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20A7" w14:textId="5002F174" w:rsidR="00B00A8E" w:rsidRDefault="00B00A8E" w:rsidP="00B00A8E">
      <w:pPr>
        <w:pStyle w:val="Akapitzlist"/>
        <w:ind w:left="7080"/>
        <w:jc w:val="both"/>
        <w:rPr>
          <w:sz w:val="22"/>
          <w:szCs w:val="22"/>
          <w:lang w:bidi="fa-IR"/>
        </w:rPr>
      </w:pPr>
      <w:r w:rsidRPr="00B00A8E">
        <w:rPr>
          <w:sz w:val="22"/>
          <w:szCs w:val="22"/>
          <w:lang w:bidi="fa-IR"/>
        </w:rPr>
        <w:t>Załącznik nr 1</w:t>
      </w:r>
      <w:r>
        <w:rPr>
          <w:sz w:val="22"/>
          <w:szCs w:val="22"/>
          <w:lang w:bidi="fa-IR"/>
        </w:rPr>
        <w:t xml:space="preserve"> </w:t>
      </w:r>
      <w:r w:rsidRPr="00B00A8E">
        <w:rPr>
          <w:sz w:val="22"/>
          <w:szCs w:val="22"/>
          <w:lang w:bidi="fa-IR"/>
        </w:rPr>
        <w:t>do SWZ</w:t>
      </w:r>
    </w:p>
    <w:p w14:paraId="3EB56925" w14:textId="508F79F2" w:rsidR="00334435" w:rsidRPr="00D51F4E" w:rsidRDefault="00334435" w:rsidP="00334435">
      <w:pPr>
        <w:rPr>
          <w:b/>
          <w:bCs/>
          <w:color w:val="000000" w:themeColor="text1"/>
        </w:rPr>
      </w:pPr>
      <w:r w:rsidRPr="00D51F4E">
        <w:rPr>
          <w:b/>
          <w:bCs/>
          <w:color w:val="000000" w:themeColor="text1"/>
        </w:rPr>
        <w:t>Opis przedmiotu zamówienia – specyfikacja techniczna oferowanego sprzętu</w:t>
      </w:r>
    </w:p>
    <w:p w14:paraId="6787AE4B" w14:textId="77777777" w:rsidR="00B00A8E" w:rsidRPr="00334435" w:rsidRDefault="00B00A8E" w:rsidP="00334435">
      <w:pPr>
        <w:rPr>
          <w:b/>
          <w:bCs/>
          <w:color w:val="00B050"/>
        </w:rPr>
      </w:pPr>
    </w:p>
    <w:p w14:paraId="1B37A97D" w14:textId="45F5DC24" w:rsidR="00B00A8E" w:rsidRPr="00B00A8E" w:rsidRDefault="00B00A8E" w:rsidP="00B00A8E">
      <w:pPr>
        <w:jc w:val="both"/>
        <w:rPr>
          <w:lang w:bidi="fa-IR"/>
        </w:rPr>
      </w:pPr>
      <w:r>
        <w:rPr>
          <w:b/>
          <w:lang w:bidi="fa-IR"/>
        </w:rPr>
        <w:t>„</w:t>
      </w:r>
      <w:r w:rsidRPr="00B00A8E">
        <w:rPr>
          <w:b/>
          <w:lang w:bidi="fa-IR"/>
        </w:rPr>
        <w:t>Dostawa sprzętu sieciowego na potrzeby Katedry Sztucznej Inteligencji Katolickiego Uniwersytetu Lubelskiego Jana Pawła II</w:t>
      </w:r>
      <w:r>
        <w:rPr>
          <w:b/>
          <w:lang w:bidi="fa-IR"/>
        </w:rPr>
        <w:t>”</w:t>
      </w:r>
    </w:p>
    <w:p w14:paraId="549C6536" w14:textId="5663FBFE" w:rsidR="00B00A8E" w:rsidRDefault="00B00A8E" w:rsidP="00B6649C">
      <w:pPr>
        <w:pStyle w:val="Akapitzlist"/>
        <w:ind w:left="0"/>
        <w:jc w:val="both"/>
        <w:rPr>
          <w:b/>
          <w:bCs/>
          <w:sz w:val="28"/>
          <w:szCs w:val="28"/>
          <w:lang w:bidi="fa-IR"/>
        </w:rPr>
      </w:pPr>
    </w:p>
    <w:p w14:paraId="54C726D3" w14:textId="77777777" w:rsidR="00B747FC" w:rsidRDefault="00B747FC" w:rsidP="00B6649C">
      <w:pPr>
        <w:pStyle w:val="Akapitzlist"/>
        <w:ind w:left="0"/>
        <w:jc w:val="both"/>
        <w:rPr>
          <w:b/>
          <w:bCs/>
          <w:sz w:val="28"/>
          <w:szCs w:val="28"/>
          <w:lang w:bidi="fa-IR"/>
        </w:rPr>
      </w:pPr>
    </w:p>
    <w:p w14:paraId="09B3E5D2" w14:textId="2F72726C" w:rsidR="00074DCD" w:rsidRDefault="00B6649C" w:rsidP="00B6649C">
      <w:pPr>
        <w:pStyle w:val="Akapitzlist"/>
        <w:ind w:left="0"/>
        <w:jc w:val="both"/>
        <w:rPr>
          <w:b/>
          <w:bCs/>
          <w:sz w:val="28"/>
          <w:szCs w:val="28"/>
          <w:lang w:bidi="fa-IR"/>
        </w:rPr>
      </w:pPr>
      <w:r w:rsidRPr="00B6649C">
        <w:rPr>
          <w:b/>
          <w:bCs/>
          <w:sz w:val="28"/>
          <w:szCs w:val="28"/>
          <w:lang w:bidi="fa-IR"/>
        </w:rPr>
        <w:t xml:space="preserve">Katolicki Uniwersytet Lubelski Jana Pawła II prowadzi szereg zajęć w ramach </w:t>
      </w:r>
      <w:r>
        <w:rPr>
          <w:b/>
          <w:bCs/>
          <w:sz w:val="28"/>
          <w:szCs w:val="28"/>
          <w:lang w:bidi="fa-IR"/>
        </w:rPr>
        <w:t>„</w:t>
      </w:r>
      <w:r w:rsidRPr="00B6649C">
        <w:rPr>
          <w:b/>
          <w:bCs/>
          <w:sz w:val="28"/>
          <w:szCs w:val="28"/>
          <w:lang w:bidi="fa-IR"/>
        </w:rPr>
        <w:t xml:space="preserve">Cisco Networking </w:t>
      </w:r>
      <w:proofErr w:type="spellStart"/>
      <w:r w:rsidRPr="00B6649C">
        <w:rPr>
          <w:b/>
          <w:bCs/>
          <w:sz w:val="28"/>
          <w:szCs w:val="28"/>
          <w:lang w:bidi="fa-IR"/>
        </w:rPr>
        <w:t>Academy</w:t>
      </w:r>
      <w:proofErr w:type="spellEnd"/>
      <w:r w:rsidRPr="00B6649C">
        <w:rPr>
          <w:b/>
          <w:bCs/>
          <w:sz w:val="28"/>
          <w:szCs w:val="28"/>
          <w:lang w:bidi="fa-IR"/>
        </w:rPr>
        <w:t xml:space="preserve"> Program</w:t>
      </w:r>
      <w:r>
        <w:rPr>
          <w:b/>
          <w:bCs/>
          <w:sz w:val="28"/>
          <w:szCs w:val="28"/>
          <w:lang w:bidi="fa-IR"/>
        </w:rPr>
        <w:t>”</w:t>
      </w:r>
      <w:r w:rsidRPr="00B6649C">
        <w:rPr>
          <w:b/>
          <w:bCs/>
          <w:sz w:val="28"/>
          <w:szCs w:val="28"/>
          <w:lang w:bidi="fa-IR"/>
        </w:rPr>
        <w:t xml:space="preserve"> </w:t>
      </w:r>
      <w:r>
        <w:rPr>
          <w:b/>
          <w:bCs/>
          <w:sz w:val="28"/>
          <w:szCs w:val="28"/>
          <w:lang w:bidi="fa-IR"/>
        </w:rPr>
        <w:t>którego</w:t>
      </w:r>
      <w:r w:rsidRPr="00B6649C">
        <w:rPr>
          <w:b/>
          <w:bCs/>
          <w:sz w:val="28"/>
          <w:szCs w:val="28"/>
          <w:lang w:bidi="fa-IR"/>
        </w:rPr>
        <w:t xml:space="preserve"> jest członkiem </w:t>
      </w:r>
      <w:r>
        <w:rPr>
          <w:b/>
          <w:bCs/>
          <w:sz w:val="28"/>
          <w:szCs w:val="28"/>
          <w:lang w:bidi="fa-IR"/>
        </w:rPr>
        <w:t>od wielu lat</w:t>
      </w:r>
      <w:r w:rsidRPr="00B6649C">
        <w:rPr>
          <w:b/>
          <w:bCs/>
          <w:sz w:val="28"/>
          <w:szCs w:val="28"/>
          <w:lang w:bidi="fa-IR"/>
        </w:rPr>
        <w:t xml:space="preserve"> </w:t>
      </w:r>
      <w:r>
        <w:rPr>
          <w:b/>
          <w:bCs/>
          <w:sz w:val="28"/>
          <w:szCs w:val="28"/>
          <w:lang w:bidi="fa-IR"/>
        </w:rPr>
        <w:t>(</w:t>
      </w:r>
      <w:r w:rsidRPr="00B6649C">
        <w:rPr>
          <w:b/>
          <w:bCs/>
          <w:sz w:val="28"/>
          <w:szCs w:val="28"/>
          <w:lang w:bidi="fa-IR"/>
        </w:rPr>
        <w:t>ID 3072711</w:t>
      </w:r>
      <w:r>
        <w:rPr>
          <w:b/>
          <w:bCs/>
          <w:sz w:val="28"/>
          <w:szCs w:val="28"/>
          <w:lang w:bidi="fa-IR"/>
        </w:rPr>
        <w:t>)</w:t>
      </w:r>
    </w:p>
    <w:p w14:paraId="242C2D4C" w14:textId="504068C3" w:rsidR="00B6649C" w:rsidRDefault="00B6649C" w:rsidP="00B6649C">
      <w:pPr>
        <w:pStyle w:val="Akapitzlist"/>
        <w:ind w:left="0"/>
        <w:jc w:val="both"/>
        <w:rPr>
          <w:b/>
          <w:bCs/>
          <w:sz w:val="28"/>
          <w:szCs w:val="28"/>
          <w:lang w:bidi="fa-IR"/>
        </w:rPr>
      </w:pPr>
      <w:r>
        <w:rPr>
          <w:b/>
          <w:bCs/>
          <w:sz w:val="28"/>
          <w:szCs w:val="28"/>
          <w:lang w:bidi="fa-IR"/>
        </w:rPr>
        <w:t xml:space="preserve">Obecnie w celu poprawienia efektywności dydaktycznej istnieje konieczność wymiany bazy szkoleniowej na nową z aktualnym oprogramowaniem zgodnie z poniższymi wymogami. </w:t>
      </w:r>
      <w:r w:rsidR="00050A05">
        <w:rPr>
          <w:b/>
          <w:bCs/>
          <w:sz w:val="28"/>
          <w:szCs w:val="28"/>
          <w:lang w:bidi="fa-IR"/>
        </w:rPr>
        <w:t xml:space="preserve"> </w:t>
      </w:r>
    </w:p>
    <w:p w14:paraId="1D3824B3" w14:textId="77777777" w:rsidR="00DE0235" w:rsidRDefault="00DE0235">
      <w:pPr>
        <w:rPr>
          <w:rFonts w:ascii="Arial" w:eastAsia="Times New Roman" w:hAnsi="Arial" w:cs="Arial"/>
          <w:b/>
          <w:sz w:val="28"/>
          <w:szCs w:val="28"/>
          <w:lang w:eastAsia="pl-PL"/>
        </w:rPr>
      </w:pPr>
    </w:p>
    <w:p w14:paraId="1804E1A6" w14:textId="77777777" w:rsidR="00DE0235" w:rsidRDefault="00DE0235">
      <w:pPr>
        <w:rPr>
          <w:rFonts w:ascii="Arial" w:eastAsia="Times New Roman" w:hAnsi="Arial" w:cs="Arial"/>
          <w:b/>
          <w:sz w:val="28"/>
          <w:szCs w:val="28"/>
          <w:lang w:eastAsia="pl-PL"/>
        </w:rPr>
      </w:pPr>
    </w:p>
    <w:p w14:paraId="606F7C02" w14:textId="77777777" w:rsidR="00DE0235" w:rsidRDefault="00DE0235">
      <w:pPr>
        <w:rPr>
          <w:rFonts w:ascii="Arial" w:eastAsia="Times New Roman" w:hAnsi="Arial" w:cs="Arial"/>
          <w:b/>
          <w:sz w:val="28"/>
          <w:szCs w:val="28"/>
          <w:lang w:eastAsia="pl-PL"/>
        </w:rPr>
      </w:pPr>
    </w:p>
    <w:p w14:paraId="61CF6F5B" w14:textId="065B433D" w:rsidR="00C96D8A" w:rsidRDefault="00C96D8A" w:rsidP="00DE0235">
      <w:pPr>
        <w:ind w:hanging="567"/>
        <w:rPr>
          <w:rFonts w:ascii="Arial" w:eastAsia="Times New Roman" w:hAnsi="Arial" w:cs="Arial"/>
          <w:b/>
          <w:sz w:val="28"/>
          <w:szCs w:val="28"/>
          <w:lang w:eastAsia="pl-PL"/>
        </w:rPr>
      </w:pPr>
      <w:bookmarkStart w:id="0" w:name="_Hlk176262396"/>
      <w:bookmarkStart w:id="1" w:name="_Hlk176266049"/>
      <w:r w:rsidRPr="00B6649C">
        <w:rPr>
          <w:rFonts w:ascii="Arial" w:eastAsia="Times New Roman" w:hAnsi="Arial" w:cs="Arial"/>
          <w:b/>
          <w:sz w:val="28"/>
          <w:szCs w:val="28"/>
          <w:lang w:eastAsia="pl-PL"/>
        </w:rPr>
        <w:t>Zadanie 1</w:t>
      </w:r>
    </w:p>
    <w:p w14:paraId="762F2A83" w14:textId="77777777" w:rsidR="00DE0235" w:rsidRPr="00B6649C" w:rsidRDefault="00DE0235" w:rsidP="00DE0235">
      <w:pPr>
        <w:ind w:hanging="567"/>
        <w:rPr>
          <w:rFonts w:ascii="Arial" w:eastAsia="Times New Roman" w:hAnsi="Arial" w:cs="Arial"/>
          <w:b/>
          <w:sz w:val="28"/>
          <w:szCs w:val="28"/>
          <w:lang w:eastAsia="pl-PL"/>
        </w:rPr>
      </w:pPr>
    </w:p>
    <w:tbl>
      <w:tblPr>
        <w:tblW w:w="10348" w:type="dxa"/>
        <w:tblInd w:w="-572" w:type="dxa"/>
        <w:tblLayout w:type="fixed"/>
        <w:tblCellMar>
          <w:top w:w="55" w:type="dxa"/>
          <w:left w:w="55" w:type="dxa"/>
          <w:bottom w:w="55" w:type="dxa"/>
          <w:right w:w="55" w:type="dxa"/>
        </w:tblCellMar>
        <w:tblLook w:val="04A0" w:firstRow="1" w:lastRow="0" w:firstColumn="1" w:lastColumn="0" w:noHBand="0" w:noVBand="1"/>
      </w:tblPr>
      <w:tblGrid>
        <w:gridCol w:w="5529"/>
        <w:gridCol w:w="4819"/>
      </w:tblGrid>
      <w:tr w:rsidR="00DE0235" w14:paraId="215DC427" w14:textId="77777777" w:rsidTr="00DE0235">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6B8B65" w14:textId="77777777" w:rsidR="00DE0235" w:rsidRPr="00421B13" w:rsidRDefault="00DE0235" w:rsidP="00A8170B">
            <w:pPr>
              <w:widowControl w:val="0"/>
              <w:textAlignment w:val="baseline"/>
              <w:rPr>
                <w:rFonts w:eastAsia="Times New Roman"/>
                <w:b/>
                <w:bCs/>
                <w:lang w:eastAsia="pl-PL"/>
              </w:rPr>
            </w:pPr>
            <w:r w:rsidRPr="00421B13">
              <w:rPr>
                <w:rFonts w:eastAsia="Times New Roman"/>
                <w:b/>
                <w:bCs/>
                <w:lang w:eastAsia="pl-PL"/>
              </w:rPr>
              <w:t>Nazwa oferowanego urządzenia: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F8CEA" w14:textId="318683D8" w:rsidR="00DE0235" w:rsidRPr="00421B13" w:rsidRDefault="00C64673" w:rsidP="00C64673">
            <w:pPr>
              <w:widowControl w:val="0"/>
              <w:jc w:val="right"/>
              <w:rPr>
                <w:b/>
                <w:bCs/>
              </w:rPr>
            </w:pPr>
            <w:r>
              <w:rPr>
                <w:b/>
                <w:bCs/>
              </w:rPr>
              <w:t>*</w:t>
            </w:r>
          </w:p>
        </w:tc>
      </w:tr>
      <w:tr w:rsidR="00DE0235" w14:paraId="5A7B5E8A" w14:textId="77777777" w:rsidTr="00DE0235">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53AC929" w14:textId="77777777" w:rsidR="00DE0235" w:rsidRPr="00421B13" w:rsidRDefault="00DE0235" w:rsidP="00A8170B">
            <w:pPr>
              <w:widowControl w:val="0"/>
              <w:textAlignment w:val="baseline"/>
              <w:rPr>
                <w:rFonts w:eastAsia="Times New Roman"/>
                <w:b/>
                <w:bCs/>
                <w:lang w:eastAsia="pl-PL"/>
              </w:rPr>
            </w:pPr>
            <w:r w:rsidRPr="00421B13">
              <w:rPr>
                <w:rFonts w:eastAsia="Times New Roman"/>
                <w:b/>
                <w:bCs/>
                <w:lang w:eastAsia="pl-PL"/>
              </w:rPr>
              <w:t>Producent:</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3FE30" w14:textId="107CCFC3" w:rsidR="00DE0235" w:rsidRPr="00421B13" w:rsidRDefault="00C64673" w:rsidP="00C64673">
            <w:pPr>
              <w:widowControl w:val="0"/>
              <w:jc w:val="right"/>
              <w:rPr>
                <w:b/>
                <w:bCs/>
              </w:rPr>
            </w:pPr>
            <w:r>
              <w:rPr>
                <w:b/>
                <w:bCs/>
              </w:rPr>
              <w:t>*</w:t>
            </w:r>
          </w:p>
        </w:tc>
      </w:tr>
      <w:tr w:rsidR="00DE0235" w14:paraId="0B5DBDE1" w14:textId="77777777" w:rsidTr="00DE0235">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9E6AB93" w14:textId="77777777" w:rsidR="00DE0235" w:rsidRPr="00421B13" w:rsidRDefault="00DE0235" w:rsidP="00A8170B">
            <w:pPr>
              <w:widowControl w:val="0"/>
              <w:textAlignment w:val="baseline"/>
              <w:rPr>
                <w:rFonts w:eastAsia="Times New Roman"/>
                <w:b/>
                <w:bCs/>
                <w:lang w:eastAsia="pl-PL"/>
              </w:rPr>
            </w:pPr>
            <w:r w:rsidRPr="00421B13">
              <w:rPr>
                <w:rFonts w:eastAsia="Times New Roman"/>
                <w:b/>
                <w:bCs/>
                <w:lang w:eastAsia="pl-PL"/>
              </w:rPr>
              <w:t>Typ/model/kod producenta: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0FF45" w14:textId="1F3B1A99" w:rsidR="00DE0235" w:rsidRPr="00421B13" w:rsidRDefault="00C64673" w:rsidP="00C64673">
            <w:pPr>
              <w:widowControl w:val="0"/>
              <w:jc w:val="right"/>
              <w:rPr>
                <w:b/>
                <w:bCs/>
              </w:rPr>
            </w:pPr>
            <w:r>
              <w:rPr>
                <w:b/>
                <w:bCs/>
              </w:rPr>
              <w:t>*</w:t>
            </w:r>
          </w:p>
        </w:tc>
      </w:tr>
      <w:tr w:rsidR="00DE0235" w14:paraId="052C9A2E" w14:textId="77777777" w:rsidTr="00DE0235">
        <w:tblPrEx>
          <w:tblCellMar>
            <w:top w:w="28" w:type="dxa"/>
            <w:left w:w="28" w:type="dxa"/>
            <w:bottom w:w="28" w:type="dxa"/>
            <w:right w:w="0" w:type="dxa"/>
          </w:tblCellMar>
          <w:tblLook w:val="0000" w:firstRow="0" w:lastRow="0" w:firstColumn="0" w:lastColumn="0" w:noHBand="0" w:noVBand="0"/>
        </w:tblPrEx>
        <w:trPr>
          <w:trHeight w:val="500"/>
        </w:trPr>
        <w:tc>
          <w:tcPr>
            <w:tcW w:w="10348" w:type="dxa"/>
            <w:gridSpan w:val="2"/>
            <w:tcBorders>
              <w:left w:val="single" w:sz="6" w:space="0" w:color="000000"/>
              <w:bottom w:val="single" w:sz="6" w:space="0" w:color="000000"/>
              <w:right w:val="single" w:sz="6" w:space="0" w:color="000000"/>
            </w:tcBorders>
            <w:shd w:val="clear" w:color="auto" w:fill="FFC000"/>
            <w:tcMar>
              <w:top w:w="0" w:type="dxa"/>
              <w:right w:w="28" w:type="dxa"/>
            </w:tcMar>
            <w:vAlign w:val="center"/>
          </w:tcPr>
          <w:p w14:paraId="50A96D70" w14:textId="77777777" w:rsidR="00DE0235" w:rsidRDefault="00DE0235" w:rsidP="00DE0235">
            <w:pPr>
              <w:jc w:val="center"/>
              <w:rPr>
                <w:rFonts w:ascii="Arial" w:eastAsia="Times New Roman" w:hAnsi="Arial" w:cs="Arial"/>
                <w:b/>
                <w:sz w:val="20"/>
                <w:szCs w:val="20"/>
                <w:lang w:eastAsia="pl-PL"/>
              </w:rPr>
            </w:pPr>
          </w:p>
          <w:p w14:paraId="641023D5" w14:textId="52E5B04D" w:rsidR="00DE0235" w:rsidRPr="00DE0235" w:rsidRDefault="00DE0235" w:rsidP="00DE0235">
            <w:pPr>
              <w:jc w:val="center"/>
              <w:rPr>
                <w:rFonts w:cstheme="minorHAnsi"/>
                <w:b/>
                <w:lang w:bidi="fa-IR"/>
              </w:rPr>
            </w:pPr>
            <w:r w:rsidRPr="00DE0235">
              <w:rPr>
                <w:rFonts w:eastAsia="Times New Roman" w:cstheme="minorHAnsi"/>
                <w:b/>
                <w:lang w:eastAsia="pl-PL"/>
              </w:rPr>
              <w:t xml:space="preserve">Router z licencjami i akcesoriami - typ 1 </w:t>
            </w:r>
            <w:r w:rsidRPr="00DE0235">
              <w:rPr>
                <w:rFonts w:cstheme="minorHAnsi"/>
                <w:b/>
                <w:lang w:bidi="fa-IR"/>
              </w:rPr>
              <w:t>– 6 szt.</w:t>
            </w:r>
          </w:p>
          <w:p w14:paraId="264A22FA" w14:textId="49D16D8C" w:rsidR="00DE0235" w:rsidRDefault="00DE0235" w:rsidP="00A8170B"/>
        </w:tc>
      </w:tr>
      <w:bookmarkEnd w:id="0"/>
    </w:tbl>
    <w:p w14:paraId="3C0D4264" w14:textId="77777777" w:rsidR="00C96D8A" w:rsidRDefault="00C96D8A">
      <w:pPr>
        <w:rPr>
          <w:rFonts w:ascii="Arial" w:eastAsia="Times New Roman" w:hAnsi="Arial" w:cs="Arial"/>
          <w:b/>
          <w:sz w:val="20"/>
          <w:szCs w:val="20"/>
          <w:lang w:eastAsia="pl-PL"/>
        </w:rPr>
      </w:pPr>
    </w:p>
    <w:bookmarkEnd w:id="1"/>
    <w:p w14:paraId="33CDF82E" w14:textId="77777777" w:rsidR="00430B3C" w:rsidRPr="00631DB7" w:rsidRDefault="00430B3C" w:rsidP="00A278AB">
      <w:pPr>
        <w:jc w:val="both"/>
        <w:rPr>
          <w:b/>
          <w:lang w:bidi="fa-IR"/>
        </w:rPr>
      </w:pPr>
      <w:r w:rsidRPr="00631DB7">
        <w:rPr>
          <w:b/>
          <w:lang w:bidi="fa-IR"/>
        </w:rPr>
        <w:t>Przedmiot zamówienia</w:t>
      </w:r>
    </w:p>
    <w:p w14:paraId="7FB6D86B" w14:textId="77777777" w:rsidR="00430B3C" w:rsidRPr="00631DB7" w:rsidRDefault="00430B3C" w:rsidP="00C332C0">
      <w:pPr>
        <w:jc w:val="both"/>
        <w:rPr>
          <w:lang w:bidi="fa-IR"/>
        </w:rPr>
      </w:pPr>
    </w:p>
    <w:p w14:paraId="24998DAA" w14:textId="77777777" w:rsidR="00430B3C" w:rsidRPr="00631DB7" w:rsidRDefault="00430B3C" w:rsidP="00C332C0">
      <w:pPr>
        <w:ind w:firstLine="708"/>
        <w:jc w:val="both"/>
        <w:rPr>
          <w:lang w:bidi="fa-IR"/>
        </w:rPr>
      </w:pPr>
      <w:r w:rsidRPr="00631DB7">
        <w:rPr>
          <w:lang w:bidi="fa-IR"/>
        </w:rPr>
        <w:t>Przedmiotem zamówienia jest:</w:t>
      </w:r>
    </w:p>
    <w:p w14:paraId="31DC71EC" w14:textId="6D31CBA0" w:rsidR="00430B3C" w:rsidRPr="00631DB7" w:rsidRDefault="00430B3C" w:rsidP="00C332C0">
      <w:pPr>
        <w:pStyle w:val="Akapitzlist"/>
        <w:numPr>
          <w:ilvl w:val="1"/>
          <w:numId w:val="1"/>
        </w:numPr>
        <w:jc w:val="both"/>
        <w:rPr>
          <w:lang w:bidi="fa-IR"/>
        </w:rPr>
      </w:pPr>
      <w:r w:rsidRPr="00631DB7">
        <w:rPr>
          <w:b/>
          <w:lang w:bidi="fa-IR"/>
        </w:rPr>
        <w:t>Dostawa</w:t>
      </w:r>
      <w:r w:rsidR="00210782" w:rsidRPr="00631DB7">
        <w:rPr>
          <w:b/>
          <w:lang w:bidi="fa-IR"/>
        </w:rPr>
        <w:t xml:space="preserve"> </w:t>
      </w:r>
      <w:r w:rsidR="00074DCD">
        <w:rPr>
          <w:b/>
          <w:lang w:bidi="fa-IR"/>
        </w:rPr>
        <w:t>6</w:t>
      </w:r>
      <w:r w:rsidRPr="00631DB7">
        <w:rPr>
          <w:b/>
          <w:lang w:bidi="fa-IR"/>
        </w:rPr>
        <w:t xml:space="preserve"> </w:t>
      </w:r>
      <w:r w:rsidR="00C332C0" w:rsidRPr="00631DB7">
        <w:rPr>
          <w:b/>
          <w:lang w:bidi="fa-IR"/>
        </w:rPr>
        <w:t>u</w:t>
      </w:r>
      <w:r w:rsidRPr="00631DB7">
        <w:rPr>
          <w:b/>
          <w:lang w:bidi="fa-IR"/>
        </w:rPr>
        <w:t>rządze</w:t>
      </w:r>
      <w:r w:rsidR="004736F1">
        <w:rPr>
          <w:b/>
          <w:lang w:bidi="fa-IR"/>
        </w:rPr>
        <w:t>ń</w:t>
      </w:r>
      <w:r w:rsidRPr="00631DB7">
        <w:rPr>
          <w:lang w:bidi="fa-IR"/>
        </w:rPr>
        <w:t>, obejmująca sprzedaż̇ i dostarczenie przez Wykonawcę̨ do Lokalizacji Zamawiającego Urządze</w:t>
      </w:r>
      <w:r w:rsidR="004736F1">
        <w:rPr>
          <w:lang w:bidi="fa-IR"/>
        </w:rPr>
        <w:t>ń</w:t>
      </w:r>
      <w:r w:rsidRPr="00631DB7">
        <w:rPr>
          <w:lang w:bidi="fa-IR"/>
        </w:rPr>
        <w:t xml:space="preserve"> wraz z dokumentacją i Oprogramowaniem;</w:t>
      </w:r>
    </w:p>
    <w:p w14:paraId="710B494B" w14:textId="2A0D4222" w:rsidR="0015106B" w:rsidRPr="00631DB7" w:rsidRDefault="00430B3C" w:rsidP="00C332C0">
      <w:pPr>
        <w:pStyle w:val="Akapitzlist"/>
        <w:numPr>
          <w:ilvl w:val="1"/>
          <w:numId w:val="1"/>
        </w:numPr>
        <w:jc w:val="both"/>
        <w:rPr>
          <w:lang w:bidi="fa-IR"/>
        </w:rPr>
      </w:pPr>
      <w:r w:rsidRPr="00631DB7">
        <w:rPr>
          <w:lang w:bidi="fa-IR"/>
        </w:rPr>
        <w:t xml:space="preserve">Urządzenia będą̨ objęte wsparciem technicznym na Oprogramowanie przez okres </w:t>
      </w:r>
      <w:r w:rsidR="00210782" w:rsidRPr="00631DB7">
        <w:rPr>
          <w:lang w:bidi="fa-IR"/>
        </w:rPr>
        <w:t>36</w:t>
      </w:r>
      <w:r w:rsidRPr="00631DB7">
        <w:rPr>
          <w:lang w:bidi="fa-IR"/>
        </w:rPr>
        <w:t xml:space="preserve"> miesięcy od dnia podpisania protokołu odbioru dostawy.</w:t>
      </w:r>
    </w:p>
    <w:p w14:paraId="5907A4ED" w14:textId="77777777" w:rsidR="00430B3C" w:rsidRPr="00631DB7" w:rsidRDefault="00430B3C" w:rsidP="00C332C0">
      <w:pPr>
        <w:jc w:val="both"/>
        <w:rPr>
          <w:lang w:bidi="fa-IR"/>
        </w:rPr>
      </w:pPr>
    </w:p>
    <w:p w14:paraId="154EFA7B" w14:textId="77777777" w:rsidR="00430B3C" w:rsidRPr="00631DB7" w:rsidRDefault="003A325C" w:rsidP="00C332C0">
      <w:pPr>
        <w:pStyle w:val="Akapitzlist"/>
        <w:numPr>
          <w:ilvl w:val="0"/>
          <w:numId w:val="1"/>
        </w:numPr>
        <w:jc w:val="both"/>
        <w:rPr>
          <w:b/>
          <w:lang w:bidi="fa-IR"/>
        </w:rPr>
      </w:pPr>
      <w:r w:rsidRPr="00631DB7">
        <w:rPr>
          <w:b/>
          <w:lang w:bidi="fa-IR"/>
        </w:rPr>
        <w:t>Wymagania Ogólne</w:t>
      </w:r>
    </w:p>
    <w:p w14:paraId="11EC071F" w14:textId="77777777" w:rsidR="003A325C" w:rsidRPr="00631DB7" w:rsidRDefault="003A325C" w:rsidP="00C332C0">
      <w:pPr>
        <w:pStyle w:val="Akapitzlist"/>
        <w:numPr>
          <w:ilvl w:val="1"/>
          <w:numId w:val="1"/>
        </w:numPr>
        <w:jc w:val="both"/>
        <w:rPr>
          <w:lang w:bidi="fa-IR"/>
        </w:rPr>
      </w:pPr>
      <w:r w:rsidRPr="00631DB7">
        <w:rPr>
          <w:lang w:bidi="fa-IR"/>
        </w:rPr>
        <w:t xml:space="preserve">Wykonawca wraz z Urządzeniami dostarczy zestaw </w:t>
      </w:r>
      <w:r w:rsidR="00011665" w:rsidRPr="00631DB7">
        <w:rPr>
          <w:lang w:bidi="fa-IR"/>
        </w:rPr>
        <w:t>montażowy</w:t>
      </w:r>
      <w:r w:rsidRPr="00631DB7">
        <w:rPr>
          <w:lang w:bidi="fa-IR"/>
        </w:rPr>
        <w:t xml:space="preserve"> </w:t>
      </w:r>
      <w:proofErr w:type="spellStart"/>
      <w:r w:rsidRPr="00631DB7">
        <w:rPr>
          <w:lang w:bidi="fa-IR"/>
        </w:rPr>
        <w:t>rack</w:t>
      </w:r>
      <w:proofErr w:type="spellEnd"/>
      <w:r w:rsidRPr="00631DB7">
        <w:rPr>
          <w:lang w:bidi="fa-IR"/>
        </w:rPr>
        <w:t xml:space="preserve"> tj. wszystkie </w:t>
      </w:r>
      <w:r w:rsidR="00011665" w:rsidRPr="00631DB7">
        <w:rPr>
          <w:lang w:bidi="fa-IR"/>
        </w:rPr>
        <w:t>niezbędne</w:t>
      </w:r>
      <w:r w:rsidRPr="00631DB7">
        <w:rPr>
          <w:lang w:bidi="fa-IR"/>
        </w:rPr>
        <w:t xml:space="preserve"> elementy konieczne do ich </w:t>
      </w:r>
      <w:r w:rsidR="00011665" w:rsidRPr="00631DB7">
        <w:rPr>
          <w:lang w:bidi="fa-IR"/>
        </w:rPr>
        <w:t>montażu</w:t>
      </w:r>
      <w:r w:rsidRPr="00631DB7">
        <w:rPr>
          <w:lang w:bidi="fa-IR"/>
        </w:rPr>
        <w:t xml:space="preserve"> w Lokalizacjach </w:t>
      </w:r>
      <w:r w:rsidR="00011665" w:rsidRPr="00631DB7">
        <w:rPr>
          <w:lang w:bidi="fa-IR"/>
        </w:rPr>
        <w:t>Zamawiającego</w:t>
      </w:r>
      <w:r w:rsidRPr="00631DB7">
        <w:rPr>
          <w:lang w:bidi="fa-IR"/>
        </w:rPr>
        <w:t xml:space="preserve">, w </w:t>
      </w:r>
      <w:r w:rsidR="00011665" w:rsidRPr="00631DB7">
        <w:rPr>
          <w:lang w:bidi="fa-IR"/>
        </w:rPr>
        <w:t>szczególności</w:t>
      </w:r>
      <w:r w:rsidRPr="00631DB7">
        <w:rPr>
          <w:lang w:bidi="fa-IR"/>
        </w:rPr>
        <w:t xml:space="preserve">: </w:t>
      </w:r>
      <w:r w:rsidR="00011665" w:rsidRPr="00631DB7">
        <w:rPr>
          <w:lang w:bidi="fa-IR"/>
        </w:rPr>
        <w:t>śrubki</w:t>
      </w:r>
      <w:r w:rsidRPr="00631DB7">
        <w:rPr>
          <w:lang w:bidi="fa-IR"/>
        </w:rPr>
        <w:t xml:space="preserve">, </w:t>
      </w:r>
      <w:r w:rsidR="00011665" w:rsidRPr="00631DB7">
        <w:rPr>
          <w:lang w:bidi="fa-IR"/>
        </w:rPr>
        <w:t>nakrętki</w:t>
      </w:r>
      <w:r w:rsidRPr="00631DB7">
        <w:rPr>
          <w:lang w:bidi="fa-IR"/>
        </w:rPr>
        <w:t xml:space="preserve"> koszykowe, kable zasilające, szyny montażowe, itp.</w:t>
      </w:r>
    </w:p>
    <w:p w14:paraId="26D9D9D9" w14:textId="54EB31C7" w:rsidR="003A325C" w:rsidRPr="00631DB7" w:rsidRDefault="00011665" w:rsidP="00C332C0">
      <w:pPr>
        <w:pStyle w:val="Akapitzlist"/>
        <w:numPr>
          <w:ilvl w:val="1"/>
          <w:numId w:val="1"/>
        </w:numPr>
        <w:jc w:val="both"/>
        <w:rPr>
          <w:lang w:bidi="fa-IR"/>
        </w:rPr>
      </w:pPr>
      <w:r w:rsidRPr="00631DB7">
        <w:rPr>
          <w:lang w:bidi="fa-IR"/>
        </w:rPr>
        <w:t>Urządzenia</w:t>
      </w:r>
      <w:r w:rsidR="003A325C" w:rsidRPr="00631DB7">
        <w:rPr>
          <w:lang w:bidi="fa-IR"/>
        </w:rPr>
        <w:t xml:space="preserve"> muszą </w:t>
      </w:r>
      <w:r w:rsidRPr="00631DB7">
        <w:rPr>
          <w:lang w:bidi="fa-IR"/>
        </w:rPr>
        <w:t>pochodzi</w:t>
      </w:r>
      <w:r w:rsidR="004736F1">
        <w:rPr>
          <w:lang w:bidi="fa-IR"/>
        </w:rPr>
        <w:t>ć</w:t>
      </w:r>
      <w:r w:rsidR="003A325C" w:rsidRPr="00631DB7">
        <w:rPr>
          <w:lang w:bidi="fa-IR"/>
        </w:rPr>
        <w:t xml:space="preserve"> od tego samego producenta oraz </w:t>
      </w:r>
      <w:proofErr w:type="spellStart"/>
      <w:r w:rsidR="003A325C" w:rsidRPr="00631DB7">
        <w:rPr>
          <w:lang w:bidi="fa-IR"/>
        </w:rPr>
        <w:t>byc</w:t>
      </w:r>
      <w:proofErr w:type="spellEnd"/>
      <w:r w:rsidR="003A325C" w:rsidRPr="00631DB7">
        <w:rPr>
          <w:lang w:bidi="fa-IR"/>
        </w:rPr>
        <w:t xml:space="preserve">́ fabrycznie nowe, aktualnie obecne w linii produktowej producenta i </w:t>
      </w:r>
      <w:r w:rsidRPr="00631DB7">
        <w:rPr>
          <w:lang w:bidi="fa-IR"/>
        </w:rPr>
        <w:t>jednocześnie</w:t>
      </w:r>
      <w:r w:rsidR="003A325C" w:rsidRPr="00631DB7">
        <w:rPr>
          <w:lang w:bidi="fa-IR"/>
        </w:rPr>
        <w:t xml:space="preserve"> nie </w:t>
      </w:r>
      <w:r w:rsidRPr="00631DB7">
        <w:rPr>
          <w:lang w:bidi="fa-IR"/>
        </w:rPr>
        <w:t>mogą</w:t>
      </w:r>
      <w:r w:rsidR="003A325C" w:rsidRPr="00631DB7">
        <w:rPr>
          <w:lang w:bidi="fa-IR"/>
        </w:rPr>
        <w:t xml:space="preserve">̨ </w:t>
      </w:r>
      <w:r w:rsidRPr="00631DB7">
        <w:rPr>
          <w:lang w:bidi="fa-IR"/>
        </w:rPr>
        <w:t>znajdowa</w:t>
      </w:r>
      <w:r w:rsidR="004736F1">
        <w:rPr>
          <w:lang w:bidi="fa-IR"/>
        </w:rPr>
        <w:t>ć</w:t>
      </w:r>
      <w:r w:rsidR="003A325C" w:rsidRPr="00631DB7">
        <w:rPr>
          <w:lang w:bidi="fa-IR"/>
        </w:rPr>
        <w:t xml:space="preserve"> </w:t>
      </w:r>
      <w:r w:rsidRPr="00631DB7">
        <w:rPr>
          <w:lang w:bidi="fa-IR"/>
        </w:rPr>
        <w:t>się</w:t>
      </w:r>
      <w:r w:rsidR="003A325C" w:rsidRPr="00631DB7">
        <w:rPr>
          <w:lang w:bidi="fa-IR"/>
        </w:rPr>
        <w:t xml:space="preserve">̨ na </w:t>
      </w:r>
      <w:r w:rsidRPr="00631DB7">
        <w:rPr>
          <w:lang w:bidi="fa-IR"/>
        </w:rPr>
        <w:t>liście</w:t>
      </w:r>
      <w:r w:rsidR="003A325C" w:rsidRPr="00631DB7">
        <w:rPr>
          <w:lang w:bidi="fa-IR"/>
        </w:rPr>
        <w:t xml:space="preserve"> „end- of-sale”, „end-of-life” oraz „end-of-</w:t>
      </w:r>
      <w:proofErr w:type="spellStart"/>
      <w:r w:rsidR="003A325C" w:rsidRPr="00631DB7">
        <w:rPr>
          <w:lang w:bidi="fa-IR"/>
        </w:rPr>
        <w:t>support</w:t>
      </w:r>
      <w:proofErr w:type="spellEnd"/>
      <w:r w:rsidR="003A325C" w:rsidRPr="00631DB7">
        <w:rPr>
          <w:lang w:bidi="fa-IR"/>
        </w:rPr>
        <w:t>” producenta.</w:t>
      </w:r>
    </w:p>
    <w:p w14:paraId="0E872C68" w14:textId="6E557B77" w:rsidR="003A325C" w:rsidRPr="00631DB7" w:rsidRDefault="00011665" w:rsidP="00C332C0">
      <w:pPr>
        <w:pStyle w:val="Akapitzlist"/>
        <w:numPr>
          <w:ilvl w:val="1"/>
          <w:numId w:val="1"/>
        </w:numPr>
        <w:jc w:val="both"/>
        <w:rPr>
          <w:lang w:bidi="fa-IR"/>
        </w:rPr>
      </w:pPr>
      <w:r w:rsidRPr="00631DB7">
        <w:rPr>
          <w:lang w:bidi="fa-IR"/>
        </w:rPr>
        <w:t>Urządzenia</w:t>
      </w:r>
      <w:r w:rsidR="003A325C" w:rsidRPr="00631DB7">
        <w:rPr>
          <w:lang w:bidi="fa-IR"/>
        </w:rPr>
        <w:t xml:space="preserve"> muszą </w:t>
      </w:r>
      <w:r w:rsidRPr="00631DB7">
        <w:rPr>
          <w:lang w:bidi="fa-IR"/>
        </w:rPr>
        <w:t>posiada</w:t>
      </w:r>
      <w:r w:rsidR="004736F1">
        <w:rPr>
          <w:lang w:bidi="fa-IR"/>
        </w:rPr>
        <w:t>ć</w:t>
      </w:r>
      <w:r w:rsidR="003A325C" w:rsidRPr="00631DB7">
        <w:rPr>
          <w:lang w:bidi="fa-IR"/>
        </w:rPr>
        <w:t xml:space="preserve"> najnowszą </w:t>
      </w:r>
      <w:r w:rsidRPr="00631DB7">
        <w:rPr>
          <w:lang w:bidi="fa-IR"/>
        </w:rPr>
        <w:t>dostępna</w:t>
      </w:r>
      <w:r w:rsidR="003A325C" w:rsidRPr="00631DB7">
        <w:rPr>
          <w:lang w:bidi="fa-IR"/>
        </w:rPr>
        <w:t>̨ stabilną wersję Oprogramowania.</w:t>
      </w:r>
    </w:p>
    <w:p w14:paraId="72BF4BB3" w14:textId="77777777" w:rsidR="00C332C0" w:rsidRPr="00631DB7" w:rsidRDefault="00C332C0" w:rsidP="00C332C0">
      <w:pPr>
        <w:pStyle w:val="Akapitzlist"/>
        <w:numPr>
          <w:ilvl w:val="1"/>
          <w:numId w:val="1"/>
        </w:numPr>
        <w:jc w:val="both"/>
        <w:rPr>
          <w:lang w:bidi="fa-IR"/>
        </w:rPr>
      </w:pPr>
      <w:r w:rsidRPr="00631DB7">
        <w:rPr>
          <w:lang w:bidi="fa-IR"/>
        </w:rPr>
        <w:t>Nie dopuszcza się oferowania urządzeń, dl</w:t>
      </w:r>
      <w:r w:rsidR="00011665" w:rsidRPr="00631DB7">
        <w:rPr>
          <w:lang w:bidi="fa-IR"/>
        </w:rPr>
        <w:t>a których producent nie udostęp</w:t>
      </w:r>
      <w:r w:rsidRPr="00631DB7">
        <w:rPr>
          <w:lang w:bidi="fa-IR"/>
        </w:rPr>
        <w:t>nia już najnowszej wersji oprogramowania / systemu operacyjnego.</w:t>
      </w:r>
    </w:p>
    <w:p w14:paraId="2FC7FB87" w14:textId="77777777" w:rsidR="003A325C" w:rsidRPr="00631DB7" w:rsidRDefault="003A325C" w:rsidP="00C332C0">
      <w:pPr>
        <w:pStyle w:val="Akapitzlist"/>
        <w:jc w:val="both"/>
        <w:rPr>
          <w:lang w:bidi="fa-IR"/>
        </w:rPr>
      </w:pPr>
    </w:p>
    <w:p w14:paraId="26093A4B" w14:textId="497D113B" w:rsidR="003A325C" w:rsidRPr="00631DB7" w:rsidRDefault="003A325C" w:rsidP="00C332C0">
      <w:pPr>
        <w:pStyle w:val="Akapitzlist"/>
        <w:numPr>
          <w:ilvl w:val="0"/>
          <w:numId w:val="1"/>
        </w:numPr>
        <w:jc w:val="both"/>
        <w:rPr>
          <w:b/>
          <w:lang w:bidi="fa-IR"/>
        </w:rPr>
      </w:pPr>
      <w:r w:rsidRPr="00631DB7">
        <w:rPr>
          <w:b/>
          <w:lang w:bidi="fa-IR"/>
        </w:rPr>
        <w:t>Szczegółowe wymagania dla każdego z Urządze</w:t>
      </w:r>
      <w:r w:rsidR="004736F1">
        <w:rPr>
          <w:b/>
          <w:lang w:bidi="fa-IR"/>
        </w:rPr>
        <w:t>ń</w:t>
      </w:r>
    </w:p>
    <w:p w14:paraId="4B0E1754" w14:textId="08C7A013" w:rsidR="003A325C" w:rsidRPr="00631DB7" w:rsidRDefault="003A325C" w:rsidP="00C332C0">
      <w:pPr>
        <w:pStyle w:val="Akapitzlist"/>
        <w:numPr>
          <w:ilvl w:val="1"/>
          <w:numId w:val="1"/>
        </w:numPr>
        <w:jc w:val="both"/>
        <w:rPr>
          <w:lang w:bidi="fa-IR"/>
        </w:rPr>
      </w:pPr>
      <w:r w:rsidRPr="00631DB7">
        <w:rPr>
          <w:lang w:bidi="fa-IR"/>
        </w:rPr>
        <w:lastRenderedPageBreak/>
        <w:t>Musi posiada</w:t>
      </w:r>
      <w:r w:rsidR="004736F1">
        <w:rPr>
          <w:lang w:bidi="fa-IR"/>
        </w:rPr>
        <w:t>ć</w:t>
      </w:r>
      <w:r w:rsidRPr="00631DB7">
        <w:rPr>
          <w:lang w:bidi="fa-IR"/>
        </w:rPr>
        <w:t xml:space="preserve"> co najmniej </w:t>
      </w:r>
      <w:r w:rsidR="004A2429" w:rsidRPr="00631DB7">
        <w:rPr>
          <w:lang w:bidi="fa-IR"/>
        </w:rPr>
        <w:t>4</w:t>
      </w:r>
      <w:r w:rsidRPr="00631DB7">
        <w:rPr>
          <w:lang w:bidi="fa-IR"/>
        </w:rPr>
        <w:t xml:space="preserve"> interfejsów</w:t>
      </w:r>
      <w:r w:rsidR="00DF7775" w:rsidRPr="00631DB7">
        <w:rPr>
          <w:lang w:bidi="fa-IR"/>
        </w:rPr>
        <w:t xml:space="preserve"> 1GE, z czego dwa powinny umożliwiać wykorzystanie wkładki optycznej SFP. Jeśli oferowane urządzenie posiada 4 wbudowane porty RJ-45, wymagane jest doposażenie o dodatkowy moduł z 2 portami optycznymi SFP.</w:t>
      </w:r>
      <w:r w:rsidRPr="00631DB7">
        <w:rPr>
          <w:lang w:bidi="fa-IR"/>
        </w:rPr>
        <w:t xml:space="preserve"> </w:t>
      </w:r>
    </w:p>
    <w:p w14:paraId="76A1C150" w14:textId="77777777" w:rsidR="004A2429" w:rsidRPr="00631DB7" w:rsidRDefault="004A2429" w:rsidP="00C332C0">
      <w:pPr>
        <w:pStyle w:val="Akapitzlist"/>
        <w:numPr>
          <w:ilvl w:val="1"/>
          <w:numId w:val="1"/>
        </w:numPr>
        <w:jc w:val="both"/>
        <w:rPr>
          <w:lang w:bidi="fa-IR"/>
        </w:rPr>
      </w:pPr>
      <w:r w:rsidRPr="00631DB7">
        <w:rPr>
          <w:lang w:bidi="fa-IR"/>
        </w:rPr>
        <w:t xml:space="preserve">Urządzenie </w:t>
      </w:r>
      <w:r w:rsidR="00723070" w:rsidRPr="00631DB7">
        <w:rPr>
          <w:lang w:bidi="fa-IR"/>
        </w:rPr>
        <w:t xml:space="preserve">musi </w:t>
      </w:r>
      <w:r w:rsidRPr="00631DB7">
        <w:rPr>
          <w:lang w:bidi="fa-IR"/>
        </w:rPr>
        <w:t xml:space="preserve">umożliwiać rozszerzenie o moduł łączności poprzez sieć komórkową przynajmniej w standardzie LTE kategorii 6. </w:t>
      </w:r>
      <w:r w:rsidR="00222A12" w:rsidRPr="00631DB7">
        <w:rPr>
          <w:lang w:bidi="fa-IR"/>
        </w:rPr>
        <w:t>M</w:t>
      </w:r>
      <w:r w:rsidRPr="00631DB7">
        <w:rPr>
          <w:lang w:bidi="fa-IR"/>
        </w:rPr>
        <w:t>oduł powinien pozwalać na przełączania między co najmniej dwoma różnymi operatorami sieci komórkowej.</w:t>
      </w:r>
    </w:p>
    <w:p w14:paraId="36820510" w14:textId="77777777" w:rsidR="00196929" w:rsidRPr="00631DB7" w:rsidRDefault="00196929" w:rsidP="00C332C0">
      <w:pPr>
        <w:pStyle w:val="Akapitzlist"/>
        <w:numPr>
          <w:ilvl w:val="1"/>
          <w:numId w:val="1"/>
        </w:numPr>
        <w:jc w:val="both"/>
        <w:rPr>
          <w:lang w:bidi="fa-IR"/>
        </w:rPr>
      </w:pPr>
      <w:r w:rsidRPr="00631DB7">
        <w:rPr>
          <w:lang w:bidi="fa-IR"/>
        </w:rPr>
        <w:t xml:space="preserve">Komponent sprzętowy zawierający sprzętowy certyfikat X.509v3 oraz łańcuch zaufania, pozwalający realizować bezpieczne uwierzytelnienie urządzenia – w tym również proces automatycznego i bezpiecznie uwierzytelnionego dodania urządzenia do sieci bez konieczności wpisywania haseł jednorazowych, ani logowania się do urządzenia za pomocą </w:t>
      </w:r>
      <w:proofErr w:type="spellStart"/>
      <w:r w:rsidRPr="00631DB7">
        <w:rPr>
          <w:lang w:bidi="fa-IR"/>
        </w:rPr>
        <w:t>WifI</w:t>
      </w:r>
      <w:proofErr w:type="spellEnd"/>
      <w:r w:rsidRPr="00631DB7">
        <w:rPr>
          <w:lang w:bidi="fa-IR"/>
        </w:rPr>
        <w:t>, linii poleceń.</w:t>
      </w:r>
    </w:p>
    <w:p w14:paraId="3508F8FA" w14:textId="77777777" w:rsidR="00D12DB8" w:rsidRPr="00631DB7" w:rsidRDefault="00D12DB8" w:rsidP="00D12DB8">
      <w:pPr>
        <w:pStyle w:val="Akapitzlist"/>
        <w:numPr>
          <w:ilvl w:val="1"/>
          <w:numId w:val="1"/>
        </w:numPr>
        <w:jc w:val="both"/>
        <w:rPr>
          <w:lang w:bidi="fa-IR"/>
        </w:rPr>
      </w:pPr>
      <w:r w:rsidRPr="00631DB7">
        <w:rPr>
          <w:lang w:bidi="fa-IR"/>
        </w:rPr>
        <w:t>Urządzenie mieć możliwość rozszerzenia funkcjonalności o porty telefonii analogowej FXS do podłączania telefonów jako wbudowane w urządzenie lub w ramach modułów rozszerzenia. Oczekuje się możliwości rozszerzenia o minimum 4 porty FXS.</w:t>
      </w:r>
    </w:p>
    <w:p w14:paraId="34445135" w14:textId="77777777" w:rsidR="00D12DB8" w:rsidRPr="00631DB7" w:rsidRDefault="00D12DB8" w:rsidP="00D12DB8">
      <w:pPr>
        <w:pStyle w:val="Akapitzlist"/>
        <w:numPr>
          <w:ilvl w:val="1"/>
          <w:numId w:val="1"/>
        </w:numPr>
        <w:jc w:val="both"/>
        <w:rPr>
          <w:lang w:bidi="fa-IR"/>
        </w:rPr>
      </w:pPr>
      <w:r w:rsidRPr="00631DB7">
        <w:rPr>
          <w:lang w:bidi="fa-IR"/>
        </w:rPr>
        <w:t xml:space="preserve">Urządzenie musi mieć możliwość rozszerzenia o obsługę transkodowania strumieni głosowych przynajmniej dla 200 kanałów z sesjami G.711. </w:t>
      </w:r>
    </w:p>
    <w:p w14:paraId="3BEC358C" w14:textId="77777777" w:rsidR="003A325C" w:rsidRPr="00631DB7" w:rsidRDefault="003A325C" w:rsidP="00C332C0">
      <w:pPr>
        <w:pStyle w:val="Akapitzlist"/>
        <w:numPr>
          <w:ilvl w:val="1"/>
          <w:numId w:val="1"/>
        </w:numPr>
        <w:jc w:val="both"/>
        <w:rPr>
          <w:lang w:bidi="fa-IR"/>
        </w:rPr>
      </w:pPr>
      <w:r w:rsidRPr="00631DB7">
        <w:rPr>
          <w:lang w:bidi="fa-IR"/>
        </w:rPr>
        <w:t>Musi być wyposażone w identyfikator RFID i mieć możliwość umieszczenia etykiety z kodem QR.</w:t>
      </w:r>
    </w:p>
    <w:p w14:paraId="6FCF06C9" w14:textId="65B06809" w:rsidR="007722C4" w:rsidRPr="00631DB7" w:rsidRDefault="007722C4" w:rsidP="00C332C0">
      <w:pPr>
        <w:pStyle w:val="Akapitzlist"/>
        <w:numPr>
          <w:ilvl w:val="1"/>
          <w:numId w:val="1"/>
        </w:numPr>
        <w:jc w:val="both"/>
        <w:rPr>
          <w:lang w:bidi="fa-IR"/>
        </w:rPr>
      </w:pPr>
      <w:r w:rsidRPr="00631DB7">
        <w:rPr>
          <w:lang w:bidi="fa-IR"/>
        </w:rPr>
        <w:t xml:space="preserve">Musi </w:t>
      </w:r>
      <w:r w:rsidR="00F10108" w:rsidRPr="00631DB7">
        <w:rPr>
          <w:lang w:bidi="fa-IR"/>
        </w:rPr>
        <w:t>by</w:t>
      </w:r>
      <w:r w:rsidR="004736F1">
        <w:rPr>
          <w:lang w:bidi="fa-IR"/>
        </w:rPr>
        <w:t>ć</w:t>
      </w:r>
      <w:r w:rsidRPr="00631DB7">
        <w:rPr>
          <w:lang w:bidi="fa-IR"/>
        </w:rPr>
        <w:t xml:space="preserve"> </w:t>
      </w:r>
      <w:r w:rsidR="00F10108" w:rsidRPr="00631DB7">
        <w:rPr>
          <w:lang w:bidi="fa-IR"/>
        </w:rPr>
        <w:t>wyposażone</w:t>
      </w:r>
      <w:r w:rsidRPr="00631DB7">
        <w:rPr>
          <w:lang w:bidi="fa-IR"/>
        </w:rPr>
        <w:t xml:space="preserve"> w co najmniej </w:t>
      </w:r>
      <w:r w:rsidR="00DB7C98" w:rsidRPr="00631DB7">
        <w:rPr>
          <w:lang w:bidi="fa-IR"/>
        </w:rPr>
        <w:t>4</w:t>
      </w:r>
      <w:r w:rsidRPr="00631DB7">
        <w:rPr>
          <w:lang w:bidi="fa-IR"/>
        </w:rPr>
        <w:t xml:space="preserve"> GB </w:t>
      </w:r>
      <w:r w:rsidR="00F10108" w:rsidRPr="00631DB7">
        <w:rPr>
          <w:lang w:bidi="fa-IR"/>
        </w:rPr>
        <w:t>pamięci</w:t>
      </w:r>
      <w:r w:rsidRPr="00631DB7">
        <w:rPr>
          <w:lang w:bidi="fa-IR"/>
        </w:rPr>
        <w:t xml:space="preserve"> RAM.</w:t>
      </w:r>
    </w:p>
    <w:p w14:paraId="74443F6F" w14:textId="77777777" w:rsidR="00DA3F7A" w:rsidRPr="00631DB7" w:rsidRDefault="00DA3F7A" w:rsidP="00C332C0">
      <w:pPr>
        <w:pStyle w:val="Akapitzlist"/>
        <w:numPr>
          <w:ilvl w:val="1"/>
          <w:numId w:val="1"/>
        </w:numPr>
        <w:jc w:val="both"/>
        <w:rPr>
          <w:lang w:bidi="fa-IR"/>
        </w:rPr>
      </w:pPr>
      <w:r w:rsidRPr="00631DB7">
        <w:rPr>
          <w:lang w:bidi="fa-IR"/>
        </w:rPr>
        <w:t>Musi umożliwiać na rozbudowę pamięci RAM do co najmniej 32GB RAM.</w:t>
      </w:r>
    </w:p>
    <w:p w14:paraId="79426D3F" w14:textId="17812540" w:rsidR="007722C4" w:rsidRPr="00631DB7" w:rsidRDefault="003A41BE" w:rsidP="00C332C0">
      <w:pPr>
        <w:pStyle w:val="Akapitzlist"/>
        <w:numPr>
          <w:ilvl w:val="1"/>
          <w:numId w:val="1"/>
        </w:numPr>
        <w:jc w:val="both"/>
        <w:rPr>
          <w:lang w:bidi="fa-IR"/>
        </w:rPr>
      </w:pPr>
      <w:r w:rsidRPr="00631DB7">
        <w:rPr>
          <w:lang w:bidi="fa-IR"/>
        </w:rPr>
        <w:t xml:space="preserve">Musi </w:t>
      </w:r>
      <w:r w:rsidR="00F10108" w:rsidRPr="00631DB7">
        <w:rPr>
          <w:lang w:bidi="fa-IR"/>
        </w:rPr>
        <w:t>by</w:t>
      </w:r>
      <w:r w:rsidR="004736F1">
        <w:rPr>
          <w:lang w:bidi="fa-IR"/>
        </w:rPr>
        <w:t>ć</w:t>
      </w:r>
      <w:r w:rsidRPr="00631DB7">
        <w:rPr>
          <w:lang w:bidi="fa-IR"/>
        </w:rPr>
        <w:t xml:space="preserve"> </w:t>
      </w:r>
      <w:r w:rsidR="00F10108" w:rsidRPr="00631DB7">
        <w:rPr>
          <w:lang w:bidi="fa-IR"/>
        </w:rPr>
        <w:t>wyposażone</w:t>
      </w:r>
      <w:r w:rsidRPr="00631DB7">
        <w:rPr>
          <w:lang w:bidi="fa-IR"/>
        </w:rPr>
        <w:t xml:space="preserve"> w </w:t>
      </w:r>
      <w:r w:rsidR="00F10108" w:rsidRPr="00631DB7">
        <w:rPr>
          <w:lang w:bidi="fa-IR"/>
        </w:rPr>
        <w:t>pamię</w:t>
      </w:r>
      <w:r w:rsidR="004736F1">
        <w:rPr>
          <w:lang w:bidi="fa-IR"/>
        </w:rPr>
        <w:t>ć</w:t>
      </w:r>
      <w:r w:rsidRPr="00631DB7">
        <w:rPr>
          <w:lang w:bidi="fa-IR"/>
        </w:rPr>
        <w:t xml:space="preserve"> o </w:t>
      </w:r>
      <w:r w:rsidR="00F10108" w:rsidRPr="00631DB7">
        <w:rPr>
          <w:lang w:bidi="fa-IR"/>
        </w:rPr>
        <w:t>pojemności</w:t>
      </w:r>
      <w:r w:rsidRPr="00631DB7">
        <w:rPr>
          <w:lang w:bidi="fa-IR"/>
        </w:rPr>
        <w:t xml:space="preserve"> co najmniej </w:t>
      </w:r>
      <w:r w:rsidR="00330D4C" w:rsidRPr="00631DB7">
        <w:rPr>
          <w:lang w:bidi="fa-IR"/>
        </w:rPr>
        <w:t>8</w:t>
      </w:r>
      <w:r w:rsidRPr="00631DB7">
        <w:rPr>
          <w:lang w:bidi="fa-IR"/>
        </w:rPr>
        <w:t xml:space="preserve"> GB do przechowywania </w:t>
      </w:r>
      <w:r w:rsidR="00F10108" w:rsidRPr="00631DB7">
        <w:rPr>
          <w:lang w:bidi="fa-IR"/>
        </w:rPr>
        <w:t>obrazów</w:t>
      </w:r>
      <w:r w:rsidRPr="00631DB7">
        <w:rPr>
          <w:lang w:bidi="fa-IR"/>
        </w:rPr>
        <w:t xml:space="preserve"> systemu operacyjnego, konfiguracji oraz </w:t>
      </w:r>
      <w:proofErr w:type="spellStart"/>
      <w:r w:rsidRPr="00631DB7">
        <w:rPr>
          <w:lang w:bidi="fa-IR"/>
        </w:rPr>
        <w:t>logów</w:t>
      </w:r>
      <w:proofErr w:type="spellEnd"/>
      <w:r w:rsidRPr="00631DB7">
        <w:rPr>
          <w:lang w:bidi="fa-IR"/>
        </w:rPr>
        <w:t xml:space="preserve"> systemowych.</w:t>
      </w:r>
      <w:r w:rsidR="00DA3F7A" w:rsidRPr="00631DB7">
        <w:rPr>
          <w:lang w:bidi="fa-IR"/>
        </w:rPr>
        <w:t xml:space="preserve"> Musi umożliwiać na rozbudowę pamięci do co najmniej 32GB.</w:t>
      </w:r>
    </w:p>
    <w:p w14:paraId="046607B2" w14:textId="2D05316D" w:rsidR="00DB014E" w:rsidRPr="00631DB7" w:rsidRDefault="00DB014E" w:rsidP="00845649">
      <w:pPr>
        <w:pStyle w:val="Akapitzlist"/>
        <w:numPr>
          <w:ilvl w:val="1"/>
          <w:numId w:val="1"/>
        </w:numPr>
        <w:jc w:val="both"/>
        <w:rPr>
          <w:lang w:bidi="fa-IR"/>
        </w:rPr>
      </w:pPr>
      <w:r w:rsidRPr="00631DB7">
        <w:rPr>
          <w:lang w:bidi="fa-IR"/>
        </w:rPr>
        <w:t xml:space="preserve">Musi </w:t>
      </w:r>
      <w:r w:rsidR="00F10108" w:rsidRPr="00631DB7">
        <w:rPr>
          <w:lang w:bidi="fa-IR"/>
        </w:rPr>
        <w:t>obsługiwa</w:t>
      </w:r>
      <w:r w:rsidR="004736F1">
        <w:rPr>
          <w:lang w:bidi="fa-IR"/>
        </w:rPr>
        <w:t>ć</w:t>
      </w:r>
      <w:r w:rsidR="00DA3F7A" w:rsidRPr="00631DB7">
        <w:rPr>
          <w:lang w:bidi="fa-IR"/>
        </w:rPr>
        <w:t xml:space="preserve"> co najmniej </w:t>
      </w:r>
      <w:r w:rsidR="00D3317B" w:rsidRPr="00631DB7">
        <w:rPr>
          <w:lang w:bidi="fa-IR"/>
        </w:rPr>
        <w:t>800</w:t>
      </w:r>
      <w:r w:rsidR="00604372" w:rsidRPr="00631DB7">
        <w:rPr>
          <w:lang w:bidi="fa-IR"/>
        </w:rPr>
        <w:t xml:space="preserve"> 0</w:t>
      </w:r>
      <w:r w:rsidRPr="00631DB7">
        <w:rPr>
          <w:lang w:bidi="fa-IR"/>
        </w:rPr>
        <w:t xml:space="preserve">00 </w:t>
      </w:r>
      <w:r w:rsidR="00F10108" w:rsidRPr="00631DB7">
        <w:rPr>
          <w:lang w:bidi="fa-IR"/>
        </w:rPr>
        <w:t>prefiksów</w:t>
      </w:r>
      <w:r w:rsidRPr="00631DB7">
        <w:rPr>
          <w:lang w:bidi="fa-IR"/>
        </w:rPr>
        <w:t xml:space="preserve"> w tablicach routingu IPv4/IPv6</w:t>
      </w:r>
      <w:r w:rsidR="00DA3F7A" w:rsidRPr="00631DB7">
        <w:rPr>
          <w:lang w:bidi="fa-IR"/>
        </w:rPr>
        <w:t xml:space="preserve"> i umożliwiać na rozbudowę przez odpowiednie moduły – do co najmniej 2 500 000 prefiksów IPv4/IPv6</w:t>
      </w:r>
      <w:r w:rsidRPr="00631DB7">
        <w:rPr>
          <w:lang w:bidi="fa-IR"/>
        </w:rPr>
        <w:t>.</w:t>
      </w:r>
    </w:p>
    <w:p w14:paraId="5941EA3D" w14:textId="77777777" w:rsidR="00E72B47" w:rsidRPr="00631DB7" w:rsidRDefault="00E72B47" w:rsidP="00C332C0">
      <w:pPr>
        <w:pStyle w:val="Akapitzlist"/>
        <w:numPr>
          <w:ilvl w:val="1"/>
          <w:numId w:val="1"/>
        </w:numPr>
        <w:jc w:val="both"/>
        <w:rPr>
          <w:lang w:bidi="fa-IR"/>
        </w:rPr>
      </w:pPr>
      <w:r w:rsidRPr="00631DB7">
        <w:rPr>
          <w:lang w:bidi="fa-IR"/>
        </w:rPr>
        <w:t xml:space="preserve">Musi oferować </w:t>
      </w:r>
      <w:r w:rsidR="00277564" w:rsidRPr="00631DB7">
        <w:rPr>
          <w:lang w:bidi="fa-IR"/>
        </w:rPr>
        <w:t xml:space="preserve">sumaryczną </w:t>
      </w:r>
      <w:r w:rsidRPr="00631DB7">
        <w:rPr>
          <w:lang w:bidi="fa-IR"/>
        </w:rPr>
        <w:t xml:space="preserve">wydajność dla pakietów </w:t>
      </w:r>
      <w:r w:rsidR="00A4237D" w:rsidRPr="00631DB7">
        <w:rPr>
          <w:lang w:bidi="fa-IR"/>
        </w:rPr>
        <w:t>1400B</w:t>
      </w:r>
      <w:r w:rsidR="00B902EB" w:rsidRPr="00631DB7">
        <w:rPr>
          <w:lang w:bidi="fa-IR"/>
        </w:rPr>
        <w:t xml:space="preserve"> na poziomie przynajmniej </w:t>
      </w:r>
      <w:r w:rsidR="00277564" w:rsidRPr="00631DB7">
        <w:rPr>
          <w:lang w:bidi="fa-IR"/>
        </w:rPr>
        <w:t>3</w:t>
      </w:r>
      <w:r w:rsidRPr="00631DB7">
        <w:rPr>
          <w:lang w:bidi="fa-IR"/>
        </w:rPr>
        <w:t>Gbps</w:t>
      </w:r>
      <w:r w:rsidR="003D1C11" w:rsidRPr="00631DB7">
        <w:rPr>
          <w:lang w:bidi="fa-IR"/>
        </w:rPr>
        <w:t xml:space="preserve"> dla ruchu IPv4</w:t>
      </w:r>
      <w:r w:rsidRPr="00631DB7">
        <w:rPr>
          <w:lang w:bidi="fa-IR"/>
        </w:rPr>
        <w:t>;</w:t>
      </w:r>
    </w:p>
    <w:p w14:paraId="50C4174D" w14:textId="77777777" w:rsidR="00CE14C4" w:rsidRPr="00631DB7" w:rsidRDefault="00CE14C4" w:rsidP="00CE14C4">
      <w:pPr>
        <w:pStyle w:val="Akapitzlist"/>
        <w:numPr>
          <w:ilvl w:val="1"/>
          <w:numId w:val="1"/>
        </w:numPr>
        <w:jc w:val="both"/>
        <w:rPr>
          <w:lang w:bidi="fa-IR"/>
        </w:rPr>
      </w:pPr>
      <w:r w:rsidRPr="00631DB7">
        <w:rPr>
          <w:lang w:bidi="fa-IR"/>
        </w:rPr>
        <w:t xml:space="preserve">Musi oferować sumaryczną wydajność dla pakietów szyfrowanych 1400B na poziomie przynajmniej 500 </w:t>
      </w:r>
      <w:proofErr w:type="spellStart"/>
      <w:r w:rsidRPr="00631DB7">
        <w:rPr>
          <w:lang w:bidi="fa-IR"/>
        </w:rPr>
        <w:t>Mbps</w:t>
      </w:r>
      <w:proofErr w:type="spellEnd"/>
      <w:r w:rsidRPr="00631DB7">
        <w:rPr>
          <w:lang w:bidi="fa-IR"/>
        </w:rPr>
        <w:t xml:space="preserve"> dla ruchu IPv4;</w:t>
      </w:r>
    </w:p>
    <w:p w14:paraId="0DBEC974" w14:textId="77777777" w:rsidR="00E72B47" w:rsidRPr="00631DB7" w:rsidRDefault="00E72B47" w:rsidP="00C332C0">
      <w:pPr>
        <w:pStyle w:val="Akapitzlist"/>
        <w:numPr>
          <w:ilvl w:val="1"/>
          <w:numId w:val="1"/>
        </w:numPr>
        <w:jc w:val="both"/>
        <w:rPr>
          <w:lang w:bidi="fa-IR"/>
        </w:rPr>
      </w:pPr>
      <w:r w:rsidRPr="00631DB7">
        <w:rPr>
          <w:lang w:bidi="fa-IR"/>
        </w:rPr>
        <w:t xml:space="preserve">Musi </w:t>
      </w:r>
      <w:proofErr w:type="spellStart"/>
      <w:r w:rsidRPr="00631DB7">
        <w:rPr>
          <w:lang w:bidi="fa-IR"/>
        </w:rPr>
        <w:t>byc</w:t>
      </w:r>
      <w:proofErr w:type="spellEnd"/>
      <w:r w:rsidRPr="00631DB7">
        <w:rPr>
          <w:lang w:bidi="fa-IR"/>
        </w:rPr>
        <w:t xml:space="preserve">́ przystosowane do </w:t>
      </w:r>
      <w:r w:rsidR="00F10108" w:rsidRPr="00631DB7">
        <w:rPr>
          <w:lang w:bidi="fa-IR"/>
        </w:rPr>
        <w:t>montażu</w:t>
      </w:r>
      <w:r w:rsidRPr="00631DB7">
        <w:rPr>
          <w:lang w:bidi="fa-IR"/>
        </w:rPr>
        <w:t xml:space="preserve"> w szafie 19”, obudowa wykonana z metalu;</w:t>
      </w:r>
    </w:p>
    <w:p w14:paraId="6B4330DE" w14:textId="07879FA3" w:rsidR="00E72B47" w:rsidRPr="00631DB7" w:rsidRDefault="00FC5AF9" w:rsidP="00C332C0">
      <w:pPr>
        <w:pStyle w:val="Akapitzlist"/>
        <w:numPr>
          <w:ilvl w:val="1"/>
          <w:numId w:val="1"/>
        </w:numPr>
        <w:jc w:val="both"/>
        <w:rPr>
          <w:lang w:bidi="fa-IR"/>
        </w:rPr>
      </w:pPr>
      <w:r w:rsidRPr="00631DB7">
        <w:rPr>
          <w:lang w:bidi="fa-IR"/>
        </w:rPr>
        <w:t xml:space="preserve">Musi </w:t>
      </w:r>
      <w:r w:rsidR="00F10108" w:rsidRPr="00631DB7">
        <w:rPr>
          <w:lang w:bidi="fa-IR"/>
        </w:rPr>
        <w:t>posiada</w:t>
      </w:r>
      <w:r w:rsidR="004736F1">
        <w:rPr>
          <w:lang w:bidi="fa-IR"/>
        </w:rPr>
        <w:t>ć</w:t>
      </w:r>
      <w:r w:rsidRPr="00631DB7">
        <w:rPr>
          <w:lang w:bidi="fa-IR"/>
        </w:rPr>
        <w:t xml:space="preserve"> </w:t>
      </w:r>
      <w:r w:rsidR="008179D6" w:rsidRPr="00631DB7">
        <w:rPr>
          <w:lang w:bidi="fa-IR"/>
        </w:rPr>
        <w:t>zasilacz przystosowany</w:t>
      </w:r>
      <w:r w:rsidRPr="00631DB7">
        <w:rPr>
          <w:lang w:bidi="fa-IR"/>
        </w:rPr>
        <w:t xml:space="preserve"> do zasilania </w:t>
      </w:r>
      <w:r w:rsidR="00F10108" w:rsidRPr="00631DB7">
        <w:rPr>
          <w:lang w:bidi="fa-IR"/>
        </w:rPr>
        <w:t>prądem</w:t>
      </w:r>
      <w:r w:rsidRPr="00631DB7">
        <w:rPr>
          <w:lang w:bidi="fa-IR"/>
        </w:rPr>
        <w:t xml:space="preserve"> naprzemiennym 230V.</w:t>
      </w:r>
    </w:p>
    <w:p w14:paraId="0BB6AAAA" w14:textId="77777777" w:rsidR="00FC5AF9" w:rsidRPr="00631DB7" w:rsidRDefault="00FC5AF9" w:rsidP="00C332C0">
      <w:pPr>
        <w:pStyle w:val="Akapitzlist"/>
        <w:ind w:left="1440"/>
        <w:jc w:val="both"/>
        <w:rPr>
          <w:lang w:bidi="fa-IR"/>
        </w:rPr>
      </w:pPr>
    </w:p>
    <w:p w14:paraId="79BDF287" w14:textId="77777777" w:rsidR="00FC5AF9" w:rsidRPr="00631DB7" w:rsidRDefault="00FC5AF9" w:rsidP="00C332C0">
      <w:pPr>
        <w:pStyle w:val="Akapitzlist"/>
        <w:numPr>
          <w:ilvl w:val="0"/>
          <w:numId w:val="1"/>
        </w:numPr>
        <w:jc w:val="both"/>
        <w:rPr>
          <w:b/>
          <w:lang w:bidi="fa-IR"/>
        </w:rPr>
      </w:pPr>
      <w:r w:rsidRPr="00631DB7">
        <w:rPr>
          <w:b/>
          <w:lang w:bidi="fa-IR"/>
        </w:rPr>
        <w:t>Funkcje Oprogramowania</w:t>
      </w:r>
    </w:p>
    <w:p w14:paraId="070E1CC8" w14:textId="2792F455" w:rsidR="00FC5AF9" w:rsidRPr="00631DB7" w:rsidRDefault="00FC5AF9" w:rsidP="00C332C0">
      <w:pPr>
        <w:pStyle w:val="Akapitzlist"/>
        <w:numPr>
          <w:ilvl w:val="1"/>
          <w:numId w:val="1"/>
        </w:numPr>
        <w:jc w:val="both"/>
        <w:rPr>
          <w:lang w:bidi="fa-IR"/>
        </w:rPr>
      </w:pPr>
      <w:r w:rsidRPr="00631DB7">
        <w:rPr>
          <w:lang w:bidi="fa-IR"/>
        </w:rPr>
        <w:t xml:space="preserve">Musi </w:t>
      </w:r>
      <w:r w:rsidR="00F10108" w:rsidRPr="00631DB7">
        <w:rPr>
          <w:lang w:bidi="fa-IR"/>
        </w:rPr>
        <w:t>obsługiwa</w:t>
      </w:r>
      <w:r w:rsidR="004736F1">
        <w:rPr>
          <w:lang w:bidi="fa-IR"/>
        </w:rPr>
        <w:t>ć</w:t>
      </w:r>
      <w:r w:rsidRPr="00631DB7">
        <w:rPr>
          <w:lang w:bidi="fa-IR"/>
        </w:rPr>
        <w:t xml:space="preserve"> routing dynamiczny: RIP, OSPF, ISIS, EIGRP, BGP dla IPv4 i IPv6;</w:t>
      </w:r>
    </w:p>
    <w:p w14:paraId="4372E253" w14:textId="77777777" w:rsidR="00FC5AF9" w:rsidRPr="00631DB7" w:rsidRDefault="00210782" w:rsidP="00C332C0">
      <w:pPr>
        <w:pStyle w:val="Akapitzlist"/>
        <w:numPr>
          <w:ilvl w:val="1"/>
          <w:numId w:val="1"/>
        </w:numPr>
        <w:jc w:val="both"/>
        <w:rPr>
          <w:lang w:bidi="fa-IR"/>
        </w:rPr>
      </w:pPr>
      <w:r w:rsidRPr="00631DB7">
        <w:rPr>
          <w:lang w:bidi="fa-IR"/>
        </w:rPr>
        <w:t xml:space="preserve">Urządzenie mieć możliwość rozszerzenia funkcjonalności o </w:t>
      </w:r>
      <w:r w:rsidR="00FC5AF9" w:rsidRPr="00631DB7">
        <w:rPr>
          <w:lang w:bidi="fa-IR"/>
        </w:rPr>
        <w:t xml:space="preserve">MPLS i MPLS VPN (L2: VPLS, VPWS i L3: VPNv4, VPNv6, </w:t>
      </w:r>
      <w:proofErr w:type="spellStart"/>
      <w:r w:rsidR="00FC5AF9" w:rsidRPr="00631DB7">
        <w:rPr>
          <w:lang w:bidi="fa-IR"/>
        </w:rPr>
        <w:t>mVPN</w:t>
      </w:r>
      <w:proofErr w:type="spellEnd"/>
      <w:r w:rsidR="00FC5AF9" w:rsidRPr="00631DB7">
        <w:rPr>
          <w:lang w:bidi="fa-IR"/>
        </w:rPr>
        <w:t>);</w:t>
      </w:r>
    </w:p>
    <w:p w14:paraId="29615070" w14:textId="5B6E7FD3" w:rsidR="00FC5AF9" w:rsidRPr="00631DB7" w:rsidRDefault="00FC5AF9" w:rsidP="00C332C0">
      <w:pPr>
        <w:pStyle w:val="Akapitzlist"/>
        <w:numPr>
          <w:ilvl w:val="1"/>
          <w:numId w:val="1"/>
        </w:numPr>
        <w:jc w:val="both"/>
        <w:rPr>
          <w:lang w:bidi="fa-IR"/>
        </w:rPr>
      </w:pPr>
      <w:r w:rsidRPr="00631DB7">
        <w:rPr>
          <w:lang w:bidi="fa-IR"/>
        </w:rPr>
        <w:t xml:space="preserve">Musi </w:t>
      </w:r>
      <w:proofErr w:type="spellStart"/>
      <w:r w:rsidRPr="00631DB7">
        <w:rPr>
          <w:lang w:bidi="fa-IR"/>
        </w:rPr>
        <w:t>byc</w:t>
      </w:r>
      <w:proofErr w:type="spellEnd"/>
      <w:r w:rsidRPr="00631DB7">
        <w:rPr>
          <w:lang w:bidi="fa-IR"/>
        </w:rPr>
        <w:t>́ w</w:t>
      </w:r>
      <w:r w:rsidR="006A4090" w:rsidRPr="00631DB7">
        <w:rPr>
          <w:lang w:bidi="fa-IR"/>
        </w:rPr>
        <w:t xml:space="preserve"> stanie </w:t>
      </w:r>
      <w:r w:rsidR="004910A3" w:rsidRPr="00631DB7">
        <w:rPr>
          <w:lang w:bidi="fa-IR"/>
        </w:rPr>
        <w:t>obsłuży</w:t>
      </w:r>
      <w:r w:rsidR="004736F1">
        <w:rPr>
          <w:lang w:bidi="fa-IR"/>
        </w:rPr>
        <w:t>ć</w:t>
      </w:r>
      <w:r w:rsidR="006A4090" w:rsidRPr="00631DB7">
        <w:rPr>
          <w:lang w:bidi="fa-IR"/>
        </w:rPr>
        <w:t xml:space="preserve"> co najmniej </w:t>
      </w:r>
      <w:r w:rsidR="002E0C76" w:rsidRPr="00631DB7">
        <w:rPr>
          <w:lang w:bidi="fa-IR"/>
        </w:rPr>
        <w:t>10</w:t>
      </w:r>
      <w:r w:rsidR="00A13536" w:rsidRPr="00631DB7">
        <w:rPr>
          <w:lang w:bidi="fa-IR"/>
        </w:rPr>
        <w:t>0</w:t>
      </w:r>
      <w:r w:rsidR="002E0C76" w:rsidRPr="00631DB7">
        <w:rPr>
          <w:lang w:bidi="fa-IR"/>
        </w:rPr>
        <w:t>0</w:t>
      </w:r>
      <w:r w:rsidRPr="00631DB7">
        <w:rPr>
          <w:lang w:bidi="fa-IR"/>
        </w:rPr>
        <w:t xml:space="preserve"> instancji VRF (Virtual </w:t>
      </w:r>
      <w:proofErr w:type="spellStart"/>
      <w:r w:rsidRPr="00631DB7">
        <w:rPr>
          <w:lang w:bidi="fa-IR"/>
        </w:rPr>
        <w:t>Route</w:t>
      </w:r>
      <w:proofErr w:type="spellEnd"/>
      <w:r w:rsidRPr="00631DB7">
        <w:rPr>
          <w:lang w:bidi="fa-IR"/>
        </w:rPr>
        <w:t xml:space="preserve"> </w:t>
      </w:r>
      <w:proofErr w:type="spellStart"/>
      <w:r w:rsidRPr="00631DB7">
        <w:rPr>
          <w:lang w:bidi="fa-IR"/>
        </w:rPr>
        <w:t>Forwarding</w:t>
      </w:r>
      <w:proofErr w:type="spellEnd"/>
      <w:r w:rsidRPr="00631DB7">
        <w:rPr>
          <w:lang w:bidi="fa-IR"/>
        </w:rPr>
        <w:t>);</w:t>
      </w:r>
    </w:p>
    <w:p w14:paraId="15579AB4" w14:textId="77777777" w:rsidR="004910A3" w:rsidRPr="00631DB7" w:rsidRDefault="00210782" w:rsidP="00C332C0">
      <w:pPr>
        <w:pStyle w:val="Akapitzlist"/>
        <w:numPr>
          <w:ilvl w:val="1"/>
          <w:numId w:val="1"/>
        </w:numPr>
        <w:jc w:val="both"/>
        <w:rPr>
          <w:lang w:bidi="fa-IR"/>
        </w:rPr>
      </w:pPr>
      <w:r w:rsidRPr="00631DB7">
        <w:rPr>
          <w:lang w:bidi="fa-IR"/>
        </w:rPr>
        <w:t xml:space="preserve">Urządzenie mieć możliwość rozszerzenia funkcjonalności o </w:t>
      </w:r>
      <w:r w:rsidR="004910A3" w:rsidRPr="00631DB7">
        <w:rPr>
          <w:lang w:bidi="fa-IR"/>
        </w:rPr>
        <w:t>podłączenia wewnętrznym logicznym interfejsem wirtualny router (VRF) z globalną tablicą routingu.</w:t>
      </w:r>
    </w:p>
    <w:p w14:paraId="5CD69FD7" w14:textId="36C39298" w:rsidR="00FC5AF9" w:rsidRPr="00631DB7" w:rsidRDefault="00FC5AF9" w:rsidP="00C332C0">
      <w:pPr>
        <w:pStyle w:val="Akapitzlist"/>
        <w:numPr>
          <w:ilvl w:val="1"/>
          <w:numId w:val="1"/>
        </w:numPr>
        <w:jc w:val="both"/>
        <w:rPr>
          <w:lang w:bidi="fa-IR"/>
        </w:rPr>
      </w:pPr>
      <w:r w:rsidRPr="00631DB7">
        <w:rPr>
          <w:lang w:bidi="fa-IR"/>
        </w:rPr>
        <w:t xml:space="preserve">Musi </w:t>
      </w:r>
      <w:r w:rsidR="00757FC6" w:rsidRPr="00631DB7">
        <w:rPr>
          <w:lang w:bidi="fa-IR"/>
        </w:rPr>
        <w:t>posiada</w:t>
      </w:r>
      <w:r w:rsidR="004736F1">
        <w:rPr>
          <w:lang w:bidi="fa-IR"/>
        </w:rPr>
        <w:t>ć</w:t>
      </w:r>
      <w:r w:rsidRPr="00631DB7">
        <w:rPr>
          <w:lang w:bidi="fa-IR"/>
        </w:rPr>
        <w:t xml:space="preserve"> </w:t>
      </w:r>
      <w:r w:rsidR="00757FC6" w:rsidRPr="00631DB7">
        <w:rPr>
          <w:lang w:bidi="fa-IR"/>
        </w:rPr>
        <w:t>ochronę</w:t>
      </w:r>
      <w:r w:rsidRPr="00631DB7">
        <w:rPr>
          <w:lang w:bidi="fa-IR"/>
        </w:rPr>
        <w:t xml:space="preserve">̨ warstwy </w:t>
      </w:r>
      <w:r w:rsidR="00A13536" w:rsidRPr="00631DB7">
        <w:rPr>
          <w:lang w:bidi="fa-IR"/>
        </w:rPr>
        <w:t>zarządzającej</w:t>
      </w:r>
      <w:r w:rsidRPr="00631DB7">
        <w:rPr>
          <w:lang w:bidi="fa-IR"/>
        </w:rPr>
        <w:t xml:space="preserve"> (Control </w:t>
      </w:r>
      <w:proofErr w:type="spellStart"/>
      <w:r w:rsidRPr="00631DB7">
        <w:rPr>
          <w:lang w:bidi="fa-IR"/>
        </w:rPr>
        <w:t>Plane</w:t>
      </w:r>
      <w:proofErr w:type="spellEnd"/>
      <w:r w:rsidRPr="00631DB7">
        <w:rPr>
          <w:lang w:bidi="fa-IR"/>
        </w:rPr>
        <w:t xml:space="preserve"> </w:t>
      </w:r>
      <w:proofErr w:type="spellStart"/>
      <w:r w:rsidRPr="00631DB7">
        <w:rPr>
          <w:lang w:bidi="fa-IR"/>
        </w:rPr>
        <w:t>Policing</w:t>
      </w:r>
      <w:proofErr w:type="spellEnd"/>
      <w:r w:rsidRPr="00631DB7">
        <w:rPr>
          <w:lang w:bidi="fa-IR"/>
        </w:rPr>
        <w:t>);</w:t>
      </w:r>
    </w:p>
    <w:p w14:paraId="30BEDAA4" w14:textId="77777777" w:rsidR="009F28E6" w:rsidRPr="00631DB7" w:rsidRDefault="00757FC6" w:rsidP="00C332C0">
      <w:pPr>
        <w:pStyle w:val="Akapitzlist"/>
        <w:numPr>
          <w:ilvl w:val="1"/>
          <w:numId w:val="1"/>
        </w:numPr>
        <w:jc w:val="both"/>
        <w:rPr>
          <w:lang w:val="en-US" w:bidi="fa-IR"/>
        </w:rPr>
      </w:pPr>
      <w:r w:rsidRPr="00631DB7">
        <w:rPr>
          <w:lang w:val="en-US" w:bidi="fa-IR"/>
        </w:rPr>
        <w:t xml:space="preserve">Musi </w:t>
      </w:r>
      <w:proofErr w:type="spellStart"/>
      <w:r w:rsidRPr="00631DB7">
        <w:rPr>
          <w:lang w:val="en-US" w:bidi="fa-IR"/>
        </w:rPr>
        <w:t>obsługiwac</w:t>
      </w:r>
      <w:proofErr w:type="spellEnd"/>
      <w:r w:rsidRPr="00631DB7">
        <w:rPr>
          <w:lang w:val="en-US" w:bidi="fa-IR"/>
        </w:rPr>
        <w:t xml:space="preserve">́ </w:t>
      </w:r>
      <w:proofErr w:type="spellStart"/>
      <w:r w:rsidRPr="00631DB7">
        <w:rPr>
          <w:lang w:val="en-US" w:bidi="fa-IR"/>
        </w:rPr>
        <w:t>co</w:t>
      </w:r>
      <w:r w:rsidR="00004A90" w:rsidRPr="00631DB7">
        <w:rPr>
          <w:lang w:val="en-US" w:bidi="fa-IR"/>
        </w:rPr>
        <w:t>najmniej</w:t>
      </w:r>
      <w:proofErr w:type="spellEnd"/>
      <w:r w:rsidR="00004A90" w:rsidRPr="00631DB7">
        <w:rPr>
          <w:lang w:val="en-US" w:bidi="fa-IR"/>
        </w:rPr>
        <w:t xml:space="preserve"> 4</w:t>
      </w:r>
      <w:r w:rsidR="009F28E6" w:rsidRPr="00631DB7">
        <w:rPr>
          <w:lang w:val="en-US" w:bidi="fa-IR"/>
        </w:rPr>
        <w:t>000</w:t>
      </w:r>
      <w:r w:rsidR="00004A90" w:rsidRPr="00631DB7">
        <w:rPr>
          <w:lang w:val="en-US" w:bidi="fa-IR"/>
        </w:rPr>
        <w:t xml:space="preserve"> ACL (Access Control Lists) z </w:t>
      </w:r>
      <w:r w:rsidR="00A763FA" w:rsidRPr="00631DB7">
        <w:rPr>
          <w:lang w:val="en-US" w:bidi="fa-IR"/>
        </w:rPr>
        <w:t xml:space="preserve">20 </w:t>
      </w:r>
      <w:r w:rsidR="009F28E6" w:rsidRPr="00631DB7">
        <w:rPr>
          <w:lang w:val="en-US" w:bidi="fa-IR"/>
        </w:rPr>
        <w:t xml:space="preserve">000 </w:t>
      </w:r>
      <w:proofErr w:type="spellStart"/>
      <w:r w:rsidR="009F28E6" w:rsidRPr="00631DB7">
        <w:rPr>
          <w:lang w:val="en-US" w:bidi="fa-IR"/>
        </w:rPr>
        <w:t>wpisów</w:t>
      </w:r>
      <w:proofErr w:type="spellEnd"/>
      <w:r w:rsidR="009F28E6" w:rsidRPr="00631DB7">
        <w:rPr>
          <w:lang w:val="en-US" w:bidi="fa-IR"/>
        </w:rPr>
        <w:t xml:space="preserve"> ACE (Access Control Entries);</w:t>
      </w:r>
      <w:r w:rsidR="00004A90" w:rsidRPr="00631DB7">
        <w:rPr>
          <w:lang w:val="en-US" w:bidi="fa-IR"/>
        </w:rPr>
        <w:tab/>
      </w:r>
    </w:p>
    <w:p w14:paraId="24D68FC2" w14:textId="12A2A016" w:rsidR="00F674B6" w:rsidRPr="00631DB7" w:rsidRDefault="00F674B6" w:rsidP="00C332C0">
      <w:pPr>
        <w:pStyle w:val="Akapitzlist"/>
        <w:numPr>
          <w:ilvl w:val="1"/>
          <w:numId w:val="1"/>
        </w:numPr>
        <w:jc w:val="both"/>
        <w:rPr>
          <w:lang w:bidi="fa-IR"/>
        </w:rPr>
      </w:pPr>
      <w:r w:rsidRPr="00631DB7">
        <w:rPr>
          <w:lang w:bidi="fa-IR"/>
        </w:rPr>
        <w:lastRenderedPageBreak/>
        <w:t xml:space="preserve">Musi </w:t>
      </w:r>
      <w:r w:rsidR="00757FC6" w:rsidRPr="00631DB7">
        <w:rPr>
          <w:lang w:bidi="fa-IR"/>
        </w:rPr>
        <w:t>wspiera</w:t>
      </w:r>
      <w:r w:rsidR="004736F1">
        <w:rPr>
          <w:lang w:bidi="fa-IR"/>
        </w:rPr>
        <w:t>ć</w:t>
      </w:r>
      <w:r w:rsidRPr="00631DB7">
        <w:rPr>
          <w:lang w:bidi="fa-IR"/>
        </w:rPr>
        <w:t xml:space="preserve"> </w:t>
      </w:r>
      <w:proofErr w:type="spellStart"/>
      <w:r w:rsidRPr="00631DB7">
        <w:rPr>
          <w:lang w:bidi="fa-IR"/>
        </w:rPr>
        <w:t>multicast</w:t>
      </w:r>
      <w:proofErr w:type="spellEnd"/>
      <w:r w:rsidRPr="00631DB7">
        <w:rPr>
          <w:lang w:bidi="fa-IR"/>
        </w:rPr>
        <w:t xml:space="preserve"> w </w:t>
      </w:r>
      <w:r w:rsidR="0062324A" w:rsidRPr="00631DB7">
        <w:rPr>
          <w:lang w:bidi="fa-IR"/>
        </w:rPr>
        <w:t>szczególności</w:t>
      </w:r>
      <w:r w:rsidRPr="00631DB7">
        <w:rPr>
          <w:lang w:bidi="fa-IR"/>
        </w:rPr>
        <w:t xml:space="preserve">: PIM </w:t>
      </w:r>
      <w:proofErr w:type="spellStart"/>
      <w:r w:rsidRPr="00631DB7">
        <w:rPr>
          <w:lang w:bidi="fa-IR"/>
        </w:rPr>
        <w:t>sparse</w:t>
      </w:r>
      <w:proofErr w:type="spellEnd"/>
      <w:r w:rsidRPr="00631DB7">
        <w:rPr>
          <w:lang w:bidi="fa-IR"/>
        </w:rPr>
        <w:t>/SSM/Bi-</w:t>
      </w:r>
      <w:proofErr w:type="spellStart"/>
      <w:r w:rsidRPr="00631DB7">
        <w:rPr>
          <w:lang w:bidi="fa-IR"/>
        </w:rPr>
        <w:t>directional</w:t>
      </w:r>
      <w:proofErr w:type="spellEnd"/>
      <w:r w:rsidRPr="00631DB7">
        <w:rPr>
          <w:lang w:bidi="fa-IR"/>
        </w:rPr>
        <w:t>, IGMP, MLDv2;</w:t>
      </w:r>
    </w:p>
    <w:p w14:paraId="5655D892" w14:textId="656F2409" w:rsidR="00AD7C11" w:rsidRPr="00631DB7" w:rsidRDefault="00AD7C11" w:rsidP="00C332C0">
      <w:pPr>
        <w:pStyle w:val="Akapitzlist"/>
        <w:numPr>
          <w:ilvl w:val="1"/>
          <w:numId w:val="1"/>
        </w:numPr>
        <w:jc w:val="both"/>
        <w:rPr>
          <w:lang w:val="en-US" w:bidi="fa-IR"/>
        </w:rPr>
      </w:pPr>
      <w:r w:rsidRPr="00631DB7">
        <w:rPr>
          <w:lang w:val="en-US" w:bidi="fa-IR"/>
        </w:rPr>
        <w:t xml:space="preserve">Musi </w:t>
      </w:r>
      <w:proofErr w:type="spellStart"/>
      <w:r w:rsidR="0062324A" w:rsidRPr="00631DB7">
        <w:rPr>
          <w:lang w:val="en-US" w:bidi="fa-IR"/>
        </w:rPr>
        <w:t>obsługiwa</w:t>
      </w:r>
      <w:r w:rsidR="004736F1">
        <w:rPr>
          <w:lang w:val="en-US" w:bidi="fa-IR"/>
        </w:rPr>
        <w:t>ć</w:t>
      </w:r>
      <w:proofErr w:type="spellEnd"/>
      <w:r w:rsidRPr="00631DB7">
        <w:rPr>
          <w:lang w:val="en-US" w:bidi="fa-IR"/>
        </w:rPr>
        <w:t xml:space="preserve"> RPF (Reverse Path Forwarding);</w:t>
      </w:r>
    </w:p>
    <w:p w14:paraId="366243BD" w14:textId="1A12BE4B" w:rsidR="00AD7C11" w:rsidRPr="00631DB7" w:rsidRDefault="00AD7C11" w:rsidP="00C332C0">
      <w:pPr>
        <w:pStyle w:val="Akapitzlist"/>
        <w:numPr>
          <w:ilvl w:val="1"/>
          <w:numId w:val="1"/>
        </w:numPr>
        <w:jc w:val="both"/>
        <w:rPr>
          <w:lang w:bidi="fa-IR"/>
        </w:rPr>
      </w:pPr>
      <w:r w:rsidRPr="00631DB7">
        <w:rPr>
          <w:lang w:bidi="fa-IR"/>
        </w:rPr>
        <w:t xml:space="preserve">Musi </w:t>
      </w:r>
      <w:r w:rsidR="0062324A" w:rsidRPr="00631DB7">
        <w:rPr>
          <w:lang w:bidi="fa-IR"/>
        </w:rPr>
        <w:t>obsługiwa</w:t>
      </w:r>
      <w:r w:rsidR="004736F1">
        <w:rPr>
          <w:lang w:bidi="fa-IR"/>
        </w:rPr>
        <w:t>ć</w:t>
      </w:r>
      <w:r w:rsidRPr="00631DB7">
        <w:rPr>
          <w:lang w:bidi="fa-IR"/>
        </w:rPr>
        <w:t xml:space="preserve"> </w:t>
      </w:r>
      <w:r w:rsidR="0062324A" w:rsidRPr="00631DB7">
        <w:rPr>
          <w:lang w:bidi="fa-IR"/>
        </w:rPr>
        <w:t>zarzadzanie</w:t>
      </w:r>
      <w:r w:rsidRPr="00631DB7">
        <w:rPr>
          <w:lang w:bidi="fa-IR"/>
        </w:rPr>
        <w:t xml:space="preserve"> ruchem (</w:t>
      </w:r>
      <w:proofErr w:type="spellStart"/>
      <w:r w:rsidRPr="00631DB7">
        <w:rPr>
          <w:lang w:bidi="fa-IR"/>
        </w:rPr>
        <w:t>QoS</w:t>
      </w:r>
      <w:proofErr w:type="spellEnd"/>
      <w:r w:rsidRPr="00631DB7">
        <w:rPr>
          <w:lang w:bidi="fa-IR"/>
        </w:rPr>
        <w:t>):</w:t>
      </w:r>
    </w:p>
    <w:p w14:paraId="72CD764F" w14:textId="77777777" w:rsidR="00AD7C11" w:rsidRPr="00631DB7" w:rsidRDefault="003C4852" w:rsidP="00C332C0">
      <w:pPr>
        <w:pStyle w:val="Akapitzlist"/>
        <w:numPr>
          <w:ilvl w:val="2"/>
          <w:numId w:val="1"/>
        </w:numPr>
        <w:jc w:val="both"/>
        <w:rPr>
          <w:lang w:bidi="fa-IR"/>
        </w:rPr>
      </w:pPr>
      <w:r w:rsidRPr="00631DB7">
        <w:rPr>
          <w:lang w:bidi="fa-IR"/>
        </w:rPr>
        <w:t>Minimum 1</w:t>
      </w:r>
      <w:r w:rsidR="00AD7C11" w:rsidRPr="00631DB7">
        <w:rPr>
          <w:lang w:bidi="fa-IR"/>
        </w:rPr>
        <w:t>6000 kolejek per system</w:t>
      </w:r>
      <w:r w:rsidR="00F45E12" w:rsidRPr="00631DB7">
        <w:rPr>
          <w:lang w:bidi="fa-IR"/>
        </w:rPr>
        <w:tab/>
      </w:r>
    </w:p>
    <w:p w14:paraId="4F40ADEF" w14:textId="77777777" w:rsidR="00AD7C11" w:rsidRPr="00631DB7" w:rsidRDefault="00AD7C11" w:rsidP="00C332C0">
      <w:pPr>
        <w:pStyle w:val="Akapitzlist"/>
        <w:numPr>
          <w:ilvl w:val="2"/>
          <w:numId w:val="1"/>
        </w:numPr>
        <w:jc w:val="both"/>
        <w:rPr>
          <w:lang w:bidi="fa-IR"/>
        </w:rPr>
      </w:pPr>
      <w:r w:rsidRPr="00631DB7">
        <w:rPr>
          <w:lang w:bidi="fa-IR"/>
        </w:rPr>
        <w:t xml:space="preserve">Hierarchiczne polityki </w:t>
      </w:r>
      <w:proofErr w:type="spellStart"/>
      <w:r w:rsidRPr="00631DB7">
        <w:rPr>
          <w:lang w:bidi="fa-IR"/>
        </w:rPr>
        <w:t>QoS</w:t>
      </w:r>
      <w:proofErr w:type="spellEnd"/>
    </w:p>
    <w:p w14:paraId="7F5D7FC3" w14:textId="77777777" w:rsidR="00AD7C11" w:rsidRPr="00631DB7" w:rsidRDefault="00AD7C11" w:rsidP="00C332C0">
      <w:pPr>
        <w:pStyle w:val="Akapitzlist"/>
        <w:numPr>
          <w:ilvl w:val="2"/>
          <w:numId w:val="1"/>
        </w:numPr>
        <w:jc w:val="both"/>
        <w:rPr>
          <w:lang w:bidi="fa-IR"/>
        </w:rPr>
      </w:pPr>
      <w:r w:rsidRPr="00631DB7">
        <w:rPr>
          <w:lang w:bidi="fa-IR"/>
        </w:rPr>
        <w:t>3 poziomy hierarchii;</w:t>
      </w:r>
    </w:p>
    <w:p w14:paraId="40FB6928" w14:textId="77777777" w:rsidR="00AD7C11" w:rsidRPr="00631DB7" w:rsidRDefault="00AD7C11" w:rsidP="00C332C0">
      <w:pPr>
        <w:pStyle w:val="Akapitzlist"/>
        <w:numPr>
          <w:ilvl w:val="2"/>
          <w:numId w:val="1"/>
        </w:numPr>
        <w:jc w:val="both"/>
        <w:rPr>
          <w:lang w:bidi="fa-IR"/>
        </w:rPr>
      </w:pPr>
      <w:r w:rsidRPr="00631DB7">
        <w:rPr>
          <w:lang w:bidi="fa-IR"/>
        </w:rPr>
        <w:t>dwie kolejki priorytetowe LLQ per polityka.</w:t>
      </w:r>
    </w:p>
    <w:p w14:paraId="07FDED31" w14:textId="77777777" w:rsidR="00131994" w:rsidRPr="00631DB7" w:rsidRDefault="00210782" w:rsidP="00C332C0">
      <w:pPr>
        <w:pStyle w:val="Akapitzlist"/>
        <w:numPr>
          <w:ilvl w:val="1"/>
          <w:numId w:val="1"/>
        </w:numPr>
        <w:jc w:val="both"/>
        <w:rPr>
          <w:lang w:bidi="fa-IR"/>
        </w:rPr>
      </w:pPr>
      <w:r w:rsidRPr="00631DB7">
        <w:rPr>
          <w:lang w:bidi="fa-IR"/>
        </w:rPr>
        <w:t xml:space="preserve">Urządzenie mieć możliwość rozszerzenia funkcjonalności o </w:t>
      </w:r>
      <w:r w:rsidR="00131994" w:rsidRPr="00631DB7">
        <w:rPr>
          <w:lang w:bidi="fa-IR"/>
        </w:rPr>
        <w:t xml:space="preserve">możliwość definicji własnych sygnatur aplikacji, na bazie których nastąpi klasyfikacja ruchu do kolejki </w:t>
      </w:r>
      <w:proofErr w:type="spellStart"/>
      <w:r w:rsidR="00131994" w:rsidRPr="00631DB7">
        <w:rPr>
          <w:lang w:bidi="fa-IR"/>
        </w:rPr>
        <w:t>QoS</w:t>
      </w:r>
      <w:proofErr w:type="spellEnd"/>
      <w:r w:rsidR="00131994" w:rsidRPr="00631DB7">
        <w:rPr>
          <w:lang w:bidi="fa-IR"/>
        </w:rPr>
        <w:t>.</w:t>
      </w:r>
    </w:p>
    <w:p w14:paraId="3381131E" w14:textId="52E66E5B" w:rsidR="00AD7C11" w:rsidRPr="00631DB7" w:rsidRDefault="00AD7C11" w:rsidP="00C332C0">
      <w:pPr>
        <w:pStyle w:val="Akapitzlist"/>
        <w:numPr>
          <w:ilvl w:val="1"/>
          <w:numId w:val="1"/>
        </w:numPr>
        <w:jc w:val="both"/>
        <w:rPr>
          <w:lang w:bidi="fa-IR"/>
        </w:rPr>
      </w:pPr>
      <w:r w:rsidRPr="00631DB7">
        <w:rPr>
          <w:lang w:bidi="fa-IR"/>
        </w:rPr>
        <w:t xml:space="preserve">Musi </w:t>
      </w:r>
      <w:r w:rsidR="0062324A" w:rsidRPr="00631DB7">
        <w:rPr>
          <w:lang w:bidi="fa-IR"/>
        </w:rPr>
        <w:t>obsługiwa</w:t>
      </w:r>
      <w:r w:rsidR="004736F1">
        <w:rPr>
          <w:lang w:bidi="fa-IR"/>
        </w:rPr>
        <w:t>ć</w:t>
      </w:r>
      <w:r w:rsidRPr="00631DB7">
        <w:rPr>
          <w:lang w:bidi="fa-IR"/>
        </w:rPr>
        <w:t xml:space="preserve"> </w:t>
      </w:r>
      <w:r w:rsidR="0062324A" w:rsidRPr="00631DB7">
        <w:rPr>
          <w:lang w:bidi="fa-IR"/>
        </w:rPr>
        <w:t>funkcjonalnoś</w:t>
      </w:r>
      <w:r w:rsidR="004736F1">
        <w:rPr>
          <w:lang w:bidi="fa-IR"/>
        </w:rPr>
        <w:t>ć</w:t>
      </w:r>
      <w:r w:rsidRPr="00631DB7">
        <w:rPr>
          <w:lang w:bidi="fa-IR"/>
        </w:rPr>
        <w:t xml:space="preserve"> </w:t>
      </w:r>
      <w:proofErr w:type="spellStart"/>
      <w:r w:rsidRPr="00631DB7">
        <w:rPr>
          <w:lang w:bidi="fa-IR"/>
        </w:rPr>
        <w:t>Sflow</w:t>
      </w:r>
      <w:proofErr w:type="spellEnd"/>
      <w:r w:rsidRPr="00631DB7">
        <w:rPr>
          <w:lang w:bidi="fa-IR"/>
        </w:rPr>
        <w:t xml:space="preserve"> lub odpowiednik (J-</w:t>
      </w:r>
      <w:proofErr w:type="spellStart"/>
      <w:r w:rsidRPr="00631DB7">
        <w:rPr>
          <w:lang w:bidi="fa-IR"/>
        </w:rPr>
        <w:t>Flow</w:t>
      </w:r>
      <w:proofErr w:type="spellEnd"/>
      <w:r w:rsidRPr="00631DB7">
        <w:rPr>
          <w:lang w:bidi="fa-IR"/>
        </w:rPr>
        <w:t xml:space="preserve">, </w:t>
      </w:r>
      <w:proofErr w:type="spellStart"/>
      <w:r w:rsidRPr="00631DB7">
        <w:rPr>
          <w:lang w:bidi="fa-IR"/>
        </w:rPr>
        <w:t>NetFlow</w:t>
      </w:r>
      <w:proofErr w:type="spellEnd"/>
      <w:r w:rsidRPr="00631DB7">
        <w:rPr>
          <w:lang w:bidi="fa-IR"/>
        </w:rPr>
        <w:t>)</w:t>
      </w:r>
      <w:r w:rsidR="0062324A" w:rsidRPr="00631DB7">
        <w:rPr>
          <w:lang w:bidi="fa-IR"/>
        </w:rPr>
        <w:t>;</w:t>
      </w:r>
    </w:p>
    <w:p w14:paraId="79C74714" w14:textId="136703CA" w:rsidR="00AD7C11" w:rsidRPr="00631DB7" w:rsidRDefault="00AD7C11" w:rsidP="00C332C0">
      <w:pPr>
        <w:pStyle w:val="Akapitzlist"/>
        <w:numPr>
          <w:ilvl w:val="1"/>
          <w:numId w:val="1"/>
        </w:numPr>
        <w:jc w:val="both"/>
        <w:rPr>
          <w:lang w:bidi="fa-IR"/>
        </w:rPr>
      </w:pPr>
      <w:r w:rsidRPr="00631DB7">
        <w:rPr>
          <w:lang w:bidi="fa-IR"/>
        </w:rPr>
        <w:t xml:space="preserve">Musi </w:t>
      </w:r>
      <w:r w:rsidR="0062324A" w:rsidRPr="00631DB7">
        <w:rPr>
          <w:lang w:bidi="fa-IR"/>
        </w:rPr>
        <w:t>posiada</w:t>
      </w:r>
      <w:r w:rsidR="004736F1">
        <w:rPr>
          <w:lang w:bidi="fa-IR"/>
        </w:rPr>
        <w:t>ć</w:t>
      </w:r>
      <w:r w:rsidRPr="00631DB7">
        <w:rPr>
          <w:lang w:bidi="fa-IR"/>
        </w:rPr>
        <w:t xml:space="preserve"> </w:t>
      </w:r>
      <w:r w:rsidR="0062324A" w:rsidRPr="00631DB7">
        <w:rPr>
          <w:lang w:bidi="fa-IR"/>
        </w:rPr>
        <w:t>funkcjonalnoś</w:t>
      </w:r>
      <w:r w:rsidR="004736F1">
        <w:rPr>
          <w:lang w:bidi="fa-IR"/>
        </w:rPr>
        <w:t>ć</w:t>
      </w:r>
      <w:r w:rsidRPr="00631DB7">
        <w:rPr>
          <w:lang w:bidi="fa-IR"/>
        </w:rPr>
        <w:t xml:space="preserve"> VRRP lub odpowiednika;</w:t>
      </w:r>
    </w:p>
    <w:p w14:paraId="6CFEBAA8" w14:textId="6489505D" w:rsidR="00FA77FB" w:rsidRPr="00631DB7" w:rsidRDefault="00FA77FB" w:rsidP="00C332C0">
      <w:pPr>
        <w:pStyle w:val="Akapitzlist"/>
        <w:numPr>
          <w:ilvl w:val="1"/>
          <w:numId w:val="1"/>
        </w:numPr>
        <w:jc w:val="both"/>
        <w:rPr>
          <w:lang w:bidi="fa-IR"/>
        </w:rPr>
      </w:pPr>
      <w:r w:rsidRPr="00631DB7">
        <w:rPr>
          <w:lang w:bidi="fa-IR"/>
        </w:rPr>
        <w:t xml:space="preserve">Musi </w:t>
      </w:r>
      <w:r w:rsidR="0062324A" w:rsidRPr="00631DB7">
        <w:rPr>
          <w:lang w:bidi="fa-IR"/>
        </w:rPr>
        <w:t>umożliwia</w:t>
      </w:r>
      <w:r w:rsidR="004736F1">
        <w:rPr>
          <w:lang w:bidi="fa-IR"/>
        </w:rPr>
        <w:t>ć</w:t>
      </w:r>
      <w:r w:rsidRPr="00631DB7">
        <w:rPr>
          <w:lang w:bidi="fa-IR"/>
        </w:rPr>
        <w:t xml:space="preserve"> </w:t>
      </w:r>
      <w:r w:rsidR="0062324A" w:rsidRPr="00631DB7">
        <w:rPr>
          <w:lang w:bidi="fa-IR"/>
        </w:rPr>
        <w:t>zarzadzanie</w:t>
      </w:r>
      <w:r w:rsidRPr="00631DB7">
        <w:rPr>
          <w:lang w:bidi="fa-IR"/>
        </w:rPr>
        <w:t xml:space="preserve"> poprzez: CLI (Telnet, SSHv2, port konsoli), SNMPv3; </w:t>
      </w:r>
    </w:p>
    <w:p w14:paraId="034BAA8F" w14:textId="6F05903E" w:rsidR="00FA77FB" w:rsidRPr="00631DB7" w:rsidRDefault="00FA77FB" w:rsidP="00C332C0">
      <w:pPr>
        <w:pStyle w:val="Akapitzlist"/>
        <w:numPr>
          <w:ilvl w:val="1"/>
          <w:numId w:val="1"/>
        </w:numPr>
        <w:jc w:val="both"/>
        <w:rPr>
          <w:lang w:bidi="fa-IR"/>
        </w:rPr>
      </w:pPr>
      <w:r w:rsidRPr="00631DB7">
        <w:rPr>
          <w:lang w:bidi="fa-IR"/>
        </w:rPr>
        <w:t xml:space="preserve">Musi </w:t>
      </w:r>
      <w:r w:rsidR="0062324A" w:rsidRPr="00631DB7">
        <w:rPr>
          <w:lang w:bidi="fa-IR"/>
        </w:rPr>
        <w:t>posiada</w:t>
      </w:r>
      <w:r w:rsidR="004736F1">
        <w:rPr>
          <w:lang w:bidi="fa-IR"/>
        </w:rPr>
        <w:t>ć</w:t>
      </w:r>
      <w:r w:rsidRPr="00631DB7">
        <w:rPr>
          <w:lang w:bidi="fa-IR"/>
        </w:rPr>
        <w:t xml:space="preserve"> wsparcie dla </w:t>
      </w:r>
      <w:r w:rsidR="0062324A" w:rsidRPr="00631DB7">
        <w:rPr>
          <w:lang w:bidi="fa-IR"/>
        </w:rPr>
        <w:t>systemów</w:t>
      </w:r>
      <w:r w:rsidRPr="00631DB7">
        <w:rPr>
          <w:lang w:bidi="fa-IR"/>
        </w:rPr>
        <w:t xml:space="preserve"> AAA (RADIUS, TACACS);</w:t>
      </w:r>
    </w:p>
    <w:p w14:paraId="08DAD63E" w14:textId="047BF7C1" w:rsidR="00FA77FB" w:rsidRPr="00631DB7" w:rsidRDefault="0062324A" w:rsidP="00C332C0">
      <w:pPr>
        <w:pStyle w:val="Akapitzlist"/>
        <w:numPr>
          <w:ilvl w:val="1"/>
          <w:numId w:val="1"/>
        </w:numPr>
        <w:jc w:val="both"/>
        <w:rPr>
          <w:lang w:bidi="fa-IR"/>
        </w:rPr>
      </w:pPr>
      <w:r w:rsidRPr="00631DB7">
        <w:rPr>
          <w:lang w:bidi="fa-IR"/>
        </w:rPr>
        <w:t>Urządzenie</w:t>
      </w:r>
      <w:r w:rsidR="00FA77FB" w:rsidRPr="00631DB7">
        <w:rPr>
          <w:lang w:bidi="fa-IR"/>
        </w:rPr>
        <w:t xml:space="preserve"> musi </w:t>
      </w:r>
      <w:r w:rsidRPr="00631DB7">
        <w:rPr>
          <w:lang w:bidi="fa-IR"/>
        </w:rPr>
        <w:t>posiada</w:t>
      </w:r>
      <w:r w:rsidR="004736F1">
        <w:rPr>
          <w:lang w:bidi="fa-IR"/>
        </w:rPr>
        <w:t>ć</w:t>
      </w:r>
      <w:r w:rsidR="00FA77FB" w:rsidRPr="00631DB7">
        <w:rPr>
          <w:lang w:bidi="fa-IR"/>
        </w:rPr>
        <w:t xml:space="preserve"> </w:t>
      </w:r>
      <w:r w:rsidRPr="00631DB7">
        <w:rPr>
          <w:lang w:bidi="fa-IR"/>
        </w:rPr>
        <w:t>możliwoś</w:t>
      </w:r>
      <w:r w:rsidR="004736F1">
        <w:rPr>
          <w:lang w:bidi="fa-IR"/>
        </w:rPr>
        <w:t>ć</w:t>
      </w:r>
      <w:r w:rsidR="00FA77FB" w:rsidRPr="00631DB7">
        <w:rPr>
          <w:lang w:bidi="fa-IR"/>
        </w:rPr>
        <w:t xml:space="preserve"> pobrania konfiguracji do </w:t>
      </w:r>
      <w:r w:rsidRPr="00631DB7">
        <w:rPr>
          <w:lang w:bidi="fa-IR"/>
        </w:rPr>
        <w:t>zewnętrznego</w:t>
      </w:r>
      <w:r w:rsidR="00FA77FB" w:rsidRPr="00631DB7">
        <w:rPr>
          <w:lang w:bidi="fa-IR"/>
        </w:rPr>
        <w:t xml:space="preserve"> komputera typu PC, w formie tekstowej. Konfiguracja po dokonaniu edycji poza </w:t>
      </w:r>
      <w:r w:rsidRPr="00631DB7">
        <w:rPr>
          <w:lang w:bidi="fa-IR"/>
        </w:rPr>
        <w:t>urządzeniem</w:t>
      </w:r>
      <w:r w:rsidR="00FA77FB" w:rsidRPr="00631DB7">
        <w:rPr>
          <w:lang w:bidi="fa-IR"/>
        </w:rPr>
        <w:t xml:space="preserve"> </w:t>
      </w:r>
      <w:r w:rsidRPr="00631DB7">
        <w:rPr>
          <w:lang w:bidi="fa-IR"/>
        </w:rPr>
        <w:t>może</w:t>
      </w:r>
      <w:r w:rsidR="00FA77FB" w:rsidRPr="00631DB7">
        <w:rPr>
          <w:lang w:bidi="fa-IR"/>
        </w:rPr>
        <w:t xml:space="preserve"> </w:t>
      </w:r>
      <w:r w:rsidRPr="00631DB7">
        <w:rPr>
          <w:lang w:bidi="fa-IR"/>
        </w:rPr>
        <w:t>by</w:t>
      </w:r>
      <w:r w:rsidR="004736F1">
        <w:rPr>
          <w:lang w:bidi="fa-IR"/>
        </w:rPr>
        <w:t>ć</w:t>
      </w:r>
      <w:r w:rsidR="00FA77FB" w:rsidRPr="00631DB7">
        <w:rPr>
          <w:lang w:bidi="fa-IR"/>
        </w:rPr>
        <w:t xml:space="preserve"> ponownie zaimportowana do </w:t>
      </w:r>
      <w:r w:rsidRPr="00631DB7">
        <w:rPr>
          <w:lang w:bidi="fa-IR"/>
        </w:rPr>
        <w:t>Urządzenia</w:t>
      </w:r>
      <w:r w:rsidR="00FA77FB" w:rsidRPr="00631DB7">
        <w:rPr>
          <w:lang w:bidi="fa-IR"/>
        </w:rPr>
        <w:t xml:space="preserve"> i uruchomiona;</w:t>
      </w:r>
    </w:p>
    <w:p w14:paraId="4E59B508" w14:textId="30D9349B" w:rsidR="00FA77FB" w:rsidRPr="00631DB7" w:rsidRDefault="0062324A" w:rsidP="00C332C0">
      <w:pPr>
        <w:pStyle w:val="Akapitzlist"/>
        <w:numPr>
          <w:ilvl w:val="1"/>
          <w:numId w:val="1"/>
        </w:numPr>
        <w:jc w:val="both"/>
        <w:rPr>
          <w:lang w:bidi="fa-IR"/>
        </w:rPr>
      </w:pPr>
      <w:r w:rsidRPr="00631DB7">
        <w:rPr>
          <w:lang w:bidi="fa-IR"/>
        </w:rPr>
        <w:t>Urządzenie</w:t>
      </w:r>
      <w:r w:rsidR="00FA77FB" w:rsidRPr="00631DB7">
        <w:rPr>
          <w:lang w:bidi="fa-IR"/>
        </w:rPr>
        <w:t xml:space="preserve"> musi </w:t>
      </w:r>
      <w:r w:rsidRPr="00631DB7">
        <w:rPr>
          <w:lang w:bidi="fa-IR"/>
        </w:rPr>
        <w:t>posiada</w:t>
      </w:r>
      <w:r w:rsidR="004736F1">
        <w:rPr>
          <w:lang w:bidi="fa-IR"/>
        </w:rPr>
        <w:t>ć</w:t>
      </w:r>
      <w:r w:rsidR="00FA77FB" w:rsidRPr="00631DB7">
        <w:rPr>
          <w:lang w:bidi="fa-IR"/>
        </w:rPr>
        <w:t xml:space="preserve"> </w:t>
      </w:r>
      <w:r w:rsidRPr="00631DB7">
        <w:rPr>
          <w:lang w:bidi="fa-IR"/>
        </w:rPr>
        <w:t>możliwoś</w:t>
      </w:r>
      <w:r w:rsidR="004736F1">
        <w:rPr>
          <w:lang w:bidi="fa-IR"/>
        </w:rPr>
        <w:t>ć</w:t>
      </w:r>
      <w:r w:rsidR="00FA77FB" w:rsidRPr="00631DB7">
        <w:rPr>
          <w:lang w:bidi="fa-IR"/>
        </w:rPr>
        <w:t xml:space="preserve"> wyszukiwania </w:t>
      </w:r>
      <w:r w:rsidRPr="00631DB7">
        <w:rPr>
          <w:lang w:bidi="fa-IR"/>
        </w:rPr>
        <w:t>fragmentów</w:t>
      </w:r>
      <w:r w:rsidR="00FA77FB" w:rsidRPr="00631DB7">
        <w:rPr>
          <w:lang w:bidi="fa-IR"/>
        </w:rPr>
        <w:t xml:space="preserve"> konfiguracji z linii </w:t>
      </w:r>
      <w:r w:rsidRPr="00631DB7">
        <w:rPr>
          <w:lang w:bidi="fa-IR"/>
        </w:rPr>
        <w:t>polece</w:t>
      </w:r>
      <w:r w:rsidR="004736F1">
        <w:rPr>
          <w:lang w:bidi="fa-IR"/>
        </w:rPr>
        <w:t>ń</w:t>
      </w:r>
      <w:r w:rsidR="00FA77FB" w:rsidRPr="00631DB7">
        <w:rPr>
          <w:lang w:bidi="fa-IR"/>
        </w:rPr>
        <w:t xml:space="preserve"> </w:t>
      </w:r>
      <w:r w:rsidRPr="00631DB7">
        <w:rPr>
          <w:lang w:bidi="fa-IR"/>
        </w:rPr>
        <w:t>Urządzenia</w:t>
      </w:r>
      <w:r w:rsidR="00FA77FB" w:rsidRPr="00631DB7">
        <w:rPr>
          <w:lang w:bidi="fa-IR"/>
        </w:rPr>
        <w:t xml:space="preserve">, </w:t>
      </w:r>
      <w:r w:rsidRPr="00631DB7">
        <w:rPr>
          <w:lang w:bidi="fa-IR"/>
        </w:rPr>
        <w:t>dzięki</w:t>
      </w:r>
      <w:r w:rsidR="00FA77FB" w:rsidRPr="00631DB7">
        <w:rPr>
          <w:lang w:bidi="fa-IR"/>
        </w:rPr>
        <w:t xml:space="preserve"> stosowaniu </w:t>
      </w:r>
      <w:r w:rsidRPr="00631DB7">
        <w:rPr>
          <w:lang w:bidi="fa-IR"/>
        </w:rPr>
        <w:t>wyraże</w:t>
      </w:r>
      <w:r w:rsidR="004736F1">
        <w:rPr>
          <w:lang w:bidi="fa-IR"/>
        </w:rPr>
        <w:t>ń</w:t>
      </w:r>
      <w:r w:rsidR="00FA77FB" w:rsidRPr="00631DB7">
        <w:rPr>
          <w:lang w:bidi="fa-IR"/>
        </w:rPr>
        <w:t>-</w:t>
      </w:r>
      <w:r w:rsidRPr="00631DB7">
        <w:rPr>
          <w:lang w:bidi="fa-IR"/>
        </w:rPr>
        <w:t>filtrów</w:t>
      </w:r>
      <w:r w:rsidR="00FA77FB" w:rsidRPr="00631DB7">
        <w:rPr>
          <w:lang w:bidi="fa-IR"/>
        </w:rPr>
        <w:t>;</w:t>
      </w:r>
    </w:p>
    <w:p w14:paraId="6282E0B1" w14:textId="77777777" w:rsidR="00D0327B" w:rsidRPr="00631DB7" w:rsidRDefault="00D0327B" w:rsidP="00C332C0">
      <w:pPr>
        <w:pStyle w:val="Akapitzlist"/>
        <w:numPr>
          <w:ilvl w:val="1"/>
          <w:numId w:val="1"/>
        </w:numPr>
        <w:jc w:val="both"/>
        <w:rPr>
          <w:lang w:bidi="fa-IR"/>
        </w:rPr>
      </w:pPr>
      <w:r w:rsidRPr="00631DB7">
        <w:rPr>
          <w:lang w:bidi="fa-IR"/>
        </w:rPr>
        <w:t xml:space="preserve">Urządzenie powinno wspierać standardy szyfrowania ruchu – </w:t>
      </w:r>
      <w:proofErr w:type="spellStart"/>
      <w:r w:rsidRPr="00631DB7">
        <w:rPr>
          <w:lang w:bidi="fa-IR"/>
        </w:rPr>
        <w:t>IPSec</w:t>
      </w:r>
      <w:proofErr w:type="spellEnd"/>
      <w:r w:rsidRPr="00631DB7">
        <w:rPr>
          <w:lang w:bidi="fa-IR"/>
        </w:rPr>
        <w:t xml:space="preserve"> z wykorzystaniem co najmniej AES-256 w trybie CBC lub GCM, HMAC-SHA1, ECDSA (256/384 bit), SHA-1 i SHA-2.</w:t>
      </w:r>
      <w:r w:rsidR="004E194A" w:rsidRPr="00631DB7">
        <w:rPr>
          <w:lang w:bidi="fa-IR"/>
        </w:rPr>
        <w:tab/>
      </w:r>
    </w:p>
    <w:p w14:paraId="51F2CD54" w14:textId="77777777" w:rsidR="004643F4" w:rsidRPr="00631DB7" w:rsidRDefault="004643F4" w:rsidP="00C332C0">
      <w:pPr>
        <w:pStyle w:val="Akapitzlist"/>
        <w:ind w:left="1440"/>
        <w:jc w:val="both"/>
        <w:rPr>
          <w:lang w:bidi="fa-IR"/>
        </w:rPr>
      </w:pPr>
    </w:p>
    <w:p w14:paraId="6ABBDFFD" w14:textId="77777777" w:rsidR="004643F4" w:rsidRPr="00631DB7" w:rsidRDefault="004643F4" w:rsidP="00C332C0">
      <w:pPr>
        <w:pStyle w:val="Akapitzlist"/>
        <w:numPr>
          <w:ilvl w:val="0"/>
          <w:numId w:val="1"/>
        </w:numPr>
        <w:jc w:val="both"/>
        <w:rPr>
          <w:b/>
          <w:lang w:bidi="fa-IR"/>
        </w:rPr>
      </w:pPr>
      <w:proofErr w:type="spellStart"/>
      <w:r w:rsidRPr="00631DB7">
        <w:rPr>
          <w:b/>
          <w:lang w:bidi="fa-IR"/>
        </w:rPr>
        <w:t>Wyposażenia</w:t>
      </w:r>
      <w:proofErr w:type="spellEnd"/>
      <w:r w:rsidRPr="00631DB7">
        <w:rPr>
          <w:b/>
          <w:lang w:bidi="fa-IR"/>
        </w:rPr>
        <w:t xml:space="preserve"> </w:t>
      </w:r>
      <w:proofErr w:type="spellStart"/>
      <w:r w:rsidRPr="00631DB7">
        <w:rPr>
          <w:b/>
          <w:lang w:bidi="fa-IR"/>
        </w:rPr>
        <w:t>Urządzenia</w:t>
      </w:r>
      <w:proofErr w:type="spellEnd"/>
      <w:r w:rsidRPr="00631DB7">
        <w:rPr>
          <w:b/>
          <w:lang w:bidi="fa-IR"/>
        </w:rPr>
        <w:t>:</w:t>
      </w:r>
    </w:p>
    <w:p w14:paraId="448CC9E5" w14:textId="77777777" w:rsidR="00042F58" w:rsidRPr="00631DB7" w:rsidRDefault="00042F58" w:rsidP="00042F58">
      <w:pPr>
        <w:pStyle w:val="Akapitzlist"/>
        <w:numPr>
          <w:ilvl w:val="1"/>
          <w:numId w:val="1"/>
        </w:numPr>
        <w:jc w:val="both"/>
        <w:rPr>
          <w:lang w:bidi="fa-IR"/>
        </w:rPr>
      </w:pPr>
      <w:r w:rsidRPr="00631DB7">
        <w:rPr>
          <w:lang w:bidi="fa-IR"/>
        </w:rPr>
        <w:t>Musi być wyposażony w licencję umożliwiającą</w:t>
      </w:r>
      <w:r w:rsidR="00210782" w:rsidRPr="00631DB7">
        <w:rPr>
          <w:lang w:bidi="fa-IR"/>
        </w:rPr>
        <w:t xml:space="preserve"> skorzystanie z przepustowości </w:t>
      </w:r>
    </w:p>
    <w:p w14:paraId="682A3FFD" w14:textId="77777777" w:rsidR="00F10108" w:rsidRPr="00631DB7" w:rsidRDefault="00042F58" w:rsidP="0062324A">
      <w:pPr>
        <w:pStyle w:val="Akapitzlist"/>
        <w:numPr>
          <w:ilvl w:val="2"/>
          <w:numId w:val="1"/>
        </w:numPr>
        <w:ind w:left="1080" w:hanging="360"/>
        <w:jc w:val="both"/>
        <w:rPr>
          <w:lang w:bidi="fa-IR"/>
        </w:rPr>
      </w:pPr>
      <w:r w:rsidRPr="00631DB7">
        <w:rPr>
          <w:lang w:bidi="fa-IR"/>
        </w:rPr>
        <w:t xml:space="preserve">25/25Mbps (sumarycznie 50Mbps) dla ruchu szyfrowanego. </w:t>
      </w:r>
    </w:p>
    <w:p w14:paraId="37E5B908" w14:textId="30884A29" w:rsidR="00210782" w:rsidRPr="005F0A3D" w:rsidRDefault="00631DB7" w:rsidP="00210782">
      <w:pPr>
        <w:pStyle w:val="Akapitzlist"/>
        <w:numPr>
          <w:ilvl w:val="0"/>
          <w:numId w:val="1"/>
        </w:numPr>
        <w:jc w:val="both"/>
        <w:rPr>
          <w:lang w:bidi="fa-IR"/>
        </w:rPr>
      </w:pPr>
      <w:r w:rsidRPr="005F0A3D">
        <w:rPr>
          <w:b/>
          <w:lang w:bidi="fa-IR"/>
        </w:rPr>
        <w:t>Wyposażenie</w:t>
      </w:r>
      <w:r w:rsidR="00210782" w:rsidRPr="005F0A3D">
        <w:rPr>
          <w:b/>
          <w:lang w:bidi="fa-IR"/>
        </w:rPr>
        <w:t xml:space="preserve"> </w:t>
      </w:r>
      <w:r w:rsidR="005F0A3D" w:rsidRPr="005F0A3D">
        <w:rPr>
          <w:b/>
          <w:lang w:bidi="fa-IR"/>
        </w:rPr>
        <w:t>4</w:t>
      </w:r>
      <w:r w:rsidR="00210782" w:rsidRPr="005F0A3D">
        <w:rPr>
          <w:b/>
          <w:lang w:bidi="fa-IR"/>
        </w:rPr>
        <w:t xml:space="preserve"> z </w:t>
      </w:r>
      <w:r w:rsidR="005F0A3D" w:rsidRPr="005F0A3D">
        <w:rPr>
          <w:b/>
          <w:lang w:bidi="fa-IR"/>
        </w:rPr>
        <w:t>6</w:t>
      </w:r>
      <w:r w:rsidR="00210782" w:rsidRPr="005F0A3D">
        <w:rPr>
          <w:b/>
          <w:lang w:bidi="fa-IR"/>
        </w:rPr>
        <w:t xml:space="preserve"> </w:t>
      </w:r>
      <w:r w:rsidRPr="005F0A3D">
        <w:rPr>
          <w:b/>
          <w:lang w:bidi="fa-IR"/>
        </w:rPr>
        <w:t>Urządzeń</w:t>
      </w:r>
    </w:p>
    <w:p w14:paraId="02F845DF" w14:textId="77777777" w:rsidR="00210782" w:rsidRDefault="00210782" w:rsidP="00210782">
      <w:pPr>
        <w:pStyle w:val="Akapitzlist"/>
        <w:numPr>
          <w:ilvl w:val="1"/>
          <w:numId w:val="1"/>
        </w:numPr>
        <w:jc w:val="both"/>
        <w:rPr>
          <w:lang w:bidi="fa-IR"/>
        </w:rPr>
      </w:pPr>
      <w:r w:rsidRPr="00631DB7">
        <w:rPr>
          <w:lang w:bidi="fa-IR"/>
        </w:rPr>
        <w:t>2 portowa karta serialowa</w:t>
      </w:r>
      <w:r w:rsidR="000F2361">
        <w:rPr>
          <w:lang w:bidi="fa-IR"/>
        </w:rPr>
        <w:t xml:space="preserve"> WAN z przewodami Smart Serial ok 1 m.</w:t>
      </w:r>
    </w:p>
    <w:p w14:paraId="496F0121" w14:textId="77777777" w:rsidR="00BF0CDC" w:rsidRPr="00C96D8A" w:rsidRDefault="00EA2BED" w:rsidP="00BF0CDC">
      <w:pPr>
        <w:pStyle w:val="Akapitzlist"/>
        <w:numPr>
          <w:ilvl w:val="1"/>
          <w:numId w:val="1"/>
        </w:numPr>
        <w:jc w:val="both"/>
        <w:rPr>
          <w:lang w:bidi="fa-IR"/>
        </w:rPr>
      </w:pPr>
      <w:r w:rsidRPr="00C96D8A">
        <w:rPr>
          <w:lang w:bidi="fa-IR"/>
        </w:rPr>
        <w:t>Przewód konsolowy USB-RJ45 do zarządzania urządzeniem</w:t>
      </w:r>
    </w:p>
    <w:p w14:paraId="32360E7A" w14:textId="689FFA84" w:rsidR="00942555" w:rsidRDefault="00291B31" w:rsidP="00BF0CDC">
      <w:pPr>
        <w:pStyle w:val="Akapitzlist"/>
        <w:numPr>
          <w:ilvl w:val="1"/>
          <w:numId w:val="1"/>
        </w:numPr>
        <w:jc w:val="both"/>
        <w:rPr>
          <w:lang w:bidi="fa-IR"/>
        </w:rPr>
      </w:pPr>
      <w:r w:rsidRPr="00C96D8A">
        <w:rPr>
          <w:lang w:bidi="fa-IR"/>
        </w:rPr>
        <w:t xml:space="preserve">Urządzenie objęte gwarancją i wsparciem technicznym producenta przez okres </w:t>
      </w:r>
      <w:r w:rsidR="00326C30">
        <w:rPr>
          <w:lang w:bidi="fa-IR"/>
        </w:rPr>
        <w:t xml:space="preserve">minimum </w:t>
      </w:r>
      <w:r w:rsidRPr="00C96D8A">
        <w:rPr>
          <w:lang w:bidi="fa-IR"/>
        </w:rPr>
        <w:t>12 miesięcy od dnia podpisania protokołu odbioru dostawy.</w:t>
      </w:r>
    </w:p>
    <w:p w14:paraId="1AECBAAE" w14:textId="06C2547F" w:rsidR="000825AC" w:rsidRDefault="000825AC" w:rsidP="000825AC">
      <w:pPr>
        <w:jc w:val="both"/>
        <w:rPr>
          <w:lang w:bidi="fa-IR"/>
        </w:rPr>
      </w:pPr>
    </w:p>
    <w:p w14:paraId="683030D9" w14:textId="1BCEF530" w:rsidR="000825AC" w:rsidRDefault="000825AC" w:rsidP="000825AC">
      <w:pPr>
        <w:jc w:val="both"/>
        <w:rPr>
          <w:lang w:bidi="fa-IR"/>
        </w:rPr>
      </w:pPr>
    </w:p>
    <w:p w14:paraId="010C9F65" w14:textId="70081877" w:rsidR="00E05518" w:rsidRDefault="000825AC" w:rsidP="0015388A">
      <w:pPr>
        <w:widowControl w:val="0"/>
        <w:autoSpaceDE w:val="0"/>
        <w:autoSpaceDN w:val="0"/>
        <w:adjustRightInd w:val="0"/>
        <w:spacing w:after="200" w:line="276" w:lineRule="auto"/>
        <w:rPr>
          <w:rFonts w:cstheme="minorHAnsi"/>
        </w:rPr>
      </w:pPr>
      <w:r>
        <w:rPr>
          <w:rFonts w:cstheme="minorHAnsi"/>
        </w:rPr>
        <w:t>*Uwaga, w</w:t>
      </w:r>
      <w:r w:rsidRPr="005F7C64">
        <w:rPr>
          <w:rFonts w:cstheme="minorHAnsi"/>
        </w:rPr>
        <w:t>ymagane jest uzupełnienie tabeli</w:t>
      </w:r>
    </w:p>
    <w:p w14:paraId="019F7C34" w14:textId="5E6C8AD0" w:rsidR="0015388A" w:rsidRDefault="0015388A" w:rsidP="0015388A">
      <w:pPr>
        <w:widowControl w:val="0"/>
        <w:autoSpaceDE w:val="0"/>
        <w:autoSpaceDN w:val="0"/>
        <w:adjustRightInd w:val="0"/>
        <w:spacing w:after="200" w:line="276" w:lineRule="auto"/>
        <w:rPr>
          <w:rFonts w:cstheme="minorHAnsi"/>
        </w:rPr>
      </w:pPr>
    </w:p>
    <w:p w14:paraId="0516490D" w14:textId="42FD1D7D" w:rsidR="0015388A" w:rsidRDefault="0015388A" w:rsidP="0015388A">
      <w:pPr>
        <w:widowControl w:val="0"/>
        <w:autoSpaceDE w:val="0"/>
        <w:autoSpaceDN w:val="0"/>
        <w:adjustRightInd w:val="0"/>
        <w:spacing w:after="200" w:line="276" w:lineRule="auto"/>
        <w:rPr>
          <w:rFonts w:cstheme="minorHAnsi"/>
        </w:rPr>
      </w:pPr>
    </w:p>
    <w:p w14:paraId="03610CDF" w14:textId="3D376CED" w:rsidR="0015388A" w:rsidRDefault="0015388A" w:rsidP="0015388A">
      <w:pPr>
        <w:widowControl w:val="0"/>
        <w:autoSpaceDE w:val="0"/>
        <w:autoSpaceDN w:val="0"/>
        <w:adjustRightInd w:val="0"/>
        <w:spacing w:after="200" w:line="276" w:lineRule="auto"/>
        <w:rPr>
          <w:rFonts w:cstheme="minorHAnsi"/>
        </w:rPr>
      </w:pPr>
    </w:p>
    <w:p w14:paraId="125A967E" w14:textId="384C23CF" w:rsidR="0015388A" w:rsidRDefault="0015388A" w:rsidP="0015388A">
      <w:pPr>
        <w:widowControl w:val="0"/>
        <w:autoSpaceDE w:val="0"/>
        <w:autoSpaceDN w:val="0"/>
        <w:adjustRightInd w:val="0"/>
        <w:spacing w:after="200" w:line="276" w:lineRule="auto"/>
        <w:rPr>
          <w:rFonts w:cstheme="minorHAnsi"/>
        </w:rPr>
      </w:pPr>
    </w:p>
    <w:p w14:paraId="5C069357" w14:textId="034F53F7" w:rsidR="0015388A" w:rsidRDefault="0015388A" w:rsidP="0015388A">
      <w:pPr>
        <w:widowControl w:val="0"/>
        <w:autoSpaceDE w:val="0"/>
        <w:autoSpaceDN w:val="0"/>
        <w:adjustRightInd w:val="0"/>
        <w:spacing w:after="200" w:line="276" w:lineRule="auto"/>
        <w:rPr>
          <w:rFonts w:cstheme="minorHAnsi"/>
        </w:rPr>
      </w:pPr>
    </w:p>
    <w:p w14:paraId="1554D8AA" w14:textId="77777777" w:rsidR="0015388A" w:rsidRPr="0015388A" w:rsidRDefault="0015388A" w:rsidP="0015388A">
      <w:pPr>
        <w:widowControl w:val="0"/>
        <w:autoSpaceDE w:val="0"/>
        <w:autoSpaceDN w:val="0"/>
        <w:adjustRightInd w:val="0"/>
        <w:spacing w:after="200" w:line="276" w:lineRule="auto"/>
        <w:rPr>
          <w:rFonts w:cstheme="minorHAnsi"/>
        </w:rPr>
      </w:pPr>
    </w:p>
    <w:p w14:paraId="24822231" w14:textId="2F6685CC" w:rsidR="00E05518" w:rsidRDefault="00E05518" w:rsidP="000825AC">
      <w:pPr>
        <w:jc w:val="both"/>
        <w:rPr>
          <w:lang w:bidi="fa-IR"/>
        </w:rPr>
      </w:pPr>
    </w:p>
    <w:p w14:paraId="2D2D4BF7" w14:textId="77777777" w:rsidR="00E05518" w:rsidRPr="00E05518" w:rsidRDefault="00E05518" w:rsidP="00E05518">
      <w:pPr>
        <w:spacing w:after="160" w:line="259" w:lineRule="auto"/>
        <w:ind w:hanging="567"/>
        <w:rPr>
          <w:rFonts w:ascii="Arial" w:eastAsia="Times New Roman" w:hAnsi="Arial" w:cs="Arial"/>
          <w:b/>
          <w:sz w:val="28"/>
          <w:szCs w:val="28"/>
          <w:lang w:eastAsia="pl-PL"/>
        </w:rPr>
      </w:pPr>
      <w:r w:rsidRPr="00E05518">
        <w:rPr>
          <w:rFonts w:ascii="Arial" w:eastAsia="Times New Roman" w:hAnsi="Arial" w:cs="Arial"/>
          <w:b/>
          <w:sz w:val="28"/>
          <w:szCs w:val="28"/>
          <w:lang w:eastAsia="pl-PL"/>
        </w:rPr>
        <w:t>Zadanie 2</w:t>
      </w:r>
    </w:p>
    <w:p w14:paraId="3DC7FDA0" w14:textId="77777777" w:rsidR="00E05518" w:rsidRPr="00E05518" w:rsidRDefault="00E05518" w:rsidP="00E05518">
      <w:pPr>
        <w:spacing w:after="160" w:line="259" w:lineRule="auto"/>
        <w:ind w:hanging="567"/>
        <w:rPr>
          <w:rFonts w:ascii="Arial" w:eastAsia="Times New Roman" w:hAnsi="Arial" w:cs="Arial"/>
          <w:b/>
          <w:sz w:val="28"/>
          <w:szCs w:val="28"/>
          <w:lang w:eastAsia="pl-PL"/>
        </w:rPr>
      </w:pPr>
    </w:p>
    <w:tbl>
      <w:tblPr>
        <w:tblW w:w="10348" w:type="dxa"/>
        <w:tblInd w:w="-572" w:type="dxa"/>
        <w:tblLayout w:type="fixed"/>
        <w:tblCellMar>
          <w:top w:w="55" w:type="dxa"/>
          <w:left w:w="55" w:type="dxa"/>
          <w:bottom w:w="55" w:type="dxa"/>
          <w:right w:w="55" w:type="dxa"/>
        </w:tblCellMar>
        <w:tblLook w:val="04A0" w:firstRow="1" w:lastRow="0" w:firstColumn="1" w:lastColumn="0" w:noHBand="0" w:noVBand="1"/>
      </w:tblPr>
      <w:tblGrid>
        <w:gridCol w:w="5529"/>
        <w:gridCol w:w="4819"/>
      </w:tblGrid>
      <w:tr w:rsidR="00E05518" w:rsidRPr="00E05518" w14:paraId="73A076B5" w14:textId="77777777" w:rsidTr="00904E8C">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C59B41F" w14:textId="77777777" w:rsidR="00E05518" w:rsidRPr="00E05518" w:rsidRDefault="00E05518" w:rsidP="00E05518">
            <w:pPr>
              <w:widowControl w:val="0"/>
              <w:textAlignment w:val="baseline"/>
              <w:rPr>
                <w:rFonts w:ascii="Calibri" w:eastAsia="Times New Roman" w:hAnsi="Calibri" w:cs="Times New Roman"/>
                <w:b/>
                <w:bCs/>
                <w:lang w:eastAsia="pl-PL"/>
              </w:rPr>
            </w:pPr>
            <w:r w:rsidRPr="00E05518">
              <w:rPr>
                <w:rFonts w:ascii="Calibri" w:eastAsia="Times New Roman" w:hAnsi="Calibri" w:cs="Times New Roman"/>
                <w:b/>
                <w:bCs/>
                <w:lang w:eastAsia="pl-PL"/>
              </w:rPr>
              <w:t>Nazwa oferowanego urządzenia: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FF0A9" w14:textId="77777777" w:rsidR="00E05518" w:rsidRPr="00E05518" w:rsidRDefault="00E05518" w:rsidP="00E05518">
            <w:pPr>
              <w:widowControl w:val="0"/>
              <w:spacing w:line="259" w:lineRule="auto"/>
              <w:jc w:val="right"/>
              <w:rPr>
                <w:rFonts w:ascii="Calibri" w:eastAsia="Times New Roman" w:hAnsi="Calibri" w:cs="Times New Roman"/>
                <w:b/>
                <w:bCs/>
                <w:lang w:eastAsia="pl-PL"/>
              </w:rPr>
            </w:pPr>
            <w:r w:rsidRPr="00E05518">
              <w:rPr>
                <w:rFonts w:ascii="Calibri" w:eastAsia="Times New Roman" w:hAnsi="Calibri" w:cs="Times New Roman"/>
                <w:b/>
                <w:bCs/>
                <w:lang w:eastAsia="pl-PL"/>
              </w:rPr>
              <w:t>*</w:t>
            </w:r>
          </w:p>
        </w:tc>
      </w:tr>
      <w:tr w:rsidR="00E05518" w:rsidRPr="00E05518" w14:paraId="6AFA3287" w14:textId="77777777" w:rsidTr="00904E8C">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DF6EC7F" w14:textId="77777777" w:rsidR="00E05518" w:rsidRPr="00E05518" w:rsidRDefault="00E05518" w:rsidP="00E05518">
            <w:pPr>
              <w:widowControl w:val="0"/>
              <w:textAlignment w:val="baseline"/>
              <w:rPr>
                <w:rFonts w:ascii="Calibri" w:eastAsia="Times New Roman" w:hAnsi="Calibri" w:cs="Times New Roman"/>
                <w:b/>
                <w:bCs/>
                <w:lang w:eastAsia="pl-PL"/>
              </w:rPr>
            </w:pPr>
            <w:r w:rsidRPr="00E05518">
              <w:rPr>
                <w:rFonts w:ascii="Calibri" w:eastAsia="Times New Roman" w:hAnsi="Calibri" w:cs="Times New Roman"/>
                <w:b/>
                <w:bCs/>
                <w:lang w:eastAsia="pl-PL"/>
              </w:rPr>
              <w:t>Producent:</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BAFF6" w14:textId="77777777" w:rsidR="00E05518" w:rsidRPr="00E05518" w:rsidRDefault="00E05518" w:rsidP="00E05518">
            <w:pPr>
              <w:widowControl w:val="0"/>
              <w:spacing w:line="259" w:lineRule="auto"/>
              <w:jc w:val="right"/>
              <w:rPr>
                <w:rFonts w:ascii="Calibri" w:eastAsia="Times New Roman" w:hAnsi="Calibri" w:cs="Times New Roman"/>
                <w:b/>
                <w:bCs/>
                <w:lang w:eastAsia="pl-PL"/>
              </w:rPr>
            </w:pPr>
            <w:r w:rsidRPr="00E05518">
              <w:rPr>
                <w:rFonts w:ascii="Calibri" w:eastAsia="Times New Roman" w:hAnsi="Calibri" w:cs="Times New Roman"/>
                <w:b/>
                <w:bCs/>
                <w:lang w:eastAsia="pl-PL"/>
              </w:rPr>
              <w:t>*</w:t>
            </w:r>
          </w:p>
        </w:tc>
      </w:tr>
      <w:tr w:rsidR="00E05518" w:rsidRPr="00E05518" w14:paraId="0A8BD64E" w14:textId="77777777" w:rsidTr="00904E8C">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B714DCC" w14:textId="77777777" w:rsidR="00E05518" w:rsidRPr="00E05518" w:rsidRDefault="00E05518" w:rsidP="00E05518">
            <w:pPr>
              <w:widowControl w:val="0"/>
              <w:textAlignment w:val="baseline"/>
              <w:rPr>
                <w:rFonts w:ascii="Calibri" w:eastAsia="Times New Roman" w:hAnsi="Calibri" w:cs="Times New Roman"/>
                <w:b/>
                <w:bCs/>
                <w:lang w:eastAsia="pl-PL"/>
              </w:rPr>
            </w:pPr>
            <w:r w:rsidRPr="00E05518">
              <w:rPr>
                <w:rFonts w:ascii="Calibri" w:eastAsia="Times New Roman" w:hAnsi="Calibri" w:cs="Times New Roman"/>
                <w:b/>
                <w:bCs/>
                <w:lang w:eastAsia="pl-PL"/>
              </w:rPr>
              <w:t>Typ/model/kod producenta: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23C2F" w14:textId="77777777" w:rsidR="00E05518" w:rsidRPr="00E05518" w:rsidRDefault="00E05518" w:rsidP="00E05518">
            <w:pPr>
              <w:widowControl w:val="0"/>
              <w:spacing w:line="259" w:lineRule="auto"/>
              <w:jc w:val="right"/>
              <w:rPr>
                <w:rFonts w:ascii="Calibri" w:eastAsia="Times New Roman" w:hAnsi="Calibri" w:cs="Times New Roman"/>
                <w:b/>
                <w:bCs/>
                <w:lang w:eastAsia="pl-PL"/>
              </w:rPr>
            </w:pPr>
            <w:r w:rsidRPr="00E05518">
              <w:rPr>
                <w:rFonts w:ascii="Calibri" w:eastAsia="Times New Roman" w:hAnsi="Calibri" w:cs="Times New Roman"/>
                <w:b/>
                <w:bCs/>
                <w:lang w:eastAsia="pl-PL"/>
              </w:rPr>
              <w:t>*</w:t>
            </w:r>
          </w:p>
        </w:tc>
      </w:tr>
      <w:tr w:rsidR="00E05518" w:rsidRPr="00E05518" w14:paraId="5E51B0DD" w14:textId="77777777" w:rsidTr="00904E8C">
        <w:tblPrEx>
          <w:tblCellMar>
            <w:top w:w="28" w:type="dxa"/>
            <w:left w:w="28" w:type="dxa"/>
            <w:bottom w:w="28" w:type="dxa"/>
            <w:right w:w="0" w:type="dxa"/>
          </w:tblCellMar>
          <w:tblLook w:val="0000" w:firstRow="0" w:lastRow="0" w:firstColumn="0" w:lastColumn="0" w:noHBand="0" w:noVBand="0"/>
        </w:tblPrEx>
        <w:trPr>
          <w:trHeight w:val="500"/>
        </w:trPr>
        <w:tc>
          <w:tcPr>
            <w:tcW w:w="10348" w:type="dxa"/>
            <w:gridSpan w:val="2"/>
            <w:tcBorders>
              <w:left w:val="single" w:sz="6" w:space="0" w:color="000000"/>
              <w:bottom w:val="single" w:sz="6" w:space="0" w:color="000000"/>
              <w:right w:val="single" w:sz="6" w:space="0" w:color="000000"/>
            </w:tcBorders>
            <w:shd w:val="clear" w:color="auto" w:fill="FFC000"/>
            <w:tcMar>
              <w:top w:w="0" w:type="dxa"/>
              <w:right w:w="28" w:type="dxa"/>
            </w:tcMar>
            <w:vAlign w:val="center"/>
          </w:tcPr>
          <w:p w14:paraId="31A93226" w14:textId="77777777" w:rsidR="00E05518" w:rsidRPr="00E05518" w:rsidRDefault="00E05518" w:rsidP="00E05518">
            <w:pPr>
              <w:spacing w:after="160" w:line="259" w:lineRule="auto"/>
              <w:jc w:val="center"/>
              <w:rPr>
                <w:rFonts w:ascii="Arial" w:eastAsia="Times New Roman" w:hAnsi="Arial" w:cs="Arial"/>
                <w:b/>
                <w:sz w:val="20"/>
                <w:szCs w:val="20"/>
                <w:lang w:eastAsia="pl-PL"/>
              </w:rPr>
            </w:pPr>
          </w:p>
          <w:p w14:paraId="42F59E0B" w14:textId="77777777" w:rsidR="00E05518" w:rsidRPr="00E05518" w:rsidRDefault="00E05518" w:rsidP="00E05518">
            <w:pPr>
              <w:widowControl w:val="0"/>
              <w:jc w:val="center"/>
              <w:textAlignment w:val="baseline"/>
              <w:rPr>
                <w:rFonts w:ascii="Calibri" w:eastAsia="Times New Roman" w:hAnsi="Calibri" w:cs="Times New Roman"/>
                <w:b/>
                <w:bCs/>
                <w:lang w:eastAsia="pl-PL"/>
              </w:rPr>
            </w:pPr>
            <w:r w:rsidRPr="00E05518">
              <w:rPr>
                <w:rFonts w:ascii="Calibri" w:eastAsia="Times New Roman" w:hAnsi="Calibri" w:cs="Times New Roman"/>
                <w:b/>
                <w:bCs/>
                <w:lang w:eastAsia="pl-PL"/>
              </w:rPr>
              <w:t xml:space="preserve">Przełącznik 24 portów GE - L2 - typ 1 – 2 </w:t>
            </w:r>
            <w:proofErr w:type="spellStart"/>
            <w:r w:rsidRPr="00E05518">
              <w:rPr>
                <w:rFonts w:ascii="Calibri" w:eastAsia="Times New Roman" w:hAnsi="Calibri" w:cs="Times New Roman"/>
                <w:b/>
                <w:bCs/>
                <w:lang w:eastAsia="pl-PL"/>
              </w:rPr>
              <w:t>szt</w:t>
            </w:r>
            <w:proofErr w:type="spellEnd"/>
          </w:p>
          <w:p w14:paraId="63BCD559" w14:textId="77777777" w:rsidR="00E05518" w:rsidRPr="00E05518" w:rsidRDefault="00E05518" w:rsidP="00E05518">
            <w:pPr>
              <w:spacing w:after="160" w:line="259" w:lineRule="auto"/>
              <w:rPr>
                <w:rFonts w:ascii="Calibri" w:eastAsia="Times New Roman" w:hAnsi="Calibri" w:cs="Times New Roman"/>
                <w:sz w:val="22"/>
                <w:szCs w:val="22"/>
                <w:lang w:eastAsia="pl-PL"/>
              </w:rPr>
            </w:pPr>
          </w:p>
        </w:tc>
      </w:tr>
    </w:tbl>
    <w:p w14:paraId="7EFAFFF3" w14:textId="77777777" w:rsidR="00E05518" w:rsidRPr="00E05518" w:rsidRDefault="00E05518" w:rsidP="00E05518">
      <w:pPr>
        <w:autoSpaceDE w:val="0"/>
        <w:autoSpaceDN w:val="0"/>
        <w:adjustRightInd w:val="0"/>
        <w:spacing w:after="200" w:line="276" w:lineRule="auto"/>
        <w:rPr>
          <w:rFonts w:ascii="Arial" w:eastAsia="Times New Roman" w:hAnsi="Arial" w:cs="Arial"/>
          <w:color w:val="000000"/>
          <w:sz w:val="20"/>
          <w:szCs w:val="20"/>
          <w:shd w:val="clear" w:color="auto" w:fill="FFFFFF"/>
          <w:lang w:eastAsia="pl-PL"/>
        </w:rPr>
      </w:pPr>
    </w:p>
    <w:p w14:paraId="7E39FC2B" w14:textId="77777777" w:rsidR="00E05518" w:rsidRPr="00E05518" w:rsidRDefault="00E05518" w:rsidP="00E05518">
      <w:pPr>
        <w:spacing w:after="160" w:line="259" w:lineRule="auto"/>
        <w:jc w:val="both"/>
        <w:rPr>
          <w:rFonts w:ascii="Calibri" w:eastAsia="Times New Roman" w:hAnsi="Calibri" w:cs="Times New Roman"/>
          <w:b/>
          <w:sz w:val="22"/>
          <w:szCs w:val="22"/>
          <w:lang w:eastAsia="pl-PL" w:bidi="fa-IR"/>
        </w:rPr>
      </w:pPr>
      <w:r w:rsidRPr="00E05518">
        <w:rPr>
          <w:rFonts w:ascii="Calibri" w:eastAsia="Times New Roman" w:hAnsi="Calibri" w:cs="Times New Roman"/>
          <w:b/>
          <w:lang w:eastAsia="pl-PL" w:bidi="fa-IR"/>
        </w:rPr>
        <w:t>Przedmiot</w:t>
      </w:r>
      <w:r w:rsidRPr="00E05518">
        <w:rPr>
          <w:rFonts w:ascii="Calibri" w:eastAsia="Times New Roman" w:hAnsi="Calibri" w:cs="Times New Roman"/>
          <w:b/>
          <w:sz w:val="22"/>
          <w:szCs w:val="22"/>
          <w:lang w:eastAsia="pl-PL" w:bidi="fa-IR"/>
        </w:rPr>
        <w:t xml:space="preserve"> zamówienia</w:t>
      </w:r>
    </w:p>
    <w:p w14:paraId="118BF73C" w14:textId="77777777" w:rsidR="00E05518" w:rsidRPr="00E05518" w:rsidRDefault="00E05518" w:rsidP="00E05518">
      <w:pPr>
        <w:autoSpaceDE w:val="0"/>
        <w:autoSpaceDN w:val="0"/>
        <w:adjustRightInd w:val="0"/>
        <w:spacing w:after="200" w:line="276" w:lineRule="auto"/>
        <w:rPr>
          <w:rFonts w:ascii="Calibri" w:eastAsia="Times New Roman" w:hAnsi="Calibri" w:cs="Calibri"/>
          <w:lang w:eastAsia="pl-PL"/>
        </w:rPr>
      </w:pPr>
    </w:p>
    <w:p w14:paraId="419864C8"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w:t>
      </w:r>
      <w:r w:rsidRPr="00E05518">
        <w:rPr>
          <w:rFonts w:ascii="Calibri" w:eastAsia="Times New Roman" w:hAnsi="Calibri" w:cs="Calibri"/>
          <w:lang w:eastAsia="pl-PL"/>
        </w:rPr>
        <w:tab/>
        <w:t>Typ i liczba portów:</w:t>
      </w:r>
    </w:p>
    <w:p w14:paraId="0E5F180A" w14:textId="77777777" w:rsidR="00E05518" w:rsidRPr="00E05518" w:rsidRDefault="00E05518" w:rsidP="00E05518">
      <w:pPr>
        <w:autoSpaceDE w:val="0"/>
        <w:autoSpaceDN w:val="0"/>
        <w:adjustRightInd w:val="0"/>
        <w:spacing w:after="200" w:line="276" w:lineRule="auto"/>
        <w:ind w:left="360"/>
        <w:rPr>
          <w:rFonts w:ascii="Calibri" w:eastAsia="Times New Roman" w:hAnsi="Calibri" w:cs="Calibri"/>
          <w:highlight w:val="yellow"/>
          <w:lang w:eastAsia="pl-PL"/>
        </w:rPr>
      </w:pPr>
      <w:r w:rsidRPr="00E05518">
        <w:rPr>
          <w:rFonts w:ascii="Calibri" w:eastAsia="Times New Roman" w:hAnsi="Calibri" w:cs="Calibri"/>
          <w:lang w:eastAsia="pl-PL"/>
        </w:rPr>
        <w:t xml:space="preserve">24 porty 10/100/1000BaseT RJ-45 + </w:t>
      </w:r>
      <w:proofErr w:type="spellStart"/>
      <w:r w:rsidRPr="00E05518">
        <w:rPr>
          <w:rFonts w:ascii="Calibri" w:eastAsia="Times New Roman" w:hAnsi="Calibri" w:cs="Calibri"/>
          <w:lang w:eastAsia="pl-PL"/>
        </w:rPr>
        <w:t>uplink</w:t>
      </w:r>
      <w:proofErr w:type="spellEnd"/>
      <w:r w:rsidRPr="00E05518">
        <w:rPr>
          <w:rFonts w:ascii="Calibri" w:eastAsia="Times New Roman" w:hAnsi="Calibri" w:cs="Calibri"/>
          <w:lang w:eastAsia="pl-PL"/>
        </w:rPr>
        <w:t xml:space="preserve"> 4x1G SFP</w:t>
      </w:r>
    </w:p>
    <w:p w14:paraId="7129E0C4"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2.</w:t>
      </w:r>
      <w:r w:rsidRPr="00E05518">
        <w:rPr>
          <w:rFonts w:ascii="Calibri" w:eastAsia="Times New Roman" w:hAnsi="Calibri" w:cs="Calibri"/>
          <w:lang w:eastAsia="pl-PL"/>
        </w:rPr>
        <w:tab/>
        <w:t>Porty SFP możliwe do obsadzenia następującymi rodzajami wkładek:</w:t>
      </w:r>
    </w:p>
    <w:p w14:paraId="6EA0B4B0" w14:textId="77777777" w:rsidR="00E05518" w:rsidRPr="00E05518" w:rsidRDefault="00E05518" w:rsidP="00E05518">
      <w:pPr>
        <w:widowControl w:val="0"/>
        <w:numPr>
          <w:ilvl w:val="0"/>
          <w:numId w:val="18"/>
        </w:numPr>
        <w:autoSpaceDE w:val="0"/>
        <w:autoSpaceDN w:val="0"/>
        <w:adjustRightInd w:val="0"/>
        <w:spacing w:after="200" w:line="276" w:lineRule="auto"/>
        <w:ind w:left="1440"/>
        <w:rPr>
          <w:rFonts w:ascii="Calibri" w:eastAsia="Times New Roman" w:hAnsi="Calibri" w:cs="Calibri"/>
          <w:lang w:eastAsia="pl-PL"/>
        </w:rPr>
      </w:pPr>
      <w:r w:rsidRPr="00E05518">
        <w:rPr>
          <w:rFonts w:ascii="Calibri" w:eastAsia="Times New Roman" w:hAnsi="Calibri" w:cs="Calibri"/>
          <w:lang w:eastAsia="pl-PL"/>
        </w:rPr>
        <w:t xml:space="preserve">Gigabit Ethernet 1000Base-SX, </w:t>
      </w:r>
    </w:p>
    <w:p w14:paraId="2640BCF3" w14:textId="77777777" w:rsidR="00E05518" w:rsidRPr="00E05518" w:rsidRDefault="00E05518" w:rsidP="00E05518">
      <w:pPr>
        <w:widowControl w:val="0"/>
        <w:numPr>
          <w:ilvl w:val="0"/>
          <w:numId w:val="18"/>
        </w:numPr>
        <w:autoSpaceDE w:val="0"/>
        <w:autoSpaceDN w:val="0"/>
        <w:adjustRightInd w:val="0"/>
        <w:spacing w:after="200" w:line="276" w:lineRule="auto"/>
        <w:ind w:left="1440"/>
        <w:rPr>
          <w:rFonts w:ascii="Calibri" w:eastAsia="Times New Roman" w:hAnsi="Calibri" w:cs="Calibri"/>
          <w:lang w:val="en-US" w:eastAsia="pl-PL"/>
        </w:rPr>
      </w:pPr>
      <w:r w:rsidRPr="00E05518">
        <w:rPr>
          <w:rFonts w:ascii="Calibri" w:eastAsia="Times New Roman" w:hAnsi="Calibri" w:cs="Calibri"/>
          <w:lang w:val="en-US" w:eastAsia="pl-PL"/>
        </w:rPr>
        <w:t xml:space="preserve">Gigabit Ethernet 1000Base-LX/LH, </w:t>
      </w:r>
    </w:p>
    <w:p w14:paraId="1C9D773E" w14:textId="60B767C1"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3.</w:t>
      </w:r>
      <w:r w:rsidRPr="00E05518">
        <w:rPr>
          <w:rFonts w:ascii="Calibri" w:eastAsia="Times New Roman" w:hAnsi="Calibri" w:cs="Calibri"/>
          <w:lang w:eastAsia="pl-PL"/>
        </w:rPr>
        <w:tab/>
        <w:t>Urządzenie posiad</w:t>
      </w:r>
      <w:r w:rsidR="005F25A0">
        <w:rPr>
          <w:rFonts w:ascii="Calibri" w:eastAsia="Times New Roman" w:hAnsi="Calibri" w:cs="Calibri"/>
          <w:lang w:eastAsia="pl-PL"/>
        </w:rPr>
        <w:t xml:space="preserve">ające </w:t>
      </w:r>
      <w:proofErr w:type="spellStart"/>
      <w:r w:rsidRPr="00E05518">
        <w:rPr>
          <w:rFonts w:ascii="Calibri" w:eastAsia="Times New Roman" w:hAnsi="Calibri" w:cs="Calibri"/>
          <w:lang w:eastAsia="pl-PL"/>
        </w:rPr>
        <w:t>unkcjonalność</w:t>
      </w:r>
      <w:proofErr w:type="spellEnd"/>
      <w:r w:rsidRPr="00E05518">
        <w:rPr>
          <w:rFonts w:ascii="Calibri" w:eastAsia="Times New Roman" w:hAnsi="Calibri" w:cs="Calibri"/>
          <w:lang w:eastAsia="pl-PL"/>
        </w:rPr>
        <w:t xml:space="preserve"> zarządzania przez 1 adres IP grupą (klastrem) do 8 urządzeń pochodzących z tej samej rodziny przełączników połączonych portami </w:t>
      </w:r>
      <w:proofErr w:type="spellStart"/>
      <w:r w:rsidRPr="00E05518">
        <w:rPr>
          <w:rFonts w:ascii="Calibri" w:eastAsia="Times New Roman" w:hAnsi="Calibri" w:cs="Calibri"/>
          <w:lang w:eastAsia="pl-PL"/>
        </w:rPr>
        <w:t>uplinkowymi</w:t>
      </w:r>
      <w:proofErr w:type="spellEnd"/>
      <w:r w:rsidRPr="00E05518">
        <w:rPr>
          <w:rFonts w:ascii="Calibri" w:eastAsia="Times New Roman" w:hAnsi="Calibri" w:cs="Calibri"/>
          <w:lang w:eastAsia="pl-PL"/>
        </w:rPr>
        <w:t>,</w:t>
      </w:r>
    </w:p>
    <w:p w14:paraId="5FF44B81"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4.</w:t>
      </w:r>
      <w:r w:rsidRPr="00E05518">
        <w:rPr>
          <w:rFonts w:ascii="Calibri" w:eastAsia="Times New Roman" w:hAnsi="Calibri" w:cs="Calibri"/>
          <w:lang w:eastAsia="pl-PL"/>
        </w:rPr>
        <w:tab/>
        <w:t>Zasilanie i chłodzenie:</w:t>
      </w:r>
    </w:p>
    <w:p w14:paraId="3A0186BB"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Urządzenie wyposażone jest w wbudowany zasilacz AC230V,</w:t>
      </w:r>
    </w:p>
    <w:p w14:paraId="679A78DE"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 xml:space="preserve">Urządzenie wykonanie jest w wersji </w:t>
      </w:r>
      <w:proofErr w:type="spellStart"/>
      <w:r w:rsidRPr="00E05518">
        <w:rPr>
          <w:rFonts w:ascii="Calibri" w:eastAsia="Times New Roman" w:hAnsi="Calibri" w:cs="Calibri"/>
          <w:lang w:eastAsia="pl-PL"/>
        </w:rPr>
        <w:t>bezwentylatorowej</w:t>
      </w:r>
      <w:proofErr w:type="spellEnd"/>
      <w:r w:rsidRPr="00E05518">
        <w:rPr>
          <w:rFonts w:ascii="Calibri" w:eastAsia="Times New Roman" w:hAnsi="Calibri" w:cs="Calibri"/>
          <w:lang w:eastAsia="pl-PL"/>
        </w:rPr>
        <w:t>, głębokość urządzenie nie przekracza 33 cm,</w:t>
      </w:r>
    </w:p>
    <w:p w14:paraId="2C1BBAAF"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5.</w:t>
      </w:r>
      <w:r w:rsidRPr="00E05518">
        <w:rPr>
          <w:rFonts w:ascii="Calibri" w:eastAsia="Times New Roman" w:hAnsi="Calibri" w:cs="Calibri"/>
          <w:lang w:eastAsia="pl-PL"/>
        </w:rPr>
        <w:tab/>
        <w:t>Parametry wydajnościowe:</w:t>
      </w:r>
    </w:p>
    <w:p w14:paraId="3ED5A3D7" w14:textId="77777777" w:rsidR="00E05518" w:rsidRPr="00E05518" w:rsidRDefault="00E05518" w:rsidP="00E05518">
      <w:pPr>
        <w:widowControl w:val="0"/>
        <w:numPr>
          <w:ilvl w:val="0"/>
          <w:numId w:val="17"/>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Przepustowość przełącznika (</w:t>
      </w:r>
      <w:proofErr w:type="spellStart"/>
      <w:r w:rsidRPr="00E05518">
        <w:rPr>
          <w:rFonts w:ascii="Calibri" w:eastAsia="Times New Roman" w:hAnsi="Calibri" w:cs="Calibri"/>
          <w:lang w:eastAsia="pl-PL"/>
        </w:rPr>
        <w:t>switching</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bandwidth</w:t>
      </w:r>
      <w:proofErr w:type="spellEnd"/>
      <w:r w:rsidRPr="00E05518">
        <w:rPr>
          <w:rFonts w:ascii="Calibri" w:eastAsia="Times New Roman" w:hAnsi="Calibri" w:cs="Calibri"/>
          <w:lang w:eastAsia="pl-PL"/>
        </w:rPr>
        <w:t>):</w:t>
      </w:r>
    </w:p>
    <w:p w14:paraId="24FB47E6" w14:textId="77777777" w:rsidR="00E05518" w:rsidRPr="00E05518" w:rsidRDefault="00E05518" w:rsidP="00E05518">
      <w:pPr>
        <w:widowControl w:val="0"/>
        <w:numPr>
          <w:ilvl w:val="1"/>
          <w:numId w:val="17"/>
        </w:numPr>
        <w:autoSpaceDE w:val="0"/>
        <w:autoSpaceDN w:val="0"/>
        <w:adjustRightInd w:val="0"/>
        <w:spacing w:after="200" w:line="276" w:lineRule="auto"/>
        <w:ind w:left="1800" w:hanging="360"/>
        <w:rPr>
          <w:rFonts w:ascii="Calibri" w:eastAsia="Times New Roman" w:hAnsi="Calibri" w:cs="Calibri"/>
          <w:lang w:eastAsia="pl-PL"/>
        </w:rPr>
      </w:pPr>
      <w:r w:rsidRPr="00E05518">
        <w:rPr>
          <w:rFonts w:ascii="Calibri" w:eastAsia="Times New Roman" w:hAnsi="Calibri" w:cs="Calibri"/>
          <w:lang w:eastAsia="pl-PL"/>
        </w:rPr>
        <w:t xml:space="preserve">56 </w:t>
      </w:r>
      <w:proofErr w:type="spellStart"/>
      <w:r w:rsidRPr="00E05518">
        <w:rPr>
          <w:rFonts w:ascii="Calibri" w:eastAsia="Times New Roman" w:hAnsi="Calibri" w:cs="Calibri"/>
          <w:lang w:eastAsia="pl-PL"/>
        </w:rPr>
        <w:t>Gb</w:t>
      </w:r>
      <w:proofErr w:type="spellEnd"/>
      <w:r w:rsidRPr="00E05518">
        <w:rPr>
          <w:rFonts w:ascii="Calibri" w:eastAsia="Times New Roman" w:hAnsi="Calibri" w:cs="Calibri"/>
          <w:lang w:eastAsia="pl-PL"/>
        </w:rPr>
        <w:t>/s (</w:t>
      </w:r>
      <w:proofErr w:type="spellStart"/>
      <w:r w:rsidRPr="00E05518">
        <w:rPr>
          <w:rFonts w:ascii="Calibri" w:eastAsia="Times New Roman" w:hAnsi="Calibri" w:cs="Calibri"/>
          <w:lang w:eastAsia="pl-PL"/>
        </w:rPr>
        <w:t>full</w:t>
      </w:r>
      <w:proofErr w:type="spellEnd"/>
      <w:r w:rsidRPr="00E05518">
        <w:rPr>
          <w:rFonts w:ascii="Calibri" w:eastAsia="Times New Roman" w:hAnsi="Calibri" w:cs="Calibri"/>
          <w:lang w:eastAsia="pl-PL"/>
        </w:rPr>
        <w:t xml:space="preserve"> duplex),</w:t>
      </w:r>
    </w:p>
    <w:p w14:paraId="5701FF65" w14:textId="77777777" w:rsidR="00E05518" w:rsidRPr="00E05518" w:rsidRDefault="00E05518" w:rsidP="00E05518">
      <w:pPr>
        <w:widowControl w:val="0"/>
        <w:numPr>
          <w:ilvl w:val="0"/>
          <w:numId w:val="17"/>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Prędkość przesyłania (</w:t>
      </w:r>
      <w:proofErr w:type="spellStart"/>
      <w:r w:rsidRPr="00E05518">
        <w:rPr>
          <w:rFonts w:ascii="Calibri" w:eastAsia="Times New Roman" w:hAnsi="Calibri" w:cs="Calibri"/>
          <w:lang w:eastAsia="pl-PL"/>
        </w:rPr>
        <w:t>forwarding</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rate</w:t>
      </w:r>
      <w:proofErr w:type="spellEnd"/>
      <w:r w:rsidRPr="00E05518">
        <w:rPr>
          <w:rFonts w:ascii="Calibri" w:eastAsia="Times New Roman" w:hAnsi="Calibri" w:cs="Calibri"/>
          <w:lang w:eastAsia="pl-PL"/>
        </w:rPr>
        <w:t>) dla 64 bajtowych pakietów L3:</w:t>
      </w:r>
    </w:p>
    <w:p w14:paraId="02AFB26B" w14:textId="77777777" w:rsidR="00E05518" w:rsidRPr="00E05518" w:rsidRDefault="00E05518" w:rsidP="00E05518">
      <w:pPr>
        <w:widowControl w:val="0"/>
        <w:numPr>
          <w:ilvl w:val="1"/>
          <w:numId w:val="17"/>
        </w:numPr>
        <w:autoSpaceDE w:val="0"/>
        <w:autoSpaceDN w:val="0"/>
        <w:adjustRightInd w:val="0"/>
        <w:spacing w:after="200" w:line="276" w:lineRule="auto"/>
        <w:ind w:left="1800" w:hanging="360"/>
        <w:rPr>
          <w:rFonts w:ascii="Calibri" w:eastAsia="Times New Roman" w:hAnsi="Calibri" w:cs="Calibri"/>
          <w:lang w:eastAsia="pl-PL"/>
        </w:rPr>
      </w:pPr>
      <w:r w:rsidRPr="00E05518">
        <w:rPr>
          <w:rFonts w:ascii="Calibri" w:eastAsia="Times New Roman" w:hAnsi="Calibri" w:cs="Calibri"/>
          <w:lang w:eastAsia="pl-PL"/>
        </w:rPr>
        <w:t xml:space="preserve">41.67 </w:t>
      </w:r>
      <w:proofErr w:type="spellStart"/>
      <w:r w:rsidRPr="00E05518">
        <w:rPr>
          <w:rFonts w:ascii="Calibri" w:eastAsia="Times New Roman" w:hAnsi="Calibri" w:cs="Calibri"/>
          <w:lang w:eastAsia="pl-PL"/>
        </w:rPr>
        <w:t>Mpps</w:t>
      </w:r>
      <w:proofErr w:type="spellEnd"/>
      <w:r w:rsidRPr="00E05518">
        <w:rPr>
          <w:rFonts w:ascii="Calibri" w:eastAsia="Times New Roman" w:hAnsi="Calibri" w:cs="Calibri"/>
          <w:lang w:eastAsia="pl-PL"/>
        </w:rPr>
        <w:t>,</w:t>
      </w:r>
    </w:p>
    <w:p w14:paraId="295C557D"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lastRenderedPageBreak/>
        <w:t>Pamięć DRAM – 512 MB</w:t>
      </w:r>
    </w:p>
    <w:p w14:paraId="5648731A"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 xml:space="preserve">Pamięć </w:t>
      </w:r>
      <w:proofErr w:type="spellStart"/>
      <w:r w:rsidRPr="00E05518">
        <w:rPr>
          <w:rFonts w:ascii="Calibri" w:eastAsia="Times New Roman" w:hAnsi="Calibri" w:cs="Calibri"/>
          <w:lang w:eastAsia="pl-PL"/>
        </w:rPr>
        <w:t>flash</w:t>
      </w:r>
      <w:proofErr w:type="spellEnd"/>
      <w:r w:rsidRPr="00E05518">
        <w:rPr>
          <w:rFonts w:ascii="Calibri" w:eastAsia="Times New Roman" w:hAnsi="Calibri" w:cs="Calibri"/>
          <w:lang w:eastAsia="pl-PL"/>
        </w:rPr>
        <w:t xml:space="preserve"> – 256 MB</w:t>
      </w:r>
    </w:p>
    <w:p w14:paraId="3474A35C"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Wielkość bufora pakietów - 1.5 MB</w:t>
      </w:r>
    </w:p>
    <w:p w14:paraId="79ABBE02"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Obsługa:</w:t>
      </w:r>
    </w:p>
    <w:p w14:paraId="4CA55EC4"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256 aktywnych sieci VLAN</w:t>
      </w:r>
    </w:p>
    <w:p w14:paraId="7F3171C5"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15000 adresów MAC</w:t>
      </w:r>
    </w:p>
    <w:p w14:paraId="26E69A57"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16 statycznych tras IPv4</w:t>
      </w:r>
    </w:p>
    <w:p w14:paraId="77BBB42C"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16 statycznych tras IPv6</w:t>
      </w:r>
    </w:p>
    <w:p w14:paraId="76FC0181"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64 interfejsów SVI L3</w:t>
      </w:r>
    </w:p>
    <w:p w14:paraId="3CD2A614"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Obsługa MTU-L3 9198B</w:t>
      </w:r>
    </w:p>
    <w:p w14:paraId="783A1C9D"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Obsługa ramek Ethernet Jumbo 10240B</w:t>
      </w:r>
    </w:p>
    <w:p w14:paraId="68689A95"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1024 grupy IGMP</w:t>
      </w:r>
    </w:p>
    <w:p w14:paraId="0FFF4789"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 xml:space="preserve">6 połączeń zagregowanych typu „port channel” </w:t>
      </w:r>
    </w:p>
    <w:p w14:paraId="4F67FA7B"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16 linków w ramach jednego połączenia zagregowanego typu „port channel” LACP</w:t>
      </w:r>
    </w:p>
    <w:p w14:paraId="630124DC"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Ilość wpisów w listach kontroli dostępu Security ACL – 600</w:t>
      </w:r>
    </w:p>
    <w:p w14:paraId="3DF00681"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 xml:space="preserve">ilość wpisów w listach kontroli dostępu </w:t>
      </w:r>
      <w:proofErr w:type="spellStart"/>
      <w:r w:rsidRPr="00E05518">
        <w:rPr>
          <w:rFonts w:ascii="Calibri" w:eastAsia="Times New Roman" w:hAnsi="Calibri" w:cs="Calibri"/>
          <w:lang w:eastAsia="pl-PL"/>
        </w:rPr>
        <w:t>QoS</w:t>
      </w:r>
      <w:proofErr w:type="spellEnd"/>
      <w:r w:rsidRPr="00E05518">
        <w:rPr>
          <w:rFonts w:ascii="Calibri" w:eastAsia="Times New Roman" w:hAnsi="Calibri" w:cs="Calibri"/>
          <w:lang w:eastAsia="pl-PL"/>
        </w:rPr>
        <w:t xml:space="preserve"> ACL – 600</w:t>
      </w:r>
    </w:p>
    <w:p w14:paraId="3C3662FF"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6.</w:t>
      </w:r>
      <w:r w:rsidRPr="00E05518">
        <w:rPr>
          <w:rFonts w:ascii="Calibri" w:eastAsia="Times New Roman" w:hAnsi="Calibri" w:cs="Calibri"/>
          <w:lang w:eastAsia="pl-PL"/>
        </w:rPr>
        <w:tab/>
        <w:t xml:space="preserve">Porty dostępowe przełącznika posiadają zgodność ze standardem IEEE 802.3az EEE (Energy </w:t>
      </w:r>
      <w:proofErr w:type="spellStart"/>
      <w:r w:rsidRPr="00E05518">
        <w:rPr>
          <w:rFonts w:ascii="Calibri" w:eastAsia="Times New Roman" w:hAnsi="Calibri" w:cs="Calibri"/>
          <w:lang w:eastAsia="pl-PL"/>
        </w:rPr>
        <w:t>Efficient</w:t>
      </w:r>
      <w:proofErr w:type="spellEnd"/>
      <w:r w:rsidRPr="00E05518">
        <w:rPr>
          <w:rFonts w:ascii="Calibri" w:eastAsia="Times New Roman" w:hAnsi="Calibri" w:cs="Calibri"/>
          <w:lang w:eastAsia="pl-PL"/>
        </w:rPr>
        <w:t xml:space="preserve"> Ethernet)</w:t>
      </w:r>
    </w:p>
    <w:p w14:paraId="0D80AC34"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7.</w:t>
      </w:r>
      <w:r w:rsidRPr="00E05518">
        <w:rPr>
          <w:rFonts w:ascii="Calibri" w:eastAsia="Times New Roman" w:hAnsi="Calibri" w:cs="Calibri"/>
          <w:lang w:eastAsia="pl-PL"/>
        </w:rPr>
        <w:tab/>
        <w:t>Obsługa protokołu NTP</w:t>
      </w:r>
    </w:p>
    <w:p w14:paraId="1C5AF905"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8.</w:t>
      </w:r>
      <w:r w:rsidRPr="00E05518">
        <w:rPr>
          <w:rFonts w:ascii="Calibri" w:eastAsia="Times New Roman" w:hAnsi="Calibri" w:cs="Calibri"/>
          <w:lang w:eastAsia="pl-PL"/>
        </w:rPr>
        <w:tab/>
        <w:t xml:space="preserve">Obsługa IGMPv1/2/3 i MLDv1/2 </w:t>
      </w:r>
      <w:proofErr w:type="spellStart"/>
      <w:r w:rsidRPr="00E05518">
        <w:rPr>
          <w:rFonts w:ascii="Calibri" w:eastAsia="Times New Roman" w:hAnsi="Calibri" w:cs="Calibri"/>
          <w:lang w:eastAsia="pl-PL"/>
        </w:rPr>
        <w:t>Snooping</w:t>
      </w:r>
      <w:proofErr w:type="spellEnd"/>
    </w:p>
    <w:p w14:paraId="690FFC25" w14:textId="549501C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9.</w:t>
      </w:r>
      <w:r w:rsidRPr="00E05518">
        <w:rPr>
          <w:rFonts w:ascii="Calibri" w:eastAsia="Times New Roman" w:hAnsi="Calibri" w:cs="Calibri"/>
          <w:lang w:eastAsia="pl-PL"/>
        </w:rPr>
        <w:tab/>
        <w:t>Przełącznik wspiera</w:t>
      </w:r>
      <w:r w:rsidR="003E1132">
        <w:rPr>
          <w:rFonts w:ascii="Calibri" w:eastAsia="Times New Roman" w:hAnsi="Calibri" w:cs="Calibri"/>
          <w:lang w:eastAsia="pl-PL"/>
        </w:rPr>
        <w:t>jący</w:t>
      </w:r>
      <w:r w:rsidRPr="00E05518">
        <w:rPr>
          <w:rFonts w:ascii="Calibri" w:eastAsia="Times New Roman" w:hAnsi="Calibri" w:cs="Calibri"/>
          <w:lang w:eastAsia="pl-PL"/>
        </w:rPr>
        <w:t xml:space="preserve"> następujące mechanizmy związane z zapewnieniem ciągłości pracy sieci:</w:t>
      </w:r>
    </w:p>
    <w:p w14:paraId="254914A6"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 xml:space="preserve">IEEE 802.1w </w:t>
      </w:r>
      <w:proofErr w:type="spellStart"/>
      <w:r w:rsidRPr="00E05518">
        <w:rPr>
          <w:rFonts w:ascii="Calibri" w:eastAsia="Times New Roman" w:hAnsi="Calibri" w:cs="Calibri"/>
          <w:lang w:eastAsia="pl-PL"/>
        </w:rPr>
        <w:t>Rapid</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Spanning</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Tree</w:t>
      </w:r>
      <w:proofErr w:type="spellEnd"/>
    </w:p>
    <w:p w14:paraId="7FA9EBC8"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val="en-US" w:eastAsia="pl-PL"/>
        </w:rPr>
      </w:pPr>
      <w:r w:rsidRPr="00E05518">
        <w:rPr>
          <w:rFonts w:ascii="Calibri" w:eastAsia="Times New Roman" w:hAnsi="Calibri" w:cs="Calibri"/>
          <w:lang w:val="en-US" w:eastAsia="pl-PL"/>
        </w:rPr>
        <w:t>Per-VLAN Rapid Spanning Tree (PVRST+)</w:t>
      </w:r>
    </w:p>
    <w:p w14:paraId="34C762CD"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val="en-US" w:eastAsia="pl-PL"/>
        </w:rPr>
      </w:pPr>
      <w:r w:rsidRPr="00E05518">
        <w:rPr>
          <w:rFonts w:ascii="Calibri" w:eastAsia="Times New Roman" w:hAnsi="Calibri" w:cs="Calibri"/>
          <w:lang w:val="en-US" w:eastAsia="pl-PL"/>
        </w:rPr>
        <w:t>IEEE 802.1s Multi-Instance Spanning Tree</w:t>
      </w:r>
    </w:p>
    <w:p w14:paraId="602611C9"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Obsługa 64 instancji protokołu STP</w:t>
      </w:r>
    </w:p>
    <w:p w14:paraId="2F853884"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lastRenderedPageBreak/>
        <w:t>10.</w:t>
      </w:r>
      <w:r w:rsidRPr="00E05518">
        <w:rPr>
          <w:rFonts w:ascii="Calibri" w:eastAsia="Times New Roman" w:hAnsi="Calibri" w:cs="Calibri"/>
          <w:lang w:eastAsia="pl-PL"/>
        </w:rPr>
        <w:tab/>
        <w:t>Obsługa protokołu LLDP i LLDP-MED</w:t>
      </w:r>
    </w:p>
    <w:p w14:paraId="24D5FA65"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11.</w:t>
      </w:r>
      <w:r w:rsidRPr="00E05518">
        <w:rPr>
          <w:rFonts w:ascii="Calibri" w:eastAsia="Times New Roman" w:hAnsi="Calibri" w:cs="Calibri"/>
          <w:lang w:eastAsia="pl-PL"/>
        </w:rPr>
        <w:tab/>
        <w:t xml:space="preserve">Funkcjonalność </w:t>
      </w:r>
      <w:proofErr w:type="spellStart"/>
      <w:r w:rsidRPr="00E05518">
        <w:rPr>
          <w:rFonts w:ascii="Calibri" w:eastAsia="Times New Roman" w:hAnsi="Calibri" w:cs="Calibri"/>
          <w:lang w:eastAsia="pl-PL"/>
        </w:rPr>
        <w:t>Layer</w:t>
      </w:r>
      <w:proofErr w:type="spellEnd"/>
      <w:r w:rsidRPr="00E05518">
        <w:rPr>
          <w:rFonts w:ascii="Calibri" w:eastAsia="Times New Roman" w:hAnsi="Calibri" w:cs="Calibri"/>
          <w:lang w:eastAsia="pl-PL"/>
        </w:rPr>
        <w:t xml:space="preserve"> 2 </w:t>
      </w:r>
      <w:proofErr w:type="spellStart"/>
      <w:r w:rsidRPr="00E05518">
        <w:rPr>
          <w:rFonts w:ascii="Calibri" w:eastAsia="Times New Roman" w:hAnsi="Calibri" w:cs="Calibri"/>
          <w:lang w:eastAsia="pl-PL"/>
        </w:rPr>
        <w:t>traceroute</w:t>
      </w:r>
      <w:proofErr w:type="spellEnd"/>
      <w:r w:rsidRPr="00E05518">
        <w:rPr>
          <w:rFonts w:ascii="Calibri" w:eastAsia="Times New Roman" w:hAnsi="Calibri" w:cs="Calibri"/>
          <w:lang w:eastAsia="pl-PL"/>
        </w:rPr>
        <w:t xml:space="preserve"> umożliwiająca śledzenie fizycznej trasy pakietu o zadanym źródłowym i docelowym adresie MAC</w:t>
      </w:r>
    </w:p>
    <w:p w14:paraId="3FF3B162" w14:textId="02CCDBB4"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12.   Urządzenie wspiera</w:t>
      </w:r>
      <w:r w:rsidR="003E1132">
        <w:rPr>
          <w:rFonts w:ascii="Calibri" w:eastAsia="Times New Roman" w:hAnsi="Calibri" w:cs="Calibri"/>
          <w:lang w:eastAsia="pl-PL"/>
        </w:rPr>
        <w:t>jące</w:t>
      </w:r>
      <w:r w:rsidRPr="00E05518">
        <w:rPr>
          <w:rFonts w:ascii="Calibri" w:eastAsia="Times New Roman" w:hAnsi="Calibri" w:cs="Calibri"/>
          <w:lang w:eastAsia="pl-PL"/>
        </w:rPr>
        <w:t xml:space="preserve"> połączenia link </w:t>
      </w:r>
      <w:proofErr w:type="spellStart"/>
      <w:r w:rsidRPr="00E05518">
        <w:rPr>
          <w:rFonts w:ascii="Calibri" w:eastAsia="Times New Roman" w:hAnsi="Calibri" w:cs="Calibri"/>
          <w:lang w:eastAsia="pl-PL"/>
        </w:rPr>
        <w:t>aggregation</w:t>
      </w:r>
      <w:proofErr w:type="spellEnd"/>
      <w:r w:rsidRPr="00E05518">
        <w:rPr>
          <w:rFonts w:ascii="Calibri" w:eastAsia="Times New Roman" w:hAnsi="Calibri" w:cs="Calibri"/>
          <w:lang w:eastAsia="pl-PL"/>
        </w:rPr>
        <w:t xml:space="preserve"> zgodnie z IEEE 802.3ad</w:t>
      </w:r>
      <w:r w:rsidRPr="00E05518">
        <w:rPr>
          <w:rFonts w:ascii="Calibri" w:eastAsia="Times New Roman" w:hAnsi="Calibri" w:cs="Calibri"/>
          <w:lang w:eastAsia="pl-PL"/>
        </w:rPr>
        <w:tab/>
      </w:r>
    </w:p>
    <w:p w14:paraId="02E8DB64"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13.</w:t>
      </w:r>
      <w:r w:rsidRPr="00E05518">
        <w:rPr>
          <w:rFonts w:ascii="Calibri" w:eastAsia="Times New Roman" w:hAnsi="Calibri" w:cs="Calibri"/>
          <w:lang w:eastAsia="pl-PL"/>
        </w:rPr>
        <w:tab/>
        <w:t>Obsługa funkcji Voice VLAN umożliwiającej odseparowanie ruchu danych i ruchu głosowego</w:t>
      </w:r>
    </w:p>
    <w:p w14:paraId="3A353630"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14.</w:t>
      </w:r>
      <w:r w:rsidRPr="00E05518">
        <w:rPr>
          <w:rFonts w:ascii="Calibri" w:eastAsia="Times New Roman" w:hAnsi="Calibri" w:cs="Calibri"/>
          <w:lang w:eastAsia="pl-PL"/>
        </w:rPr>
        <w:tab/>
        <w:t>Możliwość uruchomienia funkcji serwera DHCP</w:t>
      </w:r>
    </w:p>
    <w:p w14:paraId="266CA562"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15.</w:t>
      </w:r>
      <w:r w:rsidRPr="00E05518">
        <w:rPr>
          <w:rFonts w:ascii="Calibri" w:eastAsia="Times New Roman" w:hAnsi="Calibri" w:cs="Calibri"/>
          <w:lang w:eastAsia="pl-PL"/>
        </w:rPr>
        <w:tab/>
        <w:t>Mechanizmy związane z bezpieczeństwem sieci:</w:t>
      </w:r>
    </w:p>
    <w:p w14:paraId="31117832" w14:textId="5AD4D3A5"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Wiele poziomów dostępu administracyjnego poprzez konsolę. Przełącznik umożliwia</w:t>
      </w:r>
      <w:r w:rsidR="003E1132">
        <w:rPr>
          <w:rFonts w:ascii="Calibri" w:eastAsia="Times New Roman" w:hAnsi="Calibri" w:cs="Calibri"/>
          <w:lang w:eastAsia="pl-PL"/>
        </w:rPr>
        <w:t>jący</w:t>
      </w:r>
      <w:r w:rsidRPr="00E05518">
        <w:rPr>
          <w:rFonts w:ascii="Calibri" w:eastAsia="Times New Roman" w:hAnsi="Calibri" w:cs="Calibri"/>
          <w:lang w:eastAsia="pl-PL"/>
        </w:rPr>
        <w:t xml:space="preserve"> zalogowanie się administratora z konkretnym poziomem dostępu zgodnie z odpowiedzią serwera autoryzacji (</w:t>
      </w:r>
      <w:proofErr w:type="spellStart"/>
      <w:r w:rsidRPr="00E05518">
        <w:rPr>
          <w:rFonts w:ascii="Calibri" w:eastAsia="Times New Roman" w:hAnsi="Calibri" w:cs="Calibri"/>
          <w:lang w:eastAsia="pl-PL"/>
        </w:rPr>
        <w:t>privilege-level</w:t>
      </w:r>
      <w:proofErr w:type="spellEnd"/>
      <w:r w:rsidRPr="00E05518">
        <w:rPr>
          <w:rFonts w:ascii="Calibri" w:eastAsia="Times New Roman" w:hAnsi="Calibri" w:cs="Calibri"/>
          <w:lang w:eastAsia="pl-PL"/>
        </w:rPr>
        <w:t>),</w:t>
      </w:r>
    </w:p>
    <w:p w14:paraId="063CD69B"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Autoryzacja użytkowników w oparciu o IEEE 802.1X z możliwością dynamicznego przypisania użytkownika do określonej sieci VLAN,</w:t>
      </w:r>
    </w:p>
    <w:p w14:paraId="6701B3E0"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Autoryzacja użytkowników w oparciu o IEEE 802.1X z możliwością dynamicznego przypisania listy ACL,</w:t>
      </w:r>
    </w:p>
    <w:p w14:paraId="475E81B9"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 xml:space="preserve">Obsługa funkcji </w:t>
      </w:r>
      <w:proofErr w:type="spellStart"/>
      <w:r w:rsidRPr="00E05518">
        <w:rPr>
          <w:rFonts w:ascii="Calibri" w:eastAsia="Times New Roman" w:hAnsi="Calibri" w:cs="Calibri"/>
          <w:lang w:eastAsia="pl-PL"/>
        </w:rPr>
        <w:t>Guest</w:t>
      </w:r>
      <w:proofErr w:type="spellEnd"/>
      <w:r w:rsidRPr="00E05518">
        <w:rPr>
          <w:rFonts w:ascii="Calibri" w:eastAsia="Times New Roman" w:hAnsi="Calibri" w:cs="Calibri"/>
          <w:lang w:eastAsia="pl-PL"/>
        </w:rPr>
        <w:t xml:space="preserve"> VLAN umożliwiająca uzyskanie gościnnego dostępu do sieci dla użytkowników bez suplikanta 802.1X,</w:t>
      </w:r>
    </w:p>
    <w:p w14:paraId="0FA37EE3"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Możliwość uwierzytelniania urządzeń na porcie w oparciu o adres MAC,</w:t>
      </w:r>
    </w:p>
    <w:p w14:paraId="0E47746E"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Możliwość uwierzytelniania użytkowników w oparciu o portal www dla klientów bez suplikanta 802.1X,</w:t>
      </w:r>
    </w:p>
    <w:p w14:paraId="664A48A5"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Możliwość jednoczesnego uwierzytelniania na porcie telefonu IP i komputera PC podłączonego za telefonem (</w:t>
      </w:r>
      <w:proofErr w:type="spellStart"/>
      <w:r w:rsidRPr="00E05518">
        <w:rPr>
          <w:rFonts w:ascii="Calibri" w:eastAsia="Times New Roman" w:hAnsi="Calibri" w:cs="Calibri"/>
          <w:lang w:eastAsia="pl-PL"/>
        </w:rPr>
        <w:t>multidomain</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authentication</w:t>
      </w:r>
      <w:proofErr w:type="spellEnd"/>
      <w:r w:rsidRPr="00E05518">
        <w:rPr>
          <w:rFonts w:ascii="Calibri" w:eastAsia="Times New Roman" w:hAnsi="Calibri" w:cs="Calibri"/>
          <w:lang w:eastAsia="pl-PL"/>
        </w:rPr>
        <w:t>),</w:t>
      </w:r>
    </w:p>
    <w:p w14:paraId="4AD1D3FB"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 xml:space="preserve">Możliwość obsługi żądań </w:t>
      </w:r>
      <w:proofErr w:type="spellStart"/>
      <w:r w:rsidRPr="00E05518">
        <w:rPr>
          <w:rFonts w:ascii="Calibri" w:eastAsia="Times New Roman" w:hAnsi="Calibri" w:cs="Calibri"/>
          <w:lang w:eastAsia="pl-PL"/>
        </w:rPr>
        <w:t>Change</w:t>
      </w:r>
      <w:proofErr w:type="spellEnd"/>
      <w:r w:rsidRPr="00E05518">
        <w:rPr>
          <w:rFonts w:ascii="Calibri" w:eastAsia="Times New Roman" w:hAnsi="Calibri" w:cs="Calibri"/>
          <w:lang w:eastAsia="pl-PL"/>
        </w:rPr>
        <w:t xml:space="preserve"> of </w:t>
      </w:r>
      <w:proofErr w:type="spellStart"/>
      <w:r w:rsidRPr="00E05518">
        <w:rPr>
          <w:rFonts w:ascii="Calibri" w:eastAsia="Times New Roman" w:hAnsi="Calibri" w:cs="Calibri"/>
          <w:lang w:eastAsia="pl-PL"/>
        </w:rPr>
        <w:t>Authorization</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CoA</w:t>
      </w:r>
      <w:proofErr w:type="spellEnd"/>
      <w:r w:rsidRPr="00E05518">
        <w:rPr>
          <w:rFonts w:ascii="Calibri" w:eastAsia="Times New Roman" w:hAnsi="Calibri" w:cs="Calibri"/>
          <w:lang w:eastAsia="pl-PL"/>
        </w:rPr>
        <w:t>) zgodnie z RFC 5176,</w:t>
      </w:r>
    </w:p>
    <w:p w14:paraId="6EBE2F8E"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 xml:space="preserve">Funkcjonalność </w:t>
      </w:r>
      <w:proofErr w:type="spellStart"/>
      <w:r w:rsidRPr="00E05518">
        <w:rPr>
          <w:rFonts w:ascii="Calibri" w:eastAsia="Times New Roman" w:hAnsi="Calibri" w:cs="Calibri"/>
          <w:lang w:eastAsia="pl-PL"/>
        </w:rPr>
        <w:t>flexible</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authentication</w:t>
      </w:r>
      <w:proofErr w:type="spellEnd"/>
      <w:r w:rsidRPr="00E05518">
        <w:rPr>
          <w:rFonts w:ascii="Calibri" w:eastAsia="Times New Roman" w:hAnsi="Calibri" w:cs="Calibri"/>
          <w:lang w:eastAsia="pl-PL"/>
        </w:rPr>
        <w:t xml:space="preserve"> (możliwość wyboru kolejności uwierzytelniania – 802.1X/uwierzytelnianie w oparciu o MAC adres/uwierzytelnianie oparciu o portal www),</w:t>
      </w:r>
    </w:p>
    <w:p w14:paraId="11333F98"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val="en-US" w:eastAsia="pl-PL"/>
        </w:rPr>
      </w:pPr>
      <w:proofErr w:type="spellStart"/>
      <w:r w:rsidRPr="00E05518">
        <w:rPr>
          <w:rFonts w:ascii="Calibri" w:eastAsia="Times New Roman" w:hAnsi="Calibri" w:cs="Calibri"/>
          <w:lang w:val="en-US" w:eastAsia="pl-PL"/>
        </w:rPr>
        <w:t>Obsługa</w:t>
      </w:r>
      <w:proofErr w:type="spellEnd"/>
      <w:r w:rsidRPr="00E05518">
        <w:rPr>
          <w:rFonts w:ascii="Calibri" w:eastAsia="Times New Roman" w:hAnsi="Calibri" w:cs="Calibri"/>
          <w:lang w:val="en-US" w:eastAsia="pl-PL"/>
        </w:rPr>
        <w:t xml:space="preserve"> </w:t>
      </w:r>
      <w:proofErr w:type="spellStart"/>
      <w:r w:rsidRPr="00E05518">
        <w:rPr>
          <w:rFonts w:ascii="Calibri" w:eastAsia="Times New Roman" w:hAnsi="Calibri" w:cs="Calibri"/>
          <w:lang w:val="en-US" w:eastAsia="pl-PL"/>
        </w:rPr>
        <w:t>funkcji</w:t>
      </w:r>
      <w:proofErr w:type="spellEnd"/>
      <w:r w:rsidRPr="00E05518">
        <w:rPr>
          <w:rFonts w:ascii="Calibri" w:eastAsia="Times New Roman" w:hAnsi="Calibri" w:cs="Calibri"/>
          <w:lang w:val="en-US" w:eastAsia="pl-PL"/>
        </w:rPr>
        <w:t xml:space="preserve"> Port Security, DHCP Snooping, Dynamic ARP Inspection </w:t>
      </w:r>
      <w:proofErr w:type="spellStart"/>
      <w:r w:rsidRPr="00E05518">
        <w:rPr>
          <w:rFonts w:ascii="Calibri" w:eastAsia="Times New Roman" w:hAnsi="Calibri" w:cs="Calibri"/>
          <w:lang w:val="en-US" w:eastAsia="pl-PL"/>
        </w:rPr>
        <w:t>i</w:t>
      </w:r>
      <w:proofErr w:type="spellEnd"/>
      <w:r w:rsidRPr="00E05518">
        <w:rPr>
          <w:rFonts w:ascii="Calibri" w:eastAsia="Times New Roman" w:hAnsi="Calibri" w:cs="Calibri"/>
          <w:lang w:val="en-US" w:eastAsia="pl-PL"/>
        </w:rPr>
        <w:t xml:space="preserve"> IP Source Guard,</w:t>
      </w:r>
    </w:p>
    <w:p w14:paraId="761B57FF"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Możliwość autoryzacji prób logowania do urządzenia (dostęp administracyjny) do serwerów RADIUS i TACACS+,</w:t>
      </w:r>
    </w:p>
    <w:p w14:paraId="120BD12B"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 xml:space="preserve">Obsługa list kontroli dostępu Port ACL umożliwiające kontrolę ruchu </w:t>
      </w:r>
      <w:r w:rsidRPr="00E05518">
        <w:rPr>
          <w:rFonts w:ascii="Calibri" w:eastAsia="Times New Roman" w:hAnsi="Calibri" w:cs="Calibri"/>
          <w:lang w:eastAsia="pl-PL"/>
        </w:rPr>
        <w:lastRenderedPageBreak/>
        <w:t>wchodzącego (</w:t>
      </w:r>
      <w:proofErr w:type="spellStart"/>
      <w:r w:rsidRPr="00E05518">
        <w:rPr>
          <w:rFonts w:ascii="Calibri" w:eastAsia="Times New Roman" w:hAnsi="Calibri" w:cs="Calibri"/>
          <w:lang w:eastAsia="pl-PL"/>
        </w:rPr>
        <w:t>inbound</w:t>
      </w:r>
      <w:proofErr w:type="spellEnd"/>
      <w:r w:rsidRPr="00E05518">
        <w:rPr>
          <w:rFonts w:ascii="Calibri" w:eastAsia="Times New Roman" w:hAnsi="Calibri" w:cs="Calibri"/>
          <w:lang w:eastAsia="pl-PL"/>
        </w:rPr>
        <w:t>) na poziomie portów L2 przełącznika, filtracja na bazie informacji L2 (adresy MAC) jak również na bazie informacji L3 (adresy IP),</w:t>
      </w:r>
    </w:p>
    <w:p w14:paraId="6A641817"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 xml:space="preserve">Funkcja </w:t>
      </w:r>
      <w:proofErr w:type="spellStart"/>
      <w:r w:rsidRPr="00E05518">
        <w:rPr>
          <w:rFonts w:ascii="Calibri" w:eastAsia="Times New Roman" w:hAnsi="Calibri" w:cs="Calibri"/>
          <w:lang w:eastAsia="pl-PL"/>
        </w:rPr>
        <w:t>Private</w:t>
      </w:r>
      <w:proofErr w:type="spellEnd"/>
      <w:r w:rsidRPr="00E05518">
        <w:rPr>
          <w:rFonts w:ascii="Calibri" w:eastAsia="Times New Roman" w:hAnsi="Calibri" w:cs="Calibri"/>
          <w:lang w:eastAsia="pl-PL"/>
        </w:rPr>
        <w:t xml:space="preserve"> VLAN,</w:t>
      </w:r>
    </w:p>
    <w:p w14:paraId="1CFD1069"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 xml:space="preserve">16. Obsługa mechanizmów zapewaniających autentyczność uruchamianego oprogramowania oraz hardware urządzenia w tym: </w:t>
      </w:r>
    </w:p>
    <w:p w14:paraId="336B4EC2" w14:textId="77777777" w:rsidR="00E05518" w:rsidRPr="00E05518" w:rsidRDefault="00E05518" w:rsidP="00E05518">
      <w:pPr>
        <w:widowControl w:val="0"/>
        <w:numPr>
          <w:ilvl w:val="0"/>
          <w:numId w:val="18"/>
        </w:numPr>
        <w:autoSpaceDE w:val="0"/>
        <w:autoSpaceDN w:val="0"/>
        <w:adjustRightInd w:val="0"/>
        <w:spacing w:after="200" w:line="276" w:lineRule="auto"/>
        <w:ind w:left="720"/>
        <w:rPr>
          <w:rFonts w:ascii="Calibri" w:eastAsia="Times New Roman" w:hAnsi="Calibri" w:cs="Calibri"/>
          <w:lang w:eastAsia="pl-PL"/>
        </w:rPr>
      </w:pPr>
      <w:r w:rsidRPr="00E05518">
        <w:rPr>
          <w:rFonts w:ascii="Calibri" w:eastAsia="Times New Roman" w:hAnsi="Calibri" w:cs="Calibri"/>
          <w:lang w:eastAsia="pl-PL"/>
        </w:rPr>
        <w:t>sprawdzanie autentyczności oprogramowania przed uruchomieniem urządzenia,</w:t>
      </w:r>
    </w:p>
    <w:p w14:paraId="36B92E50" w14:textId="77777777" w:rsidR="00E05518" w:rsidRPr="00E05518" w:rsidRDefault="00E05518" w:rsidP="00E05518">
      <w:pPr>
        <w:widowControl w:val="0"/>
        <w:numPr>
          <w:ilvl w:val="0"/>
          <w:numId w:val="18"/>
        </w:numPr>
        <w:autoSpaceDE w:val="0"/>
        <w:autoSpaceDN w:val="0"/>
        <w:adjustRightInd w:val="0"/>
        <w:spacing w:after="200" w:line="276" w:lineRule="auto"/>
        <w:ind w:left="720"/>
        <w:rPr>
          <w:rFonts w:ascii="Calibri" w:eastAsia="Times New Roman" w:hAnsi="Calibri" w:cs="Calibri"/>
          <w:lang w:eastAsia="pl-PL"/>
        </w:rPr>
      </w:pPr>
      <w:r w:rsidRPr="00E05518">
        <w:rPr>
          <w:rFonts w:ascii="Calibri" w:eastAsia="Times New Roman" w:hAnsi="Calibri" w:cs="Calibri"/>
          <w:lang w:eastAsia="pl-PL"/>
        </w:rPr>
        <w:t>bezpieczna sekwencja uruchamiania,</w:t>
      </w:r>
    </w:p>
    <w:p w14:paraId="793271A0" w14:textId="77777777" w:rsidR="00E05518" w:rsidRPr="00E05518" w:rsidRDefault="00E05518" w:rsidP="00E05518">
      <w:pPr>
        <w:widowControl w:val="0"/>
        <w:numPr>
          <w:ilvl w:val="0"/>
          <w:numId w:val="18"/>
        </w:numPr>
        <w:autoSpaceDE w:val="0"/>
        <w:autoSpaceDN w:val="0"/>
        <w:adjustRightInd w:val="0"/>
        <w:spacing w:after="200" w:line="276" w:lineRule="auto"/>
        <w:ind w:left="720"/>
        <w:rPr>
          <w:rFonts w:ascii="Calibri" w:eastAsia="Times New Roman" w:hAnsi="Calibri" w:cs="Calibri"/>
          <w:lang w:eastAsia="pl-PL"/>
        </w:rPr>
      </w:pPr>
      <w:r w:rsidRPr="00E05518">
        <w:rPr>
          <w:rFonts w:ascii="Calibri" w:eastAsia="Times New Roman" w:hAnsi="Calibri" w:cs="Calibri"/>
          <w:lang w:eastAsia="pl-PL"/>
        </w:rPr>
        <w:t xml:space="preserve">sprzętowy układ umożliwiający sprawdzenie autentyczności urządzenia. </w:t>
      </w:r>
    </w:p>
    <w:p w14:paraId="1F3DFAAB"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17.</w:t>
      </w:r>
      <w:r w:rsidRPr="00E05518">
        <w:rPr>
          <w:rFonts w:ascii="Calibri" w:eastAsia="Times New Roman" w:hAnsi="Calibri" w:cs="Calibri"/>
          <w:lang w:eastAsia="pl-PL"/>
        </w:rPr>
        <w:tab/>
        <w:t>Mechanizmy związane z zapewnieniem jakości usług w sieci:</w:t>
      </w:r>
    </w:p>
    <w:p w14:paraId="27C62932" w14:textId="77777777" w:rsidR="00E05518" w:rsidRPr="00E05518" w:rsidRDefault="00E05518" w:rsidP="00E05518">
      <w:pPr>
        <w:widowControl w:val="0"/>
        <w:numPr>
          <w:ilvl w:val="0"/>
          <w:numId w:val="18"/>
        </w:numPr>
        <w:autoSpaceDE w:val="0"/>
        <w:autoSpaceDN w:val="0"/>
        <w:adjustRightInd w:val="0"/>
        <w:spacing w:after="200" w:line="276" w:lineRule="auto"/>
        <w:ind w:left="720"/>
        <w:rPr>
          <w:rFonts w:ascii="Calibri" w:eastAsia="Times New Roman" w:hAnsi="Calibri" w:cs="Calibri"/>
          <w:lang w:eastAsia="pl-PL"/>
        </w:rPr>
      </w:pPr>
      <w:r w:rsidRPr="00E05518">
        <w:rPr>
          <w:rFonts w:ascii="Calibri" w:eastAsia="Times New Roman" w:hAnsi="Calibri" w:cs="Calibri"/>
          <w:lang w:eastAsia="pl-PL"/>
        </w:rPr>
        <w:t>Implementacja 4 kolejek dla ruchu wyjściowego na każdym porcie dla obsługi ruchu o różnej klasie obsługi,</w:t>
      </w:r>
    </w:p>
    <w:p w14:paraId="78272A0B" w14:textId="77777777" w:rsidR="00E05518" w:rsidRPr="00E05518" w:rsidRDefault="00E05518" w:rsidP="00E05518">
      <w:pPr>
        <w:widowControl w:val="0"/>
        <w:numPr>
          <w:ilvl w:val="0"/>
          <w:numId w:val="18"/>
        </w:numPr>
        <w:autoSpaceDE w:val="0"/>
        <w:autoSpaceDN w:val="0"/>
        <w:adjustRightInd w:val="0"/>
        <w:spacing w:after="200" w:line="276" w:lineRule="auto"/>
        <w:ind w:left="720"/>
        <w:rPr>
          <w:rFonts w:ascii="Calibri" w:eastAsia="Times New Roman" w:hAnsi="Calibri" w:cs="Calibri"/>
          <w:lang w:eastAsia="pl-PL"/>
        </w:rPr>
      </w:pPr>
      <w:r w:rsidRPr="00E05518">
        <w:rPr>
          <w:rFonts w:ascii="Calibri" w:eastAsia="Times New Roman" w:hAnsi="Calibri" w:cs="Calibri"/>
          <w:lang w:eastAsia="pl-PL"/>
        </w:rPr>
        <w:t xml:space="preserve">Implementacja algorytmu </w:t>
      </w:r>
      <w:proofErr w:type="spellStart"/>
      <w:r w:rsidRPr="00E05518">
        <w:rPr>
          <w:rFonts w:ascii="Calibri" w:eastAsia="Times New Roman" w:hAnsi="Calibri" w:cs="Calibri"/>
          <w:lang w:eastAsia="pl-PL"/>
        </w:rPr>
        <w:t>Shaped</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Round</w:t>
      </w:r>
      <w:proofErr w:type="spellEnd"/>
      <w:r w:rsidRPr="00E05518">
        <w:rPr>
          <w:rFonts w:ascii="Calibri" w:eastAsia="Times New Roman" w:hAnsi="Calibri" w:cs="Calibri"/>
          <w:lang w:eastAsia="pl-PL"/>
        </w:rPr>
        <w:t xml:space="preserve"> Robin dla obsługi kolejek,</w:t>
      </w:r>
    </w:p>
    <w:p w14:paraId="1184E1C2" w14:textId="77777777" w:rsidR="00E05518" w:rsidRPr="00E05518" w:rsidRDefault="00E05518" w:rsidP="00E05518">
      <w:pPr>
        <w:widowControl w:val="0"/>
        <w:numPr>
          <w:ilvl w:val="0"/>
          <w:numId w:val="18"/>
        </w:numPr>
        <w:autoSpaceDE w:val="0"/>
        <w:autoSpaceDN w:val="0"/>
        <w:adjustRightInd w:val="0"/>
        <w:spacing w:after="200" w:line="276" w:lineRule="auto"/>
        <w:ind w:left="720"/>
        <w:rPr>
          <w:rFonts w:ascii="Calibri" w:eastAsia="Times New Roman" w:hAnsi="Calibri" w:cs="Calibri"/>
          <w:lang w:eastAsia="pl-PL"/>
        </w:rPr>
      </w:pPr>
      <w:r w:rsidRPr="00E05518">
        <w:rPr>
          <w:rFonts w:ascii="Calibri" w:eastAsia="Times New Roman" w:hAnsi="Calibri" w:cs="Calibri"/>
          <w:lang w:eastAsia="pl-PL"/>
        </w:rPr>
        <w:t>Możliwość obsługi jednej z powyżej wspomnianych kolejek z bezwzględnym priorytetem w stosunku do innych (</w:t>
      </w:r>
      <w:proofErr w:type="spellStart"/>
      <w:r w:rsidRPr="00E05518">
        <w:rPr>
          <w:rFonts w:ascii="Calibri" w:eastAsia="Times New Roman" w:hAnsi="Calibri" w:cs="Calibri"/>
          <w:lang w:eastAsia="pl-PL"/>
        </w:rPr>
        <w:t>Strict</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Priority</w:t>
      </w:r>
      <w:proofErr w:type="spellEnd"/>
      <w:r w:rsidRPr="00E05518">
        <w:rPr>
          <w:rFonts w:ascii="Calibri" w:eastAsia="Times New Roman" w:hAnsi="Calibri" w:cs="Calibri"/>
          <w:lang w:eastAsia="pl-PL"/>
        </w:rPr>
        <w:t>),</w:t>
      </w:r>
    </w:p>
    <w:p w14:paraId="31D58966" w14:textId="77777777" w:rsidR="00E05518" w:rsidRPr="00E05518" w:rsidRDefault="00E05518" w:rsidP="00E05518">
      <w:pPr>
        <w:widowControl w:val="0"/>
        <w:numPr>
          <w:ilvl w:val="0"/>
          <w:numId w:val="18"/>
        </w:numPr>
        <w:autoSpaceDE w:val="0"/>
        <w:autoSpaceDN w:val="0"/>
        <w:adjustRightInd w:val="0"/>
        <w:spacing w:after="200" w:line="276" w:lineRule="auto"/>
        <w:ind w:left="720"/>
        <w:rPr>
          <w:rFonts w:ascii="Calibri" w:eastAsia="Times New Roman" w:hAnsi="Calibri" w:cs="Calibri"/>
          <w:lang w:eastAsia="pl-PL"/>
        </w:rPr>
      </w:pPr>
      <w:r w:rsidRPr="00E05518">
        <w:rPr>
          <w:rFonts w:ascii="Calibri" w:eastAsia="Times New Roman" w:hAnsi="Calibri" w:cs="Calibri"/>
          <w:lang w:eastAsia="pl-PL"/>
        </w:rPr>
        <w:t>Klasyfikacja ruchu do klas różnej jakości obsługi (</w:t>
      </w:r>
      <w:proofErr w:type="spellStart"/>
      <w:r w:rsidRPr="00E05518">
        <w:rPr>
          <w:rFonts w:ascii="Calibri" w:eastAsia="Times New Roman" w:hAnsi="Calibri" w:cs="Calibri"/>
          <w:lang w:eastAsia="pl-PL"/>
        </w:rPr>
        <w:t>QoS</w:t>
      </w:r>
      <w:proofErr w:type="spellEnd"/>
      <w:r w:rsidRPr="00E05518">
        <w:rPr>
          <w:rFonts w:ascii="Calibri" w:eastAsia="Times New Roman" w:hAnsi="Calibri" w:cs="Calibri"/>
          <w:lang w:eastAsia="pl-PL"/>
        </w:rPr>
        <w:t>) poprzez wykorzystanie następujących parametrów: źródłowy/docelowy adres MAC, źródłowy/docelowy adres IP, źródłowy/docelowy port TCP,</w:t>
      </w:r>
    </w:p>
    <w:p w14:paraId="6804D130" w14:textId="77777777" w:rsidR="00E05518" w:rsidRPr="00E05518" w:rsidRDefault="00E05518" w:rsidP="00E05518">
      <w:pPr>
        <w:widowControl w:val="0"/>
        <w:numPr>
          <w:ilvl w:val="0"/>
          <w:numId w:val="18"/>
        </w:numPr>
        <w:autoSpaceDE w:val="0"/>
        <w:autoSpaceDN w:val="0"/>
        <w:adjustRightInd w:val="0"/>
        <w:spacing w:after="200" w:line="276" w:lineRule="auto"/>
        <w:ind w:left="720"/>
        <w:rPr>
          <w:rFonts w:ascii="Calibri" w:eastAsia="Times New Roman" w:hAnsi="Calibri" w:cs="Calibri"/>
          <w:lang w:eastAsia="pl-PL"/>
        </w:rPr>
      </w:pPr>
      <w:r w:rsidRPr="00E05518">
        <w:rPr>
          <w:rFonts w:ascii="Calibri" w:eastAsia="Times New Roman" w:hAnsi="Calibri" w:cs="Calibri"/>
          <w:lang w:eastAsia="pl-PL"/>
        </w:rPr>
        <w:t xml:space="preserve">Możliwość ograniczania pasma dostępnego na danym porcie dla ruchu o danej klasie obsługi z możliwością skonfigurowania minimum 64 różnych ograniczeń, </w:t>
      </w:r>
    </w:p>
    <w:p w14:paraId="1BDA150D" w14:textId="77777777" w:rsidR="00E05518" w:rsidRPr="00E05518" w:rsidRDefault="00E05518" w:rsidP="00E05518">
      <w:pPr>
        <w:widowControl w:val="0"/>
        <w:numPr>
          <w:ilvl w:val="0"/>
          <w:numId w:val="18"/>
        </w:numPr>
        <w:autoSpaceDE w:val="0"/>
        <w:autoSpaceDN w:val="0"/>
        <w:adjustRightInd w:val="0"/>
        <w:spacing w:after="200" w:line="276" w:lineRule="auto"/>
        <w:ind w:left="720"/>
        <w:rPr>
          <w:rFonts w:ascii="Calibri" w:eastAsia="Times New Roman" w:hAnsi="Calibri" w:cs="Calibri"/>
          <w:lang w:eastAsia="pl-PL"/>
        </w:rPr>
      </w:pPr>
      <w:r w:rsidRPr="00E05518">
        <w:rPr>
          <w:rFonts w:ascii="Calibri" w:eastAsia="Times New Roman" w:hAnsi="Calibri" w:cs="Calibri"/>
          <w:lang w:eastAsia="pl-PL"/>
        </w:rPr>
        <w:t>Kontrola sztormów dla ruchu broadcast/</w:t>
      </w:r>
      <w:proofErr w:type="spellStart"/>
      <w:r w:rsidRPr="00E05518">
        <w:rPr>
          <w:rFonts w:ascii="Calibri" w:eastAsia="Times New Roman" w:hAnsi="Calibri" w:cs="Calibri"/>
          <w:lang w:eastAsia="pl-PL"/>
        </w:rPr>
        <w:t>multicast</w:t>
      </w:r>
      <w:proofErr w:type="spellEnd"/>
      <w:r w:rsidRPr="00E05518">
        <w:rPr>
          <w:rFonts w:ascii="Calibri" w:eastAsia="Times New Roman" w:hAnsi="Calibri" w:cs="Calibri"/>
          <w:lang w:eastAsia="pl-PL"/>
        </w:rPr>
        <w:t>/</w:t>
      </w:r>
      <w:proofErr w:type="spellStart"/>
      <w:r w:rsidRPr="00E05518">
        <w:rPr>
          <w:rFonts w:ascii="Calibri" w:eastAsia="Times New Roman" w:hAnsi="Calibri" w:cs="Calibri"/>
          <w:lang w:eastAsia="pl-PL"/>
        </w:rPr>
        <w:t>unicast</w:t>
      </w:r>
      <w:proofErr w:type="spellEnd"/>
      <w:r w:rsidRPr="00E05518">
        <w:rPr>
          <w:rFonts w:ascii="Calibri" w:eastAsia="Times New Roman" w:hAnsi="Calibri" w:cs="Calibri"/>
          <w:lang w:eastAsia="pl-PL"/>
        </w:rPr>
        <w:t>,</w:t>
      </w:r>
    </w:p>
    <w:p w14:paraId="18665BCE" w14:textId="77777777" w:rsidR="00E05518" w:rsidRPr="00E05518" w:rsidRDefault="00E05518" w:rsidP="00E05518">
      <w:pPr>
        <w:widowControl w:val="0"/>
        <w:numPr>
          <w:ilvl w:val="0"/>
          <w:numId w:val="18"/>
        </w:numPr>
        <w:autoSpaceDE w:val="0"/>
        <w:autoSpaceDN w:val="0"/>
        <w:adjustRightInd w:val="0"/>
        <w:spacing w:after="200" w:line="276" w:lineRule="auto"/>
        <w:ind w:left="720"/>
        <w:rPr>
          <w:rFonts w:ascii="Calibri" w:eastAsia="Times New Roman" w:hAnsi="Calibri" w:cs="Calibri"/>
          <w:lang w:eastAsia="pl-PL"/>
        </w:rPr>
      </w:pPr>
      <w:r w:rsidRPr="00E05518">
        <w:rPr>
          <w:rFonts w:ascii="Calibri" w:eastAsia="Times New Roman" w:hAnsi="Calibri" w:cs="Calibri"/>
          <w:lang w:eastAsia="pl-PL"/>
        </w:rPr>
        <w:t xml:space="preserve">Możliwość zmiany przez urządzenie kodu wartości </w:t>
      </w:r>
      <w:proofErr w:type="spellStart"/>
      <w:r w:rsidRPr="00E05518">
        <w:rPr>
          <w:rFonts w:ascii="Calibri" w:eastAsia="Times New Roman" w:hAnsi="Calibri" w:cs="Calibri"/>
          <w:lang w:eastAsia="pl-PL"/>
        </w:rPr>
        <w:t>QoS</w:t>
      </w:r>
      <w:proofErr w:type="spellEnd"/>
      <w:r w:rsidRPr="00E05518">
        <w:rPr>
          <w:rFonts w:ascii="Calibri" w:eastAsia="Times New Roman" w:hAnsi="Calibri" w:cs="Calibri"/>
          <w:lang w:eastAsia="pl-PL"/>
        </w:rPr>
        <w:t xml:space="preserve"> zawartego w ramce Ethernet lub pakiecie IP – poprzez zmianę pola 802.1p (</w:t>
      </w:r>
      <w:proofErr w:type="spellStart"/>
      <w:r w:rsidRPr="00E05518">
        <w:rPr>
          <w:rFonts w:ascii="Calibri" w:eastAsia="Times New Roman" w:hAnsi="Calibri" w:cs="Calibri"/>
          <w:lang w:eastAsia="pl-PL"/>
        </w:rPr>
        <w:t>CoS</w:t>
      </w:r>
      <w:proofErr w:type="spellEnd"/>
      <w:r w:rsidRPr="00E05518">
        <w:rPr>
          <w:rFonts w:ascii="Calibri" w:eastAsia="Times New Roman" w:hAnsi="Calibri" w:cs="Calibri"/>
          <w:lang w:eastAsia="pl-PL"/>
        </w:rPr>
        <w:t xml:space="preserve">) oraz IP </w:t>
      </w:r>
      <w:proofErr w:type="spellStart"/>
      <w:r w:rsidRPr="00E05518">
        <w:rPr>
          <w:rFonts w:ascii="Calibri" w:eastAsia="Times New Roman" w:hAnsi="Calibri" w:cs="Calibri"/>
          <w:lang w:eastAsia="pl-PL"/>
        </w:rPr>
        <w:t>ToS</w:t>
      </w:r>
      <w:proofErr w:type="spellEnd"/>
      <w:r w:rsidRPr="00E05518">
        <w:rPr>
          <w:rFonts w:ascii="Calibri" w:eastAsia="Times New Roman" w:hAnsi="Calibri" w:cs="Calibri"/>
          <w:lang w:eastAsia="pl-PL"/>
        </w:rPr>
        <w:t>/DSCP;</w:t>
      </w:r>
    </w:p>
    <w:p w14:paraId="29DCBDA3"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18.</w:t>
      </w:r>
      <w:r w:rsidRPr="00E05518">
        <w:rPr>
          <w:rFonts w:ascii="Calibri" w:eastAsia="Times New Roman" w:hAnsi="Calibri" w:cs="Calibri"/>
          <w:lang w:eastAsia="pl-PL"/>
        </w:rPr>
        <w:tab/>
        <w:t>Obsługa mechanizmów routingu statycznego dla IPv4 i IPv6,</w:t>
      </w:r>
    </w:p>
    <w:p w14:paraId="1463DADA" w14:textId="0FFBD4DB"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19.</w:t>
      </w:r>
      <w:r w:rsidRPr="00E05518">
        <w:rPr>
          <w:rFonts w:ascii="Calibri" w:eastAsia="Times New Roman" w:hAnsi="Calibri" w:cs="Calibri"/>
          <w:lang w:eastAsia="pl-PL"/>
        </w:rPr>
        <w:tab/>
        <w:t>Przełącznik umożliwia</w:t>
      </w:r>
      <w:r w:rsidR="003E1132">
        <w:rPr>
          <w:rFonts w:ascii="Calibri" w:eastAsia="Times New Roman" w:hAnsi="Calibri" w:cs="Calibri"/>
          <w:lang w:eastAsia="pl-PL"/>
        </w:rPr>
        <w:t>jący</w:t>
      </w:r>
      <w:r w:rsidRPr="00E05518">
        <w:rPr>
          <w:rFonts w:ascii="Calibri" w:eastAsia="Times New Roman" w:hAnsi="Calibri" w:cs="Calibri"/>
          <w:lang w:eastAsia="pl-PL"/>
        </w:rPr>
        <w:t xml:space="preserve"> lokalną obserwację ruchu na określonym porcie, polegającą na kopiowaniu pojawiających się na nim ramek i przesyłaniu ich do zdalnego urządzenia monitorującego – mechanizm SPAN z możliwością obsługi do 4 sesji monitorujących,</w:t>
      </w:r>
    </w:p>
    <w:p w14:paraId="55CF9F5B" w14:textId="74F979B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20.</w:t>
      </w:r>
      <w:r w:rsidRPr="00E05518">
        <w:rPr>
          <w:rFonts w:ascii="Calibri" w:eastAsia="Times New Roman" w:hAnsi="Calibri" w:cs="Calibri"/>
          <w:lang w:eastAsia="pl-PL"/>
        </w:rPr>
        <w:tab/>
        <w:t>Przełącznik posiada</w:t>
      </w:r>
      <w:r w:rsidR="003E1132">
        <w:rPr>
          <w:rFonts w:ascii="Calibri" w:eastAsia="Times New Roman" w:hAnsi="Calibri" w:cs="Calibri"/>
          <w:lang w:eastAsia="pl-PL"/>
        </w:rPr>
        <w:t>jący</w:t>
      </w:r>
      <w:r w:rsidRPr="00E05518">
        <w:rPr>
          <w:rFonts w:ascii="Calibri" w:eastAsia="Times New Roman" w:hAnsi="Calibri" w:cs="Calibri"/>
          <w:lang w:eastAsia="pl-PL"/>
        </w:rPr>
        <w:t xml:space="preserve"> wzorce konfiguracji portów zawierające prekonfigurowane ustawienia rekomendowane zależnie od typu urządzenia dołączonego do portu (np. telefon IP, kamera itp.),</w:t>
      </w:r>
    </w:p>
    <w:p w14:paraId="19214ED0"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lastRenderedPageBreak/>
        <w:t>21.</w:t>
      </w:r>
      <w:r w:rsidRPr="00E05518">
        <w:rPr>
          <w:rFonts w:ascii="Calibri" w:eastAsia="Times New Roman" w:hAnsi="Calibri" w:cs="Calibri"/>
          <w:lang w:eastAsia="pl-PL"/>
        </w:rPr>
        <w:tab/>
        <w:t xml:space="preserve">Obsługa protokołu </w:t>
      </w:r>
      <w:proofErr w:type="spellStart"/>
      <w:r w:rsidRPr="00E05518">
        <w:rPr>
          <w:rFonts w:ascii="Calibri" w:eastAsia="Times New Roman" w:hAnsi="Calibri" w:cs="Calibri"/>
          <w:lang w:eastAsia="pl-PL"/>
        </w:rPr>
        <w:t>sFlow</w:t>
      </w:r>
      <w:proofErr w:type="spellEnd"/>
      <w:r w:rsidRPr="00E05518">
        <w:rPr>
          <w:rFonts w:ascii="Calibri" w:eastAsia="Times New Roman" w:hAnsi="Calibri" w:cs="Calibri"/>
          <w:lang w:eastAsia="pl-PL"/>
        </w:rPr>
        <w:t xml:space="preserve"> dla wszystkich portów fizycznych </w:t>
      </w:r>
      <w:proofErr w:type="spellStart"/>
      <w:r w:rsidRPr="00E05518">
        <w:rPr>
          <w:rFonts w:ascii="Calibri" w:eastAsia="Times New Roman" w:hAnsi="Calibri" w:cs="Calibri"/>
          <w:lang w:eastAsia="pl-PL"/>
        </w:rPr>
        <w:t>uplinkowych</w:t>
      </w:r>
      <w:proofErr w:type="spellEnd"/>
      <w:r w:rsidRPr="00E05518">
        <w:rPr>
          <w:rFonts w:ascii="Calibri" w:eastAsia="Times New Roman" w:hAnsi="Calibri" w:cs="Calibri"/>
          <w:lang w:eastAsia="pl-PL"/>
        </w:rPr>
        <w:t xml:space="preserve"> i </w:t>
      </w:r>
      <w:proofErr w:type="spellStart"/>
      <w:r w:rsidRPr="00E05518">
        <w:rPr>
          <w:rFonts w:ascii="Calibri" w:eastAsia="Times New Roman" w:hAnsi="Calibri" w:cs="Calibri"/>
          <w:lang w:eastAsia="pl-PL"/>
        </w:rPr>
        <w:t>downlinkowych</w:t>
      </w:r>
      <w:proofErr w:type="spellEnd"/>
      <w:r w:rsidRPr="00E05518">
        <w:rPr>
          <w:rFonts w:ascii="Calibri" w:eastAsia="Times New Roman" w:hAnsi="Calibri" w:cs="Calibri"/>
          <w:lang w:eastAsia="pl-PL"/>
        </w:rPr>
        <w:t xml:space="preserve"> dla ruchu w kierunku wejściowym i wyjściowym z możliwością skonfigurowania 2 różnych kolektorów ruchu </w:t>
      </w:r>
      <w:proofErr w:type="spellStart"/>
      <w:r w:rsidRPr="00E05518">
        <w:rPr>
          <w:rFonts w:ascii="Calibri" w:eastAsia="Times New Roman" w:hAnsi="Calibri" w:cs="Calibri"/>
          <w:lang w:eastAsia="pl-PL"/>
        </w:rPr>
        <w:t>sFlow</w:t>
      </w:r>
      <w:proofErr w:type="spellEnd"/>
      <w:r w:rsidRPr="00E05518">
        <w:rPr>
          <w:rFonts w:ascii="Calibri" w:eastAsia="Times New Roman" w:hAnsi="Calibri" w:cs="Calibri"/>
          <w:lang w:eastAsia="pl-PL"/>
        </w:rPr>
        <w:t>,</w:t>
      </w:r>
    </w:p>
    <w:p w14:paraId="2DD9327E"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22.</w:t>
      </w:r>
      <w:r w:rsidRPr="00E05518">
        <w:rPr>
          <w:rFonts w:ascii="Calibri" w:eastAsia="Times New Roman" w:hAnsi="Calibri" w:cs="Calibri"/>
          <w:lang w:eastAsia="pl-PL"/>
        </w:rPr>
        <w:tab/>
        <w:t>Zarządzanie</w:t>
      </w:r>
    </w:p>
    <w:p w14:paraId="0072D6B5"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Port konsoli,</w:t>
      </w:r>
    </w:p>
    <w:p w14:paraId="50A38371"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 xml:space="preserve">Dostęp bezprzewodowy Bluetooth do interfejsu zarządzającego urządzenia (telnet, </w:t>
      </w:r>
      <w:proofErr w:type="spellStart"/>
      <w:r w:rsidRPr="00E05518">
        <w:rPr>
          <w:rFonts w:ascii="Calibri" w:eastAsia="Times New Roman" w:hAnsi="Calibri" w:cs="Calibri"/>
          <w:lang w:eastAsia="pl-PL"/>
        </w:rPr>
        <w:t>ssh</w:t>
      </w:r>
      <w:proofErr w:type="spellEnd"/>
      <w:r w:rsidRPr="00E05518">
        <w:rPr>
          <w:rFonts w:ascii="Calibri" w:eastAsia="Times New Roman" w:hAnsi="Calibri" w:cs="Calibri"/>
          <w:lang w:eastAsia="pl-PL"/>
        </w:rPr>
        <w:t>) przez zastosowanie zewnętrznego urządzenia Bluetooth podłączonego do portu USB przełącznika,</w:t>
      </w:r>
    </w:p>
    <w:p w14:paraId="2BF66DE7"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Plik konfiguracyjny urządzenia możliwy do edycji w trybie off-</w:t>
      </w:r>
      <w:proofErr w:type="spellStart"/>
      <w:r w:rsidRPr="00E05518">
        <w:rPr>
          <w:rFonts w:ascii="Calibri" w:eastAsia="Times New Roman" w:hAnsi="Calibri" w:cs="Calibri"/>
          <w:lang w:eastAsia="pl-PL"/>
        </w:rPr>
        <w:t>line</w:t>
      </w:r>
      <w:proofErr w:type="spellEnd"/>
      <w:r w:rsidRPr="00E05518">
        <w:rPr>
          <w:rFonts w:ascii="Calibri" w:eastAsia="Times New Roman" w:hAnsi="Calibri" w:cs="Calibri"/>
          <w:lang w:eastAsia="pl-PL"/>
        </w:rPr>
        <w:t xml:space="preserve"> (możliwość przeglądania i zmian konfiguracji w pliku tekstowym na dowolnym urządzeniu PC). Po zapisaniu konfiguracji w pamięci nieulotnej możliwość uruchomienia urządzenia z nową konfiguracją,</w:t>
      </w:r>
    </w:p>
    <w:p w14:paraId="27E312C8"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 xml:space="preserve">Obsługa protokołów SNMPv3, SSHv2, </w:t>
      </w:r>
      <w:proofErr w:type="spellStart"/>
      <w:r w:rsidRPr="00E05518">
        <w:rPr>
          <w:rFonts w:ascii="Calibri" w:eastAsia="Times New Roman" w:hAnsi="Calibri" w:cs="Calibri"/>
          <w:lang w:eastAsia="pl-PL"/>
        </w:rPr>
        <w:t>https</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syslog</w:t>
      </w:r>
      <w:proofErr w:type="spellEnd"/>
      <w:r w:rsidRPr="00E05518">
        <w:rPr>
          <w:rFonts w:ascii="Calibri" w:eastAsia="Times New Roman" w:hAnsi="Calibri" w:cs="Calibri"/>
          <w:lang w:eastAsia="pl-PL"/>
        </w:rPr>
        <w:t>,</w:t>
      </w:r>
    </w:p>
    <w:p w14:paraId="4D5450A8"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 xml:space="preserve">Port USB umożliwiający podłączenie zewnętrznego nośnika danych np. w celu </w:t>
      </w:r>
      <w:proofErr w:type="spellStart"/>
      <w:r w:rsidRPr="00E05518">
        <w:rPr>
          <w:rFonts w:ascii="Calibri" w:eastAsia="Times New Roman" w:hAnsi="Calibri" w:cs="Calibri"/>
          <w:lang w:eastAsia="pl-PL"/>
        </w:rPr>
        <w:t>upgradu</w:t>
      </w:r>
      <w:proofErr w:type="spellEnd"/>
      <w:r w:rsidRPr="00E05518">
        <w:rPr>
          <w:rFonts w:ascii="Calibri" w:eastAsia="Times New Roman" w:hAnsi="Calibri" w:cs="Calibri"/>
          <w:lang w:eastAsia="pl-PL"/>
        </w:rPr>
        <w:t xml:space="preserve"> oprogramowania urządzenia,</w:t>
      </w:r>
    </w:p>
    <w:p w14:paraId="36A71A3E"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Wbudowany graficzny interfejs zarządzania przełącznikiem dostępny z poziomu przeglądarki;</w:t>
      </w:r>
    </w:p>
    <w:p w14:paraId="43A694DD" w14:textId="77777777" w:rsidR="00E05518" w:rsidRPr="00E05518" w:rsidRDefault="00E05518" w:rsidP="00E05518">
      <w:pPr>
        <w:widowControl w:val="0"/>
        <w:autoSpaceDE w:val="0"/>
        <w:autoSpaceDN w:val="0"/>
        <w:adjustRightInd w:val="0"/>
        <w:spacing w:after="200" w:line="276" w:lineRule="auto"/>
        <w:ind w:left="321" w:hanging="321"/>
        <w:rPr>
          <w:rFonts w:ascii="Calibri" w:eastAsia="Times New Roman" w:hAnsi="Calibri" w:cs="Calibri"/>
          <w:lang w:eastAsia="pl-PL"/>
        </w:rPr>
      </w:pPr>
      <w:r w:rsidRPr="00E05518">
        <w:rPr>
          <w:rFonts w:ascii="Calibri" w:eastAsia="Times New Roman" w:hAnsi="Calibri" w:cs="Calibri"/>
          <w:lang w:eastAsia="pl-PL"/>
        </w:rPr>
        <w:t xml:space="preserve">23. Możliwość montażu w szafie </w:t>
      </w:r>
      <w:proofErr w:type="spellStart"/>
      <w:r w:rsidRPr="00E05518">
        <w:rPr>
          <w:rFonts w:ascii="Calibri" w:eastAsia="Times New Roman" w:hAnsi="Calibri" w:cs="Calibri"/>
          <w:lang w:eastAsia="pl-PL"/>
        </w:rPr>
        <w:t>rack</w:t>
      </w:r>
      <w:proofErr w:type="spellEnd"/>
      <w:r w:rsidRPr="00E05518">
        <w:rPr>
          <w:rFonts w:ascii="Calibri" w:eastAsia="Times New Roman" w:hAnsi="Calibri" w:cs="Calibri"/>
          <w:lang w:eastAsia="pl-PL"/>
        </w:rPr>
        <w:t xml:space="preserve"> 19”. Wysokość urządzenia 1 RU,</w:t>
      </w:r>
    </w:p>
    <w:p w14:paraId="68A9C20B" w14:textId="77777777" w:rsidR="00E05518" w:rsidRPr="00E05518" w:rsidRDefault="00E05518" w:rsidP="00E05518">
      <w:pPr>
        <w:widowControl w:val="0"/>
        <w:autoSpaceDE w:val="0"/>
        <w:autoSpaceDN w:val="0"/>
        <w:adjustRightInd w:val="0"/>
        <w:spacing w:after="200" w:line="276" w:lineRule="auto"/>
        <w:ind w:left="321" w:hanging="321"/>
        <w:rPr>
          <w:rFonts w:ascii="Calibri" w:eastAsia="Times New Roman" w:hAnsi="Calibri" w:cs="Calibri"/>
          <w:lang w:eastAsia="pl-PL"/>
        </w:rPr>
      </w:pPr>
      <w:r w:rsidRPr="00E05518">
        <w:rPr>
          <w:rFonts w:ascii="Calibri" w:eastAsia="Times New Roman" w:hAnsi="Calibri" w:cs="Calibri"/>
          <w:lang w:eastAsia="pl-PL"/>
        </w:rPr>
        <w:t>24. Przewód konsolowy USB-RJ45 do zarządzania urządzeniem</w:t>
      </w:r>
    </w:p>
    <w:p w14:paraId="5385FF14" w14:textId="05A24130" w:rsidR="00E05518" w:rsidRPr="00E05518" w:rsidRDefault="00E05518" w:rsidP="00E05518">
      <w:pPr>
        <w:widowControl w:val="0"/>
        <w:autoSpaceDE w:val="0"/>
        <w:autoSpaceDN w:val="0"/>
        <w:adjustRightInd w:val="0"/>
        <w:spacing w:after="200" w:line="276" w:lineRule="auto"/>
        <w:ind w:left="321" w:hanging="321"/>
        <w:rPr>
          <w:rFonts w:ascii="Calibri" w:eastAsia="Times New Roman" w:hAnsi="Calibri" w:cs="Calibri"/>
          <w:lang w:eastAsia="pl-PL"/>
        </w:rPr>
      </w:pPr>
      <w:r w:rsidRPr="00E05518">
        <w:rPr>
          <w:rFonts w:ascii="Calibri" w:eastAsia="Times New Roman" w:hAnsi="Calibri" w:cs="Calibri"/>
          <w:lang w:eastAsia="pl-PL"/>
        </w:rPr>
        <w:t>25. Urządzenie objęte gwarancją i wsparciem technicznym producenta przez</w:t>
      </w:r>
      <w:r w:rsidR="003E1132">
        <w:rPr>
          <w:rFonts w:ascii="Calibri" w:eastAsia="Times New Roman" w:hAnsi="Calibri" w:cs="Calibri"/>
          <w:lang w:eastAsia="pl-PL"/>
        </w:rPr>
        <w:t xml:space="preserve"> minimum </w:t>
      </w:r>
      <w:r w:rsidRPr="00E05518">
        <w:rPr>
          <w:rFonts w:ascii="Calibri" w:eastAsia="Times New Roman" w:hAnsi="Calibri" w:cs="Calibri"/>
          <w:lang w:eastAsia="pl-PL"/>
        </w:rPr>
        <w:t>12 miesięcy od dnia podpisania protokołu odbioru dostawy.</w:t>
      </w:r>
    </w:p>
    <w:p w14:paraId="56978F5C" w14:textId="77777777" w:rsidR="00E05518" w:rsidRPr="00E05518" w:rsidRDefault="00E05518" w:rsidP="00E05518">
      <w:pPr>
        <w:widowControl w:val="0"/>
        <w:autoSpaceDE w:val="0"/>
        <w:autoSpaceDN w:val="0"/>
        <w:adjustRightInd w:val="0"/>
        <w:spacing w:after="200" w:line="276" w:lineRule="auto"/>
        <w:ind w:left="321" w:hanging="321"/>
        <w:rPr>
          <w:rFonts w:ascii="Calibri" w:eastAsia="Times New Roman" w:hAnsi="Calibri" w:cs="Calibri"/>
          <w:lang w:eastAsia="pl-PL"/>
        </w:rPr>
      </w:pPr>
    </w:p>
    <w:p w14:paraId="0F63A83F" w14:textId="77777777" w:rsidR="00E05518" w:rsidRPr="00E05518" w:rsidRDefault="00E05518" w:rsidP="00E05518">
      <w:pPr>
        <w:widowControl w:val="0"/>
        <w:autoSpaceDE w:val="0"/>
        <w:autoSpaceDN w:val="0"/>
        <w:adjustRightInd w:val="0"/>
        <w:spacing w:after="200" w:line="276" w:lineRule="auto"/>
        <w:ind w:left="321" w:hanging="321"/>
        <w:rPr>
          <w:rFonts w:ascii="Calibri" w:eastAsia="Times New Roman" w:hAnsi="Calibri" w:cs="Calibri"/>
          <w:lang w:eastAsia="pl-PL"/>
        </w:rPr>
      </w:pPr>
    </w:p>
    <w:p w14:paraId="7D3A3AF8" w14:textId="77777777" w:rsidR="00E05518" w:rsidRPr="00E05518" w:rsidRDefault="00E05518" w:rsidP="00E05518">
      <w:pPr>
        <w:widowControl w:val="0"/>
        <w:autoSpaceDE w:val="0"/>
        <w:autoSpaceDN w:val="0"/>
        <w:adjustRightInd w:val="0"/>
        <w:spacing w:after="200" w:line="276" w:lineRule="auto"/>
        <w:rPr>
          <w:rFonts w:ascii="Calibri" w:eastAsia="Times New Roman" w:hAnsi="Calibri" w:cs="Calibri"/>
          <w:lang w:eastAsia="pl-PL"/>
        </w:rPr>
      </w:pPr>
    </w:p>
    <w:p w14:paraId="3DF5443D" w14:textId="77777777" w:rsidR="00E05518" w:rsidRPr="00E05518" w:rsidRDefault="00E05518" w:rsidP="00E05518">
      <w:pPr>
        <w:widowControl w:val="0"/>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*Uwaga, wymagane jest uzupełnienie tabeli</w:t>
      </w:r>
    </w:p>
    <w:p w14:paraId="0B27AE57" w14:textId="761639BB" w:rsidR="00E05518" w:rsidRDefault="00E05518" w:rsidP="000825AC">
      <w:pPr>
        <w:jc w:val="both"/>
        <w:rPr>
          <w:lang w:bidi="fa-IR"/>
        </w:rPr>
      </w:pPr>
    </w:p>
    <w:p w14:paraId="4DB1ADF3" w14:textId="346B1639" w:rsidR="00E05518" w:rsidRDefault="00E05518" w:rsidP="000825AC">
      <w:pPr>
        <w:jc w:val="both"/>
        <w:rPr>
          <w:lang w:bidi="fa-IR"/>
        </w:rPr>
      </w:pPr>
    </w:p>
    <w:p w14:paraId="0B406579" w14:textId="4081817D" w:rsidR="00E05518" w:rsidRDefault="00E05518" w:rsidP="000825AC">
      <w:pPr>
        <w:jc w:val="both"/>
        <w:rPr>
          <w:lang w:bidi="fa-IR"/>
        </w:rPr>
      </w:pPr>
    </w:p>
    <w:p w14:paraId="43516A88" w14:textId="2570C03F" w:rsidR="00E05518" w:rsidRDefault="00E05518" w:rsidP="000825AC">
      <w:pPr>
        <w:jc w:val="both"/>
        <w:rPr>
          <w:lang w:bidi="fa-IR"/>
        </w:rPr>
      </w:pPr>
    </w:p>
    <w:p w14:paraId="718BE662" w14:textId="1F1231F8" w:rsidR="00E05518" w:rsidRDefault="00E05518" w:rsidP="000825AC">
      <w:pPr>
        <w:jc w:val="both"/>
        <w:rPr>
          <w:lang w:bidi="fa-IR"/>
        </w:rPr>
      </w:pPr>
    </w:p>
    <w:p w14:paraId="1813AE05" w14:textId="4607AEC3" w:rsidR="00E05518" w:rsidRDefault="00E05518" w:rsidP="000825AC">
      <w:pPr>
        <w:jc w:val="both"/>
        <w:rPr>
          <w:lang w:bidi="fa-IR"/>
        </w:rPr>
      </w:pPr>
    </w:p>
    <w:p w14:paraId="2FC84A7A" w14:textId="31DE09C8" w:rsidR="00E05518" w:rsidRDefault="00E05518" w:rsidP="000825AC">
      <w:pPr>
        <w:jc w:val="both"/>
        <w:rPr>
          <w:lang w:bidi="fa-IR"/>
        </w:rPr>
      </w:pPr>
    </w:p>
    <w:p w14:paraId="48E69C5A" w14:textId="5208FE1D" w:rsidR="00E05518" w:rsidRDefault="00E05518" w:rsidP="000825AC">
      <w:pPr>
        <w:jc w:val="both"/>
        <w:rPr>
          <w:lang w:bidi="fa-IR"/>
        </w:rPr>
      </w:pPr>
    </w:p>
    <w:p w14:paraId="2042DCC7" w14:textId="77777777" w:rsidR="00E05518" w:rsidRPr="00E05518" w:rsidRDefault="00E05518" w:rsidP="00E05518">
      <w:pPr>
        <w:spacing w:after="160" w:line="259" w:lineRule="auto"/>
        <w:ind w:hanging="567"/>
        <w:rPr>
          <w:rFonts w:ascii="Arial" w:eastAsia="Times New Roman" w:hAnsi="Arial" w:cs="Arial"/>
          <w:b/>
          <w:sz w:val="28"/>
          <w:szCs w:val="28"/>
          <w:lang w:eastAsia="pl-PL"/>
        </w:rPr>
      </w:pPr>
      <w:r w:rsidRPr="00E05518">
        <w:rPr>
          <w:rFonts w:ascii="Arial" w:eastAsia="Times New Roman" w:hAnsi="Arial" w:cs="Arial"/>
          <w:b/>
          <w:sz w:val="28"/>
          <w:szCs w:val="28"/>
          <w:lang w:eastAsia="pl-PL"/>
        </w:rPr>
        <w:lastRenderedPageBreak/>
        <w:t>Zadanie 3</w:t>
      </w:r>
    </w:p>
    <w:tbl>
      <w:tblPr>
        <w:tblW w:w="10482" w:type="dxa"/>
        <w:tblInd w:w="-572" w:type="dxa"/>
        <w:tblLayout w:type="fixed"/>
        <w:tblCellMar>
          <w:top w:w="55" w:type="dxa"/>
          <w:left w:w="55" w:type="dxa"/>
          <w:bottom w:w="55" w:type="dxa"/>
          <w:right w:w="55" w:type="dxa"/>
        </w:tblCellMar>
        <w:tblLook w:val="04A0" w:firstRow="1" w:lastRow="0" w:firstColumn="1" w:lastColumn="0" w:noHBand="0" w:noVBand="1"/>
      </w:tblPr>
      <w:tblGrid>
        <w:gridCol w:w="5601"/>
        <w:gridCol w:w="4881"/>
      </w:tblGrid>
      <w:tr w:rsidR="00E05518" w:rsidRPr="00E05518" w14:paraId="4558CF2E" w14:textId="77777777" w:rsidTr="00904E8C">
        <w:trPr>
          <w:trHeight w:val="322"/>
        </w:trPr>
        <w:tc>
          <w:tcPr>
            <w:tcW w:w="56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1C7E5B" w14:textId="77777777" w:rsidR="00E05518" w:rsidRPr="00E05518" w:rsidRDefault="00E05518" w:rsidP="00E05518">
            <w:pPr>
              <w:widowControl w:val="0"/>
              <w:textAlignment w:val="baseline"/>
              <w:rPr>
                <w:rFonts w:ascii="Calibri" w:eastAsia="Times New Roman" w:hAnsi="Calibri" w:cs="Times New Roman"/>
                <w:b/>
                <w:bCs/>
                <w:lang w:eastAsia="pl-PL"/>
              </w:rPr>
            </w:pPr>
            <w:r w:rsidRPr="00E05518">
              <w:rPr>
                <w:rFonts w:ascii="Calibri" w:eastAsia="Times New Roman" w:hAnsi="Calibri" w:cs="Times New Roman"/>
                <w:b/>
                <w:bCs/>
                <w:lang w:eastAsia="pl-PL"/>
              </w:rPr>
              <w:t>Nazwa oferowanego urządzenia:</w:t>
            </w:r>
          </w:p>
        </w:tc>
        <w:tc>
          <w:tcPr>
            <w:tcW w:w="48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84E84" w14:textId="77777777" w:rsidR="00E05518" w:rsidRPr="00E05518" w:rsidRDefault="00E05518" w:rsidP="00E05518">
            <w:pPr>
              <w:widowControl w:val="0"/>
              <w:spacing w:line="259" w:lineRule="auto"/>
              <w:rPr>
                <w:rFonts w:ascii="Calibri" w:eastAsia="Times New Roman" w:hAnsi="Calibri" w:cs="Times New Roman"/>
                <w:b/>
                <w:bCs/>
                <w:lang w:eastAsia="pl-PL"/>
              </w:rPr>
            </w:pPr>
            <w:r w:rsidRPr="00E05518">
              <w:rPr>
                <w:rFonts w:ascii="Calibri" w:eastAsia="Times New Roman" w:hAnsi="Calibri" w:cs="Times New Roman"/>
                <w:b/>
                <w:bCs/>
                <w:lang w:eastAsia="pl-PL"/>
              </w:rPr>
              <w:t>*</w:t>
            </w:r>
          </w:p>
        </w:tc>
      </w:tr>
      <w:tr w:rsidR="00E05518" w:rsidRPr="00E05518" w14:paraId="773FDCBD" w14:textId="77777777" w:rsidTr="00904E8C">
        <w:trPr>
          <w:trHeight w:val="322"/>
        </w:trPr>
        <w:tc>
          <w:tcPr>
            <w:tcW w:w="56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B10FE82" w14:textId="77777777" w:rsidR="00E05518" w:rsidRPr="00E05518" w:rsidRDefault="00E05518" w:rsidP="00E05518">
            <w:pPr>
              <w:widowControl w:val="0"/>
              <w:textAlignment w:val="baseline"/>
              <w:rPr>
                <w:rFonts w:ascii="Calibri" w:eastAsia="Times New Roman" w:hAnsi="Calibri" w:cs="Times New Roman"/>
                <w:b/>
                <w:bCs/>
                <w:lang w:eastAsia="pl-PL"/>
              </w:rPr>
            </w:pPr>
            <w:r w:rsidRPr="00E05518">
              <w:rPr>
                <w:rFonts w:ascii="Calibri" w:eastAsia="Times New Roman" w:hAnsi="Calibri" w:cs="Times New Roman"/>
                <w:b/>
                <w:bCs/>
                <w:lang w:eastAsia="pl-PL"/>
              </w:rPr>
              <w:t>Producent:</w:t>
            </w:r>
          </w:p>
        </w:tc>
        <w:tc>
          <w:tcPr>
            <w:tcW w:w="48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0C985" w14:textId="77777777" w:rsidR="00E05518" w:rsidRPr="00E05518" w:rsidRDefault="00E05518" w:rsidP="00E05518">
            <w:pPr>
              <w:widowControl w:val="0"/>
              <w:spacing w:line="259" w:lineRule="auto"/>
              <w:rPr>
                <w:rFonts w:ascii="Calibri" w:eastAsia="Times New Roman" w:hAnsi="Calibri" w:cs="Times New Roman"/>
                <w:b/>
                <w:bCs/>
                <w:lang w:eastAsia="pl-PL"/>
              </w:rPr>
            </w:pPr>
            <w:r w:rsidRPr="00E05518">
              <w:rPr>
                <w:rFonts w:ascii="Calibri" w:eastAsia="Times New Roman" w:hAnsi="Calibri" w:cs="Times New Roman"/>
                <w:b/>
                <w:bCs/>
                <w:lang w:eastAsia="pl-PL"/>
              </w:rPr>
              <w:t>*</w:t>
            </w:r>
          </w:p>
        </w:tc>
      </w:tr>
      <w:tr w:rsidR="00E05518" w:rsidRPr="00E05518" w14:paraId="28B2674D" w14:textId="77777777" w:rsidTr="00904E8C">
        <w:trPr>
          <w:trHeight w:val="322"/>
        </w:trPr>
        <w:tc>
          <w:tcPr>
            <w:tcW w:w="56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8042E4D" w14:textId="77777777" w:rsidR="00E05518" w:rsidRPr="00E05518" w:rsidRDefault="00E05518" w:rsidP="00E05518">
            <w:pPr>
              <w:widowControl w:val="0"/>
              <w:textAlignment w:val="baseline"/>
              <w:rPr>
                <w:rFonts w:ascii="Calibri" w:eastAsia="Times New Roman" w:hAnsi="Calibri" w:cs="Times New Roman"/>
                <w:b/>
                <w:bCs/>
                <w:lang w:eastAsia="pl-PL"/>
              </w:rPr>
            </w:pPr>
            <w:r w:rsidRPr="00E05518">
              <w:rPr>
                <w:rFonts w:ascii="Calibri" w:eastAsia="Times New Roman" w:hAnsi="Calibri" w:cs="Times New Roman"/>
                <w:b/>
                <w:bCs/>
                <w:lang w:eastAsia="pl-PL"/>
              </w:rPr>
              <w:t>Typ/model/kod producenta:</w:t>
            </w:r>
          </w:p>
        </w:tc>
        <w:tc>
          <w:tcPr>
            <w:tcW w:w="48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132B1" w14:textId="77777777" w:rsidR="00E05518" w:rsidRPr="00E05518" w:rsidRDefault="00E05518" w:rsidP="00E05518">
            <w:pPr>
              <w:widowControl w:val="0"/>
              <w:spacing w:line="259" w:lineRule="auto"/>
              <w:rPr>
                <w:rFonts w:ascii="Calibri" w:eastAsia="Times New Roman" w:hAnsi="Calibri" w:cs="Times New Roman"/>
                <w:b/>
                <w:bCs/>
                <w:lang w:eastAsia="pl-PL"/>
              </w:rPr>
            </w:pPr>
            <w:r w:rsidRPr="00E05518">
              <w:rPr>
                <w:rFonts w:ascii="Calibri" w:eastAsia="Times New Roman" w:hAnsi="Calibri" w:cs="Times New Roman"/>
                <w:b/>
                <w:bCs/>
                <w:lang w:eastAsia="pl-PL"/>
              </w:rPr>
              <w:t>*</w:t>
            </w:r>
          </w:p>
        </w:tc>
      </w:tr>
      <w:tr w:rsidR="00E05518" w:rsidRPr="00E05518" w14:paraId="5C045F81" w14:textId="77777777" w:rsidTr="00904E8C">
        <w:tblPrEx>
          <w:tblCellMar>
            <w:top w:w="28" w:type="dxa"/>
            <w:left w:w="28" w:type="dxa"/>
            <w:bottom w:w="28" w:type="dxa"/>
            <w:right w:w="0" w:type="dxa"/>
          </w:tblCellMar>
          <w:tblLook w:val="0000" w:firstRow="0" w:lastRow="0" w:firstColumn="0" w:lastColumn="0" w:noHBand="0" w:noVBand="0"/>
        </w:tblPrEx>
        <w:trPr>
          <w:trHeight w:val="537"/>
        </w:trPr>
        <w:tc>
          <w:tcPr>
            <w:tcW w:w="10482" w:type="dxa"/>
            <w:gridSpan w:val="2"/>
            <w:tcBorders>
              <w:left w:val="single" w:sz="6" w:space="0" w:color="000000"/>
              <w:bottom w:val="single" w:sz="6" w:space="0" w:color="000000"/>
              <w:right w:val="single" w:sz="6" w:space="0" w:color="000000"/>
            </w:tcBorders>
            <w:shd w:val="clear" w:color="auto" w:fill="FFC000"/>
            <w:tcMar>
              <w:top w:w="0" w:type="dxa"/>
              <w:right w:w="28" w:type="dxa"/>
            </w:tcMar>
            <w:vAlign w:val="center"/>
          </w:tcPr>
          <w:p w14:paraId="5F31B4E3" w14:textId="77777777" w:rsidR="00E05518" w:rsidRPr="00E05518" w:rsidRDefault="00E05518" w:rsidP="00E05518">
            <w:pPr>
              <w:widowControl w:val="0"/>
              <w:jc w:val="center"/>
              <w:textAlignment w:val="baseline"/>
              <w:rPr>
                <w:rFonts w:ascii="Calibri" w:eastAsia="Times New Roman" w:hAnsi="Calibri" w:cs="Times New Roman"/>
                <w:b/>
                <w:bCs/>
                <w:lang w:eastAsia="pl-PL"/>
              </w:rPr>
            </w:pPr>
          </w:p>
          <w:p w14:paraId="10F53FFC" w14:textId="77777777" w:rsidR="00E05518" w:rsidRPr="00E05518" w:rsidRDefault="00E05518" w:rsidP="00E05518">
            <w:pPr>
              <w:widowControl w:val="0"/>
              <w:jc w:val="center"/>
              <w:textAlignment w:val="baseline"/>
              <w:rPr>
                <w:rFonts w:ascii="Calibri" w:eastAsia="Times New Roman" w:hAnsi="Calibri" w:cs="Times New Roman"/>
                <w:b/>
                <w:bCs/>
                <w:lang w:eastAsia="pl-PL"/>
              </w:rPr>
            </w:pPr>
            <w:r w:rsidRPr="00E05518">
              <w:rPr>
                <w:rFonts w:ascii="Calibri" w:eastAsia="Times New Roman" w:hAnsi="Calibri" w:cs="Times New Roman"/>
                <w:b/>
                <w:bCs/>
                <w:lang w:eastAsia="pl-PL"/>
              </w:rPr>
              <w:t>Przełącznik 24 porty GE – L3 z licencjami – typ 2 – 4 szt.</w:t>
            </w:r>
          </w:p>
          <w:p w14:paraId="2BA46005" w14:textId="77777777" w:rsidR="00E05518" w:rsidRPr="00E05518" w:rsidRDefault="00E05518" w:rsidP="00E05518">
            <w:pPr>
              <w:widowControl w:val="0"/>
              <w:jc w:val="center"/>
              <w:textAlignment w:val="baseline"/>
              <w:rPr>
                <w:rFonts w:ascii="Calibri" w:eastAsia="Times New Roman" w:hAnsi="Calibri" w:cs="Times New Roman"/>
                <w:b/>
                <w:bCs/>
                <w:lang w:eastAsia="pl-PL"/>
              </w:rPr>
            </w:pPr>
          </w:p>
        </w:tc>
      </w:tr>
    </w:tbl>
    <w:p w14:paraId="2ED0C0D7" w14:textId="77777777" w:rsidR="00E05518" w:rsidRPr="00E05518" w:rsidRDefault="00E05518" w:rsidP="00E05518">
      <w:pPr>
        <w:autoSpaceDE w:val="0"/>
        <w:autoSpaceDN w:val="0"/>
        <w:adjustRightInd w:val="0"/>
        <w:spacing w:after="200" w:line="276" w:lineRule="auto"/>
        <w:rPr>
          <w:rFonts w:ascii="Calibri" w:eastAsia="Times New Roman" w:hAnsi="Calibri" w:cs="Calibri"/>
          <w:lang w:eastAsia="pl-PL"/>
        </w:rPr>
      </w:pPr>
    </w:p>
    <w:p w14:paraId="1982BDF1" w14:textId="77777777" w:rsidR="00E05518" w:rsidRPr="00E05518" w:rsidRDefault="00E05518" w:rsidP="00E05518">
      <w:p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1. 24 porty 10/100/1000BaseT RJ-45 + </w:t>
      </w:r>
      <w:proofErr w:type="spellStart"/>
      <w:r w:rsidRPr="00E05518">
        <w:rPr>
          <w:rFonts w:ascii="Calibri" w:eastAsia="Times New Roman" w:hAnsi="Calibri" w:cs="Calibri"/>
          <w:lang w:eastAsia="pl-PL"/>
        </w:rPr>
        <w:t>uplink</w:t>
      </w:r>
      <w:proofErr w:type="spellEnd"/>
      <w:r w:rsidRPr="00E05518">
        <w:rPr>
          <w:rFonts w:ascii="Calibri" w:eastAsia="Times New Roman" w:hAnsi="Calibri" w:cs="Calibri"/>
          <w:lang w:eastAsia="pl-PL"/>
        </w:rPr>
        <w:t xml:space="preserve"> 4x1G SFP</w:t>
      </w:r>
    </w:p>
    <w:p w14:paraId="47BD851E"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3.</w:t>
      </w:r>
      <w:r w:rsidRPr="00E05518">
        <w:rPr>
          <w:rFonts w:ascii="Calibri" w:eastAsia="Times New Roman" w:hAnsi="Calibri" w:cs="Calibri"/>
          <w:lang w:eastAsia="pl-PL"/>
        </w:rPr>
        <w:tab/>
        <w:t>Porty SFP możliwe do obsadzenia następującymi rodzajami wkładek:</w:t>
      </w:r>
    </w:p>
    <w:p w14:paraId="4CA89D13" w14:textId="77777777" w:rsidR="00E05518" w:rsidRPr="00E05518" w:rsidRDefault="00E05518" w:rsidP="00E05518">
      <w:pPr>
        <w:widowControl w:val="0"/>
        <w:autoSpaceDE w:val="0"/>
        <w:autoSpaceDN w:val="0"/>
        <w:adjustRightInd w:val="0"/>
        <w:spacing w:after="200" w:line="276" w:lineRule="auto"/>
        <w:ind w:left="1080" w:hanging="654"/>
        <w:rPr>
          <w:rFonts w:ascii="Calibri" w:eastAsia="Times New Roman" w:hAnsi="Calibri" w:cs="Calibri"/>
          <w:lang w:eastAsia="pl-PL"/>
        </w:rPr>
      </w:pPr>
      <w:r w:rsidRPr="00E05518">
        <w:rPr>
          <w:rFonts w:ascii="Calibri" w:eastAsia="Times New Roman" w:hAnsi="Calibri" w:cs="Calibri"/>
          <w:lang w:eastAsia="pl-PL"/>
        </w:rPr>
        <w:t xml:space="preserve">3.1 Gigabit Ethernet 1000Base-T, </w:t>
      </w:r>
    </w:p>
    <w:p w14:paraId="7B9EBF2F" w14:textId="77777777" w:rsidR="00E05518" w:rsidRPr="00E05518" w:rsidRDefault="00E05518" w:rsidP="00E05518">
      <w:pPr>
        <w:widowControl w:val="0"/>
        <w:autoSpaceDE w:val="0"/>
        <w:autoSpaceDN w:val="0"/>
        <w:adjustRightInd w:val="0"/>
        <w:spacing w:after="200" w:line="276" w:lineRule="auto"/>
        <w:ind w:left="1080" w:hanging="654"/>
        <w:rPr>
          <w:rFonts w:ascii="Calibri" w:eastAsia="Times New Roman" w:hAnsi="Calibri" w:cs="Calibri"/>
          <w:lang w:eastAsia="pl-PL"/>
        </w:rPr>
      </w:pPr>
      <w:r w:rsidRPr="00E05518">
        <w:rPr>
          <w:rFonts w:ascii="Calibri" w:eastAsia="Times New Roman" w:hAnsi="Calibri" w:cs="Calibri"/>
          <w:lang w:eastAsia="pl-PL"/>
        </w:rPr>
        <w:t xml:space="preserve">3.2 Gigabit Ethernet 1000Base-SX, </w:t>
      </w:r>
    </w:p>
    <w:p w14:paraId="141973C0" w14:textId="77777777" w:rsidR="00E05518" w:rsidRPr="00E05518" w:rsidRDefault="00E05518" w:rsidP="00E05518">
      <w:pPr>
        <w:widowControl w:val="0"/>
        <w:autoSpaceDE w:val="0"/>
        <w:autoSpaceDN w:val="0"/>
        <w:adjustRightInd w:val="0"/>
        <w:spacing w:after="200" w:line="276" w:lineRule="auto"/>
        <w:ind w:left="1080" w:hanging="654"/>
        <w:rPr>
          <w:rFonts w:ascii="Calibri" w:eastAsia="Times New Roman" w:hAnsi="Calibri" w:cs="Calibri"/>
          <w:lang w:val="en-US" w:eastAsia="pl-PL"/>
        </w:rPr>
      </w:pPr>
      <w:r w:rsidRPr="00E05518">
        <w:rPr>
          <w:rFonts w:ascii="Calibri" w:eastAsia="Times New Roman" w:hAnsi="Calibri" w:cs="Calibri"/>
          <w:lang w:val="en-US" w:eastAsia="pl-PL"/>
        </w:rPr>
        <w:t xml:space="preserve">3.3 Gigabit Ethernet 1000Base-LX/LH, </w:t>
      </w:r>
    </w:p>
    <w:p w14:paraId="2F7A4206" w14:textId="77777777" w:rsidR="00E05518" w:rsidRPr="00E05518" w:rsidRDefault="00E05518" w:rsidP="00E05518">
      <w:pPr>
        <w:widowControl w:val="0"/>
        <w:autoSpaceDE w:val="0"/>
        <w:autoSpaceDN w:val="0"/>
        <w:adjustRightInd w:val="0"/>
        <w:spacing w:after="200" w:line="276" w:lineRule="auto"/>
        <w:ind w:left="1080" w:hanging="654"/>
        <w:rPr>
          <w:rFonts w:ascii="Calibri" w:eastAsia="Times New Roman" w:hAnsi="Calibri" w:cs="Calibri"/>
          <w:lang w:eastAsia="pl-PL"/>
        </w:rPr>
      </w:pPr>
      <w:r w:rsidRPr="00E05518">
        <w:rPr>
          <w:rFonts w:ascii="Calibri" w:eastAsia="Times New Roman" w:hAnsi="Calibri" w:cs="Calibri"/>
          <w:lang w:eastAsia="pl-PL"/>
        </w:rPr>
        <w:t xml:space="preserve">3.4 Gigabit Ethernet 1000Base-EX, </w:t>
      </w:r>
    </w:p>
    <w:p w14:paraId="0043BFA4" w14:textId="77777777" w:rsidR="00E05518" w:rsidRPr="00E05518" w:rsidRDefault="00E05518" w:rsidP="00E05518">
      <w:pPr>
        <w:widowControl w:val="0"/>
        <w:autoSpaceDE w:val="0"/>
        <w:autoSpaceDN w:val="0"/>
        <w:adjustRightInd w:val="0"/>
        <w:spacing w:after="200" w:line="276" w:lineRule="auto"/>
        <w:ind w:left="1080" w:hanging="654"/>
        <w:rPr>
          <w:rFonts w:ascii="Calibri" w:eastAsia="Times New Roman" w:hAnsi="Calibri" w:cs="Calibri"/>
          <w:lang w:eastAsia="pl-PL"/>
        </w:rPr>
      </w:pPr>
      <w:r w:rsidRPr="00E05518">
        <w:rPr>
          <w:rFonts w:ascii="Calibri" w:eastAsia="Times New Roman" w:hAnsi="Calibri" w:cs="Calibri"/>
          <w:lang w:eastAsia="pl-PL"/>
        </w:rPr>
        <w:t xml:space="preserve">3.5 Gigabit Ethernet 1000Base-ZX, </w:t>
      </w:r>
    </w:p>
    <w:p w14:paraId="421BB9CA" w14:textId="77777777" w:rsidR="00E05518" w:rsidRPr="00E05518" w:rsidRDefault="00E05518" w:rsidP="00E05518">
      <w:pPr>
        <w:widowControl w:val="0"/>
        <w:autoSpaceDE w:val="0"/>
        <w:autoSpaceDN w:val="0"/>
        <w:adjustRightInd w:val="0"/>
        <w:spacing w:after="200" w:line="276" w:lineRule="auto"/>
        <w:ind w:left="1080" w:hanging="654"/>
        <w:rPr>
          <w:rFonts w:ascii="Calibri" w:eastAsia="Times New Roman" w:hAnsi="Calibri" w:cs="Calibri"/>
          <w:lang w:val="en-US" w:eastAsia="pl-PL"/>
        </w:rPr>
      </w:pPr>
      <w:r w:rsidRPr="00E05518">
        <w:rPr>
          <w:rFonts w:ascii="Calibri" w:eastAsia="Times New Roman" w:hAnsi="Calibri" w:cs="Calibri"/>
          <w:lang w:val="en-US" w:eastAsia="pl-PL"/>
        </w:rPr>
        <w:t>3.6 Gigabit Ethernet 1000Base-BX-D/U</w:t>
      </w:r>
      <w:r w:rsidRPr="00E05518">
        <w:rPr>
          <w:rFonts w:ascii="Calibri" w:eastAsia="Times New Roman" w:hAnsi="Calibri" w:cs="Calibri"/>
          <w:lang w:eastAsia="pl-PL"/>
        </w:rPr>
        <w:t xml:space="preserve"> </w:t>
      </w:r>
    </w:p>
    <w:p w14:paraId="3CB3519A"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4.</w:t>
      </w:r>
      <w:r w:rsidRPr="00E05518">
        <w:rPr>
          <w:rFonts w:ascii="Calibri" w:eastAsia="Times New Roman" w:hAnsi="Calibri" w:cs="Calibri"/>
          <w:lang w:eastAsia="pl-PL"/>
        </w:rPr>
        <w:tab/>
        <w:t xml:space="preserve">Możliwość </w:t>
      </w:r>
      <w:proofErr w:type="spellStart"/>
      <w:r w:rsidRPr="00E05518">
        <w:rPr>
          <w:rFonts w:ascii="Calibri" w:eastAsia="Times New Roman" w:hAnsi="Calibri" w:cs="Calibri"/>
          <w:lang w:eastAsia="pl-PL"/>
        </w:rPr>
        <w:t>stackowania</w:t>
      </w:r>
      <w:proofErr w:type="spellEnd"/>
      <w:r w:rsidRPr="00E05518">
        <w:rPr>
          <w:rFonts w:ascii="Calibri" w:eastAsia="Times New Roman" w:hAnsi="Calibri" w:cs="Calibri"/>
          <w:lang w:eastAsia="pl-PL"/>
        </w:rPr>
        <w:t xml:space="preserve"> przełączników z zapewnieniem następujących funkcjonalności:</w:t>
      </w:r>
    </w:p>
    <w:p w14:paraId="464E534B" w14:textId="77777777" w:rsidR="00E05518" w:rsidRPr="00E05518" w:rsidRDefault="00E05518" w:rsidP="00E05518">
      <w:pPr>
        <w:widowControl w:val="0"/>
        <w:numPr>
          <w:ilvl w:val="1"/>
          <w:numId w:val="19"/>
        </w:numPr>
        <w:autoSpaceDE w:val="0"/>
        <w:autoSpaceDN w:val="0"/>
        <w:adjustRightInd w:val="0"/>
        <w:spacing w:after="200" w:line="276" w:lineRule="auto"/>
        <w:ind w:left="851" w:hanging="425"/>
        <w:rPr>
          <w:rFonts w:ascii="Calibri" w:eastAsia="Times New Roman" w:hAnsi="Calibri" w:cs="Calibri"/>
          <w:lang w:eastAsia="pl-PL"/>
        </w:rPr>
      </w:pPr>
      <w:r w:rsidRPr="00E05518">
        <w:rPr>
          <w:rFonts w:ascii="Calibri" w:eastAsia="Times New Roman" w:hAnsi="Calibri" w:cs="Calibri"/>
          <w:lang w:eastAsia="pl-PL"/>
        </w:rPr>
        <w:t xml:space="preserve"> Przepustowość w ramach stosu - 320Gb/s,</w:t>
      </w:r>
    </w:p>
    <w:p w14:paraId="45DE2FA0" w14:textId="77777777" w:rsidR="00E05518" w:rsidRPr="00E05518" w:rsidRDefault="00E05518" w:rsidP="00E05518">
      <w:pPr>
        <w:widowControl w:val="0"/>
        <w:numPr>
          <w:ilvl w:val="1"/>
          <w:numId w:val="19"/>
        </w:numPr>
        <w:autoSpaceDE w:val="0"/>
        <w:autoSpaceDN w:val="0"/>
        <w:adjustRightInd w:val="0"/>
        <w:spacing w:after="200" w:line="276" w:lineRule="auto"/>
        <w:ind w:left="851" w:hanging="425"/>
        <w:rPr>
          <w:rFonts w:ascii="Calibri" w:eastAsia="Times New Roman" w:hAnsi="Calibri" w:cs="Calibri"/>
          <w:lang w:eastAsia="pl-PL"/>
        </w:rPr>
      </w:pPr>
      <w:r w:rsidRPr="00E05518">
        <w:rPr>
          <w:rFonts w:ascii="Calibri" w:eastAsia="Times New Roman" w:hAnsi="Calibri" w:cs="Calibri"/>
          <w:lang w:eastAsia="pl-PL"/>
        </w:rPr>
        <w:t xml:space="preserve"> 8 urządzeń w stosie,</w:t>
      </w:r>
    </w:p>
    <w:p w14:paraId="77D5DC9F" w14:textId="77777777" w:rsidR="00E05518" w:rsidRPr="00E05518" w:rsidRDefault="00E05518" w:rsidP="00E05518">
      <w:pPr>
        <w:widowControl w:val="0"/>
        <w:numPr>
          <w:ilvl w:val="1"/>
          <w:numId w:val="19"/>
        </w:numPr>
        <w:autoSpaceDE w:val="0"/>
        <w:autoSpaceDN w:val="0"/>
        <w:adjustRightInd w:val="0"/>
        <w:spacing w:after="200" w:line="276" w:lineRule="auto"/>
        <w:ind w:left="851" w:hanging="425"/>
        <w:rPr>
          <w:rFonts w:ascii="Calibri" w:eastAsia="Times New Roman" w:hAnsi="Calibri" w:cs="Calibri"/>
          <w:lang w:eastAsia="pl-PL"/>
        </w:rPr>
      </w:pPr>
      <w:r w:rsidRPr="00E05518">
        <w:rPr>
          <w:rFonts w:ascii="Calibri" w:eastAsia="Times New Roman" w:hAnsi="Calibri" w:cs="Calibri"/>
          <w:lang w:eastAsia="pl-PL"/>
        </w:rPr>
        <w:t xml:space="preserve"> Zarządzanie poprzez jeden adres IP,</w:t>
      </w:r>
    </w:p>
    <w:p w14:paraId="627DB53F" w14:textId="77777777" w:rsidR="00E05518" w:rsidRPr="00E05518" w:rsidRDefault="00E05518" w:rsidP="00E05518">
      <w:pPr>
        <w:widowControl w:val="0"/>
        <w:numPr>
          <w:ilvl w:val="1"/>
          <w:numId w:val="19"/>
        </w:numPr>
        <w:autoSpaceDE w:val="0"/>
        <w:autoSpaceDN w:val="0"/>
        <w:adjustRightInd w:val="0"/>
        <w:spacing w:after="200" w:line="276" w:lineRule="auto"/>
        <w:ind w:left="851" w:hanging="425"/>
        <w:rPr>
          <w:rFonts w:ascii="Calibri" w:eastAsia="Times New Roman" w:hAnsi="Calibri" w:cs="Calibri"/>
          <w:lang w:eastAsia="pl-PL"/>
        </w:rPr>
      </w:pPr>
      <w:r w:rsidRPr="00E05518">
        <w:rPr>
          <w:rFonts w:ascii="Calibri" w:eastAsia="Times New Roman" w:hAnsi="Calibri" w:cs="Calibri"/>
          <w:lang w:eastAsia="pl-PL"/>
        </w:rPr>
        <w:t xml:space="preserve"> Możliwość tworzenia połączeń cross-</w:t>
      </w:r>
      <w:proofErr w:type="spellStart"/>
      <w:r w:rsidRPr="00E05518">
        <w:rPr>
          <w:rFonts w:ascii="Calibri" w:eastAsia="Times New Roman" w:hAnsi="Calibri" w:cs="Calibri"/>
          <w:lang w:eastAsia="pl-PL"/>
        </w:rPr>
        <w:t>stack</w:t>
      </w:r>
      <w:proofErr w:type="spellEnd"/>
      <w:r w:rsidRPr="00E05518">
        <w:rPr>
          <w:rFonts w:ascii="Calibri" w:eastAsia="Times New Roman" w:hAnsi="Calibri" w:cs="Calibri"/>
          <w:lang w:eastAsia="pl-PL"/>
        </w:rPr>
        <w:t xml:space="preserve"> Link </w:t>
      </w:r>
      <w:proofErr w:type="spellStart"/>
      <w:r w:rsidRPr="00E05518">
        <w:rPr>
          <w:rFonts w:ascii="Calibri" w:eastAsia="Times New Roman" w:hAnsi="Calibri" w:cs="Calibri"/>
          <w:lang w:eastAsia="pl-PL"/>
        </w:rPr>
        <w:t>Aggregation</w:t>
      </w:r>
      <w:proofErr w:type="spellEnd"/>
      <w:r w:rsidRPr="00E05518">
        <w:rPr>
          <w:rFonts w:ascii="Calibri" w:eastAsia="Times New Roman" w:hAnsi="Calibri" w:cs="Calibri"/>
          <w:lang w:eastAsia="pl-PL"/>
        </w:rPr>
        <w:t xml:space="preserve"> (czyli dla portów należących do różnych jednostek w stosie) zgodnie z IEEE 802.3ad,</w:t>
      </w:r>
    </w:p>
    <w:p w14:paraId="0B9F2AE6" w14:textId="77777777" w:rsidR="00E05518" w:rsidRPr="00E05518" w:rsidRDefault="00E05518" w:rsidP="00E05518">
      <w:pPr>
        <w:widowControl w:val="0"/>
        <w:numPr>
          <w:ilvl w:val="1"/>
          <w:numId w:val="19"/>
        </w:numPr>
        <w:autoSpaceDE w:val="0"/>
        <w:autoSpaceDN w:val="0"/>
        <w:adjustRightInd w:val="0"/>
        <w:spacing w:after="200" w:line="276" w:lineRule="auto"/>
        <w:ind w:left="851" w:hanging="425"/>
        <w:rPr>
          <w:rFonts w:ascii="Calibri" w:eastAsia="Times New Roman" w:hAnsi="Calibri" w:cs="Calibri"/>
          <w:lang w:eastAsia="pl-PL"/>
        </w:rPr>
      </w:pPr>
      <w:r w:rsidRPr="00E05518">
        <w:rPr>
          <w:rFonts w:ascii="Calibri" w:eastAsia="Times New Roman" w:hAnsi="Calibri" w:cs="Calibri"/>
          <w:lang w:eastAsia="pl-PL"/>
        </w:rPr>
        <w:t xml:space="preserve">Wsparcie dla mechanizmu </w:t>
      </w:r>
      <w:proofErr w:type="spellStart"/>
      <w:r w:rsidRPr="00E05518">
        <w:rPr>
          <w:rFonts w:ascii="Calibri" w:eastAsia="Times New Roman" w:hAnsi="Calibri" w:cs="Calibri"/>
          <w:lang w:eastAsia="pl-PL"/>
        </w:rPr>
        <w:t>Stateful</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Switchover</w:t>
      </w:r>
      <w:proofErr w:type="spellEnd"/>
      <w:r w:rsidRPr="00E05518">
        <w:rPr>
          <w:rFonts w:ascii="Calibri" w:eastAsia="Times New Roman" w:hAnsi="Calibri" w:cs="Calibri"/>
          <w:lang w:eastAsia="pl-PL"/>
        </w:rPr>
        <w:t xml:space="preserve"> (SSO) dla urządzeń połączonych w stos, który polega na ustanowieniu jednego z urządzeń w stosie jako urządzenia aktywnego (</w:t>
      </w:r>
      <w:proofErr w:type="spellStart"/>
      <w:r w:rsidRPr="00E05518">
        <w:rPr>
          <w:rFonts w:ascii="Calibri" w:eastAsia="Times New Roman" w:hAnsi="Calibri" w:cs="Calibri"/>
          <w:lang w:eastAsia="pl-PL"/>
        </w:rPr>
        <w:t>active</w:t>
      </w:r>
      <w:proofErr w:type="spellEnd"/>
      <w:r w:rsidRPr="00E05518">
        <w:rPr>
          <w:rFonts w:ascii="Calibri" w:eastAsia="Times New Roman" w:hAnsi="Calibri" w:cs="Calibri"/>
          <w:lang w:eastAsia="pl-PL"/>
        </w:rPr>
        <w:t>) a drugiego jako urządzenia zapasowego (</w:t>
      </w:r>
      <w:proofErr w:type="spellStart"/>
      <w:r w:rsidRPr="00E05518">
        <w:rPr>
          <w:rFonts w:ascii="Calibri" w:eastAsia="Times New Roman" w:hAnsi="Calibri" w:cs="Calibri"/>
          <w:lang w:eastAsia="pl-PL"/>
        </w:rPr>
        <w:t>standby</w:t>
      </w:r>
      <w:proofErr w:type="spellEnd"/>
      <w:r w:rsidRPr="00E05518">
        <w:rPr>
          <w:rFonts w:ascii="Calibri" w:eastAsia="Times New Roman" w:hAnsi="Calibri" w:cs="Calibri"/>
          <w:lang w:eastAsia="pl-PL"/>
        </w:rPr>
        <w:t>) wraz z pełną synchronizacją informacji pomiędzy tymi urządzeniami w celu zminimalizowania przerwy podczas przełączania ruchu (dla protokołów warstwy 2),</w:t>
      </w:r>
    </w:p>
    <w:p w14:paraId="743D7A71"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5.</w:t>
      </w:r>
      <w:r w:rsidRPr="00E05518">
        <w:rPr>
          <w:rFonts w:ascii="Calibri" w:eastAsia="Times New Roman" w:hAnsi="Calibri" w:cs="Calibri"/>
          <w:lang w:eastAsia="pl-PL"/>
        </w:rPr>
        <w:tab/>
        <w:t>Zasilanie i chłodzenie:</w:t>
      </w:r>
    </w:p>
    <w:p w14:paraId="758F266D" w14:textId="77777777" w:rsidR="00E05518" w:rsidRPr="00E05518" w:rsidRDefault="00E05518" w:rsidP="00E05518">
      <w:pPr>
        <w:widowControl w:val="0"/>
        <w:numPr>
          <w:ilvl w:val="1"/>
          <w:numId w:val="20"/>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 Redundantne i wymienne moduły wentylatorów,</w:t>
      </w:r>
    </w:p>
    <w:p w14:paraId="0FC21AA9" w14:textId="77777777" w:rsidR="00E05518" w:rsidRPr="00E05518" w:rsidRDefault="00E05518" w:rsidP="00E05518">
      <w:pPr>
        <w:widowControl w:val="0"/>
        <w:numPr>
          <w:ilvl w:val="1"/>
          <w:numId w:val="20"/>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 Możliwość instalacji zasilacza redundantnego AC 230V. Zasilacze wymienne </w:t>
      </w:r>
      <w:r w:rsidRPr="00E05518">
        <w:rPr>
          <w:rFonts w:ascii="Calibri" w:eastAsia="Times New Roman" w:hAnsi="Calibri" w:cs="Calibri"/>
          <w:lang w:eastAsia="pl-PL"/>
        </w:rPr>
        <w:lastRenderedPageBreak/>
        <w:t xml:space="preserve">(możliwość instalacji/wymiany „na gorąco” – ang. hot </w:t>
      </w:r>
      <w:proofErr w:type="spellStart"/>
      <w:r w:rsidRPr="00E05518">
        <w:rPr>
          <w:rFonts w:ascii="Calibri" w:eastAsia="Times New Roman" w:hAnsi="Calibri" w:cs="Calibri"/>
          <w:lang w:eastAsia="pl-PL"/>
        </w:rPr>
        <w:t>swap</w:t>
      </w:r>
      <w:proofErr w:type="spellEnd"/>
      <w:r w:rsidRPr="00E05518">
        <w:rPr>
          <w:rFonts w:ascii="Calibri" w:eastAsia="Times New Roman" w:hAnsi="Calibri" w:cs="Calibri"/>
          <w:lang w:eastAsia="pl-PL"/>
        </w:rPr>
        <w:t>),</w:t>
      </w:r>
    </w:p>
    <w:p w14:paraId="24859100" w14:textId="5789CEA4" w:rsidR="00E05518" w:rsidRPr="00E05518" w:rsidRDefault="00E05518" w:rsidP="00E05518">
      <w:pPr>
        <w:widowControl w:val="0"/>
        <w:numPr>
          <w:ilvl w:val="1"/>
          <w:numId w:val="20"/>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 Przełącznik wspi</w:t>
      </w:r>
      <w:r w:rsidR="003E1132">
        <w:rPr>
          <w:rFonts w:ascii="Calibri" w:eastAsia="Times New Roman" w:hAnsi="Calibri" w:cs="Calibri"/>
          <w:lang w:eastAsia="pl-PL"/>
        </w:rPr>
        <w:t xml:space="preserve">erający </w:t>
      </w:r>
      <w:r w:rsidRPr="00E05518">
        <w:rPr>
          <w:rFonts w:ascii="Calibri" w:eastAsia="Times New Roman" w:hAnsi="Calibri" w:cs="Calibri"/>
          <w:lang w:eastAsia="pl-PL"/>
        </w:rPr>
        <w:t>IEEE 802.3az EEE (redukcja zużycia energii dla portów w stanie bezczynności),</w:t>
      </w:r>
    </w:p>
    <w:p w14:paraId="33186B0B"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6.</w:t>
      </w:r>
      <w:r w:rsidRPr="00E05518">
        <w:rPr>
          <w:rFonts w:ascii="Calibri" w:eastAsia="Times New Roman" w:hAnsi="Calibri" w:cs="Calibri"/>
          <w:lang w:eastAsia="pl-PL"/>
        </w:rPr>
        <w:tab/>
        <w:t>Parametry wydajnościowe:</w:t>
      </w:r>
    </w:p>
    <w:p w14:paraId="4ACF47C2"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 xml:space="preserve">6.1 Szybkość przełączania zapewniająca pracę z pełną wydajnością wszystkich interfejsów - również dla pakietów 64-bajtowych (przełącznik </w:t>
      </w:r>
      <w:proofErr w:type="spellStart"/>
      <w:r w:rsidRPr="00E05518">
        <w:rPr>
          <w:rFonts w:ascii="Calibri" w:eastAsia="Times New Roman" w:hAnsi="Calibri" w:cs="Calibri"/>
          <w:lang w:eastAsia="pl-PL"/>
        </w:rPr>
        <w:t>line-rate</w:t>
      </w:r>
      <w:proofErr w:type="spellEnd"/>
      <w:r w:rsidRPr="00E05518">
        <w:rPr>
          <w:rFonts w:ascii="Calibri" w:eastAsia="Times New Roman" w:hAnsi="Calibri" w:cs="Calibri"/>
          <w:lang w:eastAsia="pl-PL"/>
        </w:rPr>
        <w:t>):</w:t>
      </w:r>
    </w:p>
    <w:p w14:paraId="0D00B140" w14:textId="77777777" w:rsidR="00E05518" w:rsidRPr="00E05518" w:rsidRDefault="00E05518" w:rsidP="00E05518">
      <w:pPr>
        <w:widowControl w:val="0"/>
        <w:autoSpaceDE w:val="0"/>
        <w:autoSpaceDN w:val="0"/>
        <w:adjustRightInd w:val="0"/>
        <w:spacing w:after="200" w:line="276" w:lineRule="auto"/>
        <w:ind w:left="180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Przepustowość przełącznika (</w:t>
      </w:r>
      <w:proofErr w:type="spellStart"/>
      <w:r w:rsidRPr="00E05518">
        <w:rPr>
          <w:rFonts w:ascii="Calibri" w:eastAsia="Times New Roman" w:hAnsi="Calibri" w:cs="Calibri"/>
          <w:lang w:eastAsia="pl-PL"/>
        </w:rPr>
        <w:t>switching</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capacity</w:t>
      </w:r>
      <w:proofErr w:type="spellEnd"/>
      <w:r w:rsidRPr="00E05518">
        <w:rPr>
          <w:rFonts w:ascii="Calibri" w:eastAsia="Times New Roman" w:hAnsi="Calibri" w:cs="Calibri"/>
          <w:lang w:eastAsia="pl-PL"/>
        </w:rPr>
        <w:t>):</w:t>
      </w:r>
    </w:p>
    <w:p w14:paraId="6E9C9A92"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 xml:space="preserve">56 </w:t>
      </w:r>
      <w:proofErr w:type="spellStart"/>
      <w:r w:rsidRPr="00E05518">
        <w:rPr>
          <w:rFonts w:ascii="Calibri" w:eastAsia="Times New Roman" w:hAnsi="Calibri" w:cs="Calibri"/>
          <w:lang w:eastAsia="pl-PL"/>
        </w:rPr>
        <w:t>Gb</w:t>
      </w:r>
      <w:proofErr w:type="spellEnd"/>
      <w:r w:rsidRPr="00E05518">
        <w:rPr>
          <w:rFonts w:ascii="Calibri" w:eastAsia="Times New Roman" w:hAnsi="Calibri" w:cs="Calibri"/>
          <w:lang w:eastAsia="pl-PL"/>
        </w:rPr>
        <w:t xml:space="preserve">/s (bez podłączenia do stosu), 376 </w:t>
      </w:r>
      <w:proofErr w:type="spellStart"/>
      <w:r w:rsidRPr="00E05518">
        <w:rPr>
          <w:rFonts w:ascii="Calibri" w:eastAsia="Times New Roman" w:hAnsi="Calibri" w:cs="Calibri"/>
          <w:lang w:eastAsia="pl-PL"/>
        </w:rPr>
        <w:t>Gb</w:t>
      </w:r>
      <w:proofErr w:type="spellEnd"/>
      <w:r w:rsidRPr="00E05518">
        <w:rPr>
          <w:rFonts w:ascii="Calibri" w:eastAsia="Times New Roman" w:hAnsi="Calibri" w:cs="Calibri"/>
          <w:lang w:eastAsia="pl-PL"/>
        </w:rPr>
        <w:t>/s (z podłączeniem do stosu)</w:t>
      </w:r>
    </w:p>
    <w:p w14:paraId="08E2C755" w14:textId="77777777" w:rsidR="00E05518" w:rsidRPr="00E05518" w:rsidRDefault="00E05518" w:rsidP="00E05518">
      <w:pPr>
        <w:widowControl w:val="0"/>
        <w:autoSpaceDE w:val="0"/>
        <w:autoSpaceDN w:val="0"/>
        <w:adjustRightInd w:val="0"/>
        <w:spacing w:after="200" w:line="276" w:lineRule="auto"/>
        <w:ind w:left="180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Prędkość przesyłania (</w:t>
      </w:r>
      <w:proofErr w:type="spellStart"/>
      <w:r w:rsidRPr="00E05518">
        <w:rPr>
          <w:rFonts w:ascii="Calibri" w:eastAsia="Times New Roman" w:hAnsi="Calibri" w:cs="Calibri"/>
          <w:lang w:eastAsia="pl-PL"/>
        </w:rPr>
        <w:t>forwarding</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rate</w:t>
      </w:r>
      <w:proofErr w:type="spellEnd"/>
      <w:r w:rsidRPr="00E05518">
        <w:rPr>
          <w:rFonts w:ascii="Calibri" w:eastAsia="Times New Roman" w:hAnsi="Calibri" w:cs="Calibri"/>
          <w:lang w:eastAsia="pl-PL"/>
        </w:rPr>
        <w:t>):</w:t>
      </w:r>
    </w:p>
    <w:p w14:paraId="7F05B7C1"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 xml:space="preserve">41.66 </w:t>
      </w:r>
      <w:proofErr w:type="spellStart"/>
      <w:r w:rsidRPr="00E05518">
        <w:rPr>
          <w:rFonts w:ascii="Calibri" w:eastAsia="Times New Roman" w:hAnsi="Calibri" w:cs="Calibri"/>
          <w:lang w:eastAsia="pl-PL"/>
        </w:rPr>
        <w:t>Mpps</w:t>
      </w:r>
      <w:proofErr w:type="spellEnd"/>
      <w:r w:rsidRPr="00E05518">
        <w:rPr>
          <w:rFonts w:ascii="Calibri" w:eastAsia="Times New Roman" w:hAnsi="Calibri" w:cs="Calibri"/>
          <w:lang w:eastAsia="pl-PL"/>
        </w:rPr>
        <w:t xml:space="preserve"> (bez podłączenia do stosu), 279.76 </w:t>
      </w:r>
      <w:proofErr w:type="spellStart"/>
      <w:r w:rsidRPr="00E05518">
        <w:rPr>
          <w:rFonts w:ascii="Calibri" w:eastAsia="Times New Roman" w:hAnsi="Calibri" w:cs="Calibri"/>
          <w:lang w:eastAsia="pl-PL"/>
        </w:rPr>
        <w:t>Mpps</w:t>
      </w:r>
      <w:proofErr w:type="spellEnd"/>
      <w:r w:rsidRPr="00E05518">
        <w:rPr>
          <w:rFonts w:ascii="Calibri" w:eastAsia="Times New Roman" w:hAnsi="Calibri" w:cs="Calibri"/>
          <w:lang w:eastAsia="pl-PL"/>
        </w:rPr>
        <w:t xml:space="preserve"> (z podłączeniem do stosu)</w:t>
      </w:r>
    </w:p>
    <w:p w14:paraId="196769F1"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 xml:space="preserve">6.2 Bufor pakietów – 16MB </w:t>
      </w:r>
    </w:p>
    <w:p w14:paraId="2F57FBB9"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6.3 Pamięć DRAM – 8GB</w:t>
      </w:r>
    </w:p>
    <w:p w14:paraId="5D60B262"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 xml:space="preserve">6.4 Pamięć </w:t>
      </w:r>
      <w:proofErr w:type="spellStart"/>
      <w:r w:rsidRPr="00E05518">
        <w:rPr>
          <w:rFonts w:ascii="Calibri" w:eastAsia="Times New Roman" w:hAnsi="Calibri" w:cs="Calibri"/>
          <w:lang w:eastAsia="pl-PL"/>
        </w:rPr>
        <w:t>flash</w:t>
      </w:r>
      <w:proofErr w:type="spellEnd"/>
      <w:r w:rsidRPr="00E05518">
        <w:rPr>
          <w:rFonts w:ascii="Calibri" w:eastAsia="Times New Roman" w:hAnsi="Calibri" w:cs="Calibri"/>
          <w:lang w:eastAsia="pl-PL"/>
        </w:rPr>
        <w:t xml:space="preserve"> – 16GB</w:t>
      </w:r>
    </w:p>
    <w:p w14:paraId="61A8530F"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6.5 Obsługa:</w:t>
      </w:r>
    </w:p>
    <w:p w14:paraId="11875126" w14:textId="77777777" w:rsidR="00E05518" w:rsidRPr="00E05518" w:rsidRDefault="00E05518" w:rsidP="00E05518">
      <w:pPr>
        <w:widowControl w:val="0"/>
        <w:autoSpaceDE w:val="0"/>
        <w:autoSpaceDN w:val="0"/>
        <w:adjustRightInd w:val="0"/>
        <w:spacing w:after="200" w:line="276" w:lineRule="auto"/>
        <w:ind w:left="1776"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1000 aktywnych sieci VLAN</w:t>
      </w:r>
    </w:p>
    <w:p w14:paraId="0F40EB76" w14:textId="77777777" w:rsidR="00E05518" w:rsidRPr="00E05518" w:rsidRDefault="00E05518" w:rsidP="00E05518">
      <w:pPr>
        <w:widowControl w:val="0"/>
        <w:autoSpaceDE w:val="0"/>
        <w:autoSpaceDN w:val="0"/>
        <w:adjustRightInd w:val="0"/>
        <w:spacing w:after="200" w:line="276" w:lineRule="auto"/>
        <w:ind w:left="1776"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32000 adresów MAC</w:t>
      </w:r>
    </w:p>
    <w:p w14:paraId="4895BA60" w14:textId="77777777" w:rsidR="00E05518" w:rsidRPr="00E05518" w:rsidRDefault="00E05518" w:rsidP="00E05518">
      <w:pPr>
        <w:widowControl w:val="0"/>
        <w:autoSpaceDE w:val="0"/>
        <w:autoSpaceDN w:val="0"/>
        <w:adjustRightInd w:val="0"/>
        <w:spacing w:after="200" w:line="276" w:lineRule="auto"/>
        <w:ind w:left="1776"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8000 tras IPv4</w:t>
      </w:r>
    </w:p>
    <w:p w14:paraId="331BCAAB" w14:textId="77777777" w:rsidR="00E05518" w:rsidRPr="00E05518" w:rsidRDefault="00E05518" w:rsidP="00E05518">
      <w:pPr>
        <w:widowControl w:val="0"/>
        <w:autoSpaceDE w:val="0"/>
        <w:autoSpaceDN w:val="0"/>
        <w:adjustRightInd w:val="0"/>
        <w:spacing w:after="200" w:line="276" w:lineRule="auto"/>
        <w:ind w:left="1776"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4000 tras IPv6</w:t>
      </w:r>
    </w:p>
    <w:p w14:paraId="4C3ADB23" w14:textId="77777777" w:rsidR="00E05518" w:rsidRPr="00E05518" w:rsidRDefault="00E05518" w:rsidP="00E05518">
      <w:pPr>
        <w:widowControl w:val="0"/>
        <w:autoSpaceDE w:val="0"/>
        <w:autoSpaceDN w:val="0"/>
        <w:adjustRightInd w:val="0"/>
        <w:spacing w:after="200" w:line="276" w:lineRule="auto"/>
        <w:ind w:left="1776"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Ilość wpisów w listach kontroli dostępu Security ACL – 5000</w:t>
      </w:r>
    </w:p>
    <w:p w14:paraId="08F59F77" w14:textId="77777777" w:rsidR="00E05518" w:rsidRPr="00E05518" w:rsidRDefault="00E05518" w:rsidP="00E05518">
      <w:pPr>
        <w:widowControl w:val="0"/>
        <w:autoSpaceDE w:val="0"/>
        <w:autoSpaceDN w:val="0"/>
        <w:adjustRightInd w:val="0"/>
        <w:spacing w:after="200" w:line="276" w:lineRule="auto"/>
        <w:ind w:left="1776"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 xml:space="preserve">ilość wpisów w listach kontroli dostępu </w:t>
      </w:r>
      <w:proofErr w:type="spellStart"/>
      <w:r w:rsidRPr="00E05518">
        <w:rPr>
          <w:rFonts w:ascii="Calibri" w:eastAsia="Times New Roman" w:hAnsi="Calibri" w:cs="Calibri"/>
          <w:lang w:eastAsia="pl-PL"/>
        </w:rPr>
        <w:t>QoS</w:t>
      </w:r>
      <w:proofErr w:type="spellEnd"/>
      <w:r w:rsidRPr="00E05518">
        <w:rPr>
          <w:rFonts w:ascii="Calibri" w:eastAsia="Times New Roman" w:hAnsi="Calibri" w:cs="Calibri"/>
          <w:lang w:eastAsia="pl-PL"/>
        </w:rPr>
        <w:t xml:space="preserve"> ACL – 5000</w:t>
      </w:r>
    </w:p>
    <w:p w14:paraId="51F35239" w14:textId="77777777" w:rsidR="00E05518" w:rsidRPr="00E05518" w:rsidRDefault="00E05518" w:rsidP="00E05518">
      <w:pPr>
        <w:widowControl w:val="0"/>
        <w:autoSpaceDE w:val="0"/>
        <w:autoSpaceDN w:val="0"/>
        <w:adjustRightInd w:val="0"/>
        <w:spacing w:after="200" w:line="276" w:lineRule="auto"/>
        <w:ind w:left="1776"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1000 interfejsów SVI L3</w:t>
      </w:r>
    </w:p>
    <w:p w14:paraId="7EA6452C" w14:textId="77777777" w:rsidR="00E05518" w:rsidRPr="00E05518" w:rsidRDefault="00E05518" w:rsidP="00E05518">
      <w:pPr>
        <w:widowControl w:val="0"/>
        <w:autoSpaceDE w:val="0"/>
        <w:autoSpaceDN w:val="0"/>
        <w:adjustRightInd w:val="0"/>
        <w:spacing w:after="200" w:line="276" w:lineRule="auto"/>
        <w:ind w:left="1776"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128 interfejsów L3</w:t>
      </w:r>
    </w:p>
    <w:p w14:paraId="4BB89B79" w14:textId="77777777" w:rsidR="00E05518" w:rsidRPr="00E05518" w:rsidRDefault="00E05518" w:rsidP="00E05518">
      <w:pPr>
        <w:widowControl w:val="0"/>
        <w:autoSpaceDE w:val="0"/>
        <w:autoSpaceDN w:val="0"/>
        <w:adjustRightInd w:val="0"/>
        <w:spacing w:after="200" w:line="276" w:lineRule="auto"/>
        <w:ind w:left="1776"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 xml:space="preserve">Jumbo </w:t>
      </w:r>
      <w:proofErr w:type="spellStart"/>
      <w:r w:rsidRPr="00E05518">
        <w:rPr>
          <w:rFonts w:ascii="Calibri" w:eastAsia="Times New Roman" w:hAnsi="Calibri" w:cs="Calibri"/>
          <w:lang w:eastAsia="pl-PL"/>
        </w:rPr>
        <w:t>frame</w:t>
      </w:r>
      <w:proofErr w:type="spellEnd"/>
      <w:r w:rsidRPr="00E05518">
        <w:rPr>
          <w:rFonts w:ascii="Calibri" w:eastAsia="Times New Roman" w:hAnsi="Calibri" w:cs="Calibri"/>
          <w:lang w:eastAsia="pl-PL"/>
        </w:rPr>
        <w:t xml:space="preserve"> 9198B</w:t>
      </w:r>
    </w:p>
    <w:p w14:paraId="04315FC8" w14:textId="77777777" w:rsidR="00E05518" w:rsidRPr="00E05518" w:rsidRDefault="00E05518" w:rsidP="00E05518">
      <w:pPr>
        <w:widowControl w:val="0"/>
        <w:autoSpaceDE w:val="0"/>
        <w:autoSpaceDN w:val="0"/>
        <w:adjustRightInd w:val="0"/>
        <w:spacing w:after="200" w:line="276" w:lineRule="auto"/>
        <w:ind w:left="1776"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 xml:space="preserve">128 połączeń zagregowanych typu „port channel” </w:t>
      </w:r>
    </w:p>
    <w:p w14:paraId="75342191" w14:textId="77777777" w:rsidR="00E05518" w:rsidRPr="00E05518" w:rsidRDefault="00E05518" w:rsidP="00E05518">
      <w:pPr>
        <w:widowControl w:val="0"/>
        <w:autoSpaceDE w:val="0"/>
        <w:autoSpaceDN w:val="0"/>
        <w:adjustRightInd w:val="0"/>
        <w:spacing w:after="200" w:line="276" w:lineRule="auto"/>
        <w:ind w:left="1776"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16 linków w ramach jednego połączenia zagregowanego typu „port channel” LACP</w:t>
      </w:r>
    </w:p>
    <w:p w14:paraId="6BF8B46E"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lastRenderedPageBreak/>
        <w:t>7.</w:t>
      </w:r>
      <w:r w:rsidRPr="00E05518">
        <w:rPr>
          <w:rFonts w:ascii="Calibri" w:eastAsia="Times New Roman" w:hAnsi="Calibri" w:cs="Calibri"/>
          <w:lang w:eastAsia="pl-PL"/>
        </w:rPr>
        <w:tab/>
        <w:t>Obsługa protokołu NTP</w:t>
      </w:r>
    </w:p>
    <w:p w14:paraId="3F2ECA6F"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8.</w:t>
      </w:r>
      <w:r w:rsidRPr="00E05518">
        <w:rPr>
          <w:rFonts w:ascii="Calibri" w:eastAsia="Times New Roman" w:hAnsi="Calibri" w:cs="Calibri"/>
          <w:lang w:eastAsia="pl-PL"/>
        </w:rPr>
        <w:tab/>
        <w:t xml:space="preserve">Obsługa IGMPv1/2/3 i MLDv1/2 </w:t>
      </w:r>
      <w:proofErr w:type="spellStart"/>
      <w:r w:rsidRPr="00E05518">
        <w:rPr>
          <w:rFonts w:ascii="Calibri" w:eastAsia="Times New Roman" w:hAnsi="Calibri" w:cs="Calibri"/>
          <w:lang w:eastAsia="pl-PL"/>
        </w:rPr>
        <w:t>Snooping</w:t>
      </w:r>
      <w:proofErr w:type="spellEnd"/>
    </w:p>
    <w:p w14:paraId="0118E283" w14:textId="4C86FA7F"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9.</w:t>
      </w:r>
      <w:r w:rsidRPr="00E05518">
        <w:rPr>
          <w:rFonts w:ascii="Calibri" w:eastAsia="Times New Roman" w:hAnsi="Calibri" w:cs="Calibri"/>
          <w:lang w:eastAsia="pl-PL"/>
        </w:rPr>
        <w:tab/>
        <w:t>Przełącznik wspier</w:t>
      </w:r>
      <w:r w:rsidR="003E1132">
        <w:rPr>
          <w:rFonts w:ascii="Calibri" w:eastAsia="Times New Roman" w:hAnsi="Calibri" w:cs="Calibri"/>
          <w:lang w:eastAsia="pl-PL"/>
        </w:rPr>
        <w:t xml:space="preserve">ający </w:t>
      </w:r>
      <w:r w:rsidRPr="00E05518">
        <w:rPr>
          <w:rFonts w:ascii="Calibri" w:eastAsia="Times New Roman" w:hAnsi="Calibri" w:cs="Calibri"/>
          <w:lang w:eastAsia="pl-PL"/>
        </w:rPr>
        <w:t>następujące mechanizmy związane z zapewnieniem ciągłości pracy sieci:</w:t>
      </w:r>
    </w:p>
    <w:p w14:paraId="32B67B6E" w14:textId="77777777" w:rsidR="00E05518" w:rsidRPr="00E05518" w:rsidRDefault="00E05518" w:rsidP="00E05518">
      <w:pPr>
        <w:widowControl w:val="0"/>
        <w:numPr>
          <w:ilvl w:val="1"/>
          <w:numId w:val="21"/>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IEEE 802.1w </w:t>
      </w:r>
      <w:proofErr w:type="spellStart"/>
      <w:r w:rsidRPr="00E05518">
        <w:rPr>
          <w:rFonts w:ascii="Calibri" w:eastAsia="Times New Roman" w:hAnsi="Calibri" w:cs="Calibri"/>
          <w:lang w:eastAsia="pl-PL"/>
        </w:rPr>
        <w:t>Rapid</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Spanning</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Tree</w:t>
      </w:r>
      <w:proofErr w:type="spellEnd"/>
    </w:p>
    <w:p w14:paraId="1DA9FB83" w14:textId="77777777" w:rsidR="00E05518" w:rsidRPr="00E05518" w:rsidRDefault="00E05518" w:rsidP="00E05518">
      <w:pPr>
        <w:widowControl w:val="0"/>
        <w:numPr>
          <w:ilvl w:val="1"/>
          <w:numId w:val="21"/>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val="en-US" w:eastAsia="pl-PL"/>
        </w:rPr>
        <w:t>Per-VLAN Rapid Spanning Tree (PVRST+)</w:t>
      </w:r>
    </w:p>
    <w:p w14:paraId="1D2299AF" w14:textId="77777777" w:rsidR="00E05518" w:rsidRPr="00E05518" w:rsidRDefault="00E05518" w:rsidP="00E05518">
      <w:pPr>
        <w:widowControl w:val="0"/>
        <w:numPr>
          <w:ilvl w:val="1"/>
          <w:numId w:val="21"/>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val="en-US" w:eastAsia="pl-PL"/>
        </w:rPr>
        <w:t>IEEE 802.1s Multi-Instance Spanning Tree</w:t>
      </w:r>
    </w:p>
    <w:p w14:paraId="536E9C89" w14:textId="77777777" w:rsidR="00E05518" w:rsidRPr="00E05518" w:rsidRDefault="00E05518" w:rsidP="00E05518">
      <w:pPr>
        <w:widowControl w:val="0"/>
        <w:numPr>
          <w:ilvl w:val="1"/>
          <w:numId w:val="21"/>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Obsługa 128 instancji protokołu STP</w:t>
      </w:r>
    </w:p>
    <w:p w14:paraId="557820AD" w14:textId="77777777" w:rsidR="00E05518" w:rsidRPr="00E05518" w:rsidRDefault="00E05518" w:rsidP="00E05518">
      <w:pPr>
        <w:widowControl w:val="0"/>
        <w:numPr>
          <w:ilvl w:val="1"/>
          <w:numId w:val="21"/>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Wsparcie dla protokołu REP (</w:t>
      </w:r>
      <w:proofErr w:type="spellStart"/>
      <w:r w:rsidRPr="00E05518">
        <w:rPr>
          <w:rFonts w:ascii="Calibri" w:eastAsia="Times New Roman" w:hAnsi="Calibri" w:cs="Calibri"/>
          <w:lang w:eastAsia="pl-PL"/>
        </w:rPr>
        <w:t>Resilient</w:t>
      </w:r>
      <w:proofErr w:type="spellEnd"/>
      <w:r w:rsidRPr="00E05518">
        <w:rPr>
          <w:rFonts w:ascii="Calibri" w:eastAsia="Times New Roman" w:hAnsi="Calibri" w:cs="Calibri"/>
          <w:lang w:eastAsia="pl-PL"/>
        </w:rPr>
        <w:t xml:space="preserve"> Ethernet </w:t>
      </w:r>
      <w:proofErr w:type="spellStart"/>
      <w:r w:rsidRPr="00E05518">
        <w:rPr>
          <w:rFonts w:ascii="Calibri" w:eastAsia="Times New Roman" w:hAnsi="Calibri" w:cs="Calibri"/>
          <w:lang w:eastAsia="pl-PL"/>
        </w:rPr>
        <w:t>Protocol</w:t>
      </w:r>
      <w:proofErr w:type="spellEnd"/>
      <w:r w:rsidRPr="00E05518">
        <w:rPr>
          <w:rFonts w:ascii="Calibri" w:eastAsia="Times New Roman" w:hAnsi="Calibri" w:cs="Calibri"/>
          <w:lang w:eastAsia="pl-PL"/>
        </w:rPr>
        <w:t>)</w:t>
      </w:r>
    </w:p>
    <w:p w14:paraId="7C8A7A64" w14:textId="77777777" w:rsidR="00E05518" w:rsidRPr="00E05518" w:rsidRDefault="00E05518" w:rsidP="00E05518">
      <w:pPr>
        <w:widowControl w:val="0"/>
        <w:numPr>
          <w:ilvl w:val="1"/>
          <w:numId w:val="21"/>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Redundancja połączeń </w:t>
      </w:r>
      <w:proofErr w:type="spellStart"/>
      <w:r w:rsidRPr="00E05518">
        <w:rPr>
          <w:rFonts w:ascii="Calibri" w:eastAsia="Times New Roman" w:hAnsi="Calibri" w:cs="Calibri"/>
          <w:lang w:eastAsia="pl-PL"/>
        </w:rPr>
        <w:t>uplink</w:t>
      </w:r>
      <w:proofErr w:type="spellEnd"/>
      <w:r w:rsidRPr="00E05518">
        <w:rPr>
          <w:rFonts w:ascii="Calibri" w:eastAsia="Times New Roman" w:hAnsi="Calibri" w:cs="Calibri"/>
          <w:lang w:eastAsia="pl-PL"/>
        </w:rPr>
        <w:t xml:space="preserve"> bez używania protokołu </w:t>
      </w:r>
      <w:proofErr w:type="spellStart"/>
      <w:r w:rsidRPr="00E05518">
        <w:rPr>
          <w:rFonts w:ascii="Calibri" w:eastAsia="Times New Roman" w:hAnsi="Calibri" w:cs="Calibri"/>
          <w:lang w:eastAsia="pl-PL"/>
        </w:rPr>
        <w:t>spanning-tree</w:t>
      </w:r>
      <w:proofErr w:type="spellEnd"/>
      <w:r w:rsidRPr="00E05518">
        <w:rPr>
          <w:rFonts w:ascii="Calibri" w:eastAsia="Times New Roman" w:hAnsi="Calibri" w:cs="Calibri"/>
          <w:lang w:eastAsia="pl-PL"/>
        </w:rPr>
        <w:t xml:space="preserve"> lub funkcji </w:t>
      </w:r>
      <w:proofErr w:type="spellStart"/>
      <w:r w:rsidRPr="00E05518">
        <w:rPr>
          <w:rFonts w:ascii="Calibri" w:eastAsia="Times New Roman" w:hAnsi="Calibri" w:cs="Calibri"/>
          <w:lang w:eastAsia="pl-PL"/>
        </w:rPr>
        <w:t>portchannel</w:t>
      </w:r>
      <w:proofErr w:type="spellEnd"/>
      <w:r w:rsidRPr="00E05518">
        <w:rPr>
          <w:rFonts w:ascii="Calibri" w:eastAsia="Times New Roman" w:hAnsi="Calibri" w:cs="Calibri"/>
          <w:lang w:eastAsia="pl-PL"/>
        </w:rPr>
        <w:t xml:space="preserve"> umożliwiająca aktywację zapasowego łącza </w:t>
      </w:r>
      <w:proofErr w:type="spellStart"/>
      <w:r w:rsidRPr="00E05518">
        <w:rPr>
          <w:rFonts w:ascii="Calibri" w:eastAsia="Times New Roman" w:hAnsi="Calibri" w:cs="Calibri"/>
          <w:lang w:eastAsia="pl-PL"/>
        </w:rPr>
        <w:t>uplink</w:t>
      </w:r>
      <w:proofErr w:type="spellEnd"/>
      <w:r w:rsidRPr="00E05518">
        <w:rPr>
          <w:rFonts w:ascii="Calibri" w:eastAsia="Times New Roman" w:hAnsi="Calibri" w:cs="Calibri"/>
          <w:lang w:eastAsia="pl-PL"/>
        </w:rPr>
        <w:t xml:space="preserve"> po wykryciu awarii łącza podstawowego wraz z możliwością wskazania, dla których sieci VLAN pierwszy </w:t>
      </w:r>
      <w:proofErr w:type="spellStart"/>
      <w:r w:rsidRPr="00E05518">
        <w:rPr>
          <w:rFonts w:ascii="Calibri" w:eastAsia="Times New Roman" w:hAnsi="Calibri" w:cs="Calibri"/>
          <w:lang w:eastAsia="pl-PL"/>
        </w:rPr>
        <w:t>uplink</w:t>
      </w:r>
      <w:proofErr w:type="spellEnd"/>
      <w:r w:rsidRPr="00E05518">
        <w:rPr>
          <w:rFonts w:ascii="Calibri" w:eastAsia="Times New Roman" w:hAnsi="Calibri" w:cs="Calibri"/>
          <w:lang w:eastAsia="pl-PL"/>
        </w:rPr>
        <w:t xml:space="preserve"> jest łączem podstawowym a drugi </w:t>
      </w:r>
      <w:proofErr w:type="spellStart"/>
      <w:r w:rsidRPr="00E05518">
        <w:rPr>
          <w:rFonts w:ascii="Calibri" w:eastAsia="Times New Roman" w:hAnsi="Calibri" w:cs="Calibri"/>
          <w:lang w:eastAsia="pl-PL"/>
        </w:rPr>
        <w:t>uplink</w:t>
      </w:r>
      <w:proofErr w:type="spellEnd"/>
      <w:r w:rsidRPr="00E05518">
        <w:rPr>
          <w:rFonts w:ascii="Calibri" w:eastAsia="Times New Roman" w:hAnsi="Calibri" w:cs="Calibri"/>
          <w:lang w:eastAsia="pl-PL"/>
        </w:rPr>
        <w:t xml:space="preserve"> zapasowym a dla których przypisanie jest odwrotne. Realizacja funkcji automatycznego powrotu do ustawień sprzed awarii (</w:t>
      </w:r>
      <w:proofErr w:type="spellStart"/>
      <w:r w:rsidRPr="00E05518">
        <w:rPr>
          <w:rFonts w:ascii="Calibri" w:eastAsia="Times New Roman" w:hAnsi="Calibri" w:cs="Calibri"/>
          <w:lang w:eastAsia="pl-PL"/>
        </w:rPr>
        <w:t>preempt</w:t>
      </w:r>
      <w:proofErr w:type="spellEnd"/>
      <w:r w:rsidRPr="00E05518">
        <w:rPr>
          <w:rFonts w:ascii="Calibri" w:eastAsia="Times New Roman" w:hAnsi="Calibri" w:cs="Calibri"/>
          <w:lang w:eastAsia="pl-PL"/>
        </w:rPr>
        <w:t>) po przywrócenia aktywności liku podstawowego</w:t>
      </w:r>
    </w:p>
    <w:p w14:paraId="67863D98"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10.</w:t>
      </w:r>
      <w:r w:rsidRPr="00E05518">
        <w:rPr>
          <w:rFonts w:ascii="Calibri" w:eastAsia="Times New Roman" w:hAnsi="Calibri" w:cs="Calibri"/>
          <w:lang w:eastAsia="pl-PL"/>
        </w:rPr>
        <w:tab/>
        <w:t>Obsługa protokołu LLDP (IEEE 802.1ab) i LLDP-MED</w:t>
      </w:r>
    </w:p>
    <w:p w14:paraId="23F5E662"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 xml:space="preserve">11.   Realizacja funkcji 802.1Q </w:t>
      </w:r>
      <w:proofErr w:type="spellStart"/>
      <w:r w:rsidRPr="00E05518">
        <w:rPr>
          <w:rFonts w:ascii="Calibri" w:eastAsia="Times New Roman" w:hAnsi="Calibri" w:cs="Calibri"/>
          <w:lang w:eastAsia="pl-PL"/>
        </w:rPr>
        <w:t>tunneling</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QinQ</w:t>
      </w:r>
      <w:proofErr w:type="spellEnd"/>
      <w:r w:rsidRPr="00E05518">
        <w:rPr>
          <w:rFonts w:ascii="Calibri" w:eastAsia="Times New Roman" w:hAnsi="Calibri" w:cs="Calibri"/>
          <w:lang w:eastAsia="pl-PL"/>
        </w:rPr>
        <w:t xml:space="preserve">) wraz z obsługą tzw. selektywnego </w:t>
      </w:r>
      <w:proofErr w:type="spellStart"/>
      <w:r w:rsidRPr="00E05518">
        <w:rPr>
          <w:rFonts w:ascii="Calibri" w:eastAsia="Times New Roman" w:hAnsi="Calibri" w:cs="Calibri"/>
          <w:lang w:eastAsia="pl-PL"/>
        </w:rPr>
        <w:t>QinQ</w:t>
      </w:r>
      <w:proofErr w:type="spellEnd"/>
      <w:r w:rsidRPr="00E05518">
        <w:rPr>
          <w:rFonts w:ascii="Calibri" w:eastAsia="Times New Roman" w:hAnsi="Calibri" w:cs="Calibri"/>
          <w:lang w:eastAsia="pl-PL"/>
        </w:rPr>
        <w:t xml:space="preserve"> polegającego na możliwości </w:t>
      </w:r>
      <w:proofErr w:type="spellStart"/>
      <w:r w:rsidRPr="00E05518">
        <w:rPr>
          <w:rFonts w:ascii="Calibri" w:eastAsia="Times New Roman" w:hAnsi="Calibri" w:cs="Calibri"/>
          <w:lang w:eastAsia="pl-PL"/>
        </w:rPr>
        <w:t>zamapowania</w:t>
      </w:r>
      <w:proofErr w:type="spellEnd"/>
      <w:r w:rsidRPr="00E05518">
        <w:rPr>
          <w:rFonts w:ascii="Calibri" w:eastAsia="Times New Roman" w:hAnsi="Calibri" w:cs="Calibri"/>
          <w:lang w:eastAsia="pl-PL"/>
        </w:rPr>
        <w:t xml:space="preserve"> jednego lub kilku klienckich VLAN ID (C-VLAN ID) do VLAN ID (S-VLAN IS) używanego w sieci transportowej (operatora usługi </w:t>
      </w:r>
      <w:proofErr w:type="spellStart"/>
      <w:r w:rsidRPr="00E05518">
        <w:rPr>
          <w:rFonts w:ascii="Calibri" w:eastAsia="Times New Roman" w:hAnsi="Calibri" w:cs="Calibri"/>
          <w:lang w:eastAsia="pl-PL"/>
        </w:rPr>
        <w:t>QinQ</w:t>
      </w:r>
      <w:proofErr w:type="spellEnd"/>
      <w:r w:rsidRPr="00E05518">
        <w:rPr>
          <w:rFonts w:ascii="Calibri" w:eastAsia="Times New Roman" w:hAnsi="Calibri" w:cs="Calibri"/>
          <w:lang w:eastAsia="pl-PL"/>
        </w:rPr>
        <w:t>)</w:t>
      </w:r>
    </w:p>
    <w:p w14:paraId="2B94023D"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12.</w:t>
      </w:r>
      <w:r w:rsidRPr="00E05518">
        <w:rPr>
          <w:rFonts w:ascii="Calibri" w:eastAsia="Times New Roman" w:hAnsi="Calibri" w:cs="Calibri"/>
          <w:lang w:eastAsia="pl-PL"/>
        </w:rPr>
        <w:tab/>
        <w:t xml:space="preserve">Funkcjonalność </w:t>
      </w:r>
      <w:proofErr w:type="spellStart"/>
      <w:r w:rsidRPr="00E05518">
        <w:rPr>
          <w:rFonts w:ascii="Calibri" w:eastAsia="Times New Roman" w:hAnsi="Calibri" w:cs="Calibri"/>
          <w:lang w:eastAsia="pl-PL"/>
        </w:rPr>
        <w:t>Layer</w:t>
      </w:r>
      <w:proofErr w:type="spellEnd"/>
      <w:r w:rsidRPr="00E05518">
        <w:rPr>
          <w:rFonts w:ascii="Calibri" w:eastAsia="Times New Roman" w:hAnsi="Calibri" w:cs="Calibri"/>
          <w:lang w:eastAsia="pl-PL"/>
        </w:rPr>
        <w:t xml:space="preserve"> 2 </w:t>
      </w:r>
      <w:proofErr w:type="spellStart"/>
      <w:r w:rsidRPr="00E05518">
        <w:rPr>
          <w:rFonts w:ascii="Calibri" w:eastAsia="Times New Roman" w:hAnsi="Calibri" w:cs="Calibri"/>
          <w:lang w:eastAsia="pl-PL"/>
        </w:rPr>
        <w:t>traceroute</w:t>
      </w:r>
      <w:proofErr w:type="spellEnd"/>
      <w:r w:rsidRPr="00E05518">
        <w:rPr>
          <w:rFonts w:ascii="Calibri" w:eastAsia="Times New Roman" w:hAnsi="Calibri" w:cs="Calibri"/>
          <w:lang w:eastAsia="pl-PL"/>
        </w:rPr>
        <w:t xml:space="preserve"> umożliwiająca śledzenie fizycznej trasy pakietu o zadanym źródłowym i docelowym adresie MAC</w:t>
      </w:r>
    </w:p>
    <w:p w14:paraId="6826A052"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13.</w:t>
      </w:r>
      <w:r w:rsidRPr="00E05518">
        <w:rPr>
          <w:rFonts w:ascii="Calibri" w:eastAsia="Times New Roman" w:hAnsi="Calibri" w:cs="Calibri"/>
          <w:lang w:eastAsia="pl-PL"/>
        </w:rPr>
        <w:tab/>
        <w:t>Obsługa funkcji Voice VLAN umożliwiającej odseparowanie ruchu danych i ruchu głosowego</w:t>
      </w:r>
    </w:p>
    <w:p w14:paraId="2CE1528A"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14.</w:t>
      </w:r>
      <w:r w:rsidRPr="00E05518">
        <w:rPr>
          <w:rFonts w:ascii="Calibri" w:eastAsia="Times New Roman" w:hAnsi="Calibri" w:cs="Calibri"/>
          <w:lang w:eastAsia="pl-PL"/>
        </w:rPr>
        <w:tab/>
        <w:t>Możliwość uruchomienia funkcji serwera DHCP</w:t>
      </w:r>
    </w:p>
    <w:p w14:paraId="5B284F6C"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15.</w:t>
      </w:r>
      <w:r w:rsidRPr="00E05518">
        <w:rPr>
          <w:rFonts w:ascii="Calibri" w:eastAsia="Times New Roman" w:hAnsi="Calibri" w:cs="Calibri"/>
          <w:lang w:eastAsia="pl-PL"/>
        </w:rPr>
        <w:tab/>
        <w:t>Mechanizmy związane z bezpieczeństwem sieci:</w:t>
      </w:r>
    </w:p>
    <w:p w14:paraId="347BD387" w14:textId="571D6AD4"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15.1 Wiele poziomów dostępu administracyjnego poprzez konsolę. Przełącznik umożliwi</w:t>
      </w:r>
      <w:r w:rsidR="003E1132">
        <w:rPr>
          <w:rFonts w:ascii="Calibri" w:eastAsia="Times New Roman" w:hAnsi="Calibri" w:cs="Calibri"/>
          <w:lang w:eastAsia="pl-PL"/>
        </w:rPr>
        <w:t xml:space="preserve">ający </w:t>
      </w:r>
      <w:r w:rsidRPr="00E05518">
        <w:rPr>
          <w:rFonts w:ascii="Calibri" w:eastAsia="Times New Roman" w:hAnsi="Calibri" w:cs="Calibri"/>
          <w:lang w:eastAsia="pl-PL"/>
        </w:rPr>
        <w:t>zalogowanie się administratora z konkretnym poziomem dostępu zgodnie z odpowiedzą serwera autoryzacji (</w:t>
      </w:r>
      <w:proofErr w:type="spellStart"/>
      <w:r w:rsidRPr="00E05518">
        <w:rPr>
          <w:rFonts w:ascii="Calibri" w:eastAsia="Times New Roman" w:hAnsi="Calibri" w:cs="Calibri"/>
          <w:lang w:eastAsia="pl-PL"/>
        </w:rPr>
        <w:t>privilege-level</w:t>
      </w:r>
      <w:proofErr w:type="spellEnd"/>
      <w:r w:rsidRPr="00E05518">
        <w:rPr>
          <w:rFonts w:ascii="Calibri" w:eastAsia="Times New Roman" w:hAnsi="Calibri" w:cs="Calibri"/>
          <w:lang w:eastAsia="pl-PL"/>
        </w:rPr>
        <w:t>),</w:t>
      </w:r>
    </w:p>
    <w:p w14:paraId="0D6EAE19"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 xml:space="preserve">   15.2 Autoryzacja użytkowników w oparciu o IEEE 802.1X z możliwością dynamicznego przypisania użytkownika do określonej sieci VLAN,</w:t>
      </w:r>
    </w:p>
    <w:p w14:paraId="6A19B691"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lastRenderedPageBreak/>
        <w:t xml:space="preserve">   15.3 Autoryzacja użytkowników w oparciu o IEEE 802.1X z możliwością dynamicznego przypisania listy ACL,</w:t>
      </w:r>
    </w:p>
    <w:p w14:paraId="777DCF6F"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 xml:space="preserve">   15.4 Obsługa funkcji </w:t>
      </w:r>
      <w:proofErr w:type="spellStart"/>
      <w:r w:rsidRPr="00E05518">
        <w:rPr>
          <w:rFonts w:ascii="Calibri" w:eastAsia="Times New Roman" w:hAnsi="Calibri" w:cs="Calibri"/>
          <w:lang w:eastAsia="pl-PL"/>
        </w:rPr>
        <w:t>Guest</w:t>
      </w:r>
      <w:proofErr w:type="spellEnd"/>
      <w:r w:rsidRPr="00E05518">
        <w:rPr>
          <w:rFonts w:ascii="Calibri" w:eastAsia="Times New Roman" w:hAnsi="Calibri" w:cs="Calibri"/>
          <w:lang w:eastAsia="pl-PL"/>
        </w:rPr>
        <w:t xml:space="preserve"> VLAN umożliwiająca uzyskanie gościnnego dostępu do sieci dla użytkowników bez suplikanta 802.1X,</w:t>
      </w:r>
    </w:p>
    <w:p w14:paraId="308BD1B5" w14:textId="77777777" w:rsidR="00E05518" w:rsidRPr="00E05518" w:rsidRDefault="00E05518" w:rsidP="00E05518">
      <w:pPr>
        <w:widowControl w:val="0"/>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15.5 Możliwość uwierzytelniania urządzeń na porcie w oparciu o adres MAC,</w:t>
      </w:r>
    </w:p>
    <w:p w14:paraId="7EF8D44F" w14:textId="77777777" w:rsidR="00E05518" w:rsidRPr="00E05518" w:rsidRDefault="00E05518" w:rsidP="00E05518">
      <w:pPr>
        <w:widowControl w:val="0"/>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15.6 Możliwość uwierzytelniania użytkowników w oparciu o portal www dla klientów bez suplikanta 802.1X,</w:t>
      </w:r>
    </w:p>
    <w:p w14:paraId="2AF5C673" w14:textId="77777777" w:rsidR="00E05518" w:rsidRPr="00E05518" w:rsidRDefault="00E05518" w:rsidP="00E05518">
      <w:pPr>
        <w:widowControl w:val="0"/>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15.7 Możliwość uwierzytelniania wielu użytkowników na jednym porcie oraz możliwość jednoczesnego uwierzytelniania na porcie telefonu IP i komputera PC podłączonego za telefonem,</w:t>
      </w:r>
    </w:p>
    <w:p w14:paraId="31CAE50C"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 xml:space="preserve">   15.8 Możliwość obsługi żądań </w:t>
      </w:r>
      <w:proofErr w:type="spellStart"/>
      <w:r w:rsidRPr="00E05518">
        <w:rPr>
          <w:rFonts w:ascii="Calibri" w:eastAsia="Times New Roman" w:hAnsi="Calibri" w:cs="Calibri"/>
          <w:lang w:eastAsia="pl-PL"/>
        </w:rPr>
        <w:t>Change</w:t>
      </w:r>
      <w:proofErr w:type="spellEnd"/>
      <w:r w:rsidRPr="00E05518">
        <w:rPr>
          <w:rFonts w:ascii="Calibri" w:eastAsia="Times New Roman" w:hAnsi="Calibri" w:cs="Calibri"/>
          <w:lang w:eastAsia="pl-PL"/>
        </w:rPr>
        <w:t xml:space="preserve"> of </w:t>
      </w:r>
      <w:proofErr w:type="spellStart"/>
      <w:r w:rsidRPr="00E05518">
        <w:rPr>
          <w:rFonts w:ascii="Calibri" w:eastAsia="Times New Roman" w:hAnsi="Calibri" w:cs="Calibri"/>
          <w:lang w:eastAsia="pl-PL"/>
        </w:rPr>
        <w:t>Authorization</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CoA</w:t>
      </w:r>
      <w:proofErr w:type="spellEnd"/>
      <w:r w:rsidRPr="00E05518">
        <w:rPr>
          <w:rFonts w:ascii="Calibri" w:eastAsia="Times New Roman" w:hAnsi="Calibri" w:cs="Calibri"/>
          <w:lang w:eastAsia="pl-PL"/>
        </w:rPr>
        <w:t>) zgodnie z RFC 5176,</w:t>
      </w:r>
    </w:p>
    <w:p w14:paraId="4FC1CAD6" w14:textId="77777777" w:rsidR="00E05518" w:rsidRPr="00E05518" w:rsidRDefault="00E05518" w:rsidP="00E05518">
      <w:pPr>
        <w:widowControl w:val="0"/>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 xml:space="preserve">15.9 Funkcjonalność </w:t>
      </w:r>
      <w:proofErr w:type="spellStart"/>
      <w:r w:rsidRPr="00E05518">
        <w:rPr>
          <w:rFonts w:ascii="Calibri" w:eastAsia="Times New Roman" w:hAnsi="Calibri" w:cs="Calibri"/>
          <w:lang w:eastAsia="pl-PL"/>
        </w:rPr>
        <w:t>flexible</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authentication</w:t>
      </w:r>
      <w:proofErr w:type="spellEnd"/>
      <w:r w:rsidRPr="00E05518">
        <w:rPr>
          <w:rFonts w:ascii="Calibri" w:eastAsia="Times New Roman" w:hAnsi="Calibri" w:cs="Calibri"/>
          <w:lang w:eastAsia="pl-PL"/>
        </w:rPr>
        <w:t xml:space="preserve"> (możliwość wyboru kolejności uwierzytelniania – 802.1X/uwierzytelnianie w oparciu o MAC adres/uwierzytelnianie oparciu o portal www),</w:t>
      </w:r>
    </w:p>
    <w:p w14:paraId="588F4689"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 xml:space="preserve">15.10 Obsługa funkcji Port Security, DHCP </w:t>
      </w:r>
      <w:proofErr w:type="spellStart"/>
      <w:r w:rsidRPr="00E05518">
        <w:rPr>
          <w:rFonts w:ascii="Calibri" w:eastAsia="Times New Roman" w:hAnsi="Calibri" w:cs="Calibri"/>
          <w:lang w:eastAsia="pl-PL"/>
        </w:rPr>
        <w:t>Snooping</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Dynamic</w:t>
      </w:r>
      <w:proofErr w:type="spellEnd"/>
      <w:r w:rsidRPr="00E05518">
        <w:rPr>
          <w:rFonts w:ascii="Calibri" w:eastAsia="Times New Roman" w:hAnsi="Calibri" w:cs="Calibri"/>
          <w:lang w:eastAsia="pl-PL"/>
        </w:rPr>
        <w:t xml:space="preserve"> ARP </w:t>
      </w:r>
      <w:proofErr w:type="spellStart"/>
      <w:r w:rsidRPr="00E05518">
        <w:rPr>
          <w:rFonts w:ascii="Calibri" w:eastAsia="Times New Roman" w:hAnsi="Calibri" w:cs="Calibri"/>
          <w:lang w:eastAsia="pl-PL"/>
        </w:rPr>
        <w:t>Inspection</w:t>
      </w:r>
      <w:proofErr w:type="spellEnd"/>
      <w:r w:rsidRPr="00E05518">
        <w:rPr>
          <w:rFonts w:ascii="Calibri" w:eastAsia="Times New Roman" w:hAnsi="Calibri" w:cs="Calibri"/>
          <w:lang w:eastAsia="pl-PL"/>
        </w:rPr>
        <w:t xml:space="preserve"> i IP Source </w:t>
      </w:r>
      <w:proofErr w:type="spellStart"/>
      <w:r w:rsidRPr="00E05518">
        <w:rPr>
          <w:rFonts w:ascii="Calibri" w:eastAsia="Times New Roman" w:hAnsi="Calibri" w:cs="Calibri"/>
          <w:lang w:eastAsia="pl-PL"/>
        </w:rPr>
        <w:t>Guard</w:t>
      </w:r>
      <w:proofErr w:type="spellEnd"/>
      <w:r w:rsidRPr="00E05518">
        <w:rPr>
          <w:rFonts w:ascii="Calibri" w:eastAsia="Times New Roman" w:hAnsi="Calibri" w:cs="Calibri"/>
          <w:lang w:eastAsia="pl-PL"/>
        </w:rPr>
        <w:t>,</w:t>
      </w:r>
    </w:p>
    <w:p w14:paraId="0B91EAF6"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 xml:space="preserve">15.11 Zapewnienie podstawowych mechanizmów bezpieczeństwa IPv6 na brzegu sieci (IPv6 FHS) – w tym minimum ochronę przed rozgłaszaniem fałszywych komunikatów Router </w:t>
      </w:r>
      <w:proofErr w:type="spellStart"/>
      <w:r w:rsidRPr="00E05518">
        <w:rPr>
          <w:rFonts w:ascii="Calibri" w:eastAsia="Times New Roman" w:hAnsi="Calibri" w:cs="Calibri"/>
          <w:lang w:eastAsia="pl-PL"/>
        </w:rPr>
        <w:t>Advertisement</w:t>
      </w:r>
      <w:proofErr w:type="spellEnd"/>
      <w:r w:rsidRPr="00E05518">
        <w:rPr>
          <w:rFonts w:ascii="Calibri" w:eastAsia="Times New Roman" w:hAnsi="Calibri" w:cs="Calibri"/>
          <w:lang w:eastAsia="pl-PL"/>
        </w:rPr>
        <w:t xml:space="preserve"> (RA </w:t>
      </w:r>
      <w:proofErr w:type="spellStart"/>
      <w:r w:rsidRPr="00E05518">
        <w:rPr>
          <w:rFonts w:ascii="Calibri" w:eastAsia="Times New Roman" w:hAnsi="Calibri" w:cs="Calibri"/>
          <w:lang w:eastAsia="pl-PL"/>
        </w:rPr>
        <w:t>Guard</w:t>
      </w:r>
      <w:proofErr w:type="spellEnd"/>
      <w:r w:rsidRPr="00E05518">
        <w:rPr>
          <w:rFonts w:ascii="Calibri" w:eastAsia="Times New Roman" w:hAnsi="Calibri" w:cs="Calibri"/>
          <w:lang w:eastAsia="pl-PL"/>
        </w:rPr>
        <w:t xml:space="preserve">) i ochronę przed dołączeniem nieuprawnionych serwerów DHCPv6 do sieci (DHCPv6 </w:t>
      </w:r>
      <w:proofErr w:type="spellStart"/>
      <w:r w:rsidRPr="00E05518">
        <w:rPr>
          <w:rFonts w:ascii="Calibri" w:eastAsia="Times New Roman" w:hAnsi="Calibri" w:cs="Calibri"/>
          <w:lang w:eastAsia="pl-PL"/>
        </w:rPr>
        <w:t>Guard</w:t>
      </w:r>
      <w:proofErr w:type="spellEnd"/>
      <w:r w:rsidRPr="00E05518">
        <w:rPr>
          <w:rFonts w:ascii="Calibri" w:eastAsia="Times New Roman" w:hAnsi="Calibri" w:cs="Calibri"/>
          <w:lang w:eastAsia="pl-PL"/>
        </w:rPr>
        <w:t>),</w:t>
      </w:r>
    </w:p>
    <w:p w14:paraId="77EF9623"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15.12 Możliwość autoryzacji prób logowania do urządzenia (dostęp administracyjny) do serwerów RADIUS i TACACS+,</w:t>
      </w:r>
    </w:p>
    <w:p w14:paraId="3D5FB473"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15.13 Obsługa list kontroli dostępu (ACL) następujących typów:</w:t>
      </w:r>
    </w:p>
    <w:p w14:paraId="1B9A83CF" w14:textId="77777777" w:rsidR="00E05518" w:rsidRPr="00E05518" w:rsidRDefault="00E05518" w:rsidP="00E05518">
      <w:pPr>
        <w:widowControl w:val="0"/>
        <w:autoSpaceDE w:val="0"/>
        <w:autoSpaceDN w:val="0"/>
        <w:adjustRightInd w:val="0"/>
        <w:spacing w:after="200" w:line="276" w:lineRule="auto"/>
        <w:ind w:left="180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Port ACL umożliwiające kontrolę ruchu wchodzącego (</w:t>
      </w:r>
      <w:proofErr w:type="spellStart"/>
      <w:r w:rsidRPr="00E05518">
        <w:rPr>
          <w:rFonts w:ascii="Calibri" w:eastAsia="Times New Roman" w:hAnsi="Calibri" w:cs="Calibri"/>
          <w:lang w:eastAsia="pl-PL"/>
        </w:rPr>
        <w:t>inbound</w:t>
      </w:r>
      <w:proofErr w:type="spellEnd"/>
      <w:r w:rsidRPr="00E05518">
        <w:rPr>
          <w:rFonts w:ascii="Calibri" w:eastAsia="Times New Roman" w:hAnsi="Calibri" w:cs="Calibri"/>
          <w:lang w:eastAsia="pl-PL"/>
        </w:rPr>
        <w:t>) na poziomie portów L2 przełącznika,</w:t>
      </w:r>
    </w:p>
    <w:p w14:paraId="11BF627C" w14:textId="77777777" w:rsidR="00E05518" w:rsidRPr="00E05518" w:rsidRDefault="00E05518" w:rsidP="00E05518">
      <w:pPr>
        <w:widowControl w:val="0"/>
        <w:autoSpaceDE w:val="0"/>
        <w:autoSpaceDN w:val="0"/>
        <w:adjustRightInd w:val="0"/>
        <w:spacing w:after="200" w:line="276" w:lineRule="auto"/>
        <w:ind w:left="180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VLAN ACL umożliwiające kontrolę ruchu pomiędzy stacjami znajdującymi się w tej samem sieci VLAN w obrębie przełącznika,</w:t>
      </w:r>
    </w:p>
    <w:p w14:paraId="7631F10E" w14:textId="77777777" w:rsidR="00E05518" w:rsidRPr="00E05518" w:rsidRDefault="00E05518" w:rsidP="00E05518">
      <w:pPr>
        <w:widowControl w:val="0"/>
        <w:autoSpaceDE w:val="0"/>
        <w:autoSpaceDN w:val="0"/>
        <w:adjustRightInd w:val="0"/>
        <w:spacing w:after="200" w:line="276" w:lineRule="auto"/>
        <w:ind w:left="180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r>
      <w:proofErr w:type="spellStart"/>
      <w:r w:rsidRPr="00E05518">
        <w:rPr>
          <w:rFonts w:ascii="Calibri" w:eastAsia="Times New Roman" w:hAnsi="Calibri" w:cs="Calibri"/>
          <w:lang w:eastAsia="pl-PL"/>
        </w:rPr>
        <w:t>Routed</w:t>
      </w:r>
      <w:proofErr w:type="spellEnd"/>
      <w:r w:rsidRPr="00E05518">
        <w:rPr>
          <w:rFonts w:ascii="Calibri" w:eastAsia="Times New Roman" w:hAnsi="Calibri" w:cs="Calibri"/>
          <w:lang w:eastAsia="pl-PL"/>
        </w:rPr>
        <w:t xml:space="preserve"> ACL umożliwiające kontrolę ruchu routowanego pomiędzy sieciami VLAN, </w:t>
      </w:r>
    </w:p>
    <w:p w14:paraId="74F9A742" w14:textId="77777777" w:rsidR="00E05518" w:rsidRPr="00E05518" w:rsidRDefault="00E05518" w:rsidP="00E05518">
      <w:pPr>
        <w:widowControl w:val="0"/>
        <w:autoSpaceDE w:val="0"/>
        <w:autoSpaceDN w:val="0"/>
        <w:adjustRightInd w:val="0"/>
        <w:spacing w:after="200" w:line="276" w:lineRule="auto"/>
        <w:ind w:left="180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Możliwość konfiguracji tzw. czasowych list ACL (aktywnych w określonych godzinach i dniach tygodnia);</w:t>
      </w:r>
    </w:p>
    <w:p w14:paraId="289294E0"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15.14 Możliwość szyfrowania ruchu zgodnie z IEEE 802.1ae (</w:t>
      </w:r>
      <w:proofErr w:type="spellStart"/>
      <w:r w:rsidRPr="00E05518">
        <w:rPr>
          <w:rFonts w:ascii="Calibri" w:eastAsia="Times New Roman" w:hAnsi="Calibri" w:cs="Calibri"/>
          <w:lang w:eastAsia="pl-PL"/>
        </w:rPr>
        <w:t>MACSec</w:t>
      </w:r>
      <w:proofErr w:type="spellEnd"/>
      <w:r w:rsidRPr="00E05518">
        <w:rPr>
          <w:rFonts w:ascii="Calibri" w:eastAsia="Times New Roman" w:hAnsi="Calibri" w:cs="Calibri"/>
          <w:lang w:eastAsia="pl-PL"/>
        </w:rPr>
        <w:t xml:space="preserve">) dla wszystkich </w:t>
      </w:r>
      <w:r w:rsidRPr="00E05518">
        <w:rPr>
          <w:rFonts w:ascii="Calibri" w:eastAsia="Times New Roman" w:hAnsi="Calibri" w:cs="Calibri"/>
          <w:lang w:eastAsia="pl-PL"/>
        </w:rPr>
        <w:lastRenderedPageBreak/>
        <w:t xml:space="preserve">portów przełącznika (dla połączeń </w:t>
      </w:r>
      <w:proofErr w:type="spellStart"/>
      <w:r w:rsidRPr="00E05518">
        <w:rPr>
          <w:rFonts w:ascii="Calibri" w:eastAsia="Times New Roman" w:hAnsi="Calibri" w:cs="Calibri"/>
          <w:lang w:eastAsia="pl-PL"/>
        </w:rPr>
        <w:t>switch-switch</w:t>
      </w:r>
      <w:proofErr w:type="spellEnd"/>
      <w:r w:rsidRPr="00E05518">
        <w:rPr>
          <w:rFonts w:ascii="Calibri" w:eastAsia="Times New Roman" w:hAnsi="Calibri" w:cs="Calibri"/>
          <w:lang w:eastAsia="pl-PL"/>
        </w:rPr>
        <w:t>) kluczami o długości 128-bitów (gcm-aes-128),</w:t>
      </w:r>
    </w:p>
    <w:p w14:paraId="1A661FA2"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15.15 Wbudowane mechanizmy ochrony warstwy kontrolnej przełącznika (</w:t>
      </w:r>
      <w:proofErr w:type="spellStart"/>
      <w:r w:rsidRPr="00E05518">
        <w:rPr>
          <w:rFonts w:ascii="Calibri" w:eastAsia="Times New Roman" w:hAnsi="Calibri" w:cs="Calibri"/>
          <w:lang w:eastAsia="pl-PL"/>
        </w:rPr>
        <w:t>CoPP</w:t>
      </w:r>
      <w:proofErr w:type="spellEnd"/>
      <w:r w:rsidRPr="00E05518">
        <w:rPr>
          <w:rFonts w:ascii="Calibri" w:eastAsia="Times New Roman" w:hAnsi="Calibri" w:cs="Calibri"/>
          <w:lang w:eastAsia="pl-PL"/>
        </w:rPr>
        <w:t xml:space="preserve"> – Control </w:t>
      </w:r>
      <w:proofErr w:type="spellStart"/>
      <w:r w:rsidRPr="00E05518">
        <w:rPr>
          <w:rFonts w:ascii="Calibri" w:eastAsia="Times New Roman" w:hAnsi="Calibri" w:cs="Calibri"/>
          <w:lang w:eastAsia="pl-PL"/>
        </w:rPr>
        <w:t>Plane</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Policing</w:t>
      </w:r>
      <w:proofErr w:type="spellEnd"/>
      <w:r w:rsidRPr="00E05518">
        <w:rPr>
          <w:rFonts w:ascii="Calibri" w:eastAsia="Times New Roman" w:hAnsi="Calibri" w:cs="Calibri"/>
          <w:lang w:eastAsia="pl-PL"/>
        </w:rPr>
        <w:t>),</w:t>
      </w:r>
    </w:p>
    <w:p w14:paraId="5AD83D8D"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 xml:space="preserve">15.16 Realizacja funkcji </w:t>
      </w:r>
      <w:proofErr w:type="spellStart"/>
      <w:r w:rsidRPr="00E05518">
        <w:rPr>
          <w:rFonts w:ascii="Calibri" w:eastAsia="Times New Roman" w:hAnsi="Calibri" w:cs="Calibri"/>
          <w:lang w:eastAsia="pl-PL"/>
        </w:rPr>
        <w:t>Private</w:t>
      </w:r>
      <w:proofErr w:type="spellEnd"/>
      <w:r w:rsidRPr="00E05518">
        <w:rPr>
          <w:rFonts w:ascii="Calibri" w:eastAsia="Times New Roman" w:hAnsi="Calibri" w:cs="Calibri"/>
          <w:lang w:eastAsia="pl-PL"/>
        </w:rPr>
        <w:t xml:space="preserve"> VLAN zarówno na portach dostępowych oraz portach </w:t>
      </w:r>
      <w:proofErr w:type="spellStart"/>
      <w:r w:rsidRPr="00E05518">
        <w:rPr>
          <w:rFonts w:ascii="Calibri" w:eastAsia="Times New Roman" w:hAnsi="Calibri" w:cs="Calibri"/>
          <w:lang w:eastAsia="pl-PL"/>
        </w:rPr>
        <w:t>trunk</w:t>
      </w:r>
      <w:proofErr w:type="spellEnd"/>
      <w:r w:rsidRPr="00E05518">
        <w:rPr>
          <w:rFonts w:ascii="Calibri" w:eastAsia="Times New Roman" w:hAnsi="Calibri" w:cs="Calibri"/>
          <w:lang w:eastAsia="pl-PL"/>
        </w:rPr>
        <w:t xml:space="preserve"> (obsługa wielu sieci </w:t>
      </w:r>
      <w:proofErr w:type="spellStart"/>
      <w:r w:rsidRPr="00E05518">
        <w:rPr>
          <w:rFonts w:ascii="Calibri" w:eastAsia="Times New Roman" w:hAnsi="Calibri" w:cs="Calibri"/>
          <w:lang w:eastAsia="pl-PL"/>
        </w:rPr>
        <w:t>primary</w:t>
      </w:r>
      <w:proofErr w:type="spellEnd"/>
      <w:r w:rsidRPr="00E05518">
        <w:rPr>
          <w:rFonts w:ascii="Calibri" w:eastAsia="Times New Roman" w:hAnsi="Calibri" w:cs="Calibri"/>
          <w:lang w:eastAsia="pl-PL"/>
        </w:rPr>
        <w:t xml:space="preserve"> VLAN na jednym porcie </w:t>
      </w:r>
      <w:proofErr w:type="spellStart"/>
      <w:r w:rsidRPr="00E05518">
        <w:rPr>
          <w:rFonts w:ascii="Calibri" w:eastAsia="Times New Roman" w:hAnsi="Calibri" w:cs="Calibri"/>
          <w:lang w:eastAsia="pl-PL"/>
        </w:rPr>
        <w:t>trunk</w:t>
      </w:r>
      <w:proofErr w:type="spellEnd"/>
      <w:r w:rsidRPr="00E05518">
        <w:rPr>
          <w:rFonts w:ascii="Calibri" w:eastAsia="Times New Roman" w:hAnsi="Calibri" w:cs="Calibri"/>
          <w:lang w:eastAsia="pl-PL"/>
        </w:rPr>
        <w:t xml:space="preserve"> oraz wielu sieci </w:t>
      </w:r>
      <w:proofErr w:type="spellStart"/>
      <w:r w:rsidRPr="00E05518">
        <w:rPr>
          <w:rFonts w:ascii="Calibri" w:eastAsia="Times New Roman" w:hAnsi="Calibri" w:cs="Calibri"/>
          <w:lang w:eastAsia="pl-PL"/>
        </w:rPr>
        <w:t>secondary</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vlan</w:t>
      </w:r>
      <w:proofErr w:type="spellEnd"/>
      <w:r w:rsidRPr="00E05518">
        <w:rPr>
          <w:rFonts w:ascii="Calibri" w:eastAsia="Times New Roman" w:hAnsi="Calibri" w:cs="Calibri"/>
          <w:lang w:eastAsia="pl-PL"/>
        </w:rPr>
        <w:t xml:space="preserve"> na jednym porcie </w:t>
      </w:r>
      <w:proofErr w:type="spellStart"/>
      <w:r w:rsidRPr="00E05518">
        <w:rPr>
          <w:rFonts w:ascii="Calibri" w:eastAsia="Times New Roman" w:hAnsi="Calibri" w:cs="Calibri"/>
          <w:lang w:eastAsia="pl-PL"/>
        </w:rPr>
        <w:t>trunk</w:t>
      </w:r>
      <w:proofErr w:type="spellEnd"/>
      <w:r w:rsidRPr="00E05518">
        <w:rPr>
          <w:rFonts w:ascii="Calibri" w:eastAsia="Times New Roman" w:hAnsi="Calibri" w:cs="Calibri"/>
          <w:lang w:eastAsia="pl-PL"/>
        </w:rPr>
        <w:t>). Realizacja dynamicznych sieci prywatnych VLAN tj. możliwość przypisania portu przełącznika do danej prywatnej sieci VLAN w wyniku uwierzytelnienia podłączonej stacji lub użytkownika w systemie RADIUS,</w:t>
      </w:r>
    </w:p>
    <w:p w14:paraId="34BE30CD" w14:textId="77777777" w:rsidR="00E05518" w:rsidRPr="00E05518" w:rsidRDefault="00E05518" w:rsidP="00E05518">
      <w:pPr>
        <w:widowControl w:val="0"/>
        <w:autoSpaceDE w:val="0"/>
        <w:autoSpaceDN w:val="0"/>
        <w:adjustRightInd w:val="0"/>
        <w:spacing w:after="200" w:line="276" w:lineRule="auto"/>
        <w:ind w:left="1080" w:hanging="360"/>
        <w:rPr>
          <w:rFonts w:ascii="Calibri" w:eastAsia="Times New Roman" w:hAnsi="Calibri" w:cs="Calibri"/>
          <w:lang w:eastAsia="pl-PL"/>
        </w:rPr>
      </w:pPr>
      <w:r w:rsidRPr="00E05518">
        <w:rPr>
          <w:rFonts w:ascii="Calibri" w:eastAsia="Times New Roman" w:hAnsi="Calibri" w:cs="Calibri"/>
          <w:lang w:eastAsia="pl-PL"/>
        </w:rPr>
        <w:t xml:space="preserve">15.17 Obsługa RADSEC czyli Radius </w:t>
      </w:r>
      <w:proofErr w:type="spellStart"/>
      <w:r w:rsidRPr="00E05518">
        <w:rPr>
          <w:rFonts w:ascii="Calibri" w:eastAsia="Times New Roman" w:hAnsi="Calibri" w:cs="Calibri"/>
          <w:lang w:eastAsia="pl-PL"/>
        </w:rPr>
        <w:t>over</w:t>
      </w:r>
      <w:proofErr w:type="spellEnd"/>
      <w:r w:rsidRPr="00E05518">
        <w:rPr>
          <w:rFonts w:ascii="Calibri" w:eastAsia="Times New Roman" w:hAnsi="Calibri" w:cs="Calibri"/>
          <w:lang w:eastAsia="pl-PL"/>
        </w:rPr>
        <w:t xml:space="preserve"> TLS dla zabezpieczenia komunikacji Radius w sieci,</w:t>
      </w:r>
    </w:p>
    <w:p w14:paraId="7F62F57F"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 xml:space="preserve">16. Obsługa mechanizmów zapewaniających autentyczność uruchamianego oprogramowania oraz hardware urządzenia w tym: </w:t>
      </w:r>
    </w:p>
    <w:p w14:paraId="1270FEDA" w14:textId="77777777" w:rsidR="00E05518" w:rsidRPr="00E05518" w:rsidRDefault="00E05518" w:rsidP="00E05518">
      <w:pPr>
        <w:widowControl w:val="0"/>
        <w:numPr>
          <w:ilvl w:val="1"/>
          <w:numId w:val="24"/>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sprawdzanie autentyczności oprogramowania (w tym </w:t>
      </w:r>
      <w:proofErr w:type="spellStart"/>
      <w:r w:rsidRPr="00E05518">
        <w:rPr>
          <w:rFonts w:ascii="Calibri" w:eastAsia="Times New Roman" w:hAnsi="Calibri" w:cs="Calibri"/>
          <w:lang w:eastAsia="pl-PL"/>
        </w:rPr>
        <w:t>firmware</w:t>
      </w:r>
      <w:proofErr w:type="spellEnd"/>
      <w:r w:rsidRPr="00E05518">
        <w:rPr>
          <w:rFonts w:ascii="Calibri" w:eastAsia="Times New Roman" w:hAnsi="Calibri" w:cs="Calibri"/>
          <w:lang w:eastAsia="pl-PL"/>
        </w:rPr>
        <w:t>, BIOS i system operacyjny urządzenia) przed uruchomieniem urządzenia,</w:t>
      </w:r>
    </w:p>
    <w:p w14:paraId="13EDB276" w14:textId="77777777" w:rsidR="00E05518" w:rsidRPr="00E05518" w:rsidRDefault="00E05518" w:rsidP="00E05518">
      <w:pPr>
        <w:widowControl w:val="0"/>
        <w:numPr>
          <w:ilvl w:val="1"/>
          <w:numId w:val="24"/>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bezpieczna sekwencja uruchamiania,</w:t>
      </w:r>
    </w:p>
    <w:p w14:paraId="20E4145D" w14:textId="77777777" w:rsidR="00E05518" w:rsidRPr="00E05518" w:rsidRDefault="00E05518" w:rsidP="00E05518">
      <w:pPr>
        <w:widowControl w:val="0"/>
        <w:numPr>
          <w:ilvl w:val="1"/>
          <w:numId w:val="24"/>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sprzętowy układ umożliwiający sprawdzenie autentyczności urządzenia. </w:t>
      </w:r>
    </w:p>
    <w:p w14:paraId="68EDEFCD"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17.</w:t>
      </w:r>
      <w:r w:rsidRPr="00E05518">
        <w:rPr>
          <w:rFonts w:ascii="Calibri" w:eastAsia="Times New Roman" w:hAnsi="Calibri" w:cs="Calibri"/>
          <w:lang w:eastAsia="pl-PL"/>
        </w:rPr>
        <w:tab/>
        <w:t>Mechanizmy związane z zapewnieniem jakości usług w sieci:</w:t>
      </w:r>
    </w:p>
    <w:p w14:paraId="0B157846" w14:textId="77777777" w:rsidR="00E05518" w:rsidRPr="00E05518" w:rsidRDefault="00E05518" w:rsidP="00E05518">
      <w:pPr>
        <w:widowControl w:val="0"/>
        <w:numPr>
          <w:ilvl w:val="1"/>
          <w:numId w:val="22"/>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Implementacja 8 kolejek dla ruchu wyjściowego na każdym porcie dla obsługi ruchu o różnej klasie obsługi,</w:t>
      </w:r>
    </w:p>
    <w:p w14:paraId="51B3BF04" w14:textId="77777777" w:rsidR="00E05518" w:rsidRPr="00E05518" w:rsidRDefault="00E05518" w:rsidP="00E05518">
      <w:pPr>
        <w:widowControl w:val="0"/>
        <w:numPr>
          <w:ilvl w:val="1"/>
          <w:numId w:val="22"/>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Implementacja algorytmu </w:t>
      </w:r>
      <w:proofErr w:type="spellStart"/>
      <w:r w:rsidRPr="00E05518">
        <w:rPr>
          <w:rFonts w:ascii="Calibri" w:eastAsia="Times New Roman" w:hAnsi="Calibri" w:cs="Calibri"/>
          <w:lang w:eastAsia="pl-PL"/>
        </w:rPr>
        <w:t>Shaped</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Round</w:t>
      </w:r>
      <w:proofErr w:type="spellEnd"/>
      <w:r w:rsidRPr="00E05518">
        <w:rPr>
          <w:rFonts w:ascii="Calibri" w:eastAsia="Times New Roman" w:hAnsi="Calibri" w:cs="Calibri"/>
          <w:lang w:eastAsia="pl-PL"/>
        </w:rPr>
        <w:t xml:space="preserve"> Robin dla obsługi kolejek,</w:t>
      </w:r>
    </w:p>
    <w:p w14:paraId="77B3CF05" w14:textId="77777777" w:rsidR="00E05518" w:rsidRPr="00E05518" w:rsidRDefault="00E05518" w:rsidP="00E05518">
      <w:pPr>
        <w:widowControl w:val="0"/>
        <w:numPr>
          <w:ilvl w:val="1"/>
          <w:numId w:val="22"/>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Możliwość obsługi jednej z powyżej wspomnianych kolejek z bezwzględnym priorytetem w stosunku do innych (</w:t>
      </w:r>
      <w:proofErr w:type="spellStart"/>
      <w:r w:rsidRPr="00E05518">
        <w:rPr>
          <w:rFonts w:ascii="Calibri" w:eastAsia="Times New Roman" w:hAnsi="Calibri" w:cs="Calibri"/>
          <w:lang w:eastAsia="pl-PL"/>
        </w:rPr>
        <w:t>Strict</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Priority</w:t>
      </w:r>
      <w:proofErr w:type="spellEnd"/>
      <w:r w:rsidRPr="00E05518">
        <w:rPr>
          <w:rFonts w:ascii="Calibri" w:eastAsia="Times New Roman" w:hAnsi="Calibri" w:cs="Calibri"/>
          <w:lang w:eastAsia="pl-PL"/>
        </w:rPr>
        <w:t>),</w:t>
      </w:r>
    </w:p>
    <w:p w14:paraId="4819F976" w14:textId="77777777" w:rsidR="00E05518" w:rsidRPr="00E05518" w:rsidRDefault="00E05518" w:rsidP="00E05518">
      <w:pPr>
        <w:widowControl w:val="0"/>
        <w:numPr>
          <w:ilvl w:val="1"/>
          <w:numId w:val="22"/>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Klasyfikacja ruchu do klas różnej jakości obsługi (</w:t>
      </w:r>
      <w:proofErr w:type="spellStart"/>
      <w:r w:rsidRPr="00E05518">
        <w:rPr>
          <w:rFonts w:ascii="Calibri" w:eastAsia="Times New Roman" w:hAnsi="Calibri" w:cs="Calibri"/>
          <w:lang w:eastAsia="pl-PL"/>
        </w:rPr>
        <w:t>QoS</w:t>
      </w:r>
      <w:proofErr w:type="spellEnd"/>
      <w:r w:rsidRPr="00E05518">
        <w:rPr>
          <w:rFonts w:ascii="Calibri" w:eastAsia="Times New Roman" w:hAnsi="Calibri" w:cs="Calibri"/>
          <w:lang w:eastAsia="pl-PL"/>
        </w:rPr>
        <w:t>) poprzez wykorzystanie następujących parametrów: źródłowy/docelowy adres MAC, źródłowy/docelowy adres IP, źródłowy/docelowy port TCP,</w:t>
      </w:r>
    </w:p>
    <w:p w14:paraId="27840D71" w14:textId="77777777" w:rsidR="00E05518" w:rsidRPr="00E05518" w:rsidRDefault="00E05518" w:rsidP="00E05518">
      <w:pPr>
        <w:widowControl w:val="0"/>
        <w:numPr>
          <w:ilvl w:val="1"/>
          <w:numId w:val="22"/>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Możliwość ograniczania pasma dostępnego na danym porcie dla ruchu o danej klasie obsługi z dokładnością do 8 </w:t>
      </w:r>
      <w:proofErr w:type="spellStart"/>
      <w:r w:rsidRPr="00E05518">
        <w:rPr>
          <w:rFonts w:ascii="Calibri" w:eastAsia="Times New Roman" w:hAnsi="Calibri" w:cs="Calibri"/>
          <w:lang w:eastAsia="pl-PL"/>
        </w:rPr>
        <w:t>Kbps</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policing</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rate</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limiting</w:t>
      </w:r>
      <w:proofErr w:type="spellEnd"/>
      <w:r w:rsidRPr="00E05518">
        <w:rPr>
          <w:rFonts w:ascii="Calibri" w:eastAsia="Times New Roman" w:hAnsi="Calibri" w:cs="Calibri"/>
          <w:lang w:eastAsia="pl-PL"/>
        </w:rPr>
        <w:t>),</w:t>
      </w:r>
    </w:p>
    <w:p w14:paraId="10047F45" w14:textId="77777777" w:rsidR="00E05518" w:rsidRPr="00E05518" w:rsidRDefault="00E05518" w:rsidP="00E05518">
      <w:pPr>
        <w:widowControl w:val="0"/>
        <w:numPr>
          <w:ilvl w:val="1"/>
          <w:numId w:val="22"/>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Kontrola sztormów dla ruchu broadcast/</w:t>
      </w:r>
      <w:proofErr w:type="spellStart"/>
      <w:r w:rsidRPr="00E05518">
        <w:rPr>
          <w:rFonts w:ascii="Calibri" w:eastAsia="Times New Roman" w:hAnsi="Calibri" w:cs="Calibri"/>
          <w:lang w:eastAsia="pl-PL"/>
        </w:rPr>
        <w:t>multicast</w:t>
      </w:r>
      <w:proofErr w:type="spellEnd"/>
      <w:r w:rsidRPr="00E05518">
        <w:rPr>
          <w:rFonts w:ascii="Calibri" w:eastAsia="Times New Roman" w:hAnsi="Calibri" w:cs="Calibri"/>
          <w:lang w:eastAsia="pl-PL"/>
        </w:rPr>
        <w:t>/</w:t>
      </w:r>
      <w:proofErr w:type="spellStart"/>
      <w:r w:rsidRPr="00E05518">
        <w:rPr>
          <w:rFonts w:ascii="Calibri" w:eastAsia="Times New Roman" w:hAnsi="Calibri" w:cs="Calibri"/>
          <w:lang w:eastAsia="pl-PL"/>
        </w:rPr>
        <w:t>unicast</w:t>
      </w:r>
      <w:proofErr w:type="spellEnd"/>
      <w:r w:rsidRPr="00E05518">
        <w:rPr>
          <w:rFonts w:ascii="Calibri" w:eastAsia="Times New Roman" w:hAnsi="Calibri" w:cs="Calibri"/>
          <w:lang w:eastAsia="pl-PL"/>
        </w:rPr>
        <w:t>,</w:t>
      </w:r>
    </w:p>
    <w:p w14:paraId="17933E07" w14:textId="77777777" w:rsidR="00E05518" w:rsidRPr="00E05518" w:rsidRDefault="00E05518" w:rsidP="00E05518">
      <w:pPr>
        <w:widowControl w:val="0"/>
        <w:numPr>
          <w:ilvl w:val="1"/>
          <w:numId w:val="22"/>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Możliwość zmiany przez urządzenie kodu wartości </w:t>
      </w:r>
      <w:proofErr w:type="spellStart"/>
      <w:r w:rsidRPr="00E05518">
        <w:rPr>
          <w:rFonts w:ascii="Calibri" w:eastAsia="Times New Roman" w:hAnsi="Calibri" w:cs="Calibri"/>
          <w:lang w:eastAsia="pl-PL"/>
        </w:rPr>
        <w:t>QoS</w:t>
      </w:r>
      <w:proofErr w:type="spellEnd"/>
      <w:r w:rsidRPr="00E05518">
        <w:rPr>
          <w:rFonts w:ascii="Calibri" w:eastAsia="Times New Roman" w:hAnsi="Calibri" w:cs="Calibri"/>
          <w:lang w:eastAsia="pl-PL"/>
        </w:rPr>
        <w:t xml:space="preserve"> zawartego w ramce Ethernet lub pakiecie IP – poprzez zmianę pola 802.1p (</w:t>
      </w:r>
      <w:proofErr w:type="spellStart"/>
      <w:r w:rsidRPr="00E05518">
        <w:rPr>
          <w:rFonts w:ascii="Calibri" w:eastAsia="Times New Roman" w:hAnsi="Calibri" w:cs="Calibri"/>
          <w:lang w:eastAsia="pl-PL"/>
        </w:rPr>
        <w:t>CoS</w:t>
      </w:r>
      <w:proofErr w:type="spellEnd"/>
      <w:r w:rsidRPr="00E05518">
        <w:rPr>
          <w:rFonts w:ascii="Calibri" w:eastAsia="Times New Roman" w:hAnsi="Calibri" w:cs="Calibri"/>
          <w:lang w:eastAsia="pl-PL"/>
        </w:rPr>
        <w:t xml:space="preserve">) oraz IP </w:t>
      </w:r>
      <w:proofErr w:type="spellStart"/>
      <w:r w:rsidRPr="00E05518">
        <w:rPr>
          <w:rFonts w:ascii="Calibri" w:eastAsia="Times New Roman" w:hAnsi="Calibri" w:cs="Calibri"/>
          <w:lang w:eastAsia="pl-PL"/>
        </w:rPr>
        <w:t>ToS</w:t>
      </w:r>
      <w:proofErr w:type="spellEnd"/>
      <w:r w:rsidRPr="00E05518">
        <w:rPr>
          <w:rFonts w:ascii="Calibri" w:eastAsia="Times New Roman" w:hAnsi="Calibri" w:cs="Calibri"/>
          <w:lang w:eastAsia="pl-PL"/>
        </w:rPr>
        <w:t>/DSCP;</w:t>
      </w:r>
    </w:p>
    <w:p w14:paraId="06BF62B8"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lastRenderedPageBreak/>
        <w:t>18.</w:t>
      </w:r>
      <w:r w:rsidRPr="00E05518">
        <w:rPr>
          <w:rFonts w:ascii="Calibri" w:eastAsia="Times New Roman" w:hAnsi="Calibri" w:cs="Calibri"/>
          <w:lang w:eastAsia="pl-PL"/>
        </w:rPr>
        <w:tab/>
        <w:t>Obsługa protokołów i mechanizmów routingu:</w:t>
      </w:r>
    </w:p>
    <w:p w14:paraId="773AEDF4" w14:textId="77777777" w:rsidR="00E05518" w:rsidRPr="00E05518" w:rsidRDefault="00E05518" w:rsidP="00E05518">
      <w:pPr>
        <w:widowControl w:val="0"/>
        <w:numPr>
          <w:ilvl w:val="1"/>
          <w:numId w:val="23"/>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Routing statyczny dla IPv4 i IPv6,</w:t>
      </w:r>
    </w:p>
    <w:p w14:paraId="2AC7A3ED" w14:textId="77777777" w:rsidR="00E05518" w:rsidRPr="00E05518" w:rsidRDefault="00E05518" w:rsidP="00E05518">
      <w:pPr>
        <w:widowControl w:val="0"/>
        <w:numPr>
          <w:ilvl w:val="1"/>
          <w:numId w:val="23"/>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Routing dynamiczny – RIP, OSPF do 1000 </w:t>
      </w:r>
      <w:proofErr w:type="spellStart"/>
      <w:r w:rsidRPr="00E05518">
        <w:rPr>
          <w:rFonts w:ascii="Calibri" w:eastAsia="Times New Roman" w:hAnsi="Calibri" w:cs="Calibri"/>
          <w:lang w:eastAsia="pl-PL"/>
        </w:rPr>
        <w:t>routes</w:t>
      </w:r>
      <w:proofErr w:type="spellEnd"/>
      <w:r w:rsidRPr="00E05518">
        <w:rPr>
          <w:rFonts w:ascii="Calibri" w:eastAsia="Times New Roman" w:hAnsi="Calibri" w:cs="Calibri"/>
          <w:lang w:eastAsia="pl-PL"/>
        </w:rPr>
        <w:t xml:space="preserve"> PIM </w:t>
      </w:r>
      <w:proofErr w:type="spellStart"/>
      <w:r w:rsidRPr="00E05518">
        <w:rPr>
          <w:rFonts w:ascii="Calibri" w:eastAsia="Times New Roman" w:hAnsi="Calibri" w:cs="Calibri"/>
          <w:lang w:eastAsia="pl-PL"/>
        </w:rPr>
        <w:t>Stub</w:t>
      </w:r>
      <w:proofErr w:type="spellEnd"/>
      <w:r w:rsidRPr="00E05518">
        <w:rPr>
          <w:rFonts w:ascii="Calibri" w:eastAsia="Times New Roman" w:hAnsi="Calibri" w:cs="Calibri"/>
          <w:lang w:eastAsia="pl-PL"/>
        </w:rPr>
        <w:t xml:space="preserve"> do 1000 </w:t>
      </w:r>
      <w:proofErr w:type="spellStart"/>
      <w:r w:rsidRPr="00E05518">
        <w:rPr>
          <w:rFonts w:ascii="Calibri" w:eastAsia="Times New Roman" w:hAnsi="Calibri" w:cs="Calibri"/>
          <w:lang w:eastAsia="pl-PL"/>
        </w:rPr>
        <w:t>routes</w:t>
      </w:r>
      <w:proofErr w:type="spellEnd"/>
    </w:p>
    <w:p w14:paraId="47E87F5B" w14:textId="77777777" w:rsidR="00E05518" w:rsidRPr="00E05518" w:rsidRDefault="00E05518" w:rsidP="00E05518">
      <w:pPr>
        <w:widowControl w:val="0"/>
        <w:numPr>
          <w:ilvl w:val="1"/>
          <w:numId w:val="23"/>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Policy-</w:t>
      </w:r>
      <w:proofErr w:type="spellStart"/>
      <w:r w:rsidRPr="00E05518">
        <w:rPr>
          <w:rFonts w:ascii="Calibri" w:eastAsia="Times New Roman" w:hAnsi="Calibri" w:cs="Calibri"/>
          <w:lang w:eastAsia="pl-PL"/>
        </w:rPr>
        <w:t>based</w:t>
      </w:r>
      <w:proofErr w:type="spellEnd"/>
      <w:r w:rsidRPr="00E05518">
        <w:rPr>
          <w:rFonts w:ascii="Calibri" w:eastAsia="Times New Roman" w:hAnsi="Calibri" w:cs="Calibri"/>
          <w:lang w:eastAsia="pl-PL"/>
        </w:rPr>
        <w:t xml:space="preserve"> routing (PBR),</w:t>
      </w:r>
    </w:p>
    <w:p w14:paraId="3D6AB21B" w14:textId="77777777" w:rsidR="00E05518" w:rsidRPr="00E05518" w:rsidRDefault="00E05518" w:rsidP="00E05518">
      <w:pPr>
        <w:widowControl w:val="0"/>
        <w:numPr>
          <w:ilvl w:val="1"/>
          <w:numId w:val="23"/>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Obsługa protokołu redundancji bramy (VRRP) z obsługą 256 grup,</w:t>
      </w:r>
    </w:p>
    <w:p w14:paraId="413F8CCD" w14:textId="77777777" w:rsidR="00E05518" w:rsidRPr="00E05518" w:rsidRDefault="00E05518" w:rsidP="00E05518">
      <w:pPr>
        <w:widowControl w:val="0"/>
        <w:numPr>
          <w:ilvl w:val="1"/>
          <w:numId w:val="23"/>
        </w:numPr>
        <w:autoSpaceDE w:val="0"/>
        <w:autoSpaceDN w:val="0"/>
        <w:adjustRightInd w:val="0"/>
        <w:spacing w:after="200" w:line="276" w:lineRule="auto"/>
        <w:rPr>
          <w:rFonts w:ascii="Calibri" w:eastAsia="Times New Roman" w:hAnsi="Calibri" w:cs="Calibri"/>
          <w:lang w:eastAsia="pl-PL"/>
        </w:rPr>
      </w:pPr>
      <w:proofErr w:type="spellStart"/>
      <w:r w:rsidRPr="00E05518">
        <w:rPr>
          <w:rFonts w:ascii="Calibri" w:eastAsia="Times New Roman" w:hAnsi="Calibri" w:cs="Calibri"/>
          <w:lang w:val="en-US" w:eastAsia="pl-PL"/>
        </w:rPr>
        <w:t>Obsługa</w:t>
      </w:r>
      <w:proofErr w:type="spellEnd"/>
      <w:r w:rsidRPr="00E05518">
        <w:rPr>
          <w:rFonts w:ascii="Calibri" w:eastAsia="Times New Roman" w:hAnsi="Calibri" w:cs="Calibri"/>
          <w:lang w:val="en-US" w:eastAsia="pl-PL"/>
        </w:rPr>
        <w:t xml:space="preserve"> 10 </w:t>
      </w:r>
      <w:proofErr w:type="spellStart"/>
      <w:r w:rsidRPr="00E05518">
        <w:rPr>
          <w:rFonts w:ascii="Calibri" w:eastAsia="Times New Roman" w:hAnsi="Calibri" w:cs="Calibri"/>
          <w:lang w:val="en-US" w:eastAsia="pl-PL"/>
        </w:rPr>
        <w:t>tuneli</w:t>
      </w:r>
      <w:proofErr w:type="spellEnd"/>
      <w:r w:rsidRPr="00E05518">
        <w:rPr>
          <w:rFonts w:ascii="Calibri" w:eastAsia="Times New Roman" w:hAnsi="Calibri" w:cs="Calibri"/>
          <w:lang w:val="en-US" w:eastAsia="pl-PL"/>
        </w:rPr>
        <w:t xml:space="preserve"> GRE (Generic Routing Encapsulation);</w:t>
      </w:r>
    </w:p>
    <w:p w14:paraId="3E0969E4" w14:textId="2CAC83B5"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19.</w:t>
      </w:r>
      <w:r w:rsidRPr="00E05518">
        <w:rPr>
          <w:rFonts w:ascii="Calibri" w:eastAsia="Times New Roman" w:hAnsi="Calibri" w:cs="Calibri"/>
          <w:lang w:eastAsia="pl-PL"/>
        </w:rPr>
        <w:tab/>
        <w:t>Przełącznik umożliwi</w:t>
      </w:r>
      <w:r w:rsidR="003E1132">
        <w:rPr>
          <w:rFonts w:ascii="Calibri" w:eastAsia="Times New Roman" w:hAnsi="Calibri" w:cs="Calibri"/>
          <w:lang w:eastAsia="pl-PL"/>
        </w:rPr>
        <w:t xml:space="preserve">ający </w:t>
      </w:r>
      <w:r w:rsidRPr="00E05518">
        <w:rPr>
          <w:rFonts w:ascii="Calibri" w:eastAsia="Times New Roman" w:hAnsi="Calibri" w:cs="Calibri"/>
          <w:lang w:eastAsia="pl-PL"/>
        </w:rPr>
        <w:t>lokalną i zdalną obserwację ruchu na określonym porcie, polegającą na kopiowaniu pojawiających się na nim ramek i przesyłaniu ich do zdalnego urządzenia monitorującego – mechanizmy SPAN, RSPAN,</w:t>
      </w:r>
    </w:p>
    <w:p w14:paraId="0A302C5E" w14:textId="77777777" w:rsidR="00E05518" w:rsidRPr="00E05518" w:rsidRDefault="00E05518" w:rsidP="00E05518">
      <w:pPr>
        <w:autoSpaceDE w:val="0"/>
        <w:autoSpaceDN w:val="0"/>
        <w:adjustRightInd w:val="0"/>
        <w:spacing w:after="200" w:line="276" w:lineRule="auto"/>
        <w:ind w:left="386" w:hanging="386"/>
        <w:rPr>
          <w:rFonts w:ascii="Calibri" w:eastAsia="Times New Roman" w:hAnsi="Calibri" w:cs="Calibri"/>
          <w:lang w:eastAsia="pl-PL"/>
        </w:rPr>
      </w:pPr>
      <w:r w:rsidRPr="00E05518">
        <w:rPr>
          <w:rFonts w:ascii="Calibri" w:eastAsia="Times New Roman" w:hAnsi="Calibri" w:cs="Calibri"/>
          <w:lang w:eastAsia="pl-PL"/>
        </w:rPr>
        <w:t>20.   Przełącznik posiada funkcjonalność umożliwiającą przechwytywanie ruchu z wybranych interfejsów fizycznych urządzenia i generowanie plików typu „</w:t>
      </w:r>
      <w:proofErr w:type="spellStart"/>
      <w:r w:rsidRPr="00E05518">
        <w:rPr>
          <w:rFonts w:ascii="Calibri" w:eastAsia="Times New Roman" w:hAnsi="Calibri" w:cs="Calibri"/>
          <w:lang w:eastAsia="pl-PL"/>
        </w:rPr>
        <w:t>pcap</w:t>
      </w:r>
      <w:proofErr w:type="spellEnd"/>
      <w:r w:rsidRPr="00E05518">
        <w:rPr>
          <w:rFonts w:ascii="Calibri" w:eastAsia="Times New Roman" w:hAnsi="Calibri" w:cs="Calibri"/>
          <w:lang w:eastAsia="pl-PL"/>
        </w:rPr>
        <w:t>” do dalszej analizy przy pomocy oprogramowanie zewnętrznego,</w:t>
      </w:r>
    </w:p>
    <w:p w14:paraId="7522D222"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21.</w:t>
      </w:r>
      <w:r w:rsidRPr="00E05518">
        <w:rPr>
          <w:rFonts w:ascii="Calibri" w:eastAsia="Times New Roman" w:hAnsi="Calibri" w:cs="Calibri"/>
          <w:lang w:eastAsia="pl-PL"/>
        </w:rPr>
        <w:tab/>
        <w:t xml:space="preserve">Przełącznik posiada wzorce konfiguracji portów zawierające prekonfigurowane ustawienia rekomendowane zależnie od typu urządzenia dołączonego do portu (np. telefon IP, radiowy punkt dostępowy </w:t>
      </w:r>
      <w:proofErr w:type="spellStart"/>
      <w:r w:rsidRPr="00E05518">
        <w:rPr>
          <w:rFonts w:ascii="Calibri" w:eastAsia="Times New Roman" w:hAnsi="Calibri" w:cs="Calibri"/>
          <w:lang w:eastAsia="pl-PL"/>
        </w:rPr>
        <w:t>WiFi</w:t>
      </w:r>
      <w:proofErr w:type="spellEnd"/>
      <w:r w:rsidRPr="00E05518">
        <w:rPr>
          <w:rFonts w:ascii="Calibri" w:eastAsia="Times New Roman" w:hAnsi="Calibri" w:cs="Calibri"/>
          <w:lang w:eastAsia="pl-PL"/>
        </w:rPr>
        <w:t>, stacja sieciowa, router itp.),</w:t>
      </w:r>
    </w:p>
    <w:p w14:paraId="53E46733"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 xml:space="preserve">22.  Funkcjonalność sondy IP SLA </w:t>
      </w:r>
      <w:proofErr w:type="spellStart"/>
      <w:r w:rsidRPr="00E05518">
        <w:rPr>
          <w:rFonts w:ascii="Calibri" w:eastAsia="Times New Roman" w:hAnsi="Calibri" w:cs="Calibri"/>
          <w:lang w:eastAsia="pl-PL"/>
        </w:rPr>
        <w:t>Responder</w:t>
      </w:r>
      <w:proofErr w:type="spellEnd"/>
      <w:r w:rsidRPr="00E05518">
        <w:rPr>
          <w:rFonts w:ascii="Calibri" w:eastAsia="Times New Roman" w:hAnsi="Calibri" w:cs="Calibri"/>
          <w:lang w:eastAsia="pl-PL"/>
        </w:rPr>
        <w:t>,</w:t>
      </w:r>
    </w:p>
    <w:p w14:paraId="7C57EB50"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23.</w:t>
      </w:r>
      <w:r w:rsidRPr="00E05518">
        <w:rPr>
          <w:rFonts w:ascii="Calibri" w:eastAsia="Times New Roman" w:hAnsi="Calibri" w:cs="Calibri"/>
          <w:lang w:eastAsia="pl-PL"/>
        </w:rPr>
        <w:tab/>
        <w:t xml:space="preserve">Wsparcie dla protokołu </w:t>
      </w:r>
      <w:proofErr w:type="spellStart"/>
      <w:r w:rsidRPr="00E05518">
        <w:rPr>
          <w:rFonts w:ascii="Calibri" w:eastAsia="Times New Roman" w:hAnsi="Calibri" w:cs="Calibri"/>
          <w:color w:val="000000"/>
          <w:lang w:eastAsia="pl-PL"/>
        </w:rPr>
        <w:t>OpenFlow</w:t>
      </w:r>
      <w:proofErr w:type="spellEnd"/>
      <w:r w:rsidRPr="00E05518">
        <w:rPr>
          <w:rFonts w:ascii="Calibri" w:eastAsia="Times New Roman" w:hAnsi="Calibri" w:cs="Calibri"/>
          <w:color w:val="000000"/>
          <w:lang w:eastAsia="pl-PL"/>
        </w:rPr>
        <w:t xml:space="preserve"> 1.3</w:t>
      </w:r>
    </w:p>
    <w:p w14:paraId="53EB4975"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 xml:space="preserve">24.  Funkcjonalność Time </w:t>
      </w:r>
      <w:proofErr w:type="spellStart"/>
      <w:r w:rsidRPr="00E05518">
        <w:rPr>
          <w:rFonts w:ascii="Calibri" w:eastAsia="Times New Roman" w:hAnsi="Calibri" w:cs="Calibri"/>
          <w:lang w:eastAsia="pl-PL"/>
        </w:rPr>
        <w:t>Domain</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Reflectometer</w:t>
      </w:r>
      <w:proofErr w:type="spellEnd"/>
      <w:r w:rsidRPr="00E05518">
        <w:rPr>
          <w:rFonts w:ascii="Calibri" w:eastAsia="Times New Roman" w:hAnsi="Calibri" w:cs="Calibri"/>
          <w:lang w:eastAsia="pl-PL"/>
        </w:rPr>
        <w:t xml:space="preserve"> (TDR) umożliwiająca wykonanie testu kabla UTP podłączonego do portu miedzianego </w:t>
      </w:r>
      <w:proofErr w:type="spellStart"/>
      <w:r w:rsidRPr="00E05518">
        <w:rPr>
          <w:rFonts w:ascii="Calibri" w:eastAsia="Times New Roman" w:hAnsi="Calibri" w:cs="Calibri"/>
          <w:lang w:eastAsia="pl-PL"/>
        </w:rPr>
        <w:t>GigabitEthernet</w:t>
      </w:r>
      <w:proofErr w:type="spellEnd"/>
      <w:r w:rsidRPr="00E05518">
        <w:rPr>
          <w:rFonts w:ascii="Calibri" w:eastAsia="Times New Roman" w:hAnsi="Calibri" w:cs="Calibri"/>
          <w:lang w:eastAsia="pl-PL"/>
        </w:rPr>
        <w:t xml:space="preserve"> (1Gb/s) oraz wykrycie uszkodzonej pary, </w:t>
      </w:r>
    </w:p>
    <w:p w14:paraId="046DEED7"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25.</w:t>
      </w:r>
      <w:r w:rsidRPr="00E05518">
        <w:rPr>
          <w:rFonts w:ascii="Calibri" w:eastAsia="Times New Roman" w:hAnsi="Calibri" w:cs="Calibri"/>
          <w:lang w:eastAsia="pl-PL"/>
        </w:rPr>
        <w:tab/>
        <w:t>Zarządzanie</w:t>
      </w:r>
    </w:p>
    <w:p w14:paraId="08705FB6" w14:textId="77777777" w:rsidR="00E05518" w:rsidRPr="00E05518" w:rsidRDefault="00E05518" w:rsidP="00E05518">
      <w:pPr>
        <w:widowControl w:val="0"/>
        <w:numPr>
          <w:ilvl w:val="1"/>
          <w:numId w:val="25"/>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Port konsoli,</w:t>
      </w:r>
    </w:p>
    <w:p w14:paraId="5A148608" w14:textId="77777777" w:rsidR="00E05518" w:rsidRPr="00E05518" w:rsidRDefault="00E05518" w:rsidP="00E05518">
      <w:pPr>
        <w:widowControl w:val="0"/>
        <w:numPr>
          <w:ilvl w:val="1"/>
          <w:numId w:val="25"/>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Dedykowany port Ethernet do zarządzania out-of-band,</w:t>
      </w:r>
    </w:p>
    <w:p w14:paraId="6066D498" w14:textId="1483F247" w:rsidR="00E05518" w:rsidRPr="00E05518" w:rsidRDefault="00E05518" w:rsidP="00E05518">
      <w:pPr>
        <w:widowControl w:val="0"/>
        <w:numPr>
          <w:ilvl w:val="1"/>
          <w:numId w:val="25"/>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Możliwość realizacji dostępu do konsoli znakowej lub wbudowanego graficznego interfejsu zarządzającego poprzez połączenie bezprzewodowe Bluetooth przy pomocy dodatkowego adaptera </w:t>
      </w:r>
      <w:proofErr w:type="spellStart"/>
      <w:r w:rsidRPr="00E05518">
        <w:rPr>
          <w:rFonts w:ascii="Calibri" w:eastAsia="Times New Roman" w:hAnsi="Calibri" w:cs="Calibri"/>
          <w:lang w:eastAsia="pl-PL"/>
        </w:rPr>
        <w:t>usb</w:t>
      </w:r>
      <w:proofErr w:type="spellEnd"/>
      <w:r w:rsidRPr="00E05518">
        <w:rPr>
          <w:rFonts w:ascii="Calibri" w:eastAsia="Times New Roman" w:hAnsi="Calibri" w:cs="Calibri"/>
          <w:lang w:eastAsia="pl-PL"/>
        </w:rPr>
        <w:t xml:space="preserve"> Bluetooth podłączanego do portu USB przełącznika. Funkcjonalność umożliw</w:t>
      </w:r>
      <w:r w:rsidR="003E1132">
        <w:rPr>
          <w:rFonts w:ascii="Calibri" w:eastAsia="Times New Roman" w:hAnsi="Calibri" w:cs="Calibri"/>
          <w:lang w:eastAsia="pl-PL"/>
        </w:rPr>
        <w:t xml:space="preserve">iający </w:t>
      </w:r>
      <w:r w:rsidRPr="00E05518">
        <w:rPr>
          <w:rFonts w:ascii="Calibri" w:eastAsia="Times New Roman" w:hAnsi="Calibri" w:cs="Calibri"/>
          <w:lang w:eastAsia="pl-PL"/>
        </w:rPr>
        <w:t>kontrolę dostępu do konsoli poprzez mechanizm lokalnego konta logowania lub mechanizm AAA,</w:t>
      </w:r>
    </w:p>
    <w:p w14:paraId="63F6B670" w14:textId="77777777" w:rsidR="00E05518" w:rsidRPr="00E05518" w:rsidRDefault="00E05518" w:rsidP="00E05518">
      <w:pPr>
        <w:widowControl w:val="0"/>
        <w:numPr>
          <w:ilvl w:val="1"/>
          <w:numId w:val="25"/>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Plik konfiguracyjny urządzenia możliwy do edycji w trybie off-</w:t>
      </w:r>
      <w:proofErr w:type="spellStart"/>
      <w:r w:rsidRPr="00E05518">
        <w:rPr>
          <w:rFonts w:ascii="Calibri" w:eastAsia="Times New Roman" w:hAnsi="Calibri" w:cs="Calibri"/>
          <w:lang w:eastAsia="pl-PL"/>
        </w:rPr>
        <w:t>line</w:t>
      </w:r>
      <w:proofErr w:type="spellEnd"/>
      <w:r w:rsidRPr="00E05518">
        <w:rPr>
          <w:rFonts w:ascii="Calibri" w:eastAsia="Times New Roman" w:hAnsi="Calibri" w:cs="Calibri"/>
          <w:lang w:eastAsia="pl-PL"/>
        </w:rPr>
        <w:t xml:space="preserve"> (możliwość przeglądania i zmian konfiguracji w pliku tekstowym na </w:t>
      </w:r>
      <w:r w:rsidRPr="00E05518">
        <w:rPr>
          <w:rFonts w:ascii="Calibri" w:eastAsia="Times New Roman" w:hAnsi="Calibri" w:cs="Calibri"/>
          <w:lang w:eastAsia="pl-PL"/>
        </w:rPr>
        <w:lastRenderedPageBreak/>
        <w:t>dowolnym urządzeniu PC). Po zapisaniu konfiguracji w pamięci nieulotnej możliwość uruchomienia urządzenia z nową konfiguracją,</w:t>
      </w:r>
    </w:p>
    <w:p w14:paraId="0AC1E41F" w14:textId="77777777" w:rsidR="00E05518" w:rsidRPr="00E05518" w:rsidRDefault="00E05518" w:rsidP="00E05518">
      <w:pPr>
        <w:widowControl w:val="0"/>
        <w:numPr>
          <w:ilvl w:val="1"/>
          <w:numId w:val="25"/>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Obsługa protokołów SNMPv3, SSHv2, SCP, </w:t>
      </w:r>
      <w:proofErr w:type="spellStart"/>
      <w:r w:rsidRPr="00E05518">
        <w:rPr>
          <w:rFonts w:ascii="Calibri" w:eastAsia="Times New Roman" w:hAnsi="Calibri" w:cs="Calibri"/>
          <w:lang w:eastAsia="pl-PL"/>
        </w:rPr>
        <w:t>sftp</w:t>
      </w:r>
      <w:proofErr w:type="spellEnd"/>
      <w:r w:rsidRPr="00E05518">
        <w:rPr>
          <w:rFonts w:ascii="Calibri" w:eastAsia="Times New Roman" w:hAnsi="Calibri" w:cs="Calibri"/>
          <w:lang w:eastAsia="pl-PL"/>
        </w:rPr>
        <w:t xml:space="preserve"> (SSH File Transfer </w:t>
      </w:r>
      <w:proofErr w:type="spellStart"/>
      <w:r w:rsidRPr="00E05518">
        <w:rPr>
          <w:rFonts w:ascii="Calibri" w:eastAsia="Times New Roman" w:hAnsi="Calibri" w:cs="Calibri"/>
          <w:lang w:eastAsia="pl-PL"/>
        </w:rPr>
        <w:t>Protocol</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https</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syslog</w:t>
      </w:r>
      <w:proofErr w:type="spellEnd"/>
      <w:r w:rsidRPr="00E05518">
        <w:rPr>
          <w:rFonts w:ascii="Calibri" w:eastAsia="Times New Roman" w:hAnsi="Calibri" w:cs="Calibri"/>
          <w:lang w:eastAsia="pl-PL"/>
        </w:rPr>
        <w:t>,</w:t>
      </w:r>
    </w:p>
    <w:p w14:paraId="4B592F49" w14:textId="77777777" w:rsidR="00E05518" w:rsidRPr="00E05518" w:rsidRDefault="00E05518" w:rsidP="00E05518">
      <w:pPr>
        <w:widowControl w:val="0"/>
        <w:numPr>
          <w:ilvl w:val="1"/>
          <w:numId w:val="25"/>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Możliwość konfiguracji za pomocą protokołu NETCONF (RFC 6241) i modelowania </w:t>
      </w:r>
      <w:proofErr w:type="spellStart"/>
      <w:r w:rsidRPr="00E05518">
        <w:rPr>
          <w:rFonts w:ascii="Calibri" w:eastAsia="Times New Roman" w:hAnsi="Calibri" w:cs="Calibri"/>
          <w:lang w:eastAsia="pl-PL"/>
        </w:rPr>
        <w:t>YANGa</w:t>
      </w:r>
      <w:proofErr w:type="spellEnd"/>
      <w:r w:rsidRPr="00E05518">
        <w:rPr>
          <w:rFonts w:ascii="Calibri" w:eastAsia="Times New Roman" w:hAnsi="Calibri" w:cs="Calibri"/>
          <w:lang w:eastAsia="pl-PL"/>
        </w:rPr>
        <w:t xml:space="preserve"> (RFC 6020) oraz eksportowania zdefiniowanych według potrzeb danych do zewnętrznych systemów,</w:t>
      </w:r>
    </w:p>
    <w:p w14:paraId="3777DBF0" w14:textId="77777777" w:rsidR="00E05518" w:rsidRPr="00E05518" w:rsidRDefault="00E05518" w:rsidP="00E05518">
      <w:pPr>
        <w:widowControl w:val="0"/>
        <w:numPr>
          <w:ilvl w:val="1"/>
          <w:numId w:val="25"/>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Wsparcie dla protokoły RESTCONF, </w:t>
      </w:r>
    </w:p>
    <w:p w14:paraId="0C3D468E" w14:textId="77777777" w:rsidR="00E05518" w:rsidRPr="00E05518" w:rsidRDefault="00E05518" w:rsidP="00E05518">
      <w:pPr>
        <w:widowControl w:val="0"/>
        <w:numPr>
          <w:ilvl w:val="1"/>
          <w:numId w:val="25"/>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Wsparcie dla protokołu </w:t>
      </w:r>
      <w:proofErr w:type="spellStart"/>
      <w:r w:rsidRPr="00E05518">
        <w:rPr>
          <w:rFonts w:ascii="Calibri" w:eastAsia="Times New Roman" w:hAnsi="Calibri" w:cs="Calibri"/>
          <w:color w:val="000000"/>
          <w:lang w:eastAsia="pl-PL"/>
        </w:rPr>
        <w:t>gNMI</w:t>
      </w:r>
      <w:proofErr w:type="spellEnd"/>
      <w:r w:rsidRPr="00E05518">
        <w:rPr>
          <w:rFonts w:ascii="Calibri" w:eastAsia="Times New Roman" w:hAnsi="Calibri" w:cs="Calibri"/>
          <w:color w:val="000000"/>
          <w:lang w:eastAsia="pl-PL"/>
        </w:rPr>
        <w:t>,</w:t>
      </w:r>
    </w:p>
    <w:p w14:paraId="25C86A30" w14:textId="77777777" w:rsidR="00E05518" w:rsidRPr="00E05518" w:rsidRDefault="00E05518" w:rsidP="00E05518">
      <w:pPr>
        <w:widowControl w:val="0"/>
        <w:numPr>
          <w:ilvl w:val="1"/>
          <w:numId w:val="25"/>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Przełącznik posiada diodę umożliwiającą identyfikację konkretnego urządzenia podczas akcji serwisowych,</w:t>
      </w:r>
    </w:p>
    <w:p w14:paraId="149E7A8C" w14:textId="77777777" w:rsidR="00E05518" w:rsidRPr="00E05518" w:rsidRDefault="00E05518" w:rsidP="00E05518">
      <w:pPr>
        <w:widowControl w:val="0"/>
        <w:numPr>
          <w:ilvl w:val="1"/>
          <w:numId w:val="25"/>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Przełącznik posiada wbudowany </w:t>
      </w:r>
      <w:proofErr w:type="spellStart"/>
      <w:r w:rsidRPr="00E05518">
        <w:rPr>
          <w:rFonts w:ascii="Calibri" w:eastAsia="Times New Roman" w:hAnsi="Calibri" w:cs="Calibri"/>
          <w:lang w:eastAsia="pl-PL"/>
        </w:rPr>
        <w:t>tag</w:t>
      </w:r>
      <w:proofErr w:type="spellEnd"/>
      <w:r w:rsidRPr="00E05518">
        <w:rPr>
          <w:rFonts w:ascii="Calibri" w:eastAsia="Times New Roman" w:hAnsi="Calibri" w:cs="Calibri"/>
          <w:lang w:eastAsia="pl-PL"/>
        </w:rPr>
        <w:t xml:space="preserve"> RFID w celu łatwiejszego zarządzania infrastrukturą,</w:t>
      </w:r>
    </w:p>
    <w:p w14:paraId="1ED00ECC" w14:textId="77777777" w:rsidR="00E05518" w:rsidRPr="00E05518" w:rsidRDefault="00E05518" w:rsidP="00E05518">
      <w:pPr>
        <w:widowControl w:val="0"/>
        <w:numPr>
          <w:ilvl w:val="1"/>
          <w:numId w:val="25"/>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Port USB umożliwiający podłączenie zewnętrznego nośnika danych. Urządzenie ma możliwość uruchomienia z nośnika danych umieszczonego w porcie USB;</w:t>
      </w:r>
    </w:p>
    <w:p w14:paraId="2ED47BF5" w14:textId="77777777" w:rsidR="00E05518" w:rsidRPr="00E05518" w:rsidRDefault="00E05518" w:rsidP="00E05518">
      <w:pPr>
        <w:widowControl w:val="0"/>
        <w:numPr>
          <w:ilvl w:val="1"/>
          <w:numId w:val="25"/>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Urządzenie może zostać wyposażone w zewnętrzną pamięć przeznaczoną np. do wykorzystania przez aplikacje uruchomiane w kontenerach Docker w postaci klucza USB 3.0 o pojemności 240GB;</w:t>
      </w:r>
    </w:p>
    <w:p w14:paraId="28A4234C" w14:textId="77777777" w:rsidR="00E05518" w:rsidRPr="00E05518" w:rsidRDefault="00E05518" w:rsidP="00E05518">
      <w:pPr>
        <w:widowControl w:val="0"/>
        <w:numPr>
          <w:ilvl w:val="1"/>
          <w:numId w:val="25"/>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 xml:space="preserve">Funkcja programowego resetu urządzenia do ustawień fabrycznych wraz z całkowitym i nieodwracalnym (3-krotne nadpisanie) wyczyszczeniem takich danych jak: konfiguracja urządzenia, pliki logów, zmienne </w:t>
      </w:r>
      <w:proofErr w:type="spellStart"/>
      <w:r w:rsidRPr="00E05518">
        <w:rPr>
          <w:rFonts w:ascii="Calibri" w:eastAsia="Times New Roman" w:hAnsi="Calibri" w:cs="Calibri"/>
          <w:lang w:eastAsia="pl-PL"/>
        </w:rPr>
        <w:t>bootowania</w:t>
      </w:r>
      <w:proofErr w:type="spellEnd"/>
      <w:r w:rsidRPr="00E05518">
        <w:rPr>
          <w:rFonts w:ascii="Calibri" w:eastAsia="Times New Roman" w:hAnsi="Calibri" w:cs="Calibri"/>
          <w:lang w:eastAsia="pl-PL"/>
        </w:rPr>
        <w:t xml:space="preserve"> (startowe), dane uwierzytelniające (tzw. </w:t>
      </w:r>
      <w:proofErr w:type="spellStart"/>
      <w:r w:rsidRPr="00E05518">
        <w:rPr>
          <w:rFonts w:ascii="Calibri" w:eastAsia="Times New Roman" w:hAnsi="Calibri" w:cs="Calibri"/>
          <w:lang w:eastAsia="pl-PL"/>
        </w:rPr>
        <w:t>credentials</w:t>
      </w:r>
      <w:proofErr w:type="spellEnd"/>
      <w:r w:rsidRPr="00E05518">
        <w:rPr>
          <w:rFonts w:ascii="Calibri" w:eastAsia="Times New Roman" w:hAnsi="Calibri" w:cs="Calibri"/>
          <w:lang w:eastAsia="pl-PL"/>
        </w:rPr>
        <w:t>), obrazy oprogramowania, klucze szyfrujące,</w:t>
      </w:r>
    </w:p>
    <w:p w14:paraId="3BEAE46A" w14:textId="77777777" w:rsidR="00E05518" w:rsidRPr="00E05518" w:rsidRDefault="00E05518" w:rsidP="00E05518">
      <w:pPr>
        <w:widowControl w:val="0"/>
        <w:numPr>
          <w:ilvl w:val="1"/>
          <w:numId w:val="25"/>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Wbudowany graficzny interfejs zarządzania przełącznikiem umożliwiający:</w:t>
      </w:r>
    </w:p>
    <w:p w14:paraId="3D498D20" w14:textId="77777777" w:rsidR="00E05518" w:rsidRPr="00E05518" w:rsidRDefault="00E05518" w:rsidP="00E05518">
      <w:pPr>
        <w:widowControl w:val="0"/>
        <w:autoSpaceDE w:val="0"/>
        <w:autoSpaceDN w:val="0"/>
        <w:adjustRightInd w:val="0"/>
        <w:spacing w:after="200" w:line="276" w:lineRule="auto"/>
        <w:ind w:left="1800" w:hanging="360"/>
        <w:rPr>
          <w:rFonts w:ascii="Calibri" w:eastAsia="Times New Roman" w:hAnsi="Calibri" w:cs="Calibri"/>
          <w:lang w:eastAsia="pl-PL"/>
        </w:rPr>
      </w:pPr>
      <w:r w:rsidRPr="00E05518">
        <w:rPr>
          <w:rFonts w:ascii="Calibri" w:eastAsia="Times New Roman" w:hAnsi="Calibri" w:cs="Calibri"/>
          <w:lang w:eastAsia="pl-PL"/>
        </w:rPr>
        <w:t>a.</w:t>
      </w:r>
      <w:r w:rsidRPr="00E05518">
        <w:rPr>
          <w:rFonts w:ascii="Calibri" w:eastAsia="Times New Roman" w:hAnsi="Calibri" w:cs="Calibri"/>
          <w:lang w:eastAsia="pl-PL"/>
        </w:rPr>
        <w:tab/>
        <w:t>Monitoring pracy przełącznika w zakresie:</w:t>
      </w:r>
    </w:p>
    <w:p w14:paraId="49B7DD91"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A.</w:t>
      </w:r>
      <w:r w:rsidRPr="00E05518">
        <w:rPr>
          <w:rFonts w:ascii="Calibri" w:eastAsia="Times New Roman" w:hAnsi="Calibri" w:cs="Calibri"/>
          <w:lang w:eastAsia="pl-PL"/>
        </w:rPr>
        <w:tab/>
        <w:t>Użycie CPU, użycie pamięci, temperatura pracy,</w:t>
      </w:r>
    </w:p>
    <w:p w14:paraId="2DBBCE75"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B.</w:t>
      </w:r>
      <w:r w:rsidRPr="00E05518">
        <w:rPr>
          <w:rFonts w:ascii="Calibri" w:eastAsia="Times New Roman" w:hAnsi="Calibri" w:cs="Calibri"/>
          <w:lang w:eastAsia="pl-PL"/>
        </w:rPr>
        <w:tab/>
        <w:t xml:space="preserve">Podstawowe informacje systemowe: nazwa urządzenia, rodzaj sprzętu, czas pracy, czas systemowy, wersja oprogramowania, data i czas ostatniej zmiany konfiguracji, numer seryjny, </w:t>
      </w:r>
    </w:p>
    <w:p w14:paraId="18EC1C9F"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C.</w:t>
      </w:r>
      <w:r w:rsidRPr="00E05518">
        <w:rPr>
          <w:rFonts w:ascii="Calibri" w:eastAsia="Times New Roman" w:hAnsi="Calibri" w:cs="Calibri"/>
          <w:lang w:eastAsia="pl-PL"/>
        </w:rPr>
        <w:tab/>
        <w:t>Obraz wykorzystania poszczególnych portów w zakresie: aktywny / nieaktywny, prędkość pracy,</w:t>
      </w:r>
    </w:p>
    <w:p w14:paraId="3512C97E"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lastRenderedPageBreak/>
        <w:t>D.</w:t>
      </w:r>
      <w:r w:rsidRPr="00E05518">
        <w:rPr>
          <w:rFonts w:ascii="Calibri" w:eastAsia="Times New Roman" w:hAnsi="Calibri" w:cs="Calibri"/>
          <w:lang w:eastAsia="pl-PL"/>
        </w:rPr>
        <w:tab/>
        <w:t>Informacji o urządzeniach sąsiednich podłączonych do przełącznika (w tym nazwa sąsiada, lokalny port przez który jest podłączony sąsiad, zdalny port przy pomocy którego łączy się do przełącznika sąsiad, typ urządzania sąsiada np. przełącznik, router)</w:t>
      </w:r>
    </w:p>
    <w:p w14:paraId="2CC8B66C"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E.</w:t>
      </w:r>
      <w:r w:rsidRPr="00E05518">
        <w:rPr>
          <w:rFonts w:ascii="Calibri" w:eastAsia="Times New Roman" w:hAnsi="Calibri" w:cs="Calibri"/>
          <w:lang w:eastAsia="pl-PL"/>
        </w:rPr>
        <w:tab/>
        <w:t>Statystyki ruchu (</w:t>
      </w:r>
      <w:proofErr w:type="spellStart"/>
      <w:r w:rsidRPr="00E05518">
        <w:rPr>
          <w:rFonts w:ascii="Calibri" w:eastAsia="Times New Roman" w:hAnsi="Calibri" w:cs="Calibri"/>
          <w:lang w:eastAsia="pl-PL"/>
        </w:rPr>
        <w:t>Rx</w:t>
      </w:r>
      <w:proofErr w:type="spellEnd"/>
      <w:r w:rsidRPr="00E05518">
        <w:rPr>
          <w:rFonts w:ascii="Calibri" w:eastAsia="Times New Roman" w:hAnsi="Calibri" w:cs="Calibri"/>
          <w:lang w:eastAsia="pl-PL"/>
        </w:rPr>
        <w:t>/</w:t>
      </w:r>
      <w:proofErr w:type="spellStart"/>
      <w:r w:rsidRPr="00E05518">
        <w:rPr>
          <w:rFonts w:ascii="Calibri" w:eastAsia="Times New Roman" w:hAnsi="Calibri" w:cs="Calibri"/>
          <w:lang w:eastAsia="pl-PL"/>
        </w:rPr>
        <w:t>Tx</w:t>
      </w:r>
      <w:proofErr w:type="spellEnd"/>
      <w:r w:rsidRPr="00E05518">
        <w:rPr>
          <w:rFonts w:ascii="Calibri" w:eastAsia="Times New Roman" w:hAnsi="Calibri" w:cs="Calibri"/>
          <w:lang w:eastAsia="pl-PL"/>
        </w:rPr>
        <w:t>) na poszczególnych portach L2 oraz informacja o typie portu (</w:t>
      </w:r>
      <w:proofErr w:type="spellStart"/>
      <w:r w:rsidRPr="00E05518">
        <w:rPr>
          <w:rFonts w:ascii="Calibri" w:eastAsia="Times New Roman" w:hAnsi="Calibri" w:cs="Calibri"/>
          <w:lang w:eastAsia="pl-PL"/>
        </w:rPr>
        <w:t>trunk</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access</w:t>
      </w:r>
      <w:proofErr w:type="spellEnd"/>
      <w:r w:rsidRPr="00E05518">
        <w:rPr>
          <w:rFonts w:ascii="Calibri" w:eastAsia="Times New Roman" w:hAnsi="Calibri" w:cs="Calibri"/>
          <w:lang w:eastAsia="pl-PL"/>
        </w:rPr>
        <w:t xml:space="preserve">) oraz przypisanej sieci VLAN, liczniki błędów oraz informacja o dacie ostatniego restartu liczników, liczniki ruchu </w:t>
      </w:r>
      <w:proofErr w:type="spellStart"/>
      <w:r w:rsidRPr="00E05518">
        <w:rPr>
          <w:rFonts w:ascii="Calibri" w:eastAsia="Times New Roman" w:hAnsi="Calibri" w:cs="Calibri"/>
          <w:lang w:eastAsia="pl-PL"/>
        </w:rPr>
        <w:t>braodcast</w:t>
      </w:r>
      <w:proofErr w:type="spellEnd"/>
      <w:r w:rsidRPr="00E05518">
        <w:rPr>
          <w:rFonts w:ascii="Calibri" w:eastAsia="Times New Roman" w:hAnsi="Calibri" w:cs="Calibri"/>
          <w:lang w:eastAsia="pl-PL"/>
        </w:rPr>
        <w:t xml:space="preserve"> oraz </w:t>
      </w:r>
      <w:proofErr w:type="spellStart"/>
      <w:r w:rsidRPr="00E05518">
        <w:rPr>
          <w:rFonts w:ascii="Calibri" w:eastAsia="Times New Roman" w:hAnsi="Calibri" w:cs="Calibri"/>
          <w:lang w:eastAsia="pl-PL"/>
        </w:rPr>
        <w:t>multicast</w:t>
      </w:r>
      <w:proofErr w:type="spellEnd"/>
      <w:r w:rsidRPr="00E05518">
        <w:rPr>
          <w:rFonts w:ascii="Calibri" w:eastAsia="Times New Roman" w:hAnsi="Calibri" w:cs="Calibri"/>
          <w:lang w:eastAsia="pl-PL"/>
        </w:rPr>
        <w:t>,</w:t>
      </w:r>
    </w:p>
    <w:p w14:paraId="2B0B2A4C"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F.</w:t>
      </w:r>
      <w:r w:rsidRPr="00E05518">
        <w:rPr>
          <w:rFonts w:ascii="Calibri" w:eastAsia="Times New Roman" w:hAnsi="Calibri" w:cs="Calibri"/>
          <w:lang w:eastAsia="pl-PL"/>
        </w:rPr>
        <w:tab/>
        <w:t>Statystyki ruchu (</w:t>
      </w:r>
      <w:proofErr w:type="spellStart"/>
      <w:r w:rsidRPr="00E05518">
        <w:rPr>
          <w:rFonts w:ascii="Calibri" w:eastAsia="Times New Roman" w:hAnsi="Calibri" w:cs="Calibri"/>
          <w:lang w:eastAsia="pl-PL"/>
        </w:rPr>
        <w:t>Rx</w:t>
      </w:r>
      <w:proofErr w:type="spellEnd"/>
      <w:r w:rsidRPr="00E05518">
        <w:rPr>
          <w:rFonts w:ascii="Calibri" w:eastAsia="Times New Roman" w:hAnsi="Calibri" w:cs="Calibri"/>
          <w:lang w:eastAsia="pl-PL"/>
        </w:rPr>
        <w:t>/</w:t>
      </w:r>
      <w:proofErr w:type="spellStart"/>
      <w:r w:rsidRPr="00E05518">
        <w:rPr>
          <w:rFonts w:ascii="Calibri" w:eastAsia="Times New Roman" w:hAnsi="Calibri" w:cs="Calibri"/>
          <w:lang w:eastAsia="pl-PL"/>
        </w:rPr>
        <w:t>Tx</w:t>
      </w:r>
      <w:proofErr w:type="spellEnd"/>
      <w:r w:rsidRPr="00E05518">
        <w:rPr>
          <w:rFonts w:ascii="Calibri" w:eastAsia="Times New Roman" w:hAnsi="Calibri" w:cs="Calibri"/>
          <w:lang w:eastAsia="pl-PL"/>
        </w:rPr>
        <w:t xml:space="preserve">) na poszczególnych portach L3 (SVI, </w:t>
      </w:r>
      <w:proofErr w:type="spellStart"/>
      <w:r w:rsidRPr="00E05518">
        <w:rPr>
          <w:rFonts w:ascii="Calibri" w:eastAsia="Times New Roman" w:hAnsi="Calibri" w:cs="Calibri"/>
          <w:lang w:eastAsia="pl-PL"/>
        </w:rPr>
        <w:t>vlan</w:t>
      </w:r>
      <w:proofErr w:type="spellEnd"/>
      <w:r w:rsidRPr="00E05518">
        <w:rPr>
          <w:rFonts w:ascii="Calibri" w:eastAsia="Times New Roman" w:hAnsi="Calibri" w:cs="Calibri"/>
          <w:lang w:eastAsia="pl-PL"/>
        </w:rPr>
        <w:t xml:space="preserve">), liczniki błędów oraz informacja o dacie ostatniego restartu liczników, liczniki ruchu </w:t>
      </w:r>
      <w:proofErr w:type="spellStart"/>
      <w:r w:rsidRPr="00E05518">
        <w:rPr>
          <w:rFonts w:ascii="Calibri" w:eastAsia="Times New Roman" w:hAnsi="Calibri" w:cs="Calibri"/>
          <w:lang w:eastAsia="pl-PL"/>
        </w:rPr>
        <w:t>braodcast</w:t>
      </w:r>
      <w:proofErr w:type="spellEnd"/>
      <w:r w:rsidRPr="00E05518">
        <w:rPr>
          <w:rFonts w:ascii="Calibri" w:eastAsia="Times New Roman" w:hAnsi="Calibri" w:cs="Calibri"/>
          <w:lang w:eastAsia="pl-PL"/>
        </w:rPr>
        <w:t xml:space="preserve"> oraz </w:t>
      </w:r>
      <w:proofErr w:type="spellStart"/>
      <w:r w:rsidRPr="00E05518">
        <w:rPr>
          <w:rFonts w:ascii="Calibri" w:eastAsia="Times New Roman" w:hAnsi="Calibri" w:cs="Calibri"/>
          <w:lang w:eastAsia="pl-PL"/>
        </w:rPr>
        <w:t>multicast</w:t>
      </w:r>
      <w:proofErr w:type="spellEnd"/>
      <w:r w:rsidRPr="00E05518">
        <w:rPr>
          <w:rFonts w:ascii="Calibri" w:eastAsia="Times New Roman" w:hAnsi="Calibri" w:cs="Calibri"/>
          <w:lang w:eastAsia="pl-PL"/>
        </w:rPr>
        <w:t>,</w:t>
      </w:r>
    </w:p>
    <w:p w14:paraId="66627003"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G.</w:t>
      </w:r>
      <w:r w:rsidRPr="00E05518">
        <w:rPr>
          <w:rFonts w:ascii="Calibri" w:eastAsia="Times New Roman" w:hAnsi="Calibri" w:cs="Calibri"/>
          <w:lang w:eastAsia="pl-PL"/>
        </w:rPr>
        <w:tab/>
        <w:t>Informacje o ruchu aplikacyjnym przesyłanym przez przełącznik,</w:t>
      </w:r>
    </w:p>
    <w:p w14:paraId="69700B17"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val="en-US" w:eastAsia="pl-PL"/>
        </w:rPr>
      </w:pPr>
      <w:r w:rsidRPr="00E05518">
        <w:rPr>
          <w:rFonts w:ascii="Calibri" w:eastAsia="Times New Roman" w:hAnsi="Calibri" w:cs="Calibri"/>
          <w:lang w:val="en-US" w:eastAsia="pl-PL"/>
        </w:rPr>
        <w:t>H.</w:t>
      </w:r>
      <w:r w:rsidRPr="00E05518">
        <w:rPr>
          <w:rFonts w:ascii="Calibri" w:eastAsia="Times New Roman" w:hAnsi="Calibri" w:cs="Calibri"/>
          <w:lang w:val="en-US" w:eastAsia="pl-PL"/>
        </w:rPr>
        <w:tab/>
      </w:r>
      <w:proofErr w:type="spellStart"/>
      <w:r w:rsidRPr="00E05518">
        <w:rPr>
          <w:rFonts w:ascii="Calibri" w:eastAsia="Times New Roman" w:hAnsi="Calibri" w:cs="Calibri"/>
          <w:lang w:val="en-US" w:eastAsia="pl-PL"/>
        </w:rPr>
        <w:t>Protokół</w:t>
      </w:r>
      <w:proofErr w:type="spellEnd"/>
      <w:r w:rsidRPr="00E05518">
        <w:rPr>
          <w:rFonts w:ascii="Calibri" w:eastAsia="Times New Roman" w:hAnsi="Calibri" w:cs="Calibri"/>
          <w:lang w:val="en-US" w:eastAsia="pl-PL"/>
        </w:rPr>
        <w:t xml:space="preserve"> REP (Resilient Ethernet Protocol),</w:t>
      </w:r>
    </w:p>
    <w:p w14:paraId="0A664FB2"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I.</w:t>
      </w:r>
      <w:r w:rsidRPr="00E05518">
        <w:rPr>
          <w:rFonts w:ascii="Calibri" w:eastAsia="Times New Roman" w:hAnsi="Calibri" w:cs="Calibri"/>
          <w:lang w:eastAsia="pl-PL"/>
        </w:rPr>
        <w:tab/>
        <w:t>Protokół STP (</w:t>
      </w:r>
      <w:proofErr w:type="spellStart"/>
      <w:r w:rsidRPr="00E05518">
        <w:rPr>
          <w:rFonts w:ascii="Calibri" w:eastAsia="Times New Roman" w:hAnsi="Calibri" w:cs="Calibri"/>
          <w:lang w:eastAsia="pl-PL"/>
        </w:rPr>
        <w:t>Spanning</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Tree</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Protocol</w:t>
      </w:r>
      <w:proofErr w:type="spellEnd"/>
      <w:r w:rsidRPr="00E05518">
        <w:rPr>
          <w:rFonts w:ascii="Calibri" w:eastAsia="Times New Roman" w:hAnsi="Calibri" w:cs="Calibri"/>
          <w:lang w:eastAsia="pl-PL"/>
        </w:rPr>
        <w:t>),</w:t>
      </w:r>
    </w:p>
    <w:p w14:paraId="120C0714"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J.</w:t>
      </w:r>
      <w:r w:rsidRPr="00E05518">
        <w:rPr>
          <w:rFonts w:ascii="Calibri" w:eastAsia="Times New Roman" w:hAnsi="Calibri" w:cs="Calibri"/>
          <w:lang w:eastAsia="pl-PL"/>
        </w:rPr>
        <w:tab/>
        <w:t>Lista klientów, którzy uzyskali adres IP poprzez protokół DHCP z serwera DHCP uruchomionego w przełączniku (w tym informacja o adresie IP, identyfikatorze klienta, czasie wygaśnięcia dzierżawy),</w:t>
      </w:r>
    </w:p>
    <w:p w14:paraId="72785292" w14:textId="77777777" w:rsidR="00E05518" w:rsidRPr="00E05518" w:rsidRDefault="00E05518" w:rsidP="00E05518">
      <w:pPr>
        <w:widowControl w:val="0"/>
        <w:autoSpaceDE w:val="0"/>
        <w:autoSpaceDN w:val="0"/>
        <w:adjustRightInd w:val="0"/>
        <w:spacing w:after="200" w:line="276" w:lineRule="auto"/>
        <w:ind w:left="1800" w:hanging="360"/>
        <w:rPr>
          <w:rFonts w:ascii="Calibri" w:eastAsia="Times New Roman" w:hAnsi="Calibri" w:cs="Calibri"/>
          <w:lang w:eastAsia="pl-PL"/>
        </w:rPr>
      </w:pPr>
      <w:r w:rsidRPr="00E05518">
        <w:rPr>
          <w:rFonts w:ascii="Calibri" w:eastAsia="Times New Roman" w:hAnsi="Calibri" w:cs="Calibri"/>
          <w:lang w:eastAsia="pl-PL"/>
        </w:rPr>
        <w:t>b.</w:t>
      </w:r>
      <w:r w:rsidRPr="00E05518">
        <w:rPr>
          <w:rFonts w:ascii="Calibri" w:eastAsia="Times New Roman" w:hAnsi="Calibri" w:cs="Calibri"/>
          <w:lang w:eastAsia="pl-PL"/>
        </w:rPr>
        <w:tab/>
        <w:t>Konfigurację przełącznika w zakresie:</w:t>
      </w:r>
    </w:p>
    <w:p w14:paraId="0D048FBF"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A.</w:t>
      </w:r>
      <w:r w:rsidRPr="00E05518">
        <w:rPr>
          <w:rFonts w:ascii="Calibri" w:eastAsia="Times New Roman" w:hAnsi="Calibri" w:cs="Calibri"/>
          <w:lang w:eastAsia="pl-PL"/>
        </w:rPr>
        <w:tab/>
        <w:t>Konfiguracja interfejsów:</w:t>
      </w:r>
    </w:p>
    <w:p w14:paraId="0D513C9E" w14:textId="77777777" w:rsidR="00776969" w:rsidRDefault="00E05518" w:rsidP="00776969">
      <w:pPr>
        <w:widowControl w:val="0"/>
        <w:autoSpaceDE w:val="0"/>
        <w:autoSpaceDN w:val="0"/>
        <w:adjustRightInd w:val="0"/>
        <w:spacing w:after="200" w:line="276" w:lineRule="auto"/>
        <w:ind w:left="360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Fizycznych:</w:t>
      </w:r>
      <w:r w:rsidR="00776969">
        <w:rPr>
          <w:rFonts w:ascii="Calibri" w:eastAsia="Times New Roman" w:hAnsi="Calibri" w:cs="Calibri"/>
          <w:lang w:eastAsia="pl-PL"/>
        </w:rPr>
        <w:t xml:space="preserve"> </w:t>
      </w:r>
    </w:p>
    <w:p w14:paraId="633BF8AE" w14:textId="6BFABDD3" w:rsidR="00E05518" w:rsidRPr="00E05518" w:rsidRDefault="00E05518" w:rsidP="00776969">
      <w:pPr>
        <w:widowControl w:val="0"/>
        <w:autoSpaceDE w:val="0"/>
        <w:autoSpaceDN w:val="0"/>
        <w:adjustRightInd w:val="0"/>
        <w:spacing w:after="200" w:line="276" w:lineRule="auto"/>
        <w:ind w:left="3600" w:hanging="60"/>
        <w:rPr>
          <w:rFonts w:ascii="Calibri" w:eastAsia="Times New Roman" w:hAnsi="Calibri" w:cs="Calibri"/>
          <w:lang w:eastAsia="pl-PL"/>
        </w:rPr>
      </w:pPr>
      <w:r w:rsidRPr="00E05518">
        <w:rPr>
          <w:rFonts w:ascii="Calibri" w:eastAsia="Times New Roman" w:hAnsi="Calibri" w:cs="Calibri"/>
          <w:lang w:eastAsia="pl-PL"/>
        </w:rPr>
        <w:t>- opis interfejsu, prędkość, tryb racy HDX/FDX/auto, status administracyjny (włączony / wyłączony), włączenie lub wyłączenie trybu L2/L3,</w:t>
      </w:r>
    </w:p>
    <w:p w14:paraId="0EC00967" w14:textId="77777777" w:rsidR="00E05518" w:rsidRPr="00E05518" w:rsidRDefault="00E05518" w:rsidP="00E05518">
      <w:pPr>
        <w:autoSpaceDE w:val="0"/>
        <w:autoSpaceDN w:val="0"/>
        <w:adjustRightInd w:val="0"/>
        <w:spacing w:after="200" w:line="276" w:lineRule="auto"/>
        <w:ind w:left="3600"/>
        <w:rPr>
          <w:rFonts w:ascii="Calibri" w:eastAsia="Times New Roman" w:hAnsi="Calibri" w:cs="Calibri"/>
          <w:lang w:eastAsia="pl-PL"/>
        </w:rPr>
      </w:pPr>
      <w:r w:rsidRPr="00E05518">
        <w:rPr>
          <w:rFonts w:ascii="Calibri" w:eastAsia="Times New Roman" w:hAnsi="Calibri" w:cs="Calibri"/>
          <w:lang w:eastAsia="pl-PL"/>
        </w:rPr>
        <w:t xml:space="preserve">- w trybie L3: sposób przypisania adresu (statycznie lub dynamicznie), dla trybu statycznego adres IP / maska, parametry protokołu DHCP </w:t>
      </w:r>
      <w:proofErr w:type="spellStart"/>
      <w:r w:rsidRPr="00E05518">
        <w:rPr>
          <w:rFonts w:ascii="Calibri" w:eastAsia="Times New Roman" w:hAnsi="Calibri" w:cs="Calibri"/>
          <w:lang w:eastAsia="pl-PL"/>
        </w:rPr>
        <w:t>Relay</w:t>
      </w:r>
      <w:proofErr w:type="spellEnd"/>
      <w:r w:rsidRPr="00E05518">
        <w:rPr>
          <w:rFonts w:ascii="Calibri" w:eastAsia="Times New Roman" w:hAnsi="Calibri" w:cs="Calibri"/>
          <w:lang w:eastAsia="pl-PL"/>
        </w:rPr>
        <w:t xml:space="preserve"> (adres IP serwera DHCP),  </w:t>
      </w:r>
    </w:p>
    <w:p w14:paraId="783564E5" w14:textId="77777777" w:rsidR="00E05518" w:rsidRPr="00E05518" w:rsidRDefault="00E05518" w:rsidP="00E05518">
      <w:pPr>
        <w:autoSpaceDE w:val="0"/>
        <w:autoSpaceDN w:val="0"/>
        <w:adjustRightInd w:val="0"/>
        <w:spacing w:after="200" w:line="276" w:lineRule="auto"/>
        <w:ind w:left="3600"/>
        <w:rPr>
          <w:rFonts w:ascii="Calibri" w:eastAsia="Times New Roman" w:hAnsi="Calibri" w:cs="Calibri"/>
          <w:lang w:eastAsia="pl-PL"/>
        </w:rPr>
      </w:pPr>
      <w:r w:rsidRPr="00E05518">
        <w:rPr>
          <w:rFonts w:ascii="Calibri" w:eastAsia="Times New Roman" w:hAnsi="Calibri" w:cs="Calibri"/>
          <w:lang w:eastAsia="pl-PL"/>
        </w:rPr>
        <w:t xml:space="preserve">- w trybie L2: typ dostępowy lub </w:t>
      </w:r>
      <w:proofErr w:type="spellStart"/>
      <w:r w:rsidRPr="00E05518">
        <w:rPr>
          <w:rFonts w:ascii="Calibri" w:eastAsia="Times New Roman" w:hAnsi="Calibri" w:cs="Calibri"/>
          <w:lang w:eastAsia="pl-PL"/>
        </w:rPr>
        <w:t>trunk</w:t>
      </w:r>
      <w:proofErr w:type="spellEnd"/>
      <w:r w:rsidRPr="00E05518">
        <w:rPr>
          <w:rFonts w:ascii="Calibri" w:eastAsia="Times New Roman" w:hAnsi="Calibri" w:cs="Calibri"/>
          <w:lang w:eastAsia="pl-PL"/>
        </w:rPr>
        <w:t>, przypisana sieć VLAN dla portu dostępowego, natywna sieć VLAN, ograniczenie ilości adresów MAC które mogą być obsługiwane na porcie, statyczne przypisanie adresów MAC do portu (statyczna wpisy do tablicy MAC przełącznika), konfiguracja 802.1x,</w:t>
      </w:r>
    </w:p>
    <w:p w14:paraId="336C930A" w14:textId="77777777" w:rsidR="00E05518" w:rsidRPr="00E05518" w:rsidRDefault="00E05518" w:rsidP="00E05518">
      <w:pPr>
        <w:autoSpaceDE w:val="0"/>
        <w:autoSpaceDN w:val="0"/>
        <w:adjustRightInd w:val="0"/>
        <w:spacing w:after="200" w:line="276" w:lineRule="auto"/>
        <w:ind w:left="3600"/>
        <w:rPr>
          <w:rFonts w:ascii="Calibri" w:eastAsia="Times New Roman" w:hAnsi="Calibri" w:cs="Calibri"/>
          <w:lang w:eastAsia="pl-PL"/>
        </w:rPr>
      </w:pPr>
      <w:r w:rsidRPr="00E05518">
        <w:rPr>
          <w:rFonts w:ascii="Calibri" w:eastAsia="Times New Roman" w:hAnsi="Calibri" w:cs="Calibri"/>
          <w:lang w:eastAsia="pl-PL"/>
        </w:rPr>
        <w:lastRenderedPageBreak/>
        <w:t xml:space="preserve">-  przypisanie listy kontroli dostępu w kierunku „do” oraz „z” urządzenia, przypisanie polityki </w:t>
      </w:r>
      <w:proofErr w:type="spellStart"/>
      <w:r w:rsidRPr="00E05518">
        <w:rPr>
          <w:rFonts w:ascii="Calibri" w:eastAsia="Times New Roman" w:hAnsi="Calibri" w:cs="Calibri"/>
          <w:lang w:eastAsia="pl-PL"/>
        </w:rPr>
        <w:t>QoS</w:t>
      </w:r>
      <w:proofErr w:type="spellEnd"/>
      <w:r w:rsidRPr="00E05518">
        <w:rPr>
          <w:rFonts w:ascii="Calibri" w:eastAsia="Times New Roman" w:hAnsi="Calibri" w:cs="Calibri"/>
          <w:lang w:eastAsia="pl-PL"/>
        </w:rPr>
        <w:t xml:space="preserve">, konfiguracja poziomów dla kontroli sztormów </w:t>
      </w:r>
      <w:proofErr w:type="spellStart"/>
      <w:r w:rsidRPr="00E05518">
        <w:rPr>
          <w:rFonts w:ascii="Calibri" w:eastAsia="Times New Roman" w:hAnsi="Calibri" w:cs="Calibri"/>
          <w:lang w:eastAsia="pl-PL"/>
        </w:rPr>
        <w:t>braodcastowych</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multicastowych</w:t>
      </w:r>
      <w:proofErr w:type="spellEnd"/>
      <w:r w:rsidRPr="00E05518">
        <w:rPr>
          <w:rFonts w:ascii="Calibri" w:eastAsia="Times New Roman" w:hAnsi="Calibri" w:cs="Calibri"/>
          <w:lang w:eastAsia="pl-PL"/>
        </w:rPr>
        <w:t xml:space="preserve"> i </w:t>
      </w:r>
      <w:proofErr w:type="spellStart"/>
      <w:r w:rsidRPr="00E05518">
        <w:rPr>
          <w:rFonts w:ascii="Calibri" w:eastAsia="Times New Roman" w:hAnsi="Calibri" w:cs="Calibri"/>
          <w:lang w:eastAsia="pl-PL"/>
        </w:rPr>
        <w:t>unicastowych</w:t>
      </w:r>
      <w:proofErr w:type="spellEnd"/>
      <w:r w:rsidRPr="00E05518">
        <w:rPr>
          <w:rFonts w:ascii="Calibri" w:eastAsia="Times New Roman" w:hAnsi="Calibri" w:cs="Calibri"/>
          <w:lang w:eastAsia="pl-PL"/>
        </w:rPr>
        <w:t xml:space="preserve">) </w:t>
      </w:r>
    </w:p>
    <w:p w14:paraId="6751A532" w14:textId="77777777" w:rsidR="00E05518" w:rsidRPr="00E05518" w:rsidRDefault="00E05518" w:rsidP="00E05518">
      <w:pPr>
        <w:widowControl w:val="0"/>
        <w:autoSpaceDE w:val="0"/>
        <w:autoSpaceDN w:val="0"/>
        <w:adjustRightInd w:val="0"/>
        <w:spacing w:after="200" w:line="276" w:lineRule="auto"/>
        <w:ind w:left="360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 xml:space="preserve">Logicznych typu „port channel”: </w:t>
      </w:r>
    </w:p>
    <w:p w14:paraId="423B62B4" w14:textId="77777777" w:rsidR="00E05518" w:rsidRPr="00E05518" w:rsidRDefault="00E05518" w:rsidP="00E05518">
      <w:pPr>
        <w:autoSpaceDE w:val="0"/>
        <w:autoSpaceDN w:val="0"/>
        <w:adjustRightInd w:val="0"/>
        <w:spacing w:after="200" w:line="276" w:lineRule="auto"/>
        <w:ind w:left="3600"/>
        <w:rPr>
          <w:rFonts w:ascii="Calibri" w:eastAsia="Times New Roman" w:hAnsi="Calibri" w:cs="Calibri"/>
          <w:lang w:eastAsia="pl-PL"/>
        </w:rPr>
      </w:pPr>
      <w:r w:rsidRPr="00E05518">
        <w:rPr>
          <w:rFonts w:ascii="Calibri" w:eastAsia="Times New Roman" w:hAnsi="Calibri" w:cs="Calibri"/>
          <w:lang w:eastAsia="pl-PL"/>
        </w:rPr>
        <w:t>- opis interfejsu, status administracyjny (włączony / wyłączony), włączenie lub wyłączenie trybu L2/L3,</w:t>
      </w:r>
    </w:p>
    <w:p w14:paraId="7B4670AC" w14:textId="77777777" w:rsidR="00E05518" w:rsidRPr="00E05518" w:rsidRDefault="00E05518" w:rsidP="00E05518">
      <w:pPr>
        <w:autoSpaceDE w:val="0"/>
        <w:autoSpaceDN w:val="0"/>
        <w:adjustRightInd w:val="0"/>
        <w:spacing w:after="200" w:line="276" w:lineRule="auto"/>
        <w:ind w:left="3600"/>
        <w:rPr>
          <w:rFonts w:ascii="Calibri" w:eastAsia="Times New Roman" w:hAnsi="Calibri" w:cs="Calibri"/>
          <w:lang w:eastAsia="pl-PL"/>
        </w:rPr>
      </w:pPr>
      <w:r w:rsidRPr="00E05518">
        <w:rPr>
          <w:rFonts w:ascii="Calibri" w:eastAsia="Times New Roman" w:hAnsi="Calibri" w:cs="Calibri"/>
          <w:lang w:eastAsia="pl-PL"/>
        </w:rPr>
        <w:t xml:space="preserve">- w trybie L3: sposób przypisania adresu (statycznie lub dynamicznie), dla trybu statycznego adres IP / maska, </w:t>
      </w:r>
    </w:p>
    <w:p w14:paraId="585D7C28" w14:textId="77777777" w:rsidR="00E05518" w:rsidRPr="00E05518" w:rsidRDefault="00E05518" w:rsidP="00E05518">
      <w:pPr>
        <w:autoSpaceDE w:val="0"/>
        <w:autoSpaceDN w:val="0"/>
        <w:adjustRightInd w:val="0"/>
        <w:spacing w:after="200" w:line="276" w:lineRule="auto"/>
        <w:ind w:left="3600"/>
        <w:rPr>
          <w:rFonts w:ascii="Calibri" w:eastAsia="Times New Roman" w:hAnsi="Calibri" w:cs="Calibri"/>
          <w:lang w:eastAsia="pl-PL"/>
        </w:rPr>
      </w:pPr>
      <w:r w:rsidRPr="00E05518">
        <w:rPr>
          <w:rFonts w:ascii="Calibri" w:eastAsia="Times New Roman" w:hAnsi="Calibri" w:cs="Calibri"/>
          <w:lang w:eastAsia="pl-PL"/>
        </w:rPr>
        <w:t xml:space="preserve">- w trybie L2: typ dostępowy lub </w:t>
      </w:r>
      <w:proofErr w:type="spellStart"/>
      <w:r w:rsidRPr="00E05518">
        <w:rPr>
          <w:rFonts w:ascii="Calibri" w:eastAsia="Times New Roman" w:hAnsi="Calibri" w:cs="Calibri"/>
          <w:lang w:eastAsia="pl-PL"/>
        </w:rPr>
        <w:t>trunk</w:t>
      </w:r>
      <w:proofErr w:type="spellEnd"/>
      <w:r w:rsidRPr="00E05518">
        <w:rPr>
          <w:rFonts w:ascii="Calibri" w:eastAsia="Times New Roman" w:hAnsi="Calibri" w:cs="Calibri"/>
          <w:lang w:eastAsia="pl-PL"/>
        </w:rPr>
        <w:t>, przypisana sieć VLAN dla portu dostępowego, natywna sieć VLAN,</w:t>
      </w:r>
    </w:p>
    <w:p w14:paraId="1570E62C" w14:textId="77777777" w:rsidR="00E05518" w:rsidRPr="00E05518" w:rsidRDefault="00E05518" w:rsidP="00E05518">
      <w:pPr>
        <w:autoSpaceDE w:val="0"/>
        <w:autoSpaceDN w:val="0"/>
        <w:adjustRightInd w:val="0"/>
        <w:spacing w:after="200" w:line="276" w:lineRule="auto"/>
        <w:ind w:left="3600"/>
        <w:rPr>
          <w:rFonts w:ascii="Calibri" w:eastAsia="Times New Roman" w:hAnsi="Calibri" w:cs="Calibri"/>
          <w:lang w:eastAsia="pl-PL"/>
        </w:rPr>
      </w:pPr>
      <w:r w:rsidRPr="00E05518">
        <w:rPr>
          <w:rFonts w:ascii="Calibri" w:eastAsia="Times New Roman" w:hAnsi="Calibri" w:cs="Calibri"/>
          <w:lang w:eastAsia="pl-PL"/>
        </w:rPr>
        <w:t xml:space="preserve">-  przypisanie listy kontroli dostępu w kierunku „do” oraz „z” urządzenia, przypisanie polityki </w:t>
      </w:r>
      <w:proofErr w:type="spellStart"/>
      <w:r w:rsidRPr="00E05518">
        <w:rPr>
          <w:rFonts w:ascii="Calibri" w:eastAsia="Times New Roman" w:hAnsi="Calibri" w:cs="Calibri"/>
          <w:lang w:eastAsia="pl-PL"/>
        </w:rPr>
        <w:t>QoS</w:t>
      </w:r>
      <w:proofErr w:type="spellEnd"/>
      <w:r w:rsidRPr="00E05518">
        <w:rPr>
          <w:rFonts w:ascii="Calibri" w:eastAsia="Times New Roman" w:hAnsi="Calibri" w:cs="Calibri"/>
          <w:lang w:eastAsia="pl-PL"/>
        </w:rPr>
        <w:t xml:space="preserve">, konfiguracja poziomów dla kontroli sztormów </w:t>
      </w:r>
      <w:proofErr w:type="spellStart"/>
      <w:r w:rsidRPr="00E05518">
        <w:rPr>
          <w:rFonts w:ascii="Calibri" w:eastAsia="Times New Roman" w:hAnsi="Calibri" w:cs="Calibri"/>
          <w:lang w:eastAsia="pl-PL"/>
        </w:rPr>
        <w:t>braodcastowych</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multicastowych</w:t>
      </w:r>
      <w:proofErr w:type="spellEnd"/>
      <w:r w:rsidRPr="00E05518">
        <w:rPr>
          <w:rFonts w:ascii="Calibri" w:eastAsia="Times New Roman" w:hAnsi="Calibri" w:cs="Calibri"/>
          <w:lang w:eastAsia="pl-PL"/>
        </w:rPr>
        <w:t xml:space="preserve"> i </w:t>
      </w:r>
      <w:proofErr w:type="spellStart"/>
      <w:r w:rsidRPr="00E05518">
        <w:rPr>
          <w:rFonts w:ascii="Calibri" w:eastAsia="Times New Roman" w:hAnsi="Calibri" w:cs="Calibri"/>
          <w:lang w:eastAsia="pl-PL"/>
        </w:rPr>
        <w:t>unicastowych</w:t>
      </w:r>
      <w:proofErr w:type="spellEnd"/>
      <w:r w:rsidRPr="00E05518">
        <w:rPr>
          <w:rFonts w:ascii="Calibri" w:eastAsia="Times New Roman" w:hAnsi="Calibri" w:cs="Calibri"/>
          <w:lang w:eastAsia="pl-PL"/>
        </w:rPr>
        <w:t xml:space="preserve">) </w:t>
      </w:r>
    </w:p>
    <w:p w14:paraId="273ADF15" w14:textId="77777777" w:rsidR="00E05518" w:rsidRPr="00E05518" w:rsidRDefault="00E05518" w:rsidP="00E05518">
      <w:pPr>
        <w:widowControl w:val="0"/>
        <w:autoSpaceDE w:val="0"/>
        <w:autoSpaceDN w:val="0"/>
        <w:adjustRightInd w:val="0"/>
        <w:spacing w:after="200" w:line="276" w:lineRule="auto"/>
        <w:ind w:left="360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 xml:space="preserve">Wirtualnych typu SVI: </w:t>
      </w:r>
    </w:p>
    <w:p w14:paraId="188CEBD8" w14:textId="77777777" w:rsidR="00E05518" w:rsidRPr="00E05518" w:rsidRDefault="00E05518" w:rsidP="00E05518">
      <w:pPr>
        <w:autoSpaceDE w:val="0"/>
        <w:autoSpaceDN w:val="0"/>
        <w:adjustRightInd w:val="0"/>
        <w:spacing w:after="200" w:line="276" w:lineRule="auto"/>
        <w:ind w:left="3600"/>
        <w:rPr>
          <w:rFonts w:ascii="Calibri" w:eastAsia="Times New Roman" w:hAnsi="Calibri" w:cs="Calibri"/>
          <w:lang w:eastAsia="pl-PL"/>
        </w:rPr>
      </w:pPr>
      <w:r w:rsidRPr="00E05518">
        <w:rPr>
          <w:rFonts w:ascii="Calibri" w:eastAsia="Times New Roman" w:hAnsi="Calibri" w:cs="Calibri"/>
          <w:lang w:eastAsia="pl-PL"/>
        </w:rPr>
        <w:t xml:space="preserve">- opis interfejsu, status administracyjny (włączony / wyłączony), MTU, sposób przypisania adresu (statycznie lub dynamicznie), dla trybu statycznego adres IP / maska, przypisanie listy kontroli dostępu w kierunku „do” oraz „z”,  parametry protokołu DHCP </w:t>
      </w:r>
      <w:proofErr w:type="spellStart"/>
      <w:r w:rsidRPr="00E05518">
        <w:rPr>
          <w:rFonts w:ascii="Calibri" w:eastAsia="Times New Roman" w:hAnsi="Calibri" w:cs="Calibri"/>
          <w:lang w:eastAsia="pl-PL"/>
        </w:rPr>
        <w:t>Relay</w:t>
      </w:r>
      <w:proofErr w:type="spellEnd"/>
      <w:r w:rsidRPr="00E05518">
        <w:rPr>
          <w:rFonts w:ascii="Calibri" w:eastAsia="Times New Roman" w:hAnsi="Calibri" w:cs="Calibri"/>
          <w:lang w:eastAsia="pl-PL"/>
        </w:rPr>
        <w:t xml:space="preserve"> (adres IP serwera DHCP)</w:t>
      </w:r>
    </w:p>
    <w:p w14:paraId="71406E52"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 xml:space="preserve">Tworzenie i konfiguracja sieci VLAN: ID, nazwa, stan aktywna/nieaktywna, aktywacja/dezaktywacja, IGMP </w:t>
      </w:r>
      <w:proofErr w:type="spellStart"/>
      <w:r w:rsidRPr="00E05518">
        <w:rPr>
          <w:rFonts w:ascii="Calibri" w:eastAsia="Times New Roman" w:hAnsi="Calibri" w:cs="Calibri"/>
          <w:lang w:eastAsia="pl-PL"/>
        </w:rPr>
        <w:t>Snooping</w:t>
      </w:r>
      <w:proofErr w:type="spellEnd"/>
      <w:r w:rsidRPr="00E05518">
        <w:rPr>
          <w:rFonts w:ascii="Calibri" w:eastAsia="Times New Roman" w:hAnsi="Calibri" w:cs="Calibri"/>
          <w:lang w:eastAsia="pl-PL"/>
        </w:rPr>
        <w:t xml:space="preserve">, porty dostępowe należące do danej sieci VLAN, </w:t>
      </w:r>
    </w:p>
    <w:p w14:paraId="4FD52A1D"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 xml:space="preserve">Przypisane do portów wzorców konfiguracyjnych zawierające prekonfigurowane ustawienia rekomendowane zależnie od typu urządzenia dołączonego do portu (np. telefon IP, radiowy punkt dostępowy </w:t>
      </w:r>
      <w:proofErr w:type="spellStart"/>
      <w:r w:rsidRPr="00E05518">
        <w:rPr>
          <w:rFonts w:ascii="Calibri" w:eastAsia="Times New Roman" w:hAnsi="Calibri" w:cs="Calibri"/>
          <w:lang w:eastAsia="pl-PL"/>
        </w:rPr>
        <w:t>WiFi</w:t>
      </w:r>
      <w:proofErr w:type="spellEnd"/>
      <w:r w:rsidRPr="00E05518">
        <w:rPr>
          <w:rFonts w:ascii="Calibri" w:eastAsia="Times New Roman" w:hAnsi="Calibri" w:cs="Calibri"/>
          <w:lang w:eastAsia="pl-PL"/>
        </w:rPr>
        <w:t>, stacja sieciowa, router itp.),</w:t>
      </w:r>
    </w:p>
    <w:p w14:paraId="3FBD6AC9"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Konfiguracja mechanizmów SPAN i RSPAN,</w:t>
      </w:r>
    </w:p>
    <w:p w14:paraId="60B66919"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Konfiguracja protokołu STP,</w:t>
      </w:r>
    </w:p>
    <w:p w14:paraId="50EADA3E"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Konfiguracja protokołu REP,</w:t>
      </w:r>
    </w:p>
    <w:p w14:paraId="5CC36785"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Konfiguracja routingu statycznego i dynamicznego,</w:t>
      </w:r>
    </w:p>
    <w:p w14:paraId="4F6741D7"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lastRenderedPageBreak/>
        <w:t>·</w:t>
      </w:r>
      <w:r w:rsidRPr="00E05518">
        <w:rPr>
          <w:rFonts w:ascii="Calibri" w:eastAsia="Times New Roman" w:hAnsi="Calibri" w:cs="Calibri"/>
          <w:lang w:eastAsia="pl-PL"/>
        </w:rPr>
        <w:tab/>
        <w:t>Uruchamianie i konfiguracja protokołów RADIUS i TACAS oraz uruchomienie i konfiguracja uwierzytelnienia dla poszczególnych portów,</w:t>
      </w:r>
    </w:p>
    <w:p w14:paraId="4755BDDB"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Tworzenie i przypisanie list kontroli dostępu ACL,</w:t>
      </w:r>
    </w:p>
    <w:p w14:paraId="3F6151DA"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Konfiguracja mechanizmów rozpoznawania i analizy ruchu aplikacyjnego,</w:t>
      </w:r>
    </w:p>
    <w:p w14:paraId="138DE320"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 xml:space="preserve">Konfiguracja i uruchomienie </w:t>
      </w:r>
      <w:proofErr w:type="spellStart"/>
      <w:r w:rsidRPr="00E05518">
        <w:rPr>
          <w:rFonts w:ascii="Calibri" w:eastAsia="Times New Roman" w:hAnsi="Calibri" w:cs="Calibri"/>
          <w:lang w:eastAsia="pl-PL"/>
        </w:rPr>
        <w:t>NetFlow</w:t>
      </w:r>
      <w:proofErr w:type="spellEnd"/>
      <w:r w:rsidRPr="00E05518">
        <w:rPr>
          <w:rFonts w:ascii="Calibri" w:eastAsia="Times New Roman" w:hAnsi="Calibri" w:cs="Calibri"/>
          <w:lang w:eastAsia="pl-PL"/>
        </w:rPr>
        <w:t>,</w:t>
      </w:r>
    </w:p>
    <w:p w14:paraId="454F0EAD"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 xml:space="preserve">Konfiguracja polityk </w:t>
      </w:r>
      <w:proofErr w:type="spellStart"/>
      <w:r w:rsidRPr="00E05518">
        <w:rPr>
          <w:rFonts w:ascii="Calibri" w:eastAsia="Times New Roman" w:hAnsi="Calibri" w:cs="Calibri"/>
          <w:lang w:eastAsia="pl-PL"/>
        </w:rPr>
        <w:t>QoS</w:t>
      </w:r>
      <w:proofErr w:type="spellEnd"/>
      <w:r w:rsidRPr="00E05518">
        <w:rPr>
          <w:rFonts w:ascii="Calibri" w:eastAsia="Times New Roman" w:hAnsi="Calibri" w:cs="Calibri"/>
          <w:lang w:eastAsia="pl-PL"/>
        </w:rPr>
        <w:t>,</w:t>
      </w:r>
    </w:p>
    <w:p w14:paraId="04F2EAB4" w14:textId="77777777" w:rsidR="00E05518" w:rsidRPr="00E05518" w:rsidRDefault="00E05518" w:rsidP="00E05518">
      <w:pPr>
        <w:widowControl w:val="0"/>
        <w:autoSpaceDE w:val="0"/>
        <w:autoSpaceDN w:val="0"/>
        <w:adjustRightInd w:val="0"/>
        <w:spacing w:after="200" w:line="276" w:lineRule="auto"/>
        <w:ind w:left="180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Administracja przełącznika w zakresie:</w:t>
      </w:r>
    </w:p>
    <w:p w14:paraId="7622A56C"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Zdalne uruchamianie komend linii poleceń,</w:t>
      </w:r>
    </w:p>
    <w:p w14:paraId="2A311C9E"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Nazwa przełącznika,</w:t>
      </w:r>
    </w:p>
    <w:p w14:paraId="3923A0F5"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Tryb pracy L2/L3,</w:t>
      </w:r>
    </w:p>
    <w:p w14:paraId="26E29C64"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Adres IP przełącznika do celów zarządzania zdalnego,</w:t>
      </w:r>
    </w:p>
    <w:p w14:paraId="5E966372"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Konfiguracja serwera DHCP,</w:t>
      </w:r>
    </w:p>
    <w:p w14:paraId="4A71F251"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Konfiguracja DNS,</w:t>
      </w:r>
    </w:p>
    <w:p w14:paraId="1069E878"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Czas systemowy w tym protokół NTP,</w:t>
      </w:r>
    </w:p>
    <w:p w14:paraId="4A07EB4E"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Konta administracyjne,</w:t>
      </w:r>
    </w:p>
    <w:p w14:paraId="2CDAF384"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 xml:space="preserve">Upgrade oprogramowania, </w:t>
      </w:r>
    </w:p>
    <w:p w14:paraId="66BCE32C"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 xml:space="preserve">Backup konfiguracji, </w:t>
      </w:r>
    </w:p>
    <w:p w14:paraId="7763EF1D"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Zdalny restart urządzenia,</w:t>
      </w:r>
    </w:p>
    <w:p w14:paraId="4FD92D76"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Konfiguracja i dostęp przez SNMP,</w:t>
      </w:r>
    </w:p>
    <w:p w14:paraId="59B1E082" w14:textId="77777777" w:rsidR="00E05518" w:rsidRPr="00E05518" w:rsidRDefault="00E05518" w:rsidP="00E05518">
      <w:pPr>
        <w:widowControl w:val="0"/>
        <w:autoSpaceDE w:val="0"/>
        <w:autoSpaceDN w:val="0"/>
        <w:adjustRightInd w:val="0"/>
        <w:spacing w:after="200" w:line="276" w:lineRule="auto"/>
        <w:ind w:left="180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Diagnostyka urządzenia:</w:t>
      </w:r>
    </w:p>
    <w:p w14:paraId="17FEB07F"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Narzędzie PING i TRACEROUTE,</w:t>
      </w:r>
    </w:p>
    <w:p w14:paraId="20C5C6BD"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r>
      <w:proofErr w:type="spellStart"/>
      <w:r w:rsidRPr="00E05518">
        <w:rPr>
          <w:rFonts w:ascii="Calibri" w:eastAsia="Times New Roman" w:hAnsi="Calibri" w:cs="Calibri"/>
          <w:lang w:eastAsia="pl-PL"/>
        </w:rPr>
        <w:t>Przeglą</w:t>
      </w:r>
      <w:r w:rsidRPr="00E05518">
        <w:rPr>
          <w:rFonts w:ascii="Calibri" w:eastAsia="Times New Roman" w:hAnsi="Calibri" w:cs="Calibri"/>
          <w:lang w:val="en-US" w:eastAsia="pl-PL"/>
        </w:rPr>
        <w:t>danie</w:t>
      </w:r>
      <w:proofErr w:type="spellEnd"/>
      <w:r w:rsidRPr="00E05518">
        <w:rPr>
          <w:rFonts w:ascii="Calibri" w:eastAsia="Times New Roman" w:hAnsi="Calibri" w:cs="Calibri"/>
          <w:lang w:val="en-US" w:eastAsia="pl-PL"/>
        </w:rPr>
        <w:t xml:space="preserve"> </w:t>
      </w:r>
      <w:proofErr w:type="spellStart"/>
      <w:r w:rsidRPr="00E05518">
        <w:rPr>
          <w:rFonts w:ascii="Calibri" w:eastAsia="Times New Roman" w:hAnsi="Calibri" w:cs="Calibri"/>
          <w:lang w:val="en-US" w:eastAsia="pl-PL"/>
        </w:rPr>
        <w:t>logów</w:t>
      </w:r>
      <w:proofErr w:type="spellEnd"/>
      <w:r w:rsidRPr="00E05518">
        <w:rPr>
          <w:rFonts w:ascii="Calibri" w:eastAsia="Times New Roman" w:hAnsi="Calibri" w:cs="Calibri"/>
          <w:lang w:val="en-US" w:eastAsia="pl-PL"/>
        </w:rPr>
        <w:t xml:space="preserve"> </w:t>
      </w:r>
      <w:proofErr w:type="spellStart"/>
      <w:r w:rsidRPr="00E05518">
        <w:rPr>
          <w:rFonts w:ascii="Calibri" w:eastAsia="Times New Roman" w:hAnsi="Calibri" w:cs="Calibri"/>
          <w:lang w:val="en-US" w:eastAsia="pl-PL"/>
        </w:rPr>
        <w:t>systemowych</w:t>
      </w:r>
      <w:proofErr w:type="spellEnd"/>
      <w:r w:rsidRPr="00E05518">
        <w:rPr>
          <w:rFonts w:ascii="Calibri" w:eastAsia="Times New Roman" w:hAnsi="Calibri" w:cs="Calibri"/>
          <w:lang w:val="en-US" w:eastAsia="pl-PL"/>
        </w:rPr>
        <w:t>,</w:t>
      </w:r>
    </w:p>
    <w:p w14:paraId="5E6608E4" w14:textId="77777777" w:rsidR="00E05518" w:rsidRPr="00E05518" w:rsidRDefault="00E05518" w:rsidP="00E05518">
      <w:pPr>
        <w:widowControl w:val="0"/>
        <w:autoSpaceDE w:val="0"/>
        <w:autoSpaceDN w:val="0"/>
        <w:adjustRightInd w:val="0"/>
        <w:spacing w:after="200" w:line="276" w:lineRule="auto"/>
        <w:ind w:left="2520" w:hanging="360"/>
        <w:rPr>
          <w:rFonts w:ascii="Calibri" w:eastAsia="Times New Roman" w:hAnsi="Calibri" w:cs="Calibri"/>
          <w:lang w:eastAsia="pl-PL"/>
        </w:rPr>
      </w:pPr>
      <w:r w:rsidRPr="00E05518">
        <w:rPr>
          <w:rFonts w:ascii="Calibri" w:eastAsia="Times New Roman" w:hAnsi="Calibri" w:cs="Calibri"/>
          <w:lang w:eastAsia="pl-PL"/>
        </w:rPr>
        <w:t>·</w:t>
      </w:r>
      <w:r w:rsidRPr="00E05518">
        <w:rPr>
          <w:rFonts w:ascii="Calibri" w:eastAsia="Times New Roman" w:hAnsi="Calibri" w:cs="Calibri"/>
          <w:lang w:eastAsia="pl-PL"/>
        </w:rPr>
        <w:tab/>
        <w:t>Przechwytywanie ruchu z wybranych interfejsów fizycznych urządzenia i generowanie plików typu „</w:t>
      </w:r>
      <w:proofErr w:type="spellStart"/>
      <w:r w:rsidRPr="00E05518">
        <w:rPr>
          <w:rFonts w:ascii="Calibri" w:eastAsia="Times New Roman" w:hAnsi="Calibri" w:cs="Calibri"/>
          <w:lang w:eastAsia="pl-PL"/>
        </w:rPr>
        <w:t>pcap</w:t>
      </w:r>
      <w:proofErr w:type="spellEnd"/>
      <w:r w:rsidRPr="00E05518">
        <w:rPr>
          <w:rFonts w:ascii="Calibri" w:eastAsia="Times New Roman" w:hAnsi="Calibri" w:cs="Calibri"/>
          <w:lang w:eastAsia="pl-PL"/>
        </w:rPr>
        <w:t>” do dalszej analizy przy pomocy oprogramowanie zewnętrznego,</w:t>
      </w:r>
    </w:p>
    <w:p w14:paraId="0B6FF091"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26.</w:t>
      </w:r>
      <w:r w:rsidRPr="00E05518">
        <w:rPr>
          <w:rFonts w:ascii="Calibri" w:eastAsia="Times New Roman" w:hAnsi="Calibri" w:cs="Calibri"/>
          <w:lang w:eastAsia="pl-PL"/>
        </w:rPr>
        <w:tab/>
        <w:t>Parametry fizyczne:</w:t>
      </w:r>
    </w:p>
    <w:p w14:paraId="606CA711" w14:textId="77777777" w:rsidR="00E05518" w:rsidRPr="00E05518" w:rsidRDefault="00E05518" w:rsidP="00E05518">
      <w:pPr>
        <w:widowControl w:val="0"/>
        <w:numPr>
          <w:ilvl w:val="1"/>
          <w:numId w:val="26"/>
        </w:numPr>
        <w:autoSpaceDE w:val="0"/>
        <w:autoSpaceDN w:val="0"/>
        <w:adjustRightInd w:val="0"/>
        <w:spacing w:after="200" w:line="276" w:lineRule="auto"/>
        <w:ind w:left="1276" w:hanging="567"/>
        <w:rPr>
          <w:rFonts w:ascii="Calibri" w:eastAsia="Times New Roman" w:hAnsi="Calibri" w:cs="Calibri"/>
          <w:lang w:eastAsia="pl-PL"/>
        </w:rPr>
      </w:pPr>
      <w:r w:rsidRPr="00E05518">
        <w:rPr>
          <w:rFonts w:ascii="Calibri" w:eastAsia="Times New Roman" w:hAnsi="Calibri" w:cs="Calibri"/>
          <w:lang w:eastAsia="pl-PL"/>
        </w:rPr>
        <w:lastRenderedPageBreak/>
        <w:t xml:space="preserve">Możliwość montażu w szafie </w:t>
      </w:r>
      <w:proofErr w:type="spellStart"/>
      <w:r w:rsidRPr="00E05518">
        <w:rPr>
          <w:rFonts w:ascii="Calibri" w:eastAsia="Times New Roman" w:hAnsi="Calibri" w:cs="Calibri"/>
          <w:lang w:eastAsia="pl-PL"/>
        </w:rPr>
        <w:t>rack</w:t>
      </w:r>
      <w:proofErr w:type="spellEnd"/>
      <w:r w:rsidRPr="00E05518">
        <w:rPr>
          <w:rFonts w:ascii="Calibri" w:eastAsia="Times New Roman" w:hAnsi="Calibri" w:cs="Calibri"/>
          <w:lang w:eastAsia="pl-PL"/>
        </w:rPr>
        <w:t xml:space="preserve"> 19”,</w:t>
      </w:r>
    </w:p>
    <w:p w14:paraId="43522073" w14:textId="77777777" w:rsidR="00E05518" w:rsidRPr="00E05518" w:rsidRDefault="00E05518" w:rsidP="00E05518">
      <w:pPr>
        <w:widowControl w:val="0"/>
        <w:numPr>
          <w:ilvl w:val="1"/>
          <w:numId w:val="26"/>
        </w:numPr>
        <w:autoSpaceDE w:val="0"/>
        <w:autoSpaceDN w:val="0"/>
        <w:adjustRightInd w:val="0"/>
        <w:spacing w:after="200" w:line="276" w:lineRule="auto"/>
        <w:ind w:hanging="740"/>
        <w:rPr>
          <w:rFonts w:ascii="Calibri" w:eastAsia="Times New Roman" w:hAnsi="Calibri" w:cs="Calibri"/>
          <w:lang w:eastAsia="pl-PL"/>
        </w:rPr>
      </w:pPr>
      <w:r w:rsidRPr="00E05518">
        <w:rPr>
          <w:rFonts w:ascii="Calibri" w:eastAsia="Times New Roman" w:hAnsi="Calibri" w:cs="Calibri"/>
          <w:lang w:eastAsia="pl-PL"/>
        </w:rPr>
        <w:t>Wysokość urządzenia 1 RU,</w:t>
      </w:r>
    </w:p>
    <w:p w14:paraId="40B3BD7C" w14:textId="77777777" w:rsidR="00E05518" w:rsidRPr="00E05518" w:rsidRDefault="00E05518" w:rsidP="00E05518">
      <w:pPr>
        <w:widowControl w:val="0"/>
        <w:numPr>
          <w:ilvl w:val="1"/>
          <w:numId w:val="26"/>
        </w:numPr>
        <w:autoSpaceDE w:val="0"/>
        <w:autoSpaceDN w:val="0"/>
        <w:adjustRightInd w:val="0"/>
        <w:spacing w:after="200" w:line="276" w:lineRule="auto"/>
        <w:ind w:hanging="740"/>
        <w:rPr>
          <w:rFonts w:ascii="Calibri" w:eastAsia="Times New Roman" w:hAnsi="Calibri" w:cs="Calibri"/>
          <w:lang w:eastAsia="pl-PL"/>
        </w:rPr>
      </w:pPr>
      <w:r w:rsidRPr="00E05518">
        <w:rPr>
          <w:rFonts w:ascii="Calibri" w:eastAsia="Times New Roman" w:hAnsi="Calibri" w:cs="Calibri"/>
          <w:lang w:eastAsia="pl-PL"/>
        </w:rPr>
        <w:t>Głębokość chassis urządzenia z wentylatorami</w:t>
      </w:r>
      <w:r w:rsidRPr="00E05518">
        <w:rPr>
          <w:rFonts w:ascii="Calibri" w:eastAsia="Times New Roman" w:hAnsi="Calibri" w:cs="Calibri"/>
          <w:lang w:val="en-US" w:eastAsia="pl-PL"/>
        </w:rPr>
        <w:t xml:space="preserve"> </w:t>
      </w:r>
      <w:proofErr w:type="spellStart"/>
      <w:r w:rsidRPr="00E05518">
        <w:rPr>
          <w:rFonts w:ascii="Calibri" w:eastAsia="Times New Roman" w:hAnsi="Calibri" w:cs="Calibri"/>
          <w:lang w:val="en-US" w:eastAsia="pl-PL"/>
        </w:rPr>
        <w:t>i</w:t>
      </w:r>
      <w:proofErr w:type="spellEnd"/>
      <w:r w:rsidRPr="00E05518">
        <w:rPr>
          <w:rFonts w:ascii="Calibri" w:eastAsia="Times New Roman" w:hAnsi="Calibri" w:cs="Calibri"/>
          <w:lang w:val="en-US" w:eastAsia="pl-PL"/>
        </w:rPr>
        <w:t xml:space="preserve"> </w:t>
      </w:r>
      <w:r w:rsidRPr="00E05518">
        <w:rPr>
          <w:rFonts w:ascii="Calibri" w:eastAsia="Times New Roman" w:hAnsi="Calibri" w:cs="Calibri"/>
          <w:lang w:eastAsia="pl-PL"/>
        </w:rPr>
        <w:t>zasilaczami mniejsza niż 50 cm,</w:t>
      </w:r>
    </w:p>
    <w:p w14:paraId="4A79127E" w14:textId="77777777" w:rsidR="00E05518" w:rsidRPr="00E05518" w:rsidRDefault="00E05518" w:rsidP="00E05518">
      <w:pPr>
        <w:autoSpaceDE w:val="0"/>
        <w:autoSpaceDN w:val="0"/>
        <w:adjustRightInd w:val="0"/>
        <w:spacing w:after="200" w:line="276" w:lineRule="auto"/>
        <w:rPr>
          <w:rFonts w:ascii="Calibri" w:eastAsia="Times New Roman" w:hAnsi="Calibri" w:cs="Calibri"/>
          <w:highlight w:val="yellow"/>
          <w:u w:val="single"/>
          <w:lang w:eastAsia="pl-PL"/>
        </w:rPr>
      </w:pPr>
    </w:p>
    <w:p w14:paraId="21C73A73"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27.</w:t>
      </w:r>
      <w:r w:rsidRPr="00E05518">
        <w:rPr>
          <w:rFonts w:ascii="Calibri" w:eastAsia="Times New Roman" w:hAnsi="Calibri" w:cs="Calibri"/>
          <w:lang w:eastAsia="pl-PL"/>
        </w:rPr>
        <w:tab/>
        <w:t xml:space="preserve">Możliwość próbkowania (bez </w:t>
      </w:r>
      <w:proofErr w:type="spellStart"/>
      <w:r w:rsidRPr="00E05518">
        <w:rPr>
          <w:rFonts w:ascii="Calibri" w:eastAsia="Times New Roman" w:hAnsi="Calibri" w:cs="Calibri"/>
          <w:lang w:eastAsia="pl-PL"/>
        </w:rPr>
        <w:t>samplowania</w:t>
      </w:r>
      <w:proofErr w:type="spellEnd"/>
      <w:r w:rsidRPr="00E05518">
        <w:rPr>
          <w:rFonts w:ascii="Calibri" w:eastAsia="Times New Roman" w:hAnsi="Calibri" w:cs="Calibri"/>
          <w:lang w:eastAsia="pl-PL"/>
        </w:rPr>
        <w:t xml:space="preserve">) i eksportu statystyk ruchu do zewnętrznych kolektorów danych ze wsparciem sprzętowym dla protokołu </w:t>
      </w:r>
      <w:proofErr w:type="spellStart"/>
      <w:r w:rsidRPr="00E05518">
        <w:rPr>
          <w:rFonts w:ascii="Calibri" w:eastAsia="Times New Roman" w:hAnsi="Calibri" w:cs="Calibri"/>
          <w:lang w:eastAsia="pl-PL"/>
        </w:rPr>
        <w:t>NetFlow</w:t>
      </w:r>
      <w:proofErr w:type="spellEnd"/>
      <w:r w:rsidRPr="00E05518">
        <w:rPr>
          <w:rFonts w:ascii="Calibri" w:eastAsia="Times New Roman" w:hAnsi="Calibri" w:cs="Calibri"/>
          <w:lang w:eastAsia="pl-PL"/>
        </w:rPr>
        <w:t xml:space="preserve"> – obsługa 64000 strumieni (</w:t>
      </w:r>
      <w:proofErr w:type="spellStart"/>
      <w:r w:rsidRPr="00E05518">
        <w:rPr>
          <w:rFonts w:ascii="Calibri" w:eastAsia="Times New Roman" w:hAnsi="Calibri" w:cs="Calibri"/>
          <w:lang w:eastAsia="pl-PL"/>
        </w:rPr>
        <w:t>flow</w:t>
      </w:r>
      <w:proofErr w:type="spellEnd"/>
      <w:r w:rsidRPr="00E05518">
        <w:rPr>
          <w:rFonts w:ascii="Calibri" w:eastAsia="Times New Roman" w:hAnsi="Calibri" w:cs="Calibri"/>
          <w:lang w:eastAsia="pl-PL"/>
        </w:rPr>
        <w:t>),</w:t>
      </w:r>
    </w:p>
    <w:p w14:paraId="731A1CF9"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 xml:space="preserve">28. Realizacja rozszerzenia protokołu </w:t>
      </w:r>
      <w:proofErr w:type="spellStart"/>
      <w:r w:rsidRPr="00E05518">
        <w:rPr>
          <w:rFonts w:ascii="Calibri" w:eastAsia="Times New Roman" w:hAnsi="Calibri" w:cs="Calibri"/>
          <w:lang w:eastAsia="pl-PL"/>
        </w:rPr>
        <w:t>NetFlow</w:t>
      </w:r>
      <w:proofErr w:type="spellEnd"/>
      <w:r w:rsidRPr="00E05518">
        <w:rPr>
          <w:rFonts w:ascii="Calibri" w:eastAsia="Times New Roman" w:hAnsi="Calibri" w:cs="Calibri"/>
          <w:lang w:eastAsia="pl-PL"/>
        </w:rPr>
        <w:t xml:space="preserve"> w postaci tzw. </w:t>
      </w:r>
      <w:proofErr w:type="spellStart"/>
      <w:r w:rsidRPr="00E05518">
        <w:rPr>
          <w:rFonts w:ascii="Calibri" w:eastAsia="Times New Roman" w:hAnsi="Calibri" w:cs="Calibri"/>
          <w:lang w:eastAsia="pl-PL"/>
        </w:rPr>
        <w:t>Flexible</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NetFlow</w:t>
      </w:r>
      <w:proofErr w:type="spellEnd"/>
      <w:r w:rsidRPr="00E05518">
        <w:rPr>
          <w:rFonts w:ascii="Calibri" w:eastAsia="Times New Roman" w:hAnsi="Calibri" w:cs="Calibri"/>
          <w:lang w:eastAsia="pl-PL"/>
        </w:rPr>
        <w:t xml:space="preserve">, który umożliwia monitorowanie większej ilości informacji zawartej w pakiecie danych od warstw 2 do 7, bardziej </w:t>
      </w:r>
      <w:proofErr w:type="spellStart"/>
      <w:r w:rsidRPr="00E05518">
        <w:rPr>
          <w:rFonts w:ascii="Calibri" w:eastAsia="Times New Roman" w:hAnsi="Calibri" w:cs="Calibri"/>
          <w:lang w:eastAsia="pl-PL"/>
        </w:rPr>
        <w:t>granularne</w:t>
      </w:r>
      <w:proofErr w:type="spellEnd"/>
      <w:r w:rsidRPr="00E05518">
        <w:rPr>
          <w:rFonts w:ascii="Calibri" w:eastAsia="Times New Roman" w:hAnsi="Calibri" w:cs="Calibri"/>
          <w:lang w:eastAsia="pl-PL"/>
        </w:rPr>
        <w:t xml:space="preserve"> monitorowanie ruchu i definiowanie monitorowanych przepływów (</w:t>
      </w:r>
      <w:proofErr w:type="spellStart"/>
      <w:r w:rsidRPr="00E05518">
        <w:rPr>
          <w:rFonts w:ascii="Calibri" w:eastAsia="Times New Roman" w:hAnsi="Calibri" w:cs="Calibri"/>
          <w:lang w:eastAsia="pl-PL"/>
        </w:rPr>
        <w:t>flow</w:t>
      </w:r>
      <w:proofErr w:type="spellEnd"/>
      <w:r w:rsidRPr="00E05518">
        <w:rPr>
          <w:rFonts w:ascii="Calibri" w:eastAsia="Times New Roman" w:hAnsi="Calibri" w:cs="Calibri"/>
          <w:lang w:eastAsia="pl-PL"/>
        </w:rPr>
        <w:t>) poprzez elastyczne definiowanie pól kluczowych,</w:t>
      </w:r>
    </w:p>
    <w:p w14:paraId="4BD67C6F"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29.</w:t>
      </w:r>
      <w:r w:rsidRPr="00E05518">
        <w:rPr>
          <w:rFonts w:ascii="Calibri" w:eastAsia="Times New Roman" w:hAnsi="Calibri" w:cs="Calibri"/>
          <w:lang w:eastAsia="pl-PL"/>
        </w:rPr>
        <w:tab/>
        <w:t>Możliwość tworzenia skryptów celem obsługi zdarzeń, które mogą pojawić się w systemie,</w:t>
      </w:r>
    </w:p>
    <w:p w14:paraId="7E709173"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30.</w:t>
      </w:r>
      <w:r w:rsidRPr="00E05518">
        <w:rPr>
          <w:rFonts w:ascii="Calibri" w:eastAsia="Times New Roman" w:hAnsi="Calibri" w:cs="Calibri"/>
          <w:lang w:eastAsia="pl-PL"/>
        </w:rPr>
        <w:tab/>
        <w:t xml:space="preserve">Izolowane środowisko oparte o </w:t>
      </w:r>
      <w:proofErr w:type="spellStart"/>
      <w:r w:rsidRPr="00E05518">
        <w:rPr>
          <w:rFonts w:ascii="Calibri" w:eastAsia="Times New Roman" w:hAnsi="Calibri" w:cs="Calibri"/>
          <w:lang w:eastAsia="pl-PL"/>
        </w:rPr>
        <w:t>Linuxa</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GuestShell</w:t>
      </w:r>
      <w:proofErr w:type="spellEnd"/>
      <w:r w:rsidRPr="00E05518">
        <w:rPr>
          <w:rFonts w:ascii="Calibri" w:eastAsia="Times New Roman" w:hAnsi="Calibri" w:cs="Calibri"/>
          <w:lang w:eastAsia="pl-PL"/>
        </w:rPr>
        <w:t xml:space="preserve">) dostępne bezpośrednio na przełączniku z możliwością tworzenia i uruchamiania skryptów </w:t>
      </w:r>
      <w:proofErr w:type="spellStart"/>
      <w:r w:rsidRPr="00E05518">
        <w:rPr>
          <w:rFonts w:ascii="Calibri" w:eastAsia="Times New Roman" w:hAnsi="Calibri" w:cs="Calibri"/>
          <w:lang w:eastAsia="pl-PL"/>
        </w:rPr>
        <w:t>Python</w:t>
      </w:r>
      <w:proofErr w:type="spellEnd"/>
      <w:r w:rsidRPr="00E05518">
        <w:rPr>
          <w:rFonts w:ascii="Calibri" w:eastAsia="Times New Roman" w:hAnsi="Calibri" w:cs="Calibri"/>
          <w:lang w:eastAsia="pl-PL"/>
        </w:rPr>
        <w:t xml:space="preserve"> bezpośrednio na przełączniku,</w:t>
      </w:r>
    </w:p>
    <w:p w14:paraId="3F88F4E5" w14:textId="77777777" w:rsidR="00E05518" w:rsidRPr="00E05518" w:rsidRDefault="00E05518" w:rsidP="00E05518">
      <w:p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31. Wsparcie dla protokołu LISP zgodnie z RFC 6830,</w:t>
      </w:r>
    </w:p>
    <w:p w14:paraId="0427C272"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32. Urządzenie realizuje następujące funkcjonalności z zakresu MPLS:</w:t>
      </w:r>
    </w:p>
    <w:p w14:paraId="045B4D4F" w14:textId="77777777" w:rsidR="00E05518" w:rsidRPr="00E05518" w:rsidRDefault="00E05518" w:rsidP="00E05518">
      <w:pPr>
        <w:widowControl w:val="0"/>
        <w:numPr>
          <w:ilvl w:val="1"/>
          <w:numId w:val="27"/>
        </w:numPr>
        <w:autoSpaceDE w:val="0"/>
        <w:autoSpaceDN w:val="0"/>
        <w:adjustRightInd w:val="0"/>
        <w:spacing w:after="200" w:line="276" w:lineRule="auto"/>
        <w:ind w:hanging="1074"/>
        <w:rPr>
          <w:rFonts w:ascii="Calibri" w:eastAsia="Times New Roman" w:hAnsi="Calibri" w:cs="Calibri"/>
          <w:lang w:eastAsia="pl-PL"/>
        </w:rPr>
      </w:pPr>
      <w:r w:rsidRPr="00E05518">
        <w:rPr>
          <w:rFonts w:ascii="Calibri" w:eastAsia="Times New Roman" w:hAnsi="Calibri" w:cs="Calibri"/>
          <w:lang w:eastAsia="pl-PL"/>
        </w:rPr>
        <w:t xml:space="preserve">L2VPN - Ethernet </w:t>
      </w:r>
      <w:proofErr w:type="spellStart"/>
      <w:r w:rsidRPr="00E05518">
        <w:rPr>
          <w:rFonts w:ascii="Calibri" w:eastAsia="Times New Roman" w:hAnsi="Calibri" w:cs="Calibri"/>
          <w:lang w:eastAsia="pl-PL"/>
        </w:rPr>
        <w:t>over</w:t>
      </w:r>
      <w:proofErr w:type="spellEnd"/>
      <w:r w:rsidRPr="00E05518">
        <w:rPr>
          <w:rFonts w:ascii="Calibri" w:eastAsia="Times New Roman" w:hAnsi="Calibri" w:cs="Calibri"/>
          <w:lang w:eastAsia="pl-PL"/>
        </w:rPr>
        <w:t xml:space="preserve"> MPLS (</w:t>
      </w:r>
      <w:proofErr w:type="spellStart"/>
      <w:r w:rsidRPr="00E05518">
        <w:rPr>
          <w:rFonts w:ascii="Calibri" w:eastAsia="Times New Roman" w:hAnsi="Calibri" w:cs="Calibri"/>
          <w:lang w:eastAsia="pl-PL"/>
        </w:rPr>
        <w:t>EoMPLS</w:t>
      </w:r>
      <w:proofErr w:type="spellEnd"/>
      <w:r w:rsidRPr="00E05518">
        <w:rPr>
          <w:rFonts w:ascii="Calibri" w:eastAsia="Times New Roman" w:hAnsi="Calibri" w:cs="Calibri"/>
          <w:lang w:eastAsia="pl-PL"/>
        </w:rPr>
        <w:t>) – obsługa do 256 połączeń wirtualnych VC,</w:t>
      </w:r>
    </w:p>
    <w:p w14:paraId="3DB18486" w14:textId="77777777" w:rsidR="00E05518" w:rsidRPr="00E05518" w:rsidRDefault="00E05518" w:rsidP="00E05518">
      <w:pPr>
        <w:widowControl w:val="0"/>
        <w:numPr>
          <w:ilvl w:val="1"/>
          <w:numId w:val="27"/>
        </w:numPr>
        <w:autoSpaceDE w:val="0"/>
        <w:autoSpaceDN w:val="0"/>
        <w:adjustRightInd w:val="0"/>
        <w:spacing w:after="200" w:line="276" w:lineRule="auto"/>
        <w:ind w:hanging="1074"/>
        <w:rPr>
          <w:rFonts w:ascii="Calibri" w:eastAsia="Times New Roman" w:hAnsi="Calibri" w:cs="Calibri"/>
          <w:lang w:eastAsia="pl-PL"/>
        </w:rPr>
      </w:pPr>
      <w:r w:rsidRPr="00E05518">
        <w:rPr>
          <w:rFonts w:ascii="Calibri" w:eastAsia="Times New Roman" w:hAnsi="Calibri" w:cs="Calibri"/>
          <w:lang w:eastAsia="pl-PL"/>
        </w:rPr>
        <w:t xml:space="preserve">L2VPN - Virtual </w:t>
      </w:r>
      <w:proofErr w:type="spellStart"/>
      <w:r w:rsidRPr="00E05518">
        <w:rPr>
          <w:rFonts w:ascii="Calibri" w:eastAsia="Times New Roman" w:hAnsi="Calibri" w:cs="Calibri"/>
          <w:lang w:eastAsia="pl-PL"/>
        </w:rPr>
        <w:t>Private</w:t>
      </w:r>
      <w:proofErr w:type="spellEnd"/>
      <w:r w:rsidRPr="00E05518">
        <w:rPr>
          <w:rFonts w:ascii="Calibri" w:eastAsia="Times New Roman" w:hAnsi="Calibri" w:cs="Calibri"/>
          <w:lang w:eastAsia="pl-PL"/>
        </w:rPr>
        <w:t xml:space="preserve"> LAN Services (VPLS) - obsługa 128 wirtualnych instancji (VFI), 32 sąsiadów w ramach jednej instancji,</w:t>
      </w:r>
    </w:p>
    <w:p w14:paraId="5E35E4B1" w14:textId="77777777" w:rsidR="00E05518" w:rsidRPr="00E05518" w:rsidRDefault="00E05518" w:rsidP="00E05518">
      <w:pPr>
        <w:widowControl w:val="0"/>
        <w:numPr>
          <w:ilvl w:val="1"/>
          <w:numId w:val="27"/>
        </w:numPr>
        <w:autoSpaceDE w:val="0"/>
        <w:autoSpaceDN w:val="0"/>
        <w:adjustRightInd w:val="0"/>
        <w:spacing w:after="200" w:line="276" w:lineRule="auto"/>
        <w:ind w:hanging="1074"/>
        <w:rPr>
          <w:rFonts w:ascii="Calibri" w:eastAsia="Times New Roman" w:hAnsi="Calibri" w:cs="Calibri"/>
          <w:lang w:eastAsia="pl-PL"/>
        </w:rPr>
      </w:pPr>
      <w:r w:rsidRPr="00E05518">
        <w:rPr>
          <w:rFonts w:ascii="Calibri" w:eastAsia="Times New Roman" w:hAnsi="Calibri" w:cs="Calibri"/>
          <w:lang w:val="en-US" w:eastAsia="pl-PL"/>
        </w:rPr>
        <w:t xml:space="preserve">L3 VPN - MPLS Virtual Private Network (VPN) – </w:t>
      </w:r>
      <w:proofErr w:type="spellStart"/>
      <w:r w:rsidRPr="00E05518">
        <w:rPr>
          <w:rFonts w:ascii="Calibri" w:eastAsia="Times New Roman" w:hAnsi="Calibri" w:cs="Calibri"/>
          <w:lang w:val="en-US" w:eastAsia="pl-PL"/>
        </w:rPr>
        <w:t>obsługa</w:t>
      </w:r>
      <w:proofErr w:type="spellEnd"/>
      <w:r w:rsidRPr="00E05518">
        <w:rPr>
          <w:rFonts w:ascii="Calibri" w:eastAsia="Times New Roman" w:hAnsi="Calibri" w:cs="Calibri"/>
          <w:lang w:val="en-US" w:eastAsia="pl-PL"/>
        </w:rPr>
        <w:t xml:space="preserve"> 7000 </w:t>
      </w:r>
      <w:proofErr w:type="spellStart"/>
      <w:r w:rsidRPr="00E05518">
        <w:rPr>
          <w:rFonts w:ascii="Calibri" w:eastAsia="Times New Roman" w:hAnsi="Calibri" w:cs="Calibri"/>
          <w:lang w:val="en-US" w:eastAsia="pl-PL"/>
        </w:rPr>
        <w:t>tras</w:t>
      </w:r>
      <w:proofErr w:type="spellEnd"/>
      <w:r w:rsidRPr="00E05518">
        <w:rPr>
          <w:rFonts w:ascii="Calibri" w:eastAsia="Times New Roman" w:hAnsi="Calibri" w:cs="Calibri"/>
          <w:lang w:val="en-US" w:eastAsia="pl-PL"/>
        </w:rPr>
        <w:t xml:space="preserve"> </w:t>
      </w:r>
      <w:proofErr w:type="spellStart"/>
      <w:r w:rsidRPr="00E05518">
        <w:rPr>
          <w:rFonts w:ascii="Calibri" w:eastAsia="Times New Roman" w:hAnsi="Calibri" w:cs="Calibri"/>
          <w:lang w:val="en-US" w:eastAsia="pl-PL"/>
        </w:rPr>
        <w:t>routingowych</w:t>
      </w:r>
      <w:proofErr w:type="spellEnd"/>
      <w:r w:rsidRPr="00E05518">
        <w:rPr>
          <w:rFonts w:ascii="Calibri" w:eastAsia="Times New Roman" w:hAnsi="Calibri" w:cs="Calibri"/>
          <w:lang w:val="en-US" w:eastAsia="pl-PL"/>
        </w:rPr>
        <w:t xml:space="preserve"> L3 VPN,</w:t>
      </w:r>
    </w:p>
    <w:p w14:paraId="5493363D" w14:textId="77777777" w:rsidR="00E05518" w:rsidRPr="00E05518" w:rsidRDefault="00E05518" w:rsidP="00E05518">
      <w:pPr>
        <w:widowControl w:val="0"/>
        <w:numPr>
          <w:ilvl w:val="1"/>
          <w:numId w:val="27"/>
        </w:numPr>
        <w:autoSpaceDE w:val="0"/>
        <w:autoSpaceDN w:val="0"/>
        <w:adjustRightInd w:val="0"/>
        <w:spacing w:after="200" w:line="276" w:lineRule="auto"/>
        <w:ind w:hanging="1074"/>
        <w:rPr>
          <w:rFonts w:ascii="Calibri" w:eastAsia="Times New Roman" w:hAnsi="Calibri" w:cs="Calibri"/>
          <w:lang w:eastAsia="pl-PL"/>
        </w:rPr>
      </w:pPr>
      <w:r w:rsidRPr="00E05518">
        <w:rPr>
          <w:rFonts w:ascii="Calibri" w:eastAsia="Times New Roman" w:hAnsi="Calibri" w:cs="Calibri"/>
          <w:lang w:eastAsia="pl-PL"/>
        </w:rPr>
        <w:t>Multicast VPN (MVPN),</w:t>
      </w:r>
    </w:p>
    <w:p w14:paraId="2E949721" w14:textId="77777777" w:rsidR="00E05518" w:rsidRPr="00E05518" w:rsidRDefault="00E05518" w:rsidP="00E05518">
      <w:pPr>
        <w:widowControl w:val="0"/>
        <w:numPr>
          <w:ilvl w:val="1"/>
          <w:numId w:val="27"/>
        </w:numPr>
        <w:autoSpaceDE w:val="0"/>
        <w:autoSpaceDN w:val="0"/>
        <w:adjustRightInd w:val="0"/>
        <w:spacing w:after="200" w:line="276" w:lineRule="auto"/>
        <w:ind w:hanging="1074"/>
        <w:rPr>
          <w:rFonts w:ascii="Calibri" w:eastAsia="Times New Roman" w:hAnsi="Calibri" w:cs="Calibri"/>
          <w:lang w:eastAsia="pl-PL"/>
        </w:rPr>
      </w:pPr>
      <w:r w:rsidRPr="00E05518">
        <w:rPr>
          <w:rFonts w:ascii="Calibri" w:eastAsia="Times New Roman" w:hAnsi="Calibri" w:cs="Calibri"/>
          <w:lang w:val="en-US" w:eastAsia="pl-PL"/>
        </w:rPr>
        <w:t xml:space="preserve">Inter AS Option A </w:t>
      </w:r>
      <w:proofErr w:type="spellStart"/>
      <w:r w:rsidRPr="00E05518">
        <w:rPr>
          <w:rFonts w:ascii="Calibri" w:eastAsia="Times New Roman" w:hAnsi="Calibri" w:cs="Calibri"/>
          <w:lang w:val="en-US" w:eastAsia="pl-PL"/>
        </w:rPr>
        <w:t>i</w:t>
      </w:r>
      <w:proofErr w:type="spellEnd"/>
      <w:r w:rsidRPr="00E05518">
        <w:rPr>
          <w:rFonts w:ascii="Calibri" w:eastAsia="Times New Roman" w:hAnsi="Calibri" w:cs="Calibri"/>
          <w:lang w:val="en-US" w:eastAsia="pl-PL"/>
        </w:rPr>
        <w:t xml:space="preserve"> B,</w:t>
      </w:r>
    </w:p>
    <w:p w14:paraId="1576A615" w14:textId="77777777" w:rsidR="00E05518" w:rsidRPr="00E05518" w:rsidRDefault="00E05518" w:rsidP="00E05518">
      <w:pPr>
        <w:widowControl w:val="0"/>
        <w:numPr>
          <w:ilvl w:val="1"/>
          <w:numId w:val="27"/>
        </w:numPr>
        <w:autoSpaceDE w:val="0"/>
        <w:autoSpaceDN w:val="0"/>
        <w:adjustRightInd w:val="0"/>
        <w:spacing w:after="200" w:line="276" w:lineRule="auto"/>
        <w:ind w:hanging="1074"/>
        <w:rPr>
          <w:rFonts w:ascii="Calibri" w:eastAsia="Times New Roman" w:hAnsi="Calibri" w:cs="Calibri"/>
          <w:lang w:eastAsia="pl-PL"/>
        </w:rPr>
      </w:pPr>
      <w:proofErr w:type="spellStart"/>
      <w:r w:rsidRPr="00E05518">
        <w:rPr>
          <w:rFonts w:ascii="Calibri" w:eastAsia="Times New Roman" w:hAnsi="Calibri" w:cs="Calibri"/>
          <w:lang w:val="en-US" w:eastAsia="pl-PL"/>
        </w:rPr>
        <w:t>EoMPLS</w:t>
      </w:r>
      <w:proofErr w:type="spellEnd"/>
      <w:r w:rsidRPr="00E05518">
        <w:rPr>
          <w:rFonts w:ascii="Calibri" w:eastAsia="Times New Roman" w:hAnsi="Calibri" w:cs="Calibri"/>
          <w:lang w:val="en-US" w:eastAsia="pl-PL"/>
        </w:rPr>
        <w:t xml:space="preserve"> </w:t>
      </w:r>
      <w:proofErr w:type="spellStart"/>
      <w:r w:rsidRPr="00E05518">
        <w:rPr>
          <w:rFonts w:ascii="Calibri" w:eastAsia="Times New Roman" w:hAnsi="Calibri" w:cs="Calibri"/>
          <w:lang w:val="en-US" w:eastAsia="pl-PL"/>
        </w:rPr>
        <w:t>wraz</w:t>
      </w:r>
      <w:proofErr w:type="spellEnd"/>
      <w:r w:rsidRPr="00E05518">
        <w:rPr>
          <w:rFonts w:ascii="Calibri" w:eastAsia="Times New Roman" w:hAnsi="Calibri" w:cs="Calibri"/>
          <w:lang w:val="en-US" w:eastAsia="pl-PL"/>
        </w:rPr>
        <w:t xml:space="preserve"> z </w:t>
      </w:r>
      <w:proofErr w:type="spellStart"/>
      <w:r w:rsidRPr="00E05518">
        <w:rPr>
          <w:rFonts w:ascii="Calibri" w:eastAsia="Times New Roman" w:hAnsi="Calibri" w:cs="Calibri"/>
          <w:lang w:val="en-US" w:eastAsia="pl-PL"/>
        </w:rPr>
        <w:t>obsługa</w:t>
      </w:r>
      <w:proofErr w:type="spellEnd"/>
      <w:r w:rsidRPr="00E05518">
        <w:rPr>
          <w:rFonts w:ascii="Calibri" w:eastAsia="Times New Roman" w:hAnsi="Calibri" w:cs="Calibri"/>
          <w:lang w:val="en-US" w:eastAsia="pl-PL"/>
        </w:rPr>
        <w:t xml:space="preserve"> </w:t>
      </w:r>
      <w:proofErr w:type="spellStart"/>
      <w:r w:rsidRPr="00E05518">
        <w:rPr>
          <w:rFonts w:ascii="Calibri" w:eastAsia="Times New Roman" w:hAnsi="Calibri" w:cs="Calibri"/>
          <w:lang w:val="en-US" w:eastAsia="pl-PL"/>
        </w:rPr>
        <w:t>MACSec</w:t>
      </w:r>
      <w:proofErr w:type="spellEnd"/>
      <w:r w:rsidRPr="00E05518">
        <w:rPr>
          <w:rFonts w:ascii="Calibri" w:eastAsia="Times New Roman" w:hAnsi="Calibri" w:cs="Calibri"/>
          <w:lang w:val="en-US" w:eastAsia="pl-PL"/>
        </w:rPr>
        <w:t xml:space="preserve"> (MACsec over </w:t>
      </w:r>
      <w:proofErr w:type="spellStart"/>
      <w:r w:rsidRPr="00E05518">
        <w:rPr>
          <w:rFonts w:ascii="Calibri" w:eastAsia="Times New Roman" w:hAnsi="Calibri" w:cs="Calibri"/>
          <w:lang w:val="en-US" w:eastAsia="pl-PL"/>
        </w:rPr>
        <w:t>EoMPLS</w:t>
      </w:r>
      <w:proofErr w:type="spellEnd"/>
      <w:r w:rsidRPr="00E05518">
        <w:rPr>
          <w:rFonts w:ascii="Calibri" w:eastAsia="Times New Roman" w:hAnsi="Calibri" w:cs="Calibri"/>
          <w:lang w:val="en-US" w:eastAsia="pl-PL"/>
        </w:rPr>
        <w:t>),</w:t>
      </w:r>
    </w:p>
    <w:p w14:paraId="03CE25FC" w14:textId="77777777" w:rsidR="00E05518" w:rsidRPr="00E05518" w:rsidRDefault="00E05518" w:rsidP="00E05518">
      <w:pPr>
        <w:widowControl w:val="0"/>
        <w:numPr>
          <w:ilvl w:val="1"/>
          <w:numId w:val="27"/>
        </w:numPr>
        <w:autoSpaceDE w:val="0"/>
        <w:autoSpaceDN w:val="0"/>
        <w:adjustRightInd w:val="0"/>
        <w:spacing w:after="200" w:line="276" w:lineRule="auto"/>
        <w:ind w:hanging="1074"/>
        <w:rPr>
          <w:rFonts w:ascii="Calibri" w:eastAsia="Times New Roman" w:hAnsi="Calibri" w:cs="Calibri"/>
          <w:lang w:eastAsia="pl-PL"/>
        </w:rPr>
      </w:pPr>
      <w:r w:rsidRPr="00E05518">
        <w:rPr>
          <w:rFonts w:ascii="Calibri" w:eastAsia="Times New Roman" w:hAnsi="Calibri" w:cs="Calibri"/>
          <w:lang w:eastAsia="pl-PL"/>
        </w:rPr>
        <w:t xml:space="preserve">MPLS </w:t>
      </w:r>
      <w:proofErr w:type="spellStart"/>
      <w:r w:rsidRPr="00E05518">
        <w:rPr>
          <w:rFonts w:ascii="Calibri" w:eastAsia="Times New Roman" w:hAnsi="Calibri" w:cs="Calibri"/>
          <w:lang w:eastAsia="pl-PL"/>
        </w:rPr>
        <w:t>over</w:t>
      </w:r>
      <w:proofErr w:type="spellEnd"/>
      <w:r w:rsidRPr="00E05518">
        <w:rPr>
          <w:rFonts w:ascii="Calibri" w:eastAsia="Times New Roman" w:hAnsi="Calibri" w:cs="Calibri"/>
          <w:lang w:eastAsia="pl-PL"/>
        </w:rPr>
        <w:t xml:space="preserve"> GRE,</w:t>
      </w:r>
    </w:p>
    <w:p w14:paraId="1693EA6C" w14:textId="77777777" w:rsidR="00E05518" w:rsidRPr="00E05518" w:rsidRDefault="00E05518" w:rsidP="00E05518">
      <w:pPr>
        <w:widowControl w:val="0"/>
        <w:numPr>
          <w:ilvl w:val="1"/>
          <w:numId w:val="27"/>
        </w:numPr>
        <w:autoSpaceDE w:val="0"/>
        <w:autoSpaceDN w:val="0"/>
        <w:adjustRightInd w:val="0"/>
        <w:spacing w:after="200" w:line="276" w:lineRule="auto"/>
        <w:ind w:hanging="1074"/>
        <w:rPr>
          <w:rFonts w:ascii="Calibri" w:eastAsia="Times New Roman" w:hAnsi="Calibri" w:cs="Calibri"/>
          <w:lang w:eastAsia="pl-PL"/>
        </w:rPr>
      </w:pPr>
      <w:r w:rsidRPr="00E05518">
        <w:rPr>
          <w:rFonts w:ascii="Calibri" w:eastAsia="Times New Roman" w:hAnsi="Calibri" w:cs="Calibri"/>
          <w:lang w:eastAsia="pl-PL"/>
        </w:rPr>
        <w:t xml:space="preserve">MPLS </w:t>
      </w:r>
      <w:proofErr w:type="spellStart"/>
      <w:r w:rsidRPr="00E05518">
        <w:rPr>
          <w:rFonts w:ascii="Calibri" w:eastAsia="Times New Roman" w:hAnsi="Calibri" w:cs="Calibri"/>
          <w:lang w:eastAsia="pl-PL"/>
        </w:rPr>
        <w:t>Traffic</w:t>
      </w:r>
      <w:proofErr w:type="spellEnd"/>
      <w:r w:rsidRPr="00E05518">
        <w:rPr>
          <w:rFonts w:ascii="Calibri" w:eastAsia="Times New Roman" w:hAnsi="Calibri" w:cs="Calibri"/>
          <w:lang w:eastAsia="pl-PL"/>
        </w:rPr>
        <w:t xml:space="preserve"> Engineering</w:t>
      </w:r>
    </w:p>
    <w:p w14:paraId="4394FBB7"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33. Obsługa 256 wirtualnych instancji routingu (VRF),</w:t>
      </w:r>
    </w:p>
    <w:p w14:paraId="45896416"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lastRenderedPageBreak/>
        <w:t>34.</w:t>
      </w:r>
      <w:r w:rsidRPr="00E05518">
        <w:rPr>
          <w:rFonts w:ascii="Calibri" w:eastAsia="Times New Roman" w:hAnsi="Calibri" w:cs="Calibri"/>
          <w:lang w:eastAsia="pl-PL"/>
        </w:rPr>
        <w:tab/>
        <w:t xml:space="preserve">Obsługa zaawansowanych protokołów routingu </w:t>
      </w:r>
    </w:p>
    <w:p w14:paraId="42D17A35" w14:textId="77777777" w:rsidR="00E05518" w:rsidRPr="00E05518" w:rsidRDefault="00E05518" w:rsidP="00E05518">
      <w:pPr>
        <w:widowControl w:val="0"/>
        <w:numPr>
          <w:ilvl w:val="1"/>
          <w:numId w:val="28"/>
        </w:numPr>
        <w:autoSpaceDE w:val="0"/>
        <w:autoSpaceDN w:val="0"/>
        <w:adjustRightInd w:val="0"/>
        <w:spacing w:after="200" w:line="276" w:lineRule="auto"/>
        <w:rPr>
          <w:rFonts w:ascii="Calibri" w:eastAsia="Times New Roman" w:hAnsi="Calibri" w:cs="Calibri"/>
          <w:lang w:val="en-US" w:eastAsia="pl-PL"/>
        </w:rPr>
      </w:pPr>
      <w:r w:rsidRPr="00E05518">
        <w:rPr>
          <w:rFonts w:ascii="Calibri" w:eastAsia="Times New Roman" w:hAnsi="Calibri" w:cs="Calibri"/>
          <w:lang w:val="en-US" w:eastAsia="pl-PL"/>
        </w:rPr>
        <w:t xml:space="preserve">IS-IS </w:t>
      </w:r>
      <w:proofErr w:type="spellStart"/>
      <w:r w:rsidRPr="00E05518">
        <w:rPr>
          <w:rFonts w:ascii="Calibri" w:eastAsia="Times New Roman" w:hAnsi="Calibri" w:cs="Calibri"/>
          <w:lang w:val="en-US" w:eastAsia="pl-PL"/>
        </w:rPr>
        <w:t>i</w:t>
      </w:r>
      <w:proofErr w:type="spellEnd"/>
      <w:r w:rsidRPr="00E05518">
        <w:rPr>
          <w:rFonts w:ascii="Calibri" w:eastAsia="Times New Roman" w:hAnsi="Calibri" w:cs="Calibri"/>
          <w:lang w:val="en-US" w:eastAsia="pl-PL"/>
        </w:rPr>
        <w:t xml:space="preserve"> BGP </w:t>
      </w:r>
      <w:proofErr w:type="spellStart"/>
      <w:r w:rsidRPr="00E05518">
        <w:rPr>
          <w:rFonts w:ascii="Calibri" w:eastAsia="Times New Roman" w:hAnsi="Calibri" w:cs="Calibri"/>
          <w:lang w:val="en-US" w:eastAsia="pl-PL"/>
        </w:rPr>
        <w:t>dla</w:t>
      </w:r>
      <w:proofErr w:type="spellEnd"/>
      <w:r w:rsidRPr="00E05518">
        <w:rPr>
          <w:rFonts w:ascii="Calibri" w:eastAsia="Times New Roman" w:hAnsi="Calibri" w:cs="Calibri"/>
          <w:lang w:val="en-US" w:eastAsia="pl-PL"/>
        </w:rPr>
        <w:t xml:space="preserve"> IPv4 </w:t>
      </w:r>
      <w:proofErr w:type="spellStart"/>
      <w:r w:rsidRPr="00E05518">
        <w:rPr>
          <w:rFonts w:ascii="Calibri" w:eastAsia="Times New Roman" w:hAnsi="Calibri" w:cs="Calibri"/>
          <w:lang w:val="en-US" w:eastAsia="pl-PL"/>
        </w:rPr>
        <w:t>i</w:t>
      </w:r>
      <w:proofErr w:type="spellEnd"/>
      <w:r w:rsidRPr="00E05518">
        <w:rPr>
          <w:rFonts w:ascii="Calibri" w:eastAsia="Times New Roman" w:hAnsi="Calibri" w:cs="Calibri"/>
          <w:lang w:val="en-US" w:eastAsia="pl-PL"/>
        </w:rPr>
        <w:t xml:space="preserve"> IPv6,</w:t>
      </w:r>
    </w:p>
    <w:p w14:paraId="794A1167" w14:textId="77777777" w:rsidR="00E05518" w:rsidRPr="00E05518" w:rsidRDefault="00E05518" w:rsidP="00E05518">
      <w:pPr>
        <w:widowControl w:val="0"/>
        <w:numPr>
          <w:ilvl w:val="1"/>
          <w:numId w:val="28"/>
        </w:numPr>
        <w:autoSpaceDE w:val="0"/>
        <w:autoSpaceDN w:val="0"/>
        <w:adjustRightInd w:val="0"/>
        <w:spacing w:after="200" w:line="276" w:lineRule="auto"/>
        <w:rPr>
          <w:rFonts w:ascii="Calibri" w:eastAsia="Times New Roman" w:hAnsi="Calibri" w:cs="Calibri"/>
          <w:lang w:val="en-US" w:eastAsia="pl-PL"/>
        </w:rPr>
      </w:pPr>
      <w:r w:rsidRPr="00E05518">
        <w:rPr>
          <w:rFonts w:ascii="Calibri" w:eastAsia="Times New Roman" w:hAnsi="Calibri" w:cs="Calibri"/>
          <w:lang w:eastAsia="pl-PL"/>
        </w:rPr>
        <w:t>OSPF,</w:t>
      </w:r>
    </w:p>
    <w:p w14:paraId="298A8791" w14:textId="77777777" w:rsidR="00E05518" w:rsidRPr="00E05518" w:rsidRDefault="00E05518" w:rsidP="00E05518">
      <w:pPr>
        <w:widowControl w:val="0"/>
        <w:numPr>
          <w:ilvl w:val="1"/>
          <w:numId w:val="28"/>
        </w:numPr>
        <w:autoSpaceDE w:val="0"/>
        <w:autoSpaceDN w:val="0"/>
        <w:adjustRightInd w:val="0"/>
        <w:spacing w:after="200" w:line="276" w:lineRule="auto"/>
        <w:rPr>
          <w:rFonts w:ascii="Calibri" w:eastAsia="Times New Roman" w:hAnsi="Calibri" w:cs="Calibri"/>
          <w:lang w:val="en-US" w:eastAsia="pl-PL"/>
        </w:rPr>
      </w:pPr>
      <w:r w:rsidRPr="00E05518">
        <w:rPr>
          <w:rFonts w:ascii="Calibri" w:eastAsia="Times New Roman" w:hAnsi="Calibri" w:cs="Calibri"/>
          <w:lang w:eastAsia="pl-PL"/>
        </w:rPr>
        <w:t>EIGRP (rfc7868),</w:t>
      </w:r>
    </w:p>
    <w:p w14:paraId="427F95ED" w14:textId="77777777" w:rsidR="00E05518" w:rsidRPr="00E05518" w:rsidRDefault="00E05518" w:rsidP="00E05518">
      <w:pPr>
        <w:widowControl w:val="0"/>
        <w:numPr>
          <w:ilvl w:val="1"/>
          <w:numId w:val="28"/>
        </w:numPr>
        <w:autoSpaceDE w:val="0"/>
        <w:autoSpaceDN w:val="0"/>
        <w:adjustRightInd w:val="0"/>
        <w:spacing w:after="200" w:line="276" w:lineRule="auto"/>
        <w:rPr>
          <w:rFonts w:ascii="Calibri" w:eastAsia="Times New Roman" w:hAnsi="Calibri" w:cs="Calibri"/>
          <w:lang w:val="en-US" w:eastAsia="pl-PL"/>
        </w:rPr>
      </w:pPr>
      <w:r w:rsidRPr="00E05518">
        <w:rPr>
          <w:rFonts w:ascii="Calibri" w:eastAsia="Times New Roman" w:hAnsi="Calibri" w:cs="Calibri"/>
          <w:lang w:val="en-US" w:eastAsia="pl-PL"/>
        </w:rPr>
        <w:t xml:space="preserve">Routing </w:t>
      </w:r>
      <w:proofErr w:type="spellStart"/>
      <w:r w:rsidRPr="00E05518">
        <w:rPr>
          <w:rFonts w:ascii="Calibri" w:eastAsia="Times New Roman" w:hAnsi="Calibri" w:cs="Calibri"/>
          <w:lang w:val="en-US" w:eastAsia="pl-PL"/>
        </w:rPr>
        <w:t>multicastów</w:t>
      </w:r>
      <w:proofErr w:type="spellEnd"/>
      <w:r w:rsidRPr="00E05518">
        <w:rPr>
          <w:rFonts w:ascii="Calibri" w:eastAsia="Times New Roman" w:hAnsi="Calibri" w:cs="Calibri"/>
          <w:lang w:val="en-US" w:eastAsia="pl-PL"/>
        </w:rPr>
        <w:t xml:space="preserve"> - PIM-SM, PIM-SSM, </w:t>
      </w:r>
      <w:r w:rsidRPr="00E05518">
        <w:rPr>
          <w:rFonts w:ascii="Calibri" w:eastAsia="Times New Roman" w:hAnsi="Calibri" w:cs="Calibri"/>
          <w:color w:val="000000"/>
          <w:lang w:val="en-US" w:eastAsia="pl-PL"/>
        </w:rPr>
        <w:t>PIM-</w:t>
      </w:r>
      <w:proofErr w:type="spellStart"/>
      <w:r w:rsidRPr="00E05518">
        <w:rPr>
          <w:rFonts w:ascii="Calibri" w:eastAsia="Times New Roman" w:hAnsi="Calibri" w:cs="Calibri"/>
          <w:color w:val="000000"/>
          <w:lang w:val="en-US" w:eastAsia="pl-PL"/>
        </w:rPr>
        <w:t>Bidir</w:t>
      </w:r>
      <w:proofErr w:type="spellEnd"/>
      <w:r w:rsidRPr="00E05518">
        <w:rPr>
          <w:rFonts w:ascii="Calibri" w:eastAsia="Times New Roman" w:hAnsi="Calibri" w:cs="Calibri"/>
          <w:color w:val="000000"/>
          <w:lang w:val="en-US" w:eastAsia="pl-PL"/>
        </w:rPr>
        <w:t>,</w:t>
      </w:r>
    </w:p>
    <w:p w14:paraId="33A76D2E" w14:textId="77777777" w:rsidR="00E05518" w:rsidRPr="00E05518" w:rsidRDefault="00E05518" w:rsidP="00E05518">
      <w:pPr>
        <w:widowControl w:val="0"/>
        <w:numPr>
          <w:ilvl w:val="1"/>
          <w:numId w:val="28"/>
        </w:numPr>
        <w:autoSpaceDE w:val="0"/>
        <w:autoSpaceDN w:val="0"/>
        <w:adjustRightInd w:val="0"/>
        <w:spacing w:after="200" w:line="276" w:lineRule="auto"/>
        <w:rPr>
          <w:rFonts w:ascii="Calibri" w:eastAsia="Times New Roman" w:hAnsi="Calibri" w:cs="Calibri"/>
          <w:lang w:val="en-US" w:eastAsia="pl-PL"/>
        </w:rPr>
      </w:pPr>
      <w:r w:rsidRPr="00E05518">
        <w:rPr>
          <w:rFonts w:ascii="Calibri" w:eastAsia="Times New Roman" w:hAnsi="Calibri" w:cs="Calibri"/>
          <w:lang w:val="en-US" w:eastAsia="pl-PL"/>
        </w:rPr>
        <w:t>Multicast Source Discovery Protocol (MSDP),</w:t>
      </w:r>
    </w:p>
    <w:p w14:paraId="39144D83"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35. Obsługa protokołu BFD (</w:t>
      </w:r>
      <w:proofErr w:type="spellStart"/>
      <w:r w:rsidRPr="00E05518">
        <w:rPr>
          <w:rFonts w:ascii="Calibri" w:eastAsia="Times New Roman" w:hAnsi="Calibri" w:cs="Calibri"/>
          <w:lang w:eastAsia="pl-PL"/>
        </w:rPr>
        <w:t>Bidirectional</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Forwarding</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Detection</w:t>
      </w:r>
      <w:proofErr w:type="spellEnd"/>
      <w:r w:rsidRPr="00E05518">
        <w:rPr>
          <w:rFonts w:ascii="Calibri" w:eastAsia="Times New Roman" w:hAnsi="Calibri" w:cs="Calibri"/>
          <w:lang w:eastAsia="pl-PL"/>
        </w:rPr>
        <w:t>) umożliwiającego szybkie wykrywanie awarii połączeń w sieci dla potrzeb protokołów routingu, obsługa 100 sesji BFD,</w:t>
      </w:r>
    </w:p>
    <w:p w14:paraId="5AEE5F39"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 xml:space="preserve">36.  Realizacja funkcjonalności translacji adresów IP NAT (Network </w:t>
      </w:r>
      <w:proofErr w:type="spellStart"/>
      <w:r w:rsidRPr="00E05518">
        <w:rPr>
          <w:rFonts w:ascii="Calibri" w:eastAsia="Times New Roman" w:hAnsi="Calibri" w:cs="Calibri"/>
          <w:lang w:eastAsia="pl-PL"/>
        </w:rPr>
        <w:t>Address</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Translation</w:t>
      </w:r>
      <w:proofErr w:type="spellEnd"/>
      <w:r w:rsidRPr="00E05518">
        <w:rPr>
          <w:rFonts w:ascii="Calibri" w:eastAsia="Times New Roman" w:hAnsi="Calibri" w:cs="Calibri"/>
          <w:lang w:eastAsia="pl-PL"/>
        </w:rPr>
        <w:t>) z obsługą do 5000 translacji,</w:t>
      </w:r>
    </w:p>
    <w:p w14:paraId="05C7F63C"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37.</w:t>
      </w:r>
      <w:r w:rsidRPr="00E05518">
        <w:rPr>
          <w:rFonts w:ascii="Calibri" w:eastAsia="Times New Roman" w:hAnsi="Calibri" w:cs="Calibri"/>
          <w:lang w:eastAsia="pl-PL"/>
        </w:rPr>
        <w:tab/>
        <w:t>Możliwość szyfrowania ruchu zgodnie z IEEE 802.1ae (</w:t>
      </w:r>
      <w:proofErr w:type="spellStart"/>
      <w:r w:rsidRPr="00E05518">
        <w:rPr>
          <w:rFonts w:ascii="Calibri" w:eastAsia="Times New Roman" w:hAnsi="Calibri" w:cs="Calibri"/>
          <w:lang w:eastAsia="pl-PL"/>
        </w:rPr>
        <w:t>MACSec</w:t>
      </w:r>
      <w:proofErr w:type="spellEnd"/>
      <w:r w:rsidRPr="00E05518">
        <w:rPr>
          <w:rFonts w:ascii="Calibri" w:eastAsia="Times New Roman" w:hAnsi="Calibri" w:cs="Calibri"/>
          <w:lang w:eastAsia="pl-PL"/>
        </w:rPr>
        <w:t xml:space="preserve">) kluczami o długości 256-bitów (gcm-aes-256). Wsparcie dla uruchomienia </w:t>
      </w:r>
      <w:proofErr w:type="spellStart"/>
      <w:r w:rsidRPr="00E05518">
        <w:rPr>
          <w:rFonts w:ascii="Calibri" w:eastAsia="Times New Roman" w:hAnsi="Calibri" w:cs="Calibri"/>
          <w:lang w:eastAsia="pl-PL"/>
        </w:rPr>
        <w:t>MACsec</w:t>
      </w:r>
      <w:proofErr w:type="spellEnd"/>
      <w:r w:rsidRPr="00E05518">
        <w:rPr>
          <w:rFonts w:ascii="Calibri" w:eastAsia="Times New Roman" w:hAnsi="Calibri" w:cs="Calibri"/>
          <w:lang w:eastAsia="pl-PL"/>
        </w:rPr>
        <w:t xml:space="preserve"> na portach tworzących połączenia </w:t>
      </w:r>
      <w:proofErr w:type="spellStart"/>
      <w:r w:rsidRPr="00E05518">
        <w:rPr>
          <w:rFonts w:ascii="Calibri" w:eastAsia="Times New Roman" w:hAnsi="Calibri" w:cs="Calibri"/>
          <w:lang w:eastAsia="pl-PL"/>
        </w:rPr>
        <w:t>zaagregowane</w:t>
      </w:r>
      <w:proofErr w:type="spellEnd"/>
      <w:r w:rsidRPr="00E05518">
        <w:rPr>
          <w:rFonts w:ascii="Calibri" w:eastAsia="Times New Roman" w:hAnsi="Calibri" w:cs="Calibri"/>
          <w:lang w:eastAsia="pl-PL"/>
        </w:rPr>
        <w:t xml:space="preserve"> L2 i L3,</w:t>
      </w:r>
    </w:p>
    <w:p w14:paraId="633E1E2E"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38.</w:t>
      </w:r>
      <w:r w:rsidRPr="00E05518">
        <w:rPr>
          <w:rFonts w:ascii="Calibri" w:eastAsia="Times New Roman" w:hAnsi="Calibri" w:cs="Calibri"/>
          <w:lang w:eastAsia="pl-PL"/>
        </w:rPr>
        <w:tab/>
        <w:t>Możliwość enkapsulacji ruchu w pakiety VXLAN,</w:t>
      </w:r>
    </w:p>
    <w:p w14:paraId="6118C85D"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39.</w:t>
      </w:r>
      <w:r w:rsidRPr="00E05518">
        <w:rPr>
          <w:rFonts w:ascii="Calibri" w:eastAsia="Times New Roman" w:hAnsi="Calibri" w:cs="Calibri"/>
          <w:lang w:eastAsia="pl-PL"/>
        </w:rPr>
        <w:tab/>
        <w:t xml:space="preserve">Wsparcie dla BGP EVPN z wykorzystaniem VXLAN w zakresie min. funkcjonalności węzłów Edge/VTEP, </w:t>
      </w:r>
    </w:p>
    <w:p w14:paraId="0ECB8914"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40.  Możliwość tworzenia bezpośrednio na przełączniku polityki kontroli ruchu i segmentacji logicznej w oparciu o znaczniki bezpieczeństwa (</w:t>
      </w:r>
      <w:proofErr w:type="spellStart"/>
      <w:r w:rsidRPr="00E05518">
        <w:rPr>
          <w:rFonts w:ascii="Calibri" w:eastAsia="Times New Roman" w:hAnsi="Calibri" w:cs="Calibri"/>
          <w:lang w:eastAsia="pl-PL"/>
        </w:rPr>
        <w:t>secure</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tag</w:t>
      </w:r>
      <w:proofErr w:type="spellEnd"/>
      <w:r w:rsidRPr="00E05518">
        <w:rPr>
          <w:rFonts w:ascii="Calibri" w:eastAsia="Times New Roman" w:hAnsi="Calibri" w:cs="Calibri"/>
          <w:lang w:eastAsia="pl-PL"/>
        </w:rPr>
        <w:t>) z możliwością przypisywania znaczników:</w:t>
      </w:r>
    </w:p>
    <w:p w14:paraId="31569052" w14:textId="77777777" w:rsidR="00E05518" w:rsidRPr="00E05518" w:rsidRDefault="00E05518" w:rsidP="00E05518">
      <w:pPr>
        <w:widowControl w:val="0"/>
        <w:numPr>
          <w:ilvl w:val="1"/>
          <w:numId w:val="29"/>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Statycznie w oparciu o port do którego podłączona jest stacja,</w:t>
      </w:r>
    </w:p>
    <w:p w14:paraId="60EB5B46" w14:textId="77777777" w:rsidR="00E05518" w:rsidRPr="00E05518" w:rsidRDefault="00E05518" w:rsidP="00E05518">
      <w:pPr>
        <w:widowControl w:val="0"/>
        <w:numPr>
          <w:ilvl w:val="1"/>
          <w:numId w:val="29"/>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Statycznie w oparciu o VLAN, w którym pracuje stacja,</w:t>
      </w:r>
    </w:p>
    <w:p w14:paraId="40198331" w14:textId="77777777" w:rsidR="00E05518" w:rsidRPr="00E05518" w:rsidRDefault="00E05518" w:rsidP="00E05518">
      <w:pPr>
        <w:widowControl w:val="0"/>
        <w:numPr>
          <w:ilvl w:val="1"/>
          <w:numId w:val="29"/>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Statycznie w oparciu o adres IP stacji,</w:t>
      </w:r>
    </w:p>
    <w:p w14:paraId="2DCAC4D2" w14:textId="77777777" w:rsidR="00E05518" w:rsidRPr="00E05518" w:rsidRDefault="00E05518" w:rsidP="00E05518">
      <w:pPr>
        <w:widowControl w:val="0"/>
        <w:numPr>
          <w:ilvl w:val="1"/>
          <w:numId w:val="29"/>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Dynamicznie w oparciu o autoryzację użytkownika / stacji przy pomocy 802.1X;</w:t>
      </w:r>
    </w:p>
    <w:p w14:paraId="56ED73D8"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41.  Możliwość dynamicznego załadowania do przełącznika polityki kontroli ruchu pracującej w oparciu o znaczniki bezpieczeństwa (</w:t>
      </w:r>
      <w:proofErr w:type="spellStart"/>
      <w:r w:rsidRPr="00E05518">
        <w:rPr>
          <w:rFonts w:ascii="Calibri" w:eastAsia="Times New Roman" w:hAnsi="Calibri" w:cs="Calibri"/>
          <w:lang w:eastAsia="pl-PL"/>
        </w:rPr>
        <w:t>secure</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tag</w:t>
      </w:r>
      <w:proofErr w:type="spellEnd"/>
      <w:r w:rsidRPr="00E05518">
        <w:rPr>
          <w:rFonts w:ascii="Calibri" w:eastAsia="Times New Roman" w:hAnsi="Calibri" w:cs="Calibri"/>
          <w:lang w:eastAsia="pl-PL"/>
        </w:rPr>
        <w:t>) z centralnego systemu zarządzania kontrolą dostępu,</w:t>
      </w:r>
    </w:p>
    <w:p w14:paraId="6E821137"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42.  Propagacja informacji o przypisaniu stacji danego znacznika bezpieczeństwa (</w:t>
      </w:r>
      <w:proofErr w:type="spellStart"/>
      <w:r w:rsidRPr="00E05518">
        <w:rPr>
          <w:rFonts w:ascii="Calibri" w:eastAsia="Times New Roman" w:hAnsi="Calibri" w:cs="Calibri"/>
          <w:lang w:eastAsia="pl-PL"/>
        </w:rPr>
        <w:t>secure</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tag</w:t>
      </w:r>
      <w:proofErr w:type="spellEnd"/>
      <w:r w:rsidRPr="00E05518">
        <w:rPr>
          <w:rFonts w:ascii="Calibri" w:eastAsia="Times New Roman" w:hAnsi="Calibri" w:cs="Calibri"/>
          <w:lang w:eastAsia="pl-PL"/>
        </w:rPr>
        <w:t>) bezpośrednio w ramce Ethernet (metoda in-</w:t>
      </w:r>
      <w:proofErr w:type="spellStart"/>
      <w:r w:rsidRPr="00E05518">
        <w:rPr>
          <w:rFonts w:ascii="Calibri" w:eastAsia="Times New Roman" w:hAnsi="Calibri" w:cs="Calibri"/>
          <w:lang w:eastAsia="pl-PL"/>
        </w:rPr>
        <w:t>line</w:t>
      </w:r>
      <w:proofErr w:type="spellEnd"/>
      <w:r w:rsidRPr="00E05518">
        <w:rPr>
          <w:rFonts w:ascii="Calibri" w:eastAsia="Times New Roman" w:hAnsi="Calibri" w:cs="Calibri"/>
          <w:lang w:eastAsia="pl-PL"/>
        </w:rPr>
        <w:t>) lub za pomocą mechanizmu out-of-</w:t>
      </w:r>
      <w:r w:rsidRPr="00E05518">
        <w:rPr>
          <w:rFonts w:ascii="Calibri" w:eastAsia="Times New Roman" w:hAnsi="Calibri" w:cs="Calibri"/>
          <w:lang w:eastAsia="pl-PL"/>
        </w:rPr>
        <w:lastRenderedPageBreak/>
        <w:t>band, który przekazuje do urządzeń dokonujących wymuszenia polityki mapowania aktualnych adresów IP stacji i przypisanego im znacznika bezpieczeństwa,</w:t>
      </w:r>
    </w:p>
    <w:p w14:paraId="0EDB4C77"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 xml:space="preserve">43.  Funkcjonalność sondy IP SLA do aktywnego generowania ruchu testowego i mierzenia parametrów ruchu w celu oceny jakości działania sieci dla następujących protokołów sieciowych: </w:t>
      </w:r>
      <w:proofErr w:type="spellStart"/>
      <w:r w:rsidRPr="00E05518">
        <w:rPr>
          <w:rFonts w:ascii="Calibri" w:eastAsia="Times New Roman" w:hAnsi="Calibri" w:cs="Calibri"/>
          <w:lang w:eastAsia="pl-PL"/>
        </w:rPr>
        <w:t>dhcp</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dns</w:t>
      </w:r>
      <w:proofErr w:type="spellEnd"/>
      <w:r w:rsidRPr="00E05518">
        <w:rPr>
          <w:rFonts w:ascii="Calibri" w:eastAsia="Times New Roman" w:hAnsi="Calibri" w:cs="Calibri"/>
          <w:lang w:eastAsia="pl-PL"/>
        </w:rPr>
        <w:t xml:space="preserve">, ftp, http, </w:t>
      </w:r>
      <w:proofErr w:type="spellStart"/>
      <w:r w:rsidRPr="00E05518">
        <w:rPr>
          <w:rFonts w:ascii="Calibri" w:eastAsia="Times New Roman" w:hAnsi="Calibri" w:cs="Calibri"/>
          <w:lang w:eastAsia="pl-PL"/>
        </w:rPr>
        <w:t>icmp</w:t>
      </w:r>
      <w:proofErr w:type="spellEnd"/>
      <w:r w:rsidRPr="00E05518">
        <w:rPr>
          <w:rFonts w:ascii="Calibri" w:eastAsia="Times New Roman" w:hAnsi="Calibri" w:cs="Calibri"/>
          <w:lang w:eastAsia="pl-PL"/>
        </w:rPr>
        <w:t xml:space="preserve">-echo, </w:t>
      </w:r>
      <w:proofErr w:type="spellStart"/>
      <w:r w:rsidRPr="00E05518">
        <w:rPr>
          <w:rFonts w:ascii="Calibri" w:eastAsia="Times New Roman" w:hAnsi="Calibri" w:cs="Calibri"/>
          <w:lang w:eastAsia="pl-PL"/>
        </w:rPr>
        <w:t>icmp-jitter</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tcp-connect</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udp</w:t>
      </w:r>
      <w:proofErr w:type="spellEnd"/>
      <w:r w:rsidRPr="00E05518">
        <w:rPr>
          <w:rFonts w:ascii="Calibri" w:eastAsia="Times New Roman" w:hAnsi="Calibri" w:cs="Calibri"/>
          <w:lang w:eastAsia="pl-PL"/>
        </w:rPr>
        <w:t xml:space="preserve">-echo, </w:t>
      </w:r>
      <w:proofErr w:type="spellStart"/>
      <w:r w:rsidRPr="00E05518">
        <w:rPr>
          <w:rFonts w:ascii="Calibri" w:eastAsia="Times New Roman" w:hAnsi="Calibri" w:cs="Calibri"/>
          <w:lang w:eastAsia="pl-PL"/>
        </w:rPr>
        <w:t>udp-jitter</w:t>
      </w:r>
      <w:proofErr w:type="spellEnd"/>
      <w:r w:rsidRPr="00E05518">
        <w:rPr>
          <w:rFonts w:ascii="Calibri" w:eastAsia="Times New Roman" w:hAnsi="Calibri" w:cs="Calibri"/>
          <w:lang w:eastAsia="pl-PL"/>
        </w:rPr>
        <w:t>,</w:t>
      </w:r>
    </w:p>
    <w:p w14:paraId="0E1130D9"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 xml:space="preserve">44.  Wsparcie dla mechanizmu </w:t>
      </w:r>
      <w:proofErr w:type="spellStart"/>
      <w:r w:rsidRPr="00E05518">
        <w:rPr>
          <w:rFonts w:ascii="Calibri" w:eastAsia="Times New Roman" w:hAnsi="Calibri" w:cs="Calibri"/>
          <w:lang w:eastAsia="pl-PL"/>
        </w:rPr>
        <w:t>NonStop</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Forwarding</w:t>
      </w:r>
      <w:proofErr w:type="spellEnd"/>
      <w:r w:rsidRPr="00E05518">
        <w:rPr>
          <w:rFonts w:ascii="Calibri" w:eastAsia="Times New Roman" w:hAnsi="Calibri" w:cs="Calibri"/>
          <w:lang w:eastAsia="pl-PL"/>
        </w:rPr>
        <w:t xml:space="preserve"> (NSF), działającego w oparciu o mechanizm SSO, w celu zminimalizowania przerw w transmisji ruchu (dla protokołów warstwy 3) w trakcie awarii,</w:t>
      </w:r>
    </w:p>
    <w:p w14:paraId="448BB07A"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highlight w:val="yellow"/>
          <w:u w:val="single"/>
          <w:lang w:eastAsia="pl-PL"/>
        </w:rPr>
      </w:pPr>
      <w:r w:rsidRPr="00E05518">
        <w:rPr>
          <w:rFonts w:ascii="Calibri" w:eastAsia="Times New Roman" w:hAnsi="Calibri" w:cs="Calibri"/>
          <w:lang w:eastAsia="pl-PL"/>
        </w:rPr>
        <w:t>45.</w:t>
      </w:r>
      <w:r w:rsidRPr="00E05518">
        <w:rPr>
          <w:rFonts w:ascii="Calibri" w:eastAsia="Times New Roman" w:hAnsi="Calibri" w:cs="Calibri"/>
          <w:lang w:eastAsia="pl-PL"/>
        </w:rPr>
        <w:tab/>
        <w:t xml:space="preserve">Funkcjonalność bramy dla usług </w:t>
      </w:r>
      <w:proofErr w:type="spellStart"/>
      <w:r w:rsidRPr="00E05518">
        <w:rPr>
          <w:rFonts w:ascii="Calibri" w:eastAsia="Times New Roman" w:hAnsi="Calibri" w:cs="Calibri"/>
          <w:lang w:eastAsia="pl-PL"/>
        </w:rPr>
        <w:t>mDNS</w:t>
      </w:r>
      <w:proofErr w:type="spellEnd"/>
      <w:r w:rsidRPr="00E05518">
        <w:rPr>
          <w:rFonts w:ascii="Calibri" w:eastAsia="Times New Roman" w:hAnsi="Calibri" w:cs="Calibri"/>
          <w:lang w:eastAsia="pl-PL"/>
        </w:rPr>
        <w:t>,</w:t>
      </w:r>
    </w:p>
    <w:p w14:paraId="3DFE0246"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46.</w:t>
      </w:r>
      <w:r w:rsidRPr="00E05518">
        <w:rPr>
          <w:rFonts w:ascii="Calibri" w:eastAsia="Times New Roman" w:hAnsi="Calibri" w:cs="Calibri"/>
          <w:lang w:eastAsia="pl-PL"/>
        </w:rPr>
        <w:tab/>
        <w:t>Możliwość zdalnej obserwacji ruchu z określonych portów lub sieci VLAN polegającą na kopiowaniu pojawiających się na nim ramek i przesyłaniu ich do zdalnego urządzenia monitorującego poprzez sieć IP (ERSPAN),</w:t>
      </w:r>
    </w:p>
    <w:p w14:paraId="54AA1BFC"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47.</w:t>
      </w:r>
      <w:r w:rsidRPr="00E05518">
        <w:rPr>
          <w:rFonts w:ascii="Calibri" w:eastAsia="Times New Roman" w:hAnsi="Calibri" w:cs="Calibri"/>
          <w:lang w:eastAsia="pl-PL"/>
        </w:rPr>
        <w:tab/>
        <w:t>Przełącznik zapewnia widoczność i kontrolę ruchu na poziomie aplikacji (klasyfikowanie ruchu w warstwach 4-7),</w:t>
      </w:r>
    </w:p>
    <w:p w14:paraId="1D00633F"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48.</w:t>
      </w:r>
      <w:r w:rsidRPr="00E05518">
        <w:rPr>
          <w:rFonts w:ascii="Calibri" w:eastAsia="Times New Roman" w:hAnsi="Calibri" w:cs="Calibri"/>
          <w:lang w:eastAsia="pl-PL"/>
        </w:rPr>
        <w:tab/>
        <w:t xml:space="preserve">Możliwość eksportu dodatkowych pół w ramach statystyk </w:t>
      </w:r>
      <w:proofErr w:type="spellStart"/>
      <w:r w:rsidRPr="00E05518">
        <w:rPr>
          <w:rFonts w:ascii="Calibri" w:eastAsia="Times New Roman" w:hAnsi="Calibri" w:cs="Calibri"/>
          <w:lang w:eastAsia="pl-PL"/>
        </w:rPr>
        <w:t>NetFlow</w:t>
      </w:r>
      <w:proofErr w:type="spellEnd"/>
      <w:r w:rsidRPr="00E05518">
        <w:rPr>
          <w:rFonts w:ascii="Calibri" w:eastAsia="Times New Roman" w:hAnsi="Calibri" w:cs="Calibri"/>
          <w:lang w:eastAsia="pl-PL"/>
        </w:rPr>
        <w:t xml:space="preserve"> – w tym IDP (</w:t>
      </w:r>
      <w:proofErr w:type="spellStart"/>
      <w:r w:rsidRPr="00E05518">
        <w:rPr>
          <w:rFonts w:ascii="Calibri" w:eastAsia="Times New Roman" w:hAnsi="Calibri" w:cs="Calibri"/>
          <w:lang w:eastAsia="pl-PL"/>
        </w:rPr>
        <w:t>Initial</w:t>
      </w:r>
      <w:proofErr w:type="spellEnd"/>
      <w:r w:rsidRPr="00E05518">
        <w:rPr>
          <w:rFonts w:ascii="Calibri" w:eastAsia="Times New Roman" w:hAnsi="Calibri" w:cs="Calibri"/>
          <w:lang w:eastAsia="pl-PL"/>
        </w:rPr>
        <w:t xml:space="preserve"> Data </w:t>
      </w:r>
      <w:proofErr w:type="spellStart"/>
      <w:r w:rsidRPr="00E05518">
        <w:rPr>
          <w:rFonts w:ascii="Calibri" w:eastAsia="Times New Roman" w:hAnsi="Calibri" w:cs="Calibri"/>
          <w:lang w:eastAsia="pl-PL"/>
        </w:rPr>
        <w:t>Packet</w:t>
      </w:r>
      <w:proofErr w:type="spellEnd"/>
      <w:r w:rsidRPr="00E05518">
        <w:rPr>
          <w:rFonts w:ascii="Calibri" w:eastAsia="Times New Roman" w:hAnsi="Calibri" w:cs="Calibri"/>
          <w:lang w:eastAsia="pl-PL"/>
        </w:rPr>
        <w:t>) oraz SPLT (</w:t>
      </w:r>
      <w:proofErr w:type="spellStart"/>
      <w:r w:rsidRPr="00E05518">
        <w:rPr>
          <w:rFonts w:ascii="Calibri" w:eastAsia="Times New Roman" w:hAnsi="Calibri" w:cs="Calibri"/>
          <w:lang w:eastAsia="pl-PL"/>
        </w:rPr>
        <w:t>Sequence</w:t>
      </w:r>
      <w:proofErr w:type="spellEnd"/>
      <w:r w:rsidRPr="00E05518">
        <w:rPr>
          <w:rFonts w:ascii="Calibri" w:eastAsia="Times New Roman" w:hAnsi="Calibri" w:cs="Calibri"/>
          <w:lang w:eastAsia="pl-PL"/>
        </w:rPr>
        <w:t xml:space="preserve"> of </w:t>
      </w:r>
      <w:proofErr w:type="spellStart"/>
      <w:r w:rsidRPr="00E05518">
        <w:rPr>
          <w:rFonts w:ascii="Calibri" w:eastAsia="Times New Roman" w:hAnsi="Calibri" w:cs="Calibri"/>
          <w:lang w:eastAsia="pl-PL"/>
        </w:rPr>
        <w:t>Packet</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Lengths</w:t>
      </w:r>
      <w:proofErr w:type="spellEnd"/>
      <w:r w:rsidRPr="00E05518">
        <w:rPr>
          <w:rFonts w:ascii="Calibri" w:eastAsia="Times New Roman" w:hAnsi="Calibri" w:cs="Calibri"/>
          <w:lang w:eastAsia="pl-PL"/>
        </w:rPr>
        <w:t xml:space="preserve"> and Times) niezbędnych do analizy zagrożeń w ruchu szyfrowanym (wykrywanie </w:t>
      </w:r>
      <w:proofErr w:type="spellStart"/>
      <w:r w:rsidRPr="00E05518">
        <w:rPr>
          <w:rFonts w:ascii="Calibri" w:eastAsia="Times New Roman" w:hAnsi="Calibri" w:cs="Calibri"/>
          <w:lang w:eastAsia="pl-PL"/>
        </w:rPr>
        <w:t>malware</w:t>
      </w:r>
      <w:proofErr w:type="spellEnd"/>
      <w:r w:rsidRPr="00E05518">
        <w:rPr>
          <w:rFonts w:ascii="Calibri" w:eastAsia="Times New Roman" w:hAnsi="Calibri" w:cs="Calibri"/>
          <w:lang w:eastAsia="pl-PL"/>
        </w:rPr>
        <w:t>, audyt wykorzystywanych algorytmów bezpieczeństwa),</w:t>
      </w:r>
    </w:p>
    <w:p w14:paraId="32EC336A"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49.</w:t>
      </w:r>
      <w:r w:rsidRPr="00E05518">
        <w:rPr>
          <w:rFonts w:ascii="Calibri" w:eastAsia="Times New Roman" w:hAnsi="Calibri" w:cs="Calibri"/>
          <w:lang w:eastAsia="pl-PL"/>
        </w:rPr>
        <w:tab/>
        <w:t>Wbudowany analizator pakietów,</w:t>
      </w:r>
    </w:p>
    <w:p w14:paraId="2A7D46F2"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50.  System operacyjny umożliwiający wgrywanie poprawek bez konieczności restartowania platformy,</w:t>
      </w:r>
    </w:p>
    <w:p w14:paraId="231778CC"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51.</w:t>
      </w:r>
      <w:r w:rsidRPr="00E05518">
        <w:rPr>
          <w:rFonts w:ascii="Calibri" w:eastAsia="Times New Roman" w:hAnsi="Calibri" w:cs="Calibri"/>
          <w:lang w:eastAsia="pl-PL"/>
        </w:rPr>
        <w:tab/>
        <w:t xml:space="preserve">Możliwość realizacji funkcji kontrolera dla radiowych punktów dostępowych </w:t>
      </w:r>
      <w:proofErr w:type="spellStart"/>
      <w:r w:rsidRPr="00E05518">
        <w:rPr>
          <w:rFonts w:ascii="Calibri" w:eastAsia="Times New Roman" w:hAnsi="Calibri" w:cs="Calibri"/>
          <w:lang w:eastAsia="pl-PL"/>
        </w:rPr>
        <w:t>WiFi</w:t>
      </w:r>
      <w:proofErr w:type="spellEnd"/>
      <w:r w:rsidRPr="00E05518">
        <w:rPr>
          <w:rFonts w:ascii="Calibri" w:eastAsia="Times New Roman" w:hAnsi="Calibri" w:cs="Calibri"/>
          <w:lang w:eastAsia="pl-PL"/>
        </w:rPr>
        <w:t xml:space="preserve"> z obsługą do </w:t>
      </w:r>
      <w:r w:rsidRPr="00E05518">
        <w:rPr>
          <w:rFonts w:ascii="Calibri" w:eastAsia="Times New Roman" w:hAnsi="Calibri" w:cs="Calibri"/>
          <w:lang w:val="en-US" w:eastAsia="pl-PL"/>
        </w:rPr>
        <w:t>50</w:t>
      </w:r>
      <w:r w:rsidRPr="00E05518">
        <w:rPr>
          <w:rFonts w:ascii="Calibri" w:eastAsia="Times New Roman" w:hAnsi="Calibri" w:cs="Calibri"/>
          <w:lang w:eastAsia="pl-PL"/>
        </w:rPr>
        <w:t xml:space="preserve"> AP oraz </w:t>
      </w:r>
      <w:r w:rsidRPr="00E05518">
        <w:rPr>
          <w:rFonts w:ascii="Calibri" w:eastAsia="Times New Roman" w:hAnsi="Calibri" w:cs="Calibri"/>
          <w:lang w:val="en-US" w:eastAsia="pl-PL"/>
        </w:rPr>
        <w:t>1</w:t>
      </w:r>
      <w:r w:rsidRPr="00E05518">
        <w:rPr>
          <w:rFonts w:ascii="Calibri" w:eastAsia="Times New Roman" w:hAnsi="Calibri" w:cs="Calibri"/>
          <w:lang w:eastAsia="pl-PL"/>
        </w:rPr>
        <w:t>000 klientów bezprzewodowych</w:t>
      </w:r>
      <w:r w:rsidRPr="00E05518">
        <w:rPr>
          <w:rFonts w:ascii="Calibri" w:eastAsia="Times New Roman" w:hAnsi="Calibri" w:cs="Calibri"/>
          <w:lang w:val="en-US" w:eastAsia="pl-PL"/>
        </w:rPr>
        <w:t xml:space="preserve"> w </w:t>
      </w:r>
      <w:proofErr w:type="spellStart"/>
      <w:r w:rsidRPr="00E05518">
        <w:rPr>
          <w:rFonts w:ascii="Calibri" w:eastAsia="Times New Roman" w:hAnsi="Calibri" w:cs="Calibri"/>
          <w:lang w:val="en-US" w:eastAsia="pl-PL"/>
        </w:rPr>
        <w:t>sieci</w:t>
      </w:r>
      <w:proofErr w:type="spellEnd"/>
      <w:r w:rsidRPr="00E05518">
        <w:rPr>
          <w:rFonts w:ascii="Calibri" w:eastAsia="Times New Roman" w:hAnsi="Calibri" w:cs="Calibri"/>
          <w:lang w:val="en-US" w:eastAsia="pl-PL"/>
        </w:rPr>
        <w:t xml:space="preserve"> SDN Network Fabric</w:t>
      </w:r>
      <w:r w:rsidRPr="00E05518">
        <w:rPr>
          <w:rFonts w:ascii="Calibri" w:eastAsia="Times New Roman" w:hAnsi="Calibri" w:cs="Calibri"/>
          <w:lang w:eastAsia="pl-PL"/>
        </w:rPr>
        <w:t xml:space="preserve">. Wykorzystanie przełącznika jako kontrolera </w:t>
      </w:r>
      <w:proofErr w:type="spellStart"/>
      <w:r w:rsidRPr="00E05518">
        <w:rPr>
          <w:rFonts w:ascii="Calibri" w:eastAsia="Times New Roman" w:hAnsi="Calibri" w:cs="Calibri"/>
          <w:lang w:eastAsia="pl-PL"/>
        </w:rPr>
        <w:t>WiFi</w:t>
      </w:r>
      <w:proofErr w:type="spellEnd"/>
      <w:r w:rsidRPr="00E05518">
        <w:rPr>
          <w:rFonts w:ascii="Calibri" w:eastAsia="Times New Roman" w:hAnsi="Calibri" w:cs="Calibri"/>
          <w:lang w:eastAsia="pl-PL"/>
        </w:rPr>
        <w:t xml:space="preserve"> wymaga </w:t>
      </w:r>
      <w:proofErr w:type="spellStart"/>
      <w:r w:rsidRPr="00E05518">
        <w:rPr>
          <w:rFonts w:ascii="Calibri" w:eastAsia="Times New Roman" w:hAnsi="Calibri" w:cs="Calibri"/>
          <w:lang w:eastAsia="pl-PL"/>
        </w:rPr>
        <w:t>dodatowych</w:t>
      </w:r>
      <w:proofErr w:type="spellEnd"/>
      <w:r w:rsidRPr="00E05518">
        <w:rPr>
          <w:rFonts w:ascii="Calibri" w:eastAsia="Times New Roman" w:hAnsi="Calibri" w:cs="Calibri"/>
          <w:lang w:eastAsia="pl-PL"/>
        </w:rPr>
        <w:t xml:space="preserve"> licencji do obsługi AP, które nie są wymagane do dostarczenia,</w:t>
      </w:r>
    </w:p>
    <w:p w14:paraId="5681FD81" w14:textId="71F36CF2"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52.</w:t>
      </w:r>
      <w:r w:rsidRPr="00E05518">
        <w:rPr>
          <w:rFonts w:ascii="Calibri" w:eastAsia="Times New Roman" w:hAnsi="Calibri" w:cs="Calibri"/>
          <w:lang w:eastAsia="pl-PL"/>
        </w:rPr>
        <w:tab/>
        <w:t>Urządzenie umożliwi</w:t>
      </w:r>
      <w:r w:rsidR="003E1132">
        <w:rPr>
          <w:rFonts w:ascii="Calibri" w:eastAsia="Times New Roman" w:hAnsi="Calibri" w:cs="Calibri"/>
          <w:lang w:eastAsia="pl-PL"/>
        </w:rPr>
        <w:t xml:space="preserve">ający </w:t>
      </w:r>
      <w:r w:rsidRPr="00E05518">
        <w:rPr>
          <w:rFonts w:ascii="Calibri" w:eastAsia="Times New Roman" w:hAnsi="Calibri" w:cs="Calibri"/>
          <w:lang w:eastAsia="pl-PL"/>
        </w:rPr>
        <w:t>uruchamianie dodatkowych aplikacji w kontenerach Docker,</w:t>
      </w:r>
    </w:p>
    <w:p w14:paraId="53E71E12" w14:textId="77777777" w:rsidR="00E05518" w:rsidRPr="00E05518" w:rsidRDefault="00E05518" w:rsidP="00E05518">
      <w:pPr>
        <w:autoSpaceDE w:val="0"/>
        <w:autoSpaceDN w:val="0"/>
        <w:adjustRightInd w:val="0"/>
        <w:spacing w:after="160" w:line="252" w:lineRule="auto"/>
        <w:ind w:left="257" w:hanging="257"/>
        <w:rPr>
          <w:rFonts w:ascii="Calibri" w:eastAsia="Times New Roman" w:hAnsi="Calibri" w:cs="Calibri"/>
          <w:lang w:eastAsia="pl-PL"/>
        </w:rPr>
      </w:pPr>
      <w:r w:rsidRPr="00E05518">
        <w:rPr>
          <w:rFonts w:ascii="Calibri" w:eastAsia="Times New Roman" w:hAnsi="Calibri" w:cs="Calibri"/>
          <w:lang w:eastAsia="pl-PL"/>
        </w:rPr>
        <w:t>53. Integracja z zewnętrzną usługą bezpieczeństwa polegającą na przechwytywaniu i sprawdzaniu zapytań DNS (DNS Query) przesyłanych przez przełącznik pod kątem bezpieczeństwa i reputacji domen, o które kierowane są zapytania,</w:t>
      </w:r>
    </w:p>
    <w:p w14:paraId="64797B11" w14:textId="77777777" w:rsidR="00E05518" w:rsidRPr="00E05518" w:rsidRDefault="00E05518" w:rsidP="00E05518">
      <w:pPr>
        <w:autoSpaceDE w:val="0"/>
        <w:autoSpaceDN w:val="0"/>
        <w:adjustRightInd w:val="0"/>
        <w:spacing w:after="160" w:line="252" w:lineRule="auto"/>
        <w:rPr>
          <w:rFonts w:ascii="Calibri" w:eastAsia="Times New Roman" w:hAnsi="Calibri" w:cs="Calibri"/>
          <w:lang w:eastAsia="pl-PL"/>
        </w:rPr>
      </w:pPr>
      <w:r w:rsidRPr="00E05518">
        <w:rPr>
          <w:rFonts w:ascii="Calibri" w:eastAsia="Times New Roman" w:hAnsi="Calibri" w:cs="Calibri"/>
          <w:lang w:eastAsia="pl-PL"/>
        </w:rPr>
        <w:t xml:space="preserve">54. Wsparcie dla IEEE 802.1BA Audio Video </w:t>
      </w:r>
      <w:proofErr w:type="spellStart"/>
      <w:r w:rsidRPr="00E05518">
        <w:rPr>
          <w:rFonts w:ascii="Calibri" w:eastAsia="Times New Roman" w:hAnsi="Calibri" w:cs="Calibri"/>
          <w:lang w:eastAsia="pl-PL"/>
        </w:rPr>
        <w:t>Bridging</w:t>
      </w:r>
      <w:proofErr w:type="spellEnd"/>
      <w:r w:rsidRPr="00E05518">
        <w:rPr>
          <w:rFonts w:ascii="Calibri" w:eastAsia="Times New Roman" w:hAnsi="Calibri" w:cs="Calibri"/>
          <w:lang w:eastAsia="pl-PL"/>
        </w:rPr>
        <w:t xml:space="preserve"> (AVB). </w:t>
      </w:r>
    </w:p>
    <w:p w14:paraId="237335E9" w14:textId="77777777" w:rsidR="00E05518" w:rsidRPr="00E05518" w:rsidRDefault="00E05518" w:rsidP="00E05518">
      <w:p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55.</w:t>
      </w:r>
      <w:r w:rsidRPr="00E05518">
        <w:rPr>
          <w:rFonts w:ascii="Calibri" w:eastAsia="Times New Roman" w:hAnsi="Calibri" w:cs="Calibri"/>
          <w:lang w:eastAsia="pl-PL"/>
        </w:rPr>
        <w:tab/>
        <w:t>Wyposażenie urządzenia:</w:t>
      </w:r>
    </w:p>
    <w:p w14:paraId="15E7F35B" w14:textId="59D1CB64" w:rsidR="00E05518" w:rsidRPr="00E05518" w:rsidRDefault="00E05518" w:rsidP="00E05518">
      <w:pPr>
        <w:widowControl w:val="0"/>
        <w:numPr>
          <w:ilvl w:val="0"/>
          <w:numId w:val="30"/>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Urządzenie</w:t>
      </w:r>
      <w:r w:rsidR="003E1132">
        <w:rPr>
          <w:rFonts w:ascii="Calibri" w:eastAsia="Times New Roman" w:hAnsi="Calibri" w:cs="Calibri"/>
          <w:lang w:eastAsia="pl-PL"/>
        </w:rPr>
        <w:t xml:space="preserve"> powinno być</w:t>
      </w:r>
      <w:r w:rsidRPr="00E05518">
        <w:rPr>
          <w:rFonts w:ascii="Calibri" w:eastAsia="Times New Roman" w:hAnsi="Calibri" w:cs="Calibri"/>
          <w:lang w:eastAsia="pl-PL"/>
        </w:rPr>
        <w:t xml:space="preserve"> wyposażone w licencje subskrypcyjną na wymagane </w:t>
      </w:r>
      <w:r w:rsidRPr="00E05518">
        <w:rPr>
          <w:rFonts w:ascii="Calibri" w:eastAsia="Times New Roman" w:hAnsi="Calibri" w:cs="Calibri"/>
          <w:lang w:eastAsia="pl-PL"/>
        </w:rPr>
        <w:lastRenderedPageBreak/>
        <w:t>funkcjonalności na okres 3 lat</w:t>
      </w:r>
    </w:p>
    <w:p w14:paraId="7E6F9703" w14:textId="77777777" w:rsidR="00E05518" w:rsidRPr="00E05518" w:rsidRDefault="00E05518" w:rsidP="00E05518">
      <w:pPr>
        <w:widowControl w:val="0"/>
        <w:numPr>
          <w:ilvl w:val="0"/>
          <w:numId w:val="30"/>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Przewód konsolowy USB-RJ45 do zarządzania urządzeniem</w:t>
      </w:r>
    </w:p>
    <w:p w14:paraId="1A014DB2" w14:textId="4F02FCFF" w:rsidR="00E05518" w:rsidRPr="00E05518" w:rsidRDefault="00E05518" w:rsidP="00E05518">
      <w:pPr>
        <w:widowControl w:val="0"/>
        <w:numPr>
          <w:ilvl w:val="0"/>
          <w:numId w:val="30"/>
        </w:numPr>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Urządzenie objęte gwarancją i wsparciem technicznym producenta przez okres</w:t>
      </w:r>
      <w:r w:rsidR="00326C30">
        <w:rPr>
          <w:rFonts w:ascii="Calibri" w:eastAsia="Times New Roman" w:hAnsi="Calibri" w:cs="Calibri"/>
          <w:lang w:eastAsia="pl-PL"/>
        </w:rPr>
        <w:t xml:space="preserve"> minimum</w:t>
      </w:r>
      <w:r w:rsidRPr="00E05518">
        <w:rPr>
          <w:rFonts w:ascii="Calibri" w:eastAsia="Times New Roman" w:hAnsi="Calibri" w:cs="Calibri"/>
          <w:lang w:eastAsia="pl-PL"/>
        </w:rPr>
        <w:t xml:space="preserve"> 12 miesięcy od dnia podpisania protokołu odbioru dostawy.</w:t>
      </w:r>
    </w:p>
    <w:p w14:paraId="3F0E6607" w14:textId="77777777" w:rsidR="00E05518" w:rsidRPr="00E05518" w:rsidRDefault="00E05518" w:rsidP="00E05518">
      <w:pPr>
        <w:widowControl w:val="0"/>
        <w:autoSpaceDE w:val="0"/>
        <w:autoSpaceDN w:val="0"/>
        <w:adjustRightInd w:val="0"/>
        <w:spacing w:after="200" w:line="276" w:lineRule="auto"/>
        <w:rPr>
          <w:rFonts w:ascii="Calibri" w:eastAsia="Times New Roman" w:hAnsi="Calibri" w:cs="Calibri"/>
          <w:lang w:eastAsia="pl-PL"/>
        </w:rPr>
      </w:pPr>
    </w:p>
    <w:p w14:paraId="266CF582" w14:textId="77777777" w:rsidR="00E05518" w:rsidRPr="00E05518" w:rsidRDefault="00E05518" w:rsidP="00E05518">
      <w:pPr>
        <w:widowControl w:val="0"/>
        <w:autoSpaceDE w:val="0"/>
        <w:autoSpaceDN w:val="0"/>
        <w:adjustRightInd w:val="0"/>
        <w:spacing w:after="200" w:line="276" w:lineRule="auto"/>
        <w:rPr>
          <w:rFonts w:ascii="Calibri" w:eastAsia="Times New Roman" w:hAnsi="Calibri" w:cs="Calibri"/>
          <w:lang w:eastAsia="pl-PL"/>
        </w:rPr>
      </w:pPr>
    </w:p>
    <w:p w14:paraId="3D134356" w14:textId="77777777" w:rsidR="00E05518" w:rsidRPr="00E05518" w:rsidRDefault="00E05518" w:rsidP="00E05518">
      <w:pPr>
        <w:widowControl w:val="0"/>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*UWAGA, wymagane jest uzupełnienie tabeli</w:t>
      </w:r>
    </w:p>
    <w:p w14:paraId="3E097B12" w14:textId="7308B27F" w:rsidR="00E05518" w:rsidRDefault="00E05518" w:rsidP="000825AC">
      <w:pPr>
        <w:jc w:val="both"/>
        <w:rPr>
          <w:lang w:bidi="fa-IR"/>
        </w:rPr>
      </w:pPr>
    </w:p>
    <w:p w14:paraId="2FB4A095" w14:textId="3F814414" w:rsidR="0015388A" w:rsidRDefault="0015388A" w:rsidP="000825AC">
      <w:pPr>
        <w:jc w:val="both"/>
        <w:rPr>
          <w:lang w:bidi="fa-IR"/>
        </w:rPr>
      </w:pPr>
    </w:p>
    <w:p w14:paraId="5D1D85D6" w14:textId="77777777" w:rsidR="0015388A" w:rsidRDefault="0015388A" w:rsidP="000825AC">
      <w:pPr>
        <w:jc w:val="both"/>
        <w:rPr>
          <w:lang w:bidi="fa-IR"/>
        </w:rPr>
      </w:pPr>
    </w:p>
    <w:p w14:paraId="17A4C493" w14:textId="77777777" w:rsidR="00E05518" w:rsidRPr="00E05518" w:rsidRDefault="00E05518" w:rsidP="00E05518">
      <w:pPr>
        <w:jc w:val="both"/>
        <w:rPr>
          <w:b/>
          <w:sz w:val="28"/>
          <w:szCs w:val="28"/>
          <w:lang w:bidi="fa-IR"/>
        </w:rPr>
      </w:pPr>
      <w:r w:rsidRPr="00E05518">
        <w:rPr>
          <w:b/>
          <w:sz w:val="28"/>
          <w:szCs w:val="28"/>
          <w:lang w:bidi="fa-IR"/>
        </w:rPr>
        <w:t>Zadanie 4</w:t>
      </w:r>
    </w:p>
    <w:p w14:paraId="2715FC4B" w14:textId="77777777" w:rsidR="00E05518" w:rsidRPr="00E05518" w:rsidRDefault="00E05518" w:rsidP="00E05518">
      <w:pPr>
        <w:jc w:val="both"/>
        <w:rPr>
          <w:b/>
          <w:lang w:bidi="fa-IR"/>
        </w:rPr>
      </w:pPr>
    </w:p>
    <w:tbl>
      <w:tblPr>
        <w:tblW w:w="10348" w:type="dxa"/>
        <w:tblInd w:w="-572" w:type="dxa"/>
        <w:tblLayout w:type="fixed"/>
        <w:tblCellMar>
          <w:top w:w="55" w:type="dxa"/>
          <w:left w:w="55" w:type="dxa"/>
          <w:bottom w:w="55" w:type="dxa"/>
          <w:right w:w="55" w:type="dxa"/>
        </w:tblCellMar>
        <w:tblLook w:val="04A0" w:firstRow="1" w:lastRow="0" w:firstColumn="1" w:lastColumn="0" w:noHBand="0" w:noVBand="1"/>
      </w:tblPr>
      <w:tblGrid>
        <w:gridCol w:w="5529"/>
        <w:gridCol w:w="4819"/>
      </w:tblGrid>
      <w:tr w:rsidR="00E05518" w:rsidRPr="00E05518" w14:paraId="7A09C249" w14:textId="77777777" w:rsidTr="00904E8C">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17C8844" w14:textId="77777777" w:rsidR="00E05518" w:rsidRPr="00E05518" w:rsidRDefault="00E05518" w:rsidP="00E05518">
            <w:pPr>
              <w:jc w:val="both"/>
              <w:rPr>
                <w:b/>
                <w:bCs/>
                <w:lang w:bidi="fa-IR"/>
              </w:rPr>
            </w:pPr>
            <w:r w:rsidRPr="00E05518">
              <w:rPr>
                <w:b/>
                <w:bCs/>
                <w:lang w:bidi="fa-IR"/>
              </w:rPr>
              <w:t>Nazwa oferowanego urządzenia: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442F6" w14:textId="77777777" w:rsidR="00E05518" w:rsidRPr="00E05518" w:rsidRDefault="00E05518" w:rsidP="00E05518">
            <w:pPr>
              <w:jc w:val="both"/>
              <w:rPr>
                <w:b/>
                <w:bCs/>
                <w:lang w:bidi="fa-IR"/>
              </w:rPr>
            </w:pPr>
            <w:r w:rsidRPr="00E05518">
              <w:rPr>
                <w:b/>
                <w:bCs/>
                <w:lang w:bidi="fa-IR"/>
              </w:rPr>
              <w:t>*</w:t>
            </w:r>
          </w:p>
        </w:tc>
      </w:tr>
      <w:tr w:rsidR="00E05518" w:rsidRPr="00E05518" w14:paraId="33BED1A1" w14:textId="77777777" w:rsidTr="00904E8C">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6F7283" w14:textId="77777777" w:rsidR="00E05518" w:rsidRPr="00E05518" w:rsidRDefault="00E05518" w:rsidP="00E05518">
            <w:pPr>
              <w:jc w:val="both"/>
              <w:rPr>
                <w:b/>
                <w:bCs/>
                <w:lang w:bidi="fa-IR"/>
              </w:rPr>
            </w:pPr>
            <w:r w:rsidRPr="00E05518">
              <w:rPr>
                <w:b/>
                <w:bCs/>
                <w:lang w:bidi="fa-IR"/>
              </w:rPr>
              <w:t>Producent:</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8FF81" w14:textId="77777777" w:rsidR="00E05518" w:rsidRPr="00E05518" w:rsidRDefault="00E05518" w:rsidP="00E05518">
            <w:pPr>
              <w:jc w:val="both"/>
              <w:rPr>
                <w:b/>
                <w:bCs/>
                <w:lang w:bidi="fa-IR"/>
              </w:rPr>
            </w:pPr>
            <w:r w:rsidRPr="00E05518">
              <w:rPr>
                <w:b/>
                <w:bCs/>
                <w:lang w:bidi="fa-IR"/>
              </w:rPr>
              <w:t>*</w:t>
            </w:r>
          </w:p>
        </w:tc>
      </w:tr>
      <w:tr w:rsidR="00E05518" w:rsidRPr="00E05518" w14:paraId="30CBA3EA" w14:textId="77777777" w:rsidTr="00904E8C">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A7CD831" w14:textId="77777777" w:rsidR="00E05518" w:rsidRPr="00E05518" w:rsidRDefault="00E05518" w:rsidP="00E05518">
            <w:pPr>
              <w:jc w:val="both"/>
              <w:rPr>
                <w:b/>
                <w:bCs/>
                <w:lang w:bidi="fa-IR"/>
              </w:rPr>
            </w:pPr>
            <w:r w:rsidRPr="00E05518">
              <w:rPr>
                <w:b/>
                <w:bCs/>
                <w:lang w:bidi="fa-IR"/>
              </w:rPr>
              <w:t>Typ/model/kod producenta: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EAD4F" w14:textId="77777777" w:rsidR="00E05518" w:rsidRPr="00E05518" w:rsidRDefault="00E05518" w:rsidP="00E05518">
            <w:pPr>
              <w:jc w:val="both"/>
              <w:rPr>
                <w:b/>
                <w:bCs/>
                <w:lang w:bidi="fa-IR"/>
              </w:rPr>
            </w:pPr>
            <w:r w:rsidRPr="00E05518">
              <w:rPr>
                <w:b/>
                <w:bCs/>
                <w:lang w:bidi="fa-IR"/>
              </w:rPr>
              <w:t>*</w:t>
            </w:r>
          </w:p>
        </w:tc>
      </w:tr>
      <w:tr w:rsidR="00E05518" w:rsidRPr="00E05518" w14:paraId="5E3E403F" w14:textId="77777777" w:rsidTr="00904E8C">
        <w:tblPrEx>
          <w:tblCellMar>
            <w:top w:w="28" w:type="dxa"/>
            <w:left w:w="28" w:type="dxa"/>
            <w:bottom w:w="28" w:type="dxa"/>
            <w:right w:w="0" w:type="dxa"/>
          </w:tblCellMar>
          <w:tblLook w:val="0000" w:firstRow="0" w:lastRow="0" w:firstColumn="0" w:lastColumn="0" w:noHBand="0" w:noVBand="0"/>
        </w:tblPrEx>
        <w:trPr>
          <w:trHeight w:val="500"/>
        </w:trPr>
        <w:tc>
          <w:tcPr>
            <w:tcW w:w="10348" w:type="dxa"/>
            <w:gridSpan w:val="2"/>
            <w:tcBorders>
              <w:left w:val="single" w:sz="6" w:space="0" w:color="000000"/>
              <w:bottom w:val="single" w:sz="6" w:space="0" w:color="000000"/>
              <w:right w:val="single" w:sz="6" w:space="0" w:color="000000"/>
            </w:tcBorders>
            <w:shd w:val="clear" w:color="auto" w:fill="FFC000"/>
            <w:tcMar>
              <w:top w:w="0" w:type="dxa"/>
              <w:right w:w="28" w:type="dxa"/>
            </w:tcMar>
            <w:vAlign w:val="center"/>
          </w:tcPr>
          <w:p w14:paraId="0F5C1749" w14:textId="77777777" w:rsidR="00E05518" w:rsidRPr="00E05518" w:rsidRDefault="00E05518" w:rsidP="00E05518">
            <w:pPr>
              <w:jc w:val="both"/>
              <w:rPr>
                <w:b/>
                <w:lang w:bidi="fa-IR"/>
              </w:rPr>
            </w:pPr>
          </w:p>
          <w:p w14:paraId="5AF605BD" w14:textId="77777777" w:rsidR="00E05518" w:rsidRPr="00E05518" w:rsidRDefault="00E05518" w:rsidP="00E05518">
            <w:pPr>
              <w:jc w:val="both"/>
              <w:rPr>
                <w:b/>
                <w:lang w:bidi="fa-IR"/>
              </w:rPr>
            </w:pPr>
            <w:r w:rsidRPr="00E05518">
              <w:rPr>
                <w:b/>
                <w:lang w:bidi="fa-IR"/>
              </w:rPr>
              <w:t>Router z licencjami i akcesoriami -  terminal serwer typ 2 – 1 szt.</w:t>
            </w:r>
          </w:p>
          <w:p w14:paraId="2B4702AC" w14:textId="77777777" w:rsidR="00E05518" w:rsidRPr="00E05518" w:rsidRDefault="00E05518" w:rsidP="00E05518">
            <w:pPr>
              <w:jc w:val="both"/>
              <w:rPr>
                <w:lang w:bidi="fa-IR"/>
              </w:rPr>
            </w:pPr>
          </w:p>
        </w:tc>
      </w:tr>
    </w:tbl>
    <w:p w14:paraId="1533A0D5" w14:textId="77777777" w:rsidR="00E05518" w:rsidRPr="00E05518" w:rsidRDefault="00E05518" w:rsidP="00E05518">
      <w:pPr>
        <w:jc w:val="both"/>
        <w:rPr>
          <w:b/>
          <w:lang w:bidi="fa-IR"/>
        </w:rPr>
      </w:pPr>
    </w:p>
    <w:p w14:paraId="78ADCD16" w14:textId="77777777" w:rsidR="00E05518" w:rsidRPr="00E05518" w:rsidRDefault="00E05518" w:rsidP="00E05518">
      <w:pPr>
        <w:jc w:val="both"/>
        <w:rPr>
          <w:b/>
          <w:lang w:bidi="fa-IR"/>
        </w:rPr>
      </w:pPr>
    </w:p>
    <w:p w14:paraId="3EA1D0A9" w14:textId="77777777" w:rsidR="00E05518" w:rsidRPr="00E05518" w:rsidRDefault="00E05518" w:rsidP="00E05518">
      <w:pPr>
        <w:jc w:val="both"/>
        <w:rPr>
          <w:b/>
          <w:lang w:bidi="fa-IR"/>
        </w:rPr>
      </w:pPr>
    </w:p>
    <w:p w14:paraId="60CEAD0C" w14:textId="77777777" w:rsidR="00E05518" w:rsidRPr="00E05518" w:rsidRDefault="00E05518" w:rsidP="00E05518">
      <w:pPr>
        <w:numPr>
          <w:ilvl w:val="0"/>
          <w:numId w:val="31"/>
        </w:numPr>
        <w:jc w:val="both"/>
        <w:rPr>
          <w:b/>
          <w:lang w:bidi="fa-IR"/>
        </w:rPr>
      </w:pPr>
      <w:r w:rsidRPr="00E05518">
        <w:rPr>
          <w:b/>
          <w:lang w:bidi="fa-IR"/>
        </w:rPr>
        <w:t>Przedmiot zamówienia</w:t>
      </w:r>
    </w:p>
    <w:p w14:paraId="73D19466" w14:textId="77777777" w:rsidR="00E05518" w:rsidRPr="00E05518" w:rsidRDefault="00E05518" w:rsidP="00E05518">
      <w:pPr>
        <w:jc w:val="both"/>
        <w:rPr>
          <w:lang w:bidi="fa-IR"/>
        </w:rPr>
      </w:pPr>
    </w:p>
    <w:p w14:paraId="4A37149A" w14:textId="77777777" w:rsidR="00E05518" w:rsidRPr="00E05518" w:rsidRDefault="00E05518" w:rsidP="00E05518">
      <w:pPr>
        <w:jc w:val="both"/>
        <w:rPr>
          <w:lang w:bidi="fa-IR"/>
        </w:rPr>
      </w:pPr>
      <w:r w:rsidRPr="00E05518">
        <w:rPr>
          <w:lang w:bidi="fa-IR"/>
        </w:rPr>
        <w:t>Przedmiotem zamówienia jest:</w:t>
      </w:r>
    </w:p>
    <w:p w14:paraId="3E1E220D" w14:textId="77777777" w:rsidR="00E05518" w:rsidRPr="00E05518" w:rsidRDefault="00E05518" w:rsidP="00E05518">
      <w:pPr>
        <w:numPr>
          <w:ilvl w:val="1"/>
          <w:numId w:val="1"/>
        </w:numPr>
        <w:jc w:val="both"/>
        <w:rPr>
          <w:lang w:bidi="fa-IR"/>
        </w:rPr>
      </w:pPr>
      <w:r w:rsidRPr="00E05518">
        <w:rPr>
          <w:lang w:bidi="fa-IR"/>
        </w:rPr>
        <w:t>Dostawa 1 urządzenia, obejmująca sprzedaż̇ i dostarczenie przez Wykonawcę̨ do Lokalizacji Zamawiającego Urządzeń wraz z dokumentacją i Oprogramowaniem;</w:t>
      </w:r>
    </w:p>
    <w:p w14:paraId="250D18DA" w14:textId="59AEE5F8" w:rsidR="00E05518" w:rsidRPr="008755C4" w:rsidRDefault="00E05518" w:rsidP="00E05518">
      <w:pPr>
        <w:numPr>
          <w:ilvl w:val="1"/>
          <w:numId w:val="1"/>
        </w:numPr>
        <w:jc w:val="both"/>
        <w:rPr>
          <w:lang w:bidi="fa-IR"/>
        </w:rPr>
      </w:pPr>
      <w:r w:rsidRPr="00E05518">
        <w:rPr>
          <w:lang w:bidi="fa-IR"/>
        </w:rPr>
        <w:t xml:space="preserve">Urządzenia </w:t>
      </w:r>
      <w:r w:rsidRPr="008755C4">
        <w:rPr>
          <w:lang w:bidi="fa-IR"/>
        </w:rPr>
        <w:t>będą̨ objęte wsparciem technicznym na Oprogramowanie przez okres 36 miesięcy od dnia podpisania protokołu odbioru dostawy.</w:t>
      </w:r>
    </w:p>
    <w:p w14:paraId="027F2BA8" w14:textId="77777777" w:rsidR="00E05518" w:rsidRPr="00E05518" w:rsidRDefault="00E05518" w:rsidP="00E05518">
      <w:pPr>
        <w:jc w:val="both"/>
        <w:rPr>
          <w:lang w:bidi="fa-IR"/>
        </w:rPr>
      </w:pPr>
    </w:p>
    <w:p w14:paraId="63BA71F1" w14:textId="77777777" w:rsidR="00E05518" w:rsidRPr="00E05518" w:rsidRDefault="00E05518" w:rsidP="00E05518">
      <w:pPr>
        <w:numPr>
          <w:ilvl w:val="0"/>
          <w:numId w:val="1"/>
        </w:numPr>
        <w:jc w:val="both"/>
        <w:rPr>
          <w:b/>
          <w:lang w:bidi="fa-IR"/>
        </w:rPr>
      </w:pPr>
      <w:r w:rsidRPr="00E05518">
        <w:rPr>
          <w:b/>
          <w:lang w:bidi="fa-IR"/>
        </w:rPr>
        <w:t>Wymagania Ogólne</w:t>
      </w:r>
    </w:p>
    <w:p w14:paraId="02B22750" w14:textId="77777777" w:rsidR="00E05518" w:rsidRPr="00E05518" w:rsidRDefault="00E05518" w:rsidP="00E05518">
      <w:pPr>
        <w:numPr>
          <w:ilvl w:val="1"/>
          <w:numId w:val="1"/>
        </w:numPr>
        <w:jc w:val="both"/>
        <w:rPr>
          <w:lang w:bidi="fa-IR"/>
        </w:rPr>
      </w:pPr>
      <w:r w:rsidRPr="00E05518">
        <w:rPr>
          <w:lang w:bidi="fa-IR"/>
        </w:rPr>
        <w:t xml:space="preserve">Wykonawca wraz z Urządzeniami dostarczy zestaw montażowy </w:t>
      </w:r>
      <w:proofErr w:type="spellStart"/>
      <w:r w:rsidRPr="00E05518">
        <w:rPr>
          <w:lang w:bidi="fa-IR"/>
        </w:rPr>
        <w:t>rack</w:t>
      </w:r>
      <w:proofErr w:type="spellEnd"/>
      <w:r w:rsidRPr="00E05518">
        <w:rPr>
          <w:lang w:bidi="fa-IR"/>
        </w:rPr>
        <w:t xml:space="preserve"> tj. wszystkie niezbędne elementy konieczne do ich montażu w Lokalizacjach Zamawiającego, w szczególności: śrubki, nakrętki koszykowe, kable zasilające, szyny montażowe, itp.</w:t>
      </w:r>
    </w:p>
    <w:p w14:paraId="079ADCBE" w14:textId="77777777" w:rsidR="00E05518" w:rsidRPr="00E05518" w:rsidRDefault="00E05518" w:rsidP="00E05518">
      <w:pPr>
        <w:numPr>
          <w:ilvl w:val="1"/>
          <w:numId w:val="1"/>
        </w:numPr>
        <w:jc w:val="both"/>
        <w:rPr>
          <w:lang w:bidi="fa-IR"/>
        </w:rPr>
      </w:pPr>
      <w:r w:rsidRPr="00E05518">
        <w:rPr>
          <w:lang w:bidi="fa-IR"/>
        </w:rPr>
        <w:t xml:space="preserve">Urządzenia muszą pochodzić od tego samego producenta oraz </w:t>
      </w:r>
      <w:proofErr w:type="spellStart"/>
      <w:r w:rsidRPr="00E05518">
        <w:rPr>
          <w:lang w:bidi="fa-IR"/>
        </w:rPr>
        <w:t>byc</w:t>
      </w:r>
      <w:proofErr w:type="spellEnd"/>
      <w:r w:rsidRPr="00E05518">
        <w:rPr>
          <w:lang w:bidi="fa-IR"/>
        </w:rPr>
        <w:t>́ fabrycznie nowe, aktualnie obecne w linii produktowej producenta i jednocześnie nie mogą̨ znajdować się̨ na liście „end- of-sale”, „end-of-life” oraz „end-of-</w:t>
      </w:r>
      <w:proofErr w:type="spellStart"/>
      <w:r w:rsidRPr="00E05518">
        <w:rPr>
          <w:lang w:bidi="fa-IR"/>
        </w:rPr>
        <w:t>support</w:t>
      </w:r>
      <w:proofErr w:type="spellEnd"/>
      <w:r w:rsidRPr="00E05518">
        <w:rPr>
          <w:lang w:bidi="fa-IR"/>
        </w:rPr>
        <w:t>” producenta.</w:t>
      </w:r>
    </w:p>
    <w:p w14:paraId="5B130CBD" w14:textId="77777777" w:rsidR="00E05518" w:rsidRPr="00E05518" w:rsidRDefault="00E05518" w:rsidP="00E05518">
      <w:pPr>
        <w:numPr>
          <w:ilvl w:val="1"/>
          <w:numId w:val="1"/>
        </w:numPr>
        <w:jc w:val="both"/>
        <w:rPr>
          <w:lang w:bidi="fa-IR"/>
        </w:rPr>
      </w:pPr>
      <w:r w:rsidRPr="00E05518">
        <w:rPr>
          <w:lang w:bidi="fa-IR"/>
        </w:rPr>
        <w:t>Urządzenia muszą posiadać najnowszą dostępną stabilną wersję Oprogramowania.</w:t>
      </w:r>
    </w:p>
    <w:p w14:paraId="04DC8379" w14:textId="77777777" w:rsidR="00E05518" w:rsidRPr="00E05518" w:rsidRDefault="00E05518" w:rsidP="00E05518">
      <w:pPr>
        <w:numPr>
          <w:ilvl w:val="1"/>
          <w:numId w:val="1"/>
        </w:numPr>
        <w:jc w:val="both"/>
        <w:rPr>
          <w:lang w:bidi="fa-IR"/>
        </w:rPr>
      </w:pPr>
      <w:r w:rsidRPr="00E05518">
        <w:rPr>
          <w:lang w:bidi="fa-IR"/>
        </w:rPr>
        <w:t>Nie dopuszcza się oferowania urządzeń, dla których producent nie udostępnia już najnowszej wersji oprogramowania / systemu operacyjnego.</w:t>
      </w:r>
    </w:p>
    <w:p w14:paraId="1AAC74D4" w14:textId="77777777" w:rsidR="00E05518" w:rsidRPr="00E05518" w:rsidRDefault="00E05518" w:rsidP="00E05518">
      <w:pPr>
        <w:jc w:val="both"/>
        <w:rPr>
          <w:lang w:bidi="fa-IR"/>
        </w:rPr>
      </w:pPr>
    </w:p>
    <w:p w14:paraId="650AA182" w14:textId="77777777" w:rsidR="00E05518" w:rsidRPr="00E05518" w:rsidRDefault="00E05518" w:rsidP="00E05518">
      <w:pPr>
        <w:numPr>
          <w:ilvl w:val="0"/>
          <w:numId w:val="1"/>
        </w:numPr>
        <w:jc w:val="both"/>
        <w:rPr>
          <w:b/>
          <w:lang w:bidi="fa-IR"/>
        </w:rPr>
      </w:pPr>
      <w:r w:rsidRPr="00E05518">
        <w:rPr>
          <w:b/>
          <w:lang w:bidi="fa-IR"/>
        </w:rPr>
        <w:lastRenderedPageBreak/>
        <w:t>Szczegółowe wymagania dla każdego z Urządzeń</w:t>
      </w:r>
    </w:p>
    <w:p w14:paraId="63E2F6C7" w14:textId="77777777" w:rsidR="00E05518" w:rsidRPr="00E05518" w:rsidRDefault="00E05518" w:rsidP="00E05518">
      <w:pPr>
        <w:numPr>
          <w:ilvl w:val="1"/>
          <w:numId w:val="1"/>
        </w:numPr>
        <w:jc w:val="both"/>
        <w:rPr>
          <w:lang w:bidi="fa-IR"/>
        </w:rPr>
      </w:pPr>
      <w:r w:rsidRPr="00E05518">
        <w:rPr>
          <w:lang w:bidi="fa-IR"/>
        </w:rPr>
        <w:t xml:space="preserve">Musi posiadać co najmniej 4 interfejsów 1GE, z czego dwa powinny umożliwiać wykorzystanie wkładki optycznej SFP. Jeśli oferowane urządzenie posiada 4 wbudowane porty RJ-45, wymagane jest doposażenie o dodatkowy moduł z 2 portami optycznymi SFP. </w:t>
      </w:r>
    </w:p>
    <w:p w14:paraId="1522287B" w14:textId="77777777" w:rsidR="00E05518" w:rsidRPr="00E05518" w:rsidRDefault="00E05518" w:rsidP="00E05518">
      <w:pPr>
        <w:numPr>
          <w:ilvl w:val="1"/>
          <w:numId w:val="1"/>
        </w:numPr>
        <w:jc w:val="both"/>
        <w:rPr>
          <w:lang w:bidi="fa-IR"/>
        </w:rPr>
      </w:pPr>
      <w:r w:rsidRPr="00E05518">
        <w:rPr>
          <w:lang w:bidi="fa-IR"/>
        </w:rPr>
        <w:t>Urządzenie musi umożliwiać rozszerzenie o moduł łączności poprzez sieć komórkową przynajmniej w standardzie LTE kategorii 6. Moduł powinien pozwalać na przełączania między co najmniej dwoma różnymi operatorami sieci komórkowej.</w:t>
      </w:r>
    </w:p>
    <w:p w14:paraId="5A77B7A5" w14:textId="77777777" w:rsidR="00E05518" w:rsidRPr="00E05518" w:rsidRDefault="00E05518" w:rsidP="00E05518">
      <w:pPr>
        <w:numPr>
          <w:ilvl w:val="1"/>
          <w:numId w:val="1"/>
        </w:numPr>
        <w:jc w:val="both"/>
        <w:rPr>
          <w:lang w:bidi="fa-IR"/>
        </w:rPr>
      </w:pPr>
      <w:r w:rsidRPr="00E05518">
        <w:rPr>
          <w:lang w:bidi="fa-IR"/>
        </w:rPr>
        <w:t xml:space="preserve">Komponent sprzętowy zawierający sprzętowy certyfikat X.509v3 oraz łańcuch zaufania, pozwalający realizować bezpieczne uwierzytelnienie urządzenia – w tym również proces automatycznego i bezpiecznie uwierzytelnionego dodania urządzenia do sieci bez konieczności wpisywania haseł jednorazowych, ani logowania się do urządzenia za pomocą </w:t>
      </w:r>
      <w:proofErr w:type="spellStart"/>
      <w:r w:rsidRPr="00E05518">
        <w:rPr>
          <w:lang w:bidi="fa-IR"/>
        </w:rPr>
        <w:t>WifI</w:t>
      </w:r>
      <w:proofErr w:type="spellEnd"/>
      <w:r w:rsidRPr="00E05518">
        <w:rPr>
          <w:lang w:bidi="fa-IR"/>
        </w:rPr>
        <w:t>, linii poleceń.</w:t>
      </w:r>
    </w:p>
    <w:p w14:paraId="3DCD214A" w14:textId="30B30C52" w:rsidR="00E05518" w:rsidRPr="00E05518" w:rsidRDefault="00E05518" w:rsidP="00E05518">
      <w:pPr>
        <w:numPr>
          <w:ilvl w:val="1"/>
          <w:numId w:val="1"/>
        </w:numPr>
        <w:jc w:val="both"/>
        <w:rPr>
          <w:lang w:bidi="fa-IR"/>
        </w:rPr>
      </w:pPr>
      <w:r w:rsidRPr="00E05518">
        <w:rPr>
          <w:lang w:bidi="fa-IR"/>
        </w:rPr>
        <w:t xml:space="preserve">Urządzenie </w:t>
      </w:r>
      <w:r w:rsidR="003E1132">
        <w:rPr>
          <w:lang w:bidi="fa-IR"/>
        </w:rPr>
        <w:t xml:space="preserve">musi </w:t>
      </w:r>
      <w:r w:rsidRPr="00E05518">
        <w:rPr>
          <w:lang w:bidi="fa-IR"/>
        </w:rPr>
        <w:t>mieć możliwość rozszerzenia funkcjonalności o porty telefonii analogowej FXS do podłączania telefonów jako wbudowane w urządzenie lub w ramach modułów rozszerzenia. Oczekuje się możliwości rozszerzenia o minimum 4 porty FXS.</w:t>
      </w:r>
    </w:p>
    <w:p w14:paraId="0182E064" w14:textId="77777777" w:rsidR="00E05518" w:rsidRPr="00E05518" w:rsidRDefault="00E05518" w:rsidP="00E05518">
      <w:pPr>
        <w:numPr>
          <w:ilvl w:val="1"/>
          <w:numId w:val="1"/>
        </w:numPr>
        <w:jc w:val="both"/>
        <w:rPr>
          <w:lang w:bidi="fa-IR"/>
        </w:rPr>
      </w:pPr>
      <w:r w:rsidRPr="00E05518">
        <w:rPr>
          <w:lang w:bidi="fa-IR"/>
        </w:rPr>
        <w:t xml:space="preserve">Urządzenie musi mieć możliwość rozszerzenia o obsługę transkodowania strumieni głosowych przynajmniej dla 200 kanałów z sesjami G.711. </w:t>
      </w:r>
    </w:p>
    <w:p w14:paraId="14E6FAE7" w14:textId="77777777" w:rsidR="00E05518" w:rsidRPr="00E05518" w:rsidRDefault="00E05518" w:rsidP="00E05518">
      <w:pPr>
        <w:numPr>
          <w:ilvl w:val="1"/>
          <w:numId w:val="1"/>
        </w:numPr>
        <w:jc w:val="both"/>
        <w:rPr>
          <w:lang w:bidi="fa-IR"/>
        </w:rPr>
      </w:pPr>
      <w:r w:rsidRPr="00E05518">
        <w:rPr>
          <w:lang w:bidi="fa-IR"/>
        </w:rPr>
        <w:t>Musi być wyposażone w identyfikator RFID i mieć możliwość umieszczenia etykiety z kodem QR.</w:t>
      </w:r>
    </w:p>
    <w:p w14:paraId="7C342796" w14:textId="77777777" w:rsidR="00E05518" w:rsidRPr="00E05518" w:rsidRDefault="00E05518" w:rsidP="00E05518">
      <w:pPr>
        <w:numPr>
          <w:ilvl w:val="1"/>
          <w:numId w:val="1"/>
        </w:numPr>
        <w:jc w:val="both"/>
        <w:rPr>
          <w:lang w:bidi="fa-IR"/>
        </w:rPr>
      </w:pPr>
      <w:r w:rsidRPr="00E05518">
        <w:rPr>
          <w:lang w:bidi="fa-IR"/>
        </w:rPr>
        <w:t>Musi być wyposażone w co najmniej 4 GB pamięci RAM.</w:t>
      </w:r>
    </w:p>
    <w:p w14:paraId="77DFAF9F" w14:textId="77777777" w:rsidR="00E05518" w:rsidRPr="00E05518" w:rsidRDefault="00E05518" w:rsidP="00E05518">
      <w:pPr>
        <w:numPr>
          <w:ilvl w:val="1"/>
          <w:numId w:val="1"/>
        </w:numPr>
        <w:jc w:val="both"/>
        <w:rPr>
          <w:lang w:bidi="fa-IR"/>
        </w:rPr>
      </w:pPr>
      <w:r w:rsidRPr="00E05518">
        <w:rPr>
          <w:lang w:bidi="fa-IR"/>
        </w:rPr>
        <w:t>Musi umożliwiać na rozbudowę pamięci RAM do co najmniej 32GB RAM.</w:t>
      </w:r>
    </w:p>
    <w:p w14:paraId="5B614E3D" w14:textId="77777777" w:rsidR="00E05518" w:rsidRPr="00E05518" w:rsidRDefault="00E05518" w:rsidP="00E05518">
      <w:pPr>
        <w:numPr>
          <w:ilvl w:val="1"/>
          <w:numId w:val="1"/>
        </w:numPr>
        <w:jc w:val="both"/>
        <w:rPr>
          <w:lang w:bidi="fa-IR"/>
        </w:rPr>
      </w:pPr>
      <w:r w:rsidRPr="00E05518">
        <w:rPr>
          <w:lang w:bidi="fa-IR"/>
        </w:rPr>
        <w:t xml:space="preserve">Musi być wyposażone w pamięć o pojemności co najmniej 8 GB do przechowywania obrazów systemu operacyjnego, konfiguracji oraz </w:t>
      </w:r>
      <w:proofErr w:type="spellStart"/>
      <w:r w:rsidRPr="00E05518">
        <w:rPr>
          <w:lang w:bidi="fa-IR"/>
        </w:rPr>
        <w:t>logów</w:t>
      </w:r>
      <w:proofErr w:type="spellEnd"/>
      <w:r w:rsidRPr="00E05518">
        <w:rPr>
          <w:lang w:bidi="fa-IR"/>
        </w:rPr>
        <w:t xml:space="preserve"> systemowych. Musi umożliwiać na rozbudowę pamięci do co najmniej 32GB.</w:t>
      </w:r>
    </w:p>
    <w:p w14:paraId="3F034E28" w14:textId="77777777" w:rsidR="00E05518" w:rsidRPr="00E05518" w:rsidRDefault="00E05518" w:rsidP="00E05518">
      <w:pPr>
        <w:numPr>
          <w:ilvl w:val="1"/>
          <w:numId w:val="1"/>
        </w:numPr>
        <w:jc w:val="both"/>
        <w:rPr>
          <w:lang w:bidi="fa-IR"/>
        </w:rPr>
      </w:pPr>
      <w:r w:rsidRPr="00E05518">
        <w:rPr>
          <w:lang w:bidi="fa-IR"/>
        </w:rPr>
        <w:t>Musi obsługiwać co najmniej 800 000 prefiksów w tablicach routingu IPv4/IPv6 i umożliwiać na rozbudowę przez odpowiednie moduły – do co najmniej 2 500 000 prefiksów IPv4/IPv6.</w:t>
      </w:r>
    </w:p>
    <w:p w14:paraId="7CDA1FC2" w14:textId="77777777" w:rsidR="00E05518" w:rsidRPr="00E05518" w:rsidRDefault="00E05518" w:rsidP="00E05518">
      <w:pPr>
        <w:numPr>
          <w:ilvl w:val="1"/>
          <w:numId w:val="1"/>
        </w:numPr>
        <w:jc w:val="both"/>
        <w:rPr>
          <w:lang w:bidi="fa-IR"/>
        </w:rPr>
      </w:pPr>
      <w:r w:rsidRPr="00E05518">
        <w:rPr>
          <w:lang w:bidi="fa-IR"/>
        </w:rPr>
        <w:t>Musi oferować sumaryczną wydajność dla pakietów 1400B na poziomie przynajmniej 3Gbps dla ruchu IPv4;</w:t>
      </w:r>
    </w:p>
    <w:p w14:paraId="57013D67" w14:textId="77777777" w:rsidR="00E05518" w:rsidRPr="00E05518" w:rsidRDefault="00E05518" w:rsidP="00E05518">
      <w:pPr>
        <w:numPr>
          <w:ilvl w:val="1"/>
          <w:numId w:val="1"/>
        </w:numPr>
        <w:jc w:val="both"/>
        <w:rPr>
          <w:lang w:bidi="fa-IR"/>
        </w:rPr>
      </w:pPr>
      <w:r w:rsidRPr="00E05518">
        <w:rPr>
          <w:lang w:bidi="fa-IR"/>
        </w:rPr>
        <w:t xml:space="preserve">Musi oferować sumaryczną wydajność dla pakietów szyfrowanych 1400B na poziomie przynajmniej 500 </w:t>
      </w:r>
      <w:proofErr w:type="spellStart"/>
      <w:r w:rsidRPr="00E05518">
        <w:rPr>
          <w:lang w:bidi="fa-IR"/>
        </w:rPr>
        <w:t>Mbps</w:t>
      </w:r>
      <w:proofErr w:type="spellEnd"/>
      <w:r w:rsidRPr="00E05518">
        <w:rPr>
          <w:lang w:bidi="fa-IR"/>
        </w:rPr>
        <w:t xml:space="preserve"> dla ruchu IPv4;</w:t>
      </w:r>
    </w:p>
    <w:p w14:paraId="659D6FDB" w14:textId="77777777" w:rsidR="00E05518" w:rsidRPr="00E05518" w:rsidRDefault="00E05518" w:rsidP="00E05518">
      <w:pPr>
        <w:numPr>
          <w:ilvl w:val="1"/>
          <w:numId w:val="1"/>
        </w:numPr>
        <w:jc w:val="both"/>
        <w:rPr>
          <w:lang w:bidi="fa-IR"/>
        </w:rPr>
      </w:pPr>
      <w:r w:rsidRPr="00E05518">
        <w:rPr>
          <w:lang w:bidi="fa-IR"/>
        </w:rPr>
        <w:t xml:space="preserve">Musi </w:t>
      </w:r>
      <w:proofErr w:type="spellStart"/>
      <w:r w:rsidRPr="00E05518">
        <w:rPr>
          <w:lang w:bidi="fa-IR"/>
        </w:rPr>
        <w:t>byc</w:t>
      </w:r>
      <w:proofErr w:type="spellEnd"/>
      <w:r w:rsidRPr="00E05518">
        <w:rPr>
          <w:lang w:bidi="fa-IR"/>
        </w:rPr>
        <w:t>́ przystosowane do montażu w szafie 19”, obudowa wykonana z metalu;</w:t>
      </w:r>
    </w:p>
    <w:p w14:paraId="63D923C9" w14:textId="77777777" w:rsidR="00E05518" w:rsidRPr="00E05518" w:rsidRDefault="00E05518" w:rsidP="00E05518">
      <w:pPr>
        <w:numPr>
          <w:ilvl w:val="1"/>
          <w:numId w:val="1"/>
        </w:numPr>
        <w:jc w:val="both"/>
        <w:rPr>
          <w:lang w:bidi="fa-IR"/>
        </w:rPr>
      </w:pPr>
      <w:r w:rsidRPr="00E05518">
        <w:rPr>
          <w:lang w:bidi="fa-IR"/>
        </w:rPr>
        <w:t>Musi posiadać zasilacz przystosowany do zasilania prądem naprzemiennym 230V.</w:t>
      </w:r>
    </w:p>
    <w:p w14:paraId="1C3EC032" w14:textId="77777777" w:rsidR="00E05518" w:rsidRPr="00E05518" w:rsidRDefault="00E05518" w:rsidP="00E05518">
      <w:pPr>
        <w:jc w:val="both"/>
        <w:rPr>
          <w:lang w:bidi="fa-IR"/>
        </w:rPr>
      </w:pPr>
    </w:p>
    <w:p w14:paraId="2E600067" w14:textId="77777777" w:rsidR="00E05518" w:rsidRPr="00E05518" w:rsidRDefault="00E05518" w:rsidP="00E05518">
      <w:pPr>
        <w:numPr>
          <w:ilvl w:val="0"/>
          <w:numId w:val="1"/>
        </w:numPr>
        <w:jc w:val="both"/>
        <w:rPr>
          <w:b/>
          <w:lang w:bidi="fa-IR"/>
        </w:rPr>
      </w:pPr>
      <w:r w:rsidRPr="00E05518">
        <w:rPr>
          <w:b/>
          <w:lang w:bidi="fa-IR"/>
        </w:rPr>
        <w:t>Funkcje Oprogramowania</w:t>
      </w:r>
    </w:p>
    <w:p w14:paraId="33FC38C6" w14:textId="77777777" w:rsidR="00E05518" w:rsidRPr="00E05518" w:rsidRDefault="00E05518" w:rsidP="00E05518">
      <w:pPr>
        <w:numPr>
          <w:ilvl w:val="1"/>
          <w:numId w:val="1"/>
        </w:numPr>
        <w:jc w:val="both"/>
        <w:rPr>
          <w:lang w:bidi="fa-IR"/>
        </w:rPr>
      </w:pPr>
      <w:r w:rsidRPr="00E05518">
        <w:rPr>
          <w:lang w:bidi="fa-IR"/>
        </w:rPr>
        <w:t>Musi obsługiwać routing dynamiczny: RIP, OSPF, ISIS, EIGRP, BGP dla IPv4 i IPv6;</w:t>
      </w:r>
    </w:p>
    <w:p w14:paraId="6E1AD719" w14:textId="77777777" w:rsidR="00E05518" w:rsidRPr="00E05518" w:rsidRDefault="00E05518" w:rsidP="00E05518">
      <w:pPr>
        <w:numPr>
          <w:ilvl w:val="1"/>
          <w:numId w:val="1"/>
        </w:numPr>
        <w:jc w:val="both"/>
        <w:rPr>
          <w:lang w:bidi="fa-IR"/>
        </w:rPr>
      </w:pPr>
      <w:r w:rsidRPr="00E05518">
        <w:rPr>
          <w:lang w:bidi="fa-IR"/>
        </w:rPr>
        <w:t xml:space="preserve">Urządzenie mieć możliwość rozszerzenia funkcjonalności o wsparcie dla MPLS i MPLS VPN (L2: VPLS, VPWS i L3: VPNv4, VPNv6, </w:t>
      </w:r>
      <w:proofErr w:type="spellStart"/>
      <w:r w:rsidRPr="00E05518">
        <w:rPr>
          <w:lang w:bidi="fa-IR"/>
        </w:rPr>
        <w:t>mVPN</w:t>
      </w:r>
      <w:proofErr w:type="spellEnd"/>
      <w:r w:rsidRPr="00E05518">
        <w:rPr>
          <w:lang w:bidi="fa-IR"/>
        </w:rPr>
        <w:t>);</w:t>
      </w:r>
    </w:p>
    <w:p w14:paraId="16BACBC0" w14:textId="77777777" w:rsidR="00E05518" w:rsidRPr="00E05518" w:rsidRDefault="00E05518" w:rsidP="00E05518">
      <w:pPr>
        <w:numPr>
          <w:ilvl w:val="1"/>
          <w:numId w:val="1"/>
        </w:numPr>
        <w:jc w:val="both"/>
        <w:rPr>
          <w:lang w:bidi="fa-IR"/>
        </w:rPr>
      </w:pPr>
      <w:r w:rsidRPr="00E05518">
        <w:rPr>
          <w:lang w:bidi="fa-IR"/>
        </w:rPr>
        <w:t xml:space="preserve">Musi </w:t>
      </w:r>
      <w:proofErr w:type="spellStart"/>
      <w:r w:rsidRPr="00E05518">
        <w:rPr>
          <w:lang w:bidi="fa-IR"/>
        </w:rPr>
        <w:t>byc</w:t>
      </w:r>
      <w:proofErr w:type="spellEnd"/>
      <w:r w:rsidRPr="00E05518">
        <w:rPr>
          <w:lang w:bidi="fa-IR"/>
        </w:rPr>
        <w:t xml:space="preserve">́ w stanie obsłużyć co najmniej 1000 instancji VRF (Virtual </w:t>
      </w:r>
      <w:proofErr w:type="spellStart"/>
      <w:r w:rsidRPr="00E05518">
        <w:rPr>
          <w:lang w:bidi="fa-IR"/>
        </w:rPr>
        <w:t>Route</w:t>
      </w:r>
      <w:proofErr w:type="spellEnd"/>
      <w:r w:rsidRPr="00E05518">
        <w:rPr>
          <w:lang w:bidi="fa-IR"/>
        </w:rPr>
        <w:t xml:space="preserve"> </w:t>
      </w:r>
      <w:proofErr w:type="spellStart"/>
      <w:r w:rsidRPr="00E05518">
        <w:rPr>
          <w:lang w:bidi="fa-IR"/>
        </w:rPr>
        <w:t>Forwarding</w:t>
      </w:r>
      <w:proofErr w:type="spellEnd"/>
      <w:r w:rsidRPr="00E05518">
        <w:rPr>
          <w:lang w:bidi="fa-IR"/>
        </w:rPr>
        <w:t>);</w:t>
      </w:r>
    </w:p>
    <w:p w14:paraId="17274D5C" w14:textId="77777777" w:rsidR="00E05518" w:rsidRPr="00E05518" w:rsidRDefault="00E05518" w:rsidP="00E05518">
      <w:pPr>
        <w:numPr>
          <w:ilvl w:val="1"/>
          <w:numId w:val="1"/>
        </w:numPr>
        <w:jc w:val="both"/>
        <w:rPr>
          <w:lang w:bidi="fa-IR"/>
        </w:rPr>
      </w:pPr>
      <w:r w:rsidRPr="00E05518">
        <w:rPr>
          <w:lang w:bidi="fa-IR"/>
        </w:rPr>
        <w:t>Urządzenie mieć możliwość rozszerzenia funkcjonalności o podłączenia wewnętrznym logicznym interfejsem wirtualny router (VRF) z globalną tablicą routingu.</w:t>
      </w:r>
    </w:p>
    <w:p w14:paraId="59CF7645" w14:textId="77777777" w:rsidR="00E05518" w:rsidRPr="00E05518" w:rsidRDefault="00E05518" w:rsidP="00E05518">
      <w:pPr>
        <w:numPr>
          <w:ilvl w:val="1"/>
          <w:numId w:val="1"/>
        </w:numPr>
        <w:jc w:val="both"/>
        <w:rPr>
          <w:lang w:bidi="fa-IR"/>
        </w:rPr>
      </w:pPr>
      <w:r w:rsidRPr="00E05518">
        <w:rPr>
          <w:lang w:bidi="fa-IR"/>
        </w:rPr>
        <w:t xml:space="preserve">Musi posiadać ochronę̨ warstwy zarządzającej (Control </w:t>
      </w:r>
      <w:proofErr w:type="spellStart"/>
      <w:r w:rsidRPr="00E05518">
        <w:rPr>
          <w:lang w:bidi="fa-IR"/>
        </w:rPr>
        <w:t>Plane</w:t>
      </w:r>
      <w:proofErr w:type="spellEnd"/>
      <w:r w:rsidRPr="00E05518">
        <w:rPr>
          <w:lang w:bidi="fa-IR"/>
        </w:rPr>
        <w:t xml:space="preserve"> </w:t>
      </w:r>
      <w:proofErr w:type="spellStart"/>
      <w:r w:rsidRPr="00E05518">
        <w:rPr>
          <w:lang w:bidi="fa-IR"/>
        </w:rPr>
        <w:t>Policing</w:t>
      </w:r>
      <w:proofErr w:type="spellEnd"/>
      <w:r w:rsidRPr="00E05518">
        <w:rPr>
          <w:lang w:bidi="fa-IR"/>
        </w:rPr>
        <w:t>);</w:t>
      </w:r>
    </w:p>
    <w:p w14:paraId="06F92995" w14:textId="77777777" w:rsidR="00E05518" w:rsidRPr="00E05518" w:rsidRDefault="00E05518" w:rsidP="00E05518">
      <w:pPr>
        <w:numPr>
          <w:ilvl w:val="1"/>
          <w:numId w:val="1"/>
        </w:numPr>
        <w:jc w:val="both"/>
        <w:rPr>
          <w:lang w:val="en-US" w:bidi="fa-IR"/>
        </w:rPr>
      </w:pPr>
      <w:r w:rsidRPr="00E05518">
        <w:rPr>
          <w:lang w:val="en-US" w:bidi="fa-IR"/>
        </w:rPr>
        <w:lastRenderedPageBreak/>
        <w:t xml:space="preserve">Musi </w:t>
      </w:r>
      <w:proofErr w:type="spellStart"/>
      <w:r w:rsidRPr="00E05518">
        <w:rPr>
          <w:lang w:val="en-US" w:bidi="fa-IR"/>
        </w:rPr>
        <w:t>obsługiwac</w:t>
      </w:r>
      <w:proofErr w:type="spellEnd"/>
      <w:r w:rsidRPr="00E05518">
        <w:rPr>
          <w:lang w:val="en-US" w:bidi="fa-IR"/>
        </w:rPr>
        <w:t xml:space="preserve">́ </w:t>
      </w:r>
      <w:proofErr w:type="spellStart"/>
      <w:r w:rsidRPr="00E05518">
        <w:rPr>
          <w:lang w:val="en-US" w:bidi="fa-IR"/>
        </w:rPr>
        <w:t>conajmniej</w:t>
      </w:r>
      <w:proofErr w:type="spellEnd"/>
      <w:r w:rsidRPr="00E05518">
        <w:rPr>
          <w:lang w:val="en-US" w:bidi="fa-IR"/>
        </w:rPr>
        <w:t xml:space="preserve"> 4000 ACL (Access Control Lists) z 20 000 </w:t>
      </w:r>
      <w:proofErr w:type="spellStart"/>
      <w:r w:rsidRPr="00E05518">
        <w:rPr>
          <w:lang w:val="en-US" w:bidi="fa-IR"/>
        </w:rPr>
        <w:t>wpisów</w:t>
      </w:r>
      <w:proofErr w:type="spellEnd"/>
      <w:r w:rsidRPr="00E05518">
        <w:rPr>
          <w:lang w:val="en-US" w:bidi="fa-IR"/>
        </w:rPr>
        <w:t xml:space="preserve"> ACE (Access Control Entries);</w:t>
      </w:r>
      <w:r w:rsidRPr="00E05518">
        <w:rPr>
          <w:lang w:val="en-US" w:bidi="fa-IR"/>
        </w:rPr>
        <w:tab/>
      </w:r>
    </w:p>
    <w:p w14:paraId="1FBCFDEA" w14:textId="77777777" w:rsidR="00E05518" w:rsidRPr="00E05518" w:rsidRDefault="00E05518" w:rsidP="00E05518">
      <w:pPr>
        <w:numPr>
          <w:ilvl w:val="1"/>
          <w:numId w:val="1"/>
        </w:numPr>
        <w:jc w:val="both"/>
        <w:rPr>
          <w:lang w:bidi="fa-IR"/>
        </w:rPr>
      </w:pPr>
      <w:r w:rsidRPr="00E05518">
        <w:rPr>
          <w:lang w:bidi="fa-IR"/>
        </w:rPr>
        <w:t xml:space="preserve">Musi wspierać </w:t>
      </w:r>
      <w:proofErr w:type="spellStart"/>
      <w:r w:rsidRPr="00E05518">
        <w:rPr>
          <w:lang w:bidi="fa-IR"/>
        </w:rPr>
        <w:t>multicast</w:t>
      </w:r>
      <w:proofErr w:type="spellEnd"/>
      <w:r w:rsidRPr="00E05518">
        <w:rPr>
          <w:lang w:bidi="fa-IR"/>
        </w:rPr>
        <w:t xml:space="preserve"> w szczególności: PIM </w:t>
      </w:r>
      <w:proofErr w:type="spellStart"/>
      <w:r w:rsidRPr="00E05518">
        <w:rPr>
          <w:lang w:bidi="fa-IR"/>
        </w:rPr>
        <w:t>sparse</w:t>
      </w:r>
      <w:proofErr w:type="spellEnd"/>
      <w:r w:rsidRPr="00E05518">
        <w:rPr>
          <w:lang w:bidi="fa-IR"/>
        </w:rPr>
        <w:t>/SSM/Bi-</w:t>
      </w:r>
      <w:proofErr w:type="spellStart"/>
      <w:r w:rsidRPr="00E05518">
        <w:rPr>
          <w:lang w:bidi="fa-IR"/>
        </w:rPr>
        <w:t>directional</w:t>
      </w:r>
      <w:proofErr w:type="spellEnd"/>
      <w:r w:rsidRPr="00E05518">
        <w:rPr>
          <w:lang w:bidi="fa-IR"/>
        </w:rPr>
        <w:t>, IGMP, MLDv2;</w:t>
      </w:r>
    </w:p>
    <w:p w14:paraId="3065CA1C" w14:textId="77777777" w:rsidR="00E05518" w:rsidRPr="00E05518" w:rsidRDefault="00E05518" w:rsidP="00E05518">
      <w:pPr>
        <w:numPr>
          <w:ilvl w:val="1"/>
          <w:numId w:val="1"/>
        </w:numPr>
        <w:jc w:val="both"/>
        <w:rPr>
          <w:lang w:val="en-US" w:bidi="fa-IR"/>
        </w:rPr>
      </w:pPr>
      <w:r w:rsidRPr="00E05518">
        <w:rPr>
          <w:lang w:val="en-US" w:bidi="fa-IR"/>
        </w:rPr>
        <w:t xml:space="preserve">Musi </w:t>
      </w:r>
      <w:proofErr w:type="spellStart"/>
      <w:r w:rsidRPr="00E05518">
        <w:rPr>
          <w:lang w:val="en-US" w:bidi="fa-IR"/>
        </w:rPr>
        <w:t>obsługiwać</w:t>
      </w:r>
      <w:proofErr w:type="spellEnd"/>
      <w:r w:rsidRPr="00E05518">
        <w:rPr>
          <w:lang w:val="en-US" w:bidi="fa-IR"/>
        </w:rPr>
        <w:t xml:space="preserve"> RPF (Reverse Path Forwarding);</w:t>
      </w:r>
    </w:p>
    <w:p w14:paraId="4C074E51" w14:textId="77777777" w:rsidR="00E05518" w:rsidRPr="00E05518" w:rsidRDefault="00E05518" w:rsidP="00E05518">
      <w:pPr>
        <w:numPr>
          <w:ilvl w:val="1"/>
          <w:numId w:val="1"/>
        </w:numPr>
        <w:jc w:val="both"/>
        <w:rPr>
          <w:lang w:bidi="fa-IR"/>
        </w:rPr>
      </w:pPr>
      <w:r w:rsidRPr="00E05518">
        <w:rPr>
          <w:lang w:bidi="fa-IR"/>
        </w:rPr>
        <w:t>Musi obsługiwać zarzadzanie ruchem (</w:t>
      </w:r>
      <w:proofErr w:type="spellStart"/>
      <w:r w:rsidRPr="00E05518">
        <w:rPr>
          <w:lang w:bidi="fa-IR"/>
        </w:rPr>
        <w:t>QoS</w:t>
      </w:r>
      <w:proofErr w:type="spellEnd"/>
      <w:r w:rsidRPr="00E05518">
        <w:rPr>
          <w:lang w:bidi="fa-IR"/>
        </w:rPr>
        <w:t>):</w:t>
      </w:r>
    </w:p>
    <w:p w14:paraId="4F545177" w14:textId="77777777" w:rsidR="00E05518" w:rsidRPr="00E05518" w:rsidRDefault="00E05518" w:rsidP="00E05518">
      <w:pPr>
        <w:numPr>
          <w:ilvl w:val="2"/>
          <w:numId w:val="1"/>
        </w:numPr>
        <w:jc w:val="both"/>
        <w:rPr>
          <w:lang w:bidi="fa-IR"/>
        </w:rPr>
      </w:pPr>
      <w:r w:rsidRPr="00E05518">
        <w:rPr>
          <w:lang w:bidi="fa-IR"/>
        </w:rPr>
        <w:t>Minimum 16000 kolejek per system</w:t>
      </w:r>
      <w:r w:rsidRPr="00E05518">
        <w:rPr>
          <w:lang w:bidi="fa-IR"/>
        </w:rPr>
        <w:tab/>
      </w:r>
    </w:p>
    <w:p w14:paraId="70C62C7A" w14:textId="77777777" w:rsidR="00E05518" w:rsidRPr="00E05518" w:rsidRDefault="00E05518" w:rsidP="00E05518">
      <w:pPr>
        <w:numPr>
          <w:ilvl w:val="2"/>
          <w:numId w:val="1"/>
        </w:numPr>
        <w:jc w:val="both"/>
        <w:rPr>
          <w:lang w:bidi="fa-IR"/>
        </w:rPr>
      </w:pPr>
      <w:r w:rsidRPr="00E05518">
        <w:rPr>
          <w:lang w:bidi="fa-IR"/>
        </w:rPr>
        <w:t xml:space="preserve">Hierarchiczne polityki </w:t>
      </w:r>
      <w:proofErr w:type="spellStart"/>
      <w:r w:rsidRPr="00E05518">
        <w:rPr>
          <w:lang w:bidi="fa-IR"/>
        </w:rPr>
        <w:t>QoS</w:t>
      </w:r>
      <w:proofErr w:type="spellEnd"/>
    </w:p>
    <w:p w14:paraId="7DA533E3" w14:textId="77777777" w:rsidR="00E05518" w:rsidRPr="00E05518" w:rsidRDefault="00E05518" w:rsidP="00E05518">
      <w:pPr>
        <w:numPr>
          <w:ilvl w:val="2"/>
          <w:numId w:val="1"/>
        </w:numPr>
        <w:jc w:val="both"/>
        <w:rPr>
          <w:lang w:bidi="fa-IR"/>
        </w:rPr>
      </w:pPr>
      <w:r w:rsidRPr="00E05518">
        <w:rPr>
          <w:lang w:bidi="fa-IR"/>
        </w:rPr>
        <w:t>3 poziomy hierarchii;</w:t>
      </w:r>
    </w:p>
    <w:p w14:paraId="45C47723" w14:textId="77777777" w:rsidR="00E05518" w:rsidRPr="00E05518" w:rsidRDefault="00E05518" w:rsidP="00E05518">
      <w:pPr>
        <w:numPr>
          <w:ilvl w:val="2"/>
          <w:numId w:val="1"/>
        </w:numPr>
        <w:jc w:val="both"/>
        <w:rPr>
          <w:lang w:bidi="fa-IR"/>
        </w:rPr>
      </w:pPr>
      <w:r w:rsidRPr="00E05518">
        <w:rPr>
          <w:lang w:bidi="fa-IR"/>
        </w:rPr>
        <w:t>dwie kolejki priorytetowe LLQ per polityka.</w:t>
      </w:r>
    </w:p>
    <w:p w14:paraId="1D1B544E" w14:textId="77777777" w:rsidR="00E05518" w:rsidRPr="00E05518" w:rsidRDefault="00E05518" w:rsidP="00E05518">
      <w:pPr>
        <w:numPr>
          <w:ilvl w:val="1"/>
          <w:numId w:val="1"/>
        </w:numPr>
        <w:jc w:val="both"/>
        <w:rPr>
          <w:lang w:bidi="fa-IR"/>
        </w:rPr>
      </w:pPr>
      <w:r w:rsidRPr="00E05518">
        <w:rPr>
          <w:lang w:bidi="fa-IR"/>
        </w:rPr>
        <w:t xml:space="preserve">Urządzenie mieć możliwość rozszerzenia funkcjonalności o możliwość definicji własnych sygnatur aplikacji, na bazie których nastąpi klasyfikacja ruchu do kolejki </w:t>
      </w:r>
      <w:proofErr w:type="spellStart"/>
      <w:r w:rsidRPr="00E05518">
        <w:rPr>
          <w:lang w:bidi="fa-IR"/>
        </w:rPr>
        <w:t>QoS</w:t>
      </w:r>
      <w:proofErr w:type="spellEnd"/>
      <w:r w:rsidRPr="00E05518">
        <w:rPr>
          <w:lang w:bidi="fa-IR"/>
        </w:rPr>
        <w:t>.</w:t>
      </w:r>
    </w:p>
    <w:p w14:paraId="3C7DFEF7" w14:textId="77777777" w:rsidR="00E05518" w:rsidRPr="00E05518" w:rsidRDefault="00E05518" w:rsidP="00E05518">
      <w:pPr>
        <w:numPr>
          <w:ilvl w:val="1"/>
          <w:numId w:val="1"/>
        </w:numPr>
        <w:jc w:val="both"/>
        <w:rPr>
          <w:lang w:bidi="fa-IR"/>
        </w:rPr>
      </w:pPr>
      <w:r w:rsidRPr="00E05518">
        <w:rPr>
          <w:lang w:bidi="fa-IR"/>
        </w:rPr>
        <w:t xml:space="preserve">Musi obsługiwać funkcjonalność </w:t>
      </w:r>
      <w:proofErr w:type="spellStart"/>
      <w:r w:rsidRPr="00E05518">
        <w:rPr>
          <w:lang w:bidi="fa-IR"/>
        </w:rPr>
        <w:t>Sflow</w:t>
      </w:r>
      <w:proofErr w:type="spellEnd"/>
      <w:r w:rsidRPr="00E05518">
        <w:rPr>
          <w:lang w:bidi="fa-IR"/>
        </w:rPr>
        <w:t xml:space="preserve"> lub odpowiednik (J-</w:t>
      </w:r>
      <w:proofErr w:type="spellStart"/>
      <w:r w:rsidRPr="00E05518">
        <w:rPr>
          <w:lang w:bidi="fa-IR"/>
        </w:rPr>
        <w:t>Flow</w:t>
      </w:r>
      <w:proofErr w:type="spellEnd"/>
      <w:r w:rsidRPr="00E05518">
        <w:rPr>
          <w:lang w:bidi="fa-IR"/>
        </w:rPr>
        <w:t xml:space="preserve">, </w:t>
      </w:r>
      <w:proofErr w:type="spellStart"/>
      <w:r w:rsidRPr="00E05518">
        <w:rPr>
          <w:lang w:bidi="fa-IR"/>
        </w:rPr>
        <w:t>NetFlow</w:t>
      </w:r>
      <w:proofErr w:type="spellEnd"/>
      <w:r w:rsidRPr="00E05518">
        <w:rPr>
          <w:lang w:bidi="fa-IR"/>
        </w:rPr>
        <w:t>);</w:t>
      </w:r>
    </w:p>
    <w:p w14:paraId="48AB2046" w14:textId="77777777" w:rsidR="00E05518" w:rsidRPr="00E05518" w:rsidRDefault="00E05518" w:rsidP="00E05518">
      <w:pPr>
        <w:numPr>
          <w:ilvl w:val="1"/>
          <w:numId w:val="1"/>
        </w:numPr>
        <w:jc w:val="both"/>
        <w:rPr>
          <w:lang w:bidi="fa-IR"/>
        </w:rPr>
      </w:pPr>
      <w:r w:rsidRPr="00E05518">
        <w:rPr>
          <w:lang w:bidi="fa-IR"/>
        </w:rPr>
        <w:t>Musi posiadać funkcjonalność VRRP lub odpowiednika;</w:t>
      </w:r>
    </w:p>
    <w:p w14:paraId="6801EF66" w14:textId="77777777" w:rsidR="00E05518" w:rsidRPr="00E05518" w:rsidRDefault="00E05518" w:rsidP="00E05518">
      <w:pPr>
        <w:numPr>
          <w:ilvl w:val="1"/>
          <w:numId w:val="1"/>
        </w:numPr>
        <w:jc w:val="both"/>
        <w:rPr>
          <w:lang w:bidi="fa-IR"/>
        </w:rPr>
      </w:pPr>
      <w:r w:rsidRPr="00E05518">
        <w:rPr>
          <w:lang w:bidi="fa-IR"/>
        </w:rPr>
        <w:t xml:space="preserve">Musi umożliwiać zarzadzanie poprzez: CLI (Telnet, SSHv2, port konsoli), SNMPv3; </w:t>
      </w:r>
    </w:p>
    <w:p w14:paraId="2D4A1152" w14:textId="77777777" w:rsidR="00E05518" w:rsidRPr="00E05518" w:rsidRDefault="00E05518" w:rsidP="00E05518">
      <w:pPr>
        <w:numPr>
          <w:ilvl w:val="1"/>
          <w:numId w:val="1"/>
        </w:numPr>
        <w:jc w:val="both"/>
        <w:rPr>
          <w:lang w:bidi="fa-IR"/>
        </w:rPr>
      </w:pPr>
      <w:r w:rsidRPr="00E05518">
        <w:rPr>
          <w:lang w:bidi="fa-IR"/>
        </w:rPr>
        <w:t>Musi posiadać wsparcie dla systemów AAA (RADIUS, TACACS);</w:t>
      </w:r>
    </w:p>
    <w:p w14:paraId="0D873489" w14:textId="77777777" w:rsidR="00E05518" w:rsidRPr="00E05518" w:rsidRDefault="00E05518" w:rsidP="00E05518">
      <w:pPr>
        <w:numPr>
          <w:ilvl w:val="1"/>
          <w:numId w:val="1"/>
        </w:numPr>
        <w:jc w:val="both"/>
        <w:rPr>
          <w:lang w:bidi="fa-IR"/>
        </w:rPr>
      </w:pPr>
      <w:r w:rsidRPr="00E05518">
        <w:rPr>
          <w:lang w:bidi="fa-IR"/>
        </w:rPr>
        <w:t>Urządzenie musi posiadać możliwość pobrania konfiguracji do zewnętrznego komputera typu PC, w formie tekstowej. Konfiguracja po dokonaniu edycji poza urządzeniem może być ponownie zaimportowana do Urządzenia i uruchomiona;</w:t>
      </w:r>
    </w:p>
    <w:p w14:paraId="16F712A9" w14:textId="77777777" w:rsidR="00E05518" w:rsidRPr="00E05518" w:rsidRDefault="00E05518" w:rsidP="00E05518">
      <w:pPr>
        <w:numPr>
          <w:ilvl w:val="1"/>
          <w:numId w:val="1"/>
        </w:numPr>
        <w:jc w:val="both"/>
        <w:rPr>
          <w:lang w:bidi="fa-IR"/>
        </w:rPr>
      </w:pPr>
      <w:r w:rsidRPr="00E05518">
        <w:rPr>
          <w:lang w:bidi="fa-IR"/>
        </w:rPr>
        <w:t>Urządzenie musi posiadać możliwość wyszukiwania fragmentów konfiguracji z linii poleceń Urządzenia, dzięki stosowaniu wyrażeń-filtrów;</w:t>
      </w:r>
    </w:p>
    <w:p w14:paraId="1F939B4A" w14:textId="77777777" w:rsidR="00E05518" w:rsidRPr="00E05518" w:rsidRDefault="00E05518" w:rsidP="00E05518">
      <w:pPr>
        <w:numPr>
          <w:ilvl w:val="1"/>
          <w:numId w:val="1"/>
        </w:numPr>
        <w:jc w:val="both"/>
        <w:rPr>
          <w:lang w:bidi="fa-IR"/>
        </w:rPr>
      </w:pPr>
      <w:r w:rsidRPr="00E05518">
        <w:rPr>
          <w:lang w:bidi="fa-IR"/>
        </w:rPr>
        <w:t xml:space="preserve">Urządzenie powinno wspierać standardy szyfrowania ruchu – </w:t>
      </w:r>
      <w:proofErr w:type="spellStart"/>
      <w:r w:rsidRPr="00E05518">
        <w:rPr>
          <w:lang w:bidi="fa-IR"/>
        </w:rPr>
        <w:t>IPSec</w:t>
      </w:r>
      <w:proofErr w:type="spellEnd"/>
      <w:r w:rsidRPr="00E05518">
        <w:rPr>
          <w:lang w:bidi="fa-IR"/>
        </w:rPr>
        <w:t xml:space="preserve"> z wykorzystaniem co najmniej AES-256 w trybie CBC lub GCM, HMAC-SHA1, ECDSA (256/384 bit), SHA-1 i SHA-2.</w:t>
      </w:r>
      <w:r w:rsidRPr="00E05518">
        <w:rPr>
          <w:lang w:bidi="fa-IR"/>
        </w:rPr>
        <w:tab/>
      </w:r>
    </w:p>
    <w:p w14:paraId="7CB91AB4" w14:textId="77777777" w:rsidR="00E05518" w:rsidRPr="00E05518" w:rsidRDefault="00E05518" w:rsidP="00E05518">
      <w:pPr>
        <w:jc w:val="both"/>
        <w:rPr>
          <w:lang w:bidi="fa-IR"/>
        </w:rPr>
      </w:pPr>
    </w:p>
    <w:p w14:paraId="64426DC4" w14:textId="77777777" w:rsidR="00E05518" w:rsidRPr="00E05518" w:rsidRDefault="00E05518" w:rsidP="00E05518">
      <w:pPr>
        <w:numPr>
          <w:ilvl w:val="0"/>
          <w:numId w:val="1"/>
        </w:numPr>
        <w:jc w:val="both"/>
        <w:rPr>
          <w:b/>
          <w:lang w:bidi="fa-IR"/>
        </w:rPr>
      </w:pPr>
      <w:proofErr w:type="spellStart"/>
      <w:r w:rsidRPr="00E05518">
        <w:rPr>
          <w:b/>
          <w:lang w:bidi="fa-IR"/>
        </w:rPr>
        <w:t>Wyposażenia</w:t>
      </w:r>
      <w:proofErr w:type="spellEnd"/>
      <w:r w:rsidRPr="00E05518">
        <w:rPr>
          <w:b/>
          <w:lang w:bidi="fa-IR"/>
        </w:rPr>
        <w:t xml:space="preserve"> urządzenia:</w:t>
      </w:r>
    </w:p>
    <w:p w14:paraId="6379D423" w14:textId="77777777" w:rsidR="00E05518" w:rsidRPr="00E05518" w:rsidRDefault="00E05518" w:rsidP="00E05518">
      <w:pPr>
        <w:numPr>
          <w:ilvl w:val="1"/>
          <w:numId w:val="1"/>
        </w:numPr>
        <w:jc w:val="both"/>
        <w:rPr>
          <w:lang w:bidi="fa-IR"/>
        </w:rPr>
      </w:pPr>
      <w:r w:rsidRPr="00E05518">
        <w:rPr>
          <w:lang w:bidi="fa-IR"/>
        </w:rPr>
        <w:t xml:space="preserve">Musi być wyposażony w licencję umożliwiającą skorzystanie z przepustowości </w:t>
      </w:r>
    </w:p>
    <w:p w14:paraId="53CC3E0C" w14:textId="77777777" w:rsidR="00E05518" w:rsidRPr="00E05518" w:rsidRDefault="00E05518" w:rsidP="00E05518">
      <w:pPr>
        <w:numPr>
          <w:ilvl w:val="2"/>
          <w:numId w:val="1"/>
        </w:numPr>
        <w:jc w:val="both"/>
        <w:rPr>
          <w:lang w:bidi="fa-IR"/>
        </w:rPr>
      </w:pPr>
      <w:r w:rsidRPr="00E05518">
        <w:rPr>
          <w:lang w:bidi="fa-IR"/>
        </w:rPr>
        <w:t xml:space="preserve">25/25Mbps (sumarycznie 50Mbps) dla ruchu szyfrowanego. </w:t>
      </w:r>
    </w:p>
    <w:p w14:paraId="5D752B73" w14:textId="77777777" w:rsidR="00E05518" w:rsidRPr="00E05518" w:rsidRDefault="00E05518" w:rsidP="00E05518">
      <w:pPr>
        <w:numPr>
          <w:ilvl w:val="1"/>
          <w:numId w:val="1"/>
        </w:numPr>
        <w:jc w:val="both"/>
        <w:rPr>
          <w:lang w:bidi="fa-IR"/>
        </w:rPr>
      </w:pPr>
      <w:r w:rsidRPr="00E05518">
        <w:rPr>
          <w:lang w:bidi="fa-IR"/>
        </w:rPr>
        <w:t>Karta rozszerzeń na 16 połączeń asynchronicznych w komplecie z dwoma przewodami każdy zakończony wtykiem 8 x RJ45</w:t>
      </w:r>
    </w:p>
    <w:p w14:paraId="7310B37D" w14:textId="77777777" w:rsidR="00E05518" w:rsidRPr="00E05518" w:rsidRDefault="00E05518" w:rsidP="00E05518">
      <w:pPr>
        <w:numPr>
          <w:ilvl w:val="1"/>
          <w:numId w:val="1"/>
        </w:numPr>
        <w:jc w:val="both"/>
        <w:rPr>
          <w:lang w:bidi="fa-IR"/>
        </w:rPr>
      </w:pPr>
      <w:r w:rsidRPr="00E05518">
        <w:rPr>
          <w:lang w:bidi="fa-IR"/>
        </w:rPr>
        <w:t>Przewód konsolowy USB-RJ45 do zarządzania urządzeniem</w:t>
      </w:r>
    </w:p>
    <w:p w14:paraId="62C2C502" w14:textId="6CA1A3F7" w:rsidR="00E05518" w:rsidRPr="00E05518" w:rsidRDefault="00E05518" w:rsidP="00E05518">
      <w:pPr>
        <w:numPr>
          <w:ilvl w:val="1"/>
          <w:numId w:val="1"/>
        </w:numPr>
        <w:jc w:val="both"/>
        <w:rPr>
          <w:lang w:bidi="fa-IR"/>
        </w:rPr>
      </w:pPr>
      <w:r w:rsidRPr="00E05518">
        <w:rPr>
          <w:lang w:bidi="fa-IR"/>
        </w:rPr>
        <w:t xml:space="preserve">Urządzenie objęte gwarancją i wsparciem technicznym producenta przez okres </w:t>
      </w:r>
      <w:r w:rsidR="00326C30">
        <w:rPr>
          <w:lang w:bidi="fa-IR"/>
        </w:rPr>
        <w:t xml:space="preserve">minimum </w:t>
      </w:r>
      <w:r w:rsidRPr="00E05518">
        <w:rPr>
          <w:lang w:bidi="fa-IR"/>
        </w:rPr>
        <w:t>12 miesięcy od dnia podpisania protokołu odbioru dostawy.</w:t>
      </w:r>
    </w:p>
    <w:p w14:paraId="650CCEA4" w14:textId="77777777" w:rsidR="00E05518" w:rsidRPr="00E05518" w:rsidRDefault="00E05518" w:rsidP="00E05518">
      <w:pPr>
        <w:jc w:val="both"/>
        <w:rPr>
          <w:lang w:bidi="fa-IR"/>
        </w:rPr>
      </w:pPr>
    </w:p>
    <w:p w14:paraId="37605F84" w14:textId="77777777" w:rsidR="00E05518" w:rsidRPr="00E05518" w:rsidRDefault="00E05518" w:rsidP="00E05518">
      <w:pPr>
        <w:jc w:val="both"/>
        <w:rPr>
          <w:lang w:bidi="fa-IR"/>
        </w:rPr>
      </w:pPr>
    </w:p>
    <w:p w14:paraId="073D210D" w14:textId="77777777" w:rsidR="00E05518" w:rsidRPr="00E05518" w:rsidRDefault="00E05518" w:rsidP="00E05518">
      <w:pPr>
        <w:jc w:val="both"/>
        <w:rPr>
          <w:lang w:bidi="fa-IR"/>
        </w:rPr>
      </w:pPr>
    </w:p>
    <w:p w14:paraId="4F2997E2" w14:textId="77777777" w:rsidR="00E05518" w:rsidRPr="00E05518" w:rsidRDefault="00E05518" w:rsidP="00E05518">
      <w:pPr>
        <w:jc w:val="both"/>
        <w:rPr>
          <w:lang w:bidi="fa-IR"/>
        </w:rPr>
      </w:pPr>
    </w:p>
    <w:p w14:paraId="09B4A0BB" w14:textId="77777777" w:rsidR="00E05518" w:rsidRPr="00E05518" w:rsidRDefault="00E05518" w:rsidP="00E05518">
      <w:pPr>
        <w:jc w:val="both"/>
        <w:rPr>
          <w:lang w:bidi="fa-IR"/>
        </w:rPr>
      </w:pPr>
    </w:p>
    <w:p w14:paraId="7186E16D" w14:textId="77777777" w:rsidR="00E05518" w:rsidRPr="00E05518" w:rsidRDefault="00E05518" w:rsidP="00E05518">
      <w:pPr>
        <w:jc w:val="both"/>
        <w:rPr>
          <w:lang w:bidi="fa-IR"/>
        </w:rPr>
      </w:pPr>
      <w:r w:rsidRPr="00E05518">
        <w:rPr>
          <w:lang w:bidi="fa-IR"/>
        </w:rPr>
        <w:t>*Uwaga, wymagane jest uzupełnienie tabeli</w:t>
      </w:r>
    </w:p>
    <w:p w14:paraId="36695330" w14:textId="09E2B6F5" w:rsidR="00E05518" w:rsidRDefault="00E05518" w:rsidP="000825AC">
      <w:pPr>
        <w:jc w:val="both"/>
        <w:rPr>
          <w:lang w:bidi="fa-IR"/>
        </w:rPr>
      </w:pPr>
    </w:p>
    <w:p w14:paraId="59919511" w14:textId="411092A1" w:rsidR="00E05518" w:rsidRDefault="00E05518" w:rsidP="000825AC">
      <w:pPr>
        <w:jc w:val="both"/>
        <w:rPr>
          <w:lang w:bidi="fa-IR"/>
        </w:rPr>
      </w:pPr>
    </w:p>
    <w:p w14:paraId="33D60215" w14:textId="341AA011" w:rsidR="00E05518" w:rsidRDefault="00E05518" w:rsidP="000825AC">
      <w:pPr>
        <w:jc w:val="both"/>
        <w:rPr>
          <w:lang w:bidi="fa-IR"/>
        </w:rPr>
      </w:pPr>
    </w:p>
    <w:p w14:paraId="7C7B8E1B" w14:textId="25B95035" w:rsidR="00E05518" w:rsidRDefault="00E05518" w:rsidP="000825AC">
      <w:pPr>
        <w:jc w:val="both"/>
        <w:rPr>
          <w:lang w:bidi="fa-IR"/>
        </w:rPr>
      </w:pPr>
    </w:p>
    <w:p w14:paraId="5146D76C" w14:textId="25C31FBB" w:rsidR="00B1343B" w:rsidRDefault="00B1343B" w:rsidP="000825AC">
      <w:pPr>
        <w:jc w:val="both"/>
        <w:rPr>
          <w:lang w:bidi="fa-IR"/>
        </w:rPr>
      </w:pPr>
    </w:p>
    <w:p w14:paraId="49A50613" w14:textId="77777777" w:rsidR="00B1343B" w:rsidRDefault="00B1343B" w:rsidP="000825AC">
      <w:pPr>
        <w:jc w:val="both"/>
        <w:rPr>
          <w:lang w:bidi="fa-IR"/>
        </w:rPr>
      </w:pPr>
    </w:p>
    <w:p w14:paraId="5B72665B" w14:textId="4ECD8F51" w:rsidR="00E05518" w:rsidRDefault="00E05518" w:rsidP="000825AC">
      <w:pPr>
        <w:jc w:val="both"/>
        <w:rPr>
          <w:lang w:bidi="fa-IR"/>
        </w:rPr>
      </w:pPr>
    </w:p>
    <w:p w14:paraId="3F000399" w14:textId="7E96D101" w:rsidR="00E05518" w:rsidRDefault="00E05518" w:rsidP="000825AC">
      <w:pPr>
        <w:jc w:val="both"/>
        <w:rPr>
          <w:lang w:bidi="fa-IR"/>
        </w:rPr>
      </w:pPr>
    </w:p>
    <w:p w14:paraId="45D920D4" w14:textId="35CD4CB8" w:rsidR="00E05518" w:rsidRDefault="00E05518" w:rsidP="000825AC">
      <w:pPr>
        <w:jc w:val="both"/>
        <w:rPr>
          <w:lang w:bidi="fa-IR"/>
        </w:rPr>
      </w:pPr>
    </w:p>
    <w:p w14:paraId="3BFC6219" w14:textId="77777777" w:rsidR="00E05518" w:rsidRPr="00E05518" w:rsidRDefault="00E05518" w:rsidP="00E05518">
      <w:pPr>
        <w:spacing w:after="160" w:line="259" w:lineRule="auto"/>
        <w:ind w:hanging="567"/>
        <w:rPr>
          <w:rFonts w:ascii="Arial" w:eastAsia="Times New Roman" w:hAnsi="Arial" w:cs="Arial"/>
          <w:b/>
          <w:sz w:val="28"/>
          <w:szCs w:val="28"/>
          <w:lang w:eastAsia="pl-PL"/>
        </w:rPr>
      </w:pPr>
      <w:r w:rsidRPr="00E05518">
        <w:rPr>
          <w:rFonts w:ascii="Arial" w:eastAsia="Times New Roman" w:hAnsi="Arial" w:cs="Arial"/>
          <w:b/>
          <w:sz w:val="28"/>
          <w:szCs w:val="28"/>
          <w:lang w:eastAsia="pl-PL"/>
        </w:rPr>
        <w:t>Zadanie 5</w:t>
      </w:r>
    </w:p>
    <w:tbl>
      <w:tblPr>
        <w:tblW w:w="10348" w:type="dxa"/>
        <w:tblInd w:w="-572" w:type="dxa"/>
        <w:tblLayout w:type="fixed"/>
        <w:tblCellMar>
          <w:top w:w="55" w:type="dxa"/>
          <w:left w:w="55" w:type="dxa"/>
          <w:bottom w:w="55" w:type="dxa"/>
          <w:right w:w="55" w:type="dxa"/>
        </w:tblCellMar>
        <w:tblLook w:val="04A0" w:firstRow="1" w:lastRow="0" w:firstColumn="1" w:lastColumn="0" w:noHBand="0" w:noVBand="1"/>
      </w:tblPr>
      <w:tblGrid>
        <w:gridCol w:w="5529"/>
        <w:gridCol w:w="4819"/>
      </w:tblGrid>
      <w:tr w:rsidR="00E05518" w:rsidRPr="00E05518" w14:paraId="1D8E1478" w14:textId="77777777" w:rsidTr="00904E8C">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4C3159" w14:textId="77777777" w:rsidR="00E05518" w:rsidRPr="00E05518" w:rsidRDefault="00E05518" w:rsidP="00E05518">
            <w:pPr>
              <w:widowControl w:val="0"/>
              <w:textAlignment w:val="baseline"/>
              <w:rPr>
                <w:rFonts w:ascii="Calibri" w:eastAsia="Times New Roman" w:hAnsi="Calibri" w:cs="Times New Roman"/>
                <w:b/>
                <w:bCs/>
                <w:lang w:eastAsia="pl-PL"/>
              </w:rPr>
            </w:pPr>
            <w:r w:rsidRPr="00E05518">
              <w:rPr>
                <w:rFonts w:ascii="Calibri" w:eastAsia="Times New Roman" w:hAnsi="Calibri" w:cs="Times New Roman"/>
                <w:b/>
                <w:bCs/>
                <w:lang w:eastAsia="pl-PL"/>
              </w:rPr>
              <w:t>Nazwa oferowanego urządzenia: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DFC1F" w14:textId="77777777" w:rsidR="00E05518" w:rsidRPr="00E05518" w:rsidRDefault="00E05518" w:rsidP="00E05518">
            <w:pPr>
              <w:widowControl w:val="0"/>
              <w:spacing w:line="259" w:lineRule="auto"/>
              <w:jc w:val="right"/>
              <w:rPr>
                <w:rFonts w:ascii="Calibri" w:eastAsia="Times New Roman" w:hAnsi="Calibri" w:cs="Times New Roman"/>
                <w:b/>
                <w:bCs/>
                <w:lang w:eastAsia="pl-PL"/>
              </w:rPr>
            </w:pPr>
            <w:r w:rsidRPr="00E05518">
              <w:rPr>
                <w:rFonts w:ascii="Calibri" w:eastAsia="Times New Roman" w:hAnsi="Calibri" w:cs="Times New Roman"/>
                <w:b/>
                <w:bCs/>
                <w:sz w:val="22"/>
                <w:szCs w:val="22"/>
                <w:lang w:eastAsia="pl-PL"/>
              </w:rPr>
              <w:t>*</w:t>
            </w:r>
          </w:p>
        </w:tc>
      </w:tr>
      <w:tr w:rsidR="00E05518" w:rsidRPr="00E05518" w14:paraId="5D50EC9A" w14:textId="77777777" w:rsidTr="00904E8C">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EB405F3" w14:textId="77777777" w:rsidR="00E05518" w:rsidRPr="00E05518" w:rsidRDefault="00E05518" w:rsidP="00E05518">
            <w:pPr>
              <w:widowControl w:val="0"/>
              <w:textAlignment w:val="baseline"/>
              <w:rPr>
                <w:rFonts w:ascii="Calibri" w:eastAsia="Times New Roman" w:hAnsi="Calibri" w:cs="Times New Roman"/>
                <w:b/>
                <w:bCs/>
                <w:lang w:eastAsia="pl-PL"/>
              </w:rPr>
            </w:pPr>
            <w:r w:rsidRPr="00E05518">
              <w:rPr>
                <w:rFonts w:ascii="Calibri" w:eastAsia="Times New Roman" w:hAnsi="Calibri" w:cs="Times New Roman"/>
                <w:b/>
                <w:bCs/>
                <w:lang w:eastAsia="pl-PL"/>
              </w:rPr>
              <w:t>Producent:</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52AA0" w14:textId="77777777" w:rsidR="00E05518" w:rsidRPr="00E05518" w:rsidRDefault="00E05518" w:rsidP="00E05518">
            <w:pPr>
              <w:widowControl w:val="0"/>
              <w:spacing w:line="259" w:lineRule="auto"/>
              <w:jc w:val="right"/>
              <w:rPr>
                <w:rFonts w:ascii="Calibri" w:eastAsia="Times New Roman" w:hAnsi="Calibri" w:cs="Times New Roman"/>
                <w:b/>
                <w:bCs/>
                <w:lang w:eastAsia="pl-PL"/>
              </w:rPr>
            </w:pPr>
            <w:r w:rsidRPr="00E05518">
              <w:rPr>
                <w:rFonts w:ascii="Calibri" w:eastAsia="Times New Roman" w:hAnsi="Calibri" w:cs="Times New Roman"/>
                <w:b/>
                <w:bCs/>
                <w:sz w:val="22"/>
                <w:szCs w:val="22"/>
                <w:lang w:eastAsia="pl-PL"/>
              </w:rPr>
              <w:t>*</w:t>
            </w:r>
          </w:p>
        </w:tc>
      </w:tr>
      <w:tr w:rsidR="00E05518" w:rsidRPr="00E05518" w14:paraId="13F3B180" w14:textId="77777777" w:rsidTr="00904E8C">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491BDCB" w14:textId="77777777" w:rsidR="00E05518" w:rsidRPr="00E05518" w:rsidRDefault="00E05518" w:rsidP="00E05518">
            <w:pPr>
              <w:widowControl w:val="0"/>
              <w:textAlignment w:val="baseline"/>
              <w:rPr>
                <w:rFonts w:ascii="Calibri" w:eastAsia="Times New Roman" w:hAnsi="Calibri" w:cs="Times New Roman"/>
                <w:b/>
                <w:bCs/>
                <w:lang w:eastAsia="pl-PL"/>
              </w:rPr>
            </w:pPr>
            <w:r w:rsidRPr="00E05518">
              <w:rPr>
                <w:rFonts w:ascii="Calibri" w:eastAsia="Times New Roman" w:hAnsi="Calibri" w:cs="Times New Roman"/>
                <w:b/>
                <w:bCs/>
                <w:lang w:eastAsia="pl-PL"/>
              </w:rPr>
              <w:t>Typ/model/kod producenta: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AD329" w14:textId="77777777" w:rsidR="00E05518" w:rsidRPr="00E05518" w:rsidRDefault="00E05518" w:rsidP="00E05518">
            <w:pPr>
              <w:widowControl w:val="0"/>
              <w:spacing w:line="259" w:lineRule="auto"/>
              <w:jc w:val="right"/>
              <w:rPr>
                <w:rFonts w:ascii="Calibri" w:eastAsia="Times New Roman" w:hAnsi="Calibri" w:cs="Times New Roman"/>
                <w:b/>
                <w:bCs/>
                <w:lang w:eastAsia="pl-PL"/>
              </w:rPr>
            </w:pPr>
            <w:r w:rsidRPr="00E05518">
              <w:rPr>
                <w:rFonts w:ascii="Calibri" w:eastAsia="Times New Roman" w:hAnsi="Calibri" w:cs="Times New Roman"/>
                <w:b/>
                <w:bCs/>
                <w:sz w:val="22"/>
                <w:szCs w:val="22"/>
                <w:lang w:eastAsia="pl-PL"/>
              </w:rPr>
              <w:t>*</w:t>
            </w:r>
          </w:p>
        </w:tc>
      </w:tr>
      <w:tr w:rsidR="00E05518" w:rsidRPr="00E05518" w14:paraId="3811561E" w14:textId="77777777" w:rsidTr="00904E8C">
        <w:tblPrEx>
          <w:tblCellMar>
            <w:top w:w="28" w:type="dxa"/>
            <w:left w:w="28" w:type="dxa"/>
            <w:bottom w:w="28" w:type="dxa"/>
            <w:right w:w="0" w:type="dxa"/>
          </w:tblCellMar>
          <w:tblLook w:val="0000" w:firstRow="0" w:lastRow="0" w:firstColumn="0" w:lastColumn="0" w:noHBand="0" w:noVBand="0"/>
        </w:tblPrEx>
        <w:trPr>
          <w:trHeight w:val="500"/>
        </w:trPr>
        <w:tc>
          <w:tcPr>
            <w:tcW w:w="10348" w:type="dxa"/>
            <w:gridSpan w:val="2"/>
            <w:tcBorders>
              <w:left w:val="single" w:sz="6" w:space="0" w:color="000000"/>
              <w:bottom w:val="single" w:sz="6" w:space="0" w:color="000000"/>
              <w:right w:val="single" w:sz="6" w:space="0" w:color="000000"/>
            </w:tcBorders>
            <w:shd w:val="clear" w:color="auto" w:fill="FFC000"/>
            <w:tcMar>
              <w:top w:w="0" w:type="dxa"/>
              <w:right w:w="28" w:type="dxa"/>
            </w:tcMar>
            <w:vAlign w:val="center"/>
          </w:tcPr>
          <w:p w14:paraId="06ED3AAB" w14:textId="77777777" w:rsidR="00E05518" w:rsidRPr="00E05518" w:rsidRDefault="00E05518" w:rsidP="00E05518">
            <w:pPr>
              <w:spacing w:after="160" w:line="259" w:lineRule="auto"/>
              <w:jc w:val="center"/>
              <w:rPr>
                <w:rFonts w:ascii="Arial" w:eastAsia="Times New Roman" w:hAnsi="Arial" w:cs="Arial"/>
                <w:b/>
                <w:sz w:val="20"/>
                <w:szCs w:val="20"/>
                <w:lang w:eastAsia="pl-PL"/>
              </w:rPr>
            </w:pPr>
          </w:p>
          <w:p w14:paraId="55F06A51" w14:textId="77777777" w:rsidR="00E05518" w:rsidRPr="00E05518" w:rsidRDefault="00E05518" w:rsidP="00E05518">
            <w:pPr>
              <w:widowControl w:val="0"/>
              <w:jc w:val="center"/>
              <w:textAlignment w:val="baseline"/>
              <w:rPr>
                <w:rFonts w:ascii="Calibri" w:eastAsia="Times New Roman" w:hAnsi="Calibri" w:cs="Times New Roman"/>
                <w:b/>
                <w:bCs/>
                <w:lang w:eastAsia="pl-PL"/>
              </w:rPr>
            </w:pPr>
            <w:r w:rsidRPr="00E05518">
              <w:rPr>
                <w:rFonts w:ascii="Calibri" w:eastAsia="Times New Roman" w:hAnsi="Calibri" w:cs="Times New Roman"/>
                <w:b/>
                <w:bCs/>
                <w:lang w:eastAsia="pl-PL"/>
              </w:rPr>
              <w:t>Przełącznik 48 portów GE - L2 - typ 3 – 1 szt.</w:t>
            </w:r>
          </w:p>
          <w:p w14:paraId="032B881C" w14:textId="77777777" w:rsidR="00E05518" w:rsidRPr="00E05518" w:rsidRDefault="00E05518" w:rsidP="00E05518">
            <w:pPr>
              <w:spacing w:after="160" w:line="259" w:lineRule="auto"/>
              <w:rPr>
                <w:rFonts w:ascii="Calibri" w:eastAsia="Times New Roman" w:hAnsi="Calibri" w:cs="Times New Roman"/>
                <w:sz w:val="22"/>
                <w:szCs w:val="22"/>
                <w:lang w:eastAsia="pl-PL"/>
              </w:rPr>
            </w:pPr>
          </w:p>
        </w:tc>
      </w:tr>
    </w:tbl>
    <w:p w14:paraId="0C217C5E" w14:textId="77777777" w:rsidR="00E05518" w:rsidRPr="00E05518" w:rsidRDefault="00E05518" w:rsidP="00E05518">
      <w:pPr>
        <w:autoSpaceDE w:val="0"/>
        <w:autoSpaceDN w:val="0"/>
        <w:adjustRightInd w:val="0"/>
        <w:spacing w:after="200" w:line="276" w:lineRule="auto"/>
        <w:rPr>
          <w:rFonts w:ascii="Calibri" w:eastAsia="Times New Roman" w:hAnsi="Calibri" w:cs="Calibri"/>
          <w:lang w:eastAsia="pl-PL"/>
        </w:rPr>
      </w:pPr>
    </w:p>
    <w:p w14:paraId="7BACE6DB" w14:textId="77777777" w:rsidR="00E05518" w:rsidRPr="00E05518" w:rsidRDefault="00E05518" w:rsidP="00E05518">
      <w:pPr>
        <w:autoSpaceDE w:val="0"/>
        <w:autoSpaceDN w:val="0"/>
        <w:adjustRightInd w:val="0"/>
        <w:spacing w:after="200" w:line="276" w:lineRule="auto"/>
        <w:rPr>
          <w:rFonts w:ascii="Calibri" w:eastAsia="Times New Roman" w:hAnsi="Calibri" w:cs="Calibri"/>
          <w:highlight w:val="yellow"/>
          <w:lang w:eastAsia="pl-PL"/>
        </w:rPr>
      </w:pPr>
      <w:r w:rsidRPr="00E05518">
        <w:rPr>
          <w:rFonts w:ascii="Calibri" w:eastAsia="Times New Roman" w:hAnsi="Calibri" w:cs="Calibri"/>
          <w:lang w:eastAsia="pl-PL"/>
        </w:rPr>
        <w:t xml:space="preserve">1.  Typ i liczba portów: 48 portów 10/100/1000BaseT RJ-45 + </w:t>
      </w:r>
      <w:proofErr w:type="spellStart"/>
      <w:r w:rsidRPr="00E05518">
        <w:rPr>
          <w:rFonts w:ascii="Calibri" w:eastAsia="Times New Roman" w:hAnsi="Calibri" w:cs="Calibri"/>
          <w:lang w:eastAsia="pl-PL"/>
        </w:rPr>
        <w:t>uplink</w:t>
      </w:r>
      <w:proofErr w:type="spellEnd"/>
      <w:r w:rsidRPr="00E05518">
        <w:rPr>
          <w:rFonts w:ascii="Calibri" w:eastAsia="Times New Roman" w:hAnsi="Calibri" w:cs="Calibri"/>
          <w:lang w:eastAsia="pl-PL"/>
        </w:rPr>
        <w:t xml:space="preserve"> 4x1G SFP</w:t>
      </w:r>
    </w:p>
    <w:p w14:paraId="33214F0E"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2.</w:t>
      </w:r>
      <w:r w:rsidRPr="00E05518">
        <w:rPr>
          <w:rFonts w:ascii="Calibri" w:eastAsia="Times New Roman" w:hAnsi="Calibri" w:cs="Calibri"/>
          <w:lang w:eastAsia="pl-PL"/>
        </w:rPr>
        <w:tab/>
        <w:t>Porty SFP możliwe do obsadzenia następującymi rodzajami wkładek:</w:t>
      </w:r>
    </w:p>
    <w:p w14:paraId="1FE28A5B" w14:textId="77777777" w:rsidR="00E05518" w:rsidRPr="00E05518" w:rsidRDefault="00E05518" w:rsidP="00E05518">
      <w:pPr>
        <w:widowControl w:val="0"/>
        <w:numPr>
          <w:ilvl w:val="0"/>
          <w:numId w:val="18"/>
        </w:numPr>
        <w:autoSpaceDE w:val="0"/>
        <w:autoSpaceDN w:val="0"/>
        <w:adjustRightInd w:val="0"/>
        <w:spacing w:after="200" w:line="276" w:lineRule="auto"/>
        <w:ind w:left="1440"/>
        <w:rPr>
          <w:rFonts w:ascii="Calibri" w:eastAsia="Times New Roman" w:hAnsi="Calibri" w:cs="Calibri"/>
          <w:lang w:eastAsia="pl-PL"/>
        </w:rPr>
      </w:pPr>
      <w:r w:rsidRPr="00E05518">
        <w:rPr>
          <w:rFonts w:ascii="Calibri" w:eastAsia="Times New Roman" w:hAnsi="Calibri" w:cs="Calibri"/>
          <w:lang w:eastAsia="pl-PL"/>
        </w:rPr>
        <w:t xml:space="preserve">Gigabit Ethernet 1000Base-SX, </w:t>
      </w:r>
    </w:p>
    <w:p w14:paraId="50E2765C" w14:textId="77777777" w:rsidR="00E05518" w:rsidRPr="00E05518" w:rsidRDefault="00E05518" w:rsidP="00E05518">
      <w:pPr>
        <w:widowControl w:val="0"/>
        <w:numPr>
          <w:ilvl w:val="0"/>
          <w:numId w:val="18"/>
        </w:numPr>
        <w:autoSpaceDE w:val="0"/>
        <w:autoSpaceDN w:val="0"/>
        <w:adjustRightInd w:val="0"/>
        <w:spacing w:after="200" w:line="276" w:lineRule="auto"/>
        <w:ind w:left="1440"/>
        <w:rPr>
          <w:rFonts w:ascii="Calibri" w:eastAsia="Times New Roman" w:hAnsi="Calibri" w:cs="Calibri"/>
          <w:lang w:val="en-US" w:eastAsia="pl-PL"/>
        </w:rPr>
      </w:pPr>
      <w:r w:rsidRPr="00E05518">
        <w:rPr>
          <w:rFonts w:ascii="Calibri" w:eastAsia="Times New Roman" w:hAnsi="Calibri" w:cs="Calibri"/>
          <w:lang w:val="en-US" w:eastAsia="pl-PL"/>
        </w:rPr>
        <w:t xml:space="preserve">Gigabit Ethernet 1000Base-LX/LH, </w:t>
      </w:r>
    </w:p>
    <w:p w14:paraId="1AE39532"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3.</w:t>
      </w:r>
      <w:r w:rsidRPr="00E05518">
        <w:rPr>
          <w:rFonts w:ascii="Calibri" w:eastAsia="Times New Roman" w:hAnsi="Calibri" w:cs="Calibri"/>
          <w:lang w:eastAsia="pl-PL"/>
        </w:rPr>
        <w:tab/>
        <w:t xml:space="preserve">Urządzenie posiada funkcjonalność zarządzania przez 1 adres IP grupą (klastrem) do 8 urządzeń pochodzących z tej samej rodziny przełączników połączonych portami </w:t>
      </w:r>
      <w:proofErr w:type="spellStart"/>
      <w:r w:rsidRPr="00E05518">
        <w:rPr>
          <w:rFonts w:ascii="Calibri" w:eastAsia="Times New Roman" w:hAnsi="Calibri" w:cs="Calibri"/>
          <w:lang w:eastAsia="pl-PL"/>
        </w:rPr>
        <w:t>uplinkowymi</w:t>
      </w:r>
      <w:proofErr w:type="spellEnd"/>
      <w:r w:rsidRPr="00E05518">
        <w:rPr>
          <w:rFonts w:ascii="Calibri" w:eastAsia="Times New Roman" w:hAnsi="Calibri" w:cs="Calibri"/>
          <w:lang w:eastAsia="pl-PL"/>
        </w:rPr>
        <w:t>,</w:t>
      </w:r>
    </w:p>
    <w:p w14:paraId="27DF569D"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4.</w:t>
      </w:r>
      <w:r w:rsidRPr="00E05518">
        <w:rPr>
          <w:rFonts w:ascii="Calibri" w:eastAsia="Times New Roman" w:hAnsi="Calibri" w:cs="Calibri"/>
          <w:lang w:eastAsia="pl-PL"/>
        </w:rPr>
        <w:tab/>
        <w:t>Zasilanie i chłodzenie:</w:t>
      </w:r>
    </w:p>
    <w:p w14:paraId="3E0A8865"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Urządzenie wyposażone jest w wbudowany zasilacz AC230V,</w:t>
      </w:r>
    </w:p>
    <w:p w14:paraId="351F6FD8"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5.</w:t>
      </w:r>
      <w:r w:rsidRPr="00E05518">
        <w:rPr>
          <w:rFonts w:ascii="Calibri" w:eastAsia="Times New Roman" w:hAnsi="Calibri" w:cs="Calibri"/>
          <w:lang w:eastAsia="pl-PL"/>
        </w:rPr>
        <w:tab/>
        <w:t>Parametry wydajnościowe:</w:t>
      </w:r>
    </w:p>
    <w:p w14:paraId="1212938E" w14:textId="77777777" w:rsidR="00E05518" w:rsidRPr="00E05518" w:rsidRDefault="00E05518" w:rsidP="00E05518">
      <w:pPr>
        <w:widowControl w:val="0"/>
        <w:numPr>
          <w:ilvl w:val="0"/>
          <w:numId w:val="17"/>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Przepustowość przełącznika (</w:t>
      </w:r>
      <w:proofErr w:type="spellStart"/>
      <w:r w:rsidRPr="00E05518">
        <w:rPr>
          <w:rFonts w:ascii="Calibri" w:eastAsia="Times New Roman" w:hAnsi="Calibri" w:cs="Calibri"/>
          <w:lang w:eastAsia="pl-PL"/>
        </w:rPr>
        <w:t>switching</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bandwidth</w:t>
      </w:r>
      <w:proofErr w:type="spellEnd"/>
      <w:r w:rsidRPr="00E05518">
        <w:rPr>
          <w:rFonts w:ascii="Calibri" w:eastAsia="Times New Roman" w:hAnsi="Calibri" w:cs="Calibri"/>
          <w:lang w:eastAsia="pl-PL"/>
        </w:rPr>
        <w:t>):</w:t>
      </w:r>
    </w:p>
    <w:p w14:paraId="6DB35925" w14:textId="77777777" w:rsidR="00E05518" w:rsidRPr="00E05518" w:rsidRDefault="00E05518" w:rsidP="00E05518">
      <w:pPr>
        <w:widowControl w:val="0"/>
        <w:numPr>
          <w:ilvl w:val="1"/>
          <w:numId w:val="17"/>
        </w:numPr>
        <w:autoSpaceDE w:val="0"/>
        <w:autoSpaceDN w:val="0"/>
        <w:adjustRightInd w:val="0"/>
        <w:spacing w:after="200" w:line="276" w:lineRule="auto"/>
        <w:ind w:left="1800" w:hanging="360"/>
        <w:rPr>
          <w:rFonts w:ascii="Calibri" w:eastAsia="Times New Roman" w:hAnsi="Calibri" w:cs="Calibri"/>
          <w:lang w:eastAsia="pl-PL"/>
        </w:rPr>
      </w:pPr>
      <w:r w:rsidRPr="00E05518">
        <w:rPr>
          <w:rFonts w:ascii="Calibri" w:eastAsia="Times New Roman" w:hAnsi="Calibri" w:cs="Calibri"/>
          <w:lang w:eastAsia="pl-PL"/>
        </w:rPr>
        <w:t xml:space="preserve">104 </w:t>
      </w:r>
      <w:proofErr w:type="spellStart"/>
      <w:r w:rsidRPr="00E05518">
        <w:rPr>
          <w:rFonts w:ascii="Calibri" w:eastAsia="Times New Roman" w:hAnsi="Calibri" w:cs="Calibri"/>
          <w:lang w:eastAsia="pl-PL"/>
        </w:rPr>
        <w:t>Gb</w:t>
      </w:r>
      <w:proofErr w:type="spellEnd"/>
      <w:r w:rsidRPr="00E05518">
        <w:rPr>
          <w:rFonts w:ascii="Calibri" w:eastAsia="Times New Roman" w:hAnsi="Calibri" w:cs="Calibri"/>
          <w:lang w:eastAsia="pl-PL"/>
        </w:rPr>
        <w:t>/s (</w:t>
      </w:r>
      <w:proofErr w:type="spellStart"/>
      <w:r w:rsidRPr="00E05518">
        <w:rPr>
          <w:rFonts w:ascii="Calibri" w:eastAsia="Times New Roman" w:hAnsi="Calibri" w:cs="Calibri"/>
          <w:lang w:eastAsia="pl-PL"/>
        </w:rPr>
        <w:t>full</w:t>
      </w:r>
      <w:proofErr w:type="spellEnd"/>
      <w:r w:rsidRPr="00E05518">
        <w:rPr>
          <w:rFonts w:ascii="Calibri" w:eastAsia="Times New Roman" w:hAnsi="Calibri" w:cs="Calibri"/>
          <w:lang w:eastAsia="pl-PL"/>
        </w:rPr>
        <w:t xml:space="preserve"> duplex),</w:t>
      </w:r>
    </w:p>
    <w:p w14:paraId="146FC0E1" w14:textId="77777777" w:rsidR="00E05518" w:rsidRPr="00E05518" w:rsidRDefault="00E05518" w:rsidP="00E05518">
      <w:pPr>
        <w:widowControl w:val="0"/>
        <w:numPr>
          <w:ilvl w:val="0"/>
          <w:numId w:val="17"/>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Prędkość przesyłania (</w:t>
      </w:r>
      <w:proofErr w:type="spellStart"/>
      <w:r w:rsidRPr="00E05518">
        <w:rPr>
          <w:rFonts w:ascii="Calibri" w:eastAsia="Times New Roman" w:hAnsi="Calibri" w:cs="Calibri"/>
          <w:lang w:eastAsia="pl-PL"/>
        </w:rPr>
        <w:t>forwarding</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rate</w:t>
      </w:r>
      <w:proofErr w:type="spellEnd"/>
      <w:r w:rsidRPr="00E05518">
        <w:rPr>
          <w:rFonts w:ascii="Calibri" w:eastAsia="Times New Roman" w:hAnsi="Calibri" w:cs="Calibri"/>
          <w:lang w:eastAsia="pl-PL"/>
        </w:rPr>
        <w:t>) dla 64 bajtowych pakietów L3:</w:t>
      </w:r>
    </w:p>
    <w:p w14:paraId="1E472286" w14:textId="77777777" w:rsidR="00E05518" w:rsidRPr="00E05518" w:rsidRDefault="00E05518" w:rsidP="00E05518">
      <w:pPr>
        <w:widowControl w:val="0"/>
        <w:numPr>
          <w:ilvl w:val="1"/>
          <w:numId w:val="17"/>
        </w:numPr>
        <w:autoSpaceDE w:val="0"/>
        <w:autoSpaceDN w:val="0"/>
        <w:adjustRightInd w:val="0"/>
        <w:spacing w:after="200" w:line="276" w:lineRule="auto"/>
        <w:ind w:left="1800" w:hanging="360"/>
        <w:rPr>
          <w:rFonts w:ascii="Calibri" w:eastAsia="Times New Roman" w:hAnsi="Calibri" w:cs="Calibri"/>
          <w:lang w:eastAsia="pl-PL"/>
        </w:rPr>
      </w:pPr>
      <w:r w:rsidRPr="00E05518">
        <w:rPr>
          <w:rFonts w:ascii="Calibri" w:eastAsia="Times New Roman" w:hAnsi="Calibri" w:cs="Calibri"/>
          <w:lang w:eastAsia="pl-PL"/>
        </w:rPr>
        <w:t xml:space="preserve">77.38 </w:t>
      </w:r>
      <w:proofErr w:type="spellStart"/>
      <w:r w:rsidRPr="00E05518">
        <w:rPr>
          <w:rFonts w:ascii="Calibri" w:eastAsia="Times New Roman" w:hAnsi="Calibri" w:cs="Calibri"/>
          <w:lang w:eastAsia="pl-PL"/>
        </w:rPr>
        <w:t>Mpps</w:t>
      </w:r>
      <w:proofErr w:type="spellEnd"/>
      <w:r w:rsidRPr="00E05518">
        <w:rPr>
          <w:rFonts w:ascii="Calibri" w:eastAsia="Times New Roman" w:hAnsi="Calibri" w:cs="Calibri"/>
          <w:lang w:eastAsia="pl-PL"/>
        </w:rPr>
        <w:t>,</w:t>
      </w:r>
    </w:p>
    <w:p w14:paraId="2A043DA8"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Pamięć DRAM – 512 MB</w:t>
      </w:r>
    </w:p>
    <w:p w14:paraId="7FBE1ABD"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 xml:space="preserve">Pamięć </w:t>
      </w:r>
      <w:proofErr w:type="spellStart"/>
      <w:r w:rsidRPr="00E05518">
        <w:rPr>
          <w:rFonts w:ascii="Calibri" w:eastAsia="Times New Roman" w:hAnsi="Calibri" w:cs="Calibri"/>
          <w:lang w:eastAsia="pl-PL"/>
        </w:rPr>
        <w:t>flash</w:t>
      </w:r>
      <w:proofErr w:type="spellEnd"/>
      <w:r w:rsidRPr="00E05518">
        <w:rPr>
          <w:rFonts w:ascii="Calibri" w:eastAsia="Times New Roman" w:hAnsi="Calibri" w:cs="Calibri"/>
          <w:lang w:eastAsia="pl-PL"/>
        </w:rPr>
        <w:t xml:space="preserve"> – 256 MB</w:t>
      </w:r>
    </w:p>
    <w:p w14:paraId="3B14B427"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Wielkość bufora pakietów - 1.5 MB</w:t>
      </w:r>
    </w:p>
    <w:p w14:paraId="245020CC"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Obsługa:</w:t>
      </w:r>
    </w:p>
    <w:p w14:paraId="310709C7"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256 aktywnych sieci VLAN</w:t>
      </w:r>
    </w:p>
    <w:p w14:paraId="760EDEB2"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lastRenderedPageBreak/>
        <w:t>15000 adresów MAC</w:t>
      </w:r>
    </w:p>
    <w:p w14:paraId="338256D7"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16 statycznych tras IPv4</w:t>
      </w:r>
    </w:p>
    <w:p w14:paraId="2A4A3978"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16 statycznych tras IPv6</w:t>
      </w:r>
    </w:p>
    <w:p w14:paraId="7C8B6F61"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64 interfejsów SVI L3</w:t>
      </w:r>
    </w:p>
    <w:p w14:paraId="0C3CE4B0"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Obsługa MTU-L3 9198B</w:t>
      </w:r>
    </w:p>
    <w:p w14:paraId="171DDE93"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Obsługa ramek Ethernet Jumbo 10240B</w:t>
      </w:r>
    </w:p>
    <w:p w14:paraId="6FF06E70"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1024 grupy IGMP</w:t>
      </w:r>
    </w:p>
    <w:p w14:paraId="75C9B200"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 xml:space="preserve">6 połączeń zagregowanych typu „port channel” </w:t>
      </w:r>
    </w:p>
    <w:p w14:paraId="55BE98D1"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16 linków w ramach jednego połączenia zagregowanego typu „port channel” LACP</w:t>
      </w:r>
    </w:p>
    <w:p w14:paraId="0BF97CA5"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Ilość wpisów w listach kontroli dostępu Security ACL – 600</w:t>
      </w:r>
    </w:p>
    <w:p w14:paraId="7D2F7CEF" w14:textId="77777777" w:rsidR="00E05518" w:rsidRPr="00E05518" w:rsidRDefault="00E05518" w:rsidP="00E05518">
      <w:pPr>
        <w:widowControl w:val="0"/>
        <w:numPr>
          <w:ilvl w:val="0"/>
          <w:numId w:val="18"/>
        </w:numPr>
        <w:autoSpaceDE w:val="0"/>
        <w:autoSpaceDN w:val="0"/>
        <w:adjustRightInd w:val="0"/>
        <w:spacing w:after="200" w:line="276" w:lineRule="auto"/>
        <w:ind w:left="1776"/>
        <w:rPr>
          <w:rFonts w:ascii="Calibri" w:eastAsia="Times New Roman" w:hAnsi="Calibri" w:cs="Calibri"/>
          <w:lang w:eastAsia="pl-PL"/>
        </w:rPr>
      </w:pPr>
      <w:r w:rsidRPr="00E05518">
        <w:rPr>
          <w:rFonts w:ascii="Calibri" w:eastAsia="Times New Roman" w:hAnsi="Calibri" w:cs="Calibri"/>
          <w:lang w:eastAsia="pl-PL"/>
        </w:rPr>
        <w:t xml:space="preserve">ilość wpisów w listach kontroli dostępu </w:t>
      </w:r>
      <w:proofErr w:type="spellStart"/>
      <w:r w:rsidRPr="00E05518">
        <w:rPr>
          <w:rFonts w:ascii="Calibri" w:eastAsia="Times New Roman" w:hAnsi="Calibri" w:cs="Calibri"/>
          <w:lang w:eastAsia="pl-PL"/>
        </w:rPr>
        <w:t>QoS</w:t>
      </w:r>
      <w:proofErr w:type="spellEnd"/>
      <w:r w:rsidRPr="00E05518">
        <w:rPr>
          <w:rFonts w:ascii="Calibri" w:eastAsia="Times New Roman" w:hAnsi="Calibri" w:cs="Calibri"/>
          <w:lang w:eastAsia="pl-PL"/>
        </w:rPr>
        <w:t xml:space="preserve"> ACL – 600</w:t>
      </w:r>
    </w:p>
    <w:p w14:paraId="21D8E977" w14:textId="739D4DBB"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7.</w:t>
      </w:r>
      <w:r w:rsidRPr="00E05518">
        <w:rPr>
          <w:rFonts w:ascii="Calibri" w:eastAsia="Times New Roman" w:hAnsi="Calibri" w:cs="Calibri"/>
          <w:lang w:eastAsia="pl-PL"/>
        </w:rPr>
        <w:tab/>
        <w:t>Porty dostępowe przełącznika posiadaj</w:t>
      </w:r>
      <w:r w:rsidR="003E1132">
        <w:rPr>
          <w:rFonts w:ascii="Calibri" w:eastAsia="Times New Roman" w:hAnsi="Calibri" w:cs="Calibri"/>
          <w:lang w:eastAsia="pl-PL"/>
        </w:rPr>
        <w:t xml:space="preserve">ące </w:t>
      </w:r>
      <w:r w:rsidRPr="00E05518">
        <w:rPr>
          <w:rFonts w:ascii="Calibri" w:eastAsia="Times New Roman" w:hAnsi="Calibri" w:cs="Calibri"/>
          <w:lang w:eastAsia="pl-PL"/>
        </w:rPr>
        <w:t xml:space="preserve">zgodność ze standardem IEEE 802.3az EEE (Energy </w:t>
      </w:r>
      <w:proofErr w:type="spellStart"/>
      <w:r w:rsidRPr="00E05518">
        <w:rPr>
          <w:rFonts w:ascii="Calibri" w:eastAsia="Times New Roman" w:hAnsi="Calibri" w:cs="Calibri"/>
          <w:lang w:eastAsia="pl-PL"/>
        </w:rPr>
        <w:t>Efficient</w:t>
      </w:r>
      <w:proofErr w:type="spellEnd"/>
      <w:r w:rsidRPr="00E05518">
        <w:rPr>
          <w:rFonts w:ascii="Calibri" w:eastAsia="Times New Roman" w:hAnsi="Calibri" w:cs="Calibri"/>
          <w:lang w:eastAsia="pl-PL"/>
        </w:rPr>
        <w:t xml:space="preserve"> Ethernet)</w:t>
      </w:r>
    </w:p>
    <w:p w14:paraId="198151D3"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8.</w:t>
      </w:r>
      <w:r w:rsidRPr="00E05518">
        <w:rPr>
          <w:rFonts w:ascii="Calibri" w:eastAsia="Times New Roman" w:hAnsi="Calibri" w:cs="Calibri"/>
          <w:lang w:eastAsia="pl-PL"/>
        </w:rPr>
        <w:tab/>
        <w:t>Obsługa protokołu NTP</w:t>
      </w:r>
    </w:p>
    <w:p w14:paraId="112CCC18"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9.</w:t>
      </w:r>
      <w:r w:rsidRPr="00E05518">
        <w:rPr>
          <w:rFonts w:ascii="Calibri" w:eastAsia="Times New Roman" w:hAnsi="Calibri" w:cs="Calibri"/>
          <w:lang w:eastAsia="pl-PL"/>
        </w:rPr>
        <w:tab/>
        <w:t xml:space="preserve">Obsługa IGMPv1/2/3 i MLDv1/2 </w:t>
      </w:r>
      <w:proofErr w:type="spellStart"/>
      <w:r w:rsidRPr="00E05518">
        <w:rPr>
          <w:rFonts w:ascii="Calibri" w:eastAsia="Times New Roman" w:hAnsi="Calibri" w:cs="Calibri"/>
          <w:lang w:eastAsia="pl-PL"/>
        </w:rPr>
        <w:t>Snooping</w:t>
      </w:r>
      <w:proofErr w:type="spellEnd"/>
    </w:p>
    <w:p w14:paraId="7E9E7049" w14:textId="2410F7E9"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10.</w:t>
      </w:r>
      <w:r w:rsidRPr="00E05518">
        <w:rPr>
          <w:rFonts w:ascii="Calibri" w:eastAsia="Times New Roman" w:hAnsi="Calibri" w:cs="Calibri"/>
          <w:lang w:eastAsia="pl-PL"/>
        </w:rPr>
        <w:tab/>
        <w:t>Przełącznik wspier</w:t>
      </w:r>
      <w:r w:rsidR="003E1132">
        <w:rPr>
          <w:rFonts w:ascii="Calibri" w:eastAsia="Times New Roman" w:hAnsi="Calibri" w:cs="Calibri"/>
          <w:lang w:eastAsia="pl-PL"/>
        </w:rPr>
        <w:t xml:space="preserve">ające </w:t>
      </w:r>
      <w:r w:rsidRPr="00E05518">
        <w:rPr>
          <w:rFonts w:ascii="Calibri" w:eastAsia="Times New Roman" w:hAnsi="Calibri" w:cs="Calibri"/>
          <w:lang w:eastAsia="pl-PL"/>
        </w:rPr>
        <w:t>następujące mechanizmy związane z zapewnieniem ciągłości pracy sieci:</w:t>
      </w:r>
    </w:p>
    <w:p w14:paraId="1F4689DF"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 xml:space="preserve">IEEE 802.1w </w:t>
      </w:r>
      <w:proofErr w:type="spellStart"/>
      <w:r w:rsidRPr="00E05518">
        <w:rPr>
          <w:rFonts w:ascii="Calibri" w:eastAsia="Times New Roman" w:hAnsi="Calibri" w:cs="Calibri"/>
          <w:lang w:eastAsia="pl-PL"/>
        </w:rPr>
        <w:t>Rapid</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Spanning</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Tree</w:t>
      </w:r>
      <w:proofErr w:type="spellEnd"/>
    </w:p>
    <w:p w14:paraId="7023F278"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val="en-US" w:eastAsia="pl-PL"/>
        </w:rPr>
      </w:pPr>
      <w:r w:rsidRPr="00E05518">
        <w:rPr>
          <w:rFonts w:ascii="Calibri" w:eastAsia="Times New Roman" w:hAnsi="Calibri" w:cs="Calibri"/>
          <w:lang w:val="en-US" w:eastAsia="pl-PL"/>
        </w:rPr>
        <w:t>Per-VLAN Rapid Spanning Tree (PVRST+)</w:t>
      </w:r>
    </w:p>
    <w:p w14:paraId="2E19EA38"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val="en-US" w:eastAsia="pl-PL"/>
        </w:rPr>
      </w:pPr>
      <w:r w:rsidRPr="00E05518">
        <w:rPr>
          <w:rFonts w:ascii="Calibri" w:eastAsia="Times New Roman" w:hAnsi="Calibri" w:cs="Calibri"/>
          <w:lang w:val="en-US" w:eastAsia="pl-PL"/>
        </w:rPr>
        <w:t>IEEE 802.1s Multi-Instance Spanning Tree</w:t>
      </w:r>
    </w:p>
    <w:p w14:paraId="333B2D4D" w14:textId="77777777" w:rsidR="00E05518" w:rsidRPr="00E05518" w:rsidRDefault="00E05518" w:rsidP="00E05518">
      <w:pPr>
        <w:widowControl w:val="0"/>
        <w:numPr>
          <w:ilvl w:val="0"/>
          <w:numId w:val="18"/>
        </w:numPr>
        <w:autoSpaceDE w:val="0"/>
        <w:autoSpaceDN w:val="0"/>
        <w:adjustRightInd w:val="0"/>
        <w:spacing w:after="200" w:line="276" w:lineRule="auto"/>
        <w:ind w:left="1080"/>
        <w:rPr>
          <w:rFonts w:ascii="Calibri" w:eastAsia="Times New Roman" w:hAnsi="Calibri" w:cs="Calibri"/>
          <w:lang w:eastAsia="pl-PL"/>
        </w:rPr>
      </w:pPr>
      <w:r w:rsidRPr="00E05518">
        <w:rPr>
          <w:rFonts w:ascii="Calibri" w:eastAsia="Times New Roman" w:hAnsi="Calibri" w:cs="Calibri"/>
          <w:lang w:eastAsia="pl-PL"/>
        </w:rPr>
        <w:t>Obsługa 64 instancji protokołu STP</w:t>
      </w:r>
    </w:p>
    <w:p w14:paraId="0045BD57"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11.</w:t>
      </w:r>
      <w:r w:rsidRPr="00E05518">
        <w:rPr>
          <w:rFonts w:ascii="Calibri" w:eastAsia="Times New Roman" w:hAnsi="Calibri" w:cs="Calibri"/>
          <w:lang w:eastAsia="pl-PL"/>
        </w:rPr>
        <w:tab/>
        <w:t>Obsługa protokołu LLDP i LLDP-MED</w:t>
      </w:r>
    </w:p>
    <w:p w14:paraId="0E7D6855"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12.</w:t>
      </w:r>
      <w:r w:rsidRPr="00E05518">
        <w:rPr>
          <w:rFonts w:ascii="Calibri" w:eastAsia="Times New Roman" w:hAnsi="Calibri" w:cs="Calibri"/>
          <w:lang w:eastAsia="pl-PL"/>
        </w:rPr>
        <w:tab/>
        <w:t xml:space="preserve">Funkcjonalność </w:t>
      </w:r>
      <w:proofErr w:type="spellStart"/>
      <w:r w:rsidRPr="00E05518">
        <w:rPr>
          <w:rFonts w:ascii="Calibri" w:eastAsia="Times New Roman" w:hAnsi="Calibri" w:cs="Calibri"/>
          <w:lang w:eastAsia="pl-PL"/>
        </w:rPr>
        <w:t>Layer</w:t>
      </w:r>
      <w:proofErr w:type="spellEnd"/>
      <w:r w:rsidRPr="00E05518">
        <w:rPr>
          <w:rFonts w:ascii="Calibri" w:eastAsia="Times New Roman" w:hAnsi="Calibri" w:cs="Calibri"/>
          <w:lang w:eastAsia="pl-PL"/>
        </w:rPr>
        <w:t xml:space="preserve"> 2 </w:t>
      </w:r>
      <w:proofErr w:type="spellStart"/>
      <w:r w:rsidRPr="00E05518">
        <w:rPr>
          <w:rFonts w:ascii="Calibri" w:eastAsia="Times New Roman" w:hAnsi="Calibri" w:cs="Calibri"/>
          <w:lang w:eastAsia="pl-PL"/>
        </w:rPr>
        <w:t>traceroute</w:t>
      </w:r>
      <w:proofErr w:type="spellEnd"/>
      <w:r w:rsidRPr="00E05518">
        <w:rPr>
          <w:rFonts w:ascii="Calibri" w:eastAsia="Times New Roman" w:hAnsi="Calibri" w:cs="Calibri"/>
          <w:lang w:eastAsia="pl-PL"/>
        </w:rPr>
        <w:t xml:space="preserve"> umożliwiająca śledzenie fizycznej trasy pakietu o zadanym źródłowym i docelowym adresie MAC</w:t>
      </w:r>
    </w:p>
    <w:p w14:paraId="7C18416B" w14:textId="47FDB36C"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13.   Urządzenie wspier</w:t>
      </w:r>
      <w:r w:rsidR="003E1132">
        <w:rPr>
          <w:rFonts w:ascii="Calibri" w:eastAsia="Times New Roman" w:hAnsi="Calibri" w:cs="Calibri"/>
          <w:lang w:eastAsia="pl-PL"/>
        </w:rPr>
        <w:t xml:space="preserve">ające </w:t>
      </w:r>
      <w:r w:rsidRPr="00E05518">
        <w:rPr>
          <w:rFonts w:ascii="Calibri" w:eastAsia="Times New Roman" w:hAnsi="Calibri" w:cs="Calibri"/>
          <w:lang w:eastAsia="pl-PL"/>
        </w:rPr>
        <w:t xml:space="preserve">połączenia link </w:t>
      </w:r>
      <w:proofErr w:type="spellStart"/>
      <w:r w:rsidRPr="00E05518">
        <w:rPr>
          <w:rFonts w:ascii="Calibri" w:eastAsia="Times New Roman" w:hAnsi="Calibri" w:cs="Calibri"/>
          <w:lang w:eastAsia="pl-PL"/>
        </w:rPr>
        <w:t>aggregation</w:t>
      </w:r>
      <w:proofErr w:type="spellEnd"/>
      <w:r w:rsidRPr="00E05518">
        <w:rPr>
          <w:rFonts w:ascii="Calibri" w:eastAsia="Times New Roman" w:hAnsi="Calibri" w:cs="Calibri"/>
          <w:lang w:eastAsia="pl-PL"/>
        </w:rPr>
        <w:t xml:space="preserve"> zgodnie z IEEE 802.3ad</w:t>
      </w:r>
      <w:r w:rsidRPr="00E05518">
        <w:rPr>
          <w:rFonts w:ascii="Calibri" w:eastAsia="Times New Roman" w:hAnsi="Calibri" w:cs="Calibri"/>
          <w:lang w:eastAsia="pl-PL"/>
        </w:rPr>
        <w:tab/>
      </w:r>
    </w:p>
    <w:p w14:paraId="4992AB73"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14.</w:t>
      </w:r>
      <w:r w:rsidRPr="00E05518">
        <w:rPr>
          <w:rFonts w:ascii="Calibri" w:eastAsia="Times New Roman" w:hAnsi="Calibri" w:cs="Calibri"/>
          <w:lang w:eastAsia="pl-PL"/>
        </w:rPr>
        <w:tab/>
        <w:t>Obsługa funkcji Voice VLAN umożliwiającej odseparowanie ruchu danych i ruchu głosowego</w:t>
      </w:r>
    </w:p>
    <w:p w14:paraId="1AC83751"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lastRenderedPageBreak/>
        <w:t>15.</w:t>
      </w:r>
      <w:r w:rsidRPr="00E05518">
        <w:rPr>
          <w:rFonts w:ascii="Calibri" w:eastAsia="Times New Roman" w:hAnsi="Calibri" w:cs="Calibri"/>
          <w:lang w:eastAsia="pl-PL"/>
        </w:rPr>
        <w:tab/>
        <w:t>Możliwość uruchomienia funkcji serwera DHCP</w:t>
      </w:r>
    </w:p>
    <w:p w14:paraId="0DFEDE6B"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16.</w:t>
      </w:r>
      <w:r w:rsidRPr="00E05518">
        <w:rPr>
          <w:rFonts w:ascii="Calibri" w:eastAsia="Times New Roman" w:hAnsi="Calibri" w:cs="Calibri"/>
          <w:lang w:eastAsia="pl-PL"/>
        </w:rPr>
        <w:tab/>
        <w:t>Mechanizmy związane z bezpieczeństwem sieci:</w:t>
      </w:r>
    </w:p>
    <w:p w14:paraId="05A766FF" w14:textId="21B0DC0F" w:rsidR="00E05518" w:rsidRPr="00E05518" w:rsidRDefault="00E05518" w:rsidP="00E05518">
      <w:pPr>
        <w:widowControl w:val="0"/>
        <w:numPr>
          <w:ilvl w:val="1"/>
          <w:numId w:val="34"/>
        </w:numPr>
        <w:autoSpaceDE w:val="0"/>
        <w:autoSpaceDN w:val="0"/>
        <w:adjustRightInd w:val="0"/>
        <w:spacing w:after="200" w:line="276" w:lineRule="auto"/>
        <w:ind w:left="709" w:hanging="283"/>
        <w:contextualSpacing/>
        <w:rPr>
          <w:rFonts w:ascii="Calibri" w:eastAsia="Times New Roman" w:hAnsi="Calibri" w:cs="Calibri"/>
          <w:lang w:eastAsia="pl-PL"/>
        </w:rPr>
      </w:pPr>
      <w:r w:rsidRPr="00E05518">
        <w:rPr>
          <w:rFonts w:ascii="Calibri" w:eastAsia="Times New Roman" w:hAnsi="Calibri" w:cs="Calibri"/>
          <w:lang w:eastAsia="pl-PL"/>
        </w:rPr>
        <w:t>Wiele poziomów dostępu administracyjnego poprzez konsolę. Przełącznik umożliwi</w:t>
      </w:r>
      <w:r w:rsidR="003E1132">
        <w:rPr>
          <w:rFonts w:ascii="Calibri" w:eastAsia="Times New Roman" w:hAnsi="Calibri" w:cs="Calibri"/>
          <w:lang w:eastAsia="pl-PL"/>
        </w:rPr>
        <w:t xml:space="preserve">ające </w:t>
      </w:r>
      <w:r w:rsidRPr="00E05518">
        <w:rPr>
          <w:rFonts w:ascii="Calibri" w:eastAsia="Times New Roman" w:hAnsi="Calibri" w:cs="Calibri"/>
          <w:lang w:eastAsia="pl-PL"/>
        </w:rPr>
        <w:t>zalogowanie się administratora z konkretnym poziomem dostępu zgodnie z odpowiedzią serwera autoryzacji (</w:t>
      </w:r>
      <w:proofErr w:type="spellStart"/>
      <w:r w:rsidRPr="00E05518">
        <w:rPr>
          <w:rFonts w:ascii="Calibri" w:eastAsia="Times New Roman" w:hAnsi="Calibri" w:cs="Calibri"/>
          <w:lang w:eastAsia="pl-PL"/>
        </w:rPr>
        <w:t>privilege-level</w:t>
      </w:r>
      <w:proofErr w:type="spellEnd"/>
      <w:r w:rsidRPr="00E05518">
        <w:rPr>
          <w:rFonts w:ascii="Calibri" w:eastAsia="Times New Roman" w:hAnsi="Calibri" w:cs="Calibri"/>
          <w:lang w:eastAsia="pl-PL"/>
        </w:rPr>
        <w:t>),</w:t>
      </w:r>
    </w:p>
    <w:p w14:paraId="0226F9FD" w14:textId="77777777" w:rsidR="00E05518" w:rsidRPr="00E05518" w:rsidRDefault="00E05518" w:rsidP="00E05518">
      <w:pPr>
        <w:widowControl w:val="0"/>
        <w:numPr>
          <w:ilvl w:val="1"/>
          <w:numId w:val="34"/>
        </w:numPr>
        <w:autoSpaceDE w:val="0"/>
        <w:autoSpaceDN w:val="0"/>
        <w:adjustRightInd w:val="0"/>
        <w:spacing w:after="200" w:line="276" w:lineRule="auto"/>
        <w:ind w:left="709" w:hanging="283"/>
        <w:contextualSpacing/>
        <w:rPr>
          <w:rFonts w:ascii="Calibri" w:eastAsia="Times New Roman" w:hAnsi="Calibri" w:cs="Calibri"/>
          <w:lang w:eastAsia="pl-PL"/>
        </w:rPr>
      </w:pPr>
      <w:r w:rsidRPr="00E05518">
        <w:rPr>
          <w:rFonts w:ascii="Calibri" w:eastAsia="Times New Roman" w:hAnsi="Calibri" w:cs="Calibri"/>
          <w:lang w:eastAsia="pl-PL"/>
        </w:rPr>
        <w:t>Autoryzacja użytkowników w oparciu o IEEE 802.1X z możliwością dynamicznego przypisania użytkownika do określonej sieci VLAN,</w:t>
      </w:r>
    </w:p>
    <w:p w14:paraId="2C511EFA" w14:textId="77777777" w:rsidR="00E05518" w:rsidRPr="00E05518" w:rsidRDefault="00E05518" w:rsidP="00E05518">
      <w:pPr>
        <w:widowControl w:val="0"/>
        <w:numPr>
          <w:ilvl w:val="1"/>
          <w:numId w:val="34"/>
        </w:numPr>
        <w:autoSpaceDE w:val="0"/>
        <w:autoSpaceDN w:val="0"/>
        <w:adjustRightInd w:val="0"/>
        <w:spacing w:after="200" w:line="276" w:lineRule="auto"/>
        <w:ind w:left="709" w:hanging="283"/>
        <w:contextualSpacing/>
        <w:rPr>
          <w:rFonts w:ascii="Calibri" w:eastAsia="Times New Roman" w:hAnsi="Calibri" w:cs="Calibri"/>
          <w:lang w:eastAsia="pl-PL"/>
        </w:rPr>
      </w:pPr>
      <w:r w:rsidRPr="00E05518">
        <w:rPr>
          <w:rFonts w:ascii="Calibri" w:eastAsia="Times New Roman" w:hAnsi="Calibri" w:cs="Calibri"/>
          <w:lang w:eastAsia="pl-PL"/>
        </w:rPr>
        <w:t>Autoryzacja użytkowników w oparciu o IEEE 802.1X z możliwością dynamicznego przypisania listy ACL,</w:t>
      </w:r>
    </w:p>
    <w:p w14:paraId="3F1E1BEA" w14:textId="77777777" w:rsidR="00E05518" w:rsidRPr="00E05518" w:rsidRDefault="00E05518" w:rsidP="00E05518">
      <w:pPr>
        <w:widowControl w:val="0"/>
        <w:numPr>
          <w:ilvl w:val="1"/>
          <w:numId w:val="34"/>
        </w:numPr>
        <w:autoSpaceDE w:val="0"/>
        <w:autoSpaceDN w:val="0"/>
        <w:adjustRightInd w:val="0"/>
        <w:spacing w:after="200" w:line="276" w:lineRule="auto"/>
        <w:ind w:left="709" w:hanging="283"/>
        <w:contextualSpacing/>
        <w:rPr>
          <w:rFonts w:ascii="Calibri" w:eastAsia="Times New Roman" w:hAnsi="Calibri" w:cs="Calibri"/>
          <w:lang w:eastAsia="pl-PL"/>
        </w:rPr>
      </w:pPr>
      <w:r w:rsidRPr="00E05518">
        <w:rPr>
          <w:rFonts w:ascii="Calibri" w:eastAsia="Times New Roman" w:hAnsi="Calibri" w:cs="Calibri"/>
          <w:lang w:eastAsia="pl-PL"/>
        </w:rPr>
        <w:t xml:space="preserve">Obsługa funkcji </w:t>
      </w:r>
      <w:proofErr w:type="spellStart"/>
      <w:r w:rsidRPr="00E05518">
        <w:rPr>
          <w:rFonts w:ascii="Calibri" w:eastAsia="Times New Roman" w:hAnsi="Calibri" w:cs="Calibri"/>
          <w:lang w:eastAsia="pl-PL"/>
        </w:rPr>
        <w:t>Guest</w:t>
      </w:r>
      <w:proofErr w:type="spellEnd"/>
      <w:r w:rsidRPr="00E05518">
        <w:rPr>
          <w:rFonts w:ascii="Calibri" w:eastAsia="Times New Roman" w:hAnsi="Calibri" w:cs="Calibri"/>
          <w:lang w:eastAsia="pl-PL"/>
        </w:rPr>
        <w:t xml:space="preserve"> VLAN umożliwiająca uzyskanie gościnnego dostępu do sieci dla użytkowników bez suplikanta 802.1X,</w:t>
      </w:r>
    </w:p>
    <w:p w14:paraId="0121A83E" w14:textId="77777777" w:rsidR="00E05518" w:rsidRPr="00E05518" w:rsidRDefault="00E05518" w:rsidP="00E05518">
      <w:pPr>
        <w:widowControl w:val="0"/>
        <w:numPr>
          <w:ilvl w:val="1"/>
          <w:numId w:val="34"/>
        </w:numPr>
        <w:autoSpaceDE w:val="0"/>
        <w:autoSpaceDN w:val="0"/>
        <w:adjustRightInd w:val="0"/>
        <w:spacing w:after="200" w:line="276" w:lineRule="auto"/>
        <w:ind w:left="709" w:hanging="283"/>
        <w:contextualSpacing/>
        <w:rPr>
          <w:rFonts w:ascii="Calibri" w:eastAsia="Times New Roman" w:hAnsi="Calibri" w:cs="Calibri"/>
          <w:lang w:eastAsia="pl-PL"/>
        </w:rPr>
      </w:pPr>
      <w:r w:rsidRPr="00E05518">
        <w:rPr>
          <w:rFonts w:ascii="Calibri" w:eastAsia="Times New Roman" w:hAnsi="Calibri" w:cs="Calibri"/>
          <w:lang w:eastAsia="pl-PL"/>
        </w:rPr>
        <w:t>Możliwość uwierzytelniania urządzeń na porcie w oparciu o adres MAC,</w:t>
      </w:r>
    </w:p>
    <w:p w14:paraId="034009E6" w14:textId="77777777" w:rsidR="00E05518" w:rsidRPr="00E05518" w:rsidRDefault="00E05518" w:rsidP="00E05518">
      <w:pPr>
        <w:widowControl w:val="0"/>
        <w:numPr>
          <w:ilvl w:val="1"/>
          <w:numId w:val="34"/>
        </w:numPr>
        <w:autoSpaceDE w:val="0"/>
        <w:autoSpaceDN w:val="0"/>
        <w:adjustRightInd w:val="0"/>
        <w:spacing w:after="200" w:line="276" w:lineRule="auto"/>
        <w:ind w:left="709" w:hanging="283"/>
        <w:contextualSpacing/>
        <w:rPr>
          <w:rFonts w:ascii="Calibri" w:eastAsia="Times New Roman" w:hAnsi="Calibri" w:cs="Calibri"/>
          <w:lang w:eastAsia="pl-PL"/>
        </w:rPr>
      </w:pPr>
      <w:r w:rsidRPr="00E05518">
        <w:rPr>
          <w:rFonts w:ascii="Calibri" w:eastAsia="Times New Roman" w:hAnsi="Calibri" w:cs="Calibri"/>
          <w:lang w:eastAsia="pl-PL"/>
        </w:rPr>
        <w:t>Możliwość uwierzytelniania użytkowników w oparciu o portal www dla klientów bez suplikanta 802.1X,</w:t>
      </w:r>
    </w:p>
    <w:p w14:paraId="4AC878F3" w14:textId="77777777" w:rsidR="00E05518" w:rsidRPr="00E05518" w:rsidRDefault="00E05518" w:rsidP="00E05518">
      <w:pPr>
        <w:widowControl w:val="0"/>
        <w:numPr>
          <w:ilvl w:val="1"/>
          <w:numId w:val="34"/>
        </w:numPr>
        <w:autoSpaceDE w:val="0"/>
        <w:autoSpaceDN w:val="0"/>
        <w:adjustRightInd w:val="0"/>
        <w:spacing w:after="200" w:line="276" w:lineRule="auto"/>
        <w:ind w:left="709" w:hanging="283"/>
        <w:contextualSpacing/>
        <w:rPr>
          <w:rFonts w:ascii="Calibri" w:eastAsia="Times New Roman" w:hAnsi="Calibri" w:cs="Calibri"/>
          <w:lang w:eastAsia="pl-PL"/>
        </w:rPr>
      </w:pPr>
      <w:r w:rsidRPr="00E05518">
        <w:rPr>
          <w:rFonts w:ascii="Calibri" w:eastAsia="Times New Roman" w:hAnsi="Calibri" w:cs="Calibri"/>
          <w:lang w:eastAsia="pl-PL"/>
        </w:rPr>
        <w:t>Możliwość jednoczesnego uwierzytelniania na porcie telefonu IP i komputera PC podłączonego za telefonem (</w:t>
      </w:r>
      <w:proofErr w:type="spellStart"/>
      <w:r w:rsidRPr="00E05518">
        <w:rPr>
          <w:rFonts w:ascii="Calibri" w:eastAsia="Times New Roman" w:hAnsi="Calibri" w:cs="Calibri"/>
          <w:lang w:eastAsia="pl-PL"/>
        </w:rPr>
        <w:t>multidomain</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authentication</w:t>
      </w:r>
      <w:proofErr w:type="spellEnd"/>
      <w:r w:rsidRPr="00E05518">
        <w:rPr>
          <w:rFonts w:ascii="Calibri" w:eastAsia="Times New Roman" w:hAnsi="Calibri" w:cs="Calibri"/>
          <w:lang w:eastAsia="pl-PL"/>
        </w:rPr>
        <w:t>),</w:t>
      </w:r>
    </w:p>
    <w:p w14:paraId="07D4D0B1" w14:textId="77777777" w:rsidR="00E05518" w:rsidRPr="00E05518" w:rsidRDefault="00E05518" w:rsidP="00E05518">
      <w:pPr>
        <w:widowControl w:val="0"/>
        <w:numPr>
          <w:ilvl w:val="1"/>
          <w:numId w:val="34"/>
        </w:numPr>
        <w:autoSpaceDE w:val="0"/>
        <w:autoSpaceDN w:val="0"/>
        <w:adjustRightInd w:val="0"/>
        <w:spacing w:after="200" w:line="276" w:lineRule="auto"/>
        <w:ind w:left="709" w:hanging="283"/>
        <w:contextualSpacing/>
        <w:rPr>
          <w:rFonts w:ascii="Calibri" w:eastAsia="Times New Roman" w:hAnsi="Calibri" w:cs="Calibri"/>
          <w:lang w:eastAsia="pl-PL"/>
        </w:rPr>
      </w:pPr>
      <w:r w:rsidRPr="00E05518">
        <w:rPr>
          <w:rFonts w:ascii="Calibri" w:eastAsia="Times New Roman" w:hAnsi="Calibri" w:cs="Calibri"/>
          <w:lang w:eastAsia="pl-PL"/>
        </w:rPr>
        <w:t xml:space="preserve">Możliwość obsługi żądań </w:t>
      </w:r>
      <w:proofErr w:type="spellStart"/>
      <w:r w:rsidRPr="00E05518">
        <w:rPr>
          <w:rFonts w:ascii="Calibri" w:eastAsia="Times New Roman" w:hAnsi="Calibri" w:cs="Calibri"/>
          <w:lang w:eastAsia="pl-PL"/>
        </w:rPr>
        <w:t>Change</w:t>
      </w:r>
      <w:proofErr w:type="spellEnd"/>
      <w:r w:rsidRPr="00E05518">
        <w:rPr>
          <w:rFonts w:ascii="Calibri" w:eastAsia="Times New Roman" w:hAnsi="Calibri" w:cs="Calibri"/>
          <w:lang w:eastAsia="pl-PL"/>
        </w:rPr>
        <w:t xml:space="preserve"> of </w:t>
      </w:r>
      <w:proofErr w:type="spellStart"/>
      <w:r w:rsidRPr="00E05518">
        <w:rPr>
          <w:rFonts w:ascii="Calibri" w:eastAsia="Times New Roman" w:hAnsi="Calibri" w:cs="Calibri"/>
          <w:lang w:eastAsia="pl-PL"/>
        </w:rPr>
        <w:t>Authorization</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CoA</w:t>
      </w:r>
      <w:proofErr w:type="spellEnd"/>
      <w:r w:rsidRPr="00E05518">
        <w:rPr>
          <w:rFonts w:ascii="Calibri" w:eastAsia="Times New Roman" w:hAnsi="Calibri" w:cs="Calibri"/>
          <w:lang w:eastAsia="pl-PL"/>
        </w:rPr>
        <w:t>) zgodnie z RFC 5176,</w:t>
      </w:r>
    </w:p>
    <w:p w14:paraId="0A56C955" w14:textId="77777777" w:rsidR="00E05518" w:rsidRPr="00E05518" w:rsidRDefault="00E05518" w:rsidP="00E05518">
      <w:pPr>
        <w:widowControl w:val="0"/>
        <w:numPr>
          <w:ilvl w:val="1"/>
          <w:numId w:val="34"/>
        </w:numPr>
        <w:autoSpaceDE w:val="0"/>
        <w:autoSpaceDN w:val="0"/>
        <w:adjustRightInd w:val="0"/>
        <w:spacing w:after="200" w:line="276" w:lineRule="auto"/>
        <w:ind w:left="709" w:hanging="283"/>
        <w:contextualSpacing/>
        <w:rPr>
          <w:rFonts w:ascii="Calibri" w:eastAsia="Times New Roman" w:hAnsi="Calibri" w:cs="Calibri"/>
          <w:lang w:eastAsia="pl-PL"/>
        </w:rPr>
      </w:pPr>
      <w:r w:rsidRPr="00E05518">
        <w:rPr>
          <w:rFonts w:ascii="Calibri" w:eastAsia="Times New Roman" w:hAnsi="Calibri" w:cs="Calibri"/>
          <w:lang w:eastAsia="pl-PL"/>
        </w:rPr>
        <w:t xml:space="preserve">Funkcjonalność </w:t>
      </w:r>
      <w:proofErr w:type="spellStart"/>
      <w:r w:rsidRPr="00E05518">
        <w:rPr>
          <w:rFonts w:ascii="Calibri" w:eastAsia="Times New Roman" w:hAnsi="Calibri" w:cs="Calibri"/>
          <w:lang w:eastAsia="pl-PL"/>
        </w:rPr>
        <w:t>flexible</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authentication</w:t>
      </w:r>
      <w:proofErr w:type="spellEnd"/>
      <w:r w:rsidRPr="00E05518">
        <w:rPr>
          <w:rFonts w:ascii="Calibri" w:eastAsia="Times New Roman" w:hAnsi="Calibri" w:cs="Calibri"/>
          <w:lang w:eastAsia="pl-PL"/>
        </w:rPr>
        <w:t xml:space="preserve"> (możliwość wyboru kolejności uwierzytelniania – 802.1X/uwierzytelnianie w oparciu o MAC adres/uwierzytelnianie oparciu o portal www),</w:t>
      </w:r>
    </w:p>
    <w:p w14:paraId="3E7669BE" w14:textId="77777777" w:rsidR="00E05518" w:rsidRPr="00E05518" w:rsidRDefault="00E05518" w:rsidP="00E05518">
      <w:pPr>
        <w:widowControl w:val="0"/>
        <w:numPr>
          <w:ilvl w:val="1"/>
          <w:numId w:val="34"/>
        </w:numPr>
        <w:autoSpaceDE w:val="0"/>
        <w:autoSpaceDN w:val="0"/>
        <w:adjustRightInd w:val="0"/>
        <w:spacing w:after="200" w:line="276" w:lineRule="auto"/>
        <w:ind w:left="709" w:hanging="283"/>
        <w:contextualSpacing/>
        <w:rPr>
          <w:rFonts w:ascii="Calibri" w:eastAsia="Times New Roman" w:hAnsi="Calibri" w:cs="Calibri"/>
          <w:lang w:eastAsia="pl-PL"/>
        </w:rPr>
      </w:pPr>
      <w:r w:rsidRPr="00E05518">
        <w:rPr>
          <w:rFonts w:ascii="Calibri" w:eastAsia="Times New Roman" w:hAnsi="Calibri" w:cs="Calibri"/>
          <w:lang w:eastAsia="pl-PL"/>
        </w:rPr>
        <w:t xml:space="preserve">Obsługa funkcji Port Security, DHCP </w:t>
      </w:r>
      <w:proofErr w:type="spellStart"/>
      <w:r w:rsidRPr="00E05518">
        <w:rPr>
          <w:rFonts w:ascii="Calibri" w:eastAsia="Times New Roman" w:hAnsi="Calibri" w:cs="Calibri"/>
          <w:lang w:eastAsia="pl-PL"/>
        </w:rPr>
        <w:t>Snooping</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Dynamic</w:t>
      </w:r>
      <w:proofErr w:type="spellEnd"/>
      <w:r w:rsidRPr="00E05518">
        <w:rPr>
          <w:rFonts w:ascii="Calibri" w:eastAsia="Times New Roman" w:hAnsi="Calibri" w:cs="Calibri"/>
          <w:lang w:eastAsia="pl-PL"/>
        </w:rPr>
        <w:t xml:space="preserve"> ARP </w:t>
      </w:r>
      <w:proofErr w:type="spellStart"/>
      <w:r w:rsidRPr="00E05518">
        <w:rPr>
          <w:rFonts w:ascii="Calibri" w:eastAsia="Times New Roman" w:hAnsi="Calibri" w:cs="Calibri"/>
          <w:lang w:eastAsia="pl-PL"/>
        </w:rPr>
        <w:t>Inspection</w:t>
      </w:r>
      <w:proofErr w:type="spellEnd"/>
      <w:r w:rsidRPr="00E05518">
        <w:rPr>
          <w:rFonts w:ascii="Calibri" w:eastAsia="Times New Roman" w:hAnsi="Calibri" w:cs="Calibri"/>
          <w:lang w:eastAsia="pl-PL"/>
        </w:rPr>
        <w:t xml:space="preserve"> i IP Source </w:t>
      </w:r>
      <w:proofErr w:type="spellStart"/>
      <w:r w:rsidRPr="00E05518">
        <w:rPr>
          <w:rFonts w:ascii="Calibri" w:eastAsia="Times New Roman" w:hAnsi="Calibri" w:cs="Calibri"/>
          <w:lang w:eastAsia="pl-PL"/>
        </w:rPr>
        <w:t>Guard</w:t>
      </w:r>
      <w:proofErr w:type="spellEnd"/>
      <w:r w:rsidRPr="00E05518">
        <w:rPr>
          <w:rFonts w:ascii="Calibri" w:eastAsia="Times New Roman" w:hAnsi="Calibri" w:cs="Calibri"/>
          <w:lang w:eastAsia="pl-PL"/>
        </w:rPr>
        <w:t>,</w:t>
      </w:r>
    </w:p>
    <w:p w14:paraId="5FC369C6" w14:textId="77777777" w:rsidR="00E05518" w:rsidRPr="00E05518" w:rsidRDefault="00E05518" w:rsidP="00E05518">
      <w:pPr>
        <w:widowControl w:val="0"/>
        <w:numPr>
          <w:ilvl w:val="1"/>
          <w:numId w:val="34"/>
        </w:numPr>
        <w:autoSpaceDE w:val="0"/>
        <w:autoSpaceDN w:val="0"/>
        <w:adjustRightInd w:val="0"/>
        <w:spacing w:after="200" w:line="276" w:lineRule="auto"/>
        <w:ind w:left="709" w:hanging="283"/>
        <w:contextualSpacing/>
        <w:rPr>
          <w:rFonts w:ascii="Calibri" w:eastAsia="Times New Roman" w:hAnsi="Calibri" w:cs="Calibri"/>
          <w:lang w:eastAsia="pl-PL"/>
        </w:rPr>
      </w:pPr>
      <w:r w:rsidRPr="00E05518">
        <w:rPr>
          <w:rFonts w:ascii="Calibri" w:eastAsia="Times New Roman" w:hAnsi="Calibri" w:cs="Calibri"/>
          <w:lang w:eastAsia="pl-PL"/>
        </w:rPr>
        <w:t>Możliwość autoryzacji prób logowania do urządzenia (dostęp administracyjny) do serwerów RADIUS i TACACS+,</w:t>
      </w:r>
    </w:p>
    <w:p w14:paraId="66BDC345" w14:textId="77777777" w:rsidR="00E05518" w:rsidRPr="00E05518" w:rsidRDefault="00E05518" w:rsidP="00E05518">
      <w:pPr>
        <w:widowControl w:val="0"/>
        <w:numPr>
          <w:ilvl w:val="1"/>
          <w:numId w:val="34"/>
        </w:numPr>
        <w:autoSpaceDE w:val="0"/>
        <w:autoSpaceDN w:val="0"/>
        <w:adjustRightInd w:val="0"/>
        <w:spacing w:after="200" w:line="276" w:lineRule="auto"/>
        <w:ind w:left="709" w:hanging="283"/>
        <w:contextualSpacing/>
        <w:rPr>
          <w:rFonts w:ascii="Calibri" w:eastAsia="Times New Roman" w:hAnsi="Calibri" w:cs="Calibri"/>
          <w:lang w:eastAsia="pl-PL"/>
        </w:rPr>
      </w:pPr>
      <w:r w:rsidRPr="00E05518">
        <w:rPr>
          <w:rFonts w:ascii="Calibri" w:eastAsia="Times New Roman" w:hAnsi="Calibri" w:cs="Calibri"/>
          <w:lang w:eastAsia="pl-PL"/>
        </w:rPr>
        <w:t>Obsługa list kontroli dostępu Port ACL umożliwiające kontrolę ruchu wchodzącego (</w:t>
      </w:r>
      <w:proofErr w:type="spellStart"/>
      <w:r w:rsidRPr="00E05518">
        <w:rPr>
          <w:rFonts w:ascii="Calibri" w:eastAsia="Times New Roman" w:hAnsi="Calibri" w:cs="Calibri"/>
          <w:lang w:eastAsia="pl-PL"/>
        </w:rPr>
        <w:t>inbound</w:t>
      </w:r>
      <w:proofErr w:type="spellEnd"/>
      <w:r w:rsidRPr="00E05518">
        <w:rPr>
          <w:rFonts w:ascii="Calibri" w:eastAsia="Times New Roman" w:hAnsi="Calibri" w:cs="Calibri"/>
          <w:lang w:eastAsia="pl-PL"/>
        </w:rPr>
        <w:t>) na poziomie portów L2 przełącznika, filtracja na bazie informacji L2 (adresy MAC) jak również na bazie informacji L3 (adresy IP),</w:t>
      </w:r>
    </w:p>
    <w:p w14:paraId="18F90EF4" w14:textId="77777777" w:rsidR="00E05518" w:rsidRPr="00E05518" w:rsidRDefault="00E05518" w:rsidP="00E05518">
      <w:pPr>
        <w:widowControl w:val="0"/>
        <w:numPr>
          <w:ilvl w:val="1"/>
          <w:numId w:val="34"/>
        </w:numPr>
        <w:autoSpaceDE w:val="0"/>
        <w:autoSpaceDN w:val="0"/>
        <w:adjustRightInd w:val="0"/>
        <w:spacing w:after="200" w:line="276" w:lineRule="auto"/>
        <w:ind w:left="709" w:hanging="283"/>
        <w:contextualSpacing/>
        <w:rPr>
          <w:rFonts w:ascii="Calibri" w:eastAsia="Times New Roman" w:hAnsi="Calibri" w:cs="Calibri"/>
          <w:lang w:eastAsia="pl-PL"/>
        </w:rPr>
      </w:pPr>
      <w:r w:rsidRPr="00E05518">
        <w:rPr>
          <w:rFonts w:ascii="Calibri" w:eastAsia="Times New Roman" w:hAnsi="Calibri" w:cs="Calibri"/>
          <w:lang w:eastAsia="pl-PL"/>
        </w:rPr>
        <w:t xml:space="preserve">Funkcja </w:t>
      </w:r>
      <w:proofErr w:type="spellStart"/>
      <w:r w:rsidRPr="00E05518">
        <w:rPr>
          <w:rFonts w:ascii="Calibri" w:eastAsia="Times New Roman" w:hAnsi="Calibri" w:cs="Calibri"/>
          <w:lang w:eastAsia="pl-PL"/>
        </w:rPr>
        <w:t>Private</w:t>
      </w:r>
      <w:proofErr w:type="spellEnd"/>
      <w:r w:rsidRPr="00E05518">
        <w:rPr>
          <w:rFonts w:ascii="Calibri" w:eastAsia="Times New Roman" w:hAnsi="Calibri" w:cs="Calibri"/>
          <w:lang w:eastAsia="pl-PL"/>
        </w:rPr>
        <w:t xml:space="preserve"> VLAN,</w:t>
      </w:r>
    </w:p>
    <w:p w14:paraId="25BF54CC"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 xml:space="preserve">17. Obsługa mechanizmów zapewaniających autentyczność uruchamianego oprogramowania oraz hardware urządzenia w tym: </w:t>
      </w:r>
    </w:p>
    <w:p w14:paraId="3824EBC1" w14:textId="77777777" w:rsidR="00E05518" w:rsidRPr="00E05518" w:rsidRDefault="00E05518" w:rsidP="00E05518">
      <w:pPr>
        <w:widowControl w:val="0"/>
        <w:numPr>
          <w:ilvl w:val="1"/>
          <w:numId w:val="35"/>
        </w:numPr>
        <w:autoSpaceDE w:val="0"/>
        <w:autoSpaceDN w:val="0"/>
        <w:adjustRightInd w:val="0"/>
        <w:spacing w:after="200" w:line="276" w:lineRule="auto"/>
        <w:contextualSpacing/>
        <w:rPr>
          <w:rFonts w:ascii="Calibri" w:eastAsia="Times New Roman" w:hAnsi="Calibri" w:cs="Calibri"/>
          <w:lang w:eastAsia="pl-PL"/>
        </w:rPr>
      </w:pPr>
      <w:r w:rsidRPr="00E05518">
        <w:rPr>
          <w:rFonts w:ascii="Calibri" w:eastAsia="Times New Roman" w:hAnsi="Calibri" w:cs="Calibri"/>
          <w:lang w:eastAsia="pl-PL"/>
        </w:rPr>
        <w:t>sprawdzanie autentyczności oprogramowania przed uruchomieniem urządzenia,</w:t>
      </w:r>
    </w:p>
    <w:p w14:paraId="7B751630" w14:textId="77777777" w:rsidR="00E05518" w:rsidRPr="00E05518" w:rsidRDefault="00E05518" w:rsidP="00E05518">
      <w:pPr>
        <w:widowControl w:val="0"/>
        <w:numPr>
          <w:ilvl w:val="1"/>
          <w:numId w:val="35"/>
        </w:numPr>
        <w:autoSpaceDE w:val="0"/>
        <w:autoSpaceDN w:val="0"/>
        <w:adjustRightInd w:val="0"/>
        <w:spacing w:after="200" w:line="276" w:lineRule="auto"/>
        <w:contextualSpacing/>
        <w:rPr>
          <w:rFonts w:ascii="Calibri" w:eastAsia="Times New Roman" w:hAnsi="Calibri" w:cs="Calibri"/>
          <w:lang w:eastAsia="pl-PL"/>
        </w:rPr>
      </w:pPr>
      <w:r w:rsidRPr="00E05518">
        <w:rPr>
          <w:rFonts w:ascii="Calibri" w:eastAsia="Times New Roman" w:hAnsi="Calibri" w:cs="Calibri"/>
          <w:lang w:eastAsia="pl-PL"/>
        </w:rPr>
        <w:t>bezpieczna sekwencja uruchamiania,</w:t>
      </w:r>
    </w:p>
    <w:p w14:paraId="55E12FCA" w14:textId="77777777" w:rsidR="00E05518" w:rsidRPr="00E05518" w:rsidRDefault="00E05518" w:rsidP="00E05518">
      <w:pPr>
        <w:widowControl w:val="0"/>
        <w:numPr>
          <w:ilvl w:val="1"/>
          <w:numId w:val="35"/>
        </w:numPr>
        <w:autoSpaceDE w:val="0"/>
        <w:autoSpaceDN w:val="0"/>
        <w:adjustRightInd w:val="0"/>
        <w:spacing w:after="200" w:line="276" w:lineRule="auto"/>
        <w:contextualSpacing/>
        <w:rPr>
          <w:rFonts w:ascii="Calibri" w:eastAsia="Times New Roman" w:hAnsi="Calibri" w:cs="Calibri"/>
          <w:lang w:eastAsia="pl-PL"/>
        </w:rPr>
      </w:pPr>
      <w:r w:rsidRPr="00E05518">
        <w:rPr>
          <w:rFonts w:ascii="Calibri" w:eastAsia="Times New Roman" w:hAnsi="Calibri" w:cs="Calibri"/>
          <w:lang w:eastAsia="pl-PL"/>
        </w:rPr>
        <w:t xml:space="preserve">sprzętowy układ umożliwiający sprawdzenie autentyczności urządzenia. </w:t>
      </w:r>
    </w:p>
    <w:p w14:paraId="3AF33811"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18.</w:t>
      </w:r>
      <w:r w:rsidRPr="00E05518">
        <w:rPr>
          <w:rFonts w:ascii="Calibri" w:eastAsia="Times New Roman" w:hAnsi="Calibri" w:cs="Calibri"/>
          <w:lang w:eastAsia="pl-PL"/>
        </w:rPr>
        <w:tab/>
        <w:t>Mechanizmy związane z zapewnieniem jakości usług w sieci:</w:t>
      </w:r>
    </w:p>
    <w:p w14:paraId="1FBABC4B" w14:textId="77777777" w:rsidR="00E05518" w:rsidRPr="00E05518" w:rsidRDefault="00E05518" w:rsidP="00E05518">
      <w:pPr>
        <w:widowControl w:val="0"/>
        <w:numPr>
          <w:ilvl w:val="1"/>
          <w:numId w:val="33"/>
        </w:numPr>
        <w:autoSpaceDE w:val="0"/>
        <w:autoSpaceDN w:val="0"/>
        <w:adjustRightInd w:val="0"/>
        <w:spacing w:after="200" w:line="276" w:lineRule="auto"/>
        <w:contextualSpacing/>
        <w:rPr>
          <w:rFonts w:ascii="Calibri" w:eastAsia="Times New Roman" w:hAnsi="Calibri" w:cs="Calibri"/>
          <w:lang w:eastAsia="pl-PL"/>
        </w:rPr>
      </w:pPr>
      <w:r w:rsidRPr="00E05518">
        <w:rPr>
          <w:rFonts w:ascii="Calibri" w:eastAsia="Times New Roman" w:hAnsi="Calibri" w:cs="Calibri"/>
          <w:lang w:eastAsia="pl-PL"/>
        </w:rPr>
        <w:t>Implementacja 4 kolejek dla ruchu wyjściowego na każdym porcie dla obsługi ruchu o różnej klasie obsługi,</w:t>
      </w:r>
    </w:p>
    <w:p w14:paraId="59D65419" w14:textId="77777777" w:rsidR="00E05518" w:rsidRPr="00E05518" w:rsidRDefault="00E05518" w:rsidP="00E05518">
      <w:pPr>
        <w:widowControl w:val="0"/>
        <w:numPr>
          <w:ilvl w:val="1"/>
          <w:numId w:val="33"/>
        </w:numPr>
        <w:autoSpaceDE w:val="0"/>
        <w:autoSpaceDN w:val="0"/>
        <w:adjustRightInd w:val="0"/>
        <w:spacing w:after="200" w:line="276" w:lineRule="auto"/>
        <w:contextualSpacing/>
        <w:rPr>
          <w:rFonts w:ascii="Calibri" w:eastAsia="Times New Roman" w:hAnsi="Calibri" w:cs="Calibri"/>
          <w:lang w:eastAsia="pl-PL"/>
        </w:rPr>
      </w:pPr>
      <w:r w:rsidRPr="00E05518">
        <w:rPr>
          <w:rFonts w:ascii="Calibri" w:eastAsia="Times New Roman" w:hAnsi="Calibri" w:cs="Calibri"/>
          <w:lang w:eastAsia="pl-PL"/>
        </w:rPr>
        <w:t xml:space="preserve">Implementacja algorytmu </w:t>
      </w:r>
      <w:proofErr w:type="spellStart"/>
      <w:r w:rsidRPr="00E05518">
        <w:rPr>
          <w:rFonts w:ascii="Calibri" w:eastAsia="Times New Roman" w:hAnsi="Calibri" w:cs="Calibri"/>
          <w:lang w:eastAsia="pl-PL"/>
        </w:rPr>
        <w:t>Shaped</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Round</w:t>
      </w:r>
      <w:proofErr w:type="spellEnd"/>
      <w:r w:rsidRPr="00E05518">
        <w:rPr>
          <w:rFonts w:ascii="Calibri" w:eastAsia="Times New Roman" w:hAnsi="Calibri" w:cs="Calibri"/>
          <w:lang w:eastAsia="pl-PL"/>
        </w:rPr>
        <w:t xml:space="preserve"> Robin dla obsługi kolejek,</w:t>
      </w:r>
    </w:p>
    <w:p w14:paraId="0E652E88" w14:textId="77777777" w:rsidR="00E05518" w:rsidRPr="00E05518" w:rsidRDefault="00E05518" w:rsidP="00E05518">
      <w:pPr>
        <w:widowControl w:val="0"/>
        <w:numPr>
          <w:ilvl w:val="1"/>
          <w:numId w:val="33"/>
        </w:numPr>
        <w:autoSpaceDE w:val="0"/>
        <w:autoSpaceDN w:val="0"/>
        <w:adjustRightInd w:val="0"/>
        <w:spacing w:after="200" w:line="276" w:lineRule="auto"/>
        <w:contextualSpacing/>
        <w:rPr>
          <w:rFonts w:ascii="Calibri" w:eastAsia="Times New Roman" w:hAnsi="Calibri" w:cs="Calibri"/>
          <w:lang w:eastAsia="pl-PL"/>
        </w:rPr>
      </w:pPr>
      <w:r w:rsidRPr="00E05518">
        <w:rPr>
          <w:rFonts w:ascii="Calibri" w:eastAsia="Times New Roman" w:hAnsi="Calibri" w:cs="Calibri"/>
          <w:lang w:eastAsia="pl-PL"/>
        </w:rPr>
        <w:t xml:space="preserve">Możliwość obsługi jednej z powyżej wspomnianych kolejek z bezwzględnym </w:t>
      </w:r>
      <w:r w:rsidRPr="00E05518">
        <w:rPr>
          <w:rFonts w:ascii="Calibri" w:eastAsia="Times New Roman" w:hAnsi="Calibri" w:cs="Calibri"/>
          <w:lang w:eastAsia="pl-PL"/>
        </w:rPr>
        <w:lastRenderedPageBreak/>
        <w:t>priorytetem w stosunku do innych (</w:t>
      </w:r>
      <w:proofErr w:type="spellStart"/>
      <w:r w:rsidRPr="00E05518">
        <w:rPr>
          <w:rFonts w:ascii="Calibri" w:eastAsia="Times New Roman" w:hAnsi="Calibri" w:cs="Calibri"/>
          <w:lang w:eastAsia="pl-PL"/>
        </w:rPr>
        <w:t>Strict</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Priority</w:t>
      </w:r>
      <w:proofErr w:type="spellEnd"/>
      <w:r w:rsidRPr="00E05518">
        <w:rPr>
          <w:rFonts w:ascii="Calibri" w:eastAsia="Times New Roman" w:hAnsi="Calibri" w:cs="Calibri"/>
          <w:lang w:eastAsia="pl-PL"/>
        </w:rPr>
        <w:t>),</w:t>
      </w:r>
    </w:p>
    <w:p w14:paraId="5AB6DD03" w14:textId="77777777" w:rsidR="00E05518" w:rsidRPr="00E05518" w:rsidRDefault="00E05518" w:rsidP="00E05518">
      <w:pPr>
        <w:widowControl w:val="0"/>
        <w:numPr>
          <w:ilvl w:val="1"/>
          <w:numId w:val="33"/>
        </w:numPr>
        <w:autoSpaceDE w:val="0"/>
        <w:autoSpaceDN w:val="0"/>
        <w:adjustRightInd w:val="0"/>
        <w:spacing w:after="200" w:line="276" w:lineRule="auto"/>
        <w:contextualSpacing/>
        <w:rPr>
          <w:rFonts w:ascii="Calibri" w:eastAsia="Times New Roman" w:hAnsi="Calibri" w:cs="Calibri"/>
          <w:lang w:eastAsia="pl-PL"/>
        </w:rPr>
      </w:pPr>
      <w:r w:rsidRPr="00E05518">
        <w:rPr>
          <w:rFonts w:ascii="Calibri" w:eastAsia="Times New Roman" w:hAnsi="Calibri" w:cs="Calibri"/>
          <w:lang w:eastAsia="pl-PL"/>
        </w:rPr>
        <w:t>Klasyfikacja ruchu do klas różnej jakości obsługi (</w:t>
      </w:r>
      <w:proofErr w:type="spellStart"/>
      <w:r w:rsidRPr="00E05518">
        <w:rPr>
          <w:rFonts w:ascii="Calibri" w:eastAsia="Times New Roman" w:hAnsi="Calibri" w:cs="Calibri"/>
          <w:lang w:eastAsia="pl-PL"/>
        </w:rPr>
        <w:t>QoS</w:t>
      </w:r>
      <w:proofErr w:type="spellEnd"/>
      <w:r w:rsidRPr="00E05518">
        <w:rPr>
          <w:rFonts w:ascii="Calibri" w:eastAsia="Times New Roman" w:hAnsi="Calibri" w:cs="Calibri"/>
          <w:lang w:eastAsia="pl-PL"/>
        </w:rPr>
        <w:t>) poprzez wykorzystanie następujących parametrów: źródłowy/docelowy adres MAC, źródłowy/docelowy adres IP, źródłowy/docelowy port TCP,</w:t>
      </w:r>
    </w:p>
    <w:p w14:paraId="3449B27A" w14:textId="77777777" w:rsidR="00E05518" w:rsidRPr="00E05518" w:rsidRDefault="00E05518" w:rsidP="00E05518">
      <w:pPr>
        <w:widowControl w:val="0"/>
        <w:numPr>
          <w:ilvl w:val="1"/>
          <w:numId w:val="33"/>
        </w:numPr>
        <w:autoSpaceDE w:val="0"/>
        <w:autoSpaceDN w:val="0"/>
        <w:adjustRightInd w:val="0"/>
        <w:spacing w:after="200" w:line="276" w:lineRule="auto"/>
        <w:contextualSpacing/>
        <w:rPr>
          <w:rFonts w:ascii="Calibri" w:eastAsia="Times New Roman" w:hAnsi="Calibri" w:cs="Calibri"/>
          <w:lang w:eastAsia="pl-PL"/>
        </w:rPr>
      </w:pPr>
      <w:r w:rsidRPr="00E05518">
        <w:rPr>
          <w:rFonts w:ascii="Calibri" w:eastAsia="Times New Roman" w:hAnsi="Calibri" w:cs="Calibri"/>
          <w:lang w:eastAsia="pl-PL"/>
        </w:rPr>
        <w:t>Możliwość ograniczania pasma dostępnego na danym porcie dla ruchu o danej klasie obsługi z możliwością skonfigurowania minimum 64 różnych ograniczeń,</w:t>
      </w:r>
    </w:p>
    <w:p w14:paraId="0A50CBDD" w14:textId="77777777" w:rsidR="00E05518" w:rsidRPr="00E05518" w:rsidRDefault="00E05518" w:rsidP="00E05518">
      <w:pPr>
        <w:widowControl w:val="0"/>
        <w:numPr>
          <w:ilvl w:val="1"/>
          <w:numId w:val="33"/>
        </w:numPr>
        <w:autoSpaceDE w:val="0"/>
        <w:autoSpaceDN w:val="0"/>
        <w:adjustRightInd w:val="0"/>
        <w:spacing w:after="200" w:line="276" w:lineRule="auto"/>
        <w:contextualSpacing/>
        <w:rPr>
          <w:rFonts w:ascii="Calibri" w:eastAsia="Times New Roman" w:hAnsi="Calibri" w:cs="Calibri"/>
          <w:lang w:eastAsia="pl-PL"/>
        </w:rPr>
      </w:pPr>
      <w:r w:rsidRPr="00E05518">
        <w:rPr>
          <w:rFonts w:ascii="Calibri" w:eastAsia="Times New Roman" w:hAnsi="Calibri" w:cs="Calibri"/>
          <w:lang w:eastAsia="pl-PL"/>
        </w:rPr>
        <w:t>Kontrola sztormów dla ruchu broadcast/</w:t>
      </w:r>
      <w:proofErr w:type="spellStart"/>
      <w:r w:rsidRPr="00E05518">
        <w:rPr>
          <w:rFonts w:ascii="Calibri" w:eastAsia="Times New Roman" w:hAnsi="Calibri" w:cs="Calibri"/>
          <w:lang w:eastAsia="pl-PL"/>
        </w:rPr>
        <w:t>multicast</w:t>
      </w:r>
      <w:proofErr w:type="spellEnd"/>
      <w:r w:rsidRPr="00E05518">
        <w:rPr>
          <w:rFonts w:ascii="Calibri" w:eastAsia="Times New Roman" w:hAnsi="Calibri" w:cs="Calibri"/>
          <w:lang w:eastAsia="pl-PL"/>
        </w:rPr>
        <w:t>/</w:t>
      </w:r>
      <w:proofErr w:type="spellStart"/>
      <w:r w:rsidRPr="00E05518">
        <w:rPr>
          <w:rFonts w:ascii="Calibri" w:eastAsia="Times New Roman" w:hAnsi="Calibri" w:cs="Calibri"/>
          <w:lang w:eastAsia="pl-PL"/>
        </w:rPr>
        <w:t>unicast</w:t>
      </w:r>
      <w:proofErr w:type="spellEnd"/>
      <w:r w:rsidRPr="00E05518">
        <w:rPr>
          <w:rFonts w:ascii="Calibri" w:eastAsia="Times New Roman" w:hAnsi="Calibri" w:cs="Calibri"/>
          <w:lang w:eastAsia="pl-PL"/>
        </w:rPr>
        <w:t>,</w:t>
      </w:r>
    </w:p>
    <w:p w14:paraId="58A99315" w14:textId="77777777" w:rsidR="00E05518" w:rsidRPr="00E05518" w:rsidRDefault="00E05518" w:rsidP="00E05518">
      <w:pPr>
        <w:widowControl w:val="0"/>
        <w:numPr>
          <w:ilvl w:val="1"/>
          <w:numId w:val="33"/>
        </w:numPr>
        <w:autoSpaceDE w:val="0"/>
        <w:autoSpaceDN w:val="0"/>
        <w:adjustRightInd w:val="0"/>
        <w:spacing w:after="200" w:line="276" w:lineRule="auto"/>
        <w:contextualSpacing/>
        <w:rPr>
          <w:rFonts w:ascii="Calibri" w:eastAsia="Times New Roman" w:hAnsi="Calibri" w:cs="Calibri"/>
          <w:lang w:eastAsia="pl-PL"/>
        </w:rPr>
      </w:pPr>
      <w:r w:rsidRPr="00E05518">
        <w:rPr>
          <w:rFonts w:ascii="Calibri" w:eastAsia="Times New Roman" w:hAnsi="Calibri" w:cs="Calibri"/>
          <w:lang w:eastAsia="pl-PL"/>
        </w:rPr>
        <w:t xml:space="preserve">Możliwość zmiany przez urządzenie kodu wartości </w:t>
      </w:r>
      <w:proofErr w:type="spellStart"/>
      <w:r w:rsidRPr="00E05518">
        <w:rPr>
          <w:rFonts w:ascii="Calibri" w:eastAsia="Times New Roman" w:hAnsi="Calibri" w:cs="Calibri"/>
          <w:lang w:eastAsia="pl-PL"/>
        </w:rPr>
        <w:t>QoS</w:t>
      </w:r>
      <w:proofErr w:type="spellEnd"/>
      <w:r w:rsidRPr="00E05518">
        <w:rPr>
          <w:rFonts w:ascii="Calibri" w:eastAsia="Times New Roman" w:hAnsi="Calibri" w:cs="Calibri"/>
          <w:lang w:eastAsia="pl-PL"/>
        </w:rPr>
        <w:t xml:space="preserve"> zawartego w ramce Ethernet lub pakiecie IP – poprzez zmianę pola 802.1p (</w:t>
      </w:r>
      <w:proofErr w:type="spellStart"/>
      <w:r w:rsidRPr="00E05518">
        <w:rPr>
          <w:rFonts w:ascii="Calibri" w:eastAsia="Times New Roman" w:hAnsi="Calibri" w:cs="Calibri"/>
          <w:lang w:eastAsia="pl-PL"/>
        </w:rPr>
        <w:t>CoS</w:t>
      </w:r>
      <w:proofErr w:type="spellEnd"/>
      <w:r w:rsidRPr="00E05518">
        <w:rPr>
          <w:rFonts w:ascii="Calibri" w:eastAsia="Times New Roman" w:hAnsi="Calibri" w:cs="Calibri"/>
          <w:lang w:eastAsia="pl-PL"/>
        </w:rPr>
        <w:t xml:space="preserve">) oraz IP </w:t>
      </w:r>
      <w:proofErr w:type="spellStart"/>
      <w:r w:rsidRPr="00E05518">
        <w:rPr>
          <w:rFonts w:ascii="Calibri" w:eastAsia="Times New Roman" w:hAnsi="Calibri" w:cs="Calibri"/>
          <w:lang w:eastAsia="pl-PL"/>
        </w:rPr>
        <w:t>ToS</w:t>
      </w:r>
      <w:proofErr w:type="spellEnd"/>
      <w:r w:rsidRPr="00E05518">
        <w:rPr>
          <w:rFonts w:ascii="Calibri" w:eastAsia="Times New Roman" w:hAnsi="Calibri" w:cs="Calibri"/>
          <w:lang w:eastAsia="pl-PL"/>
        </w:rPr>
        <w:t>/DSCP;</w:t>
      </w:r>
    </w:p>
    <w:p w14:paraId="7C7C7680"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19.</w:t>
      </w:r>
      <w:r w:rsidRPr="00E05518">
        <w:rPr>
          <w:rFonts w:ascii="Calibri" w:eastAsia="Times New Roman" w:hAnsi="Calibri" w:cs="Calibri"/>
          <w:lang w:eastAsia="pl-PL"/>
        </w:rPr>
        <w:tab/>
        <w:t>Obsługa mechanizmów routingu statycznego dla IPv4 i IPv6,</w:t>
      </w:r>
    </w:p>
    <w:p w14:paraId="4DDAFF97" w14:textId="7C094861"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20.</w:t>
      </w:r>
      <w:r w:rsidRPr="00E05518">
        <w:rPr>
          <w:rFonts w:ascii="Calibri" w:eastAsia="Times New Roman" w:hAnsi="Calibri" w:cs="Calibri"/>
          <w:lang w:eastAsia="pl-PL"/>
        </w:rPr>
        <w:tab/>
        <w:t>Przełącznik umożliwi</w:t>
      </w:r>
      <w:r w:rsidR="003E1132">
        <w:rPr>
          <w:rFonts w:ascii="Calibri" w:eastAsia="Times New Roman" w:hAnsi="Calibri" w:cs="Calibri"/>
          <w:lang w:eastAsia="pl-PL"/>
        </w:rPr>
        <w:t xml:space="preserve">ające </w:t>
      </w:r>
      <w:r w:rsidRPr="00E05518">
        <w:rPr>
          <w:rFonts w:ascii="Calibri" w:eastAsia="Times New Roman" w:hAnsi="Calibri" w:cs="Calibri"/>
          <w:lang w:eastAsia="pl-PL"/>
        </w:rPr>
        <w:t>lokalną obserwację ruchu na określonym porcie, polegającą na kopiowaniu pojawiających się na nim ramek i przesyłaniu ich do zdalnego urządzenia monitorującego – mechanizm SPAN z możliwością obsługi do 4 sesji monitorujących,</w:t>
      </w:r>
    </w:p>
    <w:p w14:paraId="658C1DB1" w14:textId="592297C2"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21.</w:t>
      </w:r>
      <w:r w:rsidRPr="00E05518">
        <w:rPr>
          <w:rFonts w:ascii="Calibri" w:eastAsia="Times New Roman" w:hAnsi="Calibri" w:cs="Calibri"/>
          <w:lang w:eastAsia="pl-PL"/>
        </w:rPr>
        <w:tab/>
        <w:t>Przełącznik posiad</w:t>
      </w:r>
      <w:r w:rsidR="003E1132">
        <w:rPr>
          <w:rFonts w:ascii="Calibri" w:eastAsia="Times New Roman" w:hAnsi="Calibri" w:cs="Calibri"/>
          <w:lang w:eastAsia="pl-PL"/>
        </w:rPr>
        <w:t xml:space="preserve">ające </w:t>
      </w:r>
      <w:r w:rsidRPr="00E05518">
        <w:rPr>
          <w:rFonts w:ascii="Calibri" w:eastAsia="Times New Roman" w:hAnsi="Calibri" w:cs="Calibri"/>
          <w:lang w:eastAsia="pl-PL"/>
        </w:rPr>
        <w:t>wzorce konfiguracji portów zawierające prekonfigurowane ustawienia rekomendowane zależnie od typu urządzenia dołączonego do portu (np. telefon IP, kamera itp.),</w:t>
      </w:r>
    </w:p>
    <w:p w14:paraId="4B5C0756"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22.</w:t>
      </w:r>
      <w:r w:rsidRPr="00E05518">
        <w:rPr>
          <w:rFonts w:ascii="Calibri" w:eastAsia="Times New Roman" w:hAnsi="Calibri" w:cs="Calibri"/>
          <w:lang w:eastAsia="pl-PL"/>
        </w:rPr>
        <w:tab/>
        <w:t xml:space="preserve">Obsługa protokołu </w:t>
      </w:r>
      <w:proofErr w:type="spellStart"/>
      <w:r w:rsidRPr="00E05518">
        <w:rPr>
          <w:rFonts w:ascii="Calibri" w:eastAsia="Times New Roman" w:hAnsi="Calibri" w:cs="Calibri"/>
          <w:lang w:eastAsia="pl-PL"/>
        </w:rPr>
        <w:t>sFlow</w:t>
      </w:r>
      <w:proofErr w:type="spellEnd"/>
      <w:r w:rsidRPr="00E05518">
        <w:rPr>
          <w:rFonts w:ascii="Calibri" w:eastAsia="Times New Roman" w:hAnsi="Calibri" w:cs="Calibri"/>
          <w:lang w:eastAsia="pl-PL"/>
        </w:rPr>
        <w:t xml:space="preserve"> dla wszystkich portów fizycznych </w:t>
      </w:r>
      <w:proofErr w:type="spellStart"/>
      <w:r w:rsidRPr="00E05518">
        <w:rPr>
          <w:rFonts w:ascii="Calibri" w:eastAsia="Times New Roman" w:hAnsi="Calibri" w:cs="Calibri"/>
          <w:lang w:eastAsia="pl-PL"/>
        </w:rPr>
        <w:t>uplinkowych</w:t>
      </w:r>
      <w:proofErr w:type="spellEnd"/>
      <w:r w:rsidRPr="00E05518">
        <w:rPr>
          <w:rFonts w:ascii="Calibri" w:eastAsia="Times New Roman" w:hAnsi="Calibri" w:cs="Calibri"/>
          <w:lang w:eastAsia="pl-PL"/>
        </w:rPr>
        <w:t xml:space="preserve"> i </w:t>
      </w:r>
      <w:proofErr w:type="spellStart"/>
      <w:r w:rsidRPr="00E05518">
        <w:rPr>
          <w:rFonts w:ascii="Calibri" w:eastAsia="Times New Roman" w:hAnsi="Calibri" w:cs="Calibri"/>
          <w:lang w:eastAsia="pl-PL"/>
        </w:rPr>
        <w:t>downlinkowych</w:t>
      </w:r>
      <w:proofErr w:type="spellEnd"/>
      <w:r w:rsidRPr="00E05518">
        <w:rPr>
          <w:rFonts w:ascii="Calibri" w:eastAsia="Times New Roman" w:hAnsi="Calibri" w:cs="Calibri"/>
          <w:lang w:eastAsia="pl-PL"/>
        </w:rPr>
        <w:t xml:space="preserve"> dla ruchu w kierunku wejściowym i wyjściowym z możliwością skonfigurowania 2 różnych kolektorów ruchu </w:t>
      </w:r>
      <w:proofErr w:type="spellStart"/>
      <w:r w:rsidRPr="00E05518">
        <w:rPr>
          <w:rFonts w:ascii="Calibri" w:eastAsia="Times New Roman" w:hAnsi="Calibri" w:cs="Calibri"/>
          <w:lang w:eastAsia="pl-PL"/>
        </w:rPr>
        <w:t>sFlow</w:t>
      </w:r>
      <w:proofErr w:type="spellEnd"/>
      <w:r w:rsidRPr="00E05518">
        <w:rPr>
          <w:rFonts w:ascii="Calibri" w:eastAsia="Times New Roman" w:hAnsi="Calibri" w:cs="Calibri"/>
          <w:lang w:eastAsia="pl-PL"/>
        </w:rPr>
        <w:t>,</w:t>
      </w:r>
    </w:p>
    <w:p w14:paraId="249247A2" w14:textId="77777777" w:rsidR="00E05518" w:rsidRPr="00E05518" w:rsidRDefault="00E05518" w:rsidP="00E05518">
      <w:pPr>
        <w:autoSpaceDE w:val="0"/>
        <w:autoSpaceDN w:val="0"/>
        <w:adjustRightInd w:val="0"/>
        <w:spacing w:after="200" w:line="276" w:lineRule="auto"/>
        <w:ind w:left="360" w:hanging="360"/>
        <w:rPr>
          <w:rFonts w:ascii="Calibri" w:eastAsia="Times New Roman" w:hAnsi="Calibri" w:cs="Calibri"/>
          <w:lang w:eastAsia="pl-PL"/>
        </w:rPr>
      </w:pPr>
      <w:r w:rsidRPr="00E05518">
        <w:rPr>
          <w:rFonts w:ascii="Calibri" w:eastAsia="Times New Roman" w:hAnsi="Calibri" w:cs="Calibri"/>
          <w:lang w:eastAsia="pl-PL"/>
        </w:rPr>
        <w:t>22.</w:t>
      </w:r>
      <w:r w:rsidRPr="00E05518">
        <w:rPr>
          <w:rFonts w:ascii="Calibri" w:eastAsia="Times New Roman" w:hAnsi="Calibri" w:cs="Calibri"/>
          <w:lang w:eastAsia="pl-PL"/>
        </w:rPr>
        <w:tab/>
        <w:t xml:space="preserve">Zarządzanie: </w:t>
      </w:r>
    </w:p>
    <w:p w14:paraId="1AD2E014" w14:textId="77777777" w:rsidR="00E05518" w:rsidRPr="00E05518" w:rsidRDefault="00E05518" w:rsidP="00E05518">
      <w:pPr>
        <w:widowControl w:val="0"/>
        <w:numPr>
          <w:ilvl w:val="1"/>
          <w:numId w:val="32"/>
        </w:numPr>
        <w:autoSpaceDE w:val="0"/>
        <w:autoSpaceDN w:val="0"/>
        <w:adjustRightInd w:val="0"/>
        <w:spacing w:after="200" w:line="276" w:lineRule="auto"/>
        <w:ind w:left="1134" w:hanging="567"/>
        <w:contextualSpacing/>
        <w:rPr>
          <w:rFonts w:ascii="Calibri" w:eastAsia="Times New Roman" w:hAnsi="Calibri" w:cs="Calibri"/>
          <w:lang w:eastAsia="pl-PL"/>
        </w:rPr>
      </w:pPr>
      <w:r w:rsidRPr="00E05518">
        <w:rPr>
          <w:rFonts w:ascii="Calibri" w:eastAsia="Times New Roman" w:hAnsi="Calibri" w:cs="Calibri"/>
          <w:lang w:eastAsia="pl-PL"/>
        </w:rPr>
        <w:t>Port konsoli,</w:t>
      </w:r>
    </w:p>
    <w:p w14:paraId="26EB2B05" w14:textId="77777777" w:rsidR="00E05518" w:rsidRPr="00E05518" w:rsidRDefault="00E05518" w:rsidP="00E05518">
      <w:pPr>
        <w:widowControl w:val="0"/>
        <w:numPr>
          <w:ilvl w:val="1"/>
          <w:numId w:val="32"/>
        </w:numPr>
        <w:autoSpaceDE w:val="0"/>
        <w:autoSpaceDN w:val="0"/>
        <w:adjustRightInd w:val="0"/>
        <w:spacing w:after="200" w:line="276" w:lineRule="auto"/>
        <w:ind w:left="1134" w:hanging="567"/>
        <w:contextualSpacing/>
        <w:rPr>
          <w:rFonts w:ascii="Calibri" w:eastAsia="Times New Roman" w:hAnsi="Calibri" w:cs="Calibri"/>
          <w:lang w:eastAsia="pl-PL"/>
        </w:rPr>
      </w:pPr>
      <w:r w:rsidRPr="00E05518">
        <w:rPr>
          <w:rFonts w:ascii="Calibri" w:eastAsia="Times New Roman" w:hAnsi="Calibri" w:cs="Calibri"/>
          <w:lang w:eastAsia="pl-PL"/>
        </w:rPr>
        <w:t xml:space="preserve">Dostęp bezprzewodowy Bluetooth do interfejsu zarządzającego urządzenia (telnet, </w:t>
      </w:r>
      <w:proofErr w:type="spellStart"/>
      <w:r w:rsidRPr="00E05518">
        <w:rPr>
          <w:rFonts w:ascii="Calibri" w:eastAsia="Times New Roman" w:hAnsi="Calibri" w:cs="Calibri"/>
          <w:lang w:eastAsia="pl-PL"/>
        </w:rPr>
        <w:t>ssh</w:t>
      </w:r>
      <w:proofErr w:type="spellEnd"/>
      <w:r w:rsidRPr="00E05518">
        <w:rPr>
          <w:rFonts w:ascii="Calibri" w:eastAsia="Times New Roman" w:hAnsi="Calibri" w:cs="Calibri"/>
          <w:lang w:eastAsia="pl-PL"/>
        </w:rPr>
        <w:t>) przez zastosowanie zewnętrznego urządzenia Bluetooth podłączonego do portu USB przełącznika,</w:t>
      </w:r>
    </w:p>
    <w:p w14:paraId="26DE2ACC" w14:textId="77777777" w:rsidR="00E05518" w:rsidRPr="00E05518" w:rsidRDefault="00E05518" w:rsidP="00E05518">
      <w:pPr>
        <w:widowControl w:val="0"/>
        <w:numPr>
          <w:ilvl w:val="1"/>
          <w:numId w:val="32"/>
        </w:numPr>
        <w:autoSpaceDE w:val="0"/>
        <w:autoSpaceDN w:val="0"/>
        <w:adjustRightInd w:val="0"/>
        <w:spacing w:after="200" w:line="276" w:lineRule="auto"/>
        <w:ind w:left="1134" w:hanging="567"/>
        <w:contextualSpacing/>
        <w:rPr>
          <w:rFonts w:ascii="Calibri" w:eastAsia="Times New Roman" w:hAnsi="Calibri" w:cs="Calibri"/>
          <w:lang w:eastAsia="pl-PL"/>
        </w:rPr>
      </w:pPr>
      <w:r w:rsidRPr="00E05518">
        <w:rPr>
          <w:rFonts w:ascii="Calibri" w:eastAsia="Times New Roman" w:hAnsi="Calibri" w:cs="Calibri"/>
          <w:lang w:eastAsia="pl-PL"/>
        </w:rPr>
        <w:t>Plik konfiguracyjny urządzenia możliwy do edycji w trybie off-</w:t>
      </w:r>
      <w:proofErr w:type="spellStart"/>
      <w:r w:rsidRPr="00E05518">
        <w:rPr>
          <w:rFonts w:ascii="Calibri" w:eastAsia="Times New Roman" w:hAnsi="Calibri" w:cs="Calibri"/>
          <w:lang w:eastAsia="pl-PL"/>
        </w:rPr>
        <w:t>line</w:t>
      </w:r>
      <w:proofErr w:type="spellEnd"/>
      <w:r w:rsidRPr="00E05518">
        <w:rPr>
          <w:rFonts w:ascii="Calibri" w:eastAsia="Times New Roman" w:hAnsi="Calibri" w:cs="Calibri"/>
          <w:lang w:eastAsia="pl-PL"/>
        </w:rPr>
        <w:t xml:space="preserve"> (możliwość przeglądania i zmian konfiguracji w pliku tekstowym na dowolnym urządzeniu PC). Po zapisaniu konfiguracji w pamięci nieulotnej możliwość uruchomienia urządzenia z nową konfiguracją,</w:t>
      </w:r>
    </w:p>
    <w:p w14:paraId="341C8EA1" w14:textId="77777777" w:rsidR="00E05518" w:rsidRPr="00E05518" w:rsidRDefault="00E05518" w:rsidP="00E05518">
      <w:pPr>
        <w:widowControl w:val="0"/>
        <w:numPr>
          <w:ilvl w:val="1"/>
          <w:numId w:val="32"/>
        </w:numPr>
        <w:autoSpaceDE w:val="0"/>
        <w:autoSpaceDN w:val="0"/>
        <w:adjustRightInd w:val="0"/>
        <w:spacing w:after="200" w:line="276" w:lineRule="auto"/>
        <w:ind w:left="1134" w:hanging="567"/>
        <w:contextualSpacing/>
        <w:rPr>
          <w:rFonts w:ascii="Calibri" w:eastAsia="Times New Roman" w:hAnsi="Calibri" w:cs="Calibri"/>
          <w:lang w:eastAsia="pl-PL"/>
        </w:rPr>
      </w:pPr>
      <w:r w:rsidRPr="00E05518">
        <w:rPr>
          <w:rFonts w:ascii="Calibri" w:eastAsia="Times New Roman" w:hAnsi="Calibri" w:cs="Calibri"/>
          <w:lang w:eastAsia="pl-PL"/>
        </w:rPr>
        <w:t xml:space="preserve">Obsługa protokołów SNMPv3, SSHv2, </w:t>
      </w:r>
      <w:proofErr w:type="spellStart"/>
      <w:r w:rsidRPr="00E05518">
        <w:rPr>
          <w:rFonts w:ascii="Calibri" w:eastAsia="Times New Roman" w:hAnsi="Calibri" w:cs="Calibri"/>
          <w:lang w:eastAsia="pl-PL"/>
        </w:rPr>
        <w:t>https</w:t>
      </w:r>
      <w:proofErr w:type="spellEnd"/>
      <w:r w:rsidRPr="00E05518">
        <w:rPr>
          <w:rFonts w:ascii="Calibri" w:eastAsia="Times New Roman" w:hAnsi="Calibri" w:cs="Calibri"/>
          <w:lang w:eastAsia="pl-PL"/>
        </w:rPr>
        <w:t xml:space="preserve">, </w:t>
      </w:r>
      <w:proofErr w:type="spellStart"/>
      <w:r w:rsidRPr="00E05518">
        <w:rPr>
          <w:rFonts w:ascii="Calibri" w:eastAsia="Times New Roman" w:hAnsi="Calibri" w:cs="Calibri"/>
          <w:lang w:eastAsia="pl-PL"/>
        </w:rPr>
        <w:t>syslog</w:t>
      </w:r>
      <w:proofErr w:type="spellEnd"/>
      <w:r w:rsidRPr="00E05518">
        <w:rPr>
          <w:rFonts w:ascii="Calibri" w:eastAsia="Times New Roman" w:hAnsi="Calibri" w:cs="Calibri"/>
          <w:lang w:eastAsia="pl-PL"/>
        </w:rPr>
        <w:t>,</w:t>
      </w:r>
    </w:p>
    <w:p w14:paraId="46988B02" w14:textId="77777777" w:rsidR="00E05518" w:rsidRPr="00E05518" w:rsidRDefault="00E05518" w:rsidP="00E05518">
      <w:pPr>
        <w:widowControl w:val="0"/>
        <w:numPr>
          <w:ilvl w:val="1"/>
          <w:numId w:val="32"/>
        </w:numPr>
        <w:autoSpaceDE w:val="0"/>
        <w:autoSpaceDN w:val="0"/>
        <w:adjustRightInd w:val="0"/>
        <w:spacing w:after="200" w:line="276" w:lineRule="auto"/>
        <w:ind w:left="1134" w:hanging="567"/>
        <w:contextualSpacing/>
        <w:rPr>
          <w:rFonts w:ascii="Calibri" w:eastAsia="Times New Roman" w:hAnsi="Calibri" w:cs="Calibri"/>
          <w:lang w:eastAsia="pl-PL"/>
        </w:rPr>
      </w:pPr>
      <w:r w:rsidRPr="00E05518">
        <w:rPr>
          <w:rFonts w:ascii="Calibri" w:eastAsia="Times New Roman" w:hAnsi="Calibri" w:cs="Calibri"/>
          <w:lang w:eastAsia="pl-PL"/>
        </w:rPr>
        <w:t xml:space="preserve">Port USB umożliwiający podłączenie zewnętrznego nośnika danych np. w celu </w:t>
      </w:r>
      <w:proofErr w:type="spellStart"/>
      <w:r w:rsidRPr="00E05518">
        <w:rPr>
          <w:rFonts w:ascii="Calibri" w:eastAsia="Times New Roman" w:hAnsi="Calibri" w:cs="Calibri"/>
          <w:lang w:eastAsia="pl-PL"/>
        </w:rPr>
        <w:t>upgradu</w:t>
      </w:r>
      <w:proofErr w:type="spellEnd"/>
      <w:r w:rsidRPr="00E05518">
        <w:rPr>
          <w:rFonts w:ascii="Calibri" w:eastAsia="Times New Roman" w:hAnsi="Calibri" w:cs="Calibri"/>
          <w:lang w:eastAsia="pl-PL"/>
        </w:rPr>
        <w:t xml:space="preserve"> oprogramowania urządzenia,</w:t>
      </w:r>
    </w:p>
    <w:p w14:paraId="6519A15E" w14:textId="77777777" w:rsidR="00E05518" w:rsidRPr="00E05518" w:rsidRDefault="00E05518" w:rsidP="00E05518">
      <w:pPr>
        <w:widowControl w:val="0"/>
        <w:numPr>
          <w:ilvl w:val="1"/>
          <w:numId w:val="32"/>
        </w:numPr>
        <w:autoSpaceDE w:val="0"/>
        <w:autoSpaceDN w:val="0"/>
        <w:adjustRightInd w:val="0"/>
        <w:spacing w:after="200" w:line="276" w:lineRule="auto"/>
        <w:ind w:left="1134" w:hanging="567"/>
        <w:contextualSpacing/>
        <w:rPr>
          <w:rFonts w:ascii="Calibri" w:eastAsia="Times New Roman" w:hAnsi="Calibri" w:cs="Calibri"/>
          <w:lang w:eastAsia="pl-PL"/>
        </w:rPr>
      </w:pPr>
      <w:r w:rsidRPr="00E05518">
        <w:rPr>
          <w:rFonts w:ascii="Calibri" w:eastAsia="Times New Roman" w:hAnsi="Calibri" w:cs="Calibri"/>
          <w:lang w:eastAsia="pl-PL"/>
        </w:rPr>
        <w:t>Wbudowany graficzny interfejs zarządzania przełącznikiem dostępny z poziomu przeglądarki;</w:t>
      </w:r>
    </w:p>
    <w:p w14:paraId="23508498" w14:textId="77777777" w:rsidR="00E05518" w:rsidRPr="00E05518" w:rsidRDefault="00E05518" w:rsidP="00E05518">
      <w:pPr>
        <w:widowControl w:val="0"/>
        <w:autoSpaceDE w:val="0"/>
        <w:autoSpaceDN w:val="0"/>
        <w:adjustRightInd w:val="0"/>
        <w:spacing w:after="200" w:line="276" w:lineRule="auto"/>
        <w:ind w:left="321" w:hanging="321"/>
        <w:rPr>
          <w:rFonts w:ascii="Calibri" w:eastAsia="Times New Roman" w:hAnsi="Calibri" w:cs="Calibri"/>
          <w:lang w:eastAsia="pl-PL"/>
        </w:rPr>
      </w:pPr>
      <w:r w:rsidRPr="00E05518">
        <w:rPr>
          <w:rFonts w:ascii="Calibri" w:eastAsia="Times New Roman" w:hAnsi="Calibri" w:cs="Calibri"/>
          <w:lang w:eastAsia="pl-PL"/>
        </w:rPr>
        <w:t xml:space="preserve">23. Możliwość montażu w szafie </w:t>
      </w:r>
      <w:proofErr w:type="spellStart"/>
      <w:r w:rsidRPr="00E05518">
        <w:rPr>
          <w:rFonts w:ascii="Calibri" w:eastAsia="Times New Roman" w:hAnsi="Calibri" w:cs="Calibri"/>
          <w:lang w:eastAsia="pl-PL"/>
        </w:rPr>
        <w:t>rack</w:t>
      </w:r>
      <w:proofErr w:type="spellEnd"/>
      <w:r w:rsidRPr="00E05518">
        <w:rPr>
          <w:rFonts w:ascii="Calibri" w:eastAsia="Times New Roman" w:hAnsi="Calibri" w:cs="Calibri"/>
          <w:lang w:eastAsia="pl-PL"/>
        </w:rPr>
        <w:t xml:space="preserve"> 19”. Wysokość urządzenia 1 RU,</w:t>
      </w:r>
    </w:p>
    <w:p w14:paraId="62FB6ED8" w14:textId="77777777" w:rsidR="00E05518" w:rsidRPr="00E05518" w:rsidRDefault="00E05518" w:rsidP="00E05518">
      <w:pPr>
        <w:widowControl w:val="0"/>
        <w:autoSpaceDE w:val="0"/>
        <w:autoSpaceDN w:val="0"/>
        <w:adjustRightInd w:val="0"/>
        <w:spacing w:after="200" w:line="276" w:lineRule="auto"/>
        <w:ind w:left="321" w:hanging="321"/>
        <w:rPr>
          <w:rFonts w:ascii="Calibri" w:eastAsia="Times New Roman" w:hAnsi="Calibri" w:cs="Calibri"/>
          <w:lang w:eastAsia="pl-PL"/>
        </w:rPr>
      </w:pPr>
      <w:r w:rsidRPr="00E05518">
        <w:rPr>
          <w:rFonts w:ascii="Calibri" w:eastAsia="Times New Roman" w:hAnsi="Calibri" w:cs="Calibri"/>
          <w:lang w:eastAsia="pl-PL"/>
        </w:rPr>
        <w:t>24. Przewód konsolowy USB-RJ45 do zarządzania urządzeniem</w:t>
      </w:r>
    </w:p>
    <w:p w14:paraId="62D83413" w14:textId="77777777" w:rsidR="00E05518" w:rsidRPr="00E05518" w:rsidRDefault="00E05518" w:rsidP="00E05518">
      <w:pPr>
        <w:widowControl w:val="0"/>
        <w:autoSpaceDE w:val="0"/>
        <w:autoSpaceDN w:val="0"/>
        <w:adjustRightInd w:val="0"/>
        <w:spacing w:after="200" w:line="276" w:lineRule="auto"/>
        <w:ind w:left="321" w:hanging="321"/>
        <w:rPr>
          <w:rFonts w:ascii="Calibri" w:eastAsia="Times New Roman" w:hAnsi="Calibri" w:cs="Calibri"/>
          <w:lang w:eastAsia="pl-PL"/>
        </w:rPr>
      </w:pPr>
    </w:p>
    <w:p w14:paraId="1B52B46A" w14:textId="18A2D841" w:rsidR="00E05518" w:rsidRPr="00E05518" w:rsidRDefault="00E05518" w:rsidP="00E05518">
      <w:pPr>
        <w:widowControl w:val="0"/>
        <w:autoSpaceDE w:val="0"/>
        <w:autoSpaceDN w:val="0"/>
        <w:adjustRightInd w:val="0"/>
        <w:spacing w:after="200" w:line="276" w:lineRule="auto"/>
        <w:ind w:left="321" w:hanging="321"/>
        <w:rPr>
          <w:rFonts w:ascii="Calibri" w:eastAsia="Times New Roman" w:hAnsi="Calibri" w:cs="Calibri"/>
          <w:lang w:eastAsia="pl-PL"/>
        </w:rPr>
      </w:pPr>
      <w:r w:rsidRPr="00E05518">
        <w:rPr>
          <w:rFonts w:ascii="Calibri" w:eastAsia="Times New Roman" w:hAnsi="Calibri" w:cs="Calibri"/>
          <w:lang w:eastAsia="pl-PL"/>
        </w:rPr>
        <w:lastRenderedPageBreak/>
        <w:t>25. Urządzenie objęte gwarancją i wsparciem technicznym producenta przez okres</w:t>
      </w:r>
      <w:r w:rsidR="003E1132">
        <w:rPr>
          <w:rFonts w:ascii="Calibri" w:eastAsia="Times New Roman" w:hAnsi="Calibri" w:cs="Calibri"/>
          <w:lang w:eastAsia="pl-PL"/>
        </w:rPr>
        <w:t xml:space="preserve"> minimum</w:t>
      </w:r>
      <w:r w:rsidRPr="00E05518">
        <w:rPr>
          <w:rFonts w:ascii="Calibri" w:eastAsia="Times New Roman" w:hAnsi="Calibri" w:cs="Calibri"/>
          <w:lang w:eastAsia="pl-PL"/>
        </w:rPr>
        <w:t xml:space="preserve"> </w:t>
      </w:r>
      <w:r w:rsidR="003E1132">
        <w:rPr>
          <w:rFonts w:ascii="Calibri" w:eastAsia="Times New Roman" w:hAnsi="Calibri" w:cs="Calibri"/>
          <w:lang w:eastAsia="pl-PL"/>
        </w:rPr>
        <w:t>12 m</w:t>
      </w:r>
      <w:r w:rsidRPr="00E05518">
        <w:rPr>
          <w:rFonts w:ascii="Calibri" w:eastAsia="Times New Roman" w:hAnsi="Calibri" w:cs="Calibri"/>
          <w:lang w:eastAsia="pl-PL"/>
        </w:rPr>
        <w:t>iesięcy od dnia podpisania protokołu odbioru dostawy.</w:t>
      </w:r>
    </w:p>
    <w:p w14:paraId="4EE0157B" w14:textId="77777777" w:rsidR="00E05518" w:rsidRPr="00E05518" w:rsidRDefault="00E05518" w:rsidP="00E05518">
      <w:pPr>
        <w:widowControl w:val="0"/>
        <w:autoSpaceDE w:val="0"/>
        <w:autoSpaceDN w:val="0"/>
        <w:adjustRightInd w:val="0"/>
        <w:spacing w:after="200" w:line="276" w:lineRule="auto"/>
        <w:rPr>
          <w:rFonts w:ascii="Calibri" w:eastAsia="Times New Roman" w:hAnsi="Calibri" w:cs="Calibri"/>
          <w:highlight w:val="yellow"/>
          <w:lang w:eastAsia="pl-PL"/>
        </w:rPr>
      </w:pPr>
    </w:p>
    <w:p w14:paraId="05A4FAC3" w14:textId="77777777" w:rsidR="00E05518" w:rsidRPr="00E05518" w:rsidRDefault="00E05518" w:rsidP="00E05518">
      <w:pPr>
        <w:widowControl w:val="0"/>
        <w:autoSpaceDE w:val="0"/>
        <w:autoSpaceDN w:val="0"/>
        <w:adjustRightInd w:val="0"/>
        <w:spacing w:after="200" w:line="276" w:lineRule="auto"/>
        <w:rPr>
          <w:rFonts w:ascii="Calibri" w:eastAsia="Times New Roman" w:hAnsi="Calibri" w:cs="Calibri"/>
          <w:lang w:eastAsia="pl-PL"/>
        </w:rPr>
      </w:pPr>
      <w:r w:rsidRPr="00E05518">
        <w:rPr>
          <w:rFonts w:ascii="Calibri" w:eastAsia="Times New Roman" w:hAnsi="Calibri" w:cs="Calibri"/>
          <w:lang w:eastAsia="pl-PL"/>
        </w:rPr>
        <w:t>*Uwaga, wymagane jest uzupełnienie tabeli</w:t>
      </w:r>
    </w:p>
    <w:p w14:paraId="2004F14F" w14:textId="78AA1B98" w:rsidR="00E05518" w:rsidRDefault="00E05518" w:rsidP="000825AC">
      <w:pPr>
        <w:jc w:val="both"/>
        <w:rPr>
          <w:lang w:bidi="fa-IR"/>
        </w:rPr>
      </w:pPr>
    </w:p>
    <w:p w14:paraId="30F18364" w14:textId="32810A23" w:rsidR="00E05518" w:rsidRDefault="00E05518" w:rsidP="000825AC">
      <w:pPr>
        <w:jc w:val="both"/>
        <w:rPr>
          <w:lang w:bidi="fa-IR"/>
        </w:rPr>
      </w:pPr>
    </w:p>
    <w:p w14:paraId="1B6EAC65" w14:textId="7FD863B2" w:rsidR="00E05518" w:rsidRDefault="00E05518" w:rsidP="000825AC">
      <w:pPr>
        <w:jc w:val="both"/>
        <w:rPr>
          <w:lang w:bidi="fa-IR"/>
        </w:rPr>
      </w:pPr>
    </w:p>
    <w:p w14:paraId="7AE38D25" w14:textId="77777777" w:rsidR="00E05518" w:rsidRPr="00E05518" w:rsidRDefault="00E05518" w:rsidP="00E05518">
      <w:pPr>
        <w:spacing w:after="160" w:line="259" w:lineRule="auto"/>
        <w:ind w:hanging="567"/>
        <w:rPr>
          <w:rFonts w:ascii="Arial" w:eastAsia="Times New Roman" w:hAnsi="Arial" w:cs="Arial"/>
          <w:b/>
          <w:sz w:val="28"/>
          <w:szCs w:val="28"/>
          <w:lang w:val="en-US" w:eastAsia="pl-PL"/>
        </w:rPr>
      </w:pPr>
      <w:proofErr w:type="spellStart"/>
      <w:r w:rsidRPr="00E05518">
        <w:rPr>
          <w:rFonts w:ascii="Arial" w:eastAsia="Times New Roman" w:hAnsi="Arial" w:cs="Arial"/>
          <w:b/>
          <w:sz w:val="28"/>
          <w:szCs w:val="28"/>
          <w:lang w:val="en-US" w:eastAsia="pl-PL"/>
        </w:rPr>
        <w:t>Zadanie</w:t>
      </w:r>
      <w:proofErr w:type="spellEnd"/>
      <w:r w:rsidRPr="00E05518">
        <w:rPr>
          <w:rFonts w:ascii="Arial" w:eastAsia="Times New Roman" w:hAnsi="Arial" w:cs="Arial"/>
          <w:b/>
          <w:sz w:val="28"/>
          <w:szCs w:val="28"/>
          <w:lang w:val="en-US" w:eastAsia="pl-PL"/>
        </w:rPr>
        <w:t xml:space="preserve"> 6</w:t>
      </w:r>
    </w:p>
    <w:tbl>
      <w:tblPr>
        <w:tblW w:w="10348" w:type="dxa"/>
        <w:tblInd w:w="-572" w:type="dxa"/>
        <w:tblLayout w:type="fixed"/>
        <w:tblCellMar>
          <w:top w:w="55" w:type="dxa"/>
          <w:left w:w="55" w:type="dxa"/>
          <w:bottom w:w="55" w:type="dxa"/>
          <w:right w:w="55" w:type="dxa"/>
        </w:tblCellMar>
        <w:tblLook w:val="04A0" w:firstRow="1" w:lastRow="0" w:firstColumn="1" w:lastColumn="0" w:noHBand="0" w:noVBand="1"/>
      </w:tblPr>
      <w:tblGrid>
        <w:gridCol w:w="5529"/>
        <w:gridCol w:w="4819"/>
      </w:tblGrid>
      <w:tr w:rsidR="00E05518" w:rsidRPr="00E05518" w14:paraId="2CDE3FF1" w14:textId="77777777" w:rsidTr="00904E8C">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6AAC2ED" w14:textId="77777777" w:rsidR="00E05518" w:rsidRPr="00E05518" w:rsidRDefault="00E05518" w:rsidP="00E05518">
            <w:pPr>
              <w:widowControl w:val="0"/>
              <w:textAlignment w:val="baseline"/>
              <w:rPr>
                <w:rFonts w:ascii="Calibri" w:eastAsia="Times New Roman" w:hAnsi="Calibri" w:cs="Times New Roman"/>
                <w:b/>
                <w:bCs/>
                <w:lang w:val="en-US" w:eastAsia="pl-PL"/>
              </w:rPr>
            </w:pPr>
            <w:proofErr w:type="spellStart"/>
            <w:r w:rsidRPr="00E05518">
              <w:rPr>
                <w:rFonts w:ascii="Calibri" w:eastAsia="Times New Roman" w:hAnsi="Calibri" w:cs="Times New Roman"/>
                <w:b/>
                <w:bCs/>
                <w:lang w:val="en-US" w:eastAsia="pl-PL"/>
              </w:rPr>
              <w:t>Nazwa</w:t>
            </w:r>
            <w:proofErr w:type="spellEnd"/>
            <w:r w:rsidRPr="00E05518">
              <w:rPr>
                <w:rFonts w:ascii="Calibri" w:eastAsia="Times New Roman" w:hAnsi="Calibri" w:cs="Times New Roman"/>
                <w:b/>
                <w:bCs/>
                <w:lang w:val="en-US" w:eastAsia="pl-PL"/>
              </w:rPr>
              <w:t xml:space="preserve"> </w:t>
            </w:r>
            <w:proofErr w:type="spellStart"/>
            <w:r w:rsidRPr="00E05518">
              <w:rPr>
                <w:rFonts w:ascii="Calibri" w:eastAsia="Times New Roman" w:hAnsi="Calibri" w:cs="Times New Roman"/>
                <w:b/>
                <w:bCs/>
                <w:lang w:val="en-US" w:eastAsia="pl-PL"/>
              </w:rPr>
              <w:t>oferowanego</w:t>
            </w:r>
            <w:proofErr w:type="spellEnd"/>
            <w:r w:rsidRPr="00E05518">
              <w:rPr>
                <w:rFonts w:ascii="Calibri" w:eastAsia="Times New Roman" w:hAnsi="Calibri" w:cs="Times New Roman"/>
                <w:b/>
                <w:bCs/>
                <w:lang w:val="en-US" w:eastAsia="pl-PL"/>
              </w:rPr>
              <w:t xml:space="preserve"> </w:t>
            </w:r>
            <w:proofErr w:type="spellStart"/>
            <w:r w:rsidRPr="00E05518">
              <w:rPr>
                <w:rFonts w:ascii="Calibri" w:eastAsia="Times New Roman" w:hAnsi="Calibri" w:cs="Times New Roman"/>
                <w:b/>
                <w:bCs/>
                <w:lang w:val="en-US" w:eastAsia="pl-PL"/>
              </w:rPr>
              <w:t>urządzenia</w:t>
            </w:r>
            <w:proofErr w:type="spellEnd"/>
            <w:r w:rsidRPr="00E05518">
              <w:rPr>
                <w:rFonts w:ascii="Calibri" w:eastAsia="Times New Roman" w:hAnsi="Calibri" w:cs="Times New Roman"/>
                <w:b/>
                <w:bCs/>
                <w:lang w:val="en-US" w:eastAsia="pl-PL"/>
              </w:rPr>
              <w:t>:</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4A296" w14:textId="77777777" w:rsidR="00E05518" w:rsidRPr="00E05518" w:rsidRDefault="00E05518" w:rsidP="00E05518">
            <w:pPr>
              <w:widowControl w:val="0"/>
              <w:spacing w:line="259" w:lineRule="auto"/>
              <w:jc w:val="right"/>
              <w:rPr>
                <w:rFonts w:ascii="Calibri" w:eastAsia="Calibri" w:hAnsi="Calibri" w:cs="Times New Roman"/>
                <w:b/>
                <w:bCs/>
                <w:lang w:val="en-US"/>
              </w:rPr>
            </w:pPr>
            <w:r w:rsidRPr="00E05518">
              <w:rPr>
                <w:rFonts w:ascii="Calibri" w:eastAsia="Calibri" w:hAnsi="Calibri" w:cs="Times New Roman"/>
                <w:b/>
                <w:bCs/>
                <w:sz w:val="22"/>
                <w:szCs w:val="22"/>
                <w:lang w:val="en-US"/>
              </w:rPr>
              <w:t>*</w:t>
            </w:r>
          </w:p>
        </w:tc>
      </w:tr>
      <w:tr w:rsidR="00E05518" w:rsidRPr="00E05518" w14:paraId="7DD32AE8" w14:textId="77777777" w:rsidTr="00904E8C">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547C628" w14:textId="77777777" w:rsidR="00E05518" w:rsidRPr="00E05518" w:rsidRDefault="00E05518" w:rsidP="00E05518">
            <w:pPr>
              <w:widowControl w:val="0"/>
              <w:textAlignment w:val="baseline"/>
              <w:rPr>
                <w:rFonts w:ascii="Calibri" w:eastAsia="Times New Roman" w:hAnsi="Calibri" w:cs="Times New Roman"/>
                <w:b/>
                <w:bCs/>
                <w:lang w:val="en-US" w:eastAsia="pl-PL"/>
              </w:rPr>
            </w:pPr>
            <w:r w:rsidRPr="00E05518">
              <w:rPr>
                <w:rFonts w:ascii="Calibri" w:eastAsia="Times New Roman" w:hAnsi="Calibri" w:cs="Times New Roman"/>
                <w:b/>
                <w:bCs/>
                <w:lang w:val="en-US" w:eastAsia="pl-PL"/>
              </w:rPr>
              <w:t>Producent:</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9E2EC" w14:textId="77777777" w:rsidR="00E05518" w:rsidRPr="00E05518" w:rsidRDefault="00E05518" w:rsidP="00E05518">
            <w:pPr>
              <w:widowControl w:val="0"/>
              <w:spacing w:line="259" w:lineRule="auto"/>
              <w:jc w:val="right"/>
              <w:rPr>
                <w:rFonts w:ascii="Calibri" w:eastAsia="Calibri" w:hAnsi="Calibri" w:cs="Times New Roman"/>
                <w:b/>
                <w:bCs/>
                <w:lang w:val="en-US"/>
              </w:rPr>
            </w:pPr>
            <w:r w:rsidRPr="00E05518">
              <w:rPr>
                <w:rFonts w:ascii="Calibri" w:eastAsia="Calibri" w:hAnsi="Calibri" w:cs="Times New Roman"/>
                <w:b/>
                <w:bCs/>
                <w:sz w:val="22"/>
                <w:szCs w:val="22"/>
                <w:lang w:val="en-US"/>
              </w:rPr>
              <w:t>*</w:t>
            </w:r>
          </w:p>
        </w:tc>
      </w:tr>
      <w:tr w:rsidR="00E05518" w:rsidRPr="00E05518" w14:paraId="5D65C295" w14:textId="77777777" w:rsidTr="00904E8C">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2208CF" w14:textId="77777777" w:rsidR="00E05518" w:rsidRPr="00E05518" w:rsidRDefault="00E05518" w:rsidP="00E05518">
            <w:pPr>
              <w:widowControl w:val="0"/>
              <w:textAlignment w:val="baseline"/>
              <w:rPr>
                <w:rFonts w:ascii="Calibri" w:eastAsia="Times New Roman" w:hAnsi="Calibri" w:cs="Times New Roman"/>
                <w:b/>
                <w:bCs/>
                <w:lang w:val="en-US" w:eastAsia="pl-PL"/>
              </w:rPr>
            </w:pPr>
            <w:proofErr w:type="spellStart"/>
            <w:r w:rsidRPr="00E05518">
              <w:rPr>
                <w:rFonts w:ascii="Calibri" w:eastAsia="Times New Roman" w:hAnsi="Calibri" w:cs="Times New Roman"/>
                <w:b/>
                <w:bCs/>
                <w:lang w:val="en-US" w:eastAsia="pl-PL"/>
              </w:rPr>
              <w:t>Typ</w:t>
            </w:r>
            <w:proofErr w:type="spellEnd"/>
            <w:r w:rsidRPr="00E05518">
              <w:rPr>
                <w:rFonts w:ascii="Calibri" w:eastAsia="Times New Roman" w:hAnsi="Calibri" w:cs="Times New Roman"/>
                <w:b/>
                <w:bCs/>
                <w:lang w:val="en-US" w:eastAsia="pl-PL"/>
              </w:rPr>
              <w:t>/model/</w:t>
            </w:r>
            <w:proofErr w:type="spellStart"/>
            <w:r w:rsidRPr="00E05518">
              <w:rPr>
                <w:rFonts w:ascii="Calibri" w:eastAsia="Times New Roman" w:hAnsi="Calibri" w:cs="Times New Roman"/>
                <w:b/>
                <w:bCs/>
                <w:lang w:val="en-US" w:eastAsia="pl-PL"/>
              </w:rPr>
              <w:t>kod</w:t>
            </w:r>
            <w:proofErr w:type="spellEnd"/>
            <w:r w:rsidRPr="00E05518">
              <w:rPr>
                <w:rFonts w:ascii="Calibri" w:eastAsia="Times New Roman" w:hAnsi="Calibri" w:cs="Times New Roman"/>
                <w:b/>
                <w:bCs/>
                <w:lang w:val="en-US" w:eastAsia="pl-PL"/>
              </w:rPr>
              <w:t xml:space="preserve"> </w:t>
            </w:r>
            <w:proofErr w:type="spellStart"/>
            <w:r w:rsidRPr="00E05518">
              <w:rPr>
                <w:rFonts w:ascii="Calibri" w:eastAsia="Times New Roman" w:hAnsi="Calibri" w:cs="Times New Roman"/>
                <w:b/>
                <w:bCs/>
                <w:lang w:val="en-US" w:eastAsia="pl-PL"/>
              </w:rPr>
              <w:t>producenta</w:t>
            </w:r>
            <w:proofErr w:type="spellEnd"/>
            <w:r w:rsidRPr="00E05518">
              <w:rPr>
                <w:rFonts w:ascii="Calibri" w:eastAsia="Times New Roman" w:hAnsi="Calibri" w:cs="Times New Roman"/>
                <w:b/>
                <w:bCs/>
                <w:lang w:val="en-US" w:eastAsia="pl-PL"/>
              </w:rPr>
              <w:t>:</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8B0DD" w14:textId="77777777" w:rsidR="00E05518" w:rsidRPr="00E05518" w:rsidRDefault="00E05518" w:rsidP="00E05518">
            <w:pPr>
              <w:widowControl w:val="0"/>
              <w:spacing w:line="259" w:lineRule="auto"/>
              <w:jc w:val="right"/>
              <w:rPr>
                <w:rFonts w:ascii="Calibri" w:eastAsia="Calibri" w:hAnsi="Calibri" w:cs="Times New Roman"/>
                <w:b/>
                <w:bCs/>
                <w:lang w:val="en-US"/>
              </w:rPr>
            </w:pPr>
            <w:r w:rsidRPr="00E05518">
              <w:rPr>
                <w:rFonts w:ascii="Calibri" w:eastAsia="Calibri" w:hAnsi="Calibri" w:cs="Times New Roman"/>
                <w:b/>
                <w:bCs/>
                <w:sz w:val="22"/>
                <w:szCs w:val="22"/>
                <w:lang w:val="en-US"/>
              </w:rPr>
              <w:t>*</w:t>
            </w:r>
          </w:p>
        </w:tc>
      </w:tr>
      <w:tr w:rsidR="00E05518" w:rsidRPr="00E05518" w14:paraId="7C2634F4" w14:textId="77777777" w:rsidTr="00904E8C">
        <w:tblPrEx>
          <w:tblCellMar>
            <w:top w:w="28" w:type="dxa"/>
            <w:left w:w="28" w:type="dxa"/>
            <w:bottom w:w="28" w:type="dxa"/>
            <w:right w:w="0" w:type="dxa"/>
          </w:tblCellMar>
          <w:tblLook w:val="0000" w:firstRow="0" w:lastRow="0" w:firstColumn="0" w:lastColumn="0" w:noHBand="0" w:noVBand="0"/>
        </w:tblPrEx>
        <w:trPr>
          <w:trHeight w:val="500"/>
        </w:trPr>
        <w:tc>
          <w:tcPr>
            <w:tcW w:w="10348" w:type="dxa"/>
            <w:gridSpan w:val="2"/>
            <w:tcBorders>
              <w:left w:val="single" w:sz="6" w:space="0" w:color="000000"/>
              <w:bottom w:val="single" w:sz="6" w:space="0" w:color="000000"/>
              <w:right w:val="single" w:sz="6" w:space="0" w:color="000000"/>
            </w:tcBorders>
            <w:shd w:val="clear" w:color="auto" w:fill="FFC000"/>
            <w:tcMar>
              <w:top w:w="0" w:type="dxa"/>
              <w:right w:w="28" w:type="dxa"/>
            </w:tcMar>
            <w:vAlign w:val="center"/>
          </w:tcPr>
          <w:p w14:paraId="23E6C617" w14:textId="77777777" w:rsidR="00E05518" w:rsidRPr="00E05518" w:rsidRDefault="00E05518" w:rsidP="00E05518">
            <w:pPr>
              <w:spacing w:after="160" w:line="259" w:lineRule="auto"/>
              <w:jc w:val="center"/>
              <w:rPr>
                <w:rFonts w:ascii="Arial" w:eastAsia="Times New Roman" w:hAnsi="Arial" w:cs="Arial"/>
                <w:b/>
                <w:sz w:val="20"/>
                <w:szCs w:val="20"/>
                <w:lang w:val="en-US" w:eastAsia="pl-PL"/>
              </w:rPr>
            </w:pPr>
          </w:p>
          <w:p w14:paraId="674A32C6" w14:textId="77777777" w:rsidR="00E05518" w:rsidRPr="00E05518" w:rsidRDefault="00E05518" w:rsidP="00E05518">
            <w:pPr>
              <w:widowControl w:val="0"/>
              <w:jc w:val="center"/>
              <w:textAlignment w:val="baseline"/>
              <w:rPr>
                <w:rFonts w:ascii="Calibri" w:eastAsia="Times New Roman" w:hAnsi="Calibri" w:cs="Times New Roman"/>
                <w:b/>
                <w:bCs/>
                <w:lang w:val="en-US" w:eastAsia="pl-PL"/>
              </w:rPr>
            </w:pPr>
            <w:proofErr w:type="spellStart"/>
            <w:r w:rsidRPr="00E05518">
              <w:rPr>
                <w:rFonts w:ascii="Calibri" w:eastAsia="Times New Roman" w:hAnsi="Calibri" w:cs="Times New Roman"/>
                <w:b/>
                <w:bCs/>
                <w:lang w:val="en-US" w:eastAsia="pl-PL"/>
              </w:rPr>
              <w:t>Firewalll</w:t>
            </w:r>
            <w:proofErr w:type="spellEnd"/>
            <w:r w:rsidRPr="00E05518">
              <w:rPr>
                <w:rFonts w:ascii="Calibri" w:eastAsia="Times New Roman" w:hAnsi="Calibri" w:cs="Times New Roman"/>
                <w:b/>
                <w:bCs/>
                <w:lang w:val="en-US" w:eastAsia="pl-PL"/>
              </w:rPr>
              <w:t xml:space="preserve"> z </w:t>
            </w:r>
            <w:proofErr w:type="spellStart"/>
            <w:r w:rsidRPr="00E05518">
              <w:rPr>
                <w:rFonts w:ascii="Calibri" w:eastAsia="Times New Roman" w:hAnsi="Calibri" w:cs="Times New Roman"/>
                <w:b/>
                <w:bCs/>
                <w:lang w:val="en-US" w:eastAsia="pl-PL"/>
              </w:rPr>
              <w:t>licencjami</w:t>
            </w:r>
            <w:proofErr w:type="spellEnd"/>
            <w:r w:rsidRPr="00E05518">
              <w:rPr>
                <w:rFonts w:ascii="Calibri" w:eastAsia="Times New Roman" w:hAnsi="Calibri" w:cs="Times New Roman"/>
                <w:b/>
                <w:bCs/>
                <w:lang w:val="en-US" w:eastAsia="pl-PL"/>
              </w:rPr>
              <w:t xml:space="preserve"> </w:t>
            </w:r>
            <w:proofErr w:type="spellStart"/>
            <w:r w:rsidRPr="00E05518">
              <w:rPr>
                <w:rFonts w:ascii="Calibri" w:eastAsia="Times New Roman" w:hAnsi="Calibri" w:cs="Times New Roman"/>
                <w:b/>
                <w:bCs/>
                <w:lang w:val="en-US" w:eastAsia="pl-PL"/>
              </w:rPr>
              <w:t>i</w:t>
            </w:r>
            <w:proofErr w:type="spellEnd"/>
            <w:r w:rsidRPr="00E05518">
              <w:rPr>
                <w:rFonts w:ascii="Calibri" w:eastAsia="Times New Roman" w:hAnsi="Calibri" w:cs="Times New Roman"/>
                <w:b/>
                <w:bCs/>
                <w:lang w:val="en-US" w:eastAsia="pl-PL"/>
              </w:rPr>
              <w:t xml:space="preserve"> </w:t>
            </w:r>
            <w:proofErr w:type="spellStart"/>
            <w:r w:rsidRPr="00E05518">
              <w:rPr>
                <w:rFonts w:ascii="Calibri" w:eastAsia="Times New Roman" w:hAnsi="Calibri" w:cs="Times New Roman"/>
                <w:b/>
                <w:bCs/>
                <w:lang w:val="en-US" w:eastAsia="pl-PL"/>
              </w:rPr>
              <w:t>systemem</w:t>
            </w:r>
            <w:proofErr w:type="spellEnd"/>
            <w:r w:rsidRPr="00E05518">
              <w:rPr>
                <w:rFonts w:ascii="Calibri" w:eastAsia="Times New Roman" w:hAnsi="Calibri" w:cs="Times New Roman"/>
                <w:b/>
                <w:bCs/>
                <w:lang w:val="en-US" w:eastAsia="pl-PL"/>
              </w:rPr>
              <w:t xml:space="preserve"> </w:t>
            </w:r>
            <w:proofErr w:type="spellStart"/>
            <w:r w:rsidRPr="00E05518">
              <w:rPr>
                <w:rFonts w:ascii="Calibri" w:eastAsia="Times New Roman" w:hAnsi="Calibri" w:cs="Times New Roman"/>
                <w:b/>
                <w:bCs/>
                <w:lang w:val="en-US" w:eastAsia="pl-PL"/>
              </w:rPr>
              <w:t>zarządzającym</w:t>
            </w:r>
            <w:proofErr w:type="spellEnd"/>
            <w:r w:rsidRPr="00E05518">
              <w:rPr>
                <w:rFonts w:ascii="Calibri" w:eastAsia="Times New Roman" w:hAnsi="Calibri" w:cs="Times New Roman"/>
                <w:b/>
                <w:bCs/>
                <w:lang w:val="en-US" w:eastAsia="pl-PL"/>
              </w:rPr>
              <w:t xml:space="preserve"> – 2 </w:t>
            </w:r>
            <w:proofErr w:type="spellStart"/>
            <w:r w:rsidRPr="00E05518">
              <w:rPr>
                <w:rFonts w:ascii="Calibri" w:eastAsia="Times New Roman" w:hAnsi="Calibri" w:cs="Times New Roman"/>
                <w:b/>
                <w:bCs/>
                <w:lang w:val="en-US" w:eastAsia="pl-PL"/>
              </w:rPr>
              <w:t>szt</w:t>
            </w:r>
            <w:proofErr w:type="spellEnd"/>
          </w:p>
          <w:p w14:paraId="248ACEA4" w14:textId="77777777" w:rsidR="00E05518" w:rsidRPr="00E05518" w:rsidRDefault="00E05518" w:rsidP="00E05518">
            <w:pPr>
              <w:widowControl w:val="0"/>
              <w:jc w:val="center"/>
              <w:textAlignment w:val="baseline"/>
              <w:rPr>
                <w:rFonts w:ascii="Calibri" w:eastAsia="Calibri" w:hAnsi="Calibri" w:cs="Times New Roman"/>
                <w:sz w:val="22"/>
                <w:szCs w:val="22"/>
                <w:lang w:val="en-US"/>
              </w:rPr>
            </w:pPr>
          </w:p>
        </w:tc>
      </w:tr>
    </w:tbl>
    <w:p w14:paraId="60CA6A80" w14:textId="77777777" w:rsidR="00E05518" w:rsidRPr="00E05518" w:rsidRDefault="00E05518" w:rsidP="00E05518">
      <w:pPr>
        <w:spacing w:after="160" w:line="259" w:lineRule="auto"/>
        <w:rPr>
          <w:rFonts w:ascii="Times New Roman" w:eastAsia="Times New Roman" w:hAnsi="Times New Roman" w:cs="Times New Roman"/>
          <w:b/>
          <w:bCs/>
          <w:color w:val="2F5496"/>
          <w:sz w:val="28"/>
          <w:szCs w:val="28"/>
        </w:rPr>
      </w:pPr>
    </w:p>
    <w:p w14:paraId="5064A610" w14:textId="77777777" w:rsidR="00E05518" w:rsidRPr="0015388A" w:rsidRDefault="00E05518" w:rsidP="00E05518">
      <w:pPr>
        <w:numPr>
          <w:ilvl w:val="0"/>
          <w:numId w:val="38"/>
        </w:numPr>
        <w:spacing w:after="160" w:line="276" w:lineRule="auto"/>
        <w:contextualSpacing/>
        <w:rPr>
          <w:rFonts w:ascii="Calibri" w:eastAsia="Times New Roman" w:hAnsi="Calibri" w:cs="Times New Roman"/>
          <w:sz w:val="22"/>
          <w:szCs w:val="22"/>
        </w:rPr>
      </w:pPr>
      <w:r w:rsidRPr="0015388A">
        <w:rPr>
          <w:rFonts w:ascii="Calibri" w:eastAsia="Calibri" w:hAnsi="Calibri" w:cs="Calibri"/>
          <w:sz w:val="22"/>
          <w:szCs w:val="22"/>
        </w:rPr>
        <w:t>Urządzenie będące dedykowaną platformą sprzętową – nie dopuszcza się rozwiązań „serwerowych” bazujących na ogólnodostępnych na rynku podzespołach PC ogólnego przeznaczenia</w:t>
      </w:r>
    </w:p>
    <w:p w14:paraId="40438D6D" w14:textId="77777777" w:rsidR="00E05518" w:rsidRPr="0015388A" w:rsidRDefault="00E05518" w:rsidP="00E05518">
      <w:pPr>
        <w:numPr>
          <w:ilvl w:val="0"/>
          <w:numId w:val="38"/>
        </w:numPr>
        <w:spacing w:after="160" w:line="276" w:lineRule="auto"/>
        <w:contextualSpacing/>
        <w:rPr>
          <w:rFonts w:ascii="Calibri" w:eastAsia="Times New Roman" w:hAnsi="Calibri" w:cs="Times New Roman"/>
          <w:sz w:val="22"/>
          <w:szCs w:val="22"/>
        </w:rPr>
      </w:pPr>
      <w:r w:rsidRPr="0015388A">
        <w:rPr>
          <w:rFonts w:ascii="Calibri" w:eastAsia="Calibri" w:hAnsi="Calibri" w:cs="Calibri"/>
          <w:sz w:val="22"/>
          <w:szCs w:val="22"/>
        </w:rPr>
        <w:t xml:space="preserve">Urządzenie pełniące rolę ściany ogniowej (firewall) typu </w:t>
      </w:r>
      <w:proofErr w:type="spellStart"/>
      <w:r w:rsidRPr="0015388A">
        <w:rPr>
          <w:rFonts w:ascii="Calibri" w:eastAsia="Calibri" w:hAnsi="Calibri" w:cs="Calibri"/>
          <w:sz w:val="22"/>
          <w:szCs w:val="22"/>
        </w:rPr>
        <w:t>statefull</w:t>
      </w:r>
      <w:proofErr w:type="spellEnd"/>
      <w:r w:rsidRPr="0015388A">
        <w:rPr>
          <w:rFonts w:ascii="Calibri" w:eastAsia="Calibri" w:hAnsi="Calibri" w:cs="Calibri"/>
          <w:sz w:val="22"/>
          <w:szCs w:val="22"/>
        </w:rPr>
        <w:t xml:space="preserve"> </w:t>
      </w:r>
      <w:proofErr w:type="spellStart"/>
      <w:r w:rsidRPr="0015388A">
        <w:rPr>
          <w:rFonts w:ascii="Calibri" w:eastAsia="Calibri" w:hAnsi="Calibri" w:cs="Calibri"/>
          <w:sz w:val="22"/>
          <w:szCs w:val="22"/>
        </w:rPr>
        <w:t>inspection</w:t>
      </w:r>
      <w:proofErr w:type="spellEnd"/>
      <w:r w:rsidRPr="0015388A">
        <w:rPr>
          <w:rFonts w:ascii="Calibri" w:eastAsia="Calibri" w:hAnsi="Calibri" w:cs="Calibri"/>
          <w:sz w:val="22"/>
          <w:szCs w:val="22"/>
        </w:rPr>
        <w:t xml:space="preserve"> i ściany ogniowej nowej generacji (NG Firewall)</w:t>
      </w:r>
    </w:p>
    <w:p w14:paraId="7A9571B9" w14:textId="77777777" w:rsidR="00E05518" w:rsidRPr="0015388A" w:rsidRDefault="00E05518" w:rsidP="00E05518">
      <w:pPr>
        <w:numPr>
          <w:ilvl w:val="0"/>
          <w:numId w:val="38"/>
        </w:numPr>
        <w:spacing w:after="160" w:line="276" w:lineRule="auto"/>
        <w:contextualSpacing/>
        <w:rPr>
          <w:rFonts w:ascii="Calibri" w:eastAsia="Times New Roman" w:hAnsi="Calibri" w:cs="Times New Roman"/>
          <w:sz w:val="22"/>
          <w:szCs w:val="22"/>
        </w:rPr>
      </w:pPr>
      <w:r w:rsidRPr="0015388A">
        <w:rPr>
          <w:rFonts w:ascii="Calibri" w:eastAsia="Calibri" w:hAnsi="Calibri" w:cs="Calibri"/>
          <w:sz w:val="22"/>
          <w:szCs w:val="22"/>
        </w:rPr>
        <w:t xml:space="preserve">Urządzenie wyposażone w dedykowany port konsoli oraz dedykowany port Gigabit Ethernet do zarządzania Out-of-Band </w:t>
      </w:r>
    </w:p>
    <w:p w14:paraId="5238D252" w14:textId="77777777" w:rsidR="00E05518" w:rsidRPr="0015388A" w:rsidRDefault="00E05518" w:rsidP="00E05518">
      <w:pPr>
        <w:numPr>
          <w:ilvl w:val="0"/>
          <w:numId w:val="38"/>
        </w:numPr>
        <w:spacing w:after="160" w:line="276" w:lineRule="auto"/>
        <w:contextualSpacing/>
        <w:rPr>
          <w:rFonts w:ascii="Calibri" w:eastAsia="Times New Roman" w:hAnsi="Calibri" w:cs="Times New Roman"/>
          <w:sz w:val="22"/>
          <w:szCs w:val="22"/>
        </w:rPr>
      </w:pPr>
      <w:r w:rsidRPr="0015388A">
        <w:rPr>
          <w:rFonts w:ascii="Calibri" w:eastAsia="Calibri" w:hAnsi="Calibri" w:cs="Calibri"/>
          <w:sz w:val="22"/>
          <w:szCs w:val="22"/>
        </w:rPr>
        <w:t>Urządzenie jest zasilanie prądem przemiennym 230V</w:t>
      </w:r>
    </w:p>
    <w:p w14:paraId="68E98767" w14:textId="77777777" w:rsidR="00E05518" w:rsidRPr="0015388A" w:rsidRDefault="00E05518" w:rsidP="00E05518">
      <w:pPr>
        <w:numPr>
          <w:ilvl w:val="0"/>
          <w:numId w:val="38"/>
        </w:numPr>
        <w:spacing w:after="160" w:line="276"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 xml:space="preserve">Możliwość montażu w szafie </w:t>
      </w:r>
      <w:proofErr w:type="spellStart"/>
      <w:r w:rsidRPr="0015388A">
        <w:rPr>
          <w:rFonts w:ascii="Calibri" w:eastAsia="Calibri" w:hAnsi="Calibri" w:cs="Calibri"/>
          <w:color w:val="000000"/>
          <w:sz w:val="22"/>
          <w:szCs w:val="22"/>
        </w:rPr>
        <w:t>rack</w:t>
      </w:r>
      <w:proofErr w:type="spellEnd"/>
      <w:r w:rsidRPr="0015388A">
        <w:rPr>
          <w:rFonts w:ascii="Calibri" w:eastAsia="Calibri" w:hAnsi="Calibri" w:cs="Calibri"/>
          <w:color w:val="000000"/>
          <w:sz w:val="22"/>
          <w:szCs w:val="22"/>
        </w:rPr>
        <w:t xml:space="preserve"> 19” (dołączone niezbędne elementy montażowe)</w:t>
      </w:r>
    </w:p>
    <w:p w14:paraId="61FC5EAC" w14:textId="77777777"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 xml:space="preserve">Urządzenie wyposażone w 8 wbudowanych portów </w:t>
      </w:r>
      <w:proofErr w:type="spellStart"/>
      <w:r w:rsidRPr="0015388A">
        <w:rPr>
          <w:rFonts w:ascii="Calibri" w:eastAsia="Calibri" w:hAnsi="Calibri" w:cs="Calibri"/>
          <w:color w:val="000000"/>
          <w:sz w:val="22"/>
          <w:szCs w:val="22"/>
        </w:rPr>
        <w:t>GbE</w:t>
      </w:r>
      <w:proofErr w:type="spellEnd"/>
      <w:r w:rsidRPr="0015388A">
        <w:rPr>
          <w:rFonts w:ascii="Calibri" w:eastAsia="Calibri" w:hAnsi="Calibri" w:cs="Calibri"/>
          <w:color w:val="000000"/>
          <w:sz w:val="22"/>
          <w:szCs w:val="22"/>
        </w:rPr>
        <w:t xml:space="preserve"> RJ45 w tym 2 porty </w:t>
      </w:r>
      <w:proofErr w:type="spellStart"/>
      <w:r w:rsidRPr="0015388A">
        <w:rPr>
          <w:rFonts w:ascii="Calibri" w:eastAsia="Calibri" w:hAnsi="Calibri" w:cs="Calibri"/>
          <w:color w:val="000000"/>
          <w:sz w:val="22"/>
          <w:szCs w:val="22"/>
        </w:rPr>
        <w:t>PoE</w:t>
      </w:r>
      <w:proofErr w:type="spellEnd"/>
      <w:r w:rsidRPr="0015388A">
        <w:rPr>
          <w:rFonts w:ascii="Calibri" w:eastAsia="Calibri" w:hAnsi="Calibri" w:cs="Calibri"/>
          <w:color w:val="000000"/>
          <w:sz w:val="22"/>
          <w:szCs w:val="22"/>
        </w:rPr>
        <w:t>+</w:t>
      </w:r>
    </w:p>
    <w:p w14:paraId="29C8C7AC" w14:textId="77777777"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Urządzenie obsługuje interfejsy VLAN (802.1Q) na interfejsach fizycznych – 60 interfejsów VLAN</w:t>
      </w:r>
    </w:p>
    <w:p w14:paraId="16A0ED80" w14:textId="77777777"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Interfejsy fizyczne mogą pracować jak interfejsy przełącznika sieciowego ze sprzętowym wsparciem dla funkcjonalności L2</w:t>
      </w:r>
    </w:p>
    <w:p w14:paraId="36C3FD13" w14:textId="77777777"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Urządzenie wyposażone w port USB 3.0</w:t>
      </w:r>
    </w:p>
    <w:p w14:paraId="17D096E0" w14:textId="77777777"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lang w:val="en-US"/>
        </w:rPr>
      </w:pPr>
      <w:r w:rsidRPr="0015388A">
        <w:rPr>
          <w:rFonts w:ascii="Calibri" w:eastAsia="Calibri" w:hAnsi="Calibri" w:cs="Calibri"/>
          <w:color w:val="000000"/>
          <w:sz w:val="22"/>
          <w:szCs w:val="22"/>
        </w:rPr>
        <w:t>Wysokość urządzenia 1RU</w:t>
      </w:r>
    </w:p>
    <w:p w14:paraId="3838C21A" w14:textId="77777777"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 xml:space="preserve">Przepustowość urządzenia dla uruchomionych modułów </w:t>
      </w:r>
      <w:proofErr w:type="spellStart"/>
      <w:r w:rsidRPr="0015388A">
        <w:rPr>
          <w:rFonts w:ascii="Calibri" w:eastAsia="Calibri" w:hAnsi="Calibri" w:cs="Calibri"/>
          <w:color w:val="000000"/>
          <w:sz w:val="22"/>
          <w:szCs w:val="22"/>
        </w:rPr>
        <w:t>firewall’a</w:t>
      </w:r>
      <w:proofErr w:type="spellEnd"/>
      <w:r w:rsidRPr="0015388A">
        <w:rPr>
          <w:rFonts w:ascii="Calibri" w:eastAsia="Calibri" w:hAnsi="Calibri" w:cs="Calibri"/>
          <w:color w:val="000000"/>
          <w:sz w:val="22"/>
          <w:szCs w:val="22"/>
        </w:rPr>
        <w:t xml:space="preserve"> oraz kontroli aplikacji (AVC) na poziomie 650 </w:t>
      </w:r>
      <w:proofErr w:type="spellStart"/>
      <w:r w:rsidRPr="0015388A">
        <w:rPr>
          <w:rFonts w:ascii="Calibri" w:eastAsia="Calibri" w:hAnsi="Calibri" w:cs="Calibri"/>
          <w:color w:val="000000"/>
          <w:sz w:val="22"/>
          <w:szCs w:val="22"/>
        </w:rPr>
        <w:t>Mbps</w:t>
      </w:r>
      <w:proofErr w:type="spellEnd"/>
      <w:r w:rsidRPr="0015388A">
        <w:rPr>
          <w:rFonts w:ascii="Calibri" w:eastAsia="Calibri" w:hAnsi="Calibri" w:cs="Calibri"/>
          <w:color w:val="000000"/>
          <w:sz w:val="22"/>
          <w:szCs w:val="22"/>
        </w:rPr>
        <w:t xml:space="preserve"> dla pakietów wielkości 1024B</w:t>
      </w:r>
    </w:p>
    <w:p w14:paraId="747B3828" w14:textId="77777777"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Urządzenie osiąga powyższe parametry wydajnościowe również wraz z uruchomionym silnikiem IPS.</w:t>
      </w:r>
    </w:p>
    <w:p w14:paraId="36265922" w14:textId="77777777"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100 000 maksymalnych jednoczesnych sesji (z kontrolą aplikacji) z możliwością zestawiania co najmniej 6 000 nowych połączeń na sekundę</w:t>
      </w:r>
    </w:p>
    <w:p w14:paraId="783637E7" w14:textId="77777777"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 xml:space="preserve">Możliwość połączeń VPN do 75 urządzeń z maksymalną sumaryczną przepustowością 300 </w:t>
      </w:r>
      <w:proofErr w:type="spellStart"/>
      <w:r w:rsidRPr="0015388A">
        <w:rPr>
          <w:rFonts w:ascii="Calibri" w:eastAsia="Calibri" w:hAnsi="Calibri" w:cs="Calibri"/>
          <w:color w:val="000000"/>
          <w:sz w:val="22"/>
          <w:szCs w:val="22"/>
        </w:rPr>
        <w:t>Mbps</w:t>
      </w:r>
      <w:proofErr w:type="spellEnd"/>
      <w:r w:rsidRPr="0015388A">
        <w:rPr>
          <w:rFonts w:ascii="Calibri" w:eastAsia="Calibri" w:hAnsi="Calibri" w:cs="Calibri"/>
          <w:color w:val="000000"/>
          <w:sz w:val="22"/>
          <w:szCs w:val="22"/>
        </w:rPr>
        <w:t xml:space="preserve"> dla pakietów 1024B TCP</w:t>
      </w:r>
    </w:p>
    <w:p w14:paraId="530B8EDB" w14:textId="77777777"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 xml:space="preserve">Przepustowość </w:t>
      </w:r>
      <w:proofErr w:type="spellStart"/>
      <w:r w:rsidRPr="0015388A">
        <w:rPr>
          <w:rFonts w:ascii="Calibri" w:eastAsia="Calibri" w:hAnsi="Calibri" w:cs="Calibri"/>
          <w:color w:val="000000"/>
          <w:sz w:val="22"/>
          <w:szCs w:val="22"/>
        </w:rPr>
        <w:t>dekrypcji</w:t>
      </w:r>
      <w:proofErr w:type="spellEnd"/>
      <w:r w:rsidRPr="0015388A">
        <w:rPr>
          <w:rFonts w:ascii="Calibri" w:eastAsia="Calibri" w:hAnsi="Calibri" w:cs="Calibri"/>
          <w:color w:val="000000"/>
          <w:sz w:val="22"/>
          <w:szCs w:val="22"/>
        </w:rPr>
        <w:t xml:space="preserve"> ruchu </w:t>
      </w:r>
      <w:proofErr w:type="spellStart"/>
      <w:r w:rsidRPr="0015388A">
        <w:rPr>
          <w:rFonts w:ascii="Calibri" w:eastAsia="Calibri" w:hAnsi="Calibri" w:cs="Calibri"/>
          <w:color w:val="000000"/>
          <w:sz w:val="22"/>
          <w:szCs w:val="22"/>
        </w:rPr>
        <w:t>szyftowanego</w:t>
      </w:r>
      <w:proofErr w:type="spellEnd"/>
      <w:r w:rsidRPr="0015388A">
        <w:rPr>
          <w:rFonts w:ascii="Calibri" w:eastAsia="Calibri" w:hAnsi="Calibri" w:cs="Calibri"/>
          <w:color w:val="000000"/>
          <w:sz w:val="22"/>
          <w:szCs w:val="22"/>
        </w:rPr>
        <w:t xml:space="preserve"> (50% ruchu TLS 1.2, AES256-SHA z RSA 2048B) wynosi przynajmniej 150 </w:t>
      </w:r>
      <w:proofErr w:type="spellStart"/>
      <w:r w:rsidRPr="0015388A">
        <w:rPr>
          <w:rFonts w:ascii="Calibri" w:eastAsia="Calibri" w:hAnsi="Calibri" w:cs="Calibri"/>
          <w:color w:val="000000"/>
          <w:sz w:val="22"/>
          <w:szCs w:val="22"/>
        </w:rPr>
        <w:t>Mbps</w:t>
      </w:r>
      <w:proofErr w:type="spellEnd"/>
      <w:r w:rsidRPr="0015388A">
        <w:rPr>
          <w:rFonts w:ascii="Calibri" w:eastAsia="Calibri" w:hAnsi="Calibri" w:cs="Calibri"/>
          <w:color w:val="000000"/>
          <w:sz w:val="22"/>
          <w:szCs w:val="22"/>
        </w:rPr>
        <w:t xml:space="preserve">  </w:t>
      </w:r>
    </w:p>
    <w:p w14:paraId="7D743DCC" w14:textId="6E97CE8F" w:rsidR="00E05518" w:rsidRPr="0015388A" w:rsidRDefault="00E05518" w:rsidP="00E05518">
      <w:pPr>
        <w:numPr>
          <w:ilvl w:val="0"/>
          <w:numId w:val="38"/>
        </w:numPr>
        <w:spacing w:after="160" w:line="259" w:lineRule="auto"/>
        <w:contextualSpacing/>
        <w:rPr>
          <w:rFonts w:ascii="Calibri" w:eastAsia="Times New Roman" w:hAnsi="Calibri" w:cs="Times New Roman"/>
          <w:sz w:val="22"/>
          <w:szCs w:val="22"/>
        </w:rPr>
      </w:pPr>
      <w:r w:rsidRPr="0015388A">
        <w:rPr>
          <w:rFonts w:ascii="Calibri" w:eastAsia="Calibri" w:hAnsi="Calibri" w:cs="Calibri"/>
          <w:sz w:val="22"/>
          <w:szCs w:val="22"/>
        </w:rPr>
        <w:lastRenderedPageBreak/>
        <w:t>Urządzenie nie posiad</w:t>
      </w:r>
      <w:r w:rsidR="003E1132">
        <w:rPr>
          <w:rFonts w:ascii="Calibri" w:eastAsia="Calibri" w:hAnsi="Calibri" w:cs="Calibri"/>
          <w:sz w:val="22"/>
          <w:szCs w:val="22"/>
        </w:rPr>
        <w:t xml:space="preserve">ające </w:t>
      </w:r>
      <w:r w:rsidRPr="0015388A">
        <w:rPr>
          <w:rFonts w:ascii="Calibri" w:eastAsia="Calibri" w:hAnsi="Calibri" w:cs="Calibri"/>
          <w:sz w:val="22"/>
          <w:szCs w:val="22"/>
        </w:rPr>
        <w:t>ograniczenia na ilość jednocześnie pracujących użytkowników w sieci chronionej</w:t>
      </w:r>
    </w:p>
    <w:p w14:paraId="6F73BDEE" w14:textId="77777777" w:rsidR="00E05518" w:rsidRPr="0015388A" w:rsidRDefault="00E05518" w:rsidP="00E05518">
      <w:pPr>
        <w:numPr>
          <w:ilvl w:val="0"/>
          <w:numId w:val="38"/>
        </w:numPr>
        <w:spacing w:after="160" w:line="259" w:lineRule="auto"/>
        <w:contextualSpacing/>
        <w:rPr>
          <w:rFonts w:ascii="Calibri" w:eastAsia="Times New Roman" w:hAnsi="Calibri" w:cs="Times New Roman"/>
          <w:sz w:val="22"/>
          <w:szCs w:val="22"/>
        </w:rPr>
      </w:pPr>
      <w:r w:rsidRPr="0015388A">
        <w:rPr>
          <w:rFonts w:ascii="Calibri" w:eastAsia="Calibri" w:hAnsi="Calibri" w:cs="Calibri"/>
          <w:sz w:val="22"/>
          <w:szCs w:val="22"/>
        </w:rPr>
        <w:t xml:space="preserve">Możliwość uruchomienia urządzenia w trybie </w:t>
      </w:r>
      <w:proofErr w:type="spellStart"/>
      <w:r w:rsidRPr="0015388A">
        <w:rPr>
          <w:rFonts w:ascii="Calibri" w:eastAsia="Calibri" w:hAnsi="Calibri" w:cs="Calibri"/>
          <w:sz w:val="22"/>
          <w:szCs w:val="22"/>
        </w:rPr>
        <w:t>firewall’a</w:t>
      </w:r>
      <w:proofErr w:type="spellEnd"/>
      <w:r w:rsidRPr="0015388A">
        <w:rPr>
          <w:rFonts w:ascii="Calibri" w:eastAsia="Calibri" w:hAnsi="Calibri" w:cs="Calibri"/>
          <w:sz w:val="22"/>
          <w:szCs w:val="22"/>
        </w:rPr>
        <w:t xml:space="preserve"> L2 oraz L3</w:t>
      </w:r>
    </w:p>
    <w:p w14:paraId="464A595C" w14:textId="77777777" w:rsidR="00E05518" w:rsidRPr="0015388A" w:rsidRDefault="00E05518" w:rsidP="00E05518">
      <w:pPr>
        <w:numPr>
          <w:ilvl w:val="0"/>
          <w:numId w:val="38"/>
        </w:numPr>
        <w:spacing w:after="160" w:line="259" w:lineRule="auto"/>
        <w:contextualSpacing/>
        <w:rPr>
          <w:rFonts w:ascii="Calibri" w:eastAsia="Times New Roman" w:hAnsi="Calibri" w:cs="Times New Roman"/>
          <w:sz w:val="22"/>
          <w:szCs w:val="22"/>
        </w:rPr>
      </w:pPr>
      <w:r w:rsidRPr="0015388A">
        <w:rPr>
          <w:rFonts w:ascii="Calibri" w:eastAsia="Calibri" w:hAnsi="Calibri" w:cs="Calibri"/>
          <w:sz w:val="22"/>
          <w:szCs w:val="22"/>
        </w:rPr>
        <w:t>Urządzenie obsługuje routing statyczny oraz dynamiczny: RIP, OSPF, OSPFv3, BGP</w:t>
      </w:r>
    </w:p>
    <w:p w14:paraId="2D52E8AD" w14:textId="77777777" w:rsidR="00E05518" w:rsidRPr="0015388A" w:rsidRDefault="00E05518" w:rsidP="00E05518">
      <w:pPr>
        <w:numPr>
          <w:ilvl w:val="0"/>
          <w:numId w:val="38"/>
        </w:numPr>
        <w:spacing w:after="160" w:line="259" w:lineRule="auto"/>
        <w:contextualSpacing/>
        <w:rPr>
          <w:rFonts w:ascii="Calibri" w:eastAsia="Times New Roman" w:hAnsi="Calibri" w:cs="Times New Roman"/>
          <w:sz w:val="22"/>
          <w:szCs w:val="22"/>
        </w:rPr>
      </w:pPr>
      <w:r w:rsidRPr="0015388A">
        <w:rPr>
          <w:rFonts w:ascii="Calibri" w:eastAsia="Calibri" w:hAnsi="Calibri" w:cs="Calibri"/>
          <w:sz w:val="22"/>
          <w:szCs w:val="22"/>
        </w:rPr>
        <w:t>Możliwość monitorowania dostępności „</w:t>
      </w:r>
      <w:proofErr w:type="spellStart"/>
      <w:r w:rsidRPr="0015388A">
        <w:rPr>
          <w:rFonts w:ascii="Calibri" w:eastAsia="Calibri" w:hAnsi="Calibri" w:cs="Calibri"/>
          <w:sz w:val="22"/>
          <w:szCs w:val="22"/>
        </w:rPr>
        <w:t>next</w:t>
      </w:r>
      <w:proofErr w:type="spellEnd"/>
      <w:r w:rsidRPr="0015388A">
        <w:rPr>
          <w:rFonts w:ascii="Calibri" w:eastAsia="Calibri" w:hAnsi="Calibri" w:cs="Calibri"/>
          <w:sz w:val="22"/>
          <w:szCs w:val="22"/>
        </w:rPr>
        <w:t xml:space="preserve"> hop” w trasach statycznych i automatycznego wyłączania trasy, gdy jest niedostępny.</w:t>
      </w:r>
    </w:p>
    <w:p w14:paraId="60B50EE9" w14:textId="5F64D189" w:rsidR="00E05518" w:rsidRPr="0015388A" w:rsidRDefault="00E05518" w:rsidP="00E05518">
      <w:pPr>
        <w:numPr>
          <w:ilvl w:val="0"/>
          <w:numId w:val="38"/>
        </w:numPr>
        <w:spacing w:after="160" w:line="259" w:lineRule="auto"/>
        <w:contextualSpacing/>
        <w:rPr>
          <w:rFonts w:ascii="Calibri" w:eastAsia="Times New Roman" w:hAnsi="Calibri" w:cs="Times New Roman"/>
          <w:sz w:val="22"/>
          <w:szCs w:val="22"/>
        </w:rPr>
      </w:pPr>
      <w:r w:rsidRPr="0015388A">
        <w:rPr>
          <w:rFonts w:ascii="Calibri" w:eastAsia="Calibri" w:hAnsi="Calibri" w:cs="Calibri"/>
          <w:sz w:val="22"/>
          <w:szCs w:val="22"/>
        </w:rPr>
        <w:t>Urządzenie obsługuj</w:t>
      </w:r>
      <w:r w:rsidR="003E1132">
        <w:rPr>
          <w:rFonts w:ascii="Calibri" w:eastAsia="Calibri" w:hAnsi="Calibri" w:cs="Calibri"/>
          <w:sz w:val="22"/>
          <w:szCs w:val="22"/>
        </w:rPr>
        <w:t xml:space="preserve">ące </w:t>
      </w:r>
      <w:r w:rsidRPr="0015388A">
        <w:rPr>
          <w:rFonts w:ascii="Calibri" w:eastAsia="Calibri" w:hAnsi="Calibri" w:cs="Calibri"/>
          <w:sz w:val="22"/>
          <w:szCs w:val="22"/>
        </w:rPr>
        <w:t xml:space="preserve">ruch </w:t>
      </w:r>
      <w:proofErr w:type="spellStart"/>
      <w:r w:rsidRPr="0015388A">
        <w:rPr>
          <w:rFonts w:ascii="Calibri" w:eastAsia="Calibri" w:hAnsi="Calibri" w:cs="Calibri"/>
          <w:sz w:val="22"/>
          <w:szCs w:val="22"/>
        </w:rPr>
        <w:t>multicastowy</w:t>
      </w:r>
      <w:proofErr w:type="spellEnd"/>
      <w:r w:rsidRPr="0015388A">
        <w:rPr>
          <w:rFonts w:ascii="Calibri" w:eastAsia="Calibri" w:hAnsi="Calibri" w:cs="Calibri"/>
          <w:sz w:val="22"/>
          <w:szCs w:val="22"/>
        </w:rPr>
        <w:t xml:space="preserve"> oraz protokoły IGMP, PIM-SM oraz </w:t>
      </w:r>
      <w:proofErr w:type="spellStart"/>
      <w:r w:rsidRPr="0015388A">
        <w:rPr>
          <w:rFonts w:ascii="Calibri" w:eastAsia="Calibri" w:hAnsi="Calibri" w:cs="Calibri"/>
          <w:sz w:val="22"/>
          <w:szCs w:val="22"/>
        </w:rPr>
        <w:t>bidirectional</w:t>
      </w:r>
      <w:proofErr w:type="spellEnd"/>
      <w:r w:rsidRPr="0015388A">
        <w:rPr>
          <w:rFonts w:ascii="Calibri" w:eastAsia="Calibri" w:hAnsi="Calibri" w:cs="Calibri"/>
          <w:sz w:val="22"/>
          <w:szCs w:val="22"/>
        </w:rPr>
        <w:t xml:space="preserve"> PIM</w:t>
      </w:r>
    </w:p>
    <w:p w14:paraId="1D09E739" w14:textId="18496FEC" w:rsidR="00E05518" w:rsidRPr="0015388A" w:rsidRDefault="00E05518" w:rsidP="00E05518">
      <w:pPr>
        <w:numPr>
          <w:ilvl w:val="0"/>
          <w:numId w:val="38"/>
        </w:numPr>
        <w:spacing w:after="160" w:line="259" w:lineRule="auto"/>
        <w:contextualSpacing/>
        <w:rPr>
          <w:rFonts w:ascii="Calibri" w:eastAsia="Times New Roman" w:hAnsi="Calibri" w:cs="Times New Roman"/>
          <w:sz w:val="22"/>
          <w:szCs w:val="22"/>
        </w:rPr>
      </w:pPr>
      <w:r w:rsidRPr="0015388A">
        <w:rPr>
          <w:rFonts w:ascii="Calibri" w:eastAsia="Calibri" w:hAnsi="Calibri" w:cs="Calibri"/>
          <w:sz w:val="22"/>
          <w:szCs w:val="22"/>
        </w:rPr>
        <w:t>Urządzenie posiad</w:t>
      </w:r>
      <w:r w:rsidR="003E1132">
        <w:rPr>
          <w:rFonts w:ascii="Calibri" w:eastAsia="Calibri" w:hAnsi="Calibri" w:cs="Calibri"/>
          <w:sz w:val="22"/>
          <w:szCs w:val="22"/>
        </w:rPr>
        <w:t xml:space="preserve">ające </w:t>
      </w:r>
      <w:r w:rsidRPr="0015388A">
        <w:rPr>
          <w:rFonts w:ascii="Calibri" w:eastAsia="Calibri" w:hAnsi="Calibri" w:cs="Calibri"/>
          <w:sz w:val="22"/>
          <w:szCs w:val="22"/>
        </w:rPr>
        <w:t>możliwości konfiguracji reguł filtrowania ruchu w oparciu o tożsamość użytkownika, zapewniając integrację z usługą katalogową Microsoft Active Directory</w:t>
      </w:r>
    </w:p>
    <w:p w14:paraId="1FF842BC" w14:textId="70849479" w:rsidR="00E05518" w:rsidRPr="0015388A" w:rsidRDefault="00E05518" w:rsidP="00E05518">
      <w:pPr>
        <w:numPr>
          <w:ilvl w:val="0"/>
          <w:numId w:val="38"/>
        </w:numPr>
        <w:spacing w:after="160" w:line="259" w:lineRule="auto"/>
        <w:contextualSpacing/>
        <w:rPr>
          <w:rFonts w:ascii="Calibri" w:eastAsia="Times New Roman" w:hAnsi="Calibri" w:cs="Times New Roman"/>
          <w:sz w:val="22"/>
          <w:szCs w:val="22"/>
        </w:rPr>
      </w:pPr>
      <w:r w:rsidRPr="0015388A">
        <w:rPr>
          <w:rFonts w:ascii="Calibri" w:eastAsia="Calibri" w:hAnsi="Calibri" w:cs="Calibri"/>
          <w:sz w:val="22"/>
          <w:szCs w:val="22"/>
        </w:rPr>
        <w:t>Urządzenie obsługuj</w:t>
      </w:r>
      <w:r w:rsidR="003E1132">
        <w:rPr>
          <w:rFonts w:ascii="Calibri" w:eastAsia="Calibri" w:hAnsi="Calibri" w:cs="Calibri"/>
          <w:sz w:val="22"/>
          <w:szCs w:val="22"/>
        </w:rPr>
        <w:t xml:space="preserve">ące </w:t>
      </w:r>
      <w:r w:rsidRPr="0015388A">
        <w:rPr>
          <w:rFonts w:ascii="Calibri" w:eastAsia="Calibri" w:hAnsi="Calibri" w:cs="Calibri"/>
          <w:sz w:val="22"/>
          <w:szCs w:val="22"/>
        </w:rPr>
        <w:t xml:space="preserve">funkcjonalność Network </w:t>
      </w:r>
      <w:proofErr w:type="spellStart"/>
      <w:r w:rsidRPr="0015388A">
        <w:rPr>
          <w:rFonts w:ascii="Calibri" w:eastAsia="Calibri" w:hAnsi="Calibri" w:cs="Calibri"/>
          <w:sz w:val="22"/>
          <w:szCs w:val="22"/>
        </w:rPr>
        <w:t>Address</w:t>
      </w:r>
      <w:proofErr w:type="spellEnd"/>
      <w:r w:rsidRPr="0015388A">
        <w:rPr>
          <w:rFonts w:ascii="Calibri" w:eastAsia="Calibri" w:hAnsi="Calibri" w:cs="Calibri"/>
          <w:sz w:val="22"/>
          <w:szCs w:val="22"/>
        </w:rPr>
        <w:t xml:space="preserve"> </w:t>
      </w:r>
      <w:proofErr w:type="spellStart"/>
      <w:r w:rsidRPr="0015388A">
        <w:rPr>
          <w:rFonts w:ascii="Calibri" w:eastAsia="Calibri" w:hAnsi="Calibri" w:cs="Calibri"/>
          <w:sz w:val="22"/>
          <w:szCs w:val="22"/>
        </w:rPr>
        <w:t>Translation</w:t>
      </w:r>
      <w:proofErr w:type="spellEnd"/>
      <w:r w:rsidRPr="0015388A">
        <w:rPr>
          <w:rFonts w:ascii="Calibri" w:eastAsia="Calibri" w:hAnsi="Calibri" w:cs="Calibri"/>
          <w:sz w:val="22"/>
          <w:szCs w:val="22"/>
        </w:rPr>
        <w:t xml:space="preserve"> (NAT oraz PAT)</w:t>
      </w:r>
    </w:p>
    <w:p w14:paraId="1224F5A6" w14:textId="26BC0791" w:rsidR="00E05518" w:rsidRPr="0015388A" w:rsidRDefault="00E05518" w:rsidP="00E05518">
      <w:pPr>
        <w:numPr>
          <w:ilvl w:val="0"/>
          <w:numId w:val="38"/>
        </w:numPr>
        <w:spacing w:after="160" w:line="259" w:lineRule="auto"/>
        <w:contextualSpacing/>
        <w:rPr>
          <w:rFonts w:ascii="Calibri" w:eastAsia="Times New Roman" w:hAnsi="Calibri" w:cs="Times New Roman"/>
          <w:sz w:val="22"/>
          <w:szCs w:val="22"/>
        </w:rPr>
      </w:pPr>
      <w:r w:rsidRPr="0015388A">
        <w:rPr>
          <w:rFonts w:ascii="Calibri" w:eastAsia="Calibri" w:hAnsi="Calibri" w:cs="Calibri"/>
          <w:sz w:val="22"/>
          <w:szCs w:val="22"/>
        </w:rPr>
        <w:t>Urządzenie mo</w:t>
      </w:r>
      <w:r w:rsidR="003E1132">
        <w:rPr>
          <w:rFonts w:ascii="Calibri" w:eastAsia="Calibri" w:hAnsi="Calibri" w:cs="Calibri"/>
          <w:sz w:val="22"/>
          <w:szCs w:val="22"/>
        </w:rPr>
        <w:t xml:space="preserve">gące </w:t>
      </w:r>
      <w:r w:rsidRPr="0015388A">
        <w:rPr>
          <w:rFonts w:ascii="Calibri" w:eastAsia="Calibri" w:hAnsi="Calibri" w:cs="Calibri"/>
          <w:sz w:val="22"/>
          <w:szCs w:val="22"/>
        </w:rPr>
        <w:t xml:space="preserve">pracować jako serwer DHCP lub DHCP </w:t>
      </w:r>
      <w:proofErr w:type="spellStart"/>
      <w:r w:rsidRPr="0015388A">
        <w:rPr>
          <w:rFonts w:ascii="Calibri" w:eastAsia="Calibri" w:hAnsi="Calibri" w:cs="Calibri"/>
          <w:sz w:val="22"/>
          <w:szCs w:val="22"/>
        </w:rPr>
        <w:t>relay</w:t>
      </w:r>
      <w:proofErr w:type="spellEnd"/>
      <w:r w:rsidRPr="0015388A">
        <w:rPr>
          <w:rFonts w:ascii="Calibri" w:eastAsia="Calibri" w:hAnsi="Calibri" w:cs="Calibri"/>
          <w:sz w:val="22"/>
          <w:szCs w:val="22"/>
        </w:rPr>
        <w:t xml:space="preserve"> oraz zapewnia usługę DDNS</w:t>
      </w:r>
    </w:p>
    <w:p w14:paraId="2EF0A27E" w14:textId="77777777" w:rsidR="00E05518" w:rsidRPr="0015388A" w:rsidRDefault="00E05518" w:rsidP="00E05518">
      <w:pPr>
        <w:numPr>
          <w:ilvl w:val="0"/>
          <w:numId w:val="38"/>
        </w:numPr>
        <w:spacing w:after="160" w:line="259" w:lineRule="auto"/>
        <w:contextualSpacing/>
        <w:rPr>
          <w:rFonts w:ascii="Calibri" w:eastAsia="Times New Roman" w:hAnsi="Calibri" w:cs="Times New Roman"/>
          <w:sz w:val="22"/>
          <w:szCs w:val="22"/>
        </w:rPr>
      </w:pPr>
      <w:r w:rsidRPr="0015388A">
        <w:rPr>
          <w:rFonts w:ascii="Calibri" w:eastAsia="Calibri" w:hAnsi="Calibri" w:cs="Calibri"/>
          <w:sz w:val="22"/>
          <w:szCs w:val="22"/>
        </w:rPr>
        <w:t xml:space="preserve">Urządzenie może pracować w układzie wysokiej dostępności (HA) </w:t>
      </w:r>
      <w:proofErr w:type="spellStart"/>
      <w:r w:rsidRPr="0015388A">
        <w:rPr>
          <w:rFonts w:ascii="Calibri" w:eastAsia="Calibri" w:hAnsi="Calibri" w:cs="Calibri"/>
          <w:sz w:val="22"/>
          <w:szCs w:val="22"/>
        </w:rPr>
        <w:t>active</w:t>
      </w:r>
      <w:proofErr w:type="spellEnd"/>
      <w:r w:rsidRPr="0015388A">
        <w:rPr>
          <w:rFonts w:ascii="Calibri" w:eastAsia="Calibri" w:hAnsi="Calibri" w:cs="Calibri"/>
          <w:sz w:val="22"/>
          <w:szCs w:val="22"/>
        </w:rPr>
        <w:t>/</w:t>
      </w:r>
      <w:proofErr w:type="spellStart"/>
      <w:r w:rsidRPr="0015388A">
        <w:rPr>
          <w:rFonts w:ascii="Calibri" w:eastAsia="Calibri" w:hAnsi="Calibri" w:cs="Calibri"/>
          <w:sz w:val="22"/>
          <w:szCs w:val="22"/>
        </w:rPr>
        <w:t>standby</w:t>
      </w:r>
      <w:proofErr w:type="spellEnd"/>
    </w:p>
    <w:p w14:paraId="609696A9" w14:textId="5803A4D7" w:rsidR="00E05518" w:rsidRPr="0015388A" w:rsidRDefault="00E05518" w:rsidP="00E05518">
      <w:pPr>
        <w:numPr>
          <w:ilvl w:val="0"/>
          <w:numId w:val="38"/>
        </w:numPr>
        <w:spacing w:after="160" w:line="259" w:lineRule="auto"/>
        <w:contextualSpacing/>
        <w:rPr>
          <w:rFonts w:ascii="Calibri" w:eastAsia="Times New Roman" w:hAnsi="Calibri" w:cs="Times New Roman"/>
          <w:sz w:val="22"/>
          <w:szCs w:val="22"/>
        </w:rPr>
      </w:pPr>
      <w:r w:rsidRPr="0015388A">
        <w:rPr>
          <w:rFonts w:ascii="Calibri" w:eastAsia="Calibri" w:hAnsi="Calibri" w:cs="Calibri"/>
          <w:sz w:val="22"/>
          <w:szCs w:val="22"/>
        </w:rPr>
        <w:t>Urządzanie zapewni</w:t>
      </w:r>
      <w:r w:rsidR="003E1132">
        <w:rPr>
          <w:rFonts w:ascii="Calibri" w:eastAsia="Calibri" w:hAnsi="Calibri" w:cs="Calibri"/>
          <w:sz w:val="22"/>
          <w:szCs w:val="22"/>
        </w:rPr>
        <w:t xml:space="preserve">ające </w:t>
      </w:r>
      <w:r w:rsidRPr="0015388A">
        <w:rPr>
          <w:rFonts w:ascii="Calibri" w:eastAsia="Calibri" w:hAnsi="Calibri" w:cs="Calibri"/>
          <w:sz w:val="22"/>
          <w:szCs w:val="22"/>
        </w:rPr>
        <w:t>możliwość obsługi użytkowników zdalnych VPN (RA VPN)</w:t>
      </w:r>
    </w:p>
    <w:p w14:paraId="0C1EB7E6" w14:textId="231794D4" w:rsidR="00E05518" w:rsidRPr="0015388A" w:rsidRDefault="00E05518" w:rsidP="00E05518">
      <w:pPr>
        <w:numPr>
          <w:ilvl w:val="0"/>
          <w:numId w:val="38"/>
        </w:numPr>
        <w:spacing w:after="160" w:line="259" w:lineRule="auto"/>
        <w:contextualSpacing/>
        <w:rPr>
          <w:rFonts w:ascii="Calibri" w:eastAsia="Times New Roman" w:hAnsi="Calibri" w:cs="Times New Roman"/>
          <w:sz w:val="22"/>
          <w:szCs w:val="22"/>
        </w:rPr>
      </w:pPr>
      <w:r w:rsidRPr="0015388A">
        <w:rPr>
          <w:rFonts w:ascii="Calibri" w:eastAsia="Calibri" w:hAnsi="Calibri" w:cs="Calibri"/>
          <w:sz w:val="22"/>
          <w:szCs w:val="22"/>
        </w:rPr>
        <w:t>Urządzenie zapewni</w:t>
      </w:r>
      <w:r w:rsidR="003E1132">
        <w:rPr>
          <w:rFonts w:ascii="Calibri" w:eastAsia="Calibri" w:hAnsi="Calibri" w:cs="Calibri"/>
          <w:sz w:val="22"/>
          <w:szCs w:val="22"/>
        </w:rPr>
        <w:t xml:space="preserve">ające </w:t>
      </w:r>
      <w:r w:rsidRPr="0015388A">
        <w:rPr>
          <w:rFonts w:ascii="Calibri" w:eastAsia="Calibri" w:hAnsi="Calibri" w:cs="Calibri"/>
          <w:sz w:val="22"/>
          <w:szCs w:val="22"/>
        </w:rPr>
        <w:t>możliwość konfiguracji połączeń VPN typu Site-to-Site w następujących topologiach:</w:t>
      </w:r>
    </w:p>
    <w:p w14:paraId="1181B89E" w14:textId="77777777" w:rsidR="00E05518" w:rsidRPr="0015388A" w:rsidRDefault="00E05518" w:rsidP="00E05518">
      <w:pPr>
        <w:numPr>
          <w:ilvl w:val="1"/>
          <w:numId w:val="38"/>
        </w:numPr>
        <w:spacing w:after="160" w:line="259" w:lineRule="auto"/>
        <w:contextualSpacing/>
        <w:rPr>
          <w:rFonts w:ascii="Calibri" w:eastAsia="Times New Roman" w:hAnsi="Calibri" w:cs="Times New Roman"/>
          <w:sz w:val="22"/>
          <w:szCs w:val="22"/>
          <w:lang w:val="en-US"/>
        </w:rPr>
      </w:pPr>
      <w:r w:rsidRPr="0015388A">
        <w:rPr>
          <w:rFonts w:ascii="Calibri" w:eastAsia="Calibri" w:hAnsi="Calibri" w:cs="Calibri"/>
          <w:sz w:val="22"/>
          <w:szCs w:val="22"/>
        </w:rPr>
        <w:t>Point to Point</w:t>
      </w:r>
    </w:p>
    <w:p w14:paraId="38943282" w14:textId="77777777" w:rsidR="00E05518" w:rsidRPr="0015388A" w:rsidRDefault="00E05518" w:rsidP="00E05518">
      <w:pPr>
        <w:numPr>
          <w:ilvl w:val="1"/>
          <w:numId w:val="38"/>
        </w:numPr>
        <w:spacing w:after="160" w:line="259" w:lineRule="auto"/>
        <w:contextualSpacing/>
        <w:rPr>
          <w:rFonts w:ascii="Calibri" w:eastAsia="Times New Roman" w:hAnsi="Calibri" w:cs="Times New Roman"/>
          <w:sz w:val="22"/>
          <w:szCs w:val="22"/>
          <w:lang w:val="en-US"/>
        </w:rPr>
      </w:pPr>
      <w:r w:rsidRPr="0015388A">
        <w:rPr>
          <w:rFonts w:ascii="Calibri" w:eastAsia="Calibri" w:hAnsi="Calibri" w:cs="Calibri"/>
          <w:sz w:val="22"/>
          <w:szCs w:val="22"/>
        </w:rPr>
        <w:t xml:space="preserve">Hub and </w:t>
      </w:r>
      <w:proofErr w:type="spellStart"/>
      <w:r w:rsidRPr="0015388A">
        <w:rPr>
          <w:rFonts w:ascii="Calibri" w:eastAsia="Calibri" w:hAnsi="Calibri" w:cs="Calibri"/>
          <w:sz w:val="22"/>
          <w:szCs w:val="22"/>
        </w:rPr>
        <w:t>Spoke</w:t>
      </w:r>
      <w:proofErr w:type="spellEnd"/>
    </w:p>
    <w:p w14:paraId="2862660B" w14:textId="77777777" w:rsidR="00E05518" w:rsidRPr="0015388A" w:rsidRDefault="00E05518" w:rsidP="00E05518">
      <w:pPr>
        <w:numPr>
          <w:ilvl w:val="1"/>
          <w:numId w:val="38"/>
        </w:numPr>
        <w:spacing w:after="160" w:line="259" w:lineRule="auto"/>
        <w:contextualSpacing/>
        <w:rPr>
          <w:rFonts w:ascii="Calibri" w:eastAsia="Times New Roman" w:hAnsi="Calibri" w:cs="Times New Roman"/>
          <w:sz w:val="22"/>
          <w:szCs w:val="22"/>
          <w:lang w:val="en-US"/>
        </w:rPr>
      </w:pPr>
      <w:r w:rsidRPr="0015388A">
        <w:rPr>
          <w:rFonts w:ascii="Calibri" w:eastAsia="Calibri" w:hAnsi="Calibri" w:cs="Calibri"/>
          <w:sz w:val="22"/>
          <w:szCs w:val="22"/>
        </w:rPr>
        <w:t xml:space="preserve">Full </w:t>
      </w:r>
      <w:proofErr w:type="spellStart"/>
      <w:r w:rsidRPr="0015388A">
        <w:rPr>
          <w:rFonts w:ascii="Calibri" w:eastAsia="Calibri" w:hAnsi="Calibri" w:cs="Calibri"/>
          <w:sz w:val="22"/>
          <w:szCs w:val="22"/>
        </w:rPr>
        <w:t>Mesh</w:t>
      </w:r>
      <w:proofErr w:type="spellEnd"/>
    </w:p>
    <w:p w14:paraId="61F16C0A" w14:textId="49F57BB0" w:rsidR="00E05518" w:rsidRPr="0015388A" w:rsidRDefault="00E05518" w:rsidP="00E05518">
      <w:pPr>
        <w:numPr>
          <w:ilvl w:val="0"/>
          <w:numId w:val="38"/>
        </w:numPr>
        <w:spacing w:after="160" w:line="259" w:lineRule="auto"/>
        <w:contextualSpacing/>
        <w:rPr>
          <w:rFonts w:ascii="Calibri" w:eastAsia="Times New Roman" w:hAnsi="Calibri" w:cs="Times New Roman"/>
          <w:sz w:val="22"/>
          <w:szCs w:val="22"/>
        </w:rPr>
      </w:pPr>
      <w:r w:rsidRPr="0015388A">
        <w:rPr>
          <w:rFonts w:ascii="Calibri" w:eastAsia="Calibri" w:hAnsi="Calibri" w:cs="Calibri"/>
          <w:sz w:val="22"/>
          <w:szCs w:val="22"/>
        </w:rPr>
        <w:t>Urządzenie zapewni</w:t>
      </w:r>
      <w:r w:rsidR="005F25A0">
        <w:rPr>
          <w:rFonts w:ascii="Calibri" w:eastAsia="Calibri" w:hAnsi="Calibri" w:cs="Calibri"/>
          <w:sz w:val="22"/>
          <w:szCs w:val="22"/>
        </w:rPr>
        <w:t xml:space="preserve">ające </w:t>
      </w:r>
      <w:r w:rsidRPr="0015388A">
        <w:rPr>
          <w:rFonts w:ascii="Calibri" w:eastAsia="Calibri" w:hAnsi="Calibri" w:cs="Calibri"/>
          <w:sz w:val="22"/>
          <w:szCs w:val="22"/>
        </w:rPr>
        <w:t xml:space="preserve">możliwość ograniczenia pasma w konkretnym kierunku – </w:t>
      </w:r>
      <w:proofErr w:type="spellStart"/>
      <w:r w:rsidRPr="0015388A">
        <w:rPr>
          <w:rFonts w:ascii="Calibri" w:eastAsia="Calibri" w:hAnsi="Calibri" w:cs="Calibri"/>
          <w:sz w:val="22"/>
          <w:szCs w:val="22"/>
        </w:rPr>
        <w:t>upload</w:t>
      </w:r>
      <w:proofErr w:type="spellEnd"/>
      <w:r w:rsidRPr="0015388A">
        <w:rPr>
          <w:rFonts w:ascii="Calibri" w:eastAsia="Calibri" w:hAnsi="Calibri" w:cs="Calibri"/>
          <w:sz w:val="22"/>
          <w:szCs w:val="22"/>
        </w:rPr>
        <w:t xml:space="preserve"> i </w:t>
      </w:r>
      <w:proofErr w:type="spellStart"/>
      <w:r w:rsidRPr="0015388A">
        <w:rPr>
          <w:rFonts w:ascii="Calibri" w:eastAsia="Calibri" w:hAnsi="Calibri" w:cs="Calibri"/>
          <w:sz w:val="22"/>
          <w:szCs w:val="22"/>
        </w:rPr>
        <w:t>download</w:t>
      </w:r>
      <w:proofErr w:type="spellEnd"/>
      <w:r w:rsidRPr="0015388A">
        <w:rPr>
          <w:rFonts w:ascii="Calibri" w:eastAsia="Calibri" w:hAnsi="Calibri" w:cs="Calibri"/>
          <w:sz w:val="22"/>
          <w:szCs w:val="22"/>
        </w:rPr>
        <w:t xml:space="preserve"> dla:</w:t>
      </w:r>
    </w:p>
    <w:p w14:paraId="05CAB6BE" w14:textId="77777777" w:rsidR="00E05518" w:rsidRPr="0015388A" w:rsidRDefault="00E05518" w:rsidP="00E05518">
      <w:pPr>
        <w:numPr>
          <w:ilvl w:val="1"/>
          <w:numId w:val="38"/>
        </w:numPr>
        <w:spacing w:after="160" w:line="259" w:lineRule="auto"/>
        <w:contextualSpacing/>
        <w:rPr>
          <w:rFonts w:ascii="Calibri" w:eastAsia="Times New Roman" w:hAnsi="Calibri" w:cs="Times New Roman"/>
          <w:sz w:val="22"/>
          <w:szCs w:val="22"/>
          <w:lang w:val="en-US"/>
        </w:rPr>
      </w:pPr>
      <w:r w:rsidRPr="0015388A">
        <w:rPr>
          <w:rFonts w:ascii="Calibri" w:eastAsia="Calibri" w:hAnsi="Calibri" w:cs="Calibri"/>
          <w:sz w:val="22"/>
          <w:szCs w:val="22"/>
        </w:rPr>
        <w:t>Źródłowych i docelowych stref NGFW</w:t>
      </w:r>
    </w:p>
    <w:p w14:paraId="4CD15B35" w14:textId="77777777" w:rsidR="00E05518" w:rsidRPr="0015388A" w:rsidRDefault="00E05518" w:rsidP="00E05518">
      <w:pPr>
        <w:numPr>
          <w:ilvl w:val="1"/>
          <w:numId w:val="38"/>
        </w:numPr>
        <w:spacing w:after="160" w:line="259" w:lineRule="auto"/>
        <w:contextualSpacing/>
        <w:rPr>
          <w:rFonts w:ascii="Calibri" w:eastAsia="Times New Roman" w:hAnsi="Calibri" w:cs="Times New Roman"/>
          <w:sz w:val="22"/>
          <w:szCs w:val="22"/>
        </w:rPr>
      </w:pPr>
      <w:r w:rsidRPr="0015388A">
        <w:rPr>
          <w:rFonts w:ascii="Calibri" w:eastAsia="Calibri" w:hAnsi="Calibri" w:cs="Calibri"/>
          <w:sz w:val="22"/>
          <w:szCs w:val="22"/>
        </w:rPr>
        <w:t>Źródłowych i docelowych adresów IP oraz portów</w:t>
      </w:r>
    </w:p>
    <w:p w14:paraId="16A4E556" w14:textId="77777777" w:rsidR="00E05518" w:rsidRPr="0015388A" w:rsidRDefault="00E05518" w:rsidP="00E05518">
      <w:pPr>
        <w:numPr>
          <w:ilvl w:val="1"/>
          <w:numId w:val="38"/>
        </w:numPr>
        <w:spacing w:after="160" w:line="259" w:lineRule="auto"/>
        <w:contextualSpacing/>
        <w:rPr>
          <w:rFonts w:ascii="Calibri" w:eastAsia="Times New Roman" w:hAnsi="Calibri" w:cs="Times New Roman"/>
          <w:sz w:val="22"/>
          <w:szCs w:val="22"/>
        </w:rPr>
      </w:pPr>
      <w:r w:rsidRPr="0015388A">
        <w:rPr>
          <w:rFonts w:ascii="Calibri" w:eastAsia="Calibri" w:hAnsi="Calibri" w:cs="Calibri"/>
          <w:sz w:val="22"/>
          <w:szCs w:val="22"/>
        </w:rPr>
        <w:t>Aplikacji</w:t>
      </w:r>
    </w:p>
    <w:p w14:paraId="4EFEC8FE" w14:textId="77777777" w:rsidR="00E05518" w:rsidRPr="0015388A" w:rsidRDefault="00E05518" w:rsidP="00E05518">
      <w:pPr>
        <w:numPr>
          <w:ilvl w:val="1"/>
          <w:numId w:val="38"/>
        </w:numPr>
        <w:spacing w:after="160" w:line="259" w:lineRule="auto"/>
        <w:contextualSpacing/>
        <w:rPr>
          <w:rFonts w:ascii="Calibri" w:eastAsia="Times New Roman" w:hAnsi="Calibri" w:cs="Times New Roman"/>
          <w:sz w:val="22"/>
          <w:szCs w:val="22"/>
          <w:lang w:val="en-US"/>
        </w:rPr>
      </w:pPr>
      <w:r w:rsidRPr="0015388A">
        <w:rPr>
          <w:rFonts w:ascii="Calibri" w:eastAsia="Calibri" w:hAnsi="Calibri" w:cs="Calibri"/>
          <w:sz w:val="22"/>
          <w:szCs w:val="22"/>
        </w:rPr>
        <w:t xml:space="preserve">Użytkowników </w:t>
      </w:r>
    </w:p>
    <w:p w14:paraId="1F718D52" w14:textId="77777777" w:rsidR="00E05518" w:rsidRPr="0015388A" w:rsidRDefault="00E05518" w:rsidP="00E05518">
      <w:pPr>
        <w:numPr>
          <w:ilvl w:val="1"/>
          <w:numId w:val="38"/>
        </w:numPr>
        <w:spacing w:after="160" w:line="259" w:lineRule="auto"/>
        <w:contextualSpacing/>
        <w:rPr>
          <w:rFonts w:ascii="Calibri" w:eastAsia="Times New Roman" w:hAnsi="Calibri" w:cs="Times New Roman"/>
          <w:sz w:val="22"/>
          <w:szCs w:val="22"/>
        </w:rPr>
      </w:pPr>
      <w:proofErr w:type="spellStart"/>
      <w:r w:rsidRPr="0015388A">
        <w:rPr>
          <w:rFonts w:ascii="Calibri" w:eastAsia="Calibri" w:hAnsi="Calibri" w:cs="Calibri"/>
          <w:sz w:val="22"/>
          <w:szCs w:val="22"/>
        </w:rPr>
        <w:t>URLi</w:t>
      </w:r>
      <w:proofErr w:type="spellEnd"/>
      <w:r w:rsidRPr="0015388A">
        <w:rPr>
          <w:rFonts w:ascii="Calibri" w:eastAsia="Calibri" w:hAnsi="Calibri" w:cs="Calibri"/>
          <w:sz w:val="22"/>
          <w:szCs w:val="22"/>
        </w:rPr>
        <w:t xml:space="preserve"> zdefiniowanych przez administratora</w:t>
      </w:r>
    </w:p>
    <w:p w14:paraId="62473C7B" w14:textId="75ADE7D5"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System posiad</w:t>
      </w:r>
      <w:r w:rsidR="005F25A0">
        <w:rPr>
          <w:rFonts w:ascii="Calibri" w:eastAsia="Calibri" w:hAnsi="Calibri" w:cs="Calibri"/>
          <w:color w:val="000000"/>
          <w:sz w:val="22"/>
          <w:szCs w:val="22"/>
        </w:rPr>
        <w:t xml:space="preserve">ające </w:t>
      </w:r>
      <w:r w:rsidRPr="0015388A">
        <w:rPr>
          <w:rFonts w:ascii="Calibri" w:eastAsia="Calibri" w:hAnsi="Calibri" w:cs="Calibri"/>
          <w:color w:val="000000"/>
          <w:sz w:val="22"/>
          <w:szCs w:val="22"/>
        </w:rPr>
        <w:t xml:space="preserve">możliwość kontekstowego definiowania reguł z wykorzystaniem informacji pozyskiwanych o hostach na bieżąco poprzez pasywne skanowanie. System </w:t>
      </w:r>
      <w:r w:rsidR="005F25A0">
        <w:rPr>
          <w:rFonts w:ascii="Calibri" w:eastAsia="Calibri" w:hAnsi="Calibri" w:cs="Calibri"/>
          <w:color w:val="000000"/>
          <w:sz w:val="22"/>
          <w:szCs w:val="22"/>
        </w:rPr>
        <w:t xml:space="preserve">umożliwiający stworzenie </w:t>
      </w:r>
      <w:r w:rsidRPr="0015388A">
        <w:rPr>
          <w:rFonts w:ascii="Calibri" w:eastAsia="Calibri" w:hAnsi="Calibri" w:cs="Calibri"/>
          <w:color w:val="000000"/>
          <w:sz w:val="22"/>
          <w:szCs w:val="22"/>
        </w:rPr>
        <w:t xml:space="preserve"> kontekst z wykorzystaniem co najmniej poniższych parametrów:</w:t>
      </w:r>
    </w:p>
    <w:p w14:paraId="61E835A4" w14:textId="77777777" w:rsidR="00E05518" w:rsidRPr="0015388A" w:rsidRDefault="00E05518" w:rsidP="00E05518">
      <w:pPr>
        <w:numPr>
          <w:ilvl w:val="1"/>
          <w:numId w:val="37"/>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Wiedza o użytkownikach – uwierzytelnienie</w:t>
      </w:r>
    </w:p>
    <w:p w14:paraId="245EB131" w14:textId="77777777" w:rsidR="00E05518" w:rsidRPr="0015388A" w:rsidRDefault="00E05518" w:rsidP="00E05518">
      <w:pPr>
        <w:numPr>
          <w:ilvl w:val="1"/>
          <w:numId w:val="37"/>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Wiedza o urządzeniach – pasywne skanowanie ruchu</w:t>
      </w:r>
    </w:p>
    <w:p w14:paraId="5FC06BC2" w14:textId="77777777" w:rsidR="00E05518" w:rsidRPr="0015388A" w:rsidRDefault="00E05518" w:rsidP="00E05518">
      <w:pPr>
        <w:numPr>
          <w:ilvl w:val="1"/>
          <w:numId w:val="37"/>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 xml:space="preserve">Wiedza o urządzeniach mobilnych, </w:t>
      </w:r>
      <w:proofErr w:type="spellStart"/>
      <w:r w:rsidRPr="0015388A">
        <w:rPr>
          <w:rFonts w:ascii="Calibri" w:eastAsia="Calibri" w:hAnsi="Calibri" w:cs="Calibri"/>
          <w:color w:val="000000"/>
          <w:sz w:val="22"/>
          <w:szCs w:val="22"/>
        </w:rPr>
        <w:t>load</w:t>
      </w:r>
      <w:proofErr w:type="spellEnd"/>
      <w:r w:rsidRPr="0015388A">
        <w:rPr>
          <w:rFonts w:ascii="Calibri" w:eastAsia="Calibri" w:hAnsi="Calibri" w:cs="Calibri"/>
          <w:color w:val="000000"/>
          <w:sz w:val="22"/>
          <w:szCs w:val="22"/>
        </w:rPr>
        <w:t xml:space="preserve"> </w:t>
      </w:r>
      <w:proofErr w:type="spellStart"/>
      <w:r w:rsidRPr="0015388A">
        <w:rPr>
          <w:rFonts w:ascii="Calibri" w:eastAsia="Calibri" w:hAnsi="Calibri" w:cs="Calibri"/>
          <w:color w:val="000000"/>
          <w:sz w:val="22"/>
          <w:szCs w:val="22"/>
        </w:rPr>
        <w:t>balancerach</w:t>
      </w:r>
      <w:proofErr w:type="spellEnd"/>
      <w:r w:rsidRPr="0015388A">
        <w:rPr>
          <w:rFonts w:ascii="Calibri" w:eastAsia="Calibri" w:hAnsi="Calibri" w:cs="Calibri"/>
          <w:color w:val="000000"/>
          <w:sz w:val="22"/>
          <w:szCs w:val="22"/>
        </w:rPr>
        <w:t>, urządzeniach NAT</w:t>
      </w:r>
    </w:p>
    <w:p w14:paraId="73F2CBD6" w14:textId="77777777" w:rsidR="00E05518" w:rsidRPr="0015388A" w:rsidRDefault="00E05518" w:rsidP="00E05518">
      <w:pPr>
        <w:numPr>
          <w:ilvl w:val="1"/>
          <w:numId w:val="37"/>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Wiedza o aplikacjach wykorzystywanych po stronie klienta</w:t>
      </w:r>
    </w:p>
    <w:p w14:paraId="4482D331" w14:textId="5243A440" w:rsidR="00E05518" w:rsidRPr="0015388A" w:rsidRDefault="00E05518" w:rsidP="00E05518">
      <w:pPr>
        <w:numPr>
          <w:ilvl w:val="0"/>
          <w:numId w:val="38"/>
        </w:numPr>
        <w:spacing w:after="160" w:line="259" w:lineRule="auto"/>
        <w:contextualSpacing/>
        <w:rPr>
          <w:rFonts w:ascii="Calibri" w:eastAsia="Times New Roman" w:hAnsi="Calibri" w:cs="Times New Roman"/>
          <w:sz w:val="22"/>
          <w:szCs w:val="22"/>
        </w:rPr>
      </w:pPr>
      <w:r w:rsidRPr="0015388A">
        <w:rPr>
          <w:rFonts w:ascii="Calibri" w:eastAsia="Calibri" w:hAnsi="Calibri" w:cs="Calibri"/>
          <w:sz w:val="22"/>
          <w:szCs w:val="22"/>
        </w:rPr>
        <w:t>System posiad</w:t>
      </w:r>
      <w:r w:rsidR="005F25A0">
        <w:rPr>
          <w:rFonts w:ascii="Calibri" w:eastAsia="Calibri" w:hAnsi="Calibri" w:cs="Calibri"/>
          <w:sz w:val="22"/>
          <w:szCs w:val="22"/>
        </w:rPr>
        <w:t xml:space="preserve">ający </w:t>
      </w:r>
      <w:r w:rsidRPr="0015388A">
        <w:rPr>
          <w:rFonts w:ascii="Calibri" w:eastAsia="Calibri" w:hAnsi="Calibri" w:cs="Calibri"/>
          <w:sz w:val="22"/>
          <w:szCs w:val="22"/>
        </w:rPr>
        <w:t>otwarte API dla współpracy z systemami zewnętrznymi</w:t>
      </w:r>
    </w:p>
    <w:p w14:paraId="69ECE1C7" w14:textId="2C0C8E5A" w:rsidR="00E05518" w:rsidRPr="0015388A" w:rsidRDefault="00E05518" w:rsidP="00E05518">
      <w:pPr>
        <w:numPr>
          <w:ilvl w:val="0"/>
          <w:numId w:val="38"/>
        </w:numPr>
        <w:spacing w:after="160" w:line="259" w:lineRule="auto"/>
        <w:contextualSpacing/>
        <w:rPr>
          <w:rFonts w:ascii="Calibri" w:eastAsia="Times New Roman" w:hAnsi="Calibri" w:cs="Times New Roman"/>
          <w:sz w:val="22"/>
          <w:szCs w:val="22"/>
          <w:lang w:val="en-US"/>
        </w:rPr>
      </w:pPr>
      <w:r w:rsidRPr="0015388A">
        <w:rPr>
          <w:rFonts w:ascii="Calibri" w:eastAsia="Calibri" w:hAnsi="Calibri" w:cs="Calibri"/>
          <w:sz w:val="22"/>
          <w:szCs w:val="22"/>
        </w:rPr>
        <w:t>Rozwiązanie współpracuj</w:t>
      </w:r>
      <w:r w:rsidR="005F25A0">
        <w:rPr>
          <w:rFonts w:ascii="Calibri" w:eastAsia="Calibri" w:hAnsi="Calibri" w:cs="Calibri"/>
          <w:sz w:val="22"/>
          <w:szCs w:val="22"/>
        </w:rPr>
        <w:t xml:space="preserve">ący </w:t>
      </w:r>
      <w:r w:rsidRPr="0015388A">
        <w:rPr>
          <w:rFonts w:ascii="Calibri" w:eastAsia="Calibri" w:hAnsi="Calibri" w:cs="Calibri"/>
          <w:sz w:val="22"/>
          <w:szCs w:val="22"/>
        </w:rPr>
        <w:t>z systemami SIEM</w:t>
      </w:r>
    </w:p>
    <w:p w14:paraId="3F9E8D79" w14:textId="06DDE6BA"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System posiada wbudowany moduł wykrywania aplikacji AVC, który zapewni</w:t>
      </w:r>
      <w:r w:rsidR="005F25A0">
        <w:rPr>
          <w:rFonts w:ascii="Calibri" w:eastAsia="Calibri" w:hAnsi="Calibri" w:cs="Calibri"/>
          <w:color w:val="000000"/>
          <w:sz w:val="22"/>
          <w:szCs w:val="22"/>
        </w:rPr>
        <w:t>ający</w:t>
      </w:r>
      <w:r w:rsidRPr="0015388A">
        <w:rPr>
          <w:rFonts w:ascii="Calibri" w:eastAsia="Calibri" w:hAnsi="Calibri" w:cs="Calibri"/>
          <w:color w:val="000000"/>
          <w:sz w:val="22"/>
          <w:szCs w:val="22"/>
        </w:rPr>
        <w:t xml:space="preserve"> </w:t>
      </w:r>
    </w:p>
    <w:p w14:paraId="40A6304D" w14:textId="77777777" w:rsidR="00E05518" w:rsidRPr="0015388A" w:rsidRDefault="00E05518" w:rsidP="00E05518">
      <w:pPr>
        <w:numPr>
          <w:ilvl w:val="1"/>
          <w:numId w:val="36"/>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możliwość klasyfikacji ruchu i wykrywania co najmniej 4000 aplikacji</w:t>
      </w:r>
    </w:p>
    <w:p w14:paraId="4297CF8A" w14:textId="77777777" w:rsidR="00E05518" w:rsidRPr="0015388A" w:rsidRDefault="00E05518" w:rsidP="00E05518">
      <w:pPr>
        <w:numPr>
          <w:ilvl w:val="1"/>
          <w:numId w:val="36"/>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możliwość tworzenie profili użytkowników korzystających ze wskazanych aplikacji z dokładnością co najmniej do systemu operacyjnego, z którego korzysta użytkownik oraz wykorzystywanych usług</w:t>
      </w:r>
    </w:p>
    <w:p w14:paraId="5501CB9B" w14:textId="77777777" w:rsidR="00E05518" w:rsidRPr="0015388A" w:rsidRDefault="00E05518" w:rsidP="00E05518">
      <w:pPr>
        <w:numPr>
          <w:ilvl w:val="1"/>
          <w:numId w:val="36"/>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współpracę z otwartym systemem opisu aplikacji pozwalającym administratorowi na skonfigurowanie opisu dowolnej aplikacji i wykorzystanie go do automatycznego wykrywania tejże aplikacji przez system AVC oraz na wykorzystanie profilu tej aplikacji w regułach reagowania na zagrożenia oraz w raportach</w:t>
      </w:r>
    </w:p>
    <w:p w14:paraId="40ECD76B" w14:textId="6E61B6A7"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Rozwiązanie umożliwi</w:t>
      </w:r>
      <w:r w:rsidR="005F25A0">
        <w:rPr>
          <w:rFonts w:ascii="Calibri" w:eastAsia="Calibri" w:hAnsi="Calibri" w:cs="Calibri"/>
          <w:color w:val="000000"/>
          <w:sz w:val="22"/>
          <w:szCs w:val="22"/>
        </w:rPr>
        <w:t xml:space="preserve">ający </w:t>
      </w:r>
      <w:r w:rsidRPr="0015388A">
        <w:rPr>
          <w:rFonts w:ascii="Calibri" w:eastAsia="Calibri" w:hAnsi="Calibri" w:cs="Calibri"/>
          <w:color w:val="000000"/>
          <w:sz w:val="22"/>
          <w:szCs w:val="22"/>
        </w:rPr>
        <w:t>integrację z chmurową konsolą korelacji informacji o zagrożeniach z różnych rozwiązań bezpieczeństwa tego samego producenta.</w:t>
      </w:r>
    </w:p>
    <w:p w14:paraId="5911031B" w14:textId="2E162B6B"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Urządzenie mo</w:t>
      </w:r>
      <w:r w:rsidR="005F25A0">
        <w:rPr>
          <w:rFonts w:ascii="Calibri" w:eastAsia="Calibri" w:hAnsi="Calibri" w:cs="Calibri"/>
          <w:color w:val="000000"/>
          <w:sz w:val="22"/>
          <w:szCs w:val="22"/>
        </w:rPr>
        <w:t xml:space="preserve">gące być </w:t>
      </w:r>
      <w:r w:rsidRPr="0015388A">
        <w:rPr>
          <w:rFonts w:ascii="Calibri" w:eastAsia="Calibri" w:hAnsi="Calibri" w:cs="Calibri"/>
          <w:color w:val="000000"/>
          <w:sz w:val="22"/>
          <w:szCs w:val="22"/>
        </w:rPr>
        <w:t>zarządzane lokalnie lub przez scentralizowaną konsolę zarządzającą</w:t>
      </w:r>
    </w:p>
    <w:p w14:paraId="7CB0F779" w14:textId="0CAEC055"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lastRenderedPageBreak/>
        <w:t>System umożliwi</w:t>
      </w:r>
      <w:r w:rsidR="005F25A0">
        <w:rPr>
          <w:rFonts w:ascii="Calibri" w:eastAsia="Calibri" w:hAnsi="Calibri" w:cs="Calibri"/>
          <w:color w:val="000000"/>
          <w:sz w:val="22"/>
          <w:szCs w:val="22"/>
        </w:rPr>
        <w:t xml:space="preserve">ające </w:t>
      </w:r>
      <w:r w:rsidRPr="0015388A">
        <w:rPr>
          <w:rFonts w:ascii="Calibri" w:eastAsia="Calibri" w:hAnsi="Calibri" w:cs="Calibri"/>
          <w:color w:val="000000"/>
          <w:sz w:val="22"/>
          <w:szCs w:val="22"/>
        </w:rPr>
        <w:t>zdefiniowanie różnych wartości czasu wygaśnięcia sesji dla takich protokołów jak: ARP, SIP, H.323, H225, ICMP, UDP oraz dla sesji translacji PAT i sesji pół-otwartych.</w:t>
      </w:r>
    </w:p>
    <w:p w14:paraId="2C12E6E7" w14:textId="6F4B20D7"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System umożliwi</w:t>
      </w:r>
      <w:r w:rsidR="005F25A0">
        <w:rPr>
          <w:rFonts w:ascii="Calibri" w:eastAsia="Calibri" w:hAnsi="Calibri" w:cs="Calibri"/>
          <w:color w:val="000000"/>
          <w:sz w:val="22"/>
          <w:szCs w:val="22"/>
        </w:rPr>
        <w:t xml:space="preserve">ający </w:t>
      </w:r>
      <w:r w:rsidRPr="0015388A">
        <w:rPr>
          <w:rFonts w:ascii="Calibri" w:eastAsia="Calibri" w:hAnsi="Calibri" w:cs="Calibri"/>
          <w:color w:val="000000"/>
          <w:sz w:val="22"/>
          <w:szCs w:val="22"/>
        </w:rPr>
        <w:t>zdefiniowanie następujących podstawowych zabezpieczeń dla połączeń:</w:t>
      </w:r>
    </w:p>
    <w:p w14:paraId="6C30EED4" w14:textId="77777777" w:rsidR="00E05518" w:rsidRPr="0015388A" w:rsidRDefault="00E05518" w:rsidP="00E05518">
      <w:pPr>
        <w:numPr>
          <w:ilvl w:val="1"/>
          <w:numId w:val="38"/>
        </w:numPr>
        <w:spacing w:after="160" w:line="259" w:lineRule="auto"/>
        <w:contextualSpacing/>
        <w:rPr>
          <w:rFonts w:ascii="Calibri" w:eastAsia="Times New Roman" w:hAnsi="Calibri" w:cs="Times New Roman"/>
          <w:color w:val="000000"/>
          <w:sz w:val="22"/>
          <w:szCs w:val="22"/>
          <w:lang w:val="en-US"/>
        </w:rPr>
      </w:pPr>
      <w:r w:rsidRPr="0015388A">
        <w:rPr>
          <w:rFonts w:ascii="Calibri" w:eastAsia="Calibri" w:hAnsi="Calibri" w:cs="Calibri"/>
          <w:color w:val="000000"/>
          <w:sz w:val="22"/>
          <w:szCs w:val="22"/>
        </w:rPr>
        <w:t xml:space="preserve">Randomizacja TCP </w:t>
      </w:r>
      <w:proofErr w:type="spellStart"/>
      <w:r w:rsidRPr="0015388A">
        <w:rPr>
          <w:rFonts w:ascii="Calibri" w:eastAsia="Calibri" w:hAnsi="Calibri" w:cs="Calibri"/>
          <w:color w:val="000000"/>
          <w:sz w:val="22"/>
          <w:szCs w:val="22"/>
        </w:rPr>
        <w:t>sequence</w:t>
      </w:r>
      <w:proofErr w:type="spellEnd"/>
      <w:r w:rsidRPr="0015388A">
        <w:rPr>
          <w:rFonts w:ascii="Calibri" w:eastAsia="Calibri" w:hAnsi="Calibri" w:cs="Calibri"/>
          <w:color w:val="000000"/>
          <w:sz w:val="22"/>
          <w:szCs w:val="22"/>
        </w:rPr>
        <w:t xml:space="preserve"> </w:t>
      </w:r>
      <w:proofErr w:type="spellStart"/>
      <w:r w:rsidRPr="0015388A">
        <w:rPr>
          <w:rFonts w:ascii="Calibri" w:eastAsia="Calibri" w:hAnsi="Calibri" w:cs="Calibri"/>
          <w:color w:val="000000"/>
          <w:sz w:val="22"/>
          <w:szCs w:val="22"/>
        </w:rPr>
        <w:t>number</w:t>
      </w:r>
      <w:proofErr w:type="spellEnd"/>
    </w:p>
    <w:p w14:paraId="2C471CB9" w14:textId="77777777" w:rsidR="00E05518" w:rsidRPr="0015388A" w:rsidRDefault="00E05518" w:rsidP="00E05518">
      <w:pPr>
        <w:numPr>
          <w:ilvl w:val="1"/>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Ograniczenie ilości wszystkich połączeń globalnie oraz do jednego hosta</w:t>
      </w:r>
    </w:p>
    <w:p w14:paraId="3F25B9A7" w14:textId="77777777" w:rsidR="00E05518" w:rsidRPr="0015388A" w:rsidRDefault="00E05518" w:rsidP="00E05518">
      <w:pPr>
        <w:numPr>
          <w:ilvl w:val="1"/>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Ograniczenie ilości połączeń pół-otwartych globalnie oraz do jednego hosta</w:t>
      </w:r>
    </w:p>
    <w:p w14:paraId="25500A58" w14:textId="77777777" w:rsidR="00E05518" w:rsidRPr="0015388A" w:rsidRDefault="00E05518" w:rsidP="00E05518">
      <w:pPr>
        <w:numPr>
          <w:ilvl w:val="1"/>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Detekcja wygasłych połączeń, poprzez sprawdzanie czy dwie strony sesji są nadal aktywne</w:t>
      </w:r>
    </w:p>
    <w:p w14:paraId="0AA9A12C" w14:textId="1138C7C7" w:rsidR="00E05518" w:rsidRPr="0015388A" w:rsidRDefault="00E05518" w:rsidP="00E05518">
      <w:pPr>
        <w:numPr>
          <w:ilvl w:val="0"/>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Urządzenie umożliwi</w:t>
      </w:r>
      <w:r w:rsidR="005F25A0">
        <w:rPr>
          <w:rFonts w:ascii="Calibri" w:eastAsia="Calibri" w:hAnsi="Calibri" w:cs="Calibri"/>
          <w:color w:val="000000"/>
          <w:sz w:val="22"/>
          <w:szCs w:val="22"/>
        </w:rPr>
        <w:t xml:space="preserve">ające </w:t>
      </w:r>
      <w:r w:rsidRPr="0015388A">
        <w:rPr>
          <w:rFonts w:ascii="Calibri" w:eastAsia="Calibri" w:hAnsi="Calibri" w:cs="Calibri"/>
          <w:color w:val="000000"/>
          <w:sz w:val="22"/>
          <w:szCs w:val="22"/>
        </w:rPr>
        <w:t>wybór następujących metod kompilacji reguł polityki dostępu w przypadku użycia obiektów (np. grupy adresów IP, portów):</w:t>
      </w:r>
    </w:p>
    <w:p w14:paraId="2898C83D" w14:textId="77777777" w:rsidR="00E05518" w:rsidRPr="0015388A" w:rsidRDefault="00E05518" w:rsidP="00E05518">
      <w:pPr>
        <w:numPr>
          <w:ilvl w:val="1"/>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Rozłożenie jednej skonfigurowanej reguły na reguły szczegółowe będące wszystkimi możliwymi kombinacjami wszystkich elementów zawartych w obiektach w celu monitorowania każdej z tych reguł z osobna (np. ilość dopasowani połączeń hit-</w:t>
      </w:r>
      <w:proofErr w:type="spellStart"/>
      <w:r w:rsidRPr="0015388A">
        <w:rPr>
          <w:rFonts w:ascii="Calibri" w:eastAsia="Calibri" w:hAnsi="Calibri" w:cs="Calibri"/>
          <w:color w:val="000000"/>
          <w:sz w:val="22"/>
          <w:szCs w:val="22"/>
        </w:rPr>
        <w:t>counts</w:t>
      </w:r>
      <w:proofErr w:type="spellEnd"/>
      <w:r w:rsidRPr="0015388A">
        <w:rPr>
          <w:rFonts w:ascii="Calibri" w:eastAsia="Calibri" w:hAnsi="Calibri" w:cs="Calibri"/>
          <w:color w:val="000000"/>
          <w:sz w:val="22"/>
          <w:szCs w:val="22"/>
        </w:rPr>
        <w:t>) kosztem większego wykorzystania pamięci</w:t>
      </w:r>
    </w:p>
    <w:p w14:paraId="084688EE" w14:textId="77777777" w:rsidR="00E05518" w:rsidRPr="0015388A" w:rsidRDefault="00E05518" w:rsidP="00E05518">
      <w:pPr>
        <w:numPr>
          <w:ilvl w:val="1"/>
          <w:numId w:val="38"/>
        </w:numPr>
        <w:spacing w:after="160" w:line="259" w:lineRule="auto"/>
        <w:contextualSpacing/>
        <w:rPr>
          <w:rFonts w:ascii="Calibri" w:eastAsia="Times New Roman" w:hAnsi="Calibri" w:cs="Times New Roman"/>
          <w:color w:val="000000"/>
          <w:sz w:val="22"/>
          <w:szCs w:val="22"/>
        </w:rPr>
      </w:pPr>
      <w:r w:rsidRPr="0015388A">
        <w:rPr>
          <w:rFonts w:ascii="Calibri" w:eastAsia="Calibri" w:hAnsi="Calibri" w:cs="Calibri"/>
          <w:color w:val="000000"/>
          <w:sz w:val="22"/>
          <w:szCs w:val="22"/>
        </w:rPr>
        <w:t>Dopasowanie ruchu do głównej reguły na podstawie zdefiniowanych obiektów bez tworzenia wszystkich możliwych kombinacji obiektów w celu zmniejszenia wykorzystania pamięci przez szczegółowe reguły.</w:t>
      </w:r>
    </w:p>
    <w:p w14:paraId="14FFD1DA" w14:textId="77777777" w:rsidR="00E05518" w:rsidRPr="00D51F4E" w:rsidRDefault="00E05518" w:rsidP="00E05518">
      <w:pPr>
        <w:numPr>
          <w:ilvl w:val="0"/>
          <w:numId w:val="38"/>
        </w:numPr>
        <w:spacing w:after="160" w:line="259" w:lineRule="auto"/>
        <w:contextualSpacing/>
        <w:rPr>
          <w:rFonts w:ascii="Calibri" w:eastAsia="Times New Roman" w:hAnsi="Calibri" w:cs="Times New Roman"/>
          <w:color w:val="000000" w:themeColor="text1"/>
          <w:sz w:val="22"/>
          <w:szCs w:val="22"/>
          <w:lang w:val="en-US"/>
        </w:rPr>
      </w:pPr>
      <w:r w:rsidRPr="0015388A">
        <w:rPr>
          <w:rFonts w:ascii="Calibri" w:eastAsia="Calibri" w:hAnsi="Calibri" w:cs="Calibri"/>
          <w:color w:val="000000"/>
          <w:sz w:val="22"/>
          <w:szCs w:val="22"/>
        </w:rPr>
        <w:t xml:space="preserve">Urządzenie zapewnia możliwość przypisania do reguł czasu jej aktywności. Istnieje możliwość </w:t>
      </w:r>
      <w:r w:rsidRPr="00D51F4E">
        <w:rPr>
          <w:rFonts w:ascii="Calibri" w:eastAsia="Calibri" w:hAnsi="Calibri" w:cs="Calibri"/>
          <w:color w:val="000000" w:themeColor="text1"/>
          <w:sz w:val="22"/>
          <w:szCs w:val="22"/>
        </w:rPr>
        <w:t>zdefiniowania czasu całkowitego oraz zaplanowania interwałów czasowych.</w:t>
      </w:r>
    </w:p>
    <w:p w14:paraId="3522654C" w14:textId="77777777" w:rsidR="00E05518" w:rsidRPr="00D51F4E" w:rsidRDefault="00E05518" w:rsidP="00E05518">
      <w:pPr>
        <w:spacing w:after="160" w:line="259" w:lineRule="auto"/>
        <w:rPr>
          <w:rFonts w:ascii="Calibri" w:eastAsia="Times New Roman" w:hAnsi="Calibri" w:cs="Times New Roman"/>
          <w:color w:val="000000" w:themeColor="text1"/>
          <w:sz w:val="22"/>
          <w:szCs w:val="22"/>
          <w:lang w:val="en-US"/>
        </w:rPr>
      </w:pPr>
      <w:proofErr w:type="spellStart"/>
      <w:r w:rsidRPr="00D51F4E">
        <w:rPr>
          <w:rFonts w:ascii="Calibri" w:eastAsia="Times New Roman" w:hAnsi="Calibri" w:cs="Times New Roman"/>
          <w:color w:val="000000" w:themeColor="text1"/>
          <w:sz w:val="22"/>
          <w:szCs w:val="22"/>
          <w:lang w:val="en-US"/>
        </w:rPr>
        <w:t>Wyposażenie</w:t>
      </w:r>
      <w:proofErr w:type="spellEnd"/>
      <w:r w:rsidRPr="00D51F4E">
        <w:rPr>
          <w:rFonts w:ascii="Calibri" w:eastAsia="Times New Roman" w:hAnsi="Calibri" w:cs="Times New Roman"/>
          <w:color w:val="000000" w:themeColor="text1"/>
          <w:sz w:val="22"/>
          <w:szCs w:val="22"/>
          <w:lang w:val="en-US"/>
        </w:rPr>
        <w:t>:</w:t>
      </w:r>
    </w:p>
    <w:p w14:paraId="0394EAEE" w14:textId="77777777" w:rsidR="00E05518" w:rsidRPr="00D51F4E" w:rsidRDefault="00E05518" w:rsidP="00E05518">
      <w:pPr>
        <w:numPr>
          <w:ilvl w:val="0"/>
          <w:numId w:val="39"/>
        </w:numPr>
        <w:spacing w:after="160" w:line="259" w:lineRule="auto"/>
        <w:contextualSpacing/>
        <w:rPr>
          <w:rFonts w:ascii="Calibri" w:eastAsia="Times New Roman" w:hAnsi="Calibri" w:cs="Times New Roman"/>
          <w:color w:val="000000" w:themeColor="text1"/>
          <w:sz w:val="22"/>
          <w:szCs w:val="22"/>
        </w:rPr>
      </w:pPr>
      <w:r w:rsidRPr="00D51F4E">
        <w:rPr>
          <w:rFonts w:ascii="Calibri" w:eastAsia="Times New Roman" w:hAnsi="Calibri" w:cs="Times New Roman"/>
          <w:color w:val="000000" w:themeColor="text1"/>
          <w:sz w:val="22"/>
          <w:szCs w:val="22"/>
        </w:rPr>
        <w:t xml:space="preserve">Licencja na okres 3 lata na URL </w:t>
      </w:r>
      <w:proofErr w:type="spellStart"/>
      <w:r w:rsidRPr="00D51F4E">
        <w:rPr>
          <w:rFonts w:ascii="Calibri" w:eastAsia="Times New Roman" w:hAnsi="Calibri" w:cs="Times New Roman"/>
          <w:color w:val="000000" w:themeColor="text1"/>
          <w:sz w:val="22"/>
          <w:szCs w:val="22"/>
        </w:rPr>
        <w:t>filtering</w:t>
      </w:r>
      <w:proofErr w:type="spellEnd"/>
      <w:r w:rsidRPr="00D51F4E">
        <w:rPr>
          <w:rFonts w:ascii="Calibri" w:eastAsia="Times New Roman" w:hAnsi="Calibri" w:cs="Times New Roman"/>
          <w:color w:val="000000" w:themeColor="text1"/>
          <w:sz w:val="22"/>
          <w:szCs w:val="22"/>
        </w:rPr>
        <w:t>, AMP, IPS</w:t>
      </w:r>
    </w:p>
    <w:p w14:paraId="03056988" w14:textId="77777777" w:rsidR="00E05518" w:rsidRPr="00D51F4E" w:rsidRDefault="00E05518" w:rsidP="00E05518">
      <w:pPr>
        <w:numPr>
          <w:ilvl w:val="0"/>
          <w:numId w:val="39"/>
        </w:numPr>
        <w:spacing w:after="160" w:line="259" w:lineRule="auto"/>
        <w:contextualSpacing/>
        <w:rPr>
          <w:rFonts w:ascii="Calibri" w:eastAsia="Times New Roman" w:hAnsi="Calibri" w:cs="Times New Roman"/>
          <w:color w:val="000000" w:themeColor="text1"/>
          <w:sz w:val="22"/>
          <w:szCs w:val="22"/>
        </w:rPr>
      </w:pPr>
      <w:r w:rsidRPr="00D51F4E">
        <w:rPr>
          <w:rFonts w:ascii="Calibri" w:eastAsia="Times New Roman" w:hAnsi="Calibri" w:cs="Times New Roman"/>
          <w:color w:val="000000" w:themeColor="text1"/>
          <w:sz w:val="22"/>
          <w:szCs w:val="22"/>
        </w:rPr>
        <w:t>Licencja na system zarządzania na okres 3 lat</w:t>
      </w:r>
    </w:p>
    <w:p w14:paraId="01AE3B4F" w14:textId="77777777" w:rsidR="00E05518" w:rsidRPr="00D51F4E" w:rsidRDefault="00E05518" w:rsidP="00E05518">
      <w:pPr>
        <w:numPr>
          <w:ilvl w:val="0"/>
          <w:numId w:val="39"/>
        </w:numPr>
        <w:spacing w:after="160" w:line="259" w:lineRule="auto"/>
        <w:contextualSpacing/>
        <w:rPr>
          <w:rFonts w:ascii="Calibri" w:eastAsia="Times New Roman" w:hAnsi="Calibri" w:cs="Times New Roman"/>
          <w:color w:val="000000" w:themeColor="text1"/>
          <w:sz w:val="22"/>
          <w:szCs w:val="22"/>
        </w:rPr>
      </w:pPr>
      <w:r w:rsidRPr="00D51F4E">
        <w:rPr>
          <w:rFonts w:ascii="Calibri" w:eastAsia="Times New Roman" w:hAnsi="Calibri" w:cs="Times New Roman"/>
          <w:color w:val="000000" w:themeColor="text1"/>
          <w:sz w:val="22"/>
          <w:szCs w:val="22"/>
        </w:rPr>
        <w:t>Przewód konsolowy USB-RJ45 do zarządzania urządzeniem</w:t>
      </w:r>
    </w:p>
    <w:p w14:paraId="14260252" w14:textId="099BD607" w:rsidR="00E05518" w:rsidRPr="00D51F4E" w:rsidRDefault="00E05518" w:rsidP="00E05518">
      <w:pPr>
        <w:numPr>
          <w:ilvl w:val="0"/>
          <w:numId w:val="39"/>
        </w:numPr>
        <w:spacing w:after="160" w:line="259" w:lineRule="auto"/>
        <w:contextualSpacing/>
        <w:rPr>
          <w:rFonts w:ascii="Calibri" w:eastAsia="Times New Roman" w:hAnsi="Calibri" w:cs="Times New Roman"/>
          <w:color w:val="000000" w:themeColor="text1"/>
          <w:sz w:val="22"/>
          <w:szCs w:val="22"/>
        </w:rPr>
      </w:pPr>
      <w:r w:rsidRPr="00D51F4E">
        <w:rPr>
          <w:rFonts w:ascii="Calibri" w:eastAsia="Times New Roman" w:hAnsi="Calibri" w:cs="Times New Roman"/>
          <w:color w:val="000000" w:themeColor="text1"/>
          <w:sz w:val="22"/>
          <w:szCs w:val="22"/>
        </w:rPr>
        <w:t>Urządzenie objęte gwarancją i wsparciem technicznym producenta przez okres</w:t>
      </w:r>
      <w:r w:rsidR="005F25A0" w:rsidRPr="00D51F4E">
        <w:rPr>
          <w:rFonts w:ascii="Calibri" w:eastAsia="Times New Roman" w:hAnsi="Calibri" w:cs="Times New Roman"/>
          <w:color w:val="000000" w:themeColor="text1"/>
          <w:sz w:val="22"/>
          <w:szCs w:val="22"/>
        </w:rPr>
        <w:t xml:space="preserve"> minimum</w:t>
      </w:r>
      <w:r w:rsidRPr="00D51F4E">
        <w:rPr>
          <w:rFonts w:ascii="Calibri" w:eastAsia="Times New Roman" w:hAnsi="Calibri" w:cs="Times New Roman"/>
          <w:color w:val="000000" w:themeColor="text1"/>
          <w:sz w:val="22"/>
          <w:szCs w:val="22"/>
        </w:rPr>
        <w:t xml:space="preserve"> 1</w:t>
      </w:r>
      <w:r w:rsidR="005F25A0" w:rsidRPr="00D51F4E">
        <w:rPr>
          <w:rFonts w:ascii="Calibri" w:eastAsia="Times New Roman" w:hAnsi="Calibri" w:cs="Times New Roman"/>
          <w:color w:val="000000" w:themeColor="text1"/>
          <w:sz w:val="22"/>
          <w:szCs w:val="22"/>
        </w:rPr>
        <w:t>2 m</w:t>
      </w:r>
      <w:r w:rsidRPr="00D51F4E">
        <w:rPr>
          <w:rFonts w:ascii="Calibri" w:eastAsia="Times New Roman" w:hAnsi="Calibri" w:cs="Times New Roman"/>
          <w:color w:val="000000" w:themeColor="text1"/>
          <w:sz w:val="22"/>
          <w:szCs w:val="22"/>
        </w:rPr>
        <w:t>iesięcy od dnia podpisania protokołu odbioru dostawy.</w:t>
      </w:r>
    </w:p>
    <w:p w14:paraId="1133CC3E" w14:textId="77777777" w:rsidR="00E05518" w:rsidRPr="008755C4" w:rsidRDefault="00E05518" w:rsidP="00E05518">
      <w:pPr>
        <w:spacing w:after="160" w:line="259" w:lineRule="auto"/>
        <w:rPr>
          <w:rFonts w:ascii="Calibri" w:eastAsia="Times New Roman" w:hAnsi="Calibri" w:cs="Times New Roman"/>
          <w:color w:val="00B050"/>
          <w:sz w:val="22"/>
          <w:szCs w:val="22"/>
          <w:highlight w:val="yellow"/>
        </w:rPr>
      </w:pPr>
    </w:p>
    <w:p w14:paraId="0B2F2B2E" w14:textId="77777777" w:rsidR="00E05518" w:rsidRPr="0015388A" w:rsidRDefault="00E05518" w:rsidP="00E05518">
      <w:pPr>
        <w:spacing w:after="160" w:line="259" w:lineRule="auto"/>
        <w:rPr>
          <w:rFonts w:ascii="Calibri" w:eastAsia="Times New Roman" w:hAnsi="Calibri" w:cs="Times New Roman"/>
          <w:color w:val="000000"/>
          <w:sz w:val="22"/>
          <w:szCs w:val="22"/>
          <w:highlight w:val="yellow"/>
        </w:rPr>
      </w:pPr>
    </w:p>
    <w:p w14:paraId="2B983E07" w14:textId="77777777" w:rsidR="00E05518" w:rsidRPr="0015388A" w:rsidRDefault="00E05518" w:rsidP="00E05518">
      <w:pPr>
        <w:spacing w:after="160" w:line="259" w:lineRule="auto"/>
        <w:rPr>
          <w:rFonts w:ascii="Calibri" w:eastAsia="Times New Roman" w:hAnsi="Calibri" w:cs="Times New Roman"/>
          <w:color w:val="000000"/>
          <w:sz w:val="22"/>
          <w:szCs w:val="22"/>
          <w:highlight w:val="yellow"/>
        </w:rPr>
      </w:pPr>
    </w:p>
    <w:p w14:paraId="0A904A50" w14:textId="77777777" w:rsidR="00E05518" w:rsidRPr="0015388A" w:rsidRDefault="00E05518" w:rsidP="00E05518">
      <w:pPr>
        <w:spacing w:after="160" w:line="259" w:lineRule="auto"/>
        <w:ind w:left="360"/>
        <w:contextualSpacing/>
        <w:jc w:val="both"/>
        <w:rPr>
          <w:rFonts w:ascii="Calibri" w:eastAsia="Calibri" w:hAnsi="Calibri" w:cs="Times New Roman"/>
          <w:sz w:val="22"/>
          <w:szCs w:val="22"/>
          <w:lang w:val="en-US" w:bidi="fa-IR"/>
        </w:rPr>
      </w:pPr>
    </w:p>
    <w:p w14:paraId="5C7F9010" w14:textId="77777777" w:rsidR="00E05518" w:rsidRPr="0015388A" w:rsidRDefault="00E05518" w:rsidP="00E05518">
      <w:pPr>
        <w:widowControl w:val="0"/>
        <w:autoSpaceDE w:val="0"/>
        <w:autoSpaceDN w:val="0"/>
        <w:adjustRightInd w:val="0"/>
        <w:spacing w:after="200" w:line="276" w:lineRule="auto"/>
        <w:rPr>
          <w:rFonts w:ascii="Calibri" w:eastAsia="Calibri" w:hAnsi="Calibri" w:cs="Calibri"/>
          <w:sz w:val="22"/>
          <w:szCs w:val="22"/>
          <w:lang w:val="en-US"/>
        </w:rPr>
      </w:pPr>
      <w:r w:rsidRPr="0015388A">
        <w:rPr>
          <w:rFonts w:ascii="Calibri" w:eastAsia="Calibri" w:hAnsi="Calibri" w:cs="Calibri"/>
          <w:sz w:val="22"/>
          <w:szCs w:val="22"/>
          <w:lang w:val="en-US"/>
        </w:rPr>
        <w:t>*</w:t>
      </w:r>
      <w:proofErr w:type="spellStart"/>
      <w:r w:rsidRPr="0015388A">
        <w:rPr>
          <w:rFonts w:ascii="Calibri" w:eastAsia="Calibri" w:hAnsi="Calibri" w:cs="Calibri"/>
          <w:sz w:val="22"/>
          <w:szCs w:val="22"/>
          <w:lang w:val="en-US"/>
        </w:rPr>
        <w:t>Uwaga</w:t>
      </w:r>
      <w:proofErr w:type="spellEnd"/>
      <w:r w:rsidRPr="0015388A">
        <w:rPr>
          <w:rFonts w:ascii="Calibri" w:eastAsia="Calibri" w:hAnsi="Calibri" w:cs="Calibri"/>
          <w:sz w:val="22"/>
          <w:szCs w:val="22"/>
          <w:lang w:val="en-US"/>
        </w:rPr>
        <w:t xml:space="preserve">, </w:t>
      </w:r>
      <w:proofErr w:type="spellStart"/>
      <w:r w:rsidRPr="0015388A">
        <w:rPr>
          <w:rFonts w:ascii="Calibri" w:eastAsia="Calibri" w:hAnsi="Calibri" w:cs="Calibri"/>
          <w:sz w:val="22"/>
          <w:szCs w:val="22"/>
          <w:lang w:val="en-US"/>
        </w:rPr>
        <w:t>wymagane</w:t>
      </w:r>
      <w:proofErr w:type="spellEnd"/>
      <w:r w:rsidRPr="0015388A">
        <w:rPr>
          <w:rFonts w:ascii="Calibri" w:eastAsia="Calibri" w:hAnsi="Calibri" w:cs="Calibri"/>
          <w:sz w:val="22"/>
          <w:szCs w:val="22"/>
          <w:lang w:val="en-US"/>
        </w:rPr>
        <w:t xml:space="preserve"> jest </w:t>
      </w:r>
      <w:proofErr w:type="spellStart"/>
      <w:r w:rsidRPr="0015388A">
        <w:rPr>
          <w:rFonts w:ascii="Calibri" w:eastAsia="Calibri" w:hAnsi="Calibri" w:cs="Calibri"/>
          <w:sz w:val="22"/>
          <w:szCs w:val="22"/>
          <w:lang w:val="en-US"/>
        </w:rPr>
        <w:t>uzupełnienie</w:t>
      </w:r>
      <w:proofErr w:type="spellEnd"/>
      <w:r w:rsidRPr="0015388A">
        <w:rPr>
          <w:rFonts w:ascii="Calibri" w:eastAsia="Calibri" w:hAnsi="Calibri" w:cs="Calibri"/>
          <w:sz w:val="22"/>
          <w:szCs w:val="22"/>
          <w:lang w:val="en-US"/>
        </w:rPr>
        <w:t xml:space="preserve"> </w:t>
      </w:r>
      <w:proofErr w:type="spellStart"/>
      <w:r w:rsidRPr="0015388A">
        <w:rPr>
          <w:rFonts w:ascii="Calibri" w:eastAsia="Calibri" w:hAnsi="Calibri" w:cs="Calibri"/>
          <w:sz w:val="22"/>
          <w:szCs w:val="22"/>
          <w:lang w:val="en-US"/>
        </w:rPr>
        <w:t>tabeli</w:t>
      </w:r>
      <w:proofErr w:type="spellEnd"/>
    </w:p>
    <w:p w14:paraId="2B75AF08" w14:textId="06D43FAF" w:rsidR="00E05518" w:rsidRDefault="00E05518" w:rsidP="000825AC">
      <w:pPr>
        <w:jc w:val="both"/>
        <w:rPr>
          <w:lang w:bidi="fa-IR"/>
        </w:rPr>
      </w:pPr>
    </w:p>
    <w:p w14:paraId="179BC736" w14:textId="4E3623A8" w:rsidR="00E05518" w:rsidRDefault="00E05518" w:rsidP="000825AC">
      <w:pPr>
        <w:jc w:val="both"/>
        <w:rPr>
          <w:lang w:bidi="fa-IR"/>
        </w:rPr>
      </w:pPr>
    </w:p>
    <w:p w14:paraId="0E02B0FC" w14:textId="184C7BEE" w:rsidR="00E05518" w:rsidRDefault="00E05518" w:rsidP="000825AC">
      <w:pPr>
        <w:jc w:val="both"/>
        <w:rPr>
          <w:lang w:bidi="fa-IR"/>
        </w:rPr>
      </w:pPr>
    </w:p>
    <w:p w14:paraId="2CF1E045" w14:textId="77777777" w:rsidR="00E05518" w:rsidRPr="00E05518" w:rsidRDefault="00E05518" w:rsidP="00E05518">
      <w:pPr>
        <w:spacing w:after="160" w:line="259" w:lineRule="auto"/>
        <w:ind w:hanging="567"/>
        <w:rPr>
          <w:b/>
          <w:bCs/>
          <w:sz w:val="28"/>
          <w:szCs w:val="28"/>
        </w:rPr>
      </w:pPr>
      <w:bookmarkStart w:id="2" w:name="_Hlk176244627"/>
      <w:r w:rsidRPr="00E05518">
        <w:rPr>
          <w:b/>
          <w:bCs/>
          <w:sz w:val="28"/>
          <w:szCs w:val="28"/>
        </w:rPr>
        <w:t>Zadanie nr 7 – Szafa serwerowa typu RACK</w:t>
      </w:r>
    </w:p>
    <w:tbl>
      <w:tblPr>
        <w:tblW w:w="10348" w:type="dxa"/>
        <w:tblInd w:w="-572" w:type="dxa"/>
        <w:tblLayout w:type="fixed"/>
        <w:tblCellMar>
          <w:top w:w="55" w:type="dxa"/>
          <w:left w:w="55" w:type="dxa"/>
          <w:bottom w:w="55" w:type="dxa"/>
          <w:right w:w="55" w:type="dxa"/>
        </w:tblCellMar>
        <w:tblLook w:val="04A0" w:firstRow="1" w:lastRow="0" w:firstColumn="1" w:lastColumn="0" w:noHBand="0" w:noVBand="1"/>
      </w:tblPr>
      <w:tblGrid>
        <w:gridCol w:w="2552"/>
        <w:gridCol w:w="5670"/>
        <w:gridCol w:w="2126"/>
      </w:tblGrid>
      <w:tr w:rsidR="008755C4" w:rsidRPr="00E05518" w14:paraId="5882E32F" w14:textId="77777777" w:rsidTr="003D6FD1">
        <w:trPr>
          <w:trHeight w:val="300"/>
        </w:trPr>
        <w:tc>
          <w:tcPr>
            <w:tcW w:w="8222"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56358E0F" w14:textId="77777777" w:rsidR="008755C4" w:rsidRPr="00E05518" w:rsidRDefault="008755C4" w:rsidP="008755C4">
            <w:pPr>
              <w:widowControl w:val="0"/>
              <w:textAlignment w:val="baseline"/>
              <w:rPr>
                <w:rFonts w:eastAsia="Times New Roman" w:cs="Calibri"/>
                <w:b/>
                <w:bCs/>
                <w:lang w:eastAsia="pl-PL"/>
              </w:rPr>
            </w:pPr>
            <w:r w:rsidRPr="00E05518">
              <w:rPr>
                <w:rFonts w:eastAsia="Times New Roman" w:cs="Calibri"/>
                <w:b/>
                <w:bCs/>
                <w:lang w:eastAsia="pl-PL"/>
              </w:rPr>
              <w:t>Nazwa oferowanego urządzenia: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7AADE" w14:textId="53878045" w:rsidR="008755C4" w:rsidRPr="00E05518" w:rsidRDefault="008755C4" w:rsidP="008755C4">
            <w:pPr>
              <w:widowControl w:val="0"/>
              <w:spacing w:line="259" w:lineRule="auto"/>
              <w:jc w:val="right"/>
              <w:rPr>
                <w:b/>
                <w:bCs/>
              </w:rPr>
            </w:pPr>
            <w:r w:rsidRPr="00E05518">
              <w:rPr>
                <w:rFonts w:eastAsia="Times New Roman" w:cstheme="minorHAnsi"/>
                <w:b/>
                <w:bCs/>
                <w:kern w:val="1"/>
                <w:sz w:val="22"/>
                <w:szCs w:val="22"/>
                <w:lang w:eastAsia="zh-CN"/>
              </w:rPr>
              <w:t>*</w:t>
            </w:r>
          </w:p>
        </w:tc>
      </w:tr>
      <w:tr w:rsidR="008755C4" w:rsidRPr="00E05518" w14:paraId="29DF8D58" w14:textId="77777777" w:rsidTr="003D6FD1">
        <w:trPr>
          <w:trHeight w:val="300"/>
        </w:trPr>
        <w:tc>
          <w:tcPr>
            <w:tcW w:w="8222"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3052686D" w14:textId="77777777" w:rsidR="008755C4" w:rsidRPr="00E05518" w:rsidRDefault="008755C4" w:rsidP="008755C4">
            <w:pPr>
              <w:widowControl w:val="0"/>
              <w:textAlignment w:val="baseline"/>
              <w:rPr>
                <w:rFonts w:eastAsia="Times New Roman" w:cs="Calibri"/>
                <w:b/>
                <w:bCs/>
                <w:lang w:eastAsia="pl-PL"/>
              </w:rPr>
            </w:pPr>
            <w:r w:rsidRPr="00E05518">
              <w:rPr>
                <w:rFonts w:eastAsia="Times New Roman" w:cs="Calibri"/>
                <w:b/>
                <w:bCs/>
                <w:lang w:eastAsia="pl-PL"/>
              </w:rPr>
              <w:t>Producent: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CFC15" w14:textId="1050B7F4" w:rsidR="008755C4" w:rsidRPr="00E05518" w:rsidRDefault="008755C4" w:rsidP="008755C4">
            <w:pPr>
              <w:widowControl w:val="0"/>
              <w:spacing w:line="259" w:lineRule="auto"/>
              <w:jc w:val="right"/>
              <w:rPr>
                <w:b/>
                <w:bCs/>
              </w:rPr>
            </w:pPr>
            <w:r w:rsidRPr="00E05518">
              <w:rPr>
                <w:rFonts w:eastAsia="Times New Roman" w:cstheme="minorHAnsi"/>
                <w:b/>
                <w:bCs/>
                <w:kern w:val="1"/>
                <w:sz w:val="22"/>
                <w:szCs w:val="22"/>
                <w:lang w:eastAsia="zh-CN"/>
              </w:rPr>
              <w:t>*</w:t>
            </w:r>
          </w:p>
        </w:tc>
      </w:tr>
      <w:tr w:rsidR="008755C4" w:rsidRPr="00E05518" w14:paraId="32DC8A04" w14:textId="77777777" w:rsidTr="003D6FD1">
        <w:trPr>
          <w:trHeight w:val="300"/>
        </w:trPr>
        <w:tc>
          <w:tcPr>
            <w:tcW w:w="8222" w:type="dxa"/>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003E2909" w14:textId="77777777" w:rsidR="008755C4" w:rsidRPr="00E05518" w:rsidRDefault="008755C4" w:rsidP="008755C4">
            <w:pPr>
              <w:widowControl w:val="0"/>
              <w:textAlignment w:val="baseline"/>
              <w:rPr>
                <w:rFonts w:eastAsia="Times New Roman" w:cs="Calibri"/>
                <w:b/>
                <w:bCs/>
                <w:lang w:eastAsia="pl-PL"/>
              </w:rPr>
            </w:pPr>
            <w:r w:rsidRPr="00E05518">
              <w:rPr>
                <w:rFonts w:eastAsia="Times New Roman" w:cs="Calibri"/>
                <w:b/>
                <w:bCs/>
                <w:lang w:eastAsia="pl-PL"/>
              </w:rPr>
              <w:t>Typ/model/kod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8FD5B" w14:textId="03ADB9CD" w:rsidR="008755C4" w:rsidRPr="00E05518" w:rsidRDefault="008755C4" w:rsidP="008755C4">
            <w:pPr>
              <w:widowControl w:val="0"/>
              <w:spacing w:line="259" w:lineRule="auto"/>
              <w:jc w:val="right"/>
              <w:rPr>
                <w:b/>
                <w:bCs/>
              </w:rPr>
            </w:pPr>
            <w:r w:rsidRPr="00E05518">
              <w:rPr>
                <w:rFonts w:eastAsia="Times New Roman" w:cstheme="minorHAnsi"/>
                <w:b/>
                <w:bCs/>
                <w:kern w:val="1"/>
                <w:sz w:val="22"/>
                <w:szCs w:val="22"/>
                <w:lang w:eastAsia="zh-CN"/>
              </w:rPr>
              <w:t>*</w:t>
            </w:r>
          </w:p>
        </w:tc>
      </w:tr>
      <w:tr w:rsidR="00E05518" w:rsidRPr="00E05518" w14:paraId="237382CD" w14:textId="77777777" w:rsidTr="003D6FD1">
        <w:tblPrEx>
          <w:tblCellMar>
            <w:top w:w="28" w:type="dxa"/>
            <w:left w:w="28" w:type="dxa"/>
            <w:bottom w:w="28" w:type="dxa"/>
            <w:right w:w="0" w:type="dxa"/>
          </w:tblCellMar>
          <w:tblLook w:val="0000" w:firstRow="0" w:lastRow="0" w:firstColumn="0" w:lastColumn="0" w:noHBand="0" w:noVBand="0"/>
        </w:tblPrEx>
        <w:tc>
          <w:tcPr>
            <w:tcW w:w="10348" w:type="dxa"/>
            <w:gridSpan w:val="3"/>
            <w:tcBorders>
              <w:left w:val="single" w:sz="6" w:space="0" w:color="000000"/>
              <w:bottom w:val="single" w:sz="6" w:space="0" w:color="000000"/>
              <w:right w:val="single" w:sz="6" w:space="0" w:color="000000"/>
            </w:tcBorders>
            <w:shd w:val="clear" w:color="auto" w:fill="FFC000"/>
            <w:tcMar>
              <w:top w:w="0" w:type="dxa"/>
              <w:right w:w="28" w:type="dxa"/>
            </w:tcMar>
            <w:vAlign w:val="center"/>
          </w:tcPr>
          <w:p w14:paraId="51A78A5A" w14:textId="77777777" w:rsidR="00E05518" w:rsidRPr="00E05518" w:rsidRDefault="00E05518" w:rsidP="00E05518">
            <w:pPr>
              <w:spacing w:after="160" w:line="259" w:lineRule="auto"/>
            </w:pPr>
            <w:r w:rsidRPr="00E05518">
              <w:rPr>
                <w:b/>
                <w:bCs/>
                <w:sz w:val="22"/>
                <w:szCs w:val="22"/>
              </w:rPr>
              <w:t>Szafa serwerowa</w:t>
            </w:r>
            <w:r w:rsidRPr="00E05518">
              <w:rPr>
                <w:b/>
                <w:bCs/>
              </w:rPr>
              <w:t xml:space="preserve"> – 1 szt.</w:t>
            </w:r>
          </w:p>
        </w:tc>
      </w:tr>
      <w:tr w:rsidR="003D6FD1" w:rsidRPr="00E05518" w14:paraId="40CC1719" w14:textId="77777777" w:rsidTr="003D6FD1">
        <w:tblPrEx>
          <w:tblCellMar>
            <w:top w:w="28" w:type="dxa"/>
            <w:left w:w="28" w:type="dxa"/>
            <w:bottom w:w="28" w:type="dxa"/>
            <w:right w:w="0" w:type="dxa"/>
          </w:tblCellMar>
          <w:tblLook w:val="0000" w:firstRow="0" w:lastRow="0" w:firstColumn="0" w:lastColumn="0" w:noHBand="0" w:noVBand="0"/>
        </w:tblPrEx>
        <w:tc>
          <w:tcPr>
            <w:tcW w:w="2552" w:type="dxa"/>
            <w:tcBorders>
              <w:left w:val="single" w:sz="6" w:space="0" w:color="000000"/>
              <w:bottom w:val="single" w:sz="6" w:space="0" w:color="000000"/>
            </w:tcBorders>
            <w:shd w:val="clear" w:color="auto" w:fill="FFC000"/>
            <w:tcMar>
              <w:top w:w="0" w:type="dxa"/>
            </w:tcMar>
            <w:vAlign w:val="center"/>
          </w:tcPr>
          <w:p w14:paraId="216DBFBA" w14:textId="77777777" w:rsidR="003D6FD1" w:rsidRPr="00E05518" w:rsidRDefault="003D6FD1" w:rsidP="00E05518">
            <w:pPr>
              <w:widowControl w:val="0"/>
              <w:spacing w:after="160" w:line="259" w:lineRule="auto"/>
              <w:rPr>
                <w:b/>
                <w:bCs/>
                <w:sz w:val="22"/>
                <w:szCs w:val="22"/>
              </w:rPr>
            </w:pPr>
            <w:r w:rsidRPr="00E05518">
              <w:rPr>
                <w:b/>
                <w:bCs/>
                <w:sz w:val="22"/>
                <w:szCs w:val="22"/>
              </w:rPr>
              <w:t>parametr</w:t>
            </w:r>
          </w:p>
        </w:tc>
        <w:tc>
          <w:tcPr>
            <w:tcW w:w="7796" w:type="dxa"/>
            <w:gridSpan w:val="2"/>
            <w:tcBorders>
              <w:left w:val="single" w:sz="6" w:space="0" w:color="000000"/>
              <w:bottom w:val="single" w:sz="6" w:space="0" w:color="000000"/>
              <w:right w:val="single" w:sz="6" w:space="0" w:color="000000"/>
            </w:tcBorders>
            <w:shd w:val="clear" w:color="auto" w:fill="FFC000"/>
            <w:tcMar>
              <w:top w:w="0" w:type="dxa"/>
            </w:tcMar>
            <w:vAlign w:val="center"/>
          </w:tcPr>
          <w:p w14:paraId="465B8A0E" w14:textId="3A2B0067" w:rsidR="003D6FD1" w:rsidRPr="00E05518" w:rsidRDefault="003D6FD1" w:rsidP="00E05518">
            <w:pPr>
              <w:widowControl w:val="0"/>
              <w:spacing w:after="160" w:line="259" w:lineRule="auto"/>
              <w:rPr>
                <w:b/>
                <w:bCs/>
                <w:sz w:val="22"/>
                <w:szCs w:val="22"/>
              </w:rPr>
            </w:pPr>
            <w:r w:rsidRPr="00E05518">
              <w:rPr>
                <w:b/>
                <w:bCs/>
                <w:sz w:val="22"/>
                <w:szCs w:val="22"/>
              </w:rPr>
              <w:t>wymagania</w:t>
            </w:r>
          </w:p>
        </w:tc>
      </w:tr>
      <w:bookmarkEnd w:id="2"/>
      <w:tr w:rsidR="003D6FD1" w:rsidRPr="00E05518" w14:paraId="03D50847" w14:textId="77777777" w:rsidTr="003D6FD1">
        <w:tblPrEx>
          <w:jc w:val="center"/>
          <w:tblInd w:w="0" w:type="dxa"/>
          <w:tblCellMar>
            <w:top w:w="0" w:type="dxa"/>
            <w:left w:w="70" w:type="dxa"/>
            <w:bottom w:w="0" w:type="dxa"/>
            <w:right w:w="70" w:type="dxa"/>
          </w:tblCellMar>
        </w:tblPrEx>
        <w:trPr>
          <w:trHeight w:val="248"/>
          <w:jc w:val="center"/>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709EF604" w14:textId="77777777" w:rsidR="003D6FD1" w:rsidRPr="00E05518" w:rsidRDefault="003D6FD1" w:rsidP="00E05518">
            <w:pPr>
              <w:tabs>
                <w:tab w:val="left" w:pos="301"/>
              </w:tabs>
              <w:ind w:left="-75" w:firstLine="75"/>
              <w:rPr>
                <w:rFonts w:eastAsia="Times New Roman" w:cstheme="minorHAnsi"/>
                <w:b/>
                <w:bCs/>
                <w:sz w:val="20"/>
                <w:szCs w:val="20"/>
                <w:lang w:eastAsia="pl-PL"/>
              </w:rPr>
            </w:pPr>
            <w:r w:rsidRPr="00E05518">
              <w:rPr>
                <w:b/>
                <w:bCs/>
                <w:sz w:val="22"/>
                <w:szCs w:val="22"/>
              </w:rPr>
              <w:lastRenderedPageBreak/>
              <w:t>Wysokość użytkowa</w:t>
            </w:r>
          </w:p>
        </w:tc>
        <w:tc>
          <w:tcPr>
            <w:tcW w:w="7796" w:type="dxa"/>
            <w:gridSpan w:val="2"/>
            <w:tcBorders>
              <w:top w:val="nil"/>
              <w:left w:val="nil"/>
              <w:bottom w:val="single" w:sz="8" w:space="0" w:color="auto"/>
              <w:right w:val="single" w:sz="8" w:space="0" w:color="auto"/>
            </w:tcBorders>
            <w:shd w:val="clear" w:color="000000" w:fill="FFFFFF"/>
            <w:vAlign w:val="center"/>
            <w:hideMark/>
          </w:tcPr>
          <w:p w14:paraId="2FE1C87C" w14:textId="5DDB40CD" w:rsidR="003D6FD1" w:rsidRPr="008755C4" w:rsidRDefault="003D6FD1" w:rsidP="00E05518">
            <w:pPr>
              <w:rPr>
                <w:rFonts w:ascii="Arial" w:eastAsia="Times New Roman" w:hAnsi="Arial" w:cs="Arial"/>
                <w:color w:val="FF0000"/>
                <w:sz w:val="20"/>
                <w:szCs w:val="20"/>
                <w:lang w:eastAsia="pl-PL"/>
              </w:rPr>
            </w:pPr>
            <w:r w:rsidRPr="00E05518">
              <w:rPr>
                <w:sz w:val="22"/>
                <w:szCs w:val="22"/>
              </w:rPr>
              <w:t>42U</w:t>
            </w:r>
          </w:p>
        </w:tc>
      </w:tr>
      <w:tr w:rsidR="00E05518" w:rsidRPr="00E05518" w14:paraId="355B564C" w14:textId="77777777" w:rsidTr="003D6FD1">
        <w:tblPrEx>
          <w:jc w:val="center"/>
          <w:tblInd w:w="0" w:type="dxa"/>
          <w:tblCellMar>
            <w:top w:w="0" w:type="dxa"/>
            <w:left w:w="70" w:type="dxa"/>
            <w:bottom w:w="0" w:type="dxa"/>
            <w:right w:w="70" w:type="dxa"/>
          </w:tblCellMar>
        </w:tblPrEx>
        <w:trPr>
          <w:trHeight w:val="248"/>
          <w:jc w:val="center"/>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1EAB4D5C" w14:textId="77777777" w:rsidR="00E05518" w:rsidRPr="00E05518" w:rsidRDefault="00E05518" w:rsidP="00E05518">
            <w:pPr>
              <w:rPr>
                <w:rFonts w:eastAsia="Times New Roman" w:cstheme="minorHAnsi"/>
                <w:b/>
                <w:bCs/>
                <w:sz w:val="20"/>
                <w:szCs w:val="20"/>
                <w:lang w:eastAsia="pl-PL"/>
              </w:rPr>
            </w:pPr>
            <w:r w:rsidRPr="00E05518">
              <w:rPr>
                <w:b/>
                <w:bCs/>
                <w:sz w:val="22"/>
                <w:szCs w:val="22"/>
              </w:rPr>
              <w:t>Stopień szczelności IP</w:t>
            </w:r>
          </w:p>
        </w:tc>
        <w:tc>
          <w:tcPr>
            <w:tcW w:w="5670" w:type="dxa"/>
            <w:tcBorders>
              <w:top w:val="nil"/>
              <w:left w:val="nil"/>
              <w:bottom w:val="single" w:sz="8" w:space="0" w:color="auto"/>
              <w:right w:val="single" w:sz="8" w:space="0" w:color="auto"/>
            </w:tcBorders>
            <w:shd w:val="clear" w:color="000000" w:fill="FFFFFF"/>
            <w:vAlign w:val="center"/>
            <w:hideMark/>
          </w:tcPr>
          <w:p w14:paraId="2CC3736D" w14:textId="77777777" w:rsidR="00E05518" w:rsidRPr="00E05518" w:rsidRDefault="00E05518" w:rsidP="00E05518">
            <w:pPr>
              <w:rPr>
                <w:rFonts w:eastAsia="Times New Roman" w:cstheme="minorHAnsi"/>
                <w:sz w:val="20"/>
                <w:szCs w:val="20"/>
                <w:lang w:eastAsia="pl-PL"/>
              </w:rPr>
            </w:pPr>
            <w:r w:rsidRPr="00E05518">
              <w:rPr>
                <w:sz w:val="22"/>
                <w:szCs w:val="22"/>
              </w:rPr>
              <w:t>20</w:t>
            </w:r>
          </w:p>
        </w:tc>
        <w:tc>
          <w:tcPr>
            <w:tcW w:w="2126" w:type="dxa"/>
            <w:tcBorders>
              <w:top w:val="nil"/>
              <w:left w:val="nil"/>
              <w:bottom w:val="single" w:sz="8" w:space="0" w:color="auto"/>
              <w:right w:val="single" w:sz="8" w:space="0" w:color="auto"/>
            </w:tcBorders>
            <w:shd w:val="clear" w:color="000000" w:fill="FFFFFF"/>
          </w:tcPr>
          <w:p w14:paraId="71D5E266" w14:textId="1B144DA0" w:rsidR="00E05518" w:rsidRPr="008755C4" w:rsidRDefault="00E05518" w:rsidP="00E05518">
            <w:pPr>
              <w:rPr>
                <w:rFonts w:ascii="Arial" w:eastAsia="Times New Roman" w:hAnsi="Arial" w:cs="Arial"/>
                <w:color w:val="FF0000"/>
                <w:sz w:val="20"/>
                <w:szCs w:val="20"/>
                <w:lang w:eastAsia="pl-PL"/>
              </w:rPr>
            </w:pPr>
          </w:p>
        </w:tc>
      </w:tr>
      <w:tr w:rsidR="003D6FD1" w:rsidRPr="00E05518" w14:paraId="2F7604C9" w14:textId="77777777" w:rsidTr="003D6FD1">
        <w:tblPrEx>
          <w:jc w:val="center"/>
          <w:tblInd w:w="0" w:type="dxa"/>
          <w:tblCellMar>
            <w:top w:w="0" w:type="dxa"/>
            <w:left w:w="70" w:type="dxa"/>
            <w:bottom w:w="0" w:type="dxa"/>
            <w:right w:w="70" w:type="dxa"/>
          </w:tblCellMar>
        </w:tblPrEx>
        <w:trPr>
          <w:trHeight w:val="248"/>
          <w:jc w:val="center"/>
        </w:trPr>
        <w:tc>
          <w:tcPr>
            <w:tcW w:w="2552" w:type="dxa"/>
            <w:vMerge w:val="restart"/>
            <w:tcBorders>
              <w:top w:val="nil"/>
              <w:left w:val="single" w:sz="8" w:space="0" w:color="auto"/>
              <w:right w:val="single" w:sz="8" w:space="0" w:color="auto"/>
            </w:tcBorders>
            <w:shd w:val="clear" w:color="000000" w:fill="FFFFFF"/>
            <w:vAlign w:val="center"/>
          </w:tcPr>
          <w:p w14:paraId="0C0A632D" w14:textId="77777777" w:rsidR="003D6FD1" w:rsidRPr="00E05518" w:rsidRDefault="003D6FD1" w:rsidP="00E05518">
            <w:pPr>
              <w:rPr>
                <w:b/>
                <w:bCs/>
                <w:sz w:val="22"/>
                <w:szCs w:val="22"/>
              </w:rPr>
            </w:pPr>
            <w:r w:rsidRPr="00E05518">
              <w:rPr>
                <w:b/>
                <w:bCs/>
                <w:sz w:val="22"/>
                <w:szCs w:val="22"/>
              </w:rPr>
              <w:t>Rozbudowany system konfiguracji:</w:t>
            </w:r>
            <w:r w:rsidRPr="00E05518">
              <w:rPr>
                <w:b/>
                <w:bCs/>
                <w:sz w:val="22"/>
                <w:szCs w:val="22"/>
              </w:rPr>
              <w:br/>
            </w:r>
          </w:p>
        </w:tc>
        <w:tc>
          <w:tcPr>
            <w:tcW w:w="7796" w:type="dxa"/>
            <w:gridSpan w:val="2"/>
            <w:tcBorders>
              <w:top w:val="nil"/>
              <w:left w:val="nil"/>
              <w:bottom w:val="single" w:sz="8" w:space="0" w:color="auto"/>
              <w:right w:val="single" w:sz="8" w:space="0" w:color="auto"/>
            </w:tcBorders>
            <w:shd w:val="clear" w:color="000000" w:fill="FFFFFF"/>
            <w:vAlign w:val="center"/>
          </w:tcPr>
          <w:p w14:paraId="38DDC908" w14:textId="52A69476" w:rsidR="003D6FD1" w:rsidRPr="008755C4" w:rsidRDefault="003D6FD1" w:rsidP="00E05518">
            <w:pPr>
              <w:spacing w:after="160" w:line="259" w:lineRule="auto"/>
              <w:jc w:val="center"/>
              <w:textAlignment w:val="baseline"/>
              <w:rPr>
                <w:rFonts w:cstheme="minorHAnsi"/>
                <w:b/>
                <w:color w:val="FF0000"/>
                <w:sz w:val="16"/>
                <w:szCs w:val="16"/>
                <w:u w:val="single"/>
              </w:rPr>
            </w:pPr>
            <w:r w:rsidRPr="00E05518">
              <w:rPr>
                <w:sz w:val="22"/>
                <w:szCs w:val="22"/>
              </w:rPr>
              <w:t>możliwość zestawienia szaf w zespoły</w:t>
            </w:r>
          </w:p>
        </w:tc>
      </w:tr>
      <w:tr w:rsidR="003D6FD1" w:rsidRPr="00E05518" w14:paraId="7BFB192C" w14:textId="77777777" w:rsidTr="003D6FD1">
        <w:tblPrEx>
          <w:jc w:val="center"/>
          <w:tblInd w:w="0" w:type="dxa"/>
          <w:tblCellMar>
            <w:top w:w="0" w:type="dxa"/>
            <w:left w:w="70" w:type="dxa"/>
            <w:bottom w:w="0" w:type="dxa"/>
            <w:right w:w="70" w:type="dxa"/>
          </w:tblCellMar>
        </w:tblPrEx>
        <w:trPr>
          <w:trHeight w:val="248"/>
          <w:jc w:val="center"/>
        </w:trPr>
        <w:tc>
          <w:tcPr>
            <w:tcW w:w="2552" w:type="dxa"/>
            <w:vMerge/>
            <w:tcBorders>
              <w:left w:val="single" w:sz="8" w:space="0" w:color="auto"/>
              <w:right w:val="single" w:sz="8" w:space="0" w:color="auto"/>
            </w:tcBorders>
            <w:shd w:val="clear" w:color="000000" w:fill="FFFFFF"/>
            <w:vAlign w:val="center"/>
          </w:tcPr>
          <w:p w14:paraId="5DA2546E" w14:textId="77777777" w:rsidR="003D6FD1" w:rsidRPr="00E05518" w:rsidRDefault="003D6FD1" w:rsidP="00E05518">
            <w:pPr>
              <w:rPr>
                <w:b/>
                <w:bCs/>
                <w:sz w:val="22"/>
                <w:szCs w:val="22"/>
              </w:rPr>
            </w:pPr>
          </w:p>
        </w:tc>
        <w:tc>
          <w:tcPr>
            <w:tcW w:w="7796" w:type="dxa"/>
            <w:gridSpan w:val="2"/>
            <w:tcBorders>
              <w:top w:val="nil"/>
              <w:left w:val="nil"/>
              <w:bottom w:val="single" w:sz="8" w:space="0" w:color="auto"/>
              <w:right w:val="single" w:sz="8" w:space="0" w:color="auto"/>
            </w:tcBorders>
            <w:shd w:val="clear" w:color="000000" w:fill="FFFFFF"/>
            <w:vAlign w:val="center"/>
          </w:tcPr>
          <w:p w14:paraId="24697004" w14:textId="75DDD268" w:rsidR="003D6FD1" w:rsidRPr="008755C4" w:rsidRDefault="003D6FD1" w:rsidP="00E05518">
            <w:pPr>
              <w:spacing w:after="160" w:line="259" w:lineRule="auto"/>
              <w:jc w:val="center"/>
              <w:textAlignment w:val="baseline"/>
              <w:rPr>
                <w:rFonts w:cstheme="minorHAnsi"/>
                <w:b/>
                <w:color w:val="FF0000"/>
                <w:sz w:val="16"/>
                <w:szCs w:val="16"/>
                <w:u w:val="single"/>
              </w:rPr>
            </w:pPr>
            <w:r w:rsidRPr="00E05518">
              <w:rPr>
                <w:sz w:val="22"/>
                <w:szCs w:val="22"/>
              </w:rPr>
              <w:t>możliwość ustawiania szafy na stopkach, kółkach i cokołach</w:t>
            </w:r>
          </w:p>
        </w:tc>
      </w:tr>
      <w:tr w:rsidR="003D6FD1" w:rsidRPr="00E05518" w14:paraId="0FF93D4B" w14:textId="77777777" w:rsidTr="003D6FD1">
        <w:tblPrEx>
          <w:jc w:val="center"/>
          <w:tblInd w:w="0" w:type="dxa"/>
          <w:tblCellMar>
            <w:top w:w="0" w:type="dxa"/>
            <w:left w:w="70" w:type="dxa"/>
            <w:bottom w:w="0" w:type="dxa"/>
            <w:right w:w="70" w:type="dxa"/>
          </w:tblCellMar>
        </w:tblPrEx>
        <w:trPr>
          <w:trHeight w:val="248"/>
          <w:jc w:val="center"/>
        </w:trPr>
        <w:tc>
          <w:tcPr>
            <w:tcW w:w="2552" w:type="dxa"/>
            <w:vMerge/>
            <w:tcBorders>
              <w:left w:val="single" w:sz="8" w:space="0" w:color="auto"/>
              <w:bottom w:val="single" w:sz="8" w:space="0" w:color="auto"/>
              <w:right w:val="single" w:sz="8" w:space="0" w:color="auto"/>
            </w:tcBorders>
            <w:shd w:val="clear" w:color="000000" w:fill="FFFFFF"/>
            <w:vAlign w:val="center"/>
          </w:tcPr>
          <w:p w14:paraId="6B01B760" w14:textId="77777777" w:rsidR="003D6FD1" w:rsidRPr="00E05518" w:rsidRDefault="003D6FD1" w:rsidP="00E05518">
            <w:pPr>
              <w:rPr>
                <w:b/>
                <w:bCs/>
                <w:sz w:val="22"/>
                <w:szCs w:val="22"/>
              </w:rPr>
            </w:pPr>
          </w:p>
        </w:tc>
        <w:tc>
          <w:tcPr>
            <w:tcW w:w="7796" w:type="dxa"/>
            <w:gridSpan w:val="2"/>
            <w:tcBorders>
              <w:top w:val="nil"/>
              <w:left w:val="nil"/>
              <w:bottom w:val="single" w:sz="8" w:space="0" w:color="auto"/>
              <w:right w:val="single" w:sz="8" w:space="0" w:color="auto"/>
            </w:tcBorders>
            <w:shd w:val="clear" w:color="000000" w:fill="FFFFFF"/>
            <w:vAlign w:val="center"/>
          </w:tcPr>
          <w:p w14:paraId="5E662729" w14:textId="543D7535" w:rsidR="003D6FD1" w:rsidRPr="008755C4" w:rsidRDefault="003D6FD1" w:rsidP="00E05518">
            <w:pPr>
              <w:spacing w:after="160" w:line="259" w:lineRule="auto"/>
              <w:jc w:val="center"/>
              <w:textAlignment w:val="baseline"/>
              <w:rPr>
                <w:rFonts w:cstheme="minorHAnsi"/>
                <w:b/>
                <w:color w:val="FF0000"/>
                <w:sz w:val="16"/>
                <w:szCs w:val="16"/>
                <w:u w:val="single"/>
              </w:rPr>
            </w:pPr>
            <w:r w:rsidRPr="00E05518">
              <w:rPr>
                <w:sz w:val="22"/>
                <w:szCs w:val="22"/>
              </w:rPr>
              <w:t>doprowadzenie kabli do szafy możliwe z każdej strony</w:t>
            </w:r>
          </w:p>
        </w:tc>
      </w:tr>
      <w:tr w:rsidR="003D6FD1" w:rsidRPr="00E05518" w14:paraId="27E4C3EC" w14:textId="77777777" w:rsidTr="003D6FD1">
        <w:tblPrEx>
          <w:jc w:val="center"/>
          <w:tblInd w:w="0" w:type="dxa"/>
          <w:tblCellMar>
            <w:top w:w="0" w:type="dxa"/>
            <w:left w:w="70" w:type="dxa"/>
            <w:bottom w:w="0" w:type="dxa"/>
            <w:right w:w="70" w:type="dxa"/>
          </w:tblCellMar>
        </w:tblPrEx>
        <w:trPr>
          <w:trHeight w:val="248"/>
          <w:jc w:val="center"/>
        </w:trPr>
        <w:tc>
          <w:tcPr>
            <w:tcW w:w="2552" w:type="dxa"/>
            <w:tcBorders>
              <w:top w:val="nil"/>
              <w:left w:val="single" w:sz="8" w:space="0" w:color="auto"/>
              <w:bottom w:val="single" w:sz="8" w:space="0" w:color="auto"/>
              <w:right w:val="single" w:sz="8" w:space="0" w:color="auto"/>
            </w:tcBorders>
            <w:shd w:val="clear" w:color="000000" w:fill="FFFFFF"/>
            <w:vAlign w:val="center"/>
          </w:tcPr>
          <w:p w14:paraId="67B12136" w14:textId="77777777" w:rsidR="003D6FD1" w:rsidRPr="00E05518" w:rsidRDefault="003D6FD1" w:rsidP="00E05518">
            <w:pPr>
              <w:rPr>
                <w:b/>
                <w:bCs/>
                <w:sz w:val="22"/>
                <w:szCs w:val="22"/>
              </w:rPr>
            </w:pPr>
            <w:r w:rsidRPr="00E05518">
              <w:rPr>
                <w:b/>
                <w:bCs/>
                <w:sz w:val="22"/>
                <w:szCs w:val="22"/>
              </w:rPr>
              <w:t xml:space="preserve">Maksymalny kąt otwarcia drzwi </w:t>
            </w:r>
          </w:p>
        </w:tc>
        <w:tc>
          <w:tcPr>
            <w:tcW w:w="7796" w:type="dxa"/>
            <w:gridSpan w:val="2"/>
            <w:tcBorders>
              <w:top w:val="nil"/>
              <w:left w:val="nil"/>
              <w:bottom w:val="single" w:sz="8" w:space="0" w:color="auto"/>
              <w:right w:val="single" w:sz="8" w:space="0" w:color="auto"/>
            </w:tcBorders>
            <w:shd w:val="clear" w:color="000000" w:fill="FFFFFF"/>
            <w:vAlign w:val="center"/>
          </w:tcPr>
          <w:p w14:paraId="0BB7DEA3" w14:textId="394026BE" w:rsidR="003D6FD1" w:rsidRPr="008755C4" w:rsidRDefault="003D6FD1" w:rsidP="00E05518">
            <w:pPr>
              <w:spacing w:after="160" w:line="259" w:lineRule="auto"/>
              <w:jc w:val="center"/>
              <w:textAlignment w:val="baseline"/>
              <w:rPr>
                <w:rFonts w:cstheme="minorHAnsi"/>
                <w:b/>
                <w:color w:val="FF0000"/>
                <w:sz w:val="16"/>
                <w:szCs w:val="16"/>
                <w:u w:val="single"/>
              </w:rPr>
            </w:pPr>
            <w:r w:rsidRPr="00E05518">
              <w:rPr>
                <w:sz w:val="22"/>
                <w:szCs w:val="22"/>
              </w:rPr>
              <w:t>180 stopni</w:t>
            </w:r>
          </w:p>
        </w:tc>
      </w:tr>
      <w:tr w:rsidR="003D6FD1" w:rsidRPr="00E05518" w14:paraId="2005DCFC" w14:textId="77777777" w:rsidTr="003D6FD1">
        <w:tblPrEx>
          <w:jc w:val="center"/>
          <w:tblInd w:w="0" w:type="dxa"/>
          <w:tblCellMar>
            <w:top w:w="0" w:type="dxa"/>
            <w:left w:w="70" w:type="dxa"/>
            <w:bottom w:w="0" w:type="dxa"/>
            <w:right w:w="70" w:type="dxa"/>
          </w:tblCellMar>
        </w:tblPrEx>
        <w:trPr>
          <w:trHeight w:val="248"/>
          <w:jc w:val="center"/>
        </w:trPr>
        <w:tc>
          <w:tcPr>
            <w:tcW w:w="2552" w:type="dxa"/>
            <w:tcBorders>
              <w:top w:val="nil"/>
              <w:left w:val="single" w:sz="8" w:space="0" w:color="auto"/>
              <w:bottom w:val="single" w:sz="8" w:space="0" w:color="auto"/>
              <w:right w:val="single" w:sz="8" w:space="0" w:color="auto"/>
            </w:tcBorders>
            <w:shd w:val="clear" w:color="000000" w:fill="FFFFFF"/>
            <w:vAlign w:val="center"/>
          </w:tcPr>
          <w:p w14:paraId="0E3CEAC3" w14:textId="77777777" w:rsidR="003D6FD1" w:rsidRPr="00E05518" w:rsidRDefault="003D6FD1" w:rsidP="00E05518">
            <w:pPr>
              <w:rPr>
                <w:sz w:val="22"/>
                <w:szCs w:val="22"/>
              </w:rPr>
            </w:pPr>
            <w:r w:rsidRPr="00E05518">
              <w:rPr>
                <w:b/>
                <w:bCs/>
                <w:sz w:val="22"/>
                <w:szCs w:val="22"/>
              </w:rPr>
              <w:t>Zakres dostawy</w:t>
            </w:r>
          </w:p>
        </w:tc>
        <w:tc>
          <w:tcPr>
            <w:tcW w:w="7796" w:type="dxa"/>
            <w:gridSpan w:val="2"/>
            <w:tcBorders>
              <w:top w:val="nil"/>
              <w:left w:val="nil"/>
              <w:bottom w:val="single" w:sz="8" w:space="0" w:color="auto"/>
              <w:right w:val="single" w:sz="8" w:space="0" w:color="auto"/>
            </w:tcBorders>
            <w:shd w:val="clear" w:color="000000" w:fill="FFFFFF"/>
            <w:vAlign w:val="center"/>
          </w:tcPr>
          <w:p w14:paraId="6E5C160E" w14:textId="77777777" w:rsidR="003D6FD1" w:rsidRPr="00E05518" w:rsidRDefault="003D6FD1" w:rsidP="00E05518">
            <w:pPr>
              <w:numPr>
                <w:ilvl w:val="0"/>
                <w:numId w:val="41"/>
              </w:numPr>
              <w:spacing w:after="160" w:line="259" w:lineRule="auto"/>
              <w:contextualSpacing/>
              <w:rPr>
                <w:sz w:val="22"/>
                <w:szCs w:val="22"/>
              </w:rPr>
            </w:pPr>
            <w:r w:rsidRPr="00E05518">
              <w:rPr>
                <w:sz w:val="22"/>
                <w:szCs w:val="22"/>
              </w:rPr>
              <w:t>szkielet (płyta dolna, płyta górna, 4 słupy)</w:t>
            </w:r>
          </w:p>
          <w:p w14:paraId="5DC6FB30" w14:textId="77777777" w:rsidR="003D6FD1" w:rsidRPr="00E05518" w:rsidRDefault="003D6FD1" w:rsidP="00E05518">
            <w:pPr>
              <w:numPr>
                <w:ilvl w:val="0"/>
                <w:numId w:val="41"/>
              </w:numPr>
              <w:spacing w:after="160" w:line="259" w:lineRule="auto"/>
              <w:contextualSpacing/>
              <w:rPr>
                <w:sz w:val="22"/>
                <w:szCs w:val="22"/>
              </w:rPr>
            </w:pPr>
            <w:r w:rsidRPr="00E05518">
              <w:rPr>
                <w:sz w:val="22"/>
                <w:szCs w:val="22"/>
              </w:rPr>
              <w:t>przód: drzwi perforowane typu "plaster miodu" z zamkiem trzypunktowym</w:t>
            </w:r>
          </w:p>
          <w:p w14:paraId="359F540E" w14:textId="77777777" w:rsidR="003D6FD1" w:rsidRPr="00E05518" w:rsidRDefault="003D6FD1" w:rsidP="00E05518">
            <w:pPr>
              <w:numPr>
                <w:ilvl w:val="0"/>
                <w:numId w:val="41"/>
              </w:numPr>
              <w:spacing w:after="160" w:line="259" w:lineRule="auto"/>
              <w:contextualSpacing/>
              <w:rPr>
                <w:sz w:val="22"/>
                <w:szCs w:val="22"/>
              </w:rPr>
            </w:pPr>
            <w:r w:rsidRPr="00E05518">
              <w:rPr>
                <w:sz w:val="22"/>
                <w:szCs w:val="22"/>
              </w:rPr>
              <w:t>osłony boczne pełne z zamkami jednopunktowymi</w:t>
            </w:r>
          </w:p>
          <w:p w14:paraId="3C685AFA" w14:textId="77777777" w:rsidR="003D6FD1" w:rsidRPr="00E05518" w:rsidRDefault="003D6FD1" w:rsidP="00E05518">
            <w:pPr>
              <w:numPr>
                <w:ilvl w:val="0"/>
                <w:numId w:val="41"/>
              </w:numPr>
              <w:spacing w:after="160" w:line="259" w:lineRule="auto"/>
              <w:contextualSpacing/>
              <w:rPr>
                <w:sz w:val="22"/>
                <w:szCs w:val="22"/>
              </w:rPr>
            </w:pPr>
            <w:r w:rsidRPr="00E05518">
              <w:rPr>
                <w:sz w:val="22"/>
                <w:szCs w:val="22"/>
              </w:rPr>
              <w:t>drzwi tylne: perforowane typu "plaster miodu" z zamkiem trzypunktowym</w:t>
            </w:r>
          </w:p>
          <w:p w14:paraId="0A770403" w14:textId="77777777" w:rsidR="003D6FD1" w:rsidRPr="00E05518" w:rsidRDefault="003D6FD1" w:rsidP="00E05518">
            <w:pPr>
              <w:numPr>
                <w:ilvl w:val="0"/>
                <w:numId w:val="41"/>
              </w:numPr>
              <w:spacing w:after="160" w:line="259" w:lineRule="auto"/>
              <w:contextualSpacing/>
              <w:rPr>
                <w:sz w:val="22"/>
                <w:szCs w:val="22"/>
              </w:rPr>
            </w:pPr>
            <w:r w:rsidRPr="00E05518">
              <w:rPr>
                <w:sz w:val="22"/>
                <w:szCs w:val="22"/>
              </w:rPr>
              <w:t>dwie pary belek nośnych STANDARD w rozstawie 19"</w:t>
            </w:r>
          </w:p>
          <w:p w14:paraId="12E19CBE" w14:textId="77777777" w:rsidR="003D6FD1" w:rsidRPr="00E05518" w:rsidRDefault="003D6FD1" w:rsidP="00E05518">
            <w:pPr>
              <w:numPr>
                <w:ilvl w:val="0"/>
                <w:numId w:val="41"/>
              </w:numPr>
              <w:spacing w:after="160" w:line="259" w:lineRule="auto"/>
              <w:contextualSpacing/>
              <w:rPr>
                <w:sz w:val="22"/>
                <w:szCs w:val="22"/>
              </w:rPr>
            </w:pPr>
            <w:r w:rsidRPr="00E05518">
              <w:rPr>
                <w:sz w:val="22"/>
                <w:szCs w:val="22"/>
              </w:rPr>
              <w:t>listwa i linki uziemienia</w:t>
            </w:r>
          </w:p>
          <w:p w14:paraId="7446DA98" w14:textId="77777777" w:rsidR="003D6FD1" w:rsidRPr="00E05518" w:rsidRDefault="003D6FD1" w:rsidP="00E05518">
            <w:pPr>
              <w:numPr>
                <w:ilvl w:val="0"/>
                <w:numId w:val="41"/>
              </w:numPr>
              <w:spacing w:after="160" w:line="259" w:lineRule="auto"/>
              <w:contextualSpacing/>
              <w:rPr>
                <w:sz w:val="22"/>
                <w:szCs w:val="22"/>
              </w:rPr>
            </w:pPr>
            <w:r w:rsidRPr="00E05518">
              <w:rPr>
                <w:sz w:val="22"/>
                <w:szCs w:val="22"/>
              </w:rPr>
              <w:t>stopki regulacyjne</w:t>
            </w:r>
          </w:p>
          <w:p w14:paraId="5D3CF48D" w14:textId="77777777" w:rsidR="003D6FD1" w:rsidRPr="00E05518" w:rsidRDefault="003D6FD1" w:rsidP="00E05518">
            <w:pPr>
              <w:numPr>
                <w:ilvl w:val="0"/>
                <w:numId w:val="41"/>
              </w:numPr>
              <w:spacing w:after="160" w:line="259" w:lineRule="auto"/>
              <w:contextualSpacing/>
              <w:rPr>
                <w:sz w:val="22"/>
                <w:szCs w:val="22"/>
              </w:rPr>
            </w:pPr>
            <w:r w:rsidRPr="00E05518">
              <w:rPr>
                <w:sz w:val="22"/>
                <w:szCs w:val="22"/>
              </w:rPr>
              <w:t>kółka skrętne z blokadą x2</w:t>
            </w:r>
          </w:p>
          <w:p w14:paraId="067E9E77" w14:textId="77777777" w:rsidR="003D6FD1" w:rsidRPr="00E05518" w:rsidRDefault="003D6FD1" w:rsidP="00E05518">
            <w:pPr>
              <w:numPr>
                <w:ilvl w:val="0"/>
                <w:numId w:val="41"/>
              </w:numPr>
              <w:spacing w:after="160" w:line="259" w:lineRule="auto"/>
              <w:contextualSpacing/>
              <w:rPr>
                <w:sz w:val="22"/>
                <w:szCs w:val="22"/>
              </w:rPr>
            </w:pPr>
            <w:r w:rsidRPr="00E05518">
              <w:rPr>
                <w:sz w:val="22"/>
                <w:szCs w:val="22"/>
              </w:rPr>
              <w:t>kółka skrętne bez blokady x2</w:t>
            </w:r>
          </w:p>
          <w:p w14:paraId="4291FB85" w14:textId="77777777" w:rsidR="003D6FD1" w:rsidRPr="00E05518" w:rsidRDefault="003D6FD1" w:rsidP="00E05518">
            <w:pPr>
              <w:numPr>
                <w:ilvl w:val="0"/>
                <w:numId w:val="41"/>
              </w:numPr>
              <w:spacing w:after="160" w:line="259" w:lineRule="auto"/>
              <w:contextualSpacing/>
              <w:rPr>
                <w:sz w:val="22"/>
                <w:szCs w:val="22"/>
              </w:rPr>
            </w:pPr>
            <w:r w:rsidRPr="00E05518">
              <w:rPr>
                <w:sz w:val="22"/>
                <w:szCs w:val="22"/>
              </w:rPr>
              <w:t>belki wzmacniające do kółek</w:t>
            </w:r>
          </w:p>
          <w:p w14:paraId="51114EB9" w14:textId="2DC08F67" w:rsidR="003D6FD1" w:rsidRPr="008755C4" w:rsidRDefault="003D6FD1" w:rsidP="00E05518">
            <w:pPr>
              <w:spacing w:after="160" w:line="259" w:lineRule="auto"/>
              <w:jc w:val="center"/>
              <w:textAlignment w:val="baseline"/>
              <w:rPr>
                <w:rFonts w:cstheme="minorHAnsi"/>
                <w:b/>
                <w:color w:val="FF0000"/>
                <w:sz w:val="16"/>
                <w:szCs w:val="16"/>
                <w:u w:val="single"/>
              </w:rPr>
            </w:pPr>
          </w:p>
        </w:tc>
      </w:tr>
      <w:tr w:rsidR="003D6FD1" w:rsidRPr="00E05518" w14:paraId="54EFB18D" w14:textId="77777777" w:rsidTr="003D6FD1">
        <w:tblPrEx>
          <w:jc w:val="center"/>
          <w:tblInd w:w="0" w:type="dxa"/>
          <w:tblCellMar>
            <w:top w:w="0" w:type="dxa"/>
            <w:left w:w="70" w:type="dxa"/>
            <w:bottom w:w="0" w:type="dxa"/>
            <w:right w:w="70" w:type="dxa"/>
          </w:tblCellMar>
        </w:tblPrEx>
        <w:trPr>
          <w:trHeight w:val="248"/>
          <w:jc w:val="center"/>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1BFB77DB" w14:textId="77777777" w:rsidR="003D6FD1" w:rsidRPr="00E05518" w:rsidRDefault="003D6FD1" w:rsidP="00E05518">
            <w:pPr>
              <w:rPr>
                <w:rFonts w:eastAsia="Times New Roman" w:cstheme="minorHAnsi"/>
                <w:b/>
                <w:bCs/>
                <w:sz w:val="20"/>
                <w:szCs w:val="20"/>
                <w:lang w:eastAsia="pl-PL"/>
              </w:rPr>
            </w:pPr>
            <w:r w:rsidRPr="00E05518">
              <w:rPr>
                <w:b/>
                <w:bCs/>
                <w:sz w:val="22"/>
                <w:szCs w:val="22"/>
              </w:rPr>
              <w:t>Kolor</w:t>
            </w:r>
          </w:p>
        </w:tc>
        <w:tc>
          <w:tcPr>
            <w:tcW w:w="7796" w:type="dxa"/>
            <w:gridSpan w:val="2"/>
            <w:tcBorders>
              <w:top w:val="nil"/>
              <w:left w:val="nil"/>
              <w:bottom w:val="single" w:sz="8" w:space="0" w:color="auto"/>
              <w:right w:val="single" w:sz="8" w:space="0" w:color="auto"/>
            </w:tcBorders>
            <w:shd w:val="clear" w:color="000000" w:fill="FFFFFF"/>
            <w:vAlign w:val="center"/>
            <w:hideMark/>
          </w:tcPr>
          <w:p w14:paraId="43D1712D" w14:textId="3A178F93" w:rsidR="003D6FD1" w:rsidRPr="008755C4" w:rsidRDefault="003D6FD1" w:rsidP="00E05518">
            <w:pPr>
              <w:rPr>
                <w:rFonts w:ascii="Arial" w:eastAsia="Times New Roman" w:hAnsi="Arial" w:cs="Arial"/>
                <w:color w:val="FF0000"/>
                <w:sz w:val="20"/>
                <w:szCs w:val="20"/>
                <w:lang w:eastAsia="pl-PL"/>
              </w:rPr>
            </w:pPr>
            <w:r w:rsidRPr="00E05518">
              <w:rPr>
                <w:sz w:val="22"/>
                <w:szCs w:val="22"/>
              </w:rPr>
              <w:t>RAL 9005 (czarny), malowanie farbą proszkową o grubej strukturze</w:t>
            </w:r>
          </w:p>
        </w:tc>
      </w:tr>
      <w:tr w:rsidR="003D6FD1" w:rsidRPr="00E05518" w14:paraId="13C1036C" w14:textId="77777777" w:rsidTr="003D6FD1">
        <w:tblPrEx>
          <w:jc w:val="center"/>
          <w:tblInd w:w="0" w:type="dxa"/>
          <w:tblCellMar>
            <w:top w:w="0" w:type="dxa"/>
            <w:left w:w="70" w:type="dxa"/>
            <w:bottom w:w="0" w:type="dxa"/>
            <w:right w:w="70" w:type="dxa"/>
          </w:tblCellMar>
        </w:tblPrEx>
        <w:trPr>
          <w:trHeight w:val="248"/>
          <w:jc w:val="center"/>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0A7B3EC6" w14:textId="77777777" w:rsidR="003D6FD1" w:rsidRPr="00E05518" w:rsidRDefault="003D6FD1" w:rsidP="00E05518">
            <w:pPr>
              <w:rPr>
                <w:rFonts w:eastAsia="Times New Roman" w:cstheme="minorHAnsi"/>
                <w:b/>
                <w:bCs/>
                <w:sz w:val="20"/>
                <w:szCs w:val="20"/>
                <w:lang w:eastAsia="pl-PL"/>
              </w:rPr>
            </w:pPr>
            <w:r w:rsidRPr="00E05518">
              <w:rPr>
                <w:b/>
                <w:bCs/>
                <w:sz w:val="22"/>
                <w:szCs w:val="22"/>
              </w:rPr>
              <w:t>Głębokość szafy</w:t>
            </w:r>
          </w:p>
        </w:tc>
        <w:tc>
          <w:tcPr>
            <w:tcW w:w="7796" w:type="dxa"/>
            <w:gridSpan w:val="2"/>
            <w:tcBorders>
              <w:top w:val="nil"/>
              <w:left w:val="nil"/>
              <w:bottom w:val="single" w:sz="8" w:space="0" w:color="auto"/>
              <w:right w:val="single" w:sz="8" w:space="0" w:color="auto"/>
            </w:tcBorders>
            <w:shd w:val="clear" w:color="000000" w:fill="FFFFFF"/>
            <w:vAlign w:val="center"/>
            <w:hideMark/>
          </w:tcPr>
          <w:p w14:paraId="1D104202" w14:textId="7DD8761F" w:rsidR="003D6FD1" w:rsidRPr="008755C4" w:rsidRDefault="003D6FD1" w:rsidP="00E05518">
            <w:pPr>
              <w:rPr>
                <w:rFonts w:ascii="Arial" w:eastAsia="Times New Roman" w:hAnsi="Arial" w:cs="Arial"/>
                <w:color w:val="FF0000"/>
                <w:sz w:val="20"/>
                <w:szCs w:val="20"/>
                <w:lang w:eastAsia="pl-PL"/>
              </w:rPr>
            </w:pPr>
            <w:r w:rsidRPr="00E05518">
              <w:rPr>
                <w:sz w:val="22"/>
                <w:szCs w:val="22"/>
              </w:rPr>
              <w:t>gł. 1000 mm</w:t>
            </w:r>
          </w:p>
        </w:tc>
      </w:tr>
      <w:tr w:rsidR="003D6FD1" w:rsidRPr="00E05518" w14:paraId="63387436" w14:textId="77777777" w:rsidTr="003D6FD1">
        <w:tblPrEx>
          <w:jc w:val="center"/>
          <w:tblInd w:w="0" w:type="dxa"/>
          <w:tblCellMar>
            <w:top w:w="0" w:type="dxa"/>
            <w:left w:w="70" w:type="dxa"/>
            <w:bottom w:w="0" w:type="dxa"/>
            <w:right w:w="70" w:type="dxa"/>
          </w:tblCellMar>
        </w:tblPrEx>
        <w:trPr>
          <w:trHeight w:val="248"/>
          <w:jc w:val="center"/>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6EACFEA7" w14:textId="77777777" w:rsidR="003D6FD1" w:rsidRPr="00E05518" w:rsidRDefault="003D6FD1" w:rsidP="00E05518">
            <w:pPr>
              <w:rPr>
                <w:rFonts w:eastAsia="Times New Roman" w:cstheme="minorHAnsi"/>
                <w:b/>
                <w:bCs/>
                <w:sz w:val="20"/>
                <w:szCs w:val="20"/>
                <w:lang w:eastAsia="pl-PL"/>
              </w:rPr>
            </w:pPr>
            <w:r w:rsidRPr="00E05518">
              <w:rPr>
                <w:b/>
                <w:bCs/>
                <w:sz w:val="22"/>
                <w:szCs w:val="22"/>
              </w:rPr>
              <w:t>Szerokość szafy</w:t>
            </w:r>
          </w:p>
        </w:tc>
        <w:tc>
          <w:tcPr>
            <w:tcW w:w="7796" w:type="dxa"/>
            <w:gridSpan w:val="2"/>
            <w:tcBorders>
              <w:top w:val="nil"/>
              <w:left w:val="nil"/>
              <w:bottom w:val="single" w:sz="8" w:space="0" w:color="auto"/>
              <w:right w:val="single" w:sz="8" w:space="0" w:color="auto"/>
            </w:tcBorders>
            <w:shd w:val="clear" w:color="000000" w:fill="FFFFFF"/>
            <w:vAlign w:val="center"/>
            <w:hideMark/>
          </w:tcPr>
          <w:p w14:paraId="6B3ECC81" w14:textId="1DD29B92" w:rsidR="003D6FD1" w:rsidRPr="008755C4" w:rsidRDefault="003D6FD1" w:rsidP="00E05518">
            <w:pPr>
              <w:rPr>
                <w:rFonts w:ascii="Arial" w:eastAsia="Times New Roman" w:hAnsi="Arial" w:cs="Arial"/>
                <w:color w:val="FF0000"/>
                <w:sz w:val="20"/>
                <w:szCs w:val="20"/>
                <w:lang w:eastAsia="pl-PL"/>
              </w:rPr>
            </w:pPr>
            <w:r w:rsidRPr="00E05518">
              <w:rPr>
                <w:sz w:val="22"/>
                <w:szCs w:val="22"/>
              </w:rPr>
              <w:t>szer. 800 mm</w:t>
            </w:r>
          </w:p>
        </w:tc>
      </w:tr>
      <w:tr w:rsidR="003D6FD1" w:rsidRPr="00E05518" w14:paraId="7BD6AC4C" w14:textId="77777777" w:rsidTr="003D6FD1">
        <w:tblPrEx>
          <w:jc w:val="center"/>
          <w:tblInd w:w="0" w:type="dxa"/>
          <w:tblCellMar>
            <w:top w:w="0" w:type="dxa"/>
            <w:left w:w="70" w:type="dxa"/>
            <w:bottom w:w="0" w:type="dxa"/>
            <w:right w:w="70" w:type="dxa"/>
          </w:tblCellMar>
        </w:tblPrEx>
        <w:trPr>
          <w:trHeight w:val="224"/>
          <w:jc w:val="center"/>
        </w:trPr>
        <w:tc>
          <w:tcPr>
            <w:tcW w:w="2552" w:type="dxa"/>
            <w:tcBorders>
              <w:top w:val="nil"/>
              <w:left w:val="single" w:sz="8" w:space="0" w:color="auto"/>
              <w:bottom w:val="single" w:sz="8" w:space="0" w:color="auto"/>
              <w:right w:val="single" w:sz="8" w:space="0" w:color="auto"/>
            </w:tcBorders>
            <w:shd w:val="clear" w:color="000000" w:fill="FFFFFF"/>
            <w:vAlign w:val="center"/>
            <w:hideMark/>
          </w:tcPr>
          <w:p w14:paraId="07CF257F" w14:textId="77777777" w:rsidR="003D6FD1" w:rsidRPr="00E05518" w:rsidRDefault="003D6FD1" w:rsidP="00E05518">
            <w:pPr>
              <w:rPr>
                <w:rFonts w:eastAsia="Times New Roman" w:cstheme="minorHAnsi"/>
                <w:b/>
                <w:bCs/>
                <w:sz w:val="20"/>
                <w:szCs w:val="20"/>
                <w:lang w:eastAsia="pl-PL"/>
              </w:rPr>
            </w:pPr>
            <w:r w:rsidRPr="00E05518">
              <w:rPr>
                <w:b/>
                <w:bCs/>
                <w:sz w:val="22"/>
                <w:szCs w:val="22"/>
              </w:rPr>
              <w:t>Wysokość całkowita</w:t>
            </w:r>
          </w:p>
        </w:tc>
        <w:tc>
          <w:tcPr>
            <w:tcW w:w="7796" w:type="dxa"/>
            <w:gridSpan w:val="2"/>
            <w:tcBorders>
              <w:top w:val="nil"/>
              <w:left w:val="nil"/>
              <w:bottom w:val="single" w:sz="8" w:space="0" w:color="auto"/>
              <w:right w:val="single" w:sz="8" w:space="0" w:color="auto"/>
            </w:tcBorders>
            <w:shd w:val="clear" w:color="000000" w:fill="FFFFFF"/>
            <w:vAlign w:val="center"/>
            <w:hideMark/>
          </w:tcPr>
          <w:p w14:paraId="3D9AEF2F" w14:textId="3DCA7838" w:rsidR="003D6FD1" w:rsidRPr="008755C4" w:rsidRDefault="003D6FD1" w:rsidP="00E05518">
            <w:pPr>
              <w:rPr>
                <w:rFonts w:ascii="Arial" w:eastAsia="Times New Roman" w:hAnsi="Arial" w:cs="Arial"/>
                <w:color w:val="FF0000"/>
                <w:sz w:val="20"/>
                <w:szCs w:val="20"/>
                <w:lang w:eastAsia="pl-PL"/>
              </w:rPr>
            </w:pPr>
            <w:r w:rsidRPr="00E05518">
              <w:rPr>
                <w:sz w:val="22"/>
                <w:szCs w:val="22"/>
              </w:rPr>
              <w:t>wys. 1988 mm</w:t>
            </w:r>
          </w:p>
        </w:tc>
      </w:tr>
      <w:tr w:rsidR="003D6FD1" w:rsidRPr="00E05518" w14:paraId="331E28E1" w14:textId="77777777" w:rsidTr="003D6FD1">
        <w:tblPrEx>
          <w:jc w:val="center"/>
          <w:tblInd w:w="0" w:type="dxa"/>
          <w:tblCellMar>
            <w:top w:w="0" w:type="dxa"/>
            <w:left w:w="70" w:type="dxa"/>
            <w:bottom w:w="0" w:type="dxa"/>
            <w:right w:w="70" w:type="dxa"/>
          </w:tblCellMar>
        </w:tblPrEx>
        <w:trPr>
          <w:trHeight w:val="224"/>
          <w:jc w:val="center"/>
        </w:trPr>
        <w:tc>
          <w:tcPr>
            <w:tcW w:w="2552" w:type="dxa"/>
            <w:tcBorders>
              <w:top w:val="nil"/>
              <w:left w:val="single" w:sz="8" w:space="0" w:color="auto"/>
              <w:bottom w:val="single" w:sz="8" w:space="0" w:color="auto"/>
              <w:right w:val="single" w:sz="8" w:space="0" w:color="auto"/>
            </w:tcBorders>
            <w:shd w:val="clear" w:color="000000" w:fill="FFFFFF"/>
            <w:vAlign w:val="center"/>
          </w:tcPr>
          <w:p w14:paraId="759CD1B9" w14:textId="77777777" w:rsidR="003D6FD1" w:rsidRPr="00E05518" w:rsidRDefault="003D6FD1" w:rsidP="00E05518">
            <w:pPr>
              <w:rPr>
                <w:sz w:val="22"/>
                <w:szCs w:val="22"/>
              </w:rPr>
            </w:pPr>
            <w:r w:rsidRPr="00E05518">
              <w:rPr>
                <w:b/>
                <w:bCs/>
                <w:sz w:val="22"/>
                <w:szCs w:val="22"/>
              </w:rPr>
              <w:t>Dopuszczalne obciążenie</w:t>
            </w:r>
          </w:p>
        </w:tc>
        <w:tc>
          <w:tcPr>
            <w:tcW w:w="7796" w:type="dxa"/>
            <w:gridSpan w:val="2"/>
            <w:tcBorders>
              <w:top w:val="nil"/>
              <w:left w:val="nil"/>
              <w:bottom w:val="single" w:sz="8" w:space="0" w:color="auto"/>
              <w:right w:val="single" w:sz="8" w:space="0" w:color="auto"/>
            </w:tcBorders>
            <w:shd w:val="clear" w:color="000000" w:fill="FFFFFF"/>
            <w:vAlign w:val="center"/>
          </w:tcPr>
          <w:p w14:paraId="64A73D67" w14:textId="13757374" w:rsidR="003D6FD1" w:rsidRPr="00E05518" w:rsidRDefault="003D6FD1" w:rsidP="00E05518">
            <w:pPr>
              <w:numPr>
                <w:ilvl w:val="0"/>
                <w:numId w:val="42"/>
              </w:numPr>
              <w:spacing w:after="160" w:line="259" w:lineRule="auto"/>
              <w:contextualSpacing/>
              <w:rPr>
                <w:sz w:val="22"/>
                <w:szCs w:val="22"/>
              </w:rPr>
            </w:pPr>
            <w:r w:rsidRPr="00E05518">
              <w:rPr>
                <w:sz w:val="22"/>
                <w:szCs w:val="22"/>
              </w:rPr>
              <w:t xml:space="preserve">stopki </w:t>
            </w:r>
            <w:r>
              <w:rPr>
                <w:sz w:val="22"/>
                <w:szCs w:val="22"/>
              </w:rPr>
              <w:t>–</w:t>
            </w:r>
            <w:r w:rsidRPr="00E05518">
              <w:rPr>
                <w:sz w:val="22"/>
                <w:szCs w:val="22"/>
              </w:rPr>
              <w:t xml:space="preserve"> </w:t>
            </w:r>
            <w:r>
              <w:rPr>
                <w:sz w:val="22"/>
                <w:szCs w:val="22"/>
              </w:rPr>
              <w:t xml:space="preserve">nie mniej niż </w:t>
            </w:r>
            <w:r w:rsidRPr="00E05518">
              <w:rPr>
                <w:sz w:val="22"/>
                <w:szCs w:val="22"/>
              </w:rPr>
              <w:t>1360 kg</w:t>
            </w:r>
          </w:p>
          <w:p w14:paraId="2564EDF4" w14:textId="77777777" w:rsidR="003D6FD1" w:rsidRPr="003D6FD1" w:rsidRDefault="003D6FD1" w:rsidP="003D6FD1">
            <w:pPr>
              <w:numPr>
                <w:ilvl w:val="0"/>
                <w:numId w:val="42"/>
              </w:numPr>
              <w:spacing w:after="160" w:line="259" w:lineRule="auto"/>
              <w:contextualSpacing/>
              <w:rPr>
                <w:rFonts w:cstheme="minorHAnsi"/>
                <w:b/>
                <w:sz w:val="16"/>
                <w:szCs w:val="16"/>
                <w:u w:val="single"/>
              </w:rPr>
            </w:pPr>
            <w:r w:rsidRPr="00E05518">
              <w:rPr>
                <w:sz w:val="22"/>
                <w:szCs w:val="22"/>
              </w:rPr>
              <w:t>kółka 300 - 500 kg</w:t>
            </w:r>
          </w:p>
          <w:p w14:paraId="10DAC0AB" w14:textId="72D2B4E0" w:rsidR="003D6FD1" w:rsidRPr="00E05518" w:rsidRDefault="00763A08" w:rsidP="003D6FD1">
            <w:pPr>
              <w:numPr>
                <w:ilvl w:val="0"/>
                <w:numId w:val="42"/>
              </w:numPr>
              <w:spacing w:after="160" w:line="259" w:lineRule="auto"/>
              <w:contextualSpacing/>
              <w:rPr>
                <w:rFonts w:cstheme="minorHAnsi"/>
                <w:b/>
                <w:sz w:val="16"/>
                <w:szCs w:val="16"/>
                <w:u w:val="single"/>
              </w:rPr>
            </w:pPr>
            <w:r w:rsidRPr="00E05518">
              <w:rPr>
                <w:sz w:val="22"/>
                <w:szCs w:val="22"/>
              </w:rPr>
              <w:t>cokół</w:t>
            </w:r>
            <w:r>
              <w:rPr>
                <w:sz w:val="22"/>
                <w:szCs w:val="22"/>
              </w:rPr>
              <w:t xml:space="preserve"> </w:t>
            </w:r>
            <w:r w:rsidR="003D6FD1">
              <w:rPr>
                <w:sz w:val="22"/>
                <w:szCs w:val="22"/>
              </w:rPr>
              <w:t>nie mniej niż</w:t>
            </w:r>
            <w:r w:rsidR="003D6FD1" w:rsidRPr="00E05518">
              <w:rPr>
                <w:sz w:val="22"/>
                <w:szCs w:val="22"/>
              </w:rPr>
              <w:t xml:space="preserve"> - 1360 kg</w:t>
            </w:r>
          </w:p>
        </w:tc>
      </w:tr>
      <w:tr w:rsidR="003D6FD1" w:rsidRPr="00E05518" w14:paraId="6657D61E" w14:textId="77777777" w:rsidTr="003D6FD1">
        <w:tblPrEx>
          <w:jc w:val="center"/>
          <w:tblInd w:w="0" w:type="dxa"/>
          <w:tblCellMar>
            <w:top w:w="0" w:type="dxa"/>
            <w:left w:w="70" w:type="dxa"/>
            <w:bottom w:w="0" w:type="dxa"/>
            <w:right w:w="70" w:type="dxa"/>
          </w:tblCellMar>
        </w:tblPrEx>
        <w:trPr>
          <w:trHeight w:val="269"/>
          <w:jc w:val="center"/>
        </w:trPr>
        <w:tc>
          <w:tcPr>
            <w:tcW w:w="2552" w:type="dxa"/>
            <w:tcBorders>
              <w:top w:val="nil"/>
              <w:left w:val="single" w:sz="8" w:space="0" w:color="auto"/>
              <w:bottom w:val="single" w:sz="8" w:space="0" w:color="auto"/>
              <w:right w:val="single" w:sz="8" w:space="0" w:color="auto"/>
            </w:tcBorders>
            <w:shd w:val="clear" w:color="000000" w:fill="FFFFFF"/>
          </w:tcPr>
          <w:p w14:paraId="27130187" w14:textId="77777777" w:rsidR="003D6FD1" w:rsidRPr="00E05518" w:rsidRDefault="003D6FD1" w:rsidP="00E05518">
            <w:pPr>
              <w:rPr>
                <w:rFonts w:eastAsia="Times New Roman" w:cstheme="minorHAnsi"/>
                <w:b/>
                <w:bCs/>
                <w:sz w:val="20"/>
                <w:szCs w:val="20"/>
                <w:lang w:eastAsia="pl-PL"/>
              </w:rPr>
            </w:pPr>
            <w:r w:rsidRPr="00E05518">
              <w:rPr>
                <w:rFonts w:eastAsia="Times New Roman" w:cstheme="minorHAnsi"/>
                <w:b/>
                <w:bCs/>
                <w:sz w:val="20"/>
                <w:szCs w:val="20"/>
                <w:lang w:eastAsia="pl-PL"/>
              </w:rPr>
              <w:t>Inne</w:t>
            </w:r>
          </w:p>
        </w:tc>
        <w:tc>
          <w:tcPr>
            <w:tcW w:w="7796" w:type="dxa"/>
            <w:gridSpan w:val="2"/>
            <w:tcBorders>
              <w:top w:val="nil"/>
              <w:left w:val="nil"/>
              <w:bottom w:val="single" w:sz="8" w:space="0" w:color="auto"/>
              <w:right w:val="single" w:sz="8" w:space="0" w:color="auto"/>
            </w:tcBorders>
            <w:shd w:val="clear" w:color="000000" w:fill="FFFFFF"/>
          </w:tcPr>
          <w:p w14:paraId="4FDA62A8" w14:textId="77777777" w:rsidR="003D6FD1" w:rsidRPr="00E05518" w:rsidRDefault="003D6FD1" w:rsidP="00E05518">
            <w:pPr>
              <w:numPr>
                <w:ilvl w:val="0"/>
                <w:numId w:val="40"/>
              </w:numPr>
              <w:spacing w:after="160" w:line="259" w:lineRule="auto"/>
              <w:contextualSpacing/>
              <w:rPr>
                <w:rFonts w:eastAsia="Times New Roman" w:cstheme="minorHAnsi"/>
                <w:sz w:val="20"/>
                <w:szCs w:val="20"/>
                <w:lang w:eastAsia="pl-PL"/>
              </w:rPr>
            </w:pPr>
            <w:r w:rsidRPr="00E05518">
              <w:rPr>
                <w:sz w:val="22"/>
                <w:szCs w:val="22"/>
              </w:rPr>
              <w:t>Wszystkie otwory w płycie górnej i dolnej szafy fabrycznie zakryte wyłamywanymi zaślepkami</w:t>
            </w:r>
          </w:p>
          <w:p w14:paraId="3F316E0E" w14:textId="08079D6D" w:rsidR="003D6FD1" w:rsidRPr="00E05518" w:rsidRDefault="003D6FD1" w:rsidP="00E05518">
            <w:pPr>
              <w:rPr>
                <w:rFonts w:ascii="Arial" w:eastAsia="Times New Roman" w:hAnsi="Arial" w:cs="Arial"/>
                <w:sz w:val="20"/>
                <w:szCs w:val="20"/>
                <w:lang w:eastAsia="pl-PL"/>
              </w:rPr>
            </w:pPr>
            <w:r w:rsidRPr="00E05518">
              <w:rPr>
                <w:sz w:val="22"/>
                <w:szCs w:val="22"/>
              </w:rPr>
              <w:t>Szafa dostarczona na kółkach</w:t>
            </w:r>
          </w:p>
        </w:tc>
      </w:tr>
      <w:tr w:rsidR="003D6FD1" w:rsidRPr="00E05518" w14:paraId="3328E026" w14:textId="77777777" w:rsidTr="003D6FD1">
        <w:tblPrEx>
          <w:jc w:val="center"/>
          <w:tblInd w:w="0" w:type="dxa"/>
          <w:tblCellMar>
            <w:top w:w="0" w:type="dxa"/>
            <w:left w:w="70" w:type="dxa"/>
            <w:bottom w:w="0" w:type="dxa"/>
            <w:right w:w="70" w:type="dxa"/>
          </w:tblCellMar>
        </w:tblPrEx>
        <w:trPr>
          <w:trHeight w:val="269"/>
          <w:jc w:val="center"/>
        </w:trPr>
        <w:tc>
          <w:tcPr>
            <w:tcW w:w="2552" w:type="dxa"/>
            <w:tcBorders>
              <w:top w:val="nil"/>
              <w:left w:val="single" w:sz="8" w:space="0" w:color="auto"/>
              <w:bottom w:val="single" w:sz="8" w:space="0" w:color="auto"/>
              <w:right w:val="single" w:sz="8" w:space="0" w:color="auto"/>
            </w:tcBorders>
            <w:shd w:val="clear" w:color="000000" w:fill="FFFFFF"/>
          </w:tcPr>
          <w:p w14:paraId="52BE1E3B" w14:textId="77777777" w:rsidR="003D6FD1" w:rsidRPr="00E05518" w:rsidRDefault="003D6FD1" w:rsidP="00E05518">
            <w:pPr>
              <w:rPr>
                <w:rFonts w:eastAsia="Times New Roman" w:cstheme="minorHAnsi"/>
                <w:b/>
                <w:bCs/>
                <w:sz w:val="20"/>
                <w:szCs w:val="20"/>
                <w:lang w:eastAsia="pl-PL"/>
              </w:rPr>
            </w:pPr>
            <w:r w:rsidRPr="00E05518">
              <w:rPr>
                <w:rFonts w:eastAsia="Times New Roman" w:cstheme="minorHAnsi"/>
                <w:b/>
                <w:bCs/>
                <w:sz w:val="20"/>
                <w:szCs w:val="20"/>
                <w:lang w:eastAsia="pl-PL"/>
              </w:rPr>
              <w:t>Wyposażenie dodatkowe</w:t>
            </w:r>
          </w:p>
        </w:tc>
        <w:tc>
          <w:tcPr>
            <w:tcW w:w="7796" w:type="dxa"/>
            <w:gridSpan w:val="2"/>
            <w:tcBorders>
              <w:top w:val="nil"/>
              <w:left w:val="nil"/>
              <w:bottom w:val="single" w:sz="8" w:space="0" w:color="auto"/>
              <w:right w:val="single" w:sz="8" w:space="0" w:color="auto"/>
            </w:tcBorders>
            <w:shd w:val="clear" w:color="000000" w:fill="FFFFFF"/>
          </w:tcPr>
          <w:p w14:paraId="5AC1A1C2" w14:textId="77777777" w:rsidR="003D6FD1" w:rsidRPr="00E05518" w:rsidRDefault="003D6FD1" w:rsidP="00E05518">
            <w:pPr>
              <w:spacing w:after="160" w:line="259" w:lineRule="auto"/>
              <w:rPr>
                <w:sz w:val="22"/>
                <w:szCs w:val="22"/>
                <w:lang w:val="en-US"/>
              </w:rPr>
            </w:pPr>
            <w:r w:rsidRPr="00E05518">
              <w:rPr>
                <w:rFonts w:ascii="Arial" w:hAnsi="Arial" w:cs="Arial"/>
                <w:color w:val="000000"/>
                <w:sz w:val="20"/>
                <w:szCs w:val="20"/>
                <w:shd w:val="clear" w:color="auto" w:fill="FFFFFF"/>
              </w:rPr>
              <w:t xml:space="preserve">Zarządzana (RJ45) listwa zasilająca 8 portowa </w:t>
            </w:r>
            <w:r w:rsidRPr="00E05518">
              <w:rPr>
                <w:sz w:val="22"/>
                <w:szCs w:val="22"/>
                <w:lang w:val="en-US"/>
              </w:rPr>
              <w:t xml:space="preserve">RACK PDU, SWITCHED, 1U, 12A/208V, 10A/230V, (8)C13  z </w:t>
            </w:r>
            <w:proofErr w:type="spellStart"/>
            <w:r w:rsidRPr="00E05518">
              <w:rPr>
                <w:sz w:val="22"/>
                <w:szCs w:val="22"/>
                <w:lang w:val="en-US"/>
              </w:rPr>
              <w:t>kompletem</w:t>
            </w:r>
            <w:proofErr w:type="spellEnd"/>
            <w:r w:rsidRPr="00E05518">
              <w:rPr>
                <w:sz w:val="22"/>
                <w:szCs w:val="22"/>
                <w:lang w:val="en-US"/>
              </w:rPr>
              <w:t xml:space="preserve"> </w:t>
            </w:r>
            <w:r w:rsidRPr="00E05518">
              <w:rPr>
                <w:sz w:val="22"/>
                <w:szCs w:val="22"/>
              </w:rPr>
              <w:t>8 przewodów zasilających C13/C14</w:t>
            </w:r>
            <w:r w:rsidRPr="00E05518">
              <w:rPr>
                <w:sz w:val="22"/>
                <w:szCs w:val="22"/>
                <w:lang w:val="en-US"/>
              </w:rPr>
              <w:t xml:space="preserve">– 2 </w:t>
            </w:r>
            <w:proofErr w:type="spellStart"/>
            <w:r w:rsidRPr="00E05518">
              <w:rPr>
                <w:sz w:val="22"/>
                <w:szCs w:val="22"/>
                <w:lang w:val="en-US"/>
              </w:rPr>
              <w:t>szt</w:t>
            </w:r>
            <w:proofErr w:type="spellEnd"/>
          </w:p>
          <w:p w14:paraId="4971F09F" w14:textId="7C29A1FF" w:rsidR="003D6FD1" w:rsidRPr="00E05518" w:rsidRDefault="003D6FD1" w:rsidP="00E05518">
            <w:pPr>
              <w:spacing w:after="160" w:line="259" w:lineRule="auto"/>
              <w:jc w:val="center"/>
              <w:textAlignment w:val="baseline"/>
              <w:rPr>
                <w:rFonts w:cstheme="minorHAnsi"/>
                <w:b/>
                <w:sz w:val="16"/>
                <w:szCs w:val="16"/>
                <w:u w:val="single"/>
              </w:rPr>
            </w:pPr>
          </w:p>
        </w:tc>
      </w:tr>
      <w:tr w:rsidR="00E05518" w:rsidRPr="00E05518" w14:paraId="10A1518A" w14:textId="77777777" w:rsidTr="003D6FD1">
        <w:tblPrEx>
          <w:jc w:val="center"/>
          <w:tblInd w:w="0" w:type="dxa"/>
          <w:tblCellMar>
            <w:top w:w="0" w:type="dxa"/>
            <w:left w:w="70" w:type="dxa"/>
            <w:bottom w:w="0" w:type="dxa"/>
            <w:right w:w="70" w:type="dxa"/>
          </w:tblCellMar>
        </w:tblPrEx>
        <w:trPr>
          <w:trHeight w:val="37"/>
          <w:jc w:val="center"/>
        </w:trPr>
        <w:tc>
          <w:tcPr>
            <w:tcW w:w="2552" w:type="dxa"/>
            <w:tcBorders>
              <w:top w:val="nil"/>
              <w:left w:val="single" w:sz="8" w:space="0" w:color="auto"/>
              <w:bottom w:val="single" w:sz="8" w:space="0" w:color="auto"/>
              <w:right w:val="single" w:sz="8" w:space="0" w:color="auto"/>
            </w:tcBorders>
            <w:shd w:val="clear" w:color="000000" w:fill="FFFFFF"/>
            <w:hideMark/>
          </w:tcPr>
          <w:p w14:paraId="422BEA38" w14:textId="77777777" w:rsidR="00E05518" w:rsidRPr="00E05518" w:rsidRDefault="00E05518" w:rsidP="00E05518">
            <w:pPr>
              <w:rPr>
                <w:rFonts w:eastAsia="Times New Roman" w:cstheme="minorHAnsi"/>
                <w:b/>
                <w:bCs/>
                <w:sz w:val="20"/>
                <w:szCs w:val="20"/>
                <w:lang w:eastAsia="pl-PL"/>
              </w:rPr>
            </w:pPr>
            <w:r w:rsidRPr="00E05518">
              <w:rPr>
                <w:rFonts w:eastAsia="Times New Roman" w:cstheme="minorHAnsi"/>
                <w:b/>
                <w:bCs/>
                <w:sz w:val="20"/>
                <w:szCs w:val="20"/>
                <w:lang w:eastAsia="pl-PL"/>
              </w:rPr>
              <w:t>Gwarancja producenta</w:t>
            </w:r>
          </w:p>
        </w:tc>
        <w:tc>
          <w:tcPr>
            <w:tcW w:w="5670" w:type="dxa"/>
            <w:tcBorders>
              <w:top w:val="nil"/>
              <w:left w:val="nil"/>
              <w:bottom w:val="single" w:sz="8" w:space="0" w:color="auto"/>
              <w:right w:val="single" w:sz="8" w:space="0" w:color="auto"/>
            </w:tcBorders>
            <w:shd w:val="clear" w:color="000000" w:fill="FFFFFF"/>
            <w:hideMark/>
          </w:tcPr>
          <w:p w14:paraId="29C54D12" w14:textId="402E63D3" w:rsidR="00E05518" w:rsidRPr="00E05518" w:rsidRDefault="008755C4" w:rsidP="00E05518">
            <w:pPr>
              <w:rPr>
                <w:rFonts w:eastAsia="Times New Roman" w:cstheme="minorHAnsi"/>
                <w:sz w:val="20"/>
                <w:szCs w:val="20"/>
                <w:lang w:eastAsia="pl-PL"/>
              </w:rPr>
            </w:pPr>
            <w:r w:rsidRPr="00B1343B">
              <w:rPr>
                <w:rFonts w:eastAsia="Times New Roman" w:cstheme="minorHAnsi"/>
                <w:color w:val="000000" w:themeColor="text1"/>
                <w:sz w:val="20"/>
                <w:szCs w:val="20"/>
                <w:lang w:eastAsia="pl-PL"/>
              </w:rPr>
              <w:t xml:space="preserve">Minimum </w:t>
            </w:r>
            <w:r w:rsidR="00E05518" w:rsidRPr="00B1343B">
              <w:rPr>
                <w:rFonts w:eastAsia="Times New Roman" w:cstheme="minorHAnsi"/>
                <w:color w:val="000000" w:themeColor="text1"/>
                <w:sz w:val="20"/>
                <w:szCs w:val="20"/>
                <w:lang w:eastAsia="pl-PL"/>
              </w:rPr>
              <w:t>2</w:t>
            </w:r>
            <w:r w:rsidR="00E05518" w:rsidRPr="00E05518">
              <w:rPr>
                <w:rFonts w:eastAsia="Times New Roman" w:cstheme="minorHAnsi"/>
                <w:sz w:val="20"/>
                <w:szCs w:val="20"/>
                <w:lang w:eastAsia="pl-PL"/>
              </w:rPr>
              <w:t xml:space="preserve">4 miesiące </w:t>
            </w:r>
          </w:p>
        </w:tc>
        <w:tc>
          <w:tcPr>
            <w:tcW w:w="2126" w:type="dxa"/>
            <w:tcBorders>
              <w:top w:val="nil"/>
              <w:left w:val="nil"/>
              <w:bottom w:val="single" w:sz="8" w:space="0" w:color="auto"/>
              <w:right w:val="single" w:sz="8" w:space="0" w:color="auto"/>
            </w:tcBorders>
            <w:shd w:val="clear" w:color="000000" w:fill="FFFFFF"/>
          </w:tcPr>
          <w:p w14:paraId="132F1766" w14:textId="0BD15024" w:rsidR="00E05518" w:rsidRPr="00E05518" w:rsidRDefault="00E05518" w:rsidP="00E05518">
            <w:pPr>
              <w:rPr>
                <w:rFonts w:ascii="Arial" w:eastAsia="Times New Roman" w:hAnsi="Arial" w:cs="Arial"/>
                <w:sz w:val="20"/>
                <w:szCs w:val="20"/>
                <w:lang w:eastAsia="pl-PL"/>
              </w:rPr>
            </w:pPr>
          </w:p>
        </w:tc>
      </w:tr>
    </w:tbl>
    <w:p w14:paraId="17C1D86D" w14:textId="77777777" w:rsidR="00E05518" w:rsidRPr="00E05518" w:rsidRDefault="00E05518" w:rsidP="00E05518">
      <w:pPr>
        <w:spacing w:after="160" w:line="259" w:lineRule="auto"/>
        <w:rPr>
          <w:sz w:val="22"/>
          <w:szCs w:val="22"/>
        </w:rPr>
      </w:pPr>
    </w:p>
    <w:p w14:paraId="493B1EC5" w14:textId="6A5E663F" w:rsidR="00E05518" w:rsidRDefault="00E05518" w:rsidP="000825AC">
      <w:pPr>
        <w:jc w:val="both"/>
        <w:rPr>
          <w:lang w:bidi="fa-IR"/>
        </w:rPr>
      </w:pPr>
    </w:p>
    <w:p w14:paraId="42857E91" w14:textId="165547EF" w:rsidR="00E05518" w:rsidRDefault="00E05518" w:rsidP="000825AC">
      <w:pPr>
        <w:jc w:val="both"/>
        <w:rPr>
          <w:lang w:bidi="fa-IR"/>
        </w:rPr>
      </w:pPr>
    </w:p>
    <w:p w14:paraId="20BFC513" w14:textId="77777777" w:rsidR="00E05518" w:rsidRPr="00E05518" w:rsidRDefault="00E05518" w:rsidP="00E05518">
      <w:pPr>
        <w:widowControl w:val="0"/>
        <w:spacing w:before="120"/>
        <w:ind w:hanging="567"/>
        <w:jc w:val="both"/>
        <w:rPr>
          <w:rFonts w:eastAsia="Times New Roman" w:cstheme="minorHAnsi"/>
          <w:b/>
          <w:kern w:val="1"/>
          <w:sz w:val="28"/>
          <w:szCs w:val="28"/>
          <w:lang w:eastAsia="pl-PL"/>
        </w:rPr>
      </w:pPr>
      <w:r w:rsidRPr="00E05518">
        <w:rPr>
          <w:rFonts w:eastAsia="Times New Roman" w:cstheme="minorHAnsi"/>
          <w:b/>
          <w:kern w:val="1"/>
          <w:sz w:val="28"/>
          <w:szCs w:val="28"/>
          <w:lang w:eastAsia="pl-PL"/>
        </w:rPr>
        <w:t>Zadanie 8</w:t>
      </w:r>
    </w:p>
    <w:p w14:paraId="77F84037" w14:textId="77777777" w:rsidR="00E05518" w:rsidRPr="00E05518" w:rsidRDefault="00E05518" w:rsidP="00E05518">
      <w:pPr>
        <w:widowControl w:val="0"/>
        <w:spacing w:before="120"/>
        <w:ind w:hanging="567"/>
        <w:jc w:val="both"/>
        <w:rPr>
          <w:rFonts w:ascii="Arial" w:eastAsia="Times New Roman" w:hAnsi="Arial" w:cs="Arial"/>
          <w:b/>
          <w:kern w:val="1"/>
          <w:sz w:val="28"/>
          <w:szCs w:val="28"/>
          <w:lang w:eastAsia="pl-PL"/>
        </w:rPr>
      </w:pPr>
    </w:p>
    <w:tbl>
      <w:tblPr>
        <w:tblW w:w="10348" w:type="dxa"/>
        <w:tblInd w:w="-572" w:type="dxa"/>
        <w:tblLayout w:type="fixed"/>
        <w:tblCellMar>
          <w:top w:w="55" w:type="dxa"/>
          <w:left w:w="55" w:type="dxa"/>
          <w:bottom w:w="55" w:type="dxa"/>
          <w:right w:w="55" w:type="dxa"/>
        </w:tblCellMar>
        <w:tblLook w:val="04A0" w:firstRow="1" w:lastRow="0" w:firstColumn="1" w:lastColumn="0" w:noHBand="0" w:noVBand="1"/>
      </w:tblPr>
      <w:tblGrid>
        <w:gridCol w:w="5529"/>
        <w:gridCol w:w="4819"/>
      </w:tblGrid>
      <w:tr w:rsidR="00E05518" w:rsidRPr="00E05518" w14:paraId="458D24A7" w14:textId="77777777" w:rsidTr="00904E8C">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9C487C7" w14:textId="77777777" w:rsidR="00E05518" w:rsidRPr="00E05518" w:rsidRDefault="00E05518" w:rsidP="00E05518">
            <w:pPr>
              <w:widowControl w:val="0"/>
              <w:spacing w:before="120"/>
              <w:jc w:val="both"/>
              <w:textAlignment w:val="baseline"/>
              <w:rPr>
                <w:rFonts w:eastAsia="Times New Roman" w:cstheme="minorHAnsi"/>
                <w:b/>
                <w:bCs/>
                <w:kern w:val="1"/>
                <w:sz w:val="22"/>
                <w:szCs w:val="22"/>
                <w:lang w:eastAsia="pl-PL"/>
              </w:rPr>
            </w:pPr>
            <w:r w:rsidRPr="00E05518">
              <w:rPr>
                <w:rFonts w:eastAsia="Times New Roman" w:cstheme="minorHAnsi"/>
                <w:b/>
                <w:bCs/>
                <w:kern w:val="1"/>
                <w:sz w:val="22"/>
                <w:szCs w:val="22"/>
                <w:lang w:eastAsia="pl-PL"/>
              </w:rPr>
              <w:t>Nazwa oferowanego urządzenia: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99244" w14:textId="77777777" w:rsidR="00E05518" w:rsidRPr="00E05518" w:rsidRDefault="00E05518" w:rsidP="00E05518">
            <w:pPr>
              <w:widowControl w:val="0"/>
              <w:spacing w:before="120"/>
              <w:jc w:val="right"/>
              <w:rPr>
                <w:rFonts w:eastAsia="Times New Roman" w:cstheme="minorHAnsi"/>
                <w:b/>
                <w:bCs/>
                <w:kern w:val="1"/>
                <w:sz w:val="22"/>
                <w:szCs w:val="22"/>
                <w:lang w:eastAsia="zh-CN"/>
              </w:rPr>
            </w:pPr>
            <w:r w:rsidRPr="00E05518">
              <w:rPr>
                <w:rFonts w:eastAsia="Times New Roman" w:cstheme="minorHAnsi"/>
                <w:b/>
                <w:bCs/>
                <w:kern w:val="1"/>
                <w:sz w:val="22"/>
                <w:szCs w:val="22"/>
                <w:lang w:eastAsia="zh-CN"/>
              </w:rPr>
              <w:t>*</w:t>
            </w:r>
          </w:p>
        </w:tc>
      </w:tr>
      <w:tr w:rsidR="00E05518" w:rsidRPr="00E05518" w14:paraId="21A395E9" w14:textId="77777777" w:rsidTr="00904E8C">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2C3EE5D" w14:textId="77777777" w:rsidR="00E05518" w:rsidRPr="00E05518" w:rsidRDefault="00E05518" w:rsidP="00E05518">
            <w:pPr>
              <w:widowControl w:val="0"/>
              <w:spacing w:before="120"/>
              <w:jc w:val="both"/>
              <w:textAlignment w:val="baseline"/>
              <w:rPr>
                <w:rFonts w:eastAsia="Times New Roman" w:cstheme="minorHAnsi"/>
                <w:b/>
                <w:bCs/>
                <w:kern w:val="1"/>
                <w:sz w:val="22"/>
                <w:szCs w:val="22"/>
                <w:lang w:eastAsia="pl-PL"/>
              </w:rPr>
            </w:pPr>
            <w:r w:rsidRPr="00E05518">
              <w:rPr>
                <w:rFonts w:eastAsia="Times New Roman" w:cstheme="minorHAnsi"/>
                <w:b/>
                <w:bCs/>
                <w:kern w:val="1"/>
                <w:sz w:val="22"/>
                <w:szCs w:val="22"/>
                <w:lang w:eastAsia="pl-PL"/>
              </w:rPr>
              <w:t>Producent:</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C3B81" w14:textId="77777777" w:rsidR="00E05518" w:rsidRPr="00E05518" w:rsidRDefault="00E05518" w:rsidP="00E05518">
            <w:pPr>
              <w:widowControl w:val="0"/>
              <w:spacing w:before="120"/>
              <w:jc w:val="right"/>
              <w:rPr>
                <w:rFonts w:eastAsia="Times New Roman" w:cstheme="minorHAnsi"/>
                <w:b/>
                <w:bCs/>
                <w:kern w:val="1"/>
                <w:sz w:val="22"/>
                <w:szCs w:val="22"/>
                <w:lang w:eastAsia="zh-CN"/>
              </w:rPr>
            </w:pPr>
            <w:r w:rsidRPr="00E05518">
              <w:rPr>
                <w:rFonts w:eastAsia="Times New Roman" w:cstheme="minorHAnsi"/>
                <w:b/>
                <w:bCs/>
                <w:kern w:val="1"/>
                <w:sz w:val="22"/>
                <w:szCs w:val="22"/>
                <w:lang w:eastAsia="zh-CN"/>
              </w:rPr>
              <w:t>*</w:t>
            </w:r>
          </w:p>
        </w:tc>
      </w:tr>
      <w:tr w:rsidR="00E05518" w:rsidRPr="00E05518" w14:paraId="65EF5B07" w14:textId="77777777" w:rsidTr="00904E8C">
        <w:trPr>
          <w:trHeight w:val="300"/>
        </w:trPr>
        <w:tc>
          <w:tcPr>
            <w:tcW w:w="552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BBAE184" w14:textId="77777777" w:rsidR="00E05518" w:rsidRPr="00E05518" w:rsidRDefault="00E05518" w:rsidP="00E05518">
            <w:pPr>
              <w:widowControl w:val="0"/>
              <w:spacing w:before="120"/>
              <w:jc w:val="both"/>
              <w:textAlignment w:val="baseline"/>
              <w:rPr>
                <w:rFonts w:eastAsia="Times New Roman" w:cstheme="minorHAnsi"/>
                <w:b/>
                <w:bCs/>
                <w:kern w:val="1"/>
                <w:sz w:val="22"/>
                <w:szCs w:val="22"/>
                <w:lang w:eastAsia="pl-PL"/>
              </w:rPr>
            </w:pPr>
            <w:r w:rsidRPr="00E05518">
              <w:rPr>
                <w:rFonts w:eastAsia="Times New Roman" w:cstheme="minorHAnsi"/>
                <w:b/>
                <w:bCs/>
                <w:kern w:val="1"/>
                <w:sz w:val="22"/>
                <w:szCs w:val="22"/>
                <w:lang w:eastAsia="pl-PL"/>
              </w:rPr>
              <w:t>Typ/model/kod producenta: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A3E92" w14:textId="77777777" w:rsidR="00E05518" w:rsidRPr="00E05518" w:rsidRDefault="00E05518" w:rsidP="00E05518">
            <w:pPr>
              <w:widowControl w:val="0"/>
              <w:spacing w:before="120"/>
              <w:jc w:val="right"/>
              <w:rPr>
                <w:rFonts w:eastAsia="Times New Roman" w:cstheme="minorHAnsi"/>
                <w:b/>
                <w:bCs/>
                <w:kern w:val="1"/>
                <w:sz w:val="22"/>
                <w:szCs w:val="22"/>
                <w:lang w:eastAsia="zh-CN"/>
              </w:rPr>
            </w:pPr>
            <w:r w:rsidRPr="00E05518">
              <w:rPr>
                <w:rFonts w:eastAsia="Times New Roman" w:cstheme="minorHAnsi"/>
                <w:b/>
                <w:bCs/>
                <w:kern w:val="1"/>
                <w:sz w:val="22"/>
                <w:szCs w:val="22"/>
                <w:lang w:eastAsia="zh-CN"/>
              </w:rPr>
              <w:t>*</w:t>
            </w:r>
          </w:p>
        </w:tc>
      </w:tr>
      <w:tr w:rsidR="00E05518" w:rsidRPr="00E05518" w14:paraId="5CD777A7" w14:textId="77777777" w:rsidTr="00904E8C">
        <w:tblPrEx>
          <w:tblCellMar>
            <w:top w:w="28" w:type="dxa"/>
            <w:left w:w="28" w:type="dxa"/>
            <w:bottom w:w="28" w:type="dxa"/>
            <w:right w:w="0" w:type="dxa"/>
          </w:tblCellMar>
          <w:tblLook w:val="0000" w:firstRow="0" w:lastRow="0" w:firstColumn="0" w:lastColumn="0" w:noHBand="0" w:noVBand="0"/>
        </w:tblPrEx>
        <w:trPr>
          <w:trHeight w:val="500"/>
        </w:trPr>
        <w:tc>
          <w:tcPr>
            <w:tcW w:w="10348" w:type="dxa"/>
            <w:gridSpan w:val="2"/>
            <w:tcBorders>
              <w:left w:val="single" w:sz="6" w:space="0" w:color="000000"/>
              <w:bottom w:val="single" w:sz="6" w:space="0" w:color="000000"/>
              <w:right w:val="single" w:sz="6" w:space="0" w:color="000000"/>
            </w:tcBorders>
            <w:shd w:val="clear" w:color="auto" w:fill="FFC000"/>
            <w:tcMar>
              <w:top w:w="0" w:type="dxa"/>
              <w:right w:w="28" w:type="dxa"/>
            </w:tcMar>
            <w:vAlign w:val="center"/>
          </w:tcPr>
          <w:p w14:paraId="2A83FC47" w14:textId="77777777" w:rsidR="00E05518" w:rsidRPr="00E05518" w:rsidRDefault="00E05518" w:rsidP="00E05518">
            <w:pPr>
              <w:widowControl w:val="0"/>
              <w:spacing w:before="120"/>
              <w:jc w:val="center"/>
              <w:rPr>
                <w:rFonts w:eastAsia="Times New Roman" w:cstheme="minorHAnsi"/>
                <w:b/>
                <w:kern w:val="1"/>
                <w:sz w:val="22"/>
                <w:szCs w:val="22"/>
                <w:lang w:eastAsia="pl-PL"/>
              </w:rPr>
            </w:pPr>
          </w:p>
          <w:p w14:paraId="2471F661" w14:textId="77777777" w:rsidR="00E05518" w:rsidRPr="00E05518" w:rsidRDefault="00E05518" w:rsidP="00E05518">
            <w:pPr>
              <w:widowControl w:val="0"/>
              <w:spacing w:before="120"/>
              <w:jc w:val="center"/>
              <w:textAlignment w:val="baseline"/>
              <w:rPr>
                <w:rFonts w:eastAsia="Times New Roman" w:cstheme="minorHAnsi"/>
                <w:b/>
                <w:bCs/>
                <w:kern w:val="1"/>
                <w:sz w:val="22"/>
                <w:szCs w:val="22"/>
                <w:lang w:eastAsia="pl-PL"/>
              </w:rPr>
            </w:pPr>
            <w:r w:rsidRPr="00E05518">
              <w:rPr>
                <w:rFonts w:eastAsia="Times New Roman" w:cstheme="minorHAnsi"/>
                <w:b/>
                <w:bCs/>
                <w:kern w:val="1"/>
                <w:sz w:val="22"/>
                <w:szCs w:val="22"/>
                <w:lang w:eastAsia="pl-PL"/>
              </w:rPr>
              <w:t>System zdalnego dostępu z licencjami – 1 szt.</w:t>
            </w:r>
          </w:p>
          <w:p w14:paraId="43059EC3" w14:textId="77777777" w:rsidR="00E05518" w:rsidRPr="00E05518" w:rsidRDefault="00E05518" w:rsidP="00E05518">
            <w:pPr>
              <w:widowControl w:val="0"/>
              <w:spacing w:before="120"/>
              <w:jc w:val="center"/>
              <w:rPr>
                <w:rFonts w:eastAsia="Times New Roman" w:cstheme="minorHAnsi"/>
                <w:b/>
                <w:kern w:val="1"/>
                <w:sz w:val="22"/>
                <w:szCs w:val="22"/>
                <w:lang w:eastAsia="zh-CN" w:bidi="fa-IR"/>
              </w:rPr>
            </w:pPr>
          </w:p>
          <w:p w14:paraId="49A8692B" w14:textId="77777777" w:rsidR="00E05518" w:rsidRPr="00E05518" w:rsidRDefault="00E05518" w:rsidP="00E05518">
            <w:pPr>
              <w:widowControl w:val="0"/>
              <w:spacing w:before="120"/>
              <w:jc w:val="both"/>
              <w:rPr>
                <w:rFonts w:eastAsia="Times New Roman" w:cstheme="minorHAnsi"/>
                <w:kern w:val="1"/>
                <w:sz w:val="22"/>
                <w:szCs w:val="22"/>
                <w:lang w:eastAsia="zh-CN"/>
              </w:rPr>
            </w:pPr>
          </w:p>
        </w:tc>
      </w:tr>
    </w:tbl>
    <w:p w14:paraId="5116241F" w14:textId="77777777" w:rsidR="00E05518" w:rsidRPr="00E05518" w:rsidRDefault="00E05518" w:rsidP="00E05518">
      <w:pPr>
        <w:keepNext/>
        <w:keepLines/>
        <w:widowControl w:val="0"/>
        <w:spacing w:before="240" w:after="60"/>
        <w:jc w:val="both"/>
        <w:outlineLvl w:val="0"/>
        <w:rPr>
          <w:rFonts w:eastAsia="Times New Roman" w:cstheme="minorHAnsi"/>
          <w:b/>
          <w:bCs/>
          <w:kern w:val="1"/>
          <w:sz w:val="22"/>
          <w:szCs w:val="22"/>
          <w:lang w:eastAsia="zh-CN"/>
        </w:rPr>
      </w:pPr>
    </w:p>
    <w:p w14:paraId="5974AD06" w14:textId="77777777" w:rsidR="00E05518" w:rsidRPr="00E05518" w:rsidRDefault="00E05518" w:rsidP="00E05518">
      <w:pPr>
        <w:keepNext/>
        <w:keepLines/>
        <w:widowControl w:val="0"/>
        <w:spacing w:before="240" w:after="60"/>
        <w:jc w:val="both"/>
        <w:outlineLvl w:val="0"/>
        <w:rPr>
          <w:rFonts w:eastAsia="Times New Roman" w:cstheme="minorHAnsi"/>
          <w:b/>
          <w:bCs/>
          <w:kern w:val="1"/>
          <w:sz w:val="22"/>
          <w:szCs w:val="22"/>
          <w:lang w:eastAsia="zh-CN"/>
        </w:rPr>
      </w:pPr>
      <w:r w:rsidRPr="00E05518">
        <w:rPr>
          <w:rFonts w:eastAsia="Times New Roman" w:cstheme="minorHAnsi"/>
          <w:b/>
          <w:bCs/>
          <w:kern w:val="1"/>
          <w:sz w:val="22"/>
          <w:szCs w:val="22"/>
          <w:lang w:eastAsia="zh-CN"/>
        </w:rPr>
        <w:t xml:space="preserve">Specyfikacja techniczna </w:t>
      </w:r>
    </w:p>
    <w:p w14:paraId="6C1EB15E" w14:textId="77777777" w:rsidR="00E05518" w:rsidRPr="00E05518" w:rsidRDefault="00E05518" w:rsidP="00E05518">
      <w:pPr>
        <w:widowControl w:val="0"/>
        <w:spacing w:before="120"/>
        <w:jc w:val="both"/>
        <w:rPr>
          <w:rFonts w:eastAsia="Times New Roman" w:cstheme="minorHAnsi"/>
          <w:kern w:val="1"/>
          <w:sz w:val="22"/>
          <w:szCs w:val="22"/>
          <w:lang w:eastAsia="zh-CN"/>
        </w:rPr>
      </w:pPr>
    </w:p>
    <w:p w14:paraId="70875C74"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Usługa oparta o chmurę i lokalnie wdrożone kontrolery, która pozwala na tworzenie rozbudowanych laboratoriów opartych o fizyczne i wirtualne urządzenia wraz z pełną obsługą zarządzania nimi za pośrednictwem aplikacji web.</w:t>
      </w:r>
    </w:p>
    <w:p w14:paraId="13F2D158"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W ten sposób przygotowane środowisko ma zostać wykorzystane zarówno w procesie dydaktycznym, jak i w przypadkach testowania nowych rozwiązań czy prowadzenia działań badawczo-rozwojowych.</w:t>
      </w:r>
    </w:p>
    <w:p w14:paraId="6555D28A"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Dostęp użytkowników do poszczególnych składowych systemu ma być realizowany zarówno w sposób swobodny w oparciu o ich rejestrację, jak i akcydentalny bazując na rozbudowanym mechanizmie generacji czasowych kluczy jednorazowych.</w:t>
      </w:r>
    </w:p>
    <w:p w14:paraId="287AF377"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Rozwiązanie po stronie klienta korzystającego w sposób zdalny do zrealizowania pełnego dostępu w wykorzystaniem przeglądarki obsługującej HTML5.</w:t>
      </w:r>
    </w:p>
    <w:p w14:paraId="0FDAF553"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Komunikacja do poszczególnych urządzeń w ramach laboratorium ma odbywać się z wykorzystaniem protokołów Telnet, SSH, RDP i RBF (VNC).</w:t>
      </w:r>
    </w:p>
    <w:p w14:paraId="5E022381" w14:textId="77777777" w:rsidR="00E05518" w:rsidRPr="00E05518" w:rsidRDefault="00E05518" w:rsidP="00E05518">
      <w:pPr>
        <w:keepNext/>
        <w:keepLines/>
        <w:widowControl w:val="0"/>
        <w:spacing w:before="240" w:after="60"/>
        <w:jc w:val="both"/>
        <w:outlineLvl w:val="1"/>
        <w:rPr>
          <w:rFonts w:eastAsia="Times New Roman" w:cstheme="minorHAnsi"/>
          <w:b/>
          <w:bCs/>
          <w:kern w:val="1"/>
          <w:sz w:val="22"/>
          <w:szCs w:val="22"/>
          <w:lang w:eastAsia="zh-CN"/>
        </w:rPr>
      </w:pPr>
      <w:r w:rsidRPr="00E05518">
        <w:rPr>
          <w:rFonts w:eastAsia="Times New Roman" w:cstheme="minorHAnsi"/>
          <w:b/>
          <w:bCs/>
          <w:kern w:val="1"/>
          <w:sz w:val="22"/>
          <w:szCs w:val="22"/>
          <w:lang w:eastAsia="zh-CN"/>
        </w:rPr>
        <w:t>Architektura</w:t>
      </w:r>
    </w:p>
    <w:p w14:paraId="1318E81A"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 xml:space="preserve">Kompletne rozwiązanie musi składać się z szeregu elementów: </w:t>
      </w:r>
    </w:p>
    <w:p w14:paraId="3D8CF7ED"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 xml:space="preserve">- instancji, zarówno fizycznych jak i wirtualnych maszyn </w:t>
      </w:r>
    </w:p>
    <w:p w14:paraId="641007B4"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 xml:space="preserve">- urządzeń składających się na płaszczyznę kontrolną zbudowaną z użyciem managera opartego o aplikację webową </w:t>
      </w:r>
    </w:p>
    <w:p w14:paraId="56045E9A"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 xml:space="preserve"> - kontrolerów realizujących dostęp do składowych laboratorium. </w:t>
      </w:r>
    </w:p>
    <w:p w14:paraId="00AE2E77"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Płaszczyzna komunikacyjna musi składać się z webowej aplikacji klienckiej i obsługi komunikacji z poszczególnymi elementami laboratorium w ramach kontrolera.</w:t>
      </w:r>
    </w:p>
    <w:p w14:paraId="353929A7"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Cała konfiguracja logiczna laboratorium musi być przechowywana po stronie menedżera. Zarówno równoważenie obciążenia jak i migracja pomiędzy kontrolerami musi być możliwa do zrealizowania w bezproblemowy sposób.</w:t>
      </w:r>
    </w:p>
    <w:p w14:paraId="6CFFBBC4" w14:textId="2B057D38"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Kontroler w ramach sieci laboratoryjnej zajmuj</w:t>
      </w:r>
      <w:r w:rsidR="005F25A0">
        <w:rPr>
          <w:rFonts w:eastAsia="Times New Roman" w:cstheme="minorHAnsi"/>
          <w:kern w:val="1"/>
          <w:sz w:val="22"/>
          <w:szCs w:val="22"/>
          <w:lang w:eastAsia="zh-CN"/>
        </w:rPr>
        <w:t>ącej</w:t>
      </w:r>
      <w:r w:rsidRPr="00E05518">
        <w:rPr>
          <w:rFonts w:eastAsia="Times New Roman" w:cstheme="minorHAnsi"/>
          <w:kern w:val="1"/>
          <w:sz w:val="22"/>
          <w:szCs w:val="22"/>
          <w:lang w:eastAsia="zh-CN"/>
        </w:rPr>
        <w:t xml:space="preserve"> się umożliwieniem dostępu do poszczególnych jego składników oraz wykonywaniem zadań związanych zarządzaniem nimi przekazanych z poziomu menedżera.</w:t>
      </w:r>
    </w:p>
    <w:p w14:paraId="29D33A37" w14:textId="77777777" w:rsidR="00E05518" w:rsidRPr="00E05518" w:rsidRDefault="00E05518" w:rsidP="00E05518">
      <w:pPr>
        <w:keepNext/>
        <w:keepLines/>
        <w:widowControl w:val="0"/>
        <w:spacing w:before="240" w:after="60"/>
        <w:jc w:val="both"/>
        <w:outlineLvl w:val="1"/>
        <w:rPr>
          <w:rFonts w:eastAsia="Times New Roman" w:cstheme="minorHAnsi"/>
          <w:b/>
          <w:bCs/>
          <w:kern w:val="1"/>
          <w:sz w:val="22"/>
          <w:szCs w:val="22"/>
          <w:lang w:eastAsia="zh-CN"/>
        </w:rPr>
      </w:pPr>
      <w:r w:rsidRPr="00E05518">
        <w:rPr>
          <w:rFonts w:eastAsia="Times New Roman" w:cstheme="minorHAnsi"/>
          <w:b/>
          <w:bCs/>
          <w:kern w:val="1"/>
          <w:sz w:val="22"/>
          <w:szCs w:val="22"/>
          <w:lang w:eastAsia="zh-CN"/>
        </w:rPr>
        <w:t>Skalowalność</w:t>
      </w:r>
    </w:p>
    <w:p w14:paraId="276D1058"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 xml:space="preserve">System musi pozwalać na łatwe skalowanie rozwiązania i obsługę dowolnej liczby klientów. Maksymalna liczba obsługiwanych jednocześnie zestawów i urządzeń będących ich składowymi powinna być zależna od liczby wdrożonych kontrolerów i zasobów w ramach infrastruktury oraz wybranego poziomu licencji. W zależności od modelu licencyjnego powinno być możliwe łatwe dostosowywanie środowiska do swoich potrzeb. Licencja powinna ograniczać liczbę aktywnych jednocześnie urządzeń i zestawów, ale pozwalać na posiadanie szeregu gotowych konfiguracji aktualnie </w:t>
      </w:r>
      <w:r w:rsidRPr="00E05518">
        <w:rPr>
          <w:rFonts w:eastAsia="Times New Roman" w:cstheme="minorHAnsi"/>
          <w:kern w:val="1"/>
          <w:sz w:val="22"/>
          <w:szCs w:val="22"/>
          <w:lang w:eastAsia="zh-CN"/>
        </w:rPr>
        <w:lastRenderedPageBreak/>
        <w:t>nieaktywnych.</w:t>
      </w:r>
    </w:p>
    <w:p w14:paraId="1E18DAEF"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W przypadku kontrolera możliwość jednoczesnej obsługi komunikacji z urządzeniami w ramach zestawu powinna zależna od użytego protokołu dostępowego i wariantu obsługi połączenia.</w:t>
      </w:r>
    </w:p>
    <w:p w14:paraId="3A93C9EF" w14:textId="77777777" w:rsidR="00E05518" w:rsidRPr="00E05518" w:rsidRDefault="00E05518" w:rsidP="00E05518">
      <w:pPr>
        <w:keepNext/>
        <w:keepLines/>
        <w:widowControl w:val="0"/>
        <w:spacing w:before="240" w:after="60"/>
        <w:jc w:val="both"/>
        <w:outlineLvl w:val="1"/>
        <w:rPr>
          <w:rFonts w:eastAsia="Times New Roman" w:cstheme="minorHAnsi"/>
          <w:b/>
          <w:bCs/>
          <w:kern w:val="1"/>
          <w:sz w:val="22"/>
          <w:szCs w:val="22"/>
          <w:lang w:eastAsia="zh-CN"/>
        </w:rPr>
      </w:pPr>
      <w:r w:rsidRPr="00E05518">
        <w:rPr>
          <w:rFonts w:eastAsia="Times New Roman" w:cstheme="minorHAnsi"/>
          <w:b/>
          <w:bCs/>
          <w:kern w:val="1"/>
          <w:sz w:val="22"/>
          <w:szCs w:val="22"/>
          <w:lang w:eastAsia="zh-CN"/>
        </w:rPr>
        <w:t>Manager</w:t>
      </w:r>
    </w:p>
    <w:p w14:paraId="52B697C3"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Manager musi być realizowany z wykorzystaniem aplikacji webowej uruchomionej w izolowanej instancji serwera web dedykowanego dla klienta, zapewniając pełną izolację obsługi. Manager musi mieć skojarzoną własną nazwę domenową, a dostęp do aplikacji powinien być realizowany tylko za pośrednictwem protokołu HTTPS.</w:t>
      </w:r>
    </w:p>
    <w:p w14:paraId="41E8E7AF"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Użytkownicy w ramach instancji managera muszą być zarządzani niezależnie przez administratora, a usługodawca powinien zapewnić backupy konfiguracji w cyklu dobowym oraz aktualizację oprogramowania do wersji najnowszej.</w:t>
      </w:r>
    </w:p>
    <w:p w14:paraId="1F0D083B"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Użytkownik posiadający status administratora musi mieć, poza kompletną funkcjonalnością dostępną innym zarejestrowanym użytkownikom również możliwość zarządzania konfiguracjami laboratoriów.</w:t>
      </w:r>
    </w:p>
    <w:p w14:paraId="5201893D"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Poza możliwością zarządzania licencjami, kontrolerami i użytkownikami musi być dostępny szereg opcji pozwalających na kształtowanie laboratorium i dostępu do niego na szereg sposobów.</w:t>
      </w:r>
    </w:p>
    <w:p w14:paraId="1FFABFC8" w14:textId="77777777" w:rsidR="00E05518" w:rsidRPr="00E05518" w:rsidRDefault="00E05518" w:rsidP="00E05518">
      <w:pPr>
        <w:keepNext/>
        <w:keepLines/>
        <w:widowControl w:val="0"/>
        <w:spacing w:before="240" w:after="60"/>
        <w:jc w:val="both"/>
        <w:outlineLvl w:val="2"/>
        <w:rPr>
          <w:rFonts w:eastAsia="Times New Roman" w:cstheme="minorHAnsi"/>
          <w:b/>
          <w:bCs/>
          <w:kern w:val="1"/>
          <w:sz w:val="22"/>
          <w:szCs w:val="22"/>
          <w:lang w:eastAsia="zh-CN"/>
        </w:rPr>
      </w:pPr>
      <w:r w:rsidRPr="00E05518">
        <w:rPr>
          <w:rFonts w:eastAsia="Times New Roman" w:cstheme="minorHAnsi"/>
          <w:b/>
          <w:bCs/>
          <w:kern w:val="1"/>
          <w:sz w:val="22"/>
          <w:szCs w:val="22"/>
          <w:lang w:eastAsia="zh-CN"/>
        </w:rPr>
        <w:t>Laboratorium</w:t>
      </w:r>
    </w:p>
    <w:p w14:paraId="719C0E3B"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 xml:space="preserve">W logicznym modelu laboratorium musi być zbiorem przypisanych zestawów zawierających urządzenia. Z laboratorium związane jest najczęściej konkretne zadanie, które może być dostępne w postaci opisu w formacie </w:t>
      </w:r>
      <w:proofErr w:type="spellStart"/>
      <w:r w:rsidRPr="00E05518">
        <w:rPr>
          <w:rFonts w:eastAsia="Times New Roman" w:cstheme="minorHAnsi"/>
          <w:i/>
          <w:kern w:val="1"/>
          <w:sz w:val="22"/>
          <w:szCs w:val="22"/>
          <w:lang w:eastAsia="zh-CN"/>
        </w:rPr>
        <w:t>markdown</w:t>
      </w:r>
      <w:proofErr w:type="spellEnd"/>
      <w:r w:rsidRPr="00E05518">
        <w:rPr>
          <w:rFonts w:eastAsia="Times New Roman" w:cstheme="minorHAnsi"/>
          <w:kern w:val="1"/>
          <w:sz w:val="22"/>
          <w:szCs w:val="22"/>
          <w:lang w:eastAsia="zh-CN"/>
        </w:rPr>
        <w:t xml:space="preserve"> lub dołączonego dokumentu </w:t>
      </w:r>
      <w:r w:rsidRPr="00E05518">
        <w:rPr>
          <w:rFonts w:eastAsia="Times New Roman" w:cstheme="minorHAnsi"/>
          <w:i/>
          <w:kern w:val="1"/>
          <w:sz w:val="22"/>
          <w:szCs w:val="22"/>
          <w:lang w:eastAsia="zh-CN"/>
        </w:rPr>
        <w:t>pdf</w:t>
      </w:r>
      <w:r w:rsidRPr="00E05518">
        <w:rPr>
          <w:rFonts w:eastAsia="Times New Roman" w:cstheme="minorHAnsi"/>
          <w:kern w:val="1"/>
          <w:sz w:val="22"/>
          <w:szCs w:val="22"/>
          <w:lang w:eastAsia="zh-CN"/>
        </w:rPr>
        <w:t>.</w:t>
      </w:r>
    </w:p>
    <w:p w14:paraId="0ADADE94" w14:textId="77777777" w:rsidR="00E05518" w:rsidRPr="00E05518" w:rsidRDefault="00E05518" w:rsidP="00E05518">
      <w:pPr>
        <w:keepNext/>
        <w:keepLines/>
        <w:widowControl w:val="0"/>
        <w:spacing w:before="240" w:after="60"/>
        <w:jc w:val="both"/>
        <w:outlineLvl w:val="2"/>
        <w:rPr>
          <w:rFonts w:eastAsia="Times New Roman" w:cstheme="minorHAnsi"/>
          <w:b/>
          <w:bCs/>
          <w:kern w:val="1"/>
          <w:sz w:val="22"/>
          <w:szCs w:val="22"/>
          <w:lang w:eastAsia="zh-CN"/>
        </w:rPr>
      </w:pPr>
      <w:r w:rsidRPr="00E05518">
        <w:rPr>
          <w:rFonts w:eastAsia="Times New Roman" w:cstheme="minorHAnsi"/>
          <w:b/>
          <w:bCs/>
          <w:kern w:val="1"/>
          <w:sz w:val="22"/>
          <w:szCs w:val="22"/>
          <w:lang w:eastAsia="zh-CN"/>
        </w:rPr>
        <w:t>Zestaw</w:t>
      </w:r>
    </w:p>
    <w:p w14:paraId="09999209"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Musi być logicznym zbiorem urządzeń. Każdy zestaw powinien móc zostać przypisany do jednego, lub kilku, laboratoriów. Rezerwacja zestawu mimo, że realizowana ze wskazaniem na konkretne laboratorium, przypisuje na wyłączność urządzenia w nim zawarte konkretnemu użytkownikowi. Dostęp do urządzeń może być konfigurowany na poziomie zestawu, podobnie jak lokalna nazwa inna niż standardowa nazwa urządzenia.</w:t>
      </w:r>
    </w:p>
    <w:p w14:paraId="63841492"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W ramach zestawu musi być możliwe stworzenie opisu połączeń, który posłuży do wygenerowania dynamicznie mapy zestawu w ramach laboratorium.</w:t>
      </w:r>
    </w:p>
    <w:p w14:paraId="5D1612CF" w14:textId="77777777" w:rsidR="00E05518" w:rsidRPr="00E05518" w:rsidRDefault="00E05518" w:rsidP="00E05518">
      <w:pPr>
        <w:keepNext/>
        <w:keepLines/>
        <w:widowControl w:val="0"/>
        <w:spacing w:before="240" w:after="60"/>
        <w:jc w:val="both"/>
        <w:outlineLvl w:val="2"/>
        <w:rPr>
          <w:rFonts w:eastAsia="Times New Roman" w:cstheme="minorHAnsi"/>
          <w:b/>
          <w:bCs/>
          <w:kern w:val="1"/>
          <w:sz w:val="22"/>
          <w:szCs w:val="22"/>
          <w:lang w:eastAsia="zh-CN"/>
        </w:rPr>
      </w:pPr>
      <w:r w:rsidRPr="00E05518">
        <w:rPr>
          <w:rFonts w:eastAsia="Times New Roman" w:cstheme="minorHAnsi"/>
          <w:b/>
          <w:bCs/>
          <w:kern w:val="1"/>
          <w:sz w:val="22"/>
          <w:szCs w:val="22"/>
          <w:lang w:eastAsia="zh-CN"/>
        </w:rPr>
        <w:t>Urządzenia</w:t>
      </w:r>
    </w:p>
    <w:p w14:paraId="32DC6D03"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Urządzenie musi być logiczną instancją, z którą skojarzona jest jego nazwa i klasa. Dla każdego urządzenia musi być możliwe skonfigurowanie dowolnej liczby globalnych dostępów w oparciu o protokoły Telnet, SSH, RDP i RBF włącznie ze zdefiniowaniem parametrów w postaci adresów oraz portów dla dostępu jak i autentykacji. Dostępy mogą być też definiowane lokalnie dla każdego z zestawów je zawierających.</w:t>
      </w:r>
    </w:p>
    <w:p w14:paraId="4D4ECF73" w14:textId="77777777" w:rsidR="00E05518" w:rsidRPr="00E05518" w:rsidRDefault="00E05518" w:rsidP="00E05518">
      <w:pPr>
        <w:keepNext/>
        <w:keepLines/>
        <w:widowControl w:val="0"/>
        <w:spacing w:before="240" w:after="60"/>
        <w:jc w:val="both"/>
        <w:outlineLvl w:val="2"/>
        <w:rPr>
          <w:rFonts w:eastAsia="Times New Roman" w:cstheme="minorHAnsi"/>
          <w:b/>
          <w:bCs/>
          <w:kern w:val="1"/>
          <w:sz w:val="22"/>
          <w:szCs w:val="22"/>
          <w:lang w:eastAsia="zh-CN"/>
        </w:rPr>
      </w:pPr>
      <w:r w:rsidRPr="00E05518">
        <w:rPr>
          <w:rFonts w:eastAsia="Times New Roman" w:cstheme="minorHAnsi"/>
          <w:b/>
          <w:bCs/>
          <w:kern w:val="1"/>
          <w:sz w:val="22"/>
          <w:szCs w:val="22"/>
          <w:lang w:eastAsia="zh-CN"/>
        </w:rPr>
        <w:t>Klasy urządzeń</w:t>
      </w:r>
    </w:p>
    <w:p w14:paraId="637953EE"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Urządzenia powinny być skojarzone z klasami, co ułatwia ich wizualną identyfikację. Klasy powinny być dowolnie dodawane i modyfikowane, tak aby dostosować ich listę do faktycznych składników laboratorium.</w:t>
      </w:r>
    </w:p>
    <w:p w14:paraId="4095B38B" w14:textId="77777777" w:rsidR="00E05518" w:rsidRPr="00E05518" w:rsidRDefault="00E05518" w:rsidP="00E05518">
      <w:pPr>
        <w:keepNext/>
        <w:keepLines/>
        <w:widowControl w:val="0"/>
        <w:spacing w:before="240" w:after="60"/>
        <w:jc w:val="both"/>
        <w:outlineLvl w:val="2"/>
        <w:rPr>
          <w:rFonts w:eastAsia="Times New Roman" w:cstheme="minorHAnsi"/>
          <w:b/>
          <w:bCs/>
          <w:kern w:val="1"/>
          <w:sz w:val="22"/>
          <w:szCs w:val="22"/>
          <w:lang w:eastAsia="zh-CN"/>
        </w:rPr>
      </w:pPr>
      <w:r w:rsidRPr="00E05518">
        <w:rPr>
          <w:rFonts w:eastAsia="Times New Roman" w:cstheme="minorHAnsi"/>
          <w:b/>
          <w:bCs/>
          <w:kern w:val="1"/>
          <w:sz w:val="22"/>
          <w:szCs w:val="22"/>
          <w:lang w:eastAsia="zh-CN"/>
        </w:rPr>
        <w:t>Uprawnienia użytkowników</w:t>
      </w:r>
    </w:p>
    <w:p w14:paraId="4A15AC6B"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Użytkownicy mogą mieć nadane uprawnienia do korzystania z poszczególnych zestawów z poziomu zarządzania nimi jak i każdego zestawu osobno. Musi być też możliwe dodanie, lub usunięcie użytkownika z grona administratorów oraz reset hasła.</w:t>
      </w:r>
    </w:p>
    <w:p w14:paraId="3C84654E" w14:textId="77777777" w:rsidR="00E05518" w:rsidRPr="00E05518" w:rsidRDefault="00E05518" w:rsidP="00E05518">
      <w:pPr>
        <w:keepNext/>
        <w:keepLines/>
        <w:widowControl w:val="0"/>
        <w:spacing w:before="240" w:after="60"/>
        <w:jc w:val="both"/>
        <w:outlineLvl w:val="2"/>
        <w:rPr>
          <w:rFonts w:eastAsia="Times New Roman" w:cstheme="minorHAnsi"/>
          <w:b/>
          <w:bCs/>
          <w:kern w:val="1"/>
          <w:sz w:val="22"/>
          <w:szCs w:val="22"/>
          <w:lang w:eastAsia="zh-CN"/>
        </w:rPr>
      </w:pPr>
      <w:r w:rsidRPr="00E05518">
        <w:rPr>
          <w:rFonts w:eastAsia="Times New Roman" w:cstheme="minorHAnsi"/>
          <w:b/>
          <w:bCs/>
          <w:kern w:val="1"/>
          <w:sz w:val="22"/>
          <w:szCs w:val="22"/>
          <w:lang w:eastAsia="zh-CN"/>
        </w:rPr>
        <w:lastRenderedPageBreak/>
        <w:t>Zarządzanie zasilaniem</w:t>
      </w:r>
    </w:p>
    <w:p w14:paraId="3E2F3269"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Menedżer za pośrednictwem kontrolera powinien móc w ramach sieci laboratoryjnej komunikować się z listwami zasilającymi w celu zmiany stanu poszczególnych gniazd.</w:t>
      </w:r>
    </w:p>
    <w:p w14:paraId="33ADAE27" w14:textId="77777777" w:rsidR="00E05518" w:rsidRPr="00E05518" w:rsidRDefault="00E05518" w:rsidP="00E05518">
      <w:pPr>
        <w:keepNext/>
        <w:keepLines/>
        <w:widowControl w:val="0"/>
        <w:spacing w:before="240" w:after="60"/>
        <w:jc w:val="both"/>
        <w:outlineLvl w:val="1"/>
        <w:rPr>
          <w:rFonts w:eastAsia="Times New Roman" w:cstheme="minorHAnsi"/>
          <w:b/>
          <w:bCs/>
          <w:kern w:val="1"/>
          <w:sz w:val="22"/>
          <w:szCs w:val="22"/>
          <w:lang w:eastAsia="zh-CN"/>
        </w:rPr>
      </w:pPr>
      <w:r w:rsidRPr="00E05518">
        <w:rPr>
          <w:rFonts w:eastAsia="Times New Roman" w:cstheme="minorHAnsi"/>
          <w:b/>
          <w:bCs/>
          <w:kern w:val="1"/>
          <w:sz w:val="22"/>
          <w:szCs w:val="22"/>
          <w:lang w:eastAsia="zh-CN"/>
        </w:rPr>
        <w:t>Kontroler</w:t>
      </w:r>
    </w:p>
    <w:p w14:paraId="28FED700"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 xml:space="preserve">Kontroler musi być stworzony i konfigurowany w oparciu o najnowszą dystrybucję </w:t>
      </w:r>
      <w:proofErr w:type="spellStart"/>
      <w:r w:rsidRPr="00E05518">
        <w:rPr>
          <w:rFonts w:eastAsia="Times New Roman" w:cstheme="minorHAnsi"/>
          <w:kern w:val="1"/>
          <w:sz w:val="22"/>
          <w:szCs w:val="22"/>
          <w:lang w:eastAsia="zh-CN"/>
        </w:rPr>
        <w:t>Ubuntu</w:t>
      </w:r>
      <w:proofErr w:type="spellEnd"/>
      <w:r w:rsidRPr="00E05518">
        <w:rPr>
          <w:rFonts w:eastAsia="Times New Roman" w:cstheme="minorHAnsi"/>
          <w:kern w:val="1"/>
          <w:sz w:val="22"/>
          <w:szCs w:val="22"/>
          <w:lang w:eastAsia="zh-CN"/>
        </w:rPr>
        <w:t xml:space="preserve"> LTS przy użyciu dedykowanej aplikacji. Ze względu na konfigurację laboratorium przechowywaną w ramach menedżera jego wdrożenie lub wymiana nie może wiązać się z żadnymi dodatkowymi operacjami poza przygotowaniem i rejestracją w systemie zarządzania.</w:t>
      </w:r>
    </w:p>
    <w:p w14:paraId="538AE3C1"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Kontroler, ze względu na sposób jego wdrażania, musi być zarówno fizycznym serwerem, instancją działającą w ramach środowiska wirtualnego, czy też instancją w ramach chmury obliczeniowej operatora.</w:t>
      </w:r>
    </w:p>
    <w:p w14:paraId="12504B44"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 xml:space="preserve">Kontroler, lub kontrolery, muszą pozwalać na dostęp do poszczególnych składowych zestawów za pośrednictwem protokołu obsługiwanego przez webową aplikację kliencką i bazującego na HTTP i/lub </w:t>
      </w:r>
      <w:proofErr w:type="spellStart"/>
      <w:r w:rsidRPr="00E05518">
        <w:rPr>
          <w:rFonts w:eastAsia="Times New Roman" w:cstheme="minorHAnsi"/>
          <w:kern w:val="1"/>
          <w:sz w:val="22"/>
          <w:szCs w:val="22"/>
          <w:lang w:eastAsia="zh-CN"/>
        </w:rPr>
        <w:t>Websocket</w:t>
      </w:r>
      <w:proofErr w:type="spellEnd"/>
      <w:r w:rsidRPr="00E05518">
        <w:rPr>
          <w:rFonts w:eastAsia="Times New Roman" w:cstheme="minorHAnsi"/>
          <w:kern w:val="1"/>
          <w:sz w:val="22"/>
          <w:szCs w:val="22"/>
          <w:lang w:eastAsia="zh-CN"/>
        </w:rPr>
        <w:t>. Musi być możliwe włączenie na poziomie kontrolera mechanizmu obsługi protokołów dostępowych do urządzeń w postaci RFB, RDP, Telnet i SSH i korzystanie z niezależnych aplikacji klienckich. Komunikacja taka może być ograniczona czasowo poprzez rezerwację i dynamicznie zestawiana z poziomu managera.</w:t>
      </w:r>
    </w:p>
    <w:p w14:paraId="2D64359D"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 xml:space="preserve">Kontroler musi pozwalać na dostęp do urządzeń składających się na zestawy w ramach sieci prywatnej, której jest częścią bez konieczności realizacji żadnego zewnętrznego tłumaczenia adresów czy routingu. Dopuszczalne jest posiadanie na kontrolerze portu z adresem publicznym lub minimalnie, translacji na adres publiczny i port 443. </w:t>
      </w:r>
    </w:p>
    <w:p w14:paraId="78698D91"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Scenariusz obsługi dostępu klienckiego do instancji maszyn z użyciem alternatywnych aplikacji może wymagać przypisanego adresu publicznego i braku filtrowania ruchu dla wszystkich portów.</w:t>
      </w:r>
    </w:p>
    <w:p w14:paraId="0468E319" w14:textId="77777777" w:rsidR="00E05518" w:rsidRPr="00E05518" w:rsidRDefault="00E05518" w:rsidP="00E05518">
      <w:pPr>
        <w:keepNext/>
        <w:keepLines/>
        <w:widowControl w:val="0"/>
        <w:spacing w:before="240" w:after="60"/>
        <w:jc w:val="both"/>
        <w:outlineLvl w:val="1"/>
        <w:rPr>
          <w:rFonts w:eastAsia="Times New Roman" w:cstheme="minorHAnsi"/>
          <w:b/>
          <w:bCs/>
          <w:kern w:val="1"/>
          <w:sz w:val="22"/>
          <w:szCs w:val="22"/>
          <w:lang w:eastAsia="zh-CN"/>
        </w:rPr>
      </w:pPr>
      <w:r w:rsidRPr="00E05518">
        <w:rPr>
          <w:rFonts w:eastAsia="Times New Roman" w:cstheme="minorHAnsi"/>
          <w:b/>
          <w:bCs/>
          <w:kern w:val="1"/>
          <w:sz w:val="22"/>
          <w:szCs w:val="22"/>
          <w:lang w:eastAsia="zh-CN"/>
        </w:rPr>
        <w:t>Aplikacja kliencka</w:t>
      </w:r>
    </w:p>
    <w:p w14:paraId="46DCED74" w14:textId="77777777" w:rsidR="00E05518" w:rsidRPr="00E05518" w:rsidRDefault="00E05518" w:rsidP="00E05518">
      <w:pPr>
        <w:widowControl w:val="0"/>
        <w:spacing w:before="120"/>
        <w:jc w:val="both"/>
        <w:rPr>
          <w:rFonts w:eastAsia="Times New Roman" w:cstheme="minorHAnsi"/>
          <w:kern w:val="1"/>
          <w:sz w:val="22"/>
          <w:szCs w:val="22"/>
          <w:lang w:eastAsia="zh-CN"/>
        </w:rPr>
      </w:pPr>
      <w:r w:rsidRPr="00E05518">
        <w:rPr>
          <w:rFonts w:eastAsia="Times New Roman" w:cstheme="minorHAnsi"/>
          <w:kern w:val="1"/>
          <w:sz w:val="22"/>
          <w:szCs w:val="22"/>
          <w:lang w:eastAsia="zh-CN"/>
        </w:rPr>
        <w:t>Zarówno klient jak i administrator systemu mogą korzystać z tego samego punktu logowania, którym jest dedykowana instancja serwera menedżera. W przypadku logowania użytkownika, który nie ma nadanego statusu administratora dostępna dla niego będzie tylko możliwość zapoznania się z laboratoriami w ofercie, zarezerwowanie dostępu do zestawów, które ma przypisane i połączenie z infrastrukturą laboratorium w ramach rezerwacji.</w:t>
      </w:r>
    </w:p>
    <w:p w14:paraId="248E5DE6" w14:textId="77777777" w:rsidR="00E05518" w:rsidRPr="00E05518" w:rsidRDefault="00E05518" w:rsidP="00E05518">
      <w:pPr>
        <w:widowControl w:val="0"/>
        <w:spacing w:before="120"/>
        <w:jc w:val="both"/>
        <w:rPr>
          <w:rFonts w:eastAsia="Times New Roman" w:cstheme="minorHAnsi"/>
          <w:kern w:val="1"/>
          <w:sz w:val="22"/>
          <w:szCs w:val="22"/>
          <w:lang w:eastAsia="zh-CN"/>
        </w:rPr>
      </w:pPr>
    </w:p>
    <w:tbl>
      <w:tblPr>
        <w:tblStyle w:val="Siatkatabeli"/>
        <w:tblW w:w="9629" w:type="dxa"/>
        <w:tblLook w:val="04A0" w:firstRow="1" w:lastRow="0" w:firstColumn="1" w:lastColumn="0" w:noHBand="0" w:noVBand="1"/>
      </w:tblPr>
      <w:tblGrid>
        <w:gridCol w:w="1513"/>
        <w:gridCol w:w="1928"/>
        <w:gridCol w:w="6188"/>
      </w:tblGrid>
      <w:tr w:rsidR="00E05518" w:rsidRPr="00E05518" w14:paraId="765CC986" w14:textId="77777777" w:rsidTr="00904E8C">
        <w:tc>
          <w:tcPr>
            <w:tcW w:w="785" w:type="pct"/>
          </w:tcPr>
          <w:p w14:paraId="04B50378"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Składowa</w:t>
            </w:r>
          </w:p>
        </w:tc>
        <w:tc>
          <w:tcPr>
            <w:tcW w:w="1000" w:type="pct"/>
          </w:tcPr>
          <w:p w14:paraId="2F52CDF0"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Cecha</w:t>
            </w:r>
          </w:p>
        </w:tc>
        <w:tc>
          <w:tcPr>
            <w:tcW w:w="3210" w:type="pct"/>
          </w:tcPr>
          <w:p w14:paraId="16B344A2" w14:textId="77777777" w:rsidR="00E05518" w:rsidRPr="00E05518" w:rsidRDefault="00E05518" w:rsidP="00E05518">
            <w:pPr>
              <w:rPr>
                <w:rFonts w:asciiTheme="minorHAnsi" w:eastAsia="Times New Roman" w:hAnsiTheme="minorHAnsi" w:cstheme="minorHAnsi"/>
                <w:sz w:val="22"/>
                <w:szCs w:val="22"/>
              </w:rPr>
            </w:pPr>
          </w:p>
        </w:tc>
      </w:tr>
      <w:tr w:rsidR="00E05518" w:rsidRPr="00E05518" w14:paraId="5F70BFE3" w14:textId="77777777" w:rsidTr="00904E8C">
        <w:tc>
          <w:tcPr>
            <w:tcW w:w="785" w:type="pct"/>
            <w:vMerge w:val="restart"/>
          </w:tcPr>
          <w:p w14:paraId="60AC0F3E"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Licencja</w:t>
            </w:r>
          </w:p>
        </w:tc>
        <w:tc>
          <w:tcPr>
            <w:tcW w:w="1000" w:type="pct"/>
          </w:tcPr>
          <w:p w14:paraId="43D19736"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Rozmiar</w:t>
            </w:r>
          </w:p>
        </w:tc>
        <w:tc>
          <w:tcPr>
            <w:tcW w:w="3210" w:type="pct"/>
          </w:tcPr>
          <w:p w14:paraId="5AA2DCB7"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Licencja musi obejmować aktualizację oprogramowania managera, klienta i dostęp do nowych wersji oprogramowania kontrolera. Wymagane jest dostarczenie licencji na:</w:t>
            </w:r>
          </w:p>
          <w:p w14:paraId="34FA3A1D" w14:textId="77777777" w:rsidR="00E05518" w:rsidRPr="00E05518" w:rsidRDefault="00E05518" w:rsidP="00E05518">
            <w:pPr>
              <w:ind w:left="708"/>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1 kontroler</w:t>
            </w:r>
          </w:p>
          <w:p w14:paraId="7E943802" w14:textId="77777777" w:rsidR="00E05518" w:rsidRPr="00E05518" w:rsidRDefault="00E05518" w:rsidP="00E05518">
            <w:pPr>
              <w:ind w:left="708"/>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16 aktywnych zestawów</w:t>
            </w:r>
          </w:p>
          <w:p w14:paraId="17359DE3" w14:textId="77777777" w:rsidR="00E05518" w:rsidRPr="00E05518" w:rsidRDefault="00E05518" w:rsidP="00E05518">
            <w:pPr>
              <w:ind w:left="708"/>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128 aktywnych urządzeń</w:t>
            </w:r>
          </w:p>
          <w:p w14:paraId="7EF6DC5C" w14:textId="77777777" w:rsidR="00E05518" w:rsidRPr="00E05518" w:rsidRDefault="00E05518" w:rsidP="00E05518">
            <w:pPr>
              <w:rPr>
                <w:rFonts w:asciiTheme="minorHAnsi" w:eastAsia="Times New Roman" w:hAnsiTheme="minorHAnsi" w:cstheme="minorHAnsi"/>
                <w:sz w:val="22"/>
                <w:szCs w:val="22"/>
              </w:rPr>
            </w:pPr>
            <w:r w:rsidRPr="005F25A0">
              <w:rPr>
                <w:rFonts w:asciiTheme="minorHAnsi" w:eastAsia="Times New Roman" w:hAnsiTheme="minorHAnsi" w:cstheme="minorHAnsi"/>
                <w:sz w:val="22"/>
                <w:szCs w:val="22"/>
              </w:rPr>
              <w:t>Wymagane wdrożenie, instalacja, przeszkolenie dwóch osób z zakresu obsługi systemu zdalnego dostępu z certyfikatem</w:t>
            </w:r>
          </w:p>
        </w:tc>
      </w:tr>
      <w:tr w:rsidR="00E05518" w:rsidRPr="00E05518" w14:paraId="747F37DF" w14:textId="77777777" w:rsidTr="00904E8C">
        <w:tc>
          <w:tcPr>
            <w:tcW w:w="785" w:type="pct"/>
            <w:vMerge/>
          </w:tcPr>
          <w:p w14:paraId="037E5B15" w14:textId="77777777" w:rsidR="00E05518" w:rsidRPr="00E05518" w:rsidRDefault="00E05518" w:rsidP="00E05518">
            <w:pPr>
              <w:rPr>
                <w:rFonts w:asciiTheme="minorHAnsi" w:eastAsia="Times New Roman" w:hAnsiTheme="minorHAnsi" w:cstheme="minorHAnsi"/>
                <w:sz w:val="22"/>
                <w:szCs w:val="22"/>
              </w:rPr>
            </w:pPr>
          </w:p>
        </w:tc>
        <w:tc>
          <w:tcPr>
            <w:tcW w:w="1000" w:type="pct"/>
          </w:tcPr>
          <w:p w14:paraId="2178F286"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Czas licencji</w:t>
            </w:r>
          </w:p>
        </w:tc>
        <w:tc>
          <w:tcPr>
            <w:tcW w:w="3210" w:type="pct"/>
          </w:tcPr>
          <w:p w14:paraId="37FCB381"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Licencja na 3 lata z możliwością przedłużenia licencji na analogiczny okres czasu.</w:t>
            </w:r>
          </w:p>
        </w:tc>
      </w:tr>
      <w:tr w:rsidR="00E05518" w:rsidRPr="00E05518" w14:paraId="09C9623F" w14:textId="77777777" w:rsidTr="00904E8C">
        <w:tc>
          <w:tcPr>
            <w:tcW w:w="785" w:type="pct"/>
            <w:vMerge w:val="restart"/>
          </w:tcPr>
          <w:p w14:paraId="4F8F6850"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Manager</w:t>
            </w:r>
          </w:p>
        </w:tc>
        <w:tc>
          <w:tcPr>
            <w:tcW w:w="1000" w:type="pct"/>
          </w:tcPr>
          <w:p w14:paraId="4BA19A1B"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Lokalizacja</w:t>
            </w:r>
          </w:p>
        </w:tc>
        <w:tc>
          <w:tcPr>
            <w:tcW w:w="3210" w:type="pct"/>
          </w:tcPr>
          <w:p w14:paraId="11A1DDDF"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 xml:space="preserve">Aplikacja web w chmurze publicznego operatora z dedykowaną nazwą domenową lub własną nazwą (wymagana własna </w:t>
            </w:r>
            <w:r w:rsidRPr="00E05518">
              <w:rPr>
                <w:rFonts w:asciiTheme="minorHAnsi" w:eastAsia="Times New Roman" w:hAnsiTheme="minorHAnsi" w:cstheme="minorHAnsi"/>
                <w:sz w:val="22"/>
                <w:szCs w:val="22"/>
              </w:rPr>
              <w:lastRenderedPageBreak/>
              <w:t>konfiguracja serwerów DNS i ewentualna zmiana ich konfiguracji w przypadku modyfikacji adresu IP managera).</w:t>
            </w:r>
          </w:p>
        </w:tc>
      </w:tr>
      <w:tr w:rsidR="00E05518" w:rsidRPr="00E05518" w14:paraId="3C8A32EB" w14:textId="77777777" w:rsidTr="00904E8C">
        <w:tc>
          <w:tcPr>
            <w:tcW w:w="785" w:type="pct"/>
            <w:vMerge/>
          </w:tcPr>
          <w:p w14:paraId="0DCAC123" w14:textId="77777777" w:rsidR="00E05518" w:rsidRPr="00E05518" w:rsidRDefault="00E05518" w:rsidP="00E05518">
            <w:pPr>
              <w:rPr>
                <w:rFonts w:asciiTheme="minorHAnsi" w:eastAsia="Times New Roman" w:hAnsiTheme="minorHAnsi" w:cstheme="minorHAnsi"/>
                <w:sz w:val="22"/>
                <w:szCs w:val="22"/>
              </w:rPr>
            </w:pPr>
          </w:p>
        </w:tc>
        <w:tc>
          <w:tcPr>
            <w:tcW w:w="1000" w:type="pct"/>
          </w:tcPr>
          <w:p w14:paraId="366022AC"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Protokół dostępu</w:t>
            </w:r>
          </w:p>
        </w:tc>
        <w:tc>
          <w:tcPr>
            <w:tcW w:w="3210" w:type="pct"/>
          </w:tcPr>
          <w:p w14:paraId="211EFADA"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HTTPS. Generacja i zarządzanie certyfikatem dla poddomeny po stronie operatora usługi.</w:t>
            </w:r>
          </w:p>
        </w:tc>
      </w:tr>
      <w:tr w:rsidR="00E05518" w:rsidRPr="00E05518" w14:paraId="79147C56" w14:textId="77777777" w:rsidTr="00904E8C">
        <w:tc>
          <w:tcPr>
            <w:tcW w:w="785" w:type="pct"/>
            <w:vMerge/>
          </w:tcPr>
          <w:p w14:paraId="1CD04447" w14:textId="77777777" w:rsidR="00E05518" w:rsidRPr="00E05518" w:rsidRDefault="00E05518" w:rsidP="00E05518">
            <w:pPr>
              <w:rPr>
                <w:rFonts w:asciiTheme="minorHAnsi" w:eastAsia="Times New Roman" w:hAnsiTheme="minorHAnsi" w:cstheme="minorHAnsi"/>
                <w:sz w:val="22"/>
                <w:szCs w:val="22"/>
              </w:rPr>
            </w:pPr>
          </w:p>
        </w:tc>
        <w:tc>
          <w:tcPr>
            <w:tcW w:w="1000" w:type="pct"/>
          </w:tcPr>
          <w:p w14:paraId="7CD828A3"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Autentykacja</w:t>
            </w:r>
          </w:p>
        </w:tc>
        <w:tc>
          <w:tcPr>
            <w:tcW w:w="3210" w:type="pct"/>
          </w:tcPr>
          <w:p w14:paraId="0B9BF50C"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Za pośrednictwem identyfikatora i hasła. Możliwość włączenia autentykacji wieloskładnikowej.</w:t>
            </w:r>
          </w:p>
        </w:tc>
      </w:tr>
      <w:tr w:rsidR="00E05518" w:rsidRPr="00E05518" w14:paraId="3649AF90" w14:textId="77777777" w:rsidTr="00904E8C">
        <w:tc>
          <w:tcPr>
            <w:tcW w:w="785" w:type="pct"/>
            <w:vMerge/>
          </w:tcPr>
          <w:p w14:paraId="21F2EB2D" w14:textId="77777777" w:rsidR="00E05518" w:rsidRPr="00E05518" w:rsidRDefault="00E05518" w:rsidP="00E05518">
            <w:pPr>
              <w:rPr>
                <w:rFonts w:asciiTheme="minorHAnsi" w:eastAsia="Times New Roman" w:hAnsiTheme="minorHAnsi" w:cstheme="minorHAnsi"/>
                <w:sz w:val="22"/>
                <w:szCs w:val="22"/>
              </w:rPr>
            </w:pPr>
          </w:p>
        </w:tc>
        <w:tc>
          <w:tcPr>
            <w:tcW w:w="1000" w:type="pct"/>
          </w:tcPr>
          <w:p w14:paraId="7F34E19B"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Zakres działania</w:t>
            </w:r>
          </w:p>
        </w:tc>
        <w:tc>
          <w:tcPr>
            <w:tcW w:w="3210" w:type="pct"/>
          </w:tcPr>
          <w:p w14:paraId="2ABFE35B" w14:textId="77777777" w:rsidR="00E05518" w:rsidRPr="00E05518" w:rsidRDefault="00E05518" w:rsidP="00E05518">
            <w:pPr>
              <w:numPr>
                <w:ilvl w:val="0"/>
                <w:numId w:val="43"/>
              </w:num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Zarządzanie licencjami i obsługiwanymi kontrolerami,</w:t>
            </w:r>
          </w:p>
          <w:p w14:paraId="1E81F134" w14:textId="77777777" w:rsidR="00E05518" w:rsidRPr="00E05518" w:rsidRDefault="00E05518" w:rsidP="00E05518">
            <w:pPr>
              <w:numPr>
                <w:ilvl w:val="0"/>
                <w:numId w:val="43"/>
              </w:num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Zarządzanie konfiguracją dla elementów składowych środowiska laboratorium sieciowego w postaci klas urządzeń, urządzeń, zestawów i laboratoriów,</w:t>
            </w:r>
          </w:p>
          <w:p w14:paraId="7A0F14E1" w14:textId="77777777" w:rsidR="00E05518" w:rsidRPr="00E05518" w:rsidRDefault="00E05518" w:rsidP="00E05518">
            <w:pPr>
              <w:numPr>
                <w:ilvl w:val="0"/>
                <w:numId w:val="43"/>
              </w:num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Zarządzaniem dostępem do poszczególnych urządzeń,</w:t>
            </w:r>
          </w:p>
          <w:p w14:paraId="2FA0F666" w14:textId="77777777" w:rsidR="00E05518" w:rsidRPr="00E05518" w:rsidRDefault="00E05518" w:rsidP="00E05518">
            <w:pPr>
              <w:numPr>
                <w:ilvl w:val="0"/>
                <w:numId w:val="43"/>
              </w:num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Zarządzanie użytkownikami i ich prawami dostępu,</w:t>
            </w:r>
          </w:p>
          <w:p w14:paraId="4D1967DE" w14:textId="77777777" w:rsidR="00E05518" w:rsidRPr="00E05518" w:rsidRDefault="00E05518" w:rsidP="00E05518">
            <w:pPr>
              <w:numPr>
                <w:ilvl w:val="0"/>
                <w:numId w:val="43"/>
              </w:num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Monitorowanie i zarządzanie dostępem do laboratorium,</w:t>
            </w:r>
          </w:p>
          <w:p w14:paraId="62B28E0E" w14:textId="77777777" w:rsidR="00E05518" w:rsidRPr="00E05518" w:rsidRDefault="00E05518" w:rsidP="00E05518">
            <w:pPr>
              <w:numPr>
                <w:ilvl w:val="0"/>
                <w:numId w:val="43"/>
              </w:num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Generowanie kluczy jednorazowego dostępu do laboratorium dla użytkowników akcydentalnych,</w:t>
            </w:r>
          </w:p>
          <w:p w14:paraId="7700AA31" w14:textId="77777777" w:rsidR="00E05518" w:rsidRPr="00E05518" w:rsidRDefault="00E05518" w:rsidP="00E05518">
            <w:pPr>
              <w:numPr>
                <w:ilvl w:val="0"/>
                <w:numId w:val="43"/>
              </w:num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Zarządzanie zasilaniem laboratorium,</w:t>
            </w:r>
          </w:p>
          <w:p w14:paraId="6F8E0459" w14:textId="77777777" w:rsidR="00E05518" w:rsidRPr="00E05518" w:rsidRDefault="00E05518" w:rsidP="00E05518">
            <w:pPr>
              <w:numPr>
                <w:ilvl w:val="0"/>
                <w:numId w:val="43"/>
              </w:num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Monitorowaniem działania kontrolerów.</w:t>
            </w:r>
          </w:p>
        </w:tc>
      </w:tr>
      <w:tr w:rsidR="00E05518" w:rsidRPr="00E05518" w14:paraId="7959D2E2" w14:textId="77777777" w:rsidTr="00904E8C">
        <w:tc>
          <w:tcPr>
            <w:tcW w:w="785" w:type="pct"/>
            <w:vMerge w:val="restart"/>
          </w:tcPr>
          <w:p w14:paraId="43E0EA13"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Kontroler</w:t>
            </w:r>
          </w:p>
        </w:tc>
        <w:tc>
          <w:tcPr>
            <w:tcW w:w="1000" w:type="pct"/>
          </w:tcPr>
          <w:p w14:paraId="2680AEAD"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Lokalizacja</w:t>
            </w:r>
          </w:p>
        </w:tc>
        <w:tc>
          <w:tcPr>
            <w:tcW w:w="3210" w:type="pct"/>
          </w:tcPr>
          <w:p w14:paraId="31B9D92C"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Po stronie klienta.</w:t>
            </w:r>
          </w:p>
          <w:p w14:paraId="41CD3AE9"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 xml:space="preserve">Instancja działająca jako system w ramach maszyny fizycznej lub wirtualnej w ramach środowiska </w:t>
            </w:r>
            <w:proofErr w:type="spellStart"/>
            <w:r w:rsidRPr="00E05518">
              <w:rPr>
                <w:rFonts w:asciiTheme="minorHAnsi" w:eastAsia="Times New Roman" w:hAnsiTheme="minorHAnsi" w:cstheme="minorHAnsi"/>
                <w:sz w:val="22"/>
                <w:szCs w:val="22"/>
              </w:rPr>
              <w:t>zwirtualizowanego</w:t>
            </w:r>
            <w:proofErr w:type="spellEnd"/>
            <w:r w:rsidRPr="00E05518">
              <w:rPr>
                <w:rFonts w:asciiTheme="minorHAnsi" w:eastAsia="Times New Roman" w:hAnsiTheme="minorHAnsi" w:cstheme="minorHAnsi"/>
                <w:sz w:val="22"/>
                <w:szCs w:val="22"/>
              </w:rPr>
              <w:t xml:space="preserve"> lokalnego centrum danych lub chmury.</w:t>
            </w:r>
          </w:p>
        </w:tc>
      </w:tr>
      <w:tr w:rsidR="00E05518" w:rsidRPr="00E05518" w14:paraId="065DB26D" w14:textId="77777777" w:rsidTr="00904E8C">
        <w:tc>
          <w:tcPr>
            <w:tcW w:w="785" w:type="pct"/>
            <w:vMerge/>
          </w:tcPr>
          <w:p w14:paraId="05FC2AEE" w14:textId="77777777" w:rsidR="00E05518" w:rsidRPr="00E05518" w:rsidRDefault="00E05518" w:rsidP="00E05518">
            <w:pPr>
              <w:rPr>
                <w:rFonts w:asciiTheme="minorHAnsi" w:eastAsia="Times New Roman" w:hAnsiTheme="minorHAnsi" w:cstheme="minorHAnsi"/>
                <w:sz w:val="22"/>
                <w:szCs w:val="22"/>
              </w:rPr>
            </w:pPr>
          </w:p>
        </w:tc>
        <w:tc>
          <w:tcPr>
            <w:tcW w:w="1000" w:type="pct"/>
          </w:tcPr>
          <w:p w14:paraId="3607A5A2"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Protokół dostępu</w:t>
            </w:r>
          </w:p>
        </w:tc>
        <w:tc>
          <w:tcPr>
            <w:tcW w:w="3210" w:type="pct"/>
          </w:tcPr>
          <w:p w14:paraId="5E6A0207"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 xml:space="preserve">HTTPS w ramach </w:t>
            </w:r>
            <w:proofErr w:type="spellStart"/>
            <w:r w:rsidRPr="00E05518">
              <w:rPr>
                <w:rFonts w:asciiTheme="minorHAnsi" w:eastAsia="Times New Roman" w:hAnsiTheme="minorHAnsi" w:cstheme="minorHAnsi"/>
                <w:sz w:val="22"/>
                <w:szCs w:val="22"/>
              </w:rPr>
              <w:t>RestAPI</w:t>
            </w:r>
            <w:proofErr w:type="spellEnd"/>
            <w:r w:rsidRPr="00E05518">
              <w:rPr>
                <w:rFonts w:asciiTheme="minorHAnsi" w:eastAsia="Times New Roman" w:hAnsiTheme="minorHAnsi" w:cstheme="minorHAnsi"/>
                <w:sz w:val="22"/>
                <w:szCs w:val="22"/>
              </w:rPr>
              <w:t xml:space="preserve"> w płaszczyźnie kontrolnej z poziomu managera.</w:t>
            </w:r>
          </w:p>
          <w:p w14:paraId="23DCC001"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HTTPS/</w:t>
            </w:r>
            <w:proofErr w:type="spellStart"/>
            <w:r w:rsidRPr="00E05518">
              <w:rPr>
                <w:rFonts w:asciiTheme="minorHAnsi" w:eastAsia="Times New Roman" w:hAnsiTheme="minorHAnsi" w:cstheme="minorHAnsi"/>
                <w:sz w:val="22"/>
                <w:szCs w:val="22"/>
              </w:rPr>
              <w:t>Websock</w:t>
            </w:r>
            <w:proofErr w:type="spellEnd"/>
            <w:r w:rsidRPr="00E05518">
              <w:rPr>
                <w:rFonts w:asciiTheme="minorHAnsi" w:eastAsia="Times New Roman" w:hAnsiTheme="minorHAnsi" w:cstheme="minorHAnsi"/>
                <w:sz w:val="22"/>
                <w:szCs w:val="22"/>
              </w:rPr>
              <w:t xml:space="preserve"> w ramach połączenia z poziomu maszyny klienckiej z przeglądarki, zarządzane poprzez manager.</w:t>
            </w:r>
          </w:p>
          <w:p w14:paraId="66BEAAB2"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RFB, RDP, Telnet i SSH w trybie dostępu z alternatywnego klienta zarządzanego przez manager (wymagane dodatkowe warunki spełnione przez konfigurację dostępu do kontrolera).</w:t>
            </w:r>
          </w:p>
          <w:p w14:paraId="3BA761AE"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Opcjonalny dostęp poprzez SSH w celu konfiguracji i zarządzania.</w:t>
            </w:r>
          </w:p>
          <w:p w14:paraId="1F5B2315"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HTTPS. Generacja i zarządzanie certyfikatem po stronie operatora usługi.</w:t>
            </w:r>
          </w:p>
        </w:tc>
      </w:tr>
      <w:tr w:rsidR="00E05518" w:rsidRPr="00E05518" w14:paraId="6C5320BD" w14:textId="77777777" w:rsidTr="00904E8C">
        <w:tc>
          <w:tcPr>
            <w:tcW w:w="785" w:type="pct"/>
            <w:vMerge/>
          </w:tcPr>
          <w:p w14:paraId="5392B240" w14:textId="77777777" w:rsidR="00E05518" w:rsidRPr="00E05518" w:rsidRDefault="00E05518" w:rsidP="00E05518">
            <w:pPr>
              <w:rPr>
                <w:rFonts w:asciiTheme="minorHAnsi" w:eastAsia="Times New Roman" w:hAnsiTheme="minorHAnsi" w:cstheme="minorHAnsi"/>
                <w:sz w:val="22"/>
                <w:szCs w:val="22"/>
              </w:rPr>
            </w:pPr>
          </w:p>
        </w:tc>
        <w:tc>
          <w:tcPr>
            <w:tcW w:w="1000" w:type="pct"/>
          </w:tcPr>
          <w:p w14:paraId="3DCD12FF"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Autentykacja</w:t>
            </w:r>
          </w:p>
        </w:tc>
        <w:tc>
          <w:tcPr>
            <w:tcW w:w="3210" w:type="pct"/>
          </w:tcPr>
          <w:p w14:paraId="7F5EA0FE"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 xml:space="preserve">Poza dostępem administracyjnym SSH możliwy tylko za pośrednictwem czasowych </w:t>
            </w:r>
            <w:proofErr w:type="spellStart"/>
            <w:r w:rsidRPr="00E05518">
              <w:rPr>
                <w:rFonts w:asciiTheme="minorHAnsi" w:eastAsia="Times New Roman" w:hAnsiTheme="minorHAnsi" w:cstheme="minorHAnsi"/>
                <w:sz w:val="22"/>
                <w:szCs w:val="22"/>
              </w:rPr>
              <w:t>tokenów</w:t>
            </w:r>
            <w:proofErr w:type="spellEnd"/>
            <w:r w:rsidRPr="00E05518">
              <w:rPr>
                <w:rFonts w:asciiTheme="minorHAnsi" w:eastAsia="Times New Roman" w:hAnsiTheme="minorHAnsi" w:cstheme="minorHAnsi"/>
                <w:sz w:val="22"/>
                <w:szCs w:val="22"/>
              </w:rPr>
              <w:t xml:space="preserve"> generowanych dla klienta i zarządzanych przez manager.</w:t>
            </w:r>
          </w:p>
        </w:tc>
      </w:tr>
      <w:tr w:rsidR="00E05518" w:rsidRPr="00E05518" w14:paraId="46A206E7" w14:textId="77777777" w:rsidTr="00904E8C">
        <w:tc>
          <w:tcPr>
            <w:tcW w:w="785" w:type="pct"/>
            <w:vMerge/>
          </w:tcPr>
          <w:p w14:paraId="4C1BE53A" w14:textId="77777777" w:rsidR="00E05518" w:rsidRPr="00E05518" w:rsidRDefault="00E05518" w:rsidP="00E05518">
            <w:pPr>
              <w:rPr>
                <w:rFonts w:asciiTheme="minorHAnsi" w:eastAsia="Times New Roman" w:hAnsiTheme="minorHAnsi" w:cstheme="minorHAnsi"/>
                <w:sz w:val="22"/>
                <w:szCs w:val="22"/>
              </w:rPr>
            </w:pPr>
          </w:p>
        </w:tc>
        <w:tc>
          <w:tcPr>
            <w:tcW w:w="1000" w:type="pct"/>
          </w:tcPr>
          <w:p w14:paraId="6535B191"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Zakres działania</w:t>
            </w:r>
          </w:p>
        </w:tc>
        <w:tc>
          <w:tcPr>
            <w:tcW w:w="3210" w:type="pct"/>
          </w:tcPr>
          <w:p w14:paraId="57E9FD2A"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Zapewnienie dostępu do składowych laboratorium sieciowego.</w:t>
            </w:r>
          </w:p>
        </w:tc>
      </w:tr>
      <w:tr w:rsidR="00E05518" w:rsidRPr="00E05518" w14:paraId="299D1CB0" w14:textId="77777777" w:rsidTr="00904E8C">
        <w:tc>
          <w:tcPr>
            <w:tcW w:w="785" w:type="pct"/>
            <w:vMerge w:val="restart"/>
          </w:tcPr>
          <w:p w14:paraId="50EFB32B"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Klient</w:t>
            </w:r>
          </w:p>
        </w:tc>
        <w:tc>
          <w:tcPr>
            <w:tcW w:w="100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16B95E00"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Lokalizacja</w:t>
            </w:r>
          </w:p>
        </w:tc>
        <w:tc>
          <w:tcPr>
            <w:tcW w:w="321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6057F69F"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Aplikacja web w chmurze publicznego operatora z dedykowaną nazwą domenową lub własną nazwą (wymagana własna konfiguracja serwerów DNS i ewentualna zmiana ich konfiguracji w przypadku modyfikacji adresu IP managera). Adres zgodny z adresem managera.</w:t>
            </w:r>
          </w:p>
        </w:tc>
      </w:tr>
      <w:tr w:rsidR="00E05518" w:rsidRPr="00E05518" w14:paraId="60B58D8E" w14:textId="77777777" w:rsidTr="00904E8C">
        <w:tc>
          <w:tcPr>
            <w:tcW w:w="785" w:type="pct"/>
            <w:vMerge/>
          </w:tcPr>
          <w:p w14:paraId="0B624722" w14:textId="77777777" w:rsidR="00E05518" w:rsidRPr="00E05518" w:rsidRDefault="00E05518" w:rsidP="00E05518">
            <w:pPr>
              <w:rPr>
                <w:rFonts w:asciiTheme="minorHAnsi" w:eastAsia="Times New Roman" w:hAnsiTheme="minorHAnsi" w:cstheme="minorHAnsi"/>
                <w:sz w:val="22"/>
                <w:szCs w:val="22"/>
              </w:rPr>
            </w:pPr>
          </w:p>
        </w:tc>
        <w:tc>
          <w:tcPr>
            <w:tcW w:w="100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44FA9DC"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Protokół dostępu</w:t>
            </w:r>
          </w:p>
        </w:tc>
        <w:tc>
          <w:tcPr>
            <w:tcW w:w="321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F3433D8"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HTTPS. Generacja i zarządzanie certyfikatem po stronie operatora usługi.</w:t>
            </w:r>
          </w:p>
        </w:tc>
      </w:tr>
      <w:tr w:rsidR="00E05518" w:rsidRPr="00E05518" w14:paraId="2B908B44" w14:textId="77777777" w:rsidTr="00904E8C">
        <w:tc>
          <w:tcPr>
            <w:tcW w:w="785" w:type="pct"/>
            <w:vMerge/>
          </w:tcPr>
          <w:p w14:paraId="3004613F" w14:textId="77777777" w:rsidR="00E05518" w:rsidRPr="00E05518" w:rsidRDefault="00E05518" w:rsidP="00E05518">
            <w:pPr>
              <w:rPr>
                <w:rFonts w:asciiTheme="minorHAnsi" w:eastAsia="Times New Roman" w:hAnsiTheme="minorHAnsi" w:cstheme="minorHAnsi"/>
                <w:sz w:val="22"/>
                <w:szCs w:val="22"/>
              </w:rPr>
            </w:pPr>
          </w:p>
        </w:tc>
        <w:tc>
          <w:tcPr>
            <w:tcW w:w="100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3136D81"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Autentykacja</w:t>
            </w:r>
          </w:p>
        </w:tc>
        <w:tc>
          <w:tcPr>
            <w:tcW w:w="321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B5CA982"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Za pośrednictwem identyfikatora i hasła. Możliwość włączenia autentykacji wieloskładnikowej.</w:t>
            </w:r>
          </w:p>
          <w:p w14:paraId="7CDFAA2D"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Klucz jednorazowego dostępu.</w:t>
            </w:r>
          </w:p>
        </w:tc>
      </w:tr>
      <w:tr w:rsidR="00E05518" w:rsidRPr="00E05518" w14:paraId="3A4D6BCF" w14:textId="77777777" w:rsidTr="00904E8C">
        <w:tc>
          <w:tcPr>
            <w:tcW w:w="785" w:type="pct"/>
            <w:vMerge/>
          </w:tcPr>
          <w:p w14:paraId="633B808D" w14:textId="77777777" w:rsidR="00E05518" w:rsidRPr="00E05518" w:rsidRDefault="00E05518" w:rsidP="00E05518">
            <w:pPr>
              <w:rPr>
                <w:rFonts w:asciiTheme="minorHAnsi" w:eastAsia="Times New Roman" w:hAnsiTheme="minorHAnsi" w:cstheme="minorHAnsi"/>
                <w:sz w:val="22"/>
                <w:szCs w:val="22"/>
              </w:rPr>
            </w:pPr>
          </w:p>
        </w:tc>
        <w:tc>
          <w:tcPr>
            <w:tcW w:w="100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CBF7AAF"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Zakres działania</w:t>
            </w:r>
          </w:p>
        </w:tc>
        <w:tc>
          <w:tcPr>
            <w:tcW w:w="3210"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8D28721"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Możliwość przeglądania i rezerwacji dostępu do zestawów laboratoriów sieciowych zgodnie z nadanymi prawami dostępu lub parametrami skojarzonymi z kluczem jednorazowego dostępu.</w:t>
            </w:r>
          </w:p>
          <w:p w14:paraId="1F96EB0F"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Dostęp do urządzeń wirtualnych i fizycznych dostępnych w ramach zestawów z poziomu przeglądarki web.</w:t>
            </w:r>
          </w:p>
          <w:p w14:paraId="7BC471C4" w14:textId="77777777" w:rsidR="00E05518" w:rsidRPr="00E05518" w:rsidRDefault="00E05518" w:rsidP="00E05518">
            <w:pPr>
              <w:rPr>
                <w:rFonts w:asciiTheme="minorHAnsi" w:eastAsia="Times New Roman" w:hAnsiTheme="minorHAnsi" w:cstheme="minorHAnsi"/>
                <w:sz w:val="22"/>
                <w:szCs w:val="22"/>
              </w:rPr>
            </w:pPr>
            <w:r w:rsidRPr="00E05518">
              <w:rPr>
                <w:rFonts w:asciiTheme="minorHAnsi" w:eastAsia="Times New Roman" w:hAnsiTheme="minorHAnsi" w:cstheme="minorHAnsi"/>
                <w:sz w:val="22"/>
                <w:szCs w:val="22"/>
              </w:rPr>
              <w:t>Przekazanie parametrów dostępu w przypadku wdrożenia komunikacji z użyciem protokołów RFB, RDP, Telnet i SSH w trybie dostępu z alternatywnego  (wymagane dodatkowe warunki spełnione przez konfigurację dostępu do kontrolera).</w:t>
            </w:r>
          </w:p>
        </w:tc>
      </w:tr>
    </w:tbl>
    <w:p w14:paraId="472DA490" w14:textId="77777777" w:rsidR="00E05518" w:rsidRPr="00E05518" w:rsidRDefault="00E05518" w:rsidP="00E05518">
      <w:pPr>
        <w:widowControl w:val="0"/>
        <w:spacing w:before="120"/>
        <w:jc w:val="both"/>
        <w:rPr>
          <w:rFonts w:eastAsia="Times New Roman" w:cstheme="minorHAnsi"/>
          <w:kern w:val="1"/>
          <w:sz w:val="22"/>
          <w:szCs w:val="22"/>
          <w:lang w:eastAsia="zh-CN"/>
        </w:rPr>
      </w:pPr>
    </w:p>
    <w:p w14:paraId="2F6D3CDB" w14:textId="77777777" w:rsidR="00E05518" w:rsidRPr="00E05518" w:rsidRDefault="00E05518" w:rsidP="00E05518">
      <w:pPr>
        <w:widowControl w:val="0"/>
        <w:spacing w:before="120"/>
        <w:jc w:val="both"/>
        <w:rPr>
          <w:rFonts w:eastAsia="Times New Roman" w:cstheme="minorHAnsi"/>
          <w:kern w:val="1"/>
          <w:sz w:val="22"/>
          <w:szCs w:val="22"/>
          <w:lang w:eastAsia="zh-CN"/>
        </w:rPr>
      </w:pPr>
    </w:p>
    <w:p w14:paraId="0CC47168" w14:textId="77777777" w:rsidR="00E05518" w:rsidRPr="00E05518" w:rsidRDefault="00E05518" w:rsidP="00E05518">
      <w:pPr>
        <w:widowControl w:val="0"/>
        <w:autoSpaceDE w:val="0"/>
        <w:autoSpaceDN w:val="0"/>
        <w:adjustRightInd w:val="0"/>
        <w:spacing w:before="120" w:after="200" w:line="276" w:lineRule="auto"/>
        <w:jc w:val="both"/>
        <w:rPr>
          <w:rFonts w:eastAsia="Times New Roman" w:cstheme="minorHAnsi"/>
          <w:kern w:val="1"/>
          <w:sz w:val="22"/>
          <w:szCs w:val="22"/>
          <w:lang w:eastAsia="zh-CN"/>
        </w:rPr>
      </w:pPr>
      <w:r w:rsidRPr="00E05518">
        <w:rPr>
          <w:rFonts w:eastAsia="Times New Roman" w:cstheme="minorHAnsi"/>
          <w:kern w:val="1"/>
          <w:sz w:val="22"/>
          <w:szCs w:val="22"/>
          <w:lang w:eastAsia="zh-CN"/>
        </w:rPr>
        <w:t>*Uwaga, wymagane jest uzupełnienie tabeli</w:t>
      </w:r>
    </w:p>
    <w:p w14:paraId="2D7273DE" w14:textId="632435C8" w:rsidR="007B649F" w:rsidRPr="00D51F4E" w:rsidRDefault="007B649F" w:rsidP="007B649F">
      <w:pPr>
        <w:rPr>
          <w:rFonts w:cstheme="minorHAnsi"/>
          <w:color w:val="000000" w:themeColor="text1"/>
        </w:rPr>
      </w:pPr>
      <w:r w:rsidRPr="00D51F4E">
        <w:rPr>
          <w:rFonts w:cstheme="minorHAnsi"/>
          <w:color w:val="000000" w:themeColor="text1"/>
        </w:rPr>
        <w:t xml:space="preserve">Wykonawca zobowiązany jest do podania nazwy oferowanego urządzenia, producenta, typu/modelu /kodu producenta. Podane dane oraz uzupełniona kolumna </w:t>
      </w:r>
      <w:proofErr w:type="spellStart"/>
      <w:r w:rsidRPr="00D51F4E">
        <w:rPr>
          <w:rFonts w:cstheme="minorHAnsi"/>
          <w:color w:val="000000" w:themeColor="text1"/>
        </w:rPr>
        <w:t>pn</w:t>
      </w:r>
      <w:proofErr w:type="spellEnd"/>
      <w:r w:rsidRPr="00D51F4E">
        <w:rPr>
          <w:rFonts w:cstheme="minorHAnsi"/>
          <w:color w:val="000000" w:themeColor="text1"/>
        </w:rPr>
        <w:t xml:space="preserve">: Parametry oferowane muszą pozwolić Zamawiającemu na jednoznaczną identyfikację oferowanego produktu. </w:t>
      </w:r>
    </w:p>
    <w:p w14:paraId="1AD3E378" w14:textId="77777777" w:rsidR="007B649F" w:rsidRPr="00D51F4E" w:rsidRDefault="007B649F" w:rsidP="007B649F">
      <w:pPr>
        <w:rPr>
          <w:rFonts w:cstheme="minorHAnsi"/>
          <w:color w:val="000000" w:themeColor="text1"/>
        </w:rPr>
      </w:pPr>
      <w:r w:rsidRPr="00D51F4E">
        <w:rPr>
          <w:rFonts w:cstheme="minorHAnsi"/>
          <w:color w:val="000000" w:themeColor="text1"/>
        </w:rPr>
        <w:t>Każdorazowo gdy Zamawiający używa nazwy własnej, certyfikatu, standardu lub normy należy przez to rozumieć treść danego parametru łącznie ze sformułowaniem 'lub równoważny".</w:t>
      </w:r>
    </w:p>
    <w:p w14:paraId="4DCA2193" w14:textId="77777777" w:rsidR="007B649F" w:rsidRPr="007B649F" w:rsidRDefault="007B649F" w:rsidP="007B649F">
      <w:pPr>
        <w:rPr>
          <w:rFonts w:cstheme="minorHAnsi"/>
          <w:color w:val="00B050"/>
        </w:rPr>
      </w:pPr>
    </w:p>
    <w:p w14:paraId="18886E46" w14:textId="77777777" w:rsidR="00D51F4E" w:rsidRPr="00D51F4E" w:rsidRDefault="00D51F4E" w:rsidP="00D51F4E">
      <w:pPr>
        <w:tabs>
          <w:tab w:val="left" w:pos="426"/>
        </w:tabs>
        <w:suppressAutoHyphens/>
        <w:spacing w:line="264" w:lineRule="auto"/>
        <w:jc w:val="center"/>
        <w:rPr>
          <w:rFonts w:eastAsia="Times New Roman" w:cstheme="minorHAnsi"/>
          <w:b/>
          <w:color w:val="FF0000"/>
          <w:lang w:eastAsia="zh-CN"/>
        </w:rPr>
      </w:pPr>
      <w:r w:rsidRPr="00D51F4E">
        <w:rPr>
          <w:rFonts w:eastAsia="Times New Roman" w:cstheme="minorHAnsi"/>
          <w:b/>
          <w:color w:val="FF0000"/>
          <w:lang w:eastAsia="zh-CN"/>
        </w:rPr>
        <w:t>DOKUMENT NALEŻY PODPISAĆ KWALIFIKOWANYM PODPISEM ELEKTRONICZNYM.</w:t>
      </w:r>
    </w:p>
    <w:p w14:paraId="60B56BB2" w14:textId="33D68E04" w:rsidR="00E05518" w:rsidRPr="00C96D8A" w:rsidRDefault="00E05518" w:rsidP="000825AC">
      <w:pPr>
        <w:jc w:val="both"/>
        <w:rPr>
          <w:lang w:bidi="fa-IR"/>
        </w:rPr>
      </w:pPr>
    </w:p>
    <w:sectPr w:rsidR="00E05518" w:rsidRPr="00C96D8A" w:rsidSect="001F5F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3562A08"/>
    <w:lvl w:ilvl="0">
      <w:numFmt w:val="bullet"/>
      <w:lvlText w:val="*"/>
      <w:lvlJc w:val="left"/>
    </w:lvl>
  </w:abstractNum>
  <w:abstractNum w:abstractNumId="1" w15:restartNumberingAfterBreak="0">
    <w:nsid w:val="00000001"/>
    <w:multiLevelType w:val="hybridMultilevel"/>
    <w:tmpl w:val="00000000"/>
    <w:lvl w:ilvl="0" w:tplc="FFFFFFFF">
      <w:start w:val="1"/>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300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BF7A17"/>
    <w:multiLevelType w:val="multilevel"/>
    <w:tmpl w:val="0EBC905A"/>
    <w:lvl w:ilvl="0">
      <w:start w:val="16"/>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41D46C8"/>
    <w:multiLevelType w:val="singleLevel"/>
    <w:tmpl w:val="36DE3258"/>
    <w:name w:val="Bullet 2"/>
    <w:lvl w:ilvl="0">
      <w:numFmt w:val="bullet"/>
      <w:lvlText w:val=""/>
      <w:lvlJc w:val="left"/>
      <w:pPr>
        <w:tabs>
          <w:tab w:val="num" w:pos="360"/>
        </w:tabs>
        <w:ind w:left="360" w:hanging="360"/>
      </w:pPr>
      <w:rPr>
        <w:rFonts w:ascii="Wingdings" w:eastAsia="Wingdings" w:hAnsi="Wingdings" w:cs="Wingdings"/>
      </w:rPr>
    </w:lvl>
  </w:abstractNum>
  <w:abstractNum w:abstractNumId="5" w15:restartNumberingAfterBreak="0">
    <w:nsid w:val="175D7F53"/>
    <w:multiLevelType w:val="multilevel"/>
    <w:tmpl w:val="B13A876E"/>
    <w:lvl w:ilvl="0">
      <w:start w:val="25"/>
      <w:numFmt w:val="decimal"/>
      <w:lvlText w:val="%1"/>
      <w:lvlJc w:val="left"/>
      <w:pPr>
        <w:ind w:left="420" w:hanging="420"/>
      </w:pPr>
      <w:rPr>
        <w:rFonts w:cs="Times New Roman" w:hint="default"/>
      </w:rPr>
    </w:lvl>
    <w:lvl w:ilvl="1">
      <w:start w:val="1"/>
      <w:numFmt w:val="decimal"/>
      <w:lvlText w:val="%1.%2"/>
      <w:lvlJc w:val="left"/>
      <w:pPr>
        <w:ind w:left="1500" w:hanging="4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15:restartNumberingAfterBreak="0">
    <w:nsid w:val="183B3915"/>
    <w:multiLevelType w:val="multilevel"/>
    <w:tmpl w:val="3F5E767A"/>
    <w:lvl w:ilvl="0">
      <w:start w:val="17"/>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D173334"/>
    <w:multiLevelType w:val="multilevel"/>
    <w:tmpl w:val="2184150E"/>
    <w:lvl w:ilvl="0">
      <w:start w:val="2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E3922E9"/>
    <w:multiLevelType w:val="multilevel"/>
    <w:tmpl w:val="17AA51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973B07"/>
    <w:multiLevelType w:val="multilevel"/>
    <w:tmpl w:val="5B821A5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0D4960"/>
    <w:multiLevelType w:val="multilevel"/>
    <w:tmpl w:val="17AA51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F433A5"/>
    <w:multiLevelType w:val="multilevel"/>
    <w:tmpl w:val="455679F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676AD1"/>
    <w:multiLevelType w:val="hybridMultilevel"/>
    <w:tmpl w:val="2AB4C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74620C"/>
    <w:multiLevelType w:val="hybridMultilevel"/>
    <w:tmpl w:val="616CCCC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2BD5554D"/>
    <w:multiLevelType w:val="multilevel"/>
    <w:tmpl w:val="52A27CD4"/>
    <w:lvl w:ilvl="0">
      <w:start w:val="4"/>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5" w15:restartNumberingAfterBreak="0">
    <w:nsid w:val="2BE779BD"/>
    <w:multiLevelType w:val="multilevel"/>
    <w:tmpl w:val="2BEC85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D555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160092"/>
    <w:multiLevelType w:val="multilevel"/>
    <w:tmpl w:val="4198D62A"/>
    <w:lvl w:ilvl="0">
      <w:start w:val="16"/>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0">
    <w:nsid w:val="3CBF2EAD"/>
    <w:multiLevelType w:val="multilevel"/>
    <w:tmpl w:val="CBF2A8CA"/>
    <w:lvl w:ilvl="0">
      <w:start w:val="32"/>
      <w:numFmt w:val="decimal"/>
      <w:lvlText w:val="%1"/>
      <w:lvlJc w:val="left"/>
      <w:pPr>
        <w:ind w:left="420" w:hanging="420"/>
      </w:pPr>
      <w:rPr>
        <w:rFonts w:cs="Times New Roman" w:hint="default"/>
      </w:rPr>
    </w:lvl>
    <w:lvl w:ilvl="1">
      <w:start w:val="1"/>
      <w:numFmt w:val="decimal"/>
      <w:lvlText w:val="%1.%2"/>
      <w:lvlJc w:val="left"/>
      <w:pPr>
        <w:ind w:left="1500" w:hanging="4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9" w15:restartNumberingAfterBreak="0">
    <w:nsid w:val="453370A7"/>
    <w:multiLevelType w:val="hybridMultilevel"/>
    <w:tmpl w:val="2884C700"/>
    <w:lvl w:ilvl="0" w:tplc="D17C3350">
      <w:start w:val="1"/>
      <w:numFmt w:val="decimal"/>
      <w:lvlText w:val="%1."/>
      <w:lvlJc w:val="left"/>
      <w:pPr>
        <w:ind w:left="720" w:hanging="360"/>
      </w:pPr>
    </w:lvl>
    <w:lvl w:ilvl="1" w:tplc="EFF6735A">
      <w:start w:val="1"/>
      <w:numFmt w:val="lowerLetter"/>
      <w:lvlText w:val="%2."/>
      <w:lvlJc w:val="left"/>
      <w:pPr>
        <w:ind w:left="1440" w:hanging="360"/>
      </w:pPr>
    </w:lvl>
    <w:lvl w:ilvl="2" w:tplc="A8F675E2">
      <w:start w:val="1"/>
      <w:numFmt w:val="lowerRoman"/>
      <w:lvlText w:val="%3."/>
      <w:lvlJc w:val="right"/>
      <w:pPr>
        <w:ind w:left="2160" w:hanging="180"/>
      </w:pPr>
    </w:lvl>
    <w:lvl w:ilvl="3" w:tplc="CE5E6F96">
      <w:start w:val="1"/>
      <w:numFmt w:val="decimal"/>
      <w:lvlText w:val="%4."/>
      <w:lvlJc w:val="left"/>
      <w:pPr>
        <w:ind w:left="2880" w:hanging="360"/>
      </w:pPr>
    </w:lvl>
    <w:lvl w:ilvl="4" w:tplc="2B221190">
      <w:start w:val="1"/>
      <w:numFmt w:val="lowerLetter"/>
      <w:lvlText w:val="%5."/>
      <w:lvlJc w:val="left"/>
      <w:pPr>
        <w:ind w:left="3600" w:hanging="360"/>
      </w:pPr>
    </w:lvl>
    <w:lvl w:ilvl="5" w:tplc="47108546">
      <w:start w:val="1"/>
      <w:numFmt w:val="lowerRoman"/>
      <w:lvlText w:val="%6."/>
      <w:lvlJc w:val="right"/>
      <w:pPr>
        <w:ind w:left="4320" w:hanging="180"/>
      </w:pPr>
    </w:lvl>
    <w:lvl w:ilvl="6" w:tplc="36FAA202">
      <w:start w:val="1"/>
      <w:numFmt w:val="decimal"/>
      <w:lvlText w:val="%7."/>
      <w:lvlJc w:val="left"/>
      <w:pPr>
        <w:ind w:left="5040" w:hanging="360"/>
      </w:pPr>
    </w:lvl>
    <w:lvl w:ilvl="7" w:tplc="A20643E0">
      <w:start w:val="1"/>
      <w:numFmt w:val="lowerLetter"/>
      <w:lvlText w:val="%8."/>
      <w:lvlJc w:val="left"/>
      <w:pPr>
        <w:ind w:left="5760" w:hanging="360"/>
      </w:pPr>
    </w:lvl>
    <w:lvl w:ilvl="8" w:tplc="430ED2A4">
      <w:start w:val="1"/>
      <w:numFmt w:val="lowerRoman"/>
      <w:lvlText w:val="%9."/>
      <w:lvlJc w:val="right"/>
      <w:pPr>
        <w:ind w:left="6480" w:hanging="180"/>
      </w:pPr>
    </w:lvl>
  </w:abstractNum>
  <w:abstractNum w:abstractNumId="20" w15:restartNumberingAfterBreak="0">
    <w:nsid w:val="46C241C4"/>
    <w:multiLevelType w:val="multilevel"/>
    <w:tmpl w:val="455679F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2C58DD"/>
    <w:multiLevelType w:val="multilevel"/>
    <w:tmpl w:val="BD201912"/>
    <w:lvl w:ilvl="0">
      <w:start w:val="1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93953A5"/>
    <w:multiLevelType w:val="hybridMultilevel"/>
    <w:tmpl w:val="7480B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727CB7"/>
    <w:multiLevelType w:val="hybridMultilevel"/>
    <w:tmpl w:val="8F985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2574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D23E2F"/>
    <w:multiLevelType w:val="hybridMultilevel"/>
    <w:tmpl w:val="29867574"/>
    <w:lvl w:ilvl="0" w:tplc="F4EE0182">
      <w:start w:val="1"/>
      <w:numFmt w:val="decimal"/>
      <w:lvlText w:val="%1."/>
      <w:lvlJc w:val="left"/>
      <w:pPr>
        <w:ind w:left="720" w:hanging="360"/>
      </w:pPr>
      <w:rPr>
        <w:rFonts w:ascii="Arial" w:eastAsia="Times New Roman" w:hAnsi="Arial" w:cs="Arial"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62210A"/>
    <w:multiLevelType w:val="hybridMultilevel"/>
    <w:tmpl w:val="E2B48FBE"/>
    <w:lvl w:ilvl="0" w:tplc="4CA26F78">
      <w:start w:val="1"/>
      <w:numFmt w:val="decimal"/>
      <w:lvlText w:val="%1."/>
      <w:lvlJc w:val="left"/>
      <w:pPr>
        <w:ind w:left="1080" w:hanging="360"/>
      </w:pPr>
      <w:rPr>
        <w:rFonts w:ascii="Arial" w:eastAsia="Times New Roman" w:hAnsi="Arial" w:cs="Arial"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A2D288C"/>
    <w:multiLevelType w:val="hybridMultilevel"/>
    <w:tmpl w:val="9964F7D2"/>
    <w:lvl w:ilvl="0" w:tplc="D50A937C">
      <w:start w:val="1"/>
      <w:numFmt w:val="lowerLetter"/>
      <w:lvlText w:val="%1."/>
      <w:lvlJc w:val="left"/>
      <w:pPr>
        <w:ind w:left="720" w:hanging="360"/>
      </w:pPr>
    </w:lvl>
    <w:lvl w:ilvl="1" w:tplc="8D98787C">
      <w:start w:val="1"/>
      <w:numFmt w:val="lowerLetter"/>
      <w:lvlText w:val="%2."/>
      <w:lvlJc w:val="left"/>
      <w:pPr>
        <w:ind w:left="1440" w:hanging="360"/>
      </w:pPr>
    </w:lvl>
    <w:lvl w:ilvl="2" w:tplc="ADE24B5A">
      <w:start w:val="1"/>
      <w:numFmt w:val="lowerRoman"/>
      <w:lvlText w:val="%3."/>
      <w:lvlJc w:val="right"/>
      <w:pPr>
        <w:ind w:left="2160" w:hanging="180"/>
      </w:pPr>
    </w:lvl>
    <w:lvl w:ilvl="3" w:tplc="3E6ABECE">
      <w:start w:val="1"/>
      <w:numFmt w:val="decimal"/>
      <w:lvlText w:val="%4."/>
      <w:lvlJc w:val="left"/>
      <w:pPr>
        <w:ind w:left="2880" w:hanging="360"/>
      </w:pPr>
    </w:lvl>
    <w:lvl w:ilvl="4" w:tplc="754434D6">
      <w:start w:val="1"/>
      <w:numFmt w:val="lowerLetter"/>
      <w:lvlText w:val="%5."/>
      <w:lvlJc w:val="left"/>
      <w:pPr>
        <w:ind w:left="3600" w:hanging="360"/>
      </w:pPr>
    </w:lvl>
    <w:lvl w:ilvl="5" w:tplc="68FE5536">
      <w:start w:val="1"/>
      <w:numFmt w:val="lowerRoman"/>
      <w:lvlText w:val="%6."/>
      <w:lvlJc w:val="right"/>
      <w:pPr>
        <w:ind w:left="4320" w:hanging="180"/>
      </w:pPr>
    </w:lvl>
    <w:lvl w:ilvl="6" w:tplc="90D4C280">
      <w:start w:val="1"/>
      <w:numFmt w:val="decimal"/>
      <w:lvlText w:val="%7."/>
      <w:lvlJc w:val="left"/>
      <w:pPr>
        <w:ind w:left="5040" w:hanging="360"/>
      </w:pPr>
    </w:lvl>
    <w:lvl w:ilvl="7" w:tplc="3EBAE99C">
      <w:start w:val="1"/>
      <w:numFmt w:val="lowerLetter"/>
      <w:lvlText w:val="%8."/>
      <w:lvlJc w:val="left"/>
      <w:pPr>
        <w:ind w:left="5760" w:hanging="360"/>
      </w:pPr>
    </w:lvl>
    <w:lvl w:ilvl="8" w:tplc="A26EDAA2">
      <w:start w:val="1"/>
      <w:numFmt w:val="lowerRoman"/>
      <w:lvlText w:val="%9."/>
      <w:lvlJc w:val="right"/>
      <w:pPr>
        <w:ind w:left="6480" w:hanging="180"/>
      </w:pPr>
    </w:lvl>
  </w:abstractNum>
  <w:abstractNum w:abstractNumId="28" w15:restartNumberingAfterBreak="0">
    <w:nsid w:val="5B6B64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D42387"/>
    <w:multiLevelType w:val="multilevel"/>
    <w:tmpl w:val="6B0C0E82"/>
    <w:lvl w:ilvl="0">
      <w:start w:val="5"/>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0" w15:restartNumberingAfterBreak="0">
    <w:nsid w:val="61401101"/>
    <w:multiLevelType w:val="multilevel"/>
    <w:tmpl w:val="F0BCF464"/>
    <w:lvl w:ilvl="0">
      <w:start w:val="40"/>
      <w:numFmt w:val="decimal"/>
      <w:lvlText w:val="%1"/>
      <w:lvlJc w:val="left"/>
      <w:pPr>
        <w:ind w:left="420" w:hanging="420"/>
      </w:pPr>
      <w:rPr>
        <w:rFonts w:cs="Times New Roman" w:hint="default"/>
      </w:rPr>
    </w:lvl>
    <w:lvl w:ilvl="1">
      <w:start w:val="1"/>
      <w:numFmt w:val="decimal"/>
      <w:lvlText w:val="%1.%2"/>
      <w:lvlJc w:val="left"/>
      <w:pPr>
        <w:ind w:left="840" w:hanging="4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31" w15:restartNumberingAfterBreak="0">
    <w:nsid w:val="671570DE"/>
    <w:multiLevelType w:val="multilevel"/>
    <w:tmpl w:val="7374B6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8A4715"/>
    <w:multiLevelType w:val="hybridMultilevel"/>
    <w:tmpl w:val="67CC64B0"/>
    <w:lvl w:ilvl="0" w:tplc="2F3EA32C">
      <w:start w:val="1"/>
      <w:numFmt w:val="lowerLetter"/>
      <w:lvlText w:val="%1."/>
      <w:lvlJc w:val="left"/>
      <w:pPr>
        <w:ind w:left="720" w:hanging="360"/>
      </w:pPr>
    </w:lvl>
    <w:lvl w:ilvl="1" w:tplc="70389E9C">
      <w:start w:val="1"/>
      <w:numFmt w:val="lowerLetter"/>
      <w:lvlText w:val="%2."/>
      <w:lvlJc w:val="left"/>
      <w:pPr>
        <w:ind w:left="1440" w:hanging="360"/>
      </w:pPr>
    </w:lvl>
    <w:lvl w:ilvl="2" w:tplc="417ECB74">
      <w:start w:val="1"/>
      <w:numFmt w:val="lowerRoman"/>
      <w:lvlText w:val="%3."/>
      <w:lvlJc w:val="right"/>
      <w:pPr>
        <w:ind w:left="2160" w:hanging="180"/>
      </w:pPr>
    </w:lvl>
    <w:lvl w:ilvl="3" w:tplc="DD7EDAF2">
      <w:start w:val="1"/>
      <w:numFmt w:val="decimal"/>
      <w:lvlText w:val="%4."/>
      <w:lvlJc w:val="left"/>
      <w:pPr>
        <w:ind w:left="2880" w:hanging="360"/>
      </w:pPr>
    </w:lvl>
    <w:lvl w:ilvl="4" w:tplc="27C65BD0">
      <w:start w:val="1"/>
      <w:numFmt w:val="lowerLetter"/>
      <w:lvlText w:val="%5."/>
      <w:lvlJc w:val="left"/>
      <w:pPr>
        <w:ind w:left="3600" w:hanging="360"/>
      </w:pPr>
    </w:lvl>
    <w:lvl w:ilvl="5" w:tplc="D828EDAE">
      <w:start w:val="1"/>
      <w:numFmt w:val="lowerRoman"/>
      <w:lvlText w:val="%6."/>
      <w:lvlJc w:val="right"/>
      <w:pPr>
        <w:ind w:left="4320" w:hanging="180"/>
      </w:pPr>
    </w:lvl>
    <w:lvl w:ilvl="6" w:tplc="B024FC5A">
      <w:start w:val="1"/>
      <w:numFmt w:val="decimal"/>
      <w:lvlText w:val="%7."/>
      <w:lvlJc w:val="left"/>
      <w:pPr>
        <w:ind w:left="5040" w:hanging="360"/>
      </w:pPr>
    </w:lvl>
    <w:lvl w:ilvl="7" w:tplc="AE2C7E00">
      <w:start w:val="1"/>
      <w:numFmt w:val="lowerLetter"/>
      <w:lvlText w:val="%8."/>
      <w:lvlJc w:val="left"/>
      <w:pPr>
        <w:ind w:left="5760" w:hanging="360"/>
      </w:pPr>
    </w:lvl>
    <w:lvl w:ilvl="8" w:tplc="45729A58">
      <w:start w:val="1"/>
      <w:numFmt w:val="lowerRoman"/>
      <w:lvlText w:val="%9."/>
      <w:lvlJc w:val="right"/>
      <w:pPr>
        <w:ind w:left="6480" w:hanging="180"/>
      </w:pPr>
    </w:lvl>
  </w:abstractNum>
  <w:abstractNum w:abstractNumId="33" w15:restartNumberingAfterBreak="0">
    <w:nsid w:val="690E0CB7"/>
    <w:multiLevelType w:val="multilevel"/>
    <w:tmpl w:val="17FC8E34"/>
    <w:lvl w:ilvl="0">
      <w:start w:val="34"/>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15:restartNumberingAfterBreak="0">
    <w:nsid w:val="6A325C16"/>
    <w:multiLevelType w:val="multilevel"/>
    <w:tmpl w:val="1F9C1ECE"/>
    <w:lvl w:ilvl="0">
      <w:start w:val="18"/>
      <w:numFmt w:val="decimal"/>
      <w:lvlText w:val="%1"/>
      <w:lvlJc w:val="left"/>
      <w:pPr>
        <w:ind w:left="420" w:hanging="420"/>
      </w:pPr>
      <w:rPr>
        <w:rFonts w:cs="Times New Roman" w:hint="default"/>
      </w:rPr>
    </w:lvl>
    <w:lvl w:ilvl="1">
      <w:start w:val="1"/>
      <w:numFmt w:val="decimal"/>
      <w:lvlText w:val="%1.%2"/>
      <w:lvlJc w:val="left"/>
      <w:pPr>
        <w:ind w:left="1500" w:hanging="4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5" w15:restartNumberingAfterBreak="0">
    <w:nsid w:val="6D507810"/>
    <w:multiLevelType w:val="multilevel"/>
    <w:tmpl w:val="AE521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5A2DA1"/>
    <w:multiLevelType w:val="hybridMultilevel"/>
    <w:tmpl w:val="50D09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474EA8"/>
    <w:multiLevelType w:val="hybridMultilevel"/>
    <w:tmpl w:val="05666A32"/>
    <w:lvl w:ilvl="0" w:tplc="5C0E16AC">
      <w:numFmt w:val="bullet"/>
      <w:lvlText w:val="-"/>
      <w:lvlJc w:val="left"/>
      <w:pPr>
        <w:ind w:left="720" w:hanging="360"/>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9162312"/>
    <w:multiLevelType w:val="multilevel"/>
    <w:tmpl w:val="332809FC"/>
    <w:lvl w:ilvl="0">
      <w:start w:val="17"/>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15:restartNumberingAfterBreak="0">
    <w:nsid w:val="7AA44A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8E5643"/>
    <w:multiLevelType w:val="multilevel"/>
    <w:tmpl w:val="1D08061A"/>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1" w15:restartNumberingAfterBreak="0">
    <w:nsid w:val="7FBC2AA0"/>
    <w:multiLevelType w:val="multilevel"/>
    <w:tmpl w:val="CE960406"/>
    <w:lvl w:ilvl="0">
      <w:start w:val="26"/>
      <w:numFmt w:val="decimal"/>
      <w:lvlText w:val="%1"/>
      <w:lvlJc w:val="left"/>
      <w:pPr>
        <w:ind w:left="420" w:hanging="420"/>
      </w:pPr>
      <w:rPr>
        <w:rFonts w:cs="Times New Roman" w:hint="default"/>
      </w:rPr>
    </w:lvl>
    <w:lvl w:ilvl="1">
      <w:start w:val="1"/>
      <w:numFmt w:val="decimal"/>
      <w:lvlText w:val="%1.%2"/>
      <w:lvlJc w:val="left"/>
      <w:pPr>
        <w:ind w:left="1449" w:hanging="420"/>
      </w:pPr>
      <w:rPr>
        <w:rFonts w:cs="Times New Roman" w:hint="default"/>
      </w:rPr>
    </w:lvl>
    <w:lvl w:ilvl="2">
      <w:start w:val="1"/>
      <w:numFmt w:val="decimal"/>
      <w:lvlText w:val="%1.%2.%3"/>
      <w:lvlJc w:val="left"/>
      <w:pPr>
        <w:ind w:left="2778" w:hanging="720"/>
      </w:pPr>
      <w:rPr>
        <w:rFonts w:cs="Times New Roman" w:hint="default"/>
      </w:rPr>
    </w:lvl>
    <w:lvl w:ilvl="3">
      <w:start w:val="1"/>
      <w:numFmt w:val="decimal"/>
      <w:lvlText w:val="%1.%2.%3.%4"/>
      <w:lvlJc w:val="left"/>
      <w:pPr>
        <w:ind w:left="3807" w:hanging="720"/>
      </w:pPr>
      <w:rPr>
        <w:rFonts w:cs="Times New Roman" w:hint="default"/>
      </w:rPr>
    </w:lvl>
    <w:lvl w:ilvl="4">
      <w:start w:val="1"/>
      <w:numFmt w:val="decimal"/>
      <w:lvlText w:val="%1.%2.%3.%4.%5"/>
      <w:lvlJc w:val="left"/>
      <w:pPr>
        <w:ind w:left="5196" w:hanging="1080"/>
      </w:pPr>
      <w:rPr>
        <w:rFonts w:cs="Times New Roman" w:hint="default"/>
      </w:rPr>
    </w:lvl>
    <w:lvl w:ilvl="5">
      <w:start w:val="1"/>
      <w:numFmt w:val="decimal"/>
      <w:lvlText w:val="%1.%2.%3.%4.%5.%6"/>
      <w:lvlJc w:val="left"/>
      <w:pPr>
        <w:ind w:left="6225" w:hanging="1080"/>
      </w:pPr>
      <w:rPr>
        <w:rFonts w:cs="Times New Roman" w:hint="default"/>
      </w:rPr>
    </w:lvl>
    <w:lvl w:ilvl="6">
      <w:start w:val="1"/>
      <w:numFmt w:val="decimal"/>
      <w:lvlText w:val="%1.%2.%3.%4.%5.%6.%7"/>
      <w:lvlJc w:val="left"/>
      <w:pPr>
        <w:ind w:left="7614" w:hanging="1440"/>
      </w:pPr>
      <w:rPr>
        <w:rFonts w:cs="Times New Roman" w:hint="default"/>
      </w:rPr>
    </w:lvl>
    <w:lvl w:ilvl="7">
      <w:start w:val="1"/>
      <w:numFmt w:val="decimal"/>
      <w:lvlText w:val="%1.%2.%3.%4.%5.%6.%7.%8"/>
      <w:lvlJc w:val="left"/>
      <w:pPr>
        <w:ind w:left="8643" w:hanging="1440"/>
      </w:pPr>
      <w:rPr>
        <w:rFonts w:cs="Times New Roman" w:hint="default"/>
      </w:rPr>
    </w:lvl>
    <w:lvl w:ilvl="8">
      <w:start w:val="1"/>
      <w:numFmt w:val="decimal"/>
      <w:lvlText w:val="%1.%2.%3.%4.%5.%6.%7.%8.%9"/>
      <w:lvlJc w:val="left"/>
      <w:pPr>
        <w:ind w:left="10032" w:hanging="1800"/>
      </w:pPr>
      <w:rPr>
        <w:rFonts w:cs="Times New Roman" w:hint="default"/>
      </w:rPr>
    </w:lvl>
  </w:abstractNum>
  <w:num w:numId="1">
    <w:abstractNumId w:val="2"/>
  </w:num>
  <w:num w:numId="2">
    <w:abstractNumId w:val="11"/>
  </w:num>
  <w:num w:numId="3">
    <w:abstractNumId w:val="10"/>
  </w:num>
  <w:num w:numId="4">
    <w:abstractNumId w:val="20"/>
  </w:num>
  <w:num w:numId="5">
    <w:abstractNumId w:val="9"/>
  </w:num>
  <w:num w:numId="6">
    <w:abstractNumId w:val="8"/>
  </w:num>
  <w:num w:numId="7">
    <w:abstractNumId w:val="39"/>
  </w:num>
  <w:num w:numId="8">
    <w:abstractNumId w:val="28"/>
  </w:num>
  <w:num w:numId="9">
    <w:abstractNumId w:val="24"/>
  </w:num>
  <w:num w:numId="10">
    <w:abstractNumId w:val="15"/>
  </w:num>
  <w:num w:numId="11">
    <w:abstractNumId w:val="31"/>
  </w:num>
  <w:num w:numId="12">
    <w:abstractNumId w:val="35"/>
  </w:num>
  <w:num w:numId="13">
    <w:abstractNumId w:val="16"/>
  </w:num>
  <w:num w:numId="14">
    <w:abstractNumId w:val="2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
  </w:num>
  <w:num w:numId="18">
    <w:abstractNumId w:val="0"/>
    <w:lvlOverride w:ilvl="0">
      <w:lvl w:ilvl="0">
        <w:numFmt w:val="bullet"/>
        <w:lvlText w:val=""/>
        <w:legacy w:legacy="1" w:legacySpace="0" w:legacyIndent="0"/>
        <w:lvlJc w:val="left"/>
        <w:rPr>
          <w:rFonts w:ascii="Symbol" w:hAnsi="Symbol" w:hint="default"/>
        </w:rPr>
      </w:lvl>
    </w:lvlOverride>
  </w:num>
  <w:num w:numId="19">
    <w:abstractNumId w:val="14"/>
  </w:num>
  <w:num w:numId="20">
    <w:abstractNumId w:val="29"/>
  </w:num>
  <w:num w:numId="21">
    <w:abstractNumId w:val="40"/>
  </w:num>
  <w:num w:numId="22">
    <w:abstractNumId w:val="38"/>
  </w:num>
  <w:num w:numId="23">
    <w:abstractNumId w:val="34"/>
  </w:num>
  <w:num w:numId="24">
    <w:abstractNumId w:val="17"/>
  </w:num>
  <w:num w:numId="25">
    <w:abstractNumId w:val="5"/>
  </w:num>
  <w:num w:numId="26">
    <w:abstractNumId w:val="41"/>
  </w:num>
  <w:num w:numId="27">
    <w:abstractNumId w:val="18"/>
  </w:num>
  <w:num w:numId="28">
    <w:abstractNumId w:val="33"/>
  </w:num>
  <w:num w:numId="29">
    <w:abstractNumId w:val="30"/>
  </w:num>
  <w:num w:numId="30">
    <w:abstractNumId w:val="13"/>
  </w:num>
  <w:num w:numId="31">
    <w:abstractNumId w:val="12"/>
  </w:num>
  <w:num w:numId="32">
    <w:abstractNumId w:val="7"/>
  </w:num>
  <w:num w:numId="33">
    <w:abstractNumId w:val="21"/>
  </w:num>
  <w:num w:numId="34">
    <w:abstractNumId w:val="3"/>
  </w:num>
  <w:num w:numId="35">
    <w:abstractNumId w:val="6"/>
  </w:num>
  <w:num w:numId="36">
    <w:abstractNumId w:val="32"/>
  </w:num>
  <w:num w:numId="37">
    <w:abstractNumId w:val="27"/>
  </w:num>
  <w:num w:numId="38">
    <w:abstractNumId w:val="19"/>
  </w:num>
  <w:num w:numId="39">
    <w:abstractNumId w:val="37"/>
  </w:num>
  <w:num w:numId="40">
    <w:abstractNumId w:val="36"/>
  </w:num>
  <w:num w:numId="41">
    <w:abstractNumId w:val="23"/>
  </w:num>
  <w:num w:numId="42">
    <w:abstractNumId w:val="22"/>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C"/>
    <w:rsid w:val="00004A90"/>
    <w:rsid w:val="00011665"/>
    <w:rsid w:val="00042F58"/>
    <w:rsid w:val="000433A1"/>
    <w:rsid w:val="00047ECB"/>
    <w:rsid w:val="00050A05"/>
    <w:rsid w:val="00060F43"/>
    <w:rsid w:val="0006464D"/>
    <w:rsid w:val="00074DCD"/>
    <w:rsid w:val="00076352"/>
    <w:rsid w:val="000825AC"/>
    <w:rsid w:val="000C5DCD"/>
    <w:rsid w:val="000F2361"/>
    <w:rsid w:val="001073C2"/>
    <w:rsid w:val="001131D6"/>
    <w:rsid w:val="00131994"/>
    <w:rsid w:val="0015106B"/>
    <w:rsid w:val="0015388A"/>
    <w:rsid w:val="001812F2"/>
    <w:rsid w:val="00183A3B"/>
    <w:rsid w:val="00196929"/>
    <w:rsid w:val="00197060"/>
    <w:rsid w:val="001F5F9B"/>
    <w:rsid w:val="00210782"/>
    <w:rsid w:val="00222A12"/>
    <w:rsid w:val="00271435"/>
    <w:rsid w:val="00277564"/>
    <w:rsid w:val="00291B31"/>
    <w:rsid w:val="002E0C76"/>
    <w:rsid w:val="00326C30"/>
    <w:rsid w:val="00330D4C"/>
    <w:rsid w:val="00334435"/>
    <w:rsid w:val="00340B60"/>
    <w:rsid w:val="00384BD4"/>
    <w:rsid w:val="003A325C"/>
    <w:rsid w:val="003A41BE"/>
    <w:rsid w:val="003C4852"/>
    <w:rsid w:val="003C683E"/>
    <w:rsid w:val="003D1C11"/>
    <w:rsid w:val="003D3795"/>
    <w:rsid w:val="003D6FD1"/>
    <w:rsid w:val="003E1132"/>
    <w:rsid w:val="0042728E"/>
    <w:rsid w:val="00430B3C"/>
    <w:rsid w:val="004643F4"/>
    <w:rsid w:val="004736F1"/>
    <w:rsid w:val="004910A3"/>
    <w:rsid w:val="004A2429"/>
    <w:rsid w:val="004E194A"/>
    <w:rsid w:val="005565AC"/>
    <w:rsid w:val="005717C1"/>
    <w:rsid w:val="005B5DA1"/>
    <w:rsid w:val="005E1089"/>
    <w:rsid w:val="005F0A3D"/>
    <w:rsid w:val="005F25A0"/>
    <w:rsid w:val="00604372"/>
    <w:rsid w:val="0062324A"/>
    <w:rsid w:val="00631DB7"/>
    <w:rsid w:val="0064232C"/>
    <w:rsid w:val="00686FF3"/>
    <w:rsid w:val="00695CA9"/>
    <w:rsid w:val="006A4090"/>
    <w:rsid w:val="006D0027"/>
    <w:rsid w:val="006E51F4"/>
    <w:rsid w:val="007215B7"/>
    <w:rsid w:val="00723070"/>
    <w:rsid w:val="007452D3"/>
    <w:rsid w:val="00757FC6"/>
    <w:rsid w:val="00761936"/>
    <w:rsid w:val="00762C0D"/>
    <w:rsid w:val="00763A08"/>
    <w:rsid w:val="007722C4"/>
    <w:rsid w:val="00772F73"/>
    <w:rsid w:val="00776969"/>
    <w:rsid w:val="007B649F"/>
    <w:rsid w:val="007E2E37"/>
    <w:rsid w:val="00802948"/>
    <w:rsid w:val="008179D6"/>
    <w:rsid w:val="00842284"/>
    <w:rsid w:val="00844933"/>
    <w:rsid w:val="008755C4"/>
    <w:rsid w:val="008D341A"/>
    <w:rsid w:val="00914CA3"/>
    <w:rsid w:val="00936838"/>
    <w:rsid w:val="00940E36"/>
    <w:rsid w:val="00942555"/>
    <w:rsid w:val="00944E0A"/>
    <w:rsid w:val="00984F83"/>
    <w:rsid w:val="0099536A"/>
    <w:rsid w:val="009F28E6"/>
    <w:rsid w:val="009F7105"/>
    <w:rsid w:val="00A13536"/>
    <w:rsid w:val="00A162A9"/>
    <w:rsid w:val="00A278AB"/>
    <w:rsid w:val="00A36A7D"/>
    <w:rsid w:val="00A4237D"/>
    <w:rsid w:val="00A763FA"/>
    <w:rsid w:val="00A80389"/>
    <w:rsid w:val="00AD7C11"/>
    <w:rsid w:val="00B00A8E"/>
    <w:rsid w:val="00B12239"/>
    <w:rsid w:val="00B1343B"/>
    <w:rsid w:val="00B6649C"/>
    <w:rsid w:val="00B66549"/>
    <w:rsid w:val="00B747FC"/>
    <w:rsid w:val="00B902EB"/>
    <w:rsid w:val="00B9689C"/>
    <w:rsid w:val="00BE6597"/>
    <w:rsid w:val="00BF0CDC"/>
    <w:rsid w:val="00C332C0"/>
    <w:rsid w:val="00C64673"/>
    <w:rsid w:val="00C96D8A"/>
    <w:rsid w:val="00CB7653"/>
    <w:rsid w:val="00CC1F02"/>
    <w:rsid w:val="00CE14C4"/>
    <w:rsid w:val="00CF7872"/>
    <w:rsid w:val="00D02149"/>
    <w:rsid w:val="00D0327B"/>
    <w:rsid w:val="00D12938"/>
    <w:rsid w:val="00D12DB8"/>
    <w:rsid w:val="00D3317B"/>
    <w:rsid w:val="00D51F4E"/>
    <w:rsid w:val="00DA3F7A"/>
    <w:rsid w:val="00DB014E"/>
    <w:rsid w:val="00DB7C98"/>
    <w:rsid w:val="00DE0235"/>
    <w:rsid w:val="00DF2B98"/>
    <w:rsid w:val="00DF7775"/>
    <w:rsid w:val="00E05518"/>
    <w:rsid w:val="00E233BA"/>
    <w:rsid w:val="00E72B47"/>
    <w:rsid w:val="00EA2BED"/>
    <w:rsid w:val="00EA7E43"/>
    <w:rsid w:val="00F10108"/>
    <w:rsid w:val="00F3274C"/>
    <w:rsid w:val="00F45E12"/>
    <w:rsid w:val="00F61EF9"/>
    <w:rsid w:val="00F674B6"/>
    <w:rsid w:val="00F84B48"/>
    <w:rsid w:val="00F8509E"/>
    <w:rsid w:val="00FA5AB8"/>
    <w:rsid w:val="00FA77FB"/>
    <w:rsid w:val="00FB450F"/>
    <w:rsid w:val="00FB7BCC"/>
    <w:rsid w:val="00FC5AF9"/>
    <w:rsid w:val="00FF3B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FCB0"/>
  <w15:chartTrackingRefBased/>
  <w15:docId w15:val="{5826BC0D-2398-CA45-9C34-D772CE6E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0B3C"/>
    <w:pPr>
      <w:ind w:left="720"/>
      <w:contextualSpacing/>
    </w:pPr>
  </w:style>
  <w:style w:type="character" w:styleId="Odwoaniedokomentarza">
    <w:name w:val="annotation reference"/>
    <w:basedOn w:val="Domylnaczcionkaakapitu"/>
    <w:uiPriority w:val="99"/>
    <w:semiHidden/>
    <w:unhideWhenUsed/>
    <w:rsid w:val="00C96D8A"/>
    <w:rPr>
      <w:sz w:val="16"/>
      <w:szCs w:val="16"/>
    </w:rPr>
  </w:style>
  <w:style w:type="paragraph" w:styleId="Tekstkomentarza">
    <w:name w:val="annotation text"/>
    <w:basedOn w:val="Normalny"/>
    <w:link w:val="TekstkomentarzaZnak"/>
    <w:uiPriority w:val="99"/>
    <w:semiHidden/>
    <w:unhideWhenUsed/>
    <w:rsid w:val="00C96D8A"/>
    <w:rPr>
      <w:sz w:val="20"/>
      <w:szCs w:val="20"/>
    </w:rPr>
  </w:style>
  <w:style w:type="character" w:customStyle="1" w:styleId="TekstkomentarzaZnak">
    <w:name w:val="Tekst komentarza Znak"/>
    <w:basedOn w:val="Domylnaczcionkaakapitu"/>
    <w:link w:val="Tekstkomentarza"/>
    <w:uiPriority w:val="99"/>
    <w:semiHidden/>
    <w:rsid w:val="00C96D8A"/>
    <w:rPr>
      <w:sz w:val="20"/>
      <w:szCs w:val="20"/>
    </w:rPr>
  </w:style>
  <w:style w:type="paragraph" w:styleId="Tematkomentarza">
    <w:name w:val="annotation subject"/>
    <w:basedOn w:val="Tekstkomentarza"/>
    <w:next w:val="Tekstkomentarza"/>
    <w:link w:val="TematkomentarzaZnak"/>
    <w:uiPriority w:val="99"/>
    <w:semiHidden/>
    <w:unhideWhenUsed/>
    <w:rsid w:val="00C96D8A"/>
    <w:rPr>
      <w:b/>
      <w:bCs/>
    </w:rPr>
  </w:style>
  <w:style w:type="character" w:customStyle="1" w:styleId="TematkomentarzaZnak">
    <w:name w:val="Temat komentarza Znak"/>
    <w:basedOn w:val="TekstkomentarzaZnak"/>
    <w:link w:val="Tematkomentarza"/>
    <w:uiPriority w:val="99"/>
    <w:semiHidden/>
    <w:rsid w:val="00C96D8A"/>
    <w:rPr>
      <w:b/>
      <w:bCs/>
      <w:sz w:val="20"/>
      <w:szCs w:val="20"/>
    </w:rPr>
  </w:style>
  <w:style w:type="character" w:styleId="Hipercze">
    <w:name w:val="Hyperlink"/>
    <w:basedOn w:val="Domylnaczcionkaakapitu"/>
    <w:uiPriority w:val="99"/>
    <w:semiHidden/>
    <w:unhideWhenUsed/>
    <w:rsid w:val="00B6649C"/>
    <w:rPr>
      <w:color w:val="0000FF"/>
      <w:u w:val="single"/>
    </w:rPr>
  </w:style>
  <w:style w:type="table" w:customStyle="1" w:styleId="Siatkatabeli">
    <w:name w:val="Siatka tabeli"/>
    <w:basedOn w:val="Standardowy"/>
    <w:rsid w:val="00E05518"/>
    <w:pPr>
      <w:widowControl w:val="0"/>
      <w:spacing w:before="120"/>
      <w:jc w:val="both"/>
    </w:pPr>
    <w:rPr>
      <w:rFonts w:ascii="Times New Roman" w:eastAsia="SimSun" w:hAnsi="Times New Roman" w:cs="Times New Roman"/>
      <w:kern w:val="1"/>
      <w:sz w:val="20"/>
      <w:szCs w:val="20"/>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8377">
      <w:bodyDiv w:val="1"/>
      <w:marLeft w:val="0"/>
      <w:marRight w:val="0"/>
      <w:marTop w:val="0"/>
      <w:marBottom w:val="0"/>
      <w:divBdr>
        <w:top w:val="none" w:sz="0" w:space="0" w:color="auto"/>
        <w:left w:val="none" w:sz="0" w:space="0" w:color="auto"/>
        <w:bottom w:val="none" w:sz="0" w:space="0" w:color="auto"/>
        <w:right w:val="none" w:sz="0" w:space="0" w:color="auto"/>
      </w:divBdr>
    </w:div>
    <w:div w:id="1046182546">
      <w:bodyDiv w:val="1"/>
      <w:marLeft w:val="0"/>
      <w:marRight w:val="0"/>
      <w:marTop w:val="0"/>
      <w:marBottom w:val="0"/>
      <w:divBdr>
        <w:top w:val="none" w:sz="0" w:space="0" w:color="auto"/>
        <w:left w:val="none" w:sz="0" w:space="0" w:color="auto"/>
        <w:bottom w:val="none" w:sz="0" w:space="0" w:color="auto"/>
        <w:right w:val="none" w:sz="0" w:space="0" w:color="auto"/>
      </w:divBdr>
    </w:div>
    <w:div w:id="1454134432">
      <w:bodyDiv w:val="1"/>
      <w:marLeft w:val="0"/>
      <w:marRight w:val="0"/>
      <w:marTop w:val="0"/>
      <w:marBottom w:val="0"/>
      <w:divBdr>
        <w:top w:val="none" w:sz="0" w:space="0" w:color="auto"/>
        <w:left w:val="none" w:sz="0" w:space="0" w:color="auto"/>
        <w:bottom w:val="none" w:sz="0" w:space="0" w:color="auto"/>
        <w:right w:val="none" w:sz="0" w:space="0" w:color="auto"/>
      </w:divBdr>
    </w:div>
    <w:div w:id="158919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37</Pages>
  <Words>9439</Words>
  <Characters>56637</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Kołodziejczyk</dc:creator>
  <cp:keywords/>
  <dc:description/>
  <cp:lastModifiedBy>Dariusz Wojciechowski</cp:lastModifiedBy>
  <cp:revision>11</cp:revision>
  <dcterms:created xsi:type="dcterms:W3CDTF">2024-10-03T11:51:00Z</dcterms:created>
  <dcterms:modified xsi:type="dcterms:W3CDTF">2024-11-29T09:05:00Z</dcterms:modified>
</cp:coreProperties>
</file>