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DB4" w14:textId="77777777" w:rsidR="00AE1EFC" w:rsidRPr="00215E56" w:rsidRDefault="00AE1EFC" w:rsidP="00AE1EFC">
      <w:pPr>
        <w:pStyle w:val="Style4"/>
        <w:widowControl/>
        <w:spacing w:line="288" w:lineRule="exact"/>
        <w:jc w:val="center"/>
        <w:rPr>
          <w:rStyle w:val="FontStyle19"/>
          <w:rFonts w:asciiTheme="minorHAnsi" w:hAnsiTheme="minorHAnsi" w:cstheme="minorHAnsi"/>
          <w:b/>
          <w:sz w:val="22"/>
          <w:szCs w:val="24"/>
        </w:rPr>
      </w:pPr>
      <w:r w:rsidRPr="00215E56">
        <w:rPr>
          <w:rStyle w:val="FontStyle19"/>
          <w:rFonts w:asciiTheme="minorHAnsi" w:hAnsiTheme="minorHAnsi" w:cstheme="minorHAnsi"/>
          <w:b/>
          <w:sz w:val="22"/>
          <w:szCs w:val="24"/>
        </w:rPr>
        <w:t>OPIS PRZEDMIOTU ZAMÓWIENIA</w:t>
      </w:r>
    </w:p>
    <w:p w14:paraId="0210F5D2" w14:textId="77777777" w:rsidR="00C73419" w:rsidRDefault="00C73419" w:rsidP="00131768">
      <w:pPr>
        <w:pStyle w:val="Style4"/>
        <w:widowControl/>
        <w:spacing w:line="288" w:lineRule="exact"/>
        <w:rPr>
          <w:rStyle w:val="FontStyle19"/>
          <w:rFonts w:asciiTheme="minorHAnsi" w:hAnsiTheme="minorHAnsi" w:cstheme="minorHAnsi"/>
          <w:b/>
          <w:color w:val="FF0000"/>
          <w:sz w:val="22"/>
          <w:szCs w:val="24"/>
        </w:rPr>
      </w:pPr>
    </w:p>
    <w:p w14:paraId="278D6AC7" w14:textId="0A84EC4C" w:rsidR="00036AD2" w:rsidRPr="00B243E3" w:rsidRDefault="00AE1D98" w:rsidP="00A02D38">
      <w:pPr>
        <w:pStyle w:val="Style4"/>
        <w:spacing w:line="288" w:lineRule="exact"/>
        <w:rPr>
          <w:rFonts w:asciiTheme="minorHAnsi" w:hAnsiTheme="minorHAnsi" w:cstheme="minorHAnsi"/>
          <w:b/>
          <w:color w:val="000000" w:themeColor="text1"/>
        </w:rPr>
      </w:pPr>
      <w:r>
        <w:rPr>
          <w:rFonts w:asciiTheme="minorHAnsi" w:hAnsiTheme="minorHAnsi" w:cstheme="minorHAnsi"/>
          <w:b/>
          <w:color w:val="000000" w:themeColor="text1"/>
        </w:rPr>
        <w:t xml:space="preserve">Cz.1 </w:t>
      </w:r>
      <w:r w:rsidR="009B7B65" w:rsidRPr="00B243E3">
        <w:rPr>
          <w:rFonts w:asciiTheme="minorHAnsi" w:hAnsiTheme="minorHAnsi" w:cstheme="minorHAnsi"/>
          <w:b/>
          <w:color w:val="000000" w:themeColor="text1"/>
        </w:rPr>
        <w:t xml:space="preserve">Wykonanie dokumentacji projektowej </w:t>
      </w:r>
      <w:r w:rsidR="00A34F9D" w:rsidRPr="00B243E3">
        <w:rPr>
          <w:rFonts w:asciiTheme="minorHAnsi" w:hAnsiTheme="minorHAnsi" w:cstheme="minorHAnsi"/>
          <w:b/>
          <w:color w:val="000000" w:themeColor="text1"/>
        </w:rPr>
        <w:t>przebudowy</w:t>
      </w:r>
      <w:r w:rsidR="009B7B65" w:rsidRPr="00B243E3">
        <w:rPr>
          <w:rFonts w:asciiTheme="minorHAnsi" w:hAnsiTheme="minorHAnsi" w:cstheme="minorHAnsi"/>
          <w:b/>
          <w:color w:val="000000" w:themeColor="text1"/>
        </w:rPr>
        <w:t xml:space="preserve"> drogi powiatowej nr 2645G na odcinku Lichnowy – Nowe Ostrowite</w:t>
      </w:r>
    </w:p>
    <w:p w14:paraId="757EC742" w14:textId="77777777" w:rsidR="00B74FCF" w:rsidRDefault="00B74FCF" w:rsidP="00B74FCF">
      <w:pPr>
        <w:pStyle w:val="Style4"/>
        <w:widowControl/>
        <w:spacing w:line="288" w:lineRule="exact"/>
        <w:rPr>
          <w:rStyle w:val="FontStyle19"/>
          <w:rFonts w:asciiTheme="minorHAnsi" w:hAnsiTheme="minorHAnsi" w:cstheme="minorHAnsi"/>
          <w:b/>
          <w:sz w:val="22"/>
          <w:szCs w:val="24"/>
        </w:rPr>
      </w:pPr>
      <w:r w:rsidRPr="00215E56">
        <w:rPr>
          <w:rStyle w:val="FontStyle19"/>
          <w:rFonts w:asciiTheme="minorHAnsi" w:hAnsiTheme="minorHAnsi" w:cstheme="minorHAnsi"/>
          <w:b/>
          <w:sz w:val="22"/>
          <w:szCs w:val="24"/>
        </w:rPr>
        <w:t>Szczegółowe określenie przedmi</w:t>
      </w:r>
      <w:r>
        <w:rPr>
          <w:rStyle w:val="FontStyle19"/>
          <w:rFonts w:asciiTheme="minorHAnsi" w:hAnsiTheme="minorHAnsi" w:cstheme="minorHAnsi"/>
          <w:b/>
          <w:sz w:val="22"/>
          <w:szCs w:val="24"/>
        </w:rPr>
        <w:t>otu zamówienia zawarte jest w SWZ oraz w</w:t>
      </w:r>
      <w:r w:rsidRPr="00215E56">
        <w:rPr>
          <w:rStyle w:val="FontStyle19"/>
          <w:rFonts w:asciiTheme="minorHAnsi" w:hAnsiTheme="minorHAnsi" w:cstheme="minorHAnsi"/>
          <w:b/>
          <w:sz w:val="22"/>
          <w:szCs w:val="24"/>
        </w:rPr>
        <w:t xml:space="preserve"> </w:t>
      </w:r>
      <w:r>
        <w:rPr>
          <w:rStyle w:val="FontStyle19"/>
          <w:rFonts w:asciiTheme="minorHAnsi" w:hAnsiTheme="minorHAnsi" w:cstheme="minorHAnsi"/>
          <w:b/>
          <w:sz w:val="22"/>
          <w:szCs w:val="24"/>
        </w:rPr>
        <w:t>Projektowanych P</w:t>
      </w:r>
      <w:r w:rsidRPr="00215E56">
        <w:rPr>
          <w:rStyle w:val="FontStyle19"/>
          <w:rFonts w:asciiTheme="minorHAnsi" w:hAnsiTheme="minorHAnsi" w:cstheme="minorHAnsi"/>
          <w:b/>
          <w:sz w:val="22"/>
          <w:szCs w:val="24"/>
        </w:rPr>
        <w:t xml:space="preserve">ostanowieniach </w:t>
      </w:r>
      <w:r>
        <w:rPr>
          <w:rStyle w:val="FontStyle19"/>
          <w:rFonts w:asciiTheme="minorHAnsi" w:hAnsiTheme="minorHAnsi" w:cstheme="minorHAnsi"/>
          <w:b/>
          <w:sz w:val="22"/>
          <w:szCs w:val="24"/>
        </w:rPr>
        <w:t>Umownych</w:t>
      </w:r>
      <w:r w:rsidRPr="00215E56">
        <w:rPr>
          <w:rStyle w:val="FontStyle19"/>
          <w:rFonts w:asciiTheme="minorHAnsi" w:hAnsiTheme="minorHAnsi" w:cstheme="minorHAnsi"/>
          <w:b/>
          <w:sz w:val="22"/>
          <w:szCs w:val="24"/>
        </w:rPr>
        <w:t xml:space="preserve"> stanowiących załącznik do S</w:t>
      </w:r>
      <w:r>
        <w:rPr>
          <w:rStyle w:val="FontStyle19"/>
          <w:rFonts w:asciiTheme="minorHAnsi" w:hAnsiTheme="minorHAnsi" w:cstheme="minorHAnsi"/>
          <w:b/>
          <w:sz w:val="22"/>
          <w:szCs w:val="24"/>
        </w:rPr>
        <w:t>WZ</w:t>
      </w:r>
      <w:r w:rsidRPr="00215E56">
        <w:rPr>
          <w:rStyle w:val="FontStyle19"/>
          <w:rFonts w:asciiTheme="minorHAnsi" w:hAnsiTheme="minorHAnsi" w:cstheme="minorHAnsi"/>
          <w:b/>
          <w:sz w:val="22"/>
          <w:szCs w:val="24"/>
        </w:rPr>
        <w:t>.</w:t>
      </w:r>
    </w:p>
    <w:p w14:paraId="1BAF1C13" w14:textId="03A84A4C" w:rsidR="00B74FCF" w:rsidRPr="00DD41D1" w:rsidRDefault="00B74FCF" w:rsidP="00131768">
      <w:pPr>
        <w:pStyle w:val="Style4"/>
        <w:widowControl/>
        <w:spacing w:line="288" w:lineRule="exact"/>
        <w:rPr>
          <w:rStyle w:val="FontStyle19"/>
          <w:rFonts w:asciiTheme="minorHAnsi" w:hAnsiTheme="minorHAnsi" w:cstheme="minorHAnsi"/>
          <w:color w:val="FF0000"/>
          <w:sz w:val="22"/>
          <w:szCs w:val="24"/>
        </w:rPr>
      </w:pPr>
    </w:p>
    <w:p w14:paraId="27D4CA5D" w14:textId="08A5BB23" w:rsidR="0029440D" w:rsidRDefault="00A126E4" w:rsidP="00DF0605">
      <w:pPr>
        <w:pStyle w:val="Style7"/>
        <w:widowControl/>
        <w:numPr>
          <w:ilvl w:val="0"/>
          <w:numId w:val="29"/>
        </w:numPr>
        <w:spacing w:line="302" w:lineRule="exact"/>
        <w:ind w:left="284" w:right="10"/>
        <w:rPr>
          <w:rStyle w:val="FontStyle14"/>
          <w:rFonts w:asciiTheme="minorHAnsi" w:hAnsiTheme="minorHAnsi" w:cstheme="minorHAnsi"/>
          <w:sz w:val="22"/>
          <w:szCs w:val="22"/>
        </w:rPr>
      </w:pPr>
      <w:r w:rsidRPr="00AA7494">
        <w:rPr>
          <w:rStyle w:val="FontStyle14"/>
          <w:rFonts w:asciiTheme="minorHAnsi" w:hAnsiTheme="minorHAnsi" w:cstheme="minorHAnsi"/>
          <w:color w:val="auto"/>
          <w:sz w:val="22"/>
          <w:szCs w:val="22"/>
        </w:rPr>
        <w:t>Opra</w:t>
      </w:r>
      <w:r w:rsidR="0029440D" w:rsidRPr="00AA7494">
        <w:rPr>
          <w:rStyle w:val="FontStyle14"/>
          <w:rFonts w:asciiTheme="minorHAnsi" w:hAnsiTheme="minorHAnsi" w:cstheme="minorHAnsi"/>
          <w:color w:val="auto"/>
          <w:sz w:val="22"/>
          <w:szCs w:val="22"/>
        </w:rPr>
        <w:t>cowaniem należy objąć odcinek drogi</w:t>
      </w:r>
      <w:r w:rsidR="009B7B65">
        <w:rPr>
          <w:rStyle w:val="FontStyle14"/>
          <w:rFonts w:asciiTheme="minorHAnsi" w:hAnsiTheme="minorHAnsi" w:cstheme="minorHAnsi"/>
          <w:color w:val="auto"/>
          <w:sz w:val="22"/>
          <w:szCs w:val="22"/>
        </w:rPr>
        <w:t xml:space="preserve"> powiatowej n</w:t>
      </w:r>
      <w:r w:rsidR="00D26AD9">
        <w:rPr>
          <w:rStyle w:val="FontStyle14"/>
          <w:rFonts w:asciiTheme="minorHAnsi" w:hAnsiTheme="minorHAnsi" w:cstheme="minorHAnsi"/>
          <w:color w:val="auto"/>
          <w:sz w:val="22"/>
          <w:szCs w:val="22"/>
        </w:rPr>
        <w:t>r 2645G</w:t>
      </w:r>
      <w:r w:rsidR="0092560B">
        <w:rPr>
          <w:rStyle w:val="FontStyle14"/>
          <w:rFonts w:asciiTheme="minorHAnsi" w:hAnsiTheme="minorHAnsi" w:cstheme="minorHAnsi"/>
          <w:color w:val="auto"/>
          <w:sz w:val="22"/>
          <w:szCs w:val="22"/>
        </w:rPr>
        <w:t xml:space="preserve"> klasy Z</w:t>
      </w:r>
      <w:r w:rsidR="00D26AD9">
        <w:rPr>
          <w:rStyle w:val="FontStyle14"/>
          <w:rFonts w:asciiTheme="minorHAnsi" w:hAnsiTheme="minorHAnsi" w:cstheme="minorHAnsi"/>
          <w:color w:val="auto"/>
          <w:sz w:val="22"/>
          <w:szCs w:val="22"/>
        </w:rPr>
        <w:t xml:space="preserve"> w km od </w:t>
      </w:r>
      <w:r w:rsidR="00A34F9D">
        <w:rPr>
          <w:rStyle w:val="FontStyle14"/>
          <w:rFonts w:asciiTheme="minorHAnsi" w:hAnsiTheme="minorHAnsi" w:cstheme="minorHAnsi"/>
          <w:color w:val="auto"/>
          <w:sz w:val="22"/>
          <w:szCs w:val="22"/>
        </w:rPr>
        <w:t xml:space="preserve">2+798 </w:t>
      </w:r>
      <w:r w:rsidR="00D26AD9">
        <w:rPr>
          <w:rStyle w:val="FontStyle14"/>
          <w:rFonts w:asciiTheme="minorHAnsi" w:hAnsiTheme="minorHAnsi" w:cstheme="minorHAnsi"/>
          <w:color w:val="auto"/>
          <w:sz w:val="22"/>
          <w:szCs w:val="22"/>
        </w:rPr>
        <w:t xml:space="preserve"> do 7+</w:t>
      </w:r>
      <w:r w:rsidR="00A34F9D">
        <w:rPr>
          <w:rStyle w:val="FontStyle14"/>
          <w:rFonts w:asciiTheme="minorHAnsi" w:hAnsiTheme="minorHAnsi" w:cstheme="minorHAnsi"/>
          <w:color w:val="auto"/>
          <w:sz w:val="22"/>
          <w:szCs w:val="22"/>
        </w:rPr>
        <w:t>1</w:t>
      </w:r>
      <w:r w:rsidR="00D26AD9">
        <w:rPr>
          <w:rStyle w:val="FontStyle14"/>
          <w:rFonts w:asciiTheme="minorHAnsi" w:hAnsiTheme="minorHAnsi" w:cstheme="minorHAnsi"/>
          <w:color w:val="auto"/>
          <w:sz w:val="22"/>
          <w:szCs w:val="22"/>
        </w:rPr>
        <w:t xml:space="preserve">60, </w:t>
      </w:r>
      <w:r w:rsidR="009B7B65">
        <w:rPr>
          <w:rStyle w:val="FontStyle14"/>
          <w:rFonts w:asciiTheme="minorHAnsi" w:hAnsiTheme="minorHAnsi" w:cstheme="minorHAnsi"/>
          <w:color w:val="auto"/>
          <w:sz w:val="22"/>
          <w:szCs w:val="22"/>
        </w:rPr>
        <w:t xml:space="preserve">od miejscowości Lichnowy do miejscowości Nowe Ostrowite, </w:t>
      </w:r>
      <w:r w:rsidR="00D32616">
        <w:rPr>
          <w:rStyle w:val="FontStyle14"/>
          <w:rFonts w:asciiTheme="minorHAnsi" w:hAnsiTheme="minorHAnsi" w:cstheme="minorHAnsi"/>
          <w:sz w:val="22"/>
          <w:szCs w:val="22"/>
        </w:rPr>
        <w:t xml:space="preserve">długość odcinka </w:t>
      </w:r>
      <w:r w:rsidR="00A34F9D">
        <w:rPr>
          <w:rStyle w:val="FontStyle14"/>
          <w:rFonts w:asciiTheme="minorHAnsi" w:hAnsiTheme="minorHAnsi" w:cstheme="minorHAnsi"/>
          <w:sz w:val="22"/>
          <w:szCs w:val="22"/>
        </w:rPr>
        <w:t>4,3</w:t>
      </w:r>
      <w:r w:rsidR="00D32616">
        <w:rPr>
          <w:rStyle w:val="FontStyle14"/>
          <w:rFonts w:asciiTheme="minorHAnsi" w:hAnsiTheme="minorHAnsi" w:cstheme="minorHAnsi"/>
          <w:sz w:val="22"/>
          <w:szCs w:val="22"/>
        </w:rPr>
        <w:t xml:space="preserve"> km, zgodnie z załącznikiem graficznym stanowiącym zał. nr 1</w:t>
      </w:r>
      <w:r w:rsidR="004E47D1">
        <w:rPr>
          <w:rStyle w:val="FontStyle14"/>
          <w:rFonts w:asciiTheme="minorHAnsi" w:hAnsiTheme="minorHAnsi" w:cstheme="minorHAnsi"/>
          <w:sz w:val="22"/>
          <w:szCs w:val="22"/>
        </w:rPr>
        <w:t>a i zał. nr 1b</w:t>
      </w:r>
      <w:r w:rsidR="000A355D">
        <w:rPr>
          <w:rStyle w:val="FontStyle14"/>
          <w:rFonts w:asciiTheme="minorHAnsi" w:hAnsiTheme="minorHAnsi" w:cstheme="minorHAnsi"/>
          <w:sz w:val="22"/>
          <w:szCs w:val="22"/>
        </w:rPr>
        <w:t xml:space="preserve"> do opisu przedmiotu zamówienia. Dokumentacja będzie stanowić załącznik do wniosku o zgłoszenie budowy lub wykonania innych robót budowlanych </w:t>
      </w:r>
    </w:p>
    <w:p w14:paraId="296413E0" w14:textId="77777777" w:rsidR="007A20FC" w:rsidRDefault="001A60AF" w:rsidP="007A20FC">
      <w:pPr>
        <w:pStyle w:val="Style7"/>
        <w:widowControl/>
        <w:spacing w:line="302" w:lineRule="exact"/>
        <w:ind w:left="28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Zakres prac projektowych: </w:t>
      </w:r>
    </w:p>
    <w:p w14:paraId="477E9C5A" w14:textId="3115014D" w:rsidR="008635D0" w:rsidRDefault="00D32616" w:rsidP="009B7B65">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w:t>
      </w:r>
      <w:r w:rsidR="009B7B65">
        <w:rPr>
          <w:rStyle w:val="FontStyle14"/>
          <w:rFonts w:asciiTheme="minorHAnsi" w:hAnsiTheme="minorHAnsi" w:cstheme="minorHAnsi"/>
          <w:sz w:val="22"/>
          <w:szCs w:val="22"/>
        </w:rPr>
        <w:t xml:space="preserve">poszerzenie </w:t>
      </w:r>
      <w:r>
        <w:rPr>
          <w:rStyle w:val="FontStyle14"/>
          <w:rFonts w:asciiTheme="minorHAnsi" w:hAnsiTheme="minorHAnsi" w:cstheme="minorHAnsi"/>
          <w:sz w:val="22"/>
          <w:szCs w:val="22"/>
        </w:rPr>
        <w:t>jezdni</w:t>
      </w:r>
      <w:r w:rsidR="009B7B65">
        <w:rPr>
          <w:rStyle w:val="FontStyle14"/>
          <w:rFonts w:asciiTheme="minorHAnsi" w:hAnsiTheme="minorHAnsi" w:cstheme="minorHAnsi"/>
          <w:sz w:val="22"/>
          <w:szCs w:val="22"/>
        </w:rPr>
        <w:t xml:space="preserve"> do </w:t>
      </w:r>
      <w:r>
        <w:rPr>
          <w:rStyle w:val="FontStyle14"/>
          <w:rFonts w:asciiTheme="minorHAnsi" w:hAnsiTheme="minorHAnsi" w:cstheme="minorHAnsi"/>
          <w:sz w:val="22"/>
          <w:szCs w:val="22"/>
        </w:rPr>
        <w:t>6</w:t>
      </w:r>
      <w:r w:rsidR="00C749C9">
        <w:rPr>
          <w:rStyle w:val="FontStyle14"/>
          <w:rFonts w:asciiTheme="minorHAnsi" w:hAnsiTheme="minorHAnsi" w:cstheme="minorHAnsi"/>
          <w:sz w:val="22"/>
          <w:szCs w:val="22"/>
        </w:rPr>
        <w:t xml:space="preserve"> m,</w:t>
      </w:r>
    </w:p>
    <w:p w14:paraId="0DDFA5B1" w14:textId="4E174546" w:rsidR="009B7B65" w:rsidRDefault="006807D4" w:rsidP="009B7B65">
      <w:pPr>
        <w:pStyle w:val="Style7"/>
        <w:widowControl/>
        <w:spacing w:line="302" w:lineRule="exact"/>
        <w:ind w:left="644" w:right="10" w:firstLine="0"/>
        <w:rPr>
          <w:rStyle w:val="FontStyle14"/>
          <w:rFonts w:asciiTheme="minorHAnsi" w:hAnsiTheme="minorHAnsi" w:cstheme="minorHAnsi"/>
          <w:sz w:val="22"/>
          <w:szCs w:val="22"/>
        </w:rPr>
      </w:pPr>
      <w:r w:rsidRPr="008B0B4E">
        <w:rPr>
          <w:rStyle w:val="FontStyle14"/>
          <w:rFonts w:asciiTheme="minorHAnsi" w:hAnsiTheme="minorHAnsi" w:cstheme="minorHAnsi"/>
          <w:sz w:val="22"/>
          <w:szCs w:val="22"/>
        </w:rPr>
        <w:t>- miejsce parkingowe do ważenia</w:t>
      </w:r>
      <w:r w:rsidR="008B0B4E" w:rsidRPr="008B0B4E">
        <w:rPr>
          <w:rStyle w:val="FontStyle14"/>
          <w:rFonts w:asciiTheme="minorHAnsi" w:hAnsiTheme="minorHAnsi" w:cstheme="minorHAnsi"/>
          <w:sz w:val="22"/>
          <w:szCs w:val="22"/>
        </w:rPr>
        <w:t xml:space="preserve"> i kontroli </w:t>
      </w:r>
      <w:r w:rsidRPr="008B0B4E">
        <w:rPr>
          <w:rStyle w:val="FontStyle14"/>
          <w:rFonts w:asciiTheme="minorHAnsi" w:hAnsiTheme="minorHAnsi" w:cstheme="minorHAnsi"/>
          <w:sz w:val="22"/>
          <w:szCs w:val="22"/>
        </w:rPr>
        <w:t>pojazdów</w:t>
      </w:r>
      <w:r w:rsidR="008B0B4E" w:rsidRPr="008B0B4E">
        <w:rPr>
          <w:rStyle w:val="FontStyle14"/>
          <w:rFonts w:asciiTheme="minorHAnsi" w:hAnsiTheme="minorHAnsi" w:cstheme="minorHAnsi"/>
          <w:sz w:val="22"/>
          <w:szCs w:val="22"/>
        </w:rPr>
        <w:t xml:space="preserve">, </w:t>
      </w:r>
      <w:r w:rsidRPr="008B0B4E">
        <w:rPr>
          <w:rStyle w:val="FontStyle14"/>
          <w:rFonts w:asciiTheme="minorHAnsi" w:hAnsiTheme="minorHAnsi" w:cstheme="minorHAnsi"/>
          <w:sz w:val="22"/>
          <w:szCs w:val="22"/>
        </w:rPr>
        <w:t>obsługiwane przez Inspekcję</w:t>
      </w:r>
      <w:r w:rsidR="009B7B65" w:rsidRPr="008B0B4E">
        <w:rPr>
          <w:rStyle w:val="FontStyle14"/>
          <w:rFonts w:asciiTheme="minorHAnsi" w:hAnsiTheme="minorHAnsi" w:cstheme="minorHAnsi"/>
          <w:sz w:val="22"/>
          <w:szCs w:val="22"/>
        </w:rPr>
        <w:t xml:space="preserve"> </w:t>
      </w:r>
      <w:r w:rsidR="00E2283C">
        <w:rPr>
          <w:rStyle w:val="FontStyle14"/>
          <w:rFonts w:asciiTheme="minorHAnsi" w:hAnsiTheme="minorHAnsi" w:cstheme="minorHAnsi"/>
          <w:sz w:val="22"/>
          <w:szCs w:val="22"/>
        </w:rPr>
        <w:t xml:space="preserve">Transportu Drogowego </w:t>
      </w:r>
      <w:r w:rsidR="008B0B4E">
        <w:rPr>
          <w:rStyle w:val="FontStyle14"/>
          <w:rFonts w:asciiTheme="minorHAnsi" w:hAnsiTheme="minorHAnsi" w:cstheme="minorHAnsi"/>
          <w:sz w:val="22"/>
          <w:szCs w:val="22"/>
        </w:rPr>
        <w:t>zgodnie z warunkami stanowiącymi zał. nr 2.</w:t>
      </w:r>
      <w:r w:rsidR="00A34F9D">
        <w:rPr>
          <w:rStyle w:val="FontStyle14"/>
          <w:rFonts w:asciiTheme="minorHAnsi" w:hAnsiTheme="minorHAnsi" w:cstheme="minorHAnsi"/>
          <w:sz w:val="22"/>
          <w:szCs w:val="22"/>
        </w:rPr>
        <w:t xml:space="preserve"> wraz z zaprojektowaniem zasilania miejsca parkingowego  w napięcie 230 V</w:t>
      </w:r>
    </w:p>
    <w:p w14:paraId="4D2BEF8D" w14:textId="2991C3E0" w:rsidR="008B0B4E" w:rsidRDefault="008B0B4E" w:rsidP="009B7B65">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przejście dla pieszych z doświetleniem,</w:t>
      </w:r>
    </w:p>
    <w:p w14:paraId="5B7B59E8" w14:textId="502185C0" w:rsidR="008635D0" w:rsidRDefault="008635D0" w:rsidP="005E1965">
      <w:pPr>
        <w:pStyle w:val="Style7"/>
        <w:widowControl/>
        <w:spacing w:line="302" w:lineRule="exact"/>
        <w:ind w:left="644" w:right="10" w:firstLine="0"/>
        <w:rPr>
          <w:rStyle w:val="FontStyle14"/>
          <w:rFonts w:asciiTheme="minorHAnsi" w:hAnsiTheme="minorHAnsi" w:cstheme="minorHAnsi"/>
          <w:sz w:val="22"/>
          <w:szCs w:val="22"/>
        </w:rPr>
      </w:pPr>
      <w:r w:rsidRPr="00311E38">
        <w:rPr>
          <w:rStyle w:val="FontStyle14"/>
          <w:rFonts w:asciiTheme="minorHAnsi" w:hAnsiTheme="minorHAnsi" w:cstheme="minorHAnsi"/>
          <w:sz w:val="22"/>
          <w:szCs w:val="22"/>
        </w:rPr>
        <w:t>- skrzyżowanie z drogą gminną</w:t>
      </w:r>
      <w:r>
        <w:rPr>
          <w:rStyle w:val="FontStyle14"/>
          <w:rFonts w:asciiTheme="minorHAnsi" w:hAnsiTheme="minorHAnsi" w:cstheme="minorHAnsi"/>
          <w:sz w:val="22"/>
          <w:szCs w:val="22"/>
        </w:rPr>
        <w:t xml:space="preserve"> </w:t>
      </w:r>
    </w:p>
    <w:p w14:paraId="5A5943E8" w14:textId="625E20E9" w:rsidR="009B7B65" w:rsidRDefault="009B7B65" w:rsidP="009B7B65">
      <w:pPr>
        <w:pStyle w:val="Style7"/>
        <w:widowControl/>
        <w:spacing w:line="302" w:lineRule="exact"/>
        <w:ind w:left="644"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 xml:space="preserve">- elementy bezpieczeństwa ruchu drogowego, </w:t>
      </w:r>
    </w:p>
    <w:p w14:paraId="263500E9" w14:textId="77777777" w:rsidR="00122493" w:rsidRDefault="00122493" w:rsidP="005E1965">
      <w:pPr>
        <w:pStyle w:val="Style7"/>
        <w:widowControl/>
        <w:spacing w:line="302" w:lineRule="exact"/>
        <w:ind w:left="644" w:right="10" w:firstLine="0"/>
        <w:rPr>
          <w:rStyle w:val="FontStyle14"/>
          <w:rFonts w:asciiTheme="minorHAnsi" w:hAnsiTheme="minorHAnsi" w:cstheme="minorHAnsi"/>
          <w:sz w:val="22"/>
          <w:szCs w:val="22"/>
        </w:rPr>
      </w:pPr>
      <w:r w:rsidRPr="00122493">
        <w:rPr>
          <w:rStyle w:val="FontStyle14"/>
          <w:rFonts w:asciiTheme="minorHAnsi" w:hAnsiTheme="minorHAnsi" w:cstheme="minorHAnsi"/>
          <w:sz w:val="22"/>
          <w:szCs w:val="22"/>
        </w:rPr>
        <w:t>- zaprojektowanie kanału technologicznego lub uzyskanie skutecznego zwolnienia z obowiązku budowy kanału technologicznego od ministra właściwego ds. informatyzacji (Minister Cyfryzacji)</w:t>
      </w:r>
    </w:p>
    <w:p w14:paraId="0723B955" w14:textId="54AFDE74" w:rsidR="000A355D" w:rsidRDefault="008206B6" w:rsidP="005E1965">
      <w:pPr>
        <w:pStyle w:val="Style7"/>
        <w:widowControl/>
        <w:spacing w:line="302" w:lineRule="exact"/>
        <w:ind w:left="644" w:right="10" w:firstLine="0"/>
        <w:rPr>
          <w:rStyle w:val="FontStyle14"/>
          <w:rFonts w:asciiTheme="minorHAnsi" w:hAnsiTheme="minorHAnsi" w:cstheme="minorHAnsi"/>
          <w:sz w:val="22"/>
          <w:szCs w:val="22"/>
        </w:rPr>
      </w:pPr>
      <w:r w:rsidRPr="008206B6">
        <w:rPr>
          <w:rStyle w:val="FontStyle14"/>
          <w:rFonts w:asciiTheme="minorHAnsi" w:hAnsiTheme="minorHAnsi" w:cstheme="minorHAnsi"/>
          <w:sz w:val="22"/>
          <w:szCs w:val="22"/>
        </w:rPr>
        <w:t>-opracowanie dokumentacji na podkładzie geodezyjnym do celów projektowych z wyniesionymi granicami pasa drogowego (granice pasa drogowego należy ods</w:t>
      </w:r>
      <w:r>
        <w:rPr>
          <w:rStyle w:val="FontStyle14"/>
          <w:rFonts w:asciiTheme="minorHAnsi" w:hAnsiTheme="minorHAnsi" w:cstheme="minorHAnsi"/>
          <w:sz w:val="22"/>
          <w:szCs w:val="22"/>
        </w:rPr>
        <w:t>zukać, ewentualnie ustalić)</w:t>
      </w:r>
      <w:r w:rsidR="000A355D">
        <w:rPr>
          <w:rStyle w:val="FontStyle14"/>
          <w:rFonts w:asciiTheme="minorHAnsi" w:hAnsiTheme="minorHAnsi" w:cstheme="minorHAnsi"/>
          <w:sz w:val="22"/>
          <w:szCs w:val="22"/>
        </w:rPr>
        <w:t>,</w:t>
      </w:r>
    </w:p>
    <w:p w14:paraId="2BE03DCE" w14:textId="79F5E114" w:rsidR="000A355D" w:rsidRDefault="000A355D" w:rsidP="005E1965">
      <w:pPr>
        <w:pStyle w:val="Style7"/>
        <w:widowControl/>
        <w:spacing w:line="302" w:lineRule="exact"/>
        <w:ind w:left="644" w:right="10" w:firstLine="0"/>
        <w:rPr>
          <w:rStyle w:val="FontStyle14"/>
          <w:rFonts w:asciiTheme="minorHAnsi" w:hAnsiTheme="minorHAnsi" w:cstheme="minorHAnsi"/>
          <w:sz w:val="22"/>
          <w:szCs w:val="22"/>
        </w:rPr>
      </w:pPr>
      <w:r w:rsidRPr="00311E38">
        <w:rPr>
          <w:rStyle w:val="FontStyle14"/>
          <w:rFonts w:asciiTheme="minorHAnsi" w:hAnsiTheme="minorHAnsi" w:cstheme="minorHAnsi"/>
          <w:sz w:val="22"/>
          <w:szCs w:val="22"/>
        </w:rPr>
        <w:t>- dokumentacja musi być wykonana w oparciu o badania geologiczne</w:t>
      </w:r>
      <w:r>
        <w:rPr>
          <w:rStyle w:val="FontStyle14"/>
          <w:rFonts w:asciiTheme="minorHAnsi" w:hAnsiTheme="minorHAnsi" w:cstheme="minorHAnsi"/>
          <w:sz w:val="22"/>
          <w:szCs w:val="22"/>
        </w:rPr>
        <w:t xml:space="preserve"> </w:t>
      </w:r>
    </w:p>
    <w:p w14:paraId="288CD884" w14:textId="1464941B" w:rsidR="002D4749" w:rsidRPr="0016081A" w:rsidRDefault="00976F66" w:rsidP="000A627D">
      <w:pPr>
        <w:pStyle w:val="Style7"/>
        <w:widowControl/>
        <w:numPr>
          <w:ilvl w:val="0"/>
          <w:numId w:val="29"/>
        </w:numPr>
        <w:spacing w:line="302" w:lineRule="exact"/>
        <w:ind w:left="426" w:right="10"/>
        <w:rPr>
          <w:rStyle w:val="FontStyle14"/>
          <w:rFonts w:asciiTheme="minorHAnsi" w:hAnsiTheme="minorHAnsi" w:cstheme="minorHAnsi"/>
          <w:b/>
          <w:sz w:val="22"/>
          <w:szCs w:val="22"/>
        </w:rPr>
      </w:pPr>
      <w:r w:rsidRPr="0016081A">
        <w:rPr>
          <w:rStyle w:val="FontStyle14"/>
          <w:rFonts w:asciiTheme="minorHAnsi" w:hAnsiTheme="minorHAnsi" w:cstheme="minorHAnsi"/>
          <w:b/>
          <w:sz w:val="22"/>
          <w:szCs w:val="22"/>
        </w:rPr>
        <w:t>Termin realizacji:</w:t>
      </w:r>
      <w:r w:rsidR="001C3C8B">
        <w:rPr>
          <w:rStyle w:val="FontStyle14"/>
          <w:rFonts w:asciiTheme="minorHAnsi" w:hAnsiTheme="minorHAnsi" w:cstheme="minorHAnsi"/>
          <w:b/>
          <w:sz w:val="22"/>
          <w:szCs w:val="22"/>
        </w:rPr>
        <w:t xml:space="preserve"> do</w:t>
      </w:r>
      <w:r w:rsidRPr="0016081A">
        <w:rPr>
          <w:rStyle w:val="FontStyle14"/>
          <w:rFonts w:asciiTheme="minorHAnsi" w:hAnsiTheme="minorHAnsi" w:cstheme="minorHAnsi"/>
          <w:b/>
          <w:sz w:val="22"/>
          <w:szCs w:val="22"/>
        </w:rPr>
        <w:t xml:space="preserve"> </w:t>
      </w:r>
      <w:r w:rsidR="0092560B">
        <w:rPr>
          <w:rStyle w:val="FontStyle14"/>
          <w:rFonts w:asciiTheme="minorHAnsi" w:hAnsiTheme="minorHAnsi" w:cstheme="minorHAnsi"/>
          <w:b/>
          <w:sz w:val="22"/>
          <w:szCs w:val="22"/>
        </w:rPr>
        <w:t>1</w:t>
      </w:r>
      <w:r w:rsidR="00177C9D">
        <w:rPr>
          <w:rStyle w:val="FontStyle14"/>
          <w:rFonts w:asciiTheme="minorHAnsi" w:hAnsiTheme="minorHAnsi" w:cstheme="minorHAnsi"/>
          <w:b/>
          <w:sz w:val="22"/>
          <w:szCs w:val="22"/>
        </w:rPr>
        <w:t>5 marca</w:t>
      </w:r>
      <w:r w:rsidR="0092560B">
        <w:rPr>
          <w:rStyle w:val="FontStyle14"/>
          <w:rFonts w:asciiTheme="minorHAnsi" w:hAnsiTheme="minorHAnsi" w:cstheme="minorHAnsi"/>
          <w:b/>
          <w:sz w:val="22"/>
          <w:szCs w:val="22"/>
        </w:rPr>
        <w:t xml:space="preserve"> 202</w:t>
      </w:r>
      <w:r w:rsidR="00177C9D">
        <w:rPr>
          <w:rStyle w:val="FontStyle14"/>
          <w:rFonts w:asciiTheme="minorHAnsi" w:hAnsiTheme="minorHAnsi" w:cstheme="minorHAnsi"/>
          <w:b/>
          <w:sz w:val="22"/>
          <w:szCs w:val="22"/>
        </w:rPr>
        <w:t>4</w:t>
      </w:r>
      <w:r w:rsidR="003746EF">
        <w:rPr>
          <w:rStyle w:val="FontStyle14"/>
          <w:rFonts w:asciiTheme="minorHAnsi" w:hAnsiTheme="minorHAnsi" w:cstheme="minorHAnsi"/>
          <w:b/>
          <w:sz w:val="22"/>
          <w:szCs w:val="22"/>
        </w:rPr>
        <w:t xml:space="preserve"> r</w:t>
      </w:r>
    </w:p>
    <w:p w14:paraId="17F603D5" w14:textId="77777777" w:rsidR="009B7B65" w:rsidRPr="009B7B65" w:rsidRDefault="009B7B65" w:rsidP="009B7B65">
      <w:pPr>
        <w:numPr>
          <w:ilvl w:val="0"/>
          <w:numId w:val="29"/>
        </w:numPr>
        <w:autoSpaceDE w:val="0"/>
        <w:autoSpaceDN w:val="0"/>
        <w:adjustRightInd w:val="0"/>
        <w:spacing w:after="0" w:line="240" w:lineRule="auto"/>
        <w:ind w:left="426" w:right="-108"/>
        <w:jc w:val="both"/>
        <w:rPr>
          <w:rFonts w:ascii="Calibri" w:hAnsi="Calibri" w:cs="Calibri"/>
        </w:rPr>
      </w:pPr>
      <w:r w:rsidRPr="009B7B65">
        <w:rPr>
          <w:rFonts w:ascii="Calibri" w:hAnsi="Calibri" w:cs="Calibri"/>
        </w:rPr>
        <w:t>Projektant przekaże opracowania projektowe w wersji tekstowej w ilości:</w:t>
      </w:r>
    </w:p>
    <w:p w14:paraId="53FDC7D6" w14:textId="77777777" w:rsidR="009B7B65" w:rsidRPr="009B7B65" w:rsidRDefault="009B7B65" w:rsidP="009B7B65">
      <w:pPr>
        <w:pStyle w:val="Akapitzlist"/>
        <w:numPr>
          <w:ilvl w:val="0"/>
          <w:numId w:val="41"/>
        </w:numPr>
        <w:autoSpaceDE w:val="0"/>
        <w:autoSpaceDN w:val="0"/>
        <w:adjustRightInd w:val="0"/>
        <w:spacing w:after="0" w:line="240" w:lineRule="auto"/>
        <w:ind w:right="-108"/>
        <w:jc w:val="both"/>
        <w:rPr>
          <w:rFonts w:ascii="Calibri" w:hAnsi="Calibri" w:cs="Calibri"/>
        </w:rPr>
      </w:pPr>
      <w:r w:rsidRPr="009B7B65">
        <w:rPr>
          <w:rFonts w:ascii="Calibri" w:hAnsi="Calibri" w:cs="Calibri"/>
        </w:rPr>
        <w:t>dokumentacja projektowa do zgłoszenia budowy lub wykonania innych robót budowlanych - 6 kpl.,</w:t>
      </w:r>
    </w:p>
    <w:p w14:paraId="49E84531" w14:textId="77777777" w:rsidR="009B7B65" w:rsidRPr="009B7B65" w:rsidRDefault="009B7B65" w:rsidP="009B7B65">
      <w:pPr>
        <w:pStyle w:val="Akapitzlist"/>
        <w:numPr>
          <w:ilvl w:val="0"/>
          <w:numId w:val="41"/>
        </w:numPr>
        <w:autoSpaceDE w:val="0"/>
        <w:autoSpaceDN w:val="0"/>
        <w:adjustRightInd w:val="0"/>
        <w:spacing w:after="0" w:line="240" w:lineRule="auto"/>
        <w:ind w:right="-108"/>
        <w:jc w:val="both"/>
        <w:rPr>
          <w:rFonts w:ascii="Calibri" w:hAnsi="Calibri" w:cs="Calibri"/>
        </w:rPr>
      </w:pPr>
      <w:r w:rsidRPr="009B7B65">
        <w:rPr>
          <w:rFonts w:ascii="Calibri" w:hAnsi="Calibri" w:cs="Calibri"/>
        </w:rPr>
        <w:t>projekt stałej organizacji ruchu po zakończeniu budowy – 3 kpl.,</w:t>
      </w:r>
    </w:p>
    <w:p w14:paraId="6EB34A94" w14:textId="77777777" w:rsidR="009B7B65" w:rsidRPr="009B7B65" w:rsidRDefault="009B7B65" w:rsidP="009B7B65">
      <w:pPr>
        <w:pStyle w:val="Akapitzlist"/>
        <w:numPr>
          <w:ilvl w:val="0"/>
          <w:numId w:val="41"/>
        </w:numPr>
        <w:autoSpaceDE w:val="0"/>
        <w:autoSpaceDN w:val="0"/>
        <w:adjustRightInd w:val="0"/>
        <w:spacing w:after="0" w:line="240" w:lineRule="auto"/>
        <w:ind w:right="-108"/>
        <w:jc w:val="both"/>
        <w:rPr>
          <w:rFonts w:ascii="Calibri" w:hAnsi="Calibri" w:cs="Calibri"/>
        </w:rPr>
      </w:pPr>
      <w:r w:rsidRPr="009B7B65">
        <w:rPr>
          <w:rFonts w:ascii="Calibri" w:hAnsi="Calibri" w:cs="Calibri"/>
        </w:rPr>
        <w:t>przedmiary robót - 2 kpl.,</w:t>
      </w:r>
    </w:p>
    <w:p w14:paraId="6F41118A" w14:textId="77777777" w:rsidR="009B7B65" w:rsidRPr="009B7B65" w:rsidRDefault="009B7B65" w:rsidP="009B7B65">
      <w:pPr>
        <w:pStyle w:val="Akapitzlist"/>
        <w:numPr>
          <w:ilvl w:val="0"/>
          <w:numId w:val="41"/>
        </w:numPr>
        <w:autoSpaceDE w:val="0"/>
        <w:autoSpaceDN w:val="0"/>
        <w:adjustRightInd w:val="0"/>
        <w:spacing w:after="0" w:line="240" w:lineRule="auto"/>
        <w:ind w:right="-108"/>
        <w:jc w:val="both"/>
        <w:rPr>
          <w:rFonts w:ascii="Calibri" w:hAnsi="Calibri" w:cs="Calibri"/>
        </w:rPr>
      </w:pPr>
      <w:r w:rsidRPr="009B7B65">
        <w:rPr>
          <w:rFonts w:ascii="Calibri" w:hAnsi="Calibri" w:cs="Calibri"/>
        </w:rPr>
        <w:t>specyfikacje techniczne wykonania i odbioru robót budowlanych - 3 kpl.,</w:t>
      </w:r>
    </w:p>
    <w:p w14:paraId="2E4ACC0D" w14:textId="77777777" w:rsidR="009B7B65" w:rsidRPr="009B7B65" w:rsidRDefault="009B7B65" w:rsidP="009B7B65">
      <w:pPr>
        <w:pStyle w:val="Akapitzlist"/>
        <w:numPr>
          <w:ilvl w:val="0"/>
          <w:numId w:val="41"/>
        </w:numPr>
        <w:autoSpaceDE w:val="0"/>
        <w:autoSpaceDN w:val="0"/>
        <w:adjustRightInd w:val="0"/>
        <w:spacing w:after="0" w:line="240" w:lineRule="auto"/>
        <w:ind w:right="-108"/>
        <w:jc w:val="both"/>
        <w:rPr>
          <w:rFonts w:ascii="Calibri" w:hAnsi="Calibri" w:cs="Calibri"/>
        </w:rPr>
      </w:pPr>
      <w:r w:rsidRPr="009B7B65">
        <w:rPr>
          <w:rFonts w:ascii="Calibri" w:hAnsi="Calibri" w:cs="Calibri"/>
        </w:rPr>
        <w:t>kosztorys inwestorski – 2 kpl.,</w:t>
      </w:r>
    </w:p>
    <w:p w14:paraId="0682DE60" w14:textId="77777777" w:rsidR="009B7B65" w:rsidRPr="009B7B65" w:rsidRDefault="009B7B65" w:rsidP="009B7B65">
      <w:pPr>
        <w:pStyle w:val="Akapitzlist"/>
        <w:numPr>
          <w:ilvl w:val="0"/>
          <w:numId w:val="41"/>
        </w:numPr>
        <w:autoSpaceDE w:val="0"/>
        <w:autoSpaceDN w:val="0"/>
        <w:adjustRightInd w:val="0"/>
        <w:spacing w:after="0" w:line="240" w:lineRule="auto"/>
        <w:ind w:right="-108"/>
        <w:jc w:val="both"/>
        <w:rPr>
          <w:rFonts w:ascii="Calibri" w:hAnsi="Calibri" w:cs="Calibri"/>
        </w:rPr>
      </w:pPr>
      <w:r w:rsidRPr="009B7B65">
        <w:rPr>
          <w:rFonts w:ascii="Calibri" w:hAnsi="Calibri" w:cs="Calibri"/>
        </w:rPr>
        <w:t>wersja elektroniczna opracowań wymienionych w pkt 1- 6 na płycie CD – 2 szt., zawierająca cyfrowy zapis dokumentacji projektowej : rysunki w formacie PDF oraz DWG, tekst w formacie PDF oraz doc (Ms Word), przedmiar robót i kosztorys inwestorski w formacie PDF oraz doc (Ms Word) lub xls  (Ms Excel), specyfikacje techniczne w formacie PDF oraz doc (Ms Word).</w:t>
      </w:r>
    </w:p>
    <w:p w14:paraId="1A3F2708" w14:textId="77777777" w:rsidR="009D6125" w:rsidRPr="000E3E56" w:rsidRDefault="009D6125" w:rsidP="000A627D">
      <w:pPr>
        <w:numPr>
          <w:ilvl w:val="0"/>
          <w:numId w:val="29"/>
        </w:numPr>
        <w:autoSpaceDE w:val="0"/>
        <w:autoSpaceDN w:val="0"/>
        <w:adjustRightInd w:val="0"/>
        <w:spacing w:after="0" w:line="240" w:lineRule="auto"/>
        <w:ind w:left="426" w:right="-108"/>
        <w:jc w:val="both"/>
        <w:rPr>
          <w:rFonts w:ascii="Calibri" w:hAnsi="Calibri" w:cs="Calibri"/>
        </w:rPr>
      </w:pPr>
      <w:r w:rsidRPr="000E3E56">
        <w:rPr>
          <w:rFonts w:ascii="Calibri" w:hAnsi="Calibri" w:cs="Calibri"/>
        </w:rPr>
        <w:t>Wykonawca przekaże Zamawiającemu oświadczenie potwierdzające, że forma pisemna jest tożsama z formą cyfrową.</w:t>
      </w:r>
    </w:p>
    <w:p w14:paraId="03C926AA" w14:textId="77777777" w:rsidR="009D6125" w:rsidRPr="009D6125" w:rsidRDefault="009D6125" w:rsidP="000A627D">
      <w:pPr>
        <w:pStyle w:val="Style7"/>
        <w:widowControl/>
        <w:numPr>
          <w:ilvl w:val="0"/>
          <w:numId w:val="29"/>
        </w:numPr>
        <w:spacing w:line="302" w:lineRule="exact"/>
        <w:ind w:left="426" w:right="10"/>
        <w:rPr>
          <w:rStyle w:val="FontStyle14"/>
          <w:rFonts w:asciiTheme="minorHAnsi" w:hAnsiTheme="minorHAnsi" w:cstheme="minorHAnsi"/>
          <w:sz w:val="22"/>
          <w:szCs w:val="22"/>
        </w:rPr>
      </w:pPr>
      <w:r w:rsidRPr="009075D2">
        <w:rPr>
          <w:rFonts w:ascii="Calibri" w:hAnsi="Calibri" w:cs="Calibri"/>
          <w:sz w:val="22"/>
          <w:szCs w:val="22"/>
        </w:rPr>
        <w:t xml:space="preserve">Zgodnie z art. 99  ust. 4 Ustawy z dnia </w:t>
      </w:r>
      <w:r>
        <w:rPr>
          <w:rFonts w:ascii="Calibri" w:hAnsi="Calibri" w:cs="Calibri"/>
          <w:sz w:val="22"/>
          <w:szCs w:val="22"/>
        </w:rPr>
        <w:t xml:space="preserve">11 września </w:t>
      </w:r>
      <w:r w:rsidRPr="009075D2">
        <w:rPr>
          <w:rFonts w:ascii="Calibri" w:hAnsi="Calibri" w:cs="Calibri"/>
          <w:sz w:val="22"/>
          <w:szCs w:val="22"/>
        </w:rPr>
        <w:t xml:space="preserve">2019r. Prawo zamówień publicznych </w:t>
      </w:r>
      <w:r w:rsidRPr="009D6125">
        <w:rPr>
          <w:rStyle w:val="FontStyle14"/>
          <w:rFonts w:asciiTheme="minorHAnsi" w:hAnsiTheme="minorHAnsi" w:cstheme="minorHAnsi"/>
          <w:sz w:val="22"/>
          <w:szCs w:val="22"/>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56DD098B" w14:textId="77777777" w:rsidR="009D6125" w:rsidRPr="009D6125" w:rsidRDefault="009D6125" w:rsidP="000A627D">
      <w:pPr>
        <w:pStyle w:val="Style7"/>
        <w:widowControl/>
        <w:numPr>
          <w:ilvl w:val="0"/>
          <w:numId w:val="29"/>
        </w:numPr>
        <w:spacing w:line="302" w:lineRule="exact"/>
        <w:ind w:left="426" w:right="1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lastRenderedPageBreak/>
        <w:t>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p>
    <w:p w14:paraId="78C405C4" w14:textId="7E042A51" w:rsidR="009D6125" w:rsidRPr="00EA7EF6" w:rsidRDefault="009D6125" w:rsidP="000A627D">
      <w:pPr>
        <w:pStyle w:val="Style7"/>
        <w:widowControl/>
        <w:numPr>
          <w:ilvl w:val="0"/>
          <w:numId w:val="29"/>
        </w:numPr>
        <w:spacing w:line="302" w:lineRule="exact"/>
        <w:ind w:left="426" w:right="10"/>
        <w:rPr>
          <w:rStyle w:val="FontStyle14"/>
          <w:rFonts w:asciiTheme="minorHAnsi" w:hAnsiTheme="minorHAnsi" w:cstheme="minorHAnsi"/>
          <w:color w:val="auto"/>
          <w:sz w:val="22"/>
          <w:szCs w:val="22"/>
        </w:rPr>
      </w:pPr>
      <w:r w:rsidRPr="00EA7EF6">
        <w:rPr>
          <w:rStyle w:val="FontStyle14"/>
          <w:rFonts w:asciiTheme="minorHAnsi" w:hAnsiTheme="minorHAnsi" w:cstheme="minorHAnsi"/>
          <w:color w:val="auto"/>
          <w:sz w:val="22"/>
          <w:szCs w:val="22"/>
        </w:rPr>
        <w:t xml:space="preserve">Jeżeli dokumentacja projektowa została opisana w sposób, o którym mowa w pkt </w:t>
      </w:r>
      <w:r w:rsidR="00DD363D">
        <w:rPr>
          <w:rStyle w:val="FontStyle14"/>
          <w:rFonts w:asciiTheme="minorHAnsi" w:hAnsiTheme="minorHAnsi" w:cstheme="minorHAnsi"/>
          <w:color w:val="auto"/>
          <w:sz w:val="22"/>
          <w:szCs w:val="22"/>
        </w:rPr>
        <w:t>6</w:t>
      </w:r>
      <w:r w:rsidRPr="00EA7EF6">
        <w:rPr>
          <w:rStyle w:val="FontStyle14"/>
          <w:rFonts w:asciiTheme="minorHAnsi" w:hAnsiTheme="minorHAnsi" w:cstheme="minorHAnsi"/>
          <w:color w:val="auto"/>
          <w:sz w:val="22"/>
          <w:szCs w:val="22"/>
        </w:rPr>
        <w:t xml:space="preserve">, wykonawca wskazuje kryteria stosowane w celu oceny równoważności. </w:t>
      </w:r>
    </w:p>
    <w:p w14:paraId="3A86DAE0" w14:textId="5B39FF67" w:rsidR="000E0260" w:rsidRPr="000E0260" w:rsidRDefault="009D6125" w:rsidP="000E0260">
      <w:pPr>
        <w:pStyle w:val="Style7"/>
        <w:widowControl/>
        <w:numPr>
          <w:ilvl w:val="0"/>
          <w:numId w:val="29"/>
        </w:numPr>
        <w:spacing w:line="302" w:lineRule="exact"/>
        <w:ind w:left="426" w:right="10"/>
        <w:rPr>
          <w:rStyle w:val="FontStyle14"/>
          <w:rFonts w:asciiTheme="minorHAnsi" w:hAnsiTheme="minorHAnsi" w:cstheme="minorHAnsi"/>
          <w:sz w:val="22"/>
          <w:szCs w:val="22"/>
        </w:rPr>
      </w:pPr>
      <w:r w:rsidRPr="009D6125">
        <w:rPr>
          <w:rStyle w:val="FontStyle14"/>
          <w:rFonts w:asciiTheme="minorHAnsi" w:hAnsiTheme="minorHAnsi" w:cstheme="minorHAnsi"/>
          <w:sz w:val="22"/>
          <w:szCs w:val="22"/>
        </w:rPr>
        <w:t xml:space="preserve">Dokumentacja projektowa </w:t>
      </w:r>
      <w:r w:rsidR="006D08A9">
        <w:rPr>
          <w:rStyle w:val="FontStyle14"/>
          <w:rFonts w:asciiTheme="minorHAnsi" w:hAnsiTheme="minorHAnsi" w:cstheme="minorHAnsi"/>
          <w:sz w:val="22"/>
          <w:szCs w:val="22"/>
        </w:rPr>
        <w:t>musi uwzględniać wymagania</w:t>
      </w:r>
      <w:r w:rsidRPr="009D6125">
        <w:rPr>
          <w:rStyle w:val="FontStyle14"/>
          <w:rFonts w:asciiTheme="minorHAnsi" w:hAnsiTheme="minorHAnsi" w:cstheme="minorHAnsi"/>
          <w:sz w:val="22"/>
          <w:szCs w:val="22"/>
        </w:rPr>
        <w:t xml:space="preserve"> w zakresie dostępności dla osób niepełnosprawnych oraz projektowania z przeznaczeniem dla wszystkich użytkowników zgodnie z art. 100 ustawy Prawo zamówień publicznych</w:t>
      </w:r>
      <w:r w:rsidR="00CD1901">
        <w:rPr>
          <w:rStyle w:val="FontStyle14"/>
          <w:rFonts w:asciiTheme="minorHAnsi" w:hAnsiTheme="minorHAnsi" w:cstheme="minorHAnsi"/>
          <w:sz w:val="22"/>
          <w:szCs w:val="22"/>
        </w:rPr>
        <w:t>.</w:t>
      </w:r>
      <w:r w:rsidRPr="009D6125">
        <w:rPr>
          <w:rStyle w:val="FontStyle14"/>
          <w:rFonts w:asciiTheme="minorHAnsi" w:hAnsiTheme="minorHAnsi" w:cstheme="minorHAnsi"/>
          <w:sz w:val="22"/>
          <w:szCs w:val="22"/>
        </w:rPr>
        <w:t xml:space="preserve"> </w:t>
      </w:r>
    </w:p>
    <w:p w14:paraId="0528DA81" w14:textId="77777777" w:rsidR="003F0C89" w:rsidRDefault="003F0C89" w:rsidP="003F0C89">
      <w:pPr>
        <w:pStyle w:val="Style7"/>
        <w:widowControl/>
        <w:spacing w:line="302" w:lineRule="exact"/>
        <w:ind w:right="10" w:firstLine="0"/>
        <w:rPr>
          <w:rStyle w:val="FontStyle14"/>
          <w:rFonts w:asciiTheme="minorHAnsi" w:hAnsiTheme="minorHAnsi" w:cstheme="minorHAnsi"/>
          <w:sz w:val="22"/>
          <w:szCs w:val="22"/>
        </w:rPr>
      </w:pPr>
    </w:p>
    <w:p w14:paraId="1AFD8EF6" w14:textId="77777777" w:rsidR="0016081A" w:rsidRDefault="0016081A" w:rsidP="0016081A">
      <w:pPr>
        <w:pStyle w:val="Style7"/>
        <w:widowControl/>
        <w:spacing w:line="302" w:lineRule="exact"/>
        <w:ind w:right="10" w:firstLine="0"/>
        <w:rPr>
          <w:rStyle w:val="FontStyle14"/>
          <w:rFonts w:asciiTheme="minorHAnsi" w:hAnsiTheme="minorHAnsi" w:cstheme="minorHAnsi"/>
          <w:b/>
          <w:sz w:val="22"/>
          <w:szCs w:val="22"/>
        </w:rPr>
      </w:pPr>
      <w:r>
        <w:rPr>
          <w:rStyle w:val="FontStyle14"/>
          <w:rFonts w:asciiTheme="minorHAnsi" w:hAnsiTheme="minorHAnsi" w:cstheme="minorHAnsi"/>
          <w:b/>
          <w:sz w:val="22"/>
          <w:szCs w:val="22"/>
        </w:rPr>
        <w:t xml:space="preserve">Zapisy art. 95 ustawy Pzp, dotyczące zatrudnienia: </w:t>
      </w:r>
    </w:p>
    <w:p w14:paraId="0C623D53" w14:textId="568D6BCF" w:rsidR="0016081A" w:rsidRDefault="0016081A" w:rsidP="0016081A">
      <w:pPr>
        <w:pStyle w:val="Style7"/>
        <w:widowControl/>
        <w:spacing w:line="302" w:lineRule="exact"/>
        <w:ind w:right="10" w:firstLine="0"/>
        <w:rPr>
          <w:rStyle w:val="FontStyle14"/>
          <w:rFonts w:asciiTheme="minorHAnsi" w:hAnsiTheme="minorHAnsi" w:cstheme="minorHAnsi"/>
          <w:sz w:val="22"/>
          <w:szCs w:val="22"/>
        </w:rPr>
      </w:pPr>
      <w:r>
        <w:rPr>
          <w:rStyle w:val="FontStyle14"/>
          <w:rFonts w:asciiTheme="minorHAnsi" w:hAnsiTheme="minorHAnsi" w:cstheme="minorHAnsi"/>
          <w:sz w:val="22"/>
          <w:szCs w:val="22"/>
        </w:rPr>
        <w:t>Zamawiający nie określa obowiązku zatrudnienia przez Wykonawcę lub Podwykonawcę osób na podstawie stosunku pracy wykonujących czynności w zakresie realizacji przedmiotu zamówienia. Przedmiot zamówienia obejmuje jedynie czynności wykonywane przez projektantów tj. osoby pełniące samodzielne funkcje techniczne w budownictwie w rozumieniu ustawy z dnia 7 lipca 1994 r. P</w:t>
      </w:r>
      <w:r w:rsidR="00497883">
        <w:rPr>
          <w:rStyle w:val="FontStyle14"/>
          <w:rFonts w:asciiTheme="minorHAnsi" w:hAnsiTheme="minorHAnsi" w:cstheme="minorHAnsi"/>
          <w:sz w:val="22"/>
          <w:szCs w:val="22"/>
        </w:rPr>
        <w:t>rawo budowlane (tj. Dz.U. z 2021 r. poz. 2351</w:t>
      </w:r>
      <w:r>
        <w:rPr>
          <w:rStyle w:val="FontStyle14"/>
          <w:rFonts w:asciiTheme="minorHAnsi" w:hAnsiTheme="minorHAnsi" w:cstheme="minorHAnsi"/>
          <w:sz w:val="22"/>
          <w:szCs w:val="22"/>
        </w:rPr>
        <w:t xml:space="preserve"> ze zm.), nie polegają na wykonywaniu pracy w rozumieniu Kodeksu pracy. Osoby wykonujące te czynności są samodzielnymi uczestnikami procesu projektowego, budowlanego, i działają samodzielnie, także w tym rozumieniu, że same wyznaczają sobie zadania i same te zadania realizują.</w:t>
      </w:r>
    </w:p>
    <w:p w14:paraId="0594F68A" w14:textId="77777777" w:rsidR="00AE1D98" w:rsidRDefault="00AE1D98" w:rsidP="0016081A">
      <w:pPr>
        <w:pStyle w:val="Style7"/>
        <w:widowControl/>
        <w:spacing w:line="302" w:lineRule="exact"/>
        <w:ind w:right="10" w:firstLine="0"/>
        <w:rPr>
          <w:rStyle w:val="FontStyle14"/>
          <w:rFonts w:asciiTheme="minorHAnsi" w:hAnsiTheme="minorHAnsi" w:cstheme="minorHAnsi"/>
          <w:sz w:val="22"/>
          <w:szCs w:val="22"/>
        </w:rPr>
      </w:pPr>
    </w:p>
    <w:p w14:paraId="1D1903A2" w14:textId="018E8EC1" w:rsidR="00AE1D98" w:rsidRPr="0092560B" w:rsidRDefault="00AE1D98" w:rsidP="00AE1D98">
      <w:pPr>
        <w:pStyle w:val="Style4"/>
        <w:spacing w:line="288" w:lineRule="exact"/>
        <w:rPr>
          <w:rFonts w:asciiTheme="minorHAnsi" w:hAnsiTheme="minorHAnsi" w:cstheme="minorHAnsi"/>
          <w:b/>
          <w:color w:val="000000" w:themeColor="text1"/>
        </w:rPr>
      </w:pPr>
      <w:r w:rsidRPr="0092560B">
        <w:rPr>
          <w:rFonts w:asciiTheme="minorHAnsi" w:hAnsiTheme="minorHAnsi" w:cstheme="minorHAnsi"/>
          <w:b/>
          <w:color w:val="000000" w:themeColor="text1"/>
        </w:rPr>
        <w:t xml:space="preserve">Cz.2 Wykonanie dokumentacji projektowej przebudowy drogi powiatowej nr </w:t>
      </w:r>
      <w:r w:rsidR="00B300A9" w:rsidRPr="0092560B">
        <w:rPr>
          <w:rFonts w:asciiTheme="minorHAnsi" w:hAnsiTheme="minorHAnsi" w:cstheme="minorHAnsi"/>
          <w:b/>
          <w:color w:val="000000" w:themeColor="text1"/>
        </w:rPr>
        <w:t>2619G na odcinku Leśno-Parzyn</w:t>
      </w:r>
    </w:p>
    <w:p w14:paraId="63AD246F" w14:textId="77777777" w:rsidR="00AE1D98" w:rsidRPr="0092560B" w:rsidRDefault="00AE1D98" w:rsidP="00AE1D98">
      <w:pPr>
        <w:pStyle w:val="Style4"/>
        <w:widowControl/>
        <w:spacing w:line="288" w:lineRule="exact"/>
        <w:rPr>
          <w:rStyle w:val="FontStyle19"/>
          <w:rFonts w:asciiTheme="minorHAnsi" w:hAnsiTheme="minorHAnsi" w:cstheme="minorHAnsi"/>
          <w:b/>
          <w:sz w:val="22"/>
          <w:szCs w:val="24"/>
        </w:rPr>
      </w:pPr>
      <w:r w:rsidRPr="0092560B">
        <w:rPr>
          <w:rStyle w:val="FontStyle19"/>
          <w:rFonts w:asciiTheme="minorHAnsi" w:hAnsiTheme="minorHAnsi" w:cstheme="minorHAnsi"/>
          <w:b/>
          <w:sz w:val="22"/>
          <w:szCs w:val="24"/>
        </w:rPr>
        <w:t>Szczegółowe określenie przedmiotu zamówienia zawarte jest w SWZ oraz w Projektowanych Postanowieniach Umownych stanowiących załącznik do SWZ.</w:t>
      </w:r>
    </w:p>
    <w:p w14:paraId="045B9437" w14:textId="77777777" w:rsidR="00AE1D98" w:rsidRPr="0092560B" w:rsidRDefault="00AE1D98" w:rsidP="00AE1D98">
      <w:pPr>
        <w:pStyle w:val="Style4"/>
        <w:widowControl/>
        <w:spacing w:line="288" w:lineRule="exact"/>
        <w:rPr>
          <w:rStyle w:val="FontStyle19"/>
          <w:rFonts w:asciiTheme="minorHAnsi" w:hAnsiTheme="minorHAnsi" w:cstheme="minorHAnsi"/>
          <w:color w:val="FF0000"/>
          <w:sz w:val="22"/>
          <w:szCs w:val="24"/>
        </w:rPr>
      </w:pPr>
    </w:p>
    <w:p w14:paraId="4851A5F2" w14:textId="49CFC640" w:rsidR="00AE1D98" w:rsidRPr="0092560B" w:rsidRDefault="00AE1D98" w:rsidP="0092560B">
      <w:pPr>
        <w:pStyle w:val="Style7"/>
        <w:widowControl/>
        <w:numPr>
          <w:ilvl w:val="0"/>
          <w:numId w:val="42"/>
        </w:numPr>
        <w:spacing w:line="302" w:lineRule="exact"/>
        <w:ind w:right="10"/>
        <w:rPr>
          <w:rStyle w:val="FontStyle14"/>
          <w:rFonts w:asciiTheme="minorHAnsi" w:hAnsiTheme="minorHAnsi" w:cstheme="minorHAnsi"/>
          <w:sz w:val="22"/>
          <w:szCs w:val="22"/>
        </w:rPr>
      </w:pPr>
      <w:r w:rsidRPr="0092560B">
        <w:rPr>
          <w:rStyle w:val="FontStyle14"/>
          <w:rFonts w:asciiTheme="minorHAnsi" w:hAnsiTheme="minorHAnsi" w:cstheme="minorHAnsi"/>
          <w:color w:val="auto"/>
          <w:sz w:val="22"/>
          <w:szCs w:val="22"/>
        </w:rPr>
        <w:t>Opracowaniem należy objąć odcinek drogi powiatowej nr 26</w:t>
      </w:r>
      <w:r w:rsidR="00B300A9" w:rsidRPr="0092560B">
        <w:rPr>
          <w:rStyle w:val="FontStyle14"/>
          <w:rFonts w:asciiTheme="minorHAnsi" w:hAnsiTheme="minorHAnsi" w:cstheme="minorHAnsi"/>
          <w:color w:val="auto"/>
          <w:sz w:val="22"/>
          <w:szCs w:val="22"/>
        </w:rPr>
        <w:t>19</w:t>
      </w:r>
      <w:r w:rsidRPr="0092560B">
        <w:rPr>
          <w:rStyle w:val="FontStyle14"/>
          <w:rFonts w:asciiTheme="minorHAnsi" w:hAnsiTheme="minorHAnsi" w:cstheme="minorHAnsi"/>
          <w:color w:val="auto"/>
          <w:sz w:val="22"/>
          <w:szCs w:val="22"/>
        </w:rPr>
        <w:t>G</w:t>
      </w:r>
      <w:r w:rsidR="0092560B" w:rsidRPr="0092560B">
        <w:rPr>
          <w:rStyle w:val="FontStyle14"/>
          <w:rFonts w:asciiTheme="minorHAnsi" w:hAnsiTheme="minorHAnsi" w:cstheme="minorHAnsi"/>
          <w:color w:val="auto"/>
          <w:sz w:val="22"/>
          <w:szCs w:val="22"/>
        </w:rPr>
        <w:t xml:space="preserve"> klasy L</w:t>
      </w:r>
      <w:r w:rsidRPr="0092560B">
        <w:rPr>
          <w:rStyle w:val="FontStyle14"/>
          <w:rFonts w:asciiTheme="minorHAnsi" w:hAnsiTheme="minorHAnsi" w:cstheme="minorHAnsi"/>
          <w:color w:val="auto"/>
          <w:sz w:val="22"/>
          <w:szCs w:val="22"/>
        </w:rPr>
        <w:t xml:space="preserve"> w km od </w:t>
      </w:r>
      <w:r w:rsidR="00B300A9" w:rsidRPr="0092560B">
        <w:rPr>
          <w:rStyle w:val="FontStyle14"/>
          <w:rFonts w:asciiTheme="minorHAnsi" w:hAnsiTheme="minorHAnsi" w:cstheme="minorHAnsi"/>
          <w:color w:val="auto"/>
          <w:sz w:val="22"/>
          <w:szCs w:val="22"/>
        </w:rPr>
        <w:t>5 + 382</w:t>
      </w:r>
      <w:r w:rsidRPr="0092560B">
        <w:rPr>
          <w:rStyle w:val="FontStyle14"/>
          <w:rFonts w:asciiTheme="minorHAnsi" w:hAnsiTheme="minorHAnsi" w:cstheme="minorHAnsi"/>
          <w:color w:val="auto"/>
          <w:sz w:val="22"/>
          <w:szCs w:val="22"/>
        </w:rPr>
        <w:t xml:space="preserve">  do </w:t>
      </w:r>
      <w:r w:rsidR="00B300A9" w:rsidRPr="0092560B">
        <w:rPr>
          <w:rStyle w:val="FontStyle14"/>
          <w:rFonts w:asciiTheme="minorHAnsi" w:hAnsiTheme="minorHAnsi" w:cstheme="minorHAnsi"/>
          <w:color w:val="auto"/>
          <w:sz w:val="22"/>
          <w:szCs w:val="22"/>
        </w:rPr>
        <w:t>8+826</w:t>
      </w:r>
      <w:r w:rsidRPr="0092560B">
        <w:rPr>
          <w:rStyle w:val="FontStyle14"/>
          <w:rFonts w:asciiTheme="minorHAnsi" w:hAnsiTheme="minorHAnsi" w:cstheme="minorHAnsi"/>
          <w:color w:val="auto"/>
          <w:sz w:val="22"/>
          <w:szCs w:val="22"/>
        </w:rPr>
        <w:t xml:space="preserve">, od miejscowości </w:t>
      </w:r>
      <w:r w:rsidR="00B300A9" w:rsidRPr="0092560B">
        <w:rPr>
          <w:rStyle w:val="FontStyle14"/>
          <w:rFonts w:asciiTheme="minorHAnsi" w:hAnsiTheme="minorHAnsi" w:cstheme="minorHAnsi"/>
          <w:color w:val="auto"/>
          <w:sz w:val="22"/>
          <w:szCs w:val="22"/>
        </w:rPr>
        <w:t>Parzyn</w:t>
      </w:r>
      <w:r w:rsidRPr="0092560B">
        <w:rPr>
          <w:rStyle w:val="FontStyle14"/>
          <w:rFonts w:asciiTheme="minorHAnsi" w:hAnsiTheme="minorHAnsi" w:cstheme="minorHAnsi"/>
          <w:color w:val="auto"/>
          <w:sz w:val="22"/>
          <w:szCs w:val="22"/>
        </w:rPr>
        <w:t xml:space="preserve"> do miejscowości </w:t>
      </w:r>
      <w:r w:rsidR="00B300A9" w:rsidRPr="0092560B">
        <w:rPr>
          <w:rStyle w:val="FontStyle14"/>
          <w:rFonts w:asciiTheme="minorHAnsi" w:hAnsiTheme="minorHAnsi" w:cstheme="minorHAnsi"/>
          <w:color w:val="auto"/>
          <w:sz w:val="22"/>
          <w:szCs w:val="22"/>
        </w:rPr>
        <w:t>Leśno</w:t>
      </w:r>
      <w:r w:rsidRPr="0092560B">
        <w:rPr>
          <w:rStyle w:val="FontStyle14"/>
          <w:rFonts w:asciiTheme="minorHAnsi" w:hAnsiTheme="minorHAnsi" w:cstheme="minorHAnsi"/>
          <w:color w:val="auto"/>
          <w:sz w:val="22"/>
          <w:szCs w:val="22"/>
        </w:rPr>
        <w:t xml:space="preserve">, </w:t>
      </w:r>
      <w:r w:rsidRPr="0092560B">
        <w:rPr>
          <w:rStyle w:val="FontStyle14"/>
          <w:rFonts w:asciiTheme="minorHAnsi" w:hAnsiTheme="minorHAnsi" w:cstheme="minorHAnsi"/>
          <w:sz w:val="22"/>
          <w:szCs w:val="22"/>
        </w:rPr>
        <w:t xml:space="preserve">długość odcinka </w:t>
      </w:r>
      <w:r w:rsidR="0092560B" w:rsidRPr="0092560B">
        <w:rPr>
          <w:rStyle w:val="FontStyle14"/>
          <w:rFonts w:asciiTheme="minorHAnsi" w:hAnsiTheme="minorHAnsi" w:cstheme="minorHAnsi"/>
          <w:sz w:val="22"/>
          <w:szCs w:val="22"/>
        </w:rPr>
        <w:t>3,4</w:t>
      </w:r>
      <w:r w:rsidRPr="0092560B">
        <w:rPr>
          <w:rStyle w:val="FontStyle14"/>
          <w:rFonts w:asciiTheme="minorHAnsi" w:hAnsiTheme="minorHAnsi" w:cstheme="minorHAnsi"/>
          <w:sz w:val="22"/>
          <w:szCs w:val="22"/>
        </w:rPr>
        <w:t xml:space="preserve"> km, zgodnie z załącznikiem graficznym stanowiącym zał. nr </w:t>
      </w:r>
      <w:r w:rsidR="00F11CF4" w:rsidRPr="0092560B">
        <w:rPr>
          <w:rStyle w:val="FontStyle14"/>
          <w:rFonts w:asciiTheme="minorHAnsi" w:hAnsiTheme="minorHAnsi" w:cstheme="minorHAnsi"/>
          <w:sz w:val="22"/>
          <w:szCs w:val="22"/>
        </w:rPr>
        <w:t>3</w:t>
      </w:r>
      <w:r w:rsidR="0092560B" w:rsidRPr="0092560B">
        <w:rPr>
          <w:rStyle w:val="FontStyle14"/>
          <w:rFonts w:asciiTheme="minorHAnsi" w:hAnsiTheme="minorHAnsi" w:cstheme="minorHAnsi"/>
          <w:sz w:val="22"/>
          <w:szCs w:val="22"/>
        </w:rPr>
        <w:t xml:space="preserve"> oraz zał. nr 4</w:t>
      </w:r>
      <w:r w:rsidRPr="0092560B">
        <w:rPr>
          <w:rStyle w:val="FontStyle14"/>
          <w:rFonts w:asciiTheme="minorHAnsi" w:hAnsiTheme="minorHAnsi" w:cstheme="minorHAnsi"/>
          <w:sz w:val="22"/>
          <w:szCs w:val="22"/>
        </w:rPr>
        <w:t xml:space="preserve"> do opisu przedmiotu zamówienia. Dokumentacja będzie stanowić załącznik do wniosku o zgłoszenie budowy lub wykonania innych robót budowlanych </w:t>
      </w:r>
    </w:p>
    <w:p w14:paraId="7F5815F1" w14:textId="77777777" w:rsidR="00AE1D98" w:rsidRPr="0092560B" w:rsidRDefault="00AE1D98" w:rsidP="00AE1D98">
      <w:pPr>
        <w:pStyle w:val="Style7"/>
        <w:widowControl/>
        <w:spacing w:line="302" w:lineRule="exact"/>
        <w:ind w:left="284" w:right="10" w:firstLine="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 xml:space="preserve">Zakres prac projektowych: </w:t>
      </w:r>
    </w:p>
    <w:p w14:paraId="714EC75E" w14:textId="32EB9B68" w:rsidR="00AE1D98" w:rsidRPr="0092560B" w:rsidRDefault="00AE1D98" w:rsidP="00AE1D98">
      <w:pPr>
        <w:pStyle w:val="Style7"/>
        <w:widowControl/>
        <w:spacing w:line="302" w:lineRule="exact"/>
        <w:ind w:left="644" w:right="10" w:firstLine="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 xml:space="preserve">- poszerzenie jezdni do </w:t>
      </w:r>
      <w:r w:rsidR="0092560B" w:rsidRPr="0092560B">
        <w:rPr>
          <w:rStyle w:val="FontStyle14"/>
          <w:rFonts w:asciiTheme="minorHAnsi" w:hAnsiTheme="minorHAnsi" w:cstheme="minorHAnsi"/>
          <w:sz w:val="22"/>
          <w:szCs w:val="22"/>
        </w:rPr>
        <w:t>5</w:t>
      </w:r>
      <w:r w:rsidRPr="0092560B">
        <w:rPr>
          <w:rStyle w:val="FontStyle14"/>
          <w:rFonts w:asciiTheme="minorHAnsi" w:hAnsiTheme="minorHAnsi" w:cstheme="minorHAnsi"/>
          <w:sz w:val="22"/>
          <w:szCs w:val="22"/>
        </w:rPr>
        <w:t xml:space="preserve"> m</w:t>
      </w:r>
      <w:r w:rsidR="0092560B" w:rsidRPr="0092560B">
        <w:rPr>
          <w:rStyle w:val="FontStyle14"/>
          <w:rFonts w:asciiTheme="minorHAnsi" w:hAnsiTheme="minorHAnsi" w:cstheme="minorHAnsi"/>
          <w:sz w:val="22"/>
          <w:szCs w:val="22"/>
        </w:rPr>
        <w:t xml:space="preserve"> wraz z poboczami </w:t>
      </w:r>
    </w:p>
    <w:p w14:paraId="10205ADE" w14:textId="77777777" w:rsidR="00AE1D98" w:rsidRPr="0092560B" w:rsidRDefault="00AE1D98" w:rsidP="00AE1D98">
      <w:pPr>
        <w:pStyle w:val="Style7"/>
        <w:widowControl/>
        <w:spacing w:line="302" w:lineRule="exact"/>
        <w:ind w:left="644" w:right="10" w:firstLine="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 xml:space="preserve">- elementy bezpieczeństwa ruchu drogowego, </w:t>
      </w:r>
    </w:p>
    <w:p w14:paraId="444AC0C1" w14:textId="77777777" w:rsidR="00AE1D98" w:rsidRPr="0092560B" w:rsidRDefault="00AE1D98" w:rsidP="00AE1D98">
      <w:pPr>
        <w:pStyle w:val="Style7"/>
        <w:widowControl/>
        <w:spacing w:line="302" w:lineRule="exact"/>
        <w:ind w:left="644" w:right="10" w:firstLine="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 zaprojektowanie kanału technologicznego lub uzyskanie skutecznego zwolnienia z obowiązku budowy kanału technologicznego od ministra właściwego ds. informatyzacji (Minister Cyfryzacji)</w:t>
      </w:r>
    </w:p>
    <w:p w14:paraId="02D1783F" w14:textId="77777777" w:rsidR="00AE1D98" w:rsidRPr="0092560B" w:rsidRDefault="00AE1D98" w:rsidP="00AE1D98">
      <w:pPr>
        <w:pStyle w:val="Style7"/>
        <w:widowControl/>
        <w:spacing w:line="302" w:lineRule="exact"/>
        <w:ind w:left="644" w:right="10" w:firstLine="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-opracowanie dokumentacji na podkładzie geodezyjnym do celów projektowych z wyniesionymi granicami pasa drogowego (granice pasa drogowego należy odszukać, ewentualnie ustalić),</w:t>
      </w:r>
    </w:p>
    <w:p w14:paraId="38FEAAFB" w14:textId="77777777" w:rsidR="00AE1D98" w:rsidRPr="0092560B" w:rsidRDefault="00AE1D98" w:rsidP="00AE1D98">
      <w:pPr>
        <w:pStyle w:val="Style7"/>
        <w:widowControl/>
        <w:spacing w:line="302" w:lineRule="exact"/>
        <w:ind w:left="644" w:right="10" w:firstLine="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 xml:space="preserve">- dokumentacja musi być wykonana w oparciu o badania geologiczne </w:t>
      </w:r>
    </w:p>
    <w:p w14:paraId="1CF22B77" w14:textId="4084D517" w:rsidR="00AE1D98" w:rsidRPr="0092560B" w:rsidRDefault="00AE1D98" w:rsidP="0092560B">
      <w:pPr>
        <w:pStyle w:val="Style7"/>
        <w:widowControl/>
        <w:numPr>
          <w:ilvl w:val="0"/>
          <w:numId w:val="42"/>
        </w:numPr>
        <w:spacing w:line="302" w:lineRule="exact"/>
        <w:ind w:left="426" w:right="10"/>
        <w:rPr>
          <w:rStyle w:val="FontStyle14"/>
          <w:rFonts w:asciiTheme="minorHAnsi" w:hAnsiTheme="minorHAnsi" w:cstheme="minorHAnsi"/>
          <w:b/>
          <w:sz w:val="22"/>
          <w:szCs w:val="22"/>
        </w:rPr>
      </w:pPr>
      <w:r w:rsidRPr="0092560B">
        <w:rPr>
          <w:rStyle w:val="FontStyle14"/>
          <w:rFonts w:asciiTheme="minorHAnsi" w:hAnsiTheme="minorHAnsi" w:cstheme="minorHAnsi"/>
          <w:b/>
          <w:sz w:val="22"/>
          <w:szCs w:val="22"/>
        </w:rPr>
        <w:t xml:space="preserve">Termin realizacji: do </w:t>
      </w:r>
      <w:r w:rsidR="00177C9D" w:rsidRPr="00177C9D">
        <w:rPr>
          <w:rFonts w:asciiTheme="minorHAnsi" w:hAnsiTheme="minorHAnsi" w:cstheme="minorHAnsi"/>
          <w:b/>
          <w:color w:val="000000"/>
          <w:sz w:val="22"/>
          <w:szCs w:val="22"/>
        </w:rPr>
        <w:t xml:space="preserve"> 15 marca  2024 r</w:t>
      </w:r>
    </w:p>
    <w:p w14:paraId="117A3B44" w14:textId="77777777" w:rsidR="00AE1D98" w:rsidRPr="0092560B" w:rsidRDefault="00AE1D98" w:rsidP="0092560B">
      <w:pPr>
        <w:numPr>
          <w:ilvl w:val="0"/>
          <w:numId w:val="42"/>
        </w:numPr>
        <w:autoSpaceDE w:val="0"/>
        <w:autoSpaceDN w:val="0"/>
        <w:adjustRightInd w:val="0"/>
        <w:spacing w:after="0" w:line="240" w:lineRule="auto"/>
        <w:ind w:left="426" w:right="-108"/>
        <w:jc w:val="both"/>
        <w:rPr>
          <w:rFonts w:ascii="Calibri" w:hAnsi="Calibri" w:cs="Calibri"/>
        </w:rPr>
      </w:pPr>
      <w:r w:rsidRPr="0092560B">
        <w:rPr>
          <w:rFonts w:ascii="Calibri" w:hAnsi="Calibri" w:cs="Calibri"/>
        </w:rPr>
        <w:t>Projektant przekaże opracowania projektowe w wersji tekstowej w ilości:</w:t>
      </w:r>
    </w:p>
    <w:p w14:paraId="19405AAD" w14:textId="77777777" w:rsidR="00AE1D98" w:rsidRPr="0092560B" w:rsidRDefault="00AE1D98" w:rsidP="00AE1D98">
      <w:pPr>
        <w:pStyle w:val="Akapitzlist"/>
        <w:numPr>
          <w:ilvl w:val="0"/>
          <w:numId w:val="41"/>
        </w:numPr>
        <w:autoSpaceDE w:val="0"/>
        <w:autoSpaceDN w:val="0"/>
        <w:adjustRightInd w:val="0"/>
        <w:spacing w:after="0" w:line="240" w:lineRule="auto"/>
        <w:ind w:right="-108"/>
        <w:jc w:val="both"/>
        <w:rPr>
          <w:rFonts w:ascii="Calibri" w:hAnsi="Calibri" w:cs="Calibri"/>
        </w:rPr>
      </w:pPr>
      <w:r w:rsidRPr="0092560B">
        <w:rPr>
          <w:rFonts w:ascii="Calibri" w:hAnsi="Calibri" w:cs="Calibri"/>
        </w:rPr>
        <w:t>dokumentacja projektowa do zgłoszenia budowy lub wykonania innych robót budowlanych - 6 kpl.,</w:t>
      </w:r>
    </w:p>
    <w:p w14:paraId="54E35073" w14:textId="77777777" w:rsidR="00AE1D98" w:rsidRPr="0092560B" w:rsidRDefault="00AE1D98" w:rsidP="00AE1D98">
      <w:pPr>
        <w:pStyle w:val="Akapitzlist"/>
        <w:numPr>
          <w:ilvl w:val="0"/>
          <w:numId w:val="41"/>
        </w:numPr>
        <w:autoSpaceDE w:val="0"/>
        <w:autoSpaceDN w:val="0"/>
        <w:adjustRightInd w:val="0"/>
        <w:spacing w:after="0" w:line="240" w:lineRule="auto"/>
        <w:ind w:right="-108"/>
        <w:jc w:val="both"/>
        <w:rPr>
          <w:rFonts w:ascii="Calibri" w:hAnsi="Calibri" w:cs="Calibri"/>
        </w:rPr>
      </w:pPr>
      <w:r w:rsidRPr="0092560B">
        <w:rPr>
          <w:rFonts w:ascii="Calibri" w:hAnsi="Calibri" w:cs="Calibri"/>
        </w:rPr>
        <w:t>projekt stałej organizacji ruchu po zakończeniu budowy – 3 kpl.,</w:t>
      </w:r>
    </w:p>
    <w:p w14:paraId="2F922F0F" w14:textId="77777777" w:rsidR="00AE1D98" w:rsidRPr="0092560B" w:rsidRDefault="00AE1D98" w:rsidP="00AE1D98">
      <w:pPr>
        <w:pStyle w:val="Akapitzlist"/>
        <w:numPr>
          <w:ilvl w:val="0"/>
          <w:numId w:val="41"/>
        </w:numPr>
        <w:autoSpaceDE w:val="0"/>
        <w:autoSpaceDN w:val="0"/>
        <w:adjustRightInd w:val="0"/>
        <w:spacing w:after="0" w:line="240" w:lineRule="auto"/>
        <w:ind w:right="-108"/>
        <w:jc w:val="both"/>
        <w:rPr>
          <w:rFonts w:ascii="Calibri" w:hAnsi="Calibri" w:cs="Calibri"/>
        </w:rPr>
      </w:pPr>
      <w:r w:rsidRPr="0092560B">
        <w:rPr>
          <w:rFonts w:ascii="Calibri" w:hAnsi="Calibri" w:cs="Calibri"/>
        </w:rPr>
        <w:t>przedmiary robót - 2 kpl.,</w:t>
      </w:r>
    </w:p>
    <w:p w14:paraId="16241FC7" w14:textId="77777777" w:rsidR="00AE1D98" w:rsidRPr="0092560B" w:rsidRDefault="00AE1D98" w:rsidP="00AE1D98">
      <w:pPr>
        <w:pStyle w:val="Akapitzlist"/>
        <w:numPr>
          <w:ilvl w:val="0"/>
          <w:numId w:val="41"/>
        </w:numPr>
        <w:autoSpaceDE w:val="0"/>
        <w:autoSpaceDN w:val="0"/>
        <w:adjustRightInd w:val="0"/>
        <w:spacing w:after="0" w:line="240" w:lineRule="auto"/>
        <w:ind w:right="-108"/>
        <w:jc w:val="both"/>
        <w:rPr>
          <w:rFonts w:ascii="Calibri" w:hAnsi="Calibri" w:cs="Calibri"/>
        </w:rPr>
      </w:pPr>
      <w:r w:rsidRPr="0092560B">
        <w:rPr>
          <w:rFonts w:ascii="Calibri" w:hAnsi="Calibri" w:cs="Calibri"/>
        </w:rPr>
        <w:t>specyfikacje techniczne wykonania i odbioru robót budowlanych - 3 kpl.,</w:t>
      </w:r>
    </w:p>
    <w:p w14:paraId="02E3DA28" w14:textId="77777777" w:rsidR="00AE1D98" w:rsidRPr="0092560B" w:rsidRDefault="00AE1D98" w:rsidP="00AE1D98">
      <w:pPr>
        <w:pStyle w:val="Akapitzlist"/>
        <w:numPr>
          <w:ilvl w:val="0"/>
          <w:numId w:val="41"/>
        </w:numPr>
        <w:autoSpaceDE w:val="0"/>
        <w:autoSpaceDN w:val="0"/>
        <w:adjustRightInd w:val="0"/>
        <w:spacing w:after="0" w:line="240" w:lineRule="auto"/>
        <w:ind w:right="-108"/>
        <w:jc w:val="both"/>
        <w:rPr>
          <w:rFonts w:ascii="Calibri" w:hAnsi="Calibri" w:cs="Calibri"/>
        </w:rPr>
      </w:pPr>
      <w:r w:rsidRPr="0092560B">
        <w:rPr>
          <w:rFonts w:ascii="Calibri" w:hAnsi="Calibri" w:cs="Calibri"/>
        </w:rPr>
        <w:t>kosztorys inwestorski – 2 kpl.,</w:t>
      </w:r>
    </w:p>
    <w:p w14:paraId="7A34E13B" w14:textId="77777777" w:rsidR="00AE1D98" w:rsidRPr="0092560B" w:rsidRDefault="00AE1D98" w:rsidP="00AE1D98">
      <w:pPr>
        <w:pStyle w:val="Akapitzlist"/>
        <w:numPr>
          <w:ilvl w:val="0"/>
          <w:numId w:val="41"/>
        </w:numPr>
        <w:autoSpaceDE w:val="0"/>
        <w:autoSpaceDN w:val="0"/>
        <w:adjustRightInd w:val="0"/>
        <w:spacing w:after="0" w:line="240" w:lineRule="auto"/>
        <w:ind w:right="-108"/>
        <w:jc w:val="both"/>
        <w:rPr>
          <w:rFonts w:ascii="Calibri" w:hAnsi="Calibri" w:cs="Calibri"/>
        </w:rPr>
      </w:pPr>
      <w:r w:rsidRPr="0092560B">
        <w:rPr>
          <w:rFonts w:ascii="Calibri" w:hAnsi="Calibri" w:cs="Calibri"/>
        </w:rPr>
        <w:t>wersja elektroniczna opracowań wymienionych w pkt 1- 6 na płycie CD – 2 szt., zawierająca cyfrowy zapis dokumentacji projektowej : rysunki w formacie PDF oraz DWG, tekst w formacie PDF oraz doc (Ms Word), przedmiar robót i kosztorys inwestorski w formacie PDF oraz doc (Ms Word) lub xls  (Ms Excel), specyfikacje techniczne w formacie PDF oraz doc (Ms Word).</w:t>
      </w:r>
    </w:p>
    <w:p w14:paraId="59B1972F" w14:textId="77777777" w:rsidR="00AE1D98" w:rsidRPr="0092560B" w:rsidRDefault="00AE1D98" w:rsidP="0092560B">
      <w:pPr>
        <w:numPr>
          <w:ilvl w:val="0"/>
          <w:numId w:val="42"/>
        </w:numPr>
        <w:autoSpaceDE w:val="0"/>
        <w:autoSpaceDN w:val="0"/>
        <w:adjustRightInd w:val="0"/>
        <w:spacing w:after="0" w:line="240" w:lineRule="auto"/>
        <w:ind w:left="426" w:right="-108"/>
        <w:jc w:val="both"/>
        <w:rPr>
          <w:rFonts w:ascii="Calibri" w:hAnsi="Calibri" w:cs="Calibri"/>
        </w:rPr>
      </w:pPr>
      <w:r w:rsidRPr="0092560B">
        <w:rPr>
          <w:rFonts w:ascii="Calibri" w:hAnsi="Calibri" w:cs="Calibri"/>
        </w:rPr>
        <w:t>Wykonawca przekaże Zamawiającemu oświadczenie potwierdzające, że forma pisemna jest tożsama z formą cyfrową.</w:t>
      </w:r>
    </w:p>
    <w:p w14:paraId="0D01D57F" w14:textId="77777777" w:rsidR="00AE1D98" w:rsidRPr="0092560B" w:rsidRDefault="00AE1D98" w:rsidP="0092560B">
      <w:pPr>
        <w:pStyle w:val="Style7"/>
        <w:widowControl/>
        <w:numPr>
          <w:ilvl w:val="0"/>
          <w:numId w:val="42"/>
        </w:numPr>
        <w:spacing w:line="302" w:lineRule="exact"/>
        <w:ind w:left="426" w:right="10"/>
        <w:rPr>
          <w:rStyle w:val="FontStyle14"/>
          <w:rFonts w:asciiTheme="minorHAnsi" w:hAnsiTheme="minorHAnsi" w:cstheme="minorHAnsi"/>
          <w:sz w:val="22"/>
          <w:szCs w:val="22"/>
        </w:rPr>
      </w:pPr>
      <w:r w:rsidRPr="0092560B">
        <w:rPr>
          <w:rFonts w:ascii="Calibri" w:hAnsi="Calibri" w:cs="Calibri"/>
          <w:sz w:val="22"/>
          <w:szCs w:val="22"/>
        </w:rPr>
        <w:t xml:space="preserve">Zgodnie z art. 99  ust. 4 Ustawy z dnia 11 września 2019r. Prawo zamówień publicznych </w:t>
      </w:r>
      <w:r w:rsidRPr="0092560B">
        <w:rPr>
          <w:rStyle w:val="FontStyle14"/>
          <w:rFonts w:asciiTheme="minorHAnsi" w:hAnsiTheme="minorHAnsi" w:cstheme="minorHAnsi"/>
          <w:sz w:val="22"/>
          <w:szCs w:val="22"/>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1A682070" w14:textId="77777777" w:rsidR="00AE1D98" w:rsidRPr="0092560B" w:rsidRDefault="00AE1D98" w:rsidP="0092560B">
      <w:pPr>
        <w:pStyle w:val="Style7"/>
        <w:widowControl/>
        <w:numPr>
          <w:ilvl w:val="0"/>
          <w:numId w:val="42"/>
        </w:numPr>
        <w:spacing w:line="302" w:lineRule="exact"/>
        <w:ind w:left="426" w:right="1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p>
    <w:p w14:paraId="27B11E1D" w14:textId="77777777" w:rsidR="00AE1D98" w:rsidRPr="0092560B" w:rsidRDefault="00AE1D98" w:rsidP="0092560B">
      <w:pPr>
        <w:pStyle w:val="Style7"/>
        <w:widowControl/>
        <w:numPr>
          <w:ilvl w:val="0"/>
          <w:numId w:val="42"/>
        </w:numPr>
        <w:spacing w:line="302" w:lineRule="exact"/>
        <w:ind w:left="426" w:right="10"/>
        <w:rPr>
          <w:rStyle w:val="FontStyle14"/>
          <w:rFonts w:asciiTheme="minorHAnsi" w:hAnsiTheme="minorHAnsi" w:cstheme="minorHAnsi"/>
          <w:color w:val="auto"/>
          <w:sz w:val="22"/>
          <w:szCs w:val="22"/>
        </w:rPr>
      </w:pPr>
      <w:r w:rsidRPr="0092560B">
        <w:rPr>
          <w:rStyle w:val="FontStyle14"/>
          <w:rFonts w:asciiTheme="minorHAnsi" w:hAnsiTheme="minorHAnsi" w:cstheme="minorHAnsi"/>
          <w:color w:val="auto"/>
          <w:sz w:val="22"/>
          <w:szCs w:val="22"/>
        </w:rPr>
        <w:t xml:space="preserve">Jeżeli dokumentacja projektowa została opisana w sposób, o którym mowa w pkt 6, wykonawca wskazuje kryteria stosowane w celu oceny równoważności. </w:t>
      </w:r>
    </w:p>
    <w:p w14:paraId="50DD0591" w14:textId="77777777" w:rsidR="00AE1D98" w:rsidRPr="0092560B" w:rsidRDefault="00AE1D98" w:rsidP="0092560B">
      <w:pPr>
        <w:pStyle w:val="Style7"/>
        <w:widowControl/>
        <w:numPr>
          <w:ilvl w:val="0"/>
          <w:numId w:val="42"/>
        </w:numPr>
        <w:spacing w:line="302" w:lineRule="exact"/>
        <w:ind w:left="426" w:right="10"/>
        <w:rPr>
          <w:rStyle w:val="FontStyle14"/>
          <w:rFonts w:asciiTheme="minorHAnsi" w:hAnsiTheme="minorHAnsi" w:cstheme="minorHAnsi"/>
          <w:sz w:val="22"/>
          <w:szCs w:val="22"/>
        </w:rPr>
      </w:pPr>
      <w:r w:rsidRPr="0092560B">
        <w:rPr>
          <w:rStyle w:val="FontStyle14"/>
          <w:rFonts w:asciiTheme="minorHAnsi" w:hAnsiTheme="minorHAnsi" w:cstheme="minorHAnsi"/>
          <w:sz w:val="22"/>
          <w:szCs w:val="22"/>
        </w:rPr>
        <w:t xml:space="preserve">Dokumentacja projektowa musi uwzględniać wymagania w zakresie dostępności dla osób niepełnosprawnych oraz projektowania z przeznaczeniem dla wszystkich użytkowników zgodnie z art. 100 ustawy Prawo zamówień publicznych. </w:t>
      </w:r>
    </w:p>
    <w:p w14:paraId="4A2B6D02" w14:textId="77777777" w:rsidR="00AE1D98" w:rsidRPr="0092560B" w:rsidRDefault="00AE1D98" w:rsidP="00AE1D98">
      <w:pPr>
        <w:pStyle w:val="Style7"/>
        <w:widowControl/>
        <w:spacing w:line="302" w:lineRule="exact"/>
        <w:ind w:right="10" w:firstLine="0"/>
        <w:rPr>
          <w:rStyle w:val="FontStyle14"/>
          <w:rFonts w:asciiTheme="minorHAnsi" w:hAnsiTheme="minorHAnsi" w:cstheme="minorHAnsi"/>
          <w:sz w:val="22"/>
          <w:szCs w:val="22"/>
        </w:rPr>
      </w:pPr>
    </w:p>
    <w:p w14:paraId="7F01BDB0" w14:textId="77777777" w:rsidR="00AE1D98" w:rsidRPr="0092560B" w:rsidRDefault="00AE1D98" w:rsidP="00AE1D98">
      <w:pPr>
        <w:pStyle w:val="Style7"/>
        <w:widowControl/>
        <w:spacing w:line="302" w:lineRule="exact"/>
        <w:ind w:right="10" w:firstLine="0"/>
        <w:rPr>
          <w:rStyle w:val="FontStyle14"/>
          <w:rFonts w:asciiTheme="minorHAnsi" w:hAnsiTheme="minorHAnsi" w:cstheme="minorHAnsi"/>
          <w:b/>
          <w:sz w:val="22"/>
          <w:szCs w:val="22"/>
        </w:rPr>
      </w:pPr>
      <w:r w:rsidRPr="0092560B">
        <w:rPr>
          <w:rStyle w:val="FontStyle14"/>
          <w:rFonts w:asciiTheme="minorHAnsi" w:hAnsiTheme="minorHAnsi" w:cstheme="minorHAnsi"/>
          <w:b/>
          <w:sz w:val="22"/>
          <w:szCs w:val="22"/>
        </w:rPr>
        <w:t xml:space="preserve">Zapisy art. 95 ustawy Pzp, dotyczące zatrudnienia: </w:t>
      </w:r>
    </w:p>
    <w:p w14:paraId="00D71296" w14:textId="77777777" w:rsidR="00AE1D98" w:rsidRPr="0016081A" w:rsidRDefault="00AE1D98" w:rsidP="00AE1D98">
      <w:pPr>
        <w:pStyle w:val="Style7"/>
        <w:widowControl/>
        <w:spacing w:line="302" w:lineRule="exact"/>
        <w:ind w:right="10" w:firstLine="0"/>
        <w:rPr>
          <w:rStyle w:val="FontStyle14"/>
          <w:rFonts w:asciiTheme="minorHAnsi" w:hAnsiTheme="minorHAnsi" w:cstheme="minorHAnsi"/>
          <w:color w:val="auto"/>
          <w:sz w:val="22"/>
          <w:szCs w:val="22"/>
        </w:rPr>
      </w:pPr>
      <w:r w:rsidRPr="0092560B">
        <w:rPr>
          <w:rStyle w:val="FontStyle14"/>
          <w:rFonts w:asciiTheme="minorHAnsi" w:hAnsiTheme="minorHAnsi" w:cstheme="minorHAnsi"/>
          <w:sz w:val="22"/>
          <w:szCs w:val="22"/>
        </w:rPr>
        <w:t>Zamawiający nie określa obowiązku zatrudnienia przez Wykonawcę lub Podwykonawcę osób na podstawie stosunku pracy wykonujących czynności w zakresie realizacji przedmiotu zamówienia. Przedmiot zamówienia obejmuje jedynie czynności wykonywane przez projektantów tj. osoby pełniące samodzielne funkcje techniczne w budownictwie w rozumieniu ustawy z dnia 7 lipca 1994 r. Prawo budowlane (tj. Dz.U. z 2021 r. poz. 2351 ze zm.), nie polegają na wykonywaniu pracy w rozumieniu Kodeksu pracy. Osoby wykonujące te czynności są samodzielnymi uczestnikami procesu projektowego, budowlanego, i działają samodzielnie, także w tym rozumieniu, że same wyznaczają sobie zadania i same te zadania realizują.</w:t>
      </w:r>
    </w:p>
    <w:p w14:paraId="4F9F7C75" w14:textId="77777777" w:rsidR="00AE1D98" w:rsidRPr="0016081A" w:rsidRDefault="00AE1D98" w:rsidP="0016081A">
      <w:pPr>
        <w:pStyle w:val="Style7"/>
        <w:widowControl/>
        <w:spacing w:line="302" w:lineRule="exact"/>
        <w:ind w:right="10" w:firstLine="0"/>
        <w:rPr>
          <w:rStyle w:val="FontStyle14"/>
          <w:rFonts w:asciiTheme="minorHAnsi" w:hAnsiTheme="minorHAnsi" w:cstheme="minorHAnsi"/>
          <w:color w:val="auto"/>
          <w:sz w:val="22"/>
          <w:szCs w:val="22"/>
        </w:rPr>
      </w:pPr>
    </w:p>
    <w:sectPr w:rsidR="00AE1D98" w:rsidRPr="0016081A" w:rsidSect="00CF5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A2D6" w14:textId="77777777" w:rsidR="00E17FCD" w:rsidRDefault="00E17FCD" w:rsidP="00EC539C">
      <w:pPr>
        <w:spacing w:after="0" w:line="240" w:lineRule="auto"/>
      </w:pPr>
      <w:r>
        <w:separator/>
      </w:r>
    </w:p>
  </w:endnote>
  <w:endnote w:type="continuationSeparator" w:id="0">
    <w:p w14:paraId="568381FA" w14:textId="77777777" w:rsidR="00E17FCD" w:rsidRDefault="00E17FCD" w:rsidP="00EC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4AAF" w14:textId="77777777" w:rsidR="00E17FCD" w:rsidRDefault="00E17FCD" w:rsidP="00EC539C">
      <w:pPr>
        <w:spacing w:after="0" w:line="240" w:lineRule="auto"/>
      </w:pPr>
      <w:r>
        <w:separator/>
      </w:r>
    </w:p>
  </w:footnote>
  <w:footnote w:type="continuationSeparator" w:id="0">
    <w:p w14:paraId="6AFED649" w14:textId="77777777" w:rsidR="00E17FCD" w:rsidRDefault="00E17FCD" w:rsidP="00EC5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A45336"/>
    <w:lvl w:ilvl="0">
      <w:numFmt w:val="bullet"/>
      <w:lvlText w:val="*"/>
      <w:lvlJc w:val="left"/>
    </w:lvl>
  </w:abstractNum>
  <w:abstractNum w:abstractNumId="1" w15:restartNumberingAfterBreak="0">
    <w:nsid w:val="02471C59"/>
    <w:multiLevelType w:val="hybridMultilevel"/>
    <w:tmpl w:val="254AE61C"/>
    <w:lvl w:ilvl="0" w:tplc="359ADF54">
      <w:numFmt w:val="bullet"/>
      <w:lvlText w:val=""/>
      <w:lvlJc w:val="left"/>
      <w:pPr>
        <w:ind w:left="780" w:hanging="360"/>
      </w:pPr>
      <w:rPr>
        <w:rFonts w:ascii="Symbol" w:eastAsiaTheme="minorEastAsia"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7225BB5"/>
    <w:multiLevelType w:val="singleLevel"/>
    <w:tmpl w:val="091E3792"/>
    <w:lvl w:ilvl="0">
      <w:start w:val="1"/>
      <w:numFmt w:val="decimal"/>
      <w:lvlText w:val="%1)"/>
      <w:lvlJc w:val="left"/>
      <w:pPr>
        <w:ind w:left="720" w:hanging="360"/>
      </w:pPr>
      <w:rPr>
        <w:rFonts w:ascii="Times New Roman" w:hAnsi="Times New Roman" w:cs="Times New Roman" w:hint="default"/>
      </w:rPr>
    </w:lvl>
  </w:abstractNum>
  <w:abstractNum w:abstractNumId="3" w15:restartNumberingAfterBreak="0">
    <w:nsid w:val="0A811729"/>
    <w:multiLevelType w:val="hybridMultilevel"/>
    <w:tmpl w:val="207A749E"/>
    <w:lvl w:ilvl="0" w:tplc="A03A4B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281DEA"/>
    <w:multiLevelType w:val="hybridMultilevel"/>
    <w:tmpl w:val="8884A466"/>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64608"/>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6" w15:restartNumberingAfterBreak="0">
    <w:nsid w:val="10D43A64"/>
    <w:multiLevelType w:val="singleLevel"/>
    <w:tmpl w:val="A0F2D742"/>
    <w:lvl w:ilvl="0">
      <w:start w:val="2"/>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15A46084"/>
    <w:multiLevelType w:val="hybridMultilevel"/>
    <w:tmpl w:val="C8EED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F1112"/>
    <w:multiLevelType w:val="hybridMultilevel"/>
    <w:tmpl w:val="0E94A036"/>
    <w:lvl w:ilvl="0" w:tplc="091E3792">
      <w:start w:val="1"/>
      <w:numFmt w:val="decimal"/>
      <w:lvlText w:val="%1)"/>
      <w:lvlJc w:val="left"/>
      <w:pPr>
        <w:ind w:left="1476" w:hanging="360"/>
      </w:pPr>
      <w:rPr>
        <w:rFonts w:ascii="Times New Roman" w:hAnsi="Times New Roman" w:cs="Times New Roman"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9" w15:restartNumberingAfterBreak="0">
    <w:nsid w:val="18B1666D"/>
    <w:multiLevelType w:val="singleLevel"/>
    <w:tmpl w:val="684232A8"/>
    <w:lvl w:ilvl="0">
      <w:start w:val="1"/>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1CE64EEB"/>
    <w:multiLevelType w:val="multilevel"/>
    <w:tmpl w:val="7670458A"/>
    <w:lvl w:ilvl="0">
      <w:start w:val="1"/>
      <w:numFmt w:val="decimal"/>
      <w:lvlText w:val="%1."/>
      <w:lvlJc w:val="left"/>
      <w:pPr>
        <w:tabs>
          <w:tab w:val="num" w:pos="0"/>
        </w:tabs>
        <w:ind w:left="357" w:hanging="357"/>
      </w:pPr>
      <w:rPr>
        <w:rFonts w:hint="default"/>
        <w:b w:val="0"/>
        <w:bCs w:val="0"/>
        <w:i w:val="0"/>
        <w:iCs w:val="0"/>
        <w:sz w:val="24"/>
        <w:szCs w:val="24"/>
      </w:rPr>
    </w:lvl>
    <w:lvl w:ilvl="1">
      <w:start w:val="1"/>
      <w:numFmt w:val="decimal"/>
      <w:lvlText w:val="%2)"/>
      <w:lvlJc w:val="left"/>
      <w:pPr>
        <w:tabs>
          <w:tab w:val="num" w:pos="0"/>
        </w:tabs>
        <w:ind w:left="907" w:hanging="623"/>
      </w:pPr>
      <w:rPr>
        <w:rFonts w:hint="default"/>
        <w:b w:val="0"/>
        <w:bCs w:val="0"/>
      </w:rPr>
    </w:lvl>
    <w:lvl w:ilvl="2">
      <w:start w:val="1"/>
      <w:numFmt w:val="decimal"/>
      <w:lvlText w:val="%1.%2.%3."/>
      <w:lvlJc w:val="left"/>
      <w:pPr>
        <w:tabs>
          <w:tab w:val="num" w:pos="0"/>
        </w:tabs>
        <w:ind w:left="1224" w:hanging="504"/>
      </w:pPr>
      <w:rPr>
        <w:rFonts w:hint="default"/>
        <w:b w:val="0"/>
        <w:bCs w:val="0"/>
      </w:rPr>
    </w:lvl>
    <w:lvl w:ilvl="3">
      <w:start w:val="1"/>
      <w:numFmt w:val="decimal"/>
      <w:lvlText w:val="%1.%2.%3.%4."/>
      <w:lvlJc w:val="left"/>
      <w:pPr>
        <w:tabs>
          <w:tab w:val="num" w:pos="0"/>
        </w:tabs>
        <w:ind w:left="1728" w:hanging="648"/>
      </w:pPr>
      <w:rPr>
        <w:rFonts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41D2D52"/>
    <w:multiLevelType w:val="hybridMultilevel"/>
    <w:tmpl w:val="B6009BEA"/>
    <w:lvl w:ilvl="0" w:tplc="3B6E78C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31CE5"/>
    <w:multiLevelType w:val="hybridMultilevel"/>
    <w:tmpl w:val="63449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D67DB1"/>
    <w:multiLevelType w:val="hybridMultilevel"/>
    <w:tmpl w:val="8A6245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A5584C"/>
    <w:multiLevelType w:val="hybridMultilevel"/>
    <w:tmpl w:val="30823074"/>
    <w:lvl w:ilvl="0" w:tplc="7672969C">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1754C1"/>
    <w:multiLevelType w:val="hybridMultilevel"/>
    <w:tmpl w:val="8082841A"/>
    <w:lvl w:ilvl="0" w:tplc="7B5E3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7F5507"/>
    <w:multiLevelType w:val="hybridMultilevel"/>
    <w:tmpl w:val="8D08CF90"/>
    <w:lvl w:ilvl="0" w:tplc="7B5E3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B158AE"/>
    <w:multiLevelType w:val="hybridMultilevel"/>
    <w:tmpl w:val="A3D4824C"/>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47252"/>
    <w:multiLevelType w:val="hybridMultilevel"/>
    <w:tmpl w:val="E31AFCC8"/>
    <w:lvl w:ilvl="0" w:tplc="7B5E3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DE7CDA"/>
    <w:multiLevelType w:val="hybridMultilevel"/>
    <w:tmpl w:val="1682BDFC"/>
    <w:lvl w:ilvl="0" w:tplc="091E3792">
      <w:start w:val="1"/>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0" w15:restartNumberingAfterBreak="0">
    <w:nsid w:val="43276C28"/>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21"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22" w15:restartNumberingAfterBreak="0">
    <w:nsid w:val="46102412"/>
    <w:multiLevelType w:val="hybridMultilevel"/>
    <w:tmpl w:val="64A465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7F168B"/>
    <w:multiLevelType w:val="hybridMultilevel"/>
    <w:tmpl w:val="8A624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C8E7CF7"/>
    <w:multiLevelType w:val="singleLevel"/>
    <w:tmpl w:val="A442EA88"/>
    <w:lvl w:ilvl="0">
      <w:start w:val="3"/>
      <w:numFmt w:val="decimal"/>
      <w:lvlText w:val="%1)"/>
      <w:legacy w:legacy="1" w:legacySpace="0" w:legacyIndent="353"/>
      <w:lvlJc w:val="left"/>
      <w:rPr>
        <w:rFonts w:ascii="Times New Roman" w:hAnsi="Times New Roman" w:cs="Times New Roman" w:hint="default"/>
      </w:rPr>
    </w:lvl>
  </w:abstractNum>
  <w:abstractNum w:abstractNumId="26" w15:restartNumberingAfterBreak="0">
    <w:nsid w:val="5D5A0F2B"/>
    <w:multiLevelType w:val="hybridMultilevel"/>
    <w:tmpl w:val="8A624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B97E22"/>
    <w:multiLevelType w:val="hybridMultilevel"/>
    <w:tmpl w:val="7CDCA590"/>
    <w:lvl w:ilvl="0" w:tplc="31ACEA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DD0612"/>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5035E99"/>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6616815"/>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8E85356"/>
    <w:multiLevelType w:val="singleLevel"/>
    <w:tmpl w:val="3AF063F4"/>
    <w:lvl w:ilvl="0">
      <w:start w:val="1"/>
      <w:numFmt w:val="decimal"/>
      <w:lvlText w:val="%1."/>
      <w:lvlJc w:val="left"/>
      <w:pPr>
        <w:ind w:left="720" w:hanging="360"/>
      </w:pPr>
      <w:rPr>
        <w:rFonts w:ascii="Times New Roman" w:hAnsi="Times New Roman" w:cs="Times New Roman" w:hint="default"/>
      </w:rPr>
    </w:lvl>
  </w:abstractNum>
  <w:abstractNum w:abstractNumId="32" w15:restartNumberingAfterBreak="0">
    <w:nsid w:val="6AC42CD0"/>
    <w:multiLevelType w:val="hybridMultilevel"/>
    <w:tmpl w:val="E56AC478"/>
    <w:lvl w:ilvl="0" w:tplc="B9A45336">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B573287"/>
    <w:multiLevelType w:val="hybridMultilevel"/>
    <w:tmpl w:val="7470468C"/>
    <w:lvl w:ilvl="0" w:tplc="1BEC9370">
      <w:start w:val="1"/>
      <w:numFmt w:val="decimal"/>
      <w:lvlText w:val="%1."/>
      <w:lvlJc w:val="left"/>
      <w:pPr>
        <w:tabs>
          <w:tab w:val="num" w:pos="720"/>
        </w:tabs>
        <w:ind w:left="720" w:hanging="360"/>
      </w:pPr>
      <w:rPr>
        <w:strike w:val="0"/>
        <w:color w:val="auto"/>
      </w:rPr>
    </w:lvl>
    <w:lvl w:ilvl="1" w:tplc="04150011">
      <w:start w:val="1"/>
      <w:numFmt w:val="decimal"/>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984CC5"/>
    <w:multiLevelType w:val="multilevel"/>
    <w:tmpl w:val="3F9CB35C"/>
    <w:lvl w:ilvl="0">
      <w:start w:val="1"/>
      <w:numFmt w:val="decimal"/>
      <w:lvlText w:val="%1."/>
      <w:lvlJc w:val="left"/>
      <w:pPr>
        <w:ind w:left="495" w:hanging="495"/>
      </w:pPr>
      <w:rPr>
        <w:rFonts w:ascii="Arial" w:hAnsi="Arial" w:hint="default"/>
        <w:b w:val="0"/>
        <w:bCs w:val="0"/>
        <w:i w:val="0"/>
        <w:caps w:val="0"/>
        <w:strike w:val="0"/>
        <w:dstrike w:val="0"/>
        <w:vanish w:val="0"/>
        <w:sz w:val="20"/>
        <w:vertAlign w:val="baseline"/>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5022677"/>
    <w:multiLevelType w:val="hybridMultilevel"/>
    <w:tmpl w:val="DB5E2CC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37" w15:restartNumberingAfterBreak="0">
    <w:nsid w:val="79E64DCC"/>
    <w:multiLevelType w:val="singleLevel"/>
    <w:tmpl w:val="860C1C38"/>
    <w:lvl w:ilvl="0">
      <w:start w:val="1"/>
      <w:numFmt w:val="lowerLetter"/>
      <w:lvlText w:val="%1)"/>
      <w:legacy w:legacy="1" w:legacySpace="0" w:legacyIndent="353"/>
      <w:lvlJc w:val="left"/>
      <w:rPr>
        <w:rFonts w:ascii="Times New Roman" w:hAnsi="Times New Roman" w:cs="Times New Roman" w:hint="default"/>
      </w:rPr>
    </w:lvl>
  </w:abstractNum>
  <w:abstractNum w:abstractNumId="38" w15:restartNumberingAfterBreak="0">
    <w:nsid w:val="7A9627F8"/>
    <w:multiLevelType w:val="hybridMultilevel"/>
    <w:tmpl w:val="16122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6C6EAE"/>
    <w:multiLevelType w:val="hybridMultilevel"/>
    <w:tmpl w:val="8A624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4E14AC"/>
    <w:multiLevelType w:val="hybridMultilevel"/>
    <w:tmpl w:val="5A328656"/>
    <w:lvl w:ilvl="0" w:tplc="B9A45336">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15073578">
    <w:abstractNumId w:val="31"/>
  </w:num>
  <w:num w:numId="2" w16cid:durableId="1295601292">
    <w:abstractNumId w:val="0"/>
    <w:lvlOverride w:ilvl="0">
      <w:lvl w:ilvl="0">
        <w:numFmt w:val="bullet"/>
        <w:lvlText w:val="-"/>
        <w:lvlJc w:val="left"/>
        <w:pPr>
          <w:ind w:left="720" w:hanging="360"/>
        </w:pPr>
        <w:rPr>
          <w:rFonts w:ascii="Times New Roman" w:hAnsi="Times New Roman" w:hint="default"/>
        </w:rPr>
      </w:lvl>
    </w:lvlOverride>
  </w:num>
  <w:num w:numId="3" w16cid:durableId="1445265930">
    <w:abstractNumId w:val="6"/>
  </w:num>
  <w:num w:numId="4" w16cid:durableId="515923116">
    <w:abstractNumId w:val="6"/>
    <w:lvlOverride w:ilvl="0">
      <w:lvl w:ilvl="0">
        <w:start w:val="3"/>
        <w:numFmt w:val="decimal"/>
        <w:lvlText w:val="%1."/>
        <w:legacy w:legacy="1" w:legacySpace="0" w:legacyIndent="353"/>
        <w:lvlJc w:val="left"/>
        <w:rPr>
          <w:rFonts w:ascii="Times New Roman" w:hAnsi="Times New Roman" w:cs="Times New Roman" w:hint="default"/>
        </w:rPr>
      </w:lvl>
    </w:lvlOverride>
  </w:num>
  <w:num w:numId="5" w16cid:durableId="430009531">
    <w:abstractNumId w:val="32"/>
  </w:num>
  <w:num w:numId="6" w16cid:durableId="602490866">
    <w:abstractNumId w:val="11"/>
  </w:num>
  <w:num w:numId="7" w16cid:durableId="1417944338">
    <w:abstractNumId w:val="40"/>
  </w:num>
  <w:num w:numId="8" w16cid:durableId="89006449">
    <w:abstractNumId w:val="35"/>
  </w:num>
  <w:num w:numId="9" w16cid:durableId="324238843">
    <w:abstractNumId w:val="4"/>
  </w:num>
  <w:num w:numId="10" w16cid:durableId="1809592620">
    <w:abstractNumId w:val="17"/>
  </w:num>
  <w:num w:numId="11" w16cid:durableId="1746800194">
    <w:abstractNumId w:val="2"/>
  </w:num>
  <w:num w:numId="12" w16cid:durableId="1417170004">
    <w:abstractNumId w:val="9"/>
  </w:num>
  <w:num w:numId="13" w16cid:durableId="410540623">
    <w:abstractNumId w:val="25"/>
  </w:num>
  <w:num w:numId="14" w16cid:durableId="1045176088">
    <w:abstractNumId w:val="37"/>
  </w:num>
  <w:num w:numId="15" w16cid:durableId="1906835568">
    <w:abstractNumId w:val="19"/>
  </w:num>
  <w:num w:numId="16" w16cid:durableId="1609237744">
    <w:abstractNumId w:val="27"/>
  </w:num>
  <w:num w:numId="17" w16cid:durableId="1436100767">
    <w:abstractNumId w:val="8"/>
  </w:num>
  <w:num w:numId="18" w16cid:durableId="1446268567">
    <w:abstractNumId w:val="14"/>
  </w:num>
  <w:num w:numId="19" w16cid:durableId="948779793">
    <w:abstractNumId w:val="21"/>
  </w:num>
  <w:num w:numId="20" w16cid:durableId="786780089">
    <w:abstractNumId w:val="24"/>
  </w:num>
  <w:num w:numId="21" w16cid:durableId="980814639">
    <w:abstractNumId w:val="36"/>
  </w:num>
  <w:num w:numId="22" w16cid:durableId="1326400146">
    <w:abstractNumId w:val="30"/>
  </w:num>
  <w:num w:numId="23" w16cid:durableId="1159228344">
    <w:abstractNumId w:val="5"/>
  </w:num>
  <w:num w:numId="24" w16cid:durableId="804272516">
    <w:abstractNumId w:val="29"/>
  </w:num>
  <w:num w:numId="25" w16cid:durableId="1910505910">
    <w:abstractNumId w:val="28"/>
  </w:num>
  <w:num w:numId="26" w16cid:durableId="1270547702">
    <w:abstractNumId w:val="20"/>
  </w:num>
  <w:num w:numId="27" w16cid:durableId="264920469">
    <w:abstractNumId w:val="7"/>
  </w:num>
  <w:num w:numId="28" w16cid:durableId="346758466">
    <w:abstractNumId w:val="1"/>
  </w:num>
  <w:num w:numId="29" w16cid:durableId="1215195863">
    <w:abstractNumId w:val="39"/>
  </w:num>
  <w:num w:numId="30" w16cid:durableId="1008097913">
    <w:abstractNumId w:val="12"/>
  </w:num>
  <w:num w:numId="31" w16cid:durableId="1201094964">
    <w:abstractNumId w:val="38"/>
  </w:num>
  <w:num w:numId="32" w16cid:durableId="698549577">
    <w:abstractNumId w:val="3"/>
  </w:num>
  <w:num w:numId="33" w16cid:durableId="1104957847">
    <w:abstractNumId w:val="34"/>
  </w:num>
  <w:num w:numId="34" w16cid:durableId="794101349">
    <w:abstractNumId w:val="10"/>
  </w:num>
  <w:num w:numId="35" w16cid:durableId="1332760794">
    <w:abstractNumId w:val="33"/>
  </w:num>
  <w:num w:numId="36" w16cid:durableId="984166014">
    <w:abstractNumId w:val="26"/>
  </w:num>
  <w:num w:numId="37" w16cid:durableId="82262677">
    <w:abstractNumId w:val="23"/>
  </w:num>
  <w:num w:numId="38" w16cid:durableId="1729038919">
    <w:abstractNumId w:val="16"/>
  </w:num>
  <w:num w:numId="39" w16cid:durableId="808521469">
    <w:abstractNumId w:val="15"/>
  </w:num>
  <w:num w:numId="40" w16cid:durableId="389112445">
    <w:abstractNumId w:val="18"/>
  </w:num>
  <w:num w:numId="41" w16cid:durableId="2070612142">
    <w:abstractNumId w:val="22"/>
  </w:num>
  <w:num w:numId="42" w16cid:durableId="9052638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08"/>
    <w:rsid w:val="00036AD2"/>
    <w:rsid w:val="00057FE1"/>
    <w:rsid w:val="000661F9"/>
    <w:rsid w:val="0008373E"/>
    <w:rsid w:val="000A355D"/>
    <w:rsid w:val="000A627D"/>
    <w:rsid w:val="000C05CB"/>
    <w:rsid w:val="000E0260"/>
    <w:rsid w:val="000F1B20"/>
    <w:rsid w:val="000F7475"/>
    <w:rsid w:val="00122493"/>
    <w:rsid w:val="00131768"/>
    <w:rsid w:val="001334DD"/>
    <w:rsid w:val="00152DB7"/>
    <w:rsid w:val="0016081A"/>
    <w:rsid w:val="00172E98"/>
    <w:rsid w:val="00177C9D"/>
    <w:rsid w:val="00181479"/>
    <w:rsid w:val="001929DF"/>
    <w:rsid w:val="001A60AF"/>
    <w:rsid w:val="001A7405"/>
    <w:rsid w:val="001A78A4"/>
    <w:rsid w:val="001B2788"/>
    <w:rsid w:val="001B45CB"/>
    <w:rsid w:val="001B6465"/>
    <w:rsid w:val="001B6B33"/>
    <w:rsid w:val="001B7CA9"/>
    <w:rsid w:val="001C3C8B"/>
    <w:rsid w:val="001D1F32"/>
    <w:rsid w:val="001E6D48"/>
    <w:rsid w:val="001F6ED6"/>
    <w:rsid w:val="00211CB3"/>
    <w:rsid w:val="00215E56"/>
    <w:rsid w:val="00252D27"/>
    <w:rsid w:val="00254BDC"/>
    <w:rsid w:val="002577C7"/>
    <w:rsid w:val="00266489"/>
    <w:rsid w:val="002711BE"/>
    <w:rsid w:val="00276A2B"/>
    <w:rsid w:val="0029440D"/>
    <w:rsid w:val="002A5222"/>
    <w:rsid w:val="002A7508"/>
    <w:rsid w:val="002D1477"/>
    <w:rsid w:val="002D4749"/>
    <w:rsid w:val="002E177F"/>
    <w:rsid w:val="002E45EE"/>
    <w:rsid w:val="00307BD4"/>
    <w:rsid w:val="00311E38"/>
    <w:rsid w:val="00332AE5"/>
    <w:rsid w:val="00371DC6"/>
    <w:rsid w:val="003746EF"/>
    <w:rsid w:val="00377244"/>
    <w:rsid w:val="003A6E56"/>
    <w:rsid w:val="003B3903"/>
    <w:rsid w:val="003C3279"/>
    <w:rsid w:val="003D06C6"/>
    <w:rsid w:val="003D0793"/>
    <w:rsid w:val="003F0C89"/>
    <w:rsid w:val="00430853"/>
    <w:rsid w:val="004311B5"/>
    <w:rsid w:val="00435D92"/>
    <w:rsid w:val="0045410A"/>
    <w:rsid w:val="00457C1E"/>
    <w:rsid w:val="00480128"/>
    <w:rsid w:val="00495FAC"/>
    <w:rsid w:val="00497883"/>
    <w:rsid w:val="004E47D1"/>
    <w:rsid w:val="0056609C"/>
    <w:rsid w:val="00596543"/>
    <w:rsid w:val="005B50B2"/>
    <w:rsid w:val="005C665F"/>
    <w:rsid w:val="005D12EC"/>
    <w:rsid w:val="005D67A0"/>
    <w:rsid w:val="005D6D40"/>
    <w:rsid w:val="005D755C"/>
    <w:rsid w:val="005D7E25"/>
    <w:rsid w:val="005E1965"/>
    <w:rsid w:val="005E1B3B"/>
    <w:rsid w:val="005E4F4F"/>
    <w:rsid w:val="005F2651"/>
    <w:rsid w:val="005F6612"/>
    <w:rsid w:val="005F6CAD"/>
    <w:rsid w:val="006038E7"/>
    <w:rsid w:val="00630BE3"/>
    <w:rsid w:val="00652D19"/>
    <w:rsid w:val="006654FF"/>
    <w:rsid w:val="00670C18"/>
    <w:rsid w:val="006807D4"/>
    <w:rsid w:val="006A2F1F"/>
    <w:rsid w:val="006B3EC4"/>
    <w:rsid w:val="006B689D"/>
    <w:rsid w:val="006D08A9"/>
    <w:rsid w:val="006D452D"/>
    <w:rsid w:val="00726E67"/>
    <w:rsid w:val="00733762"/>
    <w:rsid w:val="00742F47"/>
    <w:rsid w:val="00750309"/>
    <w:rsid w:val="00757F7F"/>
    <w:rsid w:val="0076361A"/>
    <w:rsid w:val="007862FC"/>
    <w:rsid w:val="007A20FC"/>
    <w:rsid w:val="007A35CB"/>
    <w:rsid w:val="007D4A09"/>
    <w:rsid w:val="007D5A2B"/>
    <w:rsid w:val="007F07FC"/>
    <w:rsid w:val="007F604D"/>
    <w:rsid w:val="00801357"/>
    <w:rsid w:val="00804AE9"/>
    <w:rsid w:val="00807D87"/>
    <w:rsid w:val="008206B6"/>
    <w:rsid w:val="00820F6E"/>
    <w:rsid w:val="00833909"/>
    <w:rsid w:val="008339CC"/>
    <w:rsid w:val="008635D0"/>
    <w:rsid w:val="00873D80"/>
    <w:rsid w:val="00880EBB"/>
    <w:rsid w:val="00891FA3"/>
    <w:rsid w:val="00893C6E"/>
    <w:rsid w:val="008A408D"/>
    <w:rsid w:val="008B0B4E"/>
    <w:rsid w:val="008B4ECC"/>
    <w:rsid w:val="00906097"/>
    <w:rsid w:val="0092560B"/>
    <w:rsid w:val="00943E68"/>
    <w:rsid w:val="00950FE2"/>
    <w:rsid w:val="00952182"/>
    <w:rsid w:val="00971DDE"/>
    <w:rsid w:val="00972AEA"/>
    <w:rsid w:val="00976F66"/>
    <w:rsid w:val="009B43DF"/>
    <w:rsid w:val="009B7B65"/>
    <w:rsid w:val="009C7D11"/>
    <w:rsid w:val="009D6125"/>
    <w:rsid w:val="009D716D"/>
    <w:rsid w:val="009F1539"/>
    <w:rsid w:val="00A0189E"/>
    <w:rsid w:val="00A02D38"/>
    <w:rsid w:val="00A126E4"/>
    <w:rsid w:val="00A255E4"/>
    <w:rsid w:val="00A31246"/>
    <w:rsid w:val="00A34F9D"/>
    <w:rsid w:val="00A43B0C"/>
    <w:rsid w:val="00A471DB"/>
    <w:rsid w:val="00A75B49"/>
    <w:rsid w:val="00A938C8"/>
    <w:rsid w:val="00AA440C"/>
    <w:rsid w:val="00AA6A49"/>
    <w:rsid w:val="00AA7494"/>
    <w:rsid w:val="00AA7770"/>
    <w:rsid w:val="00AB58C2"/>
    <w:rsid w:val="00AC34F4"/>
    <w:rsid w:val="00AC6B57"/>
    <w:rsid w:val="00AD646D"/>
    <w:rsid w:val="00AE1D98"/>
    <w:rsid w:val="00AE1EFC"/>
    <w:rsid w:val="00B03787"/>
    <w:rsid w:val="00B1477E"/>
    <w:rsid w:val="00B243E3"/>
    <w:rsid w:val="00B265CC"/>
    <w:rsid w:val="00B300A9"/>
    <w:rsid w:val="00B330C5"/>
    <w:rsid w:val="00B45679"/>
    <w:rsid w:val="00B52614"/>
    <w:rsid w:val="00B540AA"/>
    <w:rsid w:val="00B54B74"/>
    <w:rsid w:val="00B62177"/>
    <w:rsid w:val="00B74FCF"/>
    <w:rsid w:val="00BB2817"/>
    <w:rsid w:val="00BB5875"/>
    <w:rsid w:val="00BC289A"/>
    <w:rsid w:val="00BD1B42"/>
    <w:rsid w:val="00BD3CE3"/>
    <w:rsid w:val="00BF6D23"/>
    <w:rsid w:val="00C02E37"/>
    <w:rsid w:val="00C11421"/>
    <w:rsid w:val="00C2383B"/>
    <w:rsid w:val="00C50201"/>
    <w:rsid w:val="00C60BB2"/>
    <w:rsid w:val="00C66897"/>
    <w:rsid w:val="00C71425"/>
    <w:rsid w:val="00C73419"/>
    <w:rsid w:val="00C749C9"/>
    <w:rsid w:val="00C775B6"/>
    <w:rsid w:val="00C83D12"/>
    <w:rsid w:val="00C85562"/>
    <w:rsid w:val="00CA6509"/>
    <w:rsid w:val="00CD1901"/>
    <w:rsid w:val="00CD3CCC"/>
    <w:rsid w:val="00CF257B"/>
    <w:rsid w:val="00CF54DD"/>
    <w:rsid w:val="00D013B5"/>
    <w:rsid w:val="00D11254"/>
    <w:rsid w:val="00D2497E"/>
    <w:rsid w:val="00D26AD9"/>
    <w:rsid w:val="00D32616"/>
    <w:rsid w:val="00D36B49"/>
    <w:rsid w:val="00D37BED"/>
    <w:rsid w:val="00D47BC6"/>
    <w:rsid w:val="00D60390"/>
    <w:rsid w:val="00D807CD"/>
    <w:rsid w:val="00D822B6"/>
    <w:rsid w:val="00D97B9F"/>
    <w:rsid w:val="00DA3F85"/>
    <w:rsid w:val="00DC458A"/>
    <w:rsid w:val="00DD1733"/>
    <w:rsid w:val="00DD363D"/>
    <w:rsid w:val="00DD41D1"/>
    <w:rsid w:val="00DD50B6"/>
    <w:rsid w:val="00DF0605"/>
    <w:rsid w:val="00DF2EF0"/>
    <w:rsid w:val="00DF7F07"/>
    <w:rsid w:val="00E15477"/>
    <w:rsid w:val="00E17FCD"/>
    <w:rsid w:val="00E2283C"/>
    <w:rsid w:val="00E34A7F"/>
    <w:rsid w:val="00E64919"/>
    <w:rsid w:val="00E90B27"/>
    <w:rsid w:val="00E91B28"/>
    <w:rsid w:val="00E93E5F"/>
    <w:rsid w:val="00EA7D80"/>
    <w:rsid w:val="00EA7EF6"/>
    <w:rsid w:val="00EB671F"/>
    <w:rsid w:val="00EC539C"/>
    <w:rsid w:val="00F11CF4"/>
    <w:rsid w:val="00F17AC2"/>
    <w:rsid w:val="00F23956"/>
    <w:rsid w:val="00F4443D"/>
    <w:rsid w:val="00F50E98"/>
    <w:rsid w:val="00F51410"/>
    <w:rsid w:val="00F52518"/>
    <w:rsid w:val="00F61671"/>
    <w:rsid w:val="00FA3CE9"/>
    <w:rsid w:val="00FD2E9D"/>
    <w:rsid w:val="00FD58BA"/>
    <w:rsid w:val="00FD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1B1E"/>
  <w15:docId w15:val="{61A0D021-6B06-4ED7-9653-964C8303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4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2A7508"/>
    <w:pPr>
      <w:widowControl w:val="0"/>
      <w:autoSpaceDE w:val="0"/>
      <w:autoSpaceDN w:val="0"/>
      <w:adjustRightInd w:val="0"/>
      <w:spacing w:after="0" w:line="280" w:lineRule="exact"/>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2A7508"/>
    <w:pPr>
      <w:widowControl w:val="0"/>
      <w:autoSpaceDE w:val="0"/>
      <w:autoSpaceDN w:val="0"/>
      <w:adjustRightInd w:val="0"/>
      <w:spacing w:after="0" w:line="295" w:lineRule="exact"/>
      <w:ind w:hanging="360"/>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2A750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2A7508"/>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EC539C"/>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C539C"/>
    <w:rPr>
      <w:rFonts w:ascii="Times New Roman" w:eastAsiaTheme="minorEastAsia" w:hAnsi="Times New Roman" w:cs="Times New Roman"/>
      <w:sz w:val="20"/>
      <w:szCs w:val="20"/>
      <w:lang w:eastAsia="pl-PL"/>
    </w:rPr>
  </w:style>
  <w:style w:type="paragraph" w:customStyle="1" w:styleId="Style6">
    <w:name w:val="Style6"/>
    <w:basedOn w:val="Normalny"/>
    <w:uiPriority w:val="99"/>
    <w:rsid w:val="00EC539C"/>
    <w:pPr>
      <w:widowControl w:val="0"/>
      <w:autoSpaceDE w:val="0"/>
      <w:autoSpaceDN w:val="0"/>
      <w:adjustRightInd w:val="0"/>
      <w:spacing w:after="0" w:line="289" w:lineRule="exact"/>
      <w:ind w:hanging="346"/>
      <w:jc w:val="both"/>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EC539C"/>
    <w:pPr>
      <w:ind w:left="720"/>
      <w:contextualSpacing/>
    </w:pPr>
  </w:style>
  <w:style w:type="paragraph" w:styleId="Tekstprzypisukocowego">
    <w:name w:val="endnote text"/>
    <w:basedOn w:val="Normalny"/>
    <w:link w:val="TekstprzypisukocowegoZnak"/>
    <w:uiPriority w:val="99"/>
    <w:semiHidden/>
    <w:unhideWhenUsed/>
    <w:rsid w:val="00CA65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6509"/>
    <w:rPr>
      <w:sz w:val="20"/>
      <w:szCs w:val="20"/>
    </w:rPr>
  </w:style>
  <w:style w:type="character" w:styleId="Odwoanieprzypisukocowego">
    <w:name w:val="endnote reference"/>
    <w:basedOn w:val="Domylnaczcionkaakapitu"/>
    <w:uiPriority w:val="99"/>
    <w:semiHidden/>
    <w:unhideWhenUsed/>
    <w:rsid w:val="00CA6509"/>
    <w:rPr>
      <w:vertAlign w:val="superscript"/>
    </w:rPr>
  </w:style>
  <w:style w:type="paragraph" w:customStyle="1" w:styleId="Style7">
    <w:name w:val="Style7"/>
    <w:basedOn w:val="Normalny"/>
    <w:uiPriority w:val="99"/>
    <w:rsid w:val="0056609C"/>
    <w:pPr>
      <w:widowControl w:val="0"/>
      <w:autoSpaceDE w:val="0"/>
      <w:autoSpaceDN w:val="0"/>
      <w:adjustRightInd w:val="0"/>
      <w:spacing w:after="0" w:line="259" w:lineRule="exact"/>
      <w:ind w:hanging="350"/>
      <w:jc w:val="both"/>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56609C"/>
    <w:rPr>
      <w:rFonts w:ascii="Times New Roman" w:hAnsi="Times New Roman" w:cs="Times New Roman"/>
      <w:color w:val="000000"/>
      <w:sz w:val="20"/>
      <w:szCs w:val="20"/>
    </w:rPr>
  </w:style>
  <w:style w:type="character" w:customStyle="1" w:styleId="FontStyle12">
    <w:name w:val="Font Style12"/>
    <w:basedOn w:val="Domylnaczcionkaakapitu"/>
    <w:uiPriority w:val="99"/>
    <w:rsid w:val="0056609C"/>
    <w:rPr>
      <w:rFonts w:ascii="Arial" w:hAnsi="Arial" w:cs="Arial"/>
      <w:color w:val="000000"/>
      <w:sz w:val="14"/>
      <w:szCs w:val="14"/>
    </w:rPr>
  </w:style>
  <w:style w:type="character" w:customStyle="1" w:styleId="FontStyle13">
    <w:name w:val="Font Style13"/>
    <w:basedOn w:val="Domylnaczcionkaakapitu"/>
    <w:uiPriority w:val="99"/>
    <w:rsid w:val="0056609C"/>
    <w:rPr>
      <w:rFonts w:ascii="Arial" w:hAnsi="Arial" w:cs="Arial"/>
      <w:i/>
      <w:iCs/>
      <w:color w:val="000000"/>
      <w:sz w:val="14"/>
      <w:szCs w:val="14"/>
    </w:rPr>
  </w:style>
  <w:style w:type="paragraph" w:styleId="Tekstdymka">
    <w:name w:val="Balloon Text"/>
    <w:basedOn w:val="Normalny"/>
    <w:link w:val="TekstdymkaZnak"/>
    <w:uiPriority w:val="99"/>
    <w:semiHidden/>
    <w:unhideWhenUsed/>
    <w:rsid w:val="00480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128"/>
    <w:rPr>
      <w:rFonts w:ascii="Segoe UI" w:hAnsi="Segoe UI" w:cs="Segoe UI"/>
      <w:sz w:val="18"/>
      <w:szCs w:val="18"/>
    </w:rPr>
  </w:style>
  <w:style w:type="paragraph" w:customStyle="1" w:styleId="Bezodstpw1">
    <w:name w:val="Bez odstępów1"/>
    <w:uiPriority w:val="99"/>
    <w:rsid w:val="006038E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316">
      <w:bodyDiv w:val="1"/>
      <w:marLeft w:val="0"/>
      <w:marRight w:val="0"/>
      <w:marTop w:val="0"/>
      <w:marBottom w:val="0"/>
      <w:divBdr>
        <w:top w:val="none" w:sz="0" w:space="0" w:color="auto"/>
        <w:left w:val="none" w:sz="0" w:space="0" w:color="auto"/>
        <w:bottom w:val="none" w:sz="0" w:space="0" w:color="auto"/>
        <w:right w:val="none" w:sz="0" w:space="0" w:color="auto"/>
      </w:divBdr>
    </w:div>
    <w:div w:id="856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DBD-136A-444F-B68E-1E812B7D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7135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Kempiński</dc:creator>
  <cp:keywords/>
  <dc:description/>
  <cp:lastModifiedBy>Szymon</cp:lastModifiedBy>
  <cp:revision>5</cp:revision>
  <cp:lastPrinted>2022-08-24T08:18:00Z</cp:lastPrinted>
  <dcterms:created xsi:type="dcterms:W3CDTF">2023-05-22T09:04:00Z</dcterms:created>
  <dcterms:modified xsi:type="dcterms:W3CDTF">2023-05-22T11:44:00Z</dcterms:modified>
</cp:coreProperties>
</file>