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E43C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Postępowanie nr: WB.2710.28.2025.KB</w:t>
      </w:r>
      <w:r w:rsidRPr="003804F9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 xml:space="preserve">; </w:t>
      </w:r>
    </w:p>
    <w:p w14:paraId="24E59289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>Załącznik nr 1</w:t>
      </w:r>
    </w:p>
    <w:p w14:paraId="16336937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D58157B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5193"/>
      </w:tblGrid>
      <w:tr w:rsidR="003804F9" w:rsidRPr="003804F9" w14:paraId="7E00013F" w14:textId="77777777" w:rsidTr="00B1511F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F9DB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NAZWA WYKONAWCY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F2A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3804F9" w:rsidRPr="003804F9" w14:paraId="726D4767" w14:textId="77777777" w:rsidTr="00B1511F">
        <w:trPr>
          <w:trHeight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C76B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ADRES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45AF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3804F9" w:rsidRPr="003804F9" w14:paraId="32E5C404" w14:textId="77777777" w:rsidTr="00B1511F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2BEF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KRS: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50DC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3804F9" w:rsidRPr="003804F9" w14:paraId="076B9BEA" w14:textId="77777777" w:rsidTr="00B1511F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9ADB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NIP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8F63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3804F9" w:rsidRPr="003804F9" w14:paraId="3AD586F8" w14:textId="77777777" w:rsidTr="00B1511F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1668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REGON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8AC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3804F9" w:rsidRPr="003804F9" w14:paraId="5B2E4027" w14:textId="77777777" w:rsidTr="00B1511F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B4EE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TELEFON, FAKS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EA53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3804F9" w:rsidRPr="003804F9" w14:paraId="4AB3A786" w14:textId="77777777" w:rsidTr="00B1511F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562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E-MAIL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6294" w14:textId="77777777" w:rsidR="003804F9" w:rsidRPr="003804F9" w:rsidRDefault="003804F9" w:rsidP="003804F9">
            <w:pPr>
              <w:tabs>
                <w:tab w:val="left" w:pos="245"/>
              </w:tabs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</w:tbl>
    <w:p w14:paraId="692E9EC3" w14:textId="77777777" w:rsidR="003804F9" w:rsidRPr="003804F9" w:rsidRDefault="003804F9" w:rsidP="003804F9">
      <w:pPr>
        <w:keepNext/>
        <w:tabs>
          <w:tab w:val="left" w:pos="0"/>
        </w:tabs>
        <w:spacing w:after="0" w:line="360" w:lineRule="auto"/>
        <w:ind w:left="7080"/>
        <w:jc w:val="both"/>
        <w:outlineLvl w:val="7"/>
        <w:rPr>
          <w:rFonts w:ascii="Verdana" w:eastAsia="Times New Roman" w:hAnsi="Verdana" w:cs="Times New Roman"/>
          <w:b/>
          <w:i/>
          <w:iCs/>
          <w:kern w:val="0"/>
          <w:sz w:val="16"/>
          <w:lang w:eastAsia="pl-PL"/>
          <w14:ligatures w14:val="none"/>
        </w:rPr>
      </w:pPr>
    </w:p>
    <w:p w14:paraId="3C8D8BF0" w14:textId="77777777" w:rsidR="003804F9" w:rsidRPr="003804F9" w:rsidRDefault="003804F9" w:rsidP="003804F9">
      <w:pPr>
        <w:keepNext/>
        <w:tabs>
          <w:tab w:val="left" w:pos="0"/>
        </w:tabs>
        <w:spacing w:after="0" w:line="360" w:lineRule="auto"/>
        <w:ind w:left="3402"/>
        <w:jc w:val="both"/>
        <w:outlineLvl w:val="7"/>
        <w:rPr>
          <w:rFonts w:ascii="Verdana" w:eastAsia="Times New Roman" w:hAnsi="Verdana" w:cs="Times New Roman"/>
          <w:b/>
          <w:i/>
          <w:iCs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i/>
          <w:iCs/>
          <w:kern w:val="0"/>
          <w:sz w:val="18"/>
          <w:szCs w:val="18"/>
          <w:lang w:eastAsia="pl-PL"/>
          <w14:ligatures w14:val="none"/>
        </w:rPr>
        <w:t>FORMULARZ OFERTOWY</w:t>
      </w:r>
    </w:p>
    <w:p w14:paraId="1D3E3BA6" w14:textId="77777777" w:rsidR="003804F9" w:rsidRPr="003804F9" w:rsidRDefault="003804F9" w:rsidP="003804F9">
      <w:pPr>
        <w:spacing w:after="0" w:line="360" w:lineRule="auto"/>
        <w:ind w:left="-142" w:right="-142"/>
        <w:jc w:val="both"/>
        <w:rPr>
          <w:rFonts w:ascii="Verdana" w:eastAsia="Times New Roman" w:hAnsi="Verdana" w:cs="Verdana"/>
          <w:kern w:val="0"/>
          <w:sz w:val="18"/>
          <w:szCs w:val="18"/>
          <w:lang w:eastAsia="zh-CN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 xml:space="preserve">Niniejszym, po zapoznaniu się z treścią postępowania i załącznikami pn.: </w:t>
      </w:r>
      <w:r w:rsidRPr="003804F9">
        <w:rPr>
          <w:rFonts w:ascii="Verdana" w:eastAsia="Times New Roman" w:hAnsi="Verdana" w:cs="Arial"/>
          <w:kern w:val="0"/>
          <w:sz w:val="18"/>
          <w:szCs w:val="18"/>
          <w:lang w:eastAsia="pl-PL"/>
          <w14:ligatures w14:val="none"/>
        </w:rPr>
        <w:t>„</w:t>
      </w:r>
      <w:r w:rsidRPr="003804F9">
        <w:rPr>
          <w:rFonts w:ascii="Verdana" w:eastAsia="Times New Roman" w:hAnsi="Verdana" w:cs="Verdana"/>
          <w:color w:val="000000"/>
          <w:kern w:val="0"/>
          <w:sz w:val="18"/>
          <w:szCs w:val="18"/>
          <w:lang w:eastAsia="pl-PL"/>
          <w14:ligatures w14:val="none"/>
        </w:rPr>
        <w:t xml:space="preserve">Dostawa wirówki z funkcją chłodzenia oraz rotorów do płytek </w:t>
      </w:r>
      <w:proofErr w:type="spellStart"/>
      <w:r w:rsidRPr="003804F9">
        <w:rPr>
          <w:rFonts w:ascii="Verdana" w:eastAsia="Times New Roman" w:hAnsi="Verdana" w:cs="Verdana"/>
          <w:color w:val="000000"/>
          <w:kern w:val="0"/>
          <w:sz w:val="18"/>
          <w:szCs w:val="18"/>
          <w:lang w:eastAsia="pl-PL"/>
          <w14:ligatures w14:val="none"/>
        </w:rPr>
        <w:t>wielodołkowych</w:t>
      </w:r>
      <w:proofErr w:type="spellEnd"/>
      <w:r w:rsidRPr="003804F9">
        <w:rPr>
          <w:rFonts w:ascii="Verdana" w:eastAsia="Times New Roman" w:hAnsi="Verdana" w:cs="Verdana"/>
          <w:color w:val="000000"/>
          <w:kern w:val="0"/>
          <w:sz w:val="18"/>
          <w:szCs w:val="18"/>
          <w:lang w:eastAsia="pl-PL"/>
          <w14:ligatures w14:val="none"/>
        </w:rPr>
        <w:t xml:space="preserve"> i probówek </w:t>
      </w:r>
      <w:r w:rsidRPr="003804F9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 xml:space="preserve">wraz z instalacją oraz instruktażem pracowników w zakresie obsługi”, </w:t>
      </w:r>
      <w:r w:rsidRPr="003804F9">
        <w:rPr>
          <w:rFonts w:ascii="Verdana" w:eastAsia="Times New Roman" w:hAnsi="Verdana" w:cs="Verdana"/>
          <w:kern w:val="0"/>
          <w:sz w:val="18"/>
          <w:szCs w:val="18"/>
          <w:lang w:eastAsia="ar-SA"/>
          <w14:ligatures w14:val="none"/>
        </w:rPr>
        <w:t xml:space="preserve"> </w:t>
      </w:r>
      <w:r w:rsidRPr="003804F9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>o</w:t>
      </w: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świadczamy, że przedmiot zamówienia opisany szczegółowo w zapytaniu ofertowym wraz z załącznikami, zobowiązujemy się zrealizować w zakresie ustalonym w umowie (</w:t>
      </w:r>
      <w:r w:rsidRPr="003804F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45  dni</w:t>
      </w:r>
      <w:r w:rsidRPr="003804F9"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 xml:space="preserve">od dnia podpisania umowy),za cenę ofertową: </w:t>
      </w:r>
    </w:p>
    <w:p w14:paraId="77831163" w14:textId="77777777" w:rsidR="003804F9" w:rsidRPr="003804F9" w:rsidRDefault="003804F9" w:rsidP="003804F9">
      <w:pPr>
        <w:spacing w:after="0" w:line="360" w:lineRule="auto"/>
        <w:jc w:val="both"/>
        <w:rPr>
          <w:rFonts w:ascii="Verdana" w:eastAsia="Times New Roman" w:hAnsi="Verdana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kern w:val="0"/>
          <w:sz w:val="16"/>
          <w:lang w:eastAsia="pl-PL"/>
          <w14:ligatures w14:val="none"/>
        </w:rPr>
        <w:t xml:space="preserve">Tabela 1. 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804"/>
        <w:gridCol w:w="3624"/>
      </w:tblGrid>
      <w:tr w:rsidR="003804F9" w:rsidRPr="003804F9" w14:paraId="33E480FE" w14:textId="77777777" w:rsidTr="00B1511F">
        <w:trPr>
          <w:gridBefore w:val="2"/>
          <w:wBefore w:w="6311" w:type="dxa"/>
          <w:trHeight w:val="465"/>
          <w:jc w:val="center"/>
        </w:trPr>
        <w:tc>
          <w:tcPr>
            <w:tcW w:w="3624" w:type="dxa"/>
          </w:tcPr>
          <w:p w14:paraId="7A3F0B1B" w14:textId="77777777" w:rsidR="003804F9" w:rsidRPr="003804F9" w:rsidRDefault="003804F9" w:rsidP="003804F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16"/>
                <w:lang w:eastAsia="pl-PL"/>
                <w14:ligatures w14:val="none"/>
              </w:rPr>
            </w:pPr>
          </w:p>
          <w:p w14:paraId="5F9A0CA8" w14:textId="77777777" w:rsidR="003804F9" w:rsidRPr="003804F9" w:rsidRDefault="003804F9" w:rsidP="003804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804F9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Pln</w:t>
            </w:r>
            <w:proofErr w:type="spellEnd"/>
          </w:p>
        </w:tc>
      </w:tr>
      <w:tr w:rsidR="003804F9" w:rsidRPr="003804F9" w14:paraId="0273720D" w14:textId="77777777" w:rsidTr="00B151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2B1" w14:textId="77777777" w:rsidR="003804F9" w:rsidRPr="003804F9" w:rsidRDefault="003804F9" w:rsidP="003804F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902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  <w:p w14:paraId="66845377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cena ofertowa netto</w:t>
            </w:r>
          </w:p>
          <w:p w14:paraId="7D82F23D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96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3804F9" w:rsidRPr="003804F9" w14:paraId="1C377E59" w14:textId="77777777" w:rsidTr="00B151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5EF" w14:textId="77777777" w:rsidR="003804F9" w:rsidRPr="003804F9" w:rsidRDefault="003804F9" w:rsidP="003804F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77EB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  <w:p w14:paraId="13B857E7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Wartość podatku VAT (…....%)*</w:t>
            </w:r>
          </w:p>
          <w:p w14:paraId="2210F11E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(iloczyn ceny ofertowej netto i stawki podatku VAT)</w:t>
            </w:r>
          </w:p>
          <w:p w14:paraId="7EFEC836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C84A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3804F9" w:rsidRPr="003804F9" w14:paraId="1A9306A7" w14:textId="77777777" w:rsidTr="00B151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F068" w14:textId="77777777" w:rsidR="003804F9" w:rsidRPr="003804F9" w:rsidRDefault="003804F9" w:rsidP="003804F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719C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  <w:p w14:paraId="562077D7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cena ofertowa brutto</w:t>
            </w:r>
          </w:p>
          <w:p w14:paraId="36A24AD9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  <w:t>(suma ceny ofertowej netto i wartości podatku VAT)</w:t>
            </w:r>
          </w:p>
          <w:p w14:paraId="0B1E3536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0BF2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  <w:tr w:rsidR="003804F9" w:rsidRPr="003804F9" w14:paraId="1F051627" w14:textId="77777777" w:rsidTr="00B151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EFF0" w14:textId="77777777" w:rsidR="003804F9" w:rsidRPr="003804F9" w:rsidRDefault="003804F9" w:rsidP="003804F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97A9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Producent, typ oraz  model</w:t>
            </w:r>
          </w:p>
          <w:p w14:paraId="3BA6278E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proponowanego urządzenia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417C" w14:textId="77777777" w:rsidR="003804F9" w:rsidRPr="003804F9" w:rsidRDefault="003804F9" w:rsidP="003804F9">
            <w:pPr>
              <w:spacing w:after="0" w:line="276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20"/>
                <w:lang w:eastAsia="pl-PL"/>
                <w14:ligatures w14:val="none"/>
              </w:rPr>
            </w:pPr>
          </w:p>
        </w:tc>
      </w:tr>
    </w:tbl>
    <w:p w14:paraId="212FA36C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6"/>
          <w:szCs w:val="20"/>
          <w:lang w:eastAsia="pl-PL"/>
          <w14:ligatures w14:val="none"/>
        </w:rPr>
      </w:pPr>
    </w:p>
    <w:p w14:paraId="3B9D2420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6"/>
          <w:szCs w:val="20"/>
          <w:lang w:eastAsia="pl-PL"/>
          <w14:ligatures w14:val="none"/>
        </w:rPr>
      </w:pPr>
    </w:p>
    <w:p w14:paraId="167FBAD1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6"/>
          <w:szCs w:val="2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6"/>
          <w:szCs w:val="20"/>
          <w:lang w:eastAsia="pl-PL"/>
          <w14:ligatures w14:val="none"/>
        </w:rPr>
        <w:t>Słownie: ..................................................................................................................................... brutto</w:t>
      </w:r>
    </w:p>
    <w:p w14:paraId="3D2E9993" w14:textId="77777777" w:rsidR="003804F9" w:rsidRPr="003804F9" w:rsidRDefault="003804F9" w:rsidP="003804F9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804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Oświadczamy, że akceptujemy bez zastrzeżeń projekt umowy z załącznikami przedstawiony w zapytaniu ofertowym. </w:t>
      </w:r>
    </w:p>
    <w:p w14:paraId="3FC67857" w14:textId="77777777" w:rsidR="003804F9" w:rsidRPr="003804F9" w:rsidRDefault="003804F9" w:rsidP="003804F9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804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W przypadku uznania naszej oferty za najkorzystniejszą zobowiązujemy się zawrzeć umowę w miejscu i terminie, jakie zostaną wskazane przez Zamawiającego. </w:t>
      </w:r>
    </w:p>
    <w:p w14:paraId="3C037693" w14:textId="77777777" w:rsidR="003804F9" w:rsidRPr="003804F9" w:rsidRDefault="003804F9" w:rsidP="003804F9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804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Oświadczamy, że jesteśmy związani niniejszą ofertą przez okres 30 dni.</w:t>
      </w:r>
    </w:p>
    <w:p w14:paraId="6BE8BE7D" w14:textId="77777777" w:rsidR="003804F9" w:rsidRPr="003804F9" w:rsidRDefault="003804F9" w:rsidP="003804F9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804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Oświadczamy, że znajdujemy się w sytuacji ekonomicznej i finansowej zapewniającej wykonanie zamówienia.</w:t>
      </w:r>
    </w:p>
    <w:p w14:paraId="5AE0C07D" w14:textId="77777777" w:rsidR="003804F9" w:rsidRPr="003804F9" w:rsidRDefault="003804F9" w:rsidP="003804F9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804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Oświadczamy, że nie znajdujemy się w trakcie postępowania upadłościowego, w stanie upadłości lub likwidacji.</w:t>
      </w:r>
    </w:p>
    <w:p w14:paraId="7B4557A5" w14:textId="77777777" w:rsidR="003804F9" w:rsidRPr="003804F9" w:rsidRDefault="003804F9" w:rsidP="003804F9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804F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Oświadczamy, że gwarantujemy wykonanie całości niniejszego zamówienia zgodnie z treścią zapytania ofertowego.</w:t>
      </w:r>
    </w:p>
    <w:p w14:paraId="2E4045C9" w14:textId="77777777" w:rsidR="003804F9" w:rsidRPr="003804F9" w:rsidRDefault="003804F9" w:rsidP="003804F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6"/>
          <w:szCs w:val="20"/>
          <w:lang w:eastAsia="pl-PL"/>
          <w14:ligatures w14:val="none"/>
        </w:rPr>
      </w:pPr>
    </w:p>
    <w:p w14:paraId="72C1F8C6" w14:textId="77777777" w:rsidR="003804F9" w:rsidRPr="003804F9" w:rsidRDefault="003804F9" w:rsidP="003804F9">
      <w:pPr>
        <w:spacing w:after="0" w:line="240" w:lineRule="auto"/>
        <w:rPr>
          <w:rFonts w:ascii="Verdana" w:eastAsia="Times New Roman" w:hAnsi="Verdana" w:cs="Times New Roman"/>
          <w:kern w:val="0"/>
          <w:sz w:val="16"/>
          <w:szCs w:val="20"/>
          <w:lang w:eastAsia="pl-PL"/>
          <w14:ligatures w14:val="none"/>
        </w:rPr>
      </w:pPr>
    </w:p>
    <w:p w14:paraId="1671AC15" w14:textId="77777777" w:rsidR="003804F9" w:rsidRPr="003804F9" w:rsidRDefault="003804F9" w:rsidP="003804F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6"/>
          <w:szCs w:val="2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6"/>
          <w:szCs w:val="20"/>
          <w:lang w:eastAsia="pl-PL"/>
          <w14:ligatures w14:val="none"/>
        </w:rPr>
        <w:t xml:space="preserve">                                                                                                        …………………………………  ………………………………………………….</w:t>
      </w:r>
    </w:p>
    <w:p w14:paraId="21E367B0" w14:textId="77777777" w:rsidR="003804F9" w:rsidRPr="003804F9" w:rsidRDefault="003804F9" w:rsidP="003804F9">
      <w:pPr>
        <w:spacing w:after="0" w:line="240" w:lineRule="auto"/>
        <w:ind w:left="4956" w:hanging="4956"/>
        <w:jc w:val="right"/>
        <w:rPr>
          <w:rFonts w:ascii="Verdana" w:eastAsia="Times New Roman" w:hAnsi="Verdana" w:cs="Times New Roman"/>
          <w:b/>
          <w:bCs/>
          <w:kern w:val="0"/>
          <w:sz w:val="16"/>
          <w:szCs w:val="20"/>
          <w:vertAlign w:val="superscript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bCs/>
          <w:kern w:val="0"/>
          <w:sz w:val="16"/>
          <w:vertAlign w:val="superscript"/>
          <w:lang w:eastAsia="pl-PL"/>
          <w14:ligatures w14:val="none"/>
        </w:rPr>
        <w:t>(miejscowość, data)</w:t>
      </w:r>
      <w:r w:rsidRPr="003804F9">
        <w:rPr>
          <w:rFonts w:ascii="Verdana" w:eastAsia="Times New Roman" w:hAnsi="Verdana" w:cs="Times New Roman"/>
          <w:b/>
          <w:bCs/>
          <w:kern w:val="0"/>
          <w:sz w:val="16"/>
          <w:lang w:eastAsia="pl-PL"/>
          <w14:ligatures w14:val="none"/>
        </w:rPr>
        <w:tab/>
      </w:r>
      <w:r w:rsidRPr="003804F9">
        <w:rPr>
          <w:rFonts w:ascii="Verdana" w:eastAsia="Times New Roman" w:hAnsi="Verdana" w:cs="Times New Roman"/>
          <w:b/>
          <w:bCs/>
          <w:kern w:val="0"/>
          <w:sz w:val="16"/>
          <w:lang w:eastAsia="pl-PL"/>
          <w14:ligatures w14:val="none"/>
        </w:rPr>
        <w:tab/>
        <w:t xml:space="preserve">  </w:t>
      </w:r>
      <w:r w:rsidRPr="003804F9">
        <w:rPr>
          <w:rFonts w:ascii="Verdana" w:eastAsia="Times New Roman" w:hAnsi="Verdana" w:cs="Times New Roman"/>
          <w:b/>
          <w:bCs/>
          <w:kern w:val="0"/>
          <w:sz w:val="16"/>
          <w:vertAlign w:val="superscript"/>
          <w:lang w:eastAsia="pl-PL"/>
          <w14:ligatures w14:val="none"/>
        </w:rPr>
        <w:t>(</w:t>
      </w:r>
      <w:r w:rsidRPr="003804F9">
        <w:rPr>
          <w:rFonts w:ascii="Verdana" w:eastAsia="Times New Roman" w:hAnsi="Verdana" w:cs="Times New Roman"/>
          <w:b/>
          <w:bCs/>
          <w:kern w:val="0"/>
          <w:sz w:val="16"/>
          <w:szCs w:val="20"/>
          <w:vertAlign w:val="superscript"/>
          <w:lang w:eastAsia="pl-PL"/>
          <w14:ligatures w14:val="none"/>
        </w:rPr>
        <w:t>podpis osób uprawnionych do podejmowania zobowiązań)</w:t>
      </w:r>
    </w:p>
    <w:p w14:paraId="2C0D9E69" w14:textId="77777777" w:rsidR="003804F9" w:rsidRPr="003804F9" w:rsidRDefault="003804F9" w:rsidP="003804F9">
      <w:pPr>
        <w:suppressAutoHyphens/>
        <w:spacing w:after="0" w:line="240" w:lineRule="auto"/>
        <w:jc w:val="right"/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Verdana"/>
          <w:kern w:val="0"/>
          <w:sz w:val="16"/>
          <w:szCs w:val="16"/>
          <w:lang w:eastAsia="zh-CN"/>
          <w14:ligatures w14:val="none"/>
        </w:rPr>
        <w:br w:type="page"/>
      </w:r>
      <w:r w:rsidRPr="003804F9">
        <w:rPr>
          <w:rFonts w:ascii="Verdana" w:eastAsia="Times New Roman" w:hAnsi="Verdana" w:cs="Verdana"/>
          <w:kern w:val="0"/>
          <w:sz w:val="16"/>
          <w:szCs w:val="16"/>
          <w:lang w:eastAsia="zh-CN"/>
          <w14:ligatures w14:val="none"/>
        </w:rPr>
        <w:lastRenderedPageBreak/>
        <w:t>Postępowanie nr:</w:t>
      </w:r>
      <w:r w:rsidRPr="003804F9"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WB.2710.28.2025.KB</w:t>
      </w:r>
      <w:r w:rsidRPr="003804F9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 xml:space="preserve">; </w:t>
      </w:r>
    </w:p>
    <w:p w14:paraId="2182E2F6" w14:textId="77777777" w:rsidR="003804F9" w:rsidRPr="003804F9" w:rsidRDefault="003804F9" w:rsidP="003804F9">
      <w:pPr>
        <w:suppressAutoHyphens/>
        <w:spacing w:after="0" w:line="240" w:lineRule="auto"/>
        <w:jc w:val="right"/>
        <w:rPr>
          <w:rFonts w:ascii="Verdana" w:eastAsia="Times New Roman" w:hAnsi="Verdana" w:cs="Verdana"/>
          <w:kern w:val="0"/>
          <w:sz w:val="16"/>
          <w:szCs w:val="16"/>
          <w:lang w:eastAsia="zh-CN"/>
          <w14:ligatures w14:val="none"/>
        </w:rPr>
      </w:pPr>
      <w:r w:rsidRPr="003804F9">
        <w:rPr>
          <w:rFonts w:ascii="Verdana" w:eastAsia="Times New Roman" w:hAnsi="Verdana" w:cs="Verdana"/>
          <w:kern w:val="0"/>
          <w:sz w:val="16"/>
          <w:szCs w:val="16"/>
          <w:lang w:eastAsia="zh-CN"/>
          <w14:ligatures w14:val="none"/>
        </w:rPr>
        <w:t>Załącznik nr 2</w:t>
      </w:r>
    </w:p>
    <w:p w14:paraId="3549AF6A" w14:textId="77777777" w:rsidR="003804F9" w:rsidRPr="003804F9" w:rsidRDefault="003804F9" w:rsidP="003804F9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Verdana" w:eastAsia="Times New Roman" w:hAnsi="Verdana" w:cs="Verdana"/>
          <w:kern w:val="0"/>
          <w:sz w:val="16"/>
          <w:szCs w:val="16"/>
          <w:lang w:eastAsia="zh-CN"/>
          <w14:ligatures w14:val="none"/>
        </w:rPr>
      </w:pPr>
    </w:p>
    <w:p w14:paraId="66DB4A40" w14:textId="77777777" w:rsidR="003804F9" w:rsidRPr="003804F9" w:rsidRDefault="003804F9" w:rsidP="003804F9">
      <w:pPr>
        <w:keepNext/>
        <w:keepLines/>
        <w:spacing w:before="160" w:after="80" w:line="240" w:lineRule="auto"/>
        <w:jc w:val="center"/>
        <w:outlineLvl w:val="1"/>
        <w:rPr>
          <w:rFonts w:ascii="Aptos Display" w:eastAsia="Times New Roman" w:hAnsi="Aptos Display" w:cs="Times New Roman"/>
          <w:color w:val="0F4761"/>
          <w:kern w:val="0"/>
          <w:lang w:eastAsia="pl-PL"/>
          <w14:ligatures w14:val="none"/>
        </w:rPr>
      </w:pPr>
      <w:r w:rsidRPr="003804F9">
        <w:rPr>
          <w:rFonts w:ascii="Aptos Display" w:eastAsia="Times New Roman" w:hAnsi="Aptos Display" w:cs="Times New Roman"/>
          <w:color w:val="0F4761"/>
          <w:kern w:val="0"/>
          <w:lang w:eastAsia="pl-PL"/>
          <w14:ligatures w14:val="none"/>
        </w:rPr>
        <w:t>ZAMÓWIENIA – SPECYFIKACJA TECHNICZNA – WYMAGANIA MINIMALNE OPIS PRZEDMIOTU ZAMÓWIENIA</w:t>
      </w:r>
    </w:p>
    <w:p w14:paraId="05BC63CD" w14:textId="77777777" w:rsidR="003804F9" w:rsidRPr="003804F9" w:rsidRDefault="003804F9" w:rsidP="003804F9">
      <w:pPr>
        <w:spacing w:after="0" w:line="240" w:lineRule="auto"/>
        <w:rPr>
          <w:rFonts w:ascii="Verdana" w:eastAsia="Times New Roman" w:hAnsi="Verdana" w:cs="Verdana"/>
          <w:b/>
          <w:bCs/>
          <w:kern w:val="0"/>
          <w:sz w:val="16"/>
          <w:szCs w:val="16"/>
          <w:lang w:eastAsia="pl-PL"/>
          <w14:ligatures w14:val="none"/>
        </w:rPr>
      </w:pPr>
    </w:p>
    <w:p w14:paraId="274D6E31" w14:textId="77777777" w:rsidR="003804F9" w:rsidRPr="003804F9" w:rsidRDefault="003804F9" w:rsidP="003804F9">
      <w:pPr>
        <w:spacing w:before="60" w:after="60" w:line="360" w:lineRule="auto"/>
        <w:jc w:val="both"/>
        <w:rPr>
          <w:rFonts w:ascii="Verdana" w:eastAsia="Times New Roman" w:hAnsi="Verdana" w:cs="Verdana"/>
          <w:b/>
          <w:bCs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Verdana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Dostawa wirówki z funkcją chłodzenia oraz rotorów do płytek </w:t>
      </w:r>
      <w:proofErr w:type="spellStart"/>
      <w:r w:rsidRPr="003804F9">
        <w:rPr>
          <w:rFonts w:ascii="Verdana" w:eastAsia="Times New Roman" w:hAnsi="Verdana" w:cs="Verdana"/>
          <w:b/>
          <w:bCs/>
          <w:color w:val="000000"/>
          <w:kern w:val="0"/>
          <w:sz w:val="18"/>
          <w:szCs w:val="18"/>
          <w:lang w:eastAsia="pl-PL"/>
          <w14:ligatures w14:val="none"/>
        </w:rPr>
        <w:t>wielodołkowych</w:t>
      </w:r>
      <w:proofErr w:type="spellEnd"/>
      <w:r w:rsidRPr="003804F9">
        <w:rPr>
          <w:rFonts w:ascii="Verdana" w:eastAsia="Times New Roman" w:hAnsi="Verdana" w:cs="Verdana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i probówek</w:t>
      </w:r>
      <w:r w:rsidRPr="003804F9">
        <w:rPr>
          <w:rFonts w:ascii="Verdana" w:eastAsia="Times New Roman" w:hAnsi="Verdana" w:cs="Verdana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3804F9">
        <w:rPr>
          <w:rFonts w:ascii="Verdana" w:eastAsia="Times New Roman" w:hAnsi="Verdana" w:cs="Verdana"/>
          <w:b/>
          <w:bCs/>
          <w:color w:val="000000"/>
          <w:kern w:val="0"/>
          <w:sz w:val="18"/>
          <w:szCs w:val="18"/>
          <w:lang w:eastAsia="pl-PL"/>
          <w14:ligatures w14:val="none"/>
        </w:rPr>
        <w:t>do Zakładu Chemii Biologicznej</w:t>
      </w:r>
      <w:r w:rsidRPr="003804F9">
        <w:rPr>
          <w:rFonts w:ascii="Verdana" w:eastAsia="Times New Roman" w:hAnsi="Verdana" w:cs="Verdana"/>
          <w:b/>
          <w:bCs/>
          <w:kern w:val="0"/>
          <w:sz w:val="18"/>
          <w:szCs w:val="18"/>
          <w:lang w:eastAsia="ar-SA"/>
          <w14:ligatures w14:val="none"/>
        </w:rPr>
        <w:t xml:space="preserve"> </w:t>
      </w:r>
      <w:r w:rsidRPr="003804F9">
        <w:rPr>
          <w:rFonts w:ascii="Verdana" w:eastAsia="Times New Roman" w:hAnsi="Verdana" w:cs="Verdana"/>
          <w:b/>
          <w:bCs/>
          <w:kern w:val="0"/>
          <w:sz w:val="18"/>
          <w:szCs w:val="18"/>
          <w:lang w:eastAsia="pl-PL"/>
          <w14:ligatures w14:val="none"/>
        </w:rPr>
        <w:t>Wydziału Biotechnologii Uniwersytetu Wrocławskiego wraz z instalacją oraz instruktażem pracowników w zakresie obsługi.</w:t>
      </w:r>
    </w:p>
    <w:tbl>
      <w:tblPr>
        <w:tblW w:w="188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4382"/>
        <w:gridCol w:w="4576"/>
        <w:gridCol w:w="4576"/>
        <w:gridCol w:w="4576"/>
      </w:tblGrid>
      <w:tr w:rsidR="003804F9" w:rsidRPr="003804F9" w14:paraId="693FCD1A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6089028C" w14:textId="77777777" w:rsidR="003804F9" w:rsidRPr="003804F9" w:rsidRDefault="003804F9" w:rsidP="003804F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LP.</w:t>
            </w:r>
          </w:p>
          <w:p w14:paraId="0333B045" w14:textId="77777777" w:rsidR="003804F9" w:rsidRPr="003804F9" w:rsidRDefault="003804F9" w:rsidP="003804F9">
            <w:pPr>
              <w:tabs>
                <w:tab w:val="left" w:pos="708"/>
                <w:tab w:val="center" w:pos="4536"/>
                <w:tab w:val="right" w:pos="9072"/>
              </w:tabs>
              <w:spacing w:after="0" w:line="48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70FE00C2" w14:textId="77777777" w:rsidR="003804F9" w:rsidRPr="003804F9" w:rsidRDefault="003804F9" w:rsidP="003804F9">
            <w:pPr>
              <w:keepNext/>
              <w:keepLines/>
              <w:snapToGrid w:val="0"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color w:val="272727"/>
                <w:kern w:val="0"/>
                <w:lang w:eastAsia="pl-PL"/>
                <w14:ligatures w14:val="none"/>
              </w:rPr>
            </w:pPr>
            <w:r w:rsidRPr="003804F9">
              <w:rPr>
                <w:rFonts w:ascii="Times New Roman" w:eastAsia="Times New Roman" w:hAnsi="Times New Roman" w:cs="Times New Roman"/>
                <w:kern w:val="0"/>
                <w:szCs w:val="16"/>
                <w:lang w:eastAsia="pl-PL"/>
                <w14:ligatures w14:val="none"/>
              </w:rPr>
              <w:t>Minimalne</w:t>
            </w:r>
            <w:r w:rsidRPr="003804F9">
              <w:rPr>
                <w:rFonts w:ascii="Times New Roman" w:eastAsia="Verdana" w:hAnsi="Times New Roman" w:cs="Times New Roman"/>
                <w:kern w:val="0"/>
                <w:szCs w:val="16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Times New Roman" w:eastAsia="Times New Roman" w:hAnsi="Times New Roman" w:cs="Times New Roman"/>
                <w:kern w:val="0"/>
                <w:szCs w:val="16"/>
                <w:lang w:eastAsia="pl-PL"/>
                <w14:ligatures w14:val="none"/>
              </w:rPr>
              <w:t>parametry</w:t>
            </w:r>
            <w:r w:rsidRPr="003804F9">
              <w:rPr>
                <w:rFonts w:ascii="Times New Roman" w:eastAsia="Verdana" w:hAnsi="Times New Roman" w:cs="Times New Roman"/>
                <w:kern w:val="0"/>
                <w:szCs w:val="16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Times New Roman" w:eastAsia="Times New Roman" w:hAnsi="Times New Roman" w:cs="Times New Roman"/>
                <w:kern w:val="0"/>
                <w:szCs w:val="16"/>
                <w:lang w:eastAsia="pl-PL"/>
                <w14:ligatures w14:val="none"/>
              </w:rPr>
              <w:t>wymagane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B700D6F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74C04EF0" w14:textId="77777777" w:rsidR="003804F9" w:rsidRPr="003804F9" w:rsidRDefault="003804F9" w:rsidP="0038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Parametry</w:t>
            </w:r>
            <w:r w:rsidRPr="003804F9">
              <w:rPr>
                <w:rFonts w:ascii="Verdana" w:eastAsia="Verdana" w:hAnsi="Verdana" w:cs="Verdan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oferowane</w:t>
            </w:r>
          </w:p>
          <w:p w14:paraId="10A13172" w14:textId="77777777" w:rsidR="003804F9" w:rsidRPr="003804F9" w:rsidRDefault="003804F9" w:rsidP="0038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(wypełnia</w:t>
            </w:r>
            <w:r w:rsidRPr="003804F9">
              <w:rPr>
                <w:rFonts w:ascii="Verdana" w:eastAsia="Verdana" w:hAnsi="Verdana" w:cs="Verdan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Oferent)</w:t>
            </w:r>
          </w:p>
          <w:p w14:paraId="12F29764" w14:textId="77777777" w:rsidR="003804F9" w:rsidRPr="003804F9" w:rsidRDefault="003804F9" w:rsidP="003804F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7FA69AE9" w14:textId="77777777" w:rsidR="003804F9" w:rsidRPr="003804F9" w:rsidRDefault="003804F9" w:rsidP="0038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Wykonawca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powinien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potwierdzić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parametry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wymagane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przez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Zamawiającego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przez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wpisanie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w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kolumnie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C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tabeli: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„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tak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”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lub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„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jak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obok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”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lub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„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zgodnie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z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wymaganiami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”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oraz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w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przypadku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parametrów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lub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funkcji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innych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należy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je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podać/opisać.</w:t>
            </w:r>
          </w:p>
          <w:p w14:paraId="3591D6B4" w14:textId="77777777" w:rsidR="003804F9" w:rsidRPr="003804F9" w:rsidRDefault="003804F9" w:rsidP="003804F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6E68D2F" w14:textId="77777777" w:rsidR="003804F9" w:rsidRPr="003804F9" w:rsidRDefault="003804F9" w:rsidP="0038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Wykonawca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powinien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jest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podać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termin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gwarancji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w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miesiącach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(poz.</w:t>
            </w:r>
            <w:r w:rsidRPr="003804F9">
              <w:rPr>
                <w:rFonts w:ascii="Verdana" w:eastAsia="Verdana" w:hAnsi="Verdana" w:cs="Verdana"/>
                <w:kern w:val="0"/>
                <w:sz w:val="14"/>
                <w:szCs w:val="14"/>
                <w:lang w:eastAsia="pl-PL"/>
                <w14:ligatures w14:val="none"/>
              </w:rPr>
              <w:t xml:space="preserve"> 30</w:t>
            </w:r>
            <w:r w:rsidRPr="003804F9"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  <w:t>.)</w:t>
            </w:r>
          </w:p>
          <w:p w14:paraId="45C31D17" w14:textId="77777777" w:rsidR="003804F9" w:rsidRPr="003804F9" w:rsidRDefault="003804F9" w:rsidP="003804F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5F9D9EAA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4FAC3ECD" w14:textId="77777777" w:rsidR="003804F9" w:rsidRPr="003804F9" w:rsidRDefault="003804F9" w:rsidP="003804F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A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1DF22EF1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pl-PL"/>
                <w14:ligatures w14:val="none"/>
              </w:rPr>
              <w:t>B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EFF9FAD" w14:textId="77777777" w:rsidR="003804F9" w:rsidRPr="003804F9" w:rsidRDefault="003804F9" w:rsidP="003804F9">
            <w:pPr>
              <w:keepNext/>
              <w:keepLines/>
              <w:snapToGrid w:val="0"/>
              <w:spacing w:before="160" w:after="80" w:line="240" w:lineRule="auto"/>
              <w:outlineLvl w:val="2"/>
              <w:rPr>
                <w:rFonts w:ascii="Times New Roman" w:eastAsia="Times New Roman" w:hAnsi="Times New Roman" w:cs="Times New Roman"/>
                <w:color w:val="0F476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804F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>C</w:t>
            </w:r>
          </w:p>
        </w:tc>
      </w:tr>
      <w:tr w:rsidR="003804F9" w:rsidRPr="003804F9" w14:paraId="638F66FB" w14:textId="77777777" w:rsidTr="00B1511F">
        <w:trPr>
          <w:gridAfter w:val="2"/>
          <w:wAfter w:w="9152" w:type="dxa"/>
          <w:cantSplit/>
          <w:trHeight w:val="577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CDCD279" w14:textId="77777777" w:rsidR="003804F9" w:rsidRPr="003804F9" w:rsidRDefault="003804F9" w:rsidP="003804F9">
            <w:pPr>
              <w:keepNext/>
              <w:keepLines/>
              <w:snapToGrid w:val="0"/>
              <w:spacing w:before="160" w:after="80" w:line="240" w:lineRule="auto"/>
              <w:outlineLvl w:val="2"/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834950" w14:textId="77777777" w:rsidR="003804F9" w:rsidRPr="003804F9" w:rsidRDefault="003804F9" w:rsidP="003804F9">
            <w:pPr>
              <w:keepNext/>
              <w:keepLines/>
              <w:spacing w:before="160" w:after="80" w:line="240" w:lineRule="auto"/>
              <w:outlineLvl w:val="2"/>
              <w:rPr>
                <w:rFonts w:ascii="Times New Roman" w:eastAsia="Verdana" w:hAnsi="Times New Roman" w:cs="Verdana"/>
                <w:kern w:val="0"/>
                <w:sz w:val="28"/>
                <w:szCs w:val="16"/>
                <w:lang w:eastAsia="pl-PL"/>
                <w14:ligatures w14:val="none"/>
              </w:rPr>
            </w:pPr>
            <w:r w:rsidRPr="003804F9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>Parametry</w:t>
            </w:r>
            <w:r w:rsidRPr="003804F9">
              <w:rPr>
                <w:rFonts w:ascii="Times New Roman" w:eastAsia="Verdana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804F9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>techniczne</w:t>
            </w:r>
            <w:r w:rsidRPr="003804F9">
              <w:rPr>
                <w:rFonts w:ascii="Times New Roman" w:eastAsia="Verdana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0DA08EB5" w14:textId="77777777" w:rsidR="003804F9" w:rsidRPr="003804F9" w:rsidRDefault="003804F9" w:rsidP="003804F9">
            <w:pPr>
              <w:spacing w:after="0" w:line="240" w:lineRule="auto"/>
              <w:rPr>
                <w:rFonts w:ascii="Times New Roman" w:eastAsia="Verdana" w:hAnsi="Times New Roman" w:cs="Verdana"/>
                <w:kern w:val="0"/>
                <w:szCs w:val="16"/>
                <w:lang w:eastAsia="pl-PL"/>
                <w14:ligatures w14:val="none"/>
              </w:rPr>
            </w:pPr>
          </w:p>
        </w:tc>
      </w:tr>
      <w:tr w:rsidR="003804F9" w:rsidRPr="003804F9" w14:paraId="1FE3527B" w14:textId="77777777" w:rsidTr="00B1511F">
        <w:trPr>
          <w:gridAfter w:val="2"/>
          <w:wAfter w:w="9152" w:type="dxa"/>
          <w:cantSplit/>
          <w:trHeight w:val="465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6E91FD" w14:textId="77777777" w:rsidR="003804F9" w:rsidRPr="003804F9" w:rsidRDefault="003804F9" w:rsidP="003804F9">
            <w:pPr>
              <w:keepNext/>
              <w:keepLines/>
              <w:spacing w:before="160" w:after="80" w:line="240" w:lineRule="auto"/>
              <w:outlineLvl w:val="2"/>
              <w:rPr>
                <w:rFonts w:ascii="Times New Roman" w:eastAsia="Times New Roman" w:hAnsi="Times New Roman" w:cs="Verdana"/>
                <w:color w:val="0F4761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804F9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>Wirówka</w:t>
            </w:r>
          </w:p>
        </w:tc>
      </w:tr>
      <w:tr w:rsidR="003804F9" w:rsidRPr="003804F9" w14:paraId="2D8F9A3F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FFBAB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7CC" w14:textId="77777777" w:rsidR="003804F9" w:rsidRPr="003804F9" w:rsidRDefault="003804F9" w:rsidP="003804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Musi posiadać funkcje chłodzenia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DD81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2BC80993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D2A71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CCC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Musi działać w zakresie prędkości min. od 100 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rpm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17 500 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rpm</w:t>
            </w:r>
            <w:proofErr w:type="spellEnd"/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9FBD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02901A9D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4262B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A53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zakresie do 5 000 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rpm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skok co max. 10 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rpm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powyżej 5 000 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rpm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skok co max. 100 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rpm</w:t>
            </w:r>
            <w:proofErr w:type="spellEnd"/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EFAA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0E173DDE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9A1F2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A180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Maksymalna siła wirowania min. 31 130 x g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7B25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3CA05FAD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3834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1F278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Rotor przeznaczony do wirowania probówek o poj. 1,5/2,0mL musi osiągać maksymalną prędkość i hamować w czasie min. 15 s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9553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703E9116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35779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ED1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Możliwość ustawienia czasu wirowania w przedziale min. od 30 s do 99 h 59 min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7417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046262CF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0E737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3F3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Możliwość wirowania bez ograniczenia czasowego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B93F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1BDDAF1F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54629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7E1E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Możliwość zapisania min. 50 programów użytkownika w pamięci wirówki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1BF7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7D598A70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3EA51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5CB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Min. pięć z zapisanych programów można wywołać bezpośrednio za pomocą przycisków na panelu sterowania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5159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672AE13D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0D2FC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7C1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Posiada pokrętła umożliwiające ustawienie czasu i prędkości wirowania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5AD8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55FD968B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FDA04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B22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Poziom hałasu max. 54 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dB</w:t>
            </w:r>
            <w:proofErr w:type="spellEnd"/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9E9C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08492A93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54475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746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Działanie w zakresie temperatur min. od —11 °C do +40 °C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0B30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0442DBC7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2FFB9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07E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System identyfikacji niewyważenia rotora oraz automatycznego rozpoznawania zainstalowanego rotora i ograniczenia prędkości wirowania dla zachowania maksymalnego bezpieczeństwa bez konieczności wpisywania przez użytkownika nr zainstalowanego rotora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EE61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7B5CDD4E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62149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5A4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Funkcja automatycznego wyłączenia po min. 8 godzinach bezczynności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604A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45D534F8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3053A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0B4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Funkcja utrzymania temperatury komory w trybie „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standby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” do momentu otwarcia pokrywy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C30B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1B340AA0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DDBDF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C251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Funkcja szybkiego wstępnego schładzania komory wirowania oraz uzyskiwania maksymalnej dokładności temperatury wewnątrz rotora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8222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70DB3464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85F69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D55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 schładzania komory od temperatury pokojowej do 4 °C  max. 15minut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05B9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15279599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5C449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3FC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Możliwość ustawienia wartości 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rpm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rcf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oraz szybkiego konwertowania tych prędkości między sobą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0E9E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2FF968DD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2CC06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9EC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Wyposażenie w dren odprowadzający wilgoć z komory wirowania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011C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00D1906A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8AA06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373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Waga urządzenia nie większa niż 56 kg, wymiary maksymalne 38 x 64 x 30 cm (s x g x w), wysokość z otwartą pokrywą max. 63 cm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0041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7CE6393A" w14:textId="77777777" w:rsidTr="00B1511F">
        <w:trPr>
          <w:gridAfter w:val="2"/>
          <w:wAfter w:w="9152" w:type="dxa"/>
          <w:cantSplit/>
          <w:trHeight w:val="503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9DDAF9" w14:textId="0AE4746B" w:rsidR="003804F9" w:rsidRPr="003804F9" w:rsidRDefault="003804F9" w:rsidP="003804F9">
            <w:pPr>
              <w:keepNext/>
              <w:keepLines/>
              <w:spacing w:before="160" w:after="80" w:line="240" w:lineRule="auto"/>
              <w:outlineLvl w:val="2"/>
              <w:rPr>
                <w:rFonts w:ascii="Times New Roman" w:eastAsia="Times New Roman" w:hAnsi="Times New Roman" w:cs="Verdana"/>
                <w:color w:val="0F476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 xml:space="preserve">Rotor do płytek </w:t>
            </w:r>
            <w:proofErr w:type="spellStart"/>
            <w:r w:rsidRPr="003804F9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>wielodołkowych</w:t>
            </w:r>
            <w:proofErr w:type="spellEnd"/>
            <w:r w:rsidRPr="003804F9">
              <w:rPr>
                <w:rFonts w:ascii="Times New Roman" w:eastAsia="Times New Roman" w:hAnsi="Times New Roman" w:cs="Verdana"/>
                <w:color w:val="0F476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C25091">
              <w:rPr>
                <w:rFonts w:ascii="Times New Roman" w:eastAsia="Times New Roman" w:hAnsi="Times New Roman" w:cs="Verdana"/>
                <w:color w:val="0F4761"/>
                <w:kern w:val="0"/>
                <w:sz w:val="20"/>
                <w:szCs w:val="20"/>
                <w:lang w:eastAsia="pl-PL"/>
                <w14:ligatures w14:val="none"/>
              </w:rPr>
              <w:t>(1szt.)</w:t>
            </w:r>
          </w:p>
        </w:tc>
      </w:tr>
      <w:tr w:rsidR="003804F9" w:rsidRPr="003804F9" w14:paraId="1A393D96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E694F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B0F9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Możliwość wirowania min. 2 płytek 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wielodołkowych</w:t>
            </w:r>
            <w:proofErr w:type="spellEnd"/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1FEA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7D52078C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C546C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7E2B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Maksymalna prędkość działania min. 4 680 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rpm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(do 2 204 x g)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DD50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2DD1B5DB" w14:textId="77777777" w:rsidTr="00B1511F">
        <w:trPr>
          <w:gridAfter w:val="2"/>
          <w:wAfter w:w="9152" w:type="dxa"/>
          <w:cantSplit/>
          <w:trHeight w:val="435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F87C9F" w14:textId="6B83469F" w:rsidR="003804F9" w:rsidRPr="003804F9" w:rsidRDefault="003804F9" w:rsidP="003804F9">
            <w:pPr>
              <w:keepNext/>
              <w:keepLines/>
              <w:spacing w:before="160" w:after="80" w:line="240" w:lineRule="auto"/>
              <w:outlineLvl w:val="2"/>
              <w:rPr>
                <w:rFonts w:ascii="Times New Roman" w:eastAsia="Times New Roman" w:hAnsi="Times New Roman" w:cs="Verdana"/>
                <w:color w:val="0F476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>Rotor do probówek</w:t>
            </w:r>
            <w:r w:rsidR="00C25091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 xml:space="preserve"> (1szt.)</w:t>
            </w:r>
          </w:p>
        </w:tc>
      </w:tr>
      <w:tr w:rsidR="003804F9" w:rsidRPr="003804F9" w14:paraId="0F0FBAFA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A6115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4A42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Możliwość wirowania min. 30 probówek o poj. 1,5/2,0mL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8179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1DEF8C63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4CF40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090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Wykonany z aluminium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26E3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786CF92F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9751B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6B1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Maksymalna prędkość wirowania min. 14 000 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rpm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(25 000xg)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12BE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49AF8B9B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06B13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A11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Wyposażony w </w:t>
            </w: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aerozoszczelną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pokrywę, która w przypadku pęknięcia lub otwarcia się probówki w trakcie wirowania chroni komorę wirówki przed zalaniem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A091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48532F3E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B843D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B36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Sterylizowalny</w:t>
            </w:r>
            <w:proofErr w:type="spellEnd"/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autoklawie w min. 121 °C przez min. 20min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4BE9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0238AAB5" w14:textId="77777777" w:rsidTr="00B1511F">
        <w:trPr>
          <w:gridAfter w:val="2"/>
          <w:wAfter w:w="9152" w:type="dxa"/>
          <w:cantSplit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83245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Verdana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53F" w14:textId="77777777" w:rsidR="003804F9" w:rsidRPr="003804F9" w:rsidRDefault="003804F9" w:rsidP="003804F9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Możliwość użycia adapterów do probówek o poj. 0,2mL, 0,4mL i 0,5mL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8D54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4C32265B" w14:textId="77777777" w:rsidTr="00B1511F">
        <w:trPr>
          <w:gridAfter w:val="2"/>
          <w:wAfter w:w="9152" w:type="dxa"/>
          <w:cantSplit/>
          <w:trHeight w:val="481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F99767" w14:textId="77777777" w:rsidR="003804F9" w:rsidRPr="003804F9" w:rsidRDefault="003804F9" w:rsidP="003804F9">
            <w:pPr>
              <w:keepNext/>
              <w:keepLines/>
              <w:spacing w:before="160" w:after="80" w:line="240" w:lineRule="auto"/>
              <w:outlineLvl w:val="2"/>
              <w:rPr>
                <w:rFonts w:ascii="Times New Roman" w:eastAsia="Times New Roman" w:hAnsi="Times New Roman" w:cs="Times New Roman"/>
                <w:color w:val="0F476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804F9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>Inne</w:t>
            </w:r>
          </w:p>
        </w:tc>
      </w:tr>
      <w:tr w:rsidR="003804F9" w:rsidRPr="003804F9" w14:paraId="115F734C" w14:textId="77777777" w:rsidTr="00B1511F">
        <w:trPr>
          <w:cantSplit/>
          <w:trHeight w:val="567"/>
        </w:trPr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AF65D08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BCBEF" w14:textId="77777777" w:rsidR="003804F9" w:rsidRPr="003804F9" w:rsidRDefault="003804F9" w:rsidP="003804F9">
            <w:pPr>
              <w:keepNext/>
              <w:keepLines/>
              <w:spacing w:before="160" w:after="80" w:line="240" w:lineRule="auto"/>
              <w:outlineLvl w:val="2"/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>Oferowana aparatura musi być fabrycznie nowa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4301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4576" w:type="dxa"/>
          </w:tcPr>
          <w:p w14:paraId="0936332A" w14:textId="77777777" w:rsidR="003804F9" w:rsidRPr="003804F9" w:rsidRDefault="003804F9" w:rsidP="003804F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Verdana" w:eastAsia="Verdana" w:hAnsi="Verdana" w:cs="Verdana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576" w:type="dxa"/>
            <w:vAlign w:val="center"/>
          </w:tcPr>
          <w:p w14:paraId="7F5595C4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3804F9" w:rsidRPr="003804F9" w14:paraId="1D9B432B" w14:textId="77777777" w:rsidTr="00B1511F">
        <w:trPr>
          <w:cantSplit/>
          <w:trHeight w:val="567"/>
        </w:trPr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D6DE17" w14:textId="77777777" w:rsidR="003804F9" w:rsidRPr="003804F9" w:rsidRDefault="003804F9" w:rsidP="003804F9">
            <w:pPr>
              <w:numPr>
                <w:ilvl w:val="0"/>
                <w:numId w:val="4"/>
              </w:numPr>
              <w:suppressAutoHyphens/>
              <w:snapToGrid w:val="0"/>
              <w:spacing w:after="0" w:line="48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2C3A9" w14:textId="77777777" w:rsidR="003804F9" w:rsidRPr="003804F9" w:rsidRDefault="003804F9" w:rsidP="003804F9">
            <w:pPr>
              <w:keepNext/>
              <w:keepLines/>
              <w:spacing w:before="160" w:after="80" w:line="240" w:lineRule="auto"/>
              <w:outlineLvl w:val="2"/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4F9"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  <w:t>Gwarancja min. 24 miesiące</w:t>
            </w:r>
          </w:p>
          <w:p w14:paraId="3DE92A26" w14:textId="77777777" w:rsidR="003804F9" w:rsidRPr="003804F9" w:rsidRDefault="003804F9" w:rsidP="003804F9">
            <w:pPr>
              <w:keepNext/>
              <w:keepLines/>
              <w:spacing w:before="160" w:after="80" w:line="240" w:lineRule="auto"/>
              <w:outlineLvl w:val="2"/>
              <w:rPr>
                <w:rFonts w:ascii="Times New Roman" w:eastAsia="Times New Roman" w:hAnsi="Times New Roman" w:cs="Verdan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C21B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4576" w:type="dxa"/>
          </w:tcPr>
          <w:p w14:paraId="45DD5888" w14:textId="77777777" w:rsidR="003804F9" w:rsidRPr="003804F9" w:rsidRDefault="003804F9" w:rsidP="003804F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Verdana" w:eastAsia="Verdana" w:hAnsi="Verdana" w:cs="Verdana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576" w:type="dxa"/>
            <w:vAlign w:val="center"/>
          </w:tcPr>
          <w:p w14:paraId="579A2143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4EFAE899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0ABA0695" w14:textId="77777777" w:rsidR="003804F9" w:rsidRPr="003804F9" w:rsidRDefault="003804F9" w:rsidP="003804F9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</w:tbl>
    <w:p w14:paraId="686C9592" w14:textId="77777777" w:rsidR="003804F9" w:rsidRPr="003804F9" w:rsidRDefault="003804F9" w:rsidP="003804F9">
      <w:pPr>
        <w:spacing w:after="0" w:line="240" w:lineRule="auto"/>
        <w:jc w:val="both"/>
        <w:rPr>
          <w:rFonts w:ascii="Verdana" w:eastAsia="Verdana" w:hAnsi="Verdana" w:cs="Verdana"/>
          <w:kern w:val="0"/>
          <w:sz w:val="16"/>
          <w:szCs w:val="16"/>
          <w:lang w:eastAsia="pl-PL"/>
          <w14:ligatures w14:val="none"/>
        </w:rPr>
      </w:pPr>
    </w:p>
    <w:p w14:paraId="7734B507" w14:textId="20C71E49" w:rsidR="003804F9" w:rsidRPr="003804F9" w:rsidRDefault="003804F9" w:rsidP="003804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vertAlign w:val="superscript"/>
          <w:lang w:eastAsia="pl-PL"/>
          <w14:ligatures w14:val="none"/>
        </w:rPr>
        <w:t>(miejscowość, data)</w:t>
      </w: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vertAlign w:val="superscript"/>
          <w:lang w:eastAsia="pl-PL"/>
          <w14:ligatures w14:val="none"/>
        </w:rPr>
        <w:tab/>
      </w: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pl-PL"/>
          <w14:ligatures w14:val="none"/>
        </w:rPr>
        <w:tab/>
      </w: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pl-PL"/>
          <w14:ligatures w14:val="none"/>
        </w:rPr>
        <w:tab/>
      </w: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pl-PL"/>
          <w14:ligatures w14:val="none"/>
        </w:rPr>
        <w:tab/>
      </w: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pl-PL"/>
          <w14:ligatures w14:val="none"/>
        </w:rPr>
        <w:tab/>
      </w: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pl-PL"/>
          <w14:ligatures w14:val="none"/>
        </w:rPr>
        <w:tab/>
        <w:t xml:space="preserve">   </w:t>
      </w: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vertAlign w:val="superscript"/>
          <w:lang w:eastAsia="pl-PL"/>
          <w14:ligatures w14:val="none"/>
        </w:rPr>
        <w:t>(pieczęć i podpis osób uprawnionych do podejmowania zobowiązań)</w:t>
      </w:r>
    </w:p>
    <w:p w14:paraId="3C11B791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EBC106B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FCE8B12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1BA2635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D586B9D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4252DE4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15E6517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D58CDFD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2E34A51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4A6AC03" w14:textId="77777777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3E49B8A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6D8E859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4976746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4D3DDD2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B0ED6BB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2E4B316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5A93AB7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C05857E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C2CDB2D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B197494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3D8D566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83B6B20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1706E30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0750758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A94AB6D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E29C1AF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E5948B1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78B371E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42C8045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0ABD9D1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0594ED2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7984E4D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F5D6A45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5E82B77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6D85097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C10D73B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5758D2F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FB9B14D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EFCA6B7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32877B8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ADDE900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8CDCC9E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045B075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B914E1E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C9D8F1A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1017A90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AA1E426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D753D48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A7AFD11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6171C42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4A01FF1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3B32A7E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E520AC2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B12E979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DE2BFE7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4C425AC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5C1790E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D8195D6" w14:textId="77777777" w:rsid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921DDD6" w14:textId="5F5DF2A8" w:rsidR="003804F9" w:rsidRPr="003804F9" w:rsidRDefault="003804F9" w:rsidP="003804F9">
      <w:pPr>
        <w:spacing w:after="0" w:line="240" w:lineRule="auto"/>
        <w:ind w:firstLine="708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Postępowanie nr:</w:t>
      </w:r>
      <w:r w:rsidRPr="003804F9"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WB.2710.28.2025.KB</w:t>
      </w:r>
      <w:r w:rsidRPr="003804F9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>;</w:t>
      </w:r>
    </w:p>
    <w:p w14:paraId="5348370E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Times New Roman"/>
          <w:color w:val="FF0000"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Załącznik nr 3</w:t>
      </w:r>
    </w:p>
    <w:p w14:paraId="1474E589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3967D41" w14:textId="77777777" w:rsidR="003804F9" w:rsidRPr="003804F9" w:rsidRDefault="003804F9" w:rsidP="003804F9">
      <w:pPr>
        <w:spacing w:after="0" w:line="36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F500134" w14:textId="77777777" w:rsidR="003804F9" w:rsidRPr="003804F9" w:rsidRDefault="003804F9" w:rsidP="003804F9">
      <w:pPr>
        <w:spacing w:after="0" w:line="36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</w:t>
      </w:r>
    </w:p>
    <w:p w14:paraId="5B4AF285" w14:textId="77777777" w:rsidR="003804F9" w:rsidRPr="003804F9" w:rsidRDefault="003804F9" w:rsidP="003804F9">
      <w:pPr>
        <w:spacing w:after="0" w:line="360" w:lineRule="auto"/>
        <w:jc w:val="right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Nazwa i adres Wykonawcy</w:t>
      </w:r>
    </w:p>
    <w:p w14:paraId="6546AEDB" w14:textId="77777777" w:rsidR="003804F9" w:rsidRPr="003804F9" w:rsidRDefault="003804F9" w:rsidP="003804F9">
      <w:pPr>
        <w:spacing w:after="0" w:line="36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3AEFFE4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B9BC317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1982D76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614D51F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840C427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7B1E75B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  <w:t>OŚWIADCZENIE</w:t>
      </w:r>
    </w:p>
    <w:p w14:paraId="0F056A13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DC31079" w14:textId="77777777" w:rsidR="003804F9" w:rsidRPr="003804F9" w:rsidRDefault="003804F9" w:rsidP="003804F9">
      <w:pPr>
        <w:spacing w:after="0" w:line="360" w:lineRule="auto"/>
        <w:ind w:left="142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Będąc upoważnionym do reprezentacji Wykonawcy w postępowaniu pn.: </w:t>
      </w:r>
      <w:r w:rsidRPr="003804F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„</w:t>
      </w:r>
      <w:r w:rsidRPr="003804F9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Dostawa wirówki z funkcją chłodzenia oraz rotorów do płytek </w:t>
      </w:r>
      <w:proofErr w:type="spellStart"/>
      <w:r w:rsidRPr="003804F9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>wielodołkowych</w:t>
      </w:r>
      <w:proofErr w:type="spellEnd"/>
      <w:r w:rsidRPr="003804F9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 i probówek </w:t>
      </w:r>
      <w:r w:rsidRPr="003804F9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 xml:space="preserve">wraz z instalacją oraz instruktażem pracowników w zakresie obsługi”, </w:t>
      </w:r>
      <w:r w:rsidRPr="003804F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oświadczam, że przedsiębiorstwo nie posiada zaległości wobec Zakładu Ubezpieczeń Społecznych oraz Urzędu Skarbowego, a także znajduje się w sytuacji finansowej i organizacyjnej pozwalającej na realizację przedmiotowego zamówienia.</w:t>
      </w:r>
    </w:p>
    <w:p w14:paraId="1F5BED4B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AB08F9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084112C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593A138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B9CD230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A384432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B9CF3F4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F479D8D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973EFC2" w14:textId="77777777" w:rsidR="003804F9" w:rsidRPr="003804F9" w:rsidRDefault="003804F9" w:rsidP="003804F9">
      <w:pPr>
        <w:spacing w:after="0" w:line="360" w:lineRule="auto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FC1AE88" w14:textId="77777777" w:rsidR="003804F9" w:rsidRPr="003804F9" w:rsidRDefault="003804F9" w:rsidP="003804F9">
      <w:pPr>
        <w:spacing w:after="0" w:line="360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</w:t>
      </w:r>
    </w:p>
    <w:p w14:paraId="34517511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(</w:t>
      </w:r>
      <w:r w:rsidRPr="003804F9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miejscowość, data)                                                             (podpis osób uprawnionych do podejmowania zobowiązań)</w:t>
      </w:r>
    </w:p>
    <w:p w14:paraId="3404E8F7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3B6A12C3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6F5EA42B" w14:textId="77777777" w:rsidR="003804F9" w:rsidRPr="003804F9" w:rsidRDefault="003804F9" w:rsidP="003804F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CD03F4" w14:textId="77777777" w:rsidR="003804F9" w:rsidRPr="003804F9" w:rsidRDefault="003804F9" w:rsidP="003804F9">
      <w:pPr>
        <w:spacing w:after="0" w:line="360" w:lineRule="auto"/>
        <w:ind w:left="1200" w:right="1062"/>
        <w:jc w:val="both"/>
        <w:rPr>
          <w:rFonts w:ascii="Verdana" w:eastAsia="Times New Roman" w:hAnsi="Verdana" w:cs="Verdana"/>
          <w:b/>
          <w:bCs/>
          <w:kern w:val="0"/>
          <w:sz w:val="16"/>
          <w:szCs w:val="16"/>
          <w:lang w:eastAsia="zh-CN"/>
          <w14:ligatures w14:val="none"/>
        </w:rPr>
      </w:pP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zh-CN"/>
          <w14:ligatures w14:val="none"/>
        </w:rPr>
        <w:tab/>
      </w: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zh-CN"/>
          <w14:ligatures w14:val="none"/>
        </w:rPr>
        <w:tab/>
      </w: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zh-CN"/>
          <w14:ligatures w14:val="none"/>
        </w:rPr>
        <w:tab/>
        <w:t xml:space="preserve">   </w:t>
      </w:r>
    </w:p>
    <w:p w14:paraId="001D64B6" w14:textId="77777777" w:rsidR="003804F9" w:rsidRPr="003804F9" w:rsidRDefault="003804F9" w:rsidP="003804F9">
      <w:pPr>
        <w:spacing w:after="0" w:line="240" w:lineRule="auto"/>
        <w:jc w:val="right"/>
        <w:rPr>
          <w:rFonts w:ascii="Verdana" w:eastAsia="Times New Roman" w:hAnsi="Verdana" w:cs="Verdana"/>
          <w:b/>
          <w:bCs/>
          <w:kern w:val="0"/>
          <w:sz w:val="16"/>
          <w:szCs w:val="16"/>
          <w:lang w:eastAsia="zh-CN"/>
          <w14:ligatures w14:val="none"/>
        </w:rPr>
      </w:pPr>
    </w:p>
    <w:p w14:paraId="02AD4F05" w14:textId="77777777" w:rsidR="003804F9" w:rsidRPr="003804F9" w:rsidRDefault="003804F9" w:rsidP="003804F9">
      <w:pPr>
        <w:widowControl w:val="0"/>
        <w:tabs>
          <w:tab w:val="left" w:pos="567"/>
        </w:tabs>
        <w:suppressAutoHyphens/>
        <w:spacing w:after="0" w:line="240" w:lineRule="auto"/>
        <w:ind w:right="98"/>
        <w:jc w:val="right"/>
        <w:rPr>
          <w:rFonts w:ascii="Verdana" w:eastAsia="Times New Roman" w:hAnsi="Verdana" w:cs="Times New Roman"/>
          <w:bCs/>
          <w:kern w:val="0"/>
          <w:sz w:val="18"/>
          <w:szCs w:val="16"/>
          <w:lang w:eastAsia="ar-SA"/>
          <w14:ligatures w14:val="none"/>
        </w:rPr>
      </w:pP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zh-CN"/>
          <w14:ligatures w14:val="none"/>
        </w:rPr>
        <w:br w:type="page"/>
      </w:r>
      <w:r w:rsidRPr="003804F9">
        <w:rPr>
          <w:rFonts w:ascii="Verdana" w:eastAsia="Times New Roman" w:hAnsi="Verdana" w:cs="Times New Roman"/>
          <w:kern w:val="0"/>
          <w:sz w:val="18"/>
          <w:szCs w:val="16"/>
          <w:lang w:eastAsia="ar-SA"/>
          <w14:ligatures w14:val="none"/>
        </w:rPr>
        <w:t xml:space="preserve">Nr postępowania: </w:t>
      </w:r>
      <w:r w:rsidRPr="003804F9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WB.2710.28.2025.KB</w:t>
      </w:r>
      <w:r w:rsidRPr="003804F9">
        <w:rPr>
          <w:rFonts w:ascii="Verdana" w:eastAsia="Times New Roman" w:hAnsi="Verdana" w:cs="Verdana"/>
          <w:kern w:val="0"/>
          <w:sz w:val="18"/>
          <w:szCs w:val="18"/>
          <w:lang w:eastAsia="pl-PL"/>
          <w14:ligatures w14:val="none"/>
        </w:rPr>
        <w:t>;</w:t>
      </w:r>
    </w:p>
    <w:p w14:paraId="4DBD2F6F" w14:textId="77777777" w:rsidR="003804F9" w:rsidRPr="003804F9" w:rsidRDefault="003804F9" w:rsidP="003804F9">
      <w:pPr>
        <w:widowControl w:val="0"/>
        <w:tabs>
          <w:tab w:val="left" w:pos="567"/>
        </w:tabs>
        <w:suppressAutoHyphens/>
        <w:spacing w:after="0" w:line="240" w:lineRule="auto"/>
        <w:ind w:right="98"/>
        <w:jc w:val="right"/>
        <w:rPr>
          <w:rFonts w:ascii="Verdana" w:eastAsia="Times New Roman" w:hAnsi="Verdana" w:cs="Times New Roman"/>
          <w:kern w:val="0"/>
          <w:sz w:val="18"/>
          <w:szCs w:val="16"/>
          <w:lang w:eastAsia="ar-SA"/>
          <w14:ligatures w14:val="none"/>
        </w:rPr>
      </w:pPr>
      <w:r w:rsidRPr="003804F9">
        <w:rPr>
          <w:rFonts w:ascii="Verdana" w:eastAsia="Times New Roman" w:hAnsi="Verdana" w:cs="Times New Roman"/>
          <w:bCs/>
          <w:kern w:val="0"/>
          <w:sz w:val="18"/>
          <w:szCs w:val="16"/>
          <w:lang w:eastAsia="ar-SA"/>
          <w14:ligatures w14:val="none"/>
        </w:rPr>
        <w:t>Załącznik nr 4</w:t>
      </w:r>
    </w:p>
    <w:p w14:paraId="6DD19B83" w14:textId="77777777" w:rsidR="003804F9" w:rsidRPr="003804F9" w:rsidRDefault="003804F9" w:rsidP="003804F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D47E794" w14:textId="77777777" w:rsidR="003804F9" w:rsidRPr="003804F9" w:rsidRDefault="003804F9" w:rsidP="003804F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Zamawiający:</w:t>
      </w:r>
    </w:p>
    <w:p w14:paraId="6A8BDD53" w14:textId="77777777" w:rsidR="003804F9" w:rsidRPr="003804F9" w:rsidRDefault="003804F9" w:rsidP="003804F9">
      <w:pPr>
        <w:spacing w:after="0" w:line="240" w:lineRule="auto"/>
        <w:rPr>
          <w:rFonts w:ascii="Verdana" w:eastAsia="Times New Roman" w:hAnsi="Verdana" w:cs="Times New Roman"/>
          <w:b/>
          <w:snapToGrid w:val="0"/>
          <w:kern w:val="0"/>
          <w:sz w:val="20"/>
          <w:szCs w:val="2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snapToGrid w:val="0"/>
          <w:kern w:val="0"/>
          <w:sz w:val="20"/>
          <w:szCs w:val="20"/>
          <w:lang w:eastAsia="pl-PL"/>
          <w14:ligatures w14:val="none"/>
        </w:rPr>
        <w:t>Uniwersytet Wrocławski, pl. Uniwersytecki 1, 50-137 Wrocław</w:t>
      </w:r>
    </w:p>
    <w:p w14:paraId="12B69AB6" w14:textId="77777777" w:rsidR="003804F9" w:rsidRPr="003804F9" w:rsidRDefault="003804F9" w:rsidP="003804F9">
      <w:pPr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259FEA1" w14:textId="77777777" w:rsidR="003804F9" w:rsidRPr="003804F9" w:rsidRDefault="003804F9" w:rsidP="003804F9">
      <w:pPr>
        <w:spacing w:after="0" w:line="240" w:lineRule="auto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804F9" w:rsidRPr="003804F9" w14:paraId="35FD4013" w14:textId="77777777" w:rsidTr="00B1511F">
        <w:tc>
          <w:tcPr>
            <w:tcW w:w="10204" w:type="dxa"/>
          </w:tcPr>
          <w:p w14:paraId="518A170B" w14:textId="77777777" w:rsidR="003804F9" w:rsidRPr="003804F9" w:rsidRDefault="003804F9" w:rsidP="003804F9">
            <w:pPr>
              <w:spacing w:after="0" w:line="240" w:lineRule="auto"/>
              <w:ind w:right="5954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A2CF73" w14:textId="77777777" w:rsidR="003804F9" w:rsidRPr="003804F9" w:rsidRDefault="003804F9" w:rsidP="003804F9">
            <w:pPr>
              <w:spacing w:after="0" w:line="240" w:lineRule="auto"/>
              <w:ind w:right="5954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F8FF5D0" w14:textId="77777777" w:rsidR="003804F9" w:rsidRPr="003804F9" w:rsidRDefault="003804F9" w:rsidP="003804F9">
      <w:pPr>
        <w:spacing w:after="0" w:line="240" w:lineRule="auto"/>
        <w:ind w:right="141"/>
        <w:rPr>
          <w:rFonts w:ascii="Verdana" w:eastAsia="Times New Roman" w:hAnsi="Verdana" w:cs="Times New Roman"/>
          <w:i/>
          <w:kern w:val="0"/>
          <w:sz w:val="18"/>
          <w:szCs w:val="18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i/>
          <w:kern w:val="0"/>
          <w:sz w:val="16"/>
          <w:szCs w:val="16"/>
          <w:lang w:eastAsia="pl-PL"/>
          <w14:ligatures w14:val="none"/>
        </w:rPr>
        <w:t xml:space="preserve">Pełna nazwa/firma, adres, </w:t>
      </w:r>
      <w:r w:rsidRPr="003804F9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w zależności od podmiotu: NIP/PESEL, KRS/</w:t>
      </w:r>
      <w:proofErr w:type="spellStart"/>
      <w:r w:rsidRPr="003804F9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CEiDG</w:t>
      </w:r>
      <w:proofErr w:type="spellEnd"/>
      <w:r w:rsidRPr="003804F9"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  <w:t>)</w:t>
      </w:r>
    </w:p>
    <w:p w14:paraId="60D60F64" w14:textId="77777777" w:rsidR="003804F9" w:rsidRPr="003804F9" w:rsidRDefault="003804F9" w:rsidP="003804F9">
      <w:pPr>
        <w:spacing w:after="0" w:line="240" w:lineRule="auto"/>
        <w:ind w:right="141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0F195F93" w14:textId="77777777" w:rsidR="003804F9" w:rsidRPr="003804F9" w:rsidRDefault="003804F9" w:rsidP="003804F9">
      <w:pPr>
        <w:spacing w:after="0" w:line="240" w:lineRule="auto"/>
        <w:ind w:right="141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reprezentowany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804F9" w:rsidRPr="003804F9" w14:paraId="0F67EE12" w14:textId="77777777" w:rsidTr="00B1511F">
        <w:tc>
          <w:tcPr>
            <w:tcW w:w="10204" w:type="dxa"/>
          </w:tcPr>
          <w:p w14:paraId="5B7441A0" w14:textId="77777777" w:rsidR="003804F9" w:rsidRPr="003804F9" w:rsidRDefault="003804F9" w:rsidP="003804F9">
            <w:pPr>
              <w:spacing w:after="0" w:line="240" w:lineRule="auto"/>
              <w:ind w:right="141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066BF2" w14:textId="77777777" w:rsidR="003804F9" w:rsidRPr="003804F9" w:rsidRDefault="003804F9" w:rsidP="003804F9">
            <w:pPr>
              <w:spacing w:after="0" w:line="240" w:lineRule="auto"/>
              <w:ind w:right="141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124E323" w14:textId="77777777" w:rsidR="003804F9" w:rsidRPr="003804F9" w:rsidRDefault="003804F9" w:rsidP="003804F9">
      <w:pPr>
        <w:spacing w:after="0" w:line="240" w:lineRule="auto"/>
        <w:ind w:right="141"/>
        <w:rPr>
          <w:rFonts w:ascii="Verdana" w:eastAsia="Times New Roman" w:hAnsi="Verdana" w:cs="Times New Roman"/>
          <w:i/>
          <w:iCs/>
          <w:kern w:val="0"/>
          <w:sz w:val="16"/>
          <w:szCs w:val="16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i/>
          <w:iCs/>
          <w:kern w:val="0"/>
          <w:sz w:val="16"/>
          <w:szCs w:val="16"/>
          <w:lang w:eastAsia="pl-PL"/>
          <w14:ligatures w14:val="none"/>
        </w:rPr>
        <w:t>Imię, nazwisko, stanowisko/podstawa do reprezentacji</w:t>
      </w:r>
    </w:p>
    <w:p w14:paraId="1F2A6AD7" w14:textId="77777777" w:rsidR="003804F9" w:rsidRPr="003804F9" w:rsidRDefault="003804F9" w:rsidP="0038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</w:p>
    <w:p w14:paraId="39518BA1" w14:textId="77777777" w:rsidR="003804F9" w:rsidRPr="003804F9" w:rsidRDefault="003804F9" w:rsidP="003804F9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08666AF2" w14:textId="77777777" w:rsidR="003804F9" w:rsidRPr="003804F9" w:rsidRDefault="003804F9" w:rsidP="003804F9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OŚWIADCZENIE WYKONAWCY</w:t>
      </w:r>
    </w:p>
    <w:p w14:paraId="5C217604" w14:textId="77777777" w:rsidR="003804F9" w:rsidRPr="003804F9" w:rsidRDefault="003804F9" w:rsidP="003804F9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0AB968D3" w14:textId="77777777" w:rsidR="003804F9" w:rsidRPr="003804F9" w:rsidRDefault="003804F9" w:rsidP="003804F9">
      <w:pPr>
        <w:spacing w:after="0" w:line="360" w:lineRule="auto"/>
        <w:ind w:left="142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 potrzeby prowadzonego przez Uniwersytet Wrocławski postępowania o udzielenie zamówienia publicznego pn.: </w:t>
      </w:r>
      <w:r w:rsidRPr="003804F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„</w:t>
      </w:r>
      <w:r w:rsidRPr="003804F9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Dostawa wirówki z funkcją chłodzenia oraz rotorów do płytek </w:t>
      </w:r>
      <w:proofErr w:type="spellStart"/>
      <w:r w:rsidRPr="003804F9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>wielodołkowych</w:t>
      </w:r>
      <w:proofErr w:type="spellEnd"/>
      <w:r w:rsidRPr="003804F9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 i probówek </w:t>
      </w:r>
      <w:r w:rsidRPr="003804F9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wraz z instalacją oraz instruktażem pracowników w zakresie obsługi”</w:t>
      </w:r>
      <w:r w:rsidRPr="003804F9">
        <w:rPr>
          <w:rFonts w:ascii="Verdana" w:eastAsia="Times New Roman" w:hAnsi="Verdana" w:cs="Verdana"/>
          <w:kern w:val="0"/>
          <w:sz w:val="20"/>
          <w:szCs w:val="20"/>
          <w:lang w:eastAsia="zh-CN"/>
          <w14:ligatures w14:val="none"/>
        </w:rPr>
        <w:t>,</w:t>
      </w:r>
      <w:r w:rsidRPr="003804F9">
        <w:rPr>
          <w:rFonts w:ascii="Verdana" w:eastAsia="Verdana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3804F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oświadczam, że nie podlegam wykluczeniu w niniejszym postępowaniu na podstawie przepisów art. 7 ust. 1 </w:t>
      </w:r>
      <w:r w:rsidRPr="003804F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w związku art. 7 ust. 9 Ustawy z dnia 13 kwietnia 2022 r. o szczególnych rozwiązaniach w zakresie przeciwdziałania wspierania agresji na Ukrainę oraz służących ochronie bezpieczeństwa narodowego (Dz.U. z 2022 r. poz. 835)</w:t>
      </w:r>
      <w:r w:rsidRPr="003804F9"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3804F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5F71350" w14:textId="77777777" w:rsidR="003804F9" w:rsidRPr="003804F9" w:rsidRDefault="003804F9" w:rsidP="003804F9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Verdana" w:eastAsia="Times New Roman" w:hAnsi="Verdana" w:cs="Times New Roman"/>
          <w:b/>
          <w:kern w:val="24"/>
          <w:sz w:val="20"/>
          <w:szCs w:val="20"/>
          <w:u w:val="single"/>
          <w:lang w:eastAsia="pl-PL"/>
          <w14:ligatures w14:val="none"/>
        </w:rPr>
      </w:pPr>
    </w:p>
    <w:p w14:paraId="72ACA16D" w14:textId="77777777" w:rsidR="003804F9" w:rsidRPr="003804F9" w:rsidRDefault="003804F9" w:rsidP="003804F9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Verdana" w:eastAsia="Times New Roman" w:hAnsi="Verdana" w:cs="Times New Roman"/>
          <w:b/>
          <w:kern w:val="24"/>
          <w:sz w:val="20"/>
          <w:szCs w:val="20"/>
          <w:u w:val="single"/>
          <w:lang w:eastAsia="pl-PL"/>
          <w14:ligatures w14:val="none"/>
        </w:rPr>
      </w:pPr>
    </w:p>
    <w:p w14:paraId="63B9C9BB" w14:textId="77777777" w:rsidR="003804F9" w:rsidRPr="003804F9" w:rsidRDefault="003804F9" w:rsidP="003804F9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Verdana" w:eastAsia="Times New Roman" w:hAnsi="Verdana" w:cs="Times New Roman"/>
          <w:kern w:val="24"/>
          <w:sz w:val="20"/>
          <w:szCs w:val="2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b/>
          <w:kern w:val="24"/>
          <w:sz w:val="20"/>
          <w:szCs w:val="20"/>
          <w:u w:val="single"/>
          <w:lang w:eastAsia="pl-PL"/>
          <w14:ligatures w14:val="none"/>
        </w:rPr>
        <w:t xml:space="preserve">OŚWIADCZENIE DOTYCZĄCE PODANYCH INFORMACJI: </w:t>
      </w:r>
    </w:p>
    <w:p w14:paraId="697D03F1" w14:textId="77777777" w:rsidR="003804F9" w:rsidRPr="003804F9" w:rsidRDefault="003804F9" w:rsidP="003804F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Oświadczam, że wszystkie informacje podane w powyższym oświadczeniu są aktualne i zgodne </w:t>
      </w:r>
      <w:r w:rsidRPr="003804F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z prawdą oraz zostały przedstawione z pełną świadomością konsekwencji wprowadzenia Zamawiającego w błąd przy przedstawianiu informacji.</w:t>
      </w:r>
    </w:p>
    <w:p w14:paraId="7C0D1BCC" w14:textId="77777777" w:rsidR="003804F9" w:rsidRPr="003804F9" w:rsidRDefault="003804F9" w:rsidP="003804F9">
      <w:pPr>
        <w:spacing w:after="0" w:line="360" w:lineRule="auto"/>
        <w:rPr>
          <w:rFonts w:ascii="Times New Roman" w:eastAsia="Times New Roman" w:hAnsi="Times New Roman" w:cs="Times New Roman"/>
          <w:bCs/>
          <w:snapToGrid w:val="0"/>
          <w:kern w:val="0"/>
          <w:u w:val="single"/>
          <w:lang w:eastAsia="pl-PL"/>
          <w14:ligatures w14:val="none"/>
        </w:rPr>
      </w:pPr>
    </w:p>
    <w:p w14:paraId="1DF06CDA" w14:textId="77777777" w:rsidR="003804F9" w:rsidRPr="003804F9" w:rsidRDefault="003804F9" w:rsidP="003804F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4"/>
          <w:szCs w:val="14"/>
          <w:vertAlign w:val="superscript"/>
          <w:lang w:eastAsia="pl-PL"/>
          <w14:ligatures w14:val="none"/>
        </w:rPr>
        <w:t xml:space="preserve">1 </w:t>
      </w:r>
      <w:r w:rsidRPr="003804F9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 xml:space="preserve">Zamawiający, na podstawie przepisów art. 7.1 w związku art. 7 ust. 9 Ustawy z dnia 13 kwietnia 2022 r. o szczególnych rozwiązaniach w zakresie przeciwdziałania wspierania agresji na Ukrainę oraz służących ochronie bezpieczeństwa narodowego (Dz.U. z 2022 r. poz. 835) zwanej dalej „Ustawą o szczególnych rozwiązaniach” wykluczy z postępowania: </w:t>
      </w:r>
    </w:p>
    <w:p w14:paraId="2B8CB7E5" w14:textId="77777777" w:rsidR="003804F9" w:rsidRPr="003804F9" w:rsidRDefault="003804F9" w:rsidP="003804F9">
      <w:pPr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3804F9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>późn</w:t>
      </w:r>
      <w:proofErr w:type="spellEnd"/>
      <w:r w:rsidRPr="003804F9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 xml:space="preserve">. zm.3) zwanego dalej „rozporządzeniem 765/2006” i w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804F9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>późn</w:t>
      </w:r>
      <w:proofErr w:type="spellEnd"/>
      <w:r w:rsidRPr="003804F9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>. zm.)  zwanego dalej „rozporządzeniem 269/2014” albo wpisanego na listę na podstawie decyzji w sprawie wpisu na listę rozstrzygającej o zastosowaniu środka, o którym mowa w art. 1 pkt 3 Ustawy o szczególnych rozwiązaniach;</w:t>
      </w:r>
    </w:p>
    <w:p w14:paraId="507797B8" w14:textId="77777777" w:rsidR="003804F9" w:rsidRPr="003804F9" w:rsidRDefault="003804F9" w:rsidP="003804F9">
      <w:pPr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rozwiązaniach;</w:t>
      </w:r>
    </w:p>
    <w:p w14:paraId="17044B48" w14:textId="77777777" w:rsidR="003804F9" w:rsidRPr="003804F9" w:rsidRDefault="003804F9" w:rsidP="003804F9">
      <w:pPr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</w:pPr>
      <w:r w:rsidRPr="003804F9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>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1AC8D00A" w14:textId="77777777" w:rsidR="003804F9" w:rsidRPr="003804F9" w:rsidRDefault="003804F9" w:rsidP="003804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both"/>
        <w:rPr>
          <w:rFonts w:ascii="Verdana" w:eastAsia="Arial" w:hAnsi="Verdana" w:cs="Times New Roman"/>
          <w:b/>
          <w:color w:val="FF0000"/>
          <w:kern w:val="0"/>
          <w:sz w:val="12"/>
          <w:szCs w:val="12"/>
          <w:lang w:eastAsia="pl-PL"/>
          <w14:ligatures w14:val="none"/>
        </w:rPr>
      </w:pPr>
    </w:p>
    <w:p w14:paraId="24E1E308" w14:textId="77777777" w:rsidR="003804F9" w:rsidRPr="003804F9" w:rsidRDefault="003804F9" w:rsidP="003804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/>
        <w:jc w:val="both"/>
        <w:rPr>
          <w:rFonts w:ascii="Verdana" w:eastAsia="Times New Roman" w:hAnsi="Verdana" w:cs="Times New Roman"/>
          <w:kern w:val="0"/>
          <w:sz w:val="28"/>
          <w:lang w:eastAsia="ar-SA"/>
          <w14:ligatures w14:val="none"/>
        </w:rPr>
      </w:pPr>
      <w:r w:rsidRPr="003804F9">
        <w:rPr>
          <w:rFonts w:ascii="Verdana" w:eastAsia="Arial" w:hAnsi="Verdana" w:cs="Times New Roman"/>
          <w:b/>
          <w:kern w:val="0"/>
          <w:sz w:val="18"/>
          <w:szCs w:val="18"/>
          <w:lang w:eastAsia="pl-PL"/>
          <w14:ligatures w14:val="none"/>
        </w:rPr>
        <w:t xml:space="preserve">Po wypełnieniu plik należy opatrzyć zaufanym, osobistym lub kwalifikowanym podpisem elektronicznym. </w:t>
      </w:r>
    </w:p>
    <w:p w14:paraId="08CF63C1" w14:textId="77777777" w:rsidR="003804F9" w:rsidRPr="003804F9" w:rsidRDefault="003804F9" w:rsidP="003804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329F49" w14:textId="77777777" w:rsidR="003804F9" w:rsidRPr="003804F9" w:rsidRDefault="003804F9" w:rsidP="003804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04F9">
        <w:rPr>
          <w:rFonts w:ascii="Verdana" w:eastAsia="Times New Roman" w:hAnsi="Verdana" w:cs="Verdana"/>
          <w:b/>
          <w:bCs/>
          <w:kern w:val="0"/>
          <w:sz w:val="16"/>
          <w:szCs w:val="16"/>
          <w:lang w:eastAsia="zh-CN"/>
          <w14:ligatures w14:val="none"/>
        </w:rPr>
        <w:br w:type="page"/>
      </w:r>
    </w:p>
    <w:p w14:paraId="7B84EFA2" w14:textId="77777777" w:rsidR="003804F9" w:rsidRDefault="003804F9"/>
    <w:sectPr w:rsidR="00380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DB1161"/>
    <w:multiLevelType w:val="hybridMultilevel"/>
    <w:tmpl w:val="A27A9F7A"/>
    <w:lvl w:ilvl="0" w:tplc="7C1A5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87806"/>
    <w:multiLevelType w:val="hybridMultilevel"/>
    <w:tmpl w:val="0EAE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509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1497720">
    <w:abstractNumId w:val="2"/>
  </w:num>
  <w:num w:numId="3" w16cid:durableId="914433539">
    <w:abstractNumId w:val="1"/>
  </w:num>
  <w:num w:numId="4" w16cid:durableId="5607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F9"/>
    <w:rsid w:val="003804F9"/>
    <w:rsid w:val="004B6F0E"/>
    <w:rsid w:val="007E6821"/>
    <w:rsid w:val="009E0397"/>
    <w:rsid w:val="00C2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3818"/>
  <w15:chartTrackingRefBased/>
  <w15:docId w15:val="{E233F15B-6055-4540-BCFE-BE704186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4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4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4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4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4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4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4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4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4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4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1374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Bednarz</dc:creator>
  <cp:keywords/>
  <dc:description/>
  <cp:lastModifiedBy>Katarzyna Bednarz</cp:lastModifiedBy>
  <cp:revision>3</cp:revision>
  <dcterms:created xsi:type="dcterms:W3CDTF">2025-10-15T08:26:00Z</dcterms:created>
  <dcterms:modified xsi:type="dcterms:W3CDTF">2025-10-15T10:56:00Z</dcterms:modified>
</cp:coreProperties>
</file>