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35" w:rsidRPr="00C0795D" w:rsidRDefault="00DF609C" w:rsidP="00C0795D">
      <w:pPr>
        <w:pStyle w:val="Normalny1"/>
        <w:ind w:left="4320" w:firstLine="720"/>
        <w:rPr>
          <w:b/>
          <w:bCs/>
        </w:rPr>
      </w:pPr>
      <w:r w:rsidRPr="00C0795D">
        <w:rPr>
          <w:b/>
          <w:bCs/>
        </w:rPr>
        <w:t xml:space="preserve">Załącznik nr </w:t>
      </w:r>
      <w:r w:rsidR="00C0795D" w:rsidRPr="00C0795D">
        <w:rPr>
          <w:b/>
          <w:bCs/>
        </w:rPr>
        <w:t>2</w:t>
      </w:r>
      <w:r w:rsidR="006E4F1F">
        <w:rPr>
          <w:b/>
          <w:bCs/>
        </w:rPr>
        <w:t>a</w:t>
      </w:r>
      <w:r w:rsidR="00C0795D" w:rsidRPr="00C0795D">
        <w:rPr>
          <w:b/>
          <w:bCs/>
        </w:rPr>
        <w:t xml:space="preserve"> do zapytania ofertowego stanowiący jednocześnie załącznik nr 1</w:t>
      </w:r>
      <w:r w:rsidR="00A37158">
        <w:rPr>
          <w:b/>
          <w:bCs/>
        </w:rPr>
        <w:t>a</w:t>
      </w:r>
      <w:r w:rsidR="00C0795D" w:rsidRPr="00C0795D">
        <w:rPr>
          <w:b/>
          <w:bCs/>
        </w:rPr>
        <w:t xml:space="preserve"> do umowy</w:t>
      </w:r>
    </w:p>
    <w:p w:rsidR="00754F61" w:rsidRPr="00754F61" w:rsidRDefault="00DF609C">
      <w:pPr>
        <w:pStyle w:val="Normalny1"/>
        <w:rPr>
          <w:b/>
        </w:rPr>
      </w:pPr>
      <w:r w:rsidRPr="00754F61">
        <w:rPr>
          <w:b/>
        </w:rPr>
        <w:t xml:space="preserve">Przedmiot zamówienia: </w:t>
      </w:r>
    </w:p>
    <w:p w:rsidR="00B64935" w:rsidRPr="00754F61" w:rsidRDefault="00DF609C">
      <w:pPr>
        <w:pStyle w:val="Normalny1"/>
        <w:rPr>
          <w:b/>
        </w:rPr>
      </w:pPr>
      <w:r w:rsidRPr="00754F61">
        <w:rPr>
          <w:b/>
        </w:rPr>
        <w:t xml:space="preserve">Świadczenie usługi odbioru, transportu i dalszego zagospodarowania </w:t>
      </w:r>
      <w:r w:rsidR="00400913">
        <w:rPr>
          <w:b/>
        </w:rPr>
        <w:t>odpadów pochodzących z procesów radiologicznych oraz innych odpadów</w:t>
      </w:r>
      <w:r w:rsidRPr="00754F61">
        <w:rPr>
          <w:b/>
        </w:rPr>
        <w:t xml:space="preserve"> z terenu Szpitala Specjalistycznego w Pile im. Stanisława Staszica</w:t>
      </w:r>
    </w:p>
    <w:p w:rsidR="00764D68" w:rsidRDefault="00E70068" w:rsidP="00101DA2">
      <w:pPr>
        <w:pStyle w:val="Normalny1"/>
        <w:numPr>
          <w:ilvl w:val="0"/>
          <w:numId w:val="5"/>
        </w:numPr>
        <w:jc w:val="both"/>
      </w:pPr>
      <w:r>
        <w:t>Przedmiotem zamówienia  jest odbiór, transport i dalsze zagospodarowanie</w:t>
      </w:r>
      <w:r w:rsidR="00400913" w:rsidRPr="00400913">
        <w:t xml:space="preserve"> odpadów pochodzących z procesów radiologicznych oraz innych odpadów</w:t>
      </w:r>
      <w:r>
        <w:t xml:space="preserve"> </w:t>
      </w:r>
      <w:r w:rsidR="00400913">
        <w:t xml:space="preserve">m.in. opakowań po substancjach niebezpiecznych, filtrów, olejów odpadowych </w:t>
      </w:r>
      <w:r>
        <w:t xml:space="preserve">z terenu Szpitala Specjalistycznego w Pile im. Stanisława Staszica, mieszczącego się w Pile przy ul. Rydygiera 1. </w:t>
      </w:r>
    </w:p>
    <w:p w:rsidR="00145919" w:rsidRDefault="00764D68" w:rsidP="00145919">
      <w:pPr>
        <w:pStyle w:val="Normalny1"/>
        <w:numPr>
          <w:ilvl w:val="0"/>
          <w:numId w:val="5"/>
        </w:numPr>
        <w:jc w:val="both"/>
        <w:rPr>
          <w:b/>
          <w:bCs/>
        </w:rPr>
      </w:pPr>
      <w:r>
        <w:t xml:space="preserve">Zamawiający zobowiązuje się przekazywać Wykonawcy odpady do odzysku wymienione poniżej w </w:t>
      </w:r>
      <w:r w:rsidR="001E6DDD">
        <w:t xml:space="preserve">tabeli </w:t>
      </w:r>
      <w:r>
        <w:t xml:space="preserve">nr 1, za które Wykonawca zapłaci Zamawiającemu. Zamawiający zapłaci </w:t>
      </w:r>
      <w:r w:rsidR="000B3B9C">
        <w:t xml:space="preserve"> </w:t>
      </w:r>
      <w:r w:rsidR="000B3B9C" w:rsidRPr="000B0381">
        <w:rPr>
          <w:b/>
          <w:bCs/>
        </w:rPr>
        <w:t>Wykonawcy za odbiór odpadów wymienionych w</w:t>
      </w:r>
      <w:r w:rsidR="000B0381">
        <w:rPr>
          <w:b/>
          <w:bCs/>
        </w:rPr>
        <w:t xml:space="preserve"> </w:t>
      </w:r>
      <w:r w:rsidR="004342A1">
        <w:rPr>
          <w:b/>
          <w:bCs/>
        </w:rPr>
        <w:t xml:space="preserve">tabeli </w:t>
      </w:r>
      <w:r w:rsidR="000B3B9C" w:rsidRPr="000B0381">
        <w:rPr>
          <w:b/>
          <w:bCs/>
        </w:rPr>
        <w:t xml:space="preserve">nr 2. </w:t>
      </w:r>
    </w:p>
    <w:p w:rsidR="00B64935" w:rsidRPr="00145919" w:rsidRDefault="00DF609C" w:rsidP="00145919">
      <w:pPr>
        <w:pStyle w:val="Normalny1"/>
        <w:numPr>
          <w:ilvl w:val="0"/>
          <w:numId w:val="5"/>
        </w:numPr>
        <w:jc w:val="both"/>
        <w:rPr>
          <w:b/>
          <w:bCs/>
        </w:rPr>
      </w:pPr>
      <w:r>
        <w:t>Wykonawca zobowiązany jest do wykonania usługi zgodnie z obowiązującymi na terenie Rzeczypospolitej Polskiej przepisami prawa uwzgl</w:t>
      </w:r>
      <w:r w:rsidR="00764D68">
        <w:t>ędniając akty prawa miejscowego</w:t>
      </w:r>
      <w:r w:rsidR="0057777E">
        <w:t>, a w szczególności:</w:t>
      </w:r>
    </w:p>
    <w:p w:rsidR="0057777E" w:rsidRDefault="0057777E" w:rsidP="0057777E">
      <w:pPr>
        <w:pStyle w:val="Normalny1"/>
        <w:ind w:left="644"/>
        <w:jc w:val="both"/>
      </w:pPr>
      <w:r>
        <w:t>- ustawy z dnia 27 kwietnia 2001 roku Prawo ochrony środowiska ( Dz. U. 2020 poz.1219 ze zmianami)</w:t>
      </w:r>
    </w:p>
    <w:p w:rsidR="0057777E" w:rsidRDefault="0057777E" w:rsidP="0057777E">
      <w:pPr>
        <w:pStyle w:val="Normalny1"/>
        <w:ind w:left="644"/>
        <w:jc w:val="both"/>
      </w:pPr>
      <w:r>
        <w:t>- ustawy z dnia 14 grudnia 2012 roku o odpadach ( Dz.U. 2020 poz. 797 ze zmianami)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>Zamawiający wymaga, aby oferowana usługa była wykonywana w sposób rzetelny, zgodny z przepisami prawa i powodowała jak najmniejsze zagrożenie dla zdrowia i życia ludzi oraz środowiska naturalnego.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>Wykonawca posiada wymagane obowiązującym prawem aktualne zezwolenia na prowadzenie działalności w zakresie odbioru, transportu i dalszego zagospodarowania odpadów oraz zobowiązuje się posiadać takowe zezwolenia przez cały okres obowiązywania umowy. W przypadku gdy ważność dokumentów związanych z prowadzeniem działalności gospodarczej w  zakresie przedmiotu umowy upływa w trakcie trwania umowy, Zamawiający zobowiązuje Wykonawcę do niezwłocznego przedłożenia nowych, ważnych dokumentów, celem upewnienia się, że Wykonawca posiada uprawnienia do prowadzenia określonej działalności.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 xml:space="preserve">Wykonawca dysponuje odpowiednim potencjałem technicznym oraz osobowym gwarantującym prawidłową realizację umowy. 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>Wykonawca przedstawi posiadane decyzje, przedłoży zawiadomienie o nadaniu numeru rejestrowego i aktywacji konta w bazie danych o produktach i opakowaniach oraz o gospodarce odpadami wydanym przez Marszałka</w:t>
      </w:r>
      <w:r w:rsidR="00764D68">
        <w:t xml:space="preserve"> zgodnie z obowiązującą ustawą </w:t>
      </w:r>
      <w:r>
        <w:t>o odpadach.</w:t>
      </w:r>
    </w:p>
    <w:p w:rsidR="00B64935" w:rsidRDefault="009827C3" w:rsidP="00145919">
      <w:pPr>
        <w:pStyle w:val="Normalny1"/>
        <w:numPr>
          <w:ilvl w:val="0"/>
          <w:numId w:val="5"/>
        </w:numPr>
        <w:jc w:val="both"/>
      </w:pPr>
      <w:r>
        <w:t xml:space="preserve">Dla </w:t>
      </w:r>
      <w:r w:rsidR="00DF609C">
        <w:t>odpadów będących</w:t>
      </w:r>
      <w:r w:rsidR="002F46E8">
        <w:t xml:space="preserve"> przedmiotem umowy </w:t>
      </w:r>
      <w:r w:rsidR="00DF609C">
        <w:t xml:space="preserve"> zostanie przygotowana</w:t>
      </w:r>
      <w:r w:rsidR="002F46E8">
        <w:t xml:space="preserve"> przez Zamawiającego</w:t>
      </w:r>
      <w:r w:rsidR="00DF609C">
        <w:t xml:space="preserve"> stosowana Karta Przeka</w:t>
      </w:r>
      <w:r w:rsidR="002F46E8">
        <w:t xml:space="preserve">zania Odpadów w „systemie BDO”, zgodnie z wymaganiami w tym </w:t>
      </w:r>
      <w:r w:rsidR="002F46E8">
        <w:lastRenderedPageBreak/>
        <w:t xml:space="preserve">zakresie. </w:t>
      </w:r>
      <w:r w:rsidR="00DF609C">
        <w:t xml:space="preserve">Wykonawca jest zobowiązany przed przygotowaniem Karty Przekazania Odpadu przez Zamawiającego, przedstawić mu niezbędne dane do prawidłowego jej przygotowania. </w:t>
      </w:r>
    </w:p>
    <w:p w:rsidR="00C27A37" w:rsidRDefault="00DF609C" w:rsidP="00145919">
      <w:pPr>
        <w:pStyle w:val="Normalny1"/>
        <w:numPr>
          <w:ilvl w:val="0"/>
          <w:numId w:val="5"/>
        </w:numPr>
        <w:jc w:val="both"/>
      </w:pPr>
      <w:r>
        <w:t>Każdorazowy odbiór odpadów będzie się odbywał po otrzymaniu przez Wykonaw</w:t>
      </w:r>
      <w:r w:rsidR="00624B63">
        <w:t xml:space="preserve">cę </w:t>
      </w:r>
      <w:r>
        <w:t>zgłoszenia od</w:t>
      </w:r>
      <w:r w:rsidR="00624B63">
        <w:t xml:space="preserve"> przedstawiciela </w:t>
      </w:r>
      <w:r>
        <w:t xml:space="preserve"> Zamawiającego na adres e-mail:  ………………………………………………</w:t>
      </w:r>
      <w:r w:rsidR="00624B63">
        <w:t>…</w:t>
      </w:r>
      <w:r w:rsidR="00C27A37">
        <w:t xml:space="preserve">……………………………………………………………………. </w:t>
      </w:r>
    </w:p>
    <w:p w:rsidR="00B64935" w:rsidRDefault="00624B63" w:rsidP="00145919">
      <w:pPr>
        <w:pStyle w:val="Normalny1"/>
        <w:numPr>
          <w:ilvl w:val="0"/>
          <w:numId w:val="5"/>
        </w:numPr>
        <w:jc w:val="both"/>
      </w:pPr>
      <w:r>
        <w:t>Odb</w:t>
      </w:r>
      <w:r w:rsidR="00C27A37">
        <w:t>iór odpadów odbędzie się w terminie do</w:t>
      </w:r>
      <w:r>
        <w:t xml:space="preserve"> 21 dni</w:t>
      </w:r>
      <w:r w:rsidR="0057777E">
        <w:t xml:space="preserve"> roboczych z wyłączeniem  </w:t>
      </w:r>
      <w:r w:rsidR="00C27A37">
        <w:t>sobót, niedziel i świąt</w:t>
      </w:r>
      <w:r>
        <w:t xml:space="preserve">  od otrzymania zgłoszenia </w:t>
      </w:r>
      <w:r w:rsidR="00C27A37">
        <w:t xml:space="preserve"> w </w:t>
      </w:r>
      <w:r w:rsidR="00DF609C">
        <w:t xml:space="preserve"> terminie umówionym.  </w:t>
      </w:r>
    </w:p>
    <w:p w:rsidR="00D816A9" w:rsidRDefault="00C27A37" w:rsidP="00145919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Zamawiający</w:t>
      </w:r>
      <w:r w:rsidR="00D816A9" w:rsidRPr="00D816A9">
        <w:rPr>
          <w:rFonts w:asciiTheme="majorHAnsi" w:hAnsiTheme="majorHAnsi"/>
          <w:sz w:val="22"/>
          <w:szCs w:val="22"/>
        </w:rPr>
        <w:t xml:space="preserve"> zobowiązuje się gromadzić selektywnie odpady z grupy 09- odpady z przemysłu fotograficznego i usług fotograficznych w sposób uzgodniony z </w:t>
      </w:r>
      <w:r>
        <w:rPr>
          <w:rFonts w:asciiTheme="majorHAnsi" w:hAnsiTheme="majorHAnsi"/>
          <w:sz w:val="22"/>
          <w:szCs w:val="22"/>
        </w:rPr>
        <w:t>Wykonawcą</w:t>
      </w:r>
      <w:r w:rsidR="00D816A9" w:rsidRPr="00D816A9">
        <w:rPr>
          <w:rFonts w:asciiTheme="majorHAnsi" w:hAnsiTheme="majorHAnsi"/>
          <w:sz w:val="22"/>
          <w:szCs w:val="22"/>
        </w:rPr>
        <w:t>.</w:t>
      </w:r>
    </w:p>
    <w:p w:rsidR="00C27A37" w:rsidRPr="00D816A9" w:rsidRDefault="00C27A37" w:rsidP="00C27A37">
      <w:pPr>
        <w:pStyle w:val="Tekstpodstawowy"/>
        <w:spacing w:line="276" w:lineRule="auto"/>
        <w:ind w:left="644"/>
        <w:jc w:val="both"/>
        <w:rPr>
          <w:rFonts w:asciiTheme="majorHAnsi" w:hAnsiTheme="majorHAnsi"/>
          <w:sz w:val="22"/>
          <w:szCs w:val="22"/>
        </w:rPr>
      </w:pPr>
    </w:p>
    <w:p w:rsidR="00D816A9" w:rsidRDefault="00C27A37" w:rsidP="00145919">
      <w:pPr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</w:t>
      </w:r>
      <w:r w:rsidR="00D816A9" w:rsidRPr="00D816A9">
        <w:rPr>
          <w:rFonts w:asciiTheme="majorHAnsi" w:hAnsiTheme="majorHAnsi"/>
        </w:rPr>
        <w:t xml:space="preserve"> dostarczy</w:t>
      </w:r>
      <w:r>
        <w:rPr>
          <w:rFonts w:asciiTheme="majorHAnsi" w:hAnsiTheme="majorHAnsi"/>
        </w:rPr>
        <w:t xml:space="preserve"> nieodpłatnie Zamawiającemu, na okres obowiązywania </w:t>
      </w:r>
      <w:r w:rsidR="00D816A9" w:rsidRPr="00D816A9">
        <w:rPr>
          <w:rFonts w:asciiTheme="majorHAnsi" w:hAnsiTheme="majorHAnsi"/>
        </w:rPr>
        <w:t>umowy, pojemniki przystosowane do gromadzenia odpadów z przemysłu fotograficznego – szczelne pojemniki o pojemności 20 litrów w ilości dostosowanej do aktualnych</w:t>
      </w:r>
      <w:r>
        <w:rPr>
          <w:rFonts w:asciiTheme="majorHAnsi" w:hAnsiTheme="majorHAnsi"/>
        </w:rPr>
        <w:t xml:space="preserve"> potrzeb Zamawiającego</w:t>
      </w:r>
      <w:r w:rsidR="00D816A9" w:rsidRPr="00D816A9">
        <w:rPr>
          <w:rFonts w:asciiTheme="majorHAnsi" w:hAnsiTheme="majorHAnsi"/>
        </w:rPr>
        <w:t>.</w:t>
      </w:r>
      <w:r w:rsidR="0057777E">
        <w:rPr>
          <w:rFonts w:asciiTheme="majorHAnsi" w:hAnsiTheme="majorHAnsi"/>
        </w:rPr>
        <w:t xml:space="preserve"> Konieczność dostarczania przez Wykonawcę pojemników przedstawiciel Zamawiającego zgłosi na adres e-mail ……………………………………………………………………………………</w:t>
      </w:r>
    </w:p>
    <w:p w:rsidR="00C27A37" w:rsidRPr="00D816A9" w:rsidRDefault="00C27A37" w:rsidP="00C27A37">
      <w:pPr>
        <w:spacing w:after="0"/>
        <w:jc w:val="both"/>
        <w:rPr>
          <w:rFonts w:asciiTheme="majorHAnsi" w:hAnsiTheme="majorHAnsi"/>
        </w:rPr>
      </w:pPr>
    </w:p>
    <w:p w:rsidR="00D816A9" w:rsidRPr="006F7E11" w:rsidRDefault="00C27A37" w:rsidP="00145919">
      <w:pPr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wyposaży Zamawiającego</w:t>
      </w:r>
      <w:r w:rsidR="00D816A9" w:rsidRPr="00D816A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nieodpłatnie w</w:t>
      </w:r>
      <w:r w:rsidR="00630828">
        <w:rPr>
          <w:rFonts w:asciiTheme="majorHAnsi" w:hAnsiTheme="majorHAnsi"/>
        </w:rPr>
        <w:t xml:space="preserve"> opisane</w:t>
      </w:r>
      <w:r>
        <w:rPr>
          <w:rFonts w:asciiTheme="majorHAnsi" w:hAnsiTheme="majorHAnsi"/>
        </w:rPr>
        <w:t xml:space="preserve"> pojemniki </w:t>
      </w:r>
      <w:r w:rsidR="00D816A9" w:rsidRPr="00D816A9">
        <w:rPr>
          <w:rFonts w:asciiTheme="majorHAnsi" w:hAnsiTheme="majorHAnsi"/>
        </w:rPr>
        <w:t>, przeznaczone do zbierania odpadów baterii i akumulatorów. Ilość pojemników będzie uzależnion</w:t>
      </w:r>
      <w:r>
        <w:rPr>
          <w:rFonts w:asciiTheme="majorHAnsi" w:hAnsiTheme="majorHAnsi"/>
        </w:rPr>
        <w:t>a od aktualnych potrzeb Zamawiającego  zgłaszanych na adres e-mail: …………………………………………………………………………</w:t>
      </w:r>
      <w:r w:rsidR="0057777E">
        <w:rPr>
          <w:rFonts w:asciiTheme="majorHAnsi" w:hAnsiTheme="majorHAnsi"/>
        </w:rPr>
        <w:t>……………………………………………………….</w:t>
      </w:r>
      <w:r w:rsidR="00527C2C">
        <w:rPr>
          <w:rFonts w:asciiTheme="majorHAnsi" w:hAnsiTheme="majorHAnsi"/>
        </w:rPr>
        <w:t xml:space="preserve"> </w:t>
      </w:r>
      <w:r w:rsidR="00D816A9" w:rsidRPr="00527C2C">
        <w:rPr>
          <w:rFonts w:asciiTheme="majorHAnsi" w:hAnsiTheme="majorHAnsi"/>
        </w:rPr>
        <w:t xml:space="preserve">Pojemniki przeznaczone do zbierania odpadów baterii i akumulatorów stanowią własność </w:t>
      </w:r>
      <w:r w:rsidRPr="00527C2C">
        <w:rPr>
          <w:rFonts w:asciiTheme="majorHAnsi" w:hAnsiTheme="majorHAnsi"/>
        </w:rPr>
        <w:t>Wykonawcy</w:t>
      </w:r>
      <w:r w:rsidR="00D816A9" w:rsidRPr="00527C2C">
        <w:rPr>
          <w:rFonts w:asciiTheme="majorHAnsi" w:hAnsiTheme="majorHAnsi"/>
        </w:rPr>
        <w:t>.</w:t>
      </w:r>
      <w:r w:rsidR="006F7E11">
        <w:rPr>
          <w:rFonts w:asciiTheme="majorHAnsi" w:hAnsiTheme="majorHAnsi"/>
        </w:rPr>
        <w:t xml:space="preserve"> </w:t>
      </w:r>
      <w:r w:rsidR="00D816A9" w:rsidRPr="006F7E11">
        <w:rPr>
          <w:rFonts w:asciiTheme="majorHAnsi" w:hAnsiTheme="majorHAnsi"/>
        </w:rPr>
        <w:t xml:space="preserve">Pojemniki użyczone przez </w:t>
      </w:r>
      <w:r w:rsidRPr="006F7E11">
        <w:rPr>
          <w:rFonts w:asciiTheme="majorHAnsi" w:hAnsiTheme="majorHAnsi"/>
        </w:rPr>
        <w:t>Wykonawcę</w:t>
      </w:r>
      <w:r w:rsidR="00D816A9" w:rsidRPr="006F7E11">
        <w:rPr>
          <w:rFonts w:asciiTheme="majorHAnsi" w:hAnsiTheme="majorHAnsi"/>
        </w:rPr>
        <w:t xml:space="preserve"> </w:t>
      </w:r>
      <w:r w:rsidRPr="006F7E11">
        <w:rPr>
          <w:rFonts w:asciiTheme="majorHAnsi" w:hAnsiTheme="majorHAnsi"/>
        </w:rPr>
        <w:t>Zamawiającemu</w:t>
      </w:r>
      <w:r w:rsidR="00D816A9" w:rsidRPr="006F7E11">
        <w:rPr>
          <w:rFonts w:asciiTheme="majorHAnsi" w:hAnsiTheme="majorHAnsi"/>
        </w:rPr>
        <w:t xml:space="preserve"> na okres obowiązywania umowy będą znajdowały się na terenie szpitala w miejscach ogólnie dostępnych zarówno dla pracowników jak i osób przebywających na terenie szpitala.</w:t>
      </w:r>
      <w:r w:rsidR="00527C2C" w:rsidRPr="006F7E11">
        <w:rPr>
          <w:rFonts w:asciiTheme="majorHAnsi" w:hAnsiTheme="majorHAnsi"/>
        </w:rPr>
        <w:t xml:space="preserve"> </w:t>
      </w:r>
      <w:r w:rsidR="00630828" w:rsidRPr="006F7E11">
        <w:rPr>
          <w:rFonts w:asciiTheme="majorHAnsi" w:hAnsiTheme="majorHAnsi"/>
        </w:rPr>
        <w:t>Zamawiający</w:t>
      </w:r>
      <w:r w:rsidR="00D816A9" w:rsidRPr="006F7E11">
        <w:rPr>
          <w:rFonts w:asciiTheme="majorHAnsi" w:hAnsiTheme="majorHAnsi"/>
        </w:rPr>
        <w:t xml:space="preserve"> nie ponosi odpowiedzialności materialnej za ewentualne uszkodzenie, zniszczenie, kradzież pojemników.  </w:t>
      </w:r>
    </w:p>
    <w:p w:rsidR="00630828" w:rsidRPr="00630828" w:rsidRDefault="00630828" w:rsidP="00630828">
      <w:pPr>
        <w:spacing w:after="0"/>
        <w:jc w:val="both"/>
        <w:rPr>
          <w:rFonts w:asciiTheme="majorHAnsi" w:hAnsiTheme="majorHAnsi"/>
        </w:rPr>
      </w:pP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 xml:space="preserve">Przedstawiciele Zamawiającego wyznaczone do bieżących kontaktów z Wykonawcą m.in. przekazujące odpady podczas ich odbioru, zgłaszające konieczność odbioru odpadów, obsługujące „system BDO” w zakresie przekazywanych odpadów to: </w:t>
      </w:r>
      <w:r w:rsidR="00643C96">
        <w:t>Specjalista ds. Ochrony Środowiska</w:t>
      </w:r>
      <w:r>
        <w:t xml:space="preserve">  tel. 67 2106246</w:t>
      </w:r>
      <w:r w:rsidR="00643C96">
        <w:t>, Kierownik Działu Gospodarczego i  Zaopatrzenia</w:t>
      </w:r>
      <w:r>
        <w:t xml:space="preserve"> tel. 67 2106280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 xml:space="preserve">Wykonawca może powierzyć, zgodnie z ofertą wykonanie części usług podwykonawcom pod warunkiem, że posiadają oni </w:t>
      </w:r>
      <w:r w:rsidR="00630828">
        <w:t>kwalifikacje do ich wykonania (</w:t>
      </w:r>
      <w:r>
        <w:t>potencjał osobowy i techniczny).</w:t>
      </w:r>
      <w:r w:rsidR="00B61770">
        <w:t xml:space="preserve"> </w:t>
      </w:r>
      <w:bookmarkStart w:id="0" w:name="_GoBack"/>
      <w:bookmarkEnd w:id="0"/>
      <w:r>
        <w:t>Wykonywanie prac w podwykonawstwie nie zwalnia Wykonawcy z odpowiedzialności za wykonanie obowiązków wynikających z umowy i  obowiązujących przepisów prawa. Wykonawca odpowiada za działania i zaniechania podwykonawców jak za własne.</w:t>
      </w:r>
    </w:p>
    <w:p w:rsidR="009E7076" w:rsidRDefault="009E7076" w:rsidP="00145919">
      <w:pPr>
        <w:pStyle w:val="Normalny1"/>
        <w:numPr>
          <w:ilvl w:val="0"/>
          <w:numId w:val="5"/>
        </w:numPr>
        <w:jc w:val="both"/>
      </w:pPr>
      <w:r>
        <w:t>Podane ilości odpadów są szacunkowe i ich ilość może ulec zmianie w czasie obowiązywania umowy</w:t>
      </w:r>
      <w:r w:rsidR="00456E39">
        <w:t>, gdyż Zamawiający na etapie zawierania umowy nie jest w st</w:t>
      </w:r>
      <w:r w:rsidR="00527C2C">
        <w:t xml:space="preserve">anie przewidzieć ilości </w:t>
      </w:r>
      <w:r w:rsidR="00456E39">
        <w:t>wytworzonych</w:t>
      </w:r>
      <w:r w:rsidR="00527C2C">
        <w:t xml:space="preserve"> odpadów</w:t>
      </w:r>
      <w:r>
        <w:t>.</w:t>
      </w:r>
      <w:r w:rsidR="00456E39">
        <w:t xml:space="preserve"> Podstawą rozliczeń pomięd</w:t>
      </w:r>
      <w:r w:rsidR="00764D68">
        <w:t>zy Wykonawcą i Zamawiającym będzie</w:t>
      </w:r>
      <w:r w:rsidR="00456E39">
        <w:t xml:space="preserve"> </w:t>
      </w:r>
      <w:r w:rsidR="00764D68">
        <w:t>realna ilość odebranych odpadów ( ilość kilogramów).</w:t>
      </w:r>
    </w:p>
    <w:p w:rsidR="00527C2C" w:rsidRDefault="00527C2C" w:rsidP="00145919">
      <w:pPr>
        <w:pStyle w:val="Normalny1"/>
        <w:numPr>
          <w:ilvl w:val="0"/>
          <w:numId w:val="5"/>
        </w:numPr>
        <w:jc w:val="both"/>
      </w:pPr>
      <w:r>
        <w:t xml:space="preserve">Po każdym odbiorze odpadów zarówno Wykonawca jak i Zamawiający będą wystawiali faktury za odebrane odpady według cen określonych w </w:t>
      </w:r>
      <w:r w:rsidR="005A4DC2">
        <w:t xml:space="preserve">tabeli </w:t>
      </w:r>
      <w:r>
        <w:t xml:space="preserve"> nr 1 oraz</w:t>
      </w:r>
      <w:r w:rsidR="00A80261">
        <w:t xml:space="preserve">  </w:t>
      </w:r>
      <w:r w:rsidR="005A4DC2">
        <w:t>tabeli</w:t>
      </w:r>
      <w:r>
        <w:t xml:space="preserve"> nr 2. 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lastRenderedPageBreak/>
        <w:t>Wykonawca w momencie odbioru odpadów od Zamawiającego przejmuje pełną odpowiedzialność prawną za odebrane odpady, ich zagospodarowania zgodnie z obowiązującymi przepisami.</w:t>
      </w:r>
    </w:p>
    <w:p w:rsidR="00B64935" w:rsidRDefault="00DF609C" w:rsidP="00145919">
      <w:pPr>
        <w:pStyle w:val="Normalny1"/>
        <w:numPr>
          <w:ilvl w:val="0"/>
          <w:numId w:val="5"/>
        </w:numPr>
        <w:jc w:val="both"/>
      </w:pPr>
      <w:r>
        <w:t>Wykonawca zobowiązuje się do pokrycia wszelkich kar, nałożonych na Zamawiającego, wynikających z nieprzestrzegania przez Wykonawcę obowiązujących przepisów prawa, przepisów bhp, p.poż., ochrony środowiska oraz zaleceń jednostek kontrolujących w zakresie świadczonych usług</w:t>
      </w:r>
    </w:p>
    <w:p w:rsidR="002F46E8" w:rsidRDefault="00DF609C" w:rsidP="00145919">
      <w:pPr>
        <w:pStyle w:val="Normalny1"/>
        <w:numPr>
          <w:ilvl w:val="0"/>
          <w:numId w:val="5"/>
        </w:numPr>
        <w:jc w:val="both"/>
      </w:pPr>
      <w:r>
        <w:t>U</w:t>
      </w:r>
      <w:r w:rsidR="00624B63">
        <w:t>mowa zostaje zawarta na okres 24</w:t>
      </w:r>
      <w:r>
        <w:t xml:space="preserve"> miesięcy od dnia jej podpisania</w:t>
      </w:r>
      <w:r w:rsidR="00527C2C">
        <w:t>.</w:t>
      </w:r>
    </w:p>
    <w:p w:rsidR="002877C3" w:rsidRDefault="002877C3" w:rsidP="00C27A37">
      <w:pPr>
        <w:pStyle w:val="Normalny1"/>
        <w:jc w:val="both"/>
      </w:pPr>
    </w:p>
    <w:p w:rsidR="002F46E8" w:rsidRDefault="002F46E8" w:rsidP="00C27A37">
      <w:pPr>
        <w:pStyle w:val="Normalny1"/>
        <w:jc w:val="both"/>
      </w:pPr>
    </w:p>
    <w:sectPr w:rsidR="002F46E8" w:rsidSect="00B6493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BD7"/>
    <w:multiLevelType w:val="multilevel"/>
    <w:tmpl w:val="49824D70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1" w15:restartNumberingAfterBreak="0">
    <w:nsid w:val="078F179A"/>
    <w:multiLevelType w:val="multilevel"/>
    <w:tmpl w:val="4DD0B64A"/>
    <w:lvl w:ilvl="0">
      <w:start w:val="1"/>
      <w:numFmt w:val="decimal"/>
      <w:lvlText w:val="%1."/>
      <w:lvlJc w:val="left"/>
      <w:pPr>
        <w:ind w:left="177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u w:val="none"/>
      </w:rPr>
    </w:lvl>
  </w:abstractNum>
  <w:abstractNum w:abstractNumId="2" w15:restartNumberingAfterBreak="0">
    <w:nsid w:val="18E53CB8"/>
    <w:multiLevelType w:val="hybridMultilevel"/>
    <w:tmpl w:val="ECEC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48EB"/>
    <w:multiLevelType w:val="hybridMultilevel"/>
    <w:tmpl w:val="F834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A60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8145A5"/>
    <w:multiLevelType w:val="multilevel"/>
    <w:tmpl w:val="49824D70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5"/>
    <w:rsid w:val="0003379C"/>
    <w:rsid w:val="000747DA"/>
    <w:rsid w:val="000B0381"/>
    <w:rsid w:val="000B3B9C"/>
    <w:rsid w:val="00101DA2"/>
    <w:rsid w:val="00145919"/>
    <w:rsid w:val="00162D32"/>
    <w:rsid w:val="001E6DDD"/>
    <w:rsid w:val="002877C3"/>
    <w:rsid w:val="002C10B0"/>
    <w:rsid w:val="002E3440"/>
    <w:rsid w:val="002F46E8"/>
    <w:rsid w:val="00374526"/>
    <w:rsid w:val="00400913"/>
    <w:rsid w:val="004036D7"/>
    <w:rsid w:val="004059C2"/>
    <w:rsid w:val="004342A1"/>
    <w:rsid w:val="00456E39"/>
    <w:rsid w:val="00513F00"/>
    <w:rsid w:val="00527C2C"/>
    <w:rsid w:val="0057777E"/>
    <w:rsid w:val="005A4DC2"/>
    <w:rsid w:val="005B5D06"/>
    <w:rsid w:val="005F76C0"/>
    <w:rsid w:val="00624B63"/>
    <w:rsid w:val="00630828"/>
    <w:rsid w:val="00637E06"/>
    <w:rsid w:val="00643C96"/>
    <w:rsid w:val="00670D37"/>
    <w:rsid w:val="006E4F1F"/>
    <w:rsid w:val="006F7E11"/>
    <w:rsid w:val="00717034"/>
    <w:rsid w:val="00754F61"/>
    <w:rsid w:val="00764D68"/>
    <w:rsid w:val="00796AB6"/>
    <w:rsid w:val="008C7AF5"/>
    <w:rsid w:val="00902189"/>
    <w:rsid w:val="009827C3"/>
    <w:rsid w:val="009A31F2"/>
    <w:rsid w:val="009E7076"/>
    <w:rsid w:val="00A37158"/>
    <w:rsid w:val="00A80261"/>
    <w:rsid w:val="00B61770"/>
    <w:rsid w:val="00B64935"/>
    <w:rsid w:val="00C0795D"/>
    <w:rsid w:val="00C27A37"/>
    <w:rsid w:val="00C65445"/>
    <w:rsid w:val="00CB28A8"/>
    <w:rsid w:val="00D816A9"/>
    <w:rsid w:val="00DF609C"/>
    <w:rsid w:val="00E70068"/>
    <w:rsid w:val="00F12F15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DF3C"/>
  <w15:docId w15:val="{BEF3BE2C-D159-4AC1-A09C-529054E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B90"/>
  </w:style>
  <w:style w:type="paragraph" w:styleId="Nagwek1">
    <w:name w:val="heading 1"/>
    <w:basedOn w:val="Normalny1"/>
    <w:next w:val="Normalny1"/>
    <w:rsid w:val="00B649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B649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B649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B649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B649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B649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4935"/>
  </w:style>
  <w:style w:type="table" w:customStyle="1" w:styleId="TableNormal">
    <w:name w:val="Table Normal"/>
    <w:rsid w:val="00B64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493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B649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49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81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16A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C2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hanna.banas</dc:creator>
  <cp:lastModifiedBy>klaudia.klejc</cp:lastModifiedBy>
  <cp:revision>28</cp:revision>
  <cp:lastPrinted>2020-10-05T11:16:00Z</cp:lastPrinted>
  <dcterms:created xsi:type="dcterms:W3CDTF">2020-10-15T11:31:00Z</dcterms:created>
  <dcterms:modified xsi:type="dcterms:W3CDTF">2020-10-21T06:19:00Z</dcterms:modified>
</cp:coreProperties>
</file>