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4FC0F" w14:textId="4F584059" w:rsidR="00BB0FC5" w:rsidRPr="00BB0FC5" w:rsidRDefault="00BB0FC5" w:rsidP="00BB0F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BB0FC5">
        <w:rPr>
          <w:rFonts w:ascii="Arial Narrow" w:hAnsi="Arial Narrow" w:cs="Times New Roman"/>
          <w:kern w:val="0"/>
          <w:sz w:val="24"/>
          <w:szCs w:val="24"/>
          <w14:ligatures w14:val="none"/>
        </w:rPr>
        <w:t>Numer sprawy ZP.271.3</w:t>
      </w:r>
      <w:r>
        <w:rPr>
          <w:rFonts w:ascii="Arial Narrow" w:hAnsi="Arial Narrow" w:cs="Times New Roman"/>
          <w:kern w:val="0"/>
          <w:sz w:val="24"/>
          <w:szCs w:val="24"/>
          <w14:ligatures w14:val="none"/>
        </w:rPr>
        <w:t>2</w:t>
      </w:r>
      <w:r w:rsidRPr="00BB0FC5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.2024 </w:t>
      </w:r>
      <w:r w:rsidRPr="00BB0FC5">
        <w:rPr>
          <w:rFonts w:ascii="Arial Narrow" w:hAnsi="Arial Narrow" w:cs="Times New Roman"/>
          <w:kern w:val="0"/>
          <w:sz w:val="24"/>
          <w:szCs w:val="24"/>
          <w14:ligatures w14:val="none"/>
        </w:rPr>
        <w:tab/>
      </w:r>
      <w:r w:rsidRPr="00BB0FC5">
        <w:rPr>
          <w:rFonts w:ascii="Arial Narrow" w:hAnsi="Arial Narrow" w:cs="Times New Roman"/>
          <w:kern w:val="0"/>
          <w:sz w:val="24"/>
          <w:szCs w:val="24"/>
          <w14:ligatures w14:val="none"/>
        </w:rPr>
        <w:tab/>
      </w:r>
      <w:r w:rsidRPr="00BB0FC5">
        <w:rPr>
          <w:rFonts w:ascii="Arial Narrow" w:hAnsi="Arial Narrow" w:cs="Times New Roman"/>
          <w:kern w:val="0"/>
          <w:sz w:val="24"/>
          <w:szCs w:val="24"/>
          <w14:ligatures w14:val="none"/>
        </w:rPr>
        <w:tab/>
      </w:r>
      <w:r w:rsidRPr="00BB0FC5">
        <w:rPr>
          <w:rFonts w:ascii="Arial Narrow" w:hAnsi="Arial Narrow" w:cs="Times New Roman"/>
          <w:kern w:val="0"/>
          <w:sz w:val="24"/>
          <w:szCs w:val="24"/>
          <w14:ligatures w14:val="none"/>
        </w:rPr>
        <w:tab/>
        <w:t xml:space="preserve">                            Kosakowo, dn. </w:t>
      </w:r>
      <w:r>
        <w:rPr>
          <w:rFonts w:ascii="Arial Narrow" w:hAnsi="Arial Narrow" w:cs="Times New Roman"/>
          <w:kern w:val="0"/>
          <w:sz w:val="24"/>
          <w:szCs w:val="24"/>
          <w14:ligatures w14:val="none"/>
        </w:rPr>
        <w:t>26</w:t>
      </w:r>
      <w:r w:rsidRPr="00BB0FC5">
        <w:rPr>
          <w:rFonts w:ascii="Arial Narrow" w:hAnsi="Arial Narrow" w:cs="Times New Roman"/>
          <w:kern w:val="0"/>
          <w:sz w:val="24"/>
          <w:szCs w:val="24"/>
          <w14:ligatures w14:val="none"/>
        </w:rPr>
        <w:t>.08.2024 r.</w:t>
      </w:r>
    </w:p>
    <w:p w14:paraId="30668106" w14:textId="77777777" w:rsidR="00BB0FC5" w:rsidRDefault="00BB0FC5" w:rsidP="00BB0F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b/>
          <w:kern w:val="0"/>
          <w:sz w:val="24"/>
          <w:szCs w:val="24"/>
          <w14:ligatures w14:val="none"/>
        </w:rPr>
      </w:pPr>
    </w:p>
    <w:p w14:paraId="1821F58B" w14:textId="77777777" w:rsidR="00BB0FC5" w:rsidRPr="00BB0FC5" w:rsidRDefault="00BB0FC5" w:rsidP="00BB0F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b/>
          <w:kern w:val="0"/>
          <w:sz w:val="24"/>
          <w:szCs w:val="24"/>
          <w14:ligatures w14:val="none"/>
        </w:rPr>
      </w:pPr>
    </w:p>
    <w:p w14:paraId="67709825" w14:textId="77777777" w:rsidR="00BB0FC5" w:rsidRDefault="00BB0FC5" w:rsidP="00BB0FC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 New Roman"/>
          <w:b/>
          <w:kern w:val="0"/>
          <w:sz w:val="24"/>
          <w:szCs w:val="24"/>
          <w14:ligatures w14:val="none"/>
        </w:rPr>
      </w:pPr>
      <w:r w:rsidRPr="00BB0FC5">
        <w:rPr>
          <w:rFonts w:ascii="Arial Narrow" w:hAnsi="Arial Narrow" w:cs="Times New Roman"/>
          <w:b/>
          <w:kern w:val="0"/>
          <w:sz w:val="24"/>
          <w:szCs w:val="24"/>
          <w14:ligatures w14:val="none"/>
        </w:rPr>
        <w:t>INFORMACJA O WYBORZE NAJKORZYSTNIEJSZEJ OFERTY</w:t>
      </w:r>
    </w:p>
    <w:p w14:paraId="4158FA18" w14:textId="77777777" w:rsidR="00BB0FC5" w:rsidRPr="00BB0FC5" w:rsidRDefault="00BB0FC5" w:rsidP="00BB0F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kern w:val="0"/>
          <w:sz w:val="16"/>
          <w:szCs w:val="16"/>
          <w14:ligatures w14:val="none"/>
        </w:rPr>
      </w:pPr>
    </w:p>
    <w:p w14:paraId="6589C2E4" w14:textId="69D59243" w:rsidR="00BB0FC5" w:rsidRPr="00BB0FC5" w:rsidRDefault="00BB0FC5" w:rsidP="00BB0F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BB0FC5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Dotyczy postępowania o udzielenie zamówienia publicznego prowadzonego w trybie podstawowym na: </w:t>
      </w:r>
    </w:p>
    <w:p w14:paraId="09BFBF7B" w14:textId="4AEE026F" w:rsidR="00BB0FC5" w:rsidRDefault="00BB0FC5" w:rsidP="00BB0F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  <w:r w:rsidRPr="00BB0FC5"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>Bieżące utrzymanie dróg gminnych o nawierzchniach gruntowych w roku 2024 na terenie Gminy Kosakowo</w:t>
      </w:r>
    </w:p>
    <w:p w14:paraId="26CAD785" w14:textId="07A96CCE" w:rsidR="00BB0FC5" w:rsidRPr="00BB0FC5" w:rsidRDefault="00BB0FC5" w:rsidP="00BB0F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  <w:r w:rsidRPr="00BB0FC5">
        <w:rPr>
          <w:rFonts w:ascii="Arial Narrow" w:hAnsi="Arial Narrow" w:cs="Times New Roman"/>
          <w:bCs/>
          <w:kern w:val="0"/>
          <w:sz w:val="24"/>
          <w:szCs w:val="24"/>
          <w14:ligatures w14:val="none"/>
        </w:rPr>
        <w:t xml:space="preserve">Zgodnie z art. 253 ust. 1 ustawy z dnia 11 września 2019 r. – Prawo zamówień publicznych (Dz.U. z 2023 r. poz. 1605.; zwana dalej: PZP), Zamawiający informuje równocześnie wszystkich Wykonawców o: </w:t>
      </w:r>
    </w:p>
    <w:p w14:paraId="4EBAD3DF" w14:textId="77777777" w:rsidR="00BB0FC5" w:rsidRPr="00BB0FC5" w:rsidRDefault="00BB0FC5" w:rsidP="00BB0FC5">
      <w:pPr>
        <w:spacing w:after="0" w:line="360" w:lineRule="auto"/>
        <w:jc w:val="both"/>
        <w:rPr>
          <w:rFonts w:ascii="Arial Narrow" w:hAnsi="Arial Narrow" w:cs="Times New Roman"/>
          <w:b/>
          <w:kern w:val="0"/>
          <w:sz w:val="24"/>
          <w:szCs w:val="24"/>
          <w:u w:val="single"/>
          <w14:ligatures w14:val="none"/>
        </w:rPr>
      </w:pPr>
      <w:r w:rsidRPr="00BB0FC5">
        <w:rPr>
          <w:rFonts w:ascii="Arial Narrow" w:hAnsi="Arial Narrow" w:cs="Times New Roman"/>
          <w:b/>
          <w:kern w:val="0"/>
          <w:sz w:val="24"/>
          <w:szCs w:val="24"/>
          <w:u w:val="single"/>
          <w14:ligatures w14:val="none"/>
        </w:rPr>
        <w:t>I. WYBORZE OFERTY NAJKORZYSTNIEJSZEJ:</w:t>
      </w:r>
    </w:p>
    <w:p w14:paraId="03010D97" w14:textId="42C876A7" w:rsidR="00BB0FC5" w:rsidRPr="00BB0FC5" w:rsidRDefault="00BB0FC5" w:rsidP="00BB0FC5">
      <w:pPr>
        <w:spacing w:after="0" w:line="360" w:lineRule="auto"/>
        <w:jc w:val="both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BB0FC5">
        <w:rPr>
          <w:rFonts w:ascii="Arial Narrow" w:hAnsi="Arial Narrow" w:cs="Times New Roman"/>
          <w:kern w:val="0"/>
          <w:sz w:val="24"/>
          <w:szCs w:val="24"/>
          <w14:ligatures w14:val="none"/>
        </w:rPr>
        <w:t>Wyboru najkorzystniejszej oferty dokonano na podstawie kryteriów oceny ofert określonych w rozdziale XV</w:t>
      </w:r>
      <w:r>
        <w:rPr>
          <w:rFonts w:ascii="Arial Narrow" w:hAnsi="Arial Narrow" w:cs="Times New Roman"/>
          <w:kern w:val="0"/>
          <w:sz w:val="24"/>
          <w:szCs w:val="24"/>
          <w14:ligatures w14:val="none"/>
        </w:rPr>
        <w:t>III</w:t>
      </w:r>
      <w:r w:rsidRPr="00BB0FC5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 SWZ.</w:t>
      </w:r>
      <w:r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 </w:t>
      </w:r>
      <w:r w:rsidRPr="00BB0FC5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Wybrana została oferta nr 1 złożona przez: </w:t>
      </w:r>
    </w:p>
    <w:p w14:paraId="27F77442" w14:textId="77777777" w:rsidR="00BB0FC5" w:rsidRPr="00BB0FC5" w:rsidRDefault="00BB0FC5" w:rsidP="00BB0FC5">
      <w:pPr>
        <w:spacing w:after="0" w:line="360" w:lineRule="auto"/>
        <w:jc w:val="both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  <w:r w:rsidRPr="00BB0FC5"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>USŁUGI W ZAKRESIE BUDOWNICTWA DROGOWEGO Krzysztof  Walaszczyk</w:t>
      </w:r>
    </w:p>
    <w:p w14:paraId="5EA1F0DE" w14:textId="2C2AC66F" w:rsidR="00BB0FC5" w:rsidRPr="00BB0FC5" w:rsidRDefault="00864A0B" w:rsidP="00BB0FC5">
      <w:pPr>
        <w:spacing w:after="0" w:line="360" w:lineRule="auto"/>
        <w:jc w:val="both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 xml:space="preserve">ul. </w:t>
      </w:r>
      <w:r w:rsidR="00BB0FC5" w:rsidRPr="00BB0FC5"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>Jana Husa 3/14,</w:t>
      </w:r>
      <w:r w:rsidR="00BB0FC5"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BB0FC5" w:rsidRPr="00BB0FC5"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>80-317 Gdańsk</w:t>
      </w:r>
      <w:r w:rsidR="00BB0FC5"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BB0FC5" w:rsidRPr="00BB0FC5"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>NIP 5841364743</w:t>
      </w:r>
    </w:p>
    <w:p w14:paraId="0AA16025" w14:textId="646C60FE" w:rsidR="00BB0FC5" w:rsidRPr="00BB0FC5" w:rsidRDefault="00BB0FC5" w:rsidP="00BB0FC5">
      <w:pPr>
        <w:spacing w:after="0" w:line="360" w:lineRule="auto"/>
        <w:jc w:val="both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  <w:r w:rsidRPr="00BB0FC5">
        <w:rPr>
          <w:rFonts w:ascii="Arial Narrow" w:hAnsi="Arial Narrow" w:cs="Times New Roman"/>
          <w:kern w:val="0"/>
          <w:sz w:val="24"/>
          <w:szCs w:val="24"/>
          <w14:ligatures w14:val="none"/>
        </w:rPr>
        <w:t>z ceną wykonania przedmiotu zamówienia w wysokości</w:t>
      </w:r>
      <w:r w:rsidRPr="00BB0FC5"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 xml:space="preserve"> 147 250,000 zł brutto, </w:t>
      </w:r>
    </w:p>
    <w:p w14:paraId="6BF22F2D" w14:textId="6BD69C2B" w:rsidR="00BB0FC5" w:rsidRPr="00BB0FC5" w:rsidRDefault="00BB0FC5" w:rsidP="00BB0FC5">
      <w:pPr>
        <w:spacing w:after="0" w:line="360" w:lineRule="auto"/>
        <w:jc w:val="both"/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</w:pPr>
      <w:r w:rsidRPr="00BB0FC5">
        <w:rPr>
          <w:rFonts w:ascii="Arial Narrow" w:hAnsi="Arial Narrow" w:cs="Times New Roman"/>
          <w:b/>
          <w:bCs/>
          <w:kern w:val="0"/>
          <w:sz w:val="24"/>
          <w:szCs w:val="24"/>
          <w14:ligatures w14:val="none"/>
        </w:rPr>
        <w:t>Zamawiający przedstawia poniżej punktację przyznaną złożonym ofertom w każdym kryterium oceny ofert (cena – 60 %,  Czas reakcji na zgłoszenie - 40%) oraz łączną punktację: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1844"/>
        <w:gridCol w:w="1274"/>
        <w:gridCol w:w="1135"/>
        <w:gridCol w:w="1559"/>
        <w:gridCol w:w="1417"/>
        <w:gridCol w:w="1129"/>
      </w:tblGrid>
      <w:tr w:rsidR="00BB0FC5" w:rsidRPr="00BB0FC5" w14:paraId="3E387B66" w14:textId="77777777" w:rsidTr="00BB0FC5">
        <w:trPr>
          <w:trHeight w:val="748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508B2FB" w14:textId="77777777" w:rsidR="00BB0FC5" w:rsidRPr="00BB0FC5" w:rsidRDefault="00BB0FC5" w:rsidP="00BB0FC5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BB0FC5">
              <w:rPr>
                <w:rFonts w:ascii="Arial Narrow" w:hAnsi="Arial Narrow" w:cstheme="minorHAnsi"/>
                <w:b/>
                <w:i/>
                <w:kern w:val="0"/>
                <w:sz w:val="24"/>
                <w:szCs w:val="24"/>
                <w14:ligatures w14:val="none"/>
              </w:rPr>
              <w:t>Nr oferty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9C714BB" w14:textId="77777777" w:rsidR="00BB0FC5" w:rsidRPr="00BB0FC5" w:rsidRDefault="00BB0FC5" w:rsidP="00BB0FC5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i/>
                <w:kern w:val="0"/>
                <w:sz w:val="24"/>
                <w:szCs w:val="24"/>
                <w14:ligatures w14:val="none"/>
              </w:rPr>
            </w:pPr>
            <w:r w:rsidRPr="00BB0FC5">
              <w:rPr>
                <w:rFonts w:ascii="Arial Narrow" w:hAnsi="Arial Narrow" w:cstheme="minorHAnsi"/>
                <w:b/>
                <w:i/>
                <w:kern w:val="0"/>
                <w:sz w:val="24"/>
                <w:szCs w:val="24"/>
                <w14:ligatures w14:val="none"/>
              </w:rPr>
              <w:t>Nazwa i adres wykonawcy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5734A0F" w14:textId="77777777" w:rsidR="00BB0FC5" w:rsidRPr="00BB0FC5" w:rsidRDefault="00BB0FC5" w:rsidP="00BB0FC5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0FC5">
              <w:rPr>
                <w:rFonts w:ascii="Arial Narrow" w:eastAsia="Times New Roman" w:hAnsi="Arial Narrow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Cena oferty</w:t>
            </w:r>
          </w:p>
          <w:p w14:paraId="12ED12AB" w14:textId="77777777" w:rsidR="00BB0FC5" w:rsidRPr="00BB0FC5" w:rsidRDefault="00BB0FC5" w:rsidP="00BB0FC5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0FC5">
              <w:rPr>
                <w:rFonts w:ascii="Arial Narrow" w:eastAsia="Times New Roman" w:hAnsi="Arial Narrow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[zł brutto]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2BF1EF35" w14:textId="77777777" w:rsidR="00BB0FC5" w:rsidRPr="00BB0FC5" w:rsidRDefault="00BB0FC5" w:rsidP="00BB0FC5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0FC5">
              <w:rPr>
                <w:rFonts w:ascii="Arial Narrow" w:eastAsia="Times New Roman" w:hAnsi="Arial Narrow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Liczba punktów w kryterium Cena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EE115EF" w14:textId="77777777" w:rsidR="00BB0FC5" w:rsidRPr="00BB0FC5" w:rsidRDefault="00BB0FC5" w:rsidP="00BB0FC5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0FC5">
              <w:rPr>
                <w:rFonts w:ascii="Arial Narrow" w:eastAsia="Times New Roman" w:hAnsi="Arial Narrow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Czas reakcji </w:t>
            </w:r>
          </w:p>
          <w:p w14:paraId="7B7289DC" w14:textId="3A8DF314" w:rsidR="00BB0FC5" w:rsidRPr="00BB0FC5" w:rsidRDefault="00BB0FC5" w:rsidP="00BB0FC5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0FC5">
              <w:rPr>
                <w:rFonts w:ascii="Arial Narrow" w:eastAsia="Times New Roman" w:hAnsi="Arial Narrow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na zgłoszenie 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687C098" w14:textId="77777777" w:rsidR="00BB0FC5" w:rsidRPr="00BB0FC5" w:rsidRDefault="00BB0FC5" w:rsidP="00BB0FC5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BB0FC5">
              <w:rPr>
                <w:rFonts w:ascii="Arial Narrow" w:eastAsia="Times New Roman" w:hAnsi="Arial Narrow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Liczba punktów w kryterium </w:t>
            </w:r>
            <w:r w:rsidRPr="00BB0FC5">
              <w:rPr>
                <w:rFonts w:ascii="Arial Narrow" w:eastAsia="Calibri" w:hAnsi="Arial Narrow" w:cs="Times New Roman"/>
                <w:b/>
                <w:kern w:val="0"/>
                <w:sz w:val="24"/>
                <w:szCs w:val="24"/>
                <w14:ligatures w14:val="none"/>
              </w:rPr>
              <w:t xml:space="preserve"> Czas reakcji </w:t>
            </w:r>
          </w:p>
          <w:p w14:paraId="741FB34E" w14:textId="0CD578FE" w:rsidR="00BB0FC5" w:rsidRPr="00BB0FC5" w:rsidRDefault="00BB0FC5" w:rsidP="00BB0FC5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0FC5">
              <w:rPr>
                <w:rFonts w:ascii="Arial Narrow" w:eastAsia="Calibri" w:hAnsi="Arial Narrow" w:cs="Times New Roman"/>
                <w:b/>
                <w:kern w:val="0"/>
                <w:sz w:val="24"/>
                <w:szCs w:val="24"/>
                <w14:ligatures w14:val="none"/>
              </w:rPr>
              <w:t>na zgłoszenie</w:t>
            </w:r>
            <w:r w:rsidRPr="00BB0FC5">
              <w:rPr>
                <w:rFonts w:ascii="Arial Narrow" w:eastAsia="Calibri" w:hAnsi="Arial Narrow" w:cs="Times New Roman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F2EB73C" w14:textId="77777777" w:rsidR="00BB0FC5" w:rsidRPr="00BB0FC5" w:rsidRDefault="00BB0FC5" w:rsidP="00BB0FC5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BB0FC5">
              <w:rPr>
                <w:rFonts w:ascii="Arial Narrow" w:eastAsia="Times New Roman" w:hAnsi="Arial Narrow" w:cstheme="minorHAnsi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Łączna punktacja</w:t>
            </w:r>
          </w:p>
        </w:tc>
      </w:tr>
      <w:tr w:rsidR="00BB0FC5" w:rsidRPr="00BB0FC5" w14:paraId="5A0398A9" w14:textId="77777777" w:rsidTr="006D2559">
        <w:trPr>
          <w:trHeight w:val="1669"/>
          <w:jc w:val="center"/>
        </w:trPr>
        <w:tc>
          <w:tcPr>
            <w:tcW w:w="38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2C29C" w14:textId="77777777" w:rsidR="00BB0FC5" w:rsidRPr="00BB0FC5" w:rsidRDefault="00BB0FC5" w:rsidP="00BB0FC5">
            <w:pPr>
              <w:spacing w:after="0" w:line="240" w:lineRule="auto"/>
              <w:jc w:val="center"/>
              <w:rPr>
                <w:rFonts w:ascii="Arial Narrow" w:hAnsi="Arial Narrow" w:cstheme="minorHAnsi"/>
                <w:kern w:val="0"/>
                <w14:ligatures w14:val="none"/>
              </w:rPr>
            </w:pPr>
            <w:r w:rsidRPr="00BB0FC5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101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18FB" w14:textId="697063FF" w:rsidR="00683461" w:rsidRDefault="00683461" w:rsidP="00683461">
            <w:pPr>
              <w:spacing w:after="0" w:line="240" w:lineRule="auto"/>
              <w:rPr>
                <w:rFonts w:ascii="Arial Narrow" w:hAnsi="Arial Narrow" w:cstheme="minorHAnsi"/>
                <w:b/>
                <w:bCs/>
                <w:kern w:val="0"/>
                <w14:ligatures w14:val="none"/>
              </w:rPr>
            </w:pPr>
            <w:bookmarkStart w:id="0" w:name="_Hlk175564974"/>
            <w:r w:rsidRPr="00683461">
              <w:rPr>
                <w:rFonts w:ascii="Arial Narrow" w:hAnsi="Arial Narrow" w:cstheme="minorHAnsi"/>
                <w:b/>
                <w:bCs/>
                <w:kern w:val="0"/>
                <w14:ligatures w14:val="none"/>
              </w:rPr>
              <w:t>USŁUGI W ZAKRESIE BUDOWNICTWA DROGOWEGO Krzysztof  Walaszczyk</w:t>
            </w:r>
            <w:r w:rsidR="00864A0B">
              <w:rPr>
                <w:rFonts w:ascii="Arial Narrow" w:hAnsi="Arial Narrow" w:cstheme="minorHAnsi"/>
                <w:b/>
                <w:bCs/>
                <w:kern w:val="0"/>
                <w14:ligatures w14:val="none"/>
              </w:rPr>
              <w:t xml:space="preserve">                 ul. </w:t>
            </w:r>
            <w:r w:rsidRPr="00683461">
              <w:rPr>
                <w:rFonts w:ascii="Arial Narrow" w:hAnsi="Arial Narrow" w:cstheme="minorHAnsi"/>
                <w:b/>
                <w:bCs/>
                <w:kern w:val="0"/>
                <w14:ligatures w14:val="none"/>
              </w:rPr>
              <w:t>Jana Husa 3/14,</w:t>
            </w:r>
          </w:p>
          <w:p w14:paraId="06AA677D" w14:textId="101AF4CE" w:rsidR="00683461" w:rsidRDefault="00683461" w:rsidP="00683461">
            <w:pPr>
              <w:spacing w:after="0" w:line="240" w:lineRule="auto"/>
              <w:rPr>
                <w:rFonts w:ascii="Arial Narrow" w:hAnsi="Arial Narrow" w:cstheme="minorHAnsi"/>
                <w:b/>
                <w:bCs/>
                <w:kern w:val="0"/>
                <w14:ligatures w14:val="none"/>
              </w:rPr>
            </w:pPr>
            <w:r w:rsidRPr="00683461">
              <w:rPr>
                <w:rFonts w:ascii="Arial Narrow" w:hAnsi="Arial Narrow" w:cstheme="minorHAnsi"/>
                <w:b/>
                <w:bCs/>
                <w:kern w:val="0"/>
                <w14:ligatures w14:val="none"/>
              </w:rPr>
              <w:t xml:space="preserve">80-317 Gdańsk </w:t>
            </w:r>
          </w:p>
          <w:p w14:paraId="1C8553C9" w14:textId="4468E1C7" w:rsidR="00BB0FC5" w:rsidRPr="00BB0FC5" w:rsidRDefault="00683461" w:rsidP="00683461">
            <w:pPr>
              <w:spacing w:after="0" w:line="240" w:lineRule="auto"/>
              <w:rPr>
                <w:rFonts w:ascii="Arial Narrow" w:hAnsi="Arial Narrow" w:cstheme="minorHAnsi"/>
                <w:b/>
                <w:bCs/>
                <w:kern w:val="0"/>
                <w14:ligatures w14:val="none"/>
              </w:rPr>
            </w:pPr>
            <w:r w:rsidRPr="00683461">
              <w:rPr>
                <w:rFonts w:ascii="Arial Narrow" w:hAnsi="Arial Narrow" w:cstheme="minorHAnsi"/>
                <w:b/>
                <w:bCs/>
                <w:kern w:val="0"/>
                <w14:ligatures w14:val="none"/>
              </w:rPr>
              <w:t>NIP 5841364743</w:t>
            </w:r>
            <w:bookmarkEnd w:id="0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0E40" w14:textId="5E99E7D5" w:rsidR="00BB0FC5" w:rsidRPr="00BB0FC5" w:rsidRDefault="00BB0FC5" w:rsidP="00BB0FC5">
            <w:pPr>
              <w:spacing w:after="0" w:line="240" w:lineRule="auto"/>
              <w:jc w:val="center"/>
              <w:rPr>
                <w:rFonts w:ascii="Arial Narrow" w:hAnsi="Arial Narrow" w:cstheme="minorHAnsi"/>
                <w:kern w:val="0"/>
                <w14:ligatures w14:val="none"/>
              </w:rPr>
            </w:pPr>
            <w:r w:rsidRPr="00BB0FC5">
              <w:rPr>
                <w:rFonts w:ascii="Arial Narrow" w:hAnsi="Arial Narrow" w:cstheme="minorHAnsi"/>
                <w:kern w:val="0"/>
                <w14:ligatures w14:val="none"/>
              </w:rPr>
              <w:t>147 250,00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B8AFD" w14:textId="77777777" w:rsidR="00BB0FC5" w:rsidRPr="00BB0FC5" w:rsidRDefault="00BB0FC5" w:rsidP="00BB0FC5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B0FC5">
              <w:rPr>
                <w:rFonts w:ascii="Arial Narrow" w:hAnsi="Arial Narrow" w:cstheme="minorHAnsi"/>
                <w:b/>
                <w:bCs/>
                <w:kern w:val="0"/>
                <w:sz w:val="24"/>
                <w:szCs w:val="24"/>
                <w14:ligatures w14:val="none"/>
              </w:rPr>
              <w:t>60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C84D" w14:textId="3F74378B" w:rsidR="00BB0FC5" w:rsidRPr="00BB0FC5" w:rsidRDefault="00BB0FC5" w:rsidP="00BB0FC5">
            <w:pPr>
              <w:spacing w:after="0" w:line="240" w:lineRule="auto"/>
              <w:jc w:val="center"/>
              <w:rPr>
                <w:rFonts w:ascii="Arial Narrow" w:hAnsi="Arial Narrow" w:cstheme="minorHAnsi"/>
                <w:kern w:val="0"/>
                <w:sz w:val="24"/>
                <w:szCs w:val="24"/>
                <w14:ligatures w14:val="none"/>
              </w:rPr>
            </w:pPr>
            <w:r w:rsidRPr="00BB0FC5">
              <w:rPr>
                <w:rFonts w:ascii="Arial Narrow" w:hAnsi="Arial Narrow" w:cstheme="minorHAnsi"/>
                <w:kern w:val="0"/>
                <w:sz w:val="24"/>
                <w:szCs w:val="24"/>
                <w14:ligatures w14:val="none"/>
              </w:rPr>
              <w:t>do 24 godzin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41B40" w14:textId="2B5EE719" w:rsidR="00BB0FC5" w:rsidRPr="00BB0FC5" w:rsidRDefault="00BB0FC5" w:rsidP="00BB0FC5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hAnsi="Arial Narrow" w:cstheme="minorHAnsi"/>
                <w:b/>
                <w:bCs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62197" w14:textId="41A033C2" w:rsidR="00BB0FC5" w:rsidRPr="00BB0FC5" w:rsidRDefault="00BB0FC5" w:rsidP="00BB0FC5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hAnsi="Arial Narrow" w:cstheme="minorHAnsi"/>
                <w:b/>
                <w:bCs/>
                <w:kern w:val="0"/>
                <w:sz w:val="24"/>
                <w:szCs w:val="24"/>
                <w14:ligatures w14:val="none"/>
              </w:rPr>
              <w:t>100</w:t>
            </w:r>
          </w:p>
        </w:tc>
      </w:tr>
    </w:tbl>
    <w:p w14:paraId="0BB82400" w14:textId="77777777" w:rsidR="00BB0FC5" w:rsidRPr="00BB0FC5" w:rsidRDefault="00BB0FC5" w:rsidP="00BB0FC5">
      <w:pPr>
        <w:spacing w:after="0" w:line="360" w:lineRule="auto"/>
        <w:jc w:val="both"/>
        <w:rPr>
          <w:rFonts w:ascii="Arial Narrow" w:hAnsi="Arial Narrow" w:cs="Times New Roman"/>
          <w:b/>
          <w:kern w:val="0"/>
          <w:sz w:val="16"/>
          <w:szCs w:val="16"/>
          <w:u w:val="single"/>
          <w14:ligatures w14:val="none"/>
        </w:rPr>
      </w:pPr>
    </w:p>
    <w:p w14:paraId="62BFF186" w14:textId="29751520" w:rsidR="00BB0FC5" w:rsidRPr="00BB0FC5" w:rsidRDefault="00BB0FC5" w:rsidP="00BB0FC5">
      <w:pPr>
        <w:spacing w:after="0" w:line="360" w:lineRule="auto"/>
        <w:jc w:val="both"/>
        <w:rPr>
          <w:rFonts w:ascii="Arial Narrow" w:hAnsi="Arial Narrow" w:cs="Times New Roman"/>
          <w:b/>
          <w:kern w:val="0"/>
          <w:sz w:val="24"/>
          <w:szCs w:val="24"/>
          <w:u w:val="single"/>
          <w14:ligatures w14:val="none"/>
        </w:rPr>
      </w:pPr>
      <w:r w:rsidRPr="00BB0FC5">
        <w:rPr>
          <w:rFonts w:ascii="Arial Narrow" w:hAnsi="Arial Narrow" w:cs="Times New Roman"/>
          <w:b/>
          <w:kern w:val="0"/>
          <w:sz w:val="24"/>
          <w:szCs w:val="24"/>
          <w:u w:val="single"/>
          <w14:ligatures w14:val="none"/>
        </w:rPr>
        <w:t>Uzasadnienie wyboru najkorzystniejszej oferty:</w:t>
      </w:r>
    </w:p>
    <w:p w14:paraId="78A17B4A" w14:textId="03D6E501" w:rsidR="00BB0FC5" w:rsidRPr="00BB0FC5" w:rsidRDefault="00BB0FC5" w:rsidP="006D255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Times New Roman"/>
          <w:kern w:val="0"/>
          <w:sz w:val="24"/>
          <w:szCs w:val="24"/>
          <w14:ligatures w14:val="none"/>
        </w:rPr>
      </w:pPr>
      <w:r w:rsidRPr="00BB0FC5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Oferta Wykonawcy </w:t>
      </w:r>
      <w:r w:rsidR="006D2559" w:rsidRPr="006D2559">
        <w:rPr>
          <w:rFonts w:ascii="Arial Narrow" w:hAnsi="Arial Narrow" w:cs="Times New Roman"/>
          <w:kern w:val="0"/>
          <w:sz w:val="24"/>
          <w:szCs w:val="24"/>
          <w14:ligatures w14:val="none"/>
        </w:rPr>
        <w:t>USŁUGI W ZAKRESIE BUDOWNICTWA DROGOWEGO Krzysztof  Walaszczyk</w:t>
      </w:r>
      <w:r w:rsidR="006D2559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 </w:t>
      </w:r>
      <w:r w:rsidR="00864A0B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                ul. </w:t>
      </w:r>
      <w:r w:rsidR="006D2559" w:rsidRPr="006D2559">
        <w:rPr>
          <w:rFonts w:ascii="Arial Narrow" w:hAnsi="Arial Narrow" w:cs="Times New Roman"/>
          <w:kern w:val="0"/>
          <w:sz w:val="24"/>
          <w:szCs w:val="24"/>
          <w14:ligatures w14:val="none"/>
        </w:rPr>
        <w:t>Jana Husa 3/14,80-317 Gdańsk NIP 5841364743</w:t>
      </w:r>
      <w:r w:rsidR="006D2559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 </w:t>
      </w:r>
      <w:r w:rsidRPr="00BB0FC5">
        <w:rPr>
          <w:rFonts w:ascii="Arial Narrow" w:hAnsi="Arial Narrow" w:cs="Times New Roman"/>
          <w:kern w:val="0"/>
          <w:sz w:val="24"/>
          <w:szCs w:val="24"/>
          <w14:ligatures w14:val="none"/>
        </w:rPr>
        <w:t>spełnia wszystkie warunki wymagane przez Zamawiającego określone w SWZ i uzyskała największą liczbę punktów na podstawie kryteriów oceny ofert określonych w pkt XV</w:t>
      </w:r>
      <w:r>
        <w:rPr>
          <w:rFonts w:ascii="Arial Narrow" w:hAnsi="Arial Narrow" w:cs="Times New Roman"/>
          <w:kern w:val="0"/>
          <w:sz w:val="24"/>
          <w:szCs w:val="24"/>
          <w14:ligatures w14:val="none"/>
        </w:rPr>
        <w:t>III</w:t>
      </w:r>
      <w:r w:rsidRPr="00BB0FC5">
        <w:rPr>
          <w:rFonts w:ascii="Arial Narrow" w:hAnsi="Arial Narrow" w:cs="Times New Roman"/>
          <w:kern w:val="0"/>
          <w:sz w:val="24"/>
          <w:szCs w:val="24"/>
          <w14:ligatures w14:val="none"/>
        </w:rPr>
        <w:t xml:space="preserve"> SWZ.</w:t>
      </w:r>
    </w:p>
    <w:p w14:paraId="6603CF60" w14:textId="77777777" w:rsidR="00BB0FC5" w:rsidRPr="00BB0FC5" w:rsidRDefault="00BB0FC5" w:rsidP="00BB0FC5">
      <w:pPr>
        <w:spacing w:after="0" w:line="36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</w:pPr>
      <w:r w:rsidRPr="00BB0FC5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Jednocześnie Zamawiający informuje, że wobec czynności Zamawiającego przysługują Wykonawcom środki ochrony prawnej w terminach i zgodnie z zasadami określonymi w Dziale XXII PZP.</w:t>
      </w:r>
    </w:p>
    <w:p w14:paraId="41793135" w14:textId="77777777" w:rsidR="00BB0FC5" w:rsidRDefault="00BB0FC5" w:rsidP="00BB0FC5">
      <w:pPr>
        <w:spacing w:after="0" w:line="240" w:lineRule="auto"/>
        <w:jc w:val="center"/>
        <w:rPr>
          <w:rFonts w:ascii="Arial Narrow" w:hAnsi="Arial Narrow"/>
          <w:kern w:val="0"/>
          <w:sz w:val="24"/>
          <w:szCs w:val="24"/>
          <w14:ligatures w14:val="none"/>
        </w:rPr>
      </w:pPr>
      <w:r w:rsidRPr="00BB0FC5">
        <w:rPr>
          <w:rFonts w:ascii="Arial Narrow" w:hAnsi="Arial Narrow"/>
          <w:kern w:val="0"/>
          <w:sz w:val="24"/>
          <w:szCs w:val="24"/>
          <w14:ligatures w14:val="none"/>
        </w:rPr>
        <w:tab/>
      </w:r>
      <w:r w:rsidRPr="00BB0FC5">
        <w:rPr>
          <w:rFonts w:ascii="Arial Narrow" w:hAnsi="Arial Narrow"/>
          <w:kern w:val="0"/>
          <w:sz w:val="24"/>
          <w:szCs w:val="24"/>
          <w14:ligatures w14:val="none"/>
        </w:rPr>
        <w:tab/>
      </w:r>
      <w:r w:rsidRPr="00BB0FC5">
        <w:rPr>
          <w:rFonts w:ascii="Arial Narrow" w:hAnsi="Arial Narrow"/>
          <w:kern w:val="0"/>
          <w:sz w:val="24"/>
          <w:szCs w:val="24"/>
          <w14:ligatures w14:val="none"/>
        </w:rPr>
        <w:tab/>
      </w:r>
      <w:r w:rsidRPr="00BB0FC5">
        <w:rPr>
          <w:rFonts w:ascii="Arial Narrow" w:hAnsi="Arial Narrow"/>
          <w:kern w:val="0"/>
          <w:sz w:val="24"/>
          <w:szCs w:val="24"/>
          <w14:ligatures w14:val="none"/>
        </w:rPr>
        <w:tab/>
      </w:r>
      <w:r w:rsidRPr="00BB0FC5">
        <w:rPr>
          <w:rFonts w:ascii="Arial Narrow" w:hAnsi="Arial Narrow"/>
          <w:kern w:val="0"/>
          <w:sz w:val="24"/>
          <w:szCs w:val="24"/>
          <w14:ligatures w14:val="none"/>
        </w:rPr>
        <w:tab/>
      </w:r>
      <w:r w:rsidRPr="00BB0FC5">
        <w:rPr>
          <w:rFonts w:ascii="Arial Narrow" w:hAnsi="Arial Narrow"/>
          <w:kern w:val="0"/>
          <w:sz w:val="24"/>
          <w:szCs w:val="24"/>
          <w14:ligatures w14:val="none"/>
        </w:rPr>
        <w:tab/>
      </w:r>
      <w:r w:rsidRPr="00BB0FC5">
        <w:rPr>
          <w:rFonts w:ascii="Arial Narrow" w:hAnsi="Arial Narrow"/>
          <w:kern w:val="0"/>
          <w:sz w:val="24"/>
          <w:szCs w:val="24"/>
          <w14:ligatures w14:val="none"/>
        </w:rPr>
        <w:tab/>
      </w:r>
      <w:r w:rsidRPr="00BB0FC5">
        <w:rPr>
          <w:rFonts w:ascii="Arial Narrow" w:hAnsi="Arial Narrow"/>
          <w:kern w:val="0"/>
          <w:sz w:val="24"/>
          <w:szCs w:val="24"/>
          <w14:ligatures w14:val="none"/>
        </w:rPr>
        <w:tab/>
      </w:r>
      <w:r w:rsidRPr="00BB0FC5">
        <w:rPr>
          <w:rFonts w:ascii="Arial Narrow" w:hAnsi="Arial Narrow"/>
          <w:kern w:val="0"/>
          <w:sz w:val="24"/>
          <w:szCs w:val="24"/>
          <w14:ligatures w14:val="none"/>
        </w:rPr>
        <w:tab/>
      </w:r>
    </w:p>
    <w:p w14:paraId="1A608D11" w14:textId="03A9378D" w:rsidR="00BB0FC5" w:rsidRPr="00BB0FC5" w:rsidRDefault="00BB0FC5" w:rsidP="00BB0FC5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Arial Narrow" w:hAnsi="Arial Narrow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</w:t>
      </w:r>
      <w:r w:rsidRPr="00BB0FC5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Wójt Gminy Kosakowo</w:t>
      </w:r>
    </w:p>
    <w:p w14:paraId="0510829F" w14:textId="77777777" w:rsidR="00BB0FC5" w:rsidRPr="00BB0FC5" w:rsidRDefault="00BB0FC5" w:rsidP="00BB0FC5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56FBF23" w14:textId="77777777" w:rsidR="00BB0FC5" w:rsidRPr="00BB0FC5" w:rsidRDefault="00BB0FC5" w:rsidP="00BB0FC5">
      <w:pPr>
        <w:spacing w:after="0" w:line="240" w:lineRule="auto"/>
        <w:jc w:val="center"/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</w:pPr>
      <w:r w:rsidRPr="00BB0FC5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</w:t>
      </w:r>
    </w:p>
    <w:p w14:paraId="2BD90E2B" w14:textId="3249D065" w:rsidR="00243CB7" w:rsidRDefault="00BB0FC5" w:rsidP="00BB0FC5">
      <w:pPr>
        <w:spacing w:after="0" w:line="240" w:lineRule="auto"/>
        <w:jc w:val="center"/>
      </w:pPr>
      <w:r w:rsidRPr="00BB0FC5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Eunika </w:t>
      </w:r>
      <w:proofErr w:type="spellStart"/>
      <w:r w:rsidRPr="00BB0FC5">
        <w:rPr>
          <w:rFonts w:ascii="Arial Narrow" w:eastAsia="Times New Roman" w:hAnsi="Arial Narrow" w:cs="Times New Roman"/>
          <w:b/>
          <w:kern w:val="0"/>
          <w:sz w:val="24"/>
          <w:szCs w:val="24"/>
          <w:lang w:eastAsia="pl-PL"/>
          <w14:ligatures w14:val="none"/>
        </w:rPr>
        <w:t>Niemc</w:t>
      </w:r>
      <w:proofErr w:type="spellEnd"/>
      <w:r w:rsidRPr="00BB0FC5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sectPr w:rsidR="00243CB7" w:rsidSect="00BB0FC5">
      <w:footerReference w:type="even" r:id="rId6"/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5B050" w14:textId="77777777" w:rsidR="00864A0B" w:rsidRDefault="00864A0B">
      <w:pPr>
        <w:spacing w:after="0" w:line="240" w:lineRule="auto"/>
      </w:pPr>
      <w:r>
        <w:separator/>
      </w:r>
    </w:p>
  </w:endnote>
  <w:endnote w:type="continuationSeparator" w:id="0">
    <w:p w14:paraId="03713F6D" w14:textId="77777777" w:rsidR="00864A0B" w:rsidRDefault="0086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40"/>
      <w:gridCol w:w="4532"/>
    </w:tblGrid>
    <w:tr w:rsidR="00262D0E" w14:paraId="43249C5E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C080F50" w14:textId="77777777" w:rsidR="00683461" w:rsidRDefault="00683461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C402050" w14:textId="77777777" w:rsidR="00683461" w:rsidRDefault="00683461">
          <w:pPr>
            <w:pStyle w:val="Nagwek"/>
            <w:jc w:val="right"/>
            <w:rPr>
              <w:caps/>
              <w:sz w:val="18"/>
            </w:rPr>
          </w:pPr>
        </w:p>
      </w:tc>
    </w:tr>
    <w:tr w:rsidR="00262D0E" w14:paraId="56801589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6E8F8D00" w14:textId="77777777" w:rsidR="00683461" w:rsidRDefault="00683461" w:rsidP="00E65E5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14212473" w14:textId="77777777" w:rsidR="00683461" w:rsidRDefault="00683461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4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AC706BC" w14:textId="77777777" w:rsidR="00683461" w:rsidRDefault="006834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5D1A8" w14:textId="77777777" w:rsidR="00864A0B" w:rsidRDefault="00864A0B">
      <w:pPr>
        <w:spacing w:after="0" w:line="240" w:lineRule="auto"/>
      </w:pPr>
      <w:r>
        <w:separator/>
      </w:r>
    </w:p>
  </w:footnote>
  <w:footnote w:type="continuationSeparator" w:id="0">
    <w:p w14:paraId="1ADA5828" w14:textId="77777777" w:rsidR="00864A0B" w:rsidRDefault="00864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FC5"/>
    <w:rsid w:val="00243CB7"/>
    <w:rsid w:val="00415602"/>
    <w:rsid w:val="00683461"/>
    <w:rsid w:val="006D2559"/>
    <w:rsid w:val="00864A0B"/>
    <w:rsid w:val="00BB0FC5"/>
    <w:rsid w:val="00D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4F47"/>
  <w15:chartTrackingRefBased/>
  <w15:docId w15:val="{2A78CE59-211A-4E04-B007-2E6F4B82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B0F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BB0FC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B0FC5"/>
    <w:pPr>
      <w:tabs>
        <w:tab w:val="center" w:pos="4536"/>
        <w:tab w:val="right" w:pos="9072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BB0FC5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339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4</cp:revision>
  <cp:lastPrinted>2024-08-26T09:08:00Z</cp:lastPrinted>
  <dcterms:created xsi:type="dcterms:W3CDTF">2024-08-26T08:57:00Z</dcterms:created>
  <dcterms:modified xsi:type="dcterms:W3CDTF">2024-08-26T09:43:00Z</dcterms:modified>
</cp:coreProperties>
</file>