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5BC6440F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>
        <w:rPr>
          <w:rFonts w:ascii="Cambria" w:eastAsiaTheme="minorHAnsi" w:hAnsi="Cambria" w:cstheme="minorBidi"/>
          <w:b/>
          <w:bCs/>
          <w:lang w:eastAsia="en-US"/>
        </w:rPr>
        <w:t>„</w:t>
      </w:r>
      <w:bookmarkStart w:id="0" w:name="_Hlk93298440"/>
      <w:r w:rsidR="007A6585" w:rsidRPr="007A6585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Rozprowadzenie sieci wodociągowej </w:t>
      </w:r>
      <w:r w:rsidR="009C7D87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                             </w:t>
      </w:r>
      <w:r w:rsidR="007A6585" w:rsidRPr="007A6585">
        <w:rPr>
          <w:rFonts w:ascii="Cambria" w:hAnsi="Cambria" w:cs="Times New Roman"/>
          <w:b/>
          <w:bCs/>
          <w:color w:val="000000"/>
          <w:sz w:val="20"/>
          <w:szCs w:val="20"/>
        </w:rPr>
        <w:t>w miejscowości Pięćmorgi, Gmina Jeżewo – II etap</w:t>
      </w:r>
      <w:bookmarkEnd w:id="0"/>
      <w:r w:rsidR="007A6585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3867A8">
        <w:rPr>
          <w:rFonts w:ascii="Cambria" w:hAnsi="Cambria" w:cs="Times New Roman"/>
          <w:b/>
          <w:sz w:val="20"/>
          <w:szCs w:val="20"/>
        </w:rPr>
        <w:t>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1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1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3BEA1A42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7A6585" w:rsidRPr="00870389">
        <w:rPr>
          <w:rFonts w:ascii="Cambria" w:hAnsi="Cambria" w:cs="Times New Roman"/>
          <w:color w:val="000000"/>
          <w:sz w:val="20"/>
          <w:szCs w:val="20"/>
        </w:rPr>
        <w:t xml:space="preserve">Rozprowadzenie sieci wodociągowej </w:t>
      </w:r>
      <w:r w:rsidR="007A6585" w:rsidRPr="00870389">
        <w:rPr>
          <w:rFonts w:ascii="Cambria" w:hAnsi="Cambria" w:cs="Times New Roman"/>
          <w:color w:val="000000"/>
          <w:sz w:val="20"/>
          <w:szCs w:val="20"/>
        </w:rPr>
        <w:lastRenderedPageBreak/>
        <w:t>w miejscowości Pięćmorgi, Gmina Jeżewo – II etap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3867A8" w:rsidRPr="00870389">
        <w:rPr>
          <w:rFonts w:ascii="Cambria" w:hAnsi="Cambria" w:cs="Times New Roman"/>
          <w:sz w:val="20"/>
          <w:szCs w:val="20"/>
        </w:rPr>
        <w:t>1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2614" w14:textId="77777777" w:rsidR="00AB5EBC" w:rsidRDefault="00AB5EBC" w:rsidP="00347E43">
      <w:r>
        <w:separator/>
      </w:r>
    </w:p>
  </w:endnote>
  <w:endnote w:type="continuationSeparator" w:id="0">
    <w:p w14:paraId="10F93FF3" w14:textId="77777777" w:rsidR="00AB5EBC" w:rsidRDefault="00AB5EBC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0ADF" w14:textId="77777777" w:rsidR="00AB5EBC" w:rsidRDefault="00AB5EBC" w:rsidP="00347E43">
      <w:r>
        <w:separator/>
      </w:r>
    </w:p>
  </w:footnote>
  <w:footnote w:type="continuationSeparator" w:id="0">
    <w:p w14:paraId="316778A6" w14:textId="77777777" w:rsidR="00AB5EBC" w:rsidRDefault="00AB5EBC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1A6BB467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3867A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5D646C78" w14:textId="03485ECA" w:rsidR="007A6585" w:rsidRDefault="007A6585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7A6585">
      <w:rPr>
        <w:rFonts w:ascii="Cambria" w:eastAsia="Calibri" w:hAnsi="Cambria" w:cs="Times New Roman"/>
        <w:b/>
        <w:bCs/>
        <w:sz w:val="20"/>
        <w:szCs w:val="20"/>
        <w:lang w:eastAsia="en-US"/>
      </w:rPr>
      <w:t>Rozprowadzenie sieci wodociągowej w miejscowości Pięćmorgi, Gmina Jeżewo – II etap</w:t>
    </w:r>
  </w:p>
  <w:p w14:paraId="0FFBF8F7" w14:textId="5F23042F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194CA63D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3867A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bookmarkEnd w:id="3"/>
  <w:p w14:paraId="6D66D4D6" w14:textId="3D73DC24" w:rsidR="007A6585" w:rsidRDefault="007A6585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Rozprowadzenie sieci wodociągowej w miejscowości Pięćmorgi, Gmina Jeżewo – II etap</w:t>
    </w:r>
  </w:p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2021-08-16T11:45:00Z</cp:lastPrinted>
  <dcterms:created xsi:type="dcterms:W3CDTF">2022-01-17T06:54:00Z</dcterms:created>
  <dcterms:modified xsi:type="dcterms:W3CDTF">2022-01-18T10:19:00Z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