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CA23D2" w14:paraId="01209450" w14:textId="77777777">
        <w:tc>
          <w:tcPr>
            <w:tcW w:w="4455" w:type="dxa"/>
          </w:tcPr>
          <w:p w14:paraId="0120944E" w14:textId="504C1515" w:rsidR="00CA23D2" w:rsidRDefault="007901D4" w:rsidP="00AF4A15">
            <w:pPr>
              <w:widowControl w:val="0"/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D/Kw.22</w:t>
            </w:r>
            <w:r>
              <w:rPr>
                <w:rFonts w:ascii="Calibri Light" w:hAnsi="Calibri Light" w:cs="Arial"/>
                <w:shd w:val="clear" w:color="auto" w:fill="FFFFFF"/>
              </w:rPr>
              <w:t>33.</w:t>
            </w:r>
            <w:r w:rsidR="00CF5460">
              <w:rPr>
                <w:rFonts w:ascii="Calibri Light" w:hAnsi="Calibri Light" w:cs="Arial"/>
                <w:shd w:val="clear" w:color="auto" w:fill="FFFFFF"/>
              </w:rPr>
              <w:t>4</w:t>
            </w:r>
            <w:r w:rsidR="00FE4416">
              <w:rPr>
                <w:rFonts w:ascii="Calibri Light" w:hAnsi="Calibri Light" w:cs="Arial"/>
                <w:shd w:val="clear" w:color="auto" w:fill="FFFFFF"/>
              </w:rPr>
              <w:t>4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</w:rPr>
              <w:t>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30" w:type="dxa"/>
          </w:tcPr>
          <w:p w14:paraId="0120944F" w14:textId="4BCDAAE3" w:rsidR="00CA23D2" w:rsidRDefault="007901D4" w:rsidP="00AF4A15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                                 </w:t>
            </w:r>
            <w:r w:rsidR="00C564B3">
              <w:rPr>
                <w:rFonts w:ascii="Calibri Light" w:hAnsi="Calibri Light" w:cs="Arial"/>
              </w:rPr>
              <w:t>Brzustów</w:t>
            </w:r>
            <w:r>
              <w:rPr>
                <w:rFonts w:ascii="Calibri Light" w:hAnsi="Calibri Light" w:cs="Arial"/>
              </w:rPr>
              <w:t xml:space="preserve">, dn. </w:t>
            </w:r>
            <w:r w:rsidR="000709BE">
              <w:rPr>
                <w:rFonts w:ascii="Calibri Light" w:hAnsi="Calibri Light" w:cs="Arial"/>
              </w:rPr>
              <w:t>09</w:t>
            </w:r>
            <w:r w:rsidR="00AF4A15">
              <w:rPr>
                <w:rFonts w:ascii="Calibri Light" w:hAnsi="Calibri Light" w:cs="Arial"/>
              </w:rPr>
              <w:t xml:space="preserve"> grudnia</w:t>
            </w:r>
            <w:r>
              <w:rPr>
                <w:rFonts w:ascii="Calibri Light" w:hAnsi="Calibri Light" w:cs="Arial"/>
              </w:rPr>
              <w:t xml:space="preserve"> 202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14:paraId="01209451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2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3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4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5" w14:textId="77777777" w:rsidR="00CA23D2" w:rsidRDefault="007901D4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01209456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7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8" w14:textId="31597507" w:rsidR="00CA23D2" w:rsidRDefault="00AF4A15" w:rsidP="002E521A">
      <w:pPr>
        <w:spacing w:line="240" w:lineRule="exact"/>
        <w:ind w:left="1843" w:hanging="1843"/>
        <w:jc w:val="both"/>
      </w:pPr>
      <w:r>
        <w:rPr>
          <w:rFonts w:cs="Calibri"/>
          <w:b/>
          <w:color w:val="00000A"/>
          <w:sz w:val="22"/>
          <w:szCs w:val="22"/>
        </w:rPr>
        <w:t xml:space="preserve">Nazwa zadania: „Wybór dostawcy </w:t>
      </w:r>
      <w:r w:rsidR="00FE4416">
        <w:rPr>
          <w:rFonts w:cs="Calibri"/>
          <w:b/>
          <w:color w:val="00000A"/>
          <w:sz w:val="22"/>
          <w:szCs w:val="22"/>
        </w:rPr>
        <w:t>szafek ubraniowych do</w:t>
      </w:r>
      <w:r w:rsidR="007901D4">
        <w:rPr>
          <w:rFonts w:cs="Calibri"/>
          <w:b/>
          <w:color w:val="00000A"/>
          <w:sz w:val="22"/>
          <w:szCs w:val="22"/>
        </w:rPr>
        <w:t xml:space="preserve"> Zakładu Karnego w</w:t>
      </w:r>
      <w:r w:rsidR="002E521A">
        <w:rPr>
          <w:rFonts w:cs="Calibri"/>
          <w:b/>
          <w:color w:val="00000A"/>
          <w:sz w:val="22"/>
          <w:szCs w:val="22"/>
        </w:rPr>
        <w:t> </w:t>
      </w:r>
      <w:r w:rsidR="007901D4">
        <w:rPr>
          <w:rFonts w:cs="Calibri"/>
          <w:b/>
          <w:color w:val="00000A"/>
          <w:sz w:val="22"/>
          <w:szCs w:val="22"/>
        </w:rPr>
        <w:t>Żytkowicach”</w:t>
      </w:r>
    </w:p>
    <w:p w14:paraId="01209459" w14:textId="77777777" w:rsidR="00CA23D2" w:rsidRDefault="00CA23D2">
      <w:pPr>
        <w:spacing w:line="240" w:lineRule="exact"/>
        <w:jc w:val="both"/>
        <w:rPr>
          <w:sz w:val="22"/>
          <w:szCs w:val="22"/>
        </w:rPr>
      </w:pPr>
    </w:p>
    <w:p w14:paraId="0120945A" w14:textId="77777777" w:rsidR="00CA23D2" w:rsidRDefault="007901D4">
      <w:pPr>
        <w:spacing w:line="240" w:lineRule="exact"/>
        <w:jc w:val="center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  <w:sz w:val="22"/>
          <w:szCs w:val="22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  <w:sz w:val="22"/>
          <w:szCs w:val="22"/>
        </w:rPr>
        <w:br/>
        <w:t>na podanych niżej warunkach.</w:t>
      </w:r>
    </w:p>
    <w:p w14:paraId="0120945B" w14:textId="77777777" w:rsidR="00CA23D2" w:rsidRDefault="00CA23D2">
      <w:pPr>
        <w:spacing w:line="240" w:lineRule="exact"/>
        <w:jc w:val="both"/>
        <w:rPr>
          <w:rFonts w:cs="Calibri"/>
          <w:b/>
          <w:color w:val="00000A"/>
          <w:sz w:val="22"/>
          <w:szCs w:val="22"/>
        </w:rPr>
      </w:pPr>
    </w:p>
    <w:p w14:paraId="0120945C" w14:textId="77777777" w:rsidR="00CA23D2" w:rsidRDefault="007901D4" w:rsidP="00C564B3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276"/>
        </w:tabs>
        <w:ind w:left="567" w:hanging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Nazwa oraz adres Zamawiającego:</w:t>
      </w:r>
    </w:p>
    <w:p w14:paraId="0120945D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Zakład Karny w Żytkowicach </w:t>
      </w:r>
    </w:p>
    <w:p w14:paraId="0120945E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Brzustów 62</w:t>
      </w:r>
    </w:p>
    <w:p w14:paraId="0120945F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26-930 Garbatka Letnisko</w:t>
      </w:r>
    </w:p>
    <w:p w14:paraId="01209460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Telefon: </w:t>
      </w:r>
      <w:r>
        <w:rPr>
          <w:rFonts w:cs="Calibri"/>
          <w:b/>
          <w:color w:val="00000A"/>
          <w:sz w:val="22"/>
          <w:szCs w:val="22"/>
        </w:rPr>
        <w:t>048-66-61-000</w:t>
      </w:r>
      <w:r>
        <w:rPr>
          <w:rFonts w:cs="Calibri"/>
          <w:color w:val="00000A"/>
          <w:sz w:val="22"/>
          <w:szCs w:val="22"/>
        </w:rPr>
        <w:t xml:space="preserve"> Faks: </w:t>
      </w:r>
      <w:r>
        <w:rPr>
          <w:rFonts w:cs="Calibri"/>
          <w:b/>
          <w:color w:val="00000A"/>
          <w:sz w:val="22"/>
          <w:szCs w:val="22"/>
        </w:rPr>
        <w:t>48-614-60-30</w:t>
      </w:r>
    </w:p>
    <w:p w14:paraId="01209461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Godziny urzędowania: </w:t>
      </w:r>
      <w:r>
        <w:rPr>
          <w:rFonts w:cs="Calibri"/>
          <w:b/>
          <w:bCs/>
          <w:color w:val="00000A"/>
          <w:sz w:val="22"/>
          <w:szCs w:val="22"/>
        </w:rPr>
        <w:t>7:30-15:</w:t>
      </w:r>
      <w:r>
        <w:rPr>
          <w:rFonts w:cs="Calibri"/>
          <w:b/>
          <w:color w:val="00000A"/>
          <w:sz w:val="22"/>
          <w:szCs w:val="22"/>
        </w:rPr>
        <w:t>30</w:t>
      </w:r>
    </w:p>
    <w:p w14:paraId="01209462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strony internetowej: </w:t>
      </w:r>
      <w:r>
        <w:rPr>
          <w:sz w:val="22"/>
          <w:szCs w:val="22"/>
        </w:rPr>
        <w:t>www.sw.gov.pl</w:t>
      </w:r>
    </w:p>
    <w:p w14:paraId="01209463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poczty elektronicznej: </w:t>
      </w:r>
      <w:r>
        <w:rPr>
          <w:rStyle w:val="czeinternetowe"/>
          <w:rFonts w:cs="Calibri"/>
          <w:b/>
          <w:color w:val="00000A"/>
          <w:sz w:val="22"/>
          <w:szCs w:val="22"/>
        </w:rPr>
        <w:t>zk_zytkowice@sw.gov.pl</w:t>
      </w:r>
    </w:p>
    <w:p w14:paraId="01209464" w14:textId="77777777" w:rsidR="00CA23D2" w:rsidRDefault="00BC0491">
      <w:pPr>
        <w:ind w:left="567"/>
      </w:pPr>
      <w:hyperlink r:id="rId7">
        <w:r w:rsidR="007901D4">
          <w:rPr>
            <w:rStyle w:val="czeinternetowe"/>
            <w:rFonts w:cs="Calibri"/>
            <w:b/>
            <w:sz w:val="22"/>
            <w:szCs w:val="22"/>
          </w:rPr>
          <w:t>https://platformazakupowa.pl/pn/zk_zytkowice</w:t>
        </w:r>
      </w:hyperlink>
    </w:p>
    <w:p w14:paraId="01209465" w14:textId="77777777" w:rsidR="00CA23D2" w:rsidRDefault="00CA23D2">
      <w:pPr>
        <w:ind w:left="567"/>
        <w:rPr>
          <w:rFonts w:cs="Calibri"/>
          <w:b/>
          <w:bCs/>
          <w:color w:val="00000A"/>
          <w:sz w:val="22"/>
          <w:szCs w:val="22"/>
        </w:rPr>
      </w:pPr>
    </w:p>
    <w:p w14:paraId="01209466" w14:textId="77777777" w:rsidR="00CA23D2" w:rsidRDefault="007901D4" w:rsidP="00C564B3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</w:pPr>
      <w:r>
        <w:rPr>
          <w:rFonts w:cs="Calibri"/>
          <w:b/>
          <w:bCs/>
          <w:color w:val="00000A"/>
          <w:sz w:val="22"/>
          <w:szCs w:val="22"/>
        </w:rPr>
        <w:t>Opis prze</w:t>
      </w:r>
      <w:r>
        <w:rPr>
          <w:rFonts w:cs="Calibri"/>
          <w:b/>
          <w:color w:val="00000A"/>
          <w:sz w:val="22"/>
          <w:szCs w:val="22"/>
        </w:rPr>
        <w:t>dmiotu zamówienia, k</w:t>
      </w:r>
      <w:r>
        <w:rPr>
          <w:b/>
          <w:sz w:val="22"/>
          <w:szCs w:val="22"/>
        </w:rPr>
        <w:t>od CPV, wymagania stawiane Wykonawcy:</w:t>
      </w:r>
    </w:p>
    <w:p w14:paraId="01209467" w14:textId="5FDDF5B6" w:rsidR="00CA23D2" w:rsidRDefault="007901D4">
      <w:pPr>
        <w:numPr>
          <w:ilvl w:val="0"/>
          <w:numId w:val="8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</w:pPr>
      <w:r>
        <w:rPr>
          <w:sz w:val="22"/>
          <w:szCs w:val="22"/>
        </w:rPr>
        <w:t xml:space="preserve">Przedmiotem zamówienia </w:t>
      </w:r>
      <w:r w:rsidR="00BD0CA0">
        <w:rPr>
          <w:sz w:val="22"/>
          <w:szCs w:val="22"/>
        </w:rPr>
        <w:t xml:space="preserve">są </w:t>
      </w:r>
      <w:r w:rsidR="00FE4416">
        <w:rPr>
          <w:sz w:val="22"/>
          <w:szCs w:val="22"/>
        </w:rPr>
        <w:t>szafki ubraniowe</w:t>
      </w:r>
      <w:r>
        <w:rPr>
          <w:sz w:val="22"/>
          <w:szCs w:val="22"/>
        </w:rPr>
        <w:t xml:space="preserve"> w ilości podanej w tabeli:</w:t>
      </w:r>
    </w:p>
    <w:p w14:paraId="01209468" w14:textId="77777777" w:rsidR="00CA23D2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tbl>
      <w:tblPr>
        <w:tblW w:w="8097" w:type="dxa"/>
        <w:tblInd w:w="562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434"/>
      </w:tblGrid>
      <w:tr w:rsidR="00CA23D2" w14:paraId="0120946C" w14:textId="77777777" w:rsidTr="00C564B3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9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A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0946B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</w:tr>
      <w:tr w:rsidR="00CA23D2" w14:paraId="01209470" w14:textId="77777777" w:rsidTr="002660B5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D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E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20946F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5D14D1" w14:paraId="01209474" w14:textId="77777777" w:rsidTr="00D51DB4">
        <w:trPr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1" w14:textId="77777777" w:rsidR="005D14D1" w:rsidRPr="00FC1BA3" w:rsidRDefault="005D14D1" w:rsidP="00D51DB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57EE" w14:textId="2692D3C0" w:rsidR="00FE4416" w:rsidRPr="00FE4416" w:rsidRDefault="00FE4416" w:rsidP="00FE441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  <w:r w:rsidRPr="00FE4416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 xml:space="preserve">Szafka ubraniowa </w:t>
            </w:r>
            <w:r w:rsidRPr="00FE4416">
              <w:rPr>
                <w:rFonts w:ascii="Calibri" w:hAnsi="Calibri" w:cs="Calibri"/>
                <w:b/>
                <w:color w:val="212529"/>
                <w:sz w:val="22"/>
                <w:szCs w:val="22"/>
              </w:rPr>
              <w:t>2-drzwiowa</w:t>
            </w:r>
            <w:r w:rsidRPr="00FE4416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:</w:t>
            </w:r>
          </w:p>
          <w:p w14:paraId="7ED908A9" w14:textId="659141E3" w:rsidR="00FE4416" w:rsidRPr="00FE4416" w:rsidRDefault="00FE4416" w:rsidP="00FE4416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Wymiary: 1800 x 600 x 500 mm,</w:t>
            </w:r>
          </w:p>
          <w:p w14:paraId="537390E9" w14:textId="43A32A0E" w:rsidR="00FE4416" w:rsidRPr="00FE4416" w:rsidRDefault="00FE4416" w:rsidP="00FE4416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Kolor korpusu: szary,</w:t>
            </w:r>
          </w:p>
          <w:p w14:paraId="69D227DE" w14:textId="77777777" w:rsidR="00FE4416" w:rsidRPr="00FE4416" w:rsidRDefault="00FE4416" w:rsidP="00FE4416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Liczba drzwi: 2,</w:t>
            </w:r>
          </w:p>
          <w:p w14:paraId="358F8848" w14:textId="525DCAFE" w:rsidR="00FE4416" w:rsidRPr="00FE4416" w:rsidRDefault="00FE4416" w:rsidP="00FE4416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Materiał drzwi: blacha 0,6 mm,</w:t>
            </w:r>
          </w:p>
          <w:p w14:paraId="15EF458C" w14:textId="734160A4" w:rsidR="00FE4416" w:rsidRPr="00FE4416" w:rsidRDefault="00FE4416" w:rsidP="00FE4416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Materiał korpusu: blacha 0,6 mm,</w:t>
            </w:r>
          </w:p>
          <w:p w14:paraId="40EF0BDD" w14:textId="77777777" w:rsidR="00FE4416" w:rsidRPr="00FE4416" w:rsidRDefault="00FE4416" w:rsidP="00FE4416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Typ zamka: cylindryczny,</w:t>
            </w:r>
          </w:p>
          <w:p w14:paraId="05A81420" w14:textId="77777777" w:rsidR="00FE4416" w:rsidRPr="00FE4416" w:rsidRDefault="00FE4416" w:rsidP="00FE4416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Otwory wentylacyjne w drzwiach,</w:t>
            </w:r>
          </w:p>
          <w:p w14:paraId="01209472" w14:textId="7C3E16E8" w:rsidR="00FE4416" w:rsidRPr="00FE4416" w:rsidRDefault="00FE4416" w:rsidP="00FE4416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Nunito" w:hAnsi="Nunito"/>
                <w:b/>
                <w:color w:val="212529"/>
                <w:sz w:val="23"/>
                <w:szCs w:val="23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Bez podstawki.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3" w14:textId="5CFAE353" w:rsidR="005D14D1" w:rsidRPr="005D14D1" w:rsidRDefault="00FE4416" w:rsidP="00D51DB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25</w:t>
            </w:r>
            <w:r w:rsidR="00CE7F67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5D14D1" w:rsidRPr="005D14D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szt.</w:t>
            </w:r>
          </w:p>
        </w:tc>
      </w:tr>
    </w:tbl>
    <w:p w14:paraId="01209475" w14:textId="04ABEADD" w:rsidR="00CA23D2" w:rsidRPr="00F41716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p w14:paraId="01209476" w14:textId="60FA1449" w:rsidR="00CA23D2" w:rsidRPr="00F41716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F41716">
        <w:rPr>
          <w:rFonts w:cs="Calibri"/>
          <w:sz w:val="22"/>
          <w:szCs w:val="22"/>
        </w:rPr>
        <w:t xml:space="preserve">Kod CPV: </w:t>
      </w:r>
      <w:r w:rsidR="00FE4416">
        <w:rPr>
          <w:rFonts w:cs="Calibri"/>
          <w:b/>
          <w:sz w:val="22"/>
          <w:szCs w:val="22"/>
        </w:rPr>
        <w:t>39173000-5</w:t>
      </w:r>
      <w:r w:rsidR="00D51DB4">
        <w:rPr>
          <w:rFonts w:cs="Calibri"/>
          <w:b/>
          <w:sz w:val="22"/>
          <w:szCs w:val="22"/>
        </w:rPr>
        <w:t xml:space="preserve"> </w:t>
      </w:r>
      <w:r w:rsidR="00FE4416">
        <w:rPr>
          <w:rFonts w:cs="Calibri"/>
          <w:b/>
          <w:sz w:val="22"/>
          <w:szCs w:val="22"/>
        </w:rPr>
        <w:t>–</w:t>
      </w:r>
      <w:r w:rsidR="00D51DB4">
        <w:rPr>
          <w:rFonts w:cs="Calibri"/>
          <w:b/>
          <w:sz w:val="22"/>
          <w:szCs w:val="22"/>
        </w:rPr>
        <w:t xml:space="preserve"> </w:t>
      </w:r>
      <w:r w:rsidR="00FE4416">
        <w:rPr>
          <w:rFonts w:cs="Calibri"/>
          <w:b/>
          <w:sz w:val="22"/>
          <w:szCs w:val="22"/>
        </w:rPr>
        <w:t>Meble do przechowywania</w:t>
      </w:r>
      <w:r w:rsidR="00F41716" w:rsidRPr="00F41716">
        <w:rPr>
          <w:rFonts w:cs="Calibri"/>
          <w:sz w:val="22"/>
          <w:szCs w:val="22"/>
          <w:shd w:val="clear" w:color="auto" w:fill="FFFFFF"/>
        </w:rPr>
        <w:t>.</w:t>
      </w:r>
    </w:p>
    <w:p w14:paraId="23536DB9" w14:textId="2EF7D44B" w:rsidR="001908B8" w:rsidRDefault="007901D4" w:rsidP="001908B8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Zamawiający wymaga, aby wymieniony w ust. 1 asortyment objęty był co najmniej </w:t>
      </w:r>
      <w:r w:rsidR="00605463">
        <w:rPr>
          <w:rFonts w:cs="Calibri"/>
          <w:sz w:val="22"/>
          <w:szCs w:val="22"/>
        </w:rPr>
        <w:t>12 miesięcznym</w:t>
      </w:r>
      <w:r w:rsidRPr="007D617A">
        <w:rPr>
          <w:rFonts w:cs="Calibri"/>
          <w:sz w:val="22"/>
          <w:szCs w:val="22"/>
        </w:rPr>
        <w:t xml:space="preserve"> okresem gwarancji od dnia dostawy.</w:t>
      </w:r>
    </w:p>
    <w:p w14:paraId="01209478" w14:textId="2C8AE914" w:rsidR="00CA23D2" w:rsidRPr="001908B8" w:rsidRDefault="007901D4" w:rsidP="001908B8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1908B8">
        <w:rPr>
          <w:rFonts w:cs="Calibri"/>
          <w:sz w:val="22"/>
          <w:szCs w:val="22"/>
        </w:rPr>
        <w:t>Wykonawca dostarczy na własny koszt i ryzyko zamawian</w:t>
      </w:r>
      <w:r w:rsidR="001908B8" w:rsidRPr="001908B8">
        <w:rPr>
          <w:rFonts w:cs="Calibri"/>
          <w:sz w:val="22"/>
          <w:szCs w:val="22"/>
        </w:rPr>
        <w:t>e</w:t>
      </w:r>
      <w:r w:rsidRPr="001908B8">
        <w:rPr>
          <w:rFonts w:cs="Calibri"/>
          <w:sz w:val="22"/>
          <w:szCs w:val="22"/>
        </w:rPr>
        <w:t xml:space="preserve"> </w:t>
      </w:r>
      <w:r w:rsidR="00FE4416">
        <w:rPr>
          <w:rFonts w:cs="Calibri"/>
          <w:b/>
          <w:sz w:val="22"/>
          <w:szCs w:val="22"/>
        </w:rPr>
        <w:t>szafki ubraniowe</w:t>
      </w:r>
      <w:r w:rsidR="00D51DB4">
        <w:rPr>
          <w:rFonts w:cs="Calibri"/>
          <w:b/>
          <w:sz w:val="22"/>
          <w:szCs w:val="22"/>
        </w:rPr>
        <w:t xml:space="preserve"> </w:t>
      </w:r>
      <w:r w:rsidRPr="001908B8">
        <w:rPr>
          <w:rFonts w:cs="Calibri"/>
          <w:sz w:val="22"/>
          <w:szCs w:val="22"/>
        </w:rPr>
        <w:t>do</w:t>
      </w:r>
      <w:r w:rsidR="009A1EF3" w:rsidRPr="001908B8">
        <w:rPr>
          <w:rFonts w:cs="Calibri"/>
          <w:sz w:val="22"/>
          <w:szCs w:val="22"/>
        </w:rPr>
        <w:t> </w:t>
      </w:r>
      <w:r w:rsidRPr="001908B8">
        <w:rPr>
          <w:rFonts w:cs="Calibri"/>
          <w:sz w:val="22"/>
          <w:szCs w:val="22"/>
        </w:rPr>
        <w:t>siedziby Zamawiającego.</w:t>
      </w:r>
    </w:p>
    <w:p w14:paraId="01209479" w14:textId="0F031473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Przedmiot zamówienia musi być fabrycznie nowy (data produkcji nie starsza niż 202</w:t>
      </w:r>
      <w:r w:rsidR="00257D6C" w:rsidRPr="007D617A">
        <w:rPr>
          <w:rFonts w:cs="Calibri"/>
          <w:sz w:val="22"/>
          <w:szCs w:val="22"/>
        </w:rPr>
        <w:t>4</w:t>
      </w:r>
      <w:r w:rsidRPr="007D617A">
        <w:rPr>
          <w:rFonts w:cs="Calibri"/>
          <w:sz w:val="22"/>
          <w:szCs w:val="22"/>
        </w:rPr>
        <w:t> r.), kompletny, wolny od wad materiałowych, wykonawczych i prawnych.</w:t>
      </w:r>
    </w:p>
    <w:p w14:paraId="0120947A" w14:textId="77777777" w:rsidR="00CA23D2" w:rsidRDefault="00CA23D2" w:rsidP="007D617A">
      <w:pPr>
        <w:pStyle w:val="Akapitzlist"/>
        <w:spacing w:after="0"/>
        <w:ind w:left="1800"/>
        <w:jc w:val="both"/>
        <w:rPr>
          <w:rFonts w:cs="Calibri"/>
          <w:sz w:val="22"/>
          <w:szCs w:val="22"/>
        </w:rPr>
      </w:pPr>
    </w:p>
    <w:p w14:paraId="7ECB62C0" w14:textId="77777777" w:rsidR="00690C58" w:rsidRPr="007D617A" w:rsidRDefault="00690C58" w:rsidP="007D617A">
      <w:pPr>
        <w:pStyle w:val="Akapitzlist"/>
        <w:spacing w:after="0"/>
        <w:ind w:left="1800"/>
        <w:jc w:val="both"/>
        <w:rPr>
          <w:rFonts w:cs="Calibri"/>
          <w:sz w:val="22"/>
          <w:szCs w:val="22"/>
        </w:rPr>
      </w:pPr>
    </w:p>
    <w:p w14:paraId="0120947B" w14:textId="77777777" w:rsidR="00CA23D2" w:rsidRPr="00653A3D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lastRenderedPageBreak/>
        <w:t xml:space="preserve">Termin i </w:t>
      </w:r>
      <w:r w:rsidRPr="00653A3D">
        <w:rPr>
          <w:rFonts w:cs="Calibri"/>
          <w:b/>
          <w:sz w:val="22"/>
          <w:szCs w:val="22"/>
        </w:rPr>
        <w:t>miejsce wykonania zamówienia:</w:t>
      </w:r>
    </w:p>
    <w:p w14:paraId="7230192B" w14:textId="56878164" w:rsidR="00066A8F" w:rsidRPr="00653A3D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Termin wykonania zamówienia</w:t>
      </w:r>
      <w:r w:rsidR="00066A8F" w:rsidRPr="00653A3D">
        <w:rPr>
          <w:rFonts w:cs="Calibri"/>
          <w:sz w:val="22"/>
          <w:szCs w:val="22"/>
          <w:shd w:val="clear" w:color="auto" w:fill="FFFFFF"/>
        </w:rPr>
        <w:t>:</w:t>
      </w:r>
      <w:r w:rsidR="001908B8">
        <w:rPr>
          <w:rFonts w:cs="Calibri"/>
          <w:sz w:val="22"/>
          <w:szCs w:val="22"/>
          <w:shd w:val="clear" w:color="auto" w:fill="FFFFFF"/>
        </w:rPr>
        <w:t xml:space="preserve"> </w:t>
      </w:r>
      <w:r w:rsidR="00BC0491">
        <w:rPr>
          <w:rFonts w:cs="Calibri"/>
          <w:b/>
          <w:sz w:val="22"/>
          <w:szCs w:val="22"/>
          <w:shd w:val="clear" w:color="auto" w:fill="FFFFFF"/>
        </w:rPr>
        <w:t>2</w:t>
      </w:r>
      <w:r w:rsidR="00605463">
        <w:rPr>
          <w:rFonts w:cs="Calibri"/>
          <w:b/>
          <w:sz w:val="22"/>
          <w:szCs w:val="22"/>
          <w:shd w:val="clear" w:color="auto" w:fill="FFFFFF"/>
        </w:rPr>
        <w:t>0</w:t>
      </w:r>
      <w:r w:rsidR="001908B8" w:rsidRPr="001908B8">
        <w:rPr>
          <w:rFonts w:cs="Calibri"/>
          <w:b/>
          <w:sz w:val="22"/>
          <w:szCs w:val="22"/>
          <w:shd w:val="clear" w:color="auto" w:fill="FFFFFF"/>
        </w:rPr>
        <w:t xml:space="preserve"> grudnia 2024 rok.</w:t>
      </w:r>
    </w:p>
    <w:p w14:paraId="32A07D26" w14:textId="5A72BD0C" w:rsidR="00FE4416" w:rsidRPr="00690C58" w:rsidRDefault="007901D4" w:rsidP="00FE4416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Miejscem dostawy jest Z</w:t>
      </w:r>
      <w:r w:rsidRPr="007D617A">
        <w:rPr>
          <w:rFonts w:cs="Calibri"/>
          <w:sz w:val="22"/>
          <w:szCs w:val="22"/>
          <w:shd w:val="clear" w:color="auto" w:fill="FFFFFF"/>
        </w:rPr>
        <w:t>akład Karny w</w:t>
      </w:r>
      <w:r w:rsidR="00257D6C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Żytkowicach, Brzustów 62, 26-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>930 Garbatka-Letnisko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5E732C2C" w14:textId="77777777" w:rsidR="00D51DB4" w:rsidRDefault="00D51DB4" w:rsidP="00D51DB4">
      <w:pPr>
        <w:pStyle w:val="Akapitzlist"/>
        <w:overflowPunct w:val="0"/>
        <w:spacing w:after="0" w:line="276" w:lineRule="auto"/>
        <w:ind w:left="907"/>
        <w:jc w:val="both"/>
        <w:rPr>
          <w:rFonts w:cs="Calibri"/>
          <w:sz w:val="22"/>
          <w:szCs w:val="22"/>
          <w:shd w:val="clear" w:color="auto" w:fill="FFFFFF"/>
        </w:rPr>
      </w:pPr>
    </w:p>
    <w:p w14:paraId="0120947E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2127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Warunki płatności (termin, forma):</w:t>
      </w:r>
    </w:p>
    <w:p w14:paraId="0120947F" w14:textId="247EE85F" w:rsidR="00CA23D2" w:rsidRPr="007D617A" w:rsidRDefault="007901D4" w:rsidP="007D617A">
      <w:pPr>
        <w:overflowPunct w:val="0"/>
        <w:spacing w:line="276" w:lineRule="auto"/>
        <w:ind w:left="56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Płatność za przedmiot umowy nastąpi w przeciągu 30 dni od momentu otrzymania</w:t>
      </w:r>
      <w:r w:rsidR="00257D6C" w:rsidRPr="007D617A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 xml:space="preserve">przez ZK Żytkowice prawidłowo wystawionej przez Wykonawcę faktury </w:t>
      </w:r>
      <w:r w:rsidR="00901944" w:rsidRPr="007D617A">
        <w:rPr>
          <w:rFonts w:cs="Calibri"/>
          <w:sz w:val="22"/>
          <w:szCs w:val="22"/>
        </w:rPr>
        <w:t>z</w:t>
      </w:r>
      <w:r w:rsidRPr="007D617A">
        <w:rPr>
          <w:rFonts w:cs="Calibri"/>
          <w:sz w:val="22"/>
          <w:szCs w:val="22"/>
        </w:rPr>
        <w:t>a dostarczony przedmiot zamówienia.</w:t>
      </w:r>
    </w:p>
    <w:p w14:paraId="01209480" w14:textId="77777777" w:rsidR="00CA23D2" w:rsidRPr="007D617A" w:rsidRDefault="00CA23D2" w:rsidP="007D617A">
      <w:pPr>
        <w:pStyle w:val="Akapitzlist"/>
        <w:spacing w:after="0"/>
        <w:ind w:left="1069"/>
        <w:jc w:val="both"/>
        <w:rPr>
          <w:rFonts w:cs="Calibri"/>
          <w:sz w:val="22"/>
          <w:szCs w:val="22"/>
        </w:rPr>
      </w:pPr>
    </w:p>
    <w:p w14:paraId="01209481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  <w:shd w:val="clear" w:color="auto" w:fill="FFFFFF"/>
        </w:rPr>
      </w:pPr>
      <w:r w:rsidRPr="007D617A">
        <w:rPr>
          <w:rFonts w:cs="Calibri"/>
          <w:b/>
          <w:sz w:val="22"/>
          <w:szCs w:val="22"/>
          <w:shd w:val="clear" w:color="auto" w:fill="FFFFFF"/>
        </w:rPr>
        <w:t>Zasady składania ofert:</w:t>
      </w:r>
    </w:p>
    <w:p w14:paraId="01209482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Ofertę należy sporządzić zgodnie z wzorcowym formularzem znajdującym się na stronie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83" w14:textId="59297209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Do oferty należy dołączyć 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oświadczenie odnośnie RODO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sporządz</w:t>
      </w:r>
      <w:bookmarkStart w:id="0" w:name="_GoBack"/>
      <w:bookmarkEnd w:id="0"/>
      <w:r w:rsidRPr="007D617A">
        <w:rPr>
          <w:rFonts w:cs="Calibri"/>
          <w:sz w:val="22"/>
          <w:szCs w:val="22"/>
          <w:shd w:val="clear" w:color="auto" w:fill="FFFFFF"/>
        </w:rPr>
        <w:t>one zgodnie</w:t>
      </w:r>
      <w:r w:rsidR="00901944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901944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załącznikiem nr 1 do niniejszego zaproszenia.</w:t>
      </w:r>
    </w:p>
    <w:p w14:paraId="01209485" w14:textId="7F7634FA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 ofercie należy podać cen</w:t>
      </w:r>
      <w:r w:rsidR="003E1830">
        <w:rPr>
          <w:rFonts w:cs="Calibri"/>
          <w:sz w:val="22"/>
          <w:szCs w:val="22"/>
          <w:shd w:val="clear" w:color="auto" w:fill="FFFFFF"/>
        </w:rPr>
        <w:t>ę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brutto i stawkę podatku VAT za przedmiot zamówienia.</w:t>
      </w:r>
    </w:p>
    <w:p w14:paraId="01209486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Oferta powinna spełniać następujące kryteria:</w:t>
      </w:r>
    </w:p>
    <w:p w14:paraId="01209487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złożenie oferty odbywać się powinno poprzez stronę internetową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, na której dostępny jest formularz ofertowy w wersji elektronicznej, </w:t>
      </w:r>
    </w:p>
    <w:p w14:paraId="01209488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każdy Wykonawca w prowadzonym postępowaniu może złożyć wyłącznie jedną ofertę,</w:t>
      </w:r>
    </w:p>
    <w:p w14:paraId="01209489" w14:textId="109EF8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cena podana w ofercie winna obejmować wszystkie koszty i składniki związane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wykonaniem zamówienia oraz warunkami stawianymi przez Zamawiającego,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w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0120948A" w14:textId="74032863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wymaganiami kodeksu cywilnego), </w:t>
      </w:r>
    </w:p>
    <w:p w14:paraId="0120948B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0120948C" w14:textId="77777777" w:rsidR="00CA23D2" w:rsidRPr="007D617A" w:rsidRDefault="007901D4" w:rsidP="007901D4">
      <w:pPr>
        <w:pStyle w:val="Akapitzlist"/>
        <w:numPr>
          <w:ilvl w:val="0"/>
          <w:numId w:val="6"/>
        </w:numPr>
        <w:tabs>
          <w:tab w:val="clear" w:pos="720"/>
        </w:tabs>
        <w:overflowPunct w:val="0"/>
        <w:spacing w:after="0" w:line="276" w:lineRule="auto"/>
        <w:ind w:left="993" w:hanging="426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Koszty opracowania i złożenia oferty ponosi Wykonawca.</w:t>
      </w:r>
    </w:p>
    <w:p w14:paraId="0120948E" w14:textId="0ADD1559" w:rsidR="00CA23D2" w:rsidRPr="007D617A" w:rsidRDefault="007901D4" w:rsidP="007D617A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 xml:space="preserve"> poprzez stronę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</w:rPr>
        <w:t>platformazakupowa.pl,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zapytania dotyczące procedury można składać też pod podanym niżej numerem telefonu: </w:t>
      </w:r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mł. </w:t>
      </w:r>
      <w:proofErr w:type="spellStart"/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>chor</w:t>
      </w:r>
      <w:proofErr w:type="spellEnd"/>
      <w:r w:rsidRPr="007D617A">
        <w:rPr>
          <w:rFonts w:cs="Calibri"/>
          <w:b/>
          <w:bCs/>
          <w:color w:val="000000"/>
          <w:sz w:val="22"/>
          <w:szCs w:val="22"/>
          <w:shd w:val="clear" w:color="auto" w:fill="FFFFFF"/>
          <w:lang w:val="en-US"/>
        </w:rPr>
        <w:t>. D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amian Bieńko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 xml:space="preserve"> – tel.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48 62 11 261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>.</w:t>
      </w:r>
    </w:p>
    <w:p w14:paraId="0120948F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Kryteria oceny ofert, sposób wyboru najkorzystniejszej oferty:</w:t>
      </w:r>
    </w:p>
    <w:p w14:paraId="0120949C" w14:textId="6FF3CFEB" w:rsidR="00CA23D2" w:rsidRPr="007D617A" w:rsidRDefault="007901D4" w:rsidP="004C02D2">
      <w:pPr>
        <w:pStyle w:val="Akapitzlist"/>
        <w:numPr>
          <w:ilvl w:val="0"/>
          <w:numId w:val="7"/>
        </w:numPr>
        <w:spacing w:after="0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Kryterium wyboru oferty jest cena (waga kryterium – </w:t>
      </w:r>
      <w:r w:rsidR="004C02D2">
        <w:rPr>
          <w:rFonts w:cs="Calibri"/>
          <w:sz w:val="22"/>
          <w:szCs w:val="22"/>
        </w:rPr>
        <w:t>100</w:t>
      </w:r>
      <w:r w:rsidRPr="007D617A">
        <w:rPr>
          <w:rFonts w:cs="Calibri"/>
          <w:sz w:val="22"/>
          <w:szCs w:val="22"/>
        </w:rPr>
        <w:t xml:space="preserve"> %)</w:t>
      </w:r>
      <w:r w:rsidR="004C02D2">
        <w:rPr>
          <w:rFonts w:cs="Calibri"/>
          <w:sz w:val="22"/>
          <w:szCs w:val="22"/>
        </w:rPr>
        <w:t>.</w:t>
      </w:r>
    </w:p>
    <w:p w14:paraId="0120949D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Ofertą najkorzystniejszą będzie oferta z najniższą ceną, spełniająca wymagania Zamawiającego.</w:t>
      </w:r>
    </w:p>
    <w:p w14:paraId="0120949E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Oferty można składać n</w:t>
      </w:r>
      <w:r w:rsidRPr="007D617A">
        <w:rPr>
          <w:rFonts w:cs="Calibri"/>
          <w:sz w:val="22"/>
          <w:szCs w:val="22"/>
          <w:shd w:val="clear" w:color="auto" w:fill="FFFFFF"/>
        </w:rPr>
        <w:t>a stronie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platformazakupowa.pl.</w:t>
      </w:r>
    </w:p>
    <w:p w14:paraId="0120949F" w14:textId="2EB7BBB9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lastRenderedPageBreak/>
        <w:t xml:space="preserve">Oferty można składać do </w:t>
      </w:r>
      <w:r w:rsidR="009C3771">
        <w:rPr>
          <w:rFonts w:cs="Calibri"/>
          <w:b/>
          <w:bCs/>
          <w:sz w:val="22"/>
          <w:szCs w:val="22"/>
          <w:shd w:val="clear" w:color="auto" w:fill="FFFFFF"/>
        </w:rPr>
        <w:t>12</w:t>
      </w:r>
      <w:r w:rsidR="001908B8">
        <w:rPr>
          <w:rFonts w:cs="Calibri"/>
          <w:b/>
          <w:bCs/>
          <w:sz w:val="22"/>
          <w:szCs w:val="22"/>
          <w:shd w:val="clear" w:color="auto" w:fill="FFFFFF"/>
        </w:rPr>
        <w:t xml:space="preserve"> grudnia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 2</w:t>
      </w:r>
      <w:r w:rsidRPr="007D617A">
        <w:rPr>
          <w:rFonts w:cs="Calibri"/>
          <w:b/>
          <w:sz w:val="22"/>
          <w:szCs w:val="22"/>
          <w:shd w:val="clear" w:color="auto" w:fill="FFFFFF"/>
        </w:rPr>
        <w:t>02</w:t>
      </w:r>
      <w:r w:rsidR="00B23B33" w:rsidRPr="007D617A">
        <w:rPr>
          <w:rFonts w:cs="Calibri"/>
          <w:b/>
          <w:sz w:val="22"/>
          <w:szCs w:val="22"/>
          <w:shd w:val="clear" w:color="auto" w:fill="FFFFFF"/>
        </w:rPr>
        <w:t>4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r. do godz. </w:t>
      </w:r>
      <w:r w:rsidR="009C3771">
        <w:rPr>
          <w:rFonts w:cs="Calibri"/>
          <w:b/>
          <w:sz w:val="22"/>
          <w:szCs w:val="22"/>
          <w:shd w:val="clear" w:color="auto" w:fill="FFFFFF"/>
        </w:rPr>
        <w:t>08</w:t>
      </w:r>
      <w:r w:rsidRPr="007D617A">
        <w:rPr>
          <w:rFonts w:cs="Calibri"/>
          <w:b/>
          <w:sz w:val="22"/>
          <w:szCs w:val="22"/>
          <w:shd w:val="clear" w:color="auto" w:fill="FFFFFF"/>
        </w:rPr>
        <w:t>:00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A0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Wykonawca może przed upływem terminu składania ofert wycof</w:t>
      </w:r>
      <w:r w:rsidRPr="007D617A">
        <w:rPr>
          <w:rFonts w:cs="Calibri"/>
          <w:sz w:val="22"/>
          <w:szCs w:val="22"/>
        </w:rPr>
        <w:t>ać, uzupełnić,</w:t>
      </w:r>
      <w:r w:rsidRPr="007D617A">
        <w:rPr>
          <w:rFonts w:cs="Calibri"/>
          <w:sz w:val="22"/>
          <w:szCs w:val="22"/>
        </w:rPr>
        <w:br/>
        <w:t>bądź zmienić swoją ofertę.</w:t>
      </w:r>
    </w:p>
    <w:p w14:paraId="012094A1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Termin związania ofertą wynosi 30 dni od dnia określonego w punkcie 4.</w:t>
      </w:r>
    </w:p>
    <w:p w14:paraId="012094A2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Zamawiający, w toku badania i oceny ofert, może żądać od Wykonawców wyjaśnień dotyczących treści złożonych ofert, bądź ich uzupełnienia.</w:t>
      </w:r>
    </w:p>
    <w:p w14:paraId="012094A3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poprawia oczywiste omyłki pisarskie i oczywiste omyłki rachunkowe,</w:t>
      </w:r>
      <w:r w:rsidRPr="007D617A">
        <w:rPr>
          <w:rFonts w:cs="Calibri"/>
          <w:sz w:val="22"/>
          <w:szCs w:val="22"/>
        </w:rPr>
        <w:br/>
        <w:t>z uwzględnieniem konsekwencji rachunkowych dokonanych poprawek.</w:t>
      </w:r>
    </w:p>
    <w:p w14:paraId="012094A4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przedmiotu zamówienia zostanie wyłoniony spośród złożonych</w:t>
      </w:r>
      <w:r w:rsidRPr="007D617A">
        <w:rPr>
          <w:rFonts w:cs="Calibri"/>
          <w:sz w:val="22"/>
          <w:szCs w:val="22"/>
        </w:rPr>
        <w:br/>
        <w:t>w terminie ofert zgodnych z postanowieniami niniejszego zaproszenia do złożenia oferty.</w:t>
      </w:r>
    </w:p>
    <w:p w14:paraId="012094A5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134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Inne postanowienia:</w:t>
      </w:r>
    </w:p>
    <w:p w14:paraId="012094A6" w14:textId="77777777" w:rsidR="00CA23D2" w:rsidRPr="007D617A" w:rsidRDefault="007901D4" w:rsidP="007D617A">
      <w:pPr>
        <w:pStyle w:val="Akapitzlist"/>
        <w:numPr>
          <w:ilvl w:val="0"/>
          <w:numId w:val="10"/>
        </w:numPr>
        <w:overflowPunct w:val="0"/>
        <w:spacing w:after="0" w:line="276" w:lineRule="auto"/>
        <w:ind w:left="964" w:hanging="39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Zamawiający zastrzega sobie prawo odrzucenia oferty w następujących przypadkach: </w:t>
      </w:r>
    </w:p>
    <w:p w14:paraId="012094A7" w14:textId="77777777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niniejszym zaproszeniem do złożenia oferty,</w:t>
      </w:r>
    </w:p>
    <w:p w14:paraId="012094A8" w14:textId="7A33379E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została złożona po terminie określonym w punkcie VI.4.</w:t>
      </w:r>
      <w:r w:rsidR="00B120C0" w:rsidRPr="007D617A">
        <w:rPr>
          <w:rFonts w:cs="Calibri"/>
          <w:sz w:val="22"/>
          <w:szCs w:val="22"/>
        </w:rPr>
        <w:t>,</w:t>
      </w:r>
    </w:p>
    <w:p w14:paraId="012094A9" w14:textId="3260A001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przepisami prawa</w:t>
      </w:r>
      <w:r w:rsidR="00B120C0" w:rsidRPr="007D617A">
        <w:rPr>
          <w:rFonts w:cs="Calibri"/>
          <w:sz w:val="22"/>
          <w:szCs w:val="22"/>
        </w:rPr>
        <w:t>,</w:t>
      </w:r>
    </w:p>
    <w:p w14:paraId="0E374A8A" w14:textId="35E8A1EE" w:rsidR="00B120C0" w:rsidRPr="007D617A" w:rsidRDefault="00B120C0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przekracza środki jakie Zamawiający może przeznaczyć na</w:t>
      </w:r>
      <w:r w:rsidR="00BE4964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sfinansowanie przedmiotu zamówienia.</w:t>
      </w:r>
    </w:p>
    <w:p w14:paraId="012094AA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b/>
          <w:sz w:val="22"/>
          <w:szCs w:val="22"/>
        </w:rPr>
      </w:pPr>
    </w:p>
    <w:p w14:paraId="012094AB" w14:textId="7BDD2553" w:rsidR="00CA23D2" w:rsidRPr="007D617A" w:rsidRDefault="007901D4" w:rsidP="007D617A">
      <w:pPr>
        <w:pStyle w:val="Akapitzlist"/>
        <w:numPr>
          <w:ilvl w:val="0"/>
          <w:numId w:val="12"/>
        </w:numPr>
        <w:overflowPunct w:val="0"/>
        <w:spacing w:after="0" w:line="276" w:lineRule="auto"/>
        <w:ind w:left="964" w:hanging="340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Zamawiający może unieważnić postępowanie, gdy:</w:t>
      </w:r>
    </w:p>
    <w:p w14:paraId="0D541172" w14:textId="5AFF30ED" w:rsidR="00B120C0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nie wpłynęły żadne oferty bądź żadne oferty nie podlegające odrzuceniu,</w:t>
      </w:r>
    </w:p>
    <w:p w14:paraId="012094AD" w14:textId="7455741A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w przypadku gdy kwota złożonej najkorzystniejszej oferty przekracza szacunkową wartość zamówienia powiększoną o wartość należnego podatku VAT,</w:t>
      </w:r>
    </w:p>
    <w:p w14:paraId="012094AE" w14:textId="77777777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color w:val="00000A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z innych ważnych przyczyn istotnych dla Zamawiającego.</w:t>
      </w:r>
    </w:p>
    <w:p w14:paraId="012094AF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sz w:val="22"/>
          <w:szCs w:val="22"/>
        </w:rPr>
      </w:pPr>
    </w:p>
    <w:p w14:paraId="012094B0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przeprowadzenia dodatkowych negocjacji</w:t>
      </w:r>
      <w:r w:rsidRPr="007D617A">
        <w:rPr>
          <w:rFonts w:cs="Calibri"/>
          <w:sz w:val="22"/>
          <w:szCs w:val="22"/>
        </w:rPr>
        <w:br/>
        <w:t>w momencie uzyskania niesatysfakcjonującej ceny za przedmiot zamówienia.</w:t>
      </w:r>
    </w:p>
    <w:p w14:paraId="012094B1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przerwania niniejszej procedury w każdym momencie bez podania przyczyny.</w:t>
      </w:r>
    </w:p>
    <w:p w14:paraId="012094B2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Niniejsze zaproszenie do złożenia oferty nie stanowi zobowiązania Zamawiającego</w:t>
      </w:r>
      <w:r w:rsidRPr="007D617A">
        <w:rPr>
          <w:rFonts w:cs="Calibri"/>
          <w:sz w:val="22"/>
          <w:szCs w:val="22"/>
        </w:rPr>
        <w:br/>
        <w:t>do udzielenia zamówienia</w:t>
      </w:r>
    </w:p>
    <w:p w14:paraId="012094B3" w14:textId="77777777" w:rsidR="00CA23D2" w:rsidRPr="007D617A" w:rsidRDefault="00CA23D2" w:rsidP="007D617A">
      <w:pPr>
        <w:pStyle w:val="Akapitzlist"/>
        <w:spacing w:after="0"/>
        <w:ind w:left="1418" w:hanging="360"/>
        <w:jc w:val="both"/>
        <w:rPr>
          <w:rFonts w:cs="Calibri"/>
          <w:sz w:val="22"/>
          <w:szCs w:val="22"/>
        </w:rPr>
      </w:pPr>
    </w:p>
    <w:p w14:paraId="012094B4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 sprawach nie unormowanych niniejszym zaproszeniem zastosowanie mają przepisy kodeksu cywilnego.</w:t>
      </w:r>
    </w:p>
    <w:sectPr w:rsidR="00CA23D2" w:rsidRPr="007D617A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85410" w14:textId="77777777" w:rsidR="001A0B63" w:rsidRDefault="001A0B63">
      <w:r>
        <w:separator/>
      </w:r>
    </w:p>
  </w:endnote>
  <w:endnote w:type="continuationSeparator" w:id="0">
    <w:p w14:paraId="3905C3FA" w14:textId="77777777" w:rsidR="001A0B63" w:rsidRDefault="001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094B7" w14:textId="77777777" w:rsidR="00CA23D2" w:rsidRDefault="007901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C0491">
      <w:rPr>
        <w:noProof/>
      </w:rPr>
      <w:t>3</w:t>
    </w:r>
    <w:r>
      <w:fldChar w:fldCharType="end"/>
    </w:r>
  </w:p>
  <w:p w14:paraId="012094B8" w14:textId="77777777" w:rsidR="00CA23D2" w:rsidRDefault="00CA23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412A9" w14:textId="77777777" w:rsidR="001A0B63" w:rsidRDefault="001A0B63">
      <w:r>
        <w:separator/>
      </w:r>
    </w:p>
  </w:footnote>
  <w:footnote w:type="continuationSeparator" w:id="0">
    <w:p w14:paraId="48FA254C" w14:textId="77777777" w:rsidR="001A0B63" w:rsidRDefault="001A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CA23D2" w14:paraId="012094BD" w14:textId="77777777">
      <w:tc>
        <w:tcPr>
          <w:tcW w:w="3276" w:type="dxa"/>
        </w:tcPr>
        <w:p w14:paraId="012094B9" w14:textId="77777777" w:rsidR="00CA23D2" w:rsidRDefault="007901D4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12094BF" wp14:editId="012094C0">
                <wp:extent cx="1333500" cy="504825"/>
                <wp:effectExtent l="0" t="0" r="0" b="0"/>
                <wp:docPr id="2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012094BA" w14:textId="77777777" w:rsidR="00CA23D2" w:rsidRDefault="007901D4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12094BB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012094BC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12094BE" w14:textId="77777777" w:rsidR="00CA23D2" w:rsidRDefault="00CA23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733E"/>
    <w:multiLevelType w:val="multilevel"/>
    <w:tmpl w:val="C89E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07E24"/>
    <w:multiLevelType w:val="multilevel"/>
    <w:tmpl w:val="FF98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B5383B"/>
    <w:multiLevelType w:val="multilevel"/>
    <w:tmpl w:val="B90C8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E2F565B"/>
    <w:multiLevelType w:val="multilevel"/>
    <w:tmpl w:val="6F1CE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6C4C54"/>
    <w:multiLevelType w:val="hybridMultilevel"/>
    <w:tmpl w:val="D1EE1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B47"/>
    <w:multiLevelType w:val="multilevel"/>
    <w:tmpl w:val="90D0E3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0D21BE"/>
    <w:multiLevelType w:val="multilevel"/>
    <w:tmpl w:val="73B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1EC5E0A"/>
    <w:multiLevelType w:val="multilevel"/>
    <w:tmpl w:val="04BE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E341E5F"/>
    <w:multiLevelType w:val="multilevel"/>
    <w:tmpl w:val="9116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BA1291"/>
    <w:multiLevelType w:val="multilevel"/>
    <w:tmpl w:val="D5E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2F60F58"/>
    <w:multiLevelType w:val="multilevel"/>
    <w:tmpl w:val="B694D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92C68EC"/>
    <w:multiLevelType w:val="multilevel"/>
    <w:tmpl w:val="076AE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620418B"/>
    <w:multiLevelType w:val="multilevel"/>
    <w:tmpl w:val="86F2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9E56DEA"/>
    <w:multiLevelType w:val="multilevel"/>
    <w:tmpl w:val="EB48BE56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1D44423"/>
    <w:multiLevelType w:val="hybridMultilevel"/>
    <w:tmpl w:val="51B64590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 w15:restartNumberingAfterBreak="0">
    <w:nsid w:val="67834FF9"/>
    <w:multiLevelType w:val="multilevel"/>
    <w:tmpl w:val="A62C8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8D61482"/>
    <w:multiLevelType w:val="multilevel"/>
    <w:tmpl w:val="D31EC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A5C2951"/>
    <w:multiLevelType w:val="multilevel"/>
    <w:tmpl w:val="6C9E6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1BE5CDA"/>
    <w:multiLevelType w:val="hybridMultilevel"/>
    <w:tmpl w:val="DE2A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74DBF"/>
    <w:multiLevelType w:val="multilevel"/>
    <w:tmpl w:val="B6266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64761"/>
    <w:multiLevelType w:val="multilevel"/>
    <w:tmpl w:val="438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B523BF9"/>
    <w:multiLevelType w:val="hybridMultilevel"/>
    <w:tmpl w:val="7C5A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22"/>
  </w:num>
  <w:num w:numId="5">
    <w:abstractNumId w:val="12"/>
  </w:num>
  <w:num w:numId="6">
    <w:abstractNumId w:val="2"/>
  </w:num>
  <w:num w:numId="7">
    <w:abstractNumId w:val="1"/>
  </w:num>
  <w:num w:numId="8">
    <w:abstractNumId w:val="13"/>
  </w:num>
  <w:num w:numId="9">
    <w:abstractNumId w:val="18"/>
  </w:num>
  <w:num w:numId="10">
    <w:abstractNumId w:val="7"/>
  </w:num>
  <w:num w:numId="11">
    <w:abstractNumId w:val="4"/>
  </w:num>
  <w:num w:numId="12">
    <w:abstractNumId w:val="0"/>
  </w:num>
  <w:num w:numId="13">
    <w:abstractNumId w:val="6"/>
  </w:num>
  <w:num w:numId="14">
    <w:abstractNumId w:val="11"/>
  </w:num>
  <w:num w:numId="15">
    <w:abstractNumId w:val="20"/>
  </w:num>
  <w:num w:numId="16">
    <w:abstractNumId w:val="3"/>
  </w:num>
  <w:num w:numId="17">
    <w:abstractNumId w:val="17"/>
  </w:num>
  <w:num w:numId="18">
    <w:abstractNumId w:val="16"/>
  </w:num>
  <w:num w:numId="19">
    <w:abstractNumId w:val="21"/>
  </w:num>
  <w:num w:numId="20">
    <w:abstractNumId w:val="15"/>
  </w:num>
  <w:num w:numId="21">
    <w:abstractNumId w:val="23"/>
  </w:num>
  <w:num w:numId="22">
    <w:abstractNumId w:val="9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D2"/>
    <w:rsid w:val="00066A8F"/>
    <w:rsid w:val="000709BE"/>
    <w:rsid w:val="0007553E"/>
    <w:rsid w:val="0007762A"/>
    <w:rsid w:val="00082963"/>
    <w:rsid w:val="000A0615"/>
    <w:rsid w:val="000C444C"/>
    <w:rsid w:val="000E71F3"/>
    <w:rsid w:val="00122287"/>
    <w:rsid w:val="00143DE8"/>
    <w:rsid w:val="00157054"/>
    <w:rsid w:val="001908B8"/>
    <w:rsid w:val="00194714"/>
    <w:rsid w:val="001A0B63"/>
    <w:rsid w:val="001B06A6"/>
    <w:rsid w:val="001D0189"/>
    <w:rsid w:val="001D0FBB"/>
    <w:rsid w:val="001D5FE8"/>
    <w:rsid w:val="002339BC"/>
    <w:rsid w:val="00257D6C"/>
    <w:rsid w:val="002660B5"/>
    <w:rsid w:val="002C6B57"/>
    <w:rsid w:val="002C6EA0"/>
    <w:rsid w:val="002E521A"/>
    <w:rsid w:val="002F0369"/>
    <w:rsid w:val="00371391"/>
    <w:rsid w:val="003D35D3"/>
    <w:rsid w:val="003E1830"/>
    <w:rsid w:val="003F3D91"/>
    <w:rsid w:val="004071C7"/>
    <w:rsid w:val="004132F9"/>
    <w:rsid w:val="00421832"/>
    <w:rsid w:val="00426117"/>
    <w:rsid w:val="0042619B"/>
    <w:rsid w:val="004C02D2"/>
    <w:rsid w:val="004D6311"/>
    <w:rsid w:val="004D67A3"/>
    <w:rsid w:val="005306BC"/>
    <w:rsid w:val="0058103C"/>
    <w:rsid w:val="00594563"/>
    <w:rsid w:val="005D14D1"/>
    <w:rsid w:val="005F5CD5"/>
    <w:rsid w:val="005F600E"/>
    <w:rsid w:val="00605463"/>
    <w:rsid w:val="00610D71"/>
    <w:rsid w:val="006466EF"/>
    <w:rsid w:val="006514E3"/>
    <w:rsid w:val="00651C5C"/>
    <w:rsid w:val="00653A3D"/>
    <w:rsid w:val="00655594"/>
    <w:rsid w:val="00666729"/>
    <w:rsid w:val="00690C58"/>
    <w:rsid w:val="006A5FF1"/>
    <w:rsid w:val="00700766"/>
    <w:rsid w:val="00730387"/>
    <w:rsid w:val="00767CD0"/>
    <w:rsid w:val="007901D4"/>
    <w:rsid w:val="007D27F4"/>
    <w:rsid w:val="007D478B"/>
    <w:rsid w:val="007D617A"/>
    <w:rsid w:val="007F79E1"/>
    <w:rsid w:val="0081351B"/>
    <w:rsid w:val="00826B44"/>
    <w:rsid w:val="00853FAC"/>
    <w:rsid w:val="0089579D"/>
    <w:rsid w:val="008B1F92"/>
    <w:rsid w:val="008D0370"/>
    <w:rsid w:val="008D4ECD"/>
    <w:rsid w:val="00901944"/>
    <w:rsid w:val="00914A96"/>
    <w:rsid w:val="0093393A"/>
    <w:rsid w:val="0093664A"/>
    <w:rsid w:val="00962F18"/>
    <w:rsid w:val="009A1EF3"/>
    <w:rsid w:val="009A3418"/>
    <w:rsid w:val="009C3771"/>
    <w:rsid w:val="00A371F8"/>
    <w:rsid w:val="00A77A30"/>
    <w:rsid w:val="00AA65BC"/>
    <w:rsid w:val="00AB5BAA"/>
    <w:rsid w:val="00AF4A15"/>
    <w:rsid w:val="00B03C4E"/>
    <w:rsid w:val="00B120C0"/>
    <w:rsid w:val="00B23B33"/>
    <w:rsid w:val="00B24FE5"/>
    <w:rsid w:val="00B2628F"/>
    <w:rsid w:val="00B47DA6"/>
    <w:rsid w:val="00BC0491"/>
    <w:rsid w:val="00BD0CA0"/>
    <w:rsid w:val="00BE4964"/>
    <w:rsid w:val="00C10800"/>
    <w:rsid w:val="00C25E93"/>
    <w:rsid w:val="00C564B3"/>
    <w:rsid w:val="00C85238"/>
    <w:rsid w:val="00CA23D2"/>
    <w:rsid w:val="00CE4598"/>
    <w:rsid w:val="00CE7F67"/>
    <w:rsid w:val="00CF5460"/>
    <w:rsid w:val="00D22AED"/>
    <w:rsid w:val="00D51DB4"/>
    <w:rsid w:val="00DD6D72"/>
    <w:rsid w:val="00E20776"/>
    <w:rsid w:val="00E2596C"/>
    <w:rsid w:val="00E929BB"/>
    <w:rsid w:val="00F41716"/>
    <w:rsid w:val="00F56ED1"/>
    <w:rsid w:val="00F72B58"/>
    <w:rsid w:val="00FC1BA3"/>
    <w:rsid w:val="00FD4DE2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944E"/>
  <w15:docId w15:val="{EAE54894-57A2-4FA2-B8A0-E34422B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4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7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  <w:style w:type="paragraph" w:styleId="NormalnyWeb">
    <w:name w:val="Normal (Web)"/>
    <w:basedOn w:val="Normalny"/>
    <w:uiPriority w:val="99"/>
    <w:unhideWhenUsed/>
    <w:rsid w:val="00AF4A15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b-0">
    <w:name w:val="mb-0"/>
    <w:basedOn w:val="Normalny"/>
    <w:rsid w:val="00C1080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7F4"/>
    <w:rPr>
      <w:rFonts w:asciiTheme="majorHAnsi" w:eastAsiaTheme="majorEastAsia" w:hAnsiTheme="majorHAnsi" w:cstheme="majorBidi"/>
      <w:color w:val="0F4761" w:themeColor="accent1" w:themeShade="BF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E441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k_zytk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50</cp:revision>
  <cp:lastPrinted>2022-02-07T12:38:00Z</cp:lastPrinted>
  <dcterms:created xsi:type="dcterms:W3CDTF">2024-12-06T09:44:00Z</dcterms:created>
  <dcterms:modified xsi:type="dcterms:W3CDTF">2024-12-09T06:31:00Z</dcterms:modified>
  <dc:language>pl-PL</dc:language>
</cp:coreProperties>
</file>