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9F" w:rsidRPr="009C7272" w:rsidRDefault="00620B9F" w:rsidP="00620B9F">
      <w:pPr>
        <w:spacing w:after="0" w:line="360" w:lineRule="auto"/>
        <w:ind w:left="6480"/>
        <w:jc w:val="right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  <w:r w:rsidRPr="009C7272">
        <w:rPr>
          <w:rFonts w:ascii="Times New Roman" w:hAnsi="Times New Roman"/>
          <w:sz w:val="24"/>
          <w:szCs w:val="24"/>
        </w:rPr>
        <w:t xml:space="preserve"> do SWZ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Zamawiający: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Gmina Miasto Chełmno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Ul. Dworcowa 1,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86 – 200 Chełmno,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 xml:space="preserve">Telefon: (56) 677 17 </w:t>
      </w:r>
      <w:r>
        <w:rPr>
          <w:rFonts w:ascii="Times New Roman" w:hAnsi="Times New Roman"/>
          <w:color w:val="000000"/>
          <w:sz w:val="24"/>
          <w:szCs w:val="24"/>
        </w:rPr>
        <w:t>53</w:t>
      </w:r>
      <w:r w:rsidRPr="009C7272">
        <w:rPr>
          <w:rFonts w:ascii="Times New Roman" w:hAnsi="Times New Roman"/>
          <w:color w:val="000000"/>
          <w:sz w:val="24"/>
          <w:szCs w:val="24"/>
        </w:rPr>
        <w:t>,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color w:val="1155CC"/>
          <w:sz w:val="24"/>
          <w:szCs w:val="24"/>
          <w:u w:val="single"/>
        </w:rPr>
      </w:pPr>
      <w:hyperlink r:id="rId5" w:history="1">
        <w:r w:rsidRPr="009C7272">
          <w:rPr>
            <w:rStyle w:val="Hipercze"/>
            <w:rFonts w:ascii="Times New Roman" w:hAnsi="Times New Roman"/>
            <w:color w:val="1155CC"/>
            <w:sz w:val="24"/>
            <w:szCs w:val="24"/>
          </w:rPr>
          <w:t>platformazakupowa.pl</w:t>
        </w:r>
      </w:hyperlink>
      <w:r w:rsidRPr="009C7272">
        <w:rPr>
          <w:rFonts w:ascii="Times New Roman" w:hAnsi="Times New Roman"/>
          <w:color w:val="1155CC"/>
          <w:sz w:val="24"/>
          <w:szCs w:val="24"/>
          <w:u w:val="single"/>
        </w:rPr>
        <w:t>/pn/chelmno</w:t>
      </w:r>
    </w:p>
    <w:p w:rsidR="00620B9F" w:rsidRPr="009C7272" w:rsidRDefault="00620B9F" w:rsidP="00620B9F">
      <w:pPr>
        <w:keepLines/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B9F" w:rsidRPr="009C7272" w:rsidRDefault="00620B9F" w:rsidP="00620B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272">
        <w:rPr>
          <w:rFonts w:ascii="Times New Roman" w:hAnsi="Times New Roman"/>
          <w:b/>
          <w:sz w:val="24"/>
          <w:szCs w:val="24"/>
        </w:rPr>
        <w:t>FORMULARZ OFERTY</w:t>
      </w:r>
    </w:p>
    <w:p w:rsidR="00620B9F" w:rsidRPr="009C7272" w:rsidRDefault="00620B9F" w:rsidP="00620B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>Postępowanie prowadzone w trybie podstawowym</w:t>
      </w:r>
    </w:p>
    <w:p w:rsidR="00620B9F" w:rsidRPr="009C7272" w:rsidRDefault="00620B9F" w:rsidP="00620B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>o wartości przekraczającej wyrażoną w złotych równowartości kwoty 130 tysięcy</w:t>
      </w:r>
    </w:p>
    <w:p w:rsidR="00620B9F" w:rsidRPr="009C7272" w:rsidRDefault="00620B9F" w:rsidP="00620B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>zgodnie z postanowieniami ustawy z dnia 11 września 2019r. - Prawo zamówień publicznych.</w:t>
      </w:r>
    </w:p>
    <w:p w:rsidR="00620B9F" w:rsidRPr="009C7272" w:rsidRDefault="00620B9F" w:rsidP="00620B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>(Dz. U. z 2019r., poz. 2019 z późń. zm.)</w:t>
      </w:r>
    </w:p>
    <w:p w:rsidR="00620B9F" w:rsidRPr="009C7272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0B9F" w:rsidRPr="009C7272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>Ja/my* niżej podpisani:</w:t>
      </w:r>
    </w:p>
    <w:p w:rsidR="00620B9F" w:rsidRDefault="00620B9F" w:rsidP="00620B9F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0B9F" w:rsidRDefault="00620B9F" w:rsidP="00620B9F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0B9F" w:rsidRPr="00496993" w:rsidRDefault="00620B9F" w:rsidP="00620B9F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96993">
        <w:rPr>
          <w:rFonts w:ascii="Times New Roman" w:hAnsi="Times New Roman"/>
          <w:sz w:val="24"/>
          <w:szCs w:val="24"/>
          <w:vertAlign w:val="superscript"/>
        </w:rPr>
        <w:t>(imię, nazwisko, stanowisko/podstawa do reprezentacji)</w:t>
      </w:r>
    </w:p>
    <w:p w:rsidR="00620B9F" w:rsidRPr="009C7272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>działając w imieniu i na rzecz:</w:t>
      </w:r>
    </w:p>
    <w:p w:rsidR="00620B9F" w:rsidRDefault="00620B9F" w:rsidP="00620B9F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0B9F" w:rsidRDefault="00620B9F" w:rsidP="00620B9F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0B9F" w:rsidRPr="00496993" w:rsidRDefault="00620B9F" w:rsidP="00620B9F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96993">
        <w:rPr>
          <w:rFonts w:ascii="Times New Roman" w:hAnsi="Times New Roman"/>
          <w:sz w:val="24"/>
          <w:szCs w:val="24"/>
          <w:vertAlign w:val="superscript"/>
        </w:rPr>
        <w:t>(pełna nazwa Wykonawcy/Wykonawców w przypadku wykonawców wspólnie ubiegających się o udzielenie zamówienia)</w:t>
      </w:r>
    </w:p>
    <w:p w:rsidR="00620B9F" w:rsidRPr="009C7272" w:rsidRDefault="00620B9F" w:rsidP="00620B9F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  <w:r>
        <w:rPr>
          <w:rFonts w:ascii="Times New Roman" w:hAnsi="Times New Roman"/>
          <w:sz w:val="24"/>
          <w:szCs w:val="24"/>
        </w:rPr>
        <w:tab/>
      </w:r>
    </w:p>
    <w:p w:rsidR="00620B9F" w:rsidRPr="009C7272" w:rsidRDefault="00620B9F" w:rsidP="00620B9F">
      <w:pPr>
        <w:tabs>
          <w:tab w:val="right" w:leader="dot" w:pos="453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</w:t>
      </w:r>
      <w:r>
        <w:rPr>
          <w:rFonts w:ascii="Times New Roman" w:hAnsi="Times New Roman"/>
          <w:sz w:val="24"/>
          <w:szCs w:val="24"/>
        </w:rPr>
        <w:tab/>
      </w:r>
    </w:p>
    <w:p w:rsidR="00620B9F" w:rsidRPr="009C7272" w:rsidRDefault="00620B9F" w:rsidP="00620B9F">
      <w:pPr>
        <w:tabs>
          <w:tab w:val="right" w:leader="dot" w:pos="453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ab/>
      </w:r>
    </w:p>
    <w:p w:rsidR="00620B9F" w:rsidRPr="009C7272" w:rsidRDefault="00620B9F" w:rsidP="00620B9F">
      <w:pPr>
        <w:tabs>
          <w:tab w:val="right" w:leader="dot" w:pos="453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ab/>
      </w:r>
    </w:p>
    <w:p w:rsidR="00620B9F" w:rsidRPr="009C7272" w:rsidRDefault="00620B9F" w:rsidP="00620B9F">
      <w:pPr>
        <w:tabs>
          <w:tab w:val="right" w:leader="dot" w:pos="453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ab/>
      </w:r>
    </w:p>
    <w:p w:rsidR="00620B9F" w:rsidRPr="009C7272" w:rsidRDefault="00620B9F" w:rsidP="00620B9F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 xml:space="preserve">Adres platformy zamówień publicznych </w:t>
      </w:r>
      <w:r>
        <w:rPr>
          <w:rFonts w:ascii="Times New Roman" w:hAnsi="Times New Roman"/>
          <w:sz w:val="24"/>
          <w:szCs w:val="24"/>
        </w:rPr>
        <w:tab/>
      </w:r>
    </w:p>
    <w:p w:rsidR="00620B9F" w:rsidRPr="00496993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496993">
        <w:rPr>
          <w:rFonts w:ascii="Times New Roman" w:hAnsi="Times New Roman"/>
          <w:sz w:val="24"/>
          <w:szCs w:val="24"/>
          <w:vertAlign w:val="superscript"/>
        </w:rPr>
        <w:t>(na które Zamawiający ma przesyłać korespondencję)</w:t>
      </w:r>
    </w:p>
    <w:p w:rsidR="00620B9F" w:rsidRDefault="00620B9F" w:rsidP="00620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0B9F" w:rsidRPr="009C7272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lastRenderedPageBreak/>
        <w:t xml:space="preserve">Wykonawca jest mikro, małym, średnim przedsiębiorcą - </w:t>
      </w:r>
      <w:r w:rsidRPr="009C7272">
        <w:rPr>
          <w:rFonts w:ascii="Times New Roman" w:hAnsi="Times New Roman"/>
          <w:b/>
          <w:sz w:val="24"/>
          <w:szCs w:val="24"/>
        </w:rPr>
        <w:t>TAK/NIE</w:t>
      </w:r>
      <w:r w:rsidRPr="009C7272">
        <w:rPr>
          <w:rFonts w:ascii="Times New Roman" w:hAnsi="Times New Roman"/>
          <w:sz w:val="24"/>
          <w:szCs w:val="24"/>
        </w:rPr>
        <w:t>*</w:t>
      </w:r>
    </w:p>
    <w:p w:rsidR="00620B9F" w:rsidRPr="00DE6EB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E6EB2">
        <w:rPr>
          <w:rFonts w:ascii="Times New Roman" w:hAnsi="Times New Roman"/>
          <w:color w:val="000000"/>
          <w:sz w:val="24"/>
          <w:szCs w:val="24"/>
        </w:rPr>
        <w:t xml:space="preserve">Ubiegając się o udzielenie zamówienia publicznego na: </w:t>
      </w:r>
    </w:p>
    <w:p w:rsidR="00620B9F" w:rsidRPr="00DE6EB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E6EB2">
        <w:rPr>
          <w:rFonts w:ascii="Times New Roman" w:hAnsi="Times New Roman"/>
          <w:color w:val="000000"/>
          <w:sz w:val="24"/>
          <w:szCs w:val="24"/>
        </w:rPr>
        <w:t xml:space="preserve">Budowa sieci logicznej wraz z przeniesieniem serwerowni, </w:t>
      </w:r>
      <w:r w:rsidRPr="00DE6EB2">
        <w:rPr>
          <w:rFonts w:ascii="Times New Roman" w:hAnsi="Times New Roman"/>
          <w:sz w:val="24"/>
          <w:szCs w:val="24"/>
        </w:rPr>
        <w:t xml:space="preserve">likwidacja zbędnego okablowania istniejącej </w:t>
      </w:r>
      <w:r w:rsidRPr="00DE6EB2">
        <w:rPr>
          <w:rFonts w:ascii="Times New Roman" w:hAnsi="Times New Roman"/>
          <w:color w:val="000000"/>
          <w:sz w:val="24"/>
          <w:szCs w:val="24"/>
        </w:rPr>
        <w:t>sieci w budynku Urzędu Miasta Chełmna, ul. Dworcowa 1, 86-200 Chełmno.</w:t>
      </w:r>
    </w:p>
    <w:p w:rsidR="00620B9F" w:rsidRPr="00DE6EB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E6EB2">
        <w:rPr>
          <w:rFonts w:ascii="Times New Roman" w:hAnsi="Times New Roman"/>
          <w:b/>
          <w:color w:val="000000"/>
          <w:sz w:val="24"/>
          <w:szCs w:val="24"/>
        </w:rPr>
        <w:t xml:space="preserve">SKŁADAMY OFERTĘ </w:t>
      </w:r>
      <w:r w:rsidRPr="00DE6EB2">
        <w:rPr>
          <w:rFonts w:ascii="Times New Roman" w:hAnsi="Times New Roman"/>
          <w:color w:val="000000"/>
          <w:sz w:val="24"/>
          <w:szCs w:val="24"/>
        </w:rPr>
        <w:t>na realizację przedmiotu zamówienia w zakresie określonym w Specyfikacji Warunków Zamówienia, na następujących warunkach:</w:t>
      </w:r>
    </w:p>
    <w:p w:rsidR="00620B9F" w:rsidRPr="00496993" w:rsidRDefault="00620B9F" w:rsidP="00620B9F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496993">
        <w:rPr>
          <w:color w:val="000000"/>
          <w:sz w:val="24"/>
          <w:szCs w:val="24"/>
        </w:rPr>
        <w:t>Cena oferty brutto za realizację łącznie całego zamówienia wynosi:</w:t>
      </w:r>
    </w:p>
    <w:tbl>
      <w:tblPr>
        <w:tblW w:w="9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63"/>
        <w:gridCol w:w="5756"/>
      </w:tblGrid>
      <w:tr w:rsidR="00620B9F" w:rsidRPr="009C7272" w:rsidTr="00C940E5">
        <w:trPr>
          <w:trHeight w:val="812"/>
        </w:trPr>
        <w:tc>
          <w:tcPr>
            <w:tcW w:w="3563" w:type="dxa"/>
            <w:vAlign w:val="center"/>
          </w:tcPr>
          <w:p w:rsidR="00620B9F" w:rsidRPr="009C7272" w:rsidRDefault="00620B9F" w:rsidP="00C940E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ofertowa netto:</w:t>
            </w:r>
          </w:p>
        </w:tc>
        <w:tc>
          <w:tcPr>
            <w:tcW w:w="5756" w:type="dxa"/>
            <w:vAlign w:val="center"/>
            <w:hideMark/>
          </w:tcPr>
          <w:p w:rsidR="00620B9F" w:rsidRPr="009C7272" w:rsidRDefault="00620B9F" w:rsidP="00C940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9C7272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620B9F" w:rsidRPr="009C7272" w:rsidTr="00C940E5">
        <w:trPr>
          <w:trHeight w:val="834"/>
        </w:trPr>
        <w:tc>
          <w:tcPr>
            <w:tcW w:w="3563" w:type="dxa"/>
            <w:vAlign w:val="center"/>
          </w:tcPr>
          <w:p w:rsidR="00620B9F" w:rsidRPr="009C7272" w:rsidRDefault="00620B9F" w:rsidP="00C940E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Kwota podatku VAT </w:t>
            </w:r>
          </w:p>
        </w:tc>
        <w:tc>
          <w:tcPr>
            <w:tcW w:w="5756" w:type="dxa"/>
            <w:vAlign w:val="center"/>
            <w:hideMark/>
          </w:tcPr>
          <w:p w:rsidR="00620B9F" w:rsidRPr="009C7272" w:rsidRDefault="00620B9F" w:rsidP="00C940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9C7272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620B9F" w:rsidRPr="009C7272" w:rsidTr="00C940E5">
        <w:trPr>
          <w:trHeight w:val="812"/>
        </w:trPr>
        <w:tc>
          <w:tcPr>
            <w:tcW w:w="3563" w:type="dxa"/>
            <w:vAlign w:val="center"/>
          </w:tcPr>
          <w:p w:rsidR="00620B9F" w:rsidRPr="009C7272" w:rsidRDefault="00620B9F" w:rsidP="00C940E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ofertowa brutto:</w:t>
            </w:r>
          </w:p>
        </w:tc>
        <w:tc>
          <w:tcPr>
            <w:tcW w:w="5756" w:type="dxa"/>
            <w:vAlign w:val="center"/>
            <w:hideMark/>
          </w:tcPr>
          <w:p w:rsidR="00620B9F" w:rsidRPr="009C7272" w:rsidRDefault="00620B9F" w:rsidP="00C940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9C7272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</w:tbl>
    <w:p w:rsidR="00620B9F" w:rsidRPr="009C7272" w:rsidRDefault="00620B9F" w:rsidP="00620B9F">
      <w:pPr>
        <w:tabs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>Słownie cena ofertowa netto</w:t>
      </w:r>
      <w:r>
        <w:rPr>
          <w:rFonts w:ascii="Times New Roman" w:hAnsi="Times New Roman"/>
          <w:sz w:val="24"/>
          <w:szCs w:val="24"/>
        </w:rPr>
        <w:tab/>
      </w:r>
      <w:r w:rsidRPr="009C7272">
        <w:rPr>
          <w:rFonts w:ascii="Times New Roman" w:hAnsi="Times New Roman"/>
          <w:sz w:val="24"/>
          <w:szCs w:val="24"/>
        </w:rPr>
        <w:t>/100gr</w:t>
      </w:r>
    </w:p>
    <w:p w:rsidR="00620B9F" w:rsidRPr="009C7272" w:rsidRDefault="00620B9F" w:rsidP="00620B9F">
      <w:pPr>
        <w:tabs>
          <w:tab w:val="right" w:leader="dot" w:pos="85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>Słownie cena ofertowa brutto</w:t>
      </w:r>
      <w:r>
        <w:rPr>
          <w:rFonts w:ascii="Times New Roman" w:hAnsi="Times New Roman"/>
          <w:sz w:val="24"/>
          <w:szCs w:val="24"/>
        </w:rPr>
        <w:tab/>
      </w:r>
      <w:r w:rsidRPr="009C7272">
        <w:rPr>
          <w:rFonts w:ascii="Times New Roman" w:hAnsi="Times New Roman"/>
          <w:sz w:val="24"/>
          <w:szCs w:val="24"/>
        </w:rPr>
        <w:t>/100gr.</w:t>
      </w:r>
    </w:p>
    <w:p w:rsidR="00620B9F" w:rsidRPr="00496993" w:rsidRDefault="00620B9F" w:rsidP="00620B9F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496993">
        <w:rPr>
          <w:color w:val="000000"/>
          <w:sz w:val="24"/>
          <w:szCs w:val="24"/>
        </w:rPr>
        <w:t>Zamówienie wykonamy w terminie … dni od daty zawarcia umowy w sprawie zamówienia publicznego.</w:t>
      </w:r>
    </w:p>
    <w:p w:rsidR="00620B9F" w:rsidRPr="009C7272" w:rsidRDefault="00620B9F" w:rsidP="00620B9F">
      <w:pPr>
        <w:keepLines/>
        <w:widowControl w:val="0"/>
        <w:numPr>
          <w:ilvl w:val="0"/>
          <w:numId w:val="1"/>
        </w:numPr>
        <w:spacing w:after="0" w:line="360" w:lineRule="auto"/>
        <w:ind w:left="709" w:hanging="255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b/>
          <w:color w:val="000000"/>
          <w:sz w:val="24"/>
          <w:szCs w:val="24"/>
        </w:rPr>
        <w:t xml:space="preserve">OŚWIADCZAMY, </w:t>
      </w:r>
      <w:r w:rsidRPr="009C7272">
        <w:rPr>
          <w:rFonts w:ascii="Times New Roman" w:hAnsi="Times New Roman"/>
          <w:color w:val="000000"/>
          <w:sz w:val="24"/>
          <w:szCs w:val="24"/>
        </w:rPr>
        <w:t>że zapoznaliśmy się ze Specyfikacją Warunków Zamówienia i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C7272">
        <w:rPr>
          <w:rFonts w:ascii="Times New Roman" w:hAnsi="Times New Roman"/>
          <w:color w:val="000000"/>
          <w:sz w:val="24"/>
          <w:szCs w:val="24"/>
        </w:rPr>
        <w:t>akceptujemy wszystkie warunki w niej zawarte.</w:t>
      </w:r>
    </w:p>
    <w:p w:rsidR="00620B9F" w:rsidRPr="009C7272" w:rsidRDefault="00620B9F" w:rsidP="00620B9F">
      <w:pPr>
        <w:keepLines/>
        <w:widowControl w:val="0"/>
        <w:numPr>
          <w:ilvl w:val="0"/>
          <w:numId w:val="1"/>
        </w:numPr>
        <w:spacing w:after="0" w:line="360" w:lineRule="auto"/>
        <w:ind w:left="709" w:hanging="255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b/>
          <w:color w:val="000000"/>
          <w:sz w:val="24"/>
          <w:szCs w:val="24"/>
        </w:rPr>
        <w:t xml:space="preserve">OŚWIADCZAMY, </w:t>
      </w:r>
      <w:r w:rsidRPr="009C7272">
        <w:rPr>
          <w:rFonts w:ascii="Times New Roman" w:hAnsi="Times New Roman"/>
          <w:color w:val="000000"/>
          <w:sz w:val="24"/>
          <w:szCs w:val="24"/>
        </w:rPr>
        <w:t>że uzyskaliśmy wszelkie informacje niezbędne do prawidłowego przygotowania i złożenia niniejszej oferty.</w:t>
      </w:r>
    </w:p>
    <w:p w:rsidR="00620B9F" w:rsidRPr="009C7272" w:rsidRDefault="00620B9F" w:rsidP="00620B9F">
      <w:pPr>
        <w:keepLines/>
        <w:widowControl w:val="0"/>
        <w:numPr>
          <w:ilvl w:val="0"/>
          <w:numId w:val="1"/>
        </w:numPr>
        <w:spacing w:after="0" w:line="360" w:lineRule="auto"/>
        <w:ind w:left="567" w:hanging="11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9C7272">
        <w:rPr>
          <w:rFonts w:ascii="Times New Roman" w:hAnsi="Times New Roman"/>
          <w:color w:val="000000"/>
          <w:sz w:val="24"/>
          <w:szCs w:val="24"/>
        </w:rPr>
        <w:t xml:space="preserve">, że jesteśmy związani niniejszą ofertą od dnia upływu terminu składania ofert do dnia 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:rsidR="00620B9F" w:rsidRPr="009C7272" w:rsidRDefault="00620B9F" w:rsidP="00620B9F">
      <w:pPr>
        <w:keepLines/>
        <w:widowControl w:val="0"/>
        <w:numPr>
          <w:ilvl w:val="0"/>
          <w:numId w:val="1"/>
        </w:numPr>
        <w:spacing w:after="0" w:line="360" w:lineRule="auto"/>
        <w:ind w:left="709" w:hanging="255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b/>
          <w:color w:val="000000"/>
          <w:sz w:val="24"/>
          <w:szCs w:val="24"/>
        </w:rPr>
        <w:t xml:space="preserve">OŚWIADCZAMY, </w:t>
      </w:r>
      <w:r w:rsidRPr="009C7272">
        <w:rPr>
          <w:rFonts w:ascii="Times New Roman" w:hAnsi="Times New Roman"/>
          <w:color w:val="000000"/>
          <w:sz w:val="24"/>
          <w:szCs w:val="24"/>
        </w:rPr>
        <w:t>że zapoznaliśmy się z Projektowanymi Postanowieniami Umowy, określonymi w Załączniku nr 1 do Specyfikacji Warunków Zamówienia i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C7272">
        <w:rPr>
          <w:rFonts w:ascii="Times New Roman" w:hAnsi="Times New Roman"/>
          <w:b/>
          <w:color w:val="000000"/>
          <w:sz w:val="24"/>
          <w:szCs w:val="24"/>
        </w:rPr>
        <w:t>ZOBOWIĄZUJEMY SIĘ</w:t>
      </w:r>
      <w:r w:rsidRPr="009C7272">
        <w:rPr>
          <w:rFonts w:ascii="Times New Roman" w:hAnsi="Times New Roman"/>
          <w:color w:val="000000"/>
          <w:sz w:val="24"/>
          <w:szCs w:val="24"/>
        </w:rPr>
        <w:t>, w przypadku wyboru naszej oferty, do zawarcia umowy zgodnej z niniejszą ofertą, na warunkach w nich określonych.</w:t>
      </w:r>
    </w:p>
    <w:p w:rsidR="00620B9F" w:rsidRPr="009C7272" w:rsidRDefault="00620B9F" w:rsidP="00620B9F">
      <w:pPr>
        <w:keepLines/>
        <w:widowControl w:val="0"/>
        <w:numPr>
          <w:ilvl w:val="0"/>
          <w:numId w:val="1"/>
        </w:numPr>
        <w:spacing w:after="0" w:line="360" w:lineRule="auto"/>
        <w:ind w:left="709" w:hanging="255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b/>
          <w:color w:val="000000"/>
          <w:sz w:val="24"/>
          <w:szCs w:val="24"/>
        </w:rPr>
        <w:lastRenderedPageBreak/>
        <w:t>Oświadczam, że</w:t>
      </w:r>
      <w:r w:rsidRPr="009C7272">
        <w:rPr>
          <w:rFonts w:ascii="Times New Roman" w:hAnsi="Times New Roman"/>
          <w:color w:val="000000"/>
          <w:sz w:val="24"/>
          <w:szCs w:val="24"/>
        </w:rPr>
        <w:t xml:space="preserve"> wypełniłem obowiązki informacyjne przewidziane w art. 13 lub art. 14 RODO</w:t>
      </w:r>
      <w:r w:rsidRPr="009C727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9C7272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20B9F" w:rsidRPr="009C7272" w:rsidRDefault="00620B9F" w:rsidP="00620B9F">
      <w:pPr>
        <w:keepLines/>
        <w:widowControl w:val="0"/>
        <w:numPr>
          <w:ilvl w:val="0"/>
          <w:numId w:val="1"/>
        </w:numPr>
        <w:spacing w:after="0" w:line="360" w:lineRule="auto"/>
        <w:ind w:left="1134" w:hanging="680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b/>
          <w:color w:val="000000"/>
          <w:sz w:val="24"/>
          <w:szCs w:val="24"/>
        </w:rPr>
        <w:t xml:space="preserve">SKŁADAMY </w:t>
      </w:r>
      <w:r w:rsidRPr="009C7272">
        <w:rPr>
          <w:rFonts w:ascii="Times New Roman" w:hAnsi="Times New Roman"/>
          <w:color w:val="000000"/>
          <w:sz w:val="24"/>
          <w:szCs w:val="24"/>
        </w:rPr>
        <w:t>ofertę na</w:t>
      </w:r>
      <w:r w:rsidRPr="009C727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C7272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C7272">
        <w:rPr>
          <w:rFonts w:ascii="Times New Roman" w:hAnsi="Times New Roman"/>
          <w:color w:val="000000"/>
          <w:sz w:val="24"/>
          <w:szCs w:val="24"/>
        </w:rPr>
        <w:t>stronach.</w:t>
      </w:r>
    </w:p>
    <w:p w:rsidR="00620B9F" w:rsidRPr="009C7272" w:rsidRDefault="00620B9F" w:rsidP="00620B9F">
      <w:pPr>
        <w:keepLines/>
        <w:widowControl w:val="0"/>
        <w:numPr>
          <w:ilvl w:val="0"/>
          <w:numId w:val="1"/>
        </w:numPr>
        <w:spacing w:after="0" w:line="360" w:lineRule="auto"/>
        <w:ind w:left="709" w:hanging="255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ab/>
        <w:t xml:space="preserve">Wraz z ofertą </w:t>
      </w:r>
      <w:r w:rsidRPr="009C7272">
        <w:rPr>
          <w:rFonts w:ascii="Times New Roman" w:hAnsi="Times New Roman"/>
          <w:b/>
          <w:color w:val="000000"/>
          <w:sz w:val="24"/>
          <w:szCs w:val="24"/>
        </w:rPr>
        <w:t xml:space="preserve">SKŁADAMY </w:t>
      </w:r>
      <w:r w:rsidRPr="009C7272">
        <w:rPr>
          <w:rFonts w:ascii="Times New Roman" w:hAnsi="Times New Roman"/>
          <w:color w:val="000000"/>
          <w:sz w:val="24"/>
          <w:szCs w:val="24"/>
        </w:rPr>
        <w:t xml:space="preserve">następujące oświadczenia i dokumenty: </w:t>
      </w:r>
    </w:p>
    <w:p w:rsidR="00620B9F" w:rsidRDefault="00620B9F" w:rsidP="00620B9F">
      <w:pPr>
        <w:pStyle w:val="Akapitzlist"/>
        <w:numPr>
          <w:ilvl w:val="0"/>
          <w:numId w:val="5"/>
        </w:numPr>
        <w:tabs>
          <w:tab w:val="clear" w:pos="142"/>
          <w:tab w:val="left" w:pos="284"/>
        </w:tabs>
        <w:spacing w:line="360" w:lineRule="auto"/>
        <w:ind w:firstLine="273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620B9F" w:rsidRDefault="00620B9F" w:rsidP="00620B9F">
      <w:pPr>
        <w:pStyle w:val="Akapitzlist"/>
        <w:numPr>
          <w:ilvl w:val="0"/>
          <w:numId w:val="5"/>
        </w:numPr>
        <w:tabs>
          <w:tab w:val="clear" w:pos="142"/>
          <w:tab w:val="left" w:pos="284"/>
        </w:tabs>
        <w:spacing w:line="360" w:lineRule="auto"/>
        <w:ind w:firstLine="273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620B9F" w:rsidRDefault="00620B9F" w:rsidP="00620B9F">
      <w:pPr>
        <w:pStyle w:val="Akapitzlist"/>
        <w:numPr>
          <w:ilvl w:val="0"/>
          <w:numId w:val="5"/>
        </w:numPr>
        <w:tabs>
          <w:tab w:val="clear" w:pos="142"/>
          <w:tab w:val="left" w:pos="284"/>
        </w:tabs>
        <w:spacing w:line="360" w:lineRule="auto"/>
        <w:ind w:firstLine="273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620B9F" w:rsidRPr="00426486" w:rsidRDefault="00620B9F" w:rsidP="00620B9F">
      <w:pPr>
        <w:pStyle w:val="Akapitzlist"/>
        <w:tabs>
          <w:tab w:val="clear" w:pos="142"/>
          <w:tab w:val="left" w:pos="284"/>
        </w:tabs>
        <w:spacing w:line="360" w:lineRule="auto"/>
        <w:ind w:left="426"/>
        <w:rPr>
          <w:sz w:val="24"/>
          <w:szCs w:val="24"/>
        </w:rPr>
      </w:pPr>
    </w:p>
    <w:p w:rsidR="00620B9F" w:rsidRDefault="00620B9F" w:rsidP="00620B9F">
      <w:pPr>
        <w:tabs>
          <w:tab w:val="right" w:leader="dot" w:pos="2835"/>
          <w:tab w:val="right" w:leader="do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C7272">
        <w:rPr>
          <w:rFonts w:ascii="Times New Roman" w:hAnsi="Times New Roman"/>
          <w:i/>
          <w:sz w:val="24"/>
          <w:szCs w:val="24"/>
        </w:rPr>
        <w:t xml:space="preserve">, </w:t>
      </w:r>
      <w:r w:rsidRPr="009C7272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ab/>
        <w:t>2021 r.</w:t>
      </w:r>
    </w:p>
    <w:p w:rsidR="00620B9F" w:rsidRPr="00024538" w:rsidRDefault="00620B9F" w:rsidP="00620B9F">
      <w:pPr>
        <w:tabs>
          <w:tab w:val="right" w:leader="dot" w:pos="2835"/>
          <w:tab w:val="right" w:leader="dot" w:pos="4678"/>
        </w:tabs>
        <w:spacing w:after="0" w:line="360" w:lineRule="auto"/>
        <w:ind w:right="699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24538">
        <w:rPr>
          <w:rFonts w:ascii="Times New Roman" w:hAnsi="Times New Roman"/>
          <w:sz w:val="24"/>
          <w:szCs w:val="24"/>
          <w:vertAlign w:val="superscript"/>
        </w:rPr>
        <w:t>(miejscowość)</w:t>
      </w:r>
    </w:p>
    <w:p w:rsidR="00620B9F" w:rsidRPr="009C7272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>Informacja dla Wykonawcy:</w:t>
      </w:r>
    </w:p>
    <w:p w:rsidR="00620B9F" w:rsidRPr="009C7272" w:rsidRDefault="00620B9F" w:rsidP="00620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 xml:space="preserve">1)Formularz oferty musi być opatrzony przez osobę lub osoby uprawnione do reprezentowania firmy kwalifikowanym podpisem elektronicznym, podpisem zaufanych lub </w:t>
      </w:r>
      <w:r>
        <w:rPr>
          <w:rFonts w:ascii="Times New Roman" w:hAnsi="Times New Roman"/>
          <w:sz w:val="24"/>
          <w:szCs w:val="24"/>
        </w:rPr>
        <w:t>certyfikatem kwalifikowanym</w:t>
      </w:r>
      <w:r w:rsidRPr="009C7272">
        <w:rPr>
          <w:rFonts w:ascii="Times New Roman" w:hAnsi="Times New Roman"/>
          <w:sz w:val="24"/>
          <w:szCs w:val="24"/>
        </w:rPr>
        <w:t xml:space="preserve"> i przekazany Zamawiającemu wraz z dokumentem (-ami) potwierdzającymi prawo do reprezentacji Wykonawcy przez osobę podpisującą ofertę.</w:t>
      </w:r>
    </w:p>
    <w:p w:rsidR="00620B9F" w:rsidRPr="009C7272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>* niepotrzebne skreślić</w:t>
      </w:r>
    </w:p>
    <w:p w:rsidR="00620B9F" w:rsidRPr="009C7272" w:rsidRDefault="00620B9F" w:rsidP="00620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>**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20B9F" w:rsidRPr="009C7272" w:rsidRDefault="00620B9F" w:rsidP="00620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>2) rozporządzenie Parlamentu Europejskiego i Rady (UE) 2016/679 z dnia 27 kwietnia 2016 r. w</w:t>
      </w:r>
      <w:r>
        <w:rPr>
          <w:rFonts w:ascii="Times New Roman" w:hAnsi="Times New Roman"/>
          <w:sz w:val="24"/>
          <w:szCs w:val="24"/>
        </w:rPr>
        <w:t> </w:t>
      </w:r>
      <w:r w:rsidRPr="009C7272">
        <w:rPr>
          <w:rFonts w:ascii="Times New Roman" w:hAnsi="Times New Roman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20B9F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0B9F" w:rsidRPr="009C7272" w:rsidRDefault="00620B9F" w:rsidP="00620B9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  <w:r w:rsidRPr="009C7272">
        <w:rPr>
          <w:rFonts w:ascii="Times New Roman" w:hAnsi="Times New Roman"/>
          <w:sz w:val="24"/>
          <w:szCs w:val="24"/>
        </w:rPr>
        <w:t xml:space="preserve"> do SWZ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Zamawiający: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Gmina Miasto Chełmno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ul. Dworcowa 1,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86 – 200 Chełmno,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 xml:space="preserve">Telefon: (56) 677 17 </w:t>
      </w:r>
      <w:r>
        <w:rPr>
          <w:rFonts w:ascii="Times New Roman" w:hAnsi="Times New Roman"/>
          <w:color w:val="000000"/>
          <w:sz w:val="24"/>
          <w:szCs w:val="24"/>
        </w:rPr>
        <w:t>53</w:t>
      </w:r>
      <w:r w:rsidRPr="009C7272">
        <w:rPr>
          <w:rFonts w:ascii="Times New Roman" w:hAnsi="Times New Roman"/>
          <w:color w:val="000000"/>
          <w:sz w:val="24"/>
          <w:szCs w:val="24"/>
        </w:rPr>
        <w:t xml:space="preserve">,  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color w:val="1155CC"/>
          <w:sz w:val="24"/>
          <w:szCs w:val="24"/>
          <w:u w:val="single"/>
        </w:rPr>
      </w:pPr>
      <w:hyperlink r:id="rId6" w:history="1">
        <w:r w:rsidRPr="009C7272">
          <w:rPr>
            <w:rStyle w:val="Hipercze"/>
            <w:rFonts w:ascii="Times New Roman" w:hAnsi="Times New Roman"/>
            <w:color w:val="1155CC"/>
            <w:sz w:val="24"/>
            <w:szCs w:val="24"/>
          </w:rPr>
          <w:t>platformazakupowa.pl</w:t>
        </w:r>
      </w:hyperlink>
      <w:r w:rsidRPr="009C7272">
        <w:rPr>
          <w:rFonts w:ascii="Times New Roman" w:hAnsi="Times New Roman"/>
          <w:color w:val="1155CC"/>
          <w:sz w:val="24"/>
          <w:szCs w:val="24"/>
          <w:u w:val="single"/>
        </w:rPr>
        <w:t>/pn/chelmno</w:t>
      </w:r>
    </w:p>
    <w:p w:rsidR="00620B9F" w:rsidRPr="009C7272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486">
        <w:rPr>
          <w:rFonts w:ascii="Times New Roman" w:hAnsi="Times New Roman"/>
          <w:b/>
          <w:sz w:val="24"/>
          <w:szCs w:val="24"/>
        </w:rPr>
        <w:t>Wykonawca</w:t>
      </w:r>
      <w:r w:rsidRPr="009C7272">
        <w:rPr>
          <w:rFonts w:ascii="Times New Roman" w:hAnsi="Times New Roman"/>
          <w:sz w:val="24"/>
          <w:szCs w:val="24"/>
        </w:rPr>
        <w:t>:</w:t>
      </w:r>
    </w:p>
    <w:p w:rsidR="00620B9F" w:rsidRDefault="00620B9F" w:rsidP="00620B9F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0B9F" w:rsidRDefault="00620B9F" w:rsidP="00620B9F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0B9F" w:rsidRPr="00426486" w:rsidRDefault="00620B9F" w:rsidP="00620B9F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26486">
        <w:rPr>
          <w:rFonts w:ascii="Times New Roman" w:hAnsi="Times New Roman"/>
          <w:sz w:val="24"/>
          <w:szCs w:val="24"/>
          <w:vertAlign w:val="superscript"/>
        </w:rPr>
        <w:t>(pełna nazwa/firma, adres, w zależności od podmiotu: NIP/PESEL, KRS/CEiDG)</w:t>
      </w:r>
    </w:p>
    <w:p w:rsidR="00620B9F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>reprezentowany przez:</w:t>
      </w:r>
    </w:p>
    <w:p w:rsidR="00620B9F" w:rsidRDefault="00620B9F" w:rsidP="00620B9F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0B9F" w:rsidRPr="009C7272" w:rsidRDefault="00620B9F" w:rsidP="00620B9F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0B9F" w:rsidRPr="00426486" w:rsidRDefault="00620B9F" w:rsidP="00620B9F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26486">
        <w:rPr>
          <w:rFonts w:ascii="Times New Roman" w:hAnsi="Times New Roman"/>
          <w:sz w:val="24"/>
          <w:szCs w:val="24"/>
          <w:vertAlign w:val="superscript"/>
        </w:rPr>
        <w:t>(imię, nazwisko, stanowisko/podstawa do reprezentacji)</w:t>
      </w:r>
    </w:p>
    <w:p w:rsidR="00620B9F" w:rsidRPr="009C7272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0B9F" w:rsidRPr="009C7272" w:rsidRDefault="00620B9F" w:rsidP="00620B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272">
        <w:rPr>
          <w:rFonts w:ascii="Times New Roman" w:hAnsi="Times New Roman"/>
          <w:b/>
          <w:sz w:val="24"/>
          <w:szCs w:val="24"/>
        </w:rPr>
        <w:t>Oświadczenie Wykonawcy</w:t>
      </w:r>
    </w:p>
    <w:p w:rsidR="00620B9F" w:rsidRPr="009C7272" w:rsidRDefault="00620B9F" w:rsidP="00620B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272">
        <w:rPr>
          <w:rFonts w:ascii="Times New Roman" w:hAnsi="Times New Roman"/>
          <w:b/>
          <w:sz w:val="24"/>
          <w:szCs w:val="24"/>
        </w:rPr>
        <w:t>składane na podstawie art. 125 ust. 1 ustawy z dnia 11 września 2019 r.</w:t>
      </w:r>
    </w:p>
    <w:p w:rsidR="00620B9F" w:rsidRPr="009C7272" w:rsidRDefault="00620B9F" w:rsidP="00620B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272">
        <w:rPr>
          <w:rFonts w:ascii="Times New Roman" w:hAnsi="Times New Roman"/>
          <w:b/>
          <w:sz w:val="24"/>
          <w:szCs w:val="24"/>
        </w:rPr>
        <w:t>Prawo zamówień publicznych (dalej jako: Pzp)</w:t>
      </w:r>
    </w:p>
    <w:p w:rsidR="00620B9F" w:rsidRPr="009C7272" w:rsidRDefault="00620B9F" w:rsidP="00620B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7272">
        <w:rPr>
          <w:rFonts w:ascii="Times New Roman" w:hAnsi="Times New Roman"/>
          <w:b/>
          <w:sz w:val="24"/>
          <w:szCs w:val="24"/>
          <w:u w:val="single"/>
        </w:rPr>
        <w:t>DOTYCZĄCE PODSTAW WYKLUCZENIA Z POSTĘPOWANIA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 xml:space="preserve">Na potrzeby postępowania o udzielenie zamówienia publicznego </w:t>
      </w:r>
      <w:r w:rsidRPr="00BA0AD1">
        <w:rPr>
          <w:rFonts w:ascii="Times New Roman" w:hAnsi="Times New Roman"/>
          <w:color w:val="000000"/>
          <w:sz w:val="24"/>
          <w:szCs w:val="24"/>
        </w:rPr>
        <w:t>Budowa sieci logicznej wraz z przeniesieniem serwerowni w Budynku Urzędu Miasta, ul. Dworcowa 1, 86-200 Chełmno</w:t>
      </w:r>
    </w:p>
    <w:p w:rsidR="00620B9F" w:rsidRPr="009C7272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9C7272">
        <w:rPr>
          <w:rFonts w:ascii="Times New Roman" w:hAnsi="Times New Roman"/>
          <w:sz w:val="24"/>
          <w:szCs w:val="24"/>
        </w:rPr>
        <w:t>prowadzonego przez Gminę Miasto Chełmno,</w:t>
      </w:r>
      <w:r w:rsidRPr="009C7272">
        <w:rPr>
          <w:rFonts w:ascii="Times New Roman" w:hAnsi="Times New Roman"/>
          <w:i/>
          <w:sz w:val="24"/>
          <w:szCs w:val="24"/>
        </w:rPr>
        <w:t xml:space="preserve"> </w:t>
      </w:r>
      <w:r w:rsidRPr="009C7272">
        <w:rPr>
          <w:rFonts w:ascii="Times New Roman" w:hAnsi="Times New Roman"/>
          <w:sz w:val="24"/>
          <w:szCs w:val="24"/>
        </w:rPr>
        <w:t xml:space="preserve">oświadczam, </w:t>
      </w:r>
      <w:r w:rsidRPr="009C7272">
        <w:rPr>
          <w:rFonts w:ascii="Times New Roman" w:hAnsi="Times New Roman"/>
          <w:sz w:val="24"/>
          <w:szCs w:val="24"/>
          <w:u w:val="single"/>
        </w:rPr>
        <w:t>że nie podlegam wykluczeniu z postępowania na podstawie art. 108 ust. 1 ustawy Pzp.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0B9F" w:rsidRDefault="00620B9F" w:rsidP="00620B9F">
      <w:pPr>
        <w:tabs>
          <w:tab w:val="right" w:leader="dot" w:pos="2835"/>
          <w:tab w:val="right" w:leader="do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C7272">
        <w:rPr>
          <w:rFonts w:ascii="Times New Roman" w:hAnsi="Times New Roman"/>
          <w:i/>
          <w:sz w:val="24"/>
          <w:szCs w:val="24"/>
        </w:rPr>
        <w:t xml:space="preserve">, </w:t>
      </w:r>
      <w:r w:rsidRPr="009C7272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ab/>
        <w:t>2021 r.</w:t>
      </w:r>
    </w:p>
    <w:p w:rsidR="00620B9F" w:rsidRPr="00024538" w:rsidRDefault="00620B9F" w:rsidP="00620B9F">
      <w:pPr>
        <w:tabs>
          <w:tab w:val="right" w:leader="dot" w:pos="2835"/>
          <w:tab w:val="right" w:leader="dot" w:pos="4678"/>
        </w:tabs>
        <w:spacing w:after="0" w:line="360" w:lineRule="auto"/>
        <w:ind w:right="699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24538">
        <w:rPr>
          <w:rFonts w:ascii="Times New Roman" w:hAnsi="Times New Roman"/>
          <w:sz w:val="24"/>
          <w:szCs w:val="24"/>
          <w:vertAlign w:val="superscript"/>
        </w:rPr>
        <w:t>(miejscowość)</w:t>
      </w:r>
    </w:p>
    <w:p w:rsidR="00620B9F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</w:tblGrid>
      <w:tr w:rsidR="00620B9F" w:rsidTr="00C940E5">
        <w:tc>
          <w:tcPr>
            <w:tcW w:w="3589" w:type="dxa"/>
            <w:tcBorders>
              <w:bottom w:val="dotted" w:sz="4" w:space="0" w:color="auto"/>
            </w:tcBorders>
          </w:tcPr>
          <w:p w:rsidR="00620B9F" w:rsidRDefault="00620B9F" w:rsidP="00C940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9F" w:rsidTr="00C940E5">
        <w:tc>
          <w:tcPr>
            <w:tcW w:w="3589" w:type="dxa"/>
            <w:tcBorders>
              <w:top w:val="dotted" w:sz="4" w:space="0" w:color="auto"/>
            </w:tcBorders>
          </w:tcPr>
          <w:p w:rsidR="00620B9F" w:rsidRPr="00426486" w:rsidRDefault="00620B9F" w:rsidP="00C940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26486">
              <w:rPr>
                <w:rFonts w:ascii="Times New Roman" w:hAnsi="Times New Roman"/>
                <w:sz w:val="24"/>
                <w:szCs w:val="24"/>
                <w:vertAlign w:val="superscript"/>
              </w:rPr>
              <w:t>(Czytelny podpis)</w:t>
            </w:r>
          </w:p>
        </w:tc>
      </w:tr>
    </w:tbl>
    <w:p w:rsidR="00620B9F" w:rsidRDefault="00620B9F" w:rsidP="00620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9C7272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108 ust. 1 pkt 1, 2, 5 lub 6 ustawy Pzp). </w:t>
      </w:r>
      <w:r w:rsidRPr="009C7272">
        <w:rPr>
          <w:rFonts w:ascii="Times New Roman" w:hAnsi="Times New Roman"/>
          <w:sz w:val="24"/>
          <w:szCs w:val="24"/>
        </w:rPr>
        <w:t>Jednocześnie oświadczam, że w</w:t>
      </w:r>
      <w:r>
        <w:rPr>
          <w:rFonts w:ascii="Times New Roman" w:hAnsi="Times New Roman"/>
          <w:sz w:val="24"/>
          <w:szCs w:val="24"/>
        </w:rPr>
        <w:t> </w:t>
      </w:r>
      <w:r w:rsidRPr="009C7272">
        <w:rPr>
          <w:rFonts w:ascii="Times New Roman" w:hAnsi="Times New Roman"/>
          <w:sz w:val="24"/>
          <w:szCs w:val="24"/>
        </w:rPr>
        <w:t>związku z ww. okolicznością, na podstawie art. 110 ust. 2 ustawy Pzp podjąłem następujące środki naprawcze:</w:t>
      </w:r>
    </w:p>
    <w:p w:rsidR="00620B9F" w:rsidRDefault="00620B9F" w:rsidP="00620B9F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0B9F" w:rsidRDefault="00620B9F" w:rsidP="00620B9F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0B9F" w:rsidRDefault="00620B9F" w:rsidP="00620B9F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0B9F" w:rsidRDefault="00620B9F" w:rsidP="00620B9F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0B9F" w:rsidRDefault="00620B9F" w:rsidP="00620B9F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0B9F" w:rsidRPr="009C7272" w:rsidRDefault="00620B9F" w:rsidP="00620B9F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B9F" w:rsidRDefault="00620B9F" w:rsidP="00620B9F">
      <w:pPr>
        <w:tabs>
          <w:tab w:val="right" w:leader="dot" w:pos="2835"/>
          <w:tab w:val="right" w:leader="do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C7272">
        <w:rPr>
          <w:rFonts w:ascii="Times New Roman" w:hAnsi="Times New Roman"/>
          <w:i/>
          <w:sz w:val="24"/>
          <w:szCs w:val="24"/>
        </w:rPr>
        <w:t xml:space="preserve">, </w:t>
      </w:r>
      <w:r w:rsidRPr="009C7272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ab/>
        <w:t>2021 r.</w:t>
      </w:r>
    </w:p>
    <w:p w:rsidR="00620B9F" w:rsidRPr="00024538" w:rsidRDefault="00620B9F" w:rsidP="00620B9F">
      <w:pPr>
        <w:tabs>
          <w:tab w:val="right" w:leader="dot" w:pos="2835"/>
          <w:tab w:val="right" w:leader="dot" w:pos="4678"/>
        </w:tabs>
        <w:spacing w:after="0" w:line="360" w:lineRule="auto"/>
        <w:ind w:right="699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24538">
        <w:rPr>
          <w:rFonts w:ascii="Times New Roman" w:hAnsi="Times New Roman"/>
          <w:sz w:val="24"/>
          <w:szCs w:val="24"/>
          <w:vertAlign w:val="superscript"/>
        </w:rPr>
        <w:t>(miejscowość)</w:t>
      </w:r>
    </w:p>
    <w:p w:rsidR="00620B9F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</w:tblGrid>
      <w:tr w:rsidR="00620B9F" w:rsidTr="00C940E5">
        <w:tc>
          <w:tcPr>
            <w:tcW w:w="3589" w:type="dxa"/>
            <w:tcBorders>
              <w:bottom w:val="dotted" w:sz="4" w:space="0" w:color="auto"/>
            </w:tcBorders>
          </w:tcPr>
          <w:p w:rsidR="00620B9F" w:rsidRDefault="00620B9F" w:rsidP="00C940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9F" w:rsidTr="00C940E5">
        <w:tc>
          <w:tcPr>
            <w:tcW w:w="3589" w:type="dxa"/>
            <w:tcBorders>
              <w:top w:val="dotted" w:sz="4" w:space="0" w:color="auto"/>
            </w:tcBorders>
          </w:tcPr>
          <w:p w:rsidR="00620B9F" w:rsidRPr="00426486" w:rsidRDefault="00620B9F" w:rsidP="00C940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26486">
              <w:rPr>
                <w:rFonts w:ascii="Times New Roman" w:hAnsi="Times New Roman"/>
                <w:sz w:val="24"/>
                <w:szCs w:val="24"/>
                <w:vertAlign w:val="superscript"/>
              </w:rPr>
              <w:t>(Czytelny podpis)</w:t>
            </w:r>
          </w:p>
        </w:tc>
      </w:tr>
    </w:tbl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20B9F" w:rsidRPr="009C7272" w:rsidRDefault="00620B9F" w:rsidP="00620B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27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20B9F" w:rsidRPr="009C7272" w:rsidRDefault="00620B9F" w:rsidP="00620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>Oświadczam, że wszystkie informacje podane w powyższych oświadczeniach są aktualne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272">
        <w:rPr>
          <w:rFonts w:ascii="Times New Roman" w:hAnsi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620B9F" w:rsidRPr="009C7272" w:rsidRDefault="00620B9F" w:rsidP="00620B9F">
      <w:pPr>
        <w:keepLines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B9F" w:rsidRDefault="00620B9F" w:rsidP="00620B9F">
      <w:pPr>
        <w:tabs>
          <w:tab w:val="right" w:leader="dot" w:pos="2835"/>
          <w:tab w:val="right" w:leader="dot" w:pos="46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C7272">
        <w:rPr>
          <w:rFonts w:ascii="Times New Roman" w:hAnsi="Times New Roman"/>
          <w:i/>
          <w:sz w:val="24"/>
          <w:szCs w:val="24"/>
        </w:rPr>
        <w:t xml:space="preserve">, </w:t>
      </w:r>
      <w:r w:rsidRPr="009C7272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ab/>
        <w:t>2021 r.</w:t>
      </w:r>
    </w:p>
    <w:p w:rsidR="00620B9F" w:rsidRPr="00024538" w:rsidRDefault="00620B9F" w:rsidP="00620B9F">
      <w:pPr>
        <w:tabs>
          <w:tab w:val="right" w:leader="dot" w:pos="2835"/>
          <w:tab w:val="right" w:leader="dot" w:pos="4678"/>
        </w:tabs>
        <w:spacing w:after="0" w:line="360" w:lineRule="auto"/>
        <w:ind w:right="699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24538">
        <w:rPr>
          <w:rFonts w:ascii="Times New Roman" w:hAnsi="Times New Roman"/>
          <w:sz w:val="24"/>
          <w:szCs w:val="24"/>
          <w:vertAlign w:val="superscript"/>
        </w:rPr>
        <w:t>(miejscowość)</w:t>
      </w:r>
    </w:p>
    <w:p w:rsidR="00620B9F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</w:tblGrid>
      <w:tr w:rsidR="00620B9F" w:rsidTr="00C940E5">
        <w:tc>
          <w:tcPr>
            <w:tcW w:w="3589" w:type="dxa"/>
            <w:tcBorders>
              <w:bottom w:val="dotted" w:sz="4" w:space="0" w:color="auto"/>
            </w:tcBorders>
          </w:tcPr>
          <w:p w:rsidR="00620B9F" w:rsidRDefault="00620B9F" w:rsidP="00C940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9F" w:rsidTr="00C940E5">
        <w:tc>
          <w:tcPr>
            <w:tcW w:w="3589" w:type="dxa"/>
            <w:tcBorders>
              <w:top w:val="dotted" w:sz="4" w:space="0" w:color="auto"/>
            </w:tcBorders>
          </w:tcPr>
          <w:p w:rsidR="00620B9F" w:rsidRPr="00426486" w:rsidRDefault="00620B9F" w:rsidP="00C940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26486">
              <w:rPr>
                <w:rFonts w:ascii="Times New Roman" w:hAnsi="Times New Roman"/>
                <w:sz w:val="24"/>
                <w:szCs w:val="24"/>
                <w:vertAlign w:val="superscript"/>
              </w:rPr>
              <w:t>(Czytelny podpis)</w:t>
            </w:r>
          </w:p>
        </w:tc>
      </w:tr>
    </w:tbl>
    <w:p w:rsidR="00620B9F" w:rsidRPr="009C7272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0B9F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0B9F" w:rsidRPr="009C7272" w:rsidRDefault="00620B9F" w:rsidP="00620B9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9C7272">
        <w:rPr>
          <w:rFonts w:ascii="Times New Roman" w:hAnsi="Times New Roman"/>
          <w:sz w:val="24"/>
          <w:szCs w:val="24"/>
        </w:rPr>
        <w:t xml:space="preserve"> do SWZ </w:t>
      </w:r>
    </w:p>
    <w:p w:rsidR="00620B9F" w:rsidRPr="009C7272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0B9F" w:rsidRPr="009C7272" w:rsidRDefault="00620B9F" w:rsidP="00620B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7272">
        <w:rPr>
          <w:rFonts w:ascii="Times New Roman" w:hAnsi="Times New Roman"/>
          <w:b/>
          <w:sz w:val="24"/>
          <w:szCs w:val="24"/>
        </w:rPr>
        <w:t>Klauzula informacyjna dotycząca przetwarzania danych osobowych</w:t>
      </w:r>
    </w:p>
    <w:p w:rsidR="00620B9F" w:rsidRPr="009C7272" w:rsidRDefault="00620B9F" w:rsidP="00620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 xml:space="preserve">1.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20B9F" w:rsidRPr="009C7272" w:rsidRDefault="00620B9F" w:rsidP="00620B9F">
      <w:pPr>
        <w:keepLines/>
        <w:widowControl w:val="0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administratorem Pani/Pana danych osobowych jest Gmina Miasto Chełmno przy ul.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C7272">
        <w:rPr>
          <w:rFonts w:ascii="Times New Roman" w:hAnsi="Times New Roman"/>
          <w:color w:val="000000"/>
          <w:sz w:val="24"/>
          <w:szCs w:val="24"/>
        </w:rPr>
        <w:t xml:space="preserve">Dworcowej 1, 86 – 200 Chełmno </w:t>
      </w:r>
    </w:p>
    <w:p w:rsidR="00620B9F" w:rsidRPr="009C7272" w:rsidRDefault="00620B9F" w:rsidP="00620B9F">
      <w:pPr>
        <w:keepLines/>
        <w:widowControl w:val="0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 xml:space="preserve">inspektorem ochrony danych osobowych w Gminie Miasto Chełmno przy ul. Dworcowej 1, 86 – 200 Chełmno jest osoba o adresie e-mail </w:t>
      </w:r>
      <w:r w:rsidRPr="009C7272">
        <w:rPr>
          <w:rFonts w:ascii="Times New Roman" w:hAnsi="Times New Roman"/>
          <w:sz w:val="24"/>
          <w:szCs w:val="24"/>
        </w:rPr>
        <w:t>–</w:t>
      </w:r>
      <w:r w:rsidRPr="009C727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C7272">
        <w:rPr>
          <w:rFonts w:ascii="Times New Roman" w:hAnsi="Times New Roman"/>
          <w:b/>
          <w:sz w:val="24"/>
          <w:szCs w:val="24"/>
        </w:rPr>
        <w:t>iod.um@chelmno.pl</w:t>
      </w:r>
    </w:p>
    <w:p w:rsidR="00620B9F" w:rsidRPr="009C7272" w:rsidRDefault="00620B9F" w:rsidP="00620B9F">
      <w:pPr>
        <w:keepLines/>
        <w:widowControl w:val="0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Pani/Pana dane osobowe przetwarzane będą na podstawie art. 6 ust. 1 lit. c</w:t>
      </w:r>
      <w:r w:rsidRPr="009C727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C7272">
        <w:rPr>
          <w:rFonts w:ascii="Times New Roman" w:hAnsi="Times New Roman"/>
          <w:color w:val="000000"/>
          <w:sz w:val="24"/>
          <w:szCs w:val="24"/>
        </w:rPr>
        <w:t>RODO w celu związanym z postępowaniem o udzielenie zamówienia publicznego</w:t>
      </w:r>
      <w:r w:rsidRPr="009C72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7272">
        <w:rPr>
          <w:rFonts w:ascii="Times New Roman" w:hAnsi="Times New Roman"/>
          <w:color w:val="000000"/>
          <w:sz w:val="24"/>
          <w:szCs w:val="24"/>
        </w:rPr>
        <w:t>prowadzonym w trybie podstawowym.</w:t>
      </w:r>
    </w:p>
    <w:p w:rsidR="00620B9F" w:rsidRPr="009C7272" w:rsidRDefault="00620B9F" w:rsidP="00620B9F">
      <w:pPr>
        <w:keepLines/>
        <w:widowControl w:val="0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 xml:space="preserve">odbiorcami Pani/Pana danych osobowych będą osoby lub podmioty, którym udostępniona zostanie dokumentacja postępowania w oparciu o art. 18 oraz art. 74 ustawy z dnia 11 września 2019 roku - Prawo zamówień publicznych </w:t>
      </w:r>
      <w:r w:rsidRPr="009C7272">
        <w:rPr>
          <w:rFonts w:ascii="Times New Roman" w:hAnsi="Times New Roman"/>
          <w:sz w:val="24"/>
          <w:szCs w:val="24"/>
        </w:rPr>
        <w:t>(Dz. U. z 2019 poz. 2019 ze zm.)</w:t>
      </w:r>
      <w:r w:rsidRPr="009C7272">
        <w:rPr>
          <w:rFonts w:ascii="Times New Roman" w:hAnsi="Times New Roman"/>
          <w:color w:val="000000"/>
          <w:sz w:val="24"/>
          <w:szCs w:val="24"/>
        </w:rPr>
        <w:t>, dalej „ustawa Pzp”;</w:t>
      </w:r>
    </w:p>
    <w:p w:rsidR="00620B9F" w:rsidRPr="009C7272" w:rsidRDefault="00620B9F" w:rsidP="00620B9F">
      <w:pPr>
        <w:keepLines/>
        <w:widowControl w:val="0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Pani/Pana dane osobowe będą przechowywane, zgodnie z art. 78  ust. 1 ustawy Pzp, przez okres 4 lat od dnia zakończenia postępowania o udzielenie zamówienia, a jeżeli czas trwania umowy przekracza 4 lata, okres przechowywania obejmuje cały czas trwania umowy;</w:t>
      </w:r>
    </w:p>
    <w:p w:rsidR="00620B9F" w:rsidRPr="009C7272" w:rsidRDefault="00620B9F" w:rsidP="00620B9F">
      <w:pPr>
        <w:keepLines/>
        <w:widowControl w:val="0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20B9F" w:rsidRPr="009C7272" w:rsidRDefault="00620B9F" w:rsidP="00620B9F">
      <w:pPr>
        <w:keepLines/>
        <w:widowControl w:val="0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w odniesieniu do Pani/Pana danych osobowych decyzje nie będą podejmowane w sposób zautomatyzowany, stosowanie do art. 22 RODO;</w:t>
      </w:r>
    </w:p>
    <w:p w:rsidR="00620B9F" w:rsidRPr="009C7272" w:rsidRDefault="00620B9F" w:rsidP="00620B9F">
      <w:pPr>
        <w:keepLines/>
        <w:widowControl w:val="0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posiada Pani/Pan:</w:t>
      </w:r>
    </w:p>
    <w:p w:rsidR="00620B9F" w:rsidRPr="009C7272" w:rsidRDefault="00620B9F" w:rsidP="00620B9F">
      <w:pPr>
        <w:keepLines/>
        <w:widowControl w:val="0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na podstawie art. 15 RODO prawo dostępu do danych osobowych Pani/Pana dotyczących;</w:t>
      </w:r>
    </w:p>
    <w:p w:rsidR="00620B9F" w:rsidRPr="009C7272" w:rsidRDefault="00620B9F" w:rsidP="00620B9F">
      <w:pPr>
        <w:keepLines/>
        <w:widowControl w:val="0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 xml:space="preserve">na podstawie art. 16 RODO prawo do sprostowania Pani/Pana danych osobowych </w:t>
      </w:r>
      <w:r w:rsidRPr="009C727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  <w:r w:rsidRPr="009C7272">
        <w:rPr>
          <w:rFonts w:ascii="Times New Roman" w:hAnsi="Times New Roman"/>
          <w:color w:val="000000"/>
          <w:sz w:val="24"/>
          <w:szCs w:val="24"/>
        </w:rPr>
        <w:t>;</w:t>
      </w:r>
    </w:p>
    <w:p w:rsidR="00620B9F" w:rsidRPr="009C7272" w:rsidRDefault="00620B9F" w:rsidP="00620B9F">
      <w:pPr>
        <w:keepLines/>
        <w:widowControl w:val="0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 **;</w:t>
      </w:r>
    </w:p>
    <w:p w:rsidR="00620B9F" w:rsidRPr="009C7272" w:rsidRDefault="00620B9F" w:rsidP="00620B9F">
      <w:pPr>
        <w:keepLines/>
        <w:widowControl w:val="0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620B9F" w:rsidRPr="009C7272" w:rsidRDefault="00620B9F" w:rsidP="00620B9F">
      <w:pPr>
        <w:keepLines/>
        <w:widowControl w:val="0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nie przysługuje Pani/Panu:</w:t>
      </w:r>
    </w:p>
    <w:p w:rsidR="00620B9F" w:rsidRPr="009C7272" w:rsidRDefault="00620B9F" w:rsidP="00620B9F">
      <w:pPr>
        <w:keepLines/>
        <w:widowControl w:val="0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w związku z art. 17 ust. 3 lit. b, d lub e RODO prawo do usunięcia danych osobowych;</w:t>
      </w:r>
    </w:p>
    <w:p w:rsidR="00620B9F" w:rsidRPr="009C7272" w:rsidRDefault="00620B9F" w:rsidP="00620B9F">
      <w:pPr>
        <w:keepLines/>
        <w:widowControl w:val="0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prawo do przenoszenia danych osobowych, o którym mowa w art. 20 RODO;</w:t>
      </w:r>
    </w:p>
    <w:p w:rsidR="00620B9F" w:rsidRPr="009C7272" w:rsidRDefault="00620B9F" w:rsidP="00620B9F">
      <w:pPr>
        <w:keepLines/>
        <w:widowControl w:val="0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620B9F" w:rsidRPr="009C7272" w:rsidRDefault="00620B9F" w:rsidP="00620B9F">
      <w:p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</w:p>
    <w:p w:rsidR="00620B9F" w:rsidRPr="009C7272" w:rsidRDefault="00620B9F" w:rsidP="00620B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 xml:space="preserve">Dodatkowe informacje : </w:t>
      </w:r>
    </w:p>
    <w:p w:rsidR="00620B9F" w:rsidRPr="009C7272" w:rsidRDefault="00620B9F" w:rsidP="00620B9F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 xml:space="preserve">1) Zamawiający udostępnia dane osobowe, o których mowa w art. 10 RODO w celu umożliwienia korzystania ze środków ochrony prawnej, o których mowa w dziale VI ustawy Pzp, do upływu terminu do ich wniesienia. </w:t>
      </w:r>
    </w:p>
    <w:p w:rsidR="00620B9F" w:rsidRPr="009C7272" w:rsidRDefault="00620B9F" w:rsidP="00620B9F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 xml:space="preserve">2) W przypadku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publicznego. </w:t>
      </w:r>
    </w:p>
    <w:p w:rsidR="00620B9F" w:rsidRPr="009C7272" w:rsidRDefault="00620B9F" w:rsidP="00620B9F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 xml:space="preserve">3) Skorzystanie przez osobę, której dane dotyczą, z uprawnienia do sprostowania lub uzupełnienia danych osobowych, o którym mowa w art. 16 RODO, nie może skutkować zmianą wyniku postępowania o udzielenie zamówienia publicznego ani zmianą postanowień umowy w zakresie niezgodnym z ustawą. </w:t>
      </w:r>
    </w:p>
    <w:p w:rsidR="00620B9F" w:rsidRPr="009C7272" w:rsidRDefault="00620B9F" w:rsidP="00620B9F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 xml:space="preserve">4) Wystąpienie z żądaniem, o którym mowa w art. 18 ust. 1 RODO, nie ogranicza przetwarzania danych osobowych do czasu zakończenia postępowania o udzielenie zamówienia publicznego. </w:t>
      </w:r>
    </w:p>
    <w:p w:rsidR="00620B9F" w:rsidRPr="009C7272" w:rsidRDefault="00620B9F" w:rsidP="00620B9F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 xml:space="preserve">5) Zamawiający przetwarza dane osobowe zebrane w postępowaniu o udzielenie zamówienia publicznego w sposób gwarantujący zabezpieczenie przed ich bezprawnym rozpowszechnianiem. </w:t>
      </w:r>
    </w:p>
    <w:p w:rsidR="00620B9F" w:rsidRPr="009C7272" w:rsidRDefault="00620B9F" w:rsidP="00620B9F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lastRenderedPageBreak/>
        <w:t>6) Zasada jawności, o której mowa w art. 96 ust. 3, ma zastosowanie do wszystkich danych osobowych, z wyjątkiem danych, o których mowa w art. 9 ust. 1 RODO, zebranych w toku postępowania o udzielenie zamówienia publicznego. Ograniczenia zasady jawności, o</w:t>
      </w:r>
      <w:r>
        <w:rPr>
          <w:rFonts w:ascii="Times New Roman" w:hAnsi="Times New Roman"/>
          <w:sz w:val="24"/>
          <w:szCs w:val="24"/>
        </w:rPr>
        <w:t> </w:t>
      </w:r>
      <w:r w:rsidRPr="009C7272">
        <w:rPr>
          <w:rFonts w:ascii="Times New Roman" w:hAnsi="Times New Roman"/>
          <w:sz w:val="24"/>
          <w:szCs w:val="24"/>
        </w:rPr>
        <w:t xml:space="preserve">których mowa w art. 18 ust. 3-6 ustawy Pzp, stosuje się odpowiednio. </w:t>
      </w:r>
    </w:p>
    <w:p w:rsidR="00620B9F" w:rsidRPr="009C7272" w:rsidRDefault="00620B9F" w:rsidP="00620B9F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 xml:space="preserve">7) Od dnia zakończenia postępowania o udzielenie zamówienia, w przypadku gdy wniesienie żądania, o którym mowa w art. 18 ust. 1 RODO, spowoduje ograniczenie przetwarzania danych osobowych zawartych w protokole i załącznikach do protokołu, zamawiający nie udostępnia tych danych zawartych w protokole i w załącznikach do protokołu, chyba że zachodzą przesłanki, o których mowa w art. 18 ust. 2 RODO. </w:t>
      </w:r>
    </w:p>
    <w:p w:rsidR="00620B9F" w:rsidRPr="009C7272" w:rsidRDefault="00620B9F" w:rsidP="00620B9F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C7272">
        <w:rPr>
          <w:rFonts w:ascii="Times New Roman" w:hAnsi="Times New Roman"/>
          <w:sz w:val="24"/>
          <w:szCs w:val="24"/>
        </w:rPr>
        <w:t xml:space="preserve">8) Skorzystanie przez osobę, której dane dotyczą, z uprawnienia do sprostowania lub uzupełnienia, </w:t>
      </w:r>
      <w:r w:rsidRPr="009C7272">
        <w:rPr>
          <w:rFonts w:ascii="Times New Roman" w:hAnsi="Times New Roman"/>
          <w:sz w:val="24"/>
          <w:szCs w:val="24"/>
        </w:rPr>
        <w:br/>
        <w:t xml:space="preserve">o którym mowa w art. 16 RODO, nie może naruszać integralności protokołu oraz jego załączników. 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567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 xml:space="preserve">Jednocześnie Zamawiający przypomina o ciążącym na Pani/Panu obowiązku informacyjnym </w:t>
      </w:r>
    </w:p>
    <w:p w:rsidR="00620B9F" w:rsidRPr="009C7272" w:rsidRDefault="00620B9F" w:rsidP="00620B9F">
      <w:pPr>
        <w:keepLines/>
        <w:widowControl w:val="0"/>
        <w:spacing w:after="0" w:line="360" w:lineRule="auto"/>
        <w:ind w:left="567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C7272">
        <w:rPr>
          <w:rFonts w:ascii="Times New Roman" w:hAnsi="Times New Roman"/>
          <w:color w:val="000000"/>
          <w:sz w:val="24"/>
          <w:szCs w:val="24"/>
        </w:rPr>
        <w:t>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620B9F" w:rsidRPr="00A07B2B" w:rsidRDefault="00620B9F" w:rsidP="00620B9F"/>
    <w:p w:rsidR="00620B9F" w:rsidRDefault="00620B9F" w:rsidP="00620B9F">
      <w:pPr>
        <w:keepLines/>
        <w:widowControl w:val="0"/>
        <w:spacing w:after="0" w:line="360" w:lineRule="auto"/>
        <w:ind w:left="38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0387" w:rsidRDefault="008E0387">
      <w:bookmarkStart w:id="0" w:name="_GoBack"/>
      <w:bookmarkEnd w:id="0"/>
    </w:p>
    <w:sectPr w:rsidR="008E0387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0"/>
        <w:szCs w:val="20"/>
      </w:rPr>
      <w:id w:val="-1273010554"/>
      <w:docPartObj>
        <w:docPartGallery w:val="Page Numbers (Bottom of Page)"/>
        <w:docPartUnique/>
      </w:docPartObj>
    </w:sdtPr>
    <w:sdtEndPr/>
    <w:sdtContent>
      <w:p w:rsidR="005E78E1" w:rsidRPr="00B46C0A" w:rsidRDefault="00620B9F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B46C0A">
          <w:rPr>
            <w:rFonts w:eastAsiaTheme="majorEastAsia"/>
            <w:sz w:val="20"/>
            <w:szCs w:val="20"/>
          </w:rPr>
          <w:t xml:space="preserve">str. </w:t>
        </w:r>
        <w:r w:rsidRPr="00B46C0A">
          <w:rPr>
            <w:sz w:val="20"/>
            <w:szCs w:val="20"/>
          </w:rPr>
          <w:fldChar w:fldCharType="begin"/>
        </w:r>
        <w:r w:rsidRPr="00B46C0A">
          <w:rPr>
            <w:sz w:val="20"/>
            <w:szCs w:val="20"/>
          </w:rPr>
          <w:instrText>PAGE    \* MERGEFORMAT</w:instrText>
        </w:r>
        <w:r w:rsidRPr="00B46C0A">
          <w:rPr>
            <w:sz w:val="20"/>
            <w:szCs w:val="20"/>
          </w:rPr>
          <w:fldChar w:fldCharType="separate"/>
        </w:r>
        <w:r w:rsidRPr="00620B9F">
          <w:rPr>
            <w:rFonts w:eastAsiaTheme="majorEastAsia"/>
            <w:noProof/>
            <w:sz w:val="20"/>
            <w:szCs w:val="20"/>
          </w:rPr>
          <w:t>7</w:t>
        </w:r>
        <w:r w:rsidRPr="00B46C0A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5E78E1" w:rsidRDefault="00620B9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EB0"/>
    <w:multiLevelType w:val="multilevel"/>
    <w:tmpl w:val="1076CEE4"/>
    <w:lvl w:ilvl="0">
      <w:start w:val="1"/>
      <w:numFmt w:val="decimal"/>
      <w:lvlText w:val="%1."/>
      <w:lvlJc w:val="left"/>
      <w:pPr>
        <w:ind w:left="815" w:hanging="815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597" w:hanging="597"/>
      </w:pPr>
      <w:rPr>
        <w:rFonts w:ascii="Trebuchet MS" w:eastAsia="Times New Roman" w:hAnsi="Trebuchet MS" w:cs="Trebuchet MS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873" w:hanging="1873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926" w:hanging="292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3979" w:hanging="3979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5032" w:hanging="5032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6086" w:hanging="608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7139" w:hanging="7139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8192" w:hanging="8192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" w15:restartNumberingAfterBreak="0">
    <w:nsid w:val="1FBA483B"/>
    <w:multiLevelType w:val="multilevel"/>
    <w:tmpl w:val="9056D1EA"/>
    <w:lvl w:ilvl="0">
      <w:start w:val="1"/>
      <w:numFmt w:val="decimal"/>
      <w:lvlText w:val="%1)"/>
      <w:lvlJc w:val="left"/>
      <w:pPr>
        <w:ind w:left="786" w:hanging="7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506" w:hanging="15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226" w:hanging="22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946" w:hanging="294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66" w:hanging="36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86" w:hanging="43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106" w:hanging="51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826" w:hanging="58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546" w:hanging="654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" w15:restartNumberingAfterBreak="0">
    <w:nsid w:val="27AB124C"/>
    <w:multiLevelType w:val="multilevel"/>
    <w:tmpl w:val="58A4FE4E"/>
    <w:lvl w:ilvl="0">
      <w:start w:val="1"/>
      <w:numFmt w:val="bullet"/>
      <w:lvlText w:val="−"/>
      <w:lvlJc w:val="left"/>
      <w:pPr>
        <w:ind w:left="1146" w:hanging="114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866" w:hanging="1866"/>
      </w:pPr>
      <w:rPr>
        <w:rFonts w:ascii="Courier New" w:eastAsia="Times New Roman" w:hAnsi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586" w:hanging="2586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∙"/>
      <w:lvlJc w:val="left"/>
      <w:pPr>
        <w:ind w:left="3306" w:hanging="3306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026" w:hanging="4026"/>
      </w:pPr>
      <w:rPr>
        <w:rFonts w:ascii="Courier New" w:eastAsia="Times New Roman" w:hAnsi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746" w:hanging="4746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∙"/>
      <w:lvlJc w:val="left"/>
      <w:pPr>
        <w:ind w:left="5466" w:hanging="5466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186" w:hanging="6186"/>
      </w:pPr>
      <w:rPr>
        <w:rFonts w:ascii="Courier New" w:eastAsia="Times New Roman" w:hAnsi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906" w:hanging="6906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3" w15:restartNumberingAfterBreak="0">
    <w:nsid w:val="283F38F4"/>
    <w:multiLevelType w:val="hybridMultilevel"/>
    <w:tmpl w:val="7530176C"/>
    <w:lvl w:ilvl="0" w:tplc="42DECEDC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B73372C"/>
    <w:multiLevelType w:val="multilevel"/>
    <w:tmpl w:val="807ECD60"/>
    <w:lvl w:ilvl="0">
      <w:start w:val="1"/>
      <w:numFmt w:val="bullet"/>
      <w:lvlText w:val="−"/>
      <w:lvlJc w:val="left"/>
      <w:pPr>
        <w:ind w:left="1146" w:hanging="114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866" w:hanging="1866"/>
      </w:pPr>
      <w:rPr>
        <w:rFonts w:ascii="Courier New" w:eastAsia="Times New Roman" w:hAnsi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586" w:hanging="2586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∙"/>
      <w:lvlJc w:val="left"/>
      <w:pPr>
        <w:ind w:left="3306" w:hanging="3306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026" w:hanging="4026"/>
      </w:pPr>
      <w:rPr>
        <w:rFonts w:ascii="Courier New" w:eastAsia="Times New Roman" w:hAnsi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746" w:hanging="4746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∙"/>
      <w:lvlJc w:val="left"/>
      <w:pPr>
        <w:ind w:left="5466" w:hanging="5466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186" w:hanging="6186"/>
      </w:pPr>
      <w:rPr>
        <w:rFonts w:ascii="Courier New" w:eastAsia="Times New Roman" w:hAnsi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906" w:hanging="6906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5" w15:restartNumberingAfterBreak="0">
    <w:nsid w:val="68392E91"/>
    <w:multiLevelType w:val="hybridMultilevel"/>
    <w:tmpl w:val="F4F041D8"/>
    <w:lvl w:ilvl="0" w:tplc="42DECEDC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9F"/>
    <w:rsid w:val="00620B9F"/>
    <w:rsid w:val="008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DFC2E-3929-4F1B-AB3E-49F02EEA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B9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B9F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20B9F"/>
    <w:pPr>
      <w:keepLines/>
      <w:widowControl w:val="0"/>
      <w:tabs>
        <w:tab w:val="left" w:pos="142"/>
      </w:tabs>
      <w:autoSpaceDE w:val="0"/>
      <w:autoSpaceDN w:val="0"/>
      <w:spacing w:before="120" w:after="0" w:line="276" w:lineRule="auto"/>
      <w:ind w:left="388"/>
      <w:jc w:val="both"/>
    </w:pPr>
    <w:rPr>
      <w:rFonts w:ascii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0B9F"/>
    <w:pPr>
      <w:keepLines/>
      <w:widowControl w:val="0"/>
      <w:tabs>
        <w:tab w:val="left" w:pos="142"/>
        <w:tab w:val="center" w:pos="4536"/>
        <w:tab w:val="right" w:pos="9072"/>
      </w:tabs>
      <w:autoSpaceDE w:val="0"/>
      <w:autoSpaceDN w:val="0"/>
      <w:spacing w:before="120" w:after="0" w:line="276" w:lineRule="auto"/>
      <w:ind w:left="142"/>
      <w:jc w:val="both"/>
    </w:pPr>
    <w:rPr>
      <w:rFonts w:ascii="Times New Roman" w:hAnsi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0B9F"/>
    <w:rPr>
      <w:rFonts w:ascii="Times New Roman" w:eastAsiaTheme="minorEastAsia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620B9F"/>
    <w:rPr>
      <w:rFonts w:ascii="Times New Roman" w:eastAsiaTheme="minorEastAsia" w:hAnsi="Times New Roman" w:cs="Times New Roman"/>
    </w:rPr>
  </w:style>
  <w:style w:type="table" w:styleId="Tabela-Siatka">
    <w:name w:val="Table Grid"/>
    <w:basedOn w:val="Standardowy"/>
    <w:uiPriority w:val="39"/>
    <w:rsid w:val="00620B9F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Góra</dc:creator>
  <cp:keywords/>
  <dc:description/>
  <cp:lastModifiedBy>Paweł Góra</cp:lastModifiedBy>
  <cp:revision>1</cp:revision>
  <dcterms:created xsi:type="dcterms:W3CDTF">2021-04-28T09:07:00Z</dcterms:created>
  <dcterms:modified xsi:type="dcterms:W3CDTF">2021-04-28T09:08:00Z</dcterms:modified>
</cp:coreProperties>
</file>