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Default="00305F30" w:rsidP="00305F30">
      <w:pPr>
        <w:jc w:val="right"/>
      </w:pPr>
    </w:p>
    <w:p w:rsidR="00305F30" w:rsidRPr="00474915" w:rsidRDefault="00305F30" w:rsidP="00305F30">
      <w:pPr>
        <w:rPr>
          <w:rFonts w:cs="Arial"/>
          <w:b/>
        </w:rPr>
      </w:pPr>
      <w:r w:rsidRPr="00474915">
        <w:rPr>
          <w:rFonts w:cs="Arial"/>
          <w:b/>
        </w:rPr>
        <w:t>Podstawowe informacje o of</w:t>
      </w:r>
      <w:r w:rsidR="00615CF3">
        <w:rPr>
          <w:rFonts w:cs="Arial"/>
          <w:b/>
        </w:rPr>
        <w:t>erowanym przedmiocie zamówienia,</w:t>
      </w:r>
      <w:r w:rsidRPr="00474915">
        <w:rPr>
          <w:rFonts w:cs="Arial"/>
          <w:b/>
        </w:rPr>
        <w:t xml:space="preserve"> wymagane przez Zamawiającego.</w:t>
      </w:r>
      <w:r w:rsidR="0061203F" w:rsidRPr="0061203F">
        <w:rPr>
          <w:rFonts w:cs="Arial"/>
          <w:b/>
        </w:rPr>
        <w:t xml:space="preserve"> </w:t>
      </w:r>
      <w:r w:rsidR="0061203F" w:rsidRPr="002F4915">
        <w:rPr>
          <w:rFonts w:cs="Arial"/>
          <w:b/>
        </w:rPr>
        <w:t xml:space="preserve">Dotyczy </w:t>
      </w:r>
      <w:r w:rsidR="0061203F">
        <w:rPr>
          <w:rFonts w:cs="Arial"/>
          <w:b/>
        </w:rPr>
        <w:t xml:space="preserve">Autobusu </w:t>
      </w:r>
      <w:proofErr w:type="gramStart"/>
      <w:r w:rsidR="0061203F">
        <w:rPr>
          <w:rFonts w:cs="Arial"/>
          <w:b/>
        </w:rPr>
        <w:t>EV o którym</w:t>
      </w:r>
      <w:proofErr w:type="gramEnd"/>
      <w:r w:rsidR="0061203F">
        <w:rPr>
          <w:rFonts w:cs="Arial"/>
          <w:b/>
        </w:rPr>
        <w:t xml:space="preserve"> mowa w załączniku nr 1</w:t>
      </w:r>
      <w:r w:rsidR="0061203F" w:rsidRPr="002F4915">
        <w:rPr>
          <w:rFonts w:cs="Arial"/>
          <w:b/>
        </w:rPr>
        <w:t xml:space="preserve"> do </w:t>
      </w:r>
      <w:proofErr w:type="spellStart"/>
      <w:r w:rsidR="0061203F" w:rsidRPr="002F4915">
        <w:rPr>
          <w:rFonts w:cs="Arial"/>
          <w:b/>
        </w:rPr>
        <w:t>siwz</w:t>
      </w:r>
      <w:proofErr w:type="spellEnd"/>
    </w:p>
    <w:p w:rsidR="00900417" w:rsidRDefault="00900417" w:rsidP="00305F30">
      <w:pPr>
        <w:rPr>
          <w:rFonts w:cs="Arial"/>
        </w:rPr>
      </w:pPr>
    </w:p>
    <w:p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Zamawiający dokonując oceny oferty podda ocenie zgodność informacji podanych w kolumnie „Oferowane przez Wykonawcę (kolumnę wypełnia wykonawca</w:t>
      </w:r>
      <w:proofErr w:type="gramStart"/>
      <w:r w:rsidRPr="004B22EC">
        <w:rPr>
          <w:rFonts w:cs="Arial"/>
        </w:rPr>
        <w:t>)” z</w:t>
      </w:r>
      <w:proofErr w:type="gramEnd"/>
      <w:r w:rsidRPr="004B22EC">
        <w:rPr>
          <w:rFonts w:cs="Arial"/>
        </w:rPr>
        <w:t xml:space="preserve"> wymagani</w:t>
      </w:r>
      <w:r>
        <w:rPr>
          <w:rFonts w:cs="Arial"/>
        </w:rPr>
        <w:t>ami</w:t>
      </w:r>
      <w:r w:rsidRPr="004B22EC">
        <w:rPr>
          <w:rFonts w:cs="Arial"/>
        </w:rPr>
        <w:t xml:space="preserve"> zamawiającego podanymi w kolumnie „Wymagania Zamawiającego”.</w:t>
      </w:r>
    </w:p>
    <w:p w:rsidR="007A256C" w:rsidRPr="004B22EC" w:rsidRDefault="007A256C" w:rsidP="007A256C">
      <w:pPr>
        <w:spacing w:line="360" w:lineRule="auto"/>
        <w:ind w:firstLine="491"/>
        <w:jc w:val="both"/>
        <w:rPr>
          <w:rFonts w:cs="Arial"/>
        </w:rPr>
      </w:pPr>
      <w:r w:rsidRPr="004B22EC">
        <w:rPr>
          <w:rFonts w:cs="Arial"/>
        </w:rPr>
        <w:t xml:space="preserve">Instrukcja wypełnienia kolumny „Oferowane przez Wykonawcę”: </w:t>
      </w:r>
    </w:p>
    <w:p w:rsidR="007A256C" w:rsidRPr="004B22EC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miejscach, w których Zamawiający dopuszcza więcej</w:t>
      </w:r>
      <w:r>
        <w:rPr>
          <w:rFonts w:ascii="Arial" w:hAnsi="Arial" w:cs="Arial"/>
        </w:rPr>
        <w:t>,</w:t>
      </w:r>
      <w:r w:rsidRPr="004B22EC">
        <w:rPr>
          <w:rFonts w:ascii="Arial" w:hAnsi="Arial" w:cs="Arial"/>
        </w:rPr>
        <w:t xml:space="preserve"> niż jedno rozwiązanie (dopuszczając rozwiązania alternatywne), </w:t>
      </w:r>
      <w:r>
        <w:rPr>
          <w:rFonts w:ascii="Arial" w:hAnsi="Arial" w:cs="Arial"/>
        </w:rPr>
        <w:t>Wykonawca musi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wybrać i</w:t>
      </w:r>
      <w:r w:rsidRPr="004B22EC">
        <w:rPr>
          <w:rFonts w:ascii="Arial" w:hAnsi="Arial" w:cs="Arial"/>
        </w:rPr>
        <w:t xml:space="preserve"> opisać oferowane rozwiązanie.</w:t>
      </w:r>
    </w:p>
    <w:p w:rsidR="007A256C" w:rsidRPr="004B22EC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 xml:space="preserve">W miejscach, w których Zamawiający wpisał „Producent: …, typ:…., </w:t>
      </w:r>
      <w:proofErr w:type="gramStart"/>
      <w:r w:rsidRPr="004B22EC">
        <w:rPr>
          <w:rFonts w:ascii="Arial" w:hAnsi="Arial" w:cs="Arial"/>
        </w:rPr>
        <w:t>model</w:t>
      </w:r>
      <w:proofErr w:type="gramEnd"/>
      <w:r w:rsidRPr="004B22EC">
        <w:rPr>
          <w:rFonts w:ascii="Arial" w:hAnsi="Arial" w:cs="Arial"/>
        </w:rPr>
        <w:t xml:space="preserve">: ….” </w:t>
      </w:r>
      <w:proofErr w:type="gramStart"/>
      <w:r w:rsidRPr="004B22EC">
        <w:rPr>
          <w:rFonts w:ascii="Arial" w:hAnsi="Arial" w:cs="Arial"/>
        </w:rPr>
        <w:t>należy</w:t>
      </w:r>
      <w:proofErr w:type="gramEnd"/>
      <w:r w:rsidRPr="004B22EC">
        <w:rPr>
          <w:rFonts w:ascii="Arial" w:hAnsi="Arial" w:cs="Arial"/>
        </w:rPr>
        <w:t xml:space="preserve"> podać producenta oraz</w:t>
      </w:r>
      <w:r>
        <w:rPr>
          <w:rFonts w:ascii="Arial" w:hAnsi="Arial" w:cs="Arial"/>
        </w:rPr>
        <w:t>, o ile występuje,</w:t>
      </w:r>
      <w:r w:rsidRPr="004B22EC">
        <w:rPr>
          <w:rFonts w:ascii="Arial" w:hAnsi="Arial" w:cs="Arial"/>
        </w:rPr>
        <w:t xml:space="preserve"> typ i model urządzenia, podzespołu itp.</w:t>
      </w:r>
    </w:p>
    <w:p w:rsidR="007A256C" w:rsidRPr="004B22EC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</w:t>
      </w:r>
      <w:r>
        <w:rPr>
          <w:rFonts w:ascii="Arial" w:hAnsi="Arial" w:cs="Arial"/>
        </w:rPr>
        <w:t>jscach, w których Zamawiający wpisał</w:t>
      </w:r>
      <w:r w:rsidRPr="004B22EC">
        <w:rPr>
          <w:rFonts w:ascii="Arial" w:hAnsi="Arial" w:cs="Arial"/>
        </w:rPr>
        <w:t xml:space="preserve"> „Opis</w:t>
      </w:r>
      <w:r>
        <w:rPr>
          <w:rFonts w:ascii="Arial" w:hAnsi="Arial" w:cs="Arial"/>
        </w:rPr>
        <w:t xml:space="preserve"> oferowanego rozwiązania</w:t>
      </w:r>
      <w:r w:rsidRPr="004B22EC">
        <w:rPr>
          <w:rFonts w:ascii="Arial" w:hAnsi="Arial" w:cs="Arial"/>
        </w:rPr>
        <w:t xml:space="preserve">: …”, </w:t>
      </w:r>
      <w:r>
        <w:rPr>
          <w:rFonts w:ascii="Arial" w:hAnsi="Arial" w:cs="Arial"/>
        </w:rPr>
        <w:t>Wykonawca zobowiązany jest do podania szczegółowego</w:t>
      </w:r>
      <w:r w:rsidRPr="004B22EC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u</w:t>
      </w:r>
      <w:r w:rsidRPr="004B22EC">
        <w:rPr>
          <w:rFonts w:ascii="Arial" w:hAnsi="Arial" w:cs="Arial"/>
        </w:rPr>
        <w:t xml:space="preserve"> oferowanych cech, parametrów, zespołów, instalacji itp.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Zamawiającego. </w:t>
      </w:r>
    </w:p>
    <w:p w:rsidR="005112D3" w:rsidRPr="00093C9B" w:rsidRDefault="007A256C" w:rsidP="00305F3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33DC6">
        <w:rPr>
          <w:rFonts w:ascii="Arial" w:hAnsi="Arial" w:cs="Arial"/>
        </w:rPr>
        <w:t xml:space="preserve">W miejscach, gdzie konieczne jest podanie wartości liczbowych, należy je podać w jednostkach i z dokładnością podawaną przez zamawiającego w kolumnie „Wymagania Zamawiającego”,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 w:rsidRPr="00A33DC6">
        <w:rPr>
          <w:rFonts w:ascii="Arial" w:hAnsi="Arial" w:cs="Arial"/>
        </w:rPr>
        <w:t>.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584"/>
        <w:gridCol w:w="2952"/>
      </w:tblGrid>
      <w:tr w:rsidR="00305F30" w:rsidRPr="00167A54" w:rsidTr="004A7FC7"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305F30" w:rsidRPr="005112D3" w:rsidRDefault="00305F30" w:rsidP="005112D3">
            <w:pPr>
              <w:jc w:val="center"/>
              <w:rPr>
                <w:rFonts w:cs="Arial"/>
                <w:b/>
              </w:rPr>
            </w:pPr>
            <w:r w:rsidRPr="005112D3">
              <w:rPr>
                <w:rFonts w:cs="Arial"/>
                <w:b/>
              </w:rPr>
              <w:t>Lp.</w:t>
            </w:r>
          </w:p>
        </w:tc>
        <w:tc>
          <w:tcPr>
            <w:tcW w:w="7114" w:type="dxa"/>
            <w:gridSpan w:val="2"/>
            <w:shd w:val="clear" w:color="auto" w:fill="D9D9D9" w:themeFill="background1" w:themeFillShade="D9"/>
            <w:vAlign w:val="center"/>
          </w:tcPr>
          <w:p w:rsidR="00305F30" w:rsidRPr="005112D3" w:rsidRDefault="00305F30" w:rsidP="005112D3">
            <w:pPr>
              <w:jc w:val="center"/>
              <w:rPr>
                <w:rFonts w:cs="Arial"/>
                <w:b/>
              </w:rPr>
            </w:pPr>
            <w:r w:rsidRPr="005112D3">
              <w:rPr>
                <w:rFonts w:cs="Arial"/>
                <w:b/>
              </w:rPr>
              <w:t>Wymagania Zamawiającego</w:t>
            </w:r>
            <w:r w:rsidR="00875C1B" w:rsidRPr="005112D3">
              <w:rPr>
                <w:rFonts w:cs="Arial"/>
                <w:b/>
              </w:rPr>
              <w:t xml:space="preserve"> zawarte w specyfikacji technicznej autobusu elektrycznego</w:t>
            </w:r>
            <w:r w:rsidRPr="005112D3">
              <w:rPr>
                <w:rFonts w:cs="Arial"/>
                <w:b/>
              </w:rPr>
              <w:t>, które Wykonawca zobowiązany jest potwierdzić</w:t>
            </w:r>
            <w:r w:rsidR="0019599B" w:rsidRPr="005112D3">
              <w:rPr>
                <w:rFonts w:cs="Arial"/>
                <w:b/>
              </w:rPr>
              <w:t>.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305F30" w:rsidRPr="005112D3" w:rsidRDefault="00305F30" w:rsidP="005112D3">
            <w:pPr>
              <w:jc w:val="center"/>
              <w:rPr>
                <w:rFonts w:cs="Arial"/>
                <w:b/>
              </w:rPr>
            </w:pPr>
            <w:r w:rsidRPr="005112D3">
              <w:rPr>
                <w:rFonts w:cs="Arial"/>
                <w:b/>
              </w:rPr>
              <w:t>Oferowane przez Wykonawcę:</w:t>
            </w:r>
          </w:p>
          <w:p w:rsidR="00305F30" w:rsidRPr="005112D3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5112D3">
              <w:rPr>
                <w:rFonts w:ascii="Arial" w:hAnsi="Arial" w:cs="Arial"/>
                <w:b/>
              </w:rPr>
              <w:t>rozwiązania</w:t>
            </w:r>
            <w:proofErr w:type="gramEnd"/>
            <w:r w:rsidRPr="005112D3">
              <w:rPr>
                <w:rFonts w:ascii="Arial" w:hAnsi="Arial" w:cs="Arial"/>
                <w:b/>
              </w:rPr>
              <w:t xml:space="preserve"> techniczne</w:t>
            </w:r>
          </w:p>
          <w:p w:rsidR="00305F30" w:rsidRPr="005112D3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5112D3">
              <w:rPr>
                <w:rFonts w:ascii="Arial" w:hAnsi="Arial" w:cs="Arial"/>
                <w:b/>
              </w:rPr>
              <w:t>parametry</w:t>
            </w:r>
            <w:proofErr w:type="gramEnd"/>
            <w:r w:rsidRPr="005112D3">
              <w:rPr>
                <w:rFonts w:ascii="Arial" w:hAnsi="Arial" w:cs="Arial"/>
                <w:b/>
              </w:rPr>
              <w:t xml:space="preserve"> techniczne,</w:t>
            </w:r>
          </w:p>
          <w:p w:rsidR="00305F30" w:rsidRPr="005112D3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5112D3">
              <w:rPr>
                <w:rFonts w:ascii="Arial" w:hAnsi="Arial" w:cs="Arial"/>
                <w:b/>
              </w:rPr>
              <w:t>okresy</w:t>
            </w:r>
            <w:proofErr w:type="gramEnd"/>
            <w:r w:rsidRPr="005112D3">
              <w:rPr>
                <w:rFonts w:ascii="Arial" w:hAnsi="Arial" w:cs="Arial"/>
                <w:b/>
              </w:rPr>
              <w:t xml:space="preserve"> gwarancji</w:t>
            </w:r>
          </w:p>
          <w:p w:rsidR="00305F30" w:rsidRPr="005112D3" w:rsidRDefault="00305F30" w:rsidP="005112D3">
            <w:pPr>
              <w:jc w:val="center"/>
              <w:rPr>
                <w:rFonts w:cs="Arial"/>
                <w:b/>
              </w:rPr>
            </w:pPr>
            <w:r w:rsidRPr="005112D3">
              <w:rPr>
                <w:rFonts w:cs="Arial"/>
                <w:b/>
              </w:rPr>
              <w:t xml:space="preserve">Potwierdzające w sposób </w:t>
            </w:r>
            <w:r w:rsidRPr="005112D3">
              <w:rPr>
                <w:rFonts w:cs="Arial"/>
                <w:b/>
              </w:rPr>
              <w:lastRenderedPageBreak/>
              <w:t>jednoznaczny spełnienie wymagań Zamawiającego.</w:t>
            </w:r>
          </w:p>
        </w:tc>
      </w:tr>
      <w:tr w:rsidR="00305F30" w:rsidRPr="00167A54" w:rsidTr="004A7FC7">
        <w:tc>
          <w:tcPr>
            <w:tcW w:w="566" w:type="dxa"/>
            <w:vMerge/>
          </w:tcPr>
          <w:p w:rsidR="00305F30" w:rsidRPr="00167A54" w:rsidRDefault="00305F30" w:rsidP="00305F30">
            <w:pPr>
              <w:rPr>
                <w:rFonts w:cs="Arial"/>
              </w:rPr>
            </w:pP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:rsidR="00305F30" w:rsidRPr="005112D3" w:rsidRDefault="00305F30" w:rsidP="005112D3">
            <w:pPr>
              <w:jc w:val="center"/>
              <w:rPr>
                <w:rFonts w:cs="Arial"/>
                <w:b/>
              </w:rPr>
            </w:pPr>
            <w:r w:rsidRPr="005112D3">
              <w:rPr>
                <w:rFonts w:cs="Arial"/>
                <w:b/>
              </w:rPr>
              <w:t>Opis wymagania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305F30" w:rsidRPr="005112D3" w:rsidRDefault="00305F30" w:rsidP="004A7FC7">
            <w:pPr>
              <w:jc w:val="center"/>
              <w:rPr>
                <w:rFonts w:cs="Arial"/>
                <w:b/>
              </w:rPr>
            </w:pPr>
            <w:r w:rsidRPr="005112D3">
              <w:rPr>
                <w:rFonts w:cs="Arial"/>
                <w:b/>
              </w:rPr>
              <w:t>Nr pozycji w specyfikacji technicznej</w:t>
            </w:r>
          </w:p>
        </w:tc>
        <w:tc>
          <w:tcPr>
            <w:tcW w:w="2952" w:type="dxa"/>
            <w:vMerge/>
          </w:tcPr>
          <w:p w:rsidR="00305F30" w:rsidRPr="00167A54" w:rsidRDefault="00305F30" w:rsidP="00305F30">
            <w:pPr>
              <w:rPr>
                <w:rFonts w:cs="Arial"/>
              </w:rPr>
            </w:pPr>
          </w:p>
        </w:tc>
      </w:tr>
      <w:tr w:rsidR="00305F30" w:rsidRPr="00167A54" w:rsidTr="004A7FC7">
        <w:tc>
          <w:tcPr>
            <w:tcW w:w="566" w:type="dxa"/>
          </w:tcPr>
          <w:p w:rsidR="00305F30" w:rsidRPr="00167A54" w:rsidRDefault="00305F30" w:rsidP="00305F30">
            <w:pPr>
              <w:rPr>
                <w:rFonts w:cs="Arial"/>
              </w:rPr>
            </w:pPr>
            <w:r w:rsidRPr="00167A54">
              <w:rPr>
                <w:rFonts w:cs="Arial"/>
              </w:rPr>
              <w:lastRenderedPageBreak/>
              <w:t>1</w:t>
            </w:r>
            <w:r w:rsidR="00973C1A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305F30" w:rsidRPr="00167A54" w:rsidRDefault="00305F30" w:rsidP="00305F30">
            <w:pPr>
              <w:rPr>
                <w:rFonts w:cs="Arial"/>
              </w:rPr>
            </w:pPr>
            <w:r w:rsidRPr="00167A54">
              <w:rPr>
                <w:rFonts w:cs="Arial"/>
              </w:rPr>
              <w:t>Autobus elektryczny, jednoczłonowy, dwuosiowy, fabrycznie nowy, spełniający wszystkie przepisy warunkujące dopuszczenie go do ruchu drogowego na terenie Polski.</w:t>
            </w:r>
          </w:p>
        </w:tc>
        <w:tc>
          <w:tcPr>
            <w:tcW w:w="1584" w:type="dxa"/>
          </w:tcPr>
          <w:p w:rsidR="00305F30" w:rsidRPr="00167A54" w:rsidRDefault="00305F30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1.1</w:t>
            </w:r>
          </w:p>
        </w:tc>
        <w:tc>
          <w:tcPr>
            <w:tcW w:w="2952" w:type="dxa"/>
          </w:tcPr>
          <w:p w:rsidR="00305F30" w:rsidRPr="00167A54" w:rsidRDefault="00305F3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Producent:…</w:t>
            </w:r>
          </w:p>
          <w:p w:rsidR="00305F30" w:rsidRPr="00167A54" w:rsidRDefault="00305F3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305F30" w:rsidRDefault="00305F30" w:rsidP="00633003">
            <w:pPr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Model:…</w:t>
            </w:r>
          </w:p>
          <w:p w:rsidR="001B635C" w:rsidRPr="00167A54" w:rsidRDefault="001B635C" w:rsidP="001B635C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Okres gwarancji </w:t>
            </w:r>
            <w:proofErr w:type="spellStart"/>
            <w:r>
              <w:rPr>
                <w:rFonts w:cs="Arial"/>
                <w:b/>
              </w:rPr>
              <w:t>całopojazdowej</w:t>
            </w:r>
            <w:proofErr w:type="spellEnd"/>
            <w:r w:rsidR="00EA2523">
              <w:rPr>
                <w:rFonts w:cs="Arial"/>
                <w:b/>
              </w:rPr>
              <w:t xml:space="preserve"> (minimalny wymagany 36 miesięcy)</w:t>
            </w:r>
            <w:r w:rsidR="0038408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……</w:t>
            </w:r>
            <w:r w:rsidR="0038408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m</w:t>
            </w:r>
            <w:r w:rsidR="00EA2523">
              <w:rPr>
                <w:rFonts w:cs="Arial"/>
                <w:b/>
              </w:rPr>
              <w:t>iesięcy</w:t>
            </w:r>
          </w:p>
        </w:tc>
      </w:tr>
      <w:tr w:rsidR="00305F30" w:rsidRPr="00167A54" w:rsidTr="004A7FC7">
        <w:tc>
          <w:tcPr>
            <w:tcW w:w="566" w:type="dxa"/>
          </w:tcPr>
          <w:p w:rsidR="00305F30" w:rsidRPr="00167A54" w:rsidRDefault="00973C1A" w:rsidP="00305F3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530" w:type="dxa"/>
          </w:tcPr>
          <w:p w:rsidR="00305F30" w:rsidRPr="00167A54" w:rsidRDefault="00305F30" w:rsidP="00305F30">
            <w:pPr>
              <w:rPr>
                <w:rFonts w:cs="Arial"/>
              </w:rPr>
            </w:pPr>
            <w:r w:rsidRPr="00167A54">
              <w:rPr>
                <w:rFonts w:cs="Arial"/>
              </w:rPr>
              <w:t>Liczba miejsc siedzących obliczona zgodnie obowiązującym prawem musi być ≥ 27</w:t>
            </w:r>
          </w:p>
        </w:tc>
        <w:tc>
          <w:tcPr>
            <w:tcW w:w="1584" w:type="dxa"/>
          </w:tcPr>
          <w:p w:rsidR="00305F30" w:rsidRPr="00167A54" w:rsidRDefault="00305F30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2.1</w:t>
            </w:r>
          </w:p>
        </w:tc>
        <w:tc>
          <w:tcPr>
            <w:tcW w:w="2952" w:type="dxa"/>
          </w:tcPr>
          <w:p w:rsidR="00305F30" w:rsidRPr="00167A54" w:rsidRDefault="00305F30" w:rsidP="00633003">
            <w:pPr>
              <w:snapToGrid w:val="0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Liczba miejsc siedzących:…</w:t>
            </w:r>
          </w:p>
        </w:tc>
      </w:tr>
      <w:tr w:rsidR="00305F30" w:rsidRPr="00167A54" w:rsidTr="004A7FC7">
        <w:tc>
          <w:tcPr>
            <w:tcW w:w="566" w:type="dxa"/>
          </w:tcPr>
          <w:p w:rsidR="00305F30" w:rsidRPr="00167A54" w:rsidRDefault="00973C1A" w:rsidP="00305F30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530" w:type="dxa"/>
          </w:tcPr>
          <w:p w:rsidR="00305F30" w:rsidRPr="00167A54" w:rsidRDefault="00305F30" w:rsidP="00305F30">
            <w:pPr>
              <w:rPr>
                <w:rFonts w:cs="Arial"/>
              </w:rPr>
            </w:pPr>
            <w:r w:rsidRPr="00167A54">
              <w:rPr>
                <w:rFonts w:cs="Arial"/>
              </w:rPr>
              <w:t xml:space="preserve">Całkowita liczba miejsc w pojeździe obliczona zgodnie obowiązującym prawem musi być ≥ 70  </w:t>
            </w:r>
          </w:p>
        </w:tc>
        <w:tc>
          <w:tcPr>
            <w:tcW w:w="1584" w:type="dxa"/>
          </w:tcPr>
          <w:p w:rsidR="00305F30" w:rsidRPr="00167A54" w:rsidRDefault="00305F30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2.2</w:t>
            </w:r>
          </w:p>
        </w:tc>
        <w:tc>
          <w:tcPr>
            <w:tcW w:w="2952" w:type="dxa"/>
          </w:tcPr>
          <w:p w:rsidR="00305F30" w:rsidRPr="00167A54" w:rsidRDefault="00633003" w:rsidP="00633003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Całkowita liczba miejsc pasażerskich:…</w:t>
            </w:r>
          </w:p>
        </w:tc>
      </w:tr>
      <w:tr w:rsidR="00305F30" w:rsidRPr="00167A54" w:rsidTr="004A7FC7">
        <w:tc>
          <w:tcPr>
            <w:tcW w:w="566" w:type="dxa"/>
          </w:tcPr>
          <w:p w:rsidR="00305F30" w:rsidRPr="00167A54" w:rsidRDefault="00973C1A" w:rsidP="00305F30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530" w:type="dxa"/>
          </w:tcPr>
          <w:p w:rsidR="00305F30" w:rsidRPr="00167A54" w:rsidRDefault="00305F30" w:rsidP="00305F30">
            <w:pPr>
              <w:rPr>
                <w:rFonts w:cs="Arial"/>
              </w:rPr>
            </w:pPr>
            <w:r w:rsidRPr="00167A54">
              <w:rPr>
                <w:rFonts w:cs="Arial"/>
              </w:rPr>
              <w:t xml:space="preserve">Liczba miejsc dostępnych z niskiej podłogi nie mniej, niż 8, w tym 4 miejsca siedzące </w:t>
            </w:r>
            <w:proofErr w:type="gramStart"/>
            <w:r w:rsidRPr="00167A54">
              <w:rPr>
                <w:rFonts w:cs="Arial"/>
              </w:rPr>
              <w:t>wykonane jako</w:t>
            </w:r>
            <w:proofErr w:type="gramEnd"/>
            <w:r w:rsidRPr="00167A54">
              <w:rPr>
                <w:rFonts w:cs="Arial"/>
              </w:rPr>
              <w:t xml:space="preserve"> siedzenia specjalnie dla pasażerów niepełnosprawnych, spełniające wymagania Załącznika nr 8 do Regulaminu nr 107 EKG ONZ, zlokalizowane w rejonie drugich drzwi dla pasażerów.</w:t>
            </w:r>
          </w:p>
        </w:tc>
        <w:tc>
          <w:tcPr>
            <w:tcW w:w="1584" w:type="dxa"/>
          </w:tcPr>
          <w:p w:rsidR="00305F30" w:rsidRPr="00167A54" w:rsidRDefault="00305F30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2.3</w:t>
            </w:r>
          </w:p>
        </w:tc>
        <w:tc>
          <w:tcPr>
            <w:tcW w:w="2952" w:type="dxa"/>
          </w:tcPr>
          <w:p w:rsidR="00305F30" w:rsidRPr="00167A54" w:rsidRDefault="00633003" w:rsidP="00633003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Liczba miejsc dostępnych z niskiej podłogi:…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305F30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530" w:type="dxa"/>
          </w:tcPr>
          <w:p w:rsidR="00633003" w:rsidRPr="0014638E" w:rsidRDefault="00633003" w:rsidP="001B635C">
            <w:pPr>
              <w:autoSpaceDE w:val="0"/>
              <w:snapToGrid w:val="0"/>
              <w:spacing w:before="60" w:after="60"/>
              <w:jc w:val="both"/>
              <w:rPr>
                <w:rFonts w:cs="Arial"/>
              </w:rPr>
            </w:pPr>
            <w:r w:rsidRPr="0014638E">
              <w:rPr>
                <w:rFonts w:cs="Arial"/>
              </w:rPr>
              <w:t>Długość całkowita od 11,50 m do 12,50 m</w:t>
            </w:r>
          </w:p>
        </w:tc>
        <w:tc>
          <w:tcPr>
            <w:tcW w:w="1584" w:type="dxa"/>
          </w:tcPr>
          <w:p w:rsidR="00633003" w:rsidRPr="0014638E" w:rsidRDefault="00633003" w:rsidP="00305F30">
            <w:pPr>
              <w:jc w:val="center"/>
              <w:rPr>
                <w:rFonts w:cs="Arial"/>
              </w:rPr>
            </w:pPr>
            <w:r w:rsidRPr="0014638E">
              <w:rPr>
                <w:rFonts w:cs="Arial"/>
              </w:rPr>
              <w:t>3.1</w:t>
            </w:r>
          </w:p>
        </w:tc>
        <w:tc>
          <w:tcPr>
            <w:tcW w:w="2952" w:type="dxa"/>
          </w:tcPr>
          <w:p w:rsidR="00633003" w:rsidRPr="0014638E" w:rsidRDefault="00633003" w:rsidP="00633003">
            <w:pPr>
              <w:autoSpaceDE w:val="0"/>
              <w:snapToGrid w:val="0"/>
              <w:spacing w:before="60" w:after="60"/>
              <w:rPr>
                <w:rFonts w:cs="Arial"/>
                <w:b/>
              </w:rPr>
            </w:pPr>
            <w:r w:rsidRPr="0014638E">
              <w:rPr>
                <w:rFonts w:cs="Arial"/>
                <w:b/>
              </w:rPr>
              <w:t>Długość całkowita: … m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530" w:type="dxa"/>
          </w:tcPr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167A54">
              <w:rPr>
                <w:rFonts w:cs="Arial"/>
                <w:sz w:val="22"/>
                <w:szCs w:val="22"/>
              </w:rPr>
              <w:t>Zalecane jest zawieszenie przednie niezależne. Dopuszcza się zawieszenie zależne z belką sztywną.</w:t>
            </w:r>
          </w:p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167A54">
              <w:rPr>
                <w:rFonts w:cs="Arial"/>
                <w:sz w:val="22"/>
                <w:szCs w:val="22"/>
              </w:rPr>
              <w:t xml:space="preserve">Pneumatyczne, z możliwością realizacji funkcji tzw. „przyklęku”, umożliwiającego obniżenie poziomu </w:t>
            </w:r>
            <w:proofErr w:type="gramStart"/>
            <w:r w:rsidRPr="00167A54">
              <w:rPr>
                <w:rFonts w:cs="Arial"/>
                <w:sz w:val="22"/>
                <w:szCs w:val="22"/>
              </w:rPr>
              <w:t>podłogi o co</w:t>
            </w:r>
            <w:proofErr w:type="gramEnd"/>
            <w:r w:rsidRPr="00167A54">
              <w:rPr>
                <w:rFonts w:cs="Arial"/>
                <w:sz w:val="22"/>
                <w:szCs w:val="22"/>
              </w:rPr>
              <w:t xml:space="preserve"> najmniej 60 mm, podczas postoju na przystanku.</w:t>
            </w:r>
          </w:p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167A54">
              <w:rPr>
                <w:rFonts w:cs="Arial"/>
                <w:sz w:val="22"/>
                <w:szCs w:val="22"/>
              </w:rPr>
              <w:t>Funkcja musi być uruchamiana ze stanowiska kierowcy oraz posiadać możliwość uruchomienia przyklęku zarówno przy otwartych jak i zamkniętych drzwiach pojazdu oraz możliwość utrzymania autobusu w stanie przyklęku również po wyłączeniu stacyjki.</w:t>
            </w:r>
          </w:p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167A54">
              <w:rPr>
                <w:rFonts w:cs="Arial"/>
                <w:sz w:val="22"/>
                <w:szCs w:val="22"/>
              </w:rPr>
              <w:t xml:space="preserve">Przy aktywnej funkcji przyklęku oraz: </w:t>
            </w:r>
          </w:p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167A54">
              <w:rPr>
                <w:rFonts w:cs="Arial"/>
                <w:sz w:val="22"/>
                <w:szCs w:val="22"/>
              </w:rPr>
              <w:t>otwartych</w:t>
            </w:r>
            <w:proofErr w:type="gramEnd"/>
            <w:r w:rsidRPr="00167A54">
              <w:rPr>
                <w:rFonts w:cs="Arial"/>
                <w:sz w:val="22"/>
                <w:szCs w:val="22"/>
              </w:rPr>
              <w:t xml:space="preserve"> drzwiach</w:t>
            </w:r>
          </w:p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167A54">
              <w:rPr>
                <w:rFonts w:cs="Arial"/>
                <w:sz w:val="22"/>
                <w:szCs w:val="22"/>
              </w:rPr>
              <w:t>lub</w:t>
            </w:r>
            <w:proofErr w:type="gramEnd"/>
            <w:r w:rsidRPr="00167A54">
              <w:rPr>
                <w:rFonts w:cs="Arial"/>
                <w:sz w:val="22"/>
                <w:szCs w:val="22"/>
              </w:rPr>
              <w:t xml:space="preserve"> </w:t>
            </w:r>
          </w:p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ind w:left="355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167A54">
              <w:rPr>
                <w:rFonts w:cs="Arial"/>
                <w:sz w:val="22"/>
                <w:szCs w:val="22"/>
              </w:rPr>
              <w:t>aktywnej</w:t>
            </w:r>
            <w:proofErr w:type="gramEnd"/>
            <w:r w:rsidRPr="00167A54">
              <w:rPr>
                <w:rFonts w:cs="Arial"/>
                <w:sz w:val="22"/>
                <w:szCs w:val="22"/>
              </w:rPr>
              <w:t xml:space="preserve"> funkcji otwierania drzwi przez pasażerów </w:t>
            </w:r>
          </w:p>
          <w:p w:rsidR="00633003" w:rsidRPr="00167A54" w:rsidRDefault="00633003" w:rsidP="00633003">
            <w:pPr>
              <w:rPr>
                <w:rFonts w:cs="Arial"/>
              </w:rPr>
            </w:pPr>
            <w:proofErr w:type="gramStart"/>
            <w:r w:rsidRPr="00167A54">
              <w:rPr>
                <w:rFonts w:cs="Arial"/>
              </w:rPr>
              <w:t>pojazd</w:t>
            </w:r>
            <w:proofErr w:type="gramEnd"/>
            <w:r w:rsidRPr="00167A54">
              <w:rPr>
                <w:rFonts w:cs="Arial"/>
              </w:rPr>
              <w:t xml:space="preserve"> musi być utrzymywany w pozycji przyklęku.</w:t>
            </w:r>
          </w:p>
        </w:tc>
        <w:tc>
          <w:tcPr>
            <w:tcW w:w="1584" w:type="dxa"/>
          </w:tcPr>
          <w:p w:rsidR="00633003" w:rsidRPr="00167A54" w:rsidRDefault="00633003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5.1</w:t>
            </w:r>
          </w:p>
        </w:tc>
        <w:tc>
          <w:tcPr>
            <w:tcW w:w="2952" w:type="dxa"/>
          </w:tcPr>
          <w:p w:rsidR="00633003" w:rsidRPr="00167A54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Producent elementów mechanicznych</w:t>
            </w:r>
          </w:p>
          <w:p w:rsidR="00633003" w:rsidRPr="00167A54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(</w:t>
            </w:r>
            <w:proofErr w:type="gramStart"/>
            <w:r w:rsidRPr="00167A54">
              <w:rPr>
                <w:rFonts w:cs="Arial"/>
                <w:b/>
              </w:rPr>
              <w:t>osi ):…</w:t>
            </w:r>
            <w:proofErr w:type="gramEnd"/>
          </w:p>
          <w:p w:rsidR="00633003" w:rsidRPr="00167A54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167A54">
              <w:rPr>
                <w:rFonts w:cs="Arial"/>
                <w:b/>
                <w:sz w:val="22"/>
                <w:szCs w:val="22"/>
              </w:rPr>
              <w:t>Model:…</w:t>
            </w:r>
          </w:p>
          <w:p w:rsidR="00633003" w:rsidRPr="00167A54" w:rsidRDefault="00633003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  <w:p w:rsidR="00633003" w:rsidRPr="00167A54" w:rsidRDefault="009021C0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Opis </w:t>
            </w:r>
            <w:r w:rsidR="00633003" w:rsidRPr="00167A54">
              <w:rPr>
                <w:rFonts w:cs="Arial"/>
                <w:b/>
                <w:sz w:val="22"/>
                <w:szCs w:val="22"/>
              </w:rPr>
              <w:t>oferowanego rozwiązania: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5530" w:type="dxa"/>
          </w:tcPr>
          <w:p w:rsidR="00633003" w:rsidRPr="00167A54" w:rsidRDefault="00633003" w:rsidP="00305F30">
            <w:pPr>
              <w:rPr>
                <w:rFonts w:cs="Arial"/>
              </w:rPr>
            </w:pPr>
            <w:r w:rsidRPr="00167A54">
              <w:rPr>
                <w:rFonts w:cs="Arial"/>
              </w:rPr>
              <w:t>Oś napędowa – 2 oś pojazdu.</w:t>
            </w:r>
          </w:p>
        </w:tc>
        <w:tc>
          <w:tcPr>
            <w:tcW w:w="1584" w:type="dxa"/>
          </w:tcPr>
          <w:p w:rsidR="00633003" w:rsidRPr="00167A54" w:rsidRDefault="00633003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5.2</w:t>
            </w:r>
          </w:p>
        </w:tc>
        <w:tc>
          <w:tcPr>
            <w:tcW w:w="2952" w:type="dxa"/>
          </w:tcPr>
          <w:p w:rsidR="00633003" w:rsidRPr="00167A54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Producent:…</w:t>
            </w:r>
          </w:p>
          <w:p w:rsidR="00633003" w:rsidRPr="00167A54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633003" w:rsidRPr="00167A54" w:rsidRDefault="00633003" w:rsidP="00633003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Model:…</w:t>
            </w:r>
          </w:p>
        </w:tc>
      </w:tr>
      <w:tr w:rsidR="00F95EE3" w:rsidRPr="00167A54" w:rsidTr="004A7FC7">
        <w:tc>
          <w:tcPr>
            <w:tcW w:w="566" w:type="dxa"/>
          </w:tcPr>
          <w:p w:rsidR="00F95EE3" w:rsidRDefault="00F95EE3" w:rsidP="00E30CB7">
            <w:pPr>
              <w:rPr>
                <w:rFonts w:cs="Arial"/>
              </w:rPr>
            </w:pPr>
          </w:p>
        </w:tc>
        <w:tc>
          <w:tcPr>
            <w:tcW w:w="5530" w:type="dxa"/>
          </w:tcPr>
          <w:p w:rsidR="0059416A" w:rsidRPr="001953B3" w:rsidRDefault="0059416A" w:rsidP="0059416A">
            <w:pPr>
              <w:jc w:val="both"/>
              <w:rPr>
                <w:rFonts w:cs="Arial"/>
                <w:sz w:val="24"/>
                <w:lang w:eastAsia="pl-PL"/>
              </w:rPr>
            </w:pPr>
            <w:r w:rsidRPr="001953B3">
              <w:rPr>
                <w:rFonts w:cs="Arial"/>
                <w:sz w:val="24"/>
                <w:lang w:eastAsia="pl-PL"/>
              </w:rPr>
              <w:t xml:space="preserve">Automatyczny układ centralnego smarowania </w:t>
            </w:r>
            <w:proofErr w:type="gramStart"/>
            <w:r w:rsidRPr="001953B3">
              <w:rPr>
                <w:rFonts w:cs="Arial"/>
                <w:sz w:val="24"/>
                <w:lang w:eastAsia="pl-PL"/>
              </w:rPr>
              <w:t>obsługujący co</w:t>
            </w:r>
            <w:proofErr w:type="gramEnd"/>
            <w:r w:rsidRPr="001953B3">
              <w:rPr>
                <w:rFonts w:cs="Arial"/>
                <w:sz w:val="24"/>
                <w:lang w:eastAsia="pl-PL"/>
              </w:rPr>
              <w:t xml:space="preserve"> najmniej punkty smarne w zawieszeniu przednim. </w:t>
            </w:r>
          </w:p>
          <w:p w:rsidR="0059416A" w:rsidRDefault="0059416A" w:rsidP="0059416A">
            <w:pPr>
              <w:jc w:val="both"/>
              <w:rPr>
                <w:rFonts w:cs="Arial"/>
                <w:b/>
                <w:sz w:val="24"/>
                <w:u w:val="single"/>
                <w:lang w:eastAsia="pl-PL"/>
              </w:rPr>
            </w:pPr>
            <w:r w:rsidRPr="001953B3">
              <w:rPr>
                <w:rFonts w:cs="Arial"/>
                <w:sz w:val="24"/>
                <w:lang w:eastAsia="pl-PL"/>
              </w:rPr>
              <w:lastRenderedPageBreak/>
              <w:t xml:space="preserve">Dopuszcza się dwa rozwiązania układu </w:t>
            </w:r>
            <w:r>
              <w:rPr>
                <w:rFonts w:cs="Arial"/>
                <w:sz w:val="24"/>
                <w:lang w:eastAsia="pl-PL"/>
              </w:rPr>
              <w:t>smarowania</w:t>
            </w:r>
            <w:r w:rsidRPr="001953B3">
              <w:rPr>
                <w:rFonts w:cs="Arial"/>
                <w:sz w:val="24"/>
                <w:lang w:eastAsia="pl-PL"/>
              </w:rPr>
              <w:t>:</w:t>
            </w:r>
          </w:p>
          <w:p w:rsidR="00F95EE3" w:rsidRPr="000962A6" w:rsidRDefault="00F95EE3" w:rsidP="00F95EE3">
            <w:pPr>
              <w:jc w:val="both"/>
              <w:rPr>
                <w:rFonts w:cs="Arial"/>
                <w:b/>
                <w:sz w:val="24"/>
                <w:u w:val="single"/>
                <w:lang w:eastAsia="pl-PL"/>
              </w:rPr>
            </w:pPr>
            <w:r w:rsidRPr="000962A6">
              <w:rPr>
                <w:rFonts w:cs="Arial"/>
                <w:b/>
                <w:sz w:val="24"/>
                <w:u w:val="single"/>
                <w:lang w:eastAsia="pl-PL"/>
              </w:rPr>
              <w:t>Rozwiązanie zalecane:</w:t>
            </w:r>
          </w:p>
          <w:p w:rsidR="00F95EE3" w:rsidRPr="001953B3" w:rsidRDefault="00F95EE3" w:rsidP="00F95EE3">
            <w:pPr>
              <w:jc w:val="both"/>
              <w:rPr>
                <w:rFonts w:cs="Arial"/>
                <w:sz w:val="24"/>
                <w:lang w:eastAsia="pl-PL"/>
              </w:rPr>
            </w:pPr>
            <w:r>
              <w:rPr>
                <w:rFonts w:cs="Arial"/>
                <w:sz w:val="24"/>
                <w:lang w:eastAsia="pl-PL"/>
              </w:rPr>
              <w:t>F</w:t>
            </w:r>
            <w:r w:rsidRPr="001953B3">
              <w:rPr>
                <w:rFonts w:cs="Arial"/>
                <w:sz w:val="24"/>
                <w:lang w:eastAsia="pl-PL"/>
              </w:rPr>
              <w:t>unkcjonalność układu:</w:t>
            </w:r>
          </w:p>
          <w:p w:rsidR="00F95EE3" w:rsidRPr="001953B3" w:rsidRDefault="00F95EE3" w:rsidP="00F95EE3">
            <w:pPr>
              <w:pStyle w:val="Akapitzlist"/>
              <w:numPr>
                <w:ilvl w:val="2"/>
                <w:numId w:val="15"/>
              </w:numPr>
              <w:ind w:left="780" w:hanging="708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1953B3">
              <w:rPr>
                <w:rFonts w:ascii="Arial" w:hAnsi="Arial" w:cs="Arial"/>
                <w:sz w:val="24"/>
                <w:lang w:eastAsia="pl-PL"/>
              </w:rPr>
              <w:t>Możliwość ustawienia parametrów smarowania: częstotliwości smarowania oraz dawki smaru. Parametry smarowania muszą być niezmienne w czasie i niezależne od: gęstości smaru, ilości smaru w zasobniku, temperatury zewnętrznej w zakresie od -20°C do +40°C.</w:t>
            </w:r>
          </w:p>
          <w:p w:rsidR="00F95EE3" w:rsidRPr="001953B3" w:rsidRDefault="00F95EE3" w:rsidP="00F95EE3">
            <w:pPr>
              <w:pStyle w:val="Akapitzlist"/>
              <w:numPr>
                <w:ilvl w:val="2"/>
                <w:numId w:val="15"/>
              </w:numPr>
              <w:ind w:left="780" w:hanging="708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1953B3">
              <w:rPr>
                <w:rFonts w:ascii="Arial" w:hAnsi="Arial" w:cs="Arial"/>
                <w:sz w:val="24"/>
                <w:lang w:eastAsia="pl-PL"/>
              </w:rPr>
              <w:t>Realizujący funkcję manualnego przesmarowania, polegającą na ręcznym wymuszeniu przez operatora cyklu smarowania.</w:t>
            </w:r>
          </w:p>
          <w:p w:rsidR="00F95EE3" w:rsidRPr="001953B3" w:rsidRDefault="00F95EE3" w:rsidP="00F95EE3">
            <w:pPr>
              <w:pStyle w:val="Akapitzlist"/>
              <w:numPr>
                <w:ilvl w:val="2"/>
                <w:numId w:val="15"/>
              </w:numPr>
              <w:ind w:left="780" w:hanging="708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1953B3">
              <w:rPr>
                <w:rFonts w:ascii="Arial" w:hAnsi="Arial" w:cs="Arial"/>
                <w:sz w:val="24"/>
                <w:lang w:eastAsia="pl-PL"/>
              </w:rPr>
              <w:t>Niewrażliwy na oddziaływanie czynników zewnętrznych, takich jak: zanieczyszczenia, wilgoć, temperatura zewnętrzna.</w:t>
            </w:r>
          </w:p>
          <w:p w:rsidR="00F95EE3" w:rsidRPr="001953B3" w:rsidRDefault="00F95EE3" w:rsidP="00F95EE3">
            <w:pPr>
              <w:pStyle w:val="Akapitzlist"/>
              <w:numPr>
                <w:ilvl w:val="2"/>
                <w:numId w:val="15"/>
              </w:numPr>
              <w:ind w:left="780" w:hanging="708"/>
              <w:jc w:val="both"/>
              <w:rPr>
                <w:rFonts w:ascii="Arial" w:hAnsi="Arial" w:cs="Arial"/>
                <w:sz w:val="24"/>
                <w:lang w:eastAsia="pl-PL"/>
              </w:rPr>
            </w:pPr>
            <w:r w:rsidRPr="001953B3">
              <w:rPr>
                <w:rFonts w:ascii="Arial" w:hAnsi="Arial" w:cs="Arial"/>
                <w:sz w:val="24"/>
                <w:lang w:eastAsia="pl-PL"/>
              </w:rPr>
              <w:t>Konstrukcja zasobnika smaru: musi umożliwiać podgląd poziomu smaru, smar nie może mieszać się z kondensatem pary wodnej lub z powietrzem (nie mogą występować pęcherze powietrza), wymagane jest nieprzerwane działanie układu smarowania do całkowitego zużycia smaru znajdującego się w zasobniku.</w:t>
            </w:r>
          </w:p>
          <w:p w:rsidR="00F95EE3" w:rsidRPr="000962A6" w:rsidRDefault="00F95EE3" w:rsidP="00F95EE3">
            <w:pPr>
              <w:pStyle w:val="Akapitzlist"/>
              <w:numPr>
                <w:ilvl w:val="2"/>
                <w:numId w:val="15"/>
              </w:numPr>
              <w:ind w:left="780" w:hanging="708"/>
              <w:jc w:val="both"/>
              <w:rPr>
                <w:rFonts w:ascii="Times New Roman" w:hAnsi="Times New Roman"/>
                <w:sz w:val="24"/>
                <w:lang w:eastAsia="pl-PL"/>
              </w:rPr>
            </w:pPr>
            <w:r w:rsidRPr="001953B3">
              <w:rPr>
                <w:rFonts w:ascii="Arial" w:hAnsi="Arial" w:cs="Arial"/>
                <w:sz w:val="24"/>
                <w:lang w:eastAsia="pl-PL"/>
              </w:rPr>
              <w:t xml:space="preserve">Układ musi posiadać system diagnozy, </w:t>
            </w:r>
            <w:proofErr w:type="gramStart"/>
            <w:r w:rsidRPr="001953B3">
              <w:rPr>
                <w:rFonts w:ascii="Arial" w:hAnsi="Arial" w:cs="Arial"/>
                <w:sz w:val="24"/>
                <w:lang w:eastAsia="pl-PL"/>
              </w:rPr>
              <w:t>informujący  w</w:t>
            </w:r>
            <w:proofErr w:type="gramEnd"/>
            <w:r w:rsidRPr="001953B3">
              <w:rPr>
                <w:rFonts w:ascii="Arial" w:hAnsi="Arial" w:cs="Arial"/>
                <w:sz w:val="24"/>
                <w:lang w:eastAsia="pl-PL"/>
              </w:rPr>
              <w:t xml:space="preserve"> kabinie kierowcy co najmniej o wystąpieniu usterki i braku smaru w zasobniku.</w:t>
            </w:r>
          </w:p>
          <w:p w:rsidR="00F95EE3" w:rsidRPr="000962A6" w:rsidRDefault="00F95EE3" w:rsidP="00F95EE3">
            <w:pPr>
              <w:ind w:left="72"/>
              <w:jc w:val="both"/>
              <w:rPr>
                <w:rFonts w:cs="Arial"/>
                <w:b/>
                <w:sz w:val="24"/>
                <w:u w:val="single"/>
                <w:lang w:eastAsia="pl-PL"/>
              </w:rPr>
            </w:pPr>
            <w:r w:rsidRPr="000962A6">
              <w:rPr>
                <w:rFonts w:cs="Arial"/>
                <w:b/>
                <w:sz w:val="24"/>
                <w:u w:val="single"/>
                <w:lang w:eastAsia="pl-PL"/>
              </w:rPr>
              <w:t>Rozwiązanie dopuszczane:</w:t>
            </w:r>
          </w:p>
          <w:p w:rsidR="00F95EE3" w:rsidRPr="00167A54" w:rsidRDefault="00F95EE3" w:rsidP="00F95EE3">
            <w:pPr>
              <w:rPr>
                <w:rFonts w:cs="Arial"/>
              </w:rPr>
            </w:pPr>
            <w:r w:rsidRPr="00901FDB">
              <w:rPr>
                <w:rFonts w:cs="Arial"/>
                <w:sz w:val="24"/>
                <w:lang w:eastAsia="pl-PL"/>
              </w:rPr>
              <w:t xml:space="preserve">Układ centralnego smarowania </w:t>
            </w:r>
            <w:r>
              <w:rPr>
                <w:rFonts w:cs="Arial"/>
                <w:sz w:val="24"/>
                <w:lang w:eastAsia="pl-PL"/>
              </w:rPr>
              <w:t xml:space="preserve">skonstruowany specjalnie do oferowanego autobusu w celu osiągnięcia optymalnych parametrów pracy, gwarantujących dużą trwałość smarowanych elementów. </w:t>
            </w:r>
          </w:p>
        </w:tc>
        <w:tc>
          <w:tcPr>
            <w:tcW w:w="1584" w:type="dxa"/>
          </w:tcPr>
          <w:p w:rsidR="00F95EE3" w:rsidRPr="00167A54" w:rsidRDefault="00F95EE3" w:rsidP="00305F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7.1</w:t>
            </w:r>
          </w:p>
        </w:tc>
        <w:tc>
          <w:tcPr>
            <w:tcW w:w="2952" w:type="dxa"/>
          </w:tcPr>
          <w:p w:rsidR="00F95EE3" w:rsidRPr="00167A54" w:rsidRDefault="009021C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Opis </w:t>
            </w:r>
            <w:r w:rsidR="00F95EE3" w:rsidRPr="00167A54">
              <w:rPr>
                <w:rFonts w:cs="Arial"/>
                <w:b/>
              </w:rPr>
              <w:t>oferowanego rozwiązania: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8.</w:t>
            </w:r>
          </w:p>
        </w:tc>
        <w:tc>
          <w:tcPr>
            <w:tcW w:w="5530" w:type="dxa"/>
          </w:tcPr>
          <w:p w:rsidR="00633003" w:rsidRPr="00F85662" w:rsidRDefault="00633003" w:rsidP="00633003">
            <w:pPr>
              <w:snapToGrid w:val="0"/>
              <w:spacing w:after="120"/>
              <w:jc w:val="both"/>
              <w:rPr>
                <w:rFonts w:cs="Arial"/>
              </w:rPr>
            </w:pPr>
            <w:r w:rsidRPr="00F85662">
              <w:rPr>
                <w:rFonts w:cs="Arial"/>
              </w:rPr>
              <w:t xml:space="preserve">Zalecany jest jeden centralny silnik, zabudowany przed osią napędową, napędzający most napędowy lub 2 silniki trakcyjne o identycznych parametrach zabudowane w portalowej osi napędowej, z których każdy napędza jedno koło, o mocy i momencie zapewniających osiąganie wymaganych parametrów trakcyjnych autobusu elektrycznego w komunikacji miejskiej miasta Lublin. </w:t>
            </w:r>
          </w:p>
          <w:p w:rsidR="00633003" w:rsidRPr="00F85662" w:rsidRDefault="00633003" w:rsidP="00633003">
            <w:pPr>
              <w:rPr>
                <w:rFonts w:cs="Arial"/>
              </w:rPr>
            </w:pPr>
            <w:r w:rsidRPr="00F85662">
              <w:rPr>
                <w:rFonts w:cs="Arial"/>
              </w:rPr>
              <w:t>Silnik/silniki prądu przemiennego.</w:t>
            </w:r>
          </w:p>
        </w:tc>
        <w:tc>
          <w:tcPr>
            <w:tcW w:w="1584" w:type="dxa"/>
          </w:tcPr>
          <w:p w:rsidR="00633003" w:rsidRPr="00167A54" w:rsidRDefault="00633003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8.1</w:t>
            </w:r>
          </w:p>
        </w:tc>
        <w:tc>
          <w:tcPr>
            <w:tcW w:w="2952" w:type="dxa"/>
          </w:tcPr>
          <w:p w:rsidR="00633003" w:rsidRPr="00167A54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Producent silnika</w:t>
            </w:r>
            <w:r w:rsidR="009E53BF">
              <w:rPr>
                <w:rFonts w:cs="Arial"/>
                <w:b/>
              </w:rPr>
              <w:t>/silników</w:t>
            </w:r>
            <w:r w:rsidRPr="00167A54">
              <w:rPr>
                <w:rFonts w:cs="Arial"/>
                <w:b/>
              </w:rPr>
              <w:t>:…</w:t>
            </w:r>
          </w:p>
          <w:p w:rsidR="00633003" w:rsidRPr="00167A54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633003" w:rsidRPr="00167A54" w:rsidRDefault="00633003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Model:…</w:t>
            </w:r>
          </w:p>
          <w:p w:rsidR="00633003" w:rsidRPr="00167A54" w:rsidRDefault="00633003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</w:p>
          <w:p w:rsidR="00633003" w:rsidRPr="00167A54" w:rsidRDefault="0019599B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 xml:space="preserve">Opis oferowanego </w:t>
            </w:r>
            <w:r w:rsidRPr="00167A54">
              <w:rPr>
                <w:rFonts w:cs="Arial"/>
                <w:b/>
              </w:rPr>
              <w:lastRenderedPageBreak/>
              <w:t>rozwiązania</w:t>
            </w:r>
            <w:r w:rsidR="00633003" w:rsidRPr="00167A54">
              <w:rPr>
                <w:rFonts w:cs="Arial"/>
                <w:b/>
              </w:rPr>
              <w:t>:</w:t>
            </w:r>
          </w:p>
          <w:p w:rsidR="00633003" w:rsidRPr="00167A54" w:rsidRDefault="00633003" w:rsidP="00633003">
            <w:pPr>
              <w:rPr>
                <w:rFonts w:cs="Arial"/>
              </w:rPr>
            </w:pP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9.</w:t>
            </w:r>
          </w:p>
        </w:tc>
        <w:tc>
          <w:tcPr>
            <w:tcW w:w="5530" w:type="dxa"/>
          </w:tcPr>
          <w:p w:rsidR="00633003" w:rsidRPr="00F85662" w:rsidRDefault="00633003" w:rsidP="00633003">
            <w:pPr>
              <w:jc w:val="both"/>
              <w:rPr>
                <w:rFonts w:cs="Arial"/>
              </w:rPr>
            </w:pPr>
            <w:r w:rsidRPr="00F85662">
              <w:rPr>
                <w:rFonts w:cs="Arial"/>
              </w:rPr>
              <w:t>Całkowita moc znamionowa musi być:</w:t>
            </w:r>
          </w:p>
          <w:p w:rsidR="004A7FC7" w:rsidRPr="00F85662" w:rsidRDefault="00633003" w:rsidP="0063300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F85662">
              <w:rPr>
                <w:rFonts w:ascii="Arial" w:hAnsi="Arial" w:cs="Arial"/>
              </w:rPr>
              <w:t>dla</w:t>
            </w:r>
            <w:proofErr w:type="gramEnd"/>
            <w:r w:rsidRPr="00F85662">
              <w:rPr>
                <w:rFonts w:ascii="Arial" w:hAnsi="Arial" w:cs="Arial"/>
              </w:rPr>
              <w:t xml:space="preserve"> silnika centralnego≥ 150 kW,</w:t>
            </w:r>
          </w:p>
          <w:p w:rsidR="00633003" w:rsidRPr="00F85662" w:rsidRDefault="00633003" w:rsidP="0063300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F85662">
              <w:rPr>
                <w:rFonts w:ascii="Arial" w:hAnsi="Arial" w:cs="Arial"/>
              </w:rPr>
              <w:t>dla</w:t>
            </w:r>
            <w:proofErr w:type="gramEnd"/>
            <w:r w:rsidRPr="00F85662">
              <w:rPr>
                <w:rFonts w:ascii="Arial" w:hAnsi="Arial" w:cs="Arial"/>
              </w:rPr>
              <w:t xml:space="preserve"> 2 silników zamontowanych w osi napędowej ≥ 120 kW.</w:t>
            </w:r>
          </w:p>
        </w:tc>
        <w:tc>
          <w:tcPr>
            <w:tcW w:w="1584" w:type="dxa"/>
          </w:tcPr>
          <w:p w:rsidR="00633003" w:rsidRPr="00167A54" w:rsidRDefault="00633003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8.2</w:t>
            </w:r>
          </w:p>
        </w:tc>
        <w:tc>
          <w:tcPr>
            <w:tcW w:w="2952" w:type="dxa"/>
          </w:tcPr>
          <w:p w:rsidR="00633003" w:rsidRPr="00167A54" w:rsidRDefault="00633003" w:rsidP="00633003">
            <w:pPr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Moc znamionowa silnika centralnego: …</w:t>
            </w:r>
            <w:r w:rsidR="00D44AA1">
              <w:rPr>
                <w:rFonts w:cs="Arial"/>
                <w:b/>
              </w:rPr>
              <w:t xml:space="preserve"> </w:t>
            </w:r>
            <w:r w:rsidR="009E53BF">
              <w:rPr>
                <w:rFonts w:cs="Arial"/>
                <w:b/>
              </w:rPr>
              <w:t>kW</w:t>
            </w:r>
          </w:p>
          <w:p w:rsidR="00633003" w:rsidRPr="00167A54" w:rsidRDefault="00633003" w:rsidP="00633003">
            <w:pPr>
              <w:jc w:val="both"/>
              <w:rPr>
                <w:rFonts w:cs="Arial"/>
                <w:b/>
              </w:rPr>
            </w:pPr>
          </w:p>
          <w:p w:rsidR="00633003" w:rsidRPr="00167A54" w:rsidRDefault="00633003" w:rsidP="00633003">
            <w:pPr>
              <w:jc w:val="both"/>
              <w:rPr>
                <w:rFonts w:cs="Arial"/>
                <w:b/>
              </w:rPr>
            </w:pPr>
            <w:proofErr w:type="gramStart"/>
            <w:r w:rsidRPr="00167A54">
              <w:rPr>
                <w:rFonts w:cs="Arial"/>
                <w:b/>
              </w:rPr>
              <w:t>lub</w:t>
            </w:r>
            <w:proofErr w:type="gramEnd"/>
          </w:p>
          <w:p w:rsidR="00633003" w:rsidRPr="00167A54" w:rsidRDefault="00633003" w:rsidP="00633003">
            <w:pPr>
              <w:jc w:val="both"/>
              <w:rPr>
                <w:rFonts w:cs="Arial"/>
                <w:b/>
              </w:rPr>
            </w:pPr>
          </w:p>
          <w:p w:rsidR="00633003" w:rsidRPr="00167A54" w:rsidRDefault="00633003" w:rsidP="00633003">
            <w:pPr>
              <w:jc w:val="both"/>
              <w:rPr>
                <w:rFonts w:cs="Arial"/>
                <w:b/>
              </w:rPr>
            </w:pPr>
            <w:proofErr w:type="gramStart"/>
            <w:r w:rsidRPr="00167A54">
              <w:rPr>
                <w:rFonts w:cs="Arial"/>
                <w:b/>
              </w:rPr>
              <w:t>jednego</w:t>
            </w:r>
            <w:proofErr w:type="gramEnd"/>
            <w:r w:rsidRPr="00167A54">
              <w:rPr>
                <w:rFonts w:cs="Arial"/>
                <w:b/>
              </w:rPr>
              <w:t xml:space="preserve"> zabudowanego w osi napędowej: …</w:t>
            </w:r>
            <w:r w:rsidR="00D44AA1">
              <w:rPr>
                <w:rFonts w:cs="Arial"/>
                <w:b/>
              </w:rPr>
              <w:t xml:space="preserve"> </w:t>
            </w:r>
            <w:r w:rsidR="009E53BF">
              <w:rPr>
                <w:rFonts w:cs="Arial"/>
                <w:b/>
              </w:rPr>
              <w:t>kW</w:t>
            </w:r>
          </w:p>
          <w:p w:rsidR="00633003" w:rsidRPr="00167A54" w:rsidRDefault="00633003" w:rsidP="00633003">
            <w:pPr>
              <w:rPr>
                <w:rFonts w:cs="Arial"/>
              </w:rPr>
            </w:pP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530" w:type="dxa"/>
          </w:tcPr>
          <w:p w:rsidR="00633003" w:rsidRPr="00F85662" w:rsidRDefault="00633003" w:rsidP="00633003">
            <w:pPr>
              <w:jc w:val="both"/>
              <w:rPr>
                <w:rFonts w:cs="Arial"/>
              </w:rPr>
            </w:pPr>
            <w:r w:rsidRPr="00F85662">
              <w:rPr>
                <w:rFonts w:cs="Arial"/>
              </w:rPr>
              <w:t xml:space="preserve">W przypadku zastosowania jednego centralnego silnika asynchronicznego, musi on spełniać następujące wymagania: klatkowy, zwarty przystosowany do zasilania z przekształtnika </w:t>
            </w:r>
            <w:proofErr w:type="gramStart"/>
            <w:r w:rsidRPr="00F85662">
              <w:rPr>
                <w:rFonts w:cs="Arial"/>
              </w:rPr>
              <w:t>trakcyjnego,  posiadający</w:t>
            </w:r>
            <w:proofErr w:type="gramEnd"/>
            <w:r w:rsidRPr="00F85662">
              <w:rPr>
                <w:rFonts w:cs="Arial"/>
              </w:rPr>
              <w:t xml:space="preserve"> wyizolowane wszystkie łożyska na wale silnika lub komory tych łożysk oraz wyposażony w szczotkę, która zwiera wał silnika z jego korpusem. </w:t>
            </w:r>
          </w:p>
          <w:p w:rsidR="00633003" w:rsidRPr="00F85662" w:rsidRDefault="00633003" w:rsidP="00633003">
            <w:pPr>
              <w:rPr>
                <w:rFonts w:cs="Arial"/>
              </w:rPr>
            </w:pPr>
            <w:r w:rsidRPr="00F85662">
              <w:rPr>
                <w:rFonts w:cs="Arial"/>
              </w:rPr>
              <w:t>Dopuszcza się brak szczotki, która zwiera wał silnika z jego korpusem, jeżeli konstrukcja silnika wyklucza możliwość jego przyspieszonego zużycia na skutek występowania różnicy potencjałów pomiędzy wałem i korpusem silnika. W takim przypadku wykonawca musi udzielić gwarancji na łożyska silnika nie mniejszej niż 500 000 km</w:t>
            </w:r>
            <w:r w:rsidR="00986D17" w:rsidRPr="00F85662">
              <w:rPr>
                <w:rFonts w:cs="Arial"/>
              </w:rPr>
              <w:t xml:space="preserve"> i nie mniej niż wynosi okres gwarancji na cały pojazd</w:t>
            </w:r>
            <w:r w:rsidRPr="00F85662">
              <w:rPr>
                <w:rFonts w:cs="Arial"/>
              </w:rPr>
              <w:t>.</w:t>
            </w:r>
          </w:p>
        </w:tc>
        <w:tc>
          <w:tcPr>
            <w:tcW w:w="1584" w:type="dxa"/>
          </w:tcPr>
          <w:p w:rsidR="00633003" w:rsidRPr="00167A54" w:rsidRDefault="00633003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8.3</w:t>
            </w:r>
          </w:p>
        </w:tc>
        <w:tc>
          <w:tcPr>
            <w:tcW w:w="2952" w:type="dxa"/>
          </w:tcPr>
          <w:p w:rsidR="00633003" w:rsidRPr="00167A54" w:rsidRDefault="00633003" w:rsidP="00633003">
            <w:pPr>
              <w:jc w:val="both"/>
              <w:rPr>
                <w:rFonts w:cs="Arial"/>
                <w:b/>
                <w:bCs/>
              </w:rPr>
            </w:pPr>
            <w:r w:rsidRPr="00167A54">
              <w:rPr>
                <w:rFonts w:cs="Arial"/>
                <w:b/>
                <w:bCs/>
              </w:rPr>
              <w:t xml:space="preserve">„Gwarancja na łożyska silnika …. </w:t>
            </w:r>
            <w:proofErr w:type="gramStart"/>
            <w:r w:rsidRPr="00167A54">
              <w:rPr>
                <w:rFonts w:cs="Arial"/>
                <w:b/>
                <w:bCs/>
              </w:rPr>
              <w:t>km</w:t>
            </w:r>
            <w:proofErr w:type="gramEnd"/>
            <w:r w:rsidRPr="00167A54">
              <w:rPr>
                <w:rFonts w:cs="Arial"/>
                <w:b/>
                <w:bCs/>
              </w:rPr>
              <w:t>”</w:t>
            </w:r>
          </w:p>
          <w:p w:rsidR="009F2FA7" w:rsidRPr="00167A54" w:rsidRDefault="009F2FA7" w:rsidP="009F2FA7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Opis oferowanego rozwiązania:</w:t>
            </w:r>
          </w:p>
          <w:p w:rsidR="00633003" w:rsidRPr="00167A54" w:rsidRDefault="00633003" w:rsidP="00633003">
            <w:pPr>
              <w:rPr>
                <w:rFonts w:cs="Arial"/>
              </w:rPr>
            </w:pPr>
          </w:p>
        </w:tc>
      </w:tr>
      <w:tr w:rsidR="00900417" w:rsidRPr="00167A54" w:rsidTr="004A7FC7">
        <w:tc>
          <w:tcPr>
            <w:tcW w:w="566" w:type="dxa"/>
          </w:tcPr>
          <w:p w:rsidR="00900417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530" w:type="dxa"/>
          </w:tcPr>
          <w:p w:rsidR="00900417" w:rsidRPr="00F85662" w:rsidRDefault="00900417" w:rsidP="00900417">
            <w:pPr>
              <w:snapToGrid w:val="0"/>
              <w:spacing w:before="120" w:after="120"/>
              <w:rPr>
                <w:rFonts w:cs="Arial"/>
              </w:rPr>
            </w:pPr>
            <w:r w:rsidRPr="00F85662">
              <w:rPr>
                <w:rFonts w:cs="Arial"/>
              </w:rPr>
              <w:t>Opony bezdętkowe (identyczne dla całej dostawy), wielosezonowe (całoroczne), w wersji miejskiej ze wzmocnionym płaszczem bocznym. Wymagany jest okres gwarancji na każdą oponę nie mniejszy niż:</w:t>
            </w:r>
          </w:p>
          <w:p w:rsidR="00900417" w:rsidRPr="00F85662" w:rsidRDefault="00900417" w:rsidP="00900417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 w:rsidRPr="00F85662">
              <w:rPr>
                <w:rFonts w:ascii="Arial" w:hAnsi="Arial" w:cs="Arial"/>
              </w:rPr>
              <w:t>100 000 km przebiegu</w:t>
            </w:r>
            <w:r w:rsidRPr="00F85662">
              <w:rPr>
                <w:rFonts w:ascii="Arial" w:hAnsi="Arial" w:cs="Arial"/>
              </w:rPr>
              <w:br/>
              <w:t>lub</w:t>
            </w:r>
          </w:p>
          <w:p w:rsidR="00900417" w:rsidRPr="00F85662" w:rsidRDefault="00900417" w:rsidP="00900417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 w:rsidRPr="00F85662">
              <w:rPr>
                <w:rFonts w:ascii="Arial" w:hAnsi="Arial" w:cs="Arial"/>
              </w:rPr>
              <w:t>48 miesięcy</w:t>
            </w:r>
          </w:p>
          <w:p w:rsidR="00900417" w:rsidRPr="00F85662" w:rsidRDefault="00900417" w:rsidP="00900417">
            <w:pPr>
              <w:snapToGrid w:val="0"/>
              <w:spacing w:before="120" w:after="120"/>
              <w:ind w:left="360"/>
              <w:rPr>
                <w:rFonts w:cs="Arial"/>
              </w:rPr>
            </w:pPr>
            <w:r w:rsidRPr="00F85662">
              <w:rPr>
                <w:rFonts w:cs="Arial"/>
              </w:rPr>
              <w:t xml:space="preserve">W zależności od </w:t>
            </w:r>
            <w:proofErr w:type="gramStart"/>
            <w:r w:rsidRPr="00F85662">
              <w:rPr>
                <w:rFonts w:cs="Arial"/>
              </w:rPr>
              <w:t>tego co</w:t>
            </w:r>
            <w:proofErr w:type="gramEnd"/>
            <w:r w:rsidRPr="00F85662">
              <w:rPr>
                <w:rFonts w:cs="Arial"/>
              </w:rPr>
              <w:t xml:space="preserve"> pierwsze nastąpi.</w:t>
            </w:r>
          </w:p>
          <w:p w:rsidR="00900417" w:rsidRPr="00F85662" w:rsidRDefault="00900417" w:rsidP="00900417">
            <w:pPr>
              <w:jc w:val="both"/>
              <w:rPr>
                <w:rFonts w:cs="Arial"/>
              </w:rPr>
            </w:pPr>
            <w:r w:rsidRPr="00F85662">
              <w:rPr>
                <w:rFonts w:cs="Arial"/>
              </w:rPr>
              <w:t>Zamawiający dopuszcza opony na przedniej osi o innej szerokości lub wskaźniku wysokości, jeżeli podyktowane jest to koniecznością spełnienia wymogów dotyczących nacisków na tą oś.</w:t>
            </w:r>
          </w:p>
        </w:tc>
        <w:tc>
          <w:tcPr>
            <w:tcW w:w="1584" w:type="dxa"/>
          </w:tcPr>
          <w:p w:rsidR="00900417" w:rsidRPr="00474915" w:rsidRDefault="00900417" w:rsidP="00305F30">
            <w:pPr>
              <w:jc w:val="center"/>
              <w:rPr>
                <w:rFonts w:cs="Arial"/>
              </w:rPr>
            </w:pPr>
            <w:r w:rsidRPr="00474915">
              <w:rPr>
                <w:rFonts w:cs="Arial"/>
              </w:rPr>
              <w:t>9.1</w:t>
            </w:r>
          </w:p>
        </w:tc>
        <w:tc>
          <w:tcPr>
            <w:tcW w:w="2952" w:type="dxa"/>
          </w:tcPr>
          <w:p w:rsidR="00900417" w:rsidRPr="00474915" w:rsidRDefault="00900417" w:rsidP="00633003">
            <w:pPr>
              <w:jc w:val="both"/>
              <w:rPr>
                <w:rFonts w:cs="Arial"/>
                <w:b/>
                <w:bCs/>
              </w:rPr>
            </w:pPr>
            <w:r w:rsidRPr="00474915">
              <w:rPr>
                <w:rFonts w:cs="Arial"/>
                <w:b/>
                <w:bCs/>
              </w:rPr>
              <w:t>Okres gwarancji na każdą oponę:</w:t>
            </w:r>
          </w:p>
          <w:p w:rsidR="00900417" w:rsidRPr="00474915" w:rsidRDefault="00900417" w:rsidP="00900417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</w:rPr>
            </w:pPr>
            <w:r w:rsidRPr="00474915">
              <w:rPr>
                <w:rFonts w:cs="Arial"/>
                <w:b/>
                <w:bCs/>
              </w:rPr>
              <w:t>……..</w:t>
            </w:r>
            <w:r w:rsidR="00D44AA1">
              <w:rPr>
                <w:rFonts w:cs="Arial"/>
                <w:b/>
                <w:bCs/>
              </w:rPr>
              <w:t xml:space="preserve"> </w:t>
            </w:r>
            <w:proofErr w:type="gramStart"/>
            <w:r w:rsidRPr="00474915">
              <w:rPr>
                <w:rFonts w:cs="Arial"/>
                <w:b/>
                <w:bCs/>
              </w:rPr>
              <w:t>km</w:t>
            </w:r>
            <w:proofErr w:type="gramEnd"/>
          </w:p>
          <w:p w:rsidR="00900417" w:rsidRPr="00474915" w:rsidRDefault="00900417" w:rsidP="00D44AA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</w:rPr>
            </w:pPr>
            <w:r w:rsidRPr="00474915">
              <w:rPr>
                <w:rFonts w:cs="Arial"/>
                <w:b/>
                <w:bCs/>
              </w:rPr>
              <w:t>……..</w:t>
            </w:r>
            <w:r w:rsidR="00D44AA1">
              <w:rPr>
                <w:rFonts w:cs="Arial"/>
                <w:b/>
                <w:bCs/>
              </w:rPr>
              <w:t xml:space="preserve"> </w:t>
            </w:r>
            <w:proofErr w:type="gramStart"/>
            <w:r w:rsidRPr="00474915">
              <w:rPr>
                <w:rFonts w:cs="Arial"/>
                <w:b/>
                <w:bCs/>
              </w:rPr>
              <w:t>m</w:t>
            </w:r>
            <w:r w:rsidR="00D44AA1">
              <w:rPr>
                <w:rFonts w:cs="Arial"/>
                <w:b/>
                <w:bCs/>
              </w:rPr>
              <w:t>iesięcy</w:t>
            </w:r>
            <w:proofErr w:type="gramEnd"/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5530" w:type="dxa"/>
          </w:tcPr>
          <w:p w:rsidR="00633003" w:rsidRPr="00F85662" w:rsidRDefault="0089613F" w:rsidP="00F85662">
            <w:pPr>
              <w:autoSpaceDE w:val="0"/>
              <w:snapToGrid w:val="0"/>
              <w:rPr>
                <w:rFonts w:cs="Arial"/>
              </w:rPr>
            </w:pPr>
            <w:r w:rsidRPr="00F85662">
              <w:rPr>
                <w:rFonts w:cs="Arial"/>
              </w:rPr>
              <w:t>Układ pneumatyczny</w:t>
            </w:r>
          </w:p>
        </w:tc>
        <w:tc>
          <w:tcPr>
            <w:tcW w:w="1584" w:type="dxa"/>
          </w:tcPr>
          <w:p w:rsidR="00633003" w:rsidRPr="00167A54" w:rsidRDefault="0089613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10</w:t>
            </w:r>
          </w:p>
        </w:tc>
        <w:tc>
          <w:tcPr>
            <w:tcW w:w="2952" w:type="dxa"/>
          </w:tcPr>
          <w:p w:rsidR="0089613F" w:rsidRPr="00167A54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 xml:space="preserve">Producent układu </w:t>
            </w:r>
            <w:proofErr w:type="gramStart"/>
            <w:r w:rsidRPr="00167A54">
              <w:rPr>
                <w:rFonts w:cs="Arial"/>
                <w:b/>
              </w:rPr>
              <w:t>pneumatycznego :…</w:t>
            </w:r>
            <w:proofErr w:type="gramEnd"/>
          </w:p>
          <w:p w:rsidR="0089613F" w:rsidRPr="00167A54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633003" w:rsidRPr="00167A54" w:rsidRDefault="0089613F" w:rsidP="0089613F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Model:…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5530" w:type="dxa"/>
          </w:tcPr>
          <w:p w:rsidR="00633003" w:rsidRPr="00167A54" w:rsidRDefault="0089613F" w:rsidP="00305F30">
            <w:pPr>
              <w:rPr>
                <w:rFonts w:cs="Arial"/>
              </w:rPr>
            </w:pPr>
            <w:r w:rsidRPr="00167A54">
              <w:rPr>
                <w:rFonts w:cs="Arial"/>
                <w:bCs/>
              </w:rPr>
              <w:t>Wyposażony m. in. w: sprężarkę łopatkową lub śrubową o wydatku dostosowanym do eksploatacji w ruchu miejskim. Sprężarka wyposażona w zawór zabezpieczający przed nadmiernym wzrostem ciśnienia w przypadku zatkania się przewodów za sprężarką lub inne rozwiązanie spełniające tę funkcję.</w:t>
            </w:r>
          </w:p>
        </w:tc>
        <w:tc>
          <w:tcPr>
            <w:tcW w:w="1584" w:type="dxa"/>
          </w:tcPr>
          <w:p w:rsidR="00633003" w:rsidRPr="00167A54" w:rsidRDefault="0089613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10.7</w:t>
            </w:r>
          </w:p>
        </w:tc>
        <w:tc>
          <w:tcPr>
            <w:tcW w:w="2952" w:type="dxa"/>
          </w:tcPr>
          <w:p w:rsidR="0089613F" w:rsidRPr="00167A54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167A54">
              <w:rPr>
                <w:rFonts w:cs="Arial"/>
                <w:b/>
                <w:bCs/>
              </w:rPr>
              <w:t>Producent sprężarki:……</w:t>
            </w:r>
          </w:p>
          <w:p w:rsidR="0089613F" w:rsidRPr="00167A54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167A54">
              <w:rPr>
                <w:rFonts w:cs="Arial"/>
                <w:b/>
                <w:bCs/>
              </w:rPr>
              <w:t>Typ:……………..</w:t>
            </w:r>
          </w:p>
          <w:p w:rsidR="0089613F" w:rsidRPr="00167A54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167A54">
              <w:rPr>
                <w:rFonts w:cs="Arial"/>
                <w:b/>
                <w:bCs/>
              </w:rPr>
              <w:t>Model:………….</w:t>
            </w:r>
          </w:p>
          <w:p w:rsidR="00633003" w:rsidRPr="00167A54" w:rsidRDefault="0019599B" w:rsidP="0089613F">
            <w:pPr>
              <w:rPr>
                <w:rFonts w:cs="Arial"/>
              </w:rPr>
            </w:pPr>
            <w:r w:rsidRPr="00167A54">
              <w:rPr>
                <w:rFonts w:cs="Arial"/>
                <w:b/>
                <w:bCs/>
              </w:rPr>
              <w:t xml:space="preserve">Opis oferowanego </w:t>
            </w:r>
            <w:r w:rsidRPr="00167A54">
              <w:rPr>
                <w:rFonts w:cs="Arial"/>
                <w:b/>
                <w:bCs/>
              </w:rPr>
              <w:lastRenderedPageBreak/>
              <w:t>rozwiązania</w:t>
            </w:r>
            <w:r w:rsidR="0089613F" w:rsidRPr="00167A54">
              <w:rPr>
                <w:rFonts w:cs="Arial"/>
                <w:b/>
                <w:bCs/>
              </w:rPr>
              <w:t>: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14.</w:t>
            </w:r>
          </w:p>
        </w:tc>
        <w:tc>
          <w:tcPr>
            <w:tcW w:w="5530" w:type="dxa"/>
          </w:tcPr>
          <w:p w:rsidR="0089613F" w:rsidRPr="00167A54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167A54">
              <w:rPr>
                <w:rFonts w:cs="Arial"/>
              </w:rPr>
              <w:t>Wymagane jest ogrzewanie elektryczne lub mieszane elektryczno – spalinowe:</w:t>
            </w: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167A54">
              <w:rPr>
                <w:rFonts w:cs="Arial"/>
              </w:rPr>
              <w:t>•</w:t>
            </w:r>
            <w:r w:rsidRPr="00167A54">
              <w:rPr>
                <w:rFonts w:cs="Arial"/>
              </w:rPr>
              <w:tab/>
              <w:t>przedziału pasażerskiego,</w:t>
            </w: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167A54">
              <w:rPr>
                <w:rFonts w:cs="Arial"/>
              </w:rPr>
              <w:t>•</w:t>
            </w:r>
            <w:r w:rsidRPr="00167A54">
              <w:rPr>
                <w:rFonts w:cs="Arial"/>
              </w:rPr>
              <w:tab/>
              <w:t>indywidualne ogrzewanie stanowiska kierowcy,</w:t>
            </w: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167A54">
              <w:rPr>
                <w:rFonts w:cs="Arial"/>
              </w:rPr>
              <w:t xml:space="preserve"> w którym medium dostarczającym energię cieplną jest płyn </w:t>
            </w:r>
            <w:proofErr w:type="spellStart"/>
            <w:r w:rsidRPr="00167A54">
              <w:rPr>
                <w:rFonts w:cs="Arial"/>
              </w:rPr>
              <w:t>niskokrzepnący</w:t>
            </w:r>
            <w:proofErr w:type="spellEnd"/>
            <w:r w:rsidRPr="00167A54">
              <w:rPr>
                <w:rFonts w:cs="Arial"/>
              </w:rPr>
              <w:t xml:space="preserve"> wykonany na bazie </w:t>
            </w:r>
            <w:proofErr w:type="gramStart"/>
            <w:r w:rsidRPr="00167A54">
              <w:rPr>
                <w:rFonts w:cs="Arial"/>
              </w:rPr>
              <w:t>glikolu  etylowego</w:t>
            </w:r>
            <w:proofErr w:type="gramEnd"/>
            <w:r w:rsidRPr="00167A54">
              <w:rPr>
                <w:rFonts w:cs="Arial"/>
              </w:rPr>
              <w:t xml:space="preserve">, mieszalny z innymi płynami opartymi na tej samej bazie. Płyn ma </w:t>
            </w:r>
            <w:proofErr w:type="gramStart"/>
            <w:r w:rsidRPr="00167A54">
              <w:rPr>
                <w:rFonts w:cs="Arial"/>
              </w:rPr>
              <w:t>spełniać co</w:t>
            </w:r>
            <w:proofErr w:type="gramEnd"/>
            <w:r w:rsidRPr="00167A54">
              <w:rPr>
                <w:rFonts w:cs="Arial"/>
              </w:rPr>
              <w:t xml:space="preserve"> najmniej wymagania normy ASTM D3306 lub SAE J1034 9 normy PN-93/C-40008 + poniższe warunki dodatkowe:</w:t>
            </w: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167A54">
              <w:rPr>
                <w:rFonts w:cs="Arial"/>
              </w:rPr>
              <w:t>1. Temperatura zapłonu &gt; 120 ºC.</w:t>
            </w: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167A54">
              <w:rPr>
                <w:rFonts w:cs="Arial"/>
              </w:rPr>
              <w:t>2. Temperatura krystalizacji płynu o stężeniu eksploatacyjnym ≤ -35 ºC (wg PN-93/C-40008/10).</w:t>
            </w: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eastAsia="Arial" w:cs="Arial"/>
                <w:lang w:eastAsia="pl-PL" w:bidi="pl-PL"/>
              </w:rPr>
            </w:pPr>
            <w:r w:rsidRPr="00167A54">
              <w:rPr>
                <w:rFonts w:cs="Arial"/>
              </w:rPr>
              <w:t xml:space="preserve">Dopuszcza się zastosowanie </w:t>
            </w:r>
            <w:r w:rsidRPr="00167A54">
              <w:rPr>
                <w:rFonts w:eastAsia="Arial" w:cs="Arial"/>
                <w:lang w:eastAsia="pl-PL" w:bidi="pl-PL"/>
              </w:rPr>
              <w:t xml:space="preserve">płynu chłodniczego na bazie </w:t>
            </w:r>
            <w:proofErr w:type="spellStart"/>
            <w:r w:rsidRPr="00167A54">
              <w:rPr>
                <w:rFonts w:eastAsia="Arial" w:cs="Arial"/>
                <w:lang w:eastAsia="pl-PL" w:bidi="pl-PL"/>
              </w:rPr>
              <w:t>etanodiolu</w:t>
            </w:r>
            <w:proofErr w:type="spellEnd"/>
            <w:r w:rsidRPr="00167A54">
              <w:rPr>
                <w:rFonts w:eastAsia="Arial" w:cs="Arial"/>
                <w:lang w:eastAsia="pl-PL" w:bidi="pl-PL"/>
              </w:rPr>
              <w:t xml:space="preserve"> (glikolu etylenowego), musi on jednak spełniać wszystkie przepisy prawa obowiązujące w tym zakresie oraz spełniać ww. warunki dodatkowe.</w:t>
            </w:r>
          </w:p>
          <w:p w:rsidR="00633003" w:rsidRPr="00167A54" w:rsidRDefault="0089613F" w:rsidP="0089613F">
            <w:pPr>
              <w:rPr>
                <w:rFonts w:cs="Arial"/>
              </w:rPr>
            </w:pPr>
            <w:r w:rsidRPr="00167A54">
              <w:rPr>
                <w:rFonts w:eastAsia="Arial" w:cs="Arial"/>
                <w:lang w:eastAsia="pl-PL" w:bidi="pl-PL"/>
              </w:rPr>
              <w:t>Wykonawca zobowiązany jest na etapie realizacji umowy przedstawić algorytm sterowania ogrzewaniem, (przedstawiający w szczególności wszystkie sygnały niezbędne do sterowania układem ogrzewania), z którego wynikać będzie jednoznacznie spełnienie funkcjonalności wymaganej przez zamawiającego.</w:t>
            </w:r>
          </w:p>
        </w:tc>
        <w:tc>
          <w:tcPr>
            <w:tcW w:w="1584" w:type="dxa"/>
          </w:tcPr>
          <w:p w:rsidR="00633003" w:rsidRPr="00167A54" w:rsidRDefault="0089613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12.1</w:t>
            </w:r>
          </w:p>
        </w:tc>
        <w:tc>
          <w:tcPr>
            <w:tcW w:w="2952" w:type="dxa"/>
          </w:tcPr>
          <w:p w:rsidR="0089613F" w:rsidRPr="00167A54" w:rsidRDefault="0019599B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Opis oferowanego rozwiązania</w:t>
            </w:r>
            <w:r w:rsidR="0089613F" w:rsidRPr="00167A54">
              <w:rPr>
                <w:rFonts w:cs="Arial"/>
                <w:b/>
              </w:rPr>
              <w:t>:</w:t>
            </w: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167A54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167A54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Producent: …</w:t>
            </w:r>
          </w:p>
          <w:p w:rsidR="0089613F" w:rsidRPr="00167A54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633003" w:rsidRPr="00167A54" w:rsidRDefault="0089613F" w:rsidP="0089613F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Model:…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5530" w:type="dxa"/>
          </w:tcPr>
          <w:p w:rsidR="00146DD5" w:rsidRPr="001953B3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1953B3">
              <w:rPr>
                <w:rFonts w:cs="Arial"/>
                <w:sz w:val="24"/>
                <w:lang w:eastAsia="pl-PL"/>
              </w:rPr>
              <w:t>Dopuszcza się dwa rozwiązania układu klimatyzacji:</w:t>
            </w:r>
          </w:p>
          <w:p w:rsidR="00146DD5" w:rsidRPr="001953B3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proofErr w:type="gramStart"/>
            <w:r w:rsidRPr="001953B3">
              <w:rPr>
                <w:rFonts w:cs="Arial"/>
                <w:sz w:val="24"/>
                <w:lang w:eastAsia="pl-PL"/>
              </w:rPr>
              <w:t>a</w:t>
            </w:r>
            <w:proofErr w:type="gramEnd"/>
            <w:r w:rsidRPr="001953B3">
              <w:rPr>
                <w:rFonts w:cs="Arial"/>
                <w:sz w:val="24"/>
                <w:lang w:eastAsia="pl-PL"/>
              </w:rPr>
              <w:t>) Rozwiązanie zalecane. Klimatyzacja składająca się z dwóch niezależnych układów: dla przestrzeni pasażerskiej oraz dla kabiny kierowcy.</w:t>
            </w:r>
          </w:p>
          <w:p w:rsidR="00146DD5" w:rsidRPr="001953B3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1953B3">
              <w:rPr>
                <w:rFonts w:cs="Arial"/>
                <w:sz w:val="24"/>
                <w:lang w:eastAsia="pl-PL"/>
              </w:rPr>
              <w:t xml:space="preserve">Przez niezależny układ klimatyzacji zamawiający rozumie: </w:t>
            </w:r>
          </w:p>
          <w:p w:rsidR="00146DD5" w:rsidRPr="001953B3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1953B3">
              <w:rPr>
                <w:rFonts w:cs="Arial"/>
                <w:sz w:val="24"/>
                <w:lang w:eastAsia="pl-PL"/>
              </w:rPr>
              <w:t>-</w:t>
            </w:r>
            <w:r>
              <w:rPr>
                <w:rFonts w:cs="Arial"/>
                <w:sz w:val="24"/>
                <w:lang w:eastAsia="pl-PL"/>
              </w:rPr>
              <w:t xml:space="preserve"> </w:t>
            </w:r>
            <w:proofErr w:type="gramStart"/>
            <w:r w:rsidRPr="001953B3">
              <w:rPr>
                <w:rFonts w:cs="Arial"/>
                <w:sz w:val="24"/>
                <w:lang w:eastAsia="pl-PL"/>
              </w:rPr>
              <w:t>wyposażony co</w:t>
            </w:r>
            <w:proofErr w:type="gramEnd"/>
            <w:r w:rsidRPr="001953B3">
              <w:rPr>
                <w:rFonts w:cs="Arial"/>
                <w:sz w:val="24"/>
                <w:lang w:eastAsia="pl-PL"/>
              </w:rPr>
              <w:t xml:space="preserve"> najmniej w niżej wymienione oddzielne elementy: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7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4"/>
                <w:lang w:eastAsia="pl-PL"/>
              </w:rPr>
              <w:t>s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>prężarkę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z napędzającym ją silnikiem elektrycznym,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7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4"/>
                <w:lang w:eastAsia="pl-PL"/>
              </w:rPr>
              <w:t>s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>kraplacz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7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4"/>
                <w:lang w:eastAsia="pl-PL"/>
              </w:rPr>
              <w:t>p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>arownik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(lub parowniki),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7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24"/>
                <w:lang w:eastAsia="pl-PL"/>
              </w:rPr>
              <w:t>z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>awór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>/zawory rozprężny/e.</w:t>
            </w:r>
          </w:p>
          <w:p w:rsidR="00146DD5" w:rsidRPr="001953B3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1953B3">
              <w:rPr>
                <w:rFonts w:cs="Arial"/>
                <w:sz w:val="24"/>
                <w:lang w:eastAsia="pl-PL"/>
              </w:rPr>
              <w:t xml:space="preserve">Tym samym zamawiający wymaga, aby układy klimatyzacji przestrzeni pasażerskiej i kabiny </w:t>
            </w:r>
            <w:r w:rsidRPr="001953B3">
              <w:rPr>
                <w:rFonts w:cs="Arial"/>
                <w:sz w:val="24"/>
                <w:lang w:eastAsia="pl-PL"/>
              </w:rPr>
              <w:lastRenderedPageBreak/>
              <w:t xml:space="preserve">kierowcy wyposażone </w:t>
            </w:r>
            <w:proofErr w:type="gramStart"/>
            <w:r w:rsidRPr="001953B3">
              <w:rPr>
                <w:rFonts w:cs="Arial"/>
                <w:sz w:val="24"/>
                <w:lang w:eastAsia="pl-PL"/>
              </w:rPr>
              <w:t>były w co</w:t>
            </w:r>
            <w:proofErr w:type="gramEnd"/>
            <w:r w:rsidRPr="001953B3">
              <w:rPr>
                <w:rFonts w:cs="Arial"/>
                <w:sz w:val="24"/>
                <w:lang w:eastAsia="pl-PL"/>
              </w:rPr>
              <w:t xml:space="preserve"> najmniej oddzielne ww. elementy.</w:t>
            </w:r>
          </w:p>
          <w:p w:rsidR="00146DD5" w:rsidRPr="000A129F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proofErr w:type="gramStart"/>
            <w:r w:rsidRPr="001953B3">
              <w:rPr>
                <w:rFonts w:cs="Arial"/>
                <w:sz w:val="24"/>
                <w:lang w:eastAsia="pl-PL"/>
              </w:rPr>
              <w:t>b</w:t>
            </w:r>
            <w:proofErr w:type="gramEnd"/>
            <w:r w:rsidRPr="001953B3">
              <w:rPr>
                <w:rFonts w:cs="Arial"/>
                <w:sz w:val="24"/>
                <w:lang w:eastAsia="pl-PL"/>
              </w:rPr>
              <w:t xml:space="preserve">) </w:t>
            </w:r>
            <w:r>
              <w:rPr>
                <w:rFonts w:cs="Arial"/>
                <w:sz w:val="24"/>
                <w:lang w:eastAsia="pl-PL"/>
              </w:rPr>
              <w:t>D</w:t>
            </w:r>
            <w:r w:rsidRPr="001953B3">
              <w:rPr>
                <w:rFonts w:cs="Arial"/>
                <w:sz w:val="24"/>
                <w:lang w:eastAsia="pl-PL"/>
              </w:rPr>
              <w:t xml:space="preserve">opuszczone </w:t>
            </w:r>
            <w:r>
              <w:rPr>
                <w:rFonts w:cs="Arial"/>
                <w:sz w:val="24"/>
                <w:lang w:eastAsia="pl-PL"/>
              </w:rPr>
              <w:t>r</w:t>
            </w:r>
            <w:r w:rsidRPr="001953B3">
              <w:rPr>
                <w:rFonts w:cs="Arial"/>
                <w:sz w:val="24"/>
                <w:lang w:eastAsia="pl-PL"/>
              </w:rPr>
              <w:t>ozwiązanie</w:t>
            </w:r>
            <w:r>
              <w:rPr>
                <w:rFonts w:cs="Arial"/>
                <w:sz w:val="24"/>
                <w:lang w:eastAsia="pl-PL"/>
              </w:rPr>
              <w:t xml:space="preserve"> alternatywne</w:t>
            </w:r>
            <w:r w:rsidRPr="001953B3">
              <w:rPr>
                <w:rFonts w:cs="Arial"/>
                <w:sz w:val="24"/>
                <w:lang w:eastAsia="pl-PL"/>
              </w:rPr>
              <w:t xml:space="preserve">. Energooszczędny wspólny </w:t>
            </w:r>
            <w:r w:rsidRPr="000A129F">
              <w:rPr>
                <w:rFonts w:cs="Arial"/>
                <w:sz w:val="24"/>
                <w:lang w:eastAsia="pl-PL"/>
              </w:rPr>
              <w:t>układ klimatyzacji</w:t>
            </w:r>
            <w:r>
              <w:rPr>
                <w:rFonts w:cs="Arial"/>
                <w:sz w:val="24"/>
                <w:lang w:eastAsia="pl-PL"/>
              </w:rPr>
              <w:t xml:space="preserve"> i ogrzewania</w:t>
            </w:r>
            <w:r w:rsidRPr="000A129F">
              <w:rPr>
                <w:rFonts w:cs="Arial"/>
                <w:sz w:val="24"/>
                <w:lang w:eastAsia="pl-PL"/>
              </w:rPr>
              <w:t xml:space="preserve"> miejsca pracy kierowcy i klimatyzacji przestrzeni pasażerskiej, spełniający poniższe wymagania: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logika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sterowania klimatyzacją</w:t>
            </w:r>
            <w:r>
              <w:rPr>
                <w:rFonts w:ascii="Arial" w:hAnsi="Arial" w:cs="Arial"/>
                <w:sz w:val="24"/>
                <w:lang w:eastAsia="pl-PL"/>
              </w:rPr>
              <w:t xml:space="preserve"> i ogrzewaniem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zgodna z normą VDV 236/1 ECO. Temperatura w przestrzeni pasażerskiej wg przebiegu krzywej ekonomicznej dla</w:t>
            </w:r>
            <w:r>
              <w:rPr>
                <w:rFonts w:ascii="Arial" w:hAnsi="Arial" w:cs="Arial"/>
                <w:sz w:val="24"/>
                <w:lang w:eastAsia="pl-PL"/>
              </w:rPr>
              <w:t xml:space="preserve"> autobusów klasy 1 (miejskich),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urządzenie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zamontowane</w:t>
            </w:r>
            <w:r>
              <w:rPr>
                <w:rFonts w:ascii="Arial" w:hAnsi="Arial" w:cs="Arial"/>
                <w:sz w:val="24"/>
                <w:lang w:eastAsia="pl-PL"/>
              </w:rPr>
              <w:t xml:space="preserve"> na dachu autobusu, elektryczne,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pompa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ciepła włączona w układ ogrzewania całego autobusu, o mocy umożliwiającej utrzymanie komfortu termicznego w przestrzeni pasażerskiej i kabinie kierowcy. Musi umożliwiająca odzysk ciepła z otoczenia przy temperaturze zewnętrznej ≥ – 5 </w:t>
            </w:r>
            <w:r w:rsidRPr="006B31C1">
              <w:rPr>
                <w:rFonts w:cs="Arial"/>
                <w:sz w:val="24"/>
              </w:rPr>
              <w:t>°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>C.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do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temperatury zewnętrznej ≥ +8 </w:t>
            </w:r>
            <w:r w:rsidRPr="006B31C1">
              <w:rPr>
                <w:rFonts w:cs="Arial"/>
                <w:sz w:val="24"/>
              </w:rPr>
              <w:t>°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>C cała energia do ogrzewania autobusu musi pochodzić z pompy ciepła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w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zakresie temperatur od +8 </w:t>
            </w:r>
            <w:r w:rsidRPr="006B31C1">
              <w:rPr>
                <w:rFonts w:cs="Arial"/>
                <w:sz w:val="24"/>
              </w:rPr>
              <w:t>°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 xml:space="preserve">C do -5 </w:t>
            </w:r>
            <w:r w:rsidRPr="006B31C1">
              <w:rPr>
                <w:rFonts w:cs="Arial"/>
                <w:sz w:val="24"/>
              </w:rPr>
              <w:t>°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>C cała energia do ogrzewania autobusu musi pochodzić z pompy ciepła oraz pieca grzewczego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poniżej  -5 </w:t>
            </w:r>
            <w:r w:rsidRPr="006B31C1">
              <w:rPr>
                <w:rFonts w:cs="Arial"/>
                <w:sz w:val="24"/>
              </w:rPr>
              <w:t>°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t>C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cała energia do ogrzewania autobusu powinna pochodzić z pieca grzewczego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zalecana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moc chłodnicza ≥ 24 kW, musi być wystarczająca dla spełnienia wymagań dotyczących komfortu termicznego określonych w wytycznych VDV 236/1 ECO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działające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automatycznie, w oparciu o dane rejestrowane przez czujniki temperatury wewnątrz i na zewnątrz autobusu, we współpracy z układem ogrzewania autobusu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posiadająca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funkcję chłodzenia i ogrzewania, z funkcją niezależnego sterowania pracą i regulacją temperatury w kabinie kierowcy oraz przestrzeni </w:t>
            </w:r>
            <w:r w:rsidRPr="000A129F">
              <w:rPr>
                <w:rFonts w:ascii="Arial" w:hAnsi="Arial" w:cs="Arial"/>
                <w:sz w:val="24"/>
                <w:lang w:eastAsia="pl-PL"/>
              </w:rPr>
              <w:lastRenderedPageBreak/>
              <w:t>pasażerskiej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sterownik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umożliwiający ręczne ustawienie (w trybie serwisowym) wymaganej temperatury w przestrzeni pasażerskiej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z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możliwością pracy w trybie samej wentylacji przestrzeni pasażerskiej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automatyczny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układ sterowania pracą urządzenia klimatyzacyjnego, we współpracy z urządzeniami ogrzewczymi i wentylacyjnymi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nadmuch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powietrza realizowany wieloma otworami rozmieszczonymi równomiernie w przestrzeni pasażerskiej, w taki sposób, aby umożliwiały wymaganą wymianę powietrza. Nie może powodować dyskomfortu (odczucia chłodu lub uciążliwego hałasu związanego z pracą urządzenia) dla pasażerów siedzących i stojących w każdym miejscu przestrzeni pasażerskiej</w:t>
            </w:r>
            <w:r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0A129F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gramStart"/>
            <w:r w:rsidRPr="000A129F">
              <w:rPr>
                <w:rFonts w:ascii="Arial" w:hAnsi="Arial" w:cs="Arial"/>
                <w:sz w:val="24"/>
                <w:lang w:eastAsia="pl-PL"/>
              </w:rPr>
              <w:t>w</w:t>
            </w:r>
            <w:proofErr w:type="gramEnd"/>
            <w:r w:rsidRPr="000A129F">
              <w:rPr>
                <w:rFonts w:ascii="Arial" w:hAnsi="Arial" w:cs="Arial"/>
                <w:sz w:val="24"/>
                <w:lang w:eastAsia="pl-PL"/>
              </w:rPr>
              <w:t xml:space="preserve"> miejscu </w:t>
            </w:r>
            <w:r w:rsidRPr="000A129F">
              <w:rPr>
                <w:rFonts w:ascii="Arial" w:hAnsi="Arial" w:cs="Arial"/>
                <w:sz w:val="24"/>
                <w:szCs w:val="24"/>
                <w:lang w:eastAsia="pl-PL"/>
              </w:rPr>
              <w:t>łatwo dostępnym musi być zamontowane odpowiednie szybkozłącze kątowe umożliwiające podłączenie urządzenia do obsługi klimatyzacji.</w:t>
            </w:r>
          </w:p>
          <w:p w:rsidR="00633003" w:rsidRPr="00167A54" w:rsidRDefault="00146DD5" w:rsidP="00146DD5">
            <w:pPr>
              <w:rPr>
                <w:rFonts w:cs="Arial"/>
              </w:rPr>
            </w:pPr>
            <w:r w:rsidRPr="000A129F">
              <w:rPr>
                <w:rFonts w:cs="Arial"/>
                <w:b/>
                <w:sz w:val="24"/>
                <w:lang w:eastAsia="pl-PL"/>
              </w:rPr>
              <w:t>Uwaga dotycz</w:t>
            </w:r>
            <w:r>
              <w:rPr>
                <w:rFonts w:cs="Arial"/>
                <w:b/>
                <w:sz w:val="24"/>
                <w:lang w:eastAsia="pl-PL"/>
              </w:rPr>
              <w:t>ąca obu ww.</w:t>
            </w:r>
            <w:r w:rsidRPr="000A129F">
              <w:rPr>
                <w:rFonts w:cs="Arial"/>
                <w:b/>
                <w:sz w:val="24"/>
                <w:lang w:eastAsia="pl-PL"/>
              </w:rPr>
              <w:t xml:space="preserve"> rozwiąza</w:t>
            </w:r>
            <w:r>
              <w:rPr>
                <w:rFonts w:cs="Arial"/>
                <w:b/>
                <w:sz w:val="24"/>
                <w:lang w:eastAsia="pl-PL"/>
              </w:rPr>
              <w:t>ń, tj.</w:t>
            </w:r>
            <w:r w:rsidRPr="000A129F">
              <w:rPr>
                <w:rFonts w:cs="Arial"/>
                <w:b/>
                <w:sz w:val="24"/>
                <w:lang w:eastAsia="pl-PL"/>
              </w:rPr>
              <w:t xml:space="preserve"> zalecanego i </w:t>
            </w:r>
            <w:r>
              <w:rPr>
                <w:rFonts w:cs="Arial"/>
                <w:b/>
                <w:sz w:val="24"/>
                <w:lang w:eastAsia="pl-PL"/>
              </w:rPr>
              <w:t>dopuszczonego</w:t>
            </w:r>
            <w:r w:rsidRPr="000A129F">
              <w:rPr>
                <w:rFonts w:cs="Arial"/>
                <w:sz w:val="24"/>
                <w:lang w:eastAsia="pl-PL"/>
              </w:rPr>
              <w:t>: Wykonawca zobowiązany jest dostarczyć urządzenie do wymiany czynnika w trybie pracy automatycznej (tj. operator wybiera program wymiany czynnika i go załącza) oraz urządzenie diagnostyczne do obsługi, diagnozy i naprawy układu klimatyzacji.</w:t>
            </w:r>
          </w:p>
        </w:tc>
        <w:tc>
          <w:tcPr>
            <w:tcW w:w="1584" w:type="dxa"/>
          </w:tcPr>
          <w:p w:rsidR="00633003" w:rsidRPr="00167A54" w:rsidRDefault="0089613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lastRenderedPageBreak/>
              <w:t>13.2</w:t>
            </w:r>
          </w:p>
        </w:tc>
        <w:tc>
          <w:tcPr>
            <w:tcW w:w="2952" w:type="dxa"/>
          </w:tcPr>
          <w:p w:rsidR="0089613F" w:rsidRPr="00167A54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 xml:space="preserve">Producent klimatyzacji przestrzeni </w:t>
            </w:r>
            <w:proofErr w:type="gramStart"/>
            <w:r w:rsidRPr="00167A54">
              <w:rPr>
                <w:rFonts w:cs="Arial"/>
                <w:b/>
              </w:rPr>
              <w:t>pasażerskiej : …</w:t>
            </w:r>
            <w:proofErr w:type="gramEnd"/>
          </w:p>
          <w:p w:rsidR="0089613F" w:rsidRPr="00167A54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89613F" w:rsidRPr="00167A54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Model:…</w:t>
            </w:r>
          </w:p>
          <w:p w:rsidR="0089613F" w:rsidRPr="00167A54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Producent klimatyzacji kabiny kierowcy: …</w:t>
            </w:r>
          </w:p>
          <w:p w:rsidR="0089613F" w:rsidRPr="00167A54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89613F" w:rsidRPr="00167A54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Model:…</w:t>
            </w:r>
          </w:p>
          <w:p w:rsidR="0089613F" w:rsidRPr="00167A54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633003" w:rsidRPr="00167A54" w:rsidRDefault="0019599B" w:rsidP="0089613F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Opis oferowanego rozwiązania</w:t>
            </w:r>
            <w:r w:rsidR="0089613F" w:rsidRPr="00167A54">
              <w:rPr>
                <w:rFonts w:cs="Arial"/>
                <w:b/>
              </w:rPr>
              <w:t>: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16.</w:t>
            </w:r>
          </w:p>
        </w:tc>
        <w:tc>
          <w:tcPr>
            <w:tcW w:w="5530" w:type="dxa"/>
          </w:tcPr>
          <w:p w:rsidR="00657F51" w:rsidRPr="005D699D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5D699D">
              <w:rPr>
                <w:rFonts w:cs="Arial"/>
              </w:rPr>
              <w:t xml:space="preserve">Układ trakcyjny umieszczony w miejscu zapewniającym łatwy dostęp do wszystkich urządzeń. </w:t>
            </w:r>
          </w:p>
          <w:p w:rsidR="00657F51" w:rsidRPr="005D699D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5D699D">
              <w:rPr>
                <w:rFonts w:cs="Arial"/>
                <w:b/>
                <w:u w:val="single"/>
              </w:rPr>
              <w:t>Rozwiązanie zalecane</w:t>
            </w:r>
            <w:r w:rsidRPr="005D699D">
              <w:rPr>
                <w:rFonts w:cs="Arial"/>
                <w:u w:val="single"/>
              </w:rPr>
              <w:t>:</w:t>
            </w:r>
            <w:r w:rsidRPr="005D699D">
              <w:rPr>
                <w:rFonts w:cs="Arial"/>
              </w:rPr>
              <w:t xml:space="preserve"> Urządzenia takie jak: rozdzielnica wysokiego napięcia, falownik/falowniki trakcyjny/e, przetwornica statyczna, zabudowane muszą być w jednej wspólnej obudowie zamontowanej na dachu autobusu:</w:t>
            </w:r>
          </w:p>
          <w:p w:rsidR="00657F51" w:rsidRPr="005D699D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5D699D">
              <w:rPr>
                <w:rFonts w:cs="Arial"/>
              </w:rPr>
              <w:t>15.1.1.</w:t>
            </w:r>
            <w:r w:rsidRPr="005D699D">
              <w:rPr>
                <w:rFonts w:cs="Arial"/>
              </w:rPr>
              <w:tab/>
              <w:t>Dostęp do elementów ww. urządzeń musi być możliwy po otwarciu jednej pokrywy. Dopuszcza się podzielenie tej pokrywy na segmenty.</w:t>
            </w:r>
          </w:p>
          <w:p w:rsidR="00657F51" w:rsidRPr="005D699D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5D699D">
              <w:rPr>
                <w:rFonts w:cs="Arial"/>
              </w:rPr>
              <w:t>15.1.2.</w:t>
            </w:r>
            <w:r w:rsidRPr="005D699D">
              <w:rPr>
                <w:rFonts w:cs="Arial"/>
              </w:rPr>
              <w:tab/>
              <w:t xml:space="preserve">Nie dopuszcza się zabudowy ww. urządzeń w oddzielnych obudowach. Ponadto dostęp do wszystkich elementów składowych tych urządzeń tj.: styczników, tranzystorów, dławików, płyt sterujących, musi być możliwy bezpośrednio po otwarciu pokrywy, </w:t>
            </w:r>
            <w:r w:rsidRPr="005D699D">
              <w:rPr>
                <w:rFonts w:cs="Arial"/>
              </w:rPr>
              <w:lastRenderedPageBreak/>
              <w:t>o której mowa w pkt 15.1.1.</w:t>
            </w:r>
          </w:p>
          <w:p w:rsidR="00657F51" w:rsidRPr="005D699D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5D699D">
              <w:rPr>
                <w:rFonts w:cs="Arial"/>
              </w:rPr>
              <w:t>15.1.3.</w:t>
            </w:r>
            <w:r w:rsidRPr="005D699D">
              <w:rPr>
                <w:rFonts w:cs="Arial"/>
              </w:rPr>
              <w:tab/>
              <w:t>Pokrywa musi być połączona z obudową za pomocą zawiasów i zabezpieczona przed otwarciem za pomocą zamków, których otwieranie i zamykanie musi odbywać się bez konieczności użycia dodatkowych narzędzi (przykład rozwiązania: dopuszcza się zamki zatrzaskowe, niedopuszczalne są natomiast połączenia śrubowe).</w:t>
            </w:r>
          </w:p>
          <w:p w:rsidR="00657F51" w:rsidRPr="005D699D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5D699D">
              <w:rPr>
                <w:rFonts w:cs="Arial"/>
              </w:rPr>
              <w:t>15.1.4.</w:t>
            </w:r>
            <w:r w:rsidRPr="005D699D">
              <w:rPr>
                <w:rFonts w:cs="Arial"/>
              </w:rPr>
              <w:tab/>
              <w:t xml:space="preserve"> Nie dopuszcza się plombowania obudów jakichkolwiek urządzeń. </w:t>
            </w:r>
          </w:p>
          <w:p w:rsidR="00657F51" w:rsidRPr="005D699D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5D699D">
              <w:rPr>
                <w:rFonts w:cs="Arial"/>
                <w:b/>
                <w:u w:val="single"/>
              </w:rPr>
              <w:t>Dopuszcza się rozwiązanie</w:t>
            </w:r>
            <w:r w:rsidRPr="005D699D">
              <w:rPr>
                <w:rFonts w:cs="Arial"/>
              </w:rPr>
              <w:t>, w którym poszczególne elementy układu napędowego oraz urządzenia pomocnicze będą rozmieszczone zgodnie z potrzebami i możliwościami konstrukcyjnymi.</w:t>
            </w:r>
          </w:p>
          <w:p w:rsidR="00AF67CF" w:rsidRPr="005D699D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5D699D">
              <w:rPr>
                <w:rFonts w:cs="Arial"/>
              </w:rPr>
              <w:t>Konstrukcja obudowy, pokrywy oraz ich połączenie muszą zapewniać poprawną pracę zabudowanych urządzeń oraz utrzymanie prawidłowej rezystancji izolacji w warunkach panujących w polskiej strefie klimatycznej, a w szczególności poprzez zabezpieczenie przed wilgocią oraz dostawaniem się pyłów.</w:t>
            </w:r>
          </w:p>
          <w:p w:rsidR="00633003" w:rsidRPr="005D699D" w:rsidRDefault="00633003" w:rsidP="00305F30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167A54" w:rsidRDefault="00AF67C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lastRenderedPageBreak/>
              <w:t>15.1</w:t>
            </w:r>
          </w:p>
        </w:tc>
        <w:tc>
          <w:tcPr>
            <w:tcW w:w="2952" w:type="dxa"/>
          </w:tcPr>
          <w:p w:rsidR="00AF67CF" w:rsidRPr="00167A54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Producent:…</w:t>
            </w:r>
          </w:p>
          <w:p w:rsidR="00AF67CF" w:rsidRPr="00167A54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Typ:…</w:t>
            </w:r>
          </w:p>
          <w:p w:rsidR="00AF67CF" w:rsidRPr="00167A54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Model:…</w:t>
            </w:r>
          </w:p>
          <w:p w:rsidR="00633003" w:rsidRPr="00167A54" w:rsidRDefault="0019599B" w:rsidP="00AF67CF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Opis oferowanego rozwiązania</w:t>
            </w:r>
            <w:r w:rsidR="00AF67CF" w:rsidRPr="00167A54">
              <w:rPr>
                <w:rFonts w:cs="Arial"/>
                <w:b/>
              </w:rPr>
              <w:t>: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17.</w:t>
            </w:r>
          </w:p>
        </w:tc>
        <w:tc>
          <w:tcPr>
            <w:tcW w:w="5530" w:type="dxa"/>
          </w:tcPr>
          <w:p w:rsidR="00AF67CF" w:rsidRPr="005D699D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5D699D">
              <w:rPr>
                <w:rFonts w:cs="Arial"/>
                <w:lang w:eastAsia="pl-PL"/>
              </w:rPr>
              <w:t>Wymagana jest dostawa ładowarek małej mocy do ładowania wolnego umożliwiających naładowanie baterii trakcyjnych autobusu od 0 do 100 % energii dostępnej oraz przeprowadzenie procesu balansowania napięć ogniw w czasie 3 godzin zgodnie z poniższą specyfikacją:</w:t>
            </w:r>
          </w:p>
          <w:p w:rsidR="00AF67CF" w:rsidRPr="005D699D" w:rsidRDefault="00AF67CF" w:rsidP="00AF67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5D699D">
              <w:rPr>
                <w:rFonts w:ascii="Arial" w:hAnsi="Arial" w:cs="Arial"/>
                <w:lang w:eastAsia="pl-PL"/>
              </w:rPr>
              <w:t xml:space="preserve">- 2 szt. ładowarek </w:t>
            </w:r>
            <w:proofErr w:type="gramStart"/>
            <w:r w:rsidRPr="005D699D">
              <w:rPr>
                <w:rFonts w:ascii="Arial" w:hAnsi="Arial" w:cs="Arial"/>
                <w:lang w:eastAsia="pl-PL"/>
              </w:rPr>
              <w:t>mobilnych  o</w:t>
            </w:r>
            <w:proofErr w:type="gramEnd"/>
            <w:r w:rsidRPr="005D699D">
              <w:rPr>
                <w:rFonts w:ascii="Arial" w:hAnsi="Arial" w:cs="Arial"/>
                <w:lang w:eastAsia="pl-PL"/>
              </w:rPr>
              <w:t xml:space="preserve"> mocy znamionowej ≥ 40 kW- na kółkach, których przemieszczanie możliwe będzie po terenie zajezdni,</w:t>
            </w:r>
          </w:p>
          <w:p w:rsidR="00AF67CF" w:rsidRPr="00F37C9B" w:rsidRDefault="00AF67CF" w:rsidP="00AF67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bookmarkStart w:id="0" w:name="_GoBack"/>
            <w:bookmarkEnd w:id="0"/>
            <w:r w:rsidRPr="00F37C9B">
              <w:rPr>
                <w:rFonts w:ascii="Arial" w:hAnsi="Arial" w:cs="Arial"/>
                <w:lang w:eastAsia="pl-PL"/>
              </w:rPr>
              <w:t xml:space="preserve">– </w:t>
            </w:r>
            <w:r w:rsidR="00A94F7F" w:rsidRPr="00F37C9B">
              <w:rPr>
                <w:rFonts w:ascii="Arial" w:hAnsi="Arial" w:cs="Arial"/>
                <w:lang w:eastAsia="pl-PL"/>
              </w:rPr>
              <w:t>10</w:t>
            </w:r>
            <w:r w:rsidRPr="00F37C9B">
              <w:rPr>
                <w:rFonts w:ascii="Arial" w:hAnsi="Arial" w:cs="Arial"/>
                <w:lang w:eastAsia="pl-PL"/>
              </w:rPr>
              <w:t xml:space="preserve"> szt. ładowarek podwójnych stacjonarnych. Każda z ładowarek musi być podłączona do stałego zasilania, </w:t>
            </w:r>
            <w:proofErr w:type="gramStart"/>
            <w:r w:rsidRPr="00F37C9B">
              <w:rPr>
                <w:rFonts w:ascii="Arial" w:hAnsi="Arial" w:cs="Arial"/>
                <w:lang w:eastAsia="pl-PL"/>
              </w:rPr>
              <w:t>oraz  umożliwiać</w:t>
            </w:r>
            <w:proofErr w:type="gramEnd"/>
            <w:r w:rsidRPr="00F37C9B">
              <w:rPr>
                <w:rFonts w:ascii="Arial" w:hAnsi="Arial" w:cs="Arial"/>
                <w:lang w:eastAsia="pl-PL"/>
              </w:rPr>
              <w:t xml:space="preserve"> równoczesne ładowanie 2 szt. autobusów EV z mocą ≥ 40 kW oraz umożliwiać ładowanie 1 szt. autobusu z mocą podwojoną tj. ≥ 80 kW.</w:t>
            </w:r>
          </w:p>
          <w:p w:rsidR="00633003" w:rsidRPr="005D699D" w:rsidRDefault="00AF67CF" w:rsidP="00AF67CF">
            <w:pPr>
              <w:rPr>
                <w:rFonts w:cs="Arial"/>
              </w:rPr>
            </w:pPr>
            <w:r w:rsidRPr="005D699D">
              <w:rPr>
                <w:rFonts w:cs="Arial"/>
                <w:lang w:eastAsia="pl-PL"/>
              </w:rPr>
              <w:t xml:space="preserve">Ładowarki wymienione powyżej muszą posiadać identyczne moduły mocy. Zalecane jest, żeby moduły mocy były również identyczne z modułami, o których mowa w pkt. 5.10 Specyfikacji technicznej punktu ładowania stanowiącego Załącznik nr 2 do </w:t>
            </w:r>
            <w:proofErr w:type="spellStart"/>
            <w:r w:rsidRPr="005D699D">
              <w:rPr>
                <w:rFonts w:cs="Arial"/>
                <w:lang w:eastAsia="pl-PL"/>
              </w:rPr>
              <w:t>s.i.</w:t>
            </w:r>
            <w:proofErr w:type="gramStart"/>
            <w:r w:rsidRPr="005D699D">
              <w:rPr>
                <w:rFonts w:cs="Arial"/>
                <w:lang w:eastAsia="pl-PL"/>
              </w:rPr>
              <w:t>w</w:t>
            </w:r>
            <w:proofErr w:type="gramEnd"/>
            <w:r w:rsidRPr="005D699D">
              <w:rPr>
                <w:rFonts w:cs="Arial"/>
                <w:lang w:eastAsia="pl-PL"/>
              </w:rPr>
              <w:t>.</w:t>
            </w:r>
            <w:proofErr w:type="gramStart"/>
            <w:r w:rsidRPr="005D699D">
              <w:rPr>
                <w:rFonts w:cs="Arial"/>
                <w:lang w:eastAsia="pl-PL"/>
              </w:rPr>
              <w:t>z</w:t>
            </w:r>
            <w:proofErr w:type="spellEnd"/>
            <w:proofErr w:type="gramEnd"/>
            <w:r w:rsidRPr="005D699D">
              <w:rPr>
                <w:rFonts w:cs="Arial"/>
                <w:lang w:eastAsia="pl-PL"/>
              </w:rPr>
              <w:t>.</w:t>
            </w:r>
          </w:p>
        </w:tc>
        <w:tc>
          <w:tcPr>
            <w:tcW w:w="1584" w:type="dxa"/>
          </w:tcPr>
          <w:p w:rsidR="00633003" w:rsidRPr="00167A54" w:rsidRDefault="00AF67C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17.1</w:t>
            </w:r>
          </w:p>
        </w:tc>
        <w:tc>
          <w:tcPr>
            <w:tcW w:w="2952" w:type="dxa"/>
          </w:tcPr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Producent ładowarki mobilnej:…</w:t>
            </w: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Typ:…</w:t>
            </w: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Model:…</w:t>
            </w: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Moc ładowarki mobilnej: …</w:t>
            </w:r>
            <w:r w:rsidR="00D44AA1">
              <w:rPr>
                <w:rFonts w:cs="Arial"/>
                <w:b/>
                <w:lang w:eastAsia="pl-PL"/>
              </w:rPr>
              <w:t xml:space="preserve"> kW</w:t>
            </w: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Producent ładowarki podwójnej:…</w:t>
            </w: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Typ:…</w:t>
            </w: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Model:…</w:t>
            </w: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 xml:space="preserve">Moc ładowarki podwójnej: … </w:t>
            </w:r>
            <w:r w:rsidR="00D44AA1">
              <w:rPr>
                <w:rFonts w:cs="Arial"/>
                <w:b/>
                <w:lang w:eastAsia="pl-PL"/>
              </w:rPr>
              <w:t>kW</w:t>
            </w: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AF67CF" w:rsidRPr="00167A54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633003" w:rsidRPr="00167A54" w:rsidRDefault="00AF67CF" w:rsidP="00D44AA1">
            <w:pPr>
              <w:rPr>
                <w:rFonts w:cs="Arial"/>
              </w:rPr>
            </w:pPr>
            <w:r w:rsidRPr="00167A54">
              <w:rPr>
                <w:rFonts w:cs="Arial"/>
                <w:b/>
                <w:lang w:eastAsia="pl-PL"/>
              </w:rPr>
              <w:t>Okres gwarancji na ładowarki małej mocy (</w:t>
            </w:r>
            <w:r w:rsidR="00705063">
              <w:rPr>
                <w:rFonts w:cs="Arial"/>
                <w:b/>
                <w:lang w:eastAsia="pl-PL"/>
              </w:rPr>
              <w:t>musi być równy okresowi gwarancji udzielonej na punkt ładowania</w:t>
            </w:r>
            <w:r w:rsidR="00EA2523">
              <w:rPr>
                <w:rFonts w:cs="Arial"/>
                <w:b/>
                <w:lang w:eastAsia="pl-PL"/>
              </w:rPr>
              <w:t xml:space="preserve"> tj. minimum 36 miesięcy</w:t>
            </w:r>
            <w:r w:rsidRPr="00167A54">
              <w:rPr>
                <w:rFonts w:cs="Arial"/>
                <w:b/>
                <w:lang w:eastAsia="pl-PL"/>
              </w:rPr>
              <w:t>): … m</w:t>
            </w:r>
            <w:r w:rsidR="00705063">
              <w:rPr>
                <w:rFonts w:cs="Arial"/>
                <w:b/>
                <w:lang w:eastAsia="pl-PL"/>
              </w:rPr>
              <w:t>c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5530" w:type="dxa"/>
          </w:tcPr>
          <w:p w:rsidR="003979E4" w:rsidRPr="005D699D" w:rsidRDefault="003979E4" w:rsidP="003979E4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5D699D">
              <w:rPr>
                <w:rFonts w:cs="Arial"/>
                <w:sz w:val="22"/>
                <w:szCs w:val="22"/>
              </w:rPr>
              <w:t>Sprawność ≥ 95%.</w:t>
            </w:r>
          </w:p>
          <w:p w:rsidR="00994ED0" w:rsidRPr="005D699D" w:rsidRDefault="00994ED0" w:rsidP="00994ED0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5D699D">
              <w:rPr>
                <w:rFonts w:cs="Arial"/>
                <w:sz w:val="22"/>
                <w:szCs w:val="22"/>
              </w:rPr>
              <w:t xml:space="preserve">Sprawność ≥ 95%. </w:t>
            </w:r>
          </w:p>
          <w:p w:rsidR="00994ED0" w:rsidRPr="005D699D" w:rsidRDefault="00994ED0" w:rsidP="00994ED0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5D699D">
              <w:rPr>
                <w:rFonts w:cs="Arial"/>
                <w:sz w:val="22"/>
                <w:szCs w:val="22"/>
              </w:rPr>
              <w:lastRenderedPageBreak/>
              <w:t>Zaoferowana wartość sprawności musi zostać potwierdzona na etapie realizacji umowy przez niezależną jednostkę upoważnioną do wykonywania takich badań, posiadającą akredytację P</w:t>
            </w:r>
            <w:r w:rsidR="00025ADE" w:rsidRPr="005D699D">
              <w:rPr>
                <w:rFonts w:cs="Arial"/>
                <w:sz w:val="22"/>
                <w:szCs w:val="22"/>
              </w:rPr>
              <w:t xml:space="preserve">olskiego </w:t>
            </w:r>
            <w:r w:rsidRPr="005D699D">
              <w:rPr>
                <w:rFonts w:cs="Arial"/>
                <w:sz w:val="22"/>
                <w:szCs w:val="22"/>
              </w:rPr>
              <w:t>C</w:t>
            </w:r>
            <w:r w:rsidR="00025ADE" w:rsidRPr="005D699D">
              <w:rPr>
                <w:rFonts w:cs="Arial"/>
                <w:sz w:val="22"/>
                <w:szCs w:val="22"/>
              </w:rPr>
              <w:t xml:space="preserve">entrum </w:t>
            </w:r>
            <w:r w:rsidRPr="005D699D">
              <w:rPr>
                <w:rFonts w:cs="Arial"/>
                <w:sz w:val="22"/>
                <w:szCs w:val="22"/>
              </w:rPr>
              <w:t>A</w:t>
            </w:r>
            <w:r w:rsidR="00025ADE" w:rsidRPr="005D699D">
              <w:rPr>
                <w:rFonts w:cs="Arial"/>
                <w:sz w:val="22"/>
                <w:szCs w:val="22"/>
              </w:rPr>
              <w:t>kredytacji</w:t>
            </w:r>
            <w:r w:rsidRPr="005D699D">
              <w:rPr>
                <w:rFonts w:cs="Arial"/>
                <w:sz w:val="22"/>
                <w:szCs w:val="22"/>
              </w:rPr>
              <w:t xml:space="preserve"> w wydanym certyfikacie zgodności wraz z raportami z badań na </w:t>
            </w:r>
            <w:proofErr w:type="gramStart"/>
            <w:r w:rsidRPr="005D699D">
              <w:rPr>
                <w:rFonts w:cs="Arial"/>
                <w:sz w:val="22"/>
                <w:szCs w:val="22"/>
              </w:rPr>
              <w:t>podstawie których</w:t>
            </w:r>
            <w:proofErr w:type="gramEnd"/>
            <w:r w:rsidRPr="005D699D">
              <w:rPr>
                <w:rFonts w:cs="Arial"/>
                <w:sz w:val="22"/>
                <w:szCs w:val="22"/>
              </w:rPr>
              <w:t xml:space="preserve"> wydano certyfikat.</w:t>
            </w:r>
          </w:p>
          <w:p w:rsidR="00633003" w:rsidRPr="005D699D" w:rsidRDefault="00633003" w:rsidP="00994ED0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167A54" w:rsidRDefault="002045E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lastRenderedPageBreak/>
              <w:t>17.3</w:t>
            </w:r>
          </w:p>
        </w:tc>
        <w:tc>
          <w:tcPr>
            <w:tcW w:w="2952" w:type="dxa"/>
          </w:tcPr>
          <w:p w:rsidR="00633003" w:rsidRPr="00167A54" w:rsidRDefault="002045EF" w:rsidP="00633003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… %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19.</w:t>
            </w:r>
          </w:p>
        </w:tc>
        <w:tc>
          <w:tcPr>
            <w:tcW w:w="5530" w:type="dxa"/>
          </w:tcPr>
          <w:p w:rsidR="00994ED0" w:rsidRPr="003365F8" w:rsidRDefault="00994ED0" w:rsidP="00994ED0">
            <w:pPr>
              <w:rPr>
                <w:rFonts w:cs="Arial"/>
              </w:rPr>
            </w:pPr>
            <w:r w:rsidRPr="003365F8">
              <w:rPr>
                <w:rFonts w:cs="Arial"/>
              </w:rPr>
              <w:t>Współczynnik mocy ≥ 0,98.</w:t>
            </w:r>
          </w:p>
          <w:p w:rsidR="00994ED0" w:rsidRPr="003365F8" w:rsidRDefault="00994ED0" w:rsidP="00994ED0">
            <w:pPr>
              <w:rPr>
                <w:rFonts w:cs="Arial"/>
              </w:rPr>
            </w:pPr>
            <w:r w:rsidRPr="003365F8">
              <w:rPr>
                <w:rFonts w:cs="Arial"/>
              </w:rPr>
              <w:t>Zaoferowana wartość współczynnika mocy musi zostać potwierdzona na etapie realizacji umowy przez niezależną jednostkę upoważnioną do wykonywania takich badań, posiadającą akredytację P</w:t>
            </w:r>
            <w:r w:rsidR="00025ADE" w:rsidRPr="003365F8">
              <w:rPr>
                <w:rFonts w:cs="Arial"/>
              </w:rPr>
              <w:t xml:space="preserve">olskiego </w:t>
            </w:r>
            <w:r w:rsidRPr="003365F8">
              <w:rPr>
                <w:rFonts w:cs="Arial"/>
              </w:rPr>
              <w:t>C</w:t>
            </w:r>
            <w:r w:rsidR="00025ADE" w:rsidRPr="003365F8">
              <w:rPr>
                <w:rFonts w:cs="Arial"/>
              </w:rPr>
              <w:t xml:space="preserve">entrum </w:t>
            </w:r>
            <w:r w:rsidRPr="003365F8">
              <w:rPr>
                <w:rFonts w:cs="Arial"/>
              </w:rPr>
              <w:t>A</w:t>
            </w:r>
            <w:r w:rsidR="00025ADE" w:rsidRPr="003365F8">
              <w:rPr>
                <w:rFonts w:cs="Arial"/>
              </w:rPr>
              <w:t>kredytacji</w:t>
            </w:r>
            <w:r w:rsidRPr="003365F8">
              <w:rPr>
                <w:rFonts w:cs="Arial"/>
              </w:rPr>
              <w:t xml:space="preserve"> w wydanym certyfikacie zgodności wraz z raportami z badań na </w:t>
            </w:r>
            <w:proofErr w:type="gramStart"/>
            <w:r w:rsidRPr="003365F8">
              <w:rPr>
                <w:rFonts w:cs="Arial"/>
              </w:rPr>
              <w:t>podstawie których</w:t>
            </w:r>
            <w:proofErr w:type="gramEnd"/>
            <w:r w:rsidRPr="003365F8">
              <w:rPr>
                <w:rFonts w:cs="Arial"/>
              </w:rPr>
              <w:t xml:space="preserve"> wydano certyfikat.</w:t>
            </w:r>
          </w:p>
          <w:p w:rsidR="00633003" w:rsidRPr="003365F8" w:rsidRDefault="00633003" w:rsidP="00994ED0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167A54" w:rsidRDefault="002045E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17.5</w:t>
            </w:r>
          </w:p>
        </w:tc>
        <w:tc>
          <w:tcPr>
            <w:tcW w:w="2952" w:type="dxa"/>
          </w:tcPr>
          <w:p w:rsidR="00633003" w:rsidRPr="00167A54" w:rsidRDefault="002045EF" w:rsidP="00633003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Współczynnik mocy: …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20.</w:t>
            </w:r>
          </w:p>
        </w:tc>
        <w:tc>
          <w:tcPr>
            <w:tcW w:w="5530" w:type="dxa"/>
          </w:tcPr>
          <w:p w:rsidR="003979E4" w:rsidRPr="003365F8" w:rsidRDefault="003979E4" w:rsidP="003979E4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3365F8">
              <w:rPr>
                <w:rFonts w:cs="Arial"/>
                <w:sz w:val="22"/>
                <w:szCs w:val="22"/>
              </w:rPr>
              <w:t>Nominalny prąd ładowania baterii</w:t>
            </w:r>
          </w:p>
          <w:p w:rsidR="003365F8" w:rsidRPr="003365F8" w:rsidRDefault="003979E4" w:rsidP="003365F8">
            <w:pPr>
              <w:pStyle w:val="Tekstprzypisukocowego"/>
              <w:numPr>
                <w:ilvl w:val="0"/>
                <w:numId w:val="7"/>
              </w:numPr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proofErr w:type="gramStart"/>
            <w:r w:rsidRPr="003365F8">
              <w:rPr>
                <w:rFonts w:cs="Arial"/>
                <w:sz w:val="22"/>
                <w:szCs w:val="22"/>
              </w:rPr>
              <w:t>dla</w:t>
            </w:r>
            <w:proofErr w:type="gramEnd"/>
            <w:r w:rsidRPr="003365F8">
              <w:rPr>
                <w:rFonts w:cs="Arial"/>
                <w:sz w:val="22"/>
                <w:szCs w:val="22"/>
              </w:rPr>
              <w:t xml:space="preserve"> ładowarki mobilnej (o mocy ≥ 40 kW) musi być ≥ 80 A</w:t>
            </w:r>
            <w:r w:rsidR="003365F8" w:rsidRPr="003365F8">
              <w:rPr>
                <w:rFonts w:cs="Arial"/>
                <w:sz w:val="22"/>
                <w:szCs w:val="22"/>
              </w:rPr>
              <w:t>,</w:t>
            </w:r>
          </w:p>
          <w:p w:rsidR="00633003" w:rsidRPr="003365F8" w:rsidRDefault="003979E4" w:rsidP="003365F8">
            <w:pPr>
              <w:pStyle w:val="Tekstprzypisukocowego"/>
              <w:numPr>
                <w:ilvl w:val="0"/>
                <w:numId w:val="7"/>
              </w:numPr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proofErr w:type="gramStart"/>
            <w:r w:rsidRPr="003365F8">
              <w:rPr>
                <w:rFonts w:cs="Arial"/>
                <w:sz w:val="22"/>
                <w:szCs w:val="22"/>
              </w:rPr>
              <w:t>dla</w:t>
            </w:r>
            <w:proofErr w:type="gramEnd"/>
            <w:r w:rsidRPr="003365F8">
              <w:rPr>
                <w:rFonts w:cs="Arial"/>
                <w:sz w:val="22"/>
                <w:szCs w:val="22"/>
              </w:rPr>
              <w:t xml:space="preserve"> ładowarki podwójnej stacjonarnej (o mocy całkowitej ≥ 80 kW) musi być ≥ 160 A</w:t>
            </w:r>
            <w:r w:rsidR="003365F8" w:rsidRPr="003365F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84" w:type="dxa"/>
          </w:tcPr>
          <w:p w:rsidR="00633003" w:rsidRPr="00167A54" w:rsidRDefault="002045E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17.7</w:t>
            </w:r>
          </w:p>
        </w:tc>
        <w:tc>
          <w:tcPr>
            <w:tcW w:w="2952" w:type="dxa"/>
          </w:tcPr>
          <w:p w:rsidR="003979E4" w:rsidRPr="00167A54" w:rsidRDefault="002045EF" w:rsidP="003979E4">
            <w:pPr>
              <w:rPr>
                <w:rFonts w:cs="Arial"/>
                <w:b/>
              </w:rPr>
            </w:pPr>
            <w:r w:rsidRPr="00167A54">
              <w:rPr>
                <w:rFonts w:cs="Arial"/>
                <w:b/>
              </w:rPr>
              <w:t>Nominalny prąd ładowania:</w:t>
            </w:r>
          </w:p>
          <w:p w:rsidR="003979E4" w:rsidRPr="00025ADE" w:rsidRDefault="003979E4" w:rsidP="003979E4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b/>
              </w:rPr>
            </w:pPr>
            <w:proofErr w:type="gramStart"/>
            <w:r w:rsidRPr="00025ADE">
              <w:rPr>
                <w:rFonts w:ascii="Arial" w:hAnsi="Arial" w:cs="Arial"/>
              </w:rPr>
              <w:t>dla</w:t>
            </w:r>
            <w:proofErr w:type="gramEnd"/>
            <w:r w:rsidRPr="00025ADE">
              <w:rPr>
                <w:rFonts w:ascii="Arial" w:hAnsi="Arial" w:cs="Arial"/>
              </w:rPr>
              <w:t xml:space="preserve"> ładowarki mobilnej = ……….A </w:t>
            </w:r>
          </w:p>
          <w:p w:rsidR="00633003" w:rsidRPr="00167A54" w:rsidRDefault="003979E4" w:rsidP="003979E4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b/>
              </w:rPr>
            </w:pPr>
            <w:proofErr w:type="gramStart"/>
            <w:r w:rsidRPr="00025ADE">
              <w:rPr>
                <w:rFonts w:ascii="Arial" w:hAnsi="Arial" w:cs="Arial"/>
              </w:rPr>
              <w:t>dla</w:t>
            </w:r>
            <w:proofErr w:type="gramEnd"/>
            <w:r w:rsidRPr="00025ADE">
              <w:rPr>
                <w:rFonts w:ascii="Arial" w:hAnsi="Arial" w:cs="Arial"/>
              </w:rPr>
              <w:t xml:space="preserve"> ładowarki podwójnej stacjonarnej = ……A</w:t>
            </w:r>
          </w:p>
        </w:tc>
      </w:tr>
      <w:tr w:rsidR="00633003" w:rsidRPr="00167A54" w:rsidTr="004A7FC7">
        <w:tc>
          <w:tcPr>
            <w:tcW w:w="566" w:type="dxa"/>
          </w:tcPr>
          <w:p w:rsidR="00633003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21.</w:t>
            </w:r>
          </w:p>
        </w:tc>
        <w:tc>
          <w:tcPr>
            <w:tcW w:w="5530" w:type="dxa"/>
          </w:tcPr>
          <w:p w:rsidR="002045EF" w:rsidRPr="003365F8" w:rsidRDefault="002045EF" w:rsidP="002045EF">
            <w:pPr>
              <w:jc w:val="both"/>
              <w:rPr>
                <w:rFonts w:cs="Arial"/>
              </w:rPr>
            </w:pPr>
            <w:r w:rsidRPr="003365F8">
              <w:rPr>
                <w:rFonts w:cs="Arial"/>
              </w:rPr>
              <w:t>Dopuszcza się dwa rozwiązania konstrukcyjne w zależności od rodzaju złącza pantografowego:</w:t>
            </w:r>
          </w:p>
          <w:p w:rsidR="002045EF" w:rsidRPr="003365F8" w:rsidRDefault="002045EF" w:rsidP="002045E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3365F8">
              <w:rPr>
                <w:rFonts w:ascii="Arial" w:hAnsi="Arial" w:cs="Arial"/>
              </w:rPr>
              <w:t>z</w:t>
            </w:r>
            <w:proofErr w:type="gramEnd"/>
            <w:r w:rsidRPr="003365F8">
              <w:rPr>
                <w:rFonts w:ascii="Arial" w:hAnsi="Arial" w:cs="Arial"/>
              </w:rPr>
              <w:t xml:space="preserve"> pantografem zamontowanym na dachu autobusu i stacją dokującą zamontowaną na konstrukcji wsporczej</w:t>
            </w:r>
          </w:p>
          <w:p w:rsidR="002045EF" w:rsidRPr="003365F8" w:rsidRDefault="002045EF" w:rsidP="002045E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 w:rsidRPr="003365F8">
              <w:rPr>
                <w:rFonts w:ascii="Arial" w:hAnsi="Arial" w:cs="Arial"/>
              </w:rPr>
              <w:t>z odwróconym pantografem – pantografem zamontowanym na konstrukcji wsporczej i opuszczanym na dach pojazdu (wymagana jest zgodność z normą ISO</w:t>
            </w:r>
            <w:proofErr w:type="gramStart"/>
            <w:r w:rsidRPr="003365F8">
              <w:rPr>
                <w:rFonts w:ascii="Arial" w:hAnsi="Arial" w:cs="Arial"/>
              </w:rPr>
              <w:t xml:space="preserve"> 15118-8). Na</w:t>
            </w:r>
            <w:proofErr w:type="gramEnd"/>
            <w:r w:rsidRPr="003365F8">
              <w:rPr>
                <w:rFonts w:ascii="Arial" w:hAnsi="Arial" w:cs="Arial"/>
              </w:rPr>
              <w:t xml:space="preserve"> dachu autobusu muszą znajdować się szyny stanowiące styki złącza.</w:t>
            </w:r>
          </w:p>
          <w:p w:rsidR="002045EF" w:rsidRPr="003365F8" w:rsidRDefault="002045EF" w:rsidP="002045EF">
            <w:pPr>
              <w:jc w:val="both"/>
              <w:rPr>
                <w:rFonts w:cs="Arial"/>
                <w:u w:val="single"/>
              </w:rPr>
            </w:pPr>
            <w:r w:rsidRPr="003365F8">
              <w:rPr>
                <w:rFonts w:cs="Arial"/>
                <w:u w:val="single"/>
              </w:rPr>
              <w:t>Uwaga:</w:t>
            </w:r>
          </w:p>
          <w:p w:rsidR="00633003" w:rsidRPr="003365F8" w:rsidRDefault="002045EF" w:rsidP="002045EF">
            <w:pPr>
              <w:rPr>
                <w:rFonts w:cs="Arial"/>
              </w:rPr>
            </w:pPr>
            <w:r w:rsidRPr="003365F8">
              <w:rPr>
                <w:rFonts w:cs="Arial"/>
              </w:rPr>
              <w:t>Złącze pantografowe, musi być ogólnodostępne dla producentów autobusów elektrycznych na zasadach analogicznych do występujących na rynku głównych podzespołów do autobusów takich jak: silnik, skrzynie przekładniowe, układy zawieszenia, układ pneumatyczny, itp.</w:t>
            </w:r>
          </w:p>
        </w:tc>
        <w:tc>
          <w:tcPr>
            <w:tcW w:w="1584" w:type="dxa"/>
          </w:tcPr>
          <w:p w:rsidR="00633003" w:rsidRPr="00167A54" w:rsidRDefault="002045EF" w:rsidP="00305F30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18.3</w:t>
            </w:r>
          </w:p>
        </w:tc>
        <w:tc>
          <w:tcPr>
            <w:tcW w:w="2952" w:type="dxa"/>
          </w:tcPr>
          <w:p w:rsidR="002045EF" w:rsidRPr="00167A54" w:rsidRDefault="002045EF" w:rsidP="002045E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Producent:…</w:t>
            </w:r>
          </w:p>
          <w:p w:rsidR="002045EF" w:rsidRPr="00167A54" w:rsidRDefault="002045EF" w:rsidP="002045E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Typ:…</w:t>
            </w:r>
          </w:p>
          <w:p w:rsidR="002045EF" w:rsidRPr="00167A54" w:rsidRDefault="002045EF" w:rsidP="002045EF">
            <w:pPr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Model:…</w:t>
            </w:r>
          </w:p>
          <w:p w:rsidR="002045EF" w:rsidRPr="00167A54" w:rsidRDefault="002045EF" w:rsidP="002045EF">
            <w:pPr>
              <w:rPr>
                <w:rFonts w:cs="Arial"/>
                <w:b/>
                <w:lang w:eastAsia="pl-PL"/>
              </w:rPr>
            </w:pPr>
          </w:p>
          <w:p w:rsidR="00633003" w:rsidRPr="00167A54" w:rsidRDefault="0019599B" w:rsidP="002045EF">
            <w:pPr>
              <w:rPr>
                <w:rFonts w:cs="Arial"/>
              </w:rPr>
            </w:pPr>
            <w:r w:rsidRPr="00167A54">
              <w:rPr>
                <w:rFonts w:cs="Arial"/>
                <w:b/>
                <w:lang w:eastAsia="pl-PL"/>
              </w:rPr>
              <w:t>Opis oferowanego rozwiązania</w:t>
            </w:r>
            <w:r w:rsidR="002045EF" w:rsidRPr="00167A54">
              <w:rPr>
                <w:rFonts w:cs="Arial"/>
                <w:b/>
                <w:lang w:eastAsia="pl-PL"/>
              </w:rPr>
              <w:t>:</w:t>
            </w:r>
          </w:p>
        </w:tc>
      </w:tr>
      <w:tr w:rsidR="0089613F" w:rsidRPr="00167A54" w:rsidTr="004A7FC7">
        <w:tc>
          <w:tcPr>
            <w:tcW w:w="566" w:type="dxa"/>
          </w:tcPr>
          <w:p w:rsidR="0089613F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22.</w:t>
            </w:r>
          </w:p>
        </w:tc>
        <w:tc>
          <w:tcPr>
            <w:tcW w:w="5530" w:type="dxa"/>
          </w:tcPr>
          <w:p w:rsidR="002045EF" w:rsidRPr="003365F8" w:rsidRDefault="002045EF" w:rsidP="002045EF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3365F8">
              <w:rPr>
                <w:rFonts w:cs="Arial"/>
                <w:lang w:eastAsia="pl-PL"/>
              </w:rPr>
              <w:t>Konstrukcja szkieletu nadwozia wykonana:</w:t>
            </w:r>
          </w:p>
          <w:p w:rsidR="002045EF" w:rsidRPr="003365F8" w:rsidRDefault="002045EF" w:rsidP="002045EF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365F8">
              <w:rPr>
                <w:rFonts w:ascii="Arial" w:eastAsia="Times New Roman" w:hAnsi="Arial" w:cs="Arial"/>
                <w:lang w:eastAsia="pl-PL"/>
              </w:rPr>
              <w:t xml:space="preserve">ze stali odpornej na korozję – nierdzewnej o parametrach zgodnych z normą PN-EN 10088 lub normą </w:t>
            </w:r>
            <w:proofErr w:type="gramStart"/>
            <w:r w:rsidRPr="003365F8">
              <w:rPr>
                <w:rFonts w:ascii="Arial" w:eastAsia="Times New Roman" w:hAnsi="Arial" w:cs="Arial"/>
                <w:lang w:eastAsia="pl-PL"/>
              </w:rPr>
              <w:t>równoważną  lub</w:t>
            </w:r>
            <w:proofErr w:type="gramEnd"/>
            <w:r w:rsidRPr="003365F8">
              <w:rPr>
                <w:rFonts w:ascii="Arial" w:eastAsia="Times New Roman" w:hAnsi="Arial" w:cs="Arial"/>
                <w:lang w:eastAsia="pl-PL"/>
              </w:rPr>
              <w:t>: aluminium, tworzyw sztucznych, ich kompozytów, innych materiałów o porównywalnej odporności na korozję</w:t>
            </w:r>
          </w:p>
          <w:p w:rsidR="002045EF" w:rsidRPr="003365F8" w:rsidRDefault="002045EF" w:rsidP="002045EF">
            <w:pPr>
              <w:pStyle w:val="Akapitzlist"/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365F8">
              <w:rPr>
                <w:rFonts w:ascii="Arial" w:eastAsia="Times New Roman" w:hAnsi="Arial" w:cs="Arial"/>
                <w:lang w:eastAsia="pl-PL"/>
              </w:rPr>
              <w:lastRenderedPageBreak/>
              <w:t>lub</w:t>
            </w:r>
            <w:proofErr w:type="gramEnd"/>
          </w:p>
          <w:p w:rsidR="002045EF" w:rsidRPr="003365F8" w:rsidRDefault="002045EF" w:rsidP="002045EF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365F8">
              <w:rPr>
                <w:rFonts w:ascii="Arial" w:eastAsia="Times New Roman" w:hAnsi="Arial" w:cs="Arial"/>
                <w:lang w:eastAsia="pl-PL"/>
              </w:rPr>
              <w:t>ze</w:t>
            </w:r>
            <w:proofErr w:type="gramEnd"/>
            <w:r w:rsidRPr="003365F8">
              <w:rPr>
                <w:rFonts w:ascii="Arial" w:eastAsia="Times New Roman" w:hAnsi="Arial" w:cs="Arial"/>
                <w:lang w:eastAsia="pl-PL"/>
              </w:rPr>
              <w:t xml:space="preserve"> stali konstrukcyjnej o wysokiej wytrzymałości o parametrach zgodnych z normą PN-EN 10025 lub normą równoważną, zabezpieczonej metodą </w:t>
            </w:r>
            <w:proofErr w:type="spellStart"/>
            <w:r w:rsidRPr="003365F8">
              <w:rPr>
                <w:rFonts w:ascii="Arial" w:eastAsia="Times New Roman" w:hAnsi="Arial" w:cs="Arial"/>
                <w:lang w:eastAsia="pl-PL"/>
              </w:rPr>
              <w:t>całopojazdowej</w:t>
            </w:r>
            <w:proofErr w:type="spellEnd"/>
            <w:r w:rsidRPr="003365F8">
              <w:rPr>
                <w:rFonts w:ascii="Arial" w:eastAsia="Times New Roman" w:hAnsi="Arial" w:cs="Arial"/>
                <w:lang w:eastAsia="pl-PL"/>
              </w:rPr>
              <w:t xml:space="preserve"> kataforezy (szkielet nadwozia i podwozie zabezpieczone w jednym procesie technologicznym).</w:t>
            </w:r>
          </w:p>
          <w:p w:rsidR="0089613F" w:rsidRPr="003365F8" w:rsidRDefault="002045EF" w:rsidP="00986D17">
            <w:pPr>
              <w:rPr>
                <w:rFonts w:cs="Arial"/>
              </w:rPr>
            </w:pPr>
            <w:r w:rsidRPr="003365F8">
              <w:rPr>
                <w:rFonts w:cs="Arial"/>
                <w:lang w:eastAsia="pl-PL"/>
              </w:rPr>
              <w:t xml:space="preserve">Zamawiający dopuszcza inny sposób zabezpieczenia od kataforezy jednak Wykonawca zobowiązany jest wówczas do udzielenia gwarancji na nadwozie </w:t>
            </w:r>
            <w:proofErr w:type="gramStart"/>
            <w:r w:rsidRPr="003365F8">
              <w:rPr>
                <w:rFonts w:cs="Arial"/>
                <w:lang w:eastAsia="pl-PL"/>
              </w:rPr>
              <w:t>i  podwozie</w:t>
            </w:r>
            <w:proofErr w:type="gramEnd"/>
            <w:r w:rsidRPr="003365F8">
              <w:rPr>
                <w:rFonts w:cs="Arial"/>
                <w:lang w:eastAsia="pl-PL"/>
              </w:rPr>
              <w:t>, na okres ≥ 1</w:t>
            </w:r>
            <w:r w:rsidR="00986D17" w:rsidRPr="003365F8">
              <w:rPr>
                <w:rFonts w:cs="Arial"/>
                <w:lang w:eastAsia="pl-PL"/>
              </w:rPr>
              <w:t xml:space="preserve">44 miesięcy </w:t>
            </w:r>
            <w:r w:rsidRPr="003365F8">
              <w:rPr>
                <w:rFonts w:cs="Arial"/>
                <w:lang w:eastAsia="pl-PL"/>
              </w:rPr>
              <w:t>oraz nie wymagać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89613F" w:rsidRPr="00167A54" w:rsidRDefault="002045EF" w:rsidP="00E30CB7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lastRenderedPageBreak/>
              <w:t>19.1</w:t>
            </w:r>
          </w:p>
        </w:tc>
        <w:tc>
          <w:tcPr>
            <w:tcW w:w="2952" w:type="dxa"/>
          </w:tcPr>
          <w:p w:rsidR="002045EF" w:rsidRPr="00167A54" w:rsidRDefault="0019599B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Opis oferowanego rozwiązania</w:t>
            </w:r>
            <w:r w:rsidR="002045EF" w:rsidRPr="00167A54">
              <w:rPr>
                <w:rFonts w:cs="Arial"/>
                <w:b/>
                <w:lang w:eastAsia="pl-PL"/>
              </w:rPr>
              <w:t>:</w:t>
            </w:r>
          </w:p>
          <w:p w:rsidR="002045EF" w:rsidRPr="00167A54" w:rsidRDefault="002045EF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2045EF" w:rsidRPr="00167A54" w:rsidRDefault="002045EF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89613F" w:rsidRPr="00167A54" w:rsidRDefault="002045EF" w:rsidP="00986D17">
            <w:pPr>
              <w:rPr>
                <w:rFonts w:cs="Arial"/>
              </w:rPr>
            </w:pPr>
            <w:r w:rsidRPr="00167A54">
              <w:rPr>
                <w:rFonts w:cs="Arial"/>
                <w:b/>
                <w:lang w:eastAsia="pl-PL"/>
              </w:rPr>
              <w:t>Okres gwarancji na szk</w:t>
            </w:r>
            <w:r w:rsidR="00986D17">
              <w:rPr>
                <w:rFonts w:cs="Arial"/>
                <w:b/>
                <w:lang w:eastAsia="pl-PL"/>
              </w:rPr>
              <w:t>ielet nadwozia (nie mniej niż 144 miesiące</w:t>
            </w:r>
            <w:r w:rsidRPr="00167A54">
              <w:rPr>
                <w:rFonts w:cs="Arial"/>
                <w:b/>
                <w:lang w:eastAsia="pl-PL"/>
              </w:rPr>
              <w:t xml:space="preserve">) </w:t>
            </w:r>
            <w:r w:rsidRPr="00167A54">
              <w:rPr>
                <w:rFonts w:cs="Arial"/>
                <w:b/>
                <w:lang w:eastAsia="pl-PL"/>
              </w:rPr>
              <w:lastRenderedPageBreak/>
              <w:t xml:space="preserve">….. </w:t>
            </w:r>
            <w:proofErr w:type="gramStart"/>
            <w:r w:rsidR="00986D17">
              <w:rPr>
                <w:rFonts w:cs="Arial"/>
                <w:b/>
                <w:lang w:eastAsia="pl-PL"/>
              </w:rPr>
              <w:t>miesiące</w:t>
            </w:r>
            <w:proofErr w:type="gramEnd"/>
          </w:p>
        </w:tc>
      </w:tr>
      <w:tr w:rsidR="00460559" w:rsidRPr="00167A54" w:rsidTr="004A7FC7">
        <w:tc>
          <w:tcPr>
            <w:tcW w:w="566" w:type="dxa"/>
          </w:tcPr>
          <w:p w:rsidR="00460559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23.</w:t>
            </w:r>
          </w:p>
        </w:tc>
        <w:tc>
          <w:tcPr>
            <w:tcW w:w="5530" w:type="dxa"/>
          </w:tcPr>
          <w:p w:rsidR="00460559" w:rsidRPr="00E80E7C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E80E7C">
              <w:rPr>
                <w:rFonts w:cs="Arial"/>
                <w:lang w:eastAsia="pl-PL"/>
              </w:rPr>
              <w:t xml:space="preserve">Lakierowanie zgodnie z kolorystyką Zamawiającego (kolory biały RAL 9016, zielony RAL 6018, czerwony RAL 3020) oraz naniesienie oznakowania graficznego. </w:t>
            </w:r>
            <w:r w:rsidRPr="00E80E7C">
              <w:rPr>
                <w:rFonts w:cs="Arial"/>
              </w:rPr>
              <w:t>Logo miasta wykonane metodą ploterową</w:t>
            </w:r>
            <w:r w:rsidRPr="00E80E7C">
              <w:rPr>
                <w:rFonts w:cs="Arial"/>
                <w:lang w:eastAsia="pl-PL"/>
              </w:rPr>
              <w:t>. Dach i obudowy urządzeń zamontowanych na dachu w kolorze czerwonym.</w:t>
            </w:r>
            <w:r w:rsidR="00E80E7C" w:rsidRPr="00E80E7C">
              <w:rPr>
                <w:rFonts w:cs="Arial"/>
                <w:lang w:eastAsia="pl-PL"/>
              </w:rPr>
              <w:t xml:space="preserve"> </w:t>
            </w:r>
            <w:r w:rsidRPr="00E80E7C">
              <w:rPr>
                <w:rFonts w:cs="Arial"/>
                <w:lang w:eastAsia="pl-PL"/>
              </w:rPr>
              <w:t>Zamawiający dopuszcza wykonanie obudów baterii trakcyjnych zamontowanych na dachu w kolorze białym.</w:t>
            </w:r>
          </w:p>
          <w:p w:rsidR="00460559" w:rsidRPr="00167A54" w:rsidRDefault="00460559" w:rsidP="00460559">
            <w:pPr>
              <w:rPr>
                <w:rFonts w:cs="Arial"/>
              </w:rPr>
            </w:pPr>
            <w:r w:rsidRPr="00E80E7C">
              <w:rPr>
                <w:rFonts w:cs="Arial"/>
                <w:lang w:eastAsia="pl-PL"/>
              </w:rPr>
              <w:t xml:space="preserve">Wzór malowania (również </w:t>
            </w:r>
            <w:r w:rsidRPr="00E80E7C">
              <w:rPr>
                <w:rFonts w:cs="Arial"/>
              </w:rPr>
              <w:t>elementów metalowych wewnątrz pojazdu)</w:t>
            </w:r>
            <w:r w:rsidRPr="00E80E7C">
              <w:rPr>
                <w:rFonts w:cs="Arial"/>
                <w:lang w:eastAsia="pl-PL"/>
              </w:rPr>
              <w:t>, rozmieszczenie oznakowania graficznego i sposób jego naniesienia, rozmieszczenie i rodzaj zastosowanych piktogramów zostanie uzgodniony z zamawiającym na etapie realizacji umowy.</w:t>
            </w:r>
          </w:p>
        </w:tc>
        <w:tc>
          <w:tcPr>
            <w:tcW w:w="1584" w:type="dxa"/>
          </w:tcPr>
          <w:p w:rsidR="00460559" w:rsidRPr="00167A54" w:rsidRDefault="007E56CD" w:rsidP="00E30C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19.4</w:t>
            </w:r>
          </w:p>
        </w:tc>
        <w:tc>
          <w:tcPr>
            <w:tcW w:w="2952" w:type="dxa"/>
          </w:tcPr>
          <w:p w:rsidR="00460559" w:rsidRPr="00167A54" w:rsidRDefault="00460559" w:rsidP="00E30CB7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  <w:p w:rsidR="00460559" w:rsidRPr="00167A54" w:rsidRDefault="00460559" w:rsidP="003365F8">
            <w:pPr>
              <w:jc w:val="both"/>
              <w:rPr>
                <w:rFonts w:cs="Arial"/>
                <w:b/>
                <w:lang w:eastAsia="pl-PL"/>
              </w:rPr>
            </w:pPr>
            <w:r w:rsidRPr="0038408D">
              <w:rPr>
                <w:rFonts w:cs="Arial"/>
                <w:b/>
                <w:lang w:eastAsia="pl-PL"/>
              </w:rPr>
              <w:t>Okres gwarancji na zewnętrzną powł</w:t>
            </w:r>
            <w:r w:rsidR="00986D17" w:rsidRPr="0038408D">
              <w:rPr>
                <w:rFonts w:cs="Arial"/>
                <w:b/>
                <w:lang w:eastAsia="pl-PL"/>
              </w:rPr>
              <w:t xml:space="preserve">okę lakierniczą (nie mniej </w:t>
            </w:r>
            <w:proofErr w:type="gramStart"/>
            <w:r w:rsidR="00986D17" w:rsidRPr="0038408D">
              <w:rPr>
                <w:rFonts w:cs="Arial"/>
                <w:b/>
                <w:lang w:eastAsia="pl-PL"/>
              </w:rPr>
              <w:t>niż  60</w:t>
            </w:r>
            <w:r w:rsidR="003365F8">
              <w:rPr>
                <w:rFonts w:cs="Arial"/>
                <w:b/>
                <w:lang w:eastAsia="pl-PL"/>
              </w:rPr>
              <w:t xml:space="preserve"> </w:t>
            </w:r>
            <w:r w:rsidR="00986D17" w:rsidRPr="0038408D">
              <w:rPr>
                <w:rFonts w:cs="Arial"/>
                <w:b/>
                <w:lang w:eastAsia="pl-PL"/>
              </w:rPr>
              <w:t>miesięcy</w:t>
            </w:r>
            <w:proofErr w:type="gramEnd"/>
            <w:r w:rsidRPr="0038408D">
              <w:rPr>
                <w:rFonts w:cs="Arial"/>
                <w:b/>
                <w:lang w:eastAsia="pl-PL"/>
              </w:rPr>
              <w:t>): ……</w:t>
            </w:r>
            <w:r w:rsidR="00986D17" w:rsidRPr="0038408D">
              <w:rPr>
                <w:rFonts w:cs="Arial"/>
                <w:b/>
                <w:lang w:eastAsia="pl-PL"/>
              </w:rPr>
              <w:t>miesi</w:t>
            </w:r>
            <w:r w:rsidR="005D699D">
              <w:rPr>
                <w:rFonts w:cs="Arial"/>
                <w:b/>
                <w:lang w:eastAsia="pl-PL"/>
              </w:rPr>
              <w:t>ęcy</w:t>
            </w:r>
          </w:p>
        </w:tc>
      </w:tr>
      <w:tr w:rsidR="00460559" w:rsidRPr="00167A54" w:rsidTr="004A7FC7">
        <w:tc>
          <w:tcPr>
            <w:tcW w:w="566" w:type="dxa"/>
          </w:tcPr>
          <w:p w:rsidR="00460559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</w:tc>
        <w:tc>
          <w:tcPr>
            <w:tcW w:w="5530" w:type="dxa"/>
          </w:tcPr>
          <w:p w:rsidR="00460559" w:rsidRPr="004A7FC7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4A7FC7">
              <w:rPr>
                <w:rFonts w:cs="Arial"/>
                <w:lang w:eastAsia="pl-PL"/>
              </w:rPr>
              <w:t>Konstrukcja podwozia (płyty podłogowej, kratownicy, ramy) wykonana:</w:t>
            </w:r>
          </w:p>
          <w:p w:rsidR="00460559" w:rsidRPr="004A7FC7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4A7FC7">
              <w:rPr>
                <w:rFonts w:cs="Arial"/>
                <w:lang w:eastAsia="pl-PL"/>
              </w:rPr>
              <w:t xml:space="preserve">- ze stali odpornej na korozję – nierdzewnej o parametrach zgodnych z normą PN-EN 10088 lub normą równoważną </w:t>
            </w:r>
          </w:p>
          <w:p w:rsidR="00460559" w:rsidRPr="004A7FC7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4A7FC7">
              <w:rPr>
                <w:rFonts w:cs="Arial"/>
                <w:lang w:eastAsia="pl-PL"/>
              </w:rPr>
              <w:t xml:space="preserve"> </w:t>
            </w:r>
            <w:proofErr w:type="gramStart"/>
            <w:r w:rsidRPr="004A7FC7">
              <w:rPr>
                <w:rFonts w:cs="Arial"/>
                <w:lang w:eastAsia="pl-PL"/>
              </w:rPr>
              <w:t>lub</w:t>
            </w:r>
            <w:proofErr w:type="gramEnd"/>
          </w:p>
          <w:p w:rsidR="00460559" w:rsidRPr="004A7FC7" w:rsidRDefault="00460559" w:rsidP="00460559">
            <w:pPr>
              <w:rPr>
                <w:rFonts w:cs="Arial"/>
              </w:rPr>
            </w:pPr>
            <w:r w:rsidRPr="004A7FC7">
              <w:rPr>
                <w:rFonts w:cs="Arial"/>
                <w:lang w:eastAsia="pl-PL"/>
              </w:rPr>
              <w:t>- ze specjalnej stali konstrukcyjnej o wysokiej wytrzymałości o parametrach zgodnych z normą PN-EN 10025 lub norma równoważną zabezpieczonej metodą kataforezy. Zamawiający dopuszcza inny sposób zabezpieczenia od kataforezy jednak Wykonawca zobowiązany jest wówczas do udzielenia gwarancji na podwo</w:t>
            </w:r>
            <w:r w:rsidR="00986D17" w:rsidRPr="004A7FC7">
              <w:rPr>
                <w:rFonts w:cs="Arial"/>
                <w:lang w:eastAsia="pl-PL"/>
              </w:rPr>
              <w:t>zie i nadwozie, na okres ≥ 144 miesięcy</w:t>
            </w:r>
            <w:r w:rsidRPr="004A7FC7">
              <w:rPr>
                <w:rFonts w:cs="Arial"/>
                <w:lang w:eastAsia="pl-PL"/>
              </w:rPr>
              <w:t xml:space="preserve"> oraz nie wymagać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460559" w:rsidRPr="00167A54" w:rsidRDefault="00460559" w:rsidP="00E30CB7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20.1</w:t>
            </w:r>
          </w:p>
        </w:tc>
        <w:tc>
          <w:tcPr>
            <w:tcW w:w="2952" w:type="dxa"/>
          </w:tcPr>
          <w:p w:rsidR="00460559" w:rsidRPr="00167A54" w:rsidRDefault="0019599B" w:rsidP="00E30CB7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Opis oferowanego rozwiązania</w:t>
            </w:r>
            <w:r w:rsidR="00460559" w:rsidRPr="00167A54">
              <w:rPr>
                <w:rFonts w:cs="Arial"/>
                <w:b/>
                <w:lang w:eastAsia="pl-PL"/>
              </w:rPr>
              <w:t>:</w:t>
            </w:r>
          </w:p>
          <w:p w:rsidR="00460559" w:rsidRPr="00167A54" w:rsidRDefault="00460559" w:rsidP="00E30CB7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460559" w:rsidRPr="00167A54" w:rsidRDefault="00460559" w:rsidP="00986D17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Okres gwarancji na konstrukcję podw</w:t>
            </w:r>
            <w:r w:rsidRPr="00167A54">
              <w:rPr>
                <w:rFonts w:cs="Arial"/>
                <w:lang w:eastAsia="pl-PL"/>
              </w:rPr>
              <w:t xml:space="preserve">ozia (płytę podłogową, kratownicę, </w:t>
            </w:r>
            <w:proofErr w:type="gramStart"/>
            <w:r w:rsidRPr="00167A54">
              <w:rPr>
                <w:rFonts w:cs="Arial"/>
                <w:lang w:eastAsia="pl-PL"/>
              </w:rPr>
              <w:t xml:space="preserve">ramę)   </w:t>
            </w:r>
            <w:r w:rsidRPr="00167A54">
              <w:rPr>
                <w:rFonts w:cs="Arial"/>
                <w:b/>
                <w:lang w:eastAsia="pl-PL"/>
              </w:rPr>
              <w:t>(nie</w:t>
            </w:r>
            <w:proofErr w:type="gramEnd"/>
            <w:r w:rsidRPr="00167A54">
              <w:rPr>
                <w:rFonts w:cs="Arial"/>
                <w:b/>
                <w:lang w:eastAsia="pl-PL"/>
              </w:rPr>
              <w:t xml:space="preserve"> mniej niż</w:t>
            </w:r>
            <w:r w:rsidR="00986D17">
              <w:rPr>
                <w:rFonts w:cs="Arial"/>
                <w:b/>
                <w:lang w:eastAsia="pl-PL"/>
              </w:rPr>
              <w:t xml:space="preserve"> 144 miesiące</w:t>
            </w:r>
            <w:r w:rsidRPr="00167A54">
              <w:rPr>
                <w:rFonts w:cs="Arial"/>
                <w:b/>
                <w:lang w:eastAsia="pl-PL"/>
              </w:rPr>
              <w:t xml:space="preserve">) …..  </w:t>
            </w:r>
            <w:proofErr w:type="gramStart"/>
            <w:r w:rsidR="005D699D" w:rsidRPr="0038408D">
              <w:rPr>
                <w:rFonts w:cs="Arial"/>
                <w:b/>
                <w:lang w:eastAsia="pl-PL"/>
              </w:rPr>
              <w:t>miesi</w:t>
            </w:r>
            <w:r w:rsidR="005D699D">
              <w:rPr>
                <w:rFonts w:cs="Arial"/>
                <w:b/>
                <w:lang w:eastAsia="pl-PL"/>
              </w:rPr>
              <w:t>ęcy</w:t>
            </w:r>
            <w:proofErr w:type="gramEnd"/>
          </w:p>
        </w:tc>
      </w:tr>
      <w:tr w:rsidR="00460559" w:rsidRPr="00167A54" w:rsidTr="004A7FC7">
        <w:tc>
          <w:tcPr>
            <w:tcW w:w="566" w:type="dxa"/>
          </w:tcPr>
          <w:p w:rsidR="00460559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25.</w:t>
            </w:r>
          </w:p>
        </w:tc>
        <w:tc>
          <w:tcPr>
            <w:tcW w:w="5530" w:type="dxa"/>
          </w:tcPr>
          <w:p w:rsidR="00460559" w:rsidRPr="004A7FC7" w:rsidRDefault="00460559" w:rsidP="00E30CB7">
            <w:pPr>
              <w:rPr>
                <w:rFonts w:cs="Arial"/>
              </w:rPr>
            </w:pPr>
            <w:r w:rsidRPr="004A7FC7">
              <w:rPr>
                <w:rFonts w:cs="Arial"/>
              </w:rPr>
              <w:t>Szyba przednia dzielona w pionie lub jednoczęściowa.</w:t>
            </w:r>
          </w:p>
        </w:tc>
        <w:tc>
          <w:tcPr>
            <w:tcW w:w="1584" w:type="dxa"/>
          </w:tcPr>
          <w:p w:rsidR="00460559" w:rsidRPr="00167A54" w:rsidRDefault="00460559" w:rsidP="00E30CB7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24.1</w:t>
            </w:r>
          </w:p>
        </w:tc>
        <w:tc>
          <w:tcPr>
            <w:tcW w:w="2952" w:type="dxa"/>
          </w:tcPr>
          <w:p w:rsidR="00460559" w:rsidRPr="00167A54" w:rsidRDefault="00460559" w:rsidP="00E30CB7">
            <w:pPr>
              <w:rPr>
                <w:rFonts w:cs="Arial"/>
              </w:rPr>
            </w:pPr>
            <w:r w:rsidRPr="00167A54">
              <w:rPr>
                <w:rFonts w:cs="Arial"/>
              </w:rPr>
              <w:t>Opis oferowanego rozwiązania:</w:t>
            </w:r>
          </w:p>
        </w:tc>
      </w:tr>
      <w:tr w:rsidR="00460559" w:rsidRPr="00167A54" w:rsidTr="004A7FC7">
        <w:tc>
          <w:tcPr>
            <w:tcW w:w="566" w:type="dxa"/>
          </w:tcPr>
          <w:p w:rsidR="00460559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</w:tc>
        <w:tc>
          <w:tcPr>
            <w:tcW w:w="5530" w:type="dxa"/>
          </w:tcPr>
          <w:p w:rsidR="00460559" w:rsidRPr="004A7FC7" w:rsidRDefault="00460559" w:rsidP="00E30CB7">
            <w:pPr>
              <w:rPr>
                <w:rFonts w:cs="Arial"/>
              </w:rPr>
            </w:pPr>
            <w:r w:rsidRPr="004A7FC7">
              <w:rPr>
                <w:rFonts w:cs="Arial"/>
                <w:lang w:eastAsia="pl-PL"/>
              </w:rPr>
              <w:t>Automat biletowy</w:t>
            </w:r>
          </w:p>
        </w:tc>
        <w:tc>
          <w:tcPr>
            <w:tcW w:w="1584" w:type="dxa"/>
          </w:tcPr>
          <w:p w:rsidR="00460559" w:rsidRPr="00167A54" w:rsidRDefault="00460559" w:rsidP="00E30CB7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26</w:t>
            </w:r>
          </w:p>
        </w:tc>
        <w:tc>
          <w:tcPr>
            <w:tcW w:w="2952" w:type="dxa"/>
          </w:tcPr>
          <w:p w:rsidR="00460559" w:rsidRPr="00167A54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167A54">
              <w:rPr>
                <w:rFonts w:ascii="Arial" w:hAnsi="Arial" w:cs="Arial"/>
                <w:b/>
              </w:rPr>
              <w:t xml:space="preserve">Producent automatu </w:t>
            </w:r>
            <w:r w:rsidRPr="00167A54">
              <w:rPr>
                <w:rFonts w:ascii="Arial" w:hAnsi="Arial" w:cs="Arial"/>
                <w:b/>
              </w:rPr>
              <w:lastRenderedPageBreak/>
              <w:t>biletowego:….</w:t>
            </w:r>
          </w:p>
          <w:p w:rsidR="00460559" w:rsidRPr="00167A54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167A54">
              <w:rPr>
                <w:rFonts w:ascii="Arial" w:hAnsi="Arial" w:cs="Arial"/>
                <w:b/>
              </w:rPr>
              <w:t>Typ:…</w:t>
            </w:r>
          </w:p>
          <w:p w:rsidR="00460559" w:rsidRPr="00167A54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67A54">
              <w:rPr>
                <w:rFonts w:ascii="Arial" w:hAnsi="Arial" w:cs="Arial"/>
                <w:b/>
              </w:rPr>
              <w:t>Model:</w:t>
            </w:r>
          </w:p>
        </w:tc>
      </w:tr>
      <w:tr w:rsidR="00460559" w:rsidRPr="00167A54" w:rsidTr="004A7FC7">
        <w:tc>
          <w:tcPr>
            <w:tcW w:w="566" w:type="dxa"/>
          </w:tcPr>
          <w:p w:rsidR="00460559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27.</w:t>
            </w:r>
          </w:p>
        </w:tc>
        <w:tc>
          <w:tcPr>
            <w:tcW w:w="5530" w:type="dxa"/>
          </w:tcPr>
          <w:p w:rsidR="00460559" w:rsidRPr="004A7FC7" w:rsidRDefault="00460559" w:rsidP="00E30CB7">
            <w:pPr>
              <w:rPr>
                <w:rFonts w:cs="Arial"/>
              </w:rPr>
            </w:pPr>
            <w:r w:rsidRPr="004A7FC7">
              <w:rPr>
                <w:rFonts w:cs="Arial"/>
                <w:lang w:eastAsia="pl-PL"/>
              </w:rPr>
              <w:t>Kasowniki</w:t>
            </w:r>
          </w:p>
        </w:tc>
        <w:tc>
          <w:tcPr>
            <w:tcW w:w="1584" w:type="dxa"/>
          </w:tcPr>
          <w:p w:rsidR="00460559" w:rsidRPr="00167A54" w:rsidRDefault="00460559" w:rsidP="00E30CB7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27</w:t>
            </w:r>
          </w:p>
        </w:tc>
        <w:tc>
          <w:tcPr>
            <w:tcW w:w="2952" w:type="dxa"/>
          </w:tcPr>
          <w:p w:rsidR="00460559" w:rsidRPr="00167A54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167A54">
              <w:rPr>
                <w:rFonts w:ascii="Arial" w:hAnsi="Arial" w:cs="Arial"/>
                <w:b/>
              </w:rPr>
              <w:t>Producent kasownika:….</w:t>
            </w:r>
          </w:p>
          <w:p w:rsidR="00460559" w:rsidRPr="00167A54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167A54">
              <w:rPr>
                <w:rFonts w:ascii="Arial" w:hAnsi="Arial" w:cs="Arial"/>
                <w:b/>
              </w:rPr>
              <w:t>Typ:…</w:t>
            </w:r>
          </w:p>
          <w:p w:rsidR="00460559" w:rsidRPr="00167A54" w:rsidRDefault="00460559" w:rsidP="00460559">
            <w:pPr>
              <w:rPr>
                <w:rFonts w:cs="Arial"/>
              </w:rPr>
            </w:pPr>
            <w:r w:rsidRPr="00167A54">
              <w:rPr>
                <w:rFonts w:cs="Arial"/>
                <w:b/>
              </w:rPr>
              <w:t>Model:</w:t>
            </w:r>
          </w:p>
        </w:tc>
      </w:tr>
      <w:tr w:rsidR="00460559" w:rsidRPr="00167A54" w:rsidTr="004A7FC7">
        <w:tc>
          <w:tcPr>
            <w:tcW w:w="566" w:type="dxa"/>
          </w:tcPr>
          <w:p w:rsidR="00460559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</w:tc>
        <w:tc>
          <w:tcPr>
            <w:tcW w:w="5530" w:type="dxa"/>
          </w:tcPr>
          <w:p w:rsidR="00741F88" w:rsidRPr="004A7FC7" w:rsidRDefault="00741F88" w:rsidP="00741F88">
            <w:pPr>
              <w:snapToGrid w:val="0"/>
              <w:spacing w:before="120" w:after="120"/>
              <w:jc w:val="both"/>
              <w:rPr>
                <w:rFonts w:cs="Arial"/>
                <w:lang w:eastAsia="pl-PL"/>
              </w:rPr>
            </w:pPr>
            <w:r w:rsidRPr="004A7FC7">
              <w:rPr>
                <w:rFonts w:cs="Arial"/>
                <w:lang w:eastAsia="pl-PL"/>
              </w:rPr>
              <w:t xml:space="preserve">Źródłem energii do napędu trakcyjnego muszą być baterie litowo – jonowe przystosowane do eksploatacji w sposób ciągły, w warunkach atmosferycznych występujących w polskiej strefie klimatycznej (przy temperaturze zewnętrznej </w:t>
            </w:r>
            <w:r w:rsidRPr="004A7FC7">
              <w:rPr>
                <w:rFonts w:cs="Arial"/>
                <w:b/>
                <w:lang w:eastAsia="pl-PL"/>
              </w:rPr>
              <w:t xml:space="preserve">od -30 </w:t>
            </w:r>
            <w:r w:rsidRPr="004A7FC7">
              <w:rPr>
                <w:rFonts w:cs="Arial"/>
                <w:b/>
                <w:vertAlign w:val="superscript"/>
                <w:lang w:eastAsia="pl-PL"/>
              </w:rPr>
              <w:t>0</w:t>
            </w:r>
            <w:r w:rsidRPr="004A7FC7">
              <w:rPr>
                <w:rFonts w:cs="Arial"/>
                <w:b/>
                <w:lang w:eastAsia="pl-PL"/>
              </w:rPr>
              <w:t xml:space="preserve">C do +40 </w:t>
            </w:r>
            <w:r w:rsidRPr="004A7FC7">
              <w:rPr>
                <w:rFonts w:cs="Arial"/>
                <w:b/>
                <w:vertAlign w:val="superscript"/>
                <w:lang w:eastAsia="pl-PL"/>
              </w:rPr>
              <w:t>0</w:t>
            </w:r>
            <w:r w:rsidRPr="004A7FC7">
              <w:rPr>
                <w:rFonts w:cs="Arial"/>
                <w:b/>
                <w:lang w:eastAsia="pl-PL"/>
              </w:rPr>
              <w:t>C</w:t>
            </w:r>
            <w:r w:rsidRPr="004A7FC7">
              <w:rPr>
                <w:rFonts w:cs="Arial"/>
                <w:lang w:eastAsia="pl-PL"/>
              </w:rPr>
              <w:t>), zgodnie z niżej opisanym cyklem:</w:t>
            </w:r>
          </w:p>
          <w:p w:rsidR="00741F88" w:rsidRPr="004A7FC7" w:rsidRDefault="00741F88" w:rsidP="00741F88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/>
              <w:ind w:left="355" w:hanging="152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4A7FC7">
              <w:rPr>
                <w:rFonts w:ascii="Arial" w:hAnsi="Arial" w:cs="Arial"/>
                <w:lang w:eastAsia="pl-PL"/>
              </w:rPr>
              <w:t>ładowanie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wolne na zajezdni od 0 % do 100 % energii dostępnej, o której mowa w pkt 35.4.4. i 35.4.5 </w:t>
            </w:r>
            <w:proofErr w:type="gramStart"/>
            <w:r w:rsidRPr="004A7FC7">
              <w:rPr>
                <w:rFonts w:ascii="Arial" w:hAnsi="Arial" w:cs="Arial"/>
                <w:lang w:eastAsia="pl-PL"/>
              </w:rPr>
              <w:t>niniejszej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specyfikacji technicznej, w czasie ≤. 3 h w celu pełnego naładowania i </w:t>
            </w:r>
            <w:r w:rsidR="00DA6192" w:rsidRPr="004A7FC7">
              <w:rPr>
                <w:rFonts w:ascii="Arial" w:hAnsi="Arial" w:cs="Arial"/>
                <w:lang w:eastAsia="pl-PL"/>
              </w:rPr>
              <w:t xml:space="preserve">przeprowadzenia </w:t>
            </w:r>
            <w:proofErr w:type="gramStart"/>
            <w:r w:rsidR="00DA6192" w:rsidRPr="004A7FC7">
              <w:rPr>
                <w:rFonts w:ascii="Arial" w:hAnsi="Arial" w:cs="Arial"/>
                <w:lang w:eastAsia="pl-PL"/>
              </w:rPr>
              <w:t>balansowania (jeżeli</w:t>
            </w:r>
            <w:proofErr w:type="gramEnd"/>
            <w:r w:rsidR="00DA6192" w:rsidRPr="004A7FC7">
              <w:rPr>
                <w:rFonts w:ascii="Arial" w:hAnsi="Arial" w:cs="Arial"/>
                <w:lang w:eastAsia="pl-PL"/>
              </w:rPr>
              <w:t xml:space="preserve"> jest konieczne) napięć ogniw i baterii, za pomocą ładowarki małej mocy</w:t>
            </w:r>
            <w:r w:rsidRPr="004A7FC7">
              <w:rPr>
                <w:rFonts w:ascii="Arial" w:hAnsi="Arial" w:cs="Arial"/>
                <w:lang w:eastAsia="pl-PL"/>
              </w:rPr>
              <w:t>.</w:t>
            </w:r>
          </w:p>
          <w:p w:rsidR="00741F88" w:rsidRPr="004A7FC7" w:rsidRDefault="00741F88" w:rsidP="00741F88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/>
              <w:ind w:left="355" w:hanging="152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4A7FC7">
              <w:rPr>
                <w:rFonts w:ascii="Arial" w:hAnsi="Arial" w:cs="Arial"/>
                <w:lang w:eastAsia="pl-PL"/>
              </w:rPr>
              <w:t>doładowywanie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cykliczne na przystankach końcowych do 100 % energii dostępnej, o której mowa w pkt 35.4.5 niniejszej specyfikacji technicznej, w czasie przewidzianym na ładowanie, nie dłuższym niż 12 min</w:t>
            </w:r>
            <w:r w:rsidRPr="004A7FC7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 w:rsidRPr="004A7FC7">
              <w:rPr>
                <w:rFonts w:ascii="Arial" w:hAnsi="Arial" w:cs="Arial"/>
                <w:lang w:eastAsia="pl-PL"/>
              </w:rPr>
              <w:t>za pomocą ładowarki dużej mocy</w:t>
            </w:r>
          </w:p>
          <w:p w:rsidR="00741F88" w:rsidRPr="004A7FC7" w:rsidRDefault="00741F88" w:rsidP="00741F88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/>
              <w:ind w:left="355" w:hanging="152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4A7FC7">
              <w:rPr>
                <w:rFonts w:ascii="Arial" w:hAnsi="Arial" w:cs="Arial"/>
                <w:lang w:eastAsia="pl-PL"/>
              </w:rPr>
              <w:t>długość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trasy pokonywanej przez autobus pomiędzy kolejnymi doładowywaniami - 40 km, </w:t>
            </w:r>
          </w:p>
          <w:p w:rsidR="00741F88" w:rsidRPr="004A7FC7" w:rsidRDefault="00741F88" w:rsidP="00741F88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/>
              <w:ind w:left="355" w:hanging="152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4A7FC7">
              <w:rPr>
                <w:rFonts w:ascii="Arial" w:hAnsi="Arial" w:cs="Arial"/>
                <w:lang w:eastAsia="pl-PL"/>
              </w:rPr>
              <w:t>przebiegi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autobusu:</w:t>
            </w:r>
          </w:p>
          <w:p w:rsidR="00741F88" w:rsidRPr="004A7FC7" w:rsidRDefault="00741F88" w:rsidP="00741F88">
            <w:pPr>
              <w:pStyle w:val="Akapitzlist"/>
              <w:snapToGrid w:val="0"/>
              <w:spacing w:before="120" w:after="120"/>
              <w:ind w:left="355"/>
              <w:jc w:val="both"/>
              <w:rPr>
                <w:rFonts w:ascii="Arial" w:hAnsi="Arial" w:cs="Arial"/>
                <w:lang w:eastAsia="pl-PL"/>
              </w:rPr>
            </w:pPr>
            <w:r w:rsidRPr="004A7FC7">
              <w:rPr>
                <w:rFonts w:ascii="Arial" w:hAnsi="Arial" w:cs="Arial"/>
                <w:lang w:eastAsia="pl-PL"/>
              </w:rPr>
              <w:t>- dzienny: 300 km</w:t>
            </w:r>
          </w:p>
          <w:p w:rsidR="00741F88" w:rsidRPr="004A7FC7" w:rsidRDefault="00741F88" w:rsidP="00741F88">
            <w:pPr>
              <w:pStyle w:val="Akapitzlist"/>
              <w:snapToGrid w:val="0"/>
              <w:spacing w:before="120" w:after="120"/>
              <w:ind w:left="355"/>
              <w:jc w:val="both"/>
              <w:rPr>
                <w:rFonts w:ascii="Arial" w:hAnsi="Arial" w:cs="Arial"/>
                <w:lang w:eastAsia="pl-PL"/>
              </w:rPr>
            </w:pPr>
            <w:r w:rsidRPr="004A7FC7">
              <w:rPr>
                <w:rFonts w:ascii="Arial" w:hAnsi="Arial" w:cs="Arial"/>
                <w:lang w:eastAsia="pl-PL"/>
              </w:rPr>
              <w:t>- roczny: 80 000 km</w:t>
            </w:r>
          </w:p>
          <w:p w:rsidR="00460559" w:rsidRPr="004A7FC7" w:rsidRDefault="00362285" w:rsidP="00043E1A">
            <w:pPr>
              <w:rPr>
                <w:rFonts w:cs="Arial"/>
              </w:rPr>
            </w:pPr>
            <w:r w:rsidRPr="004A7FC7">
              <w:rPr>
                <w:rFonts w:cs="Arial"/>
                <w:lang w:eastAsia="pl-PL"/>
              </w:rPr>
              <w:t xml:space="preserve">Zalecane jest zastosowanie do budowy baterii trakcyjnych ogniw elektrochemicznych litowo jonowych z anodą zawierającą tlenki tytanianu litu, którego udział wagowy w ogniwie stanowi minimum 20 %. W literaturze technicznej oznaczane są symbolem LTO (litowo tytanowo tlenowe). Dopuszcza się zastosowanie innych ogniw, pod warunkiem, że spełnione zostaną </w:t>
            </w:r>
            <w:r w:rsidRPr="004A7FC7">
              <w:rPr>
                <w:rFonts w:cs="Arial"/>
                <w:b/>
                <w:lang w:eastAsia="pl-PL"/>
              </w:rPr>
              <w:t>wszystkie</w:t>
            </w:r>
            <w:r w:rsidRPr="004A7FC7">
              <w:rPr>
                <w:rFonts w:cs="Arial"/>
                <w:lang w:eastAsia="pl-PL"/>
              </w:rPr>
              <w:t xml:space="preserve"> wymagania określone w punkcie 35 niniejszej specyfikacji technicznej.</w:t>
            </w:r>
          </w:p>
        </w:tc>
        <w:tc>
          <w:tcPr>
            <w:tcW w:w="1584" w:type="dxa"/>
          </w:tcPr>
          <w:p w:rsidR="00460559" w:rsidRPr="00167A54" w:rsidRDefault="00460559" w:rsidP="00E30CB7">
            <w:pPr>
              <w:jc w:val="center"/>
              <w:rPr>
                <w:rFonts w:cs="Arial"/>
              </w:rPr>
            </w:pPr>
            <w:r w:rsidRPr="00167A54">
              <w:rPr>
                <w:rFonts w:cs="Arial"/>
              </w:rPr>
              <w:t>35.1</w:t>
            </w:r>
          </w:p>
        </w:tc>
        <w:tc>
          <w:tcPr>
            <w:tcW w:w="2952" w:type="dxa"/>
          </w:tcPr>
          <w:p w:rsidR="00460559" w:rsidRPr="00167A54" w:rsidRDefault="00460559" w:rsidP="00D44AA1">
            <w:pPr>
              <w:snapToGrid w:val="0"/>
              <w:spacing w:before="120" w:after="120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Producent ogniw elektrochemicznych: …</w:t>
            </w:r>
          </w:p>
          <w:p w:rsidR="00460559" w:rsidRPr="00167A54" w:rsidRDefault="00460559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Typ: …</w:t>
            </w:r>
          </w:p>
          <w:p w:rsidR="00460559" w:rsidRPr="00167A54" w:rsidRDefault="00460559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Model: …</w:t>
            </w:r>
          </w:p>
          <w:p w:rsidR="00741F88" w:rsidRPr="00167A54" w:rsidRDefault="00741F88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Rodzaj ogniw elektrochemicznych (na przykład: LTO, NMC, itd.) …………</w:t>
            </w:r>
          </w:p>
          <w:p w:rsidR="00460559" w:rsidRPr="00167A54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</w:p>
          <w:p w:rsidR="00460559" w:rsidRPr="00167A54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Producent baterii trakcyjnych: …</w:t>
            </w:r>
          </w:p>
          <w:p w:rsidR="00460559" w:rsidRPr="00167A54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Typ: …</w:t>
            </w:r>
          </w:p>
          <w:p w:rsidR="00460559" w:rsidRPr="00167A54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Model: …</w:t>
            </w:r>
          </w:p>
          <w:p w:rsidR="00460559" w:rsidRPr="00167A54" w:rsidRDefault="0019599B" w:rsidP="00460559">
            <w:pPr>
              <w:rPr>
                <w:rFonts w:cs="Arial"/>
              </w:rPr>
            </w:pPr>
            <w:r w:rsidRPr="00167A54">
              <w:rPr>
                <w:rFonts w:cs="Arial"/>
                <w:b/>
                <w:lang w:eastAsia="pl-PL"/>
              </w:rPr>
              <w:t>Opis oferowanego rozwiązania</w:t>
            </w:r>
            <w:r w:rsidR="00460559" w:rsidRPr="00167A54">
              <w:rPr>
                <w:rFonts w:cs="Arial"/>
                <w:b/>
                <w:lang w:eastAsia="pl-PL"/>
              </w:rPr>
              <w:t>:</w:t>
            </w:r>
          </w:p>
        </w:tc>
      </w:tr>
      <w:tr w:rsidR="00460559" w:rsidRPr="00167A54" w:rsidTr="004A7FC7">
        <w:tc>
          <w:tcPr>
            <w:tcW w:w="566" w:type="dxa"/>
          </w:tcPr>
          <w:p w:rsidR="00460559" w:rsidRPr="00167A54" w:rsidRDefault="00973C1A" w:rsidP="00E30CB7">
            <w:pPr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</w:tc>
        <w:tc>
          <w:tcPr>
            <w:tcW w:w="5530" w:type="dxa"/>
          </w:tcPr>
          <w:p w:rsidR="00741F88" w:rsidRPr="004A7FC7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 w:rsidRPr="004A7FC7">
              <w:rPr>
                <w:rFonts w:cs="Arial"/>
              </w:rPr>
              <w:t>Parametry baterii trakcyjnych</w:t>
            </w:r>
            <w:r w:rsidR="00087701" w:rsidRPr="004A7FC7">
              <w:rPr>
                <w:rFonts w:cs="Arial"/>
              </w:rPr>
              <w:t xml:space="preserve"> i ogniw elektrochemicznych</w:t>
            </w:r>
            <w:r w:rsidRPr="004A7FC7">
              <w:rPr>
                <w:rFonts w:cs="Arial"/>
              </w:rPr>
              <w:t>: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ind w:hanging="648"/>
              <w:jc w:val="both"/>
              <w:rPr>
                <w:rFonts w:ascii="Arial" w:hAnsi="Arial" w:cs="Arial"/>
                <w:lang w:eastAsia="ar-SA"/>
              </w:rPr>
            </w:pPr>
            <w:r w:rsidRPr="004A7FC7">
              <w:rPr>
                <w:rFonts w:ascii="Arial" w:hAnsi="Arial" w:cs="Arial"/>
                <w:lang w:eastAsia="pl-PL"/>
              </w:rPr>
              <w:t xml:space="preserve">Pojemność energetyczna nominalna </w:t>
            </w:r>
            <w:proofErr w:type="spellStart"/>
            <w:r w:rsidRPr="004A7FC7">
              <w:rPr>
                <w:rFonts w:ascii="Arial" w:eastAsia="TimesNewRomanPSMT" w:hAnsi="Arial" w:cs="Arial"/>
              </w:rPr>
              <w:t>PE</w:t>
            </w:r>
            <w:r w:rsidRPr="004A7FC7">
              <w:rPr>
                <w:rFonts w:ascii="Arial" w:eastAsia="TimesNewRomanPSMT" w:hAnsi="Arial" w:cs="Arial"/>
                <w:vertAlign w:val="subscript"/>
              </w:rPr>
              <w:t>b</w:t>
            </w:r>
            <w:proofErr w:type="spellEnd"/>
            <w:r w:rsidRPr="004A7FC7">
              <w:rPr>
                <w:rFonts w:ascii="Arial" w:hAnsi="Arial" w:cs="Arial"/>
                <w:lang w:eastAsia="pl-PL"/>
              </w:rPr>
              <w:t xml:space="preserve"> musi być ≥ 96  kWh</w:t>
            </w:r>
            <w:r w:rsidRPr="004A7FC7">
              <w:rPr>
                <w:rFonts w:ascii="Arial" w:eastAsia="TimesNewRomanPSMT" w:hAnsi="Arial" w:cs="Arial"/>
                <w:vertAlign w:val="subscript"/>
              </w:rPr>
              <w:t>.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ind w:hanging="648"/>
              <w:jc w:val="both"/>
              <w:rPr>
                <w:rFonts w:ascii="Arial" w:hAnsi="Arial" w:cs="Arial"/>
                <w:lang w:eastAsia="ar-SA"/>
              </w:rPr>
            </w:pPr>
            <w:r w:rsidRPr="004A7FC7">
              <w:rPr>
                <w:rFonts w:ascii="Arial" w:hAnsi="Arial" w:cs="Arial"/>
                <w:lang w:eastAsia="pl-PL"/>
              </w:rPr>
              <w:t xml:space="preserve">Napięcie pracy baterii musi mieścić się w granicach. </w:t>
            </w:r>
            <w:proofErr w:type="gramStart"/>
            <w:r w:rsidRPr="004A7FC7">
              <w:rPr>
                <w:rFonts w:ascii="Arial" w:hAnsi="Arial" w:cs="Arial"/>
                <w:lang w:eastAsia="pl-PL"/>
              </w:rPr>
              <w:t>od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400 do 780 V DC.</w:t>
            </w:r>
          </w:p>
          <w:p w:rsidR="00087701" w:rsidRPr="004A7FC7" w:rsidRDefault="00087701" w:rsidP="00087701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ind w:hanging="648"/>
              <w:jc w:val="both"/>
              <w:rPr>
                <w:rFonts w:ascii="Arial" w:hAnsi="Arial" w:cs="Arial"/>
                <w:lang w:eastAsia="ar-SA"/>
              </w:rPr>
            </w:pPr>
            <w:r w:rsidRPr="004A7FC7">
              <w:rPr>
                <w:rFonts w:ascii="Arial" w:hAnsi="Arial" w:cs="Arial"/>
                <w:lang w:eastAsia="ar-SA"/>
              </w:rPr>
              <w:t xml:space="preserve">Wykonane z ogniw elektrochemicznych, których charakterystyka pozwala na obciążanie ich w rzeczywistych warunkach </w:t>
            </w:r>
            <w:r w:rsidRPr="004A7FC7">
              <w:rPr>
                <w:rFonts w:ascii="Arial" w:hAnsi="Arial" w:cs="Arial"/>
                <w:lang w:eastAsia="ar-SA"/>
              </w:rPr>
              <w:lastRenderedPageBreak/>
              <w:t xml:space="preserve">eksploatacyjnych, podczas ładowania i rozładowywania prądami o wartościach umożliwiających spełnienie wszystkich wymagań i parametrów określonych w pkt 35 specyfikacji technicznej autobusów EV stanowiących zał. nr 1 do </w:t>
            </w:r>
            <w:proofErr w:type="spellStart"/>
            <w:r w:rsidRPr="004A7FC7">
              <w:rPr>
                <w:rFonts w:ascii="Arial" w:hAnsi="Arial" w:cs="Arial"/>
                <w:lang w:eastAsia="ar-SA"/>
              </w:rPr>
              <w:t>siwz</w:t>
            </w:r>
            <w:proofErr w:type="spellEnd"/>
            <w:r w:rsidRPr="004A7FC7">
              <w:rPr>
                <w:rFonts w:ascii="Arial" w:hAnsi="Arial" w:cs="Arial"/>
                <w:lang w:eastAsia="ar-SA"/>
              </w:rPr>
              <w:t xml:space="preserve">. </w:t>
            </w:r>
            <w:r w:rsidRPr="004A7FC7">
              <w:rPr>
                <w:rFonts w:ascii="Arial" w:hAnsi="Arial" w:cs="Arial"/>
                <w:lang w:eastAsia="ar-SA"/>
              </w:rPr>
              <w:br/>
              <w:t xml:space="preserve">Zaleca się, żeby konstrukcja </w:t>
            </w:r>
            <w:r w:rsidRPr="004A7FC7">
              <w:rPr>
                <w:rFonts w:ascii="Arial" w:hAnsi="Arial" w:cs="Arial"/>
                <w:lang w:eastAsia="pl-PL"/>
              </w:rPr>
              <w:t xml:space="preserve">ogniw elektrochemicznych umożliwiała obciążanie ich </w:t>
            </w:r>
            <w:r w:rsidRPr="004A7FC7">
              <w:rPr>
                <w:rFonts w:ascii="Arial" w:hAnsi="Arial" w:cs="Arial"/>
              </w:rPr>
              <w:t>maksymalnym ciągłym prądem ładowania i rozładowania (</w:t>
            </w:r>
            <w:proofErr w:type="spellStart"/>
            <w:r w:rsidRPr="004A7FC7">
              <w:rPr>
                <w:rFonts w:ascii="Arial" w:hAnsi="Arial" w:cs="Arial"/>
              </w:rPr>
              <w:t>I</w:t>
            </w:r>
            <w:r w:rsidRPr="004A7FC7">
              <w:rPr>
                <w:rFonts w:ascii="Arial" w:hAnsi="Arial" w:cs="Arial"/>
                <w:vertAlign w:val="subscript"/>
              </w:rPr>
              <w:t>maxc</w:t>
            </w:r>
            <w:proofErr w:type="spellEnd"/>
            <w:r w:rsidRPr="004A7FC7">
              <w:rPr>
                <w:rFonts w:ascii="Arial" w:hAnsi="Arial" w:cs="Arial"/>
              </w:rPr>
              <w:t>) ≥ 4 C, a chwilowym (10 sekundowym) (</w:t>
            </w:r>
            <w:proofErr w:type="spellStart"/>
            <w:r w:rsidRPr="004A7FC7">
              <w:rPr>
                <w:rFonts w:ascii="Arial" w:hAnsi="Arial" w:cs="Arial"/>
              </w:rPr>
              <w:t>I</w:t>
            </w:r>
            <w:r w:rsidRPr="004A7FC7">
              <w:rPr>
                <w:rFonts w:ascii="Arial" w:hAnsi="Arial" w:cs="Arial"/>
                <w:vertAlign w:val="subscript"/>
              </w:rPr>
              <w:t>maxch</w:t>
            </w:r>
            <w:proofErr w:type="spellEnd"/>
            <w:r w:rsidRPr="004A7FC7">
              <w:rPr>
                <w:rFonts w:ascii="Arial" w:hAnsi="Arial" w:cs="Arial"/>
              </w:rPr>
              <w:t>) ≥ 8 C, gdzie C oznacza wartość natężenia prądu 1 godzinnego ogniwa.</w:t>
            </w:r>
          </w:p>
          <w:p w:rsidR="00E80E7C" w:rsidRPr="004A7FC7" w:rsidRDefault="00E80E7C" w:rsidP="00087701">
            <w:pPr>
              <w:pStyle w:val="Akapitzlist"/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</w:p>
          <w:p w:rsidR="00741F88" w:rsidRPr="004A7FC7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ind w:hanging="648"/>
              <w:jc w:val="both"/>
              <w:rPr>
                <w:rFonts w:ascii="Arial" w:hAnsi="Arial" w:cs="Arial"/>
                <w:lang w:eastAsia="ar-SA"/>
              </w:rPr>
            </w:pPr>
            <w:r w:rsidRPr="004A7FC7">
              <w:rPr>
                <w:rFonts w:ascii="Arial" w:hAnsi="Arial" w:cs="Arial"/>
                <w:lang w:eastAsia="pl-PL"/>
              </w:rPr>
              <w:t xml:space="preserve">Podczas zasilania układu napędowego w autobusie, energia dostępna z baterii trakcyjnych - </w:t>
            </w:r>
            <w:proofErr w:type="spellStart"/>
            <w:r w:rsidRPr="004A7FC7">
              <w:rPr>
                <w:rFonts w:ascii="Arial" w:eastAsia="TimesNewRomanPSMT" w:hAnsi="Arial" w:cs="Arial"/>
              </w:rPr>
              <w:t>PE</w:t>
            </w:r>
            <w:r w:rsidRPr="004A7FC7">
              <w:rPr>
                <w:rFonts w:ascii="Arial" w:eastAsia="TimesNewRomanPSMT" w:hAnsi="Arial" w:cs="Arial"/>
                <w:vertAlign w:val="subscript"/>
              </w:rPr>
              <w:t>bD</w:t>
            </w:r>
            <w:proofErr w:type="spellEnd"/>
            <w:r w:rsidRPr="004A7FC7">
              <w:rPr>
                <w:rFonts w:ascii="Arial" w:hAnsi="Arial" w:cs="Arial"/>
                <w:lang w:eastAsia="pl-PL"/>
              </w:rPr>
              <w:t xml:space="preserve"> = </w:t>
            </w:r>
            <w:proofErr w:type="spellStart"/>
            <w:r w:rsidRPr="004A7FC7">
              <w:rPr>
                <w:rFonts w:ascii="Arial" w:eastAsia="TimesNewRomanPSMT" w:hAnsi="Arial" w:cs="Arial"/>
              </w:rPr>
              <w:t>PE</w:t>
            </w:r>
            <w:r w:rsidRPr="004A7FC7">
              <w:rPr>
                <w:rFonts w:ascii="Arial" w:eastAsia="TimesNewRomanPSMT" w:hAnsi="Arial" w:cs="Arial"/>
                <w:vertAlign w:val="subscript"/>
              </w:rPr>
              <w:t>b</w:t>
            </w:r>
            <w:proofErr w:type="spellEnd"/>
            <w:r w:rsidRPr="004A7FC7">
              <w:rPr>
                <w:rFonts w:ascii="Arial" w:hAnsi="Arial" w:cs="Arial"/>
                <w:lang w:eastAsia="pl-PL"/>
              </w:rPr>
              <w:t xml:space="preserve"> x sprawność baterii. Sprawność baterii trakcyjnych - SB musi być ≥ 95 %, podczas badania przeprowadzonego zgodnie z poniższą procedurą.</w:t>
            </w:r>
          </w:p>
          <w:p w:rsidR="00741F88" w:rsidRPr="004A7FC7" w:rsidRDefault="00741F88" w:rsidP="00741F88">
            <w:pPr>
              <w:pStyle w:val="Akapitzlist"/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4A7FC7">
              <w:rPr>
                <w:rFonts w:ascii="Arial" w:hAnsi="Arial" w:cs="Arial"/>
                <w:lang w:eastAsia="pl-PL"/>
              </w:rPr>
              <w:t xml:space="preserve">Procedurę tę należy </w:t>
            </w:r>
            <w:proofErr w:type="gramStart"/>
            <w:r w:rsidRPr="004A7FC7">
              <w:rPr>
                <w:rFonts w:ascii="Arial" w:hAnsi="Arial" w:cs="Arial"/>
                <w:lang w:eastAsia="pl-PL"/>
              </w:rPr>
              <w:t>traktować jako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propozycję badania baterii trakcyjnej (testu), która może ulec modyfikacji: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4A7FC7">
              <w:rPr>
                <w:rFonts w:ascii="Arial" w:hAnsi="Arial" w:cs="Arial"/>
                <w:lang w:eastAsia="pl-PL"/>
              </w:rPr>
              <w:t xml:space="preserve">Temperatura badania: od +20 </w:t>
            </w:r>
            <w:r w:rsidRPr="004A7FC7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4A7FC7">
              <w:rPr>
                <w:rFonts w:ascii="Arial" w:hAnsi="Arial" w:cs="Arial"/>
                <w:lang w:eastAsia="pl-PL"/>
              </w:rPr>
              <w:t xml:space="preserve">C do +30 </w:t>
            </w:r>
            <w:r w:rsidRPr="004A7FC7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4A7FC7">
              <w:rPr>
                <w:rFonts w:ascii="Arial" w:hAnsi="Arial" w:cs="Arial"/>
                <w:lang w:eastAsia="pl-PL"/>
              </w:rPr>
              <w:t xml:space="preserve">C 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4A7FC7">
              <w:rPr>
                <w:rFonts w:ascii="Arial" w:hAnsi="Arial" w:cs="Arial"/>
                <w:lang w:eastAsia="pl-PL"/>
              </w:rPr>
              <w:t>Ciśnienie badania - atmosferyczne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4A7FC7">
              <w:rPr>
                <w:rFonts w:ascii="Arial" w:hAnsi="Arial" w:cs="Arial"/>
                <w:lang w:eastAsia="pl-PL"/>
              </w:rPr>
              <w:t>Naładowanie  baterii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do stanu pełnego naładowania. Energia zgromadzona w baterii musi być równa pojemności energetycznej nominalnej -</w:t>
            </w:r>
            <w:proofErr w:type="spellStart"/>
            <w:r w:rsidRPr="004A7FC7">
              <w:rPr>
                <w:rFonts w:ascii="Arial" w:eastAsia="TimesNewRomanPSMT" w:hAnsi="Arial" w:cs="Arial"/>
              </w:rPr>
              <w:t>PE</w:t>
            </w:r>
            <w:r w:rsidRPr="004A7FC7">
              <w:rPr>
                <w:rFonts w:ascii="Arial" w:eastAsia="TimesNewRomanPSMT" w:hAnsi="Arial" w:cs="Arial"/>
                <w:vertAlign w:val="subscript"/>
              </w:rPr>
              <w:t>b</w:t>
            </w:r>
            <w:proofErr w:type="spellEnd"/>
            <w:r w:rsidRPr="004A7FC7">
              <w:rPr>
                <w:rFonts w:ascii="Arial" w:eastAsia="TimesNewRomanPSMT" w:hAnsi="Arial" w:cs="Arial"/>
                <w:vertAlign w:val="subscript"/>
              </w:rPr>
              <w:t>,</w:t>
            </w:r>
            <w:r w:rsidRPr="004A7FC7">
              <w:rPr>
                <w:rFonts w:ascii="Arial" w:hAnsi="Arial" w:cs="Arial"/>
                <w:lang w:eastAsia="pl-PL"/>
              </w:rPr>
              <w:t xml:space="preserve"> zaoferowanej przez wykonawcę w pkt. 35.3.1  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4A7FC7">
              <w:rPr>
                <w:rFonts w:ascii="Arial" w:hAnsi="Arial" w:cs="Arial"/>
                <w:lang w:eastAsia="pl-PL"/>
              </w:rPr>
              <w:t xml:space="preserve">Rozładowanie baterii prądem o natężeniu równym 1C, gdzie C oznacza pojemność baterii w Ah, musi pozwolić </w:t>
            </w:r>
            <w:proofErr w:type="gramStart"/>
            <w:r w:rsidRPr="004A7FC7">
              <w:rPr>
                <w:rFonts w:ascii="Arial" w:hAnsi="Arial" w:cs="Arial"/>
                <w:lang w:eastAsia="pl-PL"/>
              </w:rPr>
              <w:t>uzyskać  energię</w:t>
            </w:r>
            <w:proofErr w:type="gramEnd"/>
            <w:r w:rsidRPr="004A7FC7">
              <w:rPr>
                <w:rFonts w:ascii="Arial" w:hAnsi="Arial" w:cs="Arial"/>
                <w:lang w:eastAsia="pl-PL"/>
              </w:rPr>
              <w:t xml:space="preserve"> podczas rozładowywania </w:t>
            </w:r>
            <w:proofErr w:type="spellStart"/>
            <w:r w:rsidRPr="004A7FC7">
              <w:rPr>
                <w:rFonts w:ascii="Arial" w:eastAsia="TimesNewRomanPSMT" w:hAnsi="Arial" w:cs="Arial"/>
              </w:rPr>
              <w:t>PE</w:t>
            </w:r>
            <w:r w:rsidRPr="004A7FC7">
              <w:rPr>
                <w:rFonts w:ascii="Arial" w:eastAsia="TimesNewRomanPSMT" w:hAnsi="Arial" w:cs="Arial"/>
                <w:vertAlign w:val="subscript"/>
              </w:rPr>
              <w:t>bD</w:t>
            </w:r>
            <w:proofErr w:type="spellEnd"/>
            <w:r w:rsidRPr="004A7FC7">
              <w:rPr>
                <w:rFonts w:ascii="Arial" w:hAnsi="Arial" w:cs="Arial"/>
                <w:lang w:eastAsia="pl-PL"/>
              </w:rPr>
              <w:t xml:space="preserve"> =  </w:t>
            </w:r>
            <w:proofErr w:type="spellStart"/>
            <w:r w:rsidRPr="004A7FC7">
              <w:rPr>
                <w:rFonts w:ascii="Arial" w:eastAsia="TimesNewRomanPSMT" w:hAnsi="Arial" w:cs="Arial"/>
              </w:rPr>
              <w:t>PE</w:t>
            </w:r>
            <w:r w:rsidRPr="004A7FC7">
              <w:rPr>
                <w:rFonts w:ascii="Arial" w:eastAsia="TimesNewRomanPSMT" w:hAnsi="Arial" w:cs="Arial"/>
                <w:vertAlign w:val="subscript"/>
              </w:rPr>
              <w:t>b</w:t>
            </w:r>
            <w:proofErr w:type="spellEnd"/>
            <w:r w:rsidRPr="004A7FC7">
              <w:rPr>
                <w:rFonts w:ascii="Arial" w:hAnsi="Arial" w:cs="Arial"/>
                <w:lang w:eastAsia="pl-PL"/>
              </w:rPr>
              <w:t xml:space="preserve"> x sprawność baterii. </w:t>
            </w:r>
            <w:r w:rsidRPr="004A7FC7">
              <w:rPr>
                <w:rFonts w:ascii="Arial" w:hAnsi="Arial" w:cs="Arial"/>
                <w:lang w:eastAsia="pl-PL"/>
              </w:rPr>
              <w:br/>
              <w:t>Zamawiający dokona sprawdzenia zgodności zaoferowanych parametrów baterii z rzeczywistymi podczas testów przed dostawą.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  <w:r w:rsidRPr="004A7FC7">
              <w:rPr>
                <w:rFonts w:ascii="Arial" w:hAnsi="Arial" w:cs="Arial"/>
                <w:b/>
              </w:rPr>
              <w:t>Zalecane</w:t>
            </w:r>
            <w:r w:rsidRPr="004A7FC7">
              <w:rPr>
                <w:rFonts w:ascii="Arial" w:hAnsi="Arial" w:cs="Arial"/>
                <w:lang w:eastAsia="pl-PL"/>
              </w:rPr>
              <w:t xml:space="preserve"> jest ograniczenie programowe energii dostępnej do wartości równej 0,8</w:t>
            </w:r>
            <w:r w:rsidRPr="004A7FC7">
              <w:rPr>
                <w:rFonts w:ascii="Arial" w:eastAsia="TimesNewRomanPSMT" w:hAnsi="Arial" w:cs="Arial"/>
              </w:rPr>
              <w:t xml:space="preserve"> x </w:t>
            </w:r>
            <w:proofErr w:type="spellStart"/>
            <w:r w:rsidRPr="004A7FC7">
              <w:rPr>
                <w:rFonts w:ascii="Arial" w:eastAsia="TimesNewRomanPSMT" w:hAnsi="Arial" w:cs="Arial"/>
              </w:rPr>
              <w:t>PE</w:t>
            </w:r>
            <w:r w:rsidRPr="004A7FC7">
              <w:rPr>
                <w:rFonts w:ascii="Arial" w:eastAsia="TimesNewRomanPSMT" w:hAnsi="Arial" w:cs="Arial"/>
                <w:vertAlign w:val="subscript"/>
              </w:rPr>
              <w:t>b</w:t>
            </w:r>
            <w:r w:rsidRPr="004A7FC7">
              <w:rPr>
                <w:rFonts w:ascii="Arial" w:eastAsia="TimesNewRomanPSMT" w:hAnsi="Arial" w:cs="Arial"/>
              </w:rPr>
              <w:t>w</w:t>
            </w:r>
            <w:proofErr w:type="spellEnd"/>
            <w:r w:rsidRPr="004A7FC7">
              <w:rPr>
                <w:rFonts w:ascii="Arial" w:eastAsia="TimesNewRomanPSMT" w:hAnsi="Arial" w:cs="Arial"/>
              </w:rPr>
              <w:t xml:space="preserve"> celu wydłużenia żywotności baterii, przy równoczesnej możliwości głębszego ich rozładowania w sytuacjach awaryjnych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eastAsia="ar-SA"/>
              </w:rPr>
            </w:pPr>
            <w:r w:rsidRPr="004A7FC7">
              <w:rPr>
                <w:rFonts w:ascii="Arial" w:hAnsi="Arial" w:cs="Arial"/>
                <w:lang w:eastAsia="ar-SA"/>
              </w:rPr>
              <w:t xml:space="preserve">Ogniwa elektrochemiczne powinny być łączone ze sobą poprzez spawanie laserowe w ramach jednego modułu, który stanowi połączony trwale podstawowy element </w:t>
            </w:r>
            <w:r w:rsidRPr="004A7FC7">
              <w:rPr>
                <w:rFonts w:ascii="Arial" w:hAnsi="Arial" w:cs="Arial"/>
                <w:lang w:eastAsia="ar-SA"/>
              </w:rPr>
              <w:lastRenderedPageBreak/>
              <w:t>wymienny ogniw baterii. Moduły natomiast muszą być łączone ze sobą w sposób umożliwiający wymianę jednego modułu oraz zabezpieczone przed poluzowywaniem się połączeń w trakcie eksploatacji.</w:t>
            </w:r>
          </w:p>
          <w:p w:rsidR="00741F88" w:rsidRPr="004A7FC7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  <w:r w:rsidRPr="004A7FC7">
              <w:rPr>
                <w:rFonts w:ascii="Arial" w:hAnsi="Arial" w:cs="Arial"/>
                <w:lang w:eastAsia="pl-PL"/>
              </w:rPr>
              <w:t xml:space="preserve">Konstrukcja baterii musi zapewniać eksploatację autobusu bez ograniczeń w skrajnych warunkach atmosferycznych, przy temp. zewnętrznej od -30 </w:t>
            </w:r>
            <w:r w:rsidRPr="004A7FC7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4A7FC7">
              <w:rPr>
                <w:rFonts w:ascii="Arial" w:hAnsi="Arial" w:cs="Arial"/>
                <w:lang w:eastAsia="pl-PL"/>
              </w:rPr>
              <w:t xml:space="preserve">C do +40 </w:t>
            </w:r>
            <w:r w:rsidRPr="004A7FC7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4A7FC7">
              <w:rPr>
                <w:rFonts w:ascii="Arial" w:hAnsi="Arial" w:cs="Arial"/>
                <w:lang w:eastAsia="pl-PL"/>
              </w:rPr>
              <w:t xml:space="preserve">C, przy sposobie użytkowania opisanym w pkt. 35.1. Wykonawca musi przewidzieć konieczność zastosowania układów ogrzewania lub chłodzenia baterii. </w:t>
            </w:r>
            <w:r w:rsidR="00362285" w:rsidRPr="004A7FC7">
              <w:rPr>
                <w:rFonts w:ascii="Arial" w:hAnsi="Arial" w:cs="Arial"/>
                <w:lang w:eastAsia="pl-PL"/>
              </w:rPr>
              <w:t>Wykonawca zobowiązany jest do przedstawienia na etapie realizacji umowy odpowiednich charakterystyk baterii, z których wynikać będzie w sposób jednoznaczny spełnienie tego warunku.</w:t>
            </w:r>
          </w:p>
          <w:p w:rsidR="00D906F7" w:rsidRPr="004A7FC7" w:rsidRDefault="00D906F7" w:rsidP="00D906F7">
            <w:pPr>
              <w:pStyle w:val="Akapitzlist"/>
              <w:numPr>
                <w:ilvl w:val="0"/>
                <w:numId w:val="9"/>
              </w:numPr>
              <w:tabs>
                <w:tab w:val="left" w:pos="780"/>
                <w:tab w:val="left" w:pos="1064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4A7FC7">
              <w:rPr>
                <w:rFonts w:ascii="Arial" w:hAnsi="Arial" w:cs="Arial"/>
                <w:lang w:eastAsia="pl-PL"/>
              </w:rPr>
              <w:t xml:space="preserve">Wymagania dotyczące stanu baterii w okresie udzielonej gwarancji. </w:t>
            </w:r>
          </w:p>
          <w:p w:rsidR="00D906F7" w:rsidRPr="004A7FC7" w:rsidRDefault="00D906F7" w:rsidP="004A7FC7">
            <w:pPr>
              <w:widowControl w:val="0"/>
              <w:tabs>
                <w:tab w:val="left" w:pos="709"/>
              </w:tabs>
              <w:autoSpaceDN w:val="0"/>
              <w:ind w:left="781"/>
              <w:contextualSpacing/>
              <w:jc w:val="both"/>
              <w:textAlignment w:val="baseline"/>
              <w:rPr>
                <w:rFonts w:eastAsia="TimesNewRomanPSMT" w:cs="Arial"/>
                <w:bCs/>
              </w:rPr>
            </w:pPr>
            <w:r w:rsidRPr="004A7FC7">
              <w:rPr>
                <w:rFonts w:eastAsia="TimesNewRomanPSMT" w:cs="Arial"/>
                <w:bCs/>
              </w:rPr>
              <w:t xml:space="preserve">Zamawiający wymaga udzielenia przez Wykonawcę gwarancji na baterie trakcyjne w pełnych miesiącach przy równoczesnym zastrzeżeniu, że w okresie tym ilości energii dostarczonej do nich w procesie ładowania ładowarkami dużej i małej mocy (oznaczona przez </w:t>
            </w:r>
            <w:proofErr w:type="gramStart"/>
            <w:r w:rsidRPr="004A7FC7">
              <w:rPr>
                <w:rFonts w:eastAsia="TimesNewRomanPSMT" w:cs="Arial"/>
                <w:bCs/>
              </w:rPr>
              <w:t>Zamawiającego jako</w:t>
            </w:r>
            <w:proofErr w:type="gramEnd"/>
            <w:r w:rsidRPr="004A7FC7">
              <w:rPr>
                <w:rFonts w:eastAsia="TimesNewRomanPSMT" w:cs="Arial"/>
                <w:bCs/>
              </w:rPr>
              <w:t xml:space="preserve"> żywotność baterii –</w:t>
            </w:r>
          </w:p>
          <w:p w:rsidR="00D906F7" w:rsidRPr="004A7FC7" w:rsidRDefault="00D906F7" w:rsidP="004A7FC7">
            <w:pPr>
              <w:widowControl w:val="0"/>
              <w:tabs>
                <w:tab w:val="left" w:pos="709"/>
              </w:tabs>
              <w:autoSpaceDN w:val="0"/>
              <w:ind w:left="781"/>
              <w:contextualSpacing/>
              <w:jc w:val="both"/>
              <w:textAlignment w:val="baseline"/>
              <w:rPr>
                <w:rFonts w:eastAsia="TimesNewRomanPSMT" w:cs="Arial"/>
                <w:bCs/>
              </w:rPr>
            </w:pPr>
            <w:r w:rsidRPr="004A7FC7">
              <w:rPr>
                <w:rFonts w:eastAsia="TimesNewRomanPSMT" w:cs="Arial"/>
                <w:bCs/>
              </w:rPr>
              <w:t xml:space="preserve">ŻB i podawana w jednostce [kWh]) będzie </w:t>
            </w:r>
            <w:proofErr w:type="gramStart"/>
            <w:r w:rsidRPr="004A7FC7">
              <w:rPr>
                <w:rFonts w:eastAsia="TimesNewRomanPSMT" w:cs="Arial"/>
                <w:bCs/>
              </w:rPr>
              <w:t>równa co</w:t>
            </w:r>
            <w:proofErr w:type="gramEnd"/>
            <w:r w:rsidRPr="004A7FC7">
              <w:rPr>
                <w:rFonts w:eastAsia="TimesNewRomanPSMT" w:cs="Arial"/>
                <w:bCs/>
              </w:rPr>
              <w:t xml:space="preserve"> najmniej wartości obliczonej zgodnie z poniższym wzorem:</w:t>
            </w:r>
          </w:p>
          <w:p w:rsidR="00D906F7" w:rsidRPr="004A7FC7" w:rsidRDefault="00D906F7" w:rsidP="004A7FC7">
            <w:pPr>
              <w:widowControl w:val="0"/>
              <w:tabs>
                <w:tab w:val="left" w:pos="709"/>
              </w:tabs>
              <w:autoSpaceDN w:val="0"/>
              <w:ind w:left="781"/>
              <w:contextualSpacing/>
              <w:jc w:val="both"/>
              <w:textAlignment w:val="baseline"/>
              <w:rPr>
                <w:rFonts w:cs="Arial"/>
                <w:bCs/>
              </w:rPr>
            </w:pPr>
            <w:r w:rsidRPr="004A7FC7">
              <w:rPr>
                <w:rFonts w:eastAsia="TimesNewRomanPSMT" w:cs="Arial"/>
                <w:bCs/>
              </w:rPr>
              <w:t xml:space="preserve">ŻB = </w:t>
            </w:r>
            <w:proofErr w:type="spellStart"/>
            <w:r w:rsidRPr="004A7FC7">
              <w:rPr>
                <w:rFonts w:eastAsia="TimesNewRomanPSMT" w:cs="Arial"/>
                <w:bCs/>
              </w:rPr>
              <w:t>Mze</w:t>
            </w:r>
            <w:proofErr w:type="spellEnd"/>
            <w:r w:rsidRPr="004A7FC7">
              <w:rPr>
                <w:rFonts w:eastAsia="TimesNewRomanPSMT" w:cs="Arial"/>
                <w:bCs/>
              </w:rPr>
              <w:t xml:space="preserve"> x </w:t>
            </w:r>
            <w:proofErr w:type="spellStart"/>
            <w:r w:rsidRPr="004A7FC7">
              <w:rPr>
                <w:rFonts w:eastAsia="TimesNewRomanPSMT" w:cs="Arial"/>
                <w:color w:val="000000"/>
              </w:rPr>
              <w:t>G</w:t>
            </w:r>
            <w:r w:rsidRPr="004A7FC7">
              <w:rPr>
                <w:rFonts w:eastAsia="TimesNewRomanPSMT" w:cs="Arial"/>
                <w:color w:val="000000"/>
                <w:vertAlign w:val="subscript"/>
              </w:rPr>
              <w:t>bof</w:t>
            </w:r>
            <w:proofErr w:type="spellEnd"/>
          </w:p>
          <w:p w:rsidR="00D906F7" w:rsidRPr="004A7FC7" w:rsidRDefault="00D906F7" w:rsidP="004A7FC7">
            <w:pPr>
              <w:widowControl w:val="0"/>
              <w:tabs>
                <w:tab w:val="left" w:pos="709"/>
              </w:tabs>
              <w:autoSpaceDN w:val="0"/>
              <w:ind w:left="781"/>
              <w:contextualSpacing/>
              <w:jc w:val="both"/>
              <w:textAlignment w:val="baseline"/>
              <w:rPr>
                <w:rFonts w:eastAsia="TimesNewRomanPSMT" w:cs="Arial"/>
                <w:bCs/>
              </w:rPr>
            </w:pPr>
            <w:proofErr w:type="gramStart"/>
            <w:r w:rsidRPr="004A7FC7">
              <w:rPr>
                <w:rFonts w:eastAsia="TimesNewRomanPSMT" w:cs="Arial"/>
                <w:bCs/>
              </w:rPr>
              <w:t>gdzie</w:t>
            </w:r>
            <w:proofErr w:type="gramEnd"/>
          </w:p>
          <w:p w:rsidR="00D906F7" w:rsidRPr="004A7FC7" w:rsidRDefault="00D906F7" w:rsidP="004A7FC7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97"/>
              </w:tabs>
              <w:autoSpaceDN w:val="0"/>
              <w:ind w:left="214" w:firstLine="360"/>
              <w:jc w:val="both"/>
              <w:textAlignment w:val="baseline"/>
              <w:rPr>
                <w:rFonts w:ascii="Arial" w:eastAsia="TimesNewRomanPSMT" w:hAnsi="Arial" w:cs="Arial"/>
              </w:rPr>
            </w:pPr>
            <w:r w:rsidRPr="004A7FC7">
              <w:rPr>
                <w:rFonts w:ascii="Arial" w:eastAsia="TimesNewRomanPSMT" w:hAnsi="Arial" w:cs="Arial"/>
              </w:rPr>
              <w:t>ŻB oznacza żywotność baterii w [kWh]</w:t>
            </w:r>
          </w:p>
          <w:p w:rsidR="00D906F7" w:rsidRPr="004A7FC7" w:rsidRDefault="00D906F7" w:rsidP="004A7FC7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97"/>
              </w:tabs>
              <w:autoSpaceDN w:val="0"/>
              <w:ind w:left="214" w:firstLine="360"/>
              <w:jc w:val="both"/>
              <w:textAlignment w:val="baseline"/>
              <w:rPr>
                <w:rFonts w:ascii="Arial" w:eastAsia="TimesNewRomanPSMT" w:hAnsi="Arial" w:cs="Arial"/>
              </w:rPr>
            </w:pPr>
            <w:proofErr w:type="spellStart"/>
            <w:r w:rsidRPr="004A7FC7">
              <w:rPr>
                <w:rFonts w:ascii="Arial" w:eastAsia="TimesNewRomanPSMT" w:hAnsi="Arial" w:cs="Arial"/>
              </w:rPr>
              <w:t>Mze</w:t>
            </w:r>
            <w:proofErr w:type="spellEnd"/>
            <w:r w:rsidRPr="004A7FC7">
              <w:rPr>
                <w:rFonts w:ascii="Arial" w:eastAsia="TimesNewRomanPSMT" w:hAnsi="Arial" w:cs="Arial"/>
              </w:rPr>
              <w:t xml:space="preserve"> oznacza założone przez Zamawiającego miesięczne zużycie energii przez autobus elektryczny równe </w:t>
            </w:r>
            <w:r w:rsidRPr="004A7FC7">
              <w:rPr>
                <w:rFonts w:ascii="Arial" w:eastAsiaTheme="minorHAnsi" w:hAnsi="Arial" w:cs="Arial"/>
              </w:rPr>
              <w:t xml:space="preserve">12 060 [kWh/miesiąc] </w:t>
            </w:r>
          </w:p>
          <w:p w:rsidR="00D906F7" w:rsidRPr="004A7FC7" w:rsidRDefault="00D906F7" w:rsidP="004A7FC7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97"/>
              </w:tabs>
              <w:autoSpaceDN w:val="0"/>
              <w:ind w:left="214" w:firstLine="360"/>
              <w:jc w:val="both"/>
              <w:textAlignment w:val="baseline"/>
              <w:rPr>
                <w:rFonts w:ascii="Arial" w:eastAsia="TimesNewRomanPSMT" w:hAnsi="Arial" w:cs="Arial"/>
              </w:rPr>
            </w:pPr>
            <w:proofErr w:type="spellStart"/>
            <w:r w:rsidRPr="004A7FC7">
              <w:rPr>
                <w:rFonts w:ascii="Arial" w:eastAsia="TimesNewRomanPSMT" w:hAnsi="Arial" w:cs="Arial"/>
                <w:color w:val="000000"/>
              </w:rPr>
              <w:t>G</w:t>
            </w:r>
            <w:r w:rsidRPr="004A7FC7">
              <w:rPr>
                <w:rFonts w:ascii="Arial" w:eastAsia="TimesNewRomanPSMT" w:hAnsi="Arial" w:cs="Arial"/>
                <w:color w:val="000000"/>
                <w:vertAlign w:val="subscript"/>
              </w:rPr>
              <w:t>bof</w:t>
            </w:r>
            <w:proofErr w:type="spellEnd"/>
            <w:r w:rsidRPr="004A7FC7">
              <w:rPr>
                <w:rFonts w:ascii="Arial" w:eastAsia="TimesNewRomanPSMT" w:hAnsi="Arial" w:cs="Arial"/>
                <w:color w:val="000000"/>
              </w:rPr>
              <w:t xml:space="preserve"> – zaoferowany przez wykonawcę okres gwarancji </w:t>
            </w:r>
            <w:r w:rsidRPr="004A7FC7">
              <w:rPr>
                <w:rFonts w:ascii="Arial" w:eastAsia="TimesNewRomanPSMT" w:hAnsi="Arial" w:cs="Arial"/>
              </w:rPr>
              <w:t xml:space="preserve">na </w:t>
            </w:r>
            <w:r w:rsidRPr="004A7FC7">
              <w:rPr>
                <w:rFonts w:ascii="Arial" w:hAnsi="Arial" w:cs="Arial"/>
              </w:rPr>
              <w:t>baterie trakcyjne</w:t>
            </w:r>
            <w:r w:rsidRPr="004A7FC7">
              <w:rPr>
                <w:rFonts w:ascii="Arial" w:eastAsia="TimesNewRomanPSMT" w:hAnsi="Arial" w:cs="Arial"/>
                <w:color w:val="000000"/>
              </w:rPr>
              <w:t xml:space="preserve"> EV podany w pełnych miesiącach.</w:t>
            </w:r>
          </w:p>
          <w:p w:rsidR="00D906F7" w:rsidRPr="004A7FC7" w:rsidRDefault="00D906F7" w:rsidP="004A7FC7">
            <w:pPr>
              <w:widowControl w:val="0"/>
              <w:tabs>
                <w:tab w:val="left" w:pos="497"/>
              </w:tabs>
              <w:autoSpaceDN w:val="0"/>
              <w:ind w:left="214"/>
              <w:jc w:val="both"/>
              <w:textAlignment w:val="baseline"/>
              <w:rPr>
                <w:rFonts w:eastAsia="TimesNewRomanPSMT" w:cs="Arial"/>
              </w:rPr>
            </w:pPr>
            <w:r w:rsidRPr="004A7FC7">
              <w:rPr>
                <w:rFonts w:cs="Arial"/>
              </w:rPr>
              <w:t xml:space="preserve"> W okresie udzielonej gwarancji </w:t>
            </w:r>
            <w:r w:rsidRPr="004A7FC7">
              <w:rPr>
                <w:rFonts w:cs="Arial"/>
                <w:lang w:eastAsia="pl-PL"/>
              </w:rPr>
              <w:t>spadek nominalnej pojemności energetycznej baterii -</w:t>
            </w:r>
            <w:proofErr w:type="spellStart"/>
            <w:proofErr w:type="gramStart"/>
            <w:r w:rsidRPr="004A7FC7">
              <w:rPr>
                <w:rFonts w:eastAsia="TimesNewRomanPSMT" w:cs="Arial"/>
              </w:rPr>
              <w:t>PE</w:t>
            </w:r>
            <w:r w:rsidRPr="004A7FC7">
              <w:rPr>
                <w:rFonts w:eastAsia="TimesNewRomanPSMT" w:cs="Arial"/>
                <w:vertAlign w:val="subscript"/>
              </w:rPr>
              <w:t>b</w:t>
            </w:r>
            <w:proofErr w:type="spellEnd"/>
            <w:r w:rsidRPr="004A7FC7">
              <w:rPr>
                <w:rFonts w:cs="Arial"/>
                <w:lang w:eastAsia="pl-PL"/>
              </w:rPr>
              <w:t xml:space="preserve">  musi</w:t>
            </w:r>
            <w:proofErr w:type="gramEnd"/>
            <w:r w:rsidRPr="004A7FC7">
              <w:rPr>
                <w:rFonts w:cs="Arial"/>
                <w:lang w:eastAsia="pl-PL"/>
              </w:rPr>
              <w:t xml:space="preserve"> być &lt; 20% w odniesieniu do zaoferowanej w pkt. 35.4.1. specyfikacji technicznej autobusu EV  lub oporność wewnętrzna baterii nie może wzrosnąć więcej niż 2- krotnie w porównaniu do początkowej podanej w pkt. 35.4.1. specyfikacji technicznej autobusu EV.</w:t>
            </w:r>
          </w:p>
          <w:p w:rsidR="00460559" w:rsidRPr="004A7FC7" w:rsidRDefault="00460559" w:rsidP="00E30CB7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460559" w:rsidRPr="00167A54" w:rsidRDefault="00087701" w:rsidP="00E30C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35.4</w:t>
            </w:r>
          </w:p>
        </w:tc>
        <w:tc>
          <w:tcPr>
            <w:tcW w:w="2952" w:type="dxa"/>
          </w:tcPr>
          <w:p w:rsidR="00741F88" w:rsidRPr="00167A54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167A54">
              <w:rPr>
                <w:rFonts w:cs="Arial"/>
                <w:b/>
                <w:u w:val="single"/>
              </w:rPr>
              <w:t>Parametry baterii</w:t>
            </w:r>
          </w:p>
          <w:p w:rsidR="00741F88" w:rsidRPr="00167A54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eastAsia="TimesNewRomanPSMT" w:cs="Arial"/>
                <w:b/>
              </w:rPr>
            </w:pPr>
            <w:r w:rsidRPr="00167A54">
              <w:rPr>
                <w:rFonts w:cs="Arial"/>
                <w:b/>
                <w:lang w:eastAsia="pl-PL"/>
              </w:rPr>
              <w:t xml:space="preserve">Pojemność energetyczna nominalna </w:t>
            </w:r>
            <w:proofErr w:type="spellStart"/>
            <w:r w:rsidRPr="00167A54">
              <w:rPr>
                <w:rFonts w:eastAsia="TimesNewRomanPSMT" w:cs="Arial"/>
                <w:b/>
              </w:rPr>
              <w:t>PE</w:t>
            </w:r>
            <w:r w:rsidRPr="00167A54">
              <w:rPr>
                <w:rFonts w:eastAsia="TimesNewRomanPSMT" w:cs="Arial"/>
                <w:b/>
                <w:vertAlign w:val="subscript"/>
              </w:rPr>
              <w:t>b</w:t>
            </w:r>
            <w:proofErr w:type="spellEnd"/>
            <w:proofErr w:type="gramStart"/>
            <w:r w:rsidRPr="00167A54">
              <w:rPr>
                <w:rFonts w:eastAsia="TimesNewRomanPSMT" w:cs="Arial"/>
                <w:b/>
              </w:rPr>
              <w:t>:…[kWh</w:t>
            </w:r>
            <w:proofErr w:type="gramEnd"/>
            <w:r w:rsidRPr="00167A54">
              <w:rPr>
                <w:rFonts w:eastAsia="TimesNewRomanPSMT" w:cs="Arial"/>
                <w:b/>
              </w:rPr>
              <w:t>]</w:t>
            </w:r>
          </w:p>
          <w:p w:rsidR="00741F88" w:rsidRPr="00167A54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167A54">
              <w:rPr>
                <w:rFonts w:cs="Arial"/>
                <w:b/>
                <w:lang w:eastAsia="pl-PL"/>
              </w:rPr>
              <w:t>Napięcie pracy baterii: od…[V] do ……[V]</w:t>
            </w:r>
          </w:p>
          <w:p w:rsidR="00741F88" w:rsidRPr="00025ADE" w:rsidRDefault="0070198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025ADE">
              <w:rPr>
                <w:rFonts w:cs="Arial"/>
                <w:b/>
                <w:lang w:eastAsia="pl-PL"/>
              </w:rPr>
              <w:t>Pojemność całkowita baterii trakcyjnych</w:t>
            </w:r>
            <w:r w:rsidR="00741F88" w:rsidRPr="00025ADE">
              <w:rPr>
                <w:rFonts w:cs="Arial"/>
                <w:b/>
              </w:rPr>
              <w:t>: … Ah</w:t>
            </w:r>
          </w:p>
          <w:p w:rsidR="00741F88" w:rsidRPr="00025AD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025ADE">
              <w:rPr>
                <w:rFonts w:cs="Arial"/>
                <w:b/>
              </w:rPr>
              <w:lastRenderedPageBreak/>
              <w:t>Sprawność baterii: … %</w:t>
            </w:r>
          </w:p>
          <w:p w:rsidR="00741F88" w:rsidRPr="00025ADE" w:rsidRDefault="0070198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bCs/>
                <w:shd w:val="clear" w:color="auto" w:fill="FFFFFF"/>
              </w:rPr>
            </w:pPr>
            <w:r w:rsidRPr="00025ADE">
              <w:rPr>
                <w:rFonts w:cs="Arial"/>
                <w:b/>
              </w:rPr>
              <w:t xml:space="preserve">Oporność wewnętrzna </w:t>
            </w:r>
            <w:r w:rsidRPr="00025ADE">
              <w:rPr>
                <w:rFonts w:cs="Arial"/>
                <w:b/>
                <w:lang w:eastAsia="pl-PL"/>
              </w:rPr>
              <w:t>całkowita baterii trakcyjnych</w:t>
            </w:r>
            <w:r w:rsidRPr="00025ADE">
              <w:rPr>
                <w:rFonts w:cs="Arial"/>
                <w:b/>
              </w:rPr>
              <w:t>:</w:t>
            </w:r>
            <w:r w:rsidR="00741F88" w:rsidRPr="00025ADE">
              <w:rPr>
                <w:rFonts w:cs="Arial"/>
                <w:b/>
              </w:rPr>
              <w:t xml:space="preserve">… </w:t>
            </w:r>
            <w:r w:rsidR="00741F88" w:rsidRPr="00025ADE">
              <w:rPr>
                <w:rFonts w:cs="Arial"/>
                <w:b/>
                <w:bCs/>
                <w:shd w:val="clear" w:color="auto" w:fill="FFFFFF"/>
              </w:rPr>
              <w:t>Ω</w:t>
            </w:r>
          </w:p>
          <w:p w:rsidR="00701984" w:rsidRPr="00025ADE" w:rsidRDefault="00675A0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025ADE">
              <w:rPr>
                <w:rFonts w:cs="Arial"/>
                <w:b/>
              </w:rPr>
              <w:t>Okres gwarancji na baterie trakcyjne</w:t>
            </w:r>
            <w:r w:rsidR="00D906F7" w:rsidRPr="00025ADE">
              <w:rPr>
                <w:rFonts w:cs="Arial"/>
                <w:b/>
              </w:rPr>
              <w:t xml:space="preserve"> EV</w:t>
            </w:r>
            <w:r w:rsidR="00EB0250">
              <w:rPr>
                <w:rFonts w:cs="Arial"/>
                <w:b/>
              </w:rPr>
              <w:t xml:space="preserve"> (minimum 60 miesięcy): …..</w:t>
            </w:r>
            <w:r w:rsidR="005D699D" w:rsidRPr="0038408D">
              <w:rPr>
                <w:rFonts w:cs="Arial"/>
                <w:b/>
                <w:lang w:eastAsia="pl-PL"/>
              </w:rPr>
              <w:t xml:space="preserve"> </w:t>
            </w:r>
            <w:proofErr w:type="gramStart"/>
            <w:r w:rsidR="005D699D" w:rsidRPr="0038408D">
              <w:rPr>
                <w:rFonts w:cs="Arial"/>
                <w:b/>
                <w:lang w:eastAsia="pl-PL"/>
              </w:rPr>
              <w:t>miesi</w:t>
            </w:r>
            <w:r w:rsidR="005D699D">
              <w:rPr>
                <w:rFonts w:cs="Arial"/>
                <w:b/>
                <w:lang w:eastAsia="pl-PL"/>
              </w:rPr>
              <w:t>ęcy</w:t>
            </w:r>
            <w:proofErr w:type="gramEnd"/>
          </w:p>
          <w:p w:rsidR="00460559" w:rsidRPr="00025ADE" w:rsidRDefault="00675A04" w:rsidP="00E30CB7">
            <w:pPr>
              <w:rPr>
                <w:rFonts w:cs="Arial"/>
                <w:b/>
              </w:rPr>
            </w:pPr>
            <w:r w:rsidRPr="00025ADE">
              <w:rPr>
                <w:rFonts w:eastAsia="TimesNewRomanPSMT" w:cs="Arial"/>
                <w:b/>
                <w:bCs/>
              </w:rPr>
              <w:t xml:space="preserve">Żywotność baterii w okresie gwarancji – </w:t>
            </w:r>
            <w:proofErr w:type="gramStart"/>
            <w:r w:rsidRPr="00025ADE">
              <w:rPr>
                <w:rFonts w:eastAsia="TimesNewRomanPSMT" w:cs="Arial"/>
                <w:b/>
                <w:bCs/>
              </w:rPr>
              <w:t>ŻB</w:t>
            </w:r>
            <w:r w:rsidRPr="00025ADE">
              <w:rPr>
                <w:rFonts w:cs="Arial"/>
                <w:b/>
              </w:rPr>
              <w:t xml:space="preserve"> :    </w:t>
            </w:r>
            <w:r w:rsidR="005D699D">
              <w:rPr>
                <w:rFonts w:cs="Arial"/>
                <w:b/>
              </w:rPr>
              <w:t xml:space="preserve">… </w:t>
            </w:r>
            <w:r w:rsidRPr="00025ADE">
              <w:rPr>
                <w:rFonts w:cs="Arial"/>
                <w:b/>
              </w:rPr>
              <w:t>[kWh</w:t>
            </w:r>
            <w:proofErr w:type="gramEnd"/>
            <w:r w:rsidRPr="00025ADE">
              <w:rPr>
                <w:rFonts w:cs="Arial"/>
                <w:b/>
              </w:rPr>
              <w:t>]</w:t>
            </w:r>
          </w:p>
          <w:p w:rsidR="00087701" w:rsidRPr="00025ADE" w:rsidRDefault="00087701" w:rsidP="00087701">
            <w:pPr>
              <w:rPr>
                <w:rFonts w:cs="Arial"/>
              </w:rPr>
            </w:pPr>
          </w:p>
          <w:p w:rsidR="00087701" w:rsidRPr="00025ADE" w:rsidRDefault="00087701" w:rsidP="00087701">
            <w:pPr>
              <w:rPr>
                <w:rFonts w:cs="Arial"/>
                <w:b/>
              </w:rPr>
            </w:pPr>
            <w:r w:rsidRPr="00025ADE">
              <w:rPr>
                <w:rFonts w:cs="Arial"/>
                <w:b/>
              </w:rPr>
              <w:t>Parametry ogniwa elektrochemicznego</w:t>
            </w:r>
          </w:p>
          <w:p w:rsidR="00087701" w:rsidRPr="00025ADE" w:rsidRDefault="00087701" w:rsidP="00087701">
            <w:pPr>
              <w:rPr>
                <w:rFonts w:cs="Arial"/>
              </w:rPr>
            </w:pPr>
          </w:p>
          <w:p w:rsidR="00087701" w:rsidRPr="004A7FC7" w:rsidRDefault="00087701" w:rsidP="00087701">
            <w:pPr>
              <w:rPr>
                <w:rFonts w:cs="Arial"/>
                <w:b/>
              </w:rPr>
            </w:pPr>
            <w:r w:rsidRPr="004A7FC7">
              <w:rPr>
                <w:rFonts w:cs="Arial"/>
                <w:b/>
              </w:rPr>
              <w:t>Pojemność ogniwa elektrochemicznego: …[Ah]</w:t>
            </w:r>
          </w:p>
          <w:p w:rsidR="00087701" w:rsidRPr="004A7FC7" w:rsidRDefault="00087701" w:rsidP="00087701">
            <w:pPr>
              <w:rPr>
                <w:rFonts w:cs="Arial"/>
                <w:b/>
              </w:rPr>
            </w:pPr>
          </w:p>
          <w:p w:rsidR="00087701" w:rsidRPr="004A7FC7" w:rsidRDefault="00087701" w:rsidP="00087701">
            <w:pPr>
              <w:rPr>
                <w:rFonts w:cs="Arial"/>
                <w:b/>
              </w:rPr>
            </w:pPr>
            <w:r w:rsidRPr="004A7FC7">
              <w:rPr>
                <w:rFonts w:cs="Arial"/>
                <w:b/>
              </w:rPr>
              <w:t>Maksymalny ciągły prąd ładowania i rozładowania (</w:t>
            </w:r>
            <w:proofErr w:type="spellStart"/>
            <w:r w:rsidRPr="004A7FC7">
              <w:rPr>
                <w:rFonts w:cs="Arial"/>
                <w:b/>
              </w:rPr>
              <w:t>I</w:t>
            </w:r>
            <w:r w:rsidRPr="004A7FC7">
              <w:rPr>
                <w:rFonts w:cs="Arial"/>
                <w:b/>
                <w:vertAlign w:val="subscript"/>
              </w:rPr>
              <w:t>maxc</w:t>
            </w:r>
            <w:proofErr w:type="spellEnd"/>
            <w:r w:rsidRPr="004A7FC7">
              <w:rPr>
                <w:rFonts w:cs="Arial"/>
                <w:b/>
              </w:rPr>
              <w:t>):….[A]</w:t>
            </w:r>
          </w:p>
          <w:p w:rsidR="00087701" w:rsidRPr="004A7FC7" w:rsidRDefault="00087701" w:rsidP="00087701">
            <w:pPr>
              <w:rPr>
                <w:rFonts w:cs="Arial"/>
                <w:b/>
              </w:rPr>
            </w:pPr>
            <w:r w:rsidRPr="004A7FC7">
              <w:rPr>
                <w:rFonts w:cs="Arial"/>
                <w:b/>
              </w:rPr>
              <w:t>Maksymalny chwilowy prąd ładowania i rozładowania (</w:t>
            </w:r>
            <w:proofErr w:type="spellStart"/>
            <w:r w:rsidRPr="004A7FC7">
              <w:rPr>
                <w:rFonts w:cs="Arial"/>
                <w:b/>
              </w:rPr>
              <w:t>I</w:t>
            </w:r>
            <w:r w:rsidRPr="004A7FC7">
              <w:rPr>
                <w:rFonts w:cs="Arial"/>
                <w:b/>
                <w:vertAlign w:val="subscript"/>
              </w:rPr>
              <w:t>maxch</w:t>
            </w:r>
            <w:proofErr w:type="spellEnd"/>
            <w:r w:rsidRPr="004A7FC7">
              <w:rPr>
                <w:rFonts w:cs="Arial"/>
                <w:b/>
              </w:rPr>
              <w:t>):….[A]</w:t>
            </w:r>
          </w:p>
          <w:p w:rsidR="00087701" w:rsidRDefault="00087701" w:rsidP="00087701">
            <w:pPr>
              <w:rPr>
                <w:rFonts w:cs="Arial"/>
              </w:rPr>
            </w:pPr>
          </w:p>
          <w:p w:rsidR="00087701" w:rsidRPr="00167A54" w:rsidRDefault="00087701" w:rsidP="00362285">
            <w:pPr>
              <w:rPr>
                <w:rFonts w:cs="Arial"/>
                <w:b/>
              </w:rPr>
            </w:pPr>
            <w:r w:rsidRPr="0020710C">
              <w:rPr>
                <w:rFonts w:cs="Arial"/>
                <w:b/>
              </w:rPr>
              <w:t>Wykonawca zobowiązany jest załączyć do oferty dokument (</w:t>
            </w:r>
            <w:r>
              <w:rPr>
                <w:rFonts w:cs="Arial"/>
                <w:b/>
              </w:rPr>
              <w:t xml:space="preserve">np. </w:t>
            </w:r>
            <w:r w:rsidRPr="0020710C">
              <w:rPr>
                <w:rFonts w:cs="Arial"/>
                <w:b/>
              </w:rPr>
              <w:t>kartę katalogową produktu), wystawiony przez producenta oferowanych ogniw elektrochemicznych</w:t>
            </w:r>
            <w:r w:rsidR="00362285">
              <w:rPr>
                <w:rFonts w:cs="Arial"/>
                <w:b/>
              </w:rPr>
              <w:t>,</w:t>
            </w:r>
            <w:r w:rsidRPr="0020710C">
              <w:rPr>
                <w:rFonts w:cs="Arial"/>
                <w:b/>
              </w:rPr>
              <w:t xml:space="preserve"> w którym potwierdzone będą </w:t>
            </w:r>
            <w:r>
              <w:rPr>
                <w:rFonts w:cs="Arial"/>
                <w:b/>
              </w:rPr>
              <w:t xml:space="preserve">oferowane </w:t>
            </w:r>
            <w:r w:rsidRPr="0020710C">
              <w:rPr>
                <w:rFonts w:cs="Arial"/>
                <w:b/>
              </w:rPr>
              <w:t>wartości natężenia prądów (</w:t>
            </w:r>
            <w:proofErr w:type="spellStart"/>
            <w:r w:rsidRPr="0020710C">
              <w:rPr>
                <w:rFonts w:cs="Arial"/>
                <w:b/>
              </w:rPr>
              <w:t>I</w:t>
            </w:r>
            <w:r w:rsidRPr="0020710C">
              <w:rPr>
                <w:rFonts w:cs="Arial"/>
                <w:b/>
                <w:vertAlign w:val="subscript"/>
              </w:rPr>
              <w:t>max</w:t>
            </w:r>
            <w:r>
              <w:rPr>
                <w:rFonts w:cs="Arial"/>
                <w:b/>
                <w:vertAlign w:val="subscript"/>
              </w:rPr>
              <w:t>c</w:t>
            </w:r>
            <w:proofErr w:type="spellEnd"/>
            <w:r w:rsidRPr="0020710C">
              <w:rPr>
                <w:rFonts w:cs="Arial"/>
                <w:b/>
              </w:rPr>
              <w:t>)</w:t>
            </w:r>
            <w:r w:rsidR="00362285">
              <w:rPr>
                <w:rFonts w:cs="Arial"/>
                <w:b/>
              </w:rPr>
              <w:t xml:space="preserve"> i</w:t>
            </w:r>
            <w:r w:rsidRPr="0020710C">
              <w:rPr>
                <w:rFonts w:cs="Arial"/>
                <w:b/>
              </w:rPr>
              <w:t xml:space="preserve"> (</w:t>
            </w:r>
            <w:proofErr w:type="spellStart"/>
            <w:r w:rsidRPr="0020710C">
              <w:rPr>
                <w:rFonts w:cs="Arial"/>
                <w:b/>
              </w:rPr>
              <w:t>I</w:t>
            </w:r>
            <w:r w:rsidRPr="0020710C">
              <w:rPr>
                <w:rFonts w:cs="Arial"/>
                <w:b/>
                <w:vertAlign w:val="subscript"/>
              </w:rPr>
              <w:t>maxch</w:t>
            </w:r>
            <w:proofErr w:type="spellEnd"/>
            <w:r w:rsidRPr="0020710C">
              <w:rPr>
                <w:rFonts w:cs="Arial"/>
                <w:b/>
              </w:rPr>
              <w:t>)</w:t>
            </w:r>
            <w:r w:rsidR="00362285">
              <w:rPr>
                <w:rFonts w:cs="Arial"/>
                <w:b/>
              </w:rPr>
              <w:t xml:space="preserve"> oraz rodzaj ogniw elektrochemicznych</w:t>
            </w:r>
            <w:r w:rsidRPr="0020710C">
              <w:rPr>
                <w:rFonts w:cs="Arial"/>
                <w:b/>
              </w:rPr>
              <w:t>.</w:t>
            </w:r>
          </w:p>
        </w:tc>
      </w:tr>
    </w:tbl>
    <w:p w:rsidR="00305F30" w:rsidRDefault="00305F30" w:rsidP="00305F30"/>
    <w:sectPr w:rsidR="00305F30" w:rsidSect="00CA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30" w:rsidRDefault="00D15E30" w:rsidP="003A49E7">
      <w:pPr>
        <w:spacing w:after="0" w:line="240" w:lineRule="auto"/>
      </w:pPr>
      <w:r>
        <w:separator/>
      </w:r>
    </w:p>
  </w:endnote>
  <w:endnote w:type="continuationSeparator" w:id="0">
    <w:p w:rsidR="00D15E30" w:rsidRDefault="00D15E30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1C4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093C9B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1C4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30" w:rsidRDefault="00D15E30" w:rsidP="003A49E7">
      <w:pPr>
        <w:spacing w:after="0" w:line="240" w:lineRule="auto"/>
      </w:pPr>
      <w:r>
        <w:separator/>
      </w:r>
    </w:p>
  </w:footnote>
  <w:footnote w:type="continuationSeparator" w:id="0">
    <w:p w:rsidR="00D15E30" w:rsidRDefault="00D15E30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1C4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7" w:rsidRDefault="003A49E7" w:rsidP="003A4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Nr sprawy DZ.381.UE-4/19</w:t>
    </w:r>
  </w:p>
  <w:p w:rsidR="003A49E7" w:rsidRPr="003A49E7" w:rsidRDefault="003A49E7" w:rsidP="003A49E7">
    <w:pPr>
      <w:spacing w:after="0" w:line="240" w:lineRule="auto"/>
      <w:jc w:val="right"/>
      <w:rPr>
        <w:sz w:val="20"/>
        <w:szCs w:val="20"/>
      </w:rPr>
    </w:pPr>
    <w:r w:rsidRPr="003A49E7">
      <w:rPr>
        <w:sz w:val="20"/>
        <w:szCs w:val="20"/>
      </w:rPr>
      <w:t xml:space="preserve">Załącznik nr 12 do </w:t>
    </w:r>
    <w:proofErr w:type="spellStart"/>
    <w:r w:rsidRPr="003A49E7">
      <w:rPr>
        <w:sz w:val="20"/>
        <w:szCs w:val="20"/>
      </w:rPr>
      <w:t>s.i.</w:t>
    </w:r>
    <w:proofErr w:type="gramStart"/>
    <w:r w:rsidRPr="003A49E7">
      <w:rPr>
        <w:sz w:val="20"/>
        <w:szCs w:val="20"/>
      </w:rPr>
      <w:t>w</w:t>
    </w:r>
    <w:proofErr w:type="gramEnd"/>
    <w:r w:rsidRPr="003A49E7">
      <w:rPr>
        <w:sz w:val="20"/>
        <w:szCs w:val="20"/>
      </w:rPr>
      <w:t>.</w:t>
    </w:r>
    <w:proofErr w:type="gramStart"/>
    <w:r w:rsidRPr="003A49E7">
      <w:rPr>
        <w:sz w:val="20"/>
        <w:szCs w:val="20"/>
      </w:rPr>
      <w:t>z</w:t>
    </w:r>
    <w:proofErr w:type="spellEnd"/>
    <w:proofErr w:type="gramEnd"/>
    <w:r w:rsidRPr="003A49E7">
      <w:rPr>
        <w:sz w:val="20"/>
        <w:szCs w:val="20"/>
      </w:rPr>
      <w:t xml:space="preserve">.- </w:t>
    </w:r>
  </w:p>
  <w:p w:rsidR="003A49E7" w:rsidRPr="003A49E7" w:rsidRDefault="003A49E7" w:rsidP="003A49E7">
    <w:pPr>
      <w:spacing w:after="0" w:line="240" w:lineRule="auto"/>
      <w:jc w:val="right"/>
      <w:rPr>
        <w:sz w:val="20"/>
        <w:szCs w:val="20"/>
      </w:rPr>
    </w:pPr>
    <w:r w:rsidRPr="003A49E7">
      <w:rPr>
        <w:rFonts w:cs="Arial"/>
        <w:sz w:val="20"/>
        <w:szCs w:val="20"/>
      </w:rPr>
      <w:t>Podstawowe informacje o of</w:t>
    </w:r>
    <w:r w:rsidR="00615CF3">
      <w:rPr>
        <w:rFonts w:cs="Arial"/>
        <w:sz w:val="20"/>
        <w:szCs w:val="20"/>
      </w:rPr>
      <w:t>erowanym przedmiocie zamówienia</w:t>
    </w:r>
    <w:r w:rsidR="001C499A">
      <w:rPr>
        <w:rFonts w:cs="Arial"/>
        <w:sz w:val="20"/>
        <w:szCs w:val="20"/>
      </w:rPr>
      <w:t>- dotyczy autobusów EV</w:t>
    </w:r>
    <w:r w:rsidRPr="003A49E7">
      <w:rPr>
        <w:rFonts w:cs="Arial"/>
        <w:sz w:val="20"/>
        <w:szCs w:val="20"/>
      </w:rPr>
      <w:t xml:space="preserve"> </w:t>
    </w:r>
  </w:p>
  <w:p w:rsidR="003A49E7" w:rsidRDefault="003A49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1C49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282"/>
    <w:multiLevelType w:val="hybridMultilevel"/>
    <w:tmpl w:val="B7E0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A2433E"/>
    <w:multiLevelType w:val="hybridMultilevel"/>
    <w:tmpl w:val="CDE0B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25ADE"/>
    <w:rsid w:val="0003673F"/>
    <w:rsid w:val="00043E1A"/>
    <w:rsid w:val="00051962"/>
    <w:rsid w:val="00087701"/>
    <w:rsid w:val="00093C9B"/>
    <w:rsid w:val="0014638E"/>
    <w:rsid w:val="00146DD5"/>
    <w:rsid w:val="001616A1"/>
    <w:rsid w:val="00167A54"/>
    <w:rsid w:val="0019599B"/>
    <w:rsid w:val="001B635C"/>
    <w:rsid w:val="001C499A"/>
    <w:rsid w:val="001F7827"/>
    <w:rsid w:val="002045EF"/>
    <w:rsid w:val="00274059"/>
    <w:rsid w:val="00305F30"/>
    <w:rsid w:val="003365F8"/>
    <w:rsid w:val="00362285"/>
    <w:rsid w:val="0038408D"/>
    <w:rsid w:val="003979E4"/>
    <w:rsid w:val="003A49E7"/>
    <w:rsid w:val="003D367A"/>
    <w:rsid w:val="00460559"/>
    <w:rsid w:val="00474915"/>
    <w:rsid w:val="004A7FC7"/>
    <w:rsid w:val="004C5E74"/>
    <w:rsid w:val="005112D3"/>
    <w:rsid w:val="00574A04"/>
    <w:rsid w:val="0059416A"/>
    <w:rsid w:val="005D699D"/>
    <w:rsid w:val="0061203F"/>
    <w:rsid w:val="00615CF3"/>
    <w:rsid w:val="00633003"/>
    <w:rsid w:val="00657F51"/>
    <w:rsid w:val="00675A04"/>
    <w:rsid w:val="006C4E4A"/>
    <w:rsid w:val="00701984"/>
    <w:rsid w:val="00705063"/>
    <w:rsid w:val="00741F88"/>
    <w:rsid w:val="00755759"/>
    <w:rsid w:val="007A1C0A"/>
    <w:rsid w:val="007A256C"/>
    <w:rsid w:val="007C2E55"/>
    <w:rsid w:val="007E56CD"/>
    <w:rsid w:val="00875C1B"/>
    <w:rsid w:val="0089613F"/>
    <w:rsid w:val="00900417"/>
    <w:rsid w:val="009021C0"/>
    <w:rsid w:val="00973C1A"/>
    <w:rsid w:val="00986D17"/>
    <w:rsid w:val="00994ED0"/>
    <w:rsid w:val="009D10C5"/>
    <w:rsid w:val="009E53BF"/>
    <w:rsid w:val="009F2FA7"/>
    <w:rsid w:val="00A94F7F"/>
    <w:rsid w:val="00AB6AF1"/>
    <w:rsid w:val="00AF67CF"/>
    <w:rsid w:val="00BB77F5"/>
    <w:rsid w:val="00BD74DB"/>
    <w:rsid w:val="00CA0581"/>
    <w:rsid w:val="00D15E30"/>
    <w:rsid w:val="00D269D2"/>
    <w:rsid w:val="00D35E25"/>
    <w:rsid w:val="00D44AA1"/>
    <w:rsid w:val="00D906F7"/>
    <w:rsid w:val="00D90DE0"/>
    <w:rsid w:val="00DA6192"/>
    <w:rsid w:val="00DC366E"/>
    <w:rsid w:val="00DE07C1"/>
    <w:rsid w:val="00E80E7C"/>
    <w:rsid w:val="00EA2523"/>
    <w:rsid w:val="00EB0250"/>
    <w:rsid w:val="00EE7078"/>
    <w:rsid w:val="00F37C9B"/>
    <w:rsid w:val="00F85662"/>
    <w:rsid w:val="00F95EE3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D20C-D6C6-45B4-88C3-AE04EA53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3628</Words>
  <Characters>21769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10</cp:revision>
  <dcterms:created xsi:type="dcterms:W3CDTF">2019-06-03T08:24:00Z</dcterms:created>
  <dcterms:modified xsi:type="dcterms:W3CDTF">2019-06-18T11:23:00Z</dcterms:modified>
</cp:coreProperties>
</file>