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B8" w:rsidRPr="00F52EF1" w:rsidRDefault="00F912B8" w:rsidP="00F52EF1">
      <w:pPr>
        <w:spacing w:after="0" w:line="240" w:lineRule="auto"/>
        <w:contextualSpacing/>
        <w:rPr>
          <w:rFonts w:ascii="Calibri" w:eastAsia="Times New Roman" w:hAnsi="Calibri" w:cs="Calibri"/>
          <w:b/>
          <w:spacing w:val="26"/>
          <w:sz w:val="24"/>
          <w:szCs w:val="24"/>
          <w:lang w:eastAsia="pl-PL"/>
        </w:rPr>
      </w:pPr>
    </w:p>
    <w:p w:rsidR="00F912B8" w:rsidRPr="00F52EF1" w:rsidRDefault="00F912B8" w:rsidP="00F52EF1">
      <w:pPr>
        <w:spacing w:after="0" w:line="240" w:lineRule="auto"/>
        <w:contextualSpacing/>
        <w:rPr>
          <w:rFonts w:ascii="Calibri" w:eastAsia="Times New Roman" w:hAnsi="Calibri" w:cs="Calibri"/>
          <w:b/>
          <w:spacing w:val="26"/>
          <w:sz w:val="24"/>
          <w:szCs w:val="24"/>
          <w:lang w:eastAsia="pl-PL"/>
        </w:rPr>
      </w:pPr>
    </w:p>
    <w:p w:rsidR="00F912B8" w:rsidRPr="00F52EF1" w:rsidRDefault="00F912B8" w:rsidP="00F52EF1">
      <w:pPr>
        <w:pStyle w:val="Akapitzlist"/>
        <w:autoSpaceDE w:val="0"/>
        <w:ind w:left="284"/>
        <w:rPr>
          <w:rFonts w:ascii="Calibri" w:hAnsi="Calibri" w:cs="Calibri"/>
          <w:b/>
          <w:iCs/>
          <w:spacing w:val="26"/>
          <w:sz w:val="24"/>
          <w:szCs w:val="24"/>
        </w:rPr>
      </w:pPr>
      <w:r w:rsidRPr="00F52EF1">
        <w:rPr>
          <w:rFonts w:ascii="Calibri" w:eastAsia="Times New Roman" w:hAnsi="Calibri" w:cs="Calibri"/>
          <w:b/>
          <w:spacing w:val="26"/>
          <w:sz w:val="24"/>
          <w:szCs w:val="24"/>
          <w:lang w:eastAsia="pl-PL"/>
        </w:rPr>
        <w:t>Dotyczy</w:t>
      </w:r>
      <w:r w:rsidRPr="00F52EF1">
        <w:rPr>
          <w:rFonts w:ascii="Calibri" w:eastAsia="Times New Roman" w:hAnsi="Calibri" w:cs="Calibri"/>
          <w:spacing w:val="26"/>
          <w:sz w:val="24"/>
          <w:szCs w:val="24"/>
          <w:lang w:eastAsia="pl-PL"/>
        </w:rPr>
        <w:t>: postępowania o udzielenie zamówienia publicznego prowadzonego w trybie podstawowym bez negocjacji na podstawie art. 275 pkt 1 ustawy z dnia 11 września 2019 r. Prawo zamówień publicznych (</w:t>
      </w:r>
      <w:proofErr w:type="spellStart"/>
      <w:r w:rsidRPr="00F52EF1">
        <w:rPr>
          <w:rFonts w:ascii="Calibri" w:eastAsia="Calibri" w:hAnsi="Calibri" w:cs="Calibri"/>
          <w:color w:val="000000" w:themeColor="text1"/>
          <w:spacing w:val="26"/>
          <w:sz w:val="24"/>
          <w:szCs w:val="24"/>
          <w:lang w:eastAsia="pl-PL"/>
        </w:rPr>
        <w:t>t.j</w:t>
      </w:r>
      <w:proofErr w:type="spellEnd"/>
      <w:r w:rsidRPr="00F52EF1">
        <w:rPr>
          <w:rFonts w:ascii="Calibri" w:eastAsia="Calibri" w:hAnsi="Calibri" w:cs="Calibri"/>
          <w:color w:val="000000" w:themeColor="text1"/>
          <w:spacing w:val="26"/>
          <w:sz w:val="24"/>
          <w:szCs w:val="24"/>
          <w:lang w:eastAsia="pl-PL"/>
        </w:rPr>
        <w:t>. Dz. U. 2023 r. poz. 1605</w:t>
      </w:r>
      <w:r w:rsidRPr="00F52EF1">
        <w:rPr>
          <w:rFonts w:ascii="Calibri" w:eastAsia="Times New Roman" w:hAnsi="Calibri" w:cs="Calibri"/>
          <w:spacing w:val="26"/>
          <w:sz w:val="24"/>
          <w:szCs w:val="24"/>
          <w:lang w:eastAsia="pl-PL"/>
        </w:rPr>
        <w:t xml:space="preserve">), zw. dalej </w:t>
      </w:r>
      <w:proofErr w:type="spellStart"/>
      <w:r w:rsidRPr="00F52EF1">
        <w:rPr>
          <w:rFonts w:ascii="Calibri" w:eastAsia="Times New Roman" w:hAnsi="Calibri" w:cs="Calibri"/>
          <w:spacing w:val="26"/>
          <w:sz w:val="24"/>
          <w:szCs w:val="24"/>
          <w:lang w:eastAsia="pl-PL"/>
        </w:rPr>
        <w:t>upzp</w:t>
      </w:r>
      <w:proofErr w:type="spellEnd"/>
      <w:r w:rsidRPr="00F52EF1">
        <w:rPr>
          <w:rFonts w:ascii="Calibri" w:eastAsia="Times New Roman" w:hAnsi="Calibri" w:cs="Calibri"/>
          <w:spacing w:val="26"/>
          <w:sz w:val="24"/>
          <w:szCs w:val="24"/>
          <w:lang w:eastAsia="pl-PL"/>
        </w:rPr>
        <w:t xml:space="preserve"> na zadanie </w:t>
      </w:r>
      <w:r w:rsidRPr="00F52EF1">
        <w:rPr>
          <w:rFonts w:ascii="Calibri" w:eastAsiaTheme="minorEastAsia" w:hAnsi="Calibri" w:cs="Calibri"/>
          <w:b/>
          <w:iCs/>
          <w:spacing w:val="26"/>
          <w:sz w:val="24"/>
          <w:szCs w:val="24"/>
          <w:lang w:eastAsia="pl-PL"/>
        </w:rPr>
        <w:t xml:space="preserve">- </w:t>
      </w:r>
      <w:r w:rsidRPr="00F52EF1">
        <w:rPr>
          <w:rFonts w:ascii="Calibri" w:hAnsi="Calibri" w:cs="Calibri"/>
          <w:b/>
          <w:iCs/>
          <w:spacing w:val="26"/>
          <w:sz w:val="24"/>
          <w:szCs w:val="24"/>
        </w:rPr>
        <w:t xml:space="preserve">Wykonanie dokumentacji projektowej wraz </w:t>
      </w:r>
      <w:bookmarkStart w:id="0" w:name="_Hlk158795066"/>
      <w:r w:rsidRPr="00F52EF1">
        <w:rPr>
          <w:rFonts w:ascii="Calibri" w:hAnsi="Calibri" w:cs="Calibri"/>
          <w:b/>
          <w:iCs/>
          <w:spacing w:val="26"/>
          <w:sz w:val="24"/>
          <w:szCs w:val="24"/>
        </w:rPr>
        <w:t xml:space="preserve">z uzyskaniem ostatecznej decyzji o zezwoleniu na realizację inwestycji drogowej (tzw. decyzji o ZRID) </w:t>
      </w:r>
      <w:bookmarkEnd w:id="0"/>
      <w:r w:rsidRPr="00F52EF1">
        <w:rPr>
          <w:rFonts w:ascii="Calibri" w:hAnsi="Calibri" w:cs="Calibri"/>
          <w:b/>
          <w:iCs/>
          <w:spacing w:val="26"/>
          <w:sz w:val="24"/>
          <w:szCs w:val="24"/>
        </w:rPr>
        <w:t xml:space="preserve">dla zadania pn. </w:t>
      </w:r>
      <w:r w:rsidR="00007FD1" w:rsidRPr="00F52EF1">
        <w:rPr>
          <w:rFonts w:ascii="Calibri" w:hAnsi="Calibri" w:cs="Calibri"/>
          <w:b/>
          <w:bCs/>
          <w:iCs/>
          <w:spacing w:val="26"/>
          <w:sz w:val="24"/>
          <w:szCs w:val="24"/>
        </w:rPr>
        <w:t xml:space="preserve">„Budowa ulicy Okrzei </w:t>
      </w:r>
      <w:r w:rsidRPr="00F52EF1">
        <w:rPr>
          <w:rFonts w:ascii="Calibri" w:hAnsi="Calibri" w:cs="Calibri"/>
          <w:b/>
          <w:bCs/>
          <w:iCs/>
          <w:spacing w:val="26"/>
          <w:sz w:val="24"/>
          <w:szCs w:val="24"/>
        </w:rPr>
        <w:t xml:space="preserve">w Sandomierzu” </w:t>
      </w:r>
      <w:r w:rsidRPr="00F52EF1">
        <w:rPr>
          <w:rFonts w:ascii="Calibri" w:hAnsi="Calibri" w:cs="Calibri"/>
          <w:b/>
          <w:iCs/>
          <w:spacing w:val="26"/>
          <w:sz w:val="24"/>
          <w:szCs w:val="24"/>
        </w:rPr>
        <w:t>wraz z pełnieniem nadzoru autorskiego w trakcie realizacji inwestycji.</w:t>
      </w:r>
    </w:p>
    <w:p w:rsidR="00F912B8" w:rsidRPr="00F52EF1" w:rsidRDefault="00F912B8" w:rsidP="00F52EF1">
      <w:pPr>
        <w:spacing w:after="0" w:line="276" w:lineRule="auto"/>
        <w:rPr>
          <w:rFonts w:ascii="Calibri" w:eastAsia="Times New Roman" w:hAnsi="Calibri" w:cs="Calibri"/>
          <w:b/>
          <w:bCs/>
          <w:color w:val="000000" w:themeColor="text1"/>
          <w:spacing w:val="26"/>
          <w:sz w:val="24"/>
          <w:szCs w:val="24"/>
          <w:lang w:eastAsia="pl-PL"/>
        </w:rPr>
      </w:pPr>
    </w:p>
    <w:p w:rsidR="00F912B8" w:rsidRPr="00F52EF1" w:rsidRDefault="00F912B8" w:rsidP="00F52EF1">
      <w:pPr>
        <w:spacing w:after="0" w:line="276" w:lineRule="auto"/>
        <w:rPr>
          <w:rFonts w:ascii="Calibri" w:eastAsia="Times New Roman" w:hAnsi="Calibri" w:cs="Calibri"/>
          <w:color w:val="000000" w:themeColor="text1"/>
          <w:spacing w:val="26"/>
          <w:sz w:val="24"/>
          <w:szCs w:val="24"/>
          <w:lang w:eastAsia="pl-PL"/>
        </w:rPr>
      </w:pPr>
      <w:r w:rsidRPr="00F52EF1">
        <w:rPr>
          <w:rFonts w:ascii="Calibri" w:eastAsia="Times New Roman" w:hAnsi="Calibri" w:cs="Calibri"/>
          <w:b/>
          <w:bCs/>
          <w:color w:val="000000" w:themeColor="text1"/>
          <w:spacing w:val="26"/>
          <w:sz w:val="24"/>
          <w:szCs w:val="24"/>
          <w:lang w:eastAsia="pl-PL"/>
        </w:rPr>
        <w:t>ZMIANA TREŚCI SPECYFIKACJI WARUNKÓW ZAMÓWIENIA</w:t>
      </w:r>
    </w:p>
    <w:p w:rsidR="00F912B8" w:rsidRPr="00F52EF1" w:rsidRDefault="00F912B8" w:rsidP="00F52EF1">
      <w:pPr>
        <w:autoSpaceDE w:val="0"/>
        <w:autoSpaceDN w:val="0"/>
        <w:adjustRightInd w:val="0"/>
        <w:spacing w:after="0" w:line="276" w:lineRule="auto"/>
        <w:rPr>
          <w:rFonts w:ascii="Calibri" w:eastAsia="Times New Roman" w:hAnsi="Calibri" w:cs="Calibri"/>
          <w:color w:val="000000" w:themeColor="text1"/>
          <w:spacing w:val="26"/>
          <w:sz w:val="24"/>
          <w:szCs w:val="24"/>
          <w:lang w:eastAsia="pl-PL"/>
        </w:rPr>
      </w:pPr>
      <w:r w:rsidRPr="00F52EF1">
        <w:rPr>
          <w:rFonts w:ascii="Calibri" w:eastAsia="Times New Roman" w:hAnsi="Calibri" w:cs="Calibri"/>
          <w:color w:val="000000" w:themeColor="text1"/>
          <w:spacing w:val="26"/>
          <w:sz w:val="24"/>
          <w:szCs w:val="24"/>
          <w:lang w:eastAsia="pl-PL"/>
        </w:rPr>
        <w:t xml:space="preserve">        </w:t>
      </w:r>
    </w:p>
    <w:p w:rsidR="00F912B8" w:rsidRPr="00F52EF1" w:rsidRDefault="00F912B8" w:rsidP="00F52EF1">
      <w:pPr>
        <w:autoSpaceDE w:val="0"/>
        <w:autoSpaceDN w:val="0"/>
        <w:adjustRightInd w:val="0"/>
        <w:spacing w:after="0" w:line="276" w:lineRule="auto"/>
        <w:ind w:firstLine="708"/>
        <w:rPr>
          <w:rFonts w:ascii="Calibri" w:hAnsi="Calibri" w:cs="Calibri"/>
          <w:b/>
          <w:bCs/>
          <w:color w:val="000000" w:themeColor="text1"/>
          <w:spacing w:val="26"/>
          <w:sz w:val="24"/>
          <w:szCs w:val="24"/>
          <w:u w:val="single"/>
        </w:rPr>
      </w:pPr>
      <w:r w:rsidRPr="00F52EF1">
        <w:rPr>
          <w:rFonts w:ascii="Calibri" w:eastAsia="Times New Roman" w:hAnsi="Calibri" w:cs="Calibri"/>
          <w:color w:val="000000" w:themeColor="text1"/>
          <w:spacing w:val="26"/>
          <w:sz w:val="24"/>
          <w:szCs w:val="24"/>
          <w:lang w:eastAsia="pl-PL"/>
        </w:rPr>
        <w:t xml:space="preserve">Zamawiający Gmina Sandomierz działając na podstawie art. 286 ust. 1, 5 i 7 </w:t>
      </w:r>
      <w:proofErr w:type="spellStart"/>
      <w:r w:rsidRPr="00F52EF1">
        <w:rPr>
          <w:rFonts w:ascii="Calibri" w:eastAsia="Times New Roman" w:hAnsi="Calibri" w:cs="Calibri"/>
          <w:color w:val="000000" w:themeColor="text1"/>
          <w:spacing w:val="26"/>
          <w:sz w:val="24"/>
          <w:szCs w:val="24"/>
          <w:lang w:eastAsia="pl-PL"/>
        </w:rPr>
        <w:t>upzp</w:t>
      </w:r>
      <w:proofErr w:type="spellEnd"/>
      <w:r w:rsidRPr="00F52EF1">
        <w:rPr>
          <w:rFonts w:ascii="Calibri" w:eastAsia="Times New Roman" w:hAnsi="Calibri" w:cs="Calibri"/>
          <w:color w:val="000000" w:themeColor="text1"/>
          <w:spacing w:val="26"/>
          <w:sz w:val="24"/>
          <w:szCs w:val="24"/>
          <w:lang w:eastAsia="pl-PL"/>
        </w:rPr>
        <w:t xml:space="preserve">, dokonuje zmiany zapisów treści Specyfikacji Zamówień Publicznych (SWZ) </w:t>
      </w:r>
      <w:r w:rsidR="00B323A4" w:rsidRPr="00F52EF1">
        <w:rPr>
          <w:rFonts w:ascii="Calibri" w:eastAsia="Times New Roman" w:hAnsi="Calibri" w:cs="Calibri"/>
          <w:color w:val="000000" w:themeColor="text1"/>
          <w:spacing w:val="26"/>
          <w:sz w:val="24"/>
          <w:szCs w:val="24"/>
          <w:lang w:eastAsia="pl-PL"/>
        </w:rPr>
        <w:t xml:space="preserve">tj. w </w:t>
      </w:r>
      <w:proofErr w:type="spellStart"/>
      <w:r w:rsidR="00B323A4" w:rsidRPr="00F52EF1">
        <w:rPr>
          <w:rFonts w:ascii="Calibri" w:eastAsia="Times New Roman" w:hAnsi="Calibri" w:cs="Calibri"/>
          <w:color w:val="000000" w:themeColor="text1"/>
          <w:spacing w:val="26"/>
          <w:sz w:val="24"/>
          <w:szCs w:val="24"/>
          <w:lang w:eastAsia="pl-PL"/>
        </w:rPr>
        <w:t>rozdz</w:t>
      </w:r>
      <w:proofErr w:type="spellEnd"/>
      <w:r w:rsidR="00B323A4" w:rsidRPr="00F52EF1">
        <w:rPr>
          <w:rFonts w:ascii="Calibri" w:eastAsia="Times New Roman" w:hAnsi="Calibri" w:cs="Calibri"/>
          <w:color w:val="000000" w:themeColor="text1"/>
          <w:spacing w:val="26"/>
          <w:sz w:val="24"/>
          <w:szCs w:val="24"/>
          <w:lang w:eastAsia="pl-PL"/>
        </w:rPr>
        <w:t>,. III SWZ „</w:t>
      </w:r>
      <w:r w:rsidR="00B323A4" w:rsidRPr="00F52EF1">
        <w:rPr>
          <w:rFonts w:ascii="Calibri" w:eastAsia="Times New Roman" w:hAnsi="Calibri" w:cs="Calibri"/>
          <w:b/>
          <w:color w:val="000000" w:themeColor="text1"/>
          <w:spacing w:val="26"/>
          <w:sz w:val="24"/>
          <w:szCs w:val="24"/>
          <w:lang w:eastAsia="pl-PL"/>
        </w:rPr>
        <w:t>Opis przedmiotu zamówienia</w:t>
      </w:r>
      <w:r w:rsidR="00B323A4" w:rsidRPr="00F52EF1">
        <w:rPr>
          <w:rFonts w:ascii="Calibri" w:eastAsia="Times New Roman" w:hAnsi="Calibri" w:cs="Calibri"/>
          <w:color w:val="000000" w:themeColor="text1"/>
          <w:spacing w:val="26"/>
          <w:sz w:val="24"/>
          <w:szCs w:val="24"/>
          <w:lang w:eastAsia="pl-PL"/>
        </w:rPr>
        <w:t xml:space="preserve">” podano do publicznej wiadomości kwotę brutto jaką Zamawiający </w:t>
      </w:r>
      <w:r w:rsidR="00B323A4" w:rsidRPr="00F52EF1">
        <w:rPr>
          <w:rFonts w:ascii="Calibri" w:eastAsia="Calibri" w:hAnsi="Calibri" w:cs="Calibri"/>
          <w:spacing w:val="26"/>
          <w:sz w:val="24"/>
          <w:szCs w:val="24"/>
        </w:rPr>
        <w:t xml:space="preserve">zamierza przeznaczyć na realizację zamówienia, pozostałe zmiany </w:t>
      </w:r>
      <w:proofErr w:type="spellStart"/>
      <w:r w:rsidR="00B323A4" w:rsidRPr="00F52EF1">
        <w:rPr>
          <w:rFonts w:ascii="Calibri" w:eastAsia="Calibri" w:hAnsi="Calibri" w:cs="Calibri"/>
          <w:spacing w:val="26"/>
          <w:sz w:val="24"/>
          <w:szCs w:val="24"/>
        </w:rPr>
        <w:t>jn</w:t>
      </w:r>
      <w:proofErr w:type="spellEnd"/>
      <w:r w:rsidR="00B323A4" w:rsidRPr="00F52EF1">
        <w:rPr>
          <w:rFonts w:ascii="Calibri" w:eastAsia="Calibri" w:hAnsi="Calibri" w:cs="Calibri"/>
          <w:spacing w:val="26"/>
          <w:sz w:val="24"/>
          <w:szCs w:val="24"/>
        </w:rPr>
        <w:t xml:space="preserve">. </w:t>
      </w:r>
    </w:p>
    <w:p w:rsidR="00F912B8" w:rsidRPr="00F52EF1" w:rsidRDefault="00F912B8" w:rsidP="00F52EF1">
      <w:pPr>
        <w:spacing w:after="0" w:line="276" w:lineRule="auto"/>
        <w:rPr>
          <w:rFonts w:ascii="Calibri" w:eastAsia="Times New Roman" w:hAnsi="Calibri" w:cs="Calibri"/>
          <w:b/>
          <w:bCs/>
          <w:spacing w:val="26"/>
          <w:sz w:val="24"/>
          <w:szCs w:val="24"/>
          <w:lang w:eastAsia="pl-PL"/>
        </w:rPr>
      </w:pPr>
    </w:p>
    <w:p w:rsidR="00F912B8" w:rsidRPr="00F52EF1" w:rsidRDefault="00AC531A" w:rsidP="00F52EF1">
      <w:pPr>
        <w:spacing w:after="0" w:line="240" w:lineRule="auto"/>
        <w:rPr>
          <w:rFonts w:ascii="Calibri" w:eastAsia="Times New Roman" w:hAnsi="Calibri" w:cs="Calibri"/>
          <w:b/>
          <w:bCs/>
          <w:color w:val="000000" w:themeColor="text1"/>
          <w:spacing w:val="26"/>
          <w:sz w:val="24"/>
          <w:szCs w:val="24"/>
          <w:u w:val="single"/>
          <w:lang w:eastAsia="pl-PL"/>
        </w:rPr>
      </w:pPr>
      <w:r w:rsidRPr="00F52EF1">
        <w:rPr>
          <w:rFonts w:ascii="Calibri" w:eastAsia="Times New Roman" w:hAnsi="Calibri" w:cs="Calibri"/>
          <w:b/>
          <w:bCs/>
          <w:color w:val="000000" w:themeColor="text1"/>
          <w:spacing w:val="26"/>
          <w:sz w:val="24"/>
          <w:szCs w:val="24"/>
          <w:u w:val="single"/>
          <w:lang w:eastAsia="pl-PL"/>
        </w:rPr>
        <w:t>W Rozdziale III</w:t>
      </w:r>
      <w:r w:rsidR="00AF275F" w:rsidRPr="00F52EF1">
        <w:rPr>
          <w:rFonts w:ascii="Calibri" w:eastAsia="Times New Roman" w:hAnsi="Calibri" w:cs="Calibri"/>
          <w:b/>
          <w:bCs/>
          <w:color w:val="000000" w:themeColor="text1"/>
          <w:spacing w:val="26"/>
          <w:sz w:val="24"/>
          <w:szCs w:val="24"/>
          <w:u w:val="single"/>
          <w:lang w:eastAsia="pl-PL"/>
        </w:rPr>
        <w:t xml:space="preserve"> </w:t>
      </w:r>
      <w:r w:rsidR="00B323A4" w:rsidRPr="00F52EF1">
        <w:rPr>
          <w:rFonts w:ascii="Calibri" w:eastAsia="Times New Roman" w:hAnsi="Calibri" w:cs="Calibri"/>
          <w:b/>
          <w:bCs/>
          <w:color w:val="000000" w:themeColor="text1"/>
          <w:spacing w:val="26"/>
          <w:sz w:val="24"/>
          <w:szCs w:val="24"/>
          <w:u w:val="single"/>
          <w:lang w:eastAsia="pl-PL"/>
        </w:rPr>
        <w:t>SWZ</w:t>
      </w:r>
      <w:r w:rsidRPr="00F52EF1">
        <w:rPr>
          <w:rFonts w:ascii="Calibri" w:eastAsia="Times New Roman" w:hAnsi="Calibri" w:cs="Calibri"/>
          <w:b/>
          <w:bCs/>
          <w:color w:val="000000" w:themeColor="text1"/>
          <w:spacing w:val="26"/>
          <w:sz w:val="24"/>
          <w:szCs w:val="24"/>
          <w:u w:val="single"/>
          <w:lang w:eastAsia="pl-PL"/>
        </w:rPr>
        <w:t>:</w:t>
      </w:r>
      <w:r w:rsidR="00B323A4" w:rsidRPr="00F52EF1">
        <w:rPr>
          <w:rFonts w:ascii="Calibri" w:eastAsia="Times New Roman" w:hAnsi="Calibri" w:cs="Calibri"/>
          <w:b/>
          <w:bCs/>
          <w:color w:val="000000" w:themeColor="text1"/>
          <w:spacing w:val="26"/>
          <w:sz w:val="24"/>
          <w:szCs w:val="24"/>
          <w:u w:val="single"/>
          <w:lang w:eastAsia="pl-PL"/>
        </w:rPr>
        <w:t xml:space="preserve"> OPIS PRZEDMIOTU ZAMÓWIENIA pkt 1 „ Przedmiot zamówienia” </w:t>
      </w:r>
    </w:p>
    <w:p w:rsidR="00AF275F" w:rsidRPr="00F52EF1" w:rsidRDefault="00AF275F" w:rsidP="00F52EF1">
      <w:pPr>
        <w:spacing w:after="0" w:line="240" w:lineRule="auto"/>
        <w:rPr>
          <w:rFonts w:ascii="Calibri" w:eastAsia="Times New Roman" w:hAnsi="Calibri" w:cs="Calibri"/>
          <w:b/>
          <w:bCs/>
          <w:color w:val="000000" w:themeColor="text1"/>
          <w:spacing w:val="26"/>
          <w:sz w:val="24"/>
          <w:szCs w:val="24"/>
          <w:u w:val="single"/>
          <w:lang w:eastAsia="pl-PL"/>
        </w:rPr>
      </w:pPr>
    </w:p>
    <w:p w:rsidR="00AF275F" w:rsidRPr="00F52EF1" w:rsidRDefault="00AF275F" w:rsidP="00F52EF1">
      <w:pPr>
        <w:spacing w:after="0" w:line="240" w:lineRule="auto"/>
        <w:rPr>
          <w:rFonts w:ascii="Calibri" w:eastAsia="Times New Roman" w:hAnsi="Calibri" w:cs="Calibri"/>
          <w:b/>
          <w:bCs/>
          <w:color w:val="000000" w:themeColor="text1"/>
          <w:spacing w:val="26"/>
          <w:sz w:val="24"/>
          <w:szCs w:val="24"/>
          <w:u w:val="single"/>
          <w:lang w:eastAsia="pl-PL"/>
        </w:rPr>
      </w:pPr>
      <w:r w:rsidRPr="00F52EF1">
        <w:rPr>
          <w:rFonts w:ascii="Calibri" w:eastAsia="Times New Roman" w:hAnsi="Calibri" w:cs="Calibri"/>
          <w:b/>
          <w:bCs/>
          <w:color w:val="000000" w:themeColor="text1"/>
          <w:spacing w:val="26"/>
          <w:sz w:val="24"/>
          <w:szCs w:val="24"/>
          <w:u w:val="single"/>
          <w:lang w:eastAsia="pl-PL"/>
        </w:rPr>
        <w:t>Było:</w:t>
      </w:r>
    </w:p>
    <w:p w:rsidR="00AF275F" w:rsidRPr="00F52EF1" w:rsidRDefault="00AF275F" w:rsidP="00F52EF1">
      <w:pPr>
        <w:spacing w:after="0" w:line="240" w:lineRule="auto"/>
        <w:rPr>
          <w:rFonts w:ascii="Calibri" w:eastAsia="Lucida Sans Unicode" w:hAnsi="Calibri" w:cs="Calibri"/>
          <w:b/>
          <w:iCs/>
          <w:color w:val="000000" w:themeColor="text1"/>
          <w:spacing w:val="26"/>
          <w:sz w:val="24"/>
          <w:szCs w:val="24"/>
        </w:rPr>
      </w:pPr>
    </w:p>
    <w:p w:rsidR="00B323A4" w:rsidRPr="00F52EF1" w:rsidRDefault="00B323A4" w:rsidP="00F52EF1">
      <w:pPr>
        <w:pStyle w:val="Akapitzlist"/>
        <w:numPr>
          <w:ilvl w:val="0"/>
          <w:numId w:val="7"/>
        </w:numPr>
        <w:spacing w:after="0" w:line="240" w:lineRule="auto"/>
        <w:ind w:left="426" w:hanging="426"/>
        <w:rPr>
          <w:rFonts w:ascii="Calibri" w:hAnsi="Calibri" w:cs="Calibri"/>
          <w:color w:val="000000" w:themeColor="text1"/>
          <w:spacing w:val="26"/>
          <w:sz w:val="24"/>
          <w:szCs w:val="24"/>
        </w:rPr>
      </w:pPr>
      <w:bookmarkStart w:id="1" w:name="_Hlk64878738"/>
      <w:r w:rsidRPr="00F52EF1">
        <w:rPr>
          <w:rFonts w:ascii="Calibri" w:hAnsi="Calibri" w:cs="Calibri"/>
          <w:b/>
          <w:bCs/>
          <w:color w:val="000000" w:themeColor="text1"/>
          <w:spacing w:val="26"/>
          <w:sz w:val="24"/>
          <w:szCs w:val="24"/>
        </w:rPr>
        <w:t>Przedmiot zamówienia.</w:t>
      </w:r>
      <w:r w:rsidRPr="00F52EF1">
        <w:rPr>
          <w:rFonts w:ascii="Calibri" w:hAnsi="Calibri" w:cs="Calibri"/>
          <w:color w:val="000000" w:themeColor="text1"/>
          <w:spacing w:val="26"/>
          <w:sz w:val="24"/>
          <w:szCs w:val="24"/>
        </w:rPr>
        <w:br/>
      </w:r>
      <w:bookmarkEnd w:id="1"/>
    </w:p>
    <w:p w:rsidR="00B323A4" w:rsidRPr="00F52EF1" w:rsidRDefault="00B323A4" w:rsidP="00F52EF1">
      <w:pPr>
        <w:spacing w:after="0" w:line="240" w:lineRule="auto"/>
        <w:rPr>
          <w:rFonts w:ascii="Calibri" w:eastAsia="Andale Sans UI" w:hAnsi="Calibri" w:cs="Calibri"/>
          <w:iCs/>
          <w:color w:val="000000" w:themeColor="text1"/>
          <w:spacing w:val="26"/>
          <w:kern w:val="1"/>
          <w:sz w:val="24"/>
          <w:szCs w:val="24"/>
          <w:lang w:eastAsia="zh-CN"/>
        </w:rPr>
      </w:pPr>
      <w:r w:rsidRPr="00F52EF1">
        <w:rPr>
          <w:rFonts w:ascii="Calibri" w:eastAsia="Andale Sans UI" w:hAnsi="Calibri" w:cs="Calibri"/>
          <w:iCs/>
          <w:color w:val="000000" w:themeColor="text1"/>
          <w:spacing w:val="26"/>
          <w:kern w:val="1"/>
          <w:sz w:val="24"/>
          <w:szCs w:val="24"/>
          <w:lang w:eastAsia="zh-CN"/>
        </w:rPr>
        <w:t>Przedmiotem zamówienia jest usługa.</w:t>
      </w:r>
    </w:p>
    <w:p w:rsidR="00B323A4" w:rsidRPr="00F52EF1" w:rsidRDefault="00B323A4" w:rsidP="00F52EF1">
      <w:pPr>
        <w:spacing w:after="0" w:line="240" w:lineRule="auto"/>
        <w:ind w:firstLine="708"/>
        <w:rPr>
          <w:rFonts w:ascii="Calibri" w:hAnsi="Calibri" w:cs="Calibri"/>
          <w:spacing w:val="26"/>
          <w:sz w:val="24"/>
          <w:szCs w:val="24"/>
        </w:rPr>
      </w:pPr>
      <w:r w:rsidRPr="00F52EF1">
        <w:rPr>
          <w:rFonts w:ascii="Calibri" w:hAnsi="Calibri" w:cs="Calibri"/>
          <w:spacing w:val="26"/>
          <w:sz w:val="24"/>
          <w:szCs w:val="24"/>
        </w:rPr>
        <w:t xml:space="preserve">Przedmiotem zamówienia jest wykonanie dokumentacji projektowej wraz   z uzyskaniem ostatecznej decyzji o zezwoleniu na realizację inwestycji drogowej (tzw. decyzji o ZRID) dla zadania pn. </w:t>
      </w:r>
      <w:r w:rsidRPr="00F52EF1">
        <w:rPr>
          <w:rFonts w:ascii="Calibri" w:hAnsi="Calibri" w:cs="Calibri"/>
          <w:b/>
          <w:bCs/>
          <w:spacing w:val="26"/>
          <w:sz w:val="24"/>
          <w:szCs w:val="24"/>
        </w:rPr>
        <w:t xml:space="preserve">„Budowa ulicy Okrzei w Sandomierzu” </w:t>
      </w:r>
      <w:r w:rsidRPr="00F52EF1">
        <w:rPr>
          <w:rFonts w:ascii="Calibri" w:hAnsi="Calibri" w:cs="Calibri"/>
          <w:spacing w:val="26"/>
          <w:sz w:val="24"/>
          <w:szCs w:val="24"/>
        </w:rPr>
        <w:t xml:space="preserve">wraz z pełnieniem nadzoru autorskiego w trakcie realizacji inwestycji </w:t>
      </w:r>
      <w:r w:rsidRPr="00F52EF1">
        <w:rPr>
          <w:rFonts w:ascii="Calibri" w:hAnsi="Calibri" w:cs="Calibri"/>
          <w:spacing w:val="26"/>
          <w:sz w:val="24"/>
          <w:szCs w:val="24"/>
          <w:lang w:eastAsia="ar-SA"/>
        </w:rPr>
        <w:t>w zakresie Odcinka opisanego w</w:t>
      </w:r>
      <w:r w:rsidRPr="00F52EF1">
        <w:rPr>
          <w:rFonts w:ascii="Calibri" w:hAnsi="Calibri" w:cs="Calibri"/>
          <w:bCs/>
          <w:spacing w:val="26"/>
          <w:sz w:val="24"/>
          <w:szCs w:val="24"/>
          <w:lang w:eastAsia="ar-SA"/>
        </w:rPr>
        <w:t xml:space="preserve"> Programie Funkcjonalno-Użytkowym pn. „</w:t>
      </w:r>
      <w:r w:rsidRPr="00F52EF1">
        <w:rPr>
          <w:rFonts w:ascii="Calibri" w:hAnsi="Calibri" w:cs="Calibri"/>
          <w:bCs/>
          <w:i/>
          <w:spacing w:val="26"/>
          <w:sz w:val="24"/>
          <w:szCs w:val="24"/>
          <w:lang w:eastAsia="ar-SA"/>
        </w:rPr>
        <w:t>Budowa ulicy Okrzei w Sandomierzu</w:t>
      </w:r>
      <w:r w:rsidRPr="00F52EF1">
        <w:rPr>
          <w:rFonts w:ascii="Calibri" w:hAnsi="Calibri" w:cs="Calibri"/>
          <w:bCs/>
          <w:spacing w:val="26"/>
          <w:sz w:val="24"/>
          <w:szCs w:val="24"/>
          <w:lang w:eastAsia="ar-SA"/>
        </w:rPr>
        <w:t>”</w:t>
      </w:r>
      <w:r w:rsidRPr="00F52EF1">
        <w:rPr>
          <w:rFonts w:ascii="Calibri" w:hAnsi="Calibri" w:cs="Calibri"/>
          <w:spacing w:val="26"/>
          <w:sz w:val="24"/>
          <w:szCs w:val="24"/>
          <w:lang w:eastAsia="ar-SA"/>
        </w:rPr>
        <w:t xml:space="preserve"> jako Odcinek Nr 1.</w:t>
      </w:r>
    </w:p>
    <w:p w:rsidR="00B323A4" w:rsidRPr="00F52EF1" w:rsidRDefault="00B323A4" w:rsidP="00F52EF1">
      <w:pPr>
        <w:spacing w:after="0" w:line="240" w:lineRule="auto"/>
        <w:ind w:firstLine="708"/>
        <w:rPr>
          <w:rFonts w:ascii="Calibri" w:hAnsi="Calibri" w:cs="Calibri"/>
          <w:spacing w:val="26"/>
          <w:sz w:val="24"/>
          <w:szCs w:val="24"/>
        </w:rPr>
      </w:pPr>
      <w:r w:rsidRPr="00F52EF1">
        <w:rPr>
          <w:rFonts w:ascii="Calibri" w:hAnsi="Calibri" w:cs="Calibri"/>
          <w:spacing w:val="26"/>
          <w:sz w:val="24"/>
          <w:szCs w:val="24"/>
        </w:rPr>
        <w:t>Zakres prac projektowych objętych umową, wymagania odnośnie formy i treści dokumentacji projektowej oraz obowiązki Projektanta w zakresie kontaktów  z Zamawiającym określa Program Funkcjonalno-Użytkowy pn. „</w:t>
      </w:r>
      <w:r w:rsidRPr="00F52EF1">
        <w:rPr>
          <w:rFonts w:ascii="Calibri" w:hAnsi="Calibri" w:cs="Calibri"/>
          <w:i/>
          <w:spacing w:val="26"/>
          <w:sz w:val="24"/>
          <w:szCs w:val="24"/>
        </w:rPr>
        <w:t>Budowa ulicy Okrzei w Sandomierzu”,</w:t>
      </w:r>
      <w:r w:rsidRPr="00F52EF1">
        <w:rPr>
          <w:rFonts w:ascii="Calibri" w:hAnsi="Calibri" w:cs="Calibri"/>
          <w:spacing w:val="26"/>
          <w:sz w:val="24"/>
          <w:szCs w:val="24"/>
        </w:rPr>
        <w:t xml:space="preserve"> przy czym przedmiotem umowy jest tylko i wyłącznie opracowanie dokumentacji projektowej dla odcinków Nr 1 i 1A bez realizacji robót budowlanych.</w:t>
      </w:r>
    </w:p>
    <w:p w:rsidR="00B323A4" w:rsidRPr="00F52EF1" w:rsidRDefault="00B323A4" w:rsidP="00F52EF1">
      <w:pPr>
        <w:spacing w:after="0" w:line="240" w:lineRule="auto"/>
        <w:ind w:firstLine="708"/>
        <w:rPr>
          <w:rFonts w:ascii="Calibri" w:hAnsi="Calibri" w:cs="Calibri"/>
          <w:spacing w:val="26"/>
          <w:sz w:val="24"/>
          <w:szCs w:val="24"/>
        </w:rPr>
      </w:pPr>
      <w:r w:rsidRPr="00F52EF1">
        <w:rPr>
          <w:rFonts w:ascii="Calibri" w:hAnsi="Calibri" w:cs="Calibri"/>
          <w:spacing w:val="26"/>
          <w:sz w:val="24"/>
          <w:szCs w:val="24"/>
        </w:rPr>
        <w:t>Opracowywana dokumentacja projektowa powinn</w:t>
      </w:r>
      <w:r w:rsidR="00F52EF1">
        <w:rPr>
          <w:rFonts w:ascii="Calibri" w:hAnsi="Calibri" w:cs="Calibri"/>
          <w:spacing w:val="26"/>
          <w:sz w:val="24"/>
          <w:szCs w:val="24"/>
        </w:rPr>
        <w:t xml:space="preserve">a spełniać wymagania określone </w:t>
      </w:r>
      <w:r w:rsidRPr="00F52EF1">
        <w:rPr>
          <w:rFonts w:ascii="Calibri" w:hAnsi="Calibri" w:cs="Calibri"/>
          <w:spacing w:val="26"/>
          <w:sz w:val="24"/>
          <w:szCs w:val="24"/>
        </w:rPr>
        <w:t>w Programie Funkcjonalno-Użytkowym w punkcie 2.2. „</w:t>
      </w:r>
      <w:r w:rsidRPr="00F52EF1">
        <w:rPr>
          <w:rFonts w:ascii="Calibri" w:hAnsi="Calibri" w:cs="Calibri"/>
          <w:i/>
          <w:spacing w:val="26"/>
          <w:sz w:val="24"/>
          <w:szCs w:val="24"/>
        </w:rPr>
        <w:t>Wymagania Zamawiającego w stosunku do dokumentacji projektowej” .</w:t>
      </w:r>
    </w:p>
    <w:p w:rsidR="00B323A4" w:rsidRPr="00F52EF1" w:rsidRDefault="00B323A4" w:rsidP="00F52EF1">
      <w:pPr>
        <w:pStyle w:val="Akapitzlist"/>
        <w:spacing w:after="0" w:line="240" w:lineRule="auto"/>
        <w:ind w:left="709" w:firstLine="707"/>
        <w:rPr>
          <w:rFonts w:ascii="Calibri" w:hAnsi="Calibri" w:cs="Calibri"/>
          <w:spacing w:val="26"/>
          <w:sz w:val="24"/>
          <w:szCs w:val="24"/>
        </w:rPr>
      </w:pPr>
      <w:r w:rsidRPr="00F52EF1">
        <w:rPr>
          <w:rFonts w:ascii="Calibri" w:hAnsi="Calibri" w:cs="Calibri"/>
          <w:spacing w:val="26"/>
          <w:sz w:val="24"/>
          <w:szCs w:val="24"/>
        </w:rPr>
        <w:lastRenderedPageBreak/>
        <w:t>Główne założenia projektowe powinny spełniać wymagania określone w Programie Funkcjonalno-Użytkowym w  punkcie 2.3. „</w:t>
      </w:r>
      <w:r w:rsidRPr="00F52EF1">
        <w:rPr>
          <w:rFonts w:ascii="Calibri" w:hAnsi="Calibri" w:cs="Calibri"/>
          <w:i/>
          <w:spacing w:val="26"/>
          <w:sz w:val="24"/>
          <w:szCs w:val="24"/>
        </w:rPr>
        <w:t>Wymagania Zamawiającego w stosunku do konstrukcji projektowanych i realizowanych obiektów (cechy dotyczące rozwiązań budowlano-konstrukcyjnych” .</w:t>
      </w:r>
    </w:p>
    <w:p w:rsidR="00B323A4" w:rsidRPr="00F52EF1" w:rsidRDefault="00B323A4" w:rsidP="00F52EF1">
      <w:pPr>
        <w:autoSpaceDE w:val="0"/>
        <w:spacing w:after="120"/>
        <w:ind w:left="709"/>
        <w:rPr>
          <w:rFonts w:ascii="Calibri" w:hAnsi="Calibri" w:cs="Calibri"/>
          <w:spacing w:val="26"/>
          <w:sz w:val="24"/>
          <w:szCs w:val="24"/>
          <w:lang w:eastAsia="ar-SA"/>
        </w:rPr>
      </w:pPr>
      <w:r w:rsidRPr="00F52EF1">
        <w:rPr>
          <w:rFonts w:ascii="Calibri" w:hAnsi="Calibri" w:cs="Calibri"/>
          <w:spacing w:val="26"/>
          <w:sz w:val="24"/>
          <w:szCs w:val="24"/>
          <w:lang w:eastAsia="ar-SA"/>
        </w:rPr>
        <w:t>UWAGA: W zakresie odcinka opisanego w</w:t>
      </w:r>
      <w:r w:rsidRPr="00F52EF1">
        <w:rPr>
          <w:rFonts w:ascii="Calibri" w:hAnsi="Calibri" w:cs="Calibri"/>
          <w:bCs/>
          <w:spacing w:val="26"/>
          <w:sz w:val="24"/>
          <w:szCs w:val="24"/>
          <w:lang w:eastAsia="ar-SA"/>
        </w:rPr>
        <w:t xml:space="preserve"> Programie Funkcjonalno-Użytkowym pn. „Budowa ulicy Okrzei w Sandomierzu”</w:t>
      </w:r>
      <w:r w:rsidRPr="00F52EF1">
        <w:rPr>
          <w:rFonts w:ascii="Calibri" w:hAnsi="Calibri" w:cs="Calibri"/>
          <w:spacing w:val="26"/>
          <w:sz w:val="24"/>
          <w:szCs w:val="24"/>
          <w:lang w:eastAsia="ar-SA"/>
        </w:rPr>
        <w:t xml:space="preserve">  jako Odcinek Nr 1A dla wybranego przez Gminę Sandomierz wariantu przebiegu drogi Wykonawca jest zobowiązany opracować koncepcję wielobranżową na mapie do celów projektowych. Wielobranżowa koncepcja projektowa dla odcinka Nr 1A zawierać ma co najmniej:</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rozwiązania branży drogowej w planie i profilu wraz z uzgodnieniami komunikacyjnymi oraz w zakresie geometrii drogi  z właściwymi zarządcami dróg innych kategorii, przekroje poprzeczne i charakterystyczne (część opisowa i rysunkowa);</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rPr>
        <w:t xml:space="preserve">rozwiązania projektowe dla elementów i sieci wskazanych w </w:t>
      </w:r>
      <w:r w:rsidRPr="00F52EF1">
        <w:rPr>
          <w:rFonts w:ascii="Calibri" w:hAnsi="Calibri" w:cs="Calibri"/>
          <w:bCs/>
          <w:spacing w:val="26"/>
          <w:sz w:val="24"/>
          <w:szCs w:val="24"/>
          <w:lang w:eastAsia="ar-SA"/>
        </w:rPr>
        <w:t>Programie Funkcjonalno-Użytkowy pn. „</w:t>
      </w:r>
      <w:r w:rsidRPr="00F52EF1">
        <w:rPr>
          <w:rFonts w:ascii="Calibri" w:hAnsi="Calibri" w:cs="Calibri"/>
          <w:bCs/>
          <w:i/>
          <w:spacing w:val="26"/>
          <w:sz w:val="24"/>
          <w:szCs w:val="24"/>
          <w:lang w:eastAsia="ar-SA"/>
        </w:rPr>
        <w:t>Budowa ulicy Okrzei w Sandomierzu</w:t>
      </w:r>
      <w:r w:rsidRPr="00F52EF1">
        <w:rPr>
          <w:rFonts w:ascii="Calibri" w:hAnsi="Calibri" w:cs="Calibri"/>
          <w:bCs/>
          <w:spacing w:val="26"/>
          <w:sz w:val="24"/>
          <w:szCs w:val="24"/>
          <w:lang w:eastAsia="ar-SA"/>
        </w:rPr>
        <w:t>”</w:t>
      </w:r>
      <w:r w:rsidRPr="00F52EF1">
        <w:rPr>
          <w:rFonts w:ascii="Calibri" w:hAnsi="Calibri" w:cs="Calibri"/>
          <w:spacing w:val="26"/>
          <w:sz w:val="24"/>
          <w:szCs w:val="24"/>
          <w:lang w:eastAsia="ar-SA"/>
        </w:rPr>
        <w:t xml:space="preserve">  jako przewidywanych do ujęcia </w:t>
      </w:r>
      <w:r w:rsidRPr="00F52EF1">
        <w:rPr>
          <w:rFonts w:ascii="Calibri" w:hAnsi="Calibri" w:cs="Calibri"/>
          <w:spacing w:val="26"/>
          <w:sz w:val="24"/>
          <w:szCs w:val="24"/>
          <w:lang w:eastAsia="ar-SA"/>
        </w:rPr>
        <w:br/>
        <w:t xml:space="preserve">w ramach  Odcinka Nr 1A lub wynikających z uzyskanych warunków technicznych </w:t>
      </w:r>
      <w:r w:rsidRPr="00F52EF1">
        <w:rPr>
          <w:rFonts w:ascii="Calibri" w:hAnsi="Calibri" w:cs="Calibri"/>
          <w:spacing w:val="26"/>
          <w:sz w:val="24"/>
          <w:szCs w:val="24"/>
          <w:lang w:eastAsia="ar-SA"/>
        </w:rPr>
        <w:br/>
        <w:t>i uzgodnień na etapie opracowywania dokumentacji projektowej;</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 xml:space="preserve">inwentaryzację sieci i uzbrojenia terenu, w tym w szczególności inwentaryzację kolizji projektowanej drogi z istniejącą infrastrukturą i obiektami oraz rozwiązania tych kolizji </w:t>
      </w:r>
      <w:r w:rsidRPr="00F52EF1">
        <w:rPr>
          <w:rFonts w:ascii="Calibri" w:hAnsi="Calibri" w:cs="Calibri"/>
          <w:spacing w:val="26"/>
          <w:sz w:val="24"/>
          <w:szCs w:val="24"/>
          <w:lang w:eastAsia="ar-SA"/>
        </w:rPr>
        <w:br/>
        <w:t>w oparciu o uzyskane warunki techniczne od właściwych zarządców i gestorów sieci;</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 xml:space="preserve">Plan zagospodarowania terenu dla przyjętych i uzgodnionych rozwiązań; </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 xml:space="preserve">Kosztorysy inwestorskie dla przyjętych rozwiązań; </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Zgody na odstępstwa od przepisów techniczno-budowlanych i innych w przypadku kiedy przyjęte przez Wykonawcę  rozwiązania będą odstępstw wymagały.</w:t>
      </w:r>
    </w:p>
    <w:p w:rsidR="00B323A4" w:rsidRPr="00F52EF1" w:rsidRDefault="00B323A4" w:rsidP="00F52EF1">
      <w:pPr>
        <w:spacing w:after="0" w:line="240" w:lineRule="auto"/>
        <w:rPr>
          <w:rFonts w:ascii="Calibri" w:hAnsi="Calibri" w:cs="Calibri"/>
          <w:b/>
          <w:spacing w:val="26"/>
          <w:sz w:val="24"/>
          <w:szCs w:val="24"/>
          <w:u w:val="single"/>
        </w:rPr>
      </w:pPr>
      <w:r w:rsidRPr="00F52EF1">
        <w:rPr>
          <w:rFonts w:ascii="Calibri" w:hAnsi="Calibri" w:cs="Calibri"/>
          <w:b/>
          <w:spacing w:val="26"/>
          <w:sz w:val="24"/>
          <w:szCs w:val="24"/>
        </w:rPr>
        <w:t xml:space="preserve">       </w:t>
      </w:r>
      <w:r w:rsidRPr="00F52EF1">
        <w:rPr>
          <w:rFonts w:ascii="Calibri" w:hAnsi="Calibri" w:cs="Calibri"/>
          <w:b/>
          <w:spacing w:val="26"/>
          <w:sz w:val="24"/>
          <w:szCs w:val="24"/>
          <w:u w:val="single"/>
        </w:rPr>
        <w:t>W ramach niniejszego przedmiotu umowy Wykonawca na własny koszt dokona analizy technicznej możliwości realizacji inwestycji, uzyska stosowne niezbędne uzgodnienia i opinie wymagane szczególnie przez przepisy ustawy z dnia 10 kwietnia 2003 r. o szczególnych zasadach przygotowania i realizacji inwestycji w zakresie dróg publicznych.</w:t>
      </w:r>
    </w:p>
    <w:p w:rsidR="00B323A4" w:rsidRPr="00F52EF1" w:rsidRDefault="00B323A4" w:rsidP="00F52EF1">
      <w:pPr>
        <w:widowControl w:val="0"/>
        <w:suppressAutoHyphens/>
        <w:spacing w:after="0" w:line="240" w:lineRule="auto"/>
        <w:rPr>
          <w:rFonts w:ascii="Calibri" w:eastAsia="Andale Sans UI" w:hAnsi="Calibri" w:cs="Calibri"/>
          <w:iCs/>
          <w:color w:val="000000" w:themeColor="text1"/>
          <w:spacing w:val="26"/>
          <w:kern w:val="1"/>
          <w:sz w:val="24"/>
          <w:szCs w:val="24"/>
          <w:lang w:eastAsia="zh-CN"/>
        </w:rPr>
      </w:pPr>
    </w:p>
    <w:p w:rsidR="00B323A4" w:rsidRPr="00F52EF1" w:rsidRDefault="00B323A4" w:rsidP="00F52EF1">
      <w:pPr>
        <w:widowControl w:val="0"/>
        <w:suppressAutoHyphens/>
        <w:spacing w:after="0" w:line="240" w:lineRule="auto"/>
        <w:rPr>
          <w:rFonts w:ascii="Calibri" w:eastAsia="Lucida Sans Unicode" w:hAnsi="Calibri" w:cs="Calibri"/>
          <w:b/>
          <w:iCs/>
          <w:color w:val="000000" w:themeColor="text1"/>
          <w:spacing w:val="26"/>
          <w:sz w:val="24"/>
          <w:szCs w:val="24"/>
        </w:rPr>
      </w:pPr>
      <w:r w:rsidRPr="00F52EF1">
        <w:rPr>
          <w:rFonts w:ascii="Calibri" w:eastAsia="Lucida Sans Unicode" w:hAnsi="Calibri" w:cs="Calibri"/>
          <w:b/>
          <w:iCs/>
          <w:color w:val="000000" w:themeColor="text1"/>
          <w:spacing w:val="26"/>
          <w:sz w:val="24"/>
          <w:szCs w:val="24"/>
        </w:rPr>
        <w:t>Szczegółowy opis przedmiotu zamówienia określa:</w:t>
      </w:r>
      <w:r w:rsidRPr="00F52EF1">
        <w:rPr>
          <w:rFonts w:ascii="Calibri" w:eastAsia="Lucida Sans Unicode" w:hAnsi="Calibri" w:cs="Calibri"/>
          <w:iCs/>
          <w:color w:val="000000" w:themeColor="text1"/>
          <w:spacing w:val="26"/>
          <w:sz w:val="24"/>
          <w:szCs w:val="24"/>
        </w:rPr>
        <w:t xml:space="preserve"> Program Funkcjonalno-Użytkowy (PFU) stanowiący zał. nr 9 do SWZ oraz projekt umowy stanowiący zał. nr 8 do SWZ.</w:t>
      </w:r>
    </w:p>
    <w:p w:rsidR="00B323A4" w:rsidRPr="00F52EF1" w:rsidRDefault="00B323A4" w:rsidP="00F52EF1">
      <w:pPr>
        <w:widowControl w:val="0"/>
        <w:suppressAutoHyphens/>
        <w:spacing w:after="0" w:line="240" w:lineRule="auto"/>
        <w:rPr>
          <w:rFonts w:ascii="Calibri" w:eastAsia="Lucida Sans Unicode" w:hAnsi="Calibri" w:cs="Calibri"/>
          <w:b/>
          <w:iCs/>
          <w:color w:val="000000" w:themeColor="text1"/>
          <w:spacing w:val="26"/>
          <w:sz w:val="24"/>
          <w:szCs w:val="24"/>
        </w:rPr>
      </w:pPr>
    </w:p>
    <w:p w:rsidR="00B323A4" w:rsidRPr="00F52EF1" w:rsidRDefault="00B323A4" w:rsidP="00F52EF1">
      <w:pPr>
        <w:widowControl w:val="0"/>
        <w:suppressAutoHyphens/>
        <w:spacing w:after="0" w:line="276" w:lineRule="auto"/>
        <w:rPr>
          <w:rFonts w:ascii="Calibri" w:eastAsia="Lucida Sans Unicode" w:hAnsi="Calibri" w:cs="Calibri"/>
          <w:b/>
          <w:color w:val="000000" w:themeColor="text1"/>
          <w:spacing w:val="26"/>
          <w:sz w:val="24"/>
          <w:szCs w:val="24"/>
        </w:rPr>
      </w:pPr>
      <w:r w:rsidRPr="00F52EF1">
        <w:rPr>
          <w:rFonts w:ascii="Calibri" w:eastAsia="Lucida Sans Unicode" w:hAnsi="Calibri" w:cs="Calibri"/>
          <w:b/>
          <w:color w:val="000000" w:themeColor="text1"/>
          <w:spacing w:val="26"/>
          <w:sz w:val="24"/>
          <w:szCs w:val="24"/>
        </w:rPr>
        <w:lastRenderedPageBreak/>
        <w:t xml:space="preserve">Odpowiedzi udzielane na etapie postępowania stanowią integralną część SWZ. </w:t>
      </w:r>
      <w:proofErr w:type="spellStart"/>
      <w:r w:rsidRPr="00F52EF1">
        <w:rPr>
          <w:rFonts w:ascii="Calibri" w:eastAsia="Lucida Sans Unicode" w:hAnsi="Calibri" w:cs="Calibri"/>
          <w:b/>
          <w:color w:val="000000" w:themeColor="text1"/>
          <w:spacing w:val="26"/>
          <w:sz w:val="24"/>
          <w:szCs w:val="24"/>
        </w:rPr>
        <w:t>Dokumentyopisujące</w:t>
      </w:r>
      <w:proofErr w:type="spellEnd"/>
      <w:r w:rsidRPr="00F52EF1">
        <w:rPr>
          <w:rFonts w:ascii="Calibri" w:eastAsia="Lucida Sans Unicode" w:hAnsi="Calibri" w:cs="Calibri"/>
          <w:b/>
          <w:color w:val="000000" w:themeColor="text1"/>
          <w:spacing w:val="26"/>
          <w:sz w:val="24"/>
          <w:szCs w:val="24"/>
        </w:rPr>
        <w:t xml:space="preserve"> przedmiot zamówienia należy traktować jako wzajemnie wyjaśniające się. </w:t>
      </w:r>
      <w:r w:rsidRPr="00F52EF1">
        <w:rPr>
          <w:rFonts w:ascii="Calibri" w:eastAsia="Calibri" w:hAnsi="Calibri" w:cs="Calibri"/>
          <w:b/>
          <w:spacing w:val="26"/>
          <w:sz w:val="24"/>
          <w:szCs w:val="24"/>
        </w:rPr>
        <w:br/>
      </w:r>
    </w:p>
    <w:p w:rsidR="00B323A4" w:rsidRPr="00F52EF1" w:rsidRDefault="00B323A4" w:rsidP="00F52EF1">
      <w:pPr>
        <w:widowControl w:val="0"/>
        <w:suppressAutoHyphens/>
        <w:autoSpaceDE w:val="0"/>
        <w:spacing w:after="0" w:line="240" w:lineRule="auto"/>
        <w:contextualSpacing/>
        <w:rPr>
          <w:rFonts w:ascii="Calibri" w:eastAsia="Tahoma" w:hAnsi="Calibri" w:cs="Calibri"/>
          <w:color w:val="000000" w:themeColor="text1"/>
          <w:spacing w:val="26"/>
          <w:sz w:val="24"/>
          <w:szCs w:val="24"/>
          <w:lang w:eastAsia="ar-SA"/>
        </w:rPr>
      </w:pPr>
      <w:r w:rsidRPr="00F52EF1">
        <w:rPr>
          <w:rFonts w:ascii="Calibri" w:eastAsia="Tahoma" w:hAnsi="Calibri" w:cs="Calibri"/>
          <w:b/>
          <w:color w:val="000000" w:themeColor="text1"/>
          <w:spacing w:val="26"/>
          <w:sz w:val="24"/>
          <w:szCs w:val="24"/>
          <w:lang w:eastAsia="ar-SA"/>
        </w:rPr>
        <w:t>Gwarancja na przedmiot zamówienia:</w:t>
      </w:r>
      <w:r w:rsidRPr="00F52EF1">
        <w:rPr>
          <w:rFonts w:ascii="Calibri" w:eastAsia="Tahoma" w:hAnsi="Calibri" w:cs="Calibri"/>
          <w:color w:val="000000" w:themeColor="text1"/>
          <w:spacing w:val="26"/>
          <w:sz w:val="24"/>
          <w:szCs w:val="24"/>
          <w:lang w:eastAsia="ar-SA"/>
        </w:rPr>
        <w:t xml:space="preserve"> 60 miesięcy od dnia podpisania protokołu odbioru końcowego. Warunki gwarancji określone zostały w § 12  projektu umowy stanowiącego  zał. nr 8 do SWZ.</w:t>
      </w:r>
    </w:p>
    <w:p w:rsidR="00B323A4" w:rsidRPr="00F52EF1" w:rsidRDefault="00B323A4" w:rsidP="00F52EF1">
      <w:pPr>
        <w:spacing w:after="0" w:line="240" w:lineRule="auto"/>
        <w:rPr>
          <w:rFonts w:ascii="Calibri" w:eastAsia="Lucida Sans Unicode" w:hAnsi="Calibri" w:cs="Calibri"/>
          <w:b/>
          <w:iCs/>
          <w:color w:val="000000" w:themeColor="text1"/>
          <w:spacing w:val="26"/>
          <w:sz w:val="24"/>
          <w:szCs w:val="24"/>
        </w:rPr>
      </w:pPr>
    </w:p>
    <w:p w:rsidR="00B323A4" w:rsidRPr="00F52EF1" w:rsidRDefault="00B323A4" w:rsidP="00F52EF1">
      <w:pPr>
        <w:spacing w:after="0" w:line="240" w:lineRule="auto"/>
        <w:rPr>
          <w:rFonts w:ascii="Calibri" w:eastAsia="Times New Roman" w:hAnsi="Calibri" w:cs="Calibri"/>
          <w:b/>
          <w:bCs/>
          <w:color w:val="000000" w:themeColor="text1"/>
          <w:spacing w:val="26"/>
          <w:sz w:val="24"/>
          <w:szCs w:val="24"/>
          <w:u w:val="single"/>
          <w:lang w:eastAsia="pl-PL"/>
        </w:rPr>
      </w:pPr>
    </w:p>
    <w:p w:rsidR="00AF275F" w:rsidRPr="00F52EF1" w:rsidRDefault="00AF275F" w:rsidP="00F52EF1">
      <w:pPr>
        <w:spacing w:after="0" w:line="240" w:lineRule="auto"/>
        <w:rPr>
          <w:rFonts w:ascii="Calibri" w:eastAsia="Times New Roman" w:hAnsi="Calibri" w:cs="Calibri"/>
          <w:b/>
          <w:bCs/>
          <w:color w:val="000000" w:themeColor="text1"/>
          <w:spacing w:val="26"/>
          <w:sz w:val="24"/>
          <w:szCs w:val="24"/>
          <w:u w:val="single"/>
          <w:lang w:eastAsia="pl-PL"/>
        </w:rPr>
      </w:pPr>
      <w:r w:rsidRPr="00F52EF1">
        <w:rPr>
          <w:rFonts w:ascii="Calibri" w:eastAsia="Times New Roman" w:hAnsi="Calibri" w:cs="Calibri"/>
          <w:b/>
          <w:bCs/>
          <w:color w:val="000000" w:themeColor="text1"/>
          <w:spacing w:val="26"/>
          <w:sz w:val="24"/>
          <w:szCs w:val="24"/>
          <w:u w:val="single"/>
          <w:lang w:eastAsia="pl-PL"/>
        </w:rPr>
        <w:t>Jest:</w:t>
      </w:r>
    </w:p>
    <w:p w:rsidR="00AF275F" w:rsidRPr="00F52EF1" w:rsidRDefault="00AF275F" w:rsidP="00F52EF1">
      <w:pPr>
        <w:spacing w:after="0" w:line="240" w:lineRule="auto"/>
        <w:rPr>
          <w:rFonts w:ascii="Calibri" w:eastAsia="Times New Roman" w:hAnsi="Calibri" w:cs="Calibri"/>
          <w:b/>
          <w:bCs/>
          <w:color w:val="000000" w:themeColor="text1"/>
          <w:spacing w:val="26"/>
          <w:sz w:val="24"/>
          <w:szCs w:val="24"/>
          <w:u w:val="single"/>
          <w:lang w:eastAsia="pl-PL"/>
        </w:rPr>
      </w:pPr>
    </w:p>
    <w:p w:rsidR="00B323A4" w:rsidRPr="00F52EF1" w:rsidRDefault="00B323A4" w:rsidP="00F52EF1">
      <w:pPr>
        <w:spacing w:after="0" w:line="240" w:lineRule="auto"/>
        <w:ind w:left="360"/>
        <w:rPr>
          <w:rFonts w:ascii="Calibri" w:hAnsi="Calibri" w:cs="Calibri"/>
          <w:color w:val="000000" w:themeColor="text1"/>
          <w:spacing w:val="26"/>
          <w:sz w:val="24"/>
          <w:szCs w:val="24"/>
        </w:rPr>
      </w:pPr>
      <w:r w:rsidRPr="00F52EF1">
        <w:rPr>
          <w:rFonts w:ascii="Calibri" w:hAnsi="Calibri" w:cs="Calibri"/>
          <w:b/>
          <w:bCs/>
          <w:color w:val="000000" w:themeColor="text1"/>
          <w:spacing w:val="26"/>
          <w:sz w:val="24"/>
          <w:szCs w:val="24"/>
        </w:rPr>
        <w:t>1.Przedmiot zamówienia.</w:t>
      </w:r>
      <w:r w:rsidRPr="00F52EF1">
        <w:rPr>
          <w:rFonts w:ascii="Calibri" w:hAnsi="Calibri" w:cs="Calibri"/>
          <w:color w:val="000000" w:themeColor="text1"/>
          <w:spacing w:val="26"/>
          <w:sz w:val="24"/>
          <w:szCs w:val="24"/>
        </w:rPr>
        <w:br/>
      </w:r>
    </w:p>
    <w:p w:rsidR="00B323A4" w:rsidRPr="00F52EF1" w:rsidRDefault="00B323A4" w:rsidP="00F52EF1">
      <w:pPr>
        <w:spacing w:after="0" w:line="240" w:lineRule="auto"/>
        <w:rPr>
          <w:rFonts w:ascii="Calibri" w:eastAsia="Andale Sans UI" w:hAnsi="Calibri" w:cs="Calibri"/>
          <w:iCs/>
          <w:color w:val="000000" w:themeColor="text1"/>
          <w:spacing w:val="26"/>
          <w:kern w:val="1"/>
          <w:sz w:val="24"/>
          <w:szCs w:val="24"/>
          <w:lang w:eastAsia="zh-CN"/>
        </w:rPr>
      </w:pPr>
      <w:r w:rsidRPr="00F52EF1">
        <w:rPr>
          <w:rFonts w:ascii="Calibri" w:eastAsia="Andale Sans UI" w:hAnsi="Calibri" w:cs="Calibri"/>
          <w:iCs/>
          <w:color w:val="000000" w:themeColor="text1"/>
          <w:spacing w:val="26"/>
          <w:kern w:val="1"/>
          <w:sz w:val="24"/>
          <w:szCs w:val="24"/>
          <w:lang w:eastAsia="zh-CN"/>
        </w:rPr>
        <w:t>Przedmiotem zamówienia jest usługa.</w:t>
      </w:r>
    </w:p>
    <w:p w:rsidR="00B323A4" w:rsidRPr="00F52EF1" w:rsidRDefault="00B323A4" w:rsidP="00F52EF1">
      <w:pPr>
        <w:spacing w:after="0" w:line="240" w:lineRule="auto"/>
        <w:ind w:firstLine="708"/>
        <w:rPr>
          <w:rFonts w:ascii="Calibri" w:hAnsi="Calibri" w:cs="Calibri"/>
          <w:spacing w:val="26"/>
          <w:sz w:val="24"/>
          <w:szCs w:val="24"/>
        </w:rPr>
      </w:pPr>
      <w:r w:rsidRPr="00F52EF1">
        <w:rPr>
          <w:rFonts w:ascii="Calibri" w:hAnsi="Calibri" w:cs="Calibri"/>
          <w:spacing w:val="26"/>
          <w:sz w:val="24"/>
          <w:szCs w:val="24"/>
        </w:rPr>
        <w:t xml:space="preserve">Przedmiotem zamówienia jest wykonanie dokumentacji projektowej wraz   z uzyskaniem ostatecznej decyzji o zezwoleniu na realizację inwestycji drogowej (tzw. decyzji o ZRID) dla zadania pn. </w:t>
      </w:r>
      <w:r w:rsidRPr="00F52EF1">
        <w:rPr>
          <w:rFonts w:ascii="Calibri" w:hAnsi="Calibri" w:cs="Calibri"/>
          <w:b/>
          <w:bCs/>
          <w:spacing w:val="26"/>
          <w:sz w:val="24"/>
          <w:szCs w:val="24"/>
        </w:rPr>
        <w:t xml:space="preserve">„Budowa ulicy Okrzei w Sandomierzu” </w:t>
      </w:r>
      <w:r w:rsidRPr="00F52EF1">
        <w:rPr>
          <w:rFonts w:ascii="Calibri" w:hAnsi="Calibri" w:cs="Calibri"/>
          <w:spacing w:val="26"/>
          <w:sz w:val="24"/>
          <w:szCs w:val="24"/>
        </w:rPr>
        <w:t xml:space="preserve">wraz z pełnieniem nadzoru autorskiego w trakcie realizacji inwestycji </w:t>
      </w:r>
      <w:r w:rsidRPr="00F52EF1">
        <w:rPr>
          <w:rFonts w:ascii="Calibri" w:hAnsi="Calibri" w:cs="Calibri"/>
          <w:spacing w:val="26"/>
          <w:sz w:val="24"/>
          <w:szCs w:val="24"/>
          <w:lang w:eastAsia="ar-SA"/>
        </w:rPr>
        <w:t>w zakresie Odcinka opisanego w</w:t>
      </w:r>
      <w:r w:rsidRPr="00F52EF1">
        <w:rPr>
          <w:rFonts w:ascii="Calibri" w:hAnsi="Calibri" w:cs="Calibri"/>
          <w:bCs/>
          <w:spacing w:val="26"/>
          <w:sz w:val="24"/>
          <w:szCs w:val="24"/>
          <w:lang w:eastAsia="ar-SA"/>
        </w:rPr>
        <w:t xml:space="preserve"> Programie Funkcjonalno-Użytkowym pn. „</w:t>
      </w:r>
      <w:r w:rsidRPr="00F52EF1">
        <w:rPr>
          <w:rFonts w:ascii="Calibri" w:hAnsi="Calibri" w:cs="Calibri"/>
          <w:bCs/>
          <w:i/>
          <w:spacing w:val="26"/>
          <w:sz w:val="24"/>
          <w:szCs w:val="24"/>
          <w:lang w:eastAsia="ar-SA"/>
        </w:rPr>
        <w:t>Budowa ulicy Okrzei w Sandomierzu</w:t>
      </w:r>
      <w:r w:rsidRPr="00F52EF1">
        <w:rPr>
          <w:rFonts w:ascii="Calibri" w:hAnsi="Calibri" w:cs="Calibri"/>
          <w:bCs/>
          <w:spacing w:val="26"/>
          <w:sz w:val="24"/>
          <w:szCs w:val="24"/>
          <w:lang w:eastAsia="ar-SA"/>
        </w:rPr>
        <w:t>”</w:t>
      </w:r>
      <w:r w:rsidRPr="00F52EF1">
        <w:rPr>
          <w:rFonts w:ascii="Calibri" w:hAnsi="Calibri" w:cs="Calibri"/>
          <w:spacing w:val="26"/>
          <w:sz w:val="24"/>
          <w:szCs w:val="24"/>
          <w:lang w:eastAsia="ar-SA"/>
        </w:rPr>
        <w:t xml:space="preserve"> jako Odcinek Nr 1.</w:t>
      </w:r>
    </w:p>
    <w:p w:rsidR="00B323A4" w:rsidRPr="00F52EF1" w:rsidRDefault="00B323A4" w:rsidP="00F52EF1">
      <w:pPr>
        <w:spacing w:after="0" w:line="240" w:lineRule="auto"/>
        <w:ind w:firstLine="708"/>
        <w:rPr>
          <w:rFonts w:ascii="Calibri" w:hAnsi="Calibri" w:cs="Calibri"/>
          <w:spacing w:val="26"/>
          <w:sz w:val="24"/>
          <w:szCs w:val="24"/>
        </w:rPr>
      </w:pPr>
      <w:r w:rsidRPr="00F52EF1">
        <w:rPr>
          <w:rFonts w:ascii="Calibri" w:hAnsi="Calibri" w:cs="Calibri"/>
          <w:spacing w:val="26"/>
          <w:sz w:val="24"/>
          <w:szCs w:val="24"/>
        </w:rPr>
        <w:t>Zakres prac projektowych objętych umową, wymagania odnośnie formy i treści dokumentacji projektowej oraz obowiązki Projektanta w zakresie kontaktów  z Zamawiającym określa Program Funkcjonalno-Użytkowy pn. „</w:t>
      </w:r>
      <w:r w:rsidRPr="00F52EF1">
        <w:rPr>
          <w:rFonts w:ascii="Calibri" w:hAnsi="Calibri" w:cs="Calibri"/>
          <w:i/>
          <w:spacing w:val="26"/>
          <w:sz w:val="24"/>
          <w:szCs w:val="24"/>
        </w:rPr>
        <w:t>Budowa ulicy Okrzei w Sandomierzu”,</w:t>
      </w:r>
      <w:r w:rsidRPr="00F52EF1">
        <w:rPr>
          <w:rFonts w:ascii="Calibri" w:hAnsi="Calibri" w:cs="Calibri"/>
          <w:spacing w:val="26"/>
          <w:sz w:val="24"/>
          <w:szCs w:val="24"/>
        </w:rPr>
        <w:t xml:space="preserve"> przy czym przedmiotem umowy jest tylko i wyłącznie opracowanie dokumentacji projektowej dla odcinków Nr 1 i 1A bez realizacji robót budowlanych.</w:t>
      </w:r>
    </w:p>
    <w:p w:rsidR="00B323A4" w:rsidRPr="00F52EF1" w:rsidRDefault="00B323A4" w:rsidP="00F52EF1">
      <w:pPr>
        <w:spacing w:after="0" w:line="240" w:lineRule="auto"/>
        <w:ind w:firstLine="708"/>
        <w:rPr>
          <w:rFonts w:ascii="Calibri" w:hAnsi="Calibri" w:cs="Calibri"/>
          <w:spacing w:val="26"/>
          <w:sz w:val="24"/>
          <w:szCs w:val="24"/>
        </w:rPr>
      </w:pPr>
      <w:r w:rsidRPr="00F52EF1">
        <w:rPr>
          <w:rFonts w:ascii="Calibri" w:hAnsi="Calibri" w:cs="Calibri"/>
          <w:spacing w:val="26"/>
          <w:sz w:val="24"/>
          <w:szCs w:val="24"/>
        </w:rPr>
        <w:t>Opracowywana dokumentacja projektowa powinn</w:t>
      </w:r>
      <w:r w:rsidR="00F52EF1">
        <w:rPr>
          <w:rFonts w:ascii="Calibri" w:hAnsi="Calibri" w:cs="Calibri"/>
          <w:spacing w:val="26"/>
          <w:sz w:val="24"/>
          <w:szCs w:val="24"/>
        </w:rPr>
        <w:t xml:space="preserve">a spełniać wymagania określone </w:t>
      </w:r>
      <w:r w:rsidRPr="00F52EF1">
        <w:rPr>
          <w:rFonts w:ascii="Calibri" w:hAnsi="Calibri" w:cs="Calibri"/>
          <w:spacing w:val="26"/>
          <w:sz w:val="24"/>
          <w:szCs w:val="24"/>
        </w:rPr>
        <w:t>w Programie Funkcjonalno-Użytkowym w punkcie 2.2. „</w:t>
      </w:r>
      <w:r w:rsidRPr="00F52EF1">
        <w:rPr>
          <w:rFonts w:ascii="Calibri" w:hAnsi="Calibri" w:cs="Calibri"/>
          <w:i/>
          <w:spacing w:val="26"/>
          <w:sz w:val="24"/>
          <w:szCs w:val="24"/>
        </w:rPr>
        <w:t>Wymagania Zamawiającego w stosunku do dokumentacji projektowej” .</w:t>
      </w:r>
    </w:p>
    <w:p w:rsidR="00B323A4" w:rsidRPr="00F52EF1" w:rsidRDefault="00B323A4" w:rsidP="00F52EF1">
      <w:pPr>
        <w:pStyle w:val="Akapitzlist"/>
        <w:spacing w:after="0" w:line="240" w:lineRule="auto"/>
        <w:ind w:left="709" w:firstLine="707"/>
        <w:rPr>
          <w:rFonts w:ascii="Calibri" w:hAnsi="Calibri" w:cs="Calibri"/>
          <w:spacing w:val="26"/>
          <w:sz w:val="24"/>
          <w:szCs w:val="24"/>
        </w:rPr>
      </w:pPr>
      <w:r w:rsidRPr="00F52EF1">
        <w:rPr>
          <w:rFonts w:ascii="Calibri" w:hAnsi="Calibri" w:cs="Calibri"/>
          <w:spacing w:val="26"/>
          <w:sz w:val="24"/>
          <w:szCs w:val="24"/>
        </w:rPr>
        <w:t>Główne założenia projektowe powinny spełniać wymagania określone w Programie Funkcjonalno-Użytkowym w  punkcie 2.3. „</w:t>
      </w:r>
      <w:r w:rsidRPr="00F52EF1">
        <w:rPr>
          <w:rFonts w:ascii="Calibri" w:hAnsi="Calibri" w:cs="Calibri"/>
          <w:i/>
          <w:spacing w:val="26"/>
          <w:sz w:val="24"/>
          <w:szCs w:val="24"/>
        </w:rPr>
        <w:t>Wymagania Zamawiającego w stosunku do konstrukcji projektowanych i realizowanych obiektów (cechy dotyczące rozwiązań budowlano-konstrukcyjnych” .</w:t>
      </w:r>
    </w:p>
    <w:p w:rsidR="00B323A4" w:rsidRPr="00F52EF1" w:rsidRDefault="00B323A4" w:rsidP="00F52EF1">
      <w:pPr>
        <w:autoSpaceDE w:val="0"/>
        <w:spacing w:after="120"/>
        <w:ind w:left="709"/>
        <w:rPr>
          <w:rFonts w:ascii="Calibri" w:hAnsi="Calibri" w:cs="Calibri"/>
          <w:spacing w:val="26"/>
          <w:sz w:val="24"/>
          <w:szCs w:val="24"/>
          <w:lang w:eastAsia="ar-SA"/>
        </w:rPr>
      </w:pPr>
      <w:r w:rsidRPr="00F52EF1">
        <w:rPr>
          <w:rFonts w:ascii="Calibri" w:hAnsi="Calibri" w:cs="Calibri"/>
          <w:spacing w:val="26"/>
          <w:sz w:val="24"/>
          <w:szCs w:val="24"/>
          <w:lang w:eastAsia="ar-SA"/>
        </w:rPr>
        <w:t>UWAGA: W zakresie odcinka opisanego w</w:t>
      </w:r>
      <w:r w:rsidRPr="00F52EF1">
        <w:rPr>
          <w:rFonts w:ascii="Calibri" w:hAnsi="Calibri" w:cs="Calibri"/>
          <w:bCs/>
          <w:spacing w:val="26"/>
          <w:sz w:val="24"/>
          <w:szCs w:val="24"/>
          <w:lang w:eastAsia="ar-SA"/>
        </w:rPr>
        <w:t xml:space="preserve"> Programie Funkcjonalno-Użytkowym pn. „Budowa ulicy Okrzei w Sandomierzu”</w:t>
      </w:r>
      <w:r w:rsidRPr="00F52EF1">
        <w:rPr>
          <w:rFonts w:ascii="Calibri" w:hAnsi="Calibri" w:cs="Calibri"/>
          <w:spacing w:val="26"/>
          <w:sz w:val="24"/>
          <w:szCs w:val="24"/>
          <w:lang w:eastAsia="ar-SA"/>
        </w:rPr>
        <w:t xml:space="preserve">  jako Odcinek Nr 1A dla wybranego przez Gminę Sandomierz wariantu przebiegu drogi Wykonawca jest zobowiązany opracować koncepcję wielobranżową na mapie do celów projektowych. Wielobranżowa koncepcja projektowa dla odcinka Nr 1A zawierać ma co najmniej:</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rozwiązania branży drogowej w planie i profilu wraz z uzgodnieniami komunikacyjnymi oraz w zakresie geometrii drogi  z właściwymi zarządcami dróg innych kategorii, przekroje poprzeczne i charakterystyczne (część opisowa i rysunkowa);</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rPr>
        <w:lastRenderedPageBreak/>
        <w:t xml:space="preserve">rozwiązania projektowe dla elementów i sieci wskazanych w </w:t>
      </w:r>
      <w:r w:rsidRPr="00F52EF1">
        <w:rPr>
          <w:rFonts w:ascii="Calibri" w:hAnsi="Calibri" w:cs="Calibri"/>
          <w:bCs/>
          <w:spacing w:val="26"/>
          <w:sz w:val="24"/>
          <w:szCs w:val="24"/>
          <w:lang w:eastAsia="ar-SA"/>
        </w:rPr>
        <w:t>Programie Funkcjonalno-Użytkowy pn. „</w:t>
      </w:r>
      <w:r w:rsidRPr="00F52EF1">
        <w:rPr>
          <w:rFonts w:ascii="Calibri" w:hAnsi="Calibri" w:cs="Calibri"/>
          <w:bCs/>
          <w:i/>
          <w:spacing w:val="26"/>
          <w:sz w:val="24"/>
          <w:szCs w:val="24"/>
          <w:lang w:eastAsia="ar-SA"/>
        </w:rPr>
        <w:t>Budowa ulicy Okrzei w Sandomierzu</w:t>
      </w:r>
      <w:r w:rsidRPr="00F52EF1">
        <w:rPr>
          <w:rFonts w:ascii="Calibri" w:hAnsi="Calibri" w:cs="Calibri"/>
          <w:bCs/>
          <w:spacing w:val="26"/>
          <w:sz w:val="24"/>
          <w:szCs w:val="24"/>
          <w:lang w:eastAsia="ar-SA"/>
        </w:rPr>
        <w:t>”</w:t>
      </w:r>
      <w:r w:rsidRPr="00F52EF1">
        <w:rPr>
          <w:rFonts w:ascii="Calibri" w:hAnsi="Calibri" w:cs="Calibri"/>
          <w:spacing w:val="26"/>
          <w:sz w:val="24"/>
          <w:szCs w:val="24"/>
          <w:lang w:eastAsia="ar-SA"/>
        </w:rPr>
        <w:t xml:space="preserve">  jako przewidywanych do ujęcia </w:t>
      </w:r>
      <w:r w:rsidRPr="00F52EF1">
        <w:rPr>
          <w:rFonts w:ascii="Calibri" w:hAnsi="Calibri" w:cs="Calibri"/>
          <w:spacing w:val="26"/>
          <w:sz w:val="24"/>
          <w:szCs w:val="24"/>
          <w:lang w:eastAsia="ar-SA"/>
        </w:rPr>
        <w:br/>
        <w:t>w ramach  Odcinka Nr 1A lub wynikających z uz</w:t>
      </w:r>
      <w:r w:rsidR="00F52EF1">
        <w:rPr>
          <w:rFonts w:ascii="Calibri" w:hAnsi="Calibri" w:cs="Calibri"/>
          <w:spacing w:val="26"/>
          <w:sz w:val="24"/>
          <w:szCs w:val="24"/>
          <w:lang w:eastAsia="ar-SA"/>
        </w:rPr>
        <w:t xml:space="preserve">yskanych warunków technicznych </w:t>
      </w:r>
      <w:r w:rsidRPr="00F52EF1">
        <w:rPr>
          <w:rFonts w:ascii="Calibri" w:hAnsi="Calibri" w:cs="Calibri"/>
          <w:spacing w:val="26"/>
          <w:sz w:val="24"/>
          <w:szCs w:val="24"/>
          <w:lang w:eastAsia="ar-SA"/>
        </w:rPr>
        <w:t>i uzgodnień na etapie opracowywania dokumentacji projektowej;</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 xml:space="preserve">inwentaryzację sieci i uzbrojenia terenu, w tym w szczególności inwentaryzację kolizji projektowanej drogi z istniejącą infrastrukturą i obiektami oraz rozwiązania tych kolizji </w:t>
      </w:r>
      <w:r w:rsidRPr="00F52EF1">
        <w:rPr>
          <w:rFonts w:ascii="Calibri" w:hAnsi="Calibri" w:cs="Calibri"/>
          <w:spacing w:val="26"/>
          <w:sz w:val="24"/>
          <w:szCs w:val="24"/>
          <w:lang w:eastAsia="ar-SA"/>
        </w:rPr>
        <w:br/>
        <w:t>w oparciu o uzyskane warunki techniczne od właściwych zarządców i gestorów sieci;</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 xml:space="preserve">Plan zagospodarowania terenu dla przyjętych i uzgodnionych rozwiązań; </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 xml:space="preserve">Kosztorysy inwestorskie dla przyjętych rozwiązań; </w:t>
      </w:r>
    </w:p>
    <w:p w:rsidR="00B323A4" w:rsidRPr="00F52EF1" w:rsidRDefault="00B323A4" w:rsidP="00F52EF1">
      <w:pPr>
        <w:pStyle w:val="Akapitzlist"/>
        <w:numPr>
          <w:ilvl w:val="0"/>
          <w:numId w:val="8"/>
        </w:numPr>
        <w:autoSpaceDE w:val="0"/>
        <w:spacing w:after="120" w:line="240" w:lineRule="auto"/>
        <w:ind w:left="1134"/>
        <w:contextualSpacing w:val="0"/>
        <w:rPr>
          <w:rFonts w:ascii="Calibri" w:hAnsi="Calibri" w:cs="Calibri"/>
          <w:spacing w:val="26"/>
          <w:sz w:val="24"/>
          <w:szCs w:val="24"/>
        </w:rPr>
      </w:pPr>
      <w:r w:rsidRPr="00F52EF1">
        <w:rPr>
          <w:rFonts w:ascii="Calibri" w:hAnsi="Calibri" w:cs="Calibri"/>
          <w:spacing w:val="26"/>
          <w:sz w:val="24"/>
          <w:szCs w:val="24"/>
          <w:lang w:eastAsia="ar-SA"/>
        </w:rPr>
        <w:t>Zgody na odstępstwa od przepisów techniczno-budowlanych i innych w przypadku kiedy przyjęte przez Wykonawcę  rozwiązania będą odstępstw wymagały.</w:t>
      </w:r>
    </w:p>
    <w:p w:rsidR="00B323A4" w:rsidRPr="00F52EF1" w:rsidRDefault="00B323A4" w:rsidP="00F52EF1">
      <w:pPr>
        <w:spacing w:after="0" w:line="240" w:lineRule="auto"/>
        <w:rPr>
          <w:rFonts w:ascii="Calibri" w:hAnsi="Calibri" w:cs="Calibri"/>
          <w:b/>
          <w:spacing w:val="26"/>
          <w:sz w:val="24"/>
          <w:szCs w:val="24"/>
          <w:u w:val="single"/>
        </w:rPr>
      </w:pPr>
      <w:r w:rsidRPr="00F52EF1">
        <w:rPr>
          <w:rFonts w:ascii="Calibri" w:hAnsi="Calibri" w:cs="Calibri"/>
          <w:b/>
          <w:spacing w:val="26"/>
          <w:sz w:val="24"/>
          <w:szCs w:val="24"/>
        </w:rPr>
        <w:t xml:space="preserve">       </w:t>
      </w:r>
      <w:r w:rsidRPr="00F52EF1">
        <w:rPr>
          <w:rFonts w:ascii="Calibri" w:hAnsi="Calibri" w:cs="Calibri"/>
          <w:b/>
          <w:spacing w:val="26"/>
          <w:sz w:val="24"/>
          <w:szCs w:val="24"/>
          <w:u w:val="single"/>
        </w:rPr>
        <w:t>W ramach niniejszego przedmiotu umowy Wykonawca na własny koszt dokona analizy technicznej możliwości realizacji inwestycji, uzyska stosowne niezbędne uzgodnienia i opinie wymagane szczególnie przez przepisy ustawy z dnia 10 kwietnia 2003 r. o szczególnych zasadach przygotowania i realizacji inwestycji w zakresie dróg publicznych.</w:t>
      </w:r>
    </w:p>
    <w:p w:rsidR="00B323A4" w:rsidRPr="00F52EF1" w:rsidRDefault="00B323A4" w:rsidP="00F52EF1">
      <w:pPr>
        <w:widowControl w:val="0"/>
        <w:suppressAutoHyphens/>
        <w:spacing w:after="0" w:line="240" w:lineRule="auto"/>
        <w:rPr>
          <w:rFonts w:ascii="Calibri" w:eastAsia="Andale Sans UI" w:hAnsi="Calibri" w:cs="Calibri"/>
          <w:iCs/>
          <w:color w:val="000000" w:themeColor="text1"/>
          <w:spacing w:val="26"/>
          <w:kern w:val="1"/>
          <w:sz w:val="24"/>
          <w:szCs w:val="24"/>
          <w:lang w:eastAsia="zh-CN"/>
        </w:rPr>
      </w:pPr>
    </w:p>
    <w:p w:rsidR="00B323A4" w:rsidRPr="00F52EF1" w:rsidRDefault="00B323A4" w:rsidP="00F52EF1">
      <w:pPr>
        <w:widowControl w:val="0"/>
        <w:suppressAutoHyphens/>
        <w:spacing w:after="0" w:line="240" w:lineRule="auto"/>
        <w:rPr>
          <w:rFonts w:ascii="Calibri" w:eastAsia="Lucida Sans Unicode" w:hAnsi="Calibri" w:cs="Calibri"/>
          <w:b/>
          <w:iCs/>
          <w:color w:val="000000" w:themeColor="text1"/>
          <w:spacing w:val="26"/>
          <w:sz w:val="24"/>
          <w:szCs w:val="24"/>
        </w:rPr>
      </w:pPr>
      <w:r w:rsidRPr="00F52EF1">
        <w:rPr>
          <w:rFonts w:ascii="Calibri" w:eastAsia="Lucida Sans Unicode" w:hAnsi="Calibri" w:cs="Calibri"/>
          <w:b/>
          <w:iCs/>
          <w:color w:val="000000" w:themeColor="text1"/>
          <w:spacing w:val="26"/>
          <w:sz w:val="24"/>
          <w:szCs w:val="24"/>
        </w:rPr>
        <w:t>Szczegółowy opis przedmiotu zamówienia określa:</w:t>
      </w:r>
      <w:r w:rsidRPr="00F52EF1">
        <w:rPr>
          <w:rFonts w:ascii="Calibri" w:eastAsia="Lucida Sans Unicode" w:hAnsi="Calibri" w:cs="Calibri"/>
          <w:iCs/>
          <w:color w:val="000000" w:themeColor="text1"/>
          <w:spacing w:val="26"/>
          <w:sz w:val="24"/>
          <w:szCs w:val="24"/>
        </w:rPr>
        <w:t xml:space="preserve"> Program Funkcjonalno-Użytkowy (PFU) stanowiący zał. nr 9 do SWZ oraz projekt umowy stanowiący zał. nr 8 do SWZ.</w:t>
      </w:r>
    </w:p>
    <w:p w:rsidR="00B323A4" w:rsidRPr="00F52EF1" w:rsidRDefault="00B323A4" w:rsidP="00F52EF1">
      <w:pPr>
        <w:widowControl w:val="0"/>
        <w:suppressAutoHyphens/>
        <w:spacing w:after="0" w:line="240" w:lineRule="auto"/>
        <w:rPr>
          <w:rFonts w:ascii="Calibri" w:eastAsia="Lucida Sans Unicode" w:hAnsi="Calibri" w:cs="Calibri"/>
          <w:b/>
          <w:iCs/>
          <w:color w:val="000000" w:themeColor="text1"/>
          <w:spacing w:val="26"/>
          <w:sz w:val="24"/>
          <w:szCs w:val="24"/>
        </w:rPr>
      </w:pPr>
    </w:p>
    <w:p w:rsidR="00B323A4" w:rsidRPr="00F52EF1" w:rsidRDefault="00B323A4" w:rsidP="00F52EF1">
      <w:pPr>
        <w:widowControl w:val="0"/>
        <w:suppressAutoHyphens/>
        <w:spacing w:after="0" w:line="276" w:lineRule="auto"/>
        <w:rPr>
          <w:rFonts w:ascii="Calibri" w:eastAsia="Lucida Sans Unicode" w:hAnsi="Calibri" w:cs="Calibri"/>
          <w:b/>
          <w:color w:val="000000" w:themeColor="text1"/>
          <w:spacing w:val="26"/>
          <w:sz w:val="24"/>
          <w:szCs w:val="24"/>
        </w:rPr>
      </w:pPr>
      <w:r w:rsidRPr="00F52EF1">
        <w:rPr>
          <w:rFonts w:ascii="Calibri" w:eastAsia="Lucida Sans Unicode" w:hAnsi="Calibri" w:cs="Calibri"/>
          <w:b/>
          <w:color w:val="000000" w:themeColor="text1"/>
          <w:spacing w:val="26"/>
          <w:sz w:val="24"/>
          <w:szCs w:val="24"/>
        </w:rPr>
        <w:t xml:space="preserve">Odpowiedzi udzielane na etapie postępowania stanowią integralną część SWZ. Dokumenty opisujące przedmiot zamówienia należy traktować jako wzajemnie wyjaśniające się. </w:t>
      </w:r>
    </w:p>
    <w:p w:rsidR="00B323A4" w:rsidRPr="00F52EF1" w:rsidRDefault="00B323A4" w:rsidP="00F52EF1">
      <w:pPr>
        <w:pStyle w:val="Default"/>
        <w:rPr>
          <w:b/>
          <w:color w:val="000000" w:themeColor="text1"/>
          <w:spacing w:val="26"/>
        </w:rPr>
      </w:pPr>
    </w:p>
    <w:p w:rsidR="00B323A4" w:rsidRPr="00F52EF1" w:rsidRDefault="00B323A4" w:rsidP="00F52EF1">
      <w:pPr>
        <w:pStyle w:val="Default"/>
        <w:rPr>
          <w:b/>
          <w:color w:val="000000" w:themeColor="text1"/>
          <w:spacing w:val="26"/>
        </w:rPr>
      </w:pPr>
      <w:r w:rsidRPr="00F52EF1">
        <w:rPr>
          <w:rFonts w:eastAsia="Calibri"/>
          <w:b/>
          <w:spacing w:val="26"/>
          <w:u w:val="single"/>
        </w:rPr>
        <w:t>Kwota brutto jaką Zamawiający zamierza przeznaczyć na realizację zamówienia: 370 000, 00 zł brutto</w:t>
      </w:r>
      <w:r w:rsidRPr="00F52EF1">
        <w:rPr>
          <w:rFonts w:eastAsia="Calibri"/>
          <w:b/>
          <w:spacing w:val="26"/>
        </w:rPr>
        <w:t>.</w:t>
      </w:r>
      <w:r w:rsidRPr="00F52EF1">
        <w:rPr>
          <w:rFonts w:eastAsia="Calibri"/>
          <w:b/>
          <w:spacing w:val="26"/>
        </w:rPr>
        <w:br/>
      </w:r>
    </w:p>
    <w:p w:rsidR="00B323A4" w:rsidRPr="00F52EF1" w:rsidRDefault="00B323A4" w:rsidP="00F52EF1">
      <w:pPr>
        <w:widowControl w:val="0"/>
        <w:suppressAutoHyphens/>
        <w:autoSpaceDE w:val="0"/>
        <w:spacing w:after="0" w:line="240" w:lineRule="auto"/>
        <w:contextualSpacing/>
        <w:rPr>
          <w:rFonts w:ascii="Calibri" w:eastAsia="Tahoma" w:hAnsi="Calibri" w:cs="Calibri"/>
          <w:color w:val="000000" w:themeColor="text1"/>
          <w:spacing w:val="26"/>
          <w:sz w:val="24"/>
          <w:szCs w:val="24"/>
          <w:lang w:eastAsia="ar-SA"/>
        </w:rPr>
      </w:pPr>
      <w:r w:rsidRPr="00F52EF1">
        <w:rPr>
          <w:rFonts w:ascii="Calibri" w:eastAsia="Tahoma" w:hAnsi="Calibri" w:cs="Calibri"/>
          <w:b/>
          <w:color w:val="000000" w:themeColor="text1"/>
          <w:spacing w:val="26"/>
          <w:sz w:val="24"/>
          <w:szCs w:val="24"/>
          <w:lang w:eastAsia="ar-SA"/>
        </w:rPr>
        <w:t>Gwarancja na przedmiot zamówienia:</w:t>
      </w:r>
      <w:r w:rsidRPr="00F52EF1">
        <w:rPr>
          <w:rFonts w:ascii="Calibri" w:eastAsia="Tahoma" w:hAnsi="Calibri" w:cs="Calibri"/>
          <w:color w:val="000000" w:themeColor="text1"/>
          <w:spacing w:val="26"/>
          <w:sz w:val="24"/>
          <w:szCs w:val="24"/>
          <w:lang w:eastAsia="ar-SA"/>
        </w:rPr>
        <w:t xml:space="preserve"> 60 miesięcy od dnia podpisania protokołu odbioru końcowego. Warunki gwarancji określone zostały w § 12  projektu umowy stanowiącego  zał. nr 8 do SWZ.</w:t>
      </w:r>
    </w:p>
    <w:p w:rsidR="00B323A4" w:rsidRPr="00F52EF1" w:rsidRDefault="00B323A4" w:rsidP="00F52EF1">
      <w:pPr>
        <w:spacing w:after="0" w:line="240" w:lineRule="auto"/>
        <w:rPr>
          <w:rFonts w:ascii="Calibri" w:eastAsia="Times New Roman" w:hAnsi="Calibri" w:cs="Calibri"/>
          <w:b/>
          <w:bCs/>
          <w:color w:val="000000" w:themeColor="text1"/>
          <w:spacing w:val="26"/>
          <w:sz w:val="24"/>
          <w:szCs w:val="24"/>
          <w:u w:val="single"/>
          <w:lang w:eastAsia="pl-PL"/>
        </w:rPr>
      </w:pPr>
    </w:p>
    <w:p w:rsidR="00B323A4" w:rsidRPr="00F52EF1" w:rsidRDefault="00B323A4" w:rsidP="00F52EF1">
      <w:pPr>
        <w:spacing w:after="0" w:line="240" w:lineRule="auto"/>
        <w:rPr>
          <w:rFonts w:ascii="Calibri" w:eastAsia="Times New Roman" w:hAnsi="Calibri" w:cs="Calibri"/>
          <w:b/>
          <w:bCs/>
          <w:color w:val="000000" w:themeColor="text1"/>
          <w:spacing w:val="26"/>
          <w:sz w:val="24"/>
          <w:szCs w:val="24"/>
          <w:u w:val="single"/>
          <w:lang w:eastAsia="pl-PL"/>
        </w:rPr>
      </w:pPr>
    </w:p>
    <w:p w:rsidR="00F912B8" w:rsidRPr="00F52EF1" w:rsidRDefault="00F912B8" w:rsidP="00F52EF1">
      <w:pPr>
        <w:spacing w:after="0" w:line="240" w:lineRule="auto"/>
        <w:rPr>
          <w:rFonts w:ascii="Calibri" w:eastAsia="Times New Roman" w:hAnsi="Calibri" w:cs="Calibri"/>
          <w:b/>
          <w:bCs/>
          <w:color w:val="000000" w:themeColor="text1"/>
          <w:spacing w:val="26"/>
          <w:sz w:val="24"/>
          <w:szCs w:val="24"/>
          <w:u w:val="single"/>
          <w:lang w:eastAsia="pl-PL"/>
        </w:rPr>
      </w:pPr>
      <w:r w:rsidRPr="00F52EF1">
        <w:rPr>
          <w:rFonts w:ascii="Calibri" w:eastAsia="Times New Roman" w:hAnsi="Calibri" w:cs="Calibri"/>
          <w:b/>
          <w:bCs/>
          <w:color w:val="000000" w:themeColor="text1"/>
          <w:spacing w:val="26"/>
          <w:sz w:val="24"/>
          <w:szCs w:val="24"/>
          <w:u w:val="single"/>
          <w:lang w:eastAsia="pl-PL"/>
        </w:rPr>
        <w:t>W Rozdziale IX SWZ: TERMIN ZWIĄZANIA OFERTĄ</w:t>
      </w:r>
    </w:p>
    <w:p w:rsidR="00AF275F" w:rsidRPr="00F52EF1" w:rsidRDefault="00AF275F" w:rsidP="00F52EF1">
      <w:pPr>
        <w:spacing w:after="0" w:line="240" w:lineRule="auto"/>
        <w:rPr>
          <w:rFonts w:ascii="Calibri" w:hAnsi="Calibri" w:cs="Calibri"/>
          <w:b/>
          <w:spacing w:val="26"/>
          <w:sz w:val="24"/>
          <w:szCs w:val="24"/>
          <w:u w:val="single"/>
        </w:rPr>
      </w:pPr>
    </w:p>
    <w:p w:rsidR="00F912B8" w:rsidRPr="00F52EF1" w:rsidRDefault="00F912B8" w:rsidP="00F52EF1">
      <w:pPr>
        <w:spacing w:after="0" w:line="240" w:lineRule="auto"/>
        <w:rPr>
          <w:rFonts w:ascii="Calibri" w:hAnsi="Calibri" w:cs="Calibri"/>
          <w:b/>
          <w:spacing w:val="26"/>
          <w:sz w:val="24"/>
          <w:szCs w:val="24"/>
          <w:u w:val="single"/>
        </w:rPr>
      </w:pPr>
      <w:r w:rsidRPr="00F52EF1">
        <w:rPr>
          <w:rFonts w:ascii="Calibri" w:hAnsi="Calibri" w:cs="Calibri"/>
          <w:b/>
          <w:spacing w:val="26"/>
          <w:sz w:val="24"/>
          <w:szCs w:val="24"/>
          <w:u w:val="single"/>
        </w:rPr>
        <w:t>Było:</w:t>
      </w:r>
    </w:p>
    <w:p w:rsidR="00F912B8" w:rsidRPr="00F52EF1" w:rsidRDefault="00F912B8" w:rsidP="00F52EF1">
      <w:pPr>
        <w:spacing w:after="0" w:line="240" w:lineRule="auto"/>
        <w:ind w:left="426" w:hanging="426"/>
        <w:rPr>
          <w:rFonts w:ascii="Calibri" w:eastAsiaTheme="minorEastAsia" w:hAnsi="Calibri" w:cs="Calibri"/>
          <w:spacing w:val="26"/>
          <w:sz w:val="24"/>
          <w:szCs w:val="24"/>
          <w:lang w:eastAsia="pl-PL"/>
        </w:rPr>
      </w:pPr>
      <w:r w:rsidRPr="00F52EF1">
        <w:rPr>
          <w:rFonts w:ascii="Calibri" w:eastAsia="Times New Roman" w:hAnsi="Calibri" w:cs="Calibri"/>
          <w:b/>
          <w:bCs/>
          <w:color w:val="000000" w:themeColor="text1"/>
          <w:spacing w:val="26"/>
          <w:sz w:val="24"/>
          <w:szCs w:val="24"/>
          <w:lang w:eastAsia="pl-PL"/>
        </w:rPr>
        <w:tab/>
      </w:r>
      <w:r w:rsidRPr="00F52EF1">
        <w:rPr>
          <w:rFonts w:ascii="Calibri" w:eastAsia="Times New Roman" w:hAnsi="Calibri" w:cs="Calibri"/>
          <w:b/>
          <w:bCs/>
          <w:spacing w:val="26"/>
          <w:sz w:val="24"/>
          <w:szCs w:val="24"/>
          <w:lang w:eastAsia="pl-PL"/>
        </w:rPr>
        <w:t xml:space="preserve">1. </w:t>
      </w:r>
      <w:r w:rsidRPr="00F52EF1">
        <w:rPr>
          <w:rFonts w:ascii="Calibri" w:eastAsia="Times New Roman" w:hAnsi="Calibri" w:cs="Calibri"/>
          <w:b/>
          <w:bCs/>
          <w:spacing w:val="26"/>
          <w:sz w:val="24"/>
          <w:szCs w:val="24"/>
          <w:lang w:eastAsia="pl-PL"/>
        </w:rPr>
        <w:tab/>
      </w:r>
      <w:r w:rsidRPr="00F52EF1">
        <w:rPr>
          <w:rFonts w:ascii="Calibri" w:eastAsiaTheme="minorEastAsia" w:hAnsi="Calibri" w:cs="Calibri"/>
          <w:spacing w:val="26"/>
          <w:sz w:val="24"/>
          <w:szCs w:val="24"/>
          <w:lang w:eastAsia="pl-PL"/>
        </w:rPr>
        <w:t xml:space="preserve">Wykonawca będzie związany ofertą od dnia upływu terminu składania ofert, przy czym pierwszym dniem terminu związania ofertą </w:t>
      </w:r>
      <w:r w:rsidRPr="00F52EF1">
        <w:rPr>
          <w:rFonts w:ascii="Calibri" w:eastAsiaTheme="minorEastAsia" w:hAnsi="Calibri" w:cs="Calibri"/>
          <w:spacing w:val="26"/>
          <w:sz w:val="24"/>
          <w:szCs w:val="24"/>
          <w:lang w:eastAsia="pl-PL"/>
        </w:rPr>
        <w:lastRenderedPageBreak/>
        <w:t xml:space="preserve">jest dzień, w którym upływa termin składania ofert, przez okres </w:t>
      </w:r>
      <w:r w:rsidRPr="00F52EF1">
        <w:rPr>
          <w:rFonts w:ascii="Calibri" w:eastAsiaTheme="minorEastAsia" w:hAnsi="Calibri" w:cs="Calibri"/>
          <w:b/>
          <w:spacing w:val="26"/>
          <w:sz w:val="24"/>
          <w:szCs w:val="24"/>
          <w:lang w:eastAsia="pl-PL"/>
        </w:rPr>
        <w:t>30 dni, tj. do dnia 20.04.2024 r.</w:t>
      </w:r>
    </w:p>
    <w:p w:rsidR="00AF275F" w:rsidRPr="00F52EF1" w:rsidRDefault="00AF275F" w:rsidP="00F52EF1">
      <w:pPr>
        <w:spacing w:after="0" w:line="240" w:lineRule="auto"/>
        <w:rPr>
          <w:rFonts w:ascii="Calibri" w:hAnsi="Calibri" w:cs="Calibri"/>
          <w:b/>
          <w:bCs/>
          <w:color w:val="000000"/>
          <w:spacing w:val="26"/>
          <w:sz w:val="24"/>
          <w:szCs w:val="24"/>
          <w:u w:val="single"/>
          <w:lang w:eastAsia="pl-PL"/>
        </w:rPr>
      </w:pPr>
    </w:p>
    <w:p w:rsidR="00F912B8" w:rsidRPr="00F52EF1" w:rsidRDefault="00F912B8" w:rsidP="00F52EF1">
      <w:pPr>
        <w:spacing w:after="0" w:line="240" w:lineRule="auto"/>
        <w:rPr>
          <w:rFonts w:ascii="Calibri" w:hAnsi="Calibri" w:cs="Calibri"/>
          <w:b/>
          <w:bCs/>
          <w:color w:val="000000"/>
          <w:spacing w:val="26"/>
          <w:sz w:val="24"/>
          <w:szCs w:val="24"/>
          <w:u w:val="single"/>
          <w:lang w:eastAsia="pl-PL"/>
        </w:rPr>
      </w:pPr>
      <w:r w:rsidRPr="00F52EF1">
        <w:rPr>
          <w:rFonts w:ascii="Calibri" w:hAnsi="Calibri" w:cs="Calibri"/>
          <w:b/>
          <w:bCs/>
          <w:color w:val="000000"/>
          <w:spacing w:val="26"/>
          <w:sz w:val="24"/>
          <w:szCs w:val="24"/>
          <w:u w:val="single"/>
          <w:lang w:eastAsia="pl-PL"/>
        </w:rPr>
        <w:t>Jest :</w:t>
      </w:r>
    </w:p>
    <w:p w:rsidR="00F912B8" w:rsidRPr="00F52EF1" w:rsidRDefault="00F912B8" w:rsidP="00F52EF1">
      <w:pPr>
        <w:spacing w:after="0" w:line="240" w:lineRule="auto"/>
        <w:ind w:left="426" w:hanging="426"/>
        <w:rPr>
          <w:rFonts w:ascii="Calibri" w:eastAsiaTheme="minorEastAsia" w:hAnsi="Calibri" w:cs="Calibri"/>
          <w:color w:val="000000" w:themeColor="text1"/>
          <w:spacing w:val="26"/>
          <w:sz w:val="24"/>
          <w:szCs w:val="24"/>
          <w:lang w:eastAsia="pl-PL"/>
        </w:rPr>
      </w:pPr>
      <w:r w:rsidRPr="00F52EF1">
        <w:rPr>
          <w:rFonts w:ascii="Calibri" w:eastAsia="Times New Roman" w:hAnsi="Calibri" w:cs="Calibri"/>
          <w:b/>
          <w:bCs/>
          <w:color w:val="000000" w:themeColor="text1"/>
          <w:spacing w:val="26"/>
          <w:sz w:val="24"/>
          <w:szCs w:val="24"/>
          <w:lang w:eastAsia="pl-PL"/>
        </w:rPr>
        <w:t xml:space="preserve"> </w:t>
      </w:r>
      <w:r w:rsidRPr="00F52EF1">
        <w:rPr>
          <w:rFonts w:ascii="Calibri" w:eastAsia="Times New Roman" w:hAnsi="Calibri" w:cs="Calibri"/>
          <w:b/>
          <w:bCs/>
          <w:color w:val="000000" w:themeColor="text1"/>
          <w:spacing w:val="26"/>
          <w:sz w:val="24"/>
          <w:szCs w:val="24"/>
          <w:lang w:eastAsia="pl-PL"/>
        </w:rPr>
        <w:tab/>
      </w:r>
      <w:r w:rsidRPr="00F52EF1">
        <w:rPr>
          <w:rFonts w:ascii="Calibri" w:eastAsia="Times New Roman" w:hAnsi="Calibri" w:cs="Calibri"/>
          <w:b/>
          <w:bCs/>
          <w:spacing w:val="26"/>
          <w:sz w:val="24"/>
          <w:szCs w:val="24"/>
          <w:lang w:eastAsia="pl-PL"/>
        </w:rPr>
        <w:t xml:space="preserve">1. </w:t>
      </w:r>
      <w:r w:rsidRPr="00F52EF1">
        <w:rPr>
          <w:rFonts w:ascii="Calibri" w:eastAsia="Times New Roman" w:hAnsi="Calibri" w:cs="Calibri"/>
          <w:b/>
          <w:bCs/>
          <w:spacing w:val="26"/>
          <w:sz w:val="24"/>
          <w:szCs w:val="24"/>
          <w:lang w:eastAsia="pl-PL"/>
        </w:rPr>
        <w:tab/>
      </w:r>
      <w:r w:rsidRPr="00F52EF1">
        <w:rPr>
          <w:rFonts w:ascii="Calibri" w:eastAsiaTheme="minorEastAsia" w:hAnsi="Calibri" w:cs="Calibri"/>
          <w:spacing w:val="26"/>
          <w:sz w:val="24"/>
          <w:szCs w:val="24"/>
          <w:lang w:eastAsia="pl-PL"/>
        </w:rPr>
        <w:t xml:space="preserve">Wykonawca będzie związany ofertą od dnia upływu terminu składania ofert, przy czym pierwszym dniem terminu związania ofertą jest dzień, w którym upływa termin składania ofert, przez okres </w:t>
      </w:r>
      <w:r w:rsidRPr="00F52EF1">
        <w:rPr>
          <w:rFonts w:ascii="Calibri" w:eastAsiaTheme="minorEastAsia" w:hAnsi="Calibri" w:cs="Calibri"/>
          <w:b/>
          <w:spacing w:val="26"/>
          <w:sz w:val="24"/>
          <w:szCs w:val="24"/>
          <w:lang w:eastAsia="pl-PL"/>
        </w:rPr>
        <w:t xml:space="preserve">30 dni, tj. </w:t>
      </w:r>
      <w:r w:rsidRPr="00F52EF1">
        <w:rPr>
          <w:rFonts w:ascii="Calibri" w:eastAsiaTheme="minorEastAsia" w:hAnsi="Calibri" w:cs="Calibri"/>
          <w:b/>
          <w:spacing w:val="26"/>
          <w:sz w:val="24"/>
          <w:szCs w:val="24"/>
          <w:u w:val="single"/>
          <w:lang w:eastAsia="pl-PL"/>
        </w:rPr>
        <w:t xml:space="preserve">do </w:t>
      </w:r>
      <w:r w:rsidR="002A1117" w:rsidRPr="00F52EF1">
        <w:rPr>
          <w:rFonts w:ascii="Calibri" w:eastAsiaTheme="minorEastAsia" w:hAnsi="Calibri" w:cs="Calibri"/>
          <w:b/>
          <w:spacing w:val="26"/>
          <w:sz w:val="24"/>
          <w:szCs w:val="24"/>
          <w:u w:val="single"/>
          <w:lang w:eastAsia="pl-PL"/>
        </w:rPr>
        <w:t>dnia 04.05.</w:t>
      </w:r>
      <w:r w:rsidRPr="00F52EF1">
        <w:rPr>
          <w:rFonts w:ascii="Calibri" w:eastAsiaTheme="minorEastAsia" w:hAnsi="Calibri" w:cs="Calibri"/>
          <w:b/>
          <w:spacing w:val="26"/>
          <w:sz w:val="24"/>
          <w:szCs w:val="24"/>
          <w:u w:val="single"/>
          <w:lang w:eastAsia="pl-PL"/>
        </w:rPr>
        <w:t>2024 r.</w:t>
      </w:r>
    </w:p>
    <w:p w:rsidR="00B323A4" w:rsidRPr="00F52EF1" w:rsidRDefault="00B323A4" w:rsidP="00F52EF1">
      <w:pPr>
        <w:spacing w:after="0" w:line="240" w:lineRule="auto"/>
        <w:contextualSpacing/>
        <w:rPr>
          <w:rFonts w:ascii="Calibri" w:eastAsia="Times New Roman" w:hAnsi="Calibri" w:cs="Calibri"/>
          <w:b/>
          <w:bCs/>
          <w:spacing w:val="26"/>
          <w:sz w:val="24"/>
          <w:szCs w:val="24"/>
          <w:u w:val="single"/>
          <w:lang w:eastAsia="pl-PL"/>
        </w:rPr>
      </w:pPr>
    </w:p>
    <w:p w:rsidR="00B323A4" w:rsidRPr="00F52EF1" w:rsidRDefault="00B323A4" w:rsidP="00F52EF1">
      <w:pPr>
        <w:spacing w:after="0" w:line="240" w:lineRule="auto"/>
        <w:contextualSpacing/>
        <w:rPr>
          <w:rFonts w:ascii="Calibri" w:eastAsia="Times New Roman" w:hAnsi="Calibri" w:cs="Calibri"/>
          <w:b/>
          <w:bCs/>
          <w:spacing w:val="26"/>
          <w:sz w:val="24"/>
          <w:szCs w:val="24"/>
          <w:u w:val="single"/>
          <w:lang w:eastAsia="pl-PL"/>
        </w:rPr>
      </w:pPr>
    </w:p>
    <w:p w:rsidR="00B323A4" w:rsidRPr="00F52EF1" w:rsidRDefault="00F912B8" w:rsidP="00F52EF1">
      <w:pPr>
        <w:spacing w:after="0" w:line="240" w:lineRule="auto"/>
        <w:contextualSpacing/>
        <w:rPr>
          <w:rFonts w:ascii="Calibri" w:eastAsia="Times New Roman" w:hAnsi="Calibri" w:cs="Calibri"/>
          <w:b/>
          <w:bCs/>
          <w:spacing w:val="26"/>
          <w:sz w:val="24"/>
          <w:szCs w:val="24"/>
          <w:lang w:eastAsia="pl-PL"/>
        </w:rPr>
      </w:pPr>
      <w:r w:rsidRPr="00F52EF1">
        <w:rPr>
          <w:rFonts w:ascii="Calibri" w:eastAsia="Times New Roman" w:hAnsi="Calibri" w:cs="Calibri"/>
          <w:b/>
          <w:bCs/>
          <w:spacing w:val="26"/>
          <w:sz w:val="24"/>
          <w:szCs w:val="24"/>
          <w:u w:val="single"/>
          <w:lang w:eastAsia="pl-PL"/>
        </w:rPr>
        <w:t>W Rozdziale XI SWZ: SPOSÓB ORAZ TERMIN SKŁADANIA I OTWARCIA OFERT</w:t>
      </w:r>
      <w:r w:rsidRPr="00F52EF1">
        <w:rPr>
          <w:rFonts w:ascii="Calibri" w:eastAsia="Times New Roman" w:hAnsi="Calibri" w:cs="Calibri"/>
          <w:b/>
          <w:bCs/>
          <w:spacing w:val="26"/>
          <w:sz w:val="24"/>
          <w:szCs w:val="24"/>
          <w:lang w:eastAsia="pl-PL"/>
        </w:rPr>
        <w:t xml:space="preserve"> </w:t>
      </w:r>
      <w:r w:rsidRPr="00F52EF1">
        <w:rPr>
          <w:rFonts w:ascii="Calibri" w:eastAsia="Times New Roman" w:hAnsi="Calibri" w:cs="Calibri"/>
          <w:b/>
          <w:bCs/>
          <w:spacing w:val="26"/>
          <w:sz w:val="24"/>
          <w:szCs w:val="24"/>
          <w:lang w:eastAsia="pl-PL"/>
        </w:rPr>
        <w:br/>
      </w:r>
    </w:p>
    <w:p w:rsidR="00F912B8" w:rsidRPr="00F52EF1" w:rsidRDefault="00F912B8" w:rsidP="00F52EF1">
      <w:pPr>
        <w:spacing w:after="0" w:line="240" w:lineRule="auto"/>
        <w:contextualSpacing/>
        <w:rPr>
          <w:rFonts w:ascii="Calibri" w:eastAsia="Times New Roman" w:hAnsi="Calibri" w:cs="Calibri"/>
          <w:b/>
          <w:bCs/>
          <w:spacing w:val="26"/>
          <w:sz w:val="24"/>
          <w:szCs w:val="24"/>
          <w:lang w:eastAsia="pl-PL"/>
        </w:rPr>
      </w:pPr>
      <w:r w:rsidRPr="00F52EF1">
        <w:rPr>
          <w:rFonts w:ascii="Calibri" w:eastAsia="Times New Roman" w:hAnsi="Calibri" w:cs="Calibri"/>
          <w:b/>
          <w:bCs/>
          <w:spacing w:val="26"/>
          <w:sz w:val="24"/>
          <w:szCs w:val="24"/>
          <w:u w:val="single"/>
          <w:lang w:eastAsia="pl-PL"/>
        </w:rPr>
        <w:t>Było</w:t>
      </w:r>
      <w:r w:rsidRPr="00F52EF1">
        <w:rPr>
          <w:rFonts w:ascii="Calibri" w:eastAsia="Times New Roman" w:hAnsi="Calibri" w:cs="Calibri"/>
          <w:b/>
          <w:bCs/>
          <w:spacing w:val="26"/>
          <w:sz w:val="24"/>
          <w:szCs w:val="24"/>
          <w:lang w:eastAsia="pl-PL"/>
        </w:rPr>
        <w:t>:</w:t>
      </w:r>
    </w:p>
    <w:p w:rsidR="00F912B8" w:rsidRPr="00F52EF1" w:rsidRDefault="00F912B8" w:rsidP="00F52EF1">
      <w:pPr>
        <w:spacing w:after="0" w:line="240" w:lineRule="auto"/>
        <w:ind w:left="426" w:hanging="426"/>
        <w:rPr>
          <w:rFonts w:ascii="Calibri" w:hAnsi="Calibri" w:cs="Calibri"/>
          <w:b/>
          <w:bCs/>
          <w:spacing w:val="26"/>
          <w:sz w:val="24"/>
          <w:szCs w:val="24"/>
        </w:rPr>
      </w:pPr>
      <w:r w:rsidRPr="00F52EF1">
        <w:rPr>
          <w:rFonts w:ascii="Calibri" w:hAnsi="Calibri" w:cs="Calibri"/>
          <w:b/>
          <w:bCs/>
          <w:spacing w:val="26"/>
          <w:sz w:val="24"/>
          <w:szCs w:val="24"/>
        </w:rPr>
        <w:t>1.</w:t>
      </w:r>
      <w:r w:rsidRPr="00F52EF1">
        <w:rPr>
          <w:rFonts w:ascii="Calibri" w:hAnsi="Calibri" w:cs="Calibri"/>
          <w:spacing w:val="26"/>
          <w:sz w:val="24"/>
          <w:szCs w:val="24"/>
        </w:rPr>
        <w:tab/>
      </w:r>
      <w:r w:rsidRPr="00F52EF1">
        <w:rPr>
          <w:rFonts w:ascii="Calibri" w:hAnsi="Calibri" w:cs="Calibri"/>
          <w:b/>
          <w:bCs/>
          <w:spacing w:val="26"/>
          <w:sz w:val="24"/>
          <w:szCs w:val="24"/>
        </w:rPr>
        <w:t>Miejsce i termin składania ofert</w:t>
      </w:r>
    </w:p>
    <w:p w:rsidR="00F912B8" w:rsidRPr="00F52EF1" w:rsidRDefault="00F912B8" w:rsidP="00F52EF1">
      <w:pPr>
        <w:numPr>
          <w:ilvl w:val="0"/>
          <w:numId w:val="3"/>
        </w:numPr>
        <w:spacing w:after="0" w:line="240" w:lineRule="auto"/>
        <w:ind w:left="709"/>
        <w:rPr>
          <w:rFonts w:ascii="Calibri" w:eastAsia="Calibri" w:hAnsi="Calibri" w:cs="Calibri"/>
          <w:spacing w:val="26"/>
          <w:sz w:val="24"/>
          <w:szCs w:val="24"/>
        </w:rPr>
      </w:pPr>
      <w:r w:rsidRPr="00F52EF1">
        <w:rPr>
          <w:rFonts w:ascii="Calibri" w:eastAsia="Calibri" w:hAnsi="Calibri" w:cs="Calibri"/>
          <w:spacing w:val="26"/>
          <w:sz w:val="24"/>
          <w:szCs w:val="24"/>
        </w:rPr>
        <w:t xml:space="preserve">Ofertę wraz z wymaganymi dokumentami należy umieścić na </w:t>
      </w:r>
      <w:r w:rsidRPr="00F52EF1">
        <w:rPr>
          <w:rFonts w:ascii="Calibri" w:eastAsia="Calibri" w:hAnsi="Calibri" w:cs="Calibri"/>
          <w:color w:val="0070C0"/>
          <w:spacing w:val="26"/>
          <w:sz w:val="24"/>
          <w:szCs w:val="24"/>
          <w:u w:val="single"/>
        </w:rPr>
        <w:t xml:space="preserve">platformazakupowa.pl </w:t>
      </w:r>
      <w:r w:rsidRPr="00F52EF1">
        <w:rPr>
          <w:rFonts w:ascii="Calibri" w:eastAsia="Calibri" w:hAnsi="Calibri" w:cs="Calibri"/>
          <w:color w:val="0070C0"/>
          <w:spacing w:val="26"/>
          <w:sz w:val="24"/>
          <w:szCs w:val="24"/>
        </w:rPr>
        <w:t xml:space="preserve"> </w:t>
      </w:r>
      <w:r w:rsidRPr="00F52EF1">
        <w:rPr>
          <w:rFonts w:ascii="Calibri" w:eastAsia="Calibri" w:hAnsi="Calibri" w:cs="Calibri"/>
          <w:spacing w:val="26"/>
          <w:sz w:val="24"/>
          <w:szCs w:val="24"/>
        </w:rPr>
        <w:t xml:space="preserve">pod adresem: </w:t>
      </w:r>
      <w:hyperlink r:id="rId8" w:history="1">
        <w:r w:rsidRPr="00F52EF1">
          <w:rPr>
            <w:rStyle w:val="Hipercze"/>
            <w:rFonts w:ascii="Calibri" w:hAnsi="Calibri" w:cs="Calibri"/>
            <w:spacing w:val="26"/>
            <w:sz w:val="24"/>
            <w:szCs w:val="24"/>
            <w:lang w:val="de-DE"/>
          </w:rPr>
          <w:t>https://platformazakupowa.pl/pn/sandomierz/proceedings</w:t>
        </w:r>
      </w:hyperlink>
      <w:r w:rsidRPr="00F52EF1">
        <w:rPr>
          <w:rFonts w:ascii="Calibri" w:eastAsia="Calibri" w:hAnsi="Calibri" w:cs="Calibri"/>
          <w:spacing w:val="26"/>
          <w:sz w:val="24"/>
          <w:szCs w:val="24"/>
          <w:lang w:val="de-DE"/>
        </w:rPr>
        <w:t xml:space="preserve"> </w:t>
      </w:r>
      <w:r w:rsidRPr="00F52EF1">
        <w:rPr>
          <w:rFonts w:ascii="Calibri" w:eastAsia="Calibri" w:hAnsi="Calibri" w:cs="Calibri"/>
          <w:spacing w:val="26"/>
          <w:sz w:val="24"/>
          <w:szCs w:val="24"/>
        </w:rPr>
        <w:t xml:space="preserve">na stronie internetowej prowadzonego postępowania </w:t>
      </w:r>
      <w:r w:rsidR="002A1117" w:rsidRPr="00F52EF1">
        <w:rPr>
          <w:rFonts w:ascii="Calibri" w:eastAsia="Calibri" w:hAnsi="Calibri" w:cs="Calibri"/>
          <w:b/>
          <w:spacing w:val="26"/>
          <w:sz w:val="24"/>
          <w:szCs w:val="24"/>
        </w:rPr>
        <w:t>do dnia 22.03</w:t>
      </w:r>
      <w:r w:rsidRPr="00F52EF1">
        <w:rPr>
          <w:rFonts w:ascii="Calibri" w:eastAsia="Calibri" w:hAnsi="Calibri" w:cs="Calibri"/>
          <w:b/>
          <w:spacing w:val="26"/>
          <w:sz w:val="24"/>
          <w:szCs w:val="24"/>
        </w:rPr>
        <w:t>.</w:t>
      </w:r>
      <w:r w:rsidRPr="00F52EF1">
        <w:rPr>
          <w:rFonts w:ascii="Calibri" w:eastAsia="Calibri" w:hAnsi="Calibri" w:cs="Calibri"/>
          <w:b/>
          <w:bCs/>
          <w:spacing w:val="26"/>
          <w:sz w:val="24"/>
          <w:szCs w:val="24"/>
        </w:rPr>
        <w:t>2024 r. do godz. 10.00.</w:t>
      </w:r>
    </w:p>
    <w:p w:rsidR="00F912B8" w:rsidRPr="00F52EF1" w:rsidRDefault="00F912B8" w:rsidP="00F52EF1">
      <w:pPr>
        <w:tabs>
          <w:tab w:val="left" w:pos="357"/>
        </w:tabs>
        <w:rPr>
          <w:rFonts w:ascii="Calibri" w:eastAsia="Times New Roman" w:hAnsi="Calibri" w:cs="Calibri"/>
          <w:b/>
          <w:iCs/>
          <w:spacing w:val="26"/>
          <w:sz w:val="24"/>
          <w:szCs w:val="24"/>
        </w:rPr>
      </w:pPr>
    </w:p>
    <w:p w:rsidR="00AF275F" w:rsidRPr="00F52EF1" w:rsidRDefault="00F912B8" w:rsidP="00F52EF1">
      <w:pPr>
        <w:tabs>
          <w:tab w:val="left" w:pos="357"/>
        </w:tabs>
        <w:rPr>
          <w:rFonts w:ascii="Calibri" w:eastAsia="Times New Roman" w:hAnsi="Calibri" w:cs="Calibri"/>
          <w:b/>
          <w:iCs/>
          <w:spacing w:val="26"/>
          <w:sz w:val="24"/>
          <w:szCs w:val="24"/>
          <w:u w:val="single"/>
        </w:rPr>
      </w:pPr>
      <w:r w:rsidRPr="00F52EF1">
        <w:rPr>
          <w:rFonts w:ascii="Calibri" w:eastAsia="Times New Roman" w:hAnsi="Calibri" w:cs="Calibri"/>
          <w:b/>
          <w:iCs/>
          <w:spacing w:val="26"/>
          <w:sz w:val="24"/>
          <w:szCs w:val="24"/>
          <w:u w:val="single"/>
        </w:rPr>
        <w:t>Jest:</w:t>
      </w:r>
    </w:p>
    <w:p w:rsidR="00F912B8" w:rsidRPr="00F52EF1" w:rsidRDefault="00F912B8" w:rsidP="00F52EF1">
      <w:pPr>
        <w:tabs>
          <w:tab w:val="left" w:pos="357"/>
        </w:tabs>
        <w:rPr>
          <w:rFonts w:ascii="Calibri" w:eastAsia="Times New Roman" w:hAnsi="Calibri" w:cs="Calibri"/>
          <w:b/>
          <w:iCs/>
          <w:spacing w:val="26"/>
          <w:sz w:val="24"/>
          <w:szCs w:val="24"/>
        </w:rPr>
      </w:pPr>
      <w:r w:rsidRPr="00F52EF1">
        <w:rPr>
          <w:rFonts w:ascii="Calibri" w:hAnsi="Calibri" w:cs="Calibri"/>
          <w:b/>
          <w:bCs/>
          <w:spacing w:val="26"/>
          <w:sz w:val="24"/>
          <w:szCs w:val="24"/>
        </w:rPr>
        <w:t>1.</w:t>
      </w:r>
      <w:r w:rsidRPr="00F52EF1">
        <w:rPr>
          <w:rFonts w:ascii="Calibri" w:hAnsi="Calibri" w:cs="Calibri"/>
          <w:spacing w:val="26"/>
          <w:sz w:val="24"/>
          <w:szCs w:val="24"/>
        </w:rPr>
        <w:tab/>
      </w:r>
      <w:r w:rsidRPr="00F52EF1">
        <w:rPr>
          <w:rFonts w:ascii="Calibri" w:hAnsi="Calibri" w:cs="Calibri"/>
          <w:b/>
          <w:bCs/>
          <w:spacing w:val="26"/>
          <w:sz w:val="24"/>
          <w:szCs w:val="24"/>
        </w:rPr>
        <w:t>Miejsce i termin składania ofert</w:t>
      </w:r>
    </w:p>
    <w:p w:rsidR="00007FD1" w:rsidRPr="00F52EF1" w:rsidRDefault="00F912B8" w:rsidP="00F52EF1">
      <w:pPr>
        <w:pStyle w:val="Akapitzlist"/>
        <w:numPr>
          <w:ilvl w:val="0"/>
          <w:numId w:val="4"/>
        </w:numPr>
        <w:spacing w:after="0" w:line="240" w:lineRule="auto"/>
        <w:rPr>
          <w:rFonts w:ascii="Calibri" w:eastAsia="Calibri" w:hAnsi="Calibri" w:cs="Calibri"/>
          <w:spacing w:val="26"/>
          <w:sz w:val="24"/>
          <w:szCs w:val="24"/>
        </w:rPr>
      </w:pPr>
      <w:r w:rsidRPr="00F52EF1">
        <w:rPr>
          <w:rFonts w:ascii="Calibri" w:eastAsia="Calibri" w:hAnsi="Calibri" w:cs="Calibri"/>
          <w:spacing w:val="26"/>
          <w:sz w:val="24"/>
          <w:szCs w:val="24"/>
        </w:rPr>
        <w:t xml:space="preserve">Ofertę wraz z wymaganymi dokumentami należy umieścić na </w:t>
      </w:r>
      <w:r w:rsidRPr="00F52EF1">
        <w:rPr>
          <w:rFonts w:ascii="Calibri" w:eastAsia="Calibri" w:hAnsi="Calibri" w:cs="Calibri"/>
          <w:color w:val="0070C0"/>
          <w:spacing w:val="26"/>
          <w:sz w:val="24"/>
          <w:szCs w:val="24"/>
          <w:u w:val="single"/>
        </w:rPr>
        <w:t xml:space="preserve">platformazakupowa.pl </w:t>
      </w:r>
      <w:r w:rsidRPr="00F52EF1">
        <w:rPr>
          <w:rFonts w:ascii="Calibri" w:eastAsia="Calibri" w:hAnsi="Calibri" w:cs="Calibri"/>
          <w:color w:val="0070C0"/>
          <w:spacing w:val="26"/>
          <w:sz w:val="24"/>
          <w:szCs w:val="24"/>
        </w:rPr>
        <w:t xml:space="preserve"> </w:t>
      </w:r>
      <w:r w:rsidRPr="00F52EF1">
        <w:rPr>
          <w:rFonts w:ascii="Calibri" w:eastAsia="Calibri" w:hAnsi="Calibri" w:cs="Calibri"/>
          <w:spacing w:val="26"/>
          <w:sz w:val="24"/>
          <w:szCs w:val="24"/>
        </w:rPr>
        <w:t xml:space="preserve">pod adresem: </w:t>
      </w:r>
      <w:hyperlink r:id="rId9" w:history="1">
        <w:r w:rsidRPr="00F52EF1">
          <w:rPr>
            <w:rStyle w:val="Hipercze"/>
            <w:rFonts w:ascii="Calibri" w:hAnsi="Calibri" w:cs="Calibri"/>
            <w:spacing w:val="26"/>
            <w:sz w:val="24"/>
            <w:szCs w:val="24"/>
            <w:lang w:val="de-DE"/>
          </w:rPr>
          <w:t>https://platformazakupowa.pl/pn/sandomierz/proceedings</w:t>
        </w:r>
      </w:hyperlink>
      <w:r w:rsidRPr="00F52EF1">
        <w:rPr>
          <w:rFonts w:ascii="Calibri" w:eastAsia="Calibri" w:hAnsi="Calibri" w:cs="Calibri"/>
          <w:spacing w:val="26"/>
          <w:sz w:val="24"/>
          <w:szCs w:val="24"/>
          <w:lang w:val="de-DE"/>
        </w:rPr>
        <w:t xml:space="preserve"> </w:t>
      </w:r>
      <w:r w:rsidRPr="00F52EF1">
        <w:rPr>
          <w:rFonts w:ascii="Calibri" w:eastAsia="Calibri" w:hAnsi="Calibri" w:cs="Calibri"/>
          <w:spacing w:val="26"/>
          <w:sz w:val="24"/>
          <w:szCs w:val="24"/>
        </w:rPr>
        <w:t xml:space="preserve">na stronie internetowej prowadzonego postępowania </w:t>
      </w:r>
      <w:r w:rsidRPr="00F52EF1">
        <w:rPr>
          <w:rFonts w:ascii="Calibri" w:eastAsia="Calibri" w:hAnsi="Calibri" w:cs="Calibri"/>
          <w:b/>
          <w:spacing w:val="26"/>
          <w:sz w:val="24"/>
          <w:szCs w:val="24"/>
          <w:u w:val="single"/>
        </w:rPr>
        <w:t xml:space="preserve">do dnia </w:t>
      </w:r>
      <w:r w:rsidR="002A1117" w:rsidRPr="00F52EF1">
        <w:rPr>
          <w:rFonts w:ascii="Calibri" w:eastAsia="Calibri" w:hAnsi="Calibri" w:cs="Calibri"/>
          <w:b/>
          <w:spacing w:val="26"/>
          <w:sz w:val="24"/>
          <w:szCs w:val="24"/>
          <w:u w:val="single"/>
        </w:rPr>
        <w:t>05.04.</w:t>
      </w:r>
      <w:r w:rsidRPr="00F52EF1">
        <w:rPr>
          <w:rFonts w:ascii="Calibri" w:eastAsia="Calibri" w:hAnsi="Calibri" w:cs="Calibri"/>
          <w:b/>
          <w:bCs/>
          <w:spacing w:val="26"/>
          <w:sz w:val="24"/>
          <w:szCs w:val="24"/>
          <w:u w:val="single"/>
        </w:rPr>
        <w:t>2024 r. do godz. 10.00.</w:t>
      </w:r>
    </w:p>
    <w:p w:rsidR="00007FD1" w:rsidRPr="00F52EF1" w:rsidRDefault="00007FD1" w:rsidP="00F52EF1">
      <w:pPr>
        <w:spacing w:after="0" w:line="240" w:lineRule="auto"/>
        <w:rPr>
          <w:rFonts w:ascii="Calibri" w:eastAsiaTheme="minorEastAsia" w:hAnsi="Calibri" w:cs="Calibri"/>
          <w:b/>
          <w:bCs/>
          <w:spacing w:val="26"/>
          <w:sz w:val="24"/>
          <w:szCs w:val="24"/>
          <w:lang w:eastAsia="pl-PL"/>
        </w:rPr>
      </w:pPr>
    </w:p>
    <w:p w:rsidR="00F912B8" w:rsidRPr="00F52EF1" w:rsidRDefault="00F912B8" w:rsidP="00F52EF1">
      <w:pPr>
        <w:spacing w:after="0" w:line="240" w:lineRule="auto"/>
        <w:rPr>
          <w:rFonts w:ascii="Calibri" w:eastAsiaTheme="minorEastAsia" w:hAnsi="Calibri" w:cs="Calibri"/>
          <w:b/>
          <w:bCs/>
          <w:spacing w:val="26"/>
          <w:sz w:val="24"/>
          <w:szCs w:val="24"/>
          <w:u w:val="single"/>
          <w:lang w:eastAsia="pl-PL"/>
        </w:rPr>
      </w:pPr>
      <w:r w:rsidRPr="00F52EF1">
        <w:rPr>
          <w:rFonts w:ascii="Calibri" w:eastAsiaTheme="minorEastAsia" w:hAnsi="Calibri" w:cs="Calibri"/>
          <w:b/>
          <w:bCs/>
          <w:spacing w:val="26"/>
          <w:sz w:val="24"/>
          <w:szCs w:val="24"/>
          <w:u w:val="single"/>
          <w:lang w:eastAsia="pl-PL"/>
        </w:rPr>
        <w:t>Było:</w:t>
      </w:r>
    </w:p>
    <w:p w:rsidR="00F912B8" w:rsidRPr="00F52EF1" w:rsidRDefault="00F912B8" w:rsidP="00F52EF1">
      <w:pPr>
        <w:spacing w:after="0" w:line="240" w:lineRule="auto"/>
        <w:rPr>
          <w:rFonts w:ascii="Calibri" w:eastAsia="Times New Roman" w:hAnsi="Calibri" w:cs="Calibri"/>
          <w:b/>
          <w:bCs/>
          <w:spacing w:val="26"/>
          <w:sz w:val="24"/>
          <w:szCs w:val="24"/>
          <w:lang w:eastAsia="pl-PL"/>
        </w:rPr>
      </w:pPr>
      <w:r w:rsidRPr="00F52EF1">
        <w:rPr>
          <w:rFonts w:ascii="Calibri" w:eastAsia="Times New Roman" w:hAnsi="Calibri" w:cs="Calibri"/>
          <w:b/>
          <w:bCs/>
          <w:color w:val="000000" w:themeColor="text1"/>
          <w:spacing w:val="26"/>
          <w:sz w:val="24"/>
          <w:szCs w:val="24"/>
          <w:lang w:eastAsia="pl-PL"/>
        </w:rPr>
        <w:t xml:space="preserve">2. </w:t>
      </w:r>
      <w:r w:rsidRPr="00F52EF1">
        <w:rPr>
          <w:rFonts w:ascii="Calibri" w:eastAsia="Times New Roman" w:hAnsi="Calibri" w:cs="Calibri"/>
          <w:b/>
          <w:bCs/>
          <w:spacing w:val="26"/>
          <w:sz w:val="24"/>
          <w:szCs w:val="24"/>
          <w:lang w:eastAsia="pl-PL"/>
        </w:rPr>
        <w:t>Otwarcie ofert</w:t>
      </w:r>
    </w:p>
    <w:p w:rsidR="00F912B8" w:rsidRPr="00F52EF1" w:rsidRDefault="00F912B8" w:rsidP="00F52EF1">
      <w:pPr>
        <w:spacing w:after="0" w:line="240" w:lineRule="auto"/>
        <w:rPr>
          <w:rFonts w:ascii="Calibri" w:eastAsia="Calibri" w:hAnsi="Calibri" w:cs="Calibri"/>
          <w:color w:val="000000" w:themeColor="text1"/>
          <w:spacing w:val="26"/>
          <w:sz w:val="24"/>
          <w:szCs w:val="24"/>
        </w:rPr>
      </w:pPr>
      <w:r w:rsidRPr="00F52EF1">
        <w:rPr>
          <w:rFonts w:ascii="Calibri" w:eastAsia="Calibri" w:hAnsi="Calibri" w:cs="Calibri"/>
          <w:spacing w:val="26"/>
          <w:sz w:val="24"/>
          <w:szCs w:val="24"/>
        </w:rPr>
        <w:t>1) Otwarcie ofert następuje niezwłocznie po upływie termin</w:t>
      </w:r>
      <w:r w:rsidR="00F52EF1">
        <w:rPr>
          <w:rFonts w:ascii="Calibri" w:eastAsia="Calibri" w:hAnsi="Calibri" w:cs="Calibri"/>
          <w:spacing w:val="26"/>
          <w:sz w:val="24"/>
          <w:szCs w:val="24"/>
        </w:rPr>
        <w:t xml:space="preserve">u składania ofert, nie później </w:t>
      </w:r>
      <w:r w:rsidRPr="00F52EF1">
        <w:rPr>
          <w:rFonts w:ascii="Calibri" w:eastAsia="Calibri" w:hAnsi="Calibri" w:cs="Calibri"/>
          <w:spacing w:val="26"/>
          <w:sz w:val="24"/>
          <w:szCs w:val="24"/>
        </w:rPr>
        <w:t xml:space="preserve">niż następnego dnia po dniu, w którym upłynął termin składania ofert tj. </w:t>
      </w:r>
      <w:r w:rsidRPr="00F52EF1">
        <w:rPr>
          <w:rFonts w:ascii="Calibri" w:eastAsia="Calibri" w:hAnsi="Calibri" w:cs="Calibri"/>
          <w:b/>
          <w:bCs/>
          <w:spacing w:val="26"/>
          <w:sz w:val="24"/>
          <w:szCs w:val="24"/>
        </w:rPr>
        <w:t>22.03.2024 r. godz. 10:30.</w:t>
      </w:r>
    </w:p>
    <w:p w:rsidR="00F912B8" w:rsidRPr="00F52EF1" w:rsidRDefault="00F912B8" w:rsidP="00F52EF1">
      <w:pPr>
        <w:spacing w:after="0" w:line="240" w:lineRule="auto"/>
        <w:rPr>
          <w:rFonts w:ascii="Calibri" w:eastAsiaTheme="minorEastAsia" w:hAnsi="Calibri" w:cs="Calibri"/>
          <w:b/>
          <w:bCs/>
          <w:spacing w:val="26"/>
          <w:sz w:val="24"/>
          <w:szCs w:val="24"/>
          <w:lang w:eastAsia="pl-PL"/>
        </w:rPr>
      </w:pPr>
    </w:p>
    <w:p w:rsidR="00F912B8" w:rsidRPr="00F52EF1" w:rsidRDefault="00F912B8" w:rsidP="00F52EF1">
      <w:pPr>
        <w:spacing w:after="0" w:line="240" w:lineRule="auto"/>
        <w:rPr>
          <w:rFonts w:ascii="Calibri" w:eastAsiaTheme="minorEastAsia" w:hAnsi="Calibri" w:cs="Calibri"/>
          <w:b/>
          <w:bCs/>
          <w:spacing w:val="26"/>
          <w:sz w:val="24"/>
          <w:szCs w:val="24"/>
          <w:lang w:eastAsia="pl-PL"/>
        </w:rPr>
      </w:pPr>
      <w:r w:rsidRPr="00F52EF1">
        <w:rPr>
          <w:rFonts w:ascii="Calibri" w:eastAsiaTheme="minorEastAsia" w:hAnsi="Calibri" w:cs="Calibri"/>
          <w:b/>
          <w:bCs/>
          <w:spacing w:val="26"/>
          <w:sz w:val="24"/>
          <w:szCs w:val="24"/>
          <w:u w:val="single"/>
          <w:lang w:eastAsia="pl-PL"/>
        </w:rPr>
        <w:t>Jest</w:t>
      </w:r>
      <w:r w:rsidRPr="00F52EF1">
        <w:rPr>
          <w:rFonts w:ascii="Calibri" w:eastAsiaTheme="minorEastAsia" w:hAnsi="Calibri" w:cs="Calibri"/>
          <w:b/>
          <w:bCs/>
          <w:spacing w:val="26"/>
          <w:sz w:val="24"/>
          <w:szCs w:val="24"/>
          <w:lang w:eastAsia="pl-PL"/>
        </w:rPr>
        <w:t>:</w:t>
      </w:r>
    </w:p>
    <w:p w:rsidR="00F912B8" w:rsidRPr="00F52EF1" w:rsidRDefault="00F912B8" w:rsidP="00F52EF1">
      <w:pPr>
        <w:spacing w:after="0" w:line="240" w:lineRule="auto"/>
        <w:rPr>
          <w:rFonts w:ascii="Calibri" w:eastAsia="Times New Roman" w:hAnsi="Calibri" w:cs="Calibri"/>
          <w:b/>
          <w:bCs/>
          <w:spacing w:val="26"/>
          <w:sz w:val="24"/>
          <w:szCs w:val="24"/>
          <w:lang w:eastAsia="pl-PL"/>
        </w:rPr>
      </w:pPr>
      <w:r w:rsidRPr="00F52EF1">
        <w:rPr>
          <w:rFonts w:ascii="Calibri" w:eastAsia="Times New Roman" w:hAnsi="Calibri" w:cs="Calibri"/>
          <w:b/>
          <w:bCs/>
          <w:color w:val="000000" w:themeColor="text1"/>
          <w:spacing w:val="26"/>
          <w:sz w:val="24"/>
          <w:szCs w:val="24"/>
          <w:lang w:eastAsia="pl-PL"/>
        </w:rPr>
        <w:t xml:space="preserve">2. </w:t>
      </w:r>
      <w:r w:rsidRPr="00F52EF1">
        <w:rPr>
          <w:rFonts w:ascii="Calibri" w:eastAsia="Times New Roman" w:hAnsi="Calibri" w:cs="Calibri"/>
          <w:b/>
          <w:bCs/>
          <w:spacing w:val="26"/>
          <w:sz w:val="24"/>
          <w:szCs w:val="24"/>
          <w:lang w:eastAsia="pl-PL"/>
        </w:rPr>
        <w:t>Otwarcie ofert</w:t>
      </w:r>
    </w:p>
    <w:p w:rsidR="00F912B8" w:rsidRPr="00F52EF1" w:rsidRDefault="00F912B8" w:rsidP="00F52EF1">
      <w:pPr>
        <w:spacing w:after="0" w:line="240" w:lineRule="auto"/>
        <w:rPr>
          <w:rFonts w:ascii="Calibri" w:eastAsia="Times New Roman" w:hAnsi="Calibri" w:cs="Calibri"/>
          <w:b/>
          <w:bCs/>
          <w:color w:val="000000" w:themeColor="text1"/>
          <w:spacing w:val="26"/>
          <w:sz w:val="24"/>
          <w:szCs w:val="24"/>
          <w:lang w:eastAsia="pl-PL"/>
        </w:rPr>
      </w:pPr>
      <w:r w:rsidRPr="00F52EF1">
        <w:rPr>
          <w:rFonts w:ascii="Calibri" w:eastAsia="Calibri" w:hAnsi="Calibri" w:cs="Calibri"/>
          <w:spacing w:val="26"/>
          <w:sz w:val="24"/>
          <w:szCs w:val="24"/>
        </w:rPr>
        <w:t>1) Otwarcie ofert następuje niezwłocznie po upływie termin</w:t>
      </w:r>
      <w:r w:rsidR="00F52EF1">
        <w:rPr>
          <w:rFonts w:ascii="Calibri" w:eastAsia="Calibri" w:hAnsi="Calibri" w:cs="Calibri"/>
          <w:spacing w:val="26"/>
          <w:sz w:val="24"/>
          <w:szCs w:val="24"/>
        </w:rPr>
        <w:t xml:space="preserve">u składania ofert, nie później </w:t>
      </w:r>
      <w:bookmarkStart w:id="2" w:name="_GoBack"/>
      <w:bookmarkEnd w:id="2"/>
      <w:r w:rsidRPr="00F52EF1">
        <w:rPr>
          <w:rFonts w:ascii="Calibri" w:eastAsia="Calibri" w:hAnsi="Calibri" w:cs="Calibri"/>
          <w:spacing w:val="26"/>
          <w:sz w:val="24"/>
          <w:szCs w:val="24"/>
        </w:rPr>
        <w:t xml:space="preserve">niż następnego dnia po dniu, w którym upłynął termin składania ofert </w:t>
      </w:r>
      <w:r w:rsidRPr="00F52EF1">
        <w:rPr>
          <w:rFonts w:ascii="Calibri" w:eastAsia="Calibri" w:hAnsi="Calibri" w:cs="Calibri"/>
          <w:spacing w:val="26"/>
          <w:sz w:val="24"/>
          <w:szCs w:val="24"/>
          <w:u w:val="single"/>
        </w:rPr>
        <w:t>tj</w:t>
      </w:r>
      <w:r w:rsidR="002A1117" w:rsidRPr="00F52EF1">
        <w:rPr>
          <w:rFonts w:ascii="Calibri" w:eastAsia="Calibri" w:hAnsi="Calibri" w:cs="Calibri"/>
          <w:spacing w:val="26"/>
          <w:sz w:val="24"/>
          <w:szCs w:val="24"/>
          <w:u w:val="single"/>
        </w:rPr>
        <w:t xml:space="preserve">. </w:t>
      </w:r>
      <w:r w:rsidR="002A1117" w:rsidRPr="00F52EF1">
        <w:rPr>
          <w:rFonts w:ascii="Calibri" w:eastAsia="Calibri" w:hAnsi="Calibri" w:cs="Calibri"/>
          <w:b/>
          <w:spacing w:val="26"/>
          <w:sz w:val="24"/>
          <w:szCs w:val="24"/>
          <w:u w:val="single"/>
        </w:rPr>
        <w:t>05.04.</w:t>
      </w:r>
      <w:r w:rsidRPr="00F52EF1">
        <w:rPr>
          <w:rFonts w:ascii="Calibri" w:eastAsia="Calibri" w:hAnsi="Calibri" w:cs="Calibri"/>
          <w:b/>
          <w:bCs/>
          <w:spacing w:val="26"/>
          <w:sz w:val="24"/>
          <w:szCs w:val="24"/>
          <w:u w:val="single"/>
        </w:rPr>
        <w:t>2024 r. godz. 10:30.</w:t>
      </w:r>
    </w:p>
    <w:p w:rsidR="00F912B8" w:rsidRPr="00F52EF1" w:rsidRDefault="00F912B8" w:rsidP="00F52EF1">
      <w:pPr>
        <w:spacing w:after="0" w:line="276" w:lineRule="auto"/>
        <w:rPr>
          <w:rFonts w:ascii="Calibri" w:eastAsia="Times New Roman" w:hAnsi="Calibri" w:cs="Calibri"/>
          <w:b/>
          <w:bCs/>
          <w:spacing w:val="26"/>
          <w:sz w:val="24"/>
          <w:szCs w:val="24"/>
          <w:lang w:eastAsia="pl-PL"/>
        </w:rPr>
      </w:pPr>
    </w:p>
    <w:p w:rsidR="00F912B8" w:rsidRPr="00F52EF1" w:rsidRDefault="00F912B8" w:rsidP="00F52EF1">
      <w:pPr>
        <w:spacing w:after="0" w:line="276" w:lineRule="auto"/>
        <w:rPr>
          <w:rFonts w:ascii="Calibri" w:eastAsia="Times New Roman" w:hAnsi="Calibri" w:cs="Calibri"/>
          <w:b/>
          <w:bCs/>
          <w:spacing w:val="26"/>
          <w:sz w:val="24"/>
          <w:szCs w:val="24"/>
          <w:lang w:eastAsia="pl-PL"/>
        </w:rPr>
      </w:pPr>
    </w:p>
    <w:p w:rsidR="00F912B8" w:rsidRPr="00F52EF1" w:rsidRDefault="00F912B8" w:rsidP="00F52EF1">
      <w:pPr>
        <w:pStyle w:val="Bezodstpw"/>
        <w:spacing w:line="276" w:lineRule="auto"/>
        <w:rPr>
          <w:rFonts w:ascii="Calibri" w:eastAsia="Times New Roman" w:hAnsi="Calibri" w:cs="Calibri"/>
          <w:b/>
          <w:bCs/>
          <w:spacing w:val="26"/>
          <w:sz w:val="24"/>
          <w:szCs w:val="24"/>
          <w:lang w:eastAsia="pl-PL"/>
        </w:rPr>
      </w:pPr>
      <w:r w:rsidRPr="00F52EF1">
        <w:rPr>
          <w:rFonts w:ascii="Calibri" w:eastAsia="Times New Roman" w:hAnsi="Calibri" w:cs="Calibri"/>
          <w:b/>
          <w:bCs/>
          <w:spacing w:val="26"/>
          <w:sz w:val="24"/>
          <w:szCs w:val="24"/>
          <w:lang w:eastAsia="pl-PL"/>
        </w:rPr>
        <w:t xml:space="preserve"> Zamawiający informuje, iż zmianie uległo również ogłoszenie o zamówieniu. Zmiany treści SWZ są wiążące dla wszystkich Wykonawców. Pozostałe zapisy SWZ pozostają bez zmian.</w:t>
      </w:r>
    </w:p>
    <w:p w:rsidR="00F912B8" w:rsidRPr="00F52EF1" w:rsidRDefault="00F912B8" w:rsidP="00F52EF1">
      <w:pPr>
        <w:rPr>
          <w:rFonts w:ascii="Calibri" w:hAnsi="Calibri" w:cs="Calibri"/>
          <w:spacing w:val="26"/>
          <w:sz w:val="24"/>
          <w:szCs w:val="24"/>
        </w:rPr>
      </w:pPr>
    </w:p>
    <w:p w:rsidR="00C6389B" w:rsidRPr="00F52EF1" w:rsidRDefault="00A95261" w:rsidP="00F52EF1">
      <w:pPr>
        <w:rPr>
          <w:rFonts w:ascii="Calibri" w:hAnsi="Calibri" w:cs="Calibri"/>
          <w:spacing w:val="26"/>
          <w:sz w:val="24"/>
          <w:szCs w:val="24"/>
        </w:rPr>
      </w:pPr>
    </w:p>
    <w:sectPr w:rsidR="00C6389B" w:rsidRPr="00F52EF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B8" w:rsidRDefault="00F912B8" w:rsidP="00F912B8">
      <w:pPr>
        <w:spacing w:after="0" w:line="240" w:lineRule="auto"/>
      </w:pPr>
      <w:r>
        <w:separator/>
      </w:r>
    </w:p>
  </w:endnote>
  <w:endnote w:type="continuationSeparator" w:id="0">
    <w:p w:rsidR="00F912B8" w:rsidRDefault="00F912B8" w:rsidP="00F9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B8" w:rsidRDefault="00F912B8" w:rsidP="00F912B8">
      <w:pPr>
        <w:spacing w:after="0" w:line="240" w:lineRule="auto"/>
      </w:pPr>
      <w:r>
        <w:separator/>
      </w:r>
    </w:p>
  </w:footnote>
  <w:footnote w:type="continuationSeparator" w:id="0">
    <w:p w:rsidR="00F912B8" w:rsidRDefault="00F912B8" w:rsidP="00F91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B8" w:rsidRDefault="00F912B8">
    <w:pPr>
      <w:pStyle w:val="Nagwek"/>
    </w:pPr>
    <w:r>
      <w:t>RZ</w:t>
    </w:r>
    <w:r w:rsidR="005E4D5C">
      <w:t>P.271.1.7</w:t>
    </w:r>
    <w:r>
      <w:t xml:space="preserve">.2024.MZI  </w:t>
    </w:r>
    <w:r>
      <w:tab/>
    </w:r>
    <w:r>
      <w:tab/>
      <w:t>Sandomierz 20.03.2024r.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D3A"/>
    <w:multiLevelType w:val="hybridMultilevel"/>
    <w:tmpl w:val="C77A3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8F734CC"/>
    <w:multiLevelType w:val="hybridMultilevel"/>
    <w:tmpl w:val="7B609292"/>
    <w:lvl w:ilvl="0" w:tplc="DF9AAEBA">
      <w:start w:val="1"/>
      <w:numFmt w:val="decimal"/>
      <w:lvlText w:val="%1."/>
      <w:lvlJc w:val="left"/>
      <w:pPr>
        <w:ind w:left="720" w:hanging="360"/>
      </w:pPr>
      <w:rPr>
        <w:rFonts w:hint="default"/>
        <w:b/>
        <w:bCs/>
        <w:color w:val="auto"/>
      </w:rPr>
    </w:lvl>
    <w:lvl w:ilvl="1" w:tplc="ABE4C360">
      <w:start w:val="13"/>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D3610B6">
      <w:start w:val="6"/>
      <w:numFmt w:val="decimal"/>
      <w:lvlText w:val="%4."/>
      <w:lvlJc w:val="left"/>
      <w:pPr>
        <w:ind w:left="2880" w:hanging="360"/>
      </w:pPr>
      <w:rPr>
        <w:rFonts w:hint="default"/>
      </w:rPr>
    </w:lvl>
    <w:lvl w:ilvl="4" w:tplc="5D9A48B4">
      <w:start w:val="14"/>
      <w:numFmt w:val="upperRoman"/>
      <w:lvlText w:val="%5."/>
      <w:lvlJc w:val="left"/>
      <w:pPr>
        <w:ind w:left="3960" w:hanging="720"/>
      </w:pPr>
      <w:rPr>
        <w:rFonts w:hint="default"/>
        <w:b/>
        <w:bCs/>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C943FC"/>
    <w:multiLevelType w:val="hybridMultilevel"/>
    <w:tmpl w:val="A62ED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8B1979"/>
    <w:multiLevelType w:val="hybridMultilevel"/>
    <w:tmpl w:val="6BEA62F6"/>
    <w:lvl w:ilvl="0" w:tplc="0E24C194">
      <w:start w:val="1"/>
      <w:numFmt w:val="decimal"/>
      <w:lvlText w:val="%1."/>
      <w:lvlJc w:val="left"/>
      <w:pPr>
        <w:ind w:left="780" w:hanging="4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0931A09"/>
    <w:multiLevelType w:val="hybridMultilevel"/>
    <w:tmpl w:val="2932ED78"/>
    <w:lvl w:ilvl="0" w:tplc="9E80137C">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6C41C5F"/>
    <w:multiLevelType w:val="hybridMultilevel"/>
    <w:tmpl w:val="A0FC6882"/>
    <w:lvl w:ilvl="0" w:tplc="A11070EC">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221900"/>
    <w:multiLevelType w:val="hybridMultilevel"/>
    <w:tmpl w:val="9F6C8716"/>
    <w:lvl w:ilvl="0" w:tplc="EE6892A0">
      <w:start w:val="2"/>
      <w:numFmt w:val="decimal"/>
      <w:lvlText w:val="%1)"/>
      <w:lvlJc w:val="left"/>
      <w:pPr>
        <w:ind w:left="720" w:hanging="360"/>
      </w:pPr>
      <w:rPr>
        <w:rFonts w:eastAsia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75D7EBA"/>
    <w:multiLevelType w:val="hybridMultilevel"/>
    <w:tmpl w:val="1A24173A"/>
    <w:lvl w:ilvl="0" w:tplc="5032E448">
      <w:start w:val="1"/>
      <w:numFmt w:val="decimal"/>
      <w:lvlText w:val="%1)"/>
      <w:lvlJc w:val="left"/>
      <w:pPr>
        <w:ind w:left="786" w:hanging="360"/>
      </w:pPr>
      <w:rPr>
        <w:rFonts w:asciiTheme="minorHAnsi" w:eastAsia="Calibri" w:hAnsiTheme="minorHAnsi" w:cstheme="minorHAnsi"/>
        <w:b w:val="0"/>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B8"/>
    <w:rsid w:val="00007FD1"/>
    <w:rsid w:val="002A1117"/>
    <w:rsid w:val="005E4D5C"/>
    <w:rsid w:val="0083030C"/>
    <w:rsid w:val="008C37B3"/>
    <w:rsid w:val="00AC531A"/>
    <w:rsid w:val="00AF275F"/>
    <w:rsid w:val="00B323A4"/>
    <w:rsid w:val="00DB2A89"/>
    <w:rsid w:val="00F52EF1"/>
    <w:rsid w:val="00F65924"/>
    <w:rsid w:val="00F91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2B8"/>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12B8"/>
    <w:rPr>
      <w:color w:val="0000FF"/>
      <w:u w:val="single"/>
    </w:rPr>
  </w:style>
  <w:style w:type="paragraph" w:styleId="Bezodstpw">
    <w:name w:val="No Spacing"/>
    <w:uiPriority w:val="1"/>
    <w:qFormat/>
    <w:rsid w:val="00F912B8"/>
    <w:pPr>
      <w:spacing w:after="0" w:line="240" w:lineRule="auto"/>
    </w:pPr>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F912B8"/>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F912B8"/>
    <w:pPr>
      <w:spacing w:line="256" w:lineRule="auto"/>
      <w:ind w:left="720"/>
      <w:contextualSpacing/>
    </w:pPr>
  </w:style>
  <w:style w:type="paragraph" w:styleId="Nagwek">
    <w:name w:val="header"/>
    <w:basedOn w:val="Normalny"/>
    <w:link w:val="NagwekZnak"/>
    <w:uiPriority w:val="99"/>
    <w:unhideWhenUsed/>
    <w:rsid w:val="00F91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2B8"/>
  </w:style>
  <w:style w:type="paragraph" w:styleId="Stopka">
    <w:name w:val="footer"/>
    <w:basedOn w:val="Normalny"/>
    <w:link w:val="StopkaZnak"/>
    <w:uiPriority w:val="99"/>
    <w:unhideWhenUsed/>
    <w:rsid w:val="00F91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2B8"/>
  </w:style>
  <w:style w:type="paragraph" w:customStyle="1" w:styleId="Default">
    <w:name w:val="Default"/>
    <w:rsid w:val="00AF275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2B8"/>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12B8"/>
    <w:rPr>
      <w:color w:val="0000FF"/>
      <w:u w:val="single"/>
    </w:rPr>
  </w:style>
  <w:style w:type="paragraph" w:styleId="Bezodstpw">
    <w:name w:val="No Spacing"/>
    <w:uiPriority w:val="1"/>
    <w:qFormat/>
    <w:rsid w:val="00F912B8"/>
    <w:pPr>
      <w:spacing w:after="0" w:line="240" w:lineRule="auto"/>
    </w:pPr>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F912B8"/>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F912B8"/>
    <w:pPr>
      <w:spacing w:line="256" w:lineRule="auto"/>
      <w:ind w:left="720"/>
      <w:contextualSpacing/>
    </w:pPr>
  </w:style>
  <w:style w:type="paragraph" w:styleId="Nagwek">
    <w:name w:val="header"/>
    <w:basedOn w:val="Normalny"/>
    <w:link w:val="NagwekZnak"/>
    <w:uiPriority w:val="99"/>
    <w:unhideWhenUsed/>
    <w:rsid w:val="00F91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2B8"/>
  </w:style>
  <w:style w:type="paragraph" w:styleId="Stopka">
    <w:name w:val="footer"/>
    <w:basedOn w:val="Normalny"/>
    <w:link w:val="StopkaZnak"/>
    <w:uiPriority w:val="99"/>
    <w:unhideWhenUsed/>
    <w:rsid w:val="00F91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2B8"/>
  </w:style>
  <w:style w:type="paragraph" w:customStyle="1" w:styleId="Default">
    <w:name w:val="Default"/>
    <w:rsid w:val="00AF27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andomierz/proceed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andomierz/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8744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2</cp:revision>
  <cp:lastPrinted>2024-03-20T13:04:00Z</cp:lastPrinted>
  <dcterms:created xsi:type="dcterms:W3CDTF">2024-03-20T13:22:00Z</dcterms:created>
  <dcterms:modified xsi:type="dcterms:W3CDTF">2024-03-20T13:22:00Z</dcterms:modified>
</cp:coreProperties>
</file>