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F4B73" w14:textId="3BADF972"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UMOWA nr ….</w:t>
      </w:r>
      <w:r w:rsidR="00955C78" w:rsidRPr="005E4C52">
        <w:rPr>
          <w:rFonts w:asciiTheme="majorHAnsi" w:hAnsiTheme="majorHAnsi" w:cstheme="majorHAnsi"/>
          <w:b/>
          <w:bCs/>
          <w:sz w:val="24"/>
          <w:szCs w:val="24"/>
        </w:rPr>
        <w:t>/</w:t>
      </w:r>
      <w:r w:rsidRPr="005E4C52">
        <w:rPr>
          <w:rFonts w:asciiTheme="majorHAnsi" w:hAnsiTheme="majorHAnsi" w:cstheme="majorHAnsi"/>
          <w:b/>
          <w:bCs/>
          <w:sz w:val="24"/>
          <w:szCs w:val="24"/>
        </w:rPr>
        <w:t>202</w:t>
      </w:r>
      <w:r w:rsidR="002D05D7">
        <w:rPr>
          <w:rFonts w:asciiTheme="majorHAnsi" w:hAnsiTheme="majorHAnsi" w:cstheme="majorHAnsi"/>
          <w:b/>
          <w:bCs/>
          <w:sz w:val="24"/>
          <w:szCs w:val="24"/>
        </w:rPr>
        <w:t>5</w:t>
      </w:r>
    </w:p>
    <w:p w14:paraId="411E5F42" w14:textId="385D7E91" w:rsidR="00786E65" w:rsidRPr="005E4C52" w:rsidRDefault="00786E65" w:rsidP="00351850">
      <w:p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zawarta w dniu ………….. 202</w:t>
      </w:r>
      <w:r w:rsidR="002D05D7">
        <w:rPr>
          <w:rFonts w:asciiTheme="majorHAnsi" w:hAnsiTheme="majorHAnsi" w:cstheme="majorHAnsi"/>
          <w:sz w:val="24"/>
          <w:szCs w:val="24"/>
        </w:rPr>
        <w:t>5</w:t>
      </w:r>
      <w:r w:rsidRPr="005E4C52">
        <w:rPr>
          <w:rFonts w:asciiTheme="majorHAnsi" w:hAnsiTheme="majorHAnsi" w:cstheme="majorHAnsi"/>
          <w:sz w:val="24"/>
          <w:szCs w:val="24"/>
        </w:rPr>
        <w:t xml:space="preserve"> r. w </w:t>
      </w:r>
      <w:r w:rsidR="00955C78" w:rsidRPr="005E4C52">
        <w:rPr>
          <w:rFonts w:asciiTheme="majorHAnsi" w:hAnsiTheme="majorHAnsi" w:cstheme="majorHAnsi"/>
          <w:sz w:val="24"/>
          <w:szCs w:val="24"/>
        </w:rPr>
        <w:t>Golubiu-Dobrzyniu</w:t>
      </w:r>
      <w:r w:rsidRPr="005E4C52">
        <w:rPr>
          <w:rFonts w:asciiTheme="majorHAnsi" w:hAnsiTheme="majorHAnsi" w:cstheme="majorHAnsi"/>
          <w:sz w:val="24"/>
          <w:szCs w:val="24"/>
        </w:rPr>
        <w:t xml:space="preserve"> pomiędzy: </w:t>
      </w:r>
    </w:p>
    <w:p w14:paraId="5A1D94D0" w14:textId="615D6FE4" w:rsidR="00955C78" w:rsidRPr="005E4C52" w:rsidRDefault="00955C78" w:rsidP="00351850">
      <w:pPr>
        <w:spacing w:after="0" w:line="360" w:lineRule="auto"/>
        <w:jc w:val="both"/>
        <w:rPr>
          <w:rFonts w:asciiTheme="majorHAnsi" w:hAnsiTheme="majorHAnsi" w:cstheme="majorHAnsi"/>
          <w:b/>
          <w:sz w:val="24"/>
          <w:szCs w:val="24"/>
        </w:rPr>
      </w:pPr>
      <w:r w:rsidRPr="005E4C52">
        <w:rPr>
          <w:rFonts w:asciiTheme="majorHAnsi" w:hAnsiTheme="majorHAnsi" w:cstheme="majorHAnsi"/>
          <w:b/>
          <w:sz w:val="24"/>
          <w:szCs w:val="24"/>
        </w:rPr>
        <w:t>Gminą Miasto Golub – Dobrzyń z siedzibą w Golubiu-Dobrzyniu, adres: ul. Pl</w:t>
      </w:r>
      <w:r w:rsidR="0046323C" w:rsidRPr="005E4C52">
        <w:rPr>
          <w:rFonts w:asciiTheme="majorHAnsi" w:hAnsiTheme="majorHAnsi" w:cstheme="majorHAnsi"/>
          <w:b/>
          <w:sz w:val="24"/>
          <w:szCs w:val="24"/>
        </w:rPr>
        <w:t>ac</w:t>
      </w:r>
      <w:r w:rsidRPr="005E4C52">
        <w:rPr>
          <w:rFonts w:asciiTheme="majorHAnsi" w:hAnsiTheme="majorHAnsi" w:cstheme="majorHAnsi"/>
          <w:b/>
          <w:sz w:val="24"/>
          <w:szCs w:val="24"/>
        </w:rPr>
        <w:t xml:space="preserve"> 1000-lecia 25, 87-400 Golub-Dobrzyń, posiadającą numery REGON: 871118566 oraz NIP: 5030054345</w:t>
      </w:r>
    </w:p>
    <w:p w14:paraId="3BE2CD60" w14:textId="411A0EB7" w:rsidR="00955C78" w:rsidRPr="005E4C52" w:rsidRDefault="00955C78" w:rsidP="00351850">
      <w:pPr>
        <w:spacing w:after="0" w:line="360" w:lineRule="auto"/>
        <w:jc w:val="both"/>
        <w:rPr>
          <w:rFonts w:asciiTheme="majorHAnsi" w:hAnsiTheme="majorHAnsi" w:cstheme="majorHAnsi"/>
          <w:bCs/>
          <w:sz w:val="24"/>
          <w:szCs w:val="24"/>
        </w:rPr>
      </w:pPr>
      <w:r w:rsidRPr="005E4C52">
        <w:rPr>
          <w:rFonts w:asciiTheme="majorHAnsi" w:hAnsiTheme="majorHAnsi" w:cstheme="majorHAnsi"/>
          <w:bCs/>
          <w:sz w:val="24"/>
          <w:szCs w:val="24"/>
        </w:rPr>
        <w:t>reprezentowaną przez Burmistrza Miasta Golubia-Dobrzynia – Panią Dominikę Piotrowską</w:t>
      </w:r>
    </w:p>
    <w:p w14:paraId="06ED9F3D" w14:textId="4411BE23" w:rsidR="00955C78" w:rsidRPr="005E4C52" w:rsidRDefault="00955C78" w:rsidP="00351850">
      <w:pPr>
        <w:spacing w:after="0" w:line="360" w:lineRule="auto"/>
        <w:jc w:val="both"/>
        <w:rPr>
          <w:rFonts w:asciiTheme="majorHAnsi" w:hAnsiTheme="majorHAnsi" w:cstheme="majorHAnsi"/>
          <w:bCs/>
          <w:sz w:val="24"/>
          <w:szCs w:val="24"/>
        </w:rPr>
      </w:pPr>
      <w:r w:rsidRPr="005E4C52">
        <w:rPr>
          <w:rFonts w:asciiTheme="majorHAnsi" w:hAnsiTheme="majorHAnsi" w:cstheme="majorHAnsi"/>
          <w:bCs/>
          <w:sz w:val="24"/>
          <w:szCs w:val="24"/>
        </w:rPr>
        <w:t>przy kontrasygnacie Skarbnika – Pani Barbary Suchockiej</w:t>
      </w:r>
    </w:p>
    <w:p w14:paraId="6502A5F3" w14:textId="77777777" w:rsidR="00955C78" w:rsidRPr="005E4C52" w:rsidRDefault="00955C78" w:rsidP="00351850">
      <w:pPr>
        <w:spacing w:after="0" w:line="360" w:lineRule="auto"/>
        <w:jc w:val="both"/>
        <w:rPr>
          <w:rFonts w:asciiTheme="majorHAnsi" w:hAnsiTheme="majorHAnsi" w:cstheme="majorHAnsi"/>
          <w:bCs/>
          <w:sz w:val="24"/>
          <w:szCs w:val="24"/>
        </w:rPr>
      </w:pPr>
      <w:r w:rsidRPr="005E4C52">
        <w:rPr>
          <w:rFonts w:asciiTheme="majorHAnsi" w:hAnsiTheme="majorHAnsi" w:cstheme="majorHAnsi"/>
          <w:bCs/>
          <w:sz w:val="24"/>
          <w:szCs w:val="24"/>
        </w:rPr>
        <w:t xml:space="preserve">zwaną w dalszej części umowy </w:t>
      </w:r>
      <w:r w:rsidRPr="005E4C52">
        <w:rPr>
          <w:rFonts w:asciiTheme="majorHAnsi" w:hAnsiTheme="majorHAnsi" w:cstheme="majorHAnsi"/>
          <w:b/>
          <w:sz w:val="24"/>
          <w:szCs w:val="24"/>
        </w:rPr>
        <w:t>Zamawiającym</w:t>
      </w:r>
      <w:r w:rsidRPr="005E4C52">
        <w:rPr>
          <w:rFonts w:asciiTheme="majorHAnsi" w:hAnsiTheme="majorHAnsi" w:cstheme="majorHAnsi"/>
          <w:bCs/>
          <w:sz w:val="24"/>
          <w:szCs w:val="24"/>
        </w:rPr>
        <w:t>,</w:t>
      </w:r>
    </w:p>
    <w:p w14:paraId="48508B9A" w14:textId="77777777" w:rsidR="00786E65" w:rsidRPr="005E4C52" w:rsidRDefault="00786E65" w:rsidP="00351850">
      <w:pPr>
        <w:spacing w:after="0" w:line="360" w:lineRule="auto"/>
        <w:rPr>
          <w:rFonts w:asciiTheme="majorHAnsi" w:hAnsiTheme="majorHAnsi" w:cstheme="majorHAnsi"/>
          <w:sz w:val="24"/>
          <w:szCs w:val="24"/>
        </w:rPr>
      </w:pPr>
      <w:r w:rsidRPr="005E4C52">
        <w:rPr>
          <w:rFonts w:asciiTheme="majorHAnsi" w:hAnsiTheme="majorHAnsi" w:cstheme="majorHAnsi"/>
          <w:sz w:val="24"/>
          <w:szCs w:val="24"/>
        </w:rPr>
        <w:t xml:space="preserve">a </w:t>
      </w:r>
    </w:p>
    <w:p w14:paraId="55087001" w14:textId="77777777" w:rsidR="00786E65" w:rsidRPr="005E4C52" w:rsidRDefault="00786E65" w:rsidP="00351850">
      <w:pPr>
        <w:spacing w:after="0" w:line="360" w:lineRule="auto"/>
        <w:rPr>
          <w:rFonts w:asciiTheme="majorHAnsi" w:hAnsiTheme="majorHAnsi" w:cstheme="majorHAnsi"/>
          <w:sz w:val="24"/>
          <w:szCs w:val="24"/>
        </w:rPr>
      </w:pPr>
      <w:r w:rsidRPr="005E4C52">
        <w:rPr>
          <w:rFonts w:asciiTheme="majorHAnsi" w:hAnsiTheme="majorHAnsi" w:cstheme="majorHAnsi"/>
          <w:sz w:val="24"/>
          <w:szCs w:val="24"/>
        </w:rPr>
        <w:t xml:space="preserve">…………………………………………………………………………………………………………… </w:t>
      </w:r>
    </w:p>
    <w:p w14:paraId="3FBDC721" w14:textId="77777777" w:rsidR="00786E65" w:rsidRPr="005E4C52" w:rsidRDefault="00786E65" w:rsidP="00351850">
      <w:pPr>
        <w:spacing w:after="0" w:line="360" w:lineRule="auto"/>
        <w:rPr>
          <w:rFonts w:asciiTheme="majorHAnsi" w:hAnsiTheme="majorHAnsi" w:cstheme="majorHAnsi"/>
          <w:sz w:val="24"/>
          <w:szCs w:val="24"/>
        </w:rPr>
      </w:pPr>
      <w:r w:rsidRPr="005E4C52">
        <w:rPr>
          <w:rFonts w:asciiTheme="majorHAnsi" w:hAnsiTheme="majorHAnsi" w:cstheme="majorHAnsi"/>
          <w:sz w:val="24"/>
          <w:szCs w:val="24"/>
        </w:rPr>
        <w:t>zwanym dalej „</w:t>
      </w:r>
      <w:r w:rsidRPr="005E4C52">
        <w:rPr>
          <w:rFonts w:asciiTheme="majorHAnsi" w:hAnsiTheme="majorHAnsi" w:cstheme="majorHAnsi"/>
          <w:b/>
          <w:bCs/>
          <w:sz w:val="24"/>
          <w:szCs w:val="24"/>
        </w:rPr>
        <w:t xml:space="preserve">Wykonawcą” </w:t>
      </w:r>
    </w:p>
    <w:p w14:paraId="6E8D24FC" w14:textId="41BE5E62" w:rsidR="00786E65" w:rsidRPr="005E4C52" w:rsidRDefault="00786E65" w:rsidP="00351850">
      <w:pPr>
        <w:spacing w:after="0" w:line="360" w:lineRule="auto"/>
        <w:jc w:val="both"/>
        <w:rPr>
          <w:rFonts w:asciiTheme="majorHAnsi" w:hAnsiTheme="majorHAnsi" w:cstheme="majorHAnsi"/>
          <w:sz w:val="24"/>
          <w:szCs w:val="24"/>
        </w:rPr>
      </w:pPr>
      <w:r w:rsidRPr="005E4C52">
        <w:rPr>
          <w:rFonts w:asciiTheme="majorHAnsi" w:hAnsiTheme="majorHAnsi" w:cstheme="majorHAnsi"/>
          <w:b/>
          <w:bCs/>
          <w:i/>
          <w:iCs/>
          <w:sz w:val="24"/>
          <w:szCs w:val="24"/>
        </w:rPr>
        <w:t>W wyniku postępowania o udzielenie zamówienia publicznego przeprowadzonego w trybie podstawowym zgodnie z art. 275 ustawy z dnia 11 września 2019 r. Prawo zamówień publicznych (</w:t>
      </w:r>
      <w:proofErr w:type="spellStart"/>
      <w:r w:rsidR="00A97EB6" w:rsidRPr="005E4C52">
        <w:rPr>
          <w:rFonts w:asciiTheme="majorHAnsi" w:hAnsiTheme="majorHAnsi" w:cstheme="majorHAnsi"/>
          <w:b/>
          <w:bCs/>
          <w:i/>
          <w:iCs/>
          <w:sz w:val="24"/>
          <w:szCs w:val="24"/>
        </w:rPr>
        <w:t>t.j</w:t>
      </w:r>
      <w:proofErr w:type="spellEnd"/>
      <w:r w:rsidR="00A97EB6" w:rsidRPr="005E4C52">
        <w:rPr>
          <w:rFonts w:asciiTheme="majorHAnsi" w:hAnsiTheme="majorHAnsi" w:cstheme="majorHAnsi"/>
          <w:b/>
          <w:bCs/>
          <w:i/>
          <w:iCs/>
          <w:sz w:val="24"/>
          <w:szCs w:val="24"/>
        </w:rPr>
        <w:t xml:space="preserve">. </w:t>
      </w:r>
      <w:r w:rsidRPr="005E4C52">
        <w:rPr>
          <w:rFonts w:asciiTheme="majorHAnsi" w:hAnsiTheme="majorHAnsi" w:cstheme="majorHAnsi"/>
          <w:b/>
          <w:bCs/>
          <w:i/>
          <w:iCs/>
          <w:sz w:val="24"/>
          <w:szCs w:val="24"/>
        </w:rPr>
        <w:t>Dz. U. z 202</w:t>
      </w:r>
      <w:r w:rsidR="00A97EB6" w:rsidRPr="005E4C52">
        <w:rPr>
          <w:rFonts w:asciiTheme="majorHAnsi" w:hAnsiTheme="majorHAnsi" w:cstheme="majorHAnsi"/>
          <w:b/>
          <w:bCs/>
          <w:i/>
          <w:iCs/>
          <w:sz w:val="24"/>
          <w:szCs w:val="24"/>
        </w:rPr>
        <w:t>4</w:t>
      </w:r>
      <w:r w:rsidRPr="005E4C52">
        <w:rPr>
          <w:rFonts w:asciiTheme="majorHAnsi" w:hAnsiTheme="majorHAnsi" w:cstheme="majorHAnsi"/>
          <w:b/>
          <w:bCs/>
          <w:i/>
          <w:iCs/>
          <w:sz w:val="24"/>
          <w:szCs w:val="24"/>
        </w:rPr>
        <w:t xml:space="preserve"> r. poz. 1</w:t>
      </w:r>
      <w:r w:rsidR="00A97EB6" w:rsidRPr="005E4C52">
        <w:rPr>
          <w:rFonts w:asciiTheme="majorHAnsi" w:hAnsiTheme="majorHAnsi" w:cstheme="majorHAnsi"/>
          <w:b/>
          <w:bCs/>
          <w:i/>
          <w:iCs/>
          <w:sz w:val="24"/>
          <w:szCs w:val="24"/>
        </w:rPr>
        <w:t>320</w:t>
      </w:r>
      <w:r w:rsidRPr="005E4C52">
        <w:rPr>
          <w:rFonts w:asciiTheme="majorHAnsi" w:hAnsiTheme="majorHAnsi" w:cstheme="majorHAnsi"/>
          <w:b/>
          <w:bCs/>
          <w:i/>
          <w:iCs/>
          <w:sz w:val="24"/>
          <w:szCs w:val="24"/>
        </w:rPr>
        <w:t xml:space="preserve">) zawarta została umowa o następującej treści: </w:t>
      </w:r>
    </w:p>
    <w:p w14:paraId="13F6CA48" w14:textId="77777777" w:rsidR="00955C78" w:rsidRPr="005E4C52" w:rsidRDefault="00955C78" w:rsidP="00351850">
      <w:pPr>
        <w:spacing w:after="0" w:line="360" w:lineRule="auto"/>
        <w:jc w:val="center"/>
        <w:rPr>
          <w:rFonts w:asciiTheme="majorHAnsi" w:hAnsiTheme="majorHAnsi" w:cstheme="majorHAnsi"/>
          <w:b/>
          <w:bCs/>
          <w:sz w:val="24"/>
          <w:szCs w:val="24"/>
        </w:rPr>
      </w:pPr>
    </w:p>
    <w:p w14:paraId="37D0DC3F" w14:textId="4606F521"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 1</w:t>
      </w:r>
    </w:p>
    <w:p w14:paraId="629E2ABC" w14:textId="7DBAF715"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Przedmiot umowy</w:t>
      </w:r>
    </w:p>
    <w:p w14:paraId="1D0327EA" w14:textId="5DBE676A" w:rsidR="00A97EB6" w:rsidRPr="005E4C52" w:rsidRDefault="00786E65" w:rsidP="00351850">
      <w:pPr>
        <w:pStyle w:val="Akapitzlist"/>
        <w:numPr>
          <w:ilvl w:val="0"/>
          <w:numId w:val="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Przedmiotem umowy jest ,,Sporządzenie Planu Ogólnego </w:t>
      </w:r>
      <w:r w:rsidR="00955C78" w:rsidRPr="005E4C52">
        <w:rPr>
          <w:rFonts w:asciiTheme="majorHAnsi" w:hAnsiTheme="majorHAnsi" w:cstheme="majorHAnsi"/>
          <w:sz w:val="24"/>
          <w:szCs w:val="24"/>
        </w:rPr>
        <w:t>Miasta Golubia-Dobrzynia</w:t>
      </w:r>
      <w:r w:rsidRPr="005E4C52">
        <w:rPr>
          <w:rFonts w:asciiTheme="majorHAnsi" w:hAnsiTheme="majorHAnsi" w:cstheme="majorHAnsi"/>
          <w:sz w:val="24"/>
          <w:szCs w:val="24"/>
        </w:rPr>
        <w:t xml:space="preserve">” </w:t>
      </w:r>
      <w:r w:rsidR="00504C26" w:rsidRPr="005E4C52">
        <w:rPr>
          <w:rFonts w:asciiTheme="majorHAnsi" w:hAnsiTheme="majorHAnsi" w:cstheme="majorHAnsi"/>
          <w:sz w:val="24"/>
          <w:szCs w:val="24"/>
        </w:rPr>
        <w:t xml:space="preserve">(zwanego dalej „planem”) wraz z prognozą oddziaływania na środowisko oraz opracowaniem </w:t>
      </w:r>
      <w:proofErr w:type="spellStart"/>
      <w:r w:rsidR="00504C26" w:rsidRPr="005E4C52">
        <w:rPr>
          <w:rFonts w:asciiTheme="majorHAnsi" w:hAnsiTheme="majorHAnsi" w:cstheme="majorHAnsi"/>
          <w:sz w:val="24"/>
          <w:szCs w:val="24"/>
        </w:rPr>
        <w:t>ekofizjograficznym</w:t>
      </w:r>
      <w:proofErr w:type="spellEnd"/>
      <w:r w:rsidR="00504C26" w:rsidRPr="005E4C52">
        <w:rPr>
          <w:rFonts w:asciiTheme="majorHAnsi" w:hAnsiTheme="majorHAnsi" w:cstheme="majorHAnsi"/>
          <w:sz w:val="24"/>
          <w:szCs w:val="24"/>
        </w:rPr>
        <w:t xml:space="preserve"> dla aktów planowania przestrzennego </w:t>
      </w:r>
      <w:r w:rsidRPr="005E4C52">
        <w:rPr>
          <w:rFonts w:asciiTheme="majorHAnsi" w:hAnsiTheme="majorHAnsi" w:cstheme="majorHAnsi"/>
          <w:sz w:val="24"/>
          <w:szCs w:val="24"/>
        </w:rPr>
        <w:t>zgodnie z przepisami ustawy z dnia 27 marca 2003 r. o planowaniu i zagospodarowaniu przestrzennym (</w:t>
      </w:r>
      <w:proofErr w:type="spellStart"/>
      <w:r w:rsidRPr="005E4C52">
        <w:rPr>
          <w:rFonts w:asciiTheme="majorHAnsi" w:hAnsiTheme="majorHAnsi" w:cstheme="majorHAnsi"/>
          <w:sz w:val="24"/>
          <w:szCs w:val="24"/>
        </w:rPr>
        <w:t>t.j</w:t>
      </w:r>
      <w:proofErr w:type="spellEnd"/>
      <w:r w:rsidRPr="005E4C52">
        <w:rPr>
          <w:rFonts w:asciiTheme="majorHAnsi" w:hAnsiTheme="majorHAnsi" w:cstheme="majorHAnsi"/>
          <w:sz w:val="24"/>
          <w:szCs w:val="24"/>
        </w:rPr>
        <w:t>. Dz. U. z 202</w:t>
      </w:r>
      <w:r w:rsidR="00955C78" w:rsidRPr="005E4C52">
        <w:rPr>
          <w:rFonts w:asciiTheme="majorHAnsi" w:hAnsiTheme="majorHAnsi" w:cstheme="majorHAnsi"/>
          <w:sz w:val="24"/>
          <w:szCs w:val="24"/>
        </w:rPr>
        <w:t>4</w:t>
      </w:r>
      <w:r w:rsidRPr="005E4C52">
        <w:rPr>
          <w:rFonts w:asciiTheme="majorHAnsi" w:hAnsiTheme="majorHAnsi" w:cstheme="majorHAnsi"/>
          <w:sz w:val="24"/>
          <w:szCs w:val="24"/>
        </w:rPr>
        <w:t xml:space="preserve"> r. poz. </w:t>
      </w:r>
      <w:r w:rsidR="00955C78" w:rsidRPr="005E4C52">
        <w:rPr>
          <w:rFonts w:asciiTheme="majorHAnsi" w:hAnsiTheme="majorHAnsi" w:cstheme="majorHAnsi"/>
          <w:sz w:val="24"/>
          <w:szCs w:val="24"/>
        </w:rPr>
        <w:t>1130</w:t>
      </w:r>
      <w:r w:rsidRPr="005E4C52">
        <w:rPr>
          <w:rFonts w:asciiTheme="majorHAnsi" w:hAnsiTheme="majorHAnsi" w:cstheme="majorHAnsi"/>
          <w:sz w:val="24"/>
          <w:szCs w:val="24"/>
        </w:rPr>
        <w:t xml:space="preserve">) oraz ustawy z dnia 7 lipca 2023 r. o zmianie ustawy o planowaniu zagospodarowaniu przestrzennym (Dz.U. z 2023 r. poz. 1688). </w:t>
      </w:r>
    </w:p>
    <w:p w14:paraId="5ED36A31" w14:textId="77777777" w:rsidR="00A97EB6" w:rsidRPr="005E4C52" w:rsidRDefault="00786E65" w:rsidP="00351850">
      <w:pPr>
        <w:pStyle w:val="Akapitzlist"/>
        <w:numPr>
          <w:ilvl w:val="0"/>
          <w:numId w:val="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Granice opracowania: </w:t>
      </w:r>
      <w:r w:rsidR="00955C78" w:rsidRPr="005E4C52">
        <w:rPr>
          <w:rFonts w:asciiTheme="majorHAnsi" w:hAnsiTheme="majorHAnsi" w:cstheme="majorHAnsi"/>
          <w:sz w:val="24"/>
          <w:szCs w:val="24"/>
        </w:rPr>
        <w:t>Miasto Golub-Dobrzyń</w:t>
      </w:r>
      <w:r w:rsidRPr="005E4C52">
        <w:rPr>
          <w:rFonts w:asciiTheme="majorHAnsi" w:hAnsiTheme="majorHAnsi" w:cstheme="majorHAnsi"/>
          <w:sz w:val="24"/>
          <w:szCs w:val="24"/>
        </w:rPr>
        <w:t xml:space="preserve"> w granicach administracyjnych. </w:t>
      </w:r>
    </w:p>
    <w:p w14:paraId="08305288" w14:textId="77777777" w:rsidR="00A13A1D" w:rsidRPr="005E4C52" w:rsidRDefault="00786E65" w:rsidP="00351850">
      <w:pPr>
        <w:pStyle w:val="Akapitzlist"/>
        <w:numPr>
          <w:ilvl w:val="0"/>
          <w:numId w:val="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Podstawą prawną opracowania planu ogólnego </w:t>
      </w:r>
      <w:r w:rsidR="00955C78" w:rsidRPr="005E4C52">
        <w:rPr>
          <w:rFonts w:asciiTheme="majorHAnsi" w:hAnsiTheme="majorHAnsi" w:cstheme="majorHAnsi"/>
          <w:sz w:val="24"/>
          <w:szCs w:val="24"/>
        </w:rPr>
        <w:t xml:space="preserve">Miasta Golubia-Dobrzynia </w:t>
      </w:r>
      <w:r w:rsidRPr="005E4C52">
        <w:rPr>
          <w:rFonts w:asciiTheme="majorHAnsi" w:hAnsiTheme="majorHAnsi" w:cstheme="majorHAnsi"/>
          <w:sz w:val="24"/>
          <w:szCs w:val="24"/>
        </w:rPr>
        <w:t xml:space="preserve">jest: uchwała Nr </w:t>
      </w:r>
      <w:r w:rsidR="00955C78" w:rsidRPr="005E4C52">
        <w:rPr>
          <w:rFonts w:asciiTheme="majorHAnsi" w:hAnsiTheme="majorHAnsi" w:cstheme="majorHAnsi"/>
          <w:sz w:val="24"/>
          <w:szCs w:val="24"/>
        </w:rPr>
        <w:t>V</w:t>
      </w:r>
      <w:r w:rsidRPr="005E4C52">
        <w:rPr>
          <w:rFonts w:asciiTheme="majorHAnsi" w:hAnsiTheme="majorHAnsi" w:cstheme="majorHAnsi"/>
          <w:sz w:val="24"/>
          <w:szCs w:val="24"/>
        </w:rPr>
        <w:t>II/</w:t>
      </w:r>
      <w:r w:rsidR="00955C78" w:rsidRPr="005E4C52">
        <w:rPr>
          <w:rFonts w:asciiTheme="majorHAnsi" w:hAnsiTheme="majorHAnsi" w:cstheme="majorHAnsi"/>
          <w:sz w:val="24"/>
          <w:szCs w:val="24"/>
        </w:rPr>
        <w:t>34</w:t>
      </w:r>
      <w:r w:rsidRPr="005E4C52">
        <w:rPr>
          <w:rFonts w:asciiTheme="majorHAnsi" w:hAnsiTheme="majorHAnsi" w:cstheme="majorHAnsi"/>
          <w:sz w:val="24"/>
          <w:szCs w:val="24"/>
        </w:rPr>
        <w:t xml:space="preserve">/2024 Rady </w:t>
      </w:r>
      <w:r w:rsidR="00955C78" w:rsidRPr="005E4C52">
        <w:rPr>
          <w:rFonts w:asciiTheme="majorHAnsi" w:hAnsiTheme="majorHAnsi" w:cstheme="majorHAnsi"/>
          <w:sz w:val="24"/>
          <w:szCs w:val="24"/>
        </w:rPr>
        <w:t>Miasta Golub-Dobrzyń</w:t>
      </w:r>
      <w:r w:rsidRPr="005E4C52">
        <w:rPr>
          <w:rFonts w:asciiTheme="majorHAnsi" w:hAnsiTheme="majorHAnsi" w:cstheme="majorHAnsi"/>
          <w:sz w:val="24"/>
          <w:szCs w:val="24"/>
        </w:rPr>
        <w:t xml:space="preserve"> z dnia </w:t>
      </w:r>
      <w:r w:rsidR="00955C78" w:rsidRPr="005E4C52">
        <w:rPr>
          <w:rFonts w:asciiTheme="majorHAnsi" w:hAnsiTheme="majorHAnsi" w:cstheme="majorHAnsi"/>
          <w:sz w:val="24"/>
          <w:szCs w:val="24"/>
        </w:rPr>
        <w:t>1</w:t>
      </w:r>
      <w:r w:rsidRPr="005E4C52">
        <w:rPr>
          <w:rFonts w:asciiTheme="majorHAnsi" w:hAnsiTheme="majorHAnsi" w:cstheme="majorHAnsi"/>
          <w:sz w:val="24"/>
          <w:szCs w:val="24"/>
        </w:rPr>
        <w:t xml:space="preserve"> </w:t>
      </w:r>
      <w:r w:rsidR="00955C78" w:rsidRPr="005E4C52">
        <w:rPr>
          <w:rFonts w:asciiTheme="majorHAnsi" w:hAnsiTheme="majorHAnsi" w:cstheme="majorHAnsi"/>
          <w:sz w:val="24"/>
          <w:szCs w:val="24"/>
        </w:rPr>
        <w:t>października</w:t>
      </w:r>
      <w:r w:rsidRPr="005E4C52">
        <w:rPr>
          <w:rFonts w:asciiTheme="majorHAnsi" w:hAnsiTheme="majorHAnsi" w:cstheme="majorHAnsi"/>
          <w:sz w:val="24"/>
          <w:szCs w:val="24"/>
        </w:rPr>
        <w:t xml:space="preserve"> 2024 r. w sprawie przystąpienia do sporządzenia planu ogólnego </w:t>
      </w:r>
      <w:r w:rsidR="005F26CF" w:rsidRPr="005E4C52">
        <w:rPr>
          <w:rFonts w:asciiTheme="majorHAnsi" w:hAnsiTheme="majorHAnsi" w:cstheme="majorHAnsi"/>
          <w:sz w:val="24"/>
          <w:szCs w:val="24"/>
        </w:rPr>
        <w:t>Miasta Golubia-Dobrzynia</w:t>
      </w:r>
      <w:r w:rsidR="00A13A1D" w:rsidRPr="005E4C52">
        <w:rPr>
          <w:rFonts w:asciiTheme="majorHAnsi" w:hAnsiTheme="majorHAnsi" w:cstheme="majorHAnsi"/>
          <w:sz w:val="24"/>
          <w:szCs w:val="24"/>
        </w:rPr>
        <w:t>.</w:t>
      </w:r>
    </w:p>
    <w:p w14:paraId="1631C7D1" w14:textId="414B7E12" w:rsidR="00A13A1D" w:rsidRPr="005E4C52" w:rsidRDefault="00A13A1D" w:rsidP="00351850">
      <w:pPr>
        <w:pStyle w:val="Akapitzlist"/>
        <w:numPr>
          <w:ilvl w:val="0"/>
          <w:numId w:val="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Przedmiot umowy Wykonawca zobowiązuje się zrealizować w zakresie i formie wynikającej między innymi z przepisów: </w:t>
      </w:r>
    </w:p>
    <w:p w14:paraId="4179D4C0" w14:textId="372E9FAF" w:rsidR="00A13A1D" w:rsidRPr="005E4C52" w:rsidRDefault="00A13A1D" w:rsidP="00351850">
      <w:pPr>
        <w:pStyle w:val="Akapitzlist"/>
        <w:numPr>
          <w:ilvl w:val="0"/>
          <w:numId w:val="5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ustawy z dnia 27 marca 2003 r. o planowaniu i zagospodarowaniu przestrzennym (</w:t>
      </w:r>
      <w:proofErr w:type="spellStart"/>
      <w:r w:rsidRPr="005E4C52">
        <w:rPr>
          <w:rFonts w:asciiTheme="majorHAnsi" w:hAnsiTheme="majorHAnsi" w:cstheme="majorHAnsi"/>
          <w:sz w:val="24"/>
          <w:szCs w:val="24"/>
        </w:rPr>
        <w:t>t.j</w:t>
      </w:r>
      <w:proofErr w:type="spellEnd"/>
      <w:r w:rsidRPr="005E4C52">
        <w:rPr>
          <w:rFonts w:asciiTheme="majorHAnsi" w:hAnsiTheme="majorHAnsi" w:cstheme="majorHAnsi"/>
          <w:sz w:val="24"/>
          <w:szCs w:val="24"/>
        </w:rPr>
        <w:t xml:space="preserve">. Dz. U. z 2024 r. poz. 1130) i aktami wykonawczymi do ww. ustawy, </w:t>
      </w:r>
    </w:p>
    <w:p w14:paraId="5340AF31" w14:textId="30A6EF34" w:rsidR="00A13A1D" w:rsidRPr="005E4C52" w:rsidRDefault="00A13A1D" w:rsidP="00351850">
      <w:pPr>
        <w:pStyle w:val="Akapitzlist"/>
        <w:numPr>
          <w:ilvl w:val="0"/>
          <w:numId w:val="5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rozporządzeniem Ministra Rozwoju i Technologii z dnia 8 grudnia 2023 r. w sprawie projektu planu ogólnego gminy, dokumentowania prac planistycznych w </w:t>
      </w:r>
      <w:r w:rsidRPr="005E4C52">
        <w:rPr>
          <w:rFonts w:asciiTheme="majorHAnsi" w:hAnsiTheme="majorHAnsi" w:cstheme="majorHAnsi"/>
          <w:sz w:val="24"/>
          <w:szCs w:val="24"/>
        </w:rPr>
        <w:lastRenderedPageBreak/>
        <w:t>zakresie tego planu oraz wydawania z niego wypisów i wyrysów (Dz. U. z 2023 r. poz. 2758),</w:t>
      </w:r>
    </w:p>
    <w:p w14:paraId="3E9083D5" w14:textId="19B2F2A8" w:rsidR="00504C26" w:rsidRPr="005E4C52" w:rsidRDefault="00504C26" w:rsidP="00504C26">
      <w:pPr>
        <w:pStyle w:val="Akapitzlist"/>
        <w:numPr>
          <w:ilvl w:val="0"/>
          <w:numId w:val="51"/>
        </w:numPr>
        <w:autoSpaceDE w:val="0"/>
        <w:autoSpaceDN w:val="0"/>
        <w:adjustRightInd w:val="0"/>
        <w:spacing w:after="248" w:line="360" w:lineRule="auto"/>
        <w:jc w:val="both"/>
        <w:rPr>
          <w:rFonts w:asciiTheme="majorHAnsi" w:hAnsiTheme="majorHAnsi" w:cstheme="majorHAnsi"/>
          <w:kern w:val="0"/>
          <w:sz w:val="24"/>
          <w:szCs w:val="24"/>
        </w:rPr>
      </w:pPr>
      <w:r w:rsidRPr="005E4C52">
        <w:rPr>
          <w:rFonts w:asciiTheme="majorHAnsi" w:hAnsiTheme="majorHAnsi" w:cstheme="majorHAnsi"/>
          <w:sz w:val="24"/>
          <w:szCs w:val="24"/>
        </w:rPr>
        <w:t xml:space="preserve">ustawą z dnia 27 kwietnia 2021 roku – Prawo ochrony środowiska (Dz. U. z 2024 r. poz. 54), </w:t>
      </w:r>
    </w:p>
    <w:p w14:paraId="115DF958" w14:textId="77777777" w:rsidR="004649D1" w:rsidRPr="005E4C52" w:rsidRDefault="00A13A1D" w:rsidP="004649D1">
      <w:pPr>
        <w:pStyle w:val="Akapitzlist"/>
        <w:numPr>
          <w:ilvl w:val="0"/>
          <w:numId w:val="51"/>
        </w:numPr>
        <w:spacing w:after="0" w:line="360" w:lineRule="auto"/>
        <w:jc w:val="both"/>
        <w:rPr>
          <w:rFonts w:asciiTheme="majorHAnsi" w:hAnsiTheme="majorHAnsi" w:cstheme="majorHAnsi"/>
          <w:sz w:val="24"/>
          <w:szCs w:val="24"/>
        </w:rPr>
      </w:pPr>
      <w:r w:rsidRPr="005E4C52">
        <w:rPr>
          <w:rFonts w:asciiTheme="majorHAnsi" w:hAnsiTheme="majorHAnsi" w:cstheme="majorHAnsi"/>
          <w:kern w:val="0"/>
          <w:sz w:val="24"/>
          <w:szCs w:val="24"/>
        </w:rPr>
        <w:t>ustawą z dnia 3 października 2008 r. o udostępnieniu informacji o środowisku i jego ochronie, udziale społeczeństwa w ochronie środowiska oraz ocenach oddziaływania na środowisko (</w:t>
      </w:r>
      <w:proofErr w:type="spellStart"/>
      <w:r w:rsidRPr="005E4C52">
        <w:rPr>
          <w:rFonts w:asciiTheme="majorHAnsi" w:hAnsiTheme="majorHAnsi" w:cstheme="majorHAnsi"/>
          <w:kern w:val="0"/>
          <w:sz w:val="24"/>
          <w:szCs w:val="24"/>
        </w:rPr>
        <w:t>t.j</w:t>
      </w:r>
      <w:proofErr w:type="spellEnd"/>
      <w:r w:rsidRPr="005E4C52">
        <w:rPr>
          <w:rFonts w:asciiTheme="majorHAnsi" w:hAnsiTheme="majorHAnsi" w:cstheme="majorHAnsi"/>
          <w:kern w:val="0"/>
          <w:sz w:val="24"/>
          <w:szCs w:val="24"/>
        </w:rPr>
        <w:t xml:space="preserve">. Dz.U. z 2024 r. poz. 1112), </w:t>
      </w:r>
    </w:p>
    <w:p w14:paraId="5FC344E6" w14:textId="4210962C" w:rsidR="00A13A1D" w:rsidRPr="005E4C52" w:rsidRDefault="00A13A1D" w:rsidP="004649D1">
      <w:pPr>
        <w:pStyle w:val="Akapitzlist"/>
        <w:numPr>
          <w:ilvl w:val="0"/>
          <w:numId w:val="51"/>
        </w:numPr>
        <w:spacing w:after="0" w:line="360" w:lineRule="auto"/>
        <w:jc w:val="both"/>
        <w:rPr>
          <w:rFonts w:asciiTheme="majorHAnsi" w:hAnsiTheme="majorHAnsi" w:cstheme="majorHAnsi"/>
          <w:sz w:val="24"/>
          <w:szCs w:val="24"/>
        </w:rPr>
      </w:pPr>
      <w:r w:rsidRPr="005E4C52">
        <w:rPr>
          <w:rFonts w:asciiTheme="majorHAnsi" w:hAnsiTheme="majorHAnsi" w:cstheme="majorHAnsi"/>
          <w:kern w:val="0"/>
          <w:sz w:val="24"/>
          <w:szCs w:val="24"/>
        </w:rPr>
        <w:t>ustawy z dnia 19 lipca 2019 r. o zapewnianiu dostępności osobom ze szczególnymi potrzebami (</w:t>
      </w:r>
      <w:proofErr w:type="spellStart"/>
      <w:r w:rsidRPr="005E4C52">
        <w:rPr>
          <w:rFonts w:asciiTheme="majorHAnsi" w:hAnsiTheme="majorHAnsi" w:cstheme="majorHAnsi"/>
          <w:kern w:val="0"/>
          <w:sz w:val="24"/>
          <w:szCs w:val="24"/>
        </w:rPr>
        <w:t>t.j</w:t>
      </w:r>
      <w:proofErr w:type="spellEnd"/>
      <w:r w:rsidRPr="005E4C52">
        <w:rPr>
          <w:rFonts w:asciiTheme="majorHAnsi" w:hAnsiTheme="majorHAnsi" w:cstheme="majorHAnsi"/>
          <w:kern w:val="0"/>
          <w:sz w:val="24"/>
          <w:szCs w:val="24"/>
        </w:rPr>
        <w:t xml:space="preserve">. Dz. U. z 2024 r. poz. 1411), </w:t>
      </w:r>
    </w:p>
    <w:p w14:paraId="5502555E" w14:textId="1D859032" w:rsidR="00504C26" w:rsidRPr="005E4C52" w:rsidRDefault="00504C26" w:rsidP="00351850">
      <w:pPr>
        <w:pStyle w:val="Akapitzlist"/>
        <w:numPr>
          <w:ilvl w:val="0"/>
          <w:numId w:val="51"/>
        </w:numPr>
        <w:autoSpaceDE w:val="0"/>
        <w:autoSpaceDN w:val="0"/>
        <w:adjustRightInd w:val="0"/>
        <w:spacing w:after="248" w:line="360" w:lineRule="auto"/>
        <w:jc w:val="both"/>
        <w:rPr>
          <w:rFonts w:asciiTheme="majorHAnsi" w:hAnsiTheme="majorHAnsi" w:cstheme="majorHAnsi"/>
          <w:kern w:val="0"/>
          <w:sz w:val="24"/>
          <w:szCs w:val="24"/>
        </w:rPr>
      </w:pPr>
      <w:r w:rsidRPr="005E4C52">
        <w:rPr>
          <w:rFonts w:asciiTheme="majorHAnsi" w:hAnsiTheme="majorHAnsi" w:cstheme="majorHAnsi"/>
          <w:sz w:val="24"/>
          <w:szCs w:val="24"/>
        </w:rPr>
        <w:t xml:space="preserve">rozporządzeniem Ministra Rozwoju i Technologii z dnia 2 maja 2024 roku w sprawie sposobu wyznaczenia obszaru uzupełnienia zabudowy w planie ogólnym gminy (Dz. U. z 2024 r. poz. 729), </w:t>
      </w:r>
    </w:p>
    <w:p w14:paraId="61371E0B" w14:textId="4E974C4E" w:rsidR="00A13A1D" w:rsidRPr="005E4C52" w:rsidRDefault="00A13A1D" w:rsidP="00351850">
      <w:pPr>
        <w:pStyle w:val="Akapitzlist"/>
        <w:numPr>
          <w:ilvl w:val="0"/>
          <w:numId w:val="51"/>
        </w:numPr>
        <w:autoSpaceDE w:val="0"/>
        <w:autoSpaceDN w:val="0"/>
        <w:adjustRightInd w:val="0"/>
        <w:spacing w:after="248" w:line="360" w:lineRule="auto"/>
        <w:jc w:val="both"/>
        <w:rPr>
          <w:rFonts w:asciiTheme="majorHAnsi" w:hAnsiTheme="majorHAnsi" w:cstheme="majorHAnsi"/>
          <w:kern w:val="0"/>
          <w:sz w:val="24"/>
          <w:szCs w:val="24"/>
        </w:rPr>
      </w:pPr>
      <w:r w:rsidRPr="005E4C52">
        <w:rPr>
          <w:rFonts w:asciiTheme="majorHAnsi" w:hAnsiTheme="majorHAnsi" w:cstheme="majorHAnsi"/>
          <w:kern w:val="0"/>
          <w:sz w:val="24"/>
          <w:szCs w:val="24"/>
        </w:rPr>
        <w:t xml:space="preserve">z uwzględnieniem uwag zgłaszanych przez Zamawiającego w trakcie realizacji umowy i aktualnego orzecznictwa sądowego dotyczącego zagospodarowania przestrzennego; </w:t>
      </w:r>
    </w:p>
    <w:p w14:paraId="7A3EC586" w14:textId="60CC31F3" w:rsidR="00A13A1D" w:rsidRPr="005E4C52" w:rsidRDefault="00A13A1D" w:rsidP="00351850">
      <w:pPr>
        <w:pStyle w:val="Akapitzlist"/>
        <w:numPr>
          <w:ilvl w:val="0"/>
          <w:numId w:val="51"/>
        </w:numPr>
        <w:autoSpaceDE w:val="0"/>
        <w:autoSpaceDN w:val="0"/>
        <w:adjustRightInd w:val="0"/>
        <w:spacing w:after="0" w:line="360" w:lineRule="auto"/>
        <w:jc w:val="both"/>
        <w:rPr>
          <w:rFonts w:asciiTheme="majorHAnsi" w:hAnsiTheme="majorHAnsi" w:cstheme="majorHAnsi"/>
          <w:kern w:val="0"/>
          <w:sz w:val="24"/>
          <w:szCs w:val="24"/>
        </w:rPr>
      </w:pPr>
      <w:r w:rsidRPr="005E4C52">
        <w:rPr>
          <w:rFonts w:asciiTheme="majorHAnsi" w:hAnsiTheme="majorHAnsi" w:cstheme="majorHAnsi"/>
          <w:kern w:val="0"/>
          <w:sz w:val="24"/>
          <w:szCs w:val="24"/>
        </w:rPr>
        <w:t xml:space="preserve">innymi przepisami wynikającymi z odpowiednich aktów prawnych, mających odniesienie do przedmiotu zlecenia, m. in. dotyczącymi ochrony środowiska, ochrony zabytków, prawa wodnego, ochrony gruntów rolnych i leśnych, dróg, pozostałymi przepisami mającymi zastosowanie w przedmiocie zamówienia. </w:t>
      </w:r>
    </w:p>
    <w:p w14:paraId="55CF15FF" w14:textId="05305536" w:rsidR="00692B75" w:rsidRPr="005E4C52" w:rsidRDefault="00A13A1D" w:rsidP="005831DB">
      <w:pPr>
        <w:pStyle w:val="Akapitzlist"/>
        <w:numPr>
          <w:ilvl w:val="0"/>
          <w:numId w:val="1"/>
        </w:numPr>
        <w:autoSpaceDE w:val="0"/>
        <w:autoSpaceDN w:val="0"/>
        <w:adjustRightInd w:val="0"/>
        <w:spacing w:after="0" w:line="360" w:lineRule="auto"/>
        <w:jc w:val="both"/>
        <w:rPr>
          <w:rFonts w:asciiTheme="majorHAnsi" w:hAnsiTheme="majorHAnsi" w:cstheme="majorHAnsi"/>
          <w:kern w:val="0"/>
          <w:sz w:val="24"/>
          <w:szCs w:val="24"/>
        </w:rPr>
      </w:pPr>
      <w:r w:rsidRPr="005E4C52">
        <w:rPr>
          <w:rFonts w:asciiTheme="majorHAnsi" w:hAnsiTheme="majorHAnsi" w:cstheme="majorHAnsi"/>
          <w:kern w:val="0"/>
          <w:sz w:val="24"/>
          <w:szCs w:val="24"/>
        </w:rPr>
        <w:t xml:space="preserve">Wykonawca zapewnia Zamawiającego, że </w:t>
      </w:r>
      <w:r w:rsidR="0068572F" w:rsidRPr="005E4C52">
        <w:rPr>
          <w:rFonts w:asciiTheme="majorHAnsi" w:hAnsiTheme="majorHAnsi" w:cstheme="majorHAnsi"/>
          <w:kern w:val="0"/>
          <w:sz w:val="24"/>
          <w:szCs w:val="24"/>
        </w:rPr>
        <w:t xml:space="preserve">posiada wiedzę, </w:t>
      </w:r>
      <w:r w:rsidRPr="005E4C52">
        <w:rPr>
          <w:rFonts w:asciiTheme="majorHAnsi" w:hAnsiTheme="majorHAnsi" w:cstheme="majorHAnsi"/>
          <w:kern w:val="0"/>
          <w:sz w:val="24"/>
          <w:szCs w:val="24"/>
        </w:rPr>
        <w:t>doświadczenie</w:t>
      </w:r>
      <w:r w:rsidR="00186957" w:rsidRPr="005E4C52">
        <w:rPr>
          <w:rFonts w:asciiTheme="majorHAnsi" w:hAnsiTheme="majorHAnsi" w:cstheme="majorHAnsi"/>
          <w:kern w:val="0"/>
          <w:sz w:val="24"/>
          <w:szCs w:val="24"/>
        </w:rPr>
        <w:t xml:space="preserve">, </w:t>
      </w:r>
      <w:r w:rsidR="0068572F" w:rsidRPr="005E4C52">
        <w:rPr>
          <w:rFonts w:asciiTheme="majorHAnsi" w:hAnsiTheme="majorHAnsi" w:cstheme="majorHAnsi"/>
          <w:kern w:val="0"/>
          <w:sz w:val="24"/>
          <w:szCs w:val="24"/>
        </w:rPr>
        <w:t>kwalifikacje i uprawnienia</w:t>
      </w:r>
      <w:r w:rsidRPr="005E4C52">
        <w:rPr>
          <w:rFonts w:asciiTheme="majorHAnsi" w:hAnsiTheme="majorHAnsi" w:cstheme="majorHAnsi"/>
          <w:kern w:val="0"/>
          <w:sz w:val="24"/>
          <w:szCs w:val="24"/>
        </w:rPr>
        <w:t xml:space="preserve"> niezbędne do realizacji zakresu przedmiotu umowy</w:t>
      </w:r>
      <w:r w:rsidR="00186957" w:rsidRPr="005E4C52">
        <w:rPr>
          <w:rFonts w:asciiTheme="majorHAnsi" w:hAnsiTheme="majorHAnsi" w:cstheme="majorHAnsi"/>
          <w:kern w:val="0"/>
          <w:sz w:val="24"/>
          <w:szCs w:val="24"/>
        </w:rPr>
        <w:t xml:space="preserve"> oraz</w:t>
      </w:r>
      <w:r w:rsidRPr="005E4C52">
        <w:rPr>
          <w:rFonts w:asciiTheme="majorHAnsi" w:hAnsiTheme="majorHAnsi" w:cstheme="majorHAnsi"/>
          <w:kern w:val="0"/>
          <w:sz w:val="24"/>
          <w:szCs w:val="24"/>
        </w:rPr>
        <w:t xml:space="preserve"> że znane są mu procesy niezbędne do prawidłowego i terminowego wykonania przedmiotu umowy.</w:t>
      </w:r>
      <w:r w:rsidR="0068572F" w:rsidRPr="005E4C52">
        <w:rPr>
          <w:rFonts w:asciiTheme="majorHAnsi" w:hAnsiTheme="majorHAnsi" w:cstheme="majorHAnsi"/>
          <w:kern w:val="0"/>
          <w:sz w:val="24"/>
          <w:szCs w:val="24"/>
        </w:rPr>
        <w:t xml:space="preserve"> </w:t>
      </w:r>
    </w:p>
    <w:p w14:paraId="0A16561F" w14:textId="5CEACC4B" w:rsidR="00186957" w:rsidRPr="005E4C52" w:rsidRDefault="00186957" w:rsidP="00186957">
      <w:pPr>
        <w:pStyle w:val="Akapitzlist"/>
        <w:numPr>
          <w:ilvl w:val="0"/>
          <w:numId w:val="1"/>
        </w:numPr>
        <w:spacing w:line="360" w:lineRule="auto"/>
        <w:jc w:val="both"/>
        <w:rPr>
          <w:rFonts w:asciiTheme="majorHAnsi" w:hAnsiTheme="majorHAnsi" w:cstheme="majorHAnsi"/>
          <w:bCs/>
          <w:sz w:val="24"/>
          <w:szCs w:val="24"/>
        </w:rPr>
      </w:pPr>
      <w:r w:rsidRPr="005E4C52">
        <w:rPr>
          <w:rFonts w:asciiTheme="majorHAnsi" w:hAnsiTheme="majorHAnsi" w:cstheme="majorHAnsi"/>
          <w:sz w:val="24"/>
          <w:szCs w:val="24"/>
        </w:rPr>
        <w:t xml:space="preserve">Wykonawca oświadcza, że zapewni udział innych osób, posiadających odpowiednie uprawnienia i kompetencje </w:t>
      </w:r>
      <w:r w:rsidRPr="005E4C52">
        <w:rPr>
          <w:rFonts w:asciiTheme="majorHAnsi" w:hAnsiTheme="majorHAnsi" w:cstheme="majorHAnsi"/>
          <w:bCs/>
          <w:sz w:val="24"/>
          <w:szCs w:val="24"/>
        </w:rPr>
        <w:t>w zakresie niezbędnym do wykonania przedmiotu Umowy oraz ponosi odpowiedzialność za ich działania i zaniechania, jak za własne.</w:t>
      </w:r>
    </w:p>
    <w:p w14:paraId="0CBEE877" w14:textId="55B2C9D4" w:rsidR="00186957" w:rsidRPr="005E4C52" w:rsidRDefault="00186957" w:rsidP="00186957">
      <w:pPr>
        <w:pStyle w:val="Akapitzlist"/>
        <w:numPr>
          <w:ilvl w:val="0"/>
          <w:numId w:val="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winien wykonać przedmiot umowy z należytą starannością, zgodnie z obowiązującymi przepisami, wiedzą i sztuką techniczną oraz zgodnie z uzyskanymi uzgodnieniami. </w:t>
      </w:r>
    </w:p>
    <w:p w14:paraId="638EEEC7" w14:textId="24A29871" w:rsidR="00692B75" w:rsidRPr="005E4C52" w:rsidRDefault="00692B75" w:rsidP="00186957">
      <w:pPr>
        <w:pStyle w:val="Akapitzlist"/>
        <w:numPr>
          <w:ilvl w:val="0"/>
          <w:numId w:val="1"/>
        </w:numPr>
        <w:autoSpaceDE w:val="0"/>
        <w:autoSpaceDN w:val="0"/>
        <w:adjustRightInd w:val="0"/>
        <w:spacing w:after="0" w:line="360" w:lineRule="auto"/>
        <w:jc w:val="both"/>
        <w:rPr>
          <w:rFonts w:asciiTheme="majorHAnsi" w:hAnsiTheme="majorHAnsi" w:cstheme="majorHAnsi"/>
          <w:kern w:val="0"/>
          <w:sz w:val="24"/>
          <w:szCs w:val="24"/>
        </w:rPr>
      </w:pPr>
      <w:r w:rsidRPr="005E4C52">
        <w:rPr>
          <w:rFonts w:asciiTheme="majorHAnsi" w:hAnsiTheme="majorHAnsi" w:cstheme="majorHAnsi"/>
          <w:kern w:val="0"/>
          <w:sz w:val="24"/>
          <w:szCs w:val="24"/>
        </w:rPr>
        <w:t xml:space="preserve">Wykonawca oświadcza, że przedmiot umowy będzie zawierał wszystkie niezbędne dane i informacje oraz zostanie sporządzony w zakresie i formie wynikającej, w szczególności z ustaw i rozporządzeń powołanych w ust. 5, a także będzie aktualny na dzień wydania Zamawiającemu. </w:t>
      </w:r>
    </w:p>
    <w:p w14:paraId="6B784B53" w14:textId="58034A1C" w:rsidR="00692B75" w:rsidRPr="005E4C52" w:rsidRDefault="00692B75" w:rsidP="00351850">
      <w:pPr>
        <w:pStyle w:val="Akapitzlist"/>
        <w:numPr>
          <w:ilvl w:val="0"/>
          <w:numId w:val="1"/>
        </w:numPr>
        <w:autoSpaceDE w:val="0"/>
        <w:autoSpaceDN w:val="0"/>
        <w:adjustRightInd w:val="0"/>
        <w:spacing w:after="0" w:line="360" w:lineRule="auto"/>
        <w:jc w:val="both"/>
        <w:rPr>
          <w:rFonts w:asciiTheme="majorHAnsi" w:hAnsiTheme="majorHAnsi" w:cstheme="majorHAnsi"/>
          <w:kern w:val="0"/>
          <w:sz w:val="24"/>
          <w:szCs w:val="24"/>
        </w:rPr>
      </w:pPr>
      <w:r w:rsidRPr="005E4C52">
        <w:rPr>
          <w:rFonts w:asciiTheme="majorHAnsi" w:hAnsiTheme="majorHAnsi" w:cstheme="majorHAnsi"/>
          <w:kern w:val="0"/>
          <w:sz w:val="24"/>
          <w:szCs w:val="24"/>
        </w:rPr>
        <w:lastRenderedPageBreak/>
        <w:t xml:space="preserve">Wykonawca zobowiązuje się do wykonania przedmiotu umowy bez wad, w sposób zgodny z obowiązującymi przepisami prawa z zachowaniem należytej staranności wymaganej w stosunkach tego rodzaju od podmiotów zawodowo wykonujących prace planistyczne, uwzględniając zawodowy charakter prowadzonej przez niego działalności. </w:t>
      </w:r>
    </w:p>
    <w:p w14:paraId="5B869D7C" w14:textId="64E92863" w:rsidR="00057C05" w:rsidRPr="005E4C52" w:rsidRDefault="00692B75" w:rsidP="00351850">
      <w:pPr>
        <w:pStyle w:val="Akapitzlist"/>
        <w:numPr>
          <w:ilvl w:val="0"/>
          <w:numId w:val="1"/>
        </w:numPr>
        <w:autoSpaceDE w:val="0"/>
        <w:autoSpaceDN w:val="0"/>
        <w:adjustRightInd w:val="0"/>
        <w:spacing w:after="0" w:line="360" w:lineRule="auto"/>
        <w:jc w:val="both"/>
        <w:rPr>
          <w:rFonts w:asciiTheme="majorHAnsi" w:hAnsiTheme="majorHAnsi" w:cstheme="majorHAnsi"/>
          <w:kern w:val="0"/>
          <w:sz w:val="24"/>
          <w:szCs w:val="24"/>
        </w:rPr>
      </w:pPr>
      <w:r w:rsidRPr="005E4C52">
        <w:rPr>
          <w:rFonts w:asciiTheme="majorHAnsi" w:hAnsiTheme="majorHAnsi" w:cstheme="majorHAnsi"/>
          <w:kern w:val="0"/>
          <w:sz w:val="24"/>
          <w:szCs w:val="24"/>
        </w:rPr>
        <w:t xml:space="preserve">Przez wady przedmiotu umowy należy rozumieć w szczególności nieprawidłowości lub braki przedmiotu umowy będące rezultatem naruszenia lub nieuwzględnienia przez Wykonawcę zapisów SWZ, wytycznych Zamawiającego zgłaszanych w trakcie realizacji umowy oraz powszechnie obowiązujących przepisów prawa w dniu przekazania przedmiotu umowy albo w okresie gwarancji i rękojmi. Pod pojęciem istotnej wady przedmiotu umowy Strony rozumieją takie wady w przedmiocie umowy, które czynią go nieprzydatnym, tj. na jego podstawie nie będzie możliwe uchwalenie planu ogólnego zagospodarowania przestrzennego lub może zostać stwierdzona jego nieważność. </w:t>
      </w:r>
    </w:p>
    <w:p w14:paraId="78944A98" w14:textId="7A546E02" w:rsidR="00786E65" w:rsidRPr="005E4C52" w:rsidRDefault="00786E65" w:rsidP="00351850">
      <w:pPr>
        <w:pStyle w:val="Akapitzlist"/>
        <w:numPr>
          <w:ilvl w:val="0"/>
          <w:numId w:val="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Wykonawca nie</w:t>
      </w:r>
      <w:r w:rsidR="00057C05" w:rsidRPr="005E4C52">
        <w:rPr>
          <w:rFonts w:asciiTheme="majorHAnsi" w:hAnsiTheme="majorHAnsi" w:cstheme="majorHAnsi"/>
          <w:sz w:val="24"/>
          <w:szCs w:val="24"/>
        </w:rPr>
        <w:t xml:space="preserve"> </w:t>
      </w:r>
      <w:r w:rsidRPr="005E4C52">
        <w:rPr>
          <w:rFonts w:asciiTheme="majorHAnsi" w:hAnsiTheme="majorHAnsi" w:cstheme="majorHAnsi"/>
          <w:sz w:val="24"/>
          <w:szCs w:val="24"/>
        </w:rPr>
        <w:t xml:space="preserve">ponosi odpowiedzialności za terminy i czynności wykonywane przez Zamawiającego oraz instytucje i organy administracji biorące udział w procedurze planistycznej. </w:t>
      </w:r>
    </w:p>
    <w:p w14:paraId="747BD898" w14:textId="609F15F6" w:rsidR="00371914" w:rsidRPr="005E4C52" w:rsidRDefault="00371914" w:rsidP="00351850">
      <w:pPr>
        <w:autoSpaceDE w:val="0"/>
        <w:autoSpaceDN w:val="0"/>
        <w:adjustRightInd w:val="0"/>
        <w:spacing w:after="0" w:line="360" w:lineRule="auto"/>
        <w:ind w:left="360"/>
        <w:jc w:val="center"/>
        <w:rPr>
          <w:rFonts w:asciiTheme="majorHAnsi" w:hAnsiTheme="majorHAnsi" w:cstheme="majorHAnsi"/>
          <w:kern w:val="0"/>
          <w:sz w:val="24"/>
          <w:szCs w:val="24"/>
        </w:rPr>
      </w:pPr>
      <w:r w:rsidRPr="005E4C52">
        <w:rPr>
          <w:rFonts w:asciiTheme="majorHAnsi" w:hAnsiTheme="majorHAnsi" w:cstheme="majorHAnsi"/>
          <w:b/>
          <w:bCs/>
          <w:kern w:val="0"/>
          <w:sz w:val="24"/>
          <w:szCs w:val="24"/>
        </w:rPr>
        <w:t xml:space="preserve">§ </w:t>
      </w:r>
      <w:r w:rsidR="00E90570" w:rsidRPr="005E4C52">
        <w:rPr>
          <w:rFonts w:asciiTheme="majorHAnsi" w:hAnsiTheme="majorHAnsi" w:cstheme="majorHAnsi"/>
          <w:b/>
          <w:bCs/>
          <w:kern w:val="0"/>
          <w:sz w:val="24"/>
          <w:szCs w:val="24"/>
        </w:rPr>
        <w:t>2</w:t>
      </w:r>
    </w:p>
    <w:p w14:paraId="4E3144AA" w14:textId="3879F403" w:rsidR="00371914" w:rsidRPr="005E4C52" w:rsidRDefault="00371914" w:rsidP="00351850">
      <w:pPr>
        <w:autoSpaceDE w:val="0"/>
        <w:autoSpaceDN w:val="0"/>
        <w:adjustRightInd w:val="0"/>
        <w:spacing w:after="0" w:line="360" w:lineRule="auto"/>
        <w:jc w:val="center"/>
        <w:rPr>
          <w:rFonts w:asciiTheme="majorHAnsi" w:hAnsiTheme="majorHAnsi" w:cstheme="majorHAnsi"/>
          <w:kern w:val="0"/>
          <w:sz w:val="24"/>
          <w:szCs w:val="24"/>
        </w:rPr>
      </w:pPr>
      <w:r w:rsidRPr="005E4C52">
        <w:rPr>
          <w:rFonts w:asciiTheme="majorHAnsi" w:hAnsiTheme="majorHAnsi" w:cstheme="majorHAnsi"/>
          <w:b/>
          <w:bCs/>
          <w:kern w:val="0"/>
          <w:sz w:val="24"/>
          <w:szCs w:val="24"/>
        </w:rPr>
        <w:t>Obowiązki Zamawiającego</w:t>
      </w:r>
    </w:p>
    <w:p w14:paraId="09FF4456" w14:textId="35C9C1D8" w:rsidR="00186957" w:rsidRPr="005E4C52" w:rsidRDefault="00186957" w:rsidP="00186957">
      <w:p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Do obowiązków Zamawiającego należy:</w:t>
      </w:r>
    </w:p>
    <w:p w14:paraId="49524234" w14:textId="77234E4C" w:rsidR="00371914" w:rsidRPr="005E4C52" w:rsidRDefault="00186957" w:rsidP="00186957">
      <w:pPr>
        <w:pStyle w:val="Akapitzlist"/>
        <w:numPr>
          <w:ilvl w:val="0"/>
          <w:numId w:val="6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p</w:t>
      </w:r>
      <w:r w:rsidR="00371914" w:rsidRPr="005E4C52">
        <w:rPr>
          <w:rFonts w:asciiTheme="majorHAnsi" w:hAnsiTheme="majorHAnsi" w:cstheme="majorHAnsi"/>
          <w:sz w:val="24"/>
          <w:szCs w:val="24"/>
        </w:rPr>
        <w:t>rzekazanie Wykonawcy dokumentów wyjściowych</w:t>
      </w:r>
      <w:r w:rsidR="00C7730A" w:rsidRPr="005E4C52">
        <w:rPr>
          <w:rFonts w:asciiTheme="majorHAnsi" w:hAnsiTheme="majorHAnsi" w:cstheme="majorHAnsi"/>
          <w:sz w:val="24"/>
          <w:szCs w:val="24"/>
        </w:rPr>
        <w:t xml:space="preserve"> tj. mapy geodezyjne oraz inne materiały i informacje niezbędn</w:t>
      </w:r>
      <w:r w:rsidRPr="005E4C52">
        <w:rPr>
          <w:rFonts w:asciiTheme="majorHAnsi" w:hAnsiTheme="majorHAnsi" w:cstheme="majorHAnsi"/>
          <w:sz w:val="24"/>
          <w:szCs w:val="24"/>
        </w:rPr>
        <w:t>e</w:t>
      </w:r>
      <w:r w:rsidR="00C7730A" w:rsidRPr="005E4C52">
        <w:rPr>
          <w:rFonts w:asciiTheme="majorHAnsi" w:hAnsiTheme="majorHAnsi" w:cstheme="majorHAnsi"/>
          <w:sz w:val="24"/>
          <w:szCs w:val="24"/>
        </w:rPr>
        <w:t xml:space="preserve"> do wykonania projektu planu</w:t>
      </w:r>
      <w:r w:rsidR="000466CB" w:rsidRPr="005E4C52">
        <w:rPr>
          <w:rFonts w:asciiTheme="majorHAnsi" w:hAnsiTheme="majorHAnsi" w:cstheme="majorHAnsi"/>
          <w:sz w:val="24"/>
          <w:szCs w:val="24"/>
        </w:rPr>
        <w:t>.</w:t>
      </w:r>
      <w:r w:rsidR="00C7730A" w:rsidRPr="005E4C52">
        <w:rPr>
          <w:rFonts w:asciiTheme="majorHAnsi" w:hAnsiTheme="majorHAnsi" w:cstheme="majorHAnsi"/>
          <w:sz w:val="24"/>
          <w:szCs w:val="24"/>
        </w:rPr>
        <w:t xml:space="preserve"> </w:t>
      </w:r>
    </w:p>
    <w:p w14:paraId="002ADDC4" w14:textId="4445A15D" w:rsidR="00371914" w:rsidRPr="005E4C52" w:rsidRDefault="00186957" w:rsidP="00186957">
      <w:pPr>
        <w:pStyle w:val="Akapitzlist"/>
        <w:numPr>
          <w:ilvl w:val="0"/>
          <w:numId w:val="6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o</w:t>
      </w:r>
      <w:r w:rsidR="00371914" w:rsidRPr="005E4C52">
        <w:rPr>
          <w:rFonts w:asciiTheme="majorHAnsi" w:hAnsiTheme="majorHAnsi" w:cstheme="majorHAnsi"/>
          <w:sz w:val="24"/>
          <w:szCs w:val="24"/>
        </w:rPr>
        <w:t xml:space="preserve">debranie przedmiotu </w:t>
      </w:r>
      <w:r w:rsidRPr="005E4C52">
        <w:rPr>
          <w:rFonts w:asciiTheme="majorHAnsi" w:hAnsiTheme="majorHAnsi" w:cstheme="majorHAnsi"/>
          <w:sz w:val="24"/>
          <w:szCs w:val="24"/>
        </w:rPr>
        <w:t>u</w:t>
      </w:r>
      <w:r w:rsidR="00371914" w:rsidRPr="005E4C52">
        <w:rPr>
          <w:rFonts w:asciiTheme="majorHAnsi" w:hAnsiTheme="majorHAnsi" w:cstheme="majorHAnsi"/>
          <w:sz w:val="24"/>
          <w:szCs w:val="24"/>
        </w:rPr>
        <w:t>mowy po sprawdzeniu i weryfikacji jego należytego wykonania.</w:t>
      </w:r>
    </w:p>
    <w:p w14:paraId="44C5EB43" w14:textId="3853585B" w:rsidR="00371914" w:rsidRPr="005E4C52" w:rsidRDefault="00186957" w:rsidP="00186957">
      <w:pPr>
        <w:pStyle w:val="Akapitzlist"/>
        <w:numPr>
          <w:ilvl w:val="0"/>
          <w:numId w:val="6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r</w:t>
      </w:r>
      <w:r w:rsidR="00371914" w:rsidRPr="005E4C52">
        <w:rPr>
          <w:rFonts w:asciiTheme="majorHAnsi" w:hAnsiTheme="majorHAnsi" w:cstheme="majorHAnsi"/>
          <w:sz w:val="24"/>
          <w:szCs w:val="24"/>
        </w:rPr>
        <w:t xml:space="preserve">zetelna współpraca z Wykonawcą na rzecz wykonania przedmiotu umowy. </w:t>
      </w:r>
    </w:p>
    <w:p w14:paraId="01D830CC" w14:textId="4BA42CF8" w:rsidR="00371914" w:rsidRPr="005E4C52" w:rsidRDefault="00186957" w:rsidP="00186957">
      <w:pPr>
        <w:pStyle w:val="Akapitzlist"/>
        <w:numPr>
          <w:ilvl w:val="0"/>
          <w:numId w:val="6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t</w:t>
      </w:r>
      <w:r w:rsidR="00371914" w:rsidRPr="005E4C52">
        <w:rPr>
          <w:rFonts w:asciiTheme="majorHAnsi" w:hAnsiTheme="majorHAnsi" w:cstheme="majorHAnsi"/>
          <w:sz w:val="24"/>
          <w:szCs w:val="24"/>
        </w:rPr>
        <w:t xml:space="preserve">erminowa zapłata wynagrodzenia za wykonane i odebrane usługi. </w:t>
      </w:r>
    </w:p>
    <w:p w14:paraId="7E177375" w14:textId="77777777" w:rsidR="00326FA0" w:rsidRPr="005E4C52" w:rsidRDefault="00326FA0" w:rsidP="00351850">
      <w:pPr>
        <w:autoSpaceDE w:val="0"/>
        <w:autoSpaceDN w:val="0"/>
        <w:adjustRightInd w:val="0"/>
        <w:spacing w:after="0" w:line="360" w:lineRule="auto"/>
        <w:ind w:left="360"/>
        <w:jc w:val="center"/>
        <w:rPr>
          <w:rFonts w:asciiTheme="majorHAnsi" w:hAnsiTheme="majorHAnsi" w:cstheme="majorHAnsi"/>
          <w:kern w:val="0"/>
          <w:sz w:val="24"/>
          <w:szCs w:val="24"/>
        </w:rPr>
      </w:pPr>
      <w:r w:rsidRPr="005E4C52">
        <w:rPr>
          <w:rFonts w:asciiTheme="majorHAnsi" w:hAnsiTheme="majorHAnsi" w:cstheme="majorHAnsi"/>
          <w:b/>
          <w:bCs/>
          <w:kern w:val="0"/>
          <w:sz w:val="24"/>
          <w:szCs w:val="24"/>
        </w:rPr>
        <w:t>§ 3</w:t>
      </w:r>
    </w:p>
    <w:p w14:paraId="64B5449D" w14:textId="764E22A3" w:rsidR="00326FA0" w:rsidRPr="005E4C52" w:rsidRDefault="00326FA0" w:rsidP="00351850">
      <w:pPr>
        <w:autoSpaceDE w:val="0"/>
        <w:autoSpaceDN w:val="0"/>
        <w:adjustRightInd w:val="0"/>
        <w:spacing w:after="0" w:line="360" w:lineRule="auto"/>
        <w:jc w:val="center"/>
        <w:rPr>
          <w:rFonts w:asciiTheme="majorHAnsi" w:hAnsiTheme="majorHAnsi" w:cstheme="majorHAnsi"/>
          <w:b/>
          <w:bCs/>
          <w:kern w:val="0"/>
          <w:sz w:val="24"/>
          <w:szCs w:val="24"/>
        </w:rPr>
      </w:pPr>
      <w:r w:rsidRPr="005E4C52">
        <w:rPr>
          <w:rFonts w:asciiTheme="majorHAnsi" w:hAnsiTheme="majorHAnsi" w:cstheme="majorHAnsi"/>
          <w:b/>
          <w:bCs/>
          <w:kern w:val="0"/>
          <w:sz w:val="24"/>
          <w:szCs w:val="24"/>
        </w:rPr>
        <w:t>Obowiązki Wykonawcy</w:t>
      </w:r>
    </w:p>
    <w:p w14:paraId="01CF0B43" w14:textId="0FCFA2E0" w:rsidR="00326FA0" w:rsidRPr="005E4C52" w:rsidRDefault="00186957" w:rsidP="00351850">
      <w:pPr>
        <w:pStyle w:val="Akapitzlist"/>
        <w:numPr>
          <w:ilvl w:val="0"/>
          <w:numId w:val="54"/>
        </w:numPr>
        <w:spacing w:after="0" w:line="360" w:lineRule="auto"/>
        <w:rPr>
          <w:rFonts w:asciiTheme="majorHAnsi" w:hAnsiTheme="majorHAnsi" w:cstheme="majorHAnsi"/>
          <w:sz w:val="24"/>
          <w:szCs w:val="24"/>
        </w:rPr>
      </w:pPr>
      <w:r w:rsidRPr="005E4C52">
        <w:rPr>
          <w:rFonts w:asciiTheme="majorHAnsi" w:hAnsiTheme="majorHAnsi" w:cstheme="majorHAnsi"/>
          <w:sz w:val="24"/>
          <w:szCs w:val="24"/>
        </w:rPr>
        <w:t xml:space="preserve">Do obowiązków Wykonawcy </w:t>
      </w:r>
      <w:r w:rsidR="00326FA0" w:rsidRPr="005E4C52">
        <w:rPr>
          <w:rFonts w:asciiTheme="majorHAnsi" w:hAnsiTheme="majorHAnsi" w:cstheme="majorHAnsi"/>
          <w:sz w:val="24"/>
          <w:szCs w:val="24"/>
        </w:rPr>
        <w:t>w procedurze planistycznej</w:t>
      </w:r>
      <w:r w:rsidRPr="005E4C52">
        <w:rPr>
          <w:rFonts w:asciiTheme="majorHAnsi" w:hAnsiTheme="majorHAnsi" w:cstheme="majorHAnsi"/>
          <w:sz w:val="24"/>
          <w:szCs w:val="24"/>
        </w:rPr>
        <w:t xml:space="preserve"> należy w szczególności</w:t>
      </w:r>
      <w:r w:rsidR="00326FA0" w:rsidRPr="005E4C52">
        <w:rPr>
          <w:rFonts w:asciiTheme="majorHAnsi" w:hAnsiTheme="majorHAnsi" w:cstheme="majorHAnsi"/>
          <w:sz w:val="24"/>
          <w:szCs w:val="24"/>
        </w:rPr>
        <w:t xml:space="preserve">: </w:t>
      </w:r>
    </w:p>
    <w:p w14:paraId="5D9A0ECA" w14:textId="695BE046"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dokonanie analizy materiału wyjściowego, obejmującego w szczególności obowiązujące akty planowania przestrzennego, istniejące uwarunkowania (w tym środowiskowe, geologiczne, dziedzictwa kulturowego itd.);</w:t>
      </w:r>
    </w:p>
    <w:p w14:paraId="40FD191B" w14:textId="77777777"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wykonanie inwentaryzacji urbanistycznej i oceny istniejącego stanu zagospodarowania,</w:t>
      </w:r>
    </w:p>
    <w:p w14:paraId="4B6E0ED0" w14:textId="77777777"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sporządzenie opracowania </w:t>
      </w:r>
      <w:proofErr w:type="spellStart"/>
      <w:r w:rsidRPr="005E4C52">
        <w:rPr>
          <w:rFonts w:asciiTheme="majorHAnsi" w:hAnsiTheme="majorHAnsi" w:cstheme="majorHAnsi"/>
          <w:sz w:val="24"/>
          <w:szCs w:val="24"/>
        </w:rPr>
        <w:t>ekofizjograficznego</w:t>
      </w:r>
      <w:proofErr w:type="spellEnd"/>
      <w:r w:rsidRPr="005E4C52">
        <w:rPr>
          <w:rFonts w:asciiTheme="majorHAnsi" w:hAnsiTheme="majorHAnsi" w:cstheme="majorHAnsi"/>
          <w:sz w:val="24"/>
          <w:szCs w:val="24"/>
        </w:rPr>
        <w:t xml:space="preserve">, </w:t>
      </w:r>
    </w:p>
    <w:p w14:paraId="2526EB7D" w14:textId="77777777"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weryfikacja wysłanych pism związanych z zawiadomieniem właściwych instytucji o podjęciu przez Radę Miasta Golubia-Dobrzynia uchwała Nr VII/34/2024 Rady Miasta Golub-Dobrzyń z dnia 1 października 2024 r. w sprawie przystąpienia do sporządzenia planu ogólnego Miasta Golubia-Dobrzynia,</w:t>
      </w:r>
    </w:p>
    <w:p w14:paraId="51A3CB9E" w14:textId="2AF9D076"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weryfikacja </w:t>
      </w:r>
      <w:r w:rsidR="008B6669" w:rsidRPr="005E4C52">
        <w:rPr>
          <w:rFonts w:asciiTheme="majorHAnsi" w:hAnsiTheme="majorHAnsi" w:cstheme="majorHAnsi"/>
          <w:sz w:val="24"/>
          <w:szCs w:val="24"/>
        </w:rPr>
        <w:t xml:space="preserve">opublikowanych </w:t>
      </w:r>
      <w:r w:rsidRPr="005E4C52">
        <w:rPr>
          <w:rFonts w:asciiTheme="majorHAnsi" w:hAnsiTheme="majorHAnsi" w:cstheme="majorHAnsi"/>
          <w:sz w:val="24"/>
          <w:szCs w:val="24"/>
        </w:rPr>
        <w:t xml:space="preserve">ogłoszeń i </w:t>
      </w:r>
      <w:proofErr w:type="spellStart"/>
      <w:r w:rsidRPr="005E4C52">
        <w:rPr>
          <w:rFonts w:asciiTheme="majorHAnsi" w:hAnsiTheme="majorHAnsi" w:cstheme="majorHAnsi"/>
          <w:sz w:val="24"/>
          <w:szCs w:val="24"/>
        </w:rPr>
        <w:t>obwieszczeń</w:t>
      </w:r>
      <w:proofErr w:type="spellEnd"/>
      <w:r w:rsidRPr="005E4C52">
        <w:rPr>
          <w:rFonts w:asciiTheme="majorHAnsi" w:hAnsiTheme="majorHAnsi" w:cstheme="majorHAnsi"/>
          <w:sz w:val="24"/>
          <w:szCs w:val="24"/>
        </w:rPr>
        <w:t xml:space="preserve"> Burmistrza Miasta Golubia-Dobrzynia wymaganych ustawą, </w:t>
      </w:r>
    </w:p>
    <w:p w14:paraId="21A54504" w14:textId="77777777"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wykonanie analizy złożonych wniosków przez osoby fizyczne i prawne oraz zgłoszone przez organy i instytucje, w tym sporządzenie wykazu wniosków, przygotowanie propozycji ich rozpatrzenia wraz z uzasadnieniem, jak również ewentualne opracowanie wykazu odpowiedzi do organów i instytucji określonych ustawą oraz innych instytucji i jednostek poinformowanych o przystąpieniu do planu, </w:t>
      </w:r>
    </w:p>
    <w:p w14:paraId="09CE57F2" w14:textId="77777777"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sporządzenie projektu planu ogólnego wraz z uzasadnieniem i prognozą oddziaływania na środowisko (części tekstowe, graficzne, dane przestrzenne) w formie zgodnej z przepisami, </w:t>
      </w:r>
    </w:p>
    <w:p w14:paraId="4F3FF3AF" w14:textId="77777777"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przygotowanie projektów pism związanych z opiniowaniem i uzgadnianiem projektu planu ogólnego, </w:t>
      </w:r>
    </w:p>
    <w:p w14:paraId="05F7A9B4" w14:textId="599C9E6F"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udział w posiedzeniach Miejskiej Komisji Urbanistyczno-Architektonicznej oraz uczestnictwo w spotkaniach z udziałem radnych na komisjach</w:t>
      </w:r>
      <w:r w:rsidR="008B6669" w:rsidRPr="005E4C52">
        <w:rPr>
          <w:rFonts w:asciiTheme="majorHAnsi" w:hAnsiTheme="majorHAnsi" w:cstheme="majorHAnsi"/>
          <w:sz w:val="24"/>
          <w:szCs w:val="24"/>
        </w:rPr>
        <w:t xml:space="preserve"> oraz omówienie planu oraz przedstawiać stosownych opinii,</w:t>
      </w:r>
    </w:p>
    <w:p w14:paraId="5B791921" w14:textId="77777777"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dokonanie analizy i opracowanie wykazu uzyskanych uzgodnień i opinii wraz z ewentualnym wprowadzeniem korekt w projekcie planu ogólnego, </w:t>
      </w:r>
    </w:p>
    <w:p w14:paraId="46896869" w14:textId="77777777"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udział w konsultacjach społecznych dotyczących projektu planu ogólnego z mieszkańcami miasta oraz udzielanie stosownych informacji i wyjaśnień. Udział w spotkaniach otwartych, dyżurach projektanta, przygotowania ankiet i </w:t>
      </w:r>
      <w:proofErr w:type="spellStart"/>
      <w:r w:rsidRPr="005E4C52">
        <w:rPr>
          <w:rFonts w:asciiTheme="majorHAnsi" w:hAnsiTheme="majorHAnsi" w:cstheme="majorHAnsi"/>
          <w:sz w:val="24"/>
          <w:szCs w:val="24"/>
        </w:rPr>
        <w:t>geoankiet</w:t>
      </w:r>
      <w:proofErr w:type="spellEnd"/>
      <w:r w:rsidRPr="005E4C52">
        <w:rPr>
          <w:rFonts w:asciiTheme="majorHAnsi" w:hAnsiTheme="majorHAnsi" w:cstheme="majorHAnsi"/>
          <w:sz w:val="24"/>
          <w:szCs w:val="24"/>
        </w:rPr>
        <w:t xml:space="preserve">, zbieraniu uwag, prowadzenie punktu konsultacyjnego (sposób, miejsce i termin ustalony z Zamawiającym) związanych z rozwiązaniami przyjętymi w projekcie planu w ramach prowadzonych konsultacji społecznych, w tym składania wyjaśnień osobom zainteresowanym (pisemnych lub ustnych), </w:t>
      </w:r>
    </w:p>
    <w:p w14:paraId="65C46428" w14:textId="77777777"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sporządzenie analizy wniesionych uwag do projektu planu ogólnego wraz z propozycją ich rozstrzygnięcia oraz ewentualnym wprowadzeniem korekt do projektu planu ogólnego, </w:t>
      </w:r>
    </w:p>
    <w:p w14:paraId="06509C1F" w14:textId="77777777" w:rsidR="00326FA0" w:rsidRPr="005E4C52" w:rsidRDefault="00326FA0"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 xml:space="preserve">przygotowanie projektu uchwały z załącznikami i udział w sesji Rady Miasta Golubia-Dobrzynia uchwalającej plan ogólny. </w:t>
      </w:r>
    </w:p>
    <w:p w14:paraId="0DA170A2" w14:textId="77777777" w:rsidR="00D87B6B" w:rsidRPr="005E4C52" w:rsidRDefault="00D87B6B"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sporządzenie uzasadnienia planu zgodnie z art. 13 h ustawy o planowaniu i zagospodarowaniu przestrzennym; </w:t>
      </w:r>
    </w:p>
    <w:p w14:paraId="056AAB01" w14:textId="77777777" w:rsidR="00D87B6B" w:rsidRPr="005E4C52" w:rsidRDefault="00D87B6B"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opracowanie danych przestrzennych do planu zgodnie z art. 67a ustawy (na różnych etapach opracowania planu); </w:t>
      </w:r>
    </w:p>
    <w:p w14:paraId="5609442C" w14:textId="77777777" w:rsidR="00D87B6B" w:rsidRPr="005E4C52" w:rsidRDefault="00D87B6B"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sporządzenie opracowania </w:t>
      </w:r>
      <w:proofErr w:type="spellStart"/>
      <w:r w:rsidRPr="005E4C52">
        <w:rPr>
          <w:rFonts w:asciiTheme="majorHAnsi" w:hAnsiTheme="majorHAnsi" w:cstheme="majorHAnsi"/>
          <w:sz w:val="24"/>
          <w:szCs w:val="24"/>
        </w:rPr>
        <w:t>ekofizjograficznego</w:t>
      </w:r>
      <w:proofErr w:type="spellEnd"/>
      <w:r w:rsidRPr="005E4C52">
        <w:rPr>
          <w:rFonts w:asciiTheme="majorHAnsi" w:hAnsiTheme="majorHAnsi" w:cstheme="majorHAnsi"/>
          <w:sz w:val="24"/>
          <w:szCs w:val="24"/>
        </w:rPr>
        <w:t xml:space="preserve"> dla aktów planowania przestrzennego; </w:t>
      </w:r>
    </w:p>
    <w:p w14:paraId="3C893782" w14:textId="77777777" w:rsidR="00D87B6B" w:rsidRPr="005E4C52" w:rsidRDefault="00D87B6B"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przeprowadzenie strategicznej oceny oddziaływania na środowisko w tym: sporządzenie prognozy oddziaływania na środowisko projektu planu zgodnie z przepisami ustawy z dnia 3 października 2008 r. udostępnianiu informacji o środowisku i jego ochronie, udziale społeczeństwa w ochronie środowiska oraz o ocenach oddziaływania na środowisko (Dz. U. z 2023 r. poz. 1094 ze zm.); </w:t>
      </w:r>
    </w:p>
    <w:p w14:paraId="772342CD" w14:textId="77777777" w:rsidR="00D87B6B" w:rsidRPr="005E4C52" w:rsidRDefault="00D87B6B" w:rsidP="00351850">
      <w:pPr>
        <w:pStyle w:val="Akapitzlist"/>
        <w:numPr>
          <w:ilvl w:val="0"/>
          <w:numId w:val="5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opracowania podsumowania i uzasadnienia, o którym mowa w art. 42 i art. 55 ust. 3 ustawy z dnia 3 października 2008r. o udostępnianiu informacji o środowisku i jego ochronie, udziale społeczeństwa w ochronie środowiska oraz ocenach oddziaływania na środowisko; </w:t>
      </w:r>
    </w:p>
    <w:p w14:paraId="62697C65" w14:textId="7B5376B9" w:rsidR="00326FA0" w:rsidRPr="005E4C52" w:rsidRDefault="00D87B6B" w:rsidP="00351850">
      <w:pPr>
        <w:pStyle w:val="Akapitzlist"/>
        <w:numPr>
          <w:ilvl w:val="0"/>
          <w:numId w:val="55"/>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skompletowanie dokumentacji </w:t>
      </w:r>
      <w:proofErr w:type="spellStart"/>
      <w:r w:rsidRPr="005E4C52">
        <w:rPr>
          <w:rFonts w:asciiTheme="majorHAnsi" w:hAnsiTheme="majorHAnsi" w:cstheme="majorHAnsi"/>
          <w:sz w:val="24"/>
          <w:szCs w:val="24"/>
        </w:rPr>
        <w:t>formalno</w:t>
      </w:r>
      <w:proofErr w:type="spellEnd"/>
      <w:r w:rsidRPr="005E4C52">
        <w:rPr>
          <w:rFonts w:asciiTheme="majorHAnsi" w:hAnsiTheme="majorHAnsi" w:cstheme="majorHAnsi"/>
          <w:sz w:val="24"/>
          <w:szCs w:val="24"/>
        </w:rPr>
        <w:t xml:space="preserve">–prawnej zgodnie z rozporządzeniem Ministra Rozwoju i Technologii z dnia 8 grudnia 2023 r. w sprawie projektu planu ogólnego gminy, dokumentowania prac planistycznych w zakresie tego planu oraz wydawania z niego wypisów i wyrysów (Dz. U. z 2023 r. poz. 2758); </w:t>
      </w:r>
    </w:p>
    <w:p w14:paraId="1EAABA92" w14:textId="77777777" w:rsidR="008B6669" w:rsidRPr="005E4C52" w:rsidRDefault="00326FA0" w:rsidP="00351850">
      <w:pPr>
        <w:pStyle w:val="Akapitzlist"/>
        <w:numPr>
          <w:ilvl w:val="0"/>
          <w:numId w:val="55"/>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powtórzenie procedury sporządzenia planu w zakresie niezbędnym do doprowadzenia do zgodności z prawem, a w szczególności udziału w czynnościach niezbędnych do ewentualnego doprowadzenia do zgodności projektu planu z przepisami prawa w sytuacji stwierdzenia nieważności uchwały przez Wojewodę w ramach ewentualnego postępowania nadzorczego lub stwierdzenia nieważności uchwały przez Wojewodę Kujawsko – Pomorskiego w ramach postępowania nadzorczego. Wykonawca, w szczególności zobowiązany jest do: </w:t>
      </w:r>
    </w:p>
    <w:p w14:paraId="1A444A77" w14:textId="77777777" w:rsidR="008B6669" w:rsidRPr="005E4C52" w:rsidRDefault="00326FA0" w:rsidP="00351850">
      <w:pPr>
        <w:pStyle w:val="Akapitzlist"/>
        <w:numPr>
          <w:ilvl w:val="0"/>
          <w:numId w:val="5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edycji opracowań na potrzeby postępowania nadzorczego oraz udziału w czynnościach niezbędnych do ewentualnego doprowadzenia planu do zgodności z przepisami prawa, w sytuacji rozstrzygnięcia nadzorczego lub </w:t>
      </w:r>
      <w:r w:rsidRPr="005E4C52">
        <w:rPr>
          <w:rFonts w:asciiTheme="majorHAnsi" w:hAnsiTheme="majorHAnsi" w:cstheme="majorHAnsi"/>
          <w:sz w:val="24"/>
          <w:szCs w:val="24"/>
        </w:rPr>
        <w:lastRenderedPageBreak/>
        <w:t xml:space="preserve">stwierdzenia nieważności uchwały przez Wojewodę Kujawsko – Pomorskiego, </w:t>
      </w:r>
    </w:p>
    <w:p w14:paraId="55506249" w14:textId="77777777" w:rsidR="008B6669" w:rsidRPr="005E4C52" w:rsidRDefault="00326FA0" w:rsidP="00351850">
      <w:pPr>
        <w:pStyle w:val="Akapitzlist"/>
        <w:numPr>
          <w:ilvl w:val="0"/>
          <w:numId w:val="5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przygotowanie projektów odpowiedzi na pisma Wojewody Kujawsko – Pomorskiego związane z postępowaniem,</w:t>
      </w:r>
    </w:p>
    <w:p w14:paraId="27BACFA7" w14:textId="77777777" w:rsidR="008B6669" w:rsidRPr="005E4C52" w:rsidRDefault="00326FA0" w:rsidP="00351850">
      <w:pPr>
        <w:pStyle w:val="Akapitzlist"/>
        <w:numPr>
          <w:ilvl w:val="0"/>
          <w:numId w:val="5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uzupełnienia i/lub usunięcia wskazanych uchybień albo ponownego, nieodpłatnego wykonania przedmiotu zamówienia w zakresie niezbędnym do usunięcia stwierdzonych nieprawidłowości. </w:t>
      </w:r>
    </w:p>
    <w:p w14:paraId="07547235" w14:textId="5C50EDAC" w:rsidR="00326FA0" w:rsidRPr="005E4C52" w:rsidRDefault="00326FA0" w:rsidP="00351850">
      <w:pPr>
        <w:pStyle w:val="Akapitzlist"/>
        <w:numPr>
          <w:ilvl w:val="0"/>
          <w:numId w:val="5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ustosunkowanie się do ewentualnych skarg wniesionych do Wojewódzkiego Sądu Administracyjnego i Naczelnego Sądu Administracyjnego; </w:t>
      </w:r>
    </w:p>
    <w:p w14:paraId="4DADFEB2" w14:textId="19E0DC04" w:rsidR="00326FA0" w:rsidRPr="005E4C52" w:rsidRDefault="00326FA0" w:rsidP="00F60C33">
      <w:pPr>
        <w:pStyle w:val="Akapitzlist"/>
        <w:numPr>
          <w:ilvl w:val="0"/>
          <w:numId w:val="54"/>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Wykonawca w trakcie opracowywania projektu planu zobowiązany jest uczestniczyć w naradach technicznych, spotkaniach, konsultacjach społecznych, w posiedzeniach komisji i sesji Rady Miasta i zaprezentować plan oraz przedstawiać stosowne opinie. </w:t>
      </w:r>
    </w:p>
    <w:p w14:paraId="2710C948" w14:textId="77777777" w:rsidR="00326FA0" w:rsidRPr="005E4C52" w:rsidRDefault="00326FA0" w:rsidP="00F60C33">
      <w:pPr>
        <w:pStyle w:val="Akapitzlist"/>
        <w:numPr>
          <w:ilvl w:val="0"/>
          <w:numId w:val="54"/>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Zamawiający zastrzega, że w razie konieczności po zakończeniu procedury planistycznej - na wezwanie Zamawiającego – Wykonawca jest zobowiązany do składania stosownych wyjaśnień do planu lub do udziału w prezentacji planu. </w:t>
      </w:r>
    </w:p>
    <w:p w14:paraId="4A06A819" w14:textId="7E3FA69A" w:rsidR="00326FA0" w:rsidRPr="005E4C52" w:rsidRDefault="00326FA0" w:rsidP="00F60C33">
      <w:pPr>
        <w:pStyle w:val="Akapitzlist"/>
        <w:numPr>
          <w:ilvl w:val="0"/>
          <w:numId w:val="54"/>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Wykonawca przekaże Zamawiającemu przedmiot umowy w wersji elektronicznej przy zastosowaniu oprogramowania GIS (płyta CD) oraz w postaci drukowanej w następującej ilości egzemplarzy: </w:t>
      </w:r>
    </w:p>
    <w:p w14:paraId="7C6B91DB" w14:textId="77777777" w:rsidR="00326FA0" w:rsidRPr="005E4C52" w:rsidRDefault="00326FA0" w:rsidP="00351850">
      <w:pPr>
        <w:pStyle w:val="Akapitzlist"/>
        <w:numPr>
          <w:ilvl w:val="0"/>
          <w:numId w:val="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Projekt planu z prognozą oddziaływania na środowisko do wewnętrznego opiniowania – w 2 egz.; </w:t>
      </w:r>
    </w:p>
    <w:p w14:paraId="7AFC8E91" w14:textId="7877A3C1" w:rsidR="00003121" w:rsidRPr="005E4C52" w:rsidRDefault="00326FA0" w:rsidP="00351850">
      <w:pPr>
        <w:pStyle w:val="Akapitzlist"/>
        <w:numPr>
          <w:ilvl w:val="0"/>
          <w:numId w:val="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projekt planu z prognozą oddziaływania na środowisko do pierwszego czytania</w:t>
      </w:r>
      <w:r w:rsidR="00003121" w:rsidRPr="005E4C52">
        <w:rPr>
          <w:rFonts w:asciiTheme="majorHAnsi" w:hAnsiTheme="majorHAnsi" w:cstheme="majorHAnsi"/>
          <w:sz w:val="24"/>
          <w:szCs w:val="24"/>
        </w:rPr>
        <w:t xml:space="preserve">  -</w:t>
      </w:r>
      <w:r w:rsidRPr="005E4C52">
        <w:rPr>
          <w:rFonts w:asciiTheme="majorHAnsi" w:hAnsiTheme="majorHAnsi" w:cstheme="majorHAnsi"/>
          <w:sz w:val="24"/>
          <w:szCs w:val="24"/>
        </w:rPr>
        <w:t xml:space="preserve"> w </w:t>
      </w:r>
      <w:r w:rsidR="00003121" w:rsidRPr="005E4C52">
        <w:rPr>
          <w:rFonts w:asciiTheme="majorHAnsi" w:hAnsiTheme="majorHAnsi" w:cstheme="majorHAnsi"/>
          <w:sz w:val="24"/>
          <w:szCs w:val="24"/>
        </w:rPr>
        <w:t>1</w:t>
      </w:r>
      <w:r w:rsidRPr="005E4C52">
        <w:rPr>
          <w:rFonts w:asciiTheme="majorHAnsi" w:hAnsiTheme="majorHAnsi" w:cstheme="majorHAnsi"/>
          <w:sz w:val="24"/>
          <w:szCs w:val="24"/>
        </w:rPr>
        <w:t xml:space="preserve"> egz.; </w:t>
      </w:r>
    </w:p>
    <w:p w14:paraId="12EEFE3A" w14:textId="3688990B" w:rsidR="00326FA0" w:rsidRPr="005E4C52" w:rsidRDefault="00326FA0" w:rsidP="00351850">
      <w:pPr>
        <w:pStyle w:val="Akapitzlist"/>
        <w:numPr>
          <w:ilvl w:val="0"/>
          <w:numId w:val="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projekt planu z prognozą oddziaływania na środowisko do uzgodnienia – w ilości odpowiednio do wymogów ustawy o planowaniu i zagospodarowaniu przestrzennym; </w:t>
      </w:r>
    </w:p>
    <w:p w14:paraId="759BA752" w14:textId="525ABBC7" w:rsidR="00326FA0" w:rsidRPr="005E4C52" w:rsidRDefault="00326FA0" w:rsidP="00351850">
      <w:pPr>
        <w:pStyle w:val="Akapitzlist"/>
        <w:numPr>
          <w:ilvl w:val="0"/>
          <w:numId w:val="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projekt planu z prognozą oddziaływania na środowisko do wyłożenia – w </w:t>
      </w:r>
      <w:r w:rsidR="00003121" w:rsidRPr="005E4C52">
        <w:rPr>
          <w:rFonts w:asciiTheme="majorHAnsi" w:hAnsiTheme="majorHAnsi" w:cstheme="majorHAnsi"/>
          <w:sz w:val="24"/>
          <w:szCs w:val="24"/>
        </w:rPr>
        <w:t>1</w:t>
      </w:r>
      <w:r w:rsidRPr="005E4C52">
        <w:rPr>
          <w:rFonts w:asciiTheme="majorHAnsi" w:hAnsiTheme="majorHAnsi" w:cstheme="majorHAnsi"/>
          <w:sz w:val="24"/>
          <w:szCs w:val="24"/>
        </w:rPr>
        <w:t xml:space="preserve"> egz.; </w:t>
      </w:r>
    </w:p>
    <w:p w14:paraId="6F6EF417" w14:textId="77777777" w:rsidR="00326FA0" w:rsidRPr="005E4C52" w:rsidRDefault="00326FA0" w:rsidP="00351850">
      <w:pPr>
        <w:pStyle w:val="Akapitzlist"/>
        <w:numPr>
          <w:ilvl w:val="0"/>
          <w:numId w:val="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projekt planu do uchwalenia – w uzgodnieniu z Zamawiającym; </w:t>
      </w:r>
    </w:p>
    <w:p w14:paraId="0E970793" w14:textId="3817B262" w:rsidR="00326FA0" w:rsidRPr="005E4C52" w:rsidRDefault="00326FA0" w:rsidP="00351850">
      <w:pPr>
        <w:pStyle w:val="Akapitzlist"/>
        <w:numPr>
          <w:ilvl w:val="0"/>
          <w:numId w:val="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projekt planu do publikacji – w </w:t>
      </w:r>
      <w:r w:rsidR="00003121" w:rsidRPr="005E4C52">
        <w:rPr>
          <w:rFonts w:asciiTheme="majorHAnsi" w:hAnsiTheme="majorHAnsi" w:cstheme="majorHAnsi"/>
          <w:sz w:val="24"/>
          <w:szCs w:val="24"/>
        </w:rPr>
        <w:t>1</w:t>
      </w:r>
      <w:r w:rsidRPr="005E4C52">
        <w:rPr>
          <w:rFonts w:asciiTheme="majorHAnsi" w:hAnsiTheme="majorHAnsi" w:cstheme="majorHAnsi"/>
          <w:sz w:val="24"/>
          <w:szCs w:val="24"/>
        </w:rPr>
        <w:t xml:space="preserve"> egz.; </w:t>
      </w:r>
    </w:p>
    <w:p w14:paraId="530A578F" w14:textId="413E1CDB" w:rsidR="00326FA0" w:rsidRPr="005E4C52" w:rsidRDefault="00326FA0" w:rsidP="00351850">
      <w:pPr>
        <w:pStyle w:val="Akapitzlist"/>
        <w:numPr>
          <w:ilvl w:val="0"/>
          <w:numId w:val="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opracowanie </w:t>
      </w:r>
      <w:proofErr w:type="spellStart"/>
      <w:r w:rsidRPr="005E4C52">
        <w:rPr>
          <w:rFonts w:asciiTheme="majorHAnsi" w:hAnsiTheme="majorHAnsi" w:cstheme="majorHAnsi"/>
          <w:sz w:val="24"/>
          <w:szCs w:val="24"/>
        </w:rPr>
        <w:t>ekofizjograficzne</w:t>
      </w:r>
      <w:proofErr w:type="spellEnd"/>
      <w:r w:rsidRPr="005E4C52">
        <w:rPr>
          <w:rFonts w:asciiTheme="majorHAnsi" w:hAnsiTheme="majorHAnsi" w:cstheme="majorHAnsi"/>
          <w:sz w:val="24"/>
          <w:szCs w:val="24"/>
        </w:rPr>
        <w:t xml:space="preserve"> – w </w:t>
      </w:r>
      <w:r w:rsidR="00003121" w:rsidRPr="005E4C52">
        <w:rPr>
          <w:rFonts w:asciiTheme="majorHAnsi" w:hAnsiTheme="majorHAnsi" w:cstheme="majorHAnsi"/>
          <w:sz w:val="24"/>
          <w:szCs w:val="24"/>
        </w:rPr>
        <w:t>1</w:t>
      </w:r>
      <w:r w:rsidRPr="005E4C52">
        <w:rPr>
          <w:rFonts w:asciiTheme="majorHAnsi" w:hAnsiTheme="majorHAnsi" w:cstheme="majorHAnsi"/>
          <w:sz w:val="24"/>
          <w:szCs w:val="24"/>
        </w:rPr>
        <w:t xml:space="preserve"> egz. </w:t>
      </w:r>
    </w:p>
    <w:p w14:paraId="4ECDFBE3" w14:textId="77777777" w:rsidR="00326FA0" w:rsidRPr="005E4C52" w:rsidRDefault="00326FA0" w:rsidP="00351850">
      <w:pPr>
        <w:pStyle w:val="Akapitzlist"/>
        <w:numPr>
          <w:ilvl w:val="0"/>
          <w:numId w:val="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opinie urbanistyczne, wyjaśnienia itp. – w 1 egz. </w:t>
      </w:r>
    </w:p>
    <w:p w14:paraId="4F4525BB" w14:textId="77777777" w:rsidR="00326FA0" w:rsidRPr="005E4C52" w:rsidRDefault="00326FA0" w:rsidP="00351850">
      <w:pPr>
        <w:pStyle w:val="Akapitzlist"/>
        <w:numPr>
          <w:ilvl w:val="0"/>
          <w:numId w:val="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rysunek planu w </w:t>
      </w:r>
      <w:proofErr w:type="spellStart"/>
      <w:r w:rsidRPr="005E4C52">
        <w:rPr>
          <w:rFonts w:asciiTheme="majorHAnsi" w:hAnsiTheme="majorHAnsi" w:cstheme="majorHAnsi"/>
          <w:sz w:val="24"/>
          <w:szCs w:val="24"/>
        </w:rPr>
        <w:t>Geotiff</w:t>
      </w:r>
      <w:proofErr w:type="spellEnd"/>
      <w:r w:rsidRPr="005E4C52">
        <w:rPr>
          <w:rFonts w:asciiTheme="majorHAnsi" w:hAnsiTheme="majorHAnsi" w:cstheme="majorHAnsi"/>
          <w:sz w:val="24"/>
          <w:szCs w:val="24"/>
        </w:rPr>
        <w:t xml:space="preserve">; </w:t>
      </w:r>
    </w:p>
    <w:p w14:paraId="2AC550D9" w14:textId="77777777" w:rsidR="00326FA0" w:rsidRPr="005E4C52" w:rsidRDefault="00326FA0" w:rsidP="00351850">
      <w:pPr>
        <w:pStyle w:val="Akapitzlist"/>
        <w:numPr>
          <w:ilvl w:val="0"/>
          <w:numId w:val="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lastRenderedPageBreak/>
        <w:t xml:space="preserve">dane przestrzenne zgodnie z art. 67a ustawy o planowaniu i zagospodarowaniu przestrzennym; </w:t>
      </w:r>
    </w:p>
    <w:p w14:paraId="6EBB6D78" w14:textId="77777777" w:rsidR="00326FA0" w:rsidRPr="005E4C52" w:rsidRDefault="00326FA0" w:rsidP="00351850">
      <w:pPr>
        <w:pStyle w:val="Akapitzlist"/>
        <w:numPr>
          <w:ilvl w:val="0"/>
          <w:numId w:val="8"/>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Wykonawca zobligowany jest do przygotowania oprócz ww. dokumentów innych materiałów, których potrzeba wyłoni się w trakcie opracowywania przedmiotu zamówienia w ramach niniejszej umowy. </w:t>
      </w:r>
    </w:p>
    <w:p w14:paraId="2763903A" w14:textId="77777777" w:rsidR="00326FA0" w:rsidRPr="005E4C52" w:rsidRDefault="00326FA0" w:rsidP="00F60C33">
      <w:pPr>
        <w:pStyle w:val="Akapitzlist"/>
        <w:numPr>
          <w:ilvl w:val="0"/>
          <w:numId w:val="54"/>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Załączniki graficzne do planu i prognozy oddziaływania na środowisko Wykonawca przekaże: </w:t>
      </w:r>
    </w:p>
    <w:p w14:paraId="31A0CFD2" w14:textId="77777777" w:rsidR="00326FA0" w:rsidRPr="005E4C52" w:rsidRDefault="00326FA0" w:rsidP="00351850">
      <w:pPr>
        <w:pStyle w:val="Akapitzlist"/>
        <w:numPr>
          <w:ilvl w:val="0"/>
          <w:numId w:val="10"/>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do wewnętrznego opiniowania, do pierwszego czytania, do uzgodnień, do uchwalenia – w skali oryginalnej oraz w pomniejszonej skali - po uprzednim uzgodnieniu z Zamawiającym; </w:t>
      </w:r>
    </w:p>
    <w:p w14:paraId="01518176" w14:textId="2DD191DA" w:rsidR="00326FA0" w:rsidRPr="005E4C52" w:rsidRDefault="00326FA0" w:rsidP="00351850">
      <w:pPr>
        <w:pStyle w:val="Akapitzlist"/>
        <w:numPr>
          <w:ilvl w:val="0"/>
          <w:numId w:val="10"/>
        </w:numPr>
        <w:spacing w:line="360" w:lineRule="auto"/>
        <w:jc w:val="both"/>
        <w:rPr>
          <w:rFonts w:asciiTheme="majorHAnsi" w:hAnsiTheme="majorHAnsi" w:cstheme="majorHAnsi"/>
          <w:b/>
          <w:bCs/>
          <w:sz w:val="24"/>
          <w:szCs w:val="24"/>
        </w:rPr>
      </w:pPr>
      <w:r w:rsidRPr="005E4C52">
        <w:rPr>
          <w:rFonts w:asciiTheme="majorHAnsi" w:hAnsiTheme="majorHAnsi" w:cstheme="majorHAnsi"/>
          <w:sz w:val="24"/>
          <w:szCs w:val="24"/>
        </w:rPr>
        <w:t xml:space="preserve">do wyłożenia oraz po uchwaleniu planu przez Radę </w:t>
      </w:r>
      <w:r w:rsidR="00003121" w:rsidRPr="005E4C52">
        <w:rPr>
          <w:rFonts w:asciiTheme="majorHAnsi" w:hAnsiTheme="majorHAnsi" w:cstheme="majorHAnsi"/>
          <w:sz w:val="24"/>
          <w:szCs w:val="24"/>
        </w:rPr>
        <w:t>Miasta</w:t>
      </w:r>
      <w:r w:rsidRPr="005E4C52">
        <w:rPr>
          <w:rFonts w:asciiTheme="majorHAnsi" w:hAnsiTheme="majorHAnsi" w:cstheme="majorHAnsi"/>
          <w:sz w:val="24"/>
          <w:szCs w:val="24"/>
        </w:rPr>
        <w:t xml:space="preserve"> – w skali zgodnej z ustawą o planowaniu i zagospodarowaniu przestrzennym, po uprzednim uzgodnieniu z Zamawiającym (po uchwaleniu planu 1 egz. mapy zalaminowanej). </w:t>
      </w:r>
    </w:p>
    <w:p w14:paraId="1F2F661E" w14:textId="77777777" w:rsidR="00F60C33" w:rsidRPr="005E4C52" w:rsidRDefault="00326FA0" w:rsidP="00F60C33">
      <w:pPr>
        <w:pStyle w:val="Akapitzlist"/>
        <w:numPr>
          <w:ilvl w:val="0"/>
          <w:numId w:val="5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Projekt planu wraz z załącznikami graficznymi do uchwalenia, należy przygotować również w pliku z rozszerzeniem</w:t>
      </w:r>
      <w:r w:rsidR="00003121" w:rsidRPr="005E4C52">
        <w:rPr>
          <w:rFonts w:asciiTheme="majorHAnsi" w:hAnsiTheme="majorHAnsi" w:cstheme="majorHAnsi"/>
          <w:sz w:val="24"/>
          <w:szCs w:val="24"/>
        </w:rPr>
        <w:t xml:space="preserve"> </w:t>
      </w:r>
      <w:r w:rsidRPr="005E4C52">
        <w:rPr>
          <w:rFonts w:asciiTheme="majorHAnsi" w:hAnsiTheme="majorHAnsi" w:cstheme="majorHAnsi"/>
          <w:sz w:val="24"/>
          <w:szCs w:val="24"/>
        </w:rPr>
        <w:t xml:space="preserve">zgodnym z rozporządzeniem Prezesa Rady Ministrów z dnia 27 grudnia 2011 r. w sprawie wymagań technicznych dla dokumentów elektronicznych zawierających akty normatywne i inne akty prawne, dzienników urzędowych wydawanych w postaci elektronicznej oraz środków komunikacji elektronicznej i informatycznych nośników danych (Dz. U. z 2023 r. poz. 2622). </w:t>
      </w:r>
    </w:p>
    <w:p w14:paraId="7741DB03" w14:textId="6508D710" w:rsidR="00326FA0" w:rsidRPr="005E4C52" w:rsidRDefault="00326FA0" w:rsidP="00F60C33">
      <w:pPr>
        <w:pStyle w:val="Akapitzlist"/>
        <w:numPr>
          <w:ilvl w:val="0"/>
          <w:numId w:val="5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 dodatkowe egzemplarze materiałów </w:t>
      </w:r>
      <w:r w:rsidR="00B60019" w:rsidRPr="005E4C52">
        <w:rPr>
          <w:rFonts w:asciiTheme="majorHAnsi" w:hAnsiTheme="majorHAnsi" w:cstheme="majorHAnsi"/>
          <w:sz w:val="24"/>
          <w:szCs w:val="24"/>
        </w:rPr>
        <w:t xml:space="preserve">poza wyżej wskazanymi </w:t>
      </w:r>
      <w:r w:rsidRPr="005E4C52">
        <w:rPr>
          <w:rFonts w:asciiTheme="majorHAnsi" w:hAnsiTheme="majorHAnsi" w:cstheme="majorHAnsi"/>
          <w:sz w:val="24"/>
          <w:szCs w:val="24"/>
        </w:rPr>
        <w:t>Wykonawca może żądać zapłaty pokrywającej koszty ich drukowania.</w:t>
      </w:r>
    </w:p>
    <w:p w14:paraId="6C8AA352" w14:textId="77777777" w:rsidR="00F60C33" w:rsidRPr="005E4C52" w:rsidRDefault="00F60C33" w:rsidP="00F60C33">
      <w:pPr>
        <w:spacing w:after="0" w:line="360" w:lineRule="auto"/>
        <w:jc w:val="both"/>
        <w:rPr>
          <w:rFonts w:asciiTheme="majorHAnsi" w:hAnsiTheme="majorHAnsi" w:cstheme="majorHAnsi"/>
          <w:sz w:val="24"/>
          <w:szCs w:val="24"/>
        </w:rPr>
      </w:pPr>
    </w:p>
    <w:p w14:paraId="2212B8DD" w14:textId="5A239EFD"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w:t>
      </w:r>
      <w:r w:rsidR="00E90570" w:rsidRPr="005E4C52">
        <w:rPr>
          <w:rFonts w:asciiTheme="majorHAnsi" w:hAnsiTheme="majorHAnsi" w:cstheme="majorHAnsi"/>
          <w:b/>
          <w:bCs/>
          <w:sz w:val="24"/>
          <w:szCs w:val="24"/>
        </w:rPr>
        <w:t>4</w:t>
      </w:r>
    </w:p>
    <w:p w14:paraId="434ACA94" w14:textId="580D6167"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Termin realizacji</w:t>
      </w:r>
    </w:p>
    <w:p w14:paraId="392D3F43" w14:textId="77777777" w:rsidR="00057C05" w:rsidRPr="005E4C52" w:rsidRDefault="00786E65" w:rsidP="00351850">
      <w:pPr>
        <w:pStyle w:val="Akapitzlist"/>
        <w:numPr>
          <w:ilvl w:val="0"/>
          <w:numId w:val="1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Zamawiający w ciągu 14 dni od dnia zawarcia umowy przekaże Wykonawcy materiały niezbędne do rozpoczęcia prac planistycznych. </w:t>
      </w:r>
    </w:p>
    <w:p w14:paraId="7068A3B8" w14:textId="1CA82A32" w:rsidR="00786E65" w:rsidRPr="005E4C52" w:rsidRDefault="00786E65" w:rsidP="00351850">
      <w:pPr>
        <w:pStyle w:val="Akapitzlist"/>
        <w:numPr>
          <w:ilvl w:val="0"/>
          <w:numId w:val="1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Termin</w:t>
      </w:r>
      <w:r w:rsidR="004649D1" w:rsidRPr="005E4C52">
        <w:rPr>
          <w:rFonts w:asciiTheme="majorHAnsi" w:hAnsiTheme="majorHAnsi" w:cstheme="majorHAnsi"/>
          <w:sz w:val="24"/>
          <w:szCs w:val="24"/>
        </w:rPr>
        <w:t xml:space="preserve">  </w:t>
      </w:r>
      <w:r w:rsidRPr="005E4C52">
        <w:rPr>
          <w:rFonts w:asciiTheme="majorHAnsi" w:hAnsiTheme="majorHAnsi" w:cstheme="majorHAnsi"/>
          <w:sz w:val="24"/>
          <w:szCs w:val="24"/>
        </w:rPr>
        <w:t>realizacji umowy</w:t>
      </w:r>
      <w:r w:rsidR="00B60019" w:rsidRPr="005E4C52">
        <w:rPr>
          <w:rFonts w:asciiTheme="majorHAnsi" w:hAnsiTheme="majorHAnsi" w:cstheme="majorHAnsi"/>
          <w:sz w:val="24"/>
          <w:szCs w:val="24"/>
        </w:rPr>
        <w:t xml:space="preserve"> Strony ustalają</w:t>
      </w:r>
      <w:r w:rsidRPr="005E4C52">
        <w:rPr>
          <w:rFonts w:asciiTheme="majorHAnsi" w:hAnsiTheme="majorHAnsi" w:cstheme="majorHAnsi"/>
          <w:sz w:val="24"/>
          <w:szCs w:val="24"/>
        </w:rPr>
        <w:t xml:space="preserve">: </w:t>
      </w:r>
      <w:r w:rsidR="00D75AD5" w:rsidRPr="005E4C52">
        <w:rPr>
          <w:rFonts w:asciiTheme="majorHAnsi" w:hAnsiTheme="majorHAnsi" w:cstheme="majorHAnsi"/>
          <w:sz w:val="24"/>
          <w:szCs w:val="24"/>
        </w:rPr>
        <w:t xml:space="preserve">do </w:t>
      </w:r>
      <w:r w:rsidR="00692B75" w:rsidRPr="005E4C52">
        <w:rPr>
          <w:rFonts w:asciiTheme="majorHAnsi" w:hAnsiTheme="majorHAnsi" w:cstheme="majorHAnsi"/>
          <w:sz w:val="24"/>
          <w:szCs w:val="24"/>
        </w:rPr>
        <w:t>3</w:t>
      </w:r>
      <w:r w:rsidRPr="005E4C52">
        <w:rPr>
          <w:rFonts w:asciiTheme="majorHAnsi" w:hAnsiTheme="majorHAnsi" w:cstheme="majorHAnsi"/>
          <w:sz w:val="24"/>
          <w:szCs w:val="24"/>
        </w:rPr>
        <w:t xml:space="preserve">1 grudnia 2025 r. </w:t>
      </w:r>
    </w:p>
    <w:p w14:paraId="10CE0104" w14:textId="26B2114F" w:rsidR="00057C05" w:rsidRPr="005E4C52" w:rsidRDefault="00786E65" w:rsidP="00351850">
      <w:pPr>
        <w:pStyle w:val="Akapitzlist"/>
        <w:numPr>
          <w:ilvl w:val="0"/>
          <w:numId w:val="1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Szczegółowy podział prac </w:t>
      </w:r>
      <w:r w:rsidR="00EE121F" w:rsidRPr="005E4C52">
        <w:rPr>
          <w:rFonts w:asciiTheme="majorHAnsi" w:hAnsiTheme="majorHAnsi" w:cstheme="majorHAnsi"/>
          <w:sz w:val="24"/>
          <w:szCs w:val="24"/>
        </w:rPr>
        <w:t xml:space="preserve">i terminy ich wykonania </w:t>
      </w:r>
      <w:r w:rsidRPr="005E4C52">
        <w:rPr>
          <w:rFonts w:asciiTheme="majorHAnsi" w:hAnsiTheme="majorHAnsi" w:cstheme="majorHAnsi"/>
          <w:sz w:val="24"/>
          <w:szCs w:val="24"/>
        </w:rPr>
        <w:t xml:space="preserve">określa harmonogram rzeczowo - finansowy, stanowiący załącznik </w:t>
      </w:r>
      <w:r w:rsidR="00692B75" w:rsidRPr="005E4C52">
        <w:rPr>
          <w:rFonts w:asciiTheme="majorHAnsi" w:hAnsiTheme="majorHAnsi" w:cstheme="majorHAnsi"/>
          <w:sz w:val="24"/>
          <w:szCs w:val="24"/>
        </w:rPr>
        <w:t>nr</w:t>
      </w:r>
      <w:r w:rsidR="00D75AD5" w:rsidRPr="005E4C52">
        <w:rPr>
          <w:rFonts w:asciiTheme="majorHAnsi" w:hAnsiTheme="majorHAnsi" w:cstheme="majorHAnsi"/>
          <w:sz w:val="24"/>
          <w:szCs w:val="24"/>
        </w:rPr>
        <w:t xml:space="preserve"> 1 </w:t>
      </w:r>
      <w:r w:rsidRPr="005E4C52">
        <w:rPr>
          <w:rFonts w:asciiTheme="majorHAnsi" w:hAnsiTheme="majorHAnsi" w:cstheme="majorHAnsi"/>
          <w:sz w:val="24"/>
          <w:szCs w:val="24"/>
        </w:rPr>
        <w:t xml:space="preserve">do umowy. </w:t>
      </w:r>
    </w:p>
    <w:p w14:paraId="278840CE" w14:textId="74C801D1" w:rsidR="00057C05" w:rsidRPr="005E4C52" w:rsidRDefault="00786E65" w:rsidP="00351850">
      <w:pPr>
        <w:pStyle w:val="Akapitzlist"/>
        <w:numPr>
          <w:ilvl w:val="0"/>
          <w:numId w:val="1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 termin końcowego odbioru przyjmuje się datę wejścia w życie uchwały w sprawie sporządzenia Planu Ogólnego </w:t>
      </w:r>
      <w:r w:rsidR="00057C05" w:rsidRPr="005E4C52">
        <w:rPr>
          <w:rFonts w:asciiTheme="majorHAnsi" w:hAnsiTheme="majorHAnsi" w:cstheme="majorHAnsi"/>
          <w:sz w:val="24"/>
          <w:szCs w:val="24"/>
        </w:rPr>
        <w:t>Miasta Golubia-Dobrzynia</w:t>
      </w:r>
      <w:r w:rsidRPr="005E4C52">
        <w:rPr>
          <w:rFonts w:asciiTheme="majorHAnsi" w:hAnsiTheme="majorHAnsi" w:cstheme="majorHAnsi"/>
          <w:sz w:val="24"/>
          <w:szCs w:val="24"/>
        </w:rPr>
        <w:t xml:space="preserve"> opublikowanej w Dzienniku Urzędowym Województwa Kujawsko </w:t>
      </w:r>
      <w:r w:rsidR="00D75AD5" w:rsidRPr="005E4C52">
        <w:rPr>
          <w:rFonts w:asciiTheme="majorHAnsi" w:hAnsiTheme="majorHAnsi" w:cstheme="majorHAnsi"/>
          <w:sz w:val="24"/>
          <w:szCs w:val="24"/>
        </w:rPr>
        <w:t>–</w:t>
      </w:r>
      <w:r w:rsidRPr="005E4C52">
        <w:rPr>
          <w:rFonts w:asciiTheme="majorHAnsi" w:hAnsiTheme="majorHAnsi" w:cstheme="majorHAnsi"/>
          <w:sz w:val="24"/>
          <w:szCs w:val="24"/>
        </w:rPr>
        <w:t xml:space="preserve"> Pomorskiego</w:t>
      </w:r>
      <w:r w:rsidR="00D75AD5" w:rsidRPr="005E4C52">
        <w:rPr>
          <w:rFonts w:asciiTheme="majorHAnsi" w:hAnsiTheme="majorHAnsi" w:cstheme="majorHAnsi"/>
          <w:sz w:val="24"/>
          <w:szCs w:val="24"/>
        </w:rPr>
        <w:t>.</w:t>
      </w:r>
    </w:p>
    <w:p w14:paraId="1BE7B1D9" w14:textId="19A9CC7A" w:rsidR="00057C05" w:rsidRPr="005E4C52" w:rsidRDefault="00786E65" w:rsidP="00351850">
      <w:pPr>
        <w:pStyle w:val="Akapitzlist"/>
        <w:numPr>
          <w:ilvl w:val="0"/>
          <w:numId w:val="1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 xml:space="preserve">Strony dopuszczają zmianę terminu wykonania przedmiotu, o którym mowa w ust. 2 w przypadku: </w:t>
      </w:r>
    </w:p>
    <w:p w14:paraId="01E7FC1C" w14:textId="77777777" w:rsidR="00057C05" w:rsidRPr="005E4C52" w:rsidRDefault="00786E65" w:rsidP="00351850">
      <w:pPr>
        <w:pStyle w:val="Akapitzlist"/>
        <w:numPr>
          <w:ilvl w:val="0"/>
          <w:numId w:val="1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przedłużającego się procesu uzgodnień miejscowego planu zagospodarowania przestrzennego, niewynikającego z przyczyn leżących po stronie Zamawiającego i/lub Wykonawcy, </w:t>
      </w:r>
    </w:p>
    <w:p w14:paraId="3C550A3C" w14:textId="4E6132D5" w:rsidR="00786E65" w:rsidRPr="005E4C52" w:rsidRDefault="00786E65" w:rsidP="00351850">
      <w:pPr>
        <w:pStyle w:val="Akapitzlist"/>
        <w:numPr>
          <w:ilvl w:val="0"/>
          <w:numId w:val="1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wpływu uwag oraz ich rozpatrzenia, po konsultacjach społecznych oraz wynikającego z tego ewentualnego wprowadzenia poprawek do projektu planu i ponownego uzgodnienia. </w:t>
      </w:r>
    </w:p>
    <w:p w14:paraId="4D9B0E95" w14:textId="08CE89DA" w:rsidR="00786E65" w:rsidRPr="005E4C52" w:rsidRDefault="00786E65" w:rsidP="00351850">
      <w:pPr>
        <w:pStyle w:val="Akapitzlist"/>
        <w:numPr>
          <w:ilvl w:val="0"/>
          <w:numId w:val="1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Wszelkie poprawki i zmiany projektu planu powinny być wykonywane niezwłoczne w terminie nieprzekraczającym 14 dni od dnia przekazania </w:t>
      </w:r>
      <w:r w:rsidR="00EE121F" w:rsidRPr="005E4C52">
        <w:rPr>
          <w:rFonts w:asciiTheme="majorHAnsi" w:hAnsiTheme="majorHAnsi" w:cstheme="majorHAnsi"/>
          <w:sz w:val="24"/>
          <w:szCs w:val="24"/>
        </w:rPr>
        <w:t xml:space="preserve">Wykonawcy </w:t>
      </w:r>
      <w:r w:rsidRPr="005E4C52">
        <w:rPr>
          <w:rFonts w:asciiTheme="majorHAnsi" w:hAnsiTheme="majorHAnsi" w:cstheme="majorHAnsi"/>
          <w:sz w:val="24"/>
          <w:szCs w:val="24"/>
        </w:rPr>
        <w:t xml:space="preserve">decyzji o ich wprowadzeniu. </w:t>
      </w:r>
    </w:p>
    <w:p w14:paraId="001CC768" w14:textId="77777777" w:rsidR="0022581E" w:rsidRPr="005E4C52" w:rsidRDefault="0022581E" w:rsidP="00351850">
      <w:pPr>
        <w:spacing w:after="0" w:line="360" w:lineRule="auto"/>
        <w:jc w:val="center"/>
        <w:rPr>
          <w:rFonts w:asciiTheme="majorHAnsi" w:hAnsiTheme="majorHAnsi" w:cstheme="majorHAnsi"/>
          <w:b/>
          <w:bCs/>
          <w:sz w:val="24"/>
          <w:szCs w:val="24"/>
        </w:rPr>
      </w:pPr>
    </w:p>
    <w:p w14:paraId="508B5A5F" w14:textId="7DAD086E"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 xml:space="preserve">§ </w:t>
      </w:r>
      <w:r w:rsidR="00E90570" w:rsidRPr="005E4C52">
        <w:rPr>
          <w:rFonts w:asciiTheme="majorHAnsi" w:hAnsiTheme="majorHAnsi" w:cstheme="majorHAnsi"/>
          <w:b/>
          <w:bCs/>
          <w:sz w:val="24"/>
          <w:szCs w:val="24"/>
        </w:rPr>
        <w:t>5</w:t>
      </w:r>
    </w:p>
    <w:p w14:paraId="0D16CC1A" w14:textId="5F835685"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Wynagrodzenie</w:t>
      </w:r>
    </w:p>
    <w:p w14:paraId="2B018FA7" w14:textId="138B3658" w:rsidR="00057C05" w:rsidRPr="005E4C52" w:rsidRDefault="00786E65" w:rsidP="00351850">
      <w:pPr>
        <w:pStyle w:val="Akapitzlist"/>
        <w:numPr>
          <w:ilvl w:val="0"/>
          <w:numId w:val="16"/>
        </w:numPr>
        <w:spacing w:after="0" w:line="360" w:lineRule="auto"/>
        <w:jc w:val="both"/>
        <w:rPr>
          <w:rFonts w:asciiTheme="majorHAnsi" w:hAnsiTheme="majorHAnsi" w:cstheme="majorHAnsi"/>
          <w:strike/>
          <w:sz w:val="24"/>
          <w:szCs w:val="24"/>
        </w:rPr>
      </w:pPr>
      <w:r w:rsidRPr="005E4C52">
        <w:rPr>
          <w:rFonts w:asciiTheme="majorHAnsi" w:hAnsiTheme="majorHAnsi" w:cstheme="majorHAnsi"/>
          <w:sz w:val="24"/>
          <w:szCs w:val="24"/>
        </w:rPr>
        <w:t xml:space="preserve">Z tytułu wykonania przedmiotu umowy Zamawiający zapłaci Wykonawcy wynagrodzenie </w:t>
      </w:r>
      <w:r w:rsidR="00B60019" w:rsidRPr="005E4C52">
        <w:rPr>
          <w:rFonts w:asciiTheme="majorHAnsi" w:hAnsiTheme="majorHAnsi" w:cstheme="majorHAnsi"/>
          <w:sz w:val="24"/>
          <w:szCs w:val="24"/>
        </w:rPr>
        <w:t xml:space="preserve">ryczałtowe </w:t>
      </w:r>
      <w:r w:rsidRPr="005E4C52">
        <w:rPr>
          <w:rFonts w:asciiTheme="majorHAnsi" w:hAnsiTheme="majorHAnsi" w:cstheme="majorHAnsi"/>
          <w:sz w:val="24"/>
          <w:szCs w:val="24"/>
        </w:rPr>
        <w:t xml:space="preserve">w kwocie ………………. </w:t>
      </w:r>
      <w:r w:rsidRPr="005E4C52">
        <w:rPr>
          <w:rFonts w:asciiTheme="majorHAnsi" w:hAnsiTheme="majorHAnsi" w:cstheme="majorHAnsi"/>
          <w:b/>
          <w:bCs/>
          <w:sz w:val="24"/>
          <w:szCs w:val="24"/>
        </w:rPr>
        <w:t>(netto)</w:t>
      </w:r>
      <w:r w:rsidRPr="005E4C52">
        <w:rPr>
          <w:rFonts w:asciiTheme="majorHAnsi" w:hAnsiTheme="majorHAnsi" w:cstheme="majorHAnsi"/>
          <w:sz w:val="24"/>
          <w:szCs w:val="24"/>
        </w:rPr>
        <w:t xml:space="preserve">, słownie: ………………………………………………… złotych powiększone o należny podatek VAT w wysokości 23% tj. ……….., razem …………….. </w:t>
      </w:r>
      <w:r w:rsidRPr="005E4C52">
        <w:rPr>
          <w:rFonts w:asciiTheme="majorHAnsi" w:hAnsiTheme="majorHAnsi" w:cstheme="majorHAnsi"/>
          <w:b/>
          <w:bCs/>
          <w:sz w:val="24"/>
          <w:szCs w:val="24"/>
        </w:rPr>
        <w:t xml:space="preserve">zł (brutto) </w:t>
      </w:r>
      <w:r w:rsidRPr="005E4C52">
        <w:rPr>
          <w:rFonts w:asciiTheme="majorHAnsi" w:hAnsiTheme="majorHAnsi" w:cstheme="majorHAnsi"/>
          <w:sz w:val="24"/>
          <w:szCs w:val="24"/>
        </w:rPr>
        <w:t>(słownie: …………………………………………………………………………………. złotych)</w:t>
      </w:r>
      <w:r w:rsidR="004649D1" w:rsidRPr="005E4C52">
        <w:rPr>
          <w:rFonts w:asciiTheme="majorHAnsi" w:hAnsiTheme="majorHAnsi" w:cstheme="majorHAnsi"/>
          <w:sz w:val="24"/>
          <w:szCs w:val="24"/>
        </w:rPr>
        <w:t>.</w:t>
      </w:r>
    </w:p>
    <w:p w14:paraId="61BA99A5" w14:textId="4932555C" w:rsidR="00786E65" w:rsidRPr="005E4C52" w:rsidRDefault="00786E65" w:rsidP="00351850">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Zapłata wynagrodzenia, o którym mowa w ust. 1 nastąpi w niżej określony sposób: </w:t>
      </w:r>
    </w:p>
    <w:p w14:paraId="0AA9D4DE" w14:textId="3645AE5C" w:rsidR="00057C05" w:rsidRPr="005E4C52" w:rsidRDefault="00786E65" w:rsidP="00351850">
      <w:pPr>
        <w:pStyle w:val="Akapitzlist"/>
        <w:numPr>
          <w:ilvl w:val="0"/>
          <w:numId w:val="17"/>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I rata – w wysokości </w:t>
      </w:r>
      <w:r w:rsidR="004649D1" w:rsidRPr="005E4C52">
        <w:rPr>
          <w:rFonts w:asciiTheme="majorHAnsi" w:hAnsiTheme="majorHAnsi" w:cstheme="majorHAnsi"/>
          <w:sz w:val="24"/>
          <w:szCs w:val="24"/>
        </w:rPr>
        <w:t>3</w:t>
      </w:r>
      <w:r w:rsidRPr="005E4C52">
        <w:rPr>
          <w:rFonts w:asciiTheme="majorHAnsi" w:hAnsiTheme="majorHAnsi" w:cstheme="majorHAnsi"/>
          <w:sz w:val="24"/>
          <w:szCs w:val="24"/>
        </w:rPr>
        <w:t xml:space="preserve">0 % wynagrodzenia określonego w ust.1 po zaopiniowaniu projektu planu przez </w:t>
      </w:r>
      <w:r w:rsidR="00351850" w:rsidRPr="005E4C52">
        <w:rPr>
          <w:rFonts w:asciiTheme="majorHAnsi" w:hAnsiTheme="majorHAnsi" w:cstheme="majorHAnsi"/>
          <w:sz w:val="24"/>
          <w:szCs w:val="24"/>
        </w:rPr>
        <w:t>Miejską</w:t>
      </w:r>
      <w:r w:rsidRPr="005E4C52">
        <w:rPr>
          <w:rFonts w:asciiTheme="majorHAnsi" w:hAnsiTheme="majorHAnsi" w:cstheme="majorHAnsi"/>
          <w:sz w:val="24"/>
          <w:szCs w:val="24"/>
        </w:rPr>
        <w:t xml:space="preserve"> Komisję Urbanistyczno-Architektoniczną</w:t>
      </w:r>
      <w:r w:rsidR="00351850" w:rsidRPr="005E4C52">
        <w:rPr>
          <w:rFonts w:asciiTheme="majorHAnsi" w:hAnsiTheme="majorHAnsi" w:cstheme="majorHAnsi"/>
          <w:sz w:val="24"/>
          <w:szCs w:val="24"/>
        </w:rPr>
        <w:t>;</w:t>
      </w:r>
      <w:r w:rsidRPr="005E4C52">
        <w:rPr>
          <w:rFonts w:asciiTheme="majorHAnsi" w:hAnsiTheme="majorHAnsi" w:cstheme="majorHAnsi"/>
          <w:sz w:val="24"/>
          <w:szCs w:val="24"/>
        </w:rPr>
        <w:t xml:space="preserve"> </w:t>
      </w:r>
    </w:p>
    <w:p w14:paraId="033E348F" w14:textId="77777777" w:rsidR="00057C05" w:rsidRPr="005E4C52" w:rsidRDefault="00786E65" w:rsidP="00351850">
      <w:pPr>
        <w:pStyle w:val="Akapitzlist"/>
        <w:numPr>
          <w:ilvl w:val="0"/>
          <w:numId w:val="17"/>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II rata – w wysokości 20 % wynagrodzenia określonego w ust.1 po przekazaniu projektu Planu Ogólnego przygotowanego do przeprowadzenia konsultacji społecznych; </w:t>
      </w:r>
    </w:p>
    <w:p w14:paraId="303E795E" w14:textId="47CB74E4" w:rsidR="00057C05" w:rsidRPr="005E4C52" w:rsidRDefault="00786E65" w:rsidP="00351850">
      <w:pPr>
        <w:pStyle w:val="Akapitzlist"/>
        <w:numPr>
          <w:ilvl w:val="0"/>
          <w:numId w:val="17"/>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III rata – w wysokości </w:t>
      </w:r>
      <w:r w:rsidR="004649D1" w:rsidRPr="005E4C52">
        <w:rPr>
          <w:rFonts w:asciiTheme="majorHAnsi" w:hAnsiTheme="majorHAnsi" w:cstheme="majorHAnsi"/>
          <w:sz w:val="24"/>
          <w:szCs w:val="24"/>
        </w:rPr>
        <w:t>2</w:t>
      </w:r>
      <w:r w:rsidRPr="005E4C52">
        <w:rPr>
          <w:rFonts w:asciiTheme="majorHAnsi" w:hAnsiTheme="majorHAnsi" w:cstheme="majorHAnsi"/>
          <w:sz w:val="24"/>
          <w:szCs w:val="24"/>
        </w:rPr>
        <w:t>0 % wynagrodzenia określonego w ust.1 po przekazaniu projektu Planu Ogólnego do uchwalenia</w:t>
      </w:r>
      <w:r w:rsidR="00351850" w:rsidRPr="005E4C52">
        <w:rPr>
          <w:rFonts w:asciiTheme="majorHAnsi" w:hAnsiTheme="majorHAnsi" w:cstheme="majorHAnsi"/>
          <w:sz w:val="24"/>
          <w:szCs w:val="24"/>
        </w:rPr>
        <w:t>;</w:t>
      </w:r>
      <w:r w:rsidRPr="005E4C52">
        <w:rPr>
          <w:rFonts w:asciiTheme="majorHAnsi" w:hAnsiTheme="majorHAnsi" w:cstheme="majorHAnsi"/>
          <w:sz w:val="24"/>
          <w:szCs w:val="24"/>
        </w:rPr>
        <w:t xml:space="preserve"> </w:t>
      </w:r>
    </w:p>
    <w:p w14:paraId="4EF4DE8A" w14:textId="166B6BD4" w:rsidR="00057C05" w:rsidRPr="005E4C52" w:rsidRDefault="00786E65" w:rsidP="00351850">
      <w:pPr>
        <w:pStyle w:val="Akapitzlist"/>
        <w:numPr>
          <w:ilvl w:val="0"/>
          <w:numId w:val="17"/>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IV rata - w wysokości </w:t>
      </w:r>
      <w:r w:rsidR="004649D1" w:rsidRPr="005E4C52">
        <w:rPr>
          <w:rFonts w:asciiTheme="majorHAnsi" w:hAnsiTheme="majorHAnsi" w:cstheme="majorHAnsi"/>
          <w:sz w:val="24"/>
          <w:szCs w:val="24"/>
        </w:rPr>
        <w:t>3</w:t>
      </w:r>
      <w:r w:rsidRPr="005E4C52">
        <w:rPr>
          <w:rFonts w:asciiTheme="majorHAnsi" w:hAnsiTheme="majorHAnsi" w:cstheme="majorHAnsi"/>
          <w:sz w:val="24"/>
          <w:szCs w:val="24"/>
        </w:rPr>
        <w:t>0 % wynagrodzenia określonego w ust. 1 po opublikowaniu uchwały zatwierdzającej plan w Dzienniku Urzędowym Województwa Kujawsko – Pomorskiego, do której Wojewoda nie wydał rozstrzygnięcia nadzorczego, stwierdzającego nieważność uchwały w całości.</w:t>
      </w:r>
      <w:r w:rsidR="004649D1" w:rsidRPr="005E4C52">
        <w:rPr>
          <w:rFonts w:asciiTheme="majorHAnsi" w:hAnsiTheme="majorHAnsi" w:cstheme="majorHAnsi"/>
          <w:sz w:val="24"/>
          <w:szCs w:val="24"/>
        </w:rPr>
        <w:t xml:space="preserve"> Zapłata nastąpi w 2026 roku. </w:t>
      </w:r>
    </w:p>
    <w:p w14:paraId="1AB4435B" w14:textId="77777777" w:rsidR="00F60C33" w:rsidRPr="005E4C52" w:rsidRDefault="00786E65" w:rsidP="00F60C33">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Wypłata należności za wykonanie umowy nastąpi przelewem na rachunek Wykonawcy w terminie do 30 dni od daty doręczenia Zamawiającemu faktury</w:t>
      </w:r>
      <w:r w:rsidR="00B60019" w:rsidRPr="005E4C52">
        <w:rPr>
          <w:rFonts w:asciiTheme="majorHAnsi" w:hAnsiTheme="majorHAnsi" w:cstheme="majorHAnsi"/>
          <w:sz w:val="24"/>
          <w:szCs w:val="24"/>
        </w:rPr>
        <w:t xml:space="preserve"> po odebraniu przez </w:t>
      </w:r>
      <w:r w:rsidR="00B60019" w:rsidRPr="005E4C52">
        <w:rPr>
          <w:rFonts w:asciiTheme="majorHAnsi" w:hAnsiTheme="majorHAnsi" w:cstheme="majorHAnsi"/>
          <w:sz w:val="24"/>
          <w:szCs w:val="24"/>
        </w:rPr>
        <w:lastRenderedPageBreak/>
        <w:t xml:space="preserve">Zamawiającego danego etapu prac określonego w harmonogramie rzeczowo - finansowy, stanowiącym załącznik nr 1 do umowy. </w:t>
      </w:r>
      <w:r w:rsidRPr="005E4C52">
        <w:rPr>
          <w:rFonts w:asciiTheme="majorHAnsi" w:hAnsiTheme="majorHAnsi" w:cstheme="majorHAnsi"/>
          <w:sz w:val="24"/>
          <w:szCs w:val="24"/>
        </w:rPr>
        <w:t>W przypadku świadczenia przedmiotu umowy przy udziale podwykonawców Wykonawca przedkłada dodatkowo do faktur oświadczenie podwykonawców o całkowitym zaspokojeniu finansowym</w:t>
      </w:r>
      <w:r w:rsidR="00BD733B" w:rsidRPr="005E4C52">
        <w:rPr>
          <w:rFonts w:asciiTheme="majorHAnsi" w:hAnsiTheme="majorHAnsi" w:cstheme="majorHAnsi"/>
          <w:sz w:val="24"/>
          <w:szCs w:val="24"/>
        </w:rPr>
        <w:t>.</w:t>
      </w:r>
    </w:p>
    <w:p w14:paraId="3F54FC70" w14:textId="4FB7DE1D" w:rsidR="00BD733B" w:rsidRPr="005E4C52" w:rsidRDefault="00786E65" w:rsidP="00F60C33">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oświadcza, że w swojej ofercie uwzględnił wszystkie koszty i ryzyka wynikające z wymagań określonych w umowie oraz z obowiązującego na dzień składania oferty, prawa. Wykonawca uwzględnił na podstawie własnych kalkulacji i szacunków w szczególności koszty ekspertyz, warunków technicznych, opinii, uzgodnień, konsultacji, zgód, procedur administracyjnych, niezbędnych do prawidłowego wykonania umowy. </w:t>
      </w:r>
    </w:p>
    <w:p w14:paraId="249F2F10" w14:textId="047FBF6F" w:rsidR="00F60C33" w:rsidRPr="005E4C52" w:rsidRDefault="00F60C33" w:rsidP="00F60C33">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eastAsia="Times New Roman" w:hAnsiTheme="majorHAnsi" w:cstheme="majorHAnsi"/>
          <w:sz w:val="24"/>
          <w:szCs w:val="24"/>
        </w:rPr>
        <w:t>Wszelkie prace projektowe lub czynności poza określnymi w §3 umowy</w:t>
      </w:r>
      <w:r w:rsidRPr="005E4C52">
        <w:rPr>
          <w:rFonts w:asciiTheme="majorHAnsi" w:hAnsiTheme="majorHAnsi" w:cstheme="majorHAnsi"/>
          <w:sz w:val="24"/>
          <w:szCs w:val="24"/>
        </w:rPr>
        <w:t xml:space="preserve">, a wynikające z procedur określonych w ustawie </w:t>
      </w:r>
      <w:r w:rsidRPr="005E4C52">
        <w:rPr>
          <w:rFonts w:asciiTheme="majorHAnsi" w:hAnsiTheme="majorHAnsi" w:cstheme="majorHAnsi"/>
          <w:bCs/>
          <w:spacing w:val="-13"/>
          <w:sz w:val="24"/>
          <w:szCs w:val="24"/>
        </w:rPr>
        <w:t xml:space="preserve">o planowaniu i zagospodarowaniu przestrzennym </w:t>
      </w:r>
      <w:r w:rsidRPr="005E4C52">
        <w:rPr>
          <w:rFonts w:asciiTheme="majorHAnsi" w:hAnsiTheme="majorHAnsi" w:cstheme="majorHAnsi"/>
          <w:sz w:val="24"/>
          <w:szCs w:val="24"/>
        </w:rPr>
        <w:t xml:space="preserve">oraz przepisach szczególnych, niezbędne do właściwego i kompleksowego opracowania dokumentacji projektowej, należy traktować jako oczywiste i uwzględnić w kosztach i terminach wykonania przedmiotu umowy. </w:t>
      </w:r>
    </w:p>
    <w:p w14:paraId="31C9C534" w14:textId="298EE1F4" w:rsidR="00F60C33" w:rsidRPr="005E4C52" w:rsidRDefault="00F60C33" w:rsidP="00F60C33">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 ramach sporządzenia przedmiotu umowy Wykonawca uwzględni ewentualne zmiany przepisów prawa i dostosuje do nich opracowanie, będące przedmiotem umowy, w ramach wynagrodzenia określonego w §5 ust. 1 umowy.</w:t>
      </w:r>
    </w:p>
    <w:p w14:paraId="275D4454" w14:textId="1D005BAD" w:rsidR="00BD733B" w:rsidRPr="005E4C52" w:rsidRDefault="00786E65" w:rsidP="00351850">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 przypadku nieuchwalenia planu przez Radę </w:t>
      </w:r>
      <w:r w:rsidR="00BD733B" w:rsidRPr="005E4C52">
        <w:rPr>
          <w:rFonts w:asciiTheme="majorHAnsi" w:hAnsiTheme="majorHAnsi" w:cstheme="majorHAnsi"/>
          <w:sz w:val="24"/>
          <w:szCs w:val="24"/>
        </w:rPr>
        <w:t>Miasta</w:t>
      </w:r>
      <w:r w:rsidRPr="005E4C52">
        <w:rPr>
          <w:rFonts w:asciiTheme="majorHAnsi" w:hAnsiTheme="majorHAnsi" w:cstheme="majorHAnsi"/>
          <w:sz w:val="24"/>
          <w:szCs w:val="24"/>
        </w:rPr>
        <w:t xml:space="preserve"> lub nieopublikowania planu w Dzienniku Urzędowym Województwa Kujawsko-Pomorskiego, z winy Zamawiającego, Wykonawcy przysługuje IV rata wynagrodzenia w terminie 3 miesięcy od daty przekazania projektu planu do uchwalenia przez Radę </w:t>
      </w:r>
      <w:r w:rsidR="00BD733B" w:rsidRPr="005E4C52">
        <w:rPr>
          <w:rFonts w:asciiTheme="majorHAnsi" w:hAnsiTheme="majorHAnsi" w:cstheme="majorHAnsi"/>
          <w:sz w:val="24"/>
          <w:szCs w:val="24"/>
        </w:rPr>
        <w:t>Miasta</w:t>
      </w:r>
      <w:r w:rsidRPr="005E4C52">
        <w:rPr>
          <w:rFonts w:asciiTheme="majorHAnsi" w:hAnsiTheme="majorHAnsi" w:cstheme="majorHAnsi"/>
          <w:sz w:val="24"/>
          <w:szCs w:val="24"/>
        </w:rPr>
        <w:t xml:space="preserve">. </w:t>
      </w:r>
    </w:p>
    <w:p w14:paraId="0AF28197" w14:textId="7E82BCCA" w:rsidR="00BD733B" w:rsidRPr="005E4C52" w:rsidRDefault="00786E65" w:rsidP="00351850">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Wynagrodzenie wskazane w ust. 1 obejmuje wszystkie należności związane z wykonaniem przedmiotu umowy</w:t>
      </w:r>
      <w:r w:rsidR="00F60C33" w:rsidRPr="005E4C52">
        <w:rPr>
          <w:rFonts w:asciiTheme="majorHAnsi" w:hAnsiTheme="majorHAnsi" w:cstheme="majorHAnsi"/>
          <w:sz w:val="24"/>
          <w:szCs w:val="24"/>
        </w:rPr>
        <w:t>, w tym za przeniesienie autorskich praw majątkowych</w:t>
      </w:r>
      <w:r w:rsidR="007F63D8" w:rsidRPr="005E4C52">
        <w:rPr>
          <w:rFonts w:asciiTheme="majorHAnsi" w:hAnsiTheme="majorHAnsi" w:cstheme="majorHAnsi"/>
          <w:sz w:val="24"/>
          <w:szCs w:val="24"/>
        </w:rPr>
        <w:t>, w tym za wykonywanie praw zależnych</w:t>
      </w:r>
      <w:r w:rsidR="00F60C33" w:rsidRPr="005E4C52">
        <w:rPr>
          <w:rFonts w:asciiTheme="majorHAnsi" w:hAnsiTheme="majorHAnsi" w:cstheme="majorHAnsi"/>
          <w:sz w:val="24"/>
          <w:szCs w:val="24"/>
        </w:rPr>
        <w:t>.</w:t>
      </w:r>
    </w:p>
    <w:p w14:paraId="1286C037" w14:textId="77777777" w:rsidR="00BD733B" w:rsidRPr="005E4C52" w:rsidRDefault="00786E65" w:rsidP="00351850">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oświadcza, że posiadany rachunek bankowy: </w:t>
      </w:r>
    </w:p>
    <w:p w14:paraId="0C2C8D36" w14:textId="77777777" w:rsidR="00BD733B" w:rsidRPr="005E4C52" w:rsidRDefault="00786E65" w:rsidP="00351850">
      <w:pPr>
        <w:pStyle w:val="Akapitzlist"/>
        <w:numPr>
          <w:ilvl w:val="0"/>
          <w:numId w:val="1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jest rachunkiem umożliwiającym płatność w ramach mechanizmu podzielonej płatności (ang. </w:t>
      </w:r>
      <w:proofErr w:type="spellStart"/>
      <w:r w:rsidRPr="005E4C52">
        <w:rPr>
          <w:rFonts w:asciiTheme="majorHAnsi" w:hAnsiTheme="majorHAnsi" w:cstheme="majorHAnsi"/>
          <w:sz w:val="24"/>
          <w:szCs w:val="24"/>
        </w:rPr>
        <w:t>split</w:t>
      </w:r>
      <w:proofErr w:type="spellEnd"/>
      <w:r w:rsidRPr="005E4C52">
        <w:rPr>
          <w:rFonts w:asciiTheme="majorHAnsi" w:hAnsiTheme="majorHAnsi" w:cstheme="majorHAnsi"/>
          <w:sz w:val="24"/>
          <w:szCs w:val="24"/>
        </w:rPr>
        <w:t xml:space="preserve"> </w:t>
      </w:r>
      <w:proofErr w:type="spellStart"/>
      <w:r w:rsidRPr="005E4C52">
        <w:rPr>
          <w:rFonts w:asciiTheme="majorHAnsi" w:hAnsiTheme="majorHAnsi" w:cstheme="majorHAnsi"/>
          <w:sz w:val="24"/>
          <w:szCs w:val="24"/>
        </w:rPr>
        <w:t>payment</w:t>
      </w:r>
      <w:proofErr w:type="spellEnd"/>
      <w:r w:rsidRPr="005E4C52">
        <w:rPr>
          <w:rFonts w:asciiTheme="majorHAnsi" w:hAnsiTheme="majorHAnsi" w:cstheme="majorHAnsi"/>
          <w:sz w:val="24"/>
          <w:szCs w:val="24"/>
        </w:rPr>
        <w:t xml:space="preserve">) przewidzianej w przepisach ustawy z dnia 11 marca 2004 r. o podatku od towarów i usług (Dz. U. z 2024 r., poz. 361 z </w:t>
      </w:r>
      <w:proofErr w:type="spellStart"/>
      <w:r w:rsidRPr="005E4C52">
        <w:rPr>
          <w:rFonts w:asciiTheme="majorHAnsi" w:hAnsiTheme="majorHAnsi" w:cstheme="majorHAnsi"/>
          <w:sz w:val="24"/>
          <w:szCs w:val="24"/>
        </w:rPr>
        <w:t>późn</w:t>
      </w:r>
      <w:proofErr w:type="spellEnd"/>
      <w:r w:rsidRPr="005E4C52">
        <w:rPr>
          <w:rFonts w:asciiTheme="majorHAnsi" w:hAnsiTheme="majorHAnsi" w:cstheme="majorHAnsi"/>
          <w:sz w:val="24"/>
          <w:szCs w:val="24"/>
        </w:rPr>
        <w:t>. zm.);</w:t>
      </w:r>
    </w:p>
    <w:p w14:paraId="3A4965E8" w14:textId="77777777" w:rsidR="00BD733B" w:rsidRPr="005E4C52" w:rsidRDefault="00786E65" w:rsidP="00351850">
      <w:pPr>
        <w:pStyle w:val="Akapitzlist"/>
        <w:numPr>
          <w:ilvl w:val="0"/>
          <w:numId w:val="1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jest rachunkiem znajdującym się w elektronicznym wykazie podmiotów prowadzonym od 1 września 2019 r. przez Szefa Krajowej Administracji Skarbowej, o którym mowa w ustawie o podatku od towarów i usług. </w:t>
      </w:r>
    </w:p>
    <w:p w14:paraId="31CF604A" w14:textId="77777777" w:rsidR="00BD733B" w:rsidRPr="005E4C52" w:rsidRDefault="00786E65" w:rsidP="00351850">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W przypadku, gdy rachunek Wykonawcy nie spełnia warunków określonych w ust. 7, opóźnienie w dokonaniu płatności w terminie określonym w umowie, powstałe wskutek braku możliwości realizacji przez Zamawiającego płatności wynagrodzenia z zachowaniem mechanizmu podzielonej płatności bądź dokonania płatności na rachunek nieobjęty wykazem, nie stanowi dla Wykonawcy podstawy do żądania od Zamawiającego jakichkolwiek odsetek/odszkodowań lub innych roszczeń z tytułu dokonania nieterminowej płatności.</w:t>
      </w:r>
    </w:p>
    <w:p w14:paraId="291842E1" w14:textId="77777777" w:rsidR="00351850" w:rsidRPr="005E4C52" w:rsidRDefault="00786E65" w:rsidP="009E31A7">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Płatnikiem jest</w:t>
      </w:r>
      <w:r w:rsidR="00351850" w:rsidRPr="005E4C52">
        <w:rPr>
          <w:rFonts w:asciiTheme="majorHAnsi" w:hAnsiTheme="majorHAnsi" w:cstheme="majorHAnsi"/>
          <w:sz w:val="24"/>
          <w:szCs w:val="24"/>
        </w:rPr>
        <w:t xml:space="preserve"> </w:t>
      </w:r>
      <w:r w:rsidRPr="005E4C52">
        <w:rPr>
          <w:rFonts w:asciiTheme="majorHAnsi" w:hAnsiTheme="majorHAnsi" w:cstheme="majorHAnsi"/>
          <w:sz w:val="24"/>
          <w:szCs w:val="24"/>
        </w:rPr>
        <w:t xml:space="preserve">Gmina </w:t>
      </w:r>
      <w:r w:rsidR="00BD733B" w:rsidRPr="005E4C52">
        <w:rPr>
          <w:rFonts w:asciiTheme="majorHAnsi" w:hAnsiTheme="majorHAnsi" w:cstheme="majorHAnsi"/>
          <w:sz w:val="24"/>
          <w:szCs w:val="24"/>
        </w:rPr>
        <w:t>Miasto Golub-Dobrzyń</w:t>
      </w:r>
      <w:r w:rsidRPr="005E4C52">
        <w:rPr>
          <w:rFonts w:asciiTheme="majorHAnsi" w:hAnsiTheme="majorHAnsi" w:cstheme="majorHAnsi"/>
          <w:sz w:val="24"/>
          <w:szCs w:val="24"/>
        </w:rPr>
        <w:t xml:space="preserve"> posiadająca </w:t>
      </w:r>
      <w:r w:rsidR="00BD733B" w:rsidRPr="005E4C52">
        <w:rPr>
          <w:rFonts w:asciiTheme="majorHAnsi" w:hAnsiTheme="majorHAnsi" w:cstheme="majorHAnsi"/>
          <w:sz w:val="24"/>
          <w:szCs w:val="24"/>
        </w:rPr>
        <w:t>REGON: 871118566 oraz NIP 5030054345</w:t>
      </w:r>
      <w:r w:rsidRPr="005E4C52">
        <w:rPr>
          <w:rFonts w:asciiTheme="majorHAnsi" w:hAnsiTheme="majorHAnsi" w:cstheme="majorHAnsi"/>
          <w:sz w:val="24"/>
          <w:szCs w:val="24"/>
        </w:rPr>
        <w:t xml:space="preserve">. </w:t>
      </w:r>
    </w:p>
    <w:p w14:paraId="6C8092A5" w14:textId="25257578" w:rsidR="00BD733B" w:rsidRPr="005E4C52" w:rsidRDefault="00786E65" w:rsidP="00351850">
      <w:pPr>
        <w:pStyle w:val="Akapitzlist"/>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Odbiorcą jest </w:t>
      </w:r>
      <w:r w:rsidR="00BD733B" w:rsidRPr="005E4C52">
        <w:rPr>
          <w:rFonts w:asciiTheme="majorHAnsi" w:hAnsiTheme="majorHAnsi" w:cstheme="majorHAnsi"/>
          <w:sz w:val="24"/>
          <w:szCs w:val="24"/>
        </w:rPr>
        <w:t>Urząd Miasta Golub-Dobrzyń, ul. Pl. 1000-lecia 25, 87-400 Golub-Dobrzyń.</w:t>
      </w:r>
    </w:p>
    <w:p w14:paraId="477CA215" w14:textId="77777777" w:rsidR="00BD733B" w:rsidRPr="005E4C52" w:rsidRDefault="00786E65" w:rsidP="00351850">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nie może dokonać przelewu wierzytelności z niniejszej umowy na osobę trzecią bez pisemnej zgody Zamawiającego. </w:t>
      </w:r>
    </w:p>
    <w:p w14:paraId="58681358" w14:textId="6152FB39" w:rsidR="00786E65" w:rsidRPr="005E4C52" w:rsidRDefault="00786E65" w:rsidP="00351850">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Wysokość wynagrodzenia określonego w ust. 1 może zostać zmieniona zgodnie z art. 436 pkt 4 ustawy </w:t>
      </w:r>
      <w:proofErr w:type="spellStart"/>
      <w:r w:rsidRPr="005E4C52">
        <w:rPr>
          <w:rFonts w:asciiTheme="majorHAnsi" w:hAnsiTheme="majorHAnsi" w:cstheme="majorHAnsi"/>
          <w:sz w:val="24"/>
          <w:szCs w:val="24"/>
        </w:rPr>
        <w:t>Pzp</w:t>
      </w:r>
      <w:proofErr w:type="spellEnd"/>
      <w:r w:rsidRPr="005E4C52">
        <w:rPr>
          <w:rFonts w:asciiTheme="majorHAnsi" w:hAnsiTheme="majorHAnsi" w:cstheme="majorHAnsi"/>
          <w:sz w:val="24"/>
          <w:szCs w:val="24"/>
        </w:rPr>
        <w:t xml:space="preserve">, jeżeli wystąpi jedna z niżej opisanych okoliczności: </w:t>
      </w:r>
    </w:p>
    <w:p w14:paraId="46450405" w14:textId="77777777" w:rsidR="00BD733B" w:rsidRPr="005E4C52" w:rsidRDefault="00786E65" w:rsidP="00351850">
      <w:pPr>
        <w:pStyle w:val="Akapitzlist"/>
        <w:numPr>
          <w:ilvl w:val="0"/>
          <w:numId w:val="20"/>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zmiana ustawowej stawki podatku od towarów i usług VAT. W przypadku zmiany ustawowej stawki podatku VAT w trakcie realizacji umowy – do ceny netto oferty zostanie doliczona stawka podatku VAT w ustawowej wysokości obowiązującej w dniu wystawienia faktury VAT tytułem wykonania niniejszej umowy w całości lub części, odpowiednio do stanu zaawansowania wykonania zamówienia, </w:t>
      </w:r>
    </w:p>
    <w:p w14:paraId="0E6F0FF2" w14:textId="77777777" w:rsidR="00BD733B" w:rsidRPr="005E4C52" w:rsidRDefault="00786E65" w:rsidP="00351850">
      <w:pPr>
        <w:pStyle w:val="Akapitzlist"/>
        <w:numPr>
          <w:ilvl w:val="0"/>
          <w:numId w:val="20"/>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zmiana wysokości minimalnego wynagrodzenia za pracę albo wysokości minimalnej stawki godzinowej, ustalonych na podstawie przepisów ustawy z dnia 10 października 2002 r. o minimalnym wynagrodzeniu za pracę. Wykonawca składa Zamawiającemu wyliczenie dotyczące liczby pracowników zatrudnionych przy realizacji zamówienia i ilości przepracowanych przez tych pracowników roboczogodzin (lub planowanego stanu zatrudnienia), licząc od chwili dokonania zmiany wysokości minimalnego wynagrodzenia za pracę albo wysokości minimalnej stawki godzinowej wedle przepisów ww. ustawy oraz rodzajów posiadanych przez nich umów. Zamawiający zastrzega sobie uprawnienie do zweryfikowania zasadności oraz poprawności obliczeń dokonanych przez Wykonawcę w zakresie postulowanej zmiany wynagrodzenia – w oparciu o kalkulację kosztów pracy wynikającą z oferty. W takim przypadku wynagrodzenie Wykonawcy ulegnie zmianie o wartość wzrostu całkowitego kosztu Wykonawcy wynikającą ze zwiększenia wynagrodzeń osób </w:t>
      </w:r>
      <w:r w:rsidRPr="005E4C52">
        <w:rPr>
          <w:rFonts w:asciiTheme="majorHAnsi" w:hAnsiTheme="majorHAnsi" w:cstheme="majorHAnsi"/>
          <w:sz w:val="24"/>
          <w:szCs w:val="24"/>
        </w:rPr>
        <w:lastRenderedPageBreak/>
        <w:t xml:space="preserve">bezpośrednio wykonujących czynności przy realizacji przedmiotu umowy do wysokości aktualnie obowiązującego minimalnego wynagrodzenia z uwzględnieniem wszystkich obciążeń publicznoprawnych od kwoty wzrostu minimalnego wynagrodzenia, </w:t>
      </w:r>
    </w:p>
    <w:p w14:paraId="58447AEB" w14:textId="77777777" w:rsidR="00BD733B" w:rsidRPr="005E4C52" w:rsidRDefault="00786E65" w:rsidP="00351850">
      <w:pPr>
        <w:pStyle w:val="Akapitzlist"/>
        <w:numPr>
          <w:ilvl w:val="0"/>
          <w:numId w:val="20"/>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zmiana zasad podlegania ubezpieczeniom społecznym lub ubezpieczeniu zdrowotnemu lub wysokości stawki składki na ubezpieczenia społeczne lub zdrowotne. Wykonawca składa Zamawiającemu wyliczenie dotyczące liczby pracowników zatrudnionych przy realizacji zamówienia i ilości przepracowanych przez tych pracowników roboczogodzin (lub planowanego stanu zatrudnienia) oraz ustalonej stawki godzinowej/ wynagrodzenia za pracę licząc od chwili dokonania zmiany zasad podlegania ubezpieczeniom społecznym lub ubezpieczeniu zdrowotnemu lub wysokości składki na ubezpieczenie społeczne lub zdrowotne oraz rodzajów posiadanych przez nich umów oraz wpływu powyższego na zwiększenie lub zmniejszenie składek od tych pracowników na ubezpieczenie społeczne lub zdrowotne. Zamawiający zastrzega sobie uprawnienie do zweryfikowania zasadności oraz poprawności obliczeń dokonanych przez Wykonawcę w zakresie postulowanej zmiany wynagrodzenia – w oparciu o kalkulację kosztów pracy wynikającą z oferty. W takim przypadku wynagrodzenie Wykonawcy ulegnie zmianie o wartość wzrostu całkowitego kosztu Wykonawcy jaką będzie on zobowiązany dodatkowo ponieść w celu uwzględnienia tej zmiany przy zachowaniu dotychczasowej kwoty wynagrodzenia osób bezpośrednio realizujących czynności przy wykonaniu zamówienia, </w:t>
      </w:r>
    </w:p>
    <w:p w14:paraId="031E494A" w14:textId="77777777" w:rsidR="00BD733B" w:rsidRPr="005E4C52" w:rsidRDefault="00786E65" w:rsidP="00351850">
      <w:pPr>
        <w:pStyle w:val="Akapitzlist"/>
        <w:numPr>
          <w:ilvl w:val="0"/>
          <w:numId w:val="20"/>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zmiana zasad gromadzenia i wysokości wpłat do pracowniczych planów kapitałowych, o których mowa w ustawie z dnia 4 października 2018 r. o pracowniczych planach kapitałowych - gdy zmiana zasad gromadzenia i wysokości wpłat do pracowniczych planów kapitałowych, o których mowa w ustawie z dnia 4 października 2018 r. o pracowniczych planach kapitałowych wpływa na koszty realizacji zamówienia. Wykonawca składa Zamawiającemu wyliczenie obejmujące sumę wzrostu kosztów realizacji zamówienia publicznego wynikającą z wpłat (zmian w tym zakresie) do pracowniczych planów kapitałowych dokonywanych przez podmioty zatrudniające uczestniczące w wykonaniu zamówienia publicznego. Wyliczenie ujawnia sposób i podstawę obliczenia sumy wzrostu kosztów realizacji </w:t>
      </w:r>
      <w:r w:rsidRPr="005E4C52">
        <w:rPr>
          <w:rFonts w:asciiTheme="majorHAnsi" w:hAnsiTheme="majorHAnsi" w:cstheme="majorHAnsi"/>
          <w:sz w:val="24"/>
          <w:szCs w:val="24"/>
        </w:rPr>
        <w:lastRenderedPageBreak/>
        <w:t xml:space="preserve">zamówienia z uwagi na powyższe – według liczby pracowników zatrudnionych przy realizacji zamówienia, ustalonego wynagrodzenia oraz wpłat dokonywanych zgodnie z ustawą o pracowniczych planach kapitałowych (uwzględniające zmiany wymienione na wstępie). Zamawiający zastrzega sobie uprawnienie do zweryfikowania zasadności oraz poprawności obliczeń dokonanych przez Wykonawcę w zakresie postulowanej zmiany wynagrodzenia. W takim przypadku wynagrodzenie Wykonawcy ulegnie zmianie o wartość wzrostu całkowitego kosztu realizacji zamówienia jakie Wykonawca będzie zobowiązany dodatkowo ponieść w celu uwzględnienia zmian w zasadach gromadzenia i wysokości wpłat do pracowniczych planów kapitałowych. </w:t>
      </w:r>
    </w:p>
    <w:p w14:paraId="1F735970" w14:textId="034AFDA9" w:rsidR="00BD733B" w:rsidRPr="005E4C52" w:rsidRDefault="00786E65" w:rsidP="00351850">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Zmiana wysokości wynagrodzenia (poprzez jego podwyższenie lub obniżenie stosownie do okoliczności) następować będzie po dniu wejścia w życie zmian w zakresie przepisów wymienionych w ust.</w:t>
      </w:r>
      <w:r w:rsidR="00F60C33" w:rsidRPr="005E4C52">
        <w:rPr>
          <w:rFonts w:asciiTheme="majorHAnsi" w:hAnsiTheme="majorHAnsi" w:cstheme="majorHAnsi"/>
          <w:sz w:val="24"/>
          <w:szCs w:val="24"/>
        </w:rPr>
        <w:t>13.</w:t>
      </w:r>
    </w:p>
    <w:p w14:paraId="65F9F19F" w14:textId="176D6952" w:rsidR="00BD733B" w:rsidRPr="005E4C52" w:rsidRDefault="00786E65" w:rsidP="00351850">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 przypadku niewykazania przez Wykonawcę wpływu zmian, o których mowa w ust. </w:t>
      </w:r>
      <w:r w:rsidR="00E24429" w:rsidRPr="005E4C52">
        <w:rPr>
          <w:rFonts w:asciiTheme="majorHAnsi" w:hAnsiTheme="majorHAnsi" w:cstheme="majorHAnsi"/>
          <w:sz w:val="24"/>
          <w:szCs w:val="24"/>
        </w:rPr>
        <w:t xml:space="preserve">13 </w:t>
      </w:r>
      <w:r w:rsidRPr="005E4C52">
        <w:rPr>
          <w:rFonts w:asciiTheme="majorHAnsi" w:hAnsiTheme="majorHAnsi" w:cstheme="majorHAnsi"/>
          <w:sz w:val="24"/>
          <w:szCs w:val="24"/>
        </w:rPr>
        <w:t xml:space="preserve">na wzrost wynagrodzenia Wykonawcy, Zamawiający ma prawo odmówić waloryzacji wynagrodzenia Wykonawcy do czasu przedstawienia wymaganych dokumentów potwierdzających żądania Wykonawcy waloryzacji wynagrodzenia. </w:t>
      </w:r>
    </w:p>
    <w:p w14:paraId="18FF573A" w14:textId="77777777" w:rsidR="00197661" w:rsidRPr="005E4C52" w:rsidRDefault="00786E65" w:rsidP="00197661">
      <w:pPr>
        <w:pStyle w:val="Akapitzlist"/>
        <w:numPr>
          <w:ilvl w:val="0"/>
          <w:numId w:val="1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oświadcza, że z uwagi na termin realizacji przedmiotu umowy oferta wykonawcy uwzględnia wszelkie czynniki ryzyka gospodarczego, w tym związane ze wzrostem cen materiałów i usług niezbędnych do wykonania przedmiotu umowy. </w:t>
      </w:r>
    </w:p>
    <w:p w14:paraId="3267D615" w14:textId="475B6A07" w:rsidR="00786E65" w:rsidRPr="005E4C52" w:rsidRDefault="00786E65" w:rsidP="00197661">
      <w:pPr>
        <w:spacing w:after="0" w:line="360" w:lineRule="auto"/>
        <w:ind w:left="360"/>
        <w:jc w:val="center"/>
        <w:rPr>
          <w:rFonts w:asciiTheme="majorHAnsi" w:hAnsiTheme="majorHAnsi" w:cstheme="majorHAnsi"/>
          <w:sz w:val="24"/>
          <w:szCs w:val="24"/>
        </w:rPr>
      </w:pPr>
      <w:r w:rsidRPr="005E4C52">
        <w:rPr>
          <w:rFonts w:asciiTheme="majorHAnsi" w:hAnsiTheme="majorHAnsi" w:cstheme="majorHAnsi"/>
          <w:b/>
          <w:bCs/>
          <w:sz w:val="24"/>
          <w:szCs w:val="24"/>
        </w:rPr>
        <w:t>§</w:t>
      </w:r>
      <w:r w:rsidR="00E90570" w:rsidRPr="005E4C52">
        <w:rPr>
          <w:rFonts w:asciiTheme="majorHAnsi" w:hAnsiTheme="majorHAnsi" w:cstheme="majorHAnsi"/>
          <w:b/>
          <w:bCs/>
          <w:sz w:val="24"/>
          <w:szCs w:val="24"/>
        </w:rPr>
        <w:t>6</w:t>
      </w:r>
    </w:p>
    <w:p w14:paraId="548CC4A9" w14:textId="52276268"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Prawa autorskie</w:t>
      </w:r>
    </w:p>
    <w:p w14:paraId="376169DA" w14:textId="7DC914F0" w:rsidR="00786E65" w:rsidRPr="005E4C52" w:rsidRDefault="00786E65" w:rsidP="00351850">
      <w:pPr>
        <w:pStyle w:val="Akapitzlist"/>
        <w:numPr>
          <w:ilvl w:val="0"/>
          <w:numId w:val="2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oświadcza i gwarantuje, że: </w:t>
      </w:r>
    </w:p>
    <w:p w14:paraId="6AC59A6C" w14:textId="77777777" w:rsidR="00BD733B" w:rsidRPr="005E4C52" w:rsidRDefault="00786E65" w:rsidP="00351850">
      <w:pPr>
        <w:pStyle w:val="Akapitzlist"/>
        <w:numPr>
          <w:ilvl w:val="0"/>
          <w:numId w:val="22"/>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przysługiwać mu będzie do przedmiotu umowy pełnia praw autorskich majątkowych i osobistych, w tym prawo do udzielania zezwoleń na wykonywanie autorskich praw zależnych w odniesieniu do przedmiotu umowy; </w:t>
      </w:r>
    </w:p>
    <w:p w14:paraId="5FD9A7A7" w14:textId="77777777" w:rsidR="00BD733B" w:rsidRPr="005E4C52" w:rsidRDefault="00786E65" w:rsidP="00351850">
      <w:pPr>
        <w:pStyle w:val="Akapitzlist"/>
        <w:numPr>
          <w:ilvl w:val="0"/>
          <w:numId w:val="22"/>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korzystanie z przedmiotu umowy przez Zamawiającego na podstawie i w zakresie objętym niniejszą umową nie będzie naruszać majątkowych i osobistych praw autorskich i praw własności przemysłowej oraz dóbr osobistych osób trzecich; </w:t>
      </w:r>
    </w:p>
    <w:p w14:paraId="6EC70916" w14:textId="346D4AC1" w:rsidR="00786E65" w:rsidRPr="005E4C52" w:rsidRDefault="00786E65" w:rsidP="00351850">
      <w:pPr>
        <w:pStyle w:val="Akapitzlist"/>
        <w:numPr>
          <w:ilvl w:val="0"/>
          <w:numId w:val="22"/>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jego prawa autorskie do przedmiotu umowy nie będą obciążone ani ograniczone w żaden sposób na rzecz osób trzecich, w szczególności w sposób uniemożliwiający lub utrudniający zawarcie i wykonanie niniejszej umowy. </w:t>
      </w:r>
    </w:p>
    <w:p w14:paraId="79DDAD38" w14:textId="6B0E9CDE" w:rsidR="00786E65" w:rsidRPr="005E4C52" w:rsidRDefault="00786E65" w:rsidP="00351850">
      <w:pPr>
        <w:pStyle w:val="Akapitzlist"/>
        <w:numPr>
          <w:ilvl w:val="0"/>
          <w:numId w:val="2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 xml:space="preserve">Wykonawca, z chwilą wydania Zamawiającemu całości przedmiotu umowy lub jakiejkolwiek jego części stanowiącej utwór w rozumieniu prawa autorskiego, przenosi na Zamawiającego, a Zamawiający nabywa całość majątkowych praw autorskich do utworu na wszelkich znanych w chwili zawarcia niniejszej umowy polach eksploatacji wskazanych w przepisie art. 50 ustawy o prawie autorskim i prawach pokrewnych z 4 lutego 1994 r. (Dz. U. z 2022 r., poz. 2509 </w:t>
      </w:r>
      <w:r w:rsidR="00AC6513" w:rsidRPr="005E4C52">
        <w:rPr>
          <w:rFonts w:asciiTheme="majorHAnsi" w:hAnsiTheme="majorHAnsi" w:cstheme="majorHAnsi"/>
          <w:sz w:val="24"/>
          <w:szCs w:val="24"/>
        </w:rPr>
        <w:t>ze zm.</w:t>
      </w:r>
      <w:r w:rsidRPr="005E4C52">
        <w:rPr>
          <w:rFonts w:asciiTheme="majorHAnsi" w:hAnsiTheme="majorHAnsi" w:cstheme="majorHAnsi"/>
          <w:sz w:val="24"/>
          <w:szCs w:val="24"/>
        </w:rPr>
        <w:t>),</w:t>
      </w:r>
      <w:r w:rsidR="00AC6513" w:rsidRPr="005E4C52">
        <w:rPr>
          <w:rFonts w:asciiTheme="majorHAnsi" w:hAnsiTheme="majorHAnsi" w:cstheme="majorHAnsi"/>
          <w:sz w:val="24"/>
          <w:szCs w:val="24"/>
        </w:rPr>
        <w:t xml:space="preserve"> </w:t>
      </w:r>
      <w:r w:rsidRPr="005E4C52">
        <w:rPr>
          <w:rFonts w:asciiTheme="majorHAnsi" w:hAnsiTheme="majorHAnsi" w:cstheme="majorHAnsi"/>
          <w:sz w:val="24"/>
          <w:szCs w:val="24"/>
        </w:rPr>
        <w:t xml:space="preserve">a w szczególności na polach obejmujących: </w:t>
      </w:r>
    </w:p>
    <w:p w14:paraId="2E36E5E0" w14:textId="1206CBFC" w:rsidR="00BD733B" w:rsidRPr="005E4C52" w:rsidRDefault="00AC6513" w:rsidP="00351850">
      <w:pPr>
        <w:pStyle w:val="Akapitzlist"/>
        <w:numPr>
          <w:ilvl w:val="0"/>
          <w:numId w:val="2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n</w:t>
      </w:r>
      <w:r w:rsidR="00786E65" w:rsidRPr="005E4C52">
        <w:rPr>
          <w:rFonts w:asciiTheme="majorHAnsi" w:hAnsiTheme="majorHAnsi" w:cstheme="majorHAnsi"/>
          <w:sz w:val="24"/>
          <w:szCs w:val="24"/>
        </w:rPr>
        <w:t xml:space="preserve">ieograniczone, wielokrotne stosowanie przedmiotu umowy jak i jego części; </w:t>
      </w:r>
    </w:p>
    <w:p w14:paraId="2A7ECF2B" w14:textId="77777777" w:rsidR="00BD733B" w:rsidRPr="005E4C52" w:rsidRDefault="00786E65" w:rsidP="00351850">
      <w:pPr>
        <w:pStyle w:val="Akapitzlist"/>
        <w:numPr>
          <w:ilvl w:val="0"/>
          <w:numId w:val="2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dokonywanie zmian, uzupełnień i dostosowań utworu do potrzeb Zamawiającego lub jakichkolwiek innych podmiotów; </w:t>
      </w:r>
    </w:p>
    <w:p w14:paraId="0BC60B03" w14:textId="77777777" w:rsidR="00BD733B" w:rsidRPr="005E4C52" w:rsidRDefault="00786E65" w:rsidP="00351850">
      <w:pPr>
        <w:pStyle w:val="Akapitzlist"/>
        <w:numPr>
          <w:ilvl w:val="0"/>
          <w:numId w:val="2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utrwalanie utworu technikami, w tym techniką drukarską, reprograficzną, zapisu magnetycznego, techniką cyfrową oraz przepisania utrwaleń na inną technikę, rodzaj zapisu, system i nośnik; </w:t>
      </w:r>
    </w:p>
    <w:p w14:paraId="4363448A" w14:textId="77777777" w:rsidR="00BD733B" w:rsidRPr="005E4C52" w:rsidRDefault="00786E65" w:rsidP="00351850">
      <w:pPr>
        <w:pStyle w:val="Akapitzlist"/>
        <w:numPr>
          <w:ilvl w:val="0"/>
          <w:numId w:val="2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zwielokrotniania utworu dowolnymi technikami, w tym techniką drukarską, fotograficzną, reprograficzną, zapisu magnetycznego oraz techniką cyfrową w nieograniczonej ilości egzemplarzy na wszelkich nośnikach oraz wymiany nośników; </w:t>
      </w:r>
    </w:p>
    <w:p w14:paraId="5DAC08F4" w14:textId="77777777" w:rsidR="00BD733B" w:rsidRPr="005E4C52" w:rsidRDefault="00786E65" w:rsidP="00351850">
      <w:pPr>
        <w:pStyle w:val="Akapitzlist"/>
        <w:numPr>
          <w:ilvl w:val="0"/>
          <w:numId w:val="2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wprowadzenia do pamięci komputerów i serwerów sieci komputerowych, także ogólnie dostępnych w rodzaju Internet i ich udostępnianie użytkownikom takich sieci; </w:t>
      </w:r>
    </w:p>
    <w:p w14:paraId="52D7501B" w14:textId="77777777" w:rsidR="00BD733B" w:rsidRPr="005E4C52" w:rsidRDefault="00786E65" w:rsidP="00351850">
      <w:pPr>
        <w:pStyle w:val="Akapitzlist"/>
        <w:numPr>
          <w:ilvl w:val="0"/>
          <w:numId w:val="2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wprowadzania utworu do obrotu, użyczenia lub najmu dzieła, w tym w formie nośników DVD, CD</w:t>
      </w:r>
      <w:r w:rsidR="00BD733B" w:rsidRPr="005E4C52">
        <w:rPr>
          <w:rFonts w:asciiTheme="majorHAnsi" w:hAnsiTheme="majorHAnsi" w:cstheme="majorHAnsi"/>
          <w:sz w:val="24"/>
          <w:szCs w:val="24"/>
        </w:rPr>
        <w:t>,</w:t>
      </w:r>
    </w:p>
    <w:p w14:paraId="413A1A95" w14:textId="77777777" w:rsidR="00BD733B" w:rsidRPr="005E4C52" w:rsidRDefault="00786E65" w:rsidP="00351850">
      <w:pPr>
        <w:pStyle w:val="Akapitzlist"/>
        <w:numPr>
          <w:ilvl w:val="0"/>
          <w:numId w:val="2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publiczne wystawienia i prezentowanie utworu i wszelkich nośników stanowiących jego urzeczywistnienie; </w:t>
      </w:r>
    </w:p>
    <w:p w14:paraId="4E688982" w14:textId="791BF95B" w:rsidR="00786E65" w:rsidRPr="005E4C52" w:rsidRDefault="00786E65" w:rsidP="00351850">
      <w:pPr>
        <w:pStyle w:val="Akapitzlist"/>
        <w:numPr>
          <w:ilvl w:val="0"/>
          <w:numId w:val="2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udostępnianie utworu i jego egzemplarzy we wszelkiego rodzaju materiałach promocyjnych i reklamowych oraz mediach. </w:t>
      </w:r>
    </w:p>
    <w:p w14:paraId="34D2C2A4" w14:textId="5613B141" w:rsidR="00BD733B" w:rsidRPr="005E4C52" w:rsidRDefault="00786E65" w:rsidP="007F63D8">
      <w:pPr>
        <w:pStyle w:val="Akapitzlist"/>
        <w:numPr>
          <w:ilvl w:val="0"/>
          <w:numId w:val="21"/>
        </w:numPr>
        <w:autoSpaceDE w:val="0"/>
        <w:autoSpaceDN w:val="0"/>
        <w:adjustRightInd w:val="0"/>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 chwilą wydania utworu, Wykonawca przenosi na Zamawiającego prawo na wykonywanie autorskich praw zależnych w stosunku do wszelkich opracowań przedmiotu umowy na wszystkich polach eksploatacji wskazanych w ust. 2, </w:t>
      </w:r>
      <w:r w:rsidR="007F63D8" w:rsidRPr="005E4C52">
        <w:rPr>
          <w:rFonts w:asciiTheme="majorHAnsi" w:hAnsiTheme="majorHAnsi" w:cstheme="majorHAnsi"/>
          <w:sz w:val="24"/>
          <w:szCs w:val="24"/>
        </w:rPr>
        <w:t xml:space="preserve">w tym również do wykorzystania jego w części lub całości oraz łączenia z innymi dziełami wraz z prawem do udzielania takich zezwoleń przez Zamawiającego osobom trzecim, </w:t>
      </w:r>
      <w:r w:rsidRPr="005E4C52">
        <w:rPr>
          <w:rFonts w:asciiTheme="majorHAnsi" w:hAnsiTheme="majorHAnsi" w:cstheme="majorHAnsi"/>
          <w:sz w:val="24"/>
          <w:szCs w:val="24"/>
        </w:rPr>
        <w:t xml:space="preserve">a także przenosi własność egzemplarzy, na których utwór utrwalono. </w:t>
      </w:r>
    </w:p>
    <w:p w14:paraId="34E46406" w14:textId="4463697D" w:rsidR="00786E65" w:rsidRPr="005E4C52" w:rsidRDefault="00786E65" w:rsidP="00351850">
      <w:pPr>
        <w:pStyle w:val="Akapitzlist"/>
        <w:numPr>
          <w:ilvl w:val="0"/>
          <w:numId w:val="2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 xml:space="preserve">Przeniesienie praw autorskich oraz udzielenie upoważnień nie jest ograniczone czasowo jak i terytorialnie. </w:t>
      </w:r>
    </w:p>
    <w:p w14:paraId="3C99FD90" w14:textId="77777777" w:rsidR="007F63D8" w:rsidRPr="005E4C52" w:rsidRDefault="007F63D8" w:rsidP="007F63D8">
      <w:pPr>
        <w:pStyle w:val="Akapitzlist"/>
        <w:numPr>
          <w:ilvl w:val="0"/>
          <w:numId w:val="21"/>
        </w:numPr>
        <w:autoSpaceDE w:val="0"/>
        <w:autoSpaceDN w:val="0"/>
        <w:adjustRightInd w:val="0"/>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Zamawiający ma prawo korzystać i rozpowszechniać opracowanie bez oznaczania go imieniem i nazwiskiem Wykonawcy. Wykonawca upoważnia także Zamawiającego do wykonywania jego autorskich praw osobistych.</w:t>
      </w:r>
    </w:p>
    <w:p w14:paraId="5405E6B1" w14:textId="4D313A78" w:rsidR="007F63D8" w:rsidRPr="005E4C52" w:rsidRDefault="007F63D8" w:rsidP="007F63D8">
      <w:pPr>
        <w:pStyle w:val="Akapitzlist"/>
        <w:numPr>
          <w:ilvl w:val="0"/>
          <w:numId w:val="2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Autorskie prawa majątkowe mogą być przedmiotem obrotu cywilnoprawnego tj. Zamawiający może dokonać ich przeniesienia na osoby trzecie.</w:t>
      </w:r>
    </w:p>
    <w:p w14:paraId="39D00A4E" w14:textId="08E71860" w:rsidR="007F63D8" w:rsidRPr="005E4C52" w:rsidRDefault="007F63D8" w:rsidP="007F63D8">
      <w:pPr>
        <w:pStyle w:val="Akapitzlist"/>
        <w:numPr>
          <w:ilvl w:val="0"/>
          <w:numId w:val="2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 razie odstąpienia przez </w:t>
      </w:r>
      <w:r w:rsidR="00D46FAE" w:rsidRPr="005E4C52">
        <w:rPr>
          <w:rFonts w:asciiTheme="majorHAnsi" w:hAnsiTheme="majorHAnsi" w:cstheme="majorHAnsi"/>
          <w:sz w:val="24"/>
          <w:szCs w:val="24"/>
        </w:rPr>
        <w:t>Zamawiającego lub Wykonawcę</w:t>
      </w:r>
      <w:r w:rsidRPr="005E4C52">
        <w:rPr>
          <w:rFonts w:asciiTheme="majorHAnsi" w:hAnsiTheme="majorHAnsi" w:cstheme="majorHAnsi"/>
          <w:sz w:val="24"/>
          <w:szCs w:val="24"/>
        </w:rPr>
        <w:t xml:space="preserve"> od umowy lub rozwiązaniu umowy, autorskie prawa majątkowe do części dokumentacji wykonanej według stanu istniejącego na dzień odstąpienia od Umowy, na polach eksploatacji określonych powyżej, ulegają przeniesieniu na Zamawiającego z chwilą złożenia oświadczenie o odstąpieniu od Umowy.</w:t>
      </w:r>
    </w:p>
    <w:p w14:paraId="27CF173D" w14:textId="26633030" w:rsidR="007F63D8" w:rsidRPr="005E4C52" w:rsidRDefault="007F63D8" w:rsidP="007F63D8">
      <w:pPr>
        <w:pStyle w:val="Akapitzlist"/>
        <w:numPr>
          <w:ilvl w:val="0"/>
          <w:numId w:val="21"/>
        </w:numPr>
        <w:tabs>
          <w:tab w:val="left" w:pos="0"/>
        </w:tabs>
        <w:suppressAutoHyphens/>
        <w:autoSpaceDN w:val="0"/>
        <w:spacing w:after="0" w:line="360" w:lineRule="auto"/>
        <w:contextualSpacing w:val="0"/>
        <w:jc w:val="both"/>
        <w:textAlignment w:val="baseline"/>
        <w:rPr>
          <w:rFonts w:asciiTheme="majorHAnsi" w:hAnsiTheme="majorHAnsi" w:cstheme="majorHAnsi"/>
          <w:sz w:val="24"/>
          <w:szCs w:val="24"/>
        </w:rPr>
      </w:pPr>
      <w:r w:rsidRPr="005E4C52">
        <w:rPr>
          <w:rFonts w:asciiTheme="majorHAnsi" w:hAnsiTheme="majorHAnsi" w:cstheme="majorHAnsi"/>
          <w:kern w:val="1"/>
          <w:sz w:val="24"/>
          <w:szCs w:val="24"/>
          <w:lang w:eastAsia="hi-IN" w:bidi="hi-IN"/>
        </w:rPr>
        <w:t>W przypadku dochodzenia przez osoby trzecie roszczeń odszkodowawczych powstałych wskutek  naruszenia przez Wykonawcę przy wykonywaniu niniejszej umowy praw autorskich, Wykonawca będzie zobowiązany do ustosunkowania się do żądań kierowanych bezpośrednio do Zamawiającego, a w przypadku zasadności kierowanych roszczeń do zaspokojenia tych roszczeń. W przypadku zaś dochodzenia na drodze sądowej przez osoby trzecie roszczeń  odszkodowawczych  powstałych wskutek  naruszenia przez Wykonawcę przy wykonywaniu niniejszej umowy praw autorskich, Wykonawca będzie zobowiązany do przystąpienia w procesie do Zamawiającego i podjęcia wszelkich czynności w celu zwolnienia Zamawiającego od udziału w sprawie sądowej oraz do zaspokojenia roszczeń osób trzecich zgodnie z orzeczeniem sądu.</w:t>
      </w:r>
    </w:p>
    <w:p w14:paraId="38DE0A47" w14:textId="77777777" w:rsidR="00786E65" w:rsidRPr="005E4C52" w:rsidRDefault="00786E65" w:rsidP="00351850">
      <w:pPr>
        <w:spacing w:after="0" w:line="360" w:lineRule="auto"/>
        <w:jc w:val="both"/>
        <w:rPr>
          <w:rFonts w:asciiTheme="majorHAnsi" w:hAnsiTheme="majorHAnsi" w:cstheme="majorHAnsi"/>
          <w:sz w:val="24"/>
          <w:szCs w:val="24"/>
        </w:rPr>
      </w:pPr>
    </w:p>
    <w:p w14:paraId="393D264D" w14:textId="73C39850"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 xml:space="preserve">§ </w:t>
      </w:r>
      <w:r w:rsidR="00E90570" w:rsidRPr="005E4C52">
        <w:rPr>
          <w:rFonts w:asciiTheme="majorHAnsi" w:hAnsiTheme="majorHAnsi" w:cstheme="majorHAnsi"/>
          <w:b/>
          <w:bCs/>
          <w:sz w:val="24"/>
          <w:szCs w:val="24"/>
        </w:rPr>
        <w:t>7</w:t>
      </w:r>
    </w:p>
    <w:p w14:paraId="79F33003" w14:textId="57585CE1"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Podwykonawcy</w:t>
      </w:r>
    </w:p>
    <w:p w14:paraId="24E848EC" w14:textId="77777777" w:rsidR="00BD733B" w:rsidRPr="005E4C52" w:rsidRDefault="00786E65" w:rsidP="00351850">
      <w:pPr>
        <w:pStyle w:val="Akapitzlist"/>
        <w:numPr>
          <w:ilvl w:val="0"/>
          <w:numId w:val="2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realizował będzie przedmiot umowy siłami własnymi lub przy pomocy podwykonawców lub dalszych podwykonawców. </w:t>
      </w:r>
    </w:p>
    <w:p w14:paraId="12EF8A3B" w14:textId="77777777" w:rsidR="00946A82" w:rsidRPr="005E4C52" w:rsidRDefault="00786E65" w:rsidP="00351850">
      <w:pPr>
        <w:pStyle w:val="Akapitzlist"/>
        <w:numPr>
          <w:ilvl w:val="0"/>
          <w:numId w:val="2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Jeżeli w toku postępowania o udzielenie zamówienia publicznego Wykonawca powołał się na zasadzie określonej w art. 118 ustawy Prawo zamówień publicznych na zasoby innych podmiotów, celem wykazania spełnienia warunków dotyczących wykształcenia, kwalifikacji zawodowych lub doświadczenia, Wykonawca może wykonywać usługi do </w:t>
      </w:r>
      <w:r w:rsidRPr="005E4C52">
        <w:rPr>
          <w:rFonts w:asciiTheme="majorHAnsi" w:hAnsiTheme="majorHAnsi" w:cstheme="majorHAnsi"/>
          <w:sz w:val="24"/>
          <w:szCs w:val="24"/>
        </w:rPr>
        <w:lastRenderedPageBreak/>
        <w:t xml:space="preserve">realizacji których te zdolności są wymagane, jedynie przy pomocy podmiotów na zasoby których się powoływał, jako podwykonawców. </w:t>
      </w:r>
    </w:p>
    <w:p w14:paraId="7EE73B0D" w14:textId="77777777" w:rsidR="00FC20F6" w:rsidRPr="005E4C52" w:rsidRDefault="00786E65" w:rsidP="00351850">
      <w:pPr>
        <w:pStyle w:val="Akapitzlist"/>
        <w:numPr>
          <w:ilvl w:val="0"/>
          <w:numId w:val="2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Zmiana albo rezygnacja z podwykonawcy będącego podmiotem, na którego zasoby Wykonawca powoływał się w toku postępowania o udzielenie zamówienia publicznego, na zasadach określonych w art. 118 ustawy Prawo zamówień publicznych, w celu wykazania spełniania warunków udziału w postępowaniu jest możliwa, o ile Wykonawca wykaże Zamawiającemu, przed dopuszczeniem nowego podwykonawcy do wykonywania prac, że proponowany inny podwykonawca samodzielnie spełnia ww. warunki w stopniu nie mniejszym niż podwykonawca, na którego zasoby Wykonawca powoływał się w trakcie postępowania o udzielenie zamówienia publicznego. </w:t>
      </w:r>
    </w:p>
    <w:p w14:paraId="211BD680" w14:textId="77777777" w:rsidR="00FC20F6" w:rsidRPr="005E4C52" w:rsidRDefault="00786E65" w:rsidP="00351850">
      <w:pPr>
        <w:pStyle w:val="Akapitzlist"/>
        <w:numPr>
          <w:ilvl w:val="0"/>
          <w:numId w:val="2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Przed przystąpieniem do wykonania przedmiotu umowy, Wykonawca poda Zamawiającemu, w formie pisemnej, nazwy albo imiona i nazwiska oraz dane kontaktowe znanych mu już podwykonawców, za pomocą których wykonywać będzie przedmiot zamówienia (wraz z danymi osób do kontaktu z nimi). Wykonawca zawiadamia Zamawiającego o wszelkich zmianach ww. danych w trakcie wykonywania przedmiotu umowy, a także przekazuje informacje na temat nowych podwykonawców, którym w późniejszym okresie zamierza powierzyć realizację usług. </w:t>
      </w:r>
    </w:p>
    <w:p w14:paraId="6B640B5B" w14:textId="64C08AC6" w:rsidR="00FC20F6" w:rsidRPr="005E4C52" w:rsidRDefault="00786E65" w:rsidP="00351850">
      <w:pPr>
        <w:pStyle w:val="Akapitzlist"/>
        <w:numPr>
          <w:ilvl w:val="0"/>
          <w:numId w:val="2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Powierzenie wykonania części zamówienia podwykonawcy, nie zwalnia Wykonawcy z odpowiedzialności za należyte </w:t>
      </w:r>
      <w:r w:rsidR="00BA7FF7" w:rsidRPr="005E4C52">
        <w:rPr>
          <w:rFonts w:asciiTheme="majorHAnsi" w:hAnsiTheme="majorHAnsi" w:cstheme="majorHAnsi"/>
          <w:sz w:val="24"/>
          <w:szCs w:val="24"/>
        </w:rPr>
        <w:t xml:space="preserve">i terminowe </w:t>
      </w:r>
      <w:r w:rsidRPr="005E4C52">
        <w:rPr>
          <w:rFonts w:asciiTheme="majorHAnsi" w:hAnsiTheme="majorHAnsi" w:cstheme="majorHAnsi"/>
          <w:sz w:val="24"/>
          <w:szCs w:val="24"/>
        </w:rPr>
        <w:t xml:space="preserve">wykonanie zamówienia. </w:t>
      </w:r>
    </w:p>
    <w:p w14:paraId="129AA879" w14:textId="77777777" w:rsidR="00FC20F6" w:rsidRPr="005E4C52" w:rsidRDefault="00786E65" w:rsidP="00351850">
      <w:pPr>
        <w:pStyle w:val="Akapitzlist"/>
        <w:numPr>
          <w:ilvl w:val="0"/>
          <w:numId w:val="2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Zamawiającemu przysługuje prawo żądania od Wykonawcy zmiany podwykonawcy, jeżeli ten realizuje usługi w sposób wadliwy, niezgodny z Umową lub przepisami. </w:t>
      </w:r>
    </w:p>
    <w:p w14:paraId="320FC40A" w14:textId="77777777" w:rsidR="00FC20F6" w:rsidRPr="005E4C52" w:rsidRDefault="00786E65" w:rsidP="00351850">
      <w:pPr>
        <w:pStyle w:val="Akapitzlist"/>
        <w:numPr>
          <w:ilvl w:val="0"/>
          <w:numId w:val="2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bierze odpowiedzialność za prawidłowe wykonanie całości usług i odpowiada za działanie i zaniechanie osób, z których pomocą zobowiązanie wykonuje, jak również osób, którym wykonanie zobowiązania powierza, jak za własne działanie lub zaniechanie. </w:t>
      </w:r>
    </w:p>
    <w:p w14:paraId="6E7274D0" w14:textId="77777777" w:rsidR="00FC20F6" w:rsidRPr="005E4C52" w:rsidRDefault="00786E65" w:rsidP="00351850">
      <w:pPr>
        <w:pStyle w:val="Akapitzlist"/>
        <w:numPr>
          <w:ilvl w:val="0"/>
          <w:numId w:val="2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Umowa o podwykonawstwo nie może zawierać postanowień kształtujących prawa i obowiązki podwykonawcy, w zakresie kar umownych oraz postanowień dotyczących warunków wypłaty wynagrodzenia w sposób mniej korzystny niż prawa i obowiązki Wykonawcy, ukształtowanych postanowieniami umowy zawartej między Zamawiającym a Wykonawcą. </w:t>
      </w:r>
    </w:p>
    <w:p w14:paraId="59C07322" w14:textId="2D151A30" w:rsidR="00FC20F6" w:rsidRPr="005E4C52" w:rsidRDefault="00786E65" w:rsidP="00351850">
      <w:pPr>
        <w:pStyle w:val="Akapitzlist"/>
        <w:numPr>
          <w:ilvl w:val="0"/>
          <w:numId w:val="2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Wykonawca którego wynagrodzenie zostało zmienione zgodnie z §</w:t>
      </w:r>
      <w:r w:rsidR="00AC6513" w:rsidRPr="005E4C52">
        <w:rPr>
          <w:rFonts w:asciiTheme="majorHAnsi" w:hAnsiTheme="majorHAnsi" w:cstheme="majorHAnsi"/>
          <w:sz w:val="24"/>
          <w:szCs w:val="24"/>
        </w:rPr>
        <w:t>5</w:t>
      </w:r>
      <w:r w:rsidRPr="005E4C52">
        <w:rPr>
          <w:rFonts w:asciiTheme="majorHAnsi" w:hAnsiTheme="majorHAnsi" w:cstheme="majorHAnsi"/>
          <w:sz w:val="24"/>
          <w:szCs w:val="24"/>
        </w:rPr>
        <w:t xml:space="preserve"> ust.</w:t>
      </w:r>
      <w:r w:rsidR="00BA7FF7" w:rsidRPr="005E4C52">
        <w:rPr>
          <w:rFonts w:asciiTheme="majorHAnsi" w:hAnsiTheme="majorHAnsi" w:cstheme="majorHAnsi"/>
          <w:sz w:val="24"/>
          <w:szCs w:val="24"/>
        </w:rPr>
        <w:t xml:space="preserve">13 </w:t>
      </w:r>
      <w:r w:rsidRPr="005E4C52">
        <w:rPr>
          <w:rFonts w:asciiTheme="majorHAnsi" w:hAnsiTheme="majorHAnsi" w:cstheme="majorHAnsi"/>
          <w:sz w:val="24"/>
          <w:szCs w:val="24"/>
        </w:rPr>
        <w:t xml:space="preserve">umowy, zobowiązany jest do zmiany wynagrodzenia przysługującego podwykonawcy, z którym zawarł umowę w zakresie obowiązujących zmian. </w:t>
      </w:r>
    </w:p>
    <w:p w14:paraId="1CB7DB8E" w14:textId="446E625D" w:rsidR="00786E65" w:rsidRPr="005E4C52" w:rsidRDefault="00786E65" w:rsidP="00351850">
      <w:pPr>
        <w:pStyle w:val="Akapitzlist"/>
        <w:numPr>
          <w:ilvl w:val="0"/>
          <w:numId w:val="2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Zamawiający nie odpowiada za jakiekolwiek zobowiązania Wykonawcy wobec podwykonawców, jak również za zobowiązania Podwykonawców wobec osób trzecich. </w:t>
      </w:r>
    </w:p>
    <w:p w14:paraId="4DDFC81F" w14:textId="77777777" w:rsidR="00786E65" w:rsidRPr="005E4C52" w:rsidRDefault="00786E65" w:rsidP="00351850">
      <w:pPr>
        <w:spacing w:after="0" w:line="360" w:lineRule="auto"/>
        <w:jc w:val="both"/>
        <w:rPr>
          <w:rFonts w:asciiTheme="majorHAnsi" w:hAnsiTheme="majorHAnsi" w:cstheme="majorHAnsi"/>
          <w:sz w:val="24"/>
          <w:szCs w:val="24"/>
        </w:rPr>
      </w:pPr>
    </w:p>
    <w:p w14:paraId="1D0D2EE5" w14:textId="3D03AF2F"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 xml:space="preserve">§ </w:t>
      </w:r>
      <w:r w:rsidR="00E90570" w:rsidRPr="005E4C52">
        <w:rPr>
          <w:rFonts w:asciiTheme="majorHAnsi" w:hAnsiTheme="majorHAnsi" w:cstheme="majorHAnsi"/>
          <w:b/>
          <w:bCs/>
          <w:sz w:val="24"/>
          <w:szCs w:val="24"/>
        </w:rPr>
        <w:t>9</w:t>
      </w:r>
    </w:p>
    <w:p w14:paraId="1DCCD4AB" w14:textId="40539AA1"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Rękojmia za wady/gwarancja jakości</w:t>
      </w:r>
    </w:p>
    <w:p w14:paraId="47852F42" w14:textId="77777777" w:rsidR="00A1004E" w:rsidRPr="005E4C52" w:rsidRDefault="00786E65" w:rsidP="00351850">
      <w:pPr>
        <w:pStyle w:val="Akapitzlist"/>
        <w:numPr>
          <w:ilvl w:val="0"/>
          <w:numId w:val="2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udziela Zamawiającemu gwarancji jakości na wykonane przez Wykonawcę roboty na okres 24 miesięcy licząc od daty podpisania protokołu odbioru Etapu IV. </w:t>
      </w:r>
    </w:p>
    <w:p w14:paraId="2C08CB36" w14:textId="77777777" w:rsidR="00A1004E" w:rsidRPr="005E4C52" w:rsidRDefault="00786E65" w:rsidP="00351850">
      <w:pPr>
        <w:pStyle w:val="Akapitzlist"/>
        <w:numPr>
          <w:ilvl w:val="0"/>
          <w:numId w:val="2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 okresie gwarancji jakości Wykonawca zobowiązuje się do bezpłatnego usunięcia wad/usterek powstałych z przyczyn tkwiących w przedmiocie umowy w terminie 7 dni, lub za zgodą Zamawiającego w innym terminie uzgodnionym przez strony. </w:t>
      </w:r>
    </w:p>
    <w:p w14:paraId="24FD3648" w14:textId="77777777" w:rsidR="00A1004E" w:rsidRPr="005E4C52" w:rsidRDefault="00786E65" w:rsidP="00351850">
      <w:pPr>
        <w:pStyle w:val="Akapitzlist"/>
        <w:numPr>
          <w:ilvl w:val="0"/>
          <w:numId w:val="2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O wykryciu wady/usterki z przyczyn tkwiących w przedmiocie umowy, Zamawiający powiadomi Wykonawcę pisemnie, wzywając go do jej bezpłatnego usunięcia w terminie wskazanym w ust. 2. </w:t>
      </w:r>
    </w:p>
    <w:p w14:paraId="51B682F4" w14:textId="77777777" w:rsidR="00A1004E" w:rsidRPr="005E4C52" w:rsidRDefault="00786E65" w:rsidP="00351850">
      <w:pPr>
        <w:pStyle w:val="Akapitzlist"/>
        <w:numPr>
          <w:ilvl w:val="0"/>
          <w:numId w:val="2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Okres gwarancji jakości ulegnie wydłużeniu o czas przeznaczony na usunięcie wad/usterek w okresie gwarancyjnym. </w:t>
      </w:r>
    </w:p>
    <w:p w14:paraId="54CD5FE5" w14:textId="77777777" w:rsidR="004258D3" w:rsidRPr="005E4C52" w:rsidRDefault="00786E65" w:rsidP="004258D3">
      <w:pPr>
        <w:pStyle w:val="Akapitzlist"/>
        <w:numPr>
          <w:ilvl w:val="0"/>
          <w:numId w:val="2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Okres rękojmi równy jest okresowi gwarancji jakości. </w:t>
      </w:r>
    </w:p>
    <w:p w14:paraId="7C899C43" w14:textId="5A6E4EAE" w:rsidR="00A1004E" w:rsidRPr="005E4C52" w:rsidRDefault="00786E65" w:rsidP="004258D3">
      <w:pPr>
        <w:pStyle w:val="Akapitzlist"/>
        <w:numPr>
          <w:ilvl w:val="0"/>
          <w:numId w:val="2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Jeżeli w okresie gwarancji i rękojmi, Wykonawca w terminie, o którym mowa w ust. 2, nie usunie ujawnionych wad/usterek, Zamawiający może zlecić usunięcie wad lub usterek osobom trzecim na koszt i ryzyko Wykonawcy. </w:t>
      </w:r>
    </w:p>
    <w:p w14:paraId="0DBF5CF4" w14:textId="77777777" w:rsidR="00A1004E" w:rsidRPr="005E4C52" w:rsidRDefault="00786E65" w:rsidP="00351850">
      <w:pPr>
        <w:pStyle w:val="Akapitzlist"/>
        <w:numPr>
          <w:ilvl w:val="0"/>
          <w:numId w:val="2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jest zobowiązany zwrócić Zamawiającemu kwotę wykonania zastępczego w ciągu 14 dni od dnia otrzymania wezwania do zapłaty pod rygorem naliczenia odsetek ustawowych za opóźnienie. </w:t>
      </w:r>
    </w:p>
    <w:p w14:paraId="428A28EE" w14:textId="77777777" w:rsidR="00A1004E" w:rsidRPr="005E4C52" w:rsidRDefault="00786E65" w:rsidP="00351850">
      <w:pPr>
        <w:pStyle w:val="Akapitzlist"/>
        <w:numPr>
          <w:ilvl w:val="0"/>
          <w:numId w:val="2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Termin gwarancji ulega przedłużeniu o czas od dnia zgłoszenia Wykonawcy wady lub usterki do dnia jej usunięcia, jeżeli powiadomienie o wystąpieniu wady nastąpiło jeszcze w czasie trwania gwarancji. </w:t>
      </w:r>
    </w:p>
    <w:p w14:paraId="6E979D71" w14:textId="77777777" w:rsidR="00A1004E" w:rsidRPr="005E4C52" w:rsidRDefault="00786E65" w:rsidP="00351850">
      <w:pPr>
        <w:pStyle w:val="Akapitzlist"/>
        <w:numPr>
          <w:ilvl w:val="0"/>
          <w:numId w:val="2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Udzielone rękojmia i gwarancja nie naruszają prawa Zamawiającego do dochodzenia roszczeń o naprawienie szkody w pełnej wysokości na zasadach określonych w Kodeksie cywilnym. </w:t>
      </w:r>
    </w:p>
    <w:p w14:paraId="7DD00944" w14:textId="17BAA6A4" w:rsidR="00786E65" w:rsidRPr="005E4C52" w:rsidRDefault="00786E65" w:rsidP="00351850">
      <w:pPr>
        <w:pStyle w:val="Akapitzlist"/>
        <w:numPr>
          <w:ilvl w:val="0"/>
          <w:numId w:val="2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 xml:space="preserve">Umowa w części określającej obowiązki Wykonawcy z tytułu gwarancji jakości oraz rękojmi za wady po odbiorze końcowym przedmiotu umowy, będzie stanowić dokument gwarancyjny w rozumieniu przepisów kodeksu cywilnego. </w:t>
      </w:r>
    </w:p>
    <w:p w14:paraId="31007575" w14:textId="77777777" w:rsidR="00786E65" w:rsidRPr="005E4C52" w:rsidRDefault="00786E65" w:rsidP="00351850">
      <w:pPr>
        <w:spacing w:after="0" w:line="360" w:lineRule="auto"/>
        <w:jc w:val="both"/>
        <w:rPr>
          <w:rFonts w:asciiTheme="majorHAnsi" w:hAnsiTheme="majorHAnsi" w:cstheme="majorHAnsi"/>
          <w:sz w:val="24"/>
          <w:szCs w:val="24"/>
        </w:rPr>
      </w:pPr>
    </w:p>
    <w:p w14:paraId="79A6D7CD" w14:textId="4A4F45DE"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w:t>
      </w:r>
      <w:r w:rsidR="00E90570" w:rsidRPr="005E4C52">
        <w:rPr>
          <w:rFonts w:asciiTheme="majorHAnsi" w:hAnsiTheme="majorHAnsi" w:cstheme="majorHAnsi"/>
          <w:b/>
          <w:bCs/>
          <w:sz w:val="24"/>
          <w:szCs w:val="24"/>
        </w:rPr>
        <w:t>10</w:t>
      </w:r>
    </w:p>
    <w:p w14:paraId="10B1CC8F" w14:textId="4E243EC5"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Kary umowne</w:t>
      </w:r>
    </w:p>
    <w:p w14:paraId="2AD7B643" w14:textId="77777777" w:rsidR="00A1004E" w:rsidRPr="005E4C52" w:rsidRDefault="00786E65" w:rsidP="00351850">
      <w:pPr>
        <w:pStyle w:val="Akapitzlist"/>
        <w:numPr>
          <w:ilvl w:val="0"/>
          <w:numId w:val="2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Zamawiającemu przysługuje prawo do kar umownych w następujących przypadkach: </w:t>
      </w:r>
    </w:p>
    <w:p w14:paraId="5FFAA666" w14:textId="2D63F412" w:rsidR="00A1004E" w:rsidRPr="005E4C52" w:rsidRDefault="00786E65" w:rsidP="00351850">
      <w:pPr>
        <w:pStyle w:val="Akapitzlist"/>
        <w:numPr>
          <w:ilvl w:val="0"/>
          <w:numId w:val="30"/>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za zwłokę w przypadku naruszenia terminu określonego w §</w:t>
      </w:r>
      <w:r w:rsidR="00E20D95" w:rsidRPr="005E4C52">
        <w:rPr>
          <w:rFonts w:asciiTheme="majorHAnsi" w:hAnsiTheme="majorHAnsi" w:cstheme="majorHAnsi"/>
          <w:sz w:val="24"/>
          <w:szCs w:val="24"/>
        </w:rPr>
        <w:t>4</w:t>
      </w:r>
      <w:r w:rsidRPr="005E4C52">
        <w:rPr>
          <w:rFonts w:asciiTheme="majorHAnsi" w:hAnsiTheme="majorHAnsi" w:cstheme="majorHAnsi"/>
          <w:sz w:val="24"/>
          <w:szCs w:val="24"/>
        </w:rPr>
        <w:t xml:space="preserve"> ust. 2 w wysokości 0,1% wynagrodzenia</w:t>
      </w:r>
      <w:r w:rsidR="00880F8C" w:rsidRPr="005E4C52">
        <w:rPr>
          <w:rFonts w:asciiTheme="majorHAnsi" w:hAnsiTheme="majorHAnsi" w:cstheme="majorHAnsi"/>
          <w:sz w:val="24"/>
          <w:szCs w:val="24"/>
        </w:rPr>
        <w:t xml:space="preserve"> brutto</w:t>
      </w:r>
      <w:r w:rsidRPr="005E4C52">
        <w:rPr>
          <w:rFonts w:asciiTheme="majorHAnsi" w:hAnsiTheme="majorHAnsi" w:cstheme="majorHAnsi"/>
          <w:sz w:val="24"/>
          <w:szCs w:val="24"/>
        </w:rPr>
        <w:t xml:space="preserve"> ustalonego w §</w:t>
      </w:r>
      <w:r w:rsidR="00880F8C" w:rsidRPr="005E4C52">
        <w:rPr>
          <w:rFonts w:asciiTheme="majorHAnsi" w:hAnsiTheme="majorHAnsi" w:cstheme="majorHAnsi"/>
          <w:sz w:val="24"/>
          <w:szCs w:val="24"/>
        </w:rPr>
        <w:t>5</w:t>
      </w:r>
      <w:r w:rsidRPr="005E4C52">
        <w:rPr>
          <w:rFonts w:asciiTheme="majorHAnsi" w:hAnsiTheme="majorHAnsi" w:cstheme="majorHAnsi"/>
          <w:sz w:val="24"/>
          <w:szCs w:val="24"/>
        </w:rPr>
        <w:t xml:space="preserve"> ust. 1 umowy za każdy dzień zwłoki; </w:t>
      </w:r>
    </w:p>
    <w:p w14:paraId="5910D11A" w14:textId="350BBA3F" w:rsidR="00A1004E" w:rsidRPr="005E4C52" w:rsidRDefault="00786E65" w:rsidP="00351850">
      <w:pPr>
        <w:pStyle w:val="Akapitzlist"/>
        <w:numPr>
          <w:ilvl w:val="0"/>
          <w:numId w:val="30"/>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za zwłokę w usunięciu wad ujawnionych w okresie obowiązywania rękojmi za wady oraz gwarancji w wysokości 0,1% całkowitego wynagrodzenia brutto określonego w §</w:t>
      </w:r>
      <w:r w:rsidR="00880F8C" w:rsidRPr="005E4C52">
        <w:rPr>
          <w:rFonts w:asciiTheme="majorHAnsi" w:hAnsiTheme="majorHAnsi" w:cstheme="majorHAnsi"/>
          <w:sz w:val="24"/>
          <w:szCs w:val="24"/>
        </w:rPr>
        <w:t>5</w:t>
      </w:r>
      <w:r w:rsidRPr="005E4C52">
        <w:rPr>
          <w:rFonts w:asciiTheme="majorHAnsi" w:hAnsiTheme="majorHAnsi" w:cstheme="majorHAnsi"/>
          <w:sz w:val="24"/>
          <w:szCs w:val="24"/>
        </w:rPr>
        <w:t xml:space="preserve"> ust. 1 za każdy dzień zwłoki; </w:t>
      </w:r>
    </w:p>
    <w:p w14:paraId="62120F37" w14:textId="43998FE7" w:rsidR="00A1004E" w:rsidRPr="005E4C52" w:rsidRDefault="00786E65" w:rsidP="00351850">
      <w:pPr>
        <w:pStyle w:val="Akapitzlist"/>
        <w:numPr>
          <w:ilvl w:val="0"/>
          <w:numId w:val="30"/>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 przypadku niewykonania lub nienależytego wykonania umowy prowadzącego do odstąpienia przez Zamawiającego od umowy – w wysokości 20% wynagrodzenia </w:t>
      </w:r>
      <w:r w:rsidR="00F067EB" w:rsidRPr="005E4C52">
        <w:rPr>
          <w:rFonts w:asciiTheme="majorHAnsi" w:hAnsiTheme="majorHAnsi" w:cstheme="majorHAnsi"/>
          <w:sz w:val="24"/>
          <w:szCs w:val="24"/>
        </w:rPr>
        <w:t xml:space="preserve">brutto </w:t>
      </w:r>
      <w:r w:rsidRPr="005E4C52">
        <w:rPr>
          <w:rFonts w:asciiTheme="majorHAnsi" w:hAnsiTheme="majorHAnsi" w:cstheme="majorHAnsi"/>
          <w:sz w:val="24"/>
          <w:szCs w:val="24"/>
        </w:rPr>
        <w:t>ustalonego w §</w:t>
      </w:r>
      <w:r w:rsidR="00F067EB" w:rsidRPr="005E4C52">
        <w:rPr>
          <w:rFonts w:asciiTheme="majorHAnsi" w:hAnsiTheme="majorHAnsi" w:cstheme="majorHAnsi"/>
          <w:sz w:val="24"/>
          <w:szCs w:val="24"/>
        </w:rPr>
        <w:t>5</w:t>
      </w:r>
      <w:r w:rsidRPr="005E4C52">
        <w:rPr>
          <w:rFonts w:asciiTheme="majorHAnsi" w:hAnsiTheme="majorHAnsi" w:cstheme="majorHAnsi"/>
          <w:sz w:val="24"/>
          <w:szCs w:val="24"/>
        </w:rPr>
        <w:t xml:space="preserve"> ust. 1 umowy; </w:t>
      </w:r>
    </w:p>
    <w:p w14:paraId="78269581" w14:textId="340C7EA5" w:rsidR="00786E65" w:rsidRPr="005E4C52" w:rsidRDefault="00786E65" w:rsidP="00351850">
      <w:pPr>
        <w:pStyle w:val="Akapitzlist"/>
        <w:numPr>
          <w:ilvl w:val="0"/>
          <w:numId w:val="30"/>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 przypadku nienależytego wykonania umowy (wady merytoryczne) powodującego zakwestionowanie uchwały przez wojewodę – w wysokości 10% wynagrodzenia</w:t>
      </w:r>
      <w:r w:rsidR="00F067EB" w:rsidRPr="005E4C52">
        <w:rPr>
          <w:rFonts w:asciiTheme="majorHAnsi" w:hAnsiTheme="majorHAnsi" w:cstheme="majorHAnsi"/>
          <w:sz w:val="24"/>
          <w:szCs w:val="24"/>
        </w:rPr>
        <w:t xml:space="preserve"> brutto </w:t>
      </w:r>
      <w:r w:rsidRPr="005E4C52">
        <w:rPr>
          <w:rFonts w:asciiTheme="majorHAnsi" w:hAnsiTheme="majorHAnsi" w:cstheme="majorHAnsi"/>
          <w:sz w:val="24"/>
          <w:szCs w:val="24"/>
        </w:rPr>
        <w:t>określonego w §</w:t>
      </w:r>
      <w:r w:rsidR="00F067EB" w:rsidRPr="005E4C52">
        <w:rPr>
          <w:rFonts w:asciiTheme="majorHAnsi" w:hAnsiTheme="majorHAnsi" w:cstheme="majorHAnsi"/>
          <w:sz w:val="24"/>
          <w:szCs w:val="24"/>
        </w:rPr>
        <w:t>5</w:t>
      </w:r>
      <w:r w:rsidRPr="005E4C52">
        <w:rPr>
          <w:rFonts w:asciiTheme="majorHAnsi" w:hAnsiTheme="majorHAnsi" w:cstheme="majorHAnsi"/>
          <w:sz w:val="24"/>
          <w:szCs w:val="24"/>
        </w:rPr>
        <w:t xml:space="preserve"> ust. 1 umowy. </w:t>
      </w:r>
    </w:p>
    <w:p w14:paraId="17EEFB6C" w14:textId="77777777" w:rsidR="00A1004E" w:rsidRPr="005E4C52" w:rsidRDefault="00786E65" w:rsidP="00351850">
      <w:pPr>
        <w:pStyle w:val="Akapitzlist"/>
        <w:numPr>
          <w:ilvl w:val="0"/>
          <w:numId w:val="2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Kary umowne mogą zostać potrącone z płatności objętych fakturą/rachunkiem wystawioną/</w:t>
      </w:r>
      <w:proofErr w:type="spellStart"/>
      <w:r w:rsidRPr="005E4C52">
        <w:rPr>
          <w:rFonts w:asciiTheme="majorHAnsi" w:hAnsiTheme="majorHAnsi" w:cstheme="majorHAnsi"/>
          <w:sz w:val="24"/>
          <w:szCs w:val="24"/>
        </w:rPr>
        <w:t>ym</w:t>
      </w:r>
      <w:proofErr w:type="spellEnd"/>
      <w:r w:rsidRPr="005E4C52">
        <w:rPr>
          <w:rFonts w:asciiTheme="majorHAnsi" w:hAnsiTheme="majorHAnsi" w:cstheme="majorHAnsi"/>
          <w:sz w:val="24"/>
          <w:szCs w:val="24"/>
        </w:rPr>
        <w:t xml:space="preserve"> przez Wykonawcę, na co Wykonawca wyraża nieodwołalnie zgodę. </w:t>
      </w:r>
    </w:p>
    <w:p w14:paraId="2806D57E" w14:textId="6D19F593" w:rsidR="00786E65" w:rsidRPr="005E4C52" w:rsidRDefault="00786E65" w:rsidP="00351850">
      <w:pPr>
        <w:pStyle w:val="Akapitzlist"/>
        <w:numPr>
          <w:ilvl w:val="0"/>
          <w:numId w:val="2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Roszczenia o zapłatę kar umownych stają się wymagalne w następujących terminach: </w:t>
      </w:r>
    </w:p>
    <w:p w14:paraId="293918A5" w14:textId="1221C4D6" w:rsidR="00786E65" w:rsidRPr="005E4C52" w:rsidRDefault="00786E65" w:rsidP="00351850">
      <w:pPr>
        <w:pStyle w:val="Akapitzlist"/>
        <w:numPr>
          <w:ilvl w:val="0"/>
          <w:numId w:val="32"/>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kary umowne z tytułu zwłoki, ustalane za każdy rozpoczęty dzień zwłoki, stają się wymagalne: </w:t>
      </w:r>
    </w:p>
    <w:p w14:paraId="489A8D21" w14:textId="77777777" w:rsidR="00A1004E" w:rsidRPr="005E4C52" w:rsidRDefault="00786E65" w:rsidP="00351850">
      <w:pPr>
        <w:pStyle w:val="Akapitzlist"/>
        <w:numPr>
          <w:ilvl w:val="0"/>
          <w:numId w:val="3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 pierwszy rozpoczęty dzień zwłoki, w tym dniu, </w:t>
      </w:r>
    </w:p>
    <w:p w14:paraId="053FD7ED" w14:textId="69179420" w:rsidR="00786E65" w:rsidRPr="005E4C52" w:rsidRDefault="00786E65" w:rsidP="00351850">
      <w:pPr>
        <w:pStyle w:val="Akapitzlist"/>
        <w:numPr>
          <w:ilvl w:val="0"/>
          <w:numId w:val="3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 każdy następny rozpoczęty dzień zwłoki, odpowiednio w każdym z tych dni, </w:t>
      </w:r>
    </w:p>
    <w:p w14:paraId="7D4B3F63" w14:textId="1CD9AD88" w:rsidR="00786E65" w:rsidRPr="005E4C52" w:rsidRDefault="00786E65" w:rsidP="00351850">
      <w:pPr>
        <w:pStyle w:val="Akapitzlist"/>
        <w:numPr>
          <w:ilvl w:val="0"/>
          <w:numId w:val="32"/>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kara umowna z tytułu odstąpienia od umowy, staje się wymagalna w dniu doręczenia pisemnego oświadczenia o odstąpieniu</w:t>
      </w:r>
      <w:r w:rsidR="00BA7FF7" w:rsidRPr="005E4C52">
        <w:rPr>
          <w:rFonts w:asciiTheme="majorHAnsi" w:hAnsiTheme="majorHAnsi" w:cstheme="majorHAnsi"/>
          <w:sz w:val="24"/>
          <w:szCs w:val="24"/>
        </w:rPr>
        <w:t xml:space="preserve"> Wykonawcy</w:t>
      </w:r>
      <w:r w:rsidRPr="005E4C52">
        <w:rPr>
          <w:rFonts w:asciiTheme="majorHAnsi" w:hAnsiTheme="majorHAnsi" w:cstheme="majorHAnsi"/>
          <w:sz w:val="24"/>
          <w:szCs w:val="24"/>
        </w:rPr>
        <w:t xml:space="preserve">. </w:t>
      </w:r>
    </w:p>
    <w:p w14:paraId="1E1AD5A5" w14:textId="77CB6AC3" w:rsidR="00691F7F" w:rsidRPr="005E4C52" w:rsidRDefault="00786E65" w:rsidP="00691F7F">
      <w:pPr>
        <w:pStyle w:val="Akapitzlist"/>
        <w:numPr>
          <w:ilvl w:val="0"/>
          <w:numId w:val="2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Łączna wysokość kar umownych </w:t>
      </w:r>
      <w:r w:rsidR="00BA7FF7" w:rsidRPr="005E4C52">
        <w:rPr>
          <w:rFonts w:asciiTheme="majorHAnsi" w:hAnsiTheme="majorHAnsi" w:cstheme="majorHAnsi"/>
          <w:sz w:val="24"/>
          <w:szCs w:val="24"/>
        </w:rPr>
        <w:t xml:space="preserve">naliczonych Wykonawcy </w:t>
      </w:r>
      <w:r w:rsidRPr="005E4C52">
        <w:rPr>
          <w:rFonts w:asciiTheme="majorHAnsi" w:hAnsiTheme="majorHAnsi" w:cstheme="majorHAnsi"/>
          <w:sz w:val="24"/>
          <w:szCs w:val="24"/>
        </w:rPr>
        <w:t xml:space="preserve">nie może przekroczyć </w:t>
      </w:r>
      <w:r w:rsidR="00B863B8" w:rsidRPr="005E4C52">
        <w:rPr>
          <w:rFonts w:asciiTheme="majorHAnsi" w:hAnsiTheme="majorHAnsi" w:cstheme="majorHAnsi"/>
          <w:sz w:val="24"/>
          <w:szCs w:val="24"/>
        </w:rPr>
        <w:t xml:space="preserve">30 </w:t>
      </w:r>
      <w:r w:rsidRPr="005E4C52">
        <w:rPr>
          <w:rFonts w:asciiTheme="majorHAnsi" w:hAnsiTheme="majorHAnsi" w:cstheme="majorHAnsi"/>
          <w:sz w:val="24"/>
          <w:szCs w:val="24"/>
        </w:rPr>
        <w:t>% całkowitego wynagrodzenia brutto określonego w §</w:t>
      </w:r>
      <w:r w:rsidR="00BA7FF7" w:rsidRPr="005E4C52">
        <w:rPr>
          <w:rFonts w:asciiTheme="majorHAnsi" w:hAnsiTheme="majorHAnsi" w:cstheme="majorHAnsi"/>
          <w:sz w:val="24"/>
          <w:szCs w:val="24"/>
        </w:rPr>
        <w:t>5</w:t>
      </w:r>
      <w:r w:rsidRPr="005E4C52">
        <w:rPr>
          <w:rFonts w:asciiTheme="majorHAnsi" w:hAnsiTheme="majorHAnsi" w:cstheme="majorHAnsi"/>
          <w:sz w:val="24"/>
          <w:szCs w:val="24"/>
        </w:rPr>
        <w:t xml:space="preserve"> ust. 1. </w:t>
      </w:r>
    </w:p>
    <w:p w14:paraId="10E1DB6A" w14:textId="031259B4" w:rsidR="00691F7F" w:rsidRPr="005E4C52" w:rsidRDefault="00691F7F" w:rsidP="002D48A5">
      <w:pPr>
        <w:pStyle w:val="Akapitzlist"/>
        <w:numPr>
          <w:ilvl w:val="0"/>
          <w:numId w:val="2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Zamawiający zapłaci Wykonawcy karę umowną w przypadku odstąpienia od sporządzenia planu ogólnego z przyczyn zależnych od Zamawiającego  - w wysokości 10% </w:t>
      </w:r>
      <w:r w:rsidRPr="005E4C52">
        <w:rPr>
          <w:rFonts w:asciiTheme="majorHAnsi" w:hAnsiTheme="majorHAnsi" w:cstheme="majorHAnsi"/>
          <w:sz w:val="24"/>
          <w:szCs w:val="24"/>
        </w:rPr>
        <w:lastRenderedPageBreak/>
        <w:t>całkowitego wynagrodzenia brutto określonego w §5 ust. 1</w:t>
      </w:r>
      <w:r w:rsidR="009A1FDD" w:rsidRPr="005E4C52">
        <w:rPr>
          <w:rFonts w:asciiTheme="majorHAnsi" w:hAnsiTheme="majorHAnsi" w:cstheme="majorHAnsi"/>
          <w:sz w:val="24"/>
          <w:szCs w:val="24"/>
        </w:rPr>
        <w:t xml:space="preserve">, </w:t>
      </w:r>
      <w:r w:rsidR="002D48A5" w:rsidRPr="005E4C52">
        <w:rPr>
          <w:rFonts w:asciiTheme="majorHAnsi" w:hAnsiTheme="majorHAnsi" w:cstheme="majorHAnsi"/>
          <w:kern w:val="0"/>
          <w:sz w:val="24"/>
          <w:szCs w:val="24"/>
        </w:rPr>
        <w:t xml:space="preserve">z wyłączeniem sytuacji </w:t>
      </w:r>
      <w:r w:rsidRPr="005E4C52">
        <w:rPr>
          <w:rFonts w:asciiTheme="majorHAnsi" w:hAnsiTheme="majorHAnsi" w:cstheme="majorHAnsi"/>
          <w:sz w:val="24"/>
          <w:szCs w:val="24"/>
        </w:rPr>
        <w:t xml:space="preserve">określonych w § 11 ust. 1. </w:t>
      </w:r>
    </w:p>
    <w:p w14:paraId="3E7EA3A2" w14:textId="1A725460" w:rsidR="00A1004E" w:rsidRPr="005E4C52" w:rsidRDefault="00786E65" w:rsidP="00351850">
      <w:pPr>
        <w:pStyle w:val="Akapitzlist"/>
        <w:numPr>
          <w:ilvl w:val="0"/>
          <w:numId w:val="2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Strony w trybie art. 458</w:t>
      </w:r>
      <w:r w:rsidR="00BA7FF7" w:rsidRPr="005E4C52">
        <w:rPr>
          <w:rFonts w:asciiTheme="majorHAnsi" w:hAnsiTheme="majorHAnsi" w:cstheme="majorHAnsi"/>
          <w:sz w:val="24"/>
          <w:szCs w:val="24"/>
          <w:vertAlign w:val="superscript"/>
        </w:rPr>
        <w:t>9</w:t>
      </w:r>
      <w:r w:rsidRPr="005E4C52">
        <w:rPr>
          <w:rFonts w:asciiTheme="majorHAnsi" w:hAnsiTheme="majorHAnsi" w:cstheme="majorHAnsi"/>
          <w:sz w:val="24"/>
          <w:szCs w:val="24"/>
        </w:rPr>
        <w:t xml:space="preserve"> §1 k.p.c. wyłączają, możliwość powoływania się przez Wykonawcę na dowody zeznań świadków na okoliczności związane z brakiem podstaw do naliczenia kary umownej i jej zapłaty. </w:t>
      </w:r>
    </w:p>
    <w:p w14:paraId="48073C4E" w14:textId="6EF51C9B" w:rsidR="00786E65" w:rsidRPr="005E4C52" w:rsidRDefault="00786E65" w:rsidP="00351850">
      <w:pPr>
        <w:pStyle w:val="Akapitzlist"/>
        <w:numPr>
          <w:ilvl w:val="0"/>
          <w:numId w:val="2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Niezależnie od kar umownych określonych w ust. 1, Zamawiający zastrzega sobie prawo dochodzenia odszkodowania uzupełniającego do wysokości rzeczywiście poniesionej szkody w przypadku, gdy ta szkoda przekroczy wysokość kar umownych. </w:t>
      </w:r>
    </w:p>
    <w:p w14:paraId="09C6A294" w14:textId="77777777" w:rsidR="0022581E" w:rsidRPr="005E4C52" w:rsidRDefault="0022581E" w:rsidP="00351850">
      <w:pPr>
        <w:spacing w:after="0" w:line="360" w:lineRule="auto"/>
        <w:jc w:val="center"/>
        <w:rPr>
          <w:rFonts w:asciiTheme="majorHAnsi" w:hAnsiTheme="majorHAnsi" w:cstheme="majorHAnsi"/>
          <w:b/>
          <w:bCs/>
          <w:sz w:val="24"/>
          <w:szCs w:val="24"/>
        </w:rPr>
      </w:pPr>
    </w:p>
    <w:p w14:paraId="3FFB1374" w14:textId="16081350"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 xml:space="preserve">§ </w:t>
      </w:r>
      <w:r w:rsidR="00E90570" w:rsidRPr="005E4C52">
        <w:rPr>
          <w:rFonts w:asciiTheme="majorHAnsi" w:hAnsiTheme="majorHAnsi" w:cstheme="majorHAnsi"/>
          <w:b/>
          <w:bCs/>
          <w:sz w:val="24"/>
          <w:szCs w:val="24"/>
        </w:rPr>
        <w:t>11</w:t>
      </w:r>
    </w:p>
    <w:p w14:paraId="1E260FCD" w14:textId="24F86C31"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Odstąpienie od umowy</w:t>
      </w:r>
    </w:p>
    <w:p w14:paraId="3538E9F7" w14:textId="58D8103F" w:rsidR="00786E65" w:rsidRPr="005E4C52" w:rsidRDefault="00786E65" w:rsidP="00351850">
      <w:pPr>
        <w:pStyle w:val="Akapitzlist"/>
        <w:numPr>
          <w:ilvl w:val="0"/>
          <w:numId w:val="3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Zamawiający może odstąpić od umowy, gdy: </w:t>
      </w:r>
    </w:p>
    <w:p w14:paraId="33992D2D" w14:textId="4FAEE689" w:rsidR="00A1004E" w:rsidRPr="005E4C52" w:rsidRDefault="00786E65" w:rsidP="00351850">
      <w:pPr>
        <w:pStyle w:val="Akapitzlist"/>
        <w:numPr>
          <w:ilvl w:val="0"/>
          <w:numId w:val="3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r w:rsidR="00942391" w:rsidRPr="005E4C52">
        <w:rPr>
          <w:rFonts w:asciiTheme="majorHAnsi" w:hAnsiTheme="majorHAnsi" w:cstheme="majorHAnsi"/>
          <w:sz w:val="24"/>
          <w:szCs w:val="24"/>
        </w:rPr>
        <w:t>, etap zaawansowania prac zostanie protokolarnie stwierdzony przez obie Strony</w:t>
      </w:r>
      <w:r w:rsidRPr="005E4C52">
        <w:rPr>
          <w:rFonts w:asciiTheme="majorHAnsi" w:hAnsiTheme="majorHAnsi" w:cstheme="majorHAnsi"/>
          <w:sz w:val="24"/>
          <w:szCs w:val="24"/>
        </w:rPr>
        <w:t xml:space="preserve">, </w:t>
      </w:r>
    </w:p>
    <w:p w14:paraId="61E57FD5" w14:textId="0C5663D9" w:rsidR="00A1004E" w:rsidRPr="005E4C52" w:rsidRDefault="00786E65" w:rsidP="00351850">
      <w:pPr>
        <w:pStyle w:val="Akapitzlist"/>
        <w:numPr>
          <w:ilvl w:val="0"/>
          <w:numId w:val="3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Wykonawca realizuje przedmiot umowy w sposób niezgodny z umową, dokumentacją techniczną lub wskazaniami Zamawiającego</w:t>
      </w:r>
      <w:r w:rsidR="00294781" w:rsidRPr="005E4C52">
        <w:rPr>
          <w:rFonts w:asciiTheme="majorHAnsi" w:hAnsiTheme="majorHAnsi" w:cstheme="majorHAnsi"/>
          <w:sz w:val="24"/>
          <w:szCs w:val="24"/>
        </w:rPr>
        <w:t xml:space="preserve"> i nie stosuje się do wezwania Zamawiającego do zmiany sposobu wykonywania przedmiotu umowy</w:t>
      </w:r>
      <w:r w:rsidR="00F015E1" w:rsidRPr="005E4C52">
        <w:rPr>
          <w:rFonts w:asciiTheme="majorHAnsi" w:hAnsiTheme="majorHAnsi" w:cstheme="majorHAnsi"/>
          <w:sz w:val="24"/>
          <w:szCs w:val="24"/>
        </w:rPr>
        <w:t xml:space="preserve"> określonego w ust. 3</w:t>
      </w:r>
      <w:r w:rsidRPr="005E4C52">
        <w:rPr>
          <w:rFonts w:asciiTheme="majorHAnsi" w:hAnsiTheme="majorHAnsi" w:cstheme="majorHAnsi"/>
          <w:sz w:val="24"/>
          <w:szCs w:val="24"/>
        </w:rPr>
        <w:t xml:space="preserve">, </w:t>
      </w:r>
    </w:p>
    <w:p w14:paraId="0C4D7AEA" w14:textId="77777777" w:rsidR="00A1004E" w:rsidRPr="005E4C52" w:rsidRDefault="00786E65" w:rsidP="00351850">
      <w:pPr>
        <w:pStyle w:val="Akapitzlist"/>
        <w:numPr>
          <w:ilvl w:val="0"/>
          <w:numId w:val="3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przerwał z przyczyn leżących po jego stronie realizację przedmiotu umowy i przerwa ta trwa dłużej niż 14 dni, </w:t>
      </w:r>
    </w:p>
    <w:p w14:paraId="7BA15709" w14:textId="7AC9F904" w:rsidR="00A1004E" w:rsidRPr="005E4C52" w:rsidRDefault="00786E65" w:rsidP="00351850">
      <w:pPr>
        <w:pStyle w:val="Akapitzlist"/>
        <w:numPr>
          <w:ilvl w:val="0"/>
          <w:numId w:val="3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nie podjął realizacji prac w terminie 14 dni od </w:t>
      </w:r>
      <w:r w:rsidR="00D335E8" w:rsidRPr="005E4C52">
        <w:rPr>
          <w:rFonts w:asciiTheme="majorHAnsi" w:hAnsiTheme="majorHAnsi" w:cstheme="majorHAnsi"/>
          <w:sz w:val="24"/>
          <w:szCs w:val="24"/>
        </w:rPr>
        <w:t xml:space="preserve">przekazania dokumentów przez Zamawiającego </w:t>
      </w:r>
      <w:r w:rsidRPr="005E4C52">
        <w:rPr>
          <w:rFonts w:asciiTheme="majorHAnsi" w:hAnsiTheme="majorHAnsi" w:cstheme="majorHAnsi"/>
          <w:sz w:val="24"/>
          <w:szCs w:val="24"/>
        </w:rPr>
        <w:t xml:space="preserve">lub w terminie 3 dni od wezwania go przez Zamawiającego do ich rozpoczęcia z przyczyn zależnych od Wykonawcy, </w:t>
      </w:r>
    </w:p>
    <w:p w14:paraId="177EBE3E" w14:textId="2B3FE1BD" w:rsidR="00A1004E" w:rsidRPr="005E4C52" w:rsidRDefault="00786E65" w:rsidP="00351850">
      <w:pPr>
        <w:pStyle w:val="Akapitzlist"/>
        <w:numPr>
          <w:ilvl w:val="0"/>
          <w:numId w:val="3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Wykonawca nie realizuje postanowień niniejszej umowy</w:t>
      </w:r>
      <w:r w:rsidR="00294781" w:rsidRPr="005E4C52">
        <w:rPr>
          <w:rFonts w:asciiTheme="majorHAnsi" w:hAnsiTheme="majorHAnsi" w:cstheme="majorHAnsi"/>
          <w:sz w:val="24"/>
          <w:szCs w:val="24"/>
        </w:rPr>
        <w:t xml:space="preserve"> i nie stosuje się do wezwania Zamawiającego</w:t>
      </w:r>
      <w:r w:rsidR="00F015E1" w:rsidRPr="005E4C52">
        <w:rPr>
          <w:rFonts w:asciiTheme="majorHAnsi" w:hAnsiTheme="majorHAnsi" w:cstheme="majorHAnsi"/>
          <w:sz w:val="24"/>
          <w:szCs w:val="24"/>
        </w:rPr>
        <w:t xml:space="preserve"> określonego w ust. 3</w:t>
      </w:r>
      <w:r w:rsidRPr="005E4C52">
        <w:rPr>
          <w:rFonts w:asciiTheme="majorHAnsi" w:hAnsiTheme="majorHAnsi" w:cstheme="majorHAnsi"/>
          <w:sz w:val="24"/>
          <w:szCs w:val="24"/>
        </w:rPr>
        <w:t xml:space="preserve">, </w:t>
      </w:r>
    </w:p>
    <w:p w14:paraId="55CC10C4" w14:textId="77777777" w:rsidR="00A1004E" w:rsidRPr="005E4C52" w:rsidRDefault="00A1004E" w:rsidP="00351850">
      <w:pPr>
        <w:pStyle w:val="Akapitzlist"/>
        <w:numPr>
          <w:ilvl w:val="0"/>
          <w:numId w:val="3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O</w:t>
      </w:r>
      <w:r w:rsidR="00786E65" w:rsidRPr="005E4C52">
        <w:rPr>
          <w:rFonts w:asciiTheme="majorHAnsi" w:hAnsiTheme="majorHAnsi" w:cstheme="majorHAnsi"/>
          <w:sz w:val="24"/>
          <w:szCs w:val="24"/>
        </w:rPr>
        <w:t xml:space="preserve">twarto lub ogłoszono likwidację Wykonawcy, </w:t>
      </w:r>
    </w:p>
    <w:p w14:paraId="42E7C009" w14:textId="10AC1A6E" w:rsidR="00786E65" w:rsidRPr="005E4C52" w:rsidRDefault="00A1004E" w:rsidP="00351850">
      <w:pPr>
        <w:pStyle w:val="Akapitzlist"/>
        <w:numPr>
          <w:ilvl w:val="0"/>
          <w:numId w:val="36"/>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J</w:t>
      </w:r>
      <w:r w:rsidR="00786E65" w:rsidRPr="005E4C52">
        <w:rPr>
          <w:rFonts w:asciiTheme="majorHAnsi" w:hAnsiTheme="majorHAnsi" w:cstheme="majorHAnsi"/>
          <w:sz w:val="24"/>
          <w:szCs w:val="24"/>
        </w:rPr>
        <w:t xml:space="preserve">eżeli zostanie wydany nakaz zajęcia majątku Wykonawcy w toku postępowania egzekucyjnego, </w:t>
      </w:r>
    </w:p>
    <w:p w14:paraId="4C3B16D2" w14:textId="77777777" w:rsidR="00A1004E" w:rsidRPr="005E4C52" w:rsidRDefault="00786E65" w:rsidP="00351850">
      <w:pPr>
        <w:pStyle w:val="Akapitzlist"/>
        <w:numPr>
          <w:ilvl w:val="0"/>
          <w:numId w:val="3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 xml:space="preserve">Odstąpienie od umowy powinno nastąpić w formie pisemnej pod rygorem nieważności takiego oświadczenia i powinno zawierać uzasadnienie. </w:t>
      </w:r>
    </w:p>
    <w:p w14:paraId="709C3F6E" w14:textId="77777777" w:rsidR="00EC4BE6" w:rsidRPr="005E4C52" w:rsidRDefault="00786E65" w:rsidP="00EC4BE6">
      <w:pPr>
        <w:pStyle w:val="Akapitzlist"/>
        <w:numPr>
          <w:ilvl w:val="0"/>
          <w:numId w:val="35"/>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lub powierzyć poprawienie lub dalsze wykonanie przedmiotu umowy innemu podmiotowi na koszt i niebezpieczeństwo Wykonawcy. </w:t>
      </w:r>
    </w:p>
    <w:p w14:paraId="01F6C2A3" w14:textId="51CAEABD" w:rsidR="00EC4BE6" w:rsidRPr="005E4C52" w:rsidRDefault="00EC4BE6" w:rsidP="00EC4BE6">
      <w:pPr>
        <w:pStyle w:val="Akapitzlist"/>
        <w:numPr>
          <w:ilvl w:val="0"/>
          <w:numId w:val="35"/>
        </w:numPr>
        <w:spacing w:after="0" w:line="360" w:lineRule="auto"/>
        <w:jc w:val="both"/>
        <w:rPr>
          <w:rFonts w:asciiTheme="majorHAnsi" w:hAnsiTheme="majorHAnsi" w:cstheme="majorHAnsi"/>
          <w:bCs/>
          <w:sz w:val="24"/>
          <w:szCs w:val="24"/>
        </w:rPr>
      </w:pPr>
      <w:r w:rsidRPr="005E4C52">
        <w:rPr>
          <w:rFonts w:asciiTheme="majorHAnsi" w:hAnsiTheme="majorHAnsi" w:cstheme="majorHAnsi"/>
          <w:bCs/>
          <w:kern w:val="1"/>
          <w:sz w:val="24"/>
          <w:szCs w:val="24"/>
          <w:lang w:eastAsia="hi-IN" w:bidi="hi-IN"/>
        </w:rPr>
        <w:t xml:space="preserve">W wypadku odstąpienia od umowy ustala się następujące zasady postępowania: </w:t>
      </w:r>
    </w:p>
    <w:p w14:paraId="72959B36" w14:textId="7F6FB6E9" w:rsidR="00EC4BE6" w:rsidRPr="005E4C52" w:rsidRDefault="00EC4BE6" w:rsidP="00EC4BE6">
      <w:pPr>
        <w:pStyle w:val="Akapitzlist"/>
        <w:numPr>
          <w:ilvl w:val="0"/>
          <w:numId w:val="71"/>
        </w:numPr>
        <w:tabs>
          <w:tab w:val="left" w:pos="708"/>
        </w:tabs>
        <w:suppressAutoHyphens/>
        <w:spacing w:after="0" w:line="360" w:lineRule="auto"/>
        <w:contextualSpacing w:val="0"/>
        <w:jc w:val="both"/>
        <w:rPr>
          <w:rFonts w:asciiTheme="majorHAnsi" w:hAnsiTheme="majorHAnsi" w:cstheme="majorHAnsi"/>
          <w:bCs/>
          <w:kern w:val="1"/>
          <w:sz w:val="24"/>
          <w:szCs w:val="24"/>
          <w:lang w:eastAsia="hi-IN" w:bidi="hi-IN"/>
        </w:rPr>
      </w:pPr>
      <w:r w:rsidRPr="005E4C52">
        <w:rPr>
          <w:rFonts w:asciiTheme="majorHAnsi" w:hAnsiTheme="majorHAnsi" w:cstheme="majorHAnsi"/>
          <w:bCs/>
          <w:kern w:val="1"/>
          <w:sz w:val="24"/>
          <w:szCs w:val="24"/>
          <w:lang w:eastAsia="hi-IN" w:bidi="hi-IN"/>
        </w:rPr>
        <w:t xml:space="preserve">Strony dokonają komisyjnej inwentaryzacji prac zrealizowanych przez Wykonawcę, które Wykonawca przekaże Zamawiającemu, </w:t>
      </w:r>
    </w:p>
    <w:p w14:paraId="70706911" w14:textId="62A321FA" w:rsidR="00EC4BE6" w:rsidRPr="005E4C52" w:rsidRDefault="00EC4BE6" w:rsidP="00EC4BE6">
      <w:pPr>
        <w:pStyle w:val="Akapitzlist"/>
        <w:numPr>
          <w:ilvl w:val="0"/>
          <w:numId w:val="71"/>
        </w:numPr>
        <w:tabs>
          <w:tab w:val="left" w:pos="708"/>
        </w:tabs>
        <w:suppressAutoHyphens/>
        <w:spacing w:after="0" w:line="360" w:lineRule="auto"/>
        <w:contextualSpacing w:val="0"/>
        <w:jc w:val="both"/>
        <w:rPr>
          <w:rFonts w:asciiTheme="majorHAnsi" w:hAnsiTheme="majorHAnsi" w:cstheme="majorHAnsi"/>
          <w:bCs/>
          <w:kern w:val="1"/>
          <w:sz w:val="24"/>
          <w:szCs w:val="24"/>
          <w:lang w:eastAsia="hi-IN" w:bidi="hi-IN"/>
        </w:rPr>
      </w:pPr>
      <w:r w:rsidRPr="005E4C52">
        <w:rPr>
          <w:rFonts w:asciiTheme="majorHAnsi" w:hAnsiTheme="majorHAnsi" w:cstheme="majorHAnsi"/>
          <w:bCs/>
          <w:kern w:val="1"/>
          <w:sz w:val="24"/>
          <w:szCs w:val="24"/>
          <w:lang w:eastAsia="hi-IN" w:bidi="hi-IN"/>
        </w:rPr>
        <w:t xml:space="preserve">Zamawiający obowiązany jest do dokonania odbioru prac zrealizowanych przez Wykonawcę; </w:t>
      </w:r>
    </w:p>
    <w:p w14:paraId="14EDE237" w14:textId="15EBFF59" w:rsidR="00EC4BE6" w:rsidRPr="005E4C52" w:rsidRDefault="00EC4BE6" w:rsidP="00EC4BE6">
      <w:pPr>
        <w:pStyle w:val="Akapitzlist"/>
        <w:numPr>
          <w:ilvl w:val="0"/>
          <w:numId w:val="71"/>
        </w:numPr>
        <w:tabs>
          <w:tab w:val="left" w:pos="708"/>
        </w:tabs>
        <w:suppressAutoHyphens/>
        <w:spacing w:after="0" w:line="360" w:lineRule="auto"/>
        <w:contextualSpacing w:val="0"/>
        <w:jc w:val="both"/>
        <w:rPr>
          <w:rFonts w:asciiTheme="majorHAnsi" w:hAnsiTheme="majorHAnsi" w:cstheme="majorHAnsi"/>
          <w:bCs/>
          <w:kern w:val="1"/>
          <w:sz w:val="24"/>
          <w:szCs w:val="24"/>
          <w:lang w:eastAsia="hi-IN" w:bidi="hi-IN"/>
        </w:rPr>
      </w:pPr>
      <w:r w:rsidRPr="005E4C52">
        <w:rPr>
          <w:rFonts w:asciiTheme="majorHAnsi" w:hAnsiTheme="majorHAnsi" w:cstheme="majorHAnsi"/>
          <w:bCs/>
          <w:kern w:val="1"/>
          <w:sz w:val="24"/>
          <w:szCs w:val="24"/>
          <w:lang w:eastAsia="hi-IN" w:bidi="hi-IN"/>
        </w:rPr>
        <w:t>Zamawiający obowiązany jest do zapłaty wynagrodzenia za prace, które zostały prawidłowo wykonane do dnia odstąpienia od umowy (protokół inwentaryzacji określony w pkt 1 stanowić będzie podstawę do wystawienia faktury/rachunku przez Wykonawcę).</w:t>
      </w:r>
    </w:p>
    <w:p w14:paraId="676BA6C7" w14:textId="034A6587" w:rsidR="00EC4BE6" w:rsidRPr="005E4C52" w:rsidRDefault="00EC4BE6" w:rsidP="00EC4BE6">
      <w:pPr>
        <w:pStyle w:val="Akapitzlist"/>
        <w:numPr>
          <w:ilvl w:val="0"/>
          <w:numId w:val="35"/>
        </w:numPr>
        <w:tabs>
          <w:tab w:val="left" w:pos="708"/>
        </w:tabs>
        <w:suppressAutoHyphens/>
        <w:spacing w:after="0" w:line="360" w:lineRule="auto"/>
        <w:jc w:val="both"/>
        <w:rPr>
          <w:rFonts w:asciiTheme="majorHAnsi" w:hAnsiTheme="majorHAnsi" w:cstheme="majorHAnsi"/>
          <w:bCs/>
          <w:kern w:val="1"/>
          <w:sz w:val="24"/>
          <w:szCs w:val="24"/>
          <w:lang w:eastAsia="hi-IN" w:bidi="hi-IN"/>
        </w:rPr>
      </w:pPr>
      <w:r w:rsidRPr="005E4C52">
        <w:rPr>
          <w:rFonts w:asciiTheme="majorHAnsi" w:hAnsiTheme="majorHAnsi" w:cstheme="majorHAnsi"/>
          <w:bCs/>
          <w:kern w:val="1"/>
          <w:sz w:val="24"/>
          <w:szCs w:val="24"/>
          <w:lang w:eastAsia="hi-IN" w:bidi="hi-IN"/>
        </w:rPr>
        <w:t xml:space="preserve">W przypadku niewykonania przez Wykonawcę obowiązków określonych w ust. 4,  Zamawiający ma prawo wykonać je w zastępstwie na koszt Wykonawcy. </w:t>
      </w:r>
    </w:p>
    <w:p w14:paraId="1D2C297C" w14:textId="77777777" w:rsidR="00EC4BE6" w:rsidRPr="005E4C52" w:rsidRDefault="00EC4BE6" w:rsidP="00D46FAE">
      <w:pPr>
        <w:pStyle w:val="Akapitzlist"/>
        <w:numPr>
          <w:ilvl w:val="0"/>
          <w:numId w:val="35"/>
        </w:numPr>
        <w:tabs>
          <w:tab w:val="left" w:pos="708"/>
        </w:tabs>
        <w:suppressAutoHyphens/>
        <w:spacing w:after="0" w:line="360" w:lineRule="auto"/>
        <w:jc w:val="both"/>
        <w:rPr>
          <w:rFonts w:asciiTheme="majorHAnsi" w:hAnsiTheme="majorHAnsi" w:cstheme="majorHAnsi"/>
          <w:bCs/>
          <w:kern w:val="1"/>
          <w:sz w:val="24"/>
          <w:szCs w:val="24"/>
          <w:lang w:eastAsia="hi-IN" w:bidi="hi-IN"/>
        </w:rPr>
      </w:pPr>
      <w:r w:rsidRPr="005E4C52">
        <w:rPr>
          <w:rFonts w:asciiTheme="majorHAnsi" w:hAnsiTheme="majorHAnsi" w:cstheme="majorHAnsi"/>
          <w:bCs/>
          <w:kern w:val="1"/>
          <w:sz w:val="24"/>
          <w:szCs w:val="24"/>
          <w:lang w:eastAsia="hi-IN" w:bidi="hi-IN"/>
        </w:rPr>
        <w:t>Odstąpienie od umowy nie zwalnia Wykonawcy ani od odpowiedzialności za wady ani od zobowiązań z tytułu gwarancji i rękojmi wykonanej części Przedmiotu umowy, którą Zamawiający odebrał i za którą wypłacił wynagrodzenie.</w:t>
      </w:r>
    </w:p>
    <w:p w14:paraId="463F3590" w14:textId="128123E1" w:rsidR="00EC4BE6" w:rsidRPr="005E4C52" w:rsidRDefault="00EC4BE6" w:rsidP="00EC4BE6">
      <w:pPr>
        <w:pStyle w:val="Akapitzlist"/>
        <w:numPr>
          <w:ilvl w:val="0"/>
          <w:numId w:val="35"/>
        </w:numPr>
        <w:tabs>
          <w:tab w:val="left" w:pos="708"/>
        </w:tabs>
        <w:suppressAutoHyphens/>
        <w:spacing w:after="0" w:line="360" w:lineRule="auto"/>
        <w:jc w:val="both"/>
        <w:rPr>
          <w:rFonts w:asciiTheme="majorHAnsi" w:hAnsiTheme="majorHAnsi" w:cstheme="majorHAnsi"/>
          <w:bCs/>
          <w:kern w:val="1"/>
          <w:sz w:val="24"/>
          <w:szCs w:val="24"/>
          <w:lang w:eastAsia="hi-IN" w:bidi="hi-IN"/>
        </w:rPr>
      </w:pPr>
      <w:r w:rsidRPr="005E4C52">
        <w:rPr>
          <w:rFonts w:asciiTheme="majorHAnsi" w:hAnsiTheme="majorHAnsi" w:cstheme="majorHAnsi"/>
          <w:bCs/>
          <w:kern w:val="1"/>
          <w:sz w:val="24"/>
          <w:szCs w:val="24"/>
          <w:lang w:eastAsia="hi-IN" w:bidi="hi-IN"/>
        </w:rPr>
        <w:t xml:space="preserve">W przypadku odstąpienia od umowy z winy Wykonawcy, Zamawiający nie traci uprawnienia do naliczania należnych Zamawiającemu kar umownych. </w:t>
      </w:r>
    </w:p>
    <w:p w14:paraId="74450167" w14:textId="77777777" w:rsidR="00786E65" w:rsidRPr="005E4C52" w:rsidRDefault="00786E65" w:rsidP="00351850">
      <w:pPr>
        <w:spacing w:after="0" w:line="360" w:lineRule="auto"/>
        <w:jc w:val="both"/>
        <w:rPr>
          <w:rFonts w:asciiTheme="majorHAnsi" w:hAnsiTheme="majorHAnsi" w:cstheme="majorHAnsi"/>
          <w:sz w:val="24"/>
          <w:szCs w:val="24"/>
        </w:rPr>
      </w:pPr>
    </w:p>
    <w:p w14:paraId="1653CF19" w14:textId="0FA257C3"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 1</w:t>
      </w:r>
      <w:r w:rsidR="00E90570" w:rsidRPr="005E4C52">
        <w:rPr>
          <w:rFonts w:asciiTheme="majorHAnsi" w:hAnsiTheme="majorHAnsi" w:cstheme="majorHAnsi"/>
          <w:b/>
          <w:bCs/>
          <w:sz w:val="24"/>
          <w:szCs w:val="24"/>
        </w:rPr>
        <w:t>2</w:t>
      </w:r>
    </w:p>
    <w:p w14:paraId="283C9D2B" w14:textId="726CCE7C"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Zmiany umowy</w:t>
      </w:r>
    </w:p>
    <w:p w14:paraId="235C859A" w14:textId="35639403" w:rsidR="007F69E4" w:rsidRPr="005E4C52" w:rsidRDefault="007F69E4" w:rsidP="007F69E4">
      <w:pPr>
        <w:numPr>
          <w:ilvl w:val="1"/>
          <w:numId w:val="5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Wszelkie zmiany, jakie strony chciałyby wprowadzić do ustaleń wynikających z niniejszej umowy wymagają formy pisemnej i zgody obu stron pod rygorem nieważności takich zmian. </w:t>
      </w:r>
    </w:p>
    <w:p w14:paraId="0EA7C345" w14:textId="77777777" w:rsidR="007F69E4" w:rsidRPr="005E4C52" w:rsidRDefault="007F69E4" w:rsidP="007F69E4">
      <w:pPr>
        <w:numPr>
          <w:ilvl w:val="1"/>
          <w:numId w:val="5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Przewiduje się możliwość zmiany umowy w zakresie: </w:t>
      </w:r>
    </w:p>
    <w:p w14:paraId="3C266B32" w14:textId="77777777" w:rsidR="007F69E4" w:rsidRPr="005E4C52" w:rsidRDefault="007F69E4" w:rsidP="007F69E4">
      <w:pPr>
        <w:pStyle w:val="Akapitzlist"/>
        <w:numPr>
          <w:ilvl w:val="0"/>
          <w:numId w:val="6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 xml:space="preserve">wynikającym ze zmian przepisów prawa w zakresie mającym wpływ na realizację przedmiotu umowy, </w:t>
      </w:r>
    </w:p>
    <w:p w14:paraId="3AC71239" w14:textId="62005AAA" w:rsidR="007F69E4" w:rsidRPr="005E4C52" w:rsidRDefault="007F69E4" w:rsidP="007F69E4">
      <w:pPr>
        <w:pStyle w:val="Akapitzlist"/>
        <w:numPr>
          <w:ilvl w:val="0"/>
          <w:numId w:val="61"/>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terminu wykonania umowy, o którym mowa w §4, za zgodą stron w przypadku: </w:t>
      </w:r>
    </w:p>
    <w:p w14:paraId="630B6E93" w14:textId="77777777" w:rsidR="007F69E4" w:rsidRPr="005E4C52" w:rsidRDefault="007F69E4" w:rsidP="007F69E4">
      <w:pPr>
        <w:pStyle w:val="Akapitzlist"/>
        <w:numPr>
          <w:ilvl w:val="0"/>
          <w:numId w:val="62"/>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wystąpienia siły wyższej, przy czym wyższą należy rozumieć jako zdarzenie zewnętrzne niemożliwe do przewidzenia, o charakterze nagłym, niezależne od woli stron i działalności ludzkiej, </w:t>
      </w:r>
    </w:p>
    <w:p w14:paraId="570F97D1" w14:textId="77777777" w:rsidR="007F69E4" w:rsidRPr="005E4C52" w:rsidRDefault="007F69E4" w:rsidP="007F69E4">
      <w:pPr>
        <w:pStyle w:val="Akapitzlist"/>
        <w:numPr>
          <w:ilvl w:val="0"/>
          <w:numId w:val="62"/>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wystąpienia okoliczności niezależnych od Wykonawcy uniemożliwiających zrealizowanie przedmiotu umowy w terminie przewidzianym umową, oraz których Wykonawca przy zachowaniu należytej staranności nie był w stanie uniknąć lub przewidzieć, </w:t>
      </w:r>
    </w:p>
    <w:p w14:paraId="6C8EC9FC" w14:textId="77777777" w:rsidR="007F69E4" w:rsidRPr="005E4C52" w:rsidRDefault="007F69E4" w:rsidP="007F69E4">
      <w:pPr>
        <w:pStyle w:val="Akapitzlist"/>
        <w:numPr>
          <w:ilvl w:val="0"/>
          <w:numId w:val="62"/>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wystąpienia przeszkód, utrudnień spowodowanych przez osoby trzecie,</w:t>
      </w:r>
    </w:p>
    <w:p w14:paraId="6079ECB2" w14:textId="43F6C275" w:rsidR="007F69E4" w:rsidRPr="005E4C52" w:rsidRDefault="007F69E4" w:rsidP="007F69E4">
      <w:pPr>
        <w:pStyle w:val="Akapitzlist"/>
        <w:numPr>
          <w:ilvl w:val="0"/>
          <w:numId w:val="62"/>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wystąpienia opóźnień, przeszkód, utrudnień spowodowanych przez Zamawiającego. </w:t>
      </w:r>
    </w:p>
    <w:p w14:paraId="407A54DC" w14:textId="4AA62427" w:rsidR="007F69E4" w:rsidRPr="005E4C52" w:rsidRDefault="007F69E4" w:rsidP="005A4A15">
      <w:pPr>
        <w:pStyle w:val="Akapitzlist"/>
        <w:numPr>
          <w:ilvl w:val="1"/>
          <w:numId w:val="5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 przypadku zaistnienia okoliczności, o których mowa w art. 13j ustawy z dnia 27 marca 2003r. o planowaniu i zagospodarowaniu przestrzennym (</w:t>
      </w:r>
      <w:proofErr w:type="spellStart"/>
      <w:r w:rsidR="00631D68" w:rsidRPr="005E4C52">
        <w:rPr>
          <w:rFonts w:asciiTheme="majorHAnsi" w:hAnsiTheme="majorHAnsi" w:cstheme="majorHAnsi"/>
          <w:sz w:val="24"/>
          <w:szCs w:val="24"/>
        </w:rPr>
        <w:t>t.j</w:t>
      </w:r>
      <w:proofErr w:type="spellEnd"/>
      <w:r w:rsidR="00631D68" w:rsidRPr="005E4C52">
        <w:rPr>
          <w:rFonts w:asciiTheme="majorHAnsi" w:hAnsiTheme="majorHAnsi" w:cstheme="majorHAnsi"/>
          <w:sz w:val="24"/>
          <w:szCs w:val="24"/>
        </w:rPr>
        <w:t xml:space="preserve">. </w:t>
      </w:r>
      <w:r w:rsidRPr="005E4C52">
        <w:rPr>
          <w:rFonts w:asciiTheme="majorHAnsi" w:hAnsiTheme="majorHAnsi" w:cstheme="majorHAnsi"/>
          <w:sz w:val="24"/>
          <w:szCs w:val="24"/>
        </w:rPr>
        <w:t>Dz. U. z 202</w:t>
      </w:r>
      <w:r w:rsidR="00631D68" w:rsidRPr="005E4C52">
        <w:rPr>
          <w:rFonts w:asciiTheme="majorHAnsi" w:hAnsiTheme="majorHAnsi" w:cstheme="majorHAnsi"/>
          <w:sz w:val="24"/>
          <w:szCs w:val="24"/>
        </w:rPr>
        <w:t>4</w:t>
      </w:r>
      <w:r w:rsidRPr="005E4C52">
        <w:rPr>
          <w:rFonts w:asciiTheme="majorHAnsi" w:hAnsiTheme="majorHAnsi" w:cstheme="majorHAnsi"/>
          <w:sz w:val="24"/>
          <w:szCs w:val="24"/>
        </w:rPr>
        <w:t xml:space="preserve"> r., poz. </w:t>
      </w:r>
      <w:r w:rsidR="00631D68" w:rsidRPr="005E4C52">
        <w:rPr>
          <w:rFonts w:asciiTheme="majorHAnsi" w:hAnsiTheme="majorHAnsi" w:cstheme="majorHAnsi"/>
          <w:sz w:val="24"/>
          <w:szCs w:val="24"/>
        </w:rPr>
        <w:t>1130</w:t>
      </w:r>
      <w:r w:rsidRPr="005E4C52">
        <w:rPr>
          <w:rFonts w:asciiTheme="majorHAnsi" w:hAnsiTheme="majorHAnsi" w:cstheme="majorHAnsi"/>
          <w:sz w:val="24"/>
          <w:szCs w:val="24"/>
        </w:rPr>
        <w:t>), powodujących konieczność dokonania zmian w projekcie planu oraz ponowienia czynności procedury planistycznej w zakresie niezbędnym do dokonania tych zmian</w:t>
      </w:r>
      <w:r w:rsidR="004258D3" w:rsidRPr="005E4C52">
        <w:rPr>
          <w:rFonts w:asciiTheme="majorHAnsi" w:hAnsiTheme="majorHAnsi" w:cstheme="majorHAnsi"/>
          <w:sz w:val="24"/>
          <w:szCs w:val="24"/>
        </w:rPr>
        <w:t xml:space="preserve">, </w:t>
      </w:r>
      <w:r w:rsidR="005A4A15" w:rsidRPr="005E4C52">
        <w:rPr>
          <w:rFonts w:asciiTheme="majorHAnsi" w:hAnsiTheme="majorHAnsi" w:cstheme="majorHAnsi"/>
          <w:sz w:val="24"/>
          <w:szCs w:val="24"/>
        </w:rPr>
        <w:t xml:space="preserve">Wykonawca ma prawo domagać się od Zamawiającego zmiany terminu wykonania umowy. Konieczne czynności Wykonawca wykona w ramach przedmiotu umowy oraz wynagrodzenia, o którym mowa w § 5 ust. 1 umowy. Zmiana ta wymaga zawarcia aneksu do umowy. </w:t>
      </w:r>
    </w:p>
    <w:p w14:paraId="248274BE" w14:textId="77777777" w:rsidR="00D75AD5" w:rsidRPr="005E4C52" w:rsidRDefault="00D75AD5" w:rsidP="00D75AD5">
      <w:pPr>
        <w:pStyle w:val="Akapitzlist"/>
        <w:spacing w:after="0" w:line="360" w:lineRule="auto"/>
        <w:jc w:val="both"/>
        <w:rPr>
          <w:rFonts w:asciiTheme="majorHAnsi" w:hAnsiTheme="majorHAnsi" w:cstheme="majorHAnsi"/>
          <w:sz w:val="24"/>
          <w:szCs w:val="24"/>
        </w:rPr>
      </w:pPr>
    </w:p>
    <w:p w14:paraId="02D05F25" w14:textId="3B57E83F"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 1</w:t>
      </w:r>
      <w:r w:rsidR="00E90570" w:rsidRPr="005E4C52">
        <w:rPr>
          <w:rFonts w:asciiTheme="majorHAnsi" w:hAnsiTheme="majorHAnsi" w:cstheme="majorHAnsi"/>
          <w:b/>
          <w:bCs/>
          <w:sz w:val="24"/>
          <w:szCs w:val="24"/>
        </w:rPr>
        <w:t>3</w:t>
      </w:r>
    </w:p>
    <w:p w14:paraId="0EDEC3A5" w14:textId="7DB88E6F"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Ochrona danych osobowych</w:t>
      </w:r>
    </w:p>
    <w:p w14:paraId="1C47F9BD" w14:textId="58868EAB" w:rsidR="00C04FE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140599BB" w14:textId="77777777" w:rsidR="00C04FE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Zamawiający powierza Wykonawcy, w trybie art. 28 Rozporządzenia dane osobowe do przetwarzania, wyłącznie w celu wykonania przedmiotu niniejszej umowy. </w:t>
      </w:r>
    </w:p>
    <w:p w14:paraId="50054A26" w14:textId="52975E33" w:rsidR="00786E6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zobowiązuje się: </w:t>
      </w:r>
    </w:p>
    <w:p w14:paraId="6FE4A010" w14:textId="77777777" w:rsidR="00C04FE5" w:rsidRPr="005E4C52" w:rsidRDefault="00786E65" w:rsidP="00351850">
      <w:pPr>
        <w:pStyle w:val="Akapitzlist"/>
        <w:numPr>
          <w:ilvl w:val="0"/>
          <w:numId w:val="4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 xml:space="preserve">przetwarzać powierzone mu dane osobowe zgodnie z niniejszą umową, Rozporządzeniem oraz z innymi przepisami prawa powszechnie obowiązującego, które chronią prawa osób, których dane dotyczą, </w:t>
      </w:r>
    </w:p>
    <w:p w14:paraId="0EF9D6ED" w14:textId="77777777" w:rsidR="00C04FE5" w:rsidRPr="005E4C52" w:rsidRDefault="00786E65" w:rsidP="00351850">
      <w:pPr>
        <w:pStyle w:val="Akapitzlist"/>
        <w:numPr>
          <w:ilvl w:val="0"/>
          <w:numId w:val="4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54C3F7AA" w14:textId="77777777" w:rsidR="00C04FE5" w:rsidRPr="005E4C52" w:rsidRDefault="00786E65" w:rsidP="00351850">
      <w:pPr>
        <w:pStyle w:val="Akapitzlist"/>
        <w:numPr>
          <w:ilvl w:val="0"/>
          <w:numId w:val="4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dołożyć należytej staranności przy przetwarzaniu powierzonych danych osobowych, </w:t>
      </w:r>
    </w:p>
    <w:p w14:paraId="5C538CED" w14:textId="77777777" w:rsidR="00C04FE5" w:rsidRPr="005E4C52" w:rsidRDefault="00786E65" w:rsidP="00351850">
      <w:pPr>
        <w:pStyle w:val="Akapitzlist"/>
        <w:numPr>
          <w:ilvl w:val="0"/>
          <w:numId w:val="4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do nadania upoważnień do przetwarzania danych osobowych wszystkim osobom, które będą przetwarzały powierzone dane w celu realizacji niniejszej umowy, </w:t>
      </w:r>
    </w:p>
    <w:p w14:paraId="001D4975" w14:textId="12E45312" w:rsidR="00786E65" w:rsidRPr="005E4C52" w:rsidRDefault="00786E65" w:rsidP="00351850">
      <w:pPr>
        <w:pStyle w:val="Akapitzlist"/>
        <w:numPr>
          <w:ilvl w:val="0"/>
          <w:numId w:val="44"/>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3116DA68" w14:textId="77777777" w:rsidR="00C04FE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po wykonaniu przedmiotu zamówienia, usuwa/zwraca Zamawiającemu wszelkie dane osobowe oraz usuwa wszelkie ich istniejące kopie, chyba że prawo Unii lub prawo państwa członkowskiego nakazują przechowywanie danych osobowych. </w:t>
      </w:r>
    </w:p>
    <w:p w14:paraId="3510B52C" w14:textId="77777777" w:rsidR="00C04FE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1CB1E095" w14:textId="77777777" w:rsidR="00C04FE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po stwierdzeniu naruszenia ochrony danych osobowych bez zbędnej zwłoki zgłasza je administratorowi, nie później niż w ciągu 72 godzin od stwierdzenia naruszenia. </w:t>
      </w:r>
    </w:p>
    <w:p w14:paraId="66C98DE6" w14:textId="77777777" w:rsidR="00C04FE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3581420D" w14:textId="77777777" w:rsidR="00C04FE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Zamawiający realizować będzie prawo kontroli w godzinach pracy Wykonawcy informując o kontroli minimum 3 dni przed planowanym jej przeprowadzeniem. </w:t>
      </w:r>
    </w:p>
    <w:p w14:paraId="782043DE" w14:textId="77777777" w:rsidR="00C04FE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zobowiązuje się do usunięcia uchybień stwierdzonych podczas kontroli w terminie nie dłuższym niż 7 dni. </w:t>
      </w:r>
    </w:p>
    <w:p w14:paraId="7598F15B" w14:textId="77777777" w:rsidR="00C04FE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 xml:space="preserve">Wykonawca udostępnia Zamawiającemu wszelkie informacje niezbędne do wykazania spełnienia obowiązków określonych w art. 28 Rozporządzenia. </w:t>
      </w:r>
    </w:p>
    <w:p w14:paraId="18292A4C" w14:textId="77777777" w:rsidR="00C04FE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3E513002" w14:textId="77777777" w:rsidR="00C04FE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65D87C34" w14:textId="77777777" w:rsidR="00C04FE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1C6557DD" w14:textId="42D44E9C" w:rsidR="00786E65" w:rsidRPr="005E4C52" w:rsidRDefault="00786E65" w:rsidP="00351850">
      <w:pPr>
        <w:pStyle w:val="Akapitzlist"/>
        <w:numPr>
          <w:ilvl w:val="0"/>
          <w:numId w:val="43"/>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 sprawach nieuregulowanych niniejszym paragrafem, zastosowanie będą miały przepisy Kodeksu cywilnego oraz Rozporządzenia. </w:t>
      </w:r>
    </w:p>
    <w:p w14:paraId="5050479A" w14:textId="77777777" w:rsidR="00786E65" w:rsidRPr="005E4C52" w:rsidRDefault="00786E65" w:rsidP="00351850">
      <w:pPr>
        <w:spacing w:after="0" w:line="360" w:lineRule="auto"/>
        <w:jc w:val="both"/>
        <w:rPr>
          <w:rFonts w:asciiTheme="majorHAnsi" w:hAnsiTheme="majorHAnsi" w:cstheme="majorHAnsi"/>
          <w:sz w:val="24"/>
          <w:szCs w:val="24"/>
        </w:rPr>
      </w:pPr>
    </w:p>
    <w:p w14:paraId="32D7C4ED" w14:textId="56236B68"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 1</w:t>
      </w:r>
      <w:r w:rsidR="00E90570" w:rsidRPr="005E4C52">
        <w:rPr>
          <w:rFonts w:asciiTheme="majorHAnsi" w:hAnsiTheme="majorHAnsi" w:cstheme="majorHAnsi"/>
          <w:b/>
          <w:bCs/>
          <w:sz w:val="24"/>
          <w:szCs w:val="24"/>
        </w:rPr>
        <w:t>4</w:t>
      </w:r>
    </w:p>
    <w:p w14:paraId="1AAA73BE" w14:textId="55796E92"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Dane kontaktowe</w:t>
      </w:r>
    </w:p>
    <w:p w14:paraId="182709FB" w14:textId="5B871C95" w:rsidR="00786E65" w:rsidRPr="005E4C52" w:rsidRDefault="00786E65" w:rsidP="00351850">
      <w:pPr>
        <w:pStyle w:val="Akapitzlist"/>
        <w:numPr>
          <w:ilvl w:val="0"/>
          <w:numId w:val="4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Osobą wyznaczoną do kontaktu ze strony Zamawiającego jest: </w:t>
      </w:r>
    </w:p>
    <w:p w14:paraId="75335392" w14:textId="18E98289" w:rsidR="00786E65" w:rsidRPr="005E4C52" w:rsidRDefault="00C04FE5" w:rsidP="00631D68">
      <w:pPr>
        <w:spacing w:after="0" w:line="360" w:lineRule="auto"/>
        <w:ind w:firstLine="360"/>
        <w:jc w:val="both"/>
        <w:rPr>
          <w:rFonts w:asciiTheme="majorHAnsi" w:hAnsiTheme="majorHAnsi" w:cstheme="majorHAnsi"/>
          <w:sz w:val="24"/>
          <w:szCs w:val="24"/>
        </w:rPr>
      </w:pPr>
      <w:r w:rsidRPr="005E4C52">
        <w:rPr>
          <w:rFonts w:asciiTheme="majorHAnsi" w:hAnsiTheme="majorHAnsi" w:cstheme="majorHAnsi"/>
          <w:b/>
          <w:bCs/>
          <w:sz w:val="24"/>
          <w:szCs w:val="24"/>
        </w:rPr>
        <w:t>Justyna Stokowska – Kierownik Wydziału Infrastruktury</w:t>
      </w:r>
    </w:p>
    <w:p w14:paraId="409A13C1" w14:textId="12CFE988" w:rsidR="00C04FE5" w:rsidRPr="005E4C52" w:rsidRDefault="00786E65" w:rsidP="00631D68">
      <w:pPr>
        <w:spacing w:after="0" w:line="360" w:lineRule="auto"/>
        <w:ind w:firstLine="360"/>
        <w:jc w:val="both"/>
        <w:rPr>
          <w:rFonts w:asciiTheme="majorHAnsi" w:hAnsiTheme="majorHAnsi" w:cstheme="majorHAnsi"/>
          <w:sz w:val="24"/>
          <w:szCs w:val="24"/>
        </w:rPr>
      </w:pPr>
      <w:r w:rsidRPr="005E4C52">
        <w:rPr>
          <w:rFonts w:asciiTheme="majorHAnsi" w:hAnsiTheme="majorHAnsi" w:cstheme="majorHAnsi"/>
          <w:sz w:val="24"/>
          <w:szCs w:val="24"/>
        </w:rPr>
        <w:t xml:space="preserve">tel.: </w:t>
      </w:r>
      <w:r w:rsidRPr="005E4C52">
        <w:rPr>
          <w:rFonts w:asciiTheme="majorHAnsi" w:hAnsiTheme="majorHAnsi" w:cstheme="majorHAnsi"/>
          <w:b/>
          <w:bCs/>
          <w:sz w:val="24"/>
          <w:szCs w:val="24"/>
        </w:rPr>
        <w:t xml:space="preserve">(56) </w:t>
      </w:r>
      <w:r w:rsidR="00C04FE5" w:rsidRPr="005E4C52">
        <w:rPr>
          <w:rFonts w:asciiTheme="majorHAnsi" w:hAnsiTheme="majorHAnsi" w:cstheme="majorHAnsi"/>
          <w:b/>
          <w:bCs/>
          <w:sz w:val="24"/>
          <w:szCs w:val="24"/>
        </w:rPr>
        <w:t xml:space="preserve">444 93 37 </w:t>
      </w:r>
      <w:r w:rsidRPr="005E4C52">
        <w:rPr>
          <w:rFonts w:asciiTheme="majorHAnsi" w:hAnsiTheme="majorHAnsi" w:cstheme="majorHAnsi"/>
          <w:sz w:val="24"/>
          <w:szCs w:val="24"/>
        </w:rPr>
        <w:t xml:space="preserve">e-mail: </w:t>
      </w:r>
      <w:hyperlink r:id="rId8" w:history="1">
        <w:r w:rsidR="00C04FE5" w:rsidRPr="005E4C52">
          <w:rPr>
            <w:rStyle w:val="Hipercze"/>
            <w:rFonts w:asciiTheme="majorHAnsi" w:hAnsiTheme="majorHAnsi" w:cstheme="majorHAnsi"/>
            <w:color w:val="auto"/>
            <w:sz w:val="24"/>
            <w:szCs w:val="24"/>
          </w:rPr>
          <w:t>jstokowska@golub-dobrzyn.pl</w:t>
        </w:r>
      </w:hyperlink>
    </w:p>
    <w:p w14:paraId="753DA1B0" w14:textId="3458B17D" w:rsidR="00C04FE5" w:rsidRPr="005E4C52" w:rsidRDefault="00C04FE5" w:rsidP="00631D68">
      <w:pPr>
        <w:spacing w:after="0" w:line="360" w:lineRule="auto"/>
        <w:ind w:firstLine="360"/>
        <w:jc w:val="both"/>
        <w:rPr>
          <w:rFonts w:asciiTheme="majorHAnsi" w:hAnsiTheme="majorHAnsi" w:cstheme="majorHAnsi"/>
          <w:sz w:val="24"/>
          <w:szCs w:val="24"/>
        </w:rPr>
      </w:pPr>
      <w:r w:rsidRPr="005E4C52">
        <w:rPr>
          <w:rFonts w:asciiTheme="majorHAnsi" w:hAnsiTheme="majorHAnsi" w:cstheme="majorHAnsi"/>
          <w:b/>
          <w:bCs/>
          <w:sz w:val="24"/>
          <w:szCs w:val="24"/>
        </w:rPr>
        <w:t>Anna Czarnecka - Inspektor</w:t>
      </w:r>
    </w:p>
    <w:p w14:paraId="3E8D508C" w14:textId="441C2C9F" w:rsidR="00C04FE5" w:rsidRPr="005E4C52" w:rsidRDefault="00C04FE5" w:rsidP="00631D68">
      <w:pPr>
        <w:spacing w:after="0" w:line="360" w:lineRule="auto"/>
        <w:ind w:firstLine="360"/>
        <w:jc w:val="both"/>
        <w:rPr>
          <w:rFonts w:asciiTheme="majorHAnsi" w:hAnsiTheme="majorHAnsi" w:cstheme="majorHAnsi"/>
          <w:sz w:val="24"/>
          <w:szCs w:val="24"/>
        </w:rPr>
      </w:pPr>
      <w:r w:rsidRPr="005E4C52">
        <w:rPr>
          <w:rFonts w:asciiTheme="majorHAnsi" w:hAnsiTheme="majorHAnsi" w:cstheme="majorHAnsi"/>
          <w:sz w:val="24"/>
          <w:szCs w:val="24"/>
        </w:rPr>
        <w:t xml:space="preserve">tel.: </w:t>
      </w:r>
      <w:r w:rsidRPr="005E4C52">
        <w:rPr>
          <w:rFonts w:asciiTheme="majorHAnsi" w:hAnsiTheme="majorHAnsi" w:cstheme="majorHAnsi"/>
          <w:b/>
          <w:bCs/>
          <w:sz w:val="24"/>
          <w:szCs w:val="24"/>
        </w:rPr>
        <w:t xml:space="preserve">(56) 444 93 13 </w:t>
      </w:r>
      <w:r w:rsidRPr="005E4C52">
        <w:rPr>
          <w:rFonts w:asciiTheme="majorHAnsi" w:hAnsiTheme="majorHAnsi" w:cstheme="majorHAnsi"/>
          <w:sz w:val="24"/>
          <w:szCs w:val="24"/>
        </w:rPr>
        <w:t xml:space="preserve">e-mail: </w:t>
      </w:r>
      <w:hyperlink r:id="rId9" w:history="1">
        <w:r w:rsidRPr="005E4C52">
          <w:rPr>
            <w:rStyle w:val="Hipercze"/>
            <w:rFonts w:asciiTheme="majorHAnsi" w:hAnsiTheme="majorHAnsi" w:cstheme="majorHAnsi"/>
            <w:color w:val="auto"/>
            <w:sz w:val="24"/>
            <w:szCs w:val="24"/>
          </w:rPr>
          <w:t>aczarnecka@golub-dobrzyn.pl</w:t>
        </w:r>
      </w:hyperlink>
    </w:p>
    <w:p w14:paraId="7895FCE5" w14:textId="1D0007E3" w:rsidR="00786E65" w:rsidRPr="005E4C52" w:rsidRDefault="00786E65" w:rsidP="00351850">
      <w:pPr>
        <w:pStyle w:val="Akapitzlist"/>
        <w:numPr>
          <w:ilvl w:val="0"/>
          <w:numId w:val="4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Osobą wyznaczoną do kontaktu ze strony Wykonawcy jest: </w:t>
      </w:r>
    </w:p>
    <w:p w14:paraId="6B49FE3B" w14:textId="77777777" w:rsidR="00786E65" w:rsidRPr="005E4C52" w:rsidRDefault="00786E65" w:rsidP="00631D68">
      <w:pPr>
        <w:spacing w:after="0" w:line="360" w:lineRule="auto"/>
        <w:ind w:firstLine="360"/>
        <w:jc w:val="both"/>
        <w:rPr>
          <w:rFonts w:asciiTheme="majorHAnsi" w:hAnsiTheme="majorHAnsi" w:cstheme="majorHAnsi"/>
          <w:sz w:val="24"/>
          <w:szCs w:val="24"/>
        </w:rPr>
      </w:pPr>
      <w:r w:rsidRPr="005E4C52">
        <w:rPr>
          <w:rFonts w:asciiTheme="majorHAnsi" w:hAnsiTheme="majorHAnsi" w:cstheme="majorHAnsi"/>
          <w:sz w:val="24"/>
          <w:szCs w:val="24"/>
        </w:rPr>
        <w:t xml:space="preserve">imię i nazwisko osoby: ……………………………. </w:t>
      </w:r>
    </w:p>
    <w:p w14:paraId="10AB0B95" w14:textId="77777777" w:rsidR="00786E65" w:rsidRPr="005E4C52" w:rsidRDefault="00786E65" w:rsidP="00631D68">
      <w:pPr>
        <w:spacing w:after="0" w:line="360" w:lineRule="auto"/>
        <w:ind w:firstLine="360"/>
        <w:jc w:val="both"/>
        <w:rPr>
          <w:rFonts w:asciiTheme="majorHAnsi" w:hAnsiTheme="majorHAnsi" w:cstheme="majorHAnsi"/>
          <w:sz w:val="24"/>
          <w:szCs w:val="24"/>
        </w:rPr>
      </w:pPr>
      <w:r w:rsidRPr="005E4C52">
        <w:rPr>
          <w:rFonts w:asciiTheme="majorHAnsi" w:hAnsiTheme="majorHAnsi" w:cstheme="majorHAnsi"/>
          <w:sz w:val="24"/>
          <w:szCs w:val="24"/>
        </w:rPr>
        <w:t xml:space="preserve">nr tel.: </w:t>
      </w:r>
      <w:r w:rsidRPr="005E4C52">
        <w:rPr>
          <w:rFonts w:asciiTheme="majorHAnsi" w:hAnsiTheme="majorHAnsi" w:cstheme="majorHAnsi"/>
          <w:b/>
          <w:bCs/>
          <w:sz w:val="24"/>
          <w:szCs w:val="24"/>
        </w:rPr>
        <w:t xml:space="preserve">…………………………………. </w:t>
      </w:r>
    </w:p>
    <w:p w14:paraId="0CE80735" w14:textId="77777777" w:rsidR="00786E65" w:rsidRPr="005E4C52" w:rsidRDefault="00786E65" w:rsidP="00631D68">
      <w:pPr>
        <w:spacing w:after="0" w:line="360" w:lineRule="auto"/>
        <w:ind w:firstLine="360"/>
        <w:jc w:val="both"/>
        <w:rPr>
          <w:rFonts w:asciiTheme="majorHAnsi" w:hAnsiTheme="majorHAnsi" w:cstheme="majorHAnsi"/>
          <w:sz w:val="24"/>
          <w:szCs w:val="24"/>
        </w:rPr>
      </w:pPr>
      <w:r w:rsidRPr="005E4C52">
        <w:rPr>
          <w:rFonts w:asciiTheme="majorHAnsi" w:hAnsiTheme="majorHAnsi" w:cstheme="majorHAnsi"/>
          <w:sz w:val="24"/>
          <w:szCs w:val="24"/>
        </w:rPr>
        <w:t xml:space="preserve">adres e-mail: </w:t>
      </w:r>
      <w:r w:rsidRPr="005E4C52">
        <w:rPr>
          <w:rFonts w:asciiTheme="majorHAnsi" w:hAnsiTheme="majorHAnsi" w:cstheme="majorHAnsi"/>
          <w:b/>
          <w:bCs/>
          <w:sz w:val="24"/>
          <w:szCs w:val="24"/>
        </w:rPr>
        <w:t xml:space="preserve">…………………………… </w:t>
      </w:r>
    </w:p>
    <w:p w14:paraId="3C6938F2" w14:textId="1B788379" w:rsidR="00786E65" w:rsidRPr="005E4C52" w:rsidRDefault="00786E65" w:rsidP="00351850">
      <w:pPr>
        <w:pStyle w:val="Akapitzlist"/>
        <w:numPr>
          <w:ilvl w:val="0"/>
          <w:numId w:val="48"/>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lastRenderedPageBreak/>
        <w:t xml:space="preserve">Wykonawca winien bezzwłocznie przekazywać Zamawiającemu wszelkie informacje i opinie mające wpływ na realizację przedmiotu umowy. </w:t>
      </w:r>
    </w:p>
    <w:p w14:paraId="2BBA7AB3" w14:textId="77777777" w:rsidR="00786E65" w:rsidRPr="005E4C52" w:rsidRDefault="00786E65" w:rsidP="00351850">
      <w:pPr>
        <w:spacing w:after="0" w:line="360" w:lineRule="auto"/>
        <w:jc w:val="both"/>
        <w:rPr>
          <w:rFonts w:asciiTheme="majorHAnsi" w:hAnsiTheme="majorHAnsi" w:cstheme="majorHAnsi"/>
          <w:sz w:val="24"/>
          <w:szCs w:val="24"/>
        </w:rPr>
      </w:pPr>
    </w:p>
    <w:p w14:paraId="2C01F640" w14:textId="6F4F1CD1"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 13</w:t>
      </w:r>
    </w:p>
    <w:p w14:paraId="6250CB31" w14:textId="49116E2B"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Postanowienia końcowe</w:t>
      </w:r>
    </w:p>
    <w:p w14:paraId="4A58A6D1" w14:textId="4B628444" w:rsidR="00A4042E" w:rsidRPr="005E4C52" w:rsidRDefault="00A4042E" w:rsidP="00351850">
      <w:pPr>
        <w:pStyle w:val="Akapitzlist"/>
        <w:numPr>
          <w:ilvl w:val="0"/>
          <w:numId w:val="4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Wykonawca nie może bez pisemnej zgody Zamawiającego przenieść wierzytelności wynikających bądź związanych z realizacją umowy na rzecz osób trzecich.</w:t>
      </w:r>
    </w:p>
    <w:p w14:paraId="0EF3D450" w14:textId="168818A0" w:rsidR="00C04FE5" w:rsidRPr="005E4C52" w:rsidRDefault="00786E65" w:rsidP="00351850">
      <w:pPr>
        <w:pStyle w:val="Akapitzlist"/>
        <w:numPr>
          <w:ilvl w:val="0"/>
          <w:numId w:val="4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W sprawach nieuregulowanych niniejszą umową mają zastosowanie właściwe przepisy Kodeksu Cywilnego (Dz. U. z 202</w:t>
      </w:r>
      <w:r w:rsidR="00D46FAE" w:rsidRPr="005E4C52">
        <w:rPr>
          <w:rFonts w:asciiTheme="majorHAnsi" w:hAnsiTheme="majorHAnsi" w:cstheme="majorHAnsi"/>
          <w:sz w:val="24"/>
          <w:szCs w:val="24"/>
        </w:rPr>
        <w:t>4</w:t>
      </w:r>
      <w:r w:rsidRPr="005E4C52">
        <w:rPr>
          <w:rFonts w:asciiTheme="majorHAnsi" w:hAnsiTheme="majorHAnsi" w:cstheme="majorHAnsi"/>
          <w:sz w:val="24"/>
          <w:szCs w:val="24"/>
        </w:rPr>
        <w:t xml:space="preserve"> r., poz. 1610 z </w:t>
      </w:r>
      <w:proofErr w:type="spellStart"/>
      <w:r w:rsidRPr="005E4C52">
        <w:rPr>
          <w:rFonts w:asciiTheme="majorHAnsi" w:hAnsiTheme="majorHAnsi" w:cstheme="majorHAnsi"/>
          <w:sz w:val="24"/>
          <w:szCs w:val="24"/>
        </w:rPr>
        <w:t>późn</w:t>
      </w:r>
      <w:proofErr w:type="spellEnd"/>
      <w:r w:rsidRPr="005E4C52">
        <w:rPr>
          <w:rFonts w:asciiTheme="majorHAnsi" w:hAnsiTheme="majorHAnsi" w:cstheme="majorHAnsi"/>
          <w:sz w:val="24"/>
          <w:szCs w:val="24"/>
        </w:rPr>
        <w:t xml:space="preserve">. zm.). </w:t>
      </w:r>
    </w:p>
    <w:p w14:paraId="30256767" w14:textId="77777777" w:rsidR="00C04FE5" w:rsidRPr="005E4C52" w:rsidRDefault="00786E65" w:rsidP="00351850">
      <w:pPr>
        <w:pStyle w:val="Akapitzlist"/>
        <w:numPr>
          <w:ilvl w:val="0"/>
          <w:numId w:val="4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Wszelkie spory wynikłe na tle realizacji niniejszej umowy, poddane zostaną pod rozstrzygniecie sądu właściwego dla siedziby Zamawiającego. </w:t>
      </w:r>
    </w:p>
    <w:p w14:paraId="7BFFF481" w14:textId="324680C0" w:rsidR="00786E65" w:rsidRPr="005E4C52" w:rsidRDefault="00786E65" w:rsidP="00351850">
      <w:pPr>
        <w:pStyle w:val="Akapitzlist"/>
        <w:numPr>
          <w:ilvl w:val="0"/>
          <w:numId w:val="49"/>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Umowę sporządzono w </w:t>
      </w:r>
      <w:r w:rsidR="00631D68" w:rsidRPr="005E4C52">
        <w:rPr>
          <w:rFonts w:asciiTheme="majorHAnsi" w:hAnsiTheme="majorHAnsi" w:cstheme="majorHAnsi"/>
          <w:sz w:val="24"/>
          <w:szCs w:val="24"/>
        </w:rPr>
        <w:t>4</w:t>
      </w:r>
      <w:r w:rsidRPr="005E4C52">
        <w:rPr>
          <w:rFonts w:asciiTheme="majorHAnsi" w:hAnsiTheme="majorHAnsi" w:cstheme="majorHAnsi"/>
          <w:sz w:val="24"/>
          <w:szCs w:val="24"/>
        </w:rPr>
        <w:t xml:space="preserve"> jednobrzmiących egzemplarzach, w tym </w:t>
      </w:r>
      <w:r w:rsidR="00631D68" w:rsidRPr="005E4C52">
        <w:rPr>
          <w:rFonts w:asciiTheme="majorHAnsi" w:hAnsiTheme="majorHAnsi" w:cstheme="majorHAnsi"/>
          <w:sz w:val="24"/>
          <w:szCs w:val="24"/>
        </w:rPr>
        <w:t>3</w:t>
      </w:r>
      <w:r w:rsidRPr="005E4C52">
        <w:rPr>
          <w:rFonts w:asciiTheme="majorHAnsi" w:hAnsiTheme="majorHAnsi" w:cstheme="majorHAnsi"/>
          <w:sz w:val="24"/>
          <w:szCs w:val="24"/>
        </w:rPr>
        <w:t xml:space="preserve"> egzemplarze dla Zamawiającego, 1 dla Wykonawcy. </w:t>
      </w:r>
    </w:p>
    <w:p w14:paraId="2553E24A" w14:textId="77777777" w:rsidR="00786E65" w:rsidRPr="005E4C52" w:rsidRDefault="00786E65" w:rsidP="00351850">
      <w:pPr>
        <w:spacing w:after="0" w:line="360" w:lineRule="auto"/>
        <w:jc w:val="both"/>
        <w:rPr>
          <w:rFonts w:asciiTheme="majorHAnsi" w:hAnsiTheme="majorHAnsi" w:cstheme="majorHAnsi"/>
          <w:sz w:val="24"/>
          <w:szCs w:val="24"/>
        </w:rPr>
      </w:pPr>
    </w:p>
    <w:p w14:paraId="4CE080CB" w14:textId="77777777" w:rsidR="00C04FE5" w:rsidRPr="005E4C52" w:rsidRDefault="00C04FE5" w:rsidP="00351850">
      <w:pPr>
        <w:spacing w:after="0" w:line="360" w:lineRule="auto"/>
        <w:jc w:val="both"/>
        <w:rPr>
          <w:rFonts w:asciiTheme="majorHAnsi" w:hAnsiTheme="majorHAnsi" w:cstheme="majorHAnsi"/>
          <w:sz w:val="24"/>
          <w:szCs w:val="24"/>
        </w:rPr>
      </w:pPr>
    </w:p>
    <w:tbl>
      <w:tblPr>
        <w:tblStyle w:val="Tabela-Siatka"/>
        <w:tblW w:w="0" w:type="auto"/>
        <w:tblBorders>
          <w:top w:val="dotted" w:sz="4" w:space="0" w:color="auto"/>
          <w:left w:val="dotted" w:sz="4"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4531"/>
        <w:gridCol w:w="4531"/>
      </w:tblGrid>
      <w:tr w:rsidR="005E4C52" w:rsidRPr="005E4C52" w14:paraId="5D960DF0" w14:textId="77777777" w:rsidTr="006C514D">
        <w:tc>
          <w:tcPr>
            <w:tcW w:w="4531" w:type="dxa"/>
            <w:vAlign w:val="center"/>
          </w:tcPr>
          <w:p w14:paraId="2273133C" w14:textId="230AB418" w:rsidR="00C04FE5" w:rsidRPr="005E4C52" w:rsidRDefault="00C04FE5" w:rsidP="00351850">
            <w:pPr>
              <w:spacing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ZAMAWIAJĄCY</w:t>
            </w:r>
          </w:p>
        </w:tc>
        <w:tc>
          <w:tcPr>
            <w:tcW w:w="4531" w:type="dxa"/>
            <w:tcBorders>
              <w:bottom w:val="dotted" w:sz="4" w:space="0" w:color="auto"/>
              <w:right w:val="dotted" w:sz="4" w:space="0" w:color="auto"/>
            </w:tcBorders>
            <w:vAlign w:val="center"/>
          </w:tcPr>
          <w:p w14:paraId="33B5B964" w14:textId="32B1D4FF" w:rsidR="00C04FE5" w:rsidRPr="005E4C52" w:rsidRDefault="00C04FE5" w:rsidP="00351850">
            <w:pPr>
              <w:spacing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WYKONAWCA</w:t>
            </w:r>
          </w:p>
        </w:tc>
      </w:tr>
      <w:tr w:rsidR="005E4C52" w:rsidRPr="005E4C52" w14:paraId="154DA2F2" w14:textId="77777777" w:rsidTr="00E56FC9">
        <w:trPr>
          <w:trHeight w:val="1312"/>
        </w:trPr>
        <w:tc>
          <w:tcPr>
            <w:tcW w:w="4531" w:type="dxa"/>
          </w:tcPr>
          <w:p w14:paraId="60A19D82" w14:textId="77777777" w:rsidR="00C04FE5" w:rsidRPr="005E4C52" w:rsidRDefault="00C04FE5" w:rsidP="00351850">
            <w:pPr>
              <w:spacing w:line="360" w:lineRule="auto"/>
              <w:jc w:val="both"/>
              <w:rPr>
                <w:rFonts w:asciiTheme="majorHAnsi" w:hAnsiTheme="majorHAnsi" w:cstheme="majorHAnsi"/>
                <w:sz w:val="24"/>
                <w:szCs w:val="24"/>
              </w:rPr>
            </w:pPr>
          </w:p>
        </w:tc>
        <w:tc>
          <w:tcPr>
            <w:tcW w:w="4531" w:type="dxa"/>
            <w:tcBorders>
              <w:bottom w:val="dotted" w:sz="4" w:space="0" w:color="auto"/>
              <w:right w:val="dotted" w:sz="4" w:space="0" w:color="auto"/>
            </w:tcBorders>
          </w:tcPr>
          <w:p w14:paraId="33245E97" w14:textId="77777777" w:rsidR="00C04FE5" w:rsidRPr="005E4C52" w:rsidRDefault="00C04FE5" w:rsidP="00351850">
            <w:pPr>
              <w:spacing w:line="360" w:lineRule="auto"/>
              <w:jc w:val="both"/>
              <w:rPr>
                <w:rFonts w:asciiTheme="majorHAnsi" w:hAnsiTheme="majorHAnsi" w:cstheme="majorHAnsi"/>
                <w:sz w:val="24"/>
                <w:szCs w:val="24"/>
              </w:rPr>
            </w:pPr>
          </w:p>
        </w:tc>
      </w:tr>
      <w:tr w:rsidR="005E4C52" w:rsidRPr="005E4C52" w14:paraId="5EE8D60B" w14:textId="77777777" w:rsidTr="00E56FC9">
        <w:trPr>
          <w:trHeight w:val="410"/>
        </w:trPr>
        <w:tc>
          <w:tcPr>
            <w:tcW w:w="4531" w:type="dxa"/>
            <w:tcBorders>
              <w:bottom w:val="dotted" w:sz="4" w:space="0" w:color="auto"/>
            </w:tcBorders>
          </w:tcPr>
          <w:p w14:paraId="0C83CA0A" w14:textId="77777777" w:rsidR="00E56FC9" w:rsidRPr="005E4C52" w:rsidRDefault="00E56FC9" w:rsidP="00351850">
            <w:pPr>
              <w:spacing w:line="360" w:lineRule="auto"/>
              <w:jc w:val="both"/>
              <w:rPr>
                <w:rFonts w:asciiTheme="majorHAnsi" w:hAnsiTheme="majorHAnsi" w:cstheme="majorHAnsi"/>
                <w:sz w:val="24"/>
                <w:szCs w:val="24"/>
              </w:rPr>
            </w:pPr>
          </w:p>
        </w:tc>
        <w:tc>
          <w:tcPr>
            <w:tcW w:w="4531" w:type="dxa"/>
            <w:tcBorders>
              <w:top w:val="dotted" w:sz="4" w:space="0" w:color="auto"/>
              <w:bottom w:val="nil"/>
            </w:tcBorders>
          </w:tcPr>
          <w:p w14:paraId="36EA8B25" w14:textId="77777777" w:rsidR="00E56FC9" w:rsidRPr="005E4C52" w:rsidRDefault="00E56FC9" w:rsidP="00351850">
            <w:pPr>
              <w:spacing w:line="360" w:lineRule="auto"/>
              <w:jc w:val="both"/>
              <w:rPr>
                <w:rFonts w:asciiTheme="majorHAnsi" w:hAnsiTheme="majorHAnsi" w:cstheme="majorHAnsi"/>
                <w:sz w:val="24"/>
                <w:szCs w:val="24"/>
              </w:rPr>
            </w:pPr>
          </w:p>
        </w:tc>
      </w:tr>
      <w:tr w:rsidR="00E56FC9" w:rsidRPr="005E4C52" w14:paraId="4C518E10" w14:textId="77777777" w:rsidTr="00E56FC9">
        <w:trPr>
          <w:trHeight w:val="1312"/>
        </w:trPr>
        <w:tc>
          <w:tcPr>
            <w:tcW w:w="4531" w:type="dxa"/>
            <w:tcBorders>
              <w:bottom w:val="dotted" w:sz="4" w:space="0" w:color="auto"/>
            </w:tcBorders>
          </w:tcPr>
          <w:p w14:paraId="5B455E99" w14:textId="77777777" w:rsidR="00E56FC9" w:rsidRPr="005E4C52" w:rsidRDefault="00E56FC9" w:rsidP="00351850">
            <w:pPr>
              <w:spacing w:line="360" w:lineRule="auto"/>
              <w:jc w:val="both"/>
              <w:rPr>
                <w:rFonts w:asciiTheme="majorHAnsi" w:hAnsiTheme="majorHAnsi" w:cstheme="majorHAnsi"/>
                <w:sz w:val="24"/>
                <w:szCs w:val="24"/>
              </w:rPr>
            </w:pPr>
          </w:p>
        </w:tc>
        <w:tc>
          <w:tcPr>
            <w:tcW w:w="4531" w:type="dxa"/>
            <w:tcBorders>
              <w:top w:val="nil"/>
            </w:tcBorders>
          </w:tcPr>
          <w:p w14:paraId="2F6C4461" w14:textId="77777777" w:rsidR="00E56FC9" w:rsidRPr="005E4C52" w:rsidRDefault="00E56FC9" w:rsidP="00351850">
            <w:pPr>
              <w:spacing w:line="360" w:lineRule="auto"/>
              <w:jc w:val="both"/>
              <w:rPr>
                <w:rFonts w:asciiTheme="majorHAnsi" w:hAnsiTheme="majorHAnsi" w:cstheme="majorHAnsi"/>
                <w:sz w:val="24"/>
                <w:szCs w:val="24"/>
              </w:rPr>
            </w:pPr>
          </w:p>
          <w:p w14:paraId="0F4B06D3" w14:textId="6788143B" w:rsidR="00E56FC9" w:rsidRPr="005E4C52" w:rsidRDefault="00E56FC9" w:rsidP="00351850">
            <w:pPr>
              <w:tabs>
                <w:tab w:val="left" w:pos="964"/>
              </w:tabs>
              <w:spacing w:line="360" w:lineRule="auto"/>
              <w:rPr>
                <w:rFonts w:asciiTheme="majorHAnsi" w:hAnsiTheme="majorHAnsi" w:cstheme="majorHAnsi"/>
                <w:sz w:val="24"/>
                <w:szCs w:val="24"/>
              </w:rPr>
            </w:pPr>
            <w:r w:rsidRPr="005E4C52">
              <w:rPr>
                <w:rFonts w:asciiTheme="majorHAnsi" w:hAnsiTheme="majorHAnsi" w:cstheme="majorHAnsi"/>
                <w:sz w:val="24"/>
                <w:szCs w:val="24"/>
              </w:rPr>
              <w:tab/>
            </w:r>
          </w:p>
        </w:tc>
      </w:tr>
    </w:tbl>
    <w:p w14:paraId="20336400" w14:textId="5297E09A" w:rsidR="00E56FC9" w:rsidRPr="005E4C52" w:rsidRDefault="00E56FC9" w:rsidP="00351850">
      <w:pPr>
        <w:spacing w:after="0" w:line="360" w:lineRule="auto"/>
        <w:jc w:val="both"/>
        <w:rPr>
          <w:rFonts w:asciiTheme="majorHAnsi" w:hAnsiTheme="majorHAnsi" w:cstheme="majorHAnsi"/>
          <w:sz w:val="24"/>
          <w:szCs w:val="24"/>
        </w:rPr>
      </w:pPr>
    </w:p>
    <w:p w14:paraId="27906457" w14:textId="77777777" w:rsidR="00E56FC9" w:rsidRPr="005E4C52" w:rsidRDefault="00E56FC9" w:rsidP="00351850">
      <w:pPr>
        <w:spacing w:line="360" w:lineRule="auto"/>
        <w:rPr>
          <w:rFonts w:asciiTheme="majorHAnsi" w:hAnsiTheme="majorHAnsi" w:cstheme="majorHAnsi"/>
          <w:sz w:val="24"/>
          <w:szCs w:val="24"/>
        </w:rPr>
      </w:pPr>
      <w:r w:rsidRPr="005E4C52">
        <w:rPr>
          <w:rFonts w:asciiTheme="majorHAnsi" w:hAnsiTheme="majorHAnsi" w:cstheme="majorHAnsi"/>
          <w:sz w:val="24"/>
          <w:szCs w:val="24"/>
        </w:rPr>
        <w:br w:type="page"/>
      </w:r>
    </w:p>
    <w:p w14:paraId="44108D2F" w14:textId="22D988CA" w:rsidR="00786E65" w:rsidRPr="005E4C52" w:rsidRDefault="00786E65" w:rsidP="00351850">
      <w:pPr>
        <w:spacing w:after="0" w:line="360" w:lineRule="auto"/>
        <w:jc w:val="right"/>
        <w:rPr>
          <w:rFonts w:asciiTheme="majorHAnsi" w:hAnsiTheme="majorHAnsi" w:cstheme="majorHAnsi"/>
          <w:sz w:val="24"/>
          <w:szCs w:val="24"/>
        </w:rPr>
      </w:pPr>
      <w:r w:rsidRPr="005E4C52">
        <w:rPr>
          <w:rFonts w:asciiTheme="majorHAnsi" w:hAnsiTheme="majorHAnsi" w:cstheme="majorHAnsi"/>
          <w:sz w:val="24"/>
          <w:szCs w:val="24"/>
        </w:rPr>
        <w:lastRenderedPageBreak/>
        <w:t xml:space="preserve">Załącznik </w:t>
      </w:r>
      <w:r w:rsidR="00D75AD5" w:rsidRPr="005E4C52">
        <w:rPr>
          <w:rFonts w:asciiTheme="majorHAnsi" w:hAnsiTheme="majorHAnsi" w:cstheme="majorHAnsi"/>
          <w:sz w:val="24"/>
          <w:szCs w:val="24"/>
        </w:rPr>
        <w:t xml:space="preserve">nr 1 </w:t>
      </w:r>
      <w:r w:rsidRPr="005E4C52">
        <w:rPr>
          <w:rFonts w:asciiTheme="majorHAnsi" w:hAnsiTheme="majorHAnsi" w:cstheme="majorHAnsi"/>
          <w:sz w:val="24"/>
          <w:szCs w:val="24"/>
        </w:rPr>
        <w:t>do umowy Nr ……</w:t>
      </w:r>
      <w:r w:rsidR="00D75AD5" w:rsidRPr="005E4C52">
        <w:rPr>
          <w:rFonts w:asciiTheme="majorHAnsi" w:hAnsiTheme="majorHAnsi" w:cstheme="majorHAnsi"/>
          <w:sz w:val="24"/>
          <w:szCs w:val="24"/>
        </w:rPr>
        <w:t>…</w:t>
      </w:r>
      <w:r w:rsidRPr="005E4C52">
        <w:rPr>
          <w:rFonts w:asciiTheme="majorHAnsi" w:hAnsiTheme="majorHAnsi" w:cstheme="majorHAnsi"/>
          <w:sz w:val="24"/>
          <w:szCs w:val="24"/>
        </w:rPr>
        <w:t xml:space="preserve">….. </w:t>
      </w:r>
    </w:p>
    <w:p w14:paraId="4A050C9B" w14:textId="77777777" w:rsidR="00786E65" w:rsidRPr="005E4C52" w:rsidRDefault="00786E65" w:rsidP="00351850">
      <w:pPr>
        <w:spacing w:after="0" w:line="360" w:lineRule="auto"/>
        <w:jc w:val="right"/>
        <w:rPr>
          <w:rFonts w:asciiTheme="majorHAnsi" w:hAnsiTheme="majorHAnsi" w:cstheme="majorHAnsi"/>
          <w:sz w:val="24"/>
          <w:szCs w:val="24"/>
        </w:rPr>
      </w:pPr>
      <w:r w:rsidRPr="005E4C52">
        <w:rPr>
          <w:rFonts w:asciiTheme="majorHAnsi" w:hAnsiTheme="majorHAnsi" w:cstheme="majorHAnsi"/>
          <w:sz w:val="24"/>
          <w:szCs w:val="24"/>
        </w:rPr>
        <w:t xml:space="preserve">z dnia ……………… </w:t>
      </w:r>
    </w:p>
    <w:p w14:paraId="3EC1698E" w14:textId="696622C3" w:rsidR="00786E65" w:rsidRPr="005E4C52" w:rsidRDefault="00786E65" w:rsidP="00351850">
      <w:pPr>
        <w:spacing w:after="0" w:line="360" w:lineRule="auto"/>
        <w:jc w:val="center"/>
        <w:rPr>
          <w:rFonts w:asciiTheme="majorHAnsi" w:hAnsiTheme="majorHAnsi" w:cstheme="majorHAnsi"/>
          <w:sz w:val="24"/>
          <w:szCs w:val="24"/>
        </w:rPr>
      </w:pPr>
      <w:r w:rsidRPr="005E4C52">
        <w:rPr>
          <w:rFonts w:asciiTheme="majorHAnsi" w:hAnsiTheme="majorHAnsi" w:cstheme="majorHAnsi"/>
          <w:b/>
          <w:bCs/>
          <w:sz w:val="24"/>
          <w:szCs w:val="24"/>
        </w:rPr>
        <w:t>HARMONOGRAM RZECZOWO – FINANSOWY</w:t>
      </w:r>
    </w:p>
    <w:p w14:paraId="1CFB3EDC" w14:textId="7CA90BC0" w:rsidR="00786E65" w:rsidRPr="005E4C52" w:rsidRDefault="00786E65" w:rsidP="00351850">
      <w:pPr>
        <w:pStyle w:val="Akapitzlist"/>
        <w:numPr>
          <w:ilvl w:val="0"/>
          <w:numId w:val="50"/>
        </w:numPr>
        <w:spacing w:after="0" w:line="360" w:lineRule="auto"/>
        <w:jc w:val="both"/>
        <w:rPr>
          <w:rFonts w:asciiTheme="majorHAnsi" w:hAnsiTheme="majorHAnsi" w:cstheme="majorHAnsi"/>
          <w:sz w:val="24"/>
          <w:szCs w:val="24"/>
        </w:rPr>
      </w:pPr>
      <w:r w:rsidRPr="005E4C52">
        <w:rPr>
          <w:rFonts w:asciiTheme="majorHAnsi" w:hAnsiTheme="majorHAnsi" w:cstheme="majorHAnsi"/>
          <w:sz w:val="24"/>
          <w:szCs w:val="24"/>
        </w:rPr>
        <w:t xml:space="preserve">Zamawiający przekaże Wykonawcy mapy w skali odpowiadającej wymogom określonym w przepisach prawa dla opracowania Planu Ogólnego </w:t>
      </w:r>
      <w:r w:rsidR="004A76E2" w:rsidRPr="005E4C52">
        <w:rPr>
          <w:rFonts w:asciiTheme="majorHAnsi" w:hAnsiTheme="majorHAnsi" w:cstheme="majorHAnsi"/>
          <w:sz w:val="24"/>
          <w:szCs w:val="24"/>
        </w:rPr>
        <w:t xml:space="preserve">oraz inne będące w jego posiadaniu materiały umożliwiające opracowanie projektu Planu Ogólnego Miasta Golubia-Dobrzynia </w:t>
      </w:r>
      <w:r w:rsidRPr="005E4C52">
        <w:rPr>
          <w:rFonts w:asciiTheme="majorHAnsi" w:hAnsiTheme="majorHAnsi" w:cstheme="majorHAnsi"/>
          <w:sz w:val="24"/>
          <w:szCs w:val="24"/>
        </w:rPr>
        <w:t xml:space="preserve">w terminie do 14 dni od dnia podpisania umowy </w:t>
      </w:r>
    </w:p>
    <w:tbl>
      <w:tblPr>
        <w:tblStyle w:val="Tabela-Siatka"/>
        <w:tblW w:w="0" w:type="auto"/>
        <w:jc w:val="center"/>
        <w:tblLook w:val="04A0" w:firstRow="1" w:lastRow="0" w:firstColumn="1" w:lastColumn="0" w:noHBand="0" w:noVBand="1"/>
      </w:tblPr>
      <w:tblGrid>
        <w:gridCol w:w="5371"/>
        <w:gridCol w:w="1981"/>
        <w:gridCol w:w="1710"/>
      </w:tblGrid>
      <w:tr w:rsidR="005E4C52" w:rsidRPr="005E4C52" w14:paraId="6A753D2F" w14:textId="77777777" w:rsidTr="0077041F">
        <w:trPr>
          <w:jc w:val="center"/>
        </w:trPr>
        <w:tc>
          <w:tcPr>
            <w:tcW w:w="5382" w:type="dxa"/>
            <w:vAlign w:val="center"/>
          </w:tcPr>
          <w:p w14:paraId="3527D5F8" w14:textId="3193F4FD" w:rsidR="0077041F" w:rsidRPr="005E4C52" w:rsidRDefault="0077041F" w:rsidP="00351850">
            <w:pPr>
              <w:pStyle w:val="Default"/>
              <w:spacing w:line="360" w:lineRule="auto"/>
              <w:jc w:val="center"/>
              <w:rPr>
                <w:rFonts w:asciiTheme="majorHAnsi" w:hAnsiTheme="majorHAnsi" w:cstheme="majorHAnsi"/>
                <w:b/>
                <w:bCs/>
                <w:color w:val="auto"/>
              </w:rPr>
            </w:pPr>
            <w:r w:rsidRPr="005E4C52">
              <w:rPr>
                <w:rFonts w:asciiTheme="majorHAnsi" w:hAnsiTheme="majorHAnsi" w:cstheme="majorHAnsi"/>
                <w:b/>
                <w:bCs/>
                <w:color w:val="auto"/>
              </w:rPr>
              <w:t>Rodzaj prac</w:t>
            </w:r>
          </w:p>
        </w:tc>
        <w:tc>
          <w:tcPr>
            <w:tcW w:w="1984" w:type="dxa"/>
            <w:vAlign w:val="center"/>
          </w:tcPr>
          <w:p w14:paraId="54486947" w14:textId="0E9B5AA9" w:rsidR="0077041F" w:rsidRPr="005E4C52" w:rsidRDefault="0077041F" w:rsidP="00351850">
            <w:pPr>
              <w:spacing w:line="360" w:lineRule="auto"/>
              <w:jc w:val="center"/>
              <w:rPr>
                <w:rFonts w:asciiTheme="majorHAnsi" w:hAnsiTheme="majorHAnsi" w:cstheme="majorHAnsi"/>
                <w:b/>
                <w:bCs/>
                <w:sz w:val="24"/>
                <w:szCs w:val="24"/>
              </w:rPr>
            </w:pPr>
            <w:r w:rsidRPr="005E4C52">
              <w:rPr>
                <w:rFonts w:asciiTheme="majorHAnsi" w:hAnsiTheme="majorHAnsi" w:cstheme="majorHAnsi"/>
                <w:b/>
                <w:bCs/>
                <w:sz w:val="24"/>
                <w:szCs w:val="24"/>
              </w:rPr>
              <w:t>Termin wykonania</w:t>
            </w:r>
          </w:p>
        </w:tc>
        <w:tc>
          <w:tcPr>
            <w:tcW w:w="1696" w:type="dxa"/>
            <w:vAlign w:val="center"/>
          </w:tcPr>
          <w:p w14:paraId="78FBAEFE" w14:textId="6934AA9C" w:rsidR="0077041F" w:rsidRPr="005E4C52" w:rsidRDefault="0077041F" w:rsidP="00351850">
            <w:pPr>
              <w:spacing w:line="360" w:lineRule="auto"/>
              <w:jc w:val="center"/>
              <w:rPr>
                <w:rFonts w:asciiTheme="majorHAnsi" w:hAnsiTheme="majorHAnsi" w:cstheme="majorHAnsi"/>
                <w:b/>
                <w:bCs/>
                <w:sz w:val="24"/>
                <w:szCs w:val="24"/>
              </w:rPr>
            </w:pPr>
            <w:r w:rsidRPr="005E4C52">
              <w:rPr>
                <w:rFonts w:asciiTheme="majorHAnsi" w:hAnsiTheme="majorHAnsi" w:cstheme="majorHAnsi"/>
                <w:b/>
                <w:bCs/>
                <w:sz w:val="24"/>
                <w:szCs w:val="24"/>
              </w:rPr>
              <w:t>Wynagrodzenie umowne brutto</w:t>
            </w:r>
          </w:p>
        </w:tc>
      </w:tr>
      <w:tr w:rsidR="005E4C52" w:rsidRPr="005E4C52" w14:paraId="0311ECC0" w14:textId="77777777" w:rsidTr="0077041F">
        <w:trPr>
          <w:jc w:val="center"/>
        </w:trPr>
        <w:tc>
          <w:tcPr>
            <w:tcW w:w="5382" w:type="dxa"/>
          </w:tcPr>
          <w:p w14:paraId="7D5A74A5" w14:textId="66462F22" w:rsidR="0077041F" w:rsidRPr="005E4C52" w:rsidRDefault="0077041F" w:rsidP="00351850">
            <w:pPr>
              <w:pStyle w:val="Default"/>
              <w:spacing w:line="360" w:lineRule="auto"/>
              <w:jc w:val="both"/>
              <w:rPr>
                <w:rFonts w:asciiTheme="majorHAnsi" w:hAnsiTheme="majorHAnsi" w:cstheme="majorHAnsi"/>
                <w:b/>
                <w:bCs/>
                <w:color w:val="auto"/>
              </w:rPr>
            </w:pPr>
            <w:r w:rsidRPr="005E4C52">
              <w:rPr>
                <w:rFonts w:asciiTheme="majorHAnsi" w:hAnsiTheme="majorHAnsi" w:cstheme="majorHAnsi"/>
                <w:b/>
                <w:bCs/>
                <w:color w:val="auto"/>
              </w:rPr>
              <w:t>ETAP I –</w:t>
            </w:r>
            <w:r w:rsidR="00003121" w:rsidRPr="005E4C52">
              <w:rPr>
                <w:rFonts w:asciiTheme="majorHAnsi" w:hAnsiTheme="majorHAnsi" w:cstheme="majorHAnsi"/>
                <w:b/>
                <w:bCs/>
                <w:color w:val="auto"/>
              </w:rPr>
              <w:t xml:space="preserve"> </w:t>
            </w:r>
            <w:r w:rsidRPr="005E4C52">
              <w:rPr>
                <w:rFonts w:asciiTheme="majorHAnsi" w:hAnsiTheme="majorHAnsi" w:cstheme="majorHAnsi"/>
                <w:b/>
                <w:bCs/>
                <w:color w:val="auto"/>
              </w:rPr>
              <w:t>opracowanie projektu Planu Ogólnego.</w:t>
            </w:r>
          </w:p>
          <w:p w14:paraId="1239D6F4" w14:textId="7CD345D2" w:rsidR="0077041F" w:rsidRPr="005E4C52" w:rsidRDefault="0077041F"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1)</w:t>
            </w:r>
            <w:r w:rsidR="00106C59" w:rsidRPr="005E4C52">
              <w:rPr>
                <w:rFonts w:asciiTheme="majorHAnsi" w:hAnsiTheme="majorHAnsi" w:cstheme="majorHAnsi"/>
                <w:color w:val="auto"/>
              </w:rPr>
              <w:t xml:space="preserve"> </w:t>
            </w:r>
            <w:r w:rsidRPr="005E4C52">
              <w:rPr>
                <w:rFonts w:asciiTheme="majorHAnsi" w:hAnsiTheme="majorHAnsi" w:cstheme="majorHAnsi"/>
                <w:color w:val="auto"/>
              </w:rPr>
              <w:t>Wykonawca zobowiązuje się do przekazania Zamawiającemu:</w:t>
            </w:r>
          </w:p>
          <w:p w14:paraId="7A7B734A" w14:textId="480CBC53" w:rsidR="0077041F" w:rsidRPr="005E4C52" w:rsidRDefault="00106C59"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 xml:space="preserve">a) </w:t>
            </w:r>
            <w:r w:rsidR="0077041F" w:rsidRPr="005E4C52">
              <w:rPr>
                <w:rFonts w:asciiTheme="majorHAnsi" w:hAnsiTheme="majorHAnsi" w:cstheme="majorHAnsi"/>
                <w:color w:val="auto"/>
              </w:rPr>
              <w:t>projektu Planu Ogólnego, do uzyskania akceptacji przez Zamawiającego, w wersji elektronicznej i papierowej</w:t>
            </w:r>
            <w:r w:rsidRPr="005E4C52">
              <w:rPr>
                <w:rFonts w:asciiTheme="majorHAnsi" w:hAnsiTheme="majorHAnsi" w:cstheme="majorHAnsi"/>
                <w:color w:val="auto"/>
              </w:rPr>
              <w:t xml:space="preserve"> – do 31 stycznia 2025 r.</w:t>
            </w:r>
          </w:p>
          <w:p w14:paraId="6D02D0BF" w14:textId="0C4BFA4A" w:rsidR="0077041F" w:rsidRPr="005E4C52" w:rsidRDefault="0077041F"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b)</w:t>
            </w:r>
            <w:r w:rsidR="00106C59" w:rsidRPr="005E4C52">
              <w:rPr>
                <w:rFonts w:asciiTheme="majorHAnsi" w:hAnsiTheme="majorHAnsi" w:cstheme="majorHAnsi"/>
                <w:color w:val="auto"/>
              </w:rPr>
              <w:t xml:space="preserve"> </w:t>
            </w:r>
            <w:r w:rsidRPr="005E4C52">
              <w:rPr>
                <w:rFonts w:asciiTheme="majorHAnsi" w:hAnsiTheme="majorHAnsi" w:cstheme="majorHAnsi"/>
                <w:color w:val="auto"/>
              </w:rPr>
              <w:t xml:space="preserve">Zamawiający po przekazaniu projektu planu ogólnego zorganizuje niezwłocznie spotkanie z </w:t>
            </w:r>
            <w:r w:rsidR="00106C59" w:rsidRPr="005E4C52">
              <w:rPr>
                <w:rFonts w:asciiTheme="majorHAnsi" w:hAnsiTheme="majorHAnsi" w:cstheme="majorHAnsi"/>
                <w:color w:val="auto"/>
              </w:rPr>
              <w:t>Miejską</w:t>
            </w:r>
            <w:r w:rsidRPr="005E4C52">
              <w:rPr>
                <w:rFonts w:asciiTheme="majorHAnsi" w:hAnsiTheme="majorHAnsi" w:cstheme="majorHAnsi"/>
                <w:color w:val="auto"/>
              </w:rPr>
              <w:t xml:space="preserve"> Komisj</w:t>
            </w:r>
            <w:r w:rsidR="00106C59" w:rsidRPr="005E4C52">
              <w:rPr>
                <w:rFonts w:asciiTheme="majorHAnsi" w:hAnsiTheme="majorHAnsi" w:cstheme="majorHAnsi"/>
                <w:color w:val="auto"/>
              </w:rPr>
              <w:t>ą</w:t>
            </w:r>
            <w:r w:rsidRPr="005E4C52">
              <w:rPr>
                <w:rFonts w:asciiTheme="majorHAnsi" w:hAnsiTheme="majorHAnsi" w:cstheme="majorHAnsi"/>
                <w:color w:val="auto"/>
              </w:rPr>
              <w:t xml:space="preserve"> </w:t>
            </w:r>
            <w:proofErr w:type="spellStart"/>
            <w:r w:rsidRPr="005E4C52">
              <w:rPr>
                <w:rFonts w:asciiTheme="majorHAnsi" w:hAnsiTheme="majorHAnsi" w:cstheme="majorHAnsi"/>
                <w:color w:val="auto"/>
              </w:rPr>
              <w:t>Architektoniczno</w:t>
            </w:r>
            <w:proofErr w:type="spellEnd"/>
            <w:r w:rsidRPr="005E4C52">
              <w:rPr>
                <w:rFonts w:asciiTheme="majorHAnsi" w:hAnsiTheme="majorHAnsi" w:cstheme="majorHAnsi"/>
                <w:color w:val="auto"/>
              </w:rPr>
              <w:t xml:space="preserve"> –</w:t>
            </w:r>
            <w:r w:rsidR="00106C59" w:rsidRPr="005E4C52">
              <w:rPr>
                <w:rFonts w:asciiTheme="majorHAnsi" w:hAnsiTheme="majorHAnsi" w:cstheme="majorHAnsi"/>
                <w:color w:val="auto"/>
              </w:rPr>
              <w:t xml:space="preserve"> </w:t>
            </w:r>
            <w:r w:rsidRPr="005E4C52">
              <w:rPr>
                <w:rFonts w:asciiTheme="majorHAnsi" w:hAnsiTheme="majorHAnsi" w:cstheme="majorHAnsi"/>
                <w:color w:val="auto"/>
              </w:rPr>
              <w:t xml:space="preserve">Urbanistyczną w celu zaprezentowania koncepcji planu. </w:t>
            </w:r>
          </w:p>
          <w:p w14:paraId="2EB9181B" w14:textId="09570AA1" w:rsidR="0077041F" w:rsidRPr="005E4C52" w:rsidRDefault="0077041F" w:rsidP="00351850">
            <w:pPr>
              <w:spacing w:line="360" w:lineRule="auto"/>
              <w:jc w:val="both"/>
              <w:rPr>
                <w:rFonts w:asciiTheme="majorHAnsi" w:hAnsiTheme="majorHAnsi" w:cstheme="majorHAnsi"/>
                <w:sz w:val="24"/>
                <w:szCs w:val="24"/>
              </w:rPr>
            </w:pPr>
            <w:r w:rsidRPr="005E4C52">
              <w:rPr>
                <w:rFonts w:asciiTheme="majorHAnsi" w:hAnsiTheme="majorHAnsi" w:cstheme="majorHAnsi"/>
                <w:sz w:val="24"/>
                <w:szCs w:val="24"/>
              </w:rPr>
              <w:t>2)</w:t>
            </w:r>
            <w:r w:rsidR="00106C59" w:rsidRPr="005E4C52">
              <w:rPr>
                <w:rFonts w:asciiTheme="majorHAnsi" w:hAnsiTheme="majorHAnsi" w:cstheme="majorHAnsi"/>
                <w:sz w:val="24"/>
                <w:szCs w:val="24"/>
              </w:rPr>
              <w:t xml:space="preserve"> </w:t>
            </w:r>
            <w:r w:rsidRPr="005E4C52">
              <w:rPr>
                <w:rFonts w:asciiTheme="majorHAnsi" w:hAnsiTheme="majorHAnsi" w:cstheme="majorHAnsi"/>
                <w:sz w:val="24"/>
                <w:szCs w:val="24"/>
              </w:rPr>
              <w:t xml:space="preserve">Zakończeniem etapu jest uzyskanie opinii </w:t>
            </w:r>
            <w:r w:rsidR="00106C59" w:rsidRPr="005E4C52">
              <w:rPr>
                <w:rFonts w:asciiTheme="majorHAnsi" w:hAnsiTheme="majorHAnsi" w:cstheme="majorHAnsi"/>
                <w:sz w:val="24"/>
                <w:szCs w:val="24"/>
              </w:rPr>
              <w:t>Miejskiej</w:t>
            </w:r>
            <w:r w:rsidRPr="005E4C52">
              <w:rPr>
                <w:rFonts w:asciiTheme="majorHAnsi" w:hAnsiTheme="majorHAnsi" w:cstheme="majorHAnsi"/>
                <w:sz w:val="24"/>
                <w:szCs w:val="24"/>
              </w:rPr>
              <w:t xml:space="preserve"> Komisji </w:t>
            </w:r>
            <w:proofErr w:type="spellStart"/>
            <w:r w:rsidRPr="005E4C52">
              <w:rPr>
                <w:rFonts w:asciiTheme="majorHAnsi" w:hAnsiTheme="majorHAnsi" w:cstheme="majorHAnsi"/>
                <w:sz w:val="24"/>
                <w:szCs w:val="24"/>
              </w:rPr>
              <w:t>Architektoniczno</w:t>
            </w:r>
            <w:proofErr w:type="spellEnd"/>
            <w:r w:rsidRPr="005E4C52">
              <w:rPr>
                <w:rFonts w:asciiTheme="majorHAnsi" w:hAnsiTheme="majorHAnsi" w:cstheme="majorHAnsi"/>
                <w:sz w:val="24"/>
                <w:szCs w:val="24"/>
              </w:rPr>
              <w:t xml:space="preserve"> –</w:t>
            </w:r>
            <w:r w:rsidR="00106C59" w:rsidRPr="005E4C52">
              <w:rPr>
                <w:rFonts w:asciiTheme="majorHAnsi" w:hAnsiTheme="majorHAnsi" w:cstheme="majorHAnsi"/>
                <w:sz w:val="24"/>
                <w:szCs w:val="24"/>
              </w:rPr>
              <w:t xml:space="preserve"> </w:t>
            </w:r>
            <w:r w:rsidRPr="005E4C52">
              <w:rPr>
                <w:rFonts w:asciiTheme="majorHAnsi" w:hAnsiTheme="majorHAnsi" w:cstheme="majorHAnsi"/>
                <w:sz w:val="24"/>
                <w:szCs w:val="24"/>
              </w:rPr>
              <w:t>Urbanistycznej.</w:t>
            </w:r>
          </w:p>
        </w:tc>
        <w:tc>
          <w:tcPr>
            <w:tcW w:w="1984" w:type="dxa"/>
          </w:tcPr>
          <w:p w14:paraId="4E4821EB" w14:textId="77777777" w:rsidR="00100E68" w:rsidRPr="005E4C52" w:rsidRDefault="00100E68" w:rsidP="00351850">
            <w:pPr>
              <w:pStyle w:val="Default"/>
              <w:spacing w:line="360" w:lineRule="auto"/>
              <w:jc w:val="center"/>
              <w:rPr>
                <w:rFonts w:asciiTheme="majorHAnsi" w:hAnsiTheme="majorHAnsi" w:cstheme="majorHAnsi"/>
                <w:color w:val="auto"/>
              </w:rPr>
            </w:pPr>
            <w:r w:rsidRPr="005E4C52">
              <w:rPr>
                <w:rFonts w:asciiTheme="majorHAnsi" w:hAnsiTheme="majorHAnsi" w:cstheme="majorHAnsi"/>
                <w:color w:val="auto"/>
              </w:rPr>
              <w:t>D</w:t>
            </w:r>
            <w:r w:rsidR="00B863B8" w:rsidRPr="005E4C52">
              <w:rPr>
                <w:rFonts w:asciiTheme="majorHAnsi" w:hAnsiTheme="majorHAnsi" w:cstheme="majorHAnsi"/>
                <w:color w:val="auto"/>
              </w:rPr>
              <w:t xml:space="preserve">o </w:t>
            </w:r>
          </w:p>
          <w:p w14:paraId="20A051AB" w14:textId="76BD1128" w:rsidR="0077041F" w:rsidRPr="005E4C52" w:rsidRDefault="00B863B8" w:rsidP="00351850">
            <w:pPr>
              <w:pStyle w:val="Default"/>
              <w:spacing w:line="360" w:lineRule="auto"/>
              <w:jc w:val="center"/>
              <w:rPr>
                <w:rFonts w:asciiTheme="majorHAnsi" w:hAnsiTheme="majorHAnsi" w:cstheme="majorHAnsi"/>
                <w:color w:val="auto"/>
              </w:rPr>
            </w:pPr>
            <w:r w:rsidRPr="005E4C52">
              <w:rPr>
                <w:rFonts w:asciiTheme="majorHAnsi" w:hAnsiTheme="majorHAnsi" w:cstheme="majorHAnsi"/>
                <w:color w:val="auto"/>
              </w:rPr>
              <w:t>2</w:t>
            </w:r>
            <w:r w:rsidR="00517FE9" w:rsidRPr="005E4C52">
              <w:rPr>
                <w:rFonts w:asciiTheme="majorHAnsi" w:hAnsiTheme="majorHAnsi" w:cstheme="majorHAnsi"/>
                <w:color w:val="auto"/>
              </w:rPr>
              <w:t>8</w:t>
            </w:r>
            <w:r w:rsidRPr="005E4C52">
              <w:rPr>
                <w:rFonts w:asciiTheme="majorHAnsi" w:hAnsiTheme="majorHAnsi" w:cstheme="majorHAnsi"/>
                <w:color w:val="auto"/>
              </w:rPr>
              <w:t xml:space="preserve"> lutego </w:t>
            </w:r>
            <w:r w:rsidR="0077041F" w:rsidRPr="005E4C52">
              <w:rPr>
                <w:rFonts w:asciiTheme="majorHAnsi" w:hAnsiTheme="majorHAnsi" w:cstheme="majorHAnsi"/>
                <w:color w:val="auto"/>
              </w:rPr>
              <w:t>2025 r.</w:t>
            </w:r>
          </w:p>
          <w:p w14:paraId="0DDE8A18" w14:textId="77777777" w:rsidR="0077041F" w:rsidRPr="005E4C52" w:rsidRDefault="0077041F" w:rsidP="00351850">
            <w:pPr>
              <w:spacing w:line="360" w:lineRule="auto"/>
              <w:jc w:val="center"/>
              <w:rPr>
                <w:rFonts w:asciiTheme="majorHAnsi" w:hAnsiTheme="majorHAnsi" w:cstheme="majorHAnsi"/>
                <w:sz w:val="24"/>
                <w:szCs w:val="24"/>
              </w:rPr>
            </w:pPr>
          </w:p>
        </w:tc>
        <w:tc>
          <w:tcPr>
            <w:tcW w:w="1696" w:type="dxa"/>
          </w:tcPr>
          <w:p w14:paraId="2436AF3A" w14:textId="703A7409" w:rsidR="0077041F" w:rsidRPr="005E4C52" w:rsidRDefault="0077041F" w:rsidP="00351850">
            <w:pPr>
              <w:pStyle w:val="Default"/>
              <w:spacing w:line="360" w:lineRule="auto"/>
              <w:jc w:val="center"/>
              <w:rPr>
                <w:rFonts w:asciiTheme="majorHAnsi" w:hAnsiTheme="majorHAnsi" w:cstheme="majorHAnsi"/>
                <w:color w:val="auto"/>
              </w:rPr>
            </w:pPr>
            <w:r w:rsidRPr="005E4C52">
              <w:rPr>
                <w:rFonts w:asciiTheme="majorHAnsi" w:hAnsiTheme="majorHAnsi" w:cstheme="majorHAnsi"/>
                <w:color w:val="auto"/>
              </w:rPr>
              <w:t>(</w:t>
            </w:r>
            <w:r w:rsidR="004258D3" w:rsidRPr="005E4C52">
              <w:rPr>
                <w:rFonts w:asciiTheme="majorHAnsi" w:hAnsiTheme="majorHAnsi" w:cstheme="majorHAnsi"/>
                <w:color w:val="auto"/>
              </w:rPr>
              <w:t>3</w:t>
            </w:r>
            <w:r w:rsidRPr="005E4C52">
              <w:rPr>
                <w:rFonts w:asciiTheme="majorHAnsi" w:hAnsiTheme="majorHAnsi" w:cstheme="majorHAnsi"/>
                <w:color w:val="auto"/>
              </w:rPr>
              <w:t>0%)</w:t>
            </w:r>
          </w:p>
          <w:p w14:paraId="2D647CBB" w14:textId="77777777" w:rsidR="0077041F" w:rsidRPr="005E4C52" w:rsidRDefault="0077041F" w:rsidP="00351850">
            <w:pPr>
              <w:spacing w:line="360" w:lineRule="auto"/>
              <w:jc w:val="center"/>
              <w:rPr>
                <w:rFonts w:asciiTheme="majorHAnsi" w:hAnsiTheme="majorHAnsi" w:cstheme="majorHAnsi"/>
                <w:sz w:val="24"/>
                <w:szCs w:val="24"/>
              </w:rPr>
            </w:pPr>
          </w:p>
        </w:tc>
      </w:tr>
      <w:tr w:rsidR="005E4C52" w:rsidRPr="005E4C52" w14:paraId="1D2FDD71" w14:textId="77777777" w:rsidTr="0077041F">
        <w:trPr>
          <w:jc w:val="center"/>
        </w:trPr>
        <w:tc>
          <w:tcPr>
            <w:tcW w:w="5382" w:type="dxa"/>
          </w:tcPr>
          <w:p w14:paraId="0927E821" w14:textId="4AAA6C31" w:rsidR="0077041F" w:rsidRPr="005E4C52" w:rsidRDefault="0077041F" w:rsidP="00351850">
            <w:pPr>
              <w:pStyle w:val="Default"/>
              <w:spacing w:line="360" w:lineRule="auto"/>
              <w:jc w:val="both"/>
              <w:rPr>
                <w:rFonts w:asciiTheme="majorHAnsi" w:hAnsiTheme="majorHAnsi" w:cstheme="majorHAnsi"/>
                <w:b/>
                <w:bCs/>
                <w:color w:val="auto"/>
              </w:rPr>
            </w:pPr>
            <w:r w:rsidRPr="005E4C52">
              <w:rPr>
                <w:rFonts w:asciiTheme="majorHAnsi" w:hAnsiTheme="majorHAnsi" w:cstheme="majorHAnsi"/>
                <w:b/>
                <w:bCs/>
                <w:color w:val="auto"/>
              </w:rPr>
              <w:t>ETAP II –</w:t>
            </w:r>
            <w:r w:rsidR="00106C59" w:rsidRPr="005E4C52">
              <w:rPr>
                <w:rFonts w:asciiTheme="majorHAnsi" w:hAnsiTheme="majorHAnsi" w:cstheme="majorHAnsi"/>
                <w:b/>
                <w:bCs/>
                <w:color w:val="auto"/>
              </w:rPr>
              <w:t xml:space="preserve"> </w:t>
            </w:r>
            <w:r w:rsidRPr="005E4C52">
              <w:rPr>
                <w:rFonts w:asciiTheme="majorHAnsi" w:hAnsiTheme="majorHAnsi" w:cstheme="majorHAnsi"/>
                <w:b/>
                <w:bCs/>
                <w:color w:val="auto"/>
              </w:rPr>
              <w:t>uzyskanie pozytywnych opinii i uzgodnień.</w:t>
            </w:r>
          </w:p>
          <w:p w14:paraId="5B00E525" w14:textId="7231D55D" w:rsidR="0077041F" w:rsidRPr="005E4C52" w:rsidRDefault="0077041F"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1)</w:t>
            </w:r>
            <w:r w:rsidR="00106C59" w:rsidRPr="005E4C52">
              <w:rPr>
                <w:rFonts w:asciiTheme="majorHAnsi" w:hAnsiTheme="majorHAnsi" w:cstheme="majorHAnsi"/>
                <w:color w:val="auto"/>
              </w:rPr>
              <w:t xml:space="preserve"> </w:t>
            </w:r>
            <w:r w:rsidRPr="005E4C52">
              <w:rPr>
                <w:rFonts w:asciiTheme="majorHAnsi" w:hAnsiTheme="majorHAnsi" w:cstheme="majorHAnsi"/>
                <w:color w:val="auto"/>
              </w:rPr>
              <w:t>Wykonawca zobowiązuje się do przekazania Zamawiającemu:</w:t>
            </w:r>
          </w:p>
          <w:p w14:paraId="4C63AE42" w14:textId="7DD0E890" w:rsidR="0077041F" w:rsidRPr="005E4C52" w:rsidRDefault="0077041F"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a)</w:t>
            </w:r>
            <w:r w:rsidR="00106C59" w:rsidRPr="005E4C52">
              <w:rPr>
                <w:rFonts w:asciiTheme="majorHAnsi" w:hAnsiTheme="majorHAnsi" w:cstheme="majorHAnsi"/>
                <w:color w:val="auto"/>
              </w:rPr>
              <w:t xml:space="preserve"> </w:t>
            </w:r>
            <w:r w:rsidRPr="005E4C52">
              <w:rPr>
                <w:rFonts w:asciiTheme="majorHAnsi" w:hAnsiTheme="majorHAnsi" w:cstheme="majorHAnsi"/>
                <w:color w:val="auto"/>
              </w:rPr>
              <w:t>w terminie nie dłuższym niż 30 dni od dnia przekazania przez Zamawiającego akceptacji projektu Planu Ogólnego:</w:t>
            </w:r>
          </w:p>
          <w:p w14:paraId="2720F072" w14:textId="068F2035" w:rsidR="0077041F" w:rsidRPr="005E4C52" w:rsidRDefault="00106C59"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 xml:space="preserve">- </w:t>
            </w:r>
            <w:r w:rsidR="0077041F" w:rsidRPr="005E4C52">
              <w:rPr>
                <w:rFonts w:asciiTheme="majorHAnsi" w:hAnsiTheme="majorHAnsi" w:cstheme="majorHAnsi"/>
                <w:color w:val="auto"/>
              </w:rPr>
              <w:t>projekt Planu Ogólnego</w:t>
            </w:r>
            <w:r w:rsidR="00F9550C" w:rsidRPr="005E4C52">
              <w:rPr>
                <w:rFonts w:asciiTheme="majorHAnsi" w:hAnsiTheme="majorHAnsi" w:cstheme="majorHAnsi"/>
                <w:color w:val="auto"/>
              </w:rPr>
              <w:t xml:space="preserve"> po ewentualnych korektach</w:t>
            </w:r>
            <w:r w:rsidR="0077041F" w:rsidRPr="005E4C52">
              <w:rPr>
                <w:rFonts w:asciiTheme="majorHAnsi" w:hAnsiTheme="majorHAnsi" w:cstheme="majorHAnsi"/>
                <w:color w:val="auto"/>
              </w:rPr>
              <w:t xml:space="preserve"> wraz z uzasadnieniem i prognozą oddziaływania na środowisko do procedury </w:t>
            </w:r>
            <w:r w:rsidRPr="005E4C52">
              <w:rPr>
                <w:rFonts w:asciiTheme="majorHAnsi" w:hAnsiTheme="majorHAnsi" w:cstheme="majorHAnsi"/>
                <w:color w:val="auto"/>
              </w:rPr>
              <w:t>opiniowania,</w:t>
            </w:r>
            <w:r w:rsidR="0077041F" w:rsidRPr="005E4C52">
              <w:rPr>
                <w:rFonts w:asciiTheme="majorHAnsi" w:hAnsiTheme="majorHAnsi" w:cstheme="majorHAnsi"/>
                <w:color w:val="auto"/>
              </w:rPr>
              <w:t xml:space="preserve"> uzgadniania w </w:t>
            </w:r>
            <w:r w:rsidR="0077041F" w:rsidRPr="005E4C52">
              <w:rPr>
                <w:rFonts w:asciiTheme="majorHAnsi" w:hAnsiTheme="majorHAnsi" w:cstheme="majorHAnsi"/>
                <w:color w:val="auto"/>
              </w:rPr>
              <w:lastRenderedPageBreak/>
              <w:t xml:space="preserve">wersji </w:t>
            </w:r>
            <w:r w:rsidR="00F9550C" w:rsidRPr="005E4C52">
              <w:rPr>
                <w:rFonts w:asciiTheme="majorHAnsi" w:hAnsiTheme="majorHAnsi" w:cstheme="majorHAnsi"/>
                <w:color w:val="auto"/>
              </w:rPr>
              <w:t xml:space="preserve">elektronicznej oraz </w:t>
            </w:r>
            <w:r w:rsidR="0077041F" w:rsidRPr="005E4C52">
              <w:rPr>
                <w:rFonts w:asciiTheme="majorHAnsi" w:hAnsiTheme="majorHAnsi" w:cstheme="majorHAnsi"/>
                <w:color w:val="auto"/>
              </w:rPr>
              <w:t xml:space="preserve">papierowej </w:t>
            </w:r>
            <w:r w:rsidR="00F9550C" w:rsidRPr="005E4C52">
              <w:rPr>
                <w:rFonts w:asciiTheme="majorHAnsi" w:hAnsiTheme="majorHAnsi" w:cstheme="majorHAnsi"/>
                <w:color w:val="auto"/>
              </w:rPr>
              <w:t>w ilości odpowiednio do wymogów ustawy,</w:t>
            </w:r>
          </w:p>
          <w:p w14:paraId="35B5106B" w14:textId="1BA0E040" w:rsidR="0077041F" w:rsidRPr="005E4C52" w:rsidRDefault="00106C59"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 xml:space="preserve">- </w:t>
            </w:r>
            <w:r w:rsidR="0077041F" w:rsidRPr="005E4C52">
              <w:rPr>
                <w:rFonts w:asciiTheme="majorHAnsi" w:hAnsiTheme="majorHAnsi" w:cstheme="majorHAnsi"/>
                <w:color w:val="auto"/>
              </w:rPr>
              <w:t>projekty wystąpień o uzgodnienia i opinie do projektu Planu Ogólnego wraz z rozdzielnikami</w:t>
            </w:r>
            <w:r w:rsidRPr="005E4C52">
              <w:rPr>
                <w:rFonts w:asciiTheme="majorHAnsi" w:hAnsiTheme="majorHAnsi" w:cstheme="majorHAnsi"/>
                <w:color w:val="auto"/>
              </w:rPr>
              <w:t>.</w:t>
            </w:r>
          </w:p>
          <w:p w14:paraId="05262D90" w14:textId="77777777" w:rsidR="0077041F" w:rsidRPr="005E4C52" w:rsidRDefault="0077041F"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b) w terminie do 30 dni od otrzymania od Zamawiającego ostatniego wystosowanego przez organ opiniujący/uzgadniający uzgodnienia  lub opinii do projektu Planu Ogólnego:</w:t>
            </w:r>
          </w:p>
          <w:p w14:paraId="24AE97CD" w14:textId="05C7ACFA" w:rsidR="0077041F" w:rsidRPr="005E4C52" w:rsidRDefault="0077041F"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w:t>
            </w:r>
            <w:r w:rsidR="00106C59" w:rsidRPr="005E4C52">
              <w:rPr>
                <w:rFonts w:asciiTheme="majorHAnsi" w:hAnsiTheme="majorHAnsi" w:cstheme="majorHAnsi"/>
                <w:color w:val="auto"/>
              </w:rPr>
              <w:t xml:space="preserve"> </w:t>
            </w:r>
            <w:r w:rsidRPr="005E4C52">
              <w:rPr>
                <w:rFonts w:asciiTheme="majorHAnsi" w:hAnsiTheme="majorHAnsi" w:cstheme="majorHAnsi"/>
                <w:color w:val="auto"/>
              </w:rPr>
              <w:t>ewentualną korektę projektu Planu Ogólnego w wyniku procedury opiniowania i uzgadniania, wersja elektroniczna i papierowa,</w:t>
            </w:r>
          </w:p>
          <w:p w14:paraId="59024693" w14:textId="5016A186" w:rsidR="0077041F" w:rsidRPr="005E4C52" w:rsidRDefault="0077041F"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w:t>
            </w:r>
            <w:r w:rsidR="00106C59" w:rsidRPr="005E4C52">
              <w:rPr>
                <w:rFonts w:asciiTheme="majorHAnsi" w:hAnsiTheme="majorHAnsi" w:cstheme="majorHAnsi"/>
                <w:color w:val="auto"/>
              </w:rPr>
              <w:t xml:space="preserve"> </w:t>
            </w:r>
            <w:r w:rsidRPr="005E4C52">
              <w:rPr>
                <w:rFonts w:asciiTheme="majorHAnsi" w:hAnsiTheme="majorHAnsi" w:cstheme="majorHAnsi"/>
                <w:color w:val="auto"/>
              </w:rPr>
              <w:t>przekazanie projektu Planu Ogólnego (uchwała + załączniki) wraz z uzasadnieniem, prognozą oddziaływania na środowisko i wykazem wniosków (wraz z propozycją ich rozpatrzenia i uzasadnieniem), o których mowa w art. 8k</w:t>
            </w:r>
            <w:r w:rsidR="00106C59" w:rsidRPr="005E4C52">
              <w:rPr>
                <w:rFonts w:asciiTheme="majorHAnsi" w:hAnsiTheme="majorHAnsi" w:cstheme="majorHAnsi"/>
                <w:color w:val="auto"/>
              </w:rPr>
              <w:t xml:space="preserve"> ustawy o planowaniu i zagospodarowaniu przestrzennym</w:t>
            </w:r>
            <w:r w:rsidRPr="005E4C52">
              <w:rPr>
                <w:rFonts w:asciiTheme="majorHAnsi" w:hAnsiTheme="majorHAnsi" w:cstheme="majorHAnsi"/>
                <w:color w:val="auto"/>
              </w:rPr>
              <w:t>, wersja</w:t>
            </w:r>
            <w:r w:rsidR="00106C59" w:rsidRPr="005E4C52">
              <w:rPr>
                <w:rFonts w:asciiTheme="majorHAnsi" w:hAnsiTheme="majorHAnsi" w:cstheme="majorHAnsi"/>
                <w:color w:val="auto"/>
              </w:rPr>
              <w:t xml:space="preserve"> </w:t>
            </w:r>
            <w:r w:rsidRPr="005E4C52">
              <w:rPr>
                <w:rFonts w:asciiTheme="majorHAnsi" w:hAnsiTheme="majorHAnsi" w:cstheme="majorHAnsi"/>
                <w:color w:val="auto"/>
              </w:rPr>
              <w:t xml:space="preserve">elektroniczna </w:t>
            </w:r>
            <w:r w:rsidR="00F9550C" w:rsidRPr="005E4C52">
              <w:rPr>
                <w:rFonts w:asciiTheme="majorHAnsi" w:hAnsiTheme="majorHAnsi" w:cstheme="majorHAnsi"/>
                <w:color w:val="auto"/>
              </w:rPr>
              <w:t>oraz papierowa,</w:t>
            </w:r>
          </w:p>
          <w:p w14:paraId="475A4A98" w14:textId="5C193E8D" w:rsidR="0077041F" w:rsidRPr="005E4C52" w:rsidRDefault="0077041F"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w:t>
            </w:r>
            <w:r w:rsidR="00106C59" w:rsidRPr="005E4C52">
              <w:rPr>
                <w:rFonts w:asciiTheme="majorHAnsi" w:hAnsiTheme="majorHAnsi" w:cstheme="majorHAnsi"/>
                <w:color w:val="auto"/>
              </w:rPr>
              <w:t xml:space="preserve"> </w:t>
            </w:r>
            <w:r w:rsidRPr="005E4C52">
              <w:rPr>
                <w:rFonts w:asciiTheme="majorHAnsi" w:hAnsiTheme="majorHAnsi" w:cstheme="majorHAnsi"/>
                <w:color w:val="auto"/>
              </w:rPr>
              <w:t>wzór obwieszczenia i ogłoszenia zawiadamiającego o konsultacjach społecznych –</w:t>
            </w:r>
            <w:r w:rsidR="00106C59" w:rsidRPr="005E4C52">
              <w:rPr>
                <w:rFonts w:asciiTheme="majorHAnsi" w:hAnsiTheme="majorHAnsi" w:cstheme="majorHAnsi"/>
                <w:color w:val="auto"/>
              </w:rPr>
              <w:t xml:space="preserve"> </w:t>
            </w:r>
            <w:r w:rsidRPr="005E4C52">
              <w:rPr>
                <w:rFonts w:asciiTheme="majorHAnsi" w:hAnsiTheme="majorHAnsi" w:cstheme="majorHAnsi"/>
                <w:color w:val="auto"/>
              </w:rPr>
              <w:t>1 komplet do przekazania pocztą elektroniczną,</w:t>
            </w:r>
          </w:p>
          <w:p w14:paraId="6DEC9736" w14:textId="23E32543" w:rsidR="0077041F" w:rsidRPr="005E4C52" w:rsidRDefault="0077041F"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w:t>
            </w:r>
            <w:r w:rsidR="00106C59" w:rsidRPr="005E4C52">
              <w:rPr>
                <w:rFonts w:asciiTheme="majorHAnsi" w:hAnsiTheme="majorHAnsi" w:cstheme="majorHAnsi"/>
                <w:color w:val="auto"/>
              </w:rPr>
              <w:t xml:space="preserve"> </w:t>
            </w:r>
            <w:r w:rsidRPr="005E4C52">
              <w:rPr>
                <w:rFonts w:asciiTheme="majorHAnsi" w:hAnsiTheme="majorHAnsi" w:cstheme="majorHAnsi"/>
                <w:color w:val="auto"/>
              </w:rPr>
              <w:t>wzór opracowanych ankiet dla potrzeb przeprowadzenia konsultacji społecznych.</w:t>
            </w:r>
          </w:p>
          <w:p w14:paraId="61B43AEB" w14:textId="3477CB51" w:rsidR="0077041F" w:rsidRPr="005E4C52" w:rsidRDefault="0077041F" w:rsidP="00351850">
            <w:pPr>
              <w:spacing w:line="360" w:lineRule="auto"/>
              <w:jc w:val="both"/>
              <w:rPr>
                <w:rFonts w:asciiTheme="majorHAnsi" w:hAnsiTheme="majorHAnsi" w:cstheme="majorHAnsi"/>
                <w:sz w:val="24"/>
                <w:szCs w:val="24"/>
              </w:rPr>
            </w:pPr>
            <w:r w:rsidRPr="005E4C52">
              <w:rPr>
                <w:rFonts w:asciiTheme="majorHAnsi" w:hAnsiTheme="majorHAnsi" w:cstheme="majorHAnsi"/>
                <w:sz w:val="24"/>
                <w:szCs w:val="24"/>
              </w:rPr>
              <w:t>2) Zakończeniem etapu jest projekt Planu Ogólnego przygotowany do przeprowadzenia konsultacji społecznych.</w:t>
            </w:r>
          </w:p>
        </w:tc>
        <w:tc>
          <w:tcPr>
            <w:tcW w:w="1984" w:type="dxa"/>
          </w:tcPr>
          <w:p w14:paraId="213F3510" w14:textId="5A03D1EB" w:rsidR="0077041F" w:rsidRPr="005E4C52" w:rsidRDefault="00100E68" w:rsidP="00351850">
            <w:pPr>
              <w:pStyle w:val="Default"/>
              <w:spacing w:line="360" w:lineRule="auto"/>
              <w:jc w:val="center"/>
              <w:rPr>
                <w:rFonts w:asciiTheme="majorHAnsi" w:hAnsiTheme="majorHAnsi" w:cstheme="majorHAnsi"/>
                <w:color w:val="auto"/>
              </w:rPr>
            </w:pPr>
            <w:r w:rsidRPr="005E4C52">
              <w:rPr>
                <w:rFonts w:asciiTheme="majorHAnsi" w:hAnsiTheme="majorHAnsi" w:cstheme="majorHAnsi"/>
                <w:color w:val="auto"/>
              </w:rPr>
              <w:lastRenderedPageBreak/>
              <w:t>Do 30</w:t>
            </w:r>
            <w:r w:rsidR="0077041F" w:rsidRPr="005E4C52">
              <w:rPr>
                <w:rFonts w:asciiTheme="majorHAnsi" w:hAnsiTheme="majorHAnsi" w:cstheme="majorHAnsi"/>
                <w:color w:val="auto"/>
              </w:rPr>
              <w:t xml:space="preserve"> czerwiec 2025 r.</w:t>
            </w:r>
          </w:p>
          <w:p w14:paraId="5A4539EA" w14:textId="7AE03646" w:rsidR="0077041F" w:rsidRPr="005E4C52" w:rsidRDefault="0077041F" w:rsidP="00351850">
            <w:pPr>
              <w:spacing w:line="360" w:lineRule="auto"/>
              <w:jc w:val="center"/>
              <w:rPr>
                <w:rFonts w:asciiTheme="majorHAnsi" w:hAnsiTheme="majorHAnsi" w:cstheme="majorHAnsi"/>
                <w:sz w:val="24"/>
                <w:szCs w:val="24"/>
              </w:rPr>
            </w:pPr>
          </w:p>
        </w:tc>
        <w:tc>
          <w:tcPr>
            <w:tcW w:w="1696" w:type="dxa"/>
          </w:tcPr>
          <w:p w14:paraId="1116EB03" w14:textId="1A90FDFB" w:rsidR="0077041F" w:rsidRPr="005E4C52" w:rsidRDefault="0077041F" w:rsidP="00351850">
            <w:pPr>
              <w:pStyle w:val="Default"/>
              <w:spacing w:line="360" w:lineRule="auto"/>
              <w:jc w:val="center"/>
              <w:rPr>
                <w:rFonts w:asciiTheme="majorHAnsi" w:hAnsiTheme="majorHAnsi" w:cstheme="majorHAnsi"/>
                <w:color w:val="auto"/>
              </w:rPr>
            </w:pPr>
            <w:r w:rsidRPr="005E4C52">
              <w:rPr>
                <w:rFonts w:asciiTheme="majorHAnsi" w:hAnsiTheme="majorHAnsi" w:cstheme="majorHAnsi"/>
                <w:color w:val="auto"/>
              </w:rPr>
              <w:t>(20%)</w:t>
            </w:r>
          </w:p>
          <w:p w14:paraId="2CCBB01C" w14:textId="77777777" w:rsidR="0077041F" w:rsidRPr="005E4C52" w:rsidRDefault="0077041F" w:rsidP="00351850">
            <w:pPr>
              <w:spacing w:line="360" w:lineRule="auto"/>
              <w:jc w:val="center"/>
              <w:rPr>
                <w:rFonts w:asciiTheme="majorHAnsi" w:hAnsiTheme="majorHAnsi" w:cstheme="majorHAnsi"/>
                <w:sz w:val="24"/>
                <w:szCs w:val="24"/>
              </w:rPr>
            </w:pPr>
          </w:p>
        </w:tc>
      </w:tr>
      <w:tr w:rsidR="005E4C52" w:rsidRPr="005E4C52" w14:paraId="5FBD8299" w14:textId="77777777" w:rsidTr="0077041F">
        <w:trPr>
          <w:jc w:val="center"/>
        </w:trPr>
        <w:tc>
          <w:tcPr>
            <w:tcW w:w="5382" w:type="dxa"/>
          </w:tcPr>
          <w:p w14:paraId="4978EC28" w14:textId="0F3F7351" w:rsidR="0077041F" w:rsidRPr="005E4C52" w:rsidRDefault="0077041F" w:rsidP="00351850">
            <w:pPr>
              <w:pStyle w:val="Default"/>
              <w:spacing w:line="360" w:lineRule="auto"/>
              <w:jc w:val="both"/>
              <w:rPr>
                <w:rFonts w:asciiTheme="majorHAnsi" w:hAnsiTheme="majorHAnsi" w:cstheme="majorHAnsi"/>
                <w:b/>
                <w:bCs/>
                <w:color w:val="auto"/>
              </w:rPr>
            </w:pPr>
            <w:r w:rsidRPr="005E4C52">
              <w:rPr>
                <w:rFonts w:asciiTheme="majorHAnsi" w:hAnsiTheme="majorHAnsi" w:cstheme="majorHAnsi"/>
                <w:b/>
                <w:bCs/>
                <w:color w:val="auto"/>
              </w:rPr>
              <w:t>ETAP III –</w:t>
            </w:r>
            <w:r w:rsidR="00F9550C" w:rsidRPr="005E4C52">
              <w:rPr>
                <w:rFonts w:asciiTheme="majorHAnsi" w:hAnsiTheme="majorHAnsi" w:cstheme="majorHAnsi"/>
                <w:b/>
                <w:bCs/>
                <w:color w:val="auto"/>
              </w:rPr>
              <w:t xml:space="preserve"> </w:t>
            </w:r>
            <w:r w:rsidRPr="005E4C52">
              <w:rPr>
                <w:rFonts w:asciiTheme="majorHAnsi" w:hAnsiTheme="majorHAnsi" w:cstheme="majorHAnsi"/>
                <w:b/>
                <w:bCs/>
                <w:color w:val="auto"/>
              </w:rPr>
              <w:t>Konsultacje społeczne</w:t>
            </w:r>
          </w:p>
          <w:p w14:paraId="3F089FFC" w14:textId="77777777" w:rsidR="0077041F" w:rsidRPr="005E4C52" w:rsidRDefault="0077041F"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 xml:space="preserve">1) Wykonawca zobowiązuje się do przekazania Zamawiającemu w terminie 30 dni od dnia przekazania przez Zamawiającego uwag złożonych do </w:t>
            </w:r>
            <w:r w:rsidRPr="005E4C52">
              <w:rPr>
                <w:rFonts w:asciiTheme="majorHAnsi" w:hAnsiTheme="majorHAnsi" w:cstheme="majorHAnsi"/>
                <w:color w:val="auto"/>
              </w:rPr>
              <w:lastRenderedPageBreak/>
              <w:t>projektu Planu Ogólnego w trakcie przeprowadzonych konsultacji społecznych:</w:t>
            </w:r>
          </w:p>
          <w:p w14:paraId="48EE5E23" w14:textId="18DB5D78" w:rsidR="0077041F" w:rsidRPr="005E4C52" w:rsidRDefault="00F9550C"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 xml:space="preserve">- </w:t>
            </w:r>
            <w:r w:rsidR="0077041F" w:rsidRPr="005E4C52">
              <w:rPr>
                <w:rFonts w:asciiTheme="majorHAnsi" w:hAnsiTheme="majorHAnsi" w:cstheme="majorHAnsi"/>
                <w:color w:val="auto"/>
              </w:rPr>
              <w:t>sposób rozpatrzenia uwag wraz z uzasadnieniem,</w:t>
            </w:r>
          </w:p>
          <w:p w14:paraId="7B9E4B83" w14:textId="7AED49AB" w:rsidR="0077041F" w:rsidRPr="005E4C52" w:rsidRDefault="00F9550C"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w:t>
            </w:r>
            <w:r w:rsidR="0077041F" w:rsidRPr="005E4C52">
              <w:rPr>
                <w:rFonts w:asciiTheme="majorHAnsi" w:hAnsiTheme="majorHAnsi" w:cstheme="majorHAnsi"/>
                <w:color w:val="auto"/>
              </w:rPr>
              <w:t>projekt Planu Ogólnego zawierający zmiany wynikające z rozpatrzenia uwag,</w:t>
            </w:r>
          </w:p>
          <w:p w14:paraId="02C3E8E3" w14:textId="516D64BE" w:rsidR="0077041F" w:rsidRPr="005E4C52" w:rsidRDefault="00F9550C"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 xml:space="preserve">- </w:t>
            </w:r>
            <w:r w:rsidR="0077041F" w:rsidRPr="005E4C52">
              <w:rPr>
                <w:rFonts w:asciiTheme="majorHAnsi" w:hAnsiTheme="majorHAnsi" w:cstheme="majorHAnsi"/>
                <w:color w:val="auto"/>
              </w:rPr>
              <w:t xml:space="preserve">w razie konieczności dokonania ponownych uzgodnień Wykonawca zobowiązuje się wykonać projekt Planu Ogólnego wraz z załącznikami w ramach niniejszej umowy, w terminach uzgodnionych z Zamawiającym. </w:t>
            </w:r>
          </w:p>
          <w:p w14:paraId="30CA0F87" w14:textId="216DA737" w:rsidR="0077041F" w:rsidRPr="005E4C52" w:rsidRDefault="00F9550C"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 xml:space="preserve">- </w:t>
            </w:r>
            <w:r w:rsidR="0077041F" w:rsidRPr="005E4C52">
              <w:rPr>
                <w:rFonts w:asciiTheme="majorHAnsi" w:hAnsiTheme="majorHAnsi" w:cstheme="majorHAnsi"/>
                <w:color w:val="auto"/>
              </w:rPr>
              <w:t>projekt wystąpienia o ponowne uzgodnienie projektu Planu Ogólnego wraz z rozdzielnikiem (gdy wystąpi konieczność dokonania ponownych uzgodnień) –</w:t>
            </w:r>
            <w:r w:rsidRPr="005E4C52">
              <w:rPr>
                <w:rFonts w:asciiTheme="majorHAnsi" w:hAnsiTheme="majorHAnsi" w:cstheme="majorHAnsi"/>
                <w:color w:val="auto"/>
              </w:rPr>
              <w:t xml:space="preserve"> </w:t>
            </w:r>
            <w:r w:rsidR="0077041F" w:rsidRPr="005E4C52">
              <w:rPr>
                <w:rFonts w:asciiTheme="majorHAnsi" w:hAnsiTheme="majorHAnsi" w:cstheme="majorHAnsi"/>
                <w:color w:val="auto"/>
              </w:rPr>
              <w:t>1 komplet do przekazania pocztą elektroniczną</w:t>
            </w:r>
            <w:r w:rsidRPr="005E4C52">
              <w:rPr>
                <w:rFonts w:asciiTheme="majorHAnsi" w:hAnsiTheme="majorHAnsi" w:cstheme="majorHAnsi"/>
                <w:color w:val="auto"/>
              </w:rPr>
              <w:t xml:space="preserve"> bądź w ilości  odpowiednio do wymogów ustawy,</w:t>
            </w:r>
          </w:p>
          <w:p w14:paraId="52C27753" w14:textId="2234BC7F" w:rsidR="0077041F" w:rsidRPr="005E4C52" w:rsidRDefault="00F9550C"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 xml:space="preserve">- </w:t>
            </w:r>
            <w:r w:rsidR="0077041F" w:rsidRPr="005E4C52">
              <w:rPr>
                <w:rFonts w:asciiTheme="majorHAnsi" w:hAnsiTheme="majorHAnsi" w:cstheme="majorHAnsi"/>
                <w:color w:val="auto"/>
              </w:rPr>
              <w:t>w przypadku braku konieczności dokonania ponownych uzgodnień, Wykonawca przedkłada projekt Planu Ogólnego wraz z uzasadnieniem, prognozą oddziaływania na środowisko i raportem, o którym mowa w art. 8k ust. 2 wraz z załącznikami, wersja elektroniczna i papierowa.</w:t>
            </w:r>
          </w:p>
          <w:p w14:paraId="69C4EC8A" w14:textId="5C301326" w:rsidR="0077041F" w:rsidRPr="005E4C52" w:rsidRDefault="0077041F"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2) Zakończeniem etapu jest przekazanie projektu Planu Ogólnego do uchwalenia</w:t>
            </w:r>
          </w:p>
        </w:tc>
        <w:tc>
          <w:tcPr>
            <w:tcW w:w="1984" w:type="dxa"/>
          </w:tcPr>
          <w:p w14:paraId="7509E124" w14:textId="50CBF84C" w:rsidR="0077041F" w:rsidRPr="005E4C52" w:rsidRDefault="00100E68" w:rsidP="00351850">
            <w:pPr>
              <w:pStyle w:val="Default"/>
              <w:spacing w:line="360" w:lineRule="auto"/>
              <w:jc w:val="center"/>
              <w:rPr>
                <w:rFonts w:asciiTheme="majorHAnsi" w:hAnsiTheme="majorHAnsi" w:cstheme="majorHAnsi"/>
                <w:color w:val="auto"/>
              </w:rPr>
            </w:pPr>
            <w:r w:rsidRPr="005E4C52">
              <w:rPr>
                <w:rFonts w:asciiTheme="majorHAnsi" w:hAnsiTheme="majorHAnsi" w:cstheme="majorHAnsi"/>
                <w:color w:val="auto"/>
              </w:rPr>
              <w:lastRenderedPageBreak/>
              <w:t xml:space="preserve">Do </w:t>
            </w:r>
            <w:r w:rsidR="00FF13DB" w:rsidRPr="005E4C52">
              <w:rPr>
                <w:rFonts w:asciiTheme="majorHAnsi" w:hAnsiTheme="majorHAnsi" w:cstheme="majorHAnsi"/>
                <w:color w:val="auto"/>
              </w:rPr>
              <w:t xml:space="preserve">12 listopada </w:t>
            </w:r>
            <w:r w:rsidR="0077041F" w:rsidRPr="005E4C52">
              <w:rPr>
                <w:rFonts w:asciiTheme="majorHAnsi" w:hAnsiTheme="majorHAnsi" w:cstheme="majorHAnsi"/>
                <w:color w:val="auto"/>
              </w:rPr>
              <w:t>2025r.</w:t>
            </w:r>
          </w:p>
          <w:p w14:paraId="42B364B7" w14:textId="77777777" w:rsidR="0077041F" w:rsidRPr="005E4C52" w:rsidRDefault="0077041F" w:rsidP="00351850">
            <w:pPr>
              <w:spacing w:line="360" w:lineRule="auto"/>
              <w:jc w:val="center"/>
              <w:rPr>
                <w:rFonts w:asciiTheme="majorHAnsi" w:hAnsiTheme="majorHAnsi" w:cstheme="majorHAnsi"/>
                <w:sz w:val="24"/>
                <w:szCs w:val="24"/>
              </w:rPr>
            </w:pPr>
          </w:p>
        </w:tc>
        <w:tc>
          <w:tcPr>
            <w:tcW w:w="1696" w:type="dxa"/>
          </w:tcPr>
          <w:p w14:paraId="22A9E37E" w14:textId="7BB3FAE1" w:rsidR="0077041F" w:rsidRPr="005E4C52" w:rsidRDefault="0077041F" w:rsidP="00351850">
            <w:pPr>
              <w:pStyle w:val="Default"/>
              <w:spacing w:line="360" w:lineRule="auto"/>
              <w:jc w:val="center"/>
              <w:rPr>
                <w:rFonts w:asciiTheme="majorHAnsi" w:hAnsiTheme="majorHAnsi" w:cstheme="majorHAnsi"/>
                <w:color w:val="auto"/>
              </w:rPr>
            </w:pPr>
            <w:r w:rsidRPr="005E4C52">
              <w:rPr>
                <w:rFonts w:asciiTheme="majorHAnsi" w:hAnsiTheme="majorHAnsi" w:cstheme="majorHAnsi"/>
                <w:color w:val="auto"/>
              </w:rPr>
              <w:t>(</w:t>
            </w:r>
            <w:r w:rsidR="004258D3" w:rsidRPr="005E4C52">
              <w:rPr>
                <w:rFonts w:asciiTheme="majorHAnsi" w:hAnsiTheme="majorHAnsi" w:cstheme="majorHAnsi"/>
                <w:color w:val="auto"/>
              </w:rPr>
              <w:t>2</w:t>
            </w:r>
            <w:r w:rsidRPr="005E4C52">
              <w:rPr>
                <w:rFonts w:asciiTheme="majorHAnsi" w:hAnsiTheme="majorHAnsi" w:cstheme="majorHAnsi"/>
                <w:color w:val="auto"/>
              </w:rPr>
              <w:t>0%)</w:t>
            </w:r>
          </w:p>
          <w:p w14:paraId="772BA09C" w14:textId="77777777" w:rsidR="0077041F" w:rsidRPr="005E4C52" w:rsidRDefault="0077041F" w:rsidP="00351850">
            <w:pPr>
              <w:spacing w:line="360" w:lineRule="auto"/>
              <w:jc w:val="center"/>
              <w:rPr>
                <w:rFonts w:asciiTheme="majorHAnsi" w:hAnsiTheme="majorHAnsi" w:cstheme="majorHAnsi"/>
                <w:sz w:val="24"/>
                <w:szCs w:val="24"/>
              </w:rPr>
            </w:pPr>
          </w:p>
        </w:tc>
      </w:tr>
      <w:tr w:rsidR="0077041F" w:rsidRPr="005E4C52" w14:paraId="7C6F0399" w14:textId="77777777" w:rsidTr="0077041F">
        <w:trPr>
          <w:jc w:val="center"/>
        </w:trPr>
        <w:tc>
          <w:tcPr>
            <w:tcW w:w="5382" w:type="dxa"/>
          </w:tcPr>
          <w:p w14:paraId="2A82B8FE" w14:textId="3B5B8FCB" w:rsidR="0077041F" w:rsidRPr="005E4C52" w:rsidRDefault="0077041F" w:rsidP="00351850">
            <w:pPr>
              <w:pStyle w:val="Default"/>
              <w:spacing w:line="360" w:lineRule="auto"/>
              <w:jc w:val="both"/>
              <w:rPr>
                <w:rFonts w:asciiTheme="majorHAnsi" w:hAnsiTheme="majorHAnsi" w:cstheme="majorHAnsi"/>
                <w:b/>
                <w:bCs/>
                <w:color w:val="auto"/>
              </w:rPr>
            </w:pPr>
            <w:r w:rsidRPr="005E4C52">
              <w:rPr>
                <w:rFonts w:asciiTheme="majorHAnsi" w:hAnsiTheme="majorHAnsi" w:cstheme="majorHAnsi"/>
                <w:b/>
                <w:bCs/>
                <w:color w:val="auto"/>
              </w:rPr>
              <w:t>ETAP IV -</w:t>
            </w:r>
            <w:r w:rsidR="00F9550C" w:rsidRPr="005E4C52">
              <w:rPr>
                <w:rFonts w:asciiTheme="majorHAnsi" w:hAnsiTheme="majorHAnsi" w:cstheme="majorHAnsi"/>
                <w:b/>
                <w:bCs/>
                <w:color w:val="auto"/>
              </w:rPr>
              <w:t xml:space="preserve"> </w:t>
            </w:r>
            <w:r w:rsidRPr="005E4C52">
              <w:rPr>
                <w:rFonts w:asciiTheme="majorHAnsi" w:hAnsiTheme="majorHAnsi" w:cstheme="majorHAnsi"/>
                <w:b/>
                <w:bCs/>
                <w:color w:val="auto"/>
              </w:rPr>
              <w:t>Uchwalenie Planu Ogólnego i publikacja w Dzienniku Urzędowym</w:t>
            </w:r>
          </w:p>
          <w:p w14:paraId="73DEF877" w14:textId="5C217F64" w:rsidR="0077041F" w:rsidRPr="005E4C52" w:rsidRDefault="00D75AD5"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1</w:t>
            </w:r>
            <w:r w:rsidR="0077041F" w:rsidRPr="005E4C52">
              <w:rPr>
                <w:rFonts w:asciiTheme="majorHAnsi" w:hAnsiTheme="majorHAnsi" w:cstheme="majorHAnsi"/>
                <w:color w:val="auto"/>
              </w:rPr>
              <w:t>) Przygotowanie</w:t>
            </w:r>
            <w:r w:rsidR="00F9550C" w:rsidRPr="005E4C52">
              <w:rPr>
                <w:rFonts w:asciiTheme="majorHAnsi" w:hAnsiTheme="majorHAnsi" w:cstheme="majorHAnsi"/>
                <w:color w:val="auto"/>
              </w:rPr>
              <w:t xml:space="preserve"> </w:t>
            </w:r>
            <w:r w:rsidR="0077041F" w:rsidRPr="005E4C52">
              <w:rPr>
                <w:rFonts w:asciiTheme="majorHAnsi" w:hAnsiTheme="majorHAnsi" w:cstheme="majorHAnsi"/>
                <w:color w:val="auto"/>
              </w:rPr>
              <w:t>i przekazanie dokumentacji prac planistycznych, w zakresie wymaganym przez Wojewodę, w celu oceny zgodności z przepisami prawa</w:t>
            </w:r>
            <w:r w:rsidRPr="005E4C52">
              <w:rPr>
                <w:rFonts w:asciiTheme="majorHAnsi" w:hAnsiTheme="majorHAnsi" w:cstheme="majorHAnsi"/>
                <w:color w:val="auto"/>
              </w:rPr>
              <w:t>, w</w:t>
            </w:r>
            <w:r w:rsidR="0077041F" w:rsidRPr="005E4C52">
              <w:rPr>
                <w:rFonts w:asciiTheme="majorHAnsi" w:hAnsiTheme="majorHAnsi" w:cstheme="majorHAnsi"/>
                <w:color w:val="auto"/>
              </w:rPr>
              <w:t xml:space="preserve"> terminie do 3 dni od dnia uchwalenia Planu </w:t>
            </w:r>
            <w:r w:rsidR="0077041F" w:rsidRPr="005E4C52">
              <w:rPr>
                <w:rFonts w:asciiTheme="majorHAnsi" w:hAnsiTheme="majorHAnsi" w:cstheme="majorHAnsi"/>
                <w:color w:val="auto"/>
              </w:rPr>
              <w:lastRenderedPageBreak/>
              <w:t>Ogólnego uchwałę wraz z załącznikami przygotowaną do publikacji w Dzienniku Urzędowym.</w:t>
            </w:r>
          </w:p>
          <w:p w14:paraId="4BEEEF75" w14:textId="6C1FC8F5" w:rsidR="0077041F" w:rsidRPr="005E4C52" w:rsidRDefault="00D75AD5" w:rsidP="00351850">
            <w:pPr>
              <w:pStyle w:val="Default"/>
              <w:spacing w:line="360" w:lineRule="auto"/>
              <w:jc w:val="both"/>
              <w:rPr>
                <w:rFonts w:asciiTheme="majorHAnsi" w:hAnsiTheme="majorHAnsi" w:cstheme="majorHAnsi"/>
                <w:color w:val="auto"/>
              </w:rPr>
            </w:pPr>
            <w:r w:rsidRPr="005E4C52">
              <w:rPr>
                <w:rFonts w:asciiTheme="majorHAnsi" w:hAnsiTheme="majorHAnsi" w:cstheme="majorHAnsi"/>
                <w:color w:val="auto"/>
              </w:rPr>
              <w:t>2</w:t>
            </w:r>
            <w:r w:rsidR="0077041F" w:rsidRPr="005E4C52">
              <w:rPr>
                <w:rFonts w:asciiTheme="majorHAnsi" w:hAnsiTheme="majorHAnsi" w:cstheme="majorHAnsi"/>
                <w:color w:val="auto"/>
              </w:rPr>
              <w:t>) Przez pojęcie ,,wersja cyfrowa” rozumie się Plan Ogólny sporządzony</w:t>
            </w:r>
            <w:r w:rsidR="0056531C" w:rsidRPr="005E4C52">
              <w:rPr>
                <w:rFonts w:asciiTheme="majorHAnsi" w:hAnsiTheme="majorHAnsi" w:cstheme="majorHAnsi"/>
                <w:color w:val="auto"/>
              </w:rPr>
              <w:t xml:space="preserve"> </w:t>
            </w:r>
            <w:r w:rsidR="0077041F" w:rsidRPr="005E4C52">
              <w:rPr>
                <w:rFonts w:asciiTheme="majorHAnsi" w:hAnsiTheme="majorHAnsi" w:cstheme="majorHAnsi"/>
                <w:color w:val="auto"/>
              </w:rPr>
              <w:t xml:space="preserve">w następujących standardach: tekst w formacie </w:t>
            </w:r>
            <w:proofErr w:type="spellStart"/>
            <w:r w:rsidR="0077041F" w:rsidRPr="005E4C52">
              <w:rPr>
                <w:rFonts w:asciiTheme="majorHAnsi" w:hAnsiTheme="majorHAnsi" w:cstheme="majorHAnsi"/>
                <w:color w:val="auto"/>
              </w:rPr>
              <w:t>doc</w:t>
            </w:r>
            <w:proofErr w:type="spellEnd"/>
            <w:r w:rsidR="0077041F" w:rsidRPr="005E4C52">
              <w:rPr>
                <w:rFonts w:asciiTheme="majorHAnsi" w:hAnsiTheme="majorHAnsi" w:cstheme="majorHAnsi"/>
                <w:color w:val="auto"/>
              </w:rPr>
              <w:t xml:space="preserve"> i pdf, rysunki i plan w  formacie jpg i pdf, plików w formacie </w:t>
            </w:r>
            <w:proofErr w:type="spellStart"/>
            <w:r w:rsidR="0077041F" w:rsidRPr="005E4C52">
              <w:rPr>
                <w:rFonts w:asciiTheme="majorHAnsi" w:hAnsiTheme="majorHAnsi" w:cstheme="majorHAnsi"/>
                <w:color w:val="auto"/>
              </w:rPr>
              <w:t>GeoTIFF</w:t>
            </w:r>
            <w:proofErr w:type="spellEnd"/>
            <w:r w:rsidR="0077041F" w:rsidRPr="005E4C52">
              <w:rPr>
                <w:rFonts w:asciiTheme="majorHAnsi" w:hAnsiTheme="majorHAnsi" w:cstheme="majorHAnsi"/>
                <w:color w:val="auto"/>
              </w:rPr>
              <w:t xml:space="preserve"> dla danych rastrowych oraz w postaci wektorowej </w:t>
            </w:r>
            <w:proofErr w:type="spellStart"/>
            <w:r w:rsidR="0077041F" w:rsidRPr="005E4C52">
              <w:rPr>
                <w:rFonts w:asciiTheme="majorHAnsi" w:hAnsiTheme="majorHAnsi" w:cstheme="majorHAnsi"/>
                <w:color w:val="auto"/>
              </w:rPr>
              <w:t>shp</w:t>
            </w:r>
            <w:proofErr w:type="spellEnd"/>
            <w:r w:rsidR="0077041F" w:rsidRPr="005E4C52">
              <w:rPr>
                <w:rFonts w:asciiTheme="majorHAnsi" w:hAnsiTheme="majorHAnsi" w:cstheme="majorHAnsi"/>
                <w:color w:val="auto"/>
              </w:rPr>
              <w:t>.</w:t>
            </w:r>
          </w:p>
          <w:p w14:paraId="504F0587" w14:textId="319FC7F1" w:rsidR="0077041F" w:rsidRPr="005E4C52" w:rsidRDefault="00D75AD5" w:rsidP="00351850">
            <w:pPr>
              <w:spacing w:line="360" w:lineRule="auto"/>
              <w:jc w:val="both"/>
              <w:rPr>
                <w:rFonts w:asciiTheme="majorHAnsi" w:hAnsiTheme="majorHAnsi" w:cstheme="majorHAnsi"/>
                <w:sz w:val="24"/>
                <w:szCs w:val="24"/>
              </w:rPr>
            </w:pPr>
            <w:r w:rsidRPr="005E4C52">
              <w:rPr>
                <w:rFonts w:asciiTheme="majorHAnsi" w:hAnsiTheme="majorHAnsi" w:cstheme="majorHAnsi"/>
                <w:sz w:val="24"/>
                <w:szCs w:val="24"/>
              </w:rPr>
              <w:t>3</w:t>
            </w:r>
            <w:r w:rsidR="0077041F" w:rsidRPr="005E4C52">
              <w:rPr>
                <w:rFonts w:asciiTheme="majorHAnsi" w:hAnsiTheme="majorHAnsi" w:cstheme="majorHAnsi"/>
                <w:sz w:val="24"/>
                <w:szCs w:val="24"/>
              </w:rPr>
              <w:t>) Zakończeniem etapu jest data wejścia w życie uchwały w sprawie sporządzenia Planu Ogólnego Gminy opublikowanej w Dzienniku Urzędowym Województwa Kujawsko -Pomorskiego</w:t>
            </w:r>
            <w:r w:rsidRPr="005E4C52">
              <w:rPr>
                <w:rFonts w:asciiTheme="majorHAnsi" w:hAnsiTheme="majorHAnsi" w:cstheme="majorHAnsi"/>
                <w:sz w:val="24"/>
                <w:szCs w:val="24"/>
              </w:rPr>
              <w:t>.</w:t>
            </w:r>
          </w:p>
        </w:tc>
        <w:tc>
          <w:tcPr>
            <w:tcW w:w="1984" w:type="dxa"/>
          </w:tcPr>
          <w:p w14:paraId="0293DED8" w14:textId="5E40E710" w:rsidR="0077041F" w:rsidRPr="005E4C52" w:rsidRDefault="00100E68" w:rsidP="00351850">
            <w:pPr>
              <w:pStyle w:val="Default"/>
              <w:spacing w:line="360" w:lineRule="auto"/>
              <w:jc w:val="center"/>
              <w:rPr>
                <w:rFonts w:asciiTheme="majorHAnsi" w:hAnsiTheme="majorHAnsi" w:cstheme="majorHAnsi"/>
                <w:color w:val="auto"/>
              </w:rPr>
            </w:pPr>
            <w:r w:rsidRPr="005E4C52">
              <w:rPr>
                <w:rFonts w:asciiTheme="majorHAnsi" w:hAnsiTheme="majorHAnsi" w:cstheme="majorHAnsi"/>
                <w:color w:val="auto"/>
              </w:rPr>
              <w:lastRenderedPageBreak/>
              <w:t xml:space="preserve">Do </w:t>
            </w:r>
            <w:r w:rsidR="0077041F" w:rsidRPr="005E4C52">
              <w:rPr>
                <w:rFonts w:asciiTheme="majorHAnsi" w:hAnsiTheme="majorHAnsi" w:cstheme="majorHAnsi"/>
                <w:color w:val="auto"/>
              </w:rPr>
              <w:t>31 grudnia 2025r.</w:t>
            </w:r>
          </w:p>
        </w:tc>
        <w:tc>
          <w:tcPr>
            <w:tcW w:w="1696" w:type="dxa"/>
          </w:tcPr>
          <w:p w14:paraId="60D9A3B4" w14:textId="0F469876" w:rsidR="008466B2" w:rsidRPr="005E4C52" w:rsidRDefault="008466B2" w:rsidP="00351850">
            <w:pPr>
              <w:pStyle w:val="Default"/>
              <w:spacing w:line="360" w:lineRule="auto"/>
              <w:jc w:val="center"/>
              <w:rPr>
                <w:rFonts w:asciiTheme="majorHAnsi" w:hAnsiTheme="majorHAnsi" w:cstheme="majorHAnsi"/>
                <w:color w:val="auto"/>
              </w:rPr>
            </w:pPr>
            <w:r w:rsidRPr="005E4C52">
              <w:rPr>
                <w:rFonts w:asciiTheme="majorHAnsi" w:hAnsiTheme="majorHAnsi" w:cstheme="majorHAnsi"/>
                <w:color w:val="auto"/>
              </w:rPr>
              <w:t>(</w:t>
            </w:r>
            <w:r w:rsidR="004258D3" w:rsidRPr="005E4C52">
              <w:rPr>
                <w:rFonts w:asciiTheme="majorHAnsi" w:hAnsiTheme="majorHAnsi" w:cstheme="majorHAnsi"/>
                <w:color w:val="auto"/>
              </w:rPr>
              <w:t>3</w:t>
            </w:r>
            <w:r w:rsidRPr="005E4C52">
              <w:rPr>
                <w:rFonts w:asciiTheme="majorHAnsi" w:hAnsiTheme="majorHAnsi" w:cstheme="majorHAnsi"/>
                <w:color w:val="auto"/>
              </w:rPr>
              <w:t>0%)</w:t>
            </w:r>
          </w:p>
          <w:p w14:paraId="7DD8ACED" w14:textId="3C34733D" w:rsidR="0077041F" w:rsidRPr="005E4C52" w:rsidRDefault="000A6D3C" w:rsidP="00351850">
            <w:pPr>
              <w:spacing w:line="360" w:lineRule="auto"/>
              <w:jc w:val="center"/>
              <w:rPr>
                <w:rFonts w:asciiTheme="majorHAnsi" w:hAnsiTheme="majorHAnsi" w:cstheme="majorHAnsi"/>
                <w:sz w:val="24"/>
                <w:szCs w:val="24"/>
              </w:rPr>
            </w:pPr>
            <w:r>
              <w:rPr>
                <w:rFonts w:asciiTheme="majorHAnsi" w:hAnsiTheme="majorHAnsi" w:cstheme="majorHAnsi"/>
                <w:sz w:val="24"/>
                <w:szCs w:val="24"/>
              </w:rPr>
              <w:t xml:space="preserve">Płatność w 2025 r. </w:t>
            </w:r>
          </w:p>
        </w:tc>
      </w:tr>
    </w:tbl>
    <w:p w14:paraId="22AAE715" w14:textId="77777777" w:rsidR="00CC0C32" w:rsidRPr="005E4C52" w:rsidRDefault="00CC0C32" w:rsidP="00351850">
      <w:pPr>
        <w:spacing w:after="0" w:line="360" w:lineRule="auto"/>
        <w:rPr>
          <w:rFonts w:asciiTheme="majorHAnsi" w:hAnsiTheme="majorHAnsi" w:cstheme="majorHAnsi"/>
          <w:sz w:val="24"/>
          <w:szCs w:val="24"/>
        </w:rPr>
      </w:pPr>
    </w:p>
    <w:sectPr w:rsidR="00CC0C32" w:rsidRPr="005E4C5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166CD" w14:textId="77777777" w:rsidR="00C73032" w:rsidRDefault="00C73032" w:rsidP="0022258B">
      <w:pPr>
        <w:spacing w:after="0" w:line="240" w:lineRule="auto"/>
      </w:pPr>
      <w:r>
        <w:separator/>
      </w:r>
    </w:p>
  </w:endnote>
  <w:endnote w:type="continuationSeparator" w:id="0">
    <w:p w14:paraId="30378B30" w14:textId="77777777" w:rsidR="00C73032" w:rsidRDefault="00C73032" w:rsidP="0022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578749"/>
      <w:docPartObj>
        <w:docPartGallery w:val="Page Numbers (Bottom of Page)"/>
        <w:docPartUnique/>
      </w:docPartObj>
    </w:sdtPr>
    <w:sdtContent>
      <w:sdt>
        <w:sdtPr>
          <w:id w:val="-1769616900"/>
          <w:docPartObj>
            <w:docPartGallery w:val="Page Numbers (Top of Page)"/>
            <w:docPartUnique/>
          </w:docPartObj>
        </w:sdtPr>
        <w:sdtContent>
          <w:p w14:paraId="49B671AF" w14:textId="2D4E103F" w:rsidR="0022258B" w:rsidRDefault="0022258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E4BDFAC" w14:textId="77777777" w:rsidR="0022258B" w:rsidRDefault="002225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E1CED" w14:textId="77777777" w:rsidR="00C73032" w:rsidRDefault="00C73032" w:rsidP="0022258B">
      <w:pPr>
        <w:spacing w:after="0" w:line="240" w:lineRule="auto"/>
      </w:pPr>
      <w:r>
        <w:separator/>
      </w:r>
    </w:p>
  </w:footnote>
  <w:footnote w:type="continuationSeparator" w:id="0">
    <w:p w14:paraId="529491FF" w14:textId="77777777" w:rsidR="00C73032" w:rsidRDefault="00C73032" w:rsidP="00222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9C62" w14:textId="270C254A" w:rsidR="002D05D7" w:rsidRPr="002D05D7" w:rsidRDefault="002D05D7" w:rsidP="002D05D7">
    <w:pPr>
      <w:pStyle w:val="Nagwek"/>
      <w:jc w:val="right"/>
      <w:rPr>
        <w:b/>
        <w:bCs/>
        <w:sz w:val="18"/>
        <w:szCs w:val="18"/>
      </w:rPr>
    </w:pPr>
    <w:r w:rsidRPr="002D05D7">
      <w:rPr>
        <w:b/>
        <w:bCs/>
        <w:sz w:val="18"/>
        <w:szCs w:val="18"/>
      </w:rPr>
      <w:t>Załącznik nr 9 do SWZ</w:t>
    </w:r>
  </w:p>
  <w:p w14:paraId="3B38092C" w14:textId="5A2C38B3" w:rsidR="002D05D7" w:rsidRPr="002D05D7" w:rsidRDefault="002D05D7" w:rsidP="002D05D7">
    <w:pPr>
      <w:pStyle w:val="Nagwek"/>
      <w:jc w:val="right"/>
      <w:rPr>
        <w:b/>
        <w:bCs/>
        <w:sz w:val="18"/>
        <w:szCs w:val="18"/>
      </w:rPr>
    </w:pPr>
    <w:r w:rsidRPr="002D05D7">
      <w:rPr>
        <w:b/>
        <w:bCs/>
        <w:sz w:val="18"/>
        <w:szCs w:val="18"/>
      </w:rPr>
      <w:t>Znak sprawy: WI.271.7.2024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122"/>
    <w:multiLevelType w:val="hybridMultilevel"/>
    <w:tmpl w:val="1F3CB3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155DA"/>
    <w:multiLevelType w:val="hybridMultilevel"/>
    <w:tmpl w:val="09EE5F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B00CC"/>
    <w:multiLevelType w:val="hybridMultilevel"/>
    <w:tmpl w:val="6BC4B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B2F70"/>
    <w:multiLevelType w:val="hybridMultilevel"/>
    <w:tmpl w:val="B942A712"/>
    <w:lvl w:ilvl="0" w:tplc="F7787B2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715806"/>
    <w:multiLevelType w:val="hybridMultilevel"/>
    <w:tmpl w:val="396E9436"/>
    <w:lvl w:ilvl="0" w:tplc="5F8E3726">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99E1D44"/>
    <w:multiLevelType w:val="hybridMultilevel"/>
    <w:tmpl w:val="E6A61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E112B4"/>
    <w:multiLevelType w:val="hybridMultilevel"/>
    <w:tmpl w:val="A8AA26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266896"/>
    <w:multiLevelType w:val="hybridMultilevel"/>
    <w:tmpl w:val="46EC2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E86997"/>
    <w:multiLevelType w:val="hybridMultilevel"/>
    <w:tmpl w:val="389068E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4A0662E"/>
    <w:multiLevelType w:val="hybridMultilevel"/>
    <w:tmpl w:val="D13453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FF7254"/>
    <w:multiLevelType w:val="hybridMultilevel"/>
    <w:tmpl w:val="D006FF4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042B0B"/>
    <w:multiLevelType w:val="hybridMultilevel"/>
    <w:tmpl w:val="6E0AE6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78D39BB"/>
    <w:multiLevelType w:val="hybridMultilevel"/>
    <w:tmpl w:val="DF00BC4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866291C"/>
    <w:multiLevelType w:val="hybridMultilevel"/>
    <w:tmpl w:val="AF90DB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F497F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D41B5A"/>
    <w:multiLevelType w:val="hybridMultilevel"/>
    <w:tmpl w:val="DECE39CC"/>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1EF56508"/>
    <w:multiLevelType w:val="hybridMultilevel"/>
    <w:tmpl w:val="975C19F6"/>
    <w:lvl w:ilvl="0" w:tplc="5748DCAC">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C732F7"/>
    <w:multiLevelType w:val="hybridMultilevel"/>
    <w:tmpl w:val="3654A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A16319"/>
    <w:multiLevelType w:val="hybridMultilevel"/>
    <w:tmpl w:val="154202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1F83446"/>
    <w:multiLevelType w:val="hybridMultilevel"/>
    <w:tmpl w:val="AE406F9C"/>
    <w:lvl w:ilvl="0" w:tplc="321E0E70">
      <w:start w:val="1"/>
      <w:numFmt w:val="lowerLetter"/>
      <w:lvlText w:val="%1)"/>
      <w:lvlJc w:val="left"/>
      <w:rPr>
        <w:rFonts w:asciiTheme="majorHAnsi" w:eastAsiaTheme="minorHAnsi" w:hAnsiTheme="majorHAnsi" w:cstheme="maj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2250F0F"/>
    <w:multiLevelType w:val="hybridMultilevel"/>
    <w:tmpl w:val="9CEA44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5E468E"/>
    <w:multiLevelType w:val="hybridMultilevel"/>
    <w:tmpl w:val="E1F292A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285A2E53"/>
    <w:multiLevelType w:val="hybridMultilevel"/>
    <w:tmpl w:val="BC1E460C"/>
    <w:lvl w:ilvl="0" w:tplc="F6EC5B4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2B005226"/>
    <w:multiLevelType w:val="hybridMultilevel"/>
    <w:tmpl w:val="8366812E"/>
    <w:lvl w:ilvl="0" w:tplc="171CEFB2">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4" w15:restartNumberingAfterBreak="0">
    <w:nsid w:val="2CD7613F"/>
    <w:multiLevelType w:val="hybridMultilevel"/>
    <w:tmpl w:val="0076FB4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D5A10B3"/>
    <w:multiLevelType w:val="hybridMultilevel"/>
    <w:tmpl w:val="E700A4FE"/>
    <w:lvl w:ilvl="0" w:tplc="3802017C">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0D63265"/>
    <w:multiLevelType w:val="hybridMultilevel"/>
    <w:tmpl w:val="14BCB3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2274A30"/>
    <w:multiLevelType w:val="hybridMultilevel"/>
    <w:tmpl w:val="6E0AE6D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36EE0594"/>
    <w:multiLevelType w:val="multilevel"/>
    <w:tmpl w:val="5C967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85B33BD"/>
    <w:multiLevelType w:val="hybridMultilevel"/>
    <w:tmpl w:val="32AEB0EE"/>
    <w:lvl w:ilvl="0" w:tplc="95EC09D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95082"/>
    <w:multiLevelType w:val="hybridMultilevel"/>
    <w:tmpl w:val="CE308D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3969E6"/>
    <w:multiLevelType w:val="hybridMultilevel"/>
    <w:tmpl w:val="1C5C7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785D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E469C5"/>
    <w:multiLevelType w:val="hybridMultilevel"/>
    <w:tmpl w:val="2C4CA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555D9F"/>
    <w:multiLevelType w:val="hybridMultilevel"/>
    <w:tmpl w:val="EA06A7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418A1480"/>
    <w:multiLevelType w:val="hybridMultilevel"/>
    <w:tmpl w:val="62F8435C"/>
    <w:lvl w:ilvl="0" w:tplc="70DAFCD0">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1E356FB"/>
    <w:multiLevelType w:val="hybridMultilevel"/>
    <w:tmpl w:val="F404E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58662B"/>
    <w:multiLevelType w:val="hybridMultilevel"/>
    <w:tmpl w:val="FE1C1B18"/>
    <w:lvl w:ilvl="0" w:tplc="171CEFB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4599875C"/>
    <w:multiLevelType w:val="hybridMultilevel"/>
    <w:tmpl w:val="88E2B260"/>
    <w:lvl w:ilvl="0" w:tplc="FFFFFFFF">
      <w:start w:val="1"/>
      <w:numFmt w:val="ideographDigital"/>
      <w:lvlText w:val=""/>
      <w:lvlJc w:val="left"/>
    </w:lvl>
    <w:lvl w:ilvl="1" w:tplc="0415000F">
      <w:start w:val="1"/>
      <w:numFmt w:val="decimal"/>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7251D9B"/>
    <w:multiLevelType w:val="hybridMultilevel"/>
    <w:tmpl w:val="00E49D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8C453F9"/>
    <w:multiLevelType w:val="hybridMultilevel"/>
    <w:tmpl w:val="BB16D67C"/>
    <w:lvl w:ilvl="0" w:tplc="4BBC04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EB1EA0"/>
    <w:multiLevelType w:val="hybridMultilevel"/>
    <w:tmpl w:val="09EE5F0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4B622B16"/>
    <w:multiLevelType w:val="hybridMultilevel"/>
    <w:tmpl w:val="4680EFB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20E1B61"/>
    <w:multiLevelType w:val="hybridMultilevel"/>
    <w:tmpl w:val="1B4A559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522525D2"/>
    <w:multiLevelType w:val="hybridMultilevel"/>
    <w:tmpl w:val="595EE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2BE16DF"/>
    <w:multiLevelType w:val="hybridMultilevel"/>
    <w:tmpl w:val="6A3264A0"/>
    <w:lvl w:ilvl="0" w:tplc="A828760A">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2C639E2"/>
    <w:multiLevelType w:val="hybridMultilevel"/>
    <w:tmpl w:val="EF46167A"/>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55347608"/>
    <w:multiLevelType w:val="hybridMultilevel"/>
    <w:tmpl w:val="E85A8A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CF1C71"/>
    <w:multiLevelType w:val="hybridMultilevel"/>
    <w:tmpl w:val="0B0891D0"/>
    <w:lvl w:ilvl="0" w:tplc="756C4640">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67B00DA"/>
    <w:multiLevelType w:val="hybridMultilevel"/>
    <w:tmpl w:val="C4F2074E"/>
    <w:lvl w:ilvl="0" w:tplc="A22ACD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3B79EB"/>
    <w:multiLevelType w:val="hybridMultilevel"/>
    <w:tmpl w:val="3654A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BEC2A67"/>
    <w:multiLevelType w:val="hybridMultilevel"/>
    <w:tmpl w:val="0CDEF5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9B6C99"/>
    <w:multiLevelType w:val="hybridMultilevel"/>
    <w:tmpl w:val="FABEC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25224A"/>
    <w:multiLevelType w:val="hybridMultilevel"/>
    <w:tmpl w:val="E85A8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D6706A"/>
    <w:multiLevelType w:val="hybridMultilevel"/>
    <w:tmpl w:val="E09EA1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FE761EA"/>
    <w:multiLevelType w:val="hybridMultilevel"/>
    <w:tmpl w:val="36780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FB1F05"/>
    <w:multiLevelType w:val="hybridMultilevel"/>
    <w:tmpl w:val="8F04FD6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634F21E0"/>
    <w:multiLevelType w:val="hybridMultilevel"/>
    <w:tmpl w:val="EF4616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1A7404"/>
    <w:multiLevelType w:val="hybridMultilevel"/>
    <w:tmpl w:val="7110E3A6"/>
    <w:lvl w:ilvl="0" w:tplc="038EB514">
      <w:start w:val="1"/>
      <w:numFmt w:val="decimal"/>
      <w:lvlText w:val="%1."/>
      <w:lvlJc w:val="left"/>
      <w:pPr>
        <w:ind w:left="72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13661C"/>
    <w:multiLevelType w:val="hybridMultilevel"/>
    <w:tmpl w:val="C25A96B2"/>
    <w:lvl w:ilvl="0" w:tplc="CDFCDF26">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6E93E76"/>
    <w:multiLevelType w:val="hybridMultilevel"/>
    <w:tmpl w:val="C9C28EA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8B827EC"/>
    <w:multiLevelType w:val="hybridMultilevel"/>
    <w:tmpl w:val="84B6D3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EA323B2"/>
    <w:multiLevelType w:val="multilevel"/>
    <w:tmpl w:val="37F8B602"/>
    <w:lvl w:ilvl="0">
      <w:start w:val="1"/>
      <w:numFmt w:val="decimal"/>
      <w:lvlText w:val="%1)"/>
      <w:lvlJc w:val="left"/>
      <w:pPr>
        <w:tabs>
          <w:tab w:val="num" w:pos="720"/>
        </w:tabs>
      </w:pPr>
    </w:lvl>
    <w:lvl w:ilvl="1">
      <w:start w:val="1"/>
      <w:numFmt w:val="decimal"/>
      <w:lvlText w:val="%2."/>
      <w:lvlJc w:val="left"/>
      <w:pPr>
        <w:tabs>
          <w:tab w:val="num" w:pos="2073"/>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3" w15:restartNumberingAfterBreak="0">
    <w:nsid w:val="6F863C03"/>
    <w:multiLevelType w:val="hybridMultilevel"/>
    <w:tmpl w:val="EA3EF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04B3C30"/>
    <w:multiLevelType w:val="hybridMultilevel"/>
    <w:tmpl w:val="715C61CA"/>
    <w:lvl w:ilvl="0" w:tplc="067640AE">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5FE6168"/>
    <w:multiLevelType w:val="hybridMultilevel"/>
    <w:tmpl w:val="24F8BA4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7732190C"/>
    <w:multiLevelType w:val="hybridMultilevel"/>
    <w:tmpl w:val="D79646D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7" w15:restartNumberingAfterBreak="0">
    <w:nsid w:val="782C0C8E"/>
    <w:multiLevelType w:val="hybridMultilevel"/>
    <w:tmpl w:val="9A4AA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986661E"/>
    <w:multiLevelType w:val="hybridMultilevel"/>
    <w:tmpl w:val="8A961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A3819F0"/>
    <w:multiLevelType w:val="hybridMultilevel"/>
    <w:tmpl w:val="85B03990"/>
    <w:lvl w:ilvl="0" w:tplc="91166AAE">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CE414E0"/>
    <w:multiLevelType w:val="multilevel"/>
    <w:tmpl w:val="DBA865D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D7D7077"/>
    <w:multiLevelType w:val="hybridMultilevel"/>
    <w:tmpl w:val="981C13F6"/>
    <w:lvl w:ilvl="0" w:tplc="0DFE4CDA">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584800687">
    <w:abstractNumId w:val="58"/>
  </w:num>
  <w:num w:numId="2" w16cid:durableId="1143229116">
    <w:abstractNumId w:val="42"/>
  </w:num>
  <w:num w:numId="3" w16cid:durableId="1409497371">
    <w:abstractNumId w:val="2"/>
  </w:num>
  <w:num w:numId="4" w16cid:durableId="1605502166">
    <w:abstractNumId w:val="34"/>
  </w:num>
  <w:num w:numId="5" w16cid:durableId="1429815211">
    <w:abstractNumId w:val="48"/>
  </w:num>
  <w:num w:numId="6" w16cid:durableId="1966807571">
    <w:abstractNumId w:val="64"/>
  </w:num>
  <w:num w:numId="7" w16cid:durableId="74136418">
    <w:abstractNumId w:val="59"/>
  </w:num>
  <w:num w:numId="8" w16cid:durableId="641270290">
    <w:abstractNumId w:val="4"/>
  </w:num>
  <w:num w:numId="9" w16cid:durableId="1582595704">
    <w:abstractNumId w:val="3"/>
  </w:num>
  <w:num w:numId="10" w16cid:durableId="892738194">
    <w:abstractNumId w:val="71"/>
  </w:num>
  <w:num w:numId="11" w16cid:durableId="1477600338">
    <w:abstractNumId w:val="53"/>
  </w:num>
  <w:num w:numId="12" w16cid:durableId="334264754">
    <w:abstractNumId w:val="65"/>
  </w:num>
  <w:num w:numId="13" w16cid:durableId="846797787">
    <w:abstractNumId w:val="55"/>
  </w:num>
  <w:num w:numId="14" w16cid:durableId="813833276">
    <w:abstractNumId w:val="61"/>
  </w:num>
  <w:num w:numId="15" w16cid:durableId="671565502">
    <w:abstractNumId w:val="12"/>
  </w:num>
  <w:num w:numId="16" w16cid:durableId="828324489">
    <w:abstractNumId w:val="69"/>
  </w:num>
  <w:num w:numId="17" w16cid:durableId="1272712561">
    <w:abstractNumId w:val="43"/>
  </w:num>
  <w:num w:numId="18" w16cid:durableId="1590578015">
    <w:abstractNumId w:val="31"/>
  </w:num>
  <w:num w:numId="19" w16cid:durableId="1715538288">
    <w:abstractNumId w:val="26"/>
  </w:num>
  <w:num w:numId="20" w16cid:durableId="1096750212">
    <w:abstractNumId w:val="39"/>
  </w:num>
  <w:num w:numId="21" w16cid:durableId="1844008806">
    <w:abstractNumId w:val="63"/>
  </w:num>
  <w:num w:numId="22" w16cid:durableId="1648438697">
    <w:abstractNumId w:val="60"/>
  </w:num>
  <w:num w:numId="23" w16cid:durableId="1499887010">
    <w:abstractNumId w:val="68"/>
  </w:num>
  <w:num w:numId="24" w16cid:durableId="860313808">
    <w:abstractNumId w:val="54"/>
  </w:num>
  <w:num w:numId="25" w16cid:durableId="643125970">
    <w:abstractNumId w:val="44"/>
  </w:num>
  <w:num w:numId="26" w16cid:durableId="1435901784">
    <w:abstractNumId w:val="30"/>
  </w:num>
  <w:num w:numId="27" w16cid:durableId="687608057">
    <w:abstractNumId w:val="45"/>
  </w:num>
  <w:num w:numId="28" w16cid:durableId="1870756775">
    <w:abstractNumId w:val="5"/>
  </w:num>
  <w:num w:numId="29" w16cid:durableId="1868711914">
    <w:abstractNumId w:val="20"/>
  </w:num>
  <w:num w:numId="30" w16cid:durableId="616257596">
    <w:abstractNumId w:val="24"/>
  </w:num>
  <w:num w:numId="31" w16cid:durableId="1289555196">
    <w:abstractNumId w:val="13"/>
  </w:num>
  <w:num w:numId="32" w16cid:durableId="615480575">
    <w:abstractNumId w:val="11"/>
  </w:num>
  <w:num w:numId="33" w16cid:durableId="1713770497">
    <w:abstractNumId w:val="21"/>
  </w:num>
  <w:num w:numId="34" w16cid:durableId="1344671722">
    <w:abstractNumId w:val="67"/>
  </w:num>
  <w:num w:numId="35" w16cid:durableId="2142729386">
    <w:abstractNumId w:val="33"/>
  </w:num>
  <w:num w:numId="36" w16cid:durableId="1209493306">
    <w:abstractNumId w:val="46"/>
  </w:num>
  <w:num w:numId="37" w16cid:durableId="347483826">
    <w:abstractNumId w:val="36"/>
  </w:num>
  <w:num w:numId="38" w16cid:durableId="1139957693">
    <w:abstractNumId w:val="57"/>
  </w:num>
  <w:num w:numId="39" w16cid:durableId="758872924">
    <w:abstractNumId w:val="6"/>
  </w:num>
  <w:num w:numId="40" w16cid:durableId="259415598">
    <w:abstractNumId w:val="66"/>
  </w:num>
  <w:num w:numId="41" w16cid:durableId="163591483">
    <w:abstractNumId w:val="56"/>
  </w:num>
  <w:num w:numId="42" w16cid:durableId="1571160077">
    <w:abstractNumId w:val="8"/>
  </w:num>
  <w:num w:numId="43" w16cid:durableId="838932298">
    <w:abstractNumId w:val="9"/>
  </w:num>
  <w:num w:numId="44" w16cid:durableId="495612049">
    <w:abstractNumId w:val="41"/>
  </w:num>
  <w:num w:numId="45" w16cid:durableId="1563176177">
    <w:abstractNumId w:val="47"/>
  </w:num>
  <w:num w:numId="46" w16cid:durableId="243801087">
    <w:abstractNumId w:val="7"/>
  </w:num>
  <w:num w:numId="47" w16cid:durableId="1211498908">
    <w:abstractNumId w:val="1"/>
  </w:num>
  <w:num w:numId="48" w16cid:durableId="230241573">
    <w:abstractNumId w:val="17"/>
  </w:num>
  <w:num w:numId="49" w16cid:durableId="1876504892">
    <w:abstractNumId w:val="51"/>
  </w:num>
  <w:num w:numId="50" w16cid:durableId="1855411310">
    <w:abstractNumId w:val="50"/>
  </w:num>
  <w:num w:numId="51" w16cid:durableId="1924875278">
    <w:abstractNumId w:val="18"/>
  </w:num>
  <w:num w:numId="52" w16cid:durableId="1924682561">
    <w:abstractNumId w:val="40"/>
  </w:num>
  <w:num w:numId="53" w16cid:durableId="1011225882">
    <w:abstractNumId w:val="35"/>
  </w:num>
  <w:num w:numId="54" w16cid:durableId="833451792">
    <w:abstractNumId w:val="49"/>
  </w:num>
  <w:num w:numId="55" w16cid:durableId="551116967">
    <w:abstractNumId w:val="16"/>
  </w:num>
  <w:num w:numId="56" w16cid:durableId="1602643662">
    <w:abstractNumId w:val="37"/>
  </w:num>
  <w:num w:numId="57" w16cid:durableId="1086614068">
    <w:abstractNumId w:val="23"/>
  </w:num>
  <w:num w:numId="58" w16cid:durableId="1481650219">
    <w:abstractNumId w:val="22"/>
  </w:num>
  <w:num w:numId="59" w16cid:durableId="194198155">
    <w:abstractNumId w:val="38"/>
  </w:num>
  <w:num w:numId="60" w16cid:durableId="370494610">
    <w:abstractNumId w:val="19"/>
  </w:num>
  <w:num w:numId="61" w16cid:durableId="1628272647">
    <w:abstractNumId w:val="27"/>
  </w:num>
  <w:num w:numId="62" w16cid:durableId="1443574040">
    <w:abstractNumId w:val="15"/>
  </w:num>
  <w:num w:numId="63" w16cid:durableId="1829863153">
    <w:abstractNumId w:val="28"/>
  </w:num>
  <w:num w:numId="64" w16cid:durableId="1595627836">
    <w:abstractNumId w:val="25"/>
  </w:num>
  <w:num w:numId="65" w16cid:durableId="213739916">
    <w:abstractNumId w:val="14"/>
  </w:num>
  <w:num w:numId="66" w16cid:durableId="1238516297">
    <w:abstractNumId w:val="10"/>
  </w:num>
  <w:num w:numId="67" w16cid:durableId="381759249">
    <w:abstractNumId w:val="29"/>
  </w:num>
  <w:num w:numId="68" w16cid:durableId="1479883995">
    <w:abstractNumId w:val="70"/>
  </w:num>
  <w:num w:numId="69" w16cid:durableId="950627741">
    <w:abstractNumId w:val="62"/>
  </w:num>
  <w:num w:numId="70" w16cid:durableId="1563100200">
    <w:abstractNumId w:val="32"/>
  </w:num>
  <w:num w:numId="71" w16cid:durableId="183980571">
    <w:abstractNumId w:val="52"/>
  </w:num>
  <w:num w:numId="72" w16cid:durableId="181351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65"/>
    <w:rsid w:val="00003121"/>
    <w:rsid w:val="000466CB"/>
    <w:rsid w:val="00057C05"/>
    <w:rsid w:val="00083B45"/>
    <w:rsid w:val="000A6D3C"/>
    <w:rsid w:val="000E40D4"/>
    <w:rsid w:val="00100E68"/>
    <w:rsid w:val="00106C59"/>
    <w:rsid w:val="0014415B"/>
    <w:rsid w:val="00186957"/>
    <w:rsid w:val="00197661"/>
    <w:rsid w:val="001D19E3"/>
    <w:rsid w:val="00212594"/>
    <w:rsid w:val="0022258B"/>
    <w:rsid w:val="0022581E"/>
    <w:rsid w:val="00287CBA"/>
    <w:rsid w:val="00294781"/>
    <w:rsid w:val="002D05D7"/>
    <w:rsid w:val="002D48A5"/>
    <w:rsid w:val="00304B96"/>
    <w:rsid w:val="00326FA0"/>
    <w:rsid w:val="00336A1F"/>
    <w:rsid w:val="00351850"/>
    <w:rsid w:val="00371914"/>
    <w:rsid w:val="003827D6"/>
    <w:rsid w:val="003836C5"/>
    <w:rsid w:val="00390F10"/>
    <w:rsid w:val="003E4577"/>
    <w:rsid w:val="004258D3"/>
    <w:rsid w:val="00431969"/>
    <w:rsid w:val="004425F9"/>
    <w:rsid w:val="0046323C"/>
    <w:rsid w:val="004649D1"/>
    <w:rsid w:val="004A76E2"/>
    <w:rsid w:val="00504C26"/>
    <w:rsid w:val="00517FE9"/>
    <w:rsid w:val="0052011F"/>
    <w:rsid w:val="005403EC"/>
    <w:rsid w:val="0056531C"/>
    <w:rsid w:val="005A4A15"/>
    <w:rsid w:val="005E4C52"/>
    <w:rsid w:val="005F26CF"/>
    <w:rsid w:val="00631D68"/>
    <w:rsid w:val="0067726B"/>
    <w:rsid w:val="0068572F"/>
    <w:rsid w:val="00691F7F"/>
    <w:rsid w:val="00692B75"/>
    <w:rsid w:val="006C514D"/>
    <w:rsid w:val="006E0955"/>
    <w:rsid w:val="00754E35"/>
    <w:rsid w:val="0077041F"/>
    <w:rsid w:val="00782C96"/>
    <w:rsid w:val="00786E65"/>
    <w:rsid w:val="007F63D8"/>
    <w:rsid w:val="007F69E4"/>
    <w:rsid w:val="00830ED5"/>
    <w:rsid w:val="008466B2"/>
    <w:rsid w:val="00855288"/>
    <w:rsid w:val="0087649D"/>
    <w:rsid w:val="00880F8C"/>
    <w:rsid w:val="00892DE1"/>
    <w:rsid w:val="008B6669"/>
    <w:rsid w:val="00911CA6"/>
    <w:rsid w:val="00942391"/>
    <w:rsid w:val="00946A82"/>
    <w:rsid w:val="00953709"/>
    <w:rsid w:val="00955C78"/>
    <w:rsid w:val="009A1FDD"/>
    <w:rsid w:val="00A1004E"/>
    <w:rsid w:val="00A13A1D"/>
    <w:rsid w:val="00A20678"/>
    <w:rsid w:val="00A2439C"/>
    <w:rsid w:val="00A4042E"/>
    <w:rsid w:val="00A43AAE"/>
    <w:rsid w:val="00A43F7C"/>
    <w:rsid w:val="00A44AB6"/>
    <w:rsid w:val="00A97EB6"/>
    <w:rsid w:val="00AC6513"/>
    <w:rsid w:val="00B01E56"/>
    <w:rsid w:val="00B10C25"/>
    <w:rsid w:val="00B3123E"/>
    <w:rsid w:val="00B60019"/>
    <w:rsid w:val="00B67820"/>
    <w:rsid w:val="00B863B8"/>
    <w:rsid w:val="00BA7FF7"/>
    <w:rsid w:val="00BD733B"/>
    <w:rsid w:val="00C04FE5"/>
    <w:rsid w:val="00C41863"/>
    <w:rsid w:val="00C44E55"/>
    <w:rsid w:val="00C73032"/>
    <w:rsid w:val="00C7730A"/>
    <w:rsid w:val="00CC0C32"/>
    <w:rsid w:val="00CD2D03"/>
    <w:rsid w:val="00D335E8"/>
    <w:rsid w:val="00D46FAE"/>
    <w:rsid w:val="00D57F14"/>
    <w:rsid w:val="00D75AD5"/>
    <w:rsid w:val="00D77FC1"/>
    <w:rsid w:val="00D87B6B"/>
    <w:rsid w:val="00DA0D41"/>
    <w:rsid w:val="00DC074D"/>
    <w:rsid w:val="00DF26EC"/>
    <w:rsid w:val="00E20D95"/>
    <w:rsid w:val="00E24429"/>
    <w:rsid w:val="00E26C74"/>
    <w:rsid w:val="00E56FC9"/>
    <w:rsid w:val="00E85E4E"/>
    <w:rsid w:val="00E90570"/>
    <w:rsid w:val="00E90CF9"/>
    <w:rsid w:val="00E9651F"/>
    <w:rsid w:val="00EC4BE6"/>
    <w:rsid w:val="00EC62F2"/>
    <w:rsid w:val="00ED35E9"/>
    <w:rsid w:val="00EE121F"/>
    <w:rsid w:val="00F015E1"/>
    <w:rsid w:val="00F067EB"/>
    <w:rsid w:val="00F26FE7"/>
    <w:rsid w:val="00F36BD8"/>
    <w:rsid w:val="00F60C33"/>
    <w:rsid w:val="00F9550C"/>
    <w:rsid w:val="00F9775A"/>
    <w:rsid w:val="00FB3A58"/>
    <w:rsid w:val="00FC20F6"/>
    <w:rsid w:val="00FC3A26"/>
    <w:rsid w:val="00FD49E8"/>
    <w:rsid w:val="00FD51FF"/>
    <w:rsid w:val="00FF13DB"/>
    <w:rsid w:val="00FF7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09F5"/>
  <w15:chartTrackingRefBased/>
  <w15:docId w15:val="{2481B1FB-17F7-42E5-839F-24BAFB4A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A44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97EB6"/>
    <w:pPr>
      <w:ind w:left="720"/>
      <w:contextualSpacing/>
    </w:pPr>
  </w:style>
  <w:style w:type="character" w:customStyle="1" w:styleId="Nagwek2Znak">
    <w:name w:val="Nagłówek 2 Znak"/>
    <w:basedOn w:val="Domylnaczcionkaakapitu"/>
    <w:link w:val="Nagwek2"/>
    <w:uiPriority w:val="9"/>
    <w:semiHidden/>
    <w:rsid w:val="00A44AB6"/>
    <w:rPr>
      <w:rFonts w:asciiTheme="majorHAnsi" w:eastAsiaTheme="majorEastAsia" w:hAnsiTheme="majorHAnsi" w:cstheme="majorBidi"/>
      <w:color w:val="2F5496" w:themeColor="accent1" w:themeShade="BF"/>
      <w:sz w:val="26"/>
      <w:szCs w:val="26"/>
    </w:rPr>
  </w:style>
  <w:style w:type="paragraph" w:styleId="NormalnyWeb">
    <w:name w:val="Normal (Web)"/>
    <w:basedOn w:val="Normalny"/>
    <w:rsid w:val="00BD733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unhideWhenUsed/>
    <w:rsid w:val="00C04FE5"/>
    <w:rPr>
      <w:color w:val="0563C1" w:themeColor="hyperlink"/>
      <w:u w:val="single"/>
    </w:rPr>
  </w:style>
  <w:style w:type="character" w:styleId="Nierozpoznanawzmianka">
    <w:name w:val="Unresolved Mention"/>
    <w:basedOn w:val="Domylnaczcionkaakapitu"/>
    <w:uiPriority w:val="99"/>
    <w:semiHidden/>
    <w:unhideWhenUsed/>
    <w:rsid w:val="00C04FE5"/>
    <w:rPr>
      <w:color w:val="605E5C"/>
      <w:shd w:val="clear" w:color="auto" w:fill="E1DFDD"/>
    </w:rPr>
  </w:style>
  <w:style w:type="table" w:styleId="Tabela-Siatka">
    <w:name w:val="Table Grid"/>
    <w:basedOn w:val="Standardowy"/>
    <w:uiPriority w:val="39"/>
    <w:rsid w:val="00C0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041F"/>
    <w:pPr>
      <w:autoSpaceDE w:val="0"/>
      <w:autoSpaceDN w:val="0"/>
      <w:adjustRightInd w:val="0"/>
      <w:spacing w:after="0" w:line="240" w:lineRule="auto"/>
    </w:pPr>
    <w:rPr>
      <w:rFonts w:ascii="Cambria" w:hAnsi="Cambria" w:cs="Cambria"/>
      <w:color w:val="000000"/>
      <w:kern w:val="0"/>
      <w:sz w:val="24"/>
      <w:szCs w:val="24"/>
    </w:rPr>
  </w:style>
  <w:style w:type="paragraph" w:styleId="Nagwek">
    <w:name w:val="header"/>
    <w:basedOn w:val="Normalny"/>
    <w:link w:val="NagwekZnak"/>
    <w:uiPriority w:val="99"/>
    <w:unhideWhenUsed/>
    <w:rsid w:val="002225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58B"/>
  </w:style>
  <w:style w:type="paragraph" w:styleId="Stopka">
    <w:name w:val="footer"/>
    <w:basedOn w:val="Normalny"/>
    <w:link w:val="StopkaZnak"/>
    <w:uiPriority w:val="99"/>
    <w:unhideWhenUsed/>
    <w:rsid w:val="002225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258B"/>
  </w:style>
  <w:style w:type="paragraph" w:styleId="Tekstprzypisukocowego">
    <w:name w:val="endnote text"/>
    <w:basedOn w:val="Normalny"/>
    <w:link w:val="TekstprzypisukocowegoZnak"/>
    <w:uiPriority w:val="99"/>
    <w:semiHidden/>
    <w:unhideWhenUsed/>
    <w:rsid w:val="00F955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550C"/>
    <w:rPr>
      <w:sz w:val="20"/>
      <w:szCs w:val="20"/>
    </w:rPr>
  </w:style>
  <w:style w:type="character" w:styleId="Odwoanieprzypisukocowego">
    <w:name w:val="endnote reference"/>
    <w:basedOn w:val="Domylnaczcionkaakapitu"/>
    <w:uiPriority w:val="99"/>
    <w:semiHidden/>
    <w:unhideWhenUsed/>
    <w:rsid w:val="00F9550C"/>
    <w:rPr>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8572F"/>
  </w:style>
  <w:style w:type="paragraph" w:styleId="Tekstpodstawowy3">
    <w:name w:val="Body Text 3"/>
    <w:basedOn w:val="Normalny"/>
    <w:link w:val="Tekstpodstawowy3Znak"/>
    <w:rsid w:val="00F60C33"/>
    <w:pPr>
      <w:tabs>
        <w:tab w:val="left" w:pos="430"/>
      </w:tabs>
      <w:spacing w:after="0" w:line="150" w:lineRule="atLeast"/>
      <w:jc w:val="both"/>
    </w:pPr>
    <w:rPr>
      <w:rFonts w:ascii="Times New Roman" w:eastAsia="Lucida Sans Unicode" w:hAnsi="Times New Roman" w:cs="Times New Roman"/>
      <w:kern w:val="0"/>
      <w:sz w:val="24"/>
      <w:szCs w:val="24"/>
      <w:lang w:eastAsia="pl-PL"/>
      <w14:ligatures w14:val="none"/>
    </w:rPr>
  </w:style>
  <w:style w:type="character" w:customStyle="1" w:styleId="Tekstpodstawowy3Znak">
    <w:name w:val="Tekst podstawowy 3 Znak"/>
    <w:basedOn w:val="Domylnaczcionkaakapitu"/>
    <w:link w:val="Tekstpodstawowy3"/>
    <w:rsid w:val="00F60C33"/>
    <w:rPr>
      <w:rFonts w:ascii="Times New Roman" w:eastAsia="Lucida Sans Unicode"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318416">
      <w:bodyDiv w:val="1"/>
      <w:marLeft w:val="0"/>
      <w:marRight w:val="0"/>
      <w:marTop w:val="0"/>
      <w:marBottom w:val="0"/>
      <w:divBdr>
        <w:top w:val="none" w:sz="0" w:space="0" w:color="auto"/>
        <w:left w:val="none" w:sz="0" w:space="0" w:color="auto"/>
        <w:bottom w:val="none" w:sz="0" w:space="0" w:color="auto"/>
        <w:right w:val="none" w:sz="0" w:space="0" w:color="auto"/>
      </w:divBdr>
    </w:div>
    <w:div w:id="123188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okowska@golub-dobrzy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zarnecka@golub-dobr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A2E3C-344B-420E-B390-5B0EE586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7078</Words>
  <Characters>42474</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Czarnecka</dc:creator>
  <cp:keywords/>
  <dc:description/>
  <cp:lastModifiedBy>Marta Jaworska</cp:lastModifiedBy>
  <cp:revision>2</cp:revision>
  <cp:lastPrinted>2024-11-29T09:27:00Z</cp:lastPrinted>
  <dcterms:created xsi:type="dcterms:W3CDTF">2024-12-23T15:36:00Z</dcterms:created>
  <dcterms:modified xsi:type="dcterms:W3CDTF">2024-12-23T15:36:00Z</dcterms:modified>
</cp:coreProperties>
</file>