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32138615"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744EB3">
        <w:rPr>
          <w:rFonts w:asciiTheme="minorHAnsi" w:hAnsiTheme="minorHAnsi" w:cstheme="minorHAnsi"/>
          <w:b/>
          <w:bCs/>
        </w:rPr>
        <w:t>PN-3</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4F84BB2B" w14:textId="77777777" w:rsidR="00744EB3" w:rsidRDefault="00744EB3" w:rsidP="00CD0B07">
      <w:pPr>
        <w:spacing w:line="276" w:lineRule="auto"/>
        <w:jc w:val="center"/>
        <w:rPr>
          <w:rFonts w:asciiTheme="minorHAnsi" w:hAnsiTheme="minorHAnsi" w:cstheme="minorHAnsi"/>
          <w:b/>
          <w:bCs/>
          <w:color w:val="000000"/>
          <w:lang w:eastAsia="pl-PL"/>
        </w:rPr>
      </w:pPr>
      <w:r w:rsidRPr="00744EB3">
        <w:rPr>
          <w:rFonts w:asciiTheme="minorHAnsi" w:hAnsiTheme="minorHAnsi" w:cstheme="minorHAnsi"/>
          <w:b/>
          <w:bCs/>
          <w:color w:val="000000"/>
          <w:lang w:eastAsia="pl-PL"/>
        </w:rPr>
        <w:t>Sukcesywna dostawa wodorotlenku wapnia do Zakładu Termicznego Przekształcania Odpadów w Krakowie</w:t>
      </w:r>
    </w:p>
    <w:p w14:paraId="4376D0C9" w14:textId="77777777" w:rsidR="00744EB3" w:rsidRDefault="00744EB3" w:rsidP="00CD0B07">
      <w:pPr>
        <w:spacing w:line="276" w:lineRule="auto"/>
        <w:jc w:val="center"/>
        <w:rPr>
          <w:rFonts w:asciiTheme="minorHAnsi" w:hAnsiTheme="minorHAnsi" w:cstheme="minorHAnsi"/>
          <w:b/>
          <w:bCs/>
          <w:color w:val="000000"/>
          <w:lang w:eastAsia="pl-PL"/>
        </w:rPr>
      </w:pPr>
    </w:p>
    <w:p w14:paraId="1A37782E" w14:textId="320D4E04"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bookmarkEnd w:id="0"/>
    <w:p w14:paraId="0ECFF8C9" w14:textId="543BF012" w:rsidR="00DA7A8C" w:rsidRPr="00DA7A8C" w:rsidRDefault="00744EB3" w:rsidP="00744EB3">
      <w:pPr>
        <w:pStyle w:val="Akapitzlist"/>
        <w:numPr>
          <w:ilvl w:val="0"/>
          <w:numId w:val="18"/>
        </w:numPr>
        <w:rPr>
          <w:lang w:eastAsia="pl-PL"/>
        </w:rPr>
      </w:pPr>
      <w:r w:rsidRPr="00744EB3">
        <w:rPr>
          <w:rFonts w:cs="Calibri"/>
        </w:rPr>
        <w:t>5.600.000,00 zł netto</w:t>
      </w:r>
      <w:r w:rsidRPr="00744EB3">
        <w:rPr>
          <w:rFonts w:cs="Calibri"/>
        </w:rPr>
        <w:t xml:space="preserve"> co daje</w:t>
      </w:r>
      <w:r w:rsidRPr="00744EB3">
        <w:rPr>
          <w:rFonts w:cs="Calibri"/>
        </w:rPr>
        <w:t xml:space="preserve"> </w:t>
      </w:r>
      <w:r w:rsidRPr="00744EB3">
        <w:rPr>
          <w:rFonts w:cs="Calibri"/>
          <w:b/>
          <w:bCs/>
        </w:rPr>
        <w:t>6.888.000,00 brutto</w:t>
      </w: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25006"/>
    <w:multiLevelType w:val="hybridMultilevel"/>
    <w:tmpl w:val="96642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3"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6"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4"/>
  </w:num>
  <w:num w:numId="3" w16cid:durableId="1402291517">
    <w:abstractNumId w:val="16"/>
  </w:num>
  <w:num w:numId="4" w16cid:durableId="119761512">
    <w:abstractNumId w:val="4"/>
  </w:num>
  <w:num w:numId="5" w16cid:durableId="951597302">
    <w:abstractNumId w:val="10"/>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7"/>
  </w:num>
  <w:num w:numId="11" w16cid:durableId="346294017">
    <w:abstractNumId w:val="15"/>
  </w:num>
  <w:num w:numId="12" w16cid:durableId="1758789825">
    <w:abstractNumId w:val="12"/>
  </w:num>
  <w:num w:numId="13" w16cid:durableId="1624992406">
    <w:abstractNumId w:val="9"/>
  </w:num>
  <w:num w:numId="14" w16cid:durableId="812018453">
    <w:abstractNumId w:val="13"/>
  </w:num>
  <w:num w:numId="15" w16cid:durableId="1503207064">
    <w:abstractNumId w:val="11"/>
  </w:num>
  <w:num w:numId="16" w16cid:durableId="166530014">
    <w:abstractNumId w:val="5"/>
  </w:num>
  <w:num w:numId="17" w16cid:durableId="1945188729">
    <w:abstractNumId w:val="3"/>
  </w:num>
  <w:num w:numId="18" w16cid:durableId="268787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293A"/>
    <w:rsid w:val="00074C73"/>
    <w:rsid w:val="00080869"/>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44EB3"/>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387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Elżbieta Kurek</cp:lastModifiedBy>
  <cp:revision>2</cp:revision>
  <cp:lastPrinted>2021-04-30T09:29:00Z</cp:lastPrinted>
  <dcterms:created xsi:type="dcterms:W3CDTF">2024-04-02T09:08:00Z</dcterms:created>
  <dcterms:modified xsi:type="dcterms:W3CDTF">2024-04-02T09:08:00Z</dcterms:modified>
</cp:coreProperties>
</file>