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A6" w:rsidRPr="005F5CB8" w:rsidRDefault="005F5C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</w:t>
      </w:r>
      <w:r w:rsidRPr="005F5CB8">
        <w:rPr>
          <w:rFonts w:ascii="Arial" w:hAnsi="Arial" w:cs="Arial"/>
          <w:sz w:val="24"/>
          <w:szCs w:val="24"/>
        </w:rPr>
        <w:t>Załącznik nr 2b do Zapytania</w:t>
      </w:r>
    </w:p>
    <w:p w:rsidR="004D37A6" w:rsidRDefault="004D37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D37A6" w:rsidRDefault="005F5C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SPECYFIKACJA TECHNICZNA</w:t>
      </w:r>
    </w:p>
    <w:p w:rsidR="004D37A6" w:rsidRDefault="005F5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Wykonania i odbioru usługi konserwacyjnej  stacji redukcyjno-pomiarowej gazu</w:t>
      </w:r>
    </w:p>
    <w:p w:rsidR="004D37A6" w:rsidRDefault="005F5CB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CPV- 50531200-8 Usługi w zakresie konserwacji aparatury gazowej</w:t>
      </w:r>
    </w:p>
    <w:p w:rsidR="004D37A6" w:rsidRDefault="004D37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 Przedmiot i zakres stosowania specyfikacji</w:t>
      </w:r>
    </w:p>
    <w:p w:rsidR="004D37A6" w:rsidRDefault="005F5CB8">
      <w:pPr>
        <w:pStyle w:val="Akapitzlist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 Przedmiot specyfikacji:</w:t>
      </w:r>
    </w:p>
    <w:p w:rsidR="004D37A6" w:rsidRDefault="005F5CB8">
      <w:pPr>
        <w:pStyle w:val="Akapitzlist"/>
        <w:spacing w:after="0" w:line="240" w:lineRule="auto"/>
        <w:ind w:left="567"/>
        <w:rPr>
          <w:rStyle w:val="TeksttreciBookAntiqua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specyfikacji technicznej są wymagania  dotyczące realizacji  usługi konserwacyjnej s</w:t>
      </w:r>
      <w:r>
        <w:rPr>
          <w:rStyle w:val="TeksttreciBookAntiqua"/>
          <w:rFonts w:ascii="Arial" w:hAnsi="Arial" w:cs="Arial"/>
          <w:sz w:val="24"/>
          <w:szCs w:val="24"/>
        </w:rPr>
        <w:t>tacji redukcyjno – pomiarowej gazu ziemnego II stopnia typ SRPII zlokalizowanej przy budynku nr 1 na terenie kompleksu JW. 1749 Choszczno o następujących parametrach:</w:t>
      </w:r>
    </w:p>
    <w:p w:rsidR="004D37A6" w:rsidRDefault="005F5CB8">
      <w:pPr>
        <w:pStyle w:val="Akapitzlist"/>
        <w:numPr>
          <w:ilvl w:val="1"/>
          <w:numId w:val="5"/>
        </w:numPr>
        <w:spacing w:after="0" w:line="240" w:lineRule="auto"/>
        <w:ind w:left="993" w:hanging="426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typ G550; </w:t>
      </w:r>
    </w:p>
    <w:p w:rsidR="004D37A6" w:rsidRDefault="005F5CB8">
      <w:pPr>
        <w:pStyle w:val="Akapitzlist"/>
        <w:numPr>
          <w:ilvl w:val="1"/>
          <w:numId w:val="5"/>
        </w:numPr>
        <w:spacing w:after="0" w:line="240" w:lineRule="auto"/>
        <w:ind w:left="993" w:hanging="426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nr fabryczny: SRP 11-550-18/2000; </w:t>
      </w:r>
    </w:p>
    <w:p w:rsidR="004D37A6" w:rsidRDefault="005F5CB8">
      <w:pPr>
        <w:pStyle w:val="Akapitzlist"/>
        <w:numPr>
          <w:ilvl w:val="1"/>
          <w:numId w:val="5"/>
        </w:numPr>
        <w:spacing w:after="0" w:line="240" w:lineRule="auto"/>
        <w:ind w:left="993" w:hanging="426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Nr ewidencyjny: ZG:39;</w:t>
      </w:r>
    </w:p>
    <w:p w:rsidR="004D37A6" w:rsidRDefault="005F5CB8">
      <w:pPr>
        <w:pStyle w:val="Akapitzlist"/>
        <w:spacing w:after="0" w:line="240" w:lineRule="auto"/>
        <w:ind w:left="567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Wyposażenie stacji: </w:t>
      </w:r>
    </w:p>
    <w:p w:rsidR="004D37A6" w:rsidRDefault="005F5CB8">
      <w:pPr>
        <w:pStyle w:val="Akapitzlist"/>
        <w:numPr>
          <w:ilvl w:val="1"/>
          <w:numId w:val="6"/>
        </w:numPr>
        <w:spacing w:after="0" w:line="240" w:lineRule="auto"/>
        <w:ind w:left="851" w:hanging="306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Gazomierz turbinowy CGT – 02, DN-80, G-160 PN16:</w:t>
      </w:r>
    </w:p>
    <w:p w:rsidR="004D37A6" w:rsidRDefault="005F5CB8">
      <w:pPr>
        <w:pStyle w:val="Akapitzlist"/>
        <w:numPr>
          <w:ilvl w:val="2"/>
          <w:numId w:val="7"/>
        </w:numPr>
        <w:spacing w:after="0" w:line="240" w:lineRule="auto"/>
        <w:ind w:left="1276" w:hanging="283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Nr fabryczny: 220407; </w:t>
      </w:r>
    </w:p>
    <w:p w:rsidR="004D37A6" w:rsidRDefault="005F5CB8">
      <w:pPr>
        <w:pStyle w:val="Akapitzlist"/>
        <w:numPr>
          <w:ilvl w:val="2"/>
          <w:numId w:val="7"/>
        </w:numPr>
        <w:spacing w:after="0" w:line="240" w:lineRule="auto"/>
        <w:ind w:left="1276" w:hanging="283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Q min/max = 13/250m</w:t>
      </w:r>
      <w:r>
        <w:rPr>
          <w:rStyle w:val="TeksttreciBookAntiqua"/>
          <w:rFonts w:ascii="Arial" w:hAnsi="Arial" w:cs="Arial"/>
          <w:sz w:val="24"/>
          <w:szCs w:val="24"/>
          <w:vertAlign w:val="superscript"/>
        </w:rPr>
        <w:t>3</w:t>
      </w:r>
      <w:r>
        <w:rPr>
          <w:rStyle w:val="TeksttreciBookAntiqua"/>
          <w:rFonts w:ascii="Arial" w:hAnsi="Arial" w:cs="Arial"/>
          <w:sz w:val="24"/>
          <w:szCs w:val="24"/>
        </w:rPr>
        <w:t>/h;</w:t>
      </w:r>
    </w:p>
    <w:p w:rsidR="004D37A6" w:rsidRDefault="005F5CB8">
      <w:pPr>
        <w:pStyle w:val="Akapitzlist"/>
        <w:numPr>
          <w:ilvl w:val="2"/>
          <w:numId w:val="7"/>
        </w:numPr>
        <w:spacing w:after="0" w:line="240" w:lineRule="auto"/>
        <w:ind w:left="1276" w:hanging="283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P = 1,6MPa</w:t>
      </w:r>
    </w:p>
    <w:p w:rsidR="004D37A6" w:rsidRDefault="005F5CB8">
      <w:pPr>
        <w:pStyle w:val="Akapitzlist"/>
        <w:numPr>
          <w:ilvl w:val="1"/>
          <w:numId w:val="6"/>
        </w:numPr>
        <w:spacing w:after="0" w:line="240" w:lineRule="auto"/>
        <w:ind w:left="851" w:hanging="28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Manometr:</w:t>
      </w:r>
    </w:p>
    <w:p w:rsidR="004D37A6" w:rsidRDefault="005F5CB8">
      <w:pPr>
        <w:pStyle w:val="Akapitzlist"/>
        <w:numPr>
          <w:ilvl w:val="2"/>
          <w:numId w:val="8"/>
        </w:numPr>
        <w:spacing w:after="0" w:line="240" w:lineRule="auto"/>
        <w:ind w:left="1276" w:hanging="283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tarczowy Ø160 - 10kPa kl. 1,6</w:t>
      </w:r>
    </w:p>
    <w:p w:rsidR="004D37A6" w:rsidRDefault="005F5CB8">
      <w:pPr>
        <w:pStyle w:val="Akapitzlist"/>
        <w:numPr>
          <w:ilvl w:val="2"/>
          <w:numId w:val="8"/>
        </w:numPr>
        <w:spacing w:after="0" w:line="240" w:lineRule="auto"/>
        <w:ind w:left="1276" w:hanging="283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manometr tarczowy Ø160 – 0,6MPa kl. 1,6</w:t>
      </w:r>
    </w:p>
    <w:p w:rsidR="004D37A6" w:rsidRDefault="005F5CB8">
      <w:pPr>
        <w:pStyle w:val="Akapitzlist"/>
        <w:numPr>
          <w:ilvl w:val="2"/>
          <w:numId w:val="8"/>
        </w:numPr>
        <w:spacing w:after="0" w:line="240" w:lineRule="auto"/>
        <w:ind w:left="1276" w:hanging="283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manometr różnicowy - 150mBar,</w:t>
      </w:r>
    </w:p>
    <w:p w:rsidR="004D37A6" w:rsidRDefault="005F5CB8">
      <w:pPr>
        <w:pStyle w:val="Akapitzlist"/>
        <w:numPr>
          <w:ilvl w:val="1"/>
          <w:numId w:val="6"/>
        </w:numPr>
        <w:spacing w:after="0" w:line="240" w:lineRule="auto"/>
        <w:ind w:left="851" w:hanging="28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 Obudowa kontenerowa – blaszana stacji;</w:t>
      </w:r>
    </w:p>
    <w:p w:rsidR="004D37A6" w:rsidRDefault="005F5CB8">
      <w:pPr>
        <w:spacing w:after="0" w:line="240" w:lineRule="auto"/>
        <w:ind w:left="567" w:hanging="567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1.2.  Zakres stosowania specyfikacji.</w:t>
      </w:r>
    </w:p>
    <w:p w:rsidR="004D37A6" w:rsidRDefault="005F5CB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Niniejsza specyfikacja będzie stosowana jako dokument przetargowy przy zleceniu i realizacji robót wymienionych</w:t>
      </w:r>
      <w:r>
        <w:rPr>
          <w:rFonts w:ascii="Arial" w:hAnsi="Arial" w:cs="Arial"/>
          <w:sz w:val="24"/>
          <w:szCs w:val="24"/>
        </w:rPr>
        <w:t xml:space="preserve"> w pkt.1.1.</w:t>
      </w:r>
    </w:p>
    <w:p w:rsidR="004D37A6" w:rsidRDefault="005F5CB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specyfikacji obejmują wszystkie czynności umożliwiające i mające na celu wykonanie wszystkich robót wymienionych w pkt.1.1 związane z dostawą materiałów, wykonawstwem i wykończeniem robót wykonywanych na miejscu.</w:t>
      </w:r>
    </w:p>
    <w:p w:rsidR="004D37A6" w:rsidRDefault="005F5CB8">
      <w:pPr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 Zakres robót objętych specyfikacją.</w:t>
      </w:r>
    </w:p>
    <w:p w:rsidR="004D37A6" w:rsidRDefault="005F5CB8">
      <w:pPr>
        <w:spacing w:after="0" w:line="240" w:lineRule="auto"/>
        <w:ind w:left="127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wykonywanie przeglądów i konserwacji.</w:t>
      </w:r>
    </w:p>
    <w:p w:rsidR="004D37A6" w:rsidRDefault="005F5CB8">
      <w:pPr>
        <w:spacing w:after="0" w:line="240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37A6" w:rsidRDefault="005F5CB8">
      <w:pPr>
        <w:ind w:left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Zakres prac konserwacyjnych przeglądu stacji redukcyjno-pomiarowej gazu pozostającej w administracji Sekcji Obsługi Infrastruktury Choszczno:</w:t>
      </w:r>
      <w:bookmarkStart w:id="0" w:name="bookmark0"/>
      <w:bookmarkEnd w:id="0"/>
    </w:p>
    <w:p w:rsidR="004D37A6" w:rsidRDefault="005F5CB8">
      <w:pPr>
        <w:pStyle w:val="Akapitzlist"/>
        <w:numPr>
          <w:ilvl w:val="0"/>
          <w:numId w:val="10"/>
        </w:numPr>
        <w:spacing w:after="0" w:line="240" w:lineRule="auto"/>
        <w:ind w:left="993" w:hanging="284"/>
        <w:rPr>
          <w:rStyle w:val="Nagwek1BookAntiqua"/>
          <w:rFonts w:ascii="Arial" w:hAnsi="Arial" w:cs="Arial"/>
          <w:bCs w:val="0"/>
          <w:sz w:val="24"/>
          <w:szCs w:val="24"/>
        </w:rPr>
      </w:pPr>
      <w:r>
        <w:rPr>
          <w:rStyle w:val="Nagwek1BookAntiqua"/>
          <w:rFonts w:ascii="Arial" w:hAnsi="Arial" w:cs="Arial"/>
          <w:sz w:val="24"/>
          <w:szCs w:val="24"/>
        </w:rPr>
        <w:t>Kontrole (oględziny) urządzeń zespołu redukcyjno – pomiarowego, punktu redukcyjnego gazu 1 raz w miesiącu:</w:t>
      </w:r>
    </w:p>
    <w:p w:rsidR="004D37A6" w:rsidRDefault="005F5CB8">
      <w:pPr>
        <w:pStyle w:val="Akapitzlist"/>
        <w:numPr>
          <w:ilvl w:val="0"/>
          <w:numId w:val="9"/>
        </w:numPr>
        <w:spacing w:after="0" w:line="240" w:lineRule="auto"/>
        <w:ind w:left="1418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prawidłowości działania urządzeń kontrolno – pomiarowych oraz rejestrujących;</w:t>
      </w:r>
    </w:p>
    <w:p w:rsidR="004D37A6" w:rsidRDefault="005F5CB8">
      <w:pPr>
        <w:pStyle w:val="Akapitzlist"/>
        <w:numPr>
          <w:ilvl w:val="0"/>
          <w:numId w:val="9"/>
        </w:numPr>
        <w:spacing w:after="0" w:line="240" w:lineRule="auto"/>
        <w:ind w:left="1418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szczelności wszystkich urządzeń stacji i połączeń;</w:t>
      </w:r>
    </w:p>
    <w:p w:rsidR="004D37A6" w:rsidRDefault="005F5CB8">
      <w:pPr>
        <w:pStyle w:val="Akapitzlist"/>
        <w:numPr>
          <w:ilvl w:val="0"/>
          <w:numId w:val="9"/>
        </w:numPr>
        <w:spacing w:after="0" w:line="240" w:lineRule="auto"/>
        <w:ind w:left="1418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stanu dróg, przejść i zabezpieczeń stacji oraz instalacji uziemiającej;</w:t>
      </w:r>
    </w:p>
    <w:p w:rsidR="004D37A6" w:rsidRDefault="005F5CB8">
      <w:pPr>
        <w:pStyle w:val="Akapitzlist"/>
        <w:numPr>
          <w:ilvl w:val="0"/>
          <w:numId w:val="9"/>
        </w:numPr>
        <w:spacing w:after="0" w:line="240" w:lineRule="auto"/>
        <w:ind w:left="1418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Porównanie odczytanych wielkości parametrów z wielkościami określonymi </w:t>
      </w:r>
      <w:r>
        <w:rPr>
          <w:rStyle w:val="TeksttreciBookAntiqua"/>
          <w:rFonts w:ascii="Arial" w:hAnsi="Arial" w:cs="Arial"/>
          <w:sz w:val="24"/>
          <w:szCs w:val="24"/>
        </w:rPr>
        <w:br/>
      </w:r>
      <w:r>
        <w:rPr>
          <w:rStyle w:val="TeksttreciBookAntiqua"/>
          <w:rFonts w:ascii="Arial" w:hAnsi="Arial" w:cs="Arial"/>
          <w:sz w:val="24"/>
          <w:szCs w:val="24"/>
        </w:rPr>
        <w:lastRenderedPageBreak/>
        <w:t>w instrukcji eksploatacji stacji gazowych oraz obsługi urządzeń zamontowanych w stacji, w szczególności w zakresie wielkości ciśnienia gazu po stronie wylotu i wlotu do stacji gazowej, wielkości ciśnienia na filtrze gazu;</w:t>
      </w:r>
    </w:p>
    <w:p w:rsidR="004D37A6" w:rsidRDefault="005F5CB8">
      <w:pPr>
        <w:pStyle w:val="Akapitzlist"/>
        <w:numPr>
          <w:ilvl w:val="0"/>
          <w:numId w:val="9"/>
        </w:numPr>
        <w:spacing w:after="0" w:line="240" w:lineRule="auto"/>
        <w:ind w:left="1418"/>
        <w:rPr>
          <w:rStyle w:val="TeksttreciBookAntiqua"/>
          <w:rFonts w:ascii="Arial" w:hAnsi="Arial" w:cs="Arial"/>
          <w:sz w:val="22"/>
          <w:szCs w:val="22"/>
        </w:rPr>
      </w:pPr>
      <w:r>
        <w:rPr>
          <w:rStyle w:val="TeksttreciBookAntiqua"/>
          <w:rFonts w:ascii="Arial" w:hAnsi="Arial" w:cs="Arial"/>
          <w:sz w:val="24"/>
          <w:szCs w:val="24"/>
        </w:rPr>
        <w:t>Prowadzenie bieżącej eksploatacji gazomierza turbinowego;</w:t>
      </w:r>
    </w:p>
    <w:p w:rsidR="004D37A6" w:rsidRDefault="005F5CB8">
      <w:pPr>
        <w:pStyle w:val="Akapitzlist"/>
        <w:numPr>
          <w:ilvl w:val="0"/>
          <w:numId w:val="9"/>
        </w:numPr>
        <w:spacing w:after="0" w:line="240" w:lineRule="auto"/>
        <w:ind w:left="1418"/>
        <w:rPr>
          <w:rStyle w:val="TeksttreciBookAntiqua"/>
          <w:rFonts w:ascii="Arial" w:hAnsi="Arial" w:cs="Arial"/>
          <w:sz w:val="22"/>
          <w:szCs w:val="22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Sprawdzić stan techniczny –sprawność i legalność manometrów (wg potrzeb dokonać legalizacji) wzorcowania lub wymiany manometrów.</w:t>
      </w:r>
    </w:p>
    <w:p w:rsidR="004D37A6" w:rsidRDefault="005F5CB8">
      <w:pPr>
        <w:pStyle w:val="Akapitzlist"/>
        <w:spacing w:after="0" w:line="240" w:lineRule="auto"/>
        <w:ind w:left="1418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Materiał zabezpiecza Wykonawca, jednocześnie  na czas  dokonywania legalizacji Wykonawca zabezpieczy manometr zastępczy.</w:t>
      </w:r>
    </w:p>
    <w:p w:rsidR="004D37A6" w:rsidRDefault="005F5CB8">
      <w:pPr>
        <w:pStyle w:val="Akapitzlist"/>
        <w:spacing w:after="0" w:line="240" w:lineRule="auto"/>
        <w:ind w:left="1418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t>Legalizacja manometru zostanie potwierdzona protokołem oraz wpisem do książki urządzenia.</w:t>
      </w:r>
    </w:p>
    <w:p w:rsidR="004D37A6" w:rsidRDefault="005F5CB8">
      <w:pPr>
        <w:pStyle w:val="Akapitzlist"/>
        <w:numPr>
          <w:ilvl w:val="0"/>
          <w:numId w:val="9"/>
        </w:numPr>
        <w:spacing w:after="0" w:line="240" w:lineRule="auto"/>
        <w:ind w:left="1418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Odnotować w książce ruchu odczytanych wartości parametrów pracy stacji gazowej;</w:t>
      </w:r>
    </w:p>
    <w:p w:rsidR="004D37A6" w:rsidRDefault="005F5CB8">
      <w:pPr>
        <w:pStyle w:val="Akapitzlist"/>
        <w:numPr>
          <w:ilvl w:val="0"/>
          <w:numId w:val="9"/>
        </w:numPr>
        <w:spacing w:after="0" w:line="240" w:lineRule="auto"/>
        <w:ind w:left="1418"/>
        <w:rPr>
          <w:rStyle w:val="TeksttreciBookAntiqua"/>
          <w:rFonts w:ascii="Arial" w:hAnsi="Arial" w:cs="Arial"/>
          <w:sz w:val="22"/>
          <w:szCs w:val="22"/>
        </w:rPr>
      </w:pPr>
      <w:r>
        <w:rPr>
          <w:rStyle w:val="TeksttreciBookAntiqua"/>
          <w:rFonts w:ascii="Arial" w:hAnsi="Arial" w:cs="Arial"/>
          <w:sz w:val="24"/>
          <w:szCs w:val="24"/>
        </w:rPr>
        <w:t>Kontrole instalacji i urządzeń odnotować w książce raportowej stacji gazowej.</w:t>
      </w:r>
    </w:p>
    <w:p w:rsidR="004D37A6" w:rsidRDefault="004D37A6">
      <w:pPr>
        <w:pStyle w:val="Akapitzlist"/>
        <w:spacing w:after="0" w:line="240" w:lineRule="auto"/>
        <w:ind w:left="1418"/>
        <w:rPr>
          <w:rFonts w:ascii="Arial" w:hAnsi="Arial" w:cs="Arial"/>
        </w:rPr>
      </w:pPr>
    </w:p>
    <w:p w:rsidR="004D37A6" w:rsidRDefault="005F5CB8">
      <w:pPr>
        <w:pStyle w:val="Akapitzlist"/>
        <w:numPr>
          <w:ilvl w:val="0"/>
          <w:numId w:val="10"/>
        </w:numPr>
        <w:spacing w:after="0" w:line="240" w:lineRule="auto"/>
        <w:ind w:left="426" w:hanging="142"/>
        <w:rPr>
          <w:rStyle w:val="Nagwek1BookAntiqua"/>
          <w:rFonts w:ascii="Arial" w:hAnsi="Arial" w:cs="Arial"/>
          <w:bCs w:val="0"/>
          <w:sz w:val="24"/>
          <w:szCs w:val="24"/>
        </w:rPr>
      </w:pPr>
      <w:bookmarkStart w:id="1" w:name="bookmark2"/>
      <w:r>
        <w:rPr>
          <w:rStyle w:val="Nagwek1BookAntiqua"/>
          <w:rFonts w:ascii="Arial" w:hAnsi="Arial" w:cs="Arial"/>
          <w:sz w:val="24"/>
          <w:szCs w:val="24"/>
        </w:rPr>
        <w:t xml:space="preserve">Próby działania i regulacje zespołu redukcyjno-pomiarowego gazu </w:t>
      </w:r>
      <w:r>
        <w:rPr>
          <w:rStyle w:val="Nagwek1BookAntiqua"/>
          <w:rFonts w:ascii="Arial" w:hAnsi="Arial" w:cs="Arial"/>
          <w:sz w:val="24"/>
          <w:szCs w:val="24"/>
        </w:rPr>
        <w:br/>
        <w:t xml:space="preserve">1 raz </w:t>
      </w:r>
      <w:bookmarkEnd w:id="1"/>
      <w:r>
        <w:rPr>
          <w:rStyle w:val="Nagwek1BookAntiqua"/>
          <w:rFonts w:ascii="Arial" w:hAnsi="Arial" w:cs="Arial"/>
          <w:sz w:val="24"/>
          <w:szCs w:val="24"/>
        </w:rPr>
        <w:t>w ciągu trwania umowy (maj-czerwiec):</w:t>
      </w:r>
    </w:p>
    <w:p w:rsidR="004D37A6" w:rsidRDefault="005F5CB8">
      <w:pPr>
        <w:pStyle w:val="Akapitzlist"/>
        <w:numPr>
          <w:ilvl w:val="0"/>
          <w:numId w:val="11"/>
        </w:numPr>
        <w:spacing w:after="0" w:line="240" w:lineRule="auto"/>
        <w:ind w:left="709" w:hanging="283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t>Wykonanie prób funkcjonowania poszczególnych instalacji i urządzeń stacji, w szczególności:</w:t>
      </w:r>
    </w:p>
    <w:p w:rsidR="004D37A6" w:rsidRDefault="005F5CB8">
      <w:pPr>
        <w:pStyle w:val="Akapitzlist"/>
        <w:numPr>
          <w:ilvl w:val="0"/>
          <w:numId w:val="12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Urządzeń gazowych: </w:t>
      </w:r>
    </w:p>
    <w:p w:rsidR="004D37A6" w:rsidRDefault="005F5CB8">
      <w:pPr>
        <w:pStyle w:val="Akapitzlist"/>
        <w:numPr>
          <w:ilvl w:val="0"/>
          <w:numId w:val="13"/>
        </w:numPr>
        <w:spacing w:after="0" w:line="240" w:lineRule="auto"/>
        <w:ind w:left="1418" w:hanging="28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stanu podpór instalacji technologicznych (w przypadku potrzeby oczyszczenie wraz z odtworzeniem malatury;</w:t>
      </w:r>
    </w:p>
    <w:p w:rsidR="004D37A6" w:rsidRDefault="005F5CB8">
      <w:pPr>
        <w:pStyle w:val="Akapitzlist"/>
        <w:numPr>
          <w:ilvl w:val="0"/>
          <w:numId w:val="13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t>uzupełnienie pokryć antykorozyjnych (odnowienie malatury w przypadku potrzeby);</w:t>
      </w:r>
    </w:p>
    <w:p w:rsidR="004D37A6" w:rsidRDefault="005F5CB8">
      <w:pPr>
        <w:pStyle w:val="Akapitzlist"/>
        <w:numPr>
          <w:ilvl w:val="0"/>
          <w:numId w:val="12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Orurowanie: </w:t>
      </w:r>
    </w:p>
    <w:p w:rsidR="004D37A6" w:rsidRDefault="005F5CB8">
      <w:pPr>
        <w:pStyle w:val="Akapitzlist"/>
        <w:numPr>
          <w:ilvl w:val="0"/>
          <w:numId w:val="14"/>
        </w:numPr>
        <w:spacing w:after="0" w:line="240" w:lineRule="auto"/>
        <w:ind w:left="1418" w:hanging="28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stanu spoin i połączeń gwintowanych oraz kołnierzowych</w:t>
      </w:r>
    </w:p>
    <w:p w:rsidR="004D37A6" w:rsidRDefault="005F5CB8">
      <w:pPr>
        <w:pStyle w:val="Akapitzlist"/>
        <w:numPr>
          <w:ilvl w:val="0"/>
          <w:numId w:val="14"/>
        </w:numPr>
        <w:spacing w:after="0" w:line="240" w:lineRule="auto"/>
        <w:ind w:left="1418" w:hanging="28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Oczyszczenie z osadu i pyłu;</w:t>
      </w:r>
    </w:p>
    <w:p w:rsidR="004D37A6" w:rsidRDefault="005F5CB8">
      <w:pPr>
        <w:pStyle w:val="Akapitzlist"/>
        <w:numPr>
          <w:ilvl w:val="0"/>
          <w:numId w:val="14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t>Uzupełnienie pokryć antykorozyjnych - odnowienie malatury w przypadku potrzeby;</w:t>
      </w:r>
    </w:p>
    <w:p w:rsidR="004D37A6" w:rsidRDefault="005F5CB8">
      <w:pPr>
        <w:pStyle w:val="Akapitzlist"/>
        <w:numPr>
          <w:ilvl w:val="0"/>
          <w:numId w:val="12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Reduktorów ciśnienia gazu: </w:t>
      </w:r>
    </w:p>
    <w:p w:rsidR="004D37A6" w:rsidRDefault="005F5CB8">
      <w:pPr>
        <w:pStyle w:val="Akapitzlist"/>
        <w:numPr>
          <w:ilvl w:val="0"/>
          <w:numId w:val="15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Oczyszczenie;</w:t>
      </w:r>
    </w:p>
    <w:p w:rsidR="004D37A6" w:rsidRDefault="005F5CB8">
      <w:pPr>
        <w:pStyle w:val="Akapitzlist"/>
        <w:numPr>
          <w:ilvl w:val="0"/>
          <w:numId w:val="15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Sprawdzenie prawidłowości działania; </w:t>
      </w:r>
    </w:p>
    <w:p w:rsidR="004D37A6" w:rsidRDefault="005F5CB8">
      <w:pPr>
        <w:pStyle w:val="Akapitzlist"/>
        <w:numPr>
          <w:ilvl w:val="0"/>
          <w:numId w:val="15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Ustawienia parametrów pracy; </w:t>
      </w:r>
    </w:p>
    <w:p w:rsidR="004D37A6" w:rsidRDefault="005F5CB8">
      <w:pPr>
        <w:pStyle w:val="Akapitzlist"/>
        <w:numPr>
          <w:ilvl w:val="0"/>
          <w:numId w:val="15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Zakonserwowanie; </w:t>
      </w:r>
    </w:p>
    <w:p w:rsidR="004D37A6" w:rsidRDefault="005F5CB8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t>Ponowne przeprowadzenie kontroli prawidłowości funkcjonowania;</w:t>
      </w:r>
    </w:p>
    <w:p w:rsidR="004D37A6" w:rsidRDefault="005F5CB8">
      <w:pPr>
        <w:pStyle w:val="Akapitzlist"/>
        <w:numPr>
          <w:ilvl w:val="0"/>
          <w:numId w:val="12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Wydmuchowych zaworów upustowych: </w:t>
      </w:r>
    </w:p>
    <w:p w:rsidR="004D37A6" w:rsidRDefault="005F5CB8">
      <w:pPr>
        <w:pStyle w:val="Akapitzlist"/>
        <w:numPr>
          <w:ilvl w:val="0"/>
          <w:numId w:val="16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Oczyszczenie;</w:t>
      </w:r>
    </w:p>
    <w:p w:rsidR="004D37A6" w:rsidRDefault="005F5CB8">
      <w:pPr>
        <w:pStyle w:val="Akapitzlist"/>
        <w:numPr>
          <w:ilvl w:val="0"/>
          <w:numId w:val="16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nastaw zgodnie z instrukcją eksploatacji stacji;</w:t>
      </w:r>
    </w:p>
    <w:p w:rsidR="004D37A6" w:rsidRDefault="005F5CB8">
      <w:pPr>
        <w:pStyle w:val="Akapitzlist"/>
        <w:numPr>
          <w:ilvl w:val="0"/>
          <w:numId w:val="16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Ustawienie wielkości ciśnienia otwarcia;</w:t>
      </w:r>
    </w:p>
    <w:p w:rsidR="004D37A6" w:rsidRDefault="005F5CB8">
      <w:pPr>
        <w:pStyle w:val="Akapitzlist"/>
        <w:numPr>
          <w:ilvl w:val="0"/>
          <w:numId w:val="16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prawidłowości działania;</w:t>
      </w:r>
    </w:p>
    <w:p w:rsidR="004D37A6" w:rsidRDefault="005F5CB8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t>Zakonserwowanie;</w:t>
      </w:r>
    </w:p>
    <w:p w:rsidR="004D37A6" w:rsidRDefault="005F5CB8">
      <w:pPr>
        <w:pStyle w:val="Akapitzlist"/>
        <w:numPr>
          <w:ilvl w:val="0"/>
          <w:numId w:val="12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Zaworów szybkozamykających: </w:t>
      </w:r>
    </w:p>
    <w:p w:rsidR="004D37A6" w:rsidRDefault="005F5CB8">
      <w:pPr>
        <w:pStyle w:val="Akapitzlist"/>
        <w:numPr>
          <w:ilvl w:val="0"/>
          <w:numId w:val="17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Oczyszczenie;</w:t>
      </w:r>
    </w:p>
    <w:p w:rsidR="004D37A6" w:rsidRDefault="005F5CB8">
      <w:pPr>
        <w:pStyle w:val="Akapitzlist"/>
        <w:numPr>
          <w:ilvl w:val="0"/>
          <w:numId w:val="17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Sprawdzenie prawidłowości działania; </w:t>
      </w:r>
    </w:p>
    <w:p w:rsidR="004D37A6" w:rsidRDefault="005F5CB8">
      <w:pPr>
        <w:pStyle w:val="Akapitzlist"/>
        <w:numPr>
          <w:ilvl w:val="0"/>
          <w:numId w:val="17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Ustawienie parametrów pracy; </w:t>
      </w:r>
    </w:p>
    <w:p w:rsidR="004D37A6" w:rsidRDefault="005F5CB8">
      <w:pPr>
        <w:pStyle w:val="Akapitzlist"/>
        <w:numPr>
          <w:ilvl w:val="0"/>
          <w:numId w:val="17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Zakonserwowanie; </w:t>
      </w:r>
    </w:p>
    <w:p w:rsidR="004D37A6" w:rsidRDefault="005F5CB8">
      <w:pPr>
        <w:pStyle w:val="Akapitzlist"/>
        <w:numPr>
          <w:ilvl w:val="0"/>
          <w:numId w:val="17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Ponowne przeprowadzenie kontroli prawidłowości działania;</w:t>
      </w:r>
    </w:p>
    <w:p w:rsidR="004D37A6" w:rsidRDefault="005F5CB8">
      <w:pPr>
        <w:pStyle w:val="Akapitzlist"/>
        <w:numPr>
          <w:ilvl w:val="0"/>
          <w:numId w:val="12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instalacji: </w:t>
      </w:r>
    </w:p>
    <w:p w:rsidR="004D37A6" w:rsidRDefault="005F5CB8">
      <w:pPr>
        <w:pStyle w:val="Akapitzlist"/>
        <w:numPr>
          <w:ilvl w:val="0"/>
          <w:numId w:val="18"/>
        </w:numPr>
        <w:spacing w:after="0" w:line="240" w:lineRule="auto"/>
        <w:ind w:left="1498" w:hanging="36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lastRenderedPageBreak/>
        <w:t>sprawdzenie wyników wymaganych pomiarów uziomów (z wydaniem odpowiednich protokołów);</w:t>
      </w:r>
    </w:p>
    <w:p w:rsidR="004D37A6" w:rsidRDefault="005F5CB8">
      <w:pPr>
        <w:pStyle w:val="Akapitzlist"/>
        <w:numPr>
          <w:ilvl w:val="0"/>
          <w:numId w:val="18"/>
        </w:numPr>
        <w:spacing w:after="0" w:line="240" w:lineRule="auto"/>
        <w:ind w:left="1498" w:hanging="36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stanu przewodów wentylacyjnych;</w:t>
      </w:r>
    </w:p>
    <w:p w:rsidR="004D37A6" w:rsidRDefault="005F5CB8">
      <w:pPr>
        <w:pStyle w:val="Akapitzlist"/>
        <w:numPr>
          <w:ilvl w:val="0"/>
          <w:numId w:val="18"/>
        </w:numPr>
        <w:spacing w:after="0" w:line="240" w:lineRule="auto"/>
        <w:ind w:left="1498" w:hanging="36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sprawdzenie stanu tablic ostrzegawczych i informacyjnych stacji </w:t>
      </w:r>
    </w:p>
    <w:p w:rsidR="004D37A6" w:rsidRDefault="005F5CB8">
      <w:pPr>
        <w:pStyle w:val="Akapitzlist"/>
        <w:numPr>
          <w:ilvl w:val="0"/>
          <w:numId w:val="12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Utrzymanie terenu 1 m wokół stacji oraz wewnątrz (odchwaszczanie)</w:t>
      </w:r>
    </w:p>
    <w:p w:rsidR="004D37A6" w:rsidRDefault="004D37A6">
      <w:pPr>
        <w:pStyle w:val="Akapitzlist"/>
        <w:spacing w:after="0" w:line="240" w:lineRule="auto"/>
        <w:ind w:left="1134"/>
        <w:rPr>
          <w:rStyle w:val="TeksttreciBookAntiqua"/>
          <w:rFonts w:ascii="Arial" w:hAnsi="Arial" w:cs="Arial"/>
          <w:sz w:val="24"/>
          <w:szCs w:val="24"/>
        </w:rPr>
      </w:pPr>
    </w:p>
    <w:p w:rsidR="004D37A6" w:rsidRDefault="005F5CB8">
      <w:pPr>
        <w:pStyle w:val="Akapitzlist"/>
        <w:numPr>
          <w:ilvl w:val="0"/>
          <w:numId w:val="10"/>
        </w:numPr>
        <w:spacing w:after="0" w:line="240" w:lineRule="auto"/>
        <w:ind w:left="426" w:hanging="66"/>
        <w:rPr>
          <w:rStyle w:val="Nagwek1BookAntiqua"/>
          <w:rFonts w:ascii="Arial" w:hAnsi="Arial" w:cs="Arial"/>
          <w:sz w:val="24"/>
          <w:szCs w:val="24"/>
        </w:rPr>
      </w:pPr>
      <w:bookmarkStart w:id="2" w:name="bookmark3"/>
      <w:r>
        <w:rPr>
          <w:rStyle w:val="Nagwek1BookAntiqua"/>
          <w:rFonts w:ascii="Arial" w:hAnsi="Arial" w:cs="Arial"/>
          <w:sz w:val="24"/>
          <w:szCs w:val="24"/>
        </w:rPr>
        <w:t xml:space="preserve">Konserwacja zespołu redukcyjno – pomiarowego gazu 1 raz w </w:t>
      </w:r>
      <w:bookmarkEnd w:id="2"/>
      <w:r>
        <w:rPr>
          <w:rStyle w:val="Nagwek1BookAntiqua"/>
          <w:rFonts w:ascii="Arial" w:hAnsi="Arial" w:cs="Arial"/>
          <w:sz w:val="24"/>
          <w:szCs w:val="24"/>
        </w:rPr>
        <w:t xml:space="preserve"> roku ciągu trwania umowy (sierpień – wrzesień):</w:t>
      </w:r>
    </w:p>
    <w:p w:rsidR="004D37A6" w:rsidRDefault="005F5CB8">
      <w:pPr>
        <w:pStyle w:val="Akapitzlist"/>
        <w:numPr>
          <w:ilvl w:val="0"/>
          <w:numId w:val="24"/>
        </w:numPr>
        <w:spacing w:after="0" w:line="240" w:lineRule="auto"/>
        <w:ind w:left="709" w:hanging="331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Konserwacja obejmuje:</w:t>
      </w:r>
    </w:p>
    <w:p w:rsidR="004D37A6" w:rsidRDefault="005F5CB8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Konserwacja reduktorów ciśnienia gazu: </w:t>
      </w:r>
    </w:p>
    <w:p w:rsidR="004D37A6" w:rsidRDefault="005F5CB8">
      <w:pPr>
        <w:pStyle w:val="Akapitzlist"/>
        <w:numPr>
          <w:ilvl w:val="0"/>
          <w:numId w:val="20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Rozmontowanie;</w:t>
      </w:r>
    </w:p>
    <w:p w:rsidR="004D37A6" w:rsidRDefault="005F5CB8">
      <w:pPr>
        <w:pStyle w:val="Akapitzlist"/>
        <w:numPr>
          <w:ilvl w:val="0"/>
          <w:numId w:val="20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Oczyszczenie;</w:t>
      </w:r>
    </w:p>
    <w:p w:rsidR="004D37A6" w:rsidRDefault="005F5CB8">
      <w:pPr>
        <w:pStyle w:val="Akapitzlist"/>
        <w:numPr>
          <w:ilvl w:val="0"/>
          <w:numId w:val="20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prawidłowości działania;</w:t>
      </w:r>
    </w:p>
    <w:p w:rsidR="004D37A6" w:rsidRDefault="005F5CB8">
      <w:pPr>
        <w:pStyle w:val="Akapitzlist"/>
        <w:numPr>
          <w:ilvl w:val="0"/>
          <w:numId w:val="20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Wymianę uszkodzonych – wyeksploatowanych elementów na nowe; </w:t>
      </w:r>
    </w:p>
    <w:p w:rsidR="004D37A6" w:rsidRDefault="005F5CB8">
      <w:pPr>
        <w:pStyle w:val="Akapitzlist"/>
        <w:numPr>
          <w:ilvl w:val="0"/>
          <w:numId w:val="20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Ustawienie parametrów; </w:t>
      </w:r>
    </w:p>
    <w:p w:rsidR="004D37A6" w:rsidRDefault="005F5CB8">
      <w:pPr>
        <w:pStyle w:val="Akapitzlist"/>
        <w:numPr>
          <w:ilvl w:val="0"/>
          <w:numId w:val="20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Montaż; </w:t>
      </w:r>
    </w:p>
    <w:p w:rsidR="004D37A6" w:rsidRDefault="005F5CB8">
      <w:pPr>
        <w:pStyle w:val="Akapitzlist"/>
        <w:numPr>
          <w:ilvl w:val="0"/>
          <w:numId w:val="20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Konserwację;</w:t>
      </w:r>
    </w:p>
    <w:p w:rsidR="004D37A6" w:rsidRDefault="005F5CB8">
      <w:pPr>
        <w:pStyle w:val="Akapitzlist"/>
        <w:numPr>
          <w:ilvl w:val="0"/>
          <w:numId w:val="20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Ponowną kontrolę prawidłowości współdziałania z pozostałymi elementami;</w:t>
      </w:r>
    </w:p>
    <w:p w:rsidR="004D37A6" w:rsidRDefault="005F5CB8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Konserwacja wydmuchowych zaworów upustowych:</w:t>
      </w:r>
    </w:p>
    <w:p w:rsidR="004D37A6" w:rsidRDefault="005F5CB8">
      <w:pPr>
        <w:pStyle w:val="Akapitzlist"/>
        <w:numPr>
          <w:ilvl w:val="0"/>
          <w:numId w:val="21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wymianę uszkodzonych – wyeksploatowanych elementów na nowe</w:t>
      </w:r>
    </w:p>
    <w:p w:rsidR="004D37A6" w:rsidRDefault="005F5CB8">
      <w:pPr>
        <w:pStyle w:val="Akapitzlist"/>
        <w:numPr>
          <w:ilvl w:val="0"/>
          <w:numId w:val="21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nastawę wielkości ciśnienia otwarcia zgodnie z instrukcją eksploatacji</w:t>
      </w:r>
    </w:p>
    <w:p w:rsidR="004D37A6" w:rsidRDefault="005F5CB8">
      <w:pPr>
        <w:pStyle w:val="Akapitzlist"/>
        <w:numPr>
          <w:ilvl w:val="0"/>
          <w:numId w:val="21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zamontowania i sprawdzenie prawidłowości działania</w:t>
      </w:r>
    </w:p>
    <w:p w:rsidR="004D37A6" w:rsidRDefault="005F5CB8">
      <w:pPr>
        <w:pStyle w:val="Akapitzlist"/>
        <w:numPr>
          <w:ilvl w:val="0"/>
          <w:numId w:val="21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konserwacje</w:t>
      </w:r>
    </w:p>
    <w:p w:rsidR="004D37A6" w:rsidRDefault="005F5CB8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Konserwacja zaworów szybkozamykających:</w:t>
      </w:r>
    </w:p>
    <w:p w:rsidR="004D37A6" w:rsidRDefault="005F5CB8">
      <w:pPr>
        <w:pStyle w:val="Akapitzlist"/>
        <w:numPr>
          <w:ilvl w:val="0"/>
          <w:numId w:val="22"/>
        </w:numPr>
        <w:spacing w:after="0" w:line="240" w:lineRule="auto"/>
        <w:ind w:left="1498" w:hanging="36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rozmontowanie</w:t>
      </w:r>
    </w:p>
    <w:p w:rsidR="004D37A6" w:rsidRDefault="005F5CB8">
      <w:pPr>
        <w:pStyle w:val="Akapitzlist"/>
        <w:numPr>
          <w:ilvl w:val="0"/>
          <w:numId w:val="22"/>
        </w:numPr>
        <w:spacing w:after="0" w:line="240" w:lineRule="auto"/>
        <w:ind w:left="1498" w:hanging="36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wymianę uszkodzonych – wyeksploatowanych elementów na nowe</w:t>
      </w:r>
    </w:p>
    <w:p w:rsidR="004D37A6" w:rsidRDefault="005F5CB8">
      <w:pPr>
        <w:pStyle w:val="Akapitzlist"/>
        <w:numPr>
          <w:ilvl w:val="0"/>
          <w:numId w:val="22"/>
        </w:numPr>
        <w:spacing w:after="0" w:line="240" w:lineRule="auto"/>
        <w:ind w:left="1498" w:hanging="36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nastawę wielkości ciśnienia otwarcia zgodnie z instrukcją eksploatacji</w:t>
      </w:r>
    </w:p>
    <w:p w:rsidR="004D37A6" w:rsidRDefault="005F5CB8">
      <w:pPr>
        <w:pStyle w:val="Akapitzlist"/>
        <w:numPr>
          <w:ilvl w:val="0"/>
          <w:numId w:val="22"/>
        </w:numPr>
        <w:spacing w:after="0" w:line="240" w:lineRule="auto"/>
        <w:ind w:left="1498" w:hanging="36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prawidłowości działania</w:t>
      </w:r>
    </w:p>
    <w:p w:rsidR="004D37A6" w:rsidRDefault="005F5CB8">
      <w:pPr>
        <w:pStyle w:val="Akapitzlist"/>
        <w:numPr>
          <w:ilvl w:val="0"/>
          <w:numId w:val="22"/>
        </w:numPr>
        <w:spacing w:after="0" w:line="240" w:lineRule="auto"/>
        <w:ind w:left="1498" w:hanging="36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konserwacje</w:t>
      </w:r>
    </w:p>
    <w:p w:rsidR="004D37A6" w:rsidRDefault="005F5CB8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Konserwacja filtrów:</w:t>
      </w:r>
    </w:p>
    <w:p w:rsidR="004D37A6" w:rsidRDefault="005F5CB8">
      <w:pPr>
        <w:pStyle w:val="Akapitzlist"/>
        <w:numPr>
          <w:ilvl w:val="0"/>
          <w:numId w:val="23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demontaż</w:t>
      </w:r>
    </w:p>
    <w:p w:rsidR="004D37A6" w:rsidRDefault="005F5CB8">
      <w:pPr>
        <w:pStyle w:val="Akapitzlist"/>
        <w:numPr>
          <w:ilvl w:val="0"/>
          <w:numId w:val="23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wymianę na nowe materiał wykonawcy</w:t>
      </w:r>
    </w:p>
    <w:p w:rsidR="004D37A6" w:rsidRDefault="005F5CB8">
      <w:pPr>
        <w:pStyle w:val="Akapitzlist"/>
        <w:numPr>
          <w:ilvl w:val="0"/>
          <w:numId w:val="23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montaż i konserwację;</w:t>
      </w:r>
    </w:p>
    <w:p w:rsidR="004D37A6" w:rsidRDefault="005F5CB8">
      <w:pPr>
        <w:pStyle w:val="Akapitzlist"/>
        <w:numPr>
          <w:ilvl w:val="0"/>
          <w:numId w:val="23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szczelności filtrów;</w:t>
      </w:r>
    </w:p>
    <w:p w:rsidR="004D37A6" w:rsidRDefault="005F5CB8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Wykonanie prac określonych w zakresie prób działania i regulacji urządzeń stacji</w:t>
      </w:r>
    </w:p>
    <w:p w:rsidR="004D37A6" w:rsidRDefault="005F5CB8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Wykonawca opracuje i przedłoży zamawiającemu  do końca czerwca 202</w:t>
      </w:r>
      <w:r w:rsidR="000C694E">
        <w:rPr>
          <w:rStyle w:val="TeksttreciBookAntiqua"/>
          <w:rFonts w:ascii="Arial" w:hAnsi="Arial" w:cs="Arial"/>
          <w:sz w:val="24"/>
          <w:szCs w:val="24"/>
        </w:rPr>
        <w:t>1</w:t>
      </w:r>
      <w:r>
        <w:rPr>
          <w:rStyle w:val="TeksttreciBookAntiqua"/>
          <w:rFonts w:ascii="Arial" w:hAnsi="Arial" w:cs="Arial"/>
          <w:sz w:val="24"/>
          <w:szCs w:val="24"/>
        </w:rPr>
        <w:t xml:space="preserve"> ‘koncepcję modernizacji ,stanu technicznego i przydatności  systemów instalacji gazu wraz ze stacja redukcyjną</w:t>
      </w:r>
    </w:p>
    <w:p w:rsidR="004D37A6" w:rsidRDefault="005F5CB8">
      <w:pPr>
        <w:pStyle w:val="Akapitzlist"/>
        <w:numPr>
          <w:ilvl w:val="0"/>
          <w:numId w:val="10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Wykonawca do czerwca 2021 wykonana na własny koszt wzorcowania gazomierza turbinowego CGT-02,DN-89,G160PN16  zapewniając urządzenie zastępcze . W/w czynności należy uzgodnić z dostawcą gazu </w:t>
      </w:r>
    </w:p>
    <w:p w:rsidR="004D37A6" w:rsidRDefault="004D37A6">
      <w:pPr>
        <w:pStyle w:val="Akapitzlist"/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</w:p>
    <w:p w:rsidR="004D37A6" w:rsidRDefault="004D37A6">
      <w:pPr>
        <w:pStyle w:val="Akapitzlist"/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</w:p>
    <w:p w:rsidR="004D37A6" w:rsidRDefault="005F5CB8">
      <w:pPr>
        <w:jc w:val="both"/>
        <w:rPr>
          <w:rStyle w:val="TeksttreciBookAntiqua"/>
          <w:rFonts w:ascii="Arial" w:hAnsi="Arial" w:cs="Arial"/>
          <w:b/>
          <w:sz w:val="24"/>
          <w:szCs w:val="24"/>
        </w:rPr>
      </w:pPr>
      <w:r>
        <w:rPr>
          <w:rStyle w:val="TeksttreciBookAntiqua"/>
          <w:rFonts w:ascii="Arial" w:hAnsi="Arial" w:cs="Arial"/>
          <w:b/>
          <w:sz w:val="24"/>
          <w:szCs w:val="24"/>
        </w:rPr>
        <w:t>UWAGA: Czynności konserwacyjne określone powyższym zakresem, połączone z wymianą zużytych lub uszkodzonych elementów realizuje wykonawca z materiałów własnych w ramach zawartej umowy. (filtry, uszczelki, podkładki, farby, wykonanie badań i legalizacji/wzorcowania)</w:t>
      </w:r>
    </w:p>
    <w:p w:rsidR="004D37A6" w:rsidRDefault="005F5CB8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1.4.   Określenia podstawowe;</w:t>
      </w:r>
    </w:p>
    <w:p w:rsidR="004D37A6" w:rsidRDefault="005F5CB8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1.4.1.Określenia podstawowe użyte w niniejszej specyfikacji technicznej są zgodne z  obowiązującymi Polskimi Normami i Specyfikacją Techniczną </w:t>
      </w:r>
    </w:p>
    <w:p w:rsidR="004D37A6" w:rsidRDefault="005F5CB8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 Ogólne wymagania dotyczące usługi.</w:t>
      </w:r>
    </w:p>
    <w:p w:rsidR="004D37A6" w:rsidRDefault="005F5CB8">
      <w:pPr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odpowiedzialny jest za:</w:t>
      </w:r>
    </w:p>
    <w:p w:rsidR="004D37A6" w:rsidRDefault="005F5CB8">
      <w:pPr>
        <w:pStyle w:val="Akapitzlist"/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robót zgodnie z umową i ścisłe przestrzeganie harmonogramu robót,</w:t>
      </w:r>
    </w:p>
    <w:p w:rsidR="004D37A6" w:rsidRDefault="005F5CB8">
      <w:pPr>
        <w:pStyle w:val="Akapitzlist"/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jakości zastosowanych materiałów ,o których mowa w zakresie czynności prac konserwacyjnych</w:t>
      </w:r>
    </w:p>
    <w:p w:rsidR="004D37A6" w:rsidRDefault="005F5CB8">
      <w:pPr>
        <w:pStyle w:val="Akapitzlist"/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zgodności z wymaganiami ST i poleceniami zarządzającego realizację umowy,</w:t>
      </w:r>
    </w:p>
    <w:p w:rsidR="004D37A6" w:rsidRDefault="005F5CB8">
      <w:pPr>
        <w:pStyle w:val="Akapitzlist"/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powinien zapewnić całość robocizny ,sprzętu, materiałów, narzędzi, transportu i dostaw niezbędnych do wykonania robót objętych umową zgodnie z warunkami zamówienia</w:t>
      </w:r>
    </w:p>
    <w:p w:rsidR="004D37A6" w:rsidRDefault="005F5CB8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jakichkolwiek odstępstw od tych dokumentów wymaga akceptacji zamawiającego realizację umowy.</w:t>
      </w:r>
    </w:p>
    <w:p w:rsidR="004D37A6" w:rsidRDefault="005F5CB8">
      <w:pPr>
        <w:pStyle w:val="Akapitzlist"/>
        <w:numPr>
          <w:ilvl w:val="1"/>
          <w:numId w:val="2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Dokumentacja, którą należy przedstawić w trakcie realizacji usługi.</w:t>
      </w:r>
    </w:p>
    <w:p w:rsidR="004D37A6" w:rsidRDefault="005F5CB8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przedstawiona przez wykonawcę w trakcie usługi musi być zgodna z zasadami podanymi w ST.</w:t>
      </w:r>
    </w:p>
    <w:p w:rsidR="004D37A6" w:rsidRDefault="005F5CB8">
      <w:pPr>
        <w:pStyle w:val="Akapitzlist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1.6.1.  Protokół wykonania usługi konserwacyjnej urządzeń</w:t>
      </w:r>
    </w:p>
    <w:p w:rsidR="004D37A6" w:rsidRDefault="005F5CB8">
      <w:pPr>
        <w:pStyle w:val="Akapitzlist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1.6.2.  Dokumenty wymagane ustawą o wyrobach budowlanych potwierdzające </w:t>
      </w:r>
      <w:r>
        <w:rPr>
          <w:rFonts w:ascii="Arial" w:hAnsi="Arial" w:cs="Arial"/>
          <w:sz w:val="24"/>
          <w:szCs w:val="24"/>
        </w:rPr>
        <w:br/>
        <w:t xml:space="preserve">   dopuszczenie do obrotu w budownictwie </w:t>
      </w:r>
    </w:p>
    <w:p w:rsidR="004D37A6" w:rsidRDefault="005F5CB8">
      <w:pPr>
        <w:pStyle w:val="Akapitzlist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1.6.3. Zalecenia i instrukcje dostarczone przez producentów wyszczególnione w  dalszej części ST.</w:t>
      </w:r>
    </w:p>
    <w:p w:rsidR="004D37A6" w:rsidRDefault="005F5CB8">
      <w:pPr>
        <w:pStyle w:val="Akapitzlist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Informacje o terenie.</w:t>
      </w:r>
    </w:p>
    <w:p w:rsidR="004D37A6" w:rsidRDefault="005F5CB8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Usługa konserwacyjna urządzeń  odbywa się w kompleksie wojskowym na terenie Choszczna.</w:t>
      </w:r>
    </w:p>
    <w:p w:rsidR="004D37A6" w:rsidRDefault="005F5CB8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Dojazd  bez przeszkód.</w:t>
      </w:r>
    </w:p>
    <w:p w:rsidR="004D37A6" w:rsidRDefault="005F5CB8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Zaplecze konserwacji : wykonawca z uwagi na zakres prac nie będzie     korzystał z zaplecza- pomieszczeń w ramach wykonywanej umowy, zakłada się również możliwość korzystania z zaplecza- pomieszczenia, korzystania z mediów po uzgodnieniu z zamawiającym.</w:t>
      </w:r>
    </w:p>
    <w:p w:rsidR="004D37A6" w:rsidRDefault="005F5CB8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wykonania robót wykonawca jest odpowiedzialny za:</w:t>
      </w:r>
    </w:p>
    <w:p w:rsidR="004D37A6" w:rsidRDefault="005F5CB8">
      <w:pPr>
        <w:pStyle w:val="Akapitzlist"/>
        <w:numPr>
          <w:ilvl w:val="1"/>
          <w:numId w:val="26"/>
        </w:numPr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ochronę mienia inwestora</w:t>
      </w:r>
    </w:p>
    <w:p w:rsidR="004D37A6" w:rsidRDefault="005F5CB8">
      <w:pPr>
        <w:pStyle w:val="Akapitzlist"/>
        <w:numPr>
          <w:ilvl w:val="1"/>
          <w:numId w:val="26"/>
        </w:numPr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przestrzeganie przepisów bhp i ppoż</w:t>
      </w:r>
      <w:r w:rsidR="000C69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 okresie wykonywania konserwacji</w:t>
      </w:r>
    </w:p>
    <w:p w:rsidR="004D37A6" w:rsidRDefault="005F5CB8">
      <w:pPr>
        <w:pStyle w:val="Akapitzlist"/>
        <w:numPr>
          <w:ilvl w:val="1"/>
          <w:numId w:val="26"/>
        </w:numPr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pracownicy wykonawcy będą posiadać aktualne szkolenie bhp </w:t>
      </w:r>
    </w:p>
    <w:p w:rsidR="004D37A6" w:rsidRDefault="005F5CB8">
      <w:pPr>
        <w:pStyle w:val="Akapitzlist"/>
        <w:numPr>
          <w:ilvl w:val="1"/>
          <w:numId w:val="1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dostarczy zamawiającemu wraz z ofertą dokumenty potwierdzające uprawnienia  po jednej osobie do przeglądów i konserwacji stacji redukcyjno-pomiarowej gazu ziemnego w zakresie dozoru i eksploatacji (D i E) </w:t>
      </w:r>
    </w:p>
    <w:p w:rsidR="004D37A6" w:rsidRDefault="005F5CB8">
      <w:pPr>
        <w:pStyle w:val="Tekstpodstawowy3"/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Zamawiający nie dopuszcza łączenie funkcji przez jedną osobę.</w:t>
      </w:r>
    </w:p>
    <w:p w:rsidR="004D37A6" w:rsidRDefault="004D37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7A6" w:rsidRDefault="005F5CB8">
      <w:pPr>
        <w:pStyle w:val="Akapitzlist"/>
        <w:numPr>
          <w:ilvl w:val="1"/>
          <w:numId w:val="1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Zamawiający protokólarnie  wraz z opisem stanu technicznego przekaże do obsługi urządzenia zgodnie z  umową.</w:t>
      </w:r>
    </w:p>
    <w:p w:rsidR="004D37A6" w:rsidRDefault="005F5CB8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2.Materiały.</w:t>
      </w: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Ogólne wymagania dotyczące materiałów.</w:t>
      </w: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2.1.1.Wszystkie materiały i urządzenia instalowane w trakcie wykonan</w:t>
      </w:r>
      <w:r>
        <w:rPr>
          <w:rFonts w:ascii="Arial" w:hAnsi="Arial" w:cs="Arial"/>
          <w:szCs w:val="24"/>
        </w:rPr>
        <w:t xml:space="preserve">ia </w:t>
      </w:r>
      <w:r>
        <w:rPr>
          <w:rFonts w:ascii="Arial" w:hAnsi="Arial" w:cs="Arial"/>
          <w:sz w:val="24"/>
          <w:szCs w:val="24"/>
        </w:rPr>
        <w:t>konserwacji urządzeń stacji redukcyjno-pomiarowej gazu powinny być dopuszczone do obrotu na rynku polskim.</w:t>
      </w: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2.1.2.W przypadku materiałów, dla których w ST wymagane są atesty, każda partia dostarczona musi posiadać atest określający w sposób jednoznaczny jej cechy.</w:t>
      </w: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2.1.3.Wykonawca jest zobowiązany zapewnić, żeby materiały i urządzenia tymczasowe składowane w miejscu były zabezpieczone przed uszkodzeniami.</w:t>
      </w: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Sprzęt.</w:t>
      </w: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3.1.Wykonawca jest zobowiązany do używania sprzętu bezpiecznego, który nie spowoduje niekorzystnego wpływu na jakość robót i środowisko.</w:t>
      </w: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4.Transport.</w:t>
      </w: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Środki transportu powszednie stosowane przy wykonywaniu robót będących przedmiotem zamówienia.</w:t>
      </w: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5.Wykonanie usługi.</w:t>
      </w: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5.1.Ogólne zasady wykonania usługi,</w:t>
      </w: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5.1.1. Całość prac wykonać zgodnie z dokumentacją techniczną.</w:t>
      </w: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5.1.2.Całość prac wykonać zgodnie:</w:t>
      </w:r>
    </w:p>
    <w:p w:rsidR="004D37A6" w:rsidRDefault="005F5CB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specyfikacją wykonania i odbioru oraz zakres czynności konserwacyjnych</w:t>
      </w:r>
    </w:p>
    <w:p w:rsidR="004D37A6" w:rsidRDefault="005F5CB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dokumentacją ruchową –DTR </w:t>
      </w:r>
    </w:p>
    <w:p w:rsidR="004D37A6" w:rsidRDefault="005F5CB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innych przepisów branżowych</w:t>
      </w: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6.Kontrola jakości robót.</w:t>
      </w: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6.1.Wykonawca odpowiedzialny jest za pełną kontrolę jakości robót i materiałów.</w:t>
      </w: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6.2.Wykonawca jest zobowiązany zgłaszać do sprawdzenia lub odbioru wykonanych robót ulegającemu zakryciu bądź zanikających </w:t>
      </w: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7.Odbiór usługi.</w:t>
      </w:r>
    </w:p>
    <w:p w:rsidR="004D37A6" w:rsidRDefault="005F5C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Załącznikiem do protokołu odbioru są aprobaty i deklaracje zgodności na  zużyte do konserwacji materiału, protokoły przeglądu sieci gazowych i inne dokumenty wymagane przepisami.</w:t>
      </w:r>
    </w:p>
    <w:p w:rsidR="004D37A6" w:rsidRDefault="005F5CB8">
      <w:pPr>
        <w:pStyle w:val="Akapitzlist"/>
        <w:spacing w:after="0" w:line="240" w:lineRule="auto"/>
        <w:ind w:left="0"/>
      </w:pPr>
      <w:r>
        <w:rPr>
          <w:rFonts w:ascii="Arial" w:hAnsi="Arial" w:cs="Arial"/>
          <w:sz w:val="24"/>
          <w:szCs w:val="24"/>
        </w:rPr>
        <w:t xml:space="preserve">8. Wykonawca jest zobowiązany znać wszystkie przepisy wydane przez władze państwowe i lokalne oraz inne regulacje prawne i wytyczne związane z prowadzonymi usługami .      </w:t>
      </w:r>
    </w:p>
    <w:p w:rsidR="004D37A6" w:rsidRDefault="004D37A6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4D37A6" w:rsidRDefault="005F5C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sporządził:</w:t>
      </w:r>
    </w:p>
    <w:p w:rsidR="004D37A6" w:rsidRDefault="005F5CB8">
      <w:pPr>
        <w:spacing w:after="0" w:line="240" w:lineRule="auto"/>
      </w:pPr>
      <w:r>
        <w:rPr>
          <w:sz w:val="16"/>
          <w:szCs w:val="16"/>
        </w:rPr>
        <w:t>Waldemar Kawiński</w:t>
      </w:r>
    </w:p>
    <w:p w:rsidR="004D37A6" w:rsidRDefault="004D37A6">
      <w:pPr>
        <w:spacing w:after="0" w:line="240" w:lineRule="auto"/>
        <w:rPr>
          <w:sz w:val="18"/>
          <w:szCs w:val="18"/>
        </w:rPr>
      </w:pPr>
      <w:bookmarkStart w:id="3" w:name="_GoBack"/>
      <w:bookmarkEnd w:id="3"/>
    </w:p>
    <w:p w:rsidR="004D37A6" w:rsidRDefault="005F5CB8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D37A6" w:rsidRDefault="004D37A6">
      <w:pPr>
        <w:pStyle w:val="Akapitzlist"/>
        <w:spacing w:after="0" w:line="240" w:lineRule="auto"/>
      </w:pPr>
    </w:p>
    <w:sectPr w:rsidR="004D37A6" w:rsidSect="004D37A6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797"/>
    <w:multiLevelType w:val="multilevel"/>
    <w:tmpl w:val="D2D4D06A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8B40A1E"/>
    <w:multiLevelType w:val="multilevel"/>
    <w:tmpl w:val="8A86D50C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)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18A5EE9"/>
    <w:multiLevelType w:val="multilevel"/>
    <w:tmpl w:val="D9CC1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nsid w:val="24644A9A"/>
    <w:multiLevelType w:val="multilevel"/>
    <w:tmpl w:val="5ABC6750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B6A6F"/>
    <w:multiLevelType w:val="multilevel"/>
    <w:tmpl w:val="F738A702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28424C6"/>
    <w:multiLevelType w:val="multilevel"/>
    <w:tmpl w:val="E3FA7E3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2924EEE"/>
    <w:multiLevelType w:val="multilevel"/>
    <w:tmpl w:val="9DA4478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7724B4F"/>
    <w:multiLevelType w:val="multilevel"/>
    <w:tmpl w:val="932ED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C41DF"/>
    <w:multiLevelType w:val="multilevel"/>
    <w:tmpl w:val="6FEE9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672E33"/>
    <w:multiLevelType w:val="multilevel"/>
    <w:tmpl w:val="226E4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641359"/>
    <w:multiLevelType w:val="multilevel"/>
    <w:tmpl w:val="D5468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E1C48"/>
    <w:multiLevelType w:val="multilevel"/>
    <w:tmpl w:val="65EA17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D434B"/>
    <w:multiLevelType w:val="multilevel"/>
    <w:tmpl w:val="9A264EE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0815E5B"/>
    <w:multiLevelType w:val="multilevel"/>
    <w:tmpl w:val="3A7ACE7E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14">
    <w:nsid w:val="458F3FAD"/>
    <w:multiLevelType w:val="multilevel"/>
    <w:tmpl w:val="08945C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1B70ED"/>
    <w:multiLevelType w:val="multilevel"/>
    <w:tmpl w:val="299231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D1350"/>
    <w:multiLevelType w:val="multilevel"/>
    <w:tmpl w:val="3A4A98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1485A"/>
    <w:multiLevelType w:val="multilevel"/>
    <w:tmpl w:val="C4B4BFF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bullet"/>
      <w:lvlText w:val=""/>
      <w:lvlJc w:val="left"/>
      <w:pPr>
        <w:ind w:left="2727" w:hanging="18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57A6DBB"/>
    <w:multiLevelType w:val="multilevel"/>
    <w:tmpl w:val="ED02EC7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803437F"/>
    <w:multiLevelType w:val="multilevel"/>
    <w:tmpl w:val="39D4F0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BA704B"/>
    <w:multiLevelType w:val="multilevel"/>
    <w:tmpl w:val="621AFB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A1CA6"/>
    <w:multiLevelType w:val="multilevel"/>
    <w:tmpl w:val="7CFEB57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B0D2749"/>
    <w:multiLevelType w:val="multilevel"/>
    <w:tmpl w:val="919482B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6"/>
      <w:numFmt w:val="decimal"/>
      <w:lvlText w:val="%1.%2."/>
      <w:lvlJc w:val="left"/>
      <w:pPr>
        <w:ind w:left="2214" w:hanging="720"/>
      </w:pPr>
    </w:lvl>
    <w:lvl w:ilvl="2">
      <w:start w:val="1"/>
      <w:numFmt w:val="decimal"/>
      <w:lvlText w:val="%1.%2.%3."/>
      <w:lvlJc w:val="left"/>
      <w:pPr>
        <w:ind w:left="2214" w:hanging="720"/>
      </w:pPr>
    </w:lvl>
    <w:lvl w:ilvl="3">
      <w:start w:val="1"/>
      <w:numFmt w:val="decimal"/>
      <w:lvlText w:val="%1.%2.%3.%4."/>
      <w:lvlJc w:val="left"/>
      <w:pPr>
        <w:ind w:left="2574" w:hanging="1080"/>
      </w:pPr>
    </w:lvl>
    <w:lvl w:ilvl="4">
      <w:start w:val="1"/>
      <w:numFmt w:val="decimal"/>
      <w:lvlText w:val="%1.%2.%3.%4.%5."/>
      <w:lvlJc w:val="left"/>
      <w:pPr>
        <w:ind w:left="2574" w:hanging="1080"/>
      </w:pPr>
    </w:lvl>
    <w:lvl w:ilvl="5">
      <w:start w:val="1"/>
      <w:numFmt w:val="decimal"/>
      <w:lvlText w:val="%1.%2.%3.%4.%5.%6."/>
      <w:lvlJc w:val="left"/>
      <w:pPr>
        <w:ind w:left="2934" w:hanging="1440"/>
      </w:pPr>
    </w:lvl>
    <w:lvl w:ilvl="6">
      <w:start w:val="1"/>
      <w:numFmt w:val="decimal"/>
      <w:lvlText w:val="%1.%2.%3.%4.%5.%6.%7."/>
      <w:lvlJc w:val="left"/>
      <w:pPr>
        <w:ind w:left="2934" w:hanging="1440"/>
      </w:pPr>
    </w:lvl>
    <w:lvl w:ilvl="7">
      <w:start w:val="1"/>
      <w:numFmt w:val="decimal"/>
      <w:lvlText w:val="%1.%2.%3.%4.%5.%6.%7.%8."/>
      <w:lvlJc w:val="left"/>
      <w:pPr>
        <w:ind w:left="3294" w:hanging="1800"/>
      </w:pPr>
    </w:lvl>
    <w:lvl w:ilvl="8">
      <w:start w:val="1"/>
      <w:numFmt w:val="decimal"/>
      <w:lvlText w:val="%1.%2.%3.%4.%5.%6.%7.%8.%9."/>
      <w:lvlJc w:val="left"/>
      <w:pPr>
        <w:ind w:left="3654" w:hanging="2160"/>
      </w:pPr>
    </w:lvl>
  </w:abstractNum>
  <w:abstractNum w:abstractNumId="23">
    <w:nsid w:val="6D983882"/>
    <w:multiLevelType w:val="multilevel"/>
    <w:tmpl w:val="20BA045C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06F2CA2"/>
    <w:multiLevelType w:val="multilevel"/>
    <w:tmpl w:val="EE62B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7A141913"/>
    <w:multiLevelType w:val="multilevel"/>
    <w:tmpl w:val="3FE473D2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C103A87"/>
    <w:multiLevelType w:val="multilevel"/>
    <w:tmpl w:val="3EAA521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bullet"/>
      <w:lvlText w:val=""/>
      <w:lvlJc w:val="left"/>
      <w:pPr>
        <w:ind w:left="2727" w:hanging="18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8"/>
  </w:num>
  <w:num w:numId="5">
    <w:abstractNumId w:val="3"/>
  </w:num>
  <w:num w:numId="6">
    <w:abstractNumId w:val="21"/>
  </w:num>
  <w:num w:numId="7">
    <w:abstractNumId w:val="17"/>
  </w:num>
  <w:num w:numId="8">
    <w:abstractNumId w:val="26"/>
  </w:num>
  <w:num w:numId="9">
    <w:abstractNumId w:val="11"/>
  </w:num>
  <w:num w:numId="10">
    <w:abstractNumId w:val="16"/>
  </w:num>
  <w:num w:numId="11">
    <w:abstractNumId w:val="2"/>
  </w:num>
  <w:num w:numId="12">
    <w:abstractNumId w:val="15"/>
  </w:num>
  <w:num w:numId="13">
    <w:abstractNumId w:val="7"/>
  </w:num>
  <w:num w:numId="14">
    <w:abstractNumId w:val="6"/>
  </w:num>
  <w:num w:numId="15">
    <w:abstractNumId w:val="0"/>
  </w:num>
  <w:num w:numId="16">
    <w:abstractNumId w:val="25"/>
  </w:num>
  <w:num w:numId="17">
    <w:abstractNumId w:val="23"/>
  </w:num>
  <w:num w:numId="18">
    <w:abstractNumId w:val="14"/>
  </w:num>
  <w:num w:numId="19">
    <w:abstractNumId w:val="12"/>
  </w:num>
  <w:num w:numId="20">
    <w:abstractNumId w:val="18"/>
  </w:num>
  <w:num w:numId="21">
    <w:abstractNumId w:val="4"/>
  </w:num>
  <w:num w:numId="22">
    <w:abstractNumId w:val="10"/>
  </w:num>
  <w:num w:numId="23">
    <w:abstractNumId w:val="1"/>
  </w:num>
  <w:num w:numId="24">
    <w:abstractNumId w:val="22"/>
  </w:num>
  <w:num w:numId="25">
    <w:abstractNumId w:val="20"/>
  </w:num>
  <w:num w:numId="26">
    <w:abstractNumId w:val="19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37A6"/>
    <w:rsid w:val="000C694E"/>
    <w:rsid w:val="004D37A6"/>
    <w:rsid w:val="00582A22"/>
    <w:rsid w:val="005F5CB8"/>
    <w:rsid w:val="00D5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A39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1CC8"/>
    <w:rPr>
      <w:rFonts w:ascii="Tahoma" w:hAnsi="Tahoma" w:cs="Tahoma"/>
      <w:sz w:val="16"/>
      <w:szCs w:val="16"/>
    </w:rPr>
  </w:style>
  <w:style w:type="character" w:customStyle="1" w:styleId="TeksttreciBookAntiqua">
    <w:name w:val="Tekst treści + Book Antiqua"/>
    <w:basedOn w:val="Domylnaczcionkaakapitu"/>
    <w:uiPriority w:val="99"/>
    <w:qFormat/>
    <w:rsid w:val="008548C0"/>
    <w:rPr>
      <w:rFonts w:ascii="Book Antiqua" w:hAnsi="Book Antiqua" w:cs="Book Antiqua"/>
      <w:spacing w:val="0"/>
      <w:sz w:val="20"/>
      <w:szCs w:val="20"/>
    </w:rPr>
  </w:style>
  <w:style w:type="character" w:customStyle="1" w:styleId="Nagwek1BookAntiqua">
    <w:name w:val="Nagłówek #1 + Book Antiqua"/>
    <w:basedOn w:val="Domylnaczcionkaakapitu"/>
    <w:uiPriority w:val="99"/>
    <w:qFormat/>
    <w:rsid w:val="00777BDB"/>
    <w:rPr>
      <w:rFonts w:ascii="Book Antiqua" w:hAnsi="Book Antiqua" w:cs="Book Antiqua"/>
      <w:b/>
      <w:bCs/>
      <w:spacing w:val="0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40E2F"/>
    <w:rPr>
      <w:rFonts w:ascii="Calibri" w:eastAsia="Calibri" w:hAnsi="Calibri" w:cs="Times New Roman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470038"/>
    <w:rPr>
      <w:sz w:val="20"/>
      <w:szCs w:val="20"/>
    </w:rPr>
  </w:style>
  <w:style w:type="character" w:customStyle="1" w:styleId="Zakotwiczenieprzypisudolnego">
    <w:name w:val="Zakotwiczenie przypisu dolnego"/>
    <w:rsid w:val="004D37A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70038"/>
    <w:rPr>
      <w:vertAlign w:val="superscript"/>
    </w:rPr>
  </w:style>
  <w:style w:type="character" w:customStyle="1" w:styleId="ListLabel1">
    <w:name w:val="ListLabel 1"/>
    <w:qFormat/>
    <w:rsid w:val="004D37A6"/>
    <w:rPr>
      <w:rFonts w:cs="Courier New"/>
    </w:rPr>
  </w:style>
  <w:style w:type="character" w:customStyle="1" w:styleId="ListLabel2">
    <w:name w:val="ListLabel 2"/>
    <w:qFormat/>
    <w:rsid w:val="004D37A6"/>
    <w:rPr>
      <w:rFonts w:cs="Courier New"/>
    </w:rPr>
  </w:style>
  <w:style w:type="character" w:customStyle="1" w:styleId="ListLabel3">
    <w:name w:val="ListLabel 3"/>
    <w:qFormat/>
    <w:rsid w:val="004D37A6"/>
    <w:rPr>
      <w:rFonts w:cs="Courier New"/>
    </w:rPr>
  </w:style>
  <w:style w:type="character" w:customStyle="1" w:styleId="ListLabel4">
    <w:name w:val="ListLabel 4"/>
    <w:qFormat/>
    <w:rsid w:val="004D37A6"/>
    <w:rPr>
      <w:rFonts w:cs="Courier New"/>
    </w:rPr>
  </w:style>
  <w:style w:type="character" w:customStyle="1" w:styleId="ListLabel5">
    <w:name w:val="ListLabel 5"/>
    <w:qFormat/>
    <w:rsid w:val="004D37A6"/>
    <w:rPr>
      <w:rFonts w:cs="Courier New"/>
    </w:rPr>
  </w:style>
  <w:style w:type="character" w:customStyle="1" w:styleId="ListLabel6">
    <w:name w:val="ListLabel 6"/>
    <w:qFormat/>
    <w:rsid w:val="004D37A6"/>
    <w:rPr>
      <w:rFonts w:cs="Courier New"/>
    </w:rPr>
  </w:style>
  <w:style w:type="character" w:customStyle="1" w:styleId="ListLabel7">
    <w:name w:val="ListLabel 7"/>
    <w:qFormat/>
    <w:rsid w:val="004D37A6"/>
    <w:rPr>
      <w:rFonts w:cs="Courier New"/>
    </w:rPr>
  </w:style>
  <w:style w:type="character" w:customStyle="1" w:styleId="ListLabel8">
    <w:name w:val="ListLabel 8"/>
    <w:qFormat/>
    <w:rsid w:val="004D37A6"/>
    <w:rPr>
      <w:rFonts w:cs="Courier New"/>
    </w:rPr>
  </w:style>
  <w:style w:type="character" w:customStyle="1" w:styleId="ListLabel9">
    <w:name w:val="ListLabel 9"/>
    <w:qFormat/>
    <w:rsid w:val="004D37A6"/>
    <w:rPr>
      <w:rFonts w:cs="Courier New"/>
    </w:rPr>
  </w:style>
  <w:style w:type="character" w:customStyle="1" w:styleId="ListLabel10">
    <w:name w:val="ListLabel 10"/>
    <w:qFormat/>
    <w:rsid w:val="004D37A6"/>
    <w:rPr>
      <w:rFonts w:cs="Courier New"/>
    </w:rPr>
  </w:style>
  <w:style w:type="character" w:customStyle="1" w:styleId="ListLabel11">
    <w:name w:val="ListLabel 11"/>
    <w:qFormat/>
    <w:rsid w:val="004D37A6"/>
    <w:rPr>
      <w:rFonts w:cs="Courier New"/>
    </w:rPr>
  </w:style>
  <w:style w:type="character" w:customStyle="1" w:styleId="ListLabel12">
    <w:name w:val="ListLabel 12"/>
    <w:qFormat/>
    <w:rsid w:val="004D37A6"/>
    <w:rPr>
      <w:rFonts w:cs="Courier New"/>
    </w:rPr>
  </w:style>
  <w:style w:type="character" w:customStyle="1" w:styleId="ListLabel13">
    <w:name w:val="ListLabel 13"/>
    <w:qFormat/>
    <w:rsid w:val="004D37A6"/>
    <w:rPr>
      <w:rFonts w:cs="Courier New"/>
    </w:rPr>
  </w:style>
  <w:style w:type="character" w:customStyle="1" w:styleId="ListLabel14">
    <w:name w:val="ListLabel 14"/>
    <w:qFormat/>
    <w:rsid w:val="004D37A6"/>
    <w:rPr>
      <w:rFonts w:cs="Courier New"/>
    </w:rPr>
  </w:style>
  <w:style w:type="character" w:customStyle="1" w:styleId="ListLabel15">
    <w:name w:val="ListLabel 15"/>
    <w:qFormat/>
    <w:rsid w:val="004D37A6"/>
    <w:rPr>
      <w:rFonts w:cs="Courier New"/>
    </w:rPr>
  </w:style>
  <w:style w:type="character" w:customStyle="1" w:styleId="ListLabel16">
    <w:name w:val="ListLabel 16"/>
    <w:qFormat/>
    <w:rsid w:val="004D37A6"/>
    <w:rPr>
      <w:rFonts w:cs="Courier New"/>
    </w:rPr>
  </w:style>
  <w:style w:type="character" w:customStyle="1" w:styleId="ListLabel17">
    <w:name w:val="ListLabel 17"/>
    <w:qFormat/>
    <w:rsid w:val="004D37A6"/>
    <w:rPr>
      <w:rFonts w:cs="Courier New"/>
    </w:rPr>
  </w:style>
  <w:style w:type="character" w:customStyle="1" w:styleId="ListLabel18">
    <w:name w:val="ListLabel 18"/>
    <w:qFormat/>
    <w:rsid w:val="004D37A6"/>
    <w:rPr>
      <w:rFonts w:cs="Courier New"/>
    </w:rPr>
  </w:style>
  <w:style w:type="character" w:customStyle="1" w:styleId="ListLabel19">
    <w:name w:val="ListLabel 19"/>
    <w:qFormat/>
    <w:rsid w:val="004D37A6"/>
    <w:rPr>
      <w:rFonts w:cs="Courier New"/>
    </w:rPr>
  </w:style>
  <w:style w:type="character" w:customStyle="1" w:styleId="ListLabel20">
    <w:name w:val="ListLabel 20"/>
    <w:qFormat/>
    <w:rsid w:val="004D37A6"/>
    <w:rPr>
      <w:rFonts w:cs="Courier New"/>
    </w:rPr>
  </w:style>
  <w:style w:type="character" w:customStyle="1" w:styleId="ListLabel21">
    <w:name w:val="ListLabel 21"/>
    <w:qFormat/>
    <w:rsid w:val="004D37A6"/>
    <w:rPr>
      <w:rFonts w:cs="Courier New"/>
    </w:rPr>
  </w:style>
  <w:style w:type="character" w:customStyle="1" w:styleId="ListLabel22">
    <w:name w:val="ListLabel 22"/>
    <w:qFormat/>
    <w:rsid w:val="004D37A6"/>
    <w:rPr>
      <w:rFonts w:cs="Courier New"/>
    </w:rPr>
  </w:style>
  <w:style w:type="character" w:customStyle="1" w:styleId="ListLabel23">
    <w:name w:val="ListLabel 23"/>
    <w:qFormat/>
    <w:rsid w:val="004D37A6"/>
    <w:rPr>
      <w:rFonts w:cs="Courier New"/>
    </w:rPr>
  </w:style>
  <w:style w:type="character" w:customStyle="1" w:styleId="ListLabel24">
    <w:name w:val="ListLabel 24"/>
    <w:qFormat/>
    <w:rsid w:val="004D37A6"/>
    <w:rPr>
      <w:rFonts w:cs="Courier New"/>
    </w:rPr>
  </w:style>
  <w:style w:type="character" w:customStyle="1" w:styleId="ListLabel25">
    <w:name w:val="ListLabel 25"/>
    <w:qFormat/>
    <w:rsid w:val="004D37A6"/>
    <w:rPr>
      <w:rFonts w:cs="Courier New"/>
    </w:rPr>
  </w:style>
  <w:style w:type="character" w:customStyle="1" w:styleId="ListLabel26">
    <w:name w:val="ListLabel 26"/>
    <w:qFormat/>
    <w:rsid w:val="004D37A6"/>
    <w:rPr>
      <w:rFonts w:cs="Courier New"/>
    </w:rPr>
  </w:style>
  <w:style w:type="character" w:customStyle="1" w:styleId="ListLabel27">
    <w:name w:val="ListLabel 27"/>
    <w:qFormat/>
    <w:rsid w:val="004D37A6"/>
    <w:rPr>
      <w:rFonts w:cs="Courier New"/>
    </w:rPr>
  </w:style>
  <w:style w:type="character" w:customStyle="1" w:styleId="ListLabel28">
    <w:name w:val="ListLabel 28"/>
    <w:qFormat/>
    <w:rsid w:val="004D37A6"/>
    <w:rPr>
      <w:rFonts w:eastAsia="Arial Unicode MS" w:cs="Arial"/>
    </w:rPr>
  </w:style>
  <w:style w:type="character" w:customStyle="1" w:styleId="ListLabel29">
    <w:name w:val="ListLabel 29"/>
    <w:qFormat/>
    <w:rsid w:val="004D37A6"/>
    <w:rPr>
      <w:rFonts w:cs="Courier New"/>
    </w:rPr>
  </w:style>
  <w:style w:type="character" w:customStyle="1" w:styleId="ListLabel30">
    <w:name w:val="ListLabel 30"/>
    <w:qFormat/>
    <w:rsid w:val="004D37A6"/>
    <w:rPr>
      <w:rFonts w:cs="Courier New"/>
    </w:rPr>
  </w:style>
  <w:style w:type="character" w:customStyle="1" w:styleId="ListLabel31">
    <w:name w:val="ListLabel 31"/>
    <w:qFormat/>
    <w:rsid w:val="004D37A6"/>
    <w:rPr>
      <w:rFonts w:cs="Courier New"/>
    </w:rPr>
  </w:style>
  <w:style w:type="character" w:customStyle="1" w:styleId="ListLabel32">
    <w:name w:val="ListLabel 32"/>
    <w:qFormat/>
    <w:rsid w:val="004D37A6"/>
    <w:rPr>
      <w:rFonts w:eastAsia="Arial Unicode MS" w:cs="Arial"/>
    </w:rPr>
  </w:style>
  <w:style w:type="character" w:customStyle="1" w:styleId="ListLabel33">
    <w:name w:val="ListLabel 33"/>
    <w:qFormat/>
    <w:rsid w:val="004D37A6"/>
    <w:rPr>
      <w:rFonts w:ascii="Arial" w:hAnsi="Arial"/>
      <w:sz w:val="22"/>
    </w:rPr>
  </w:style>
  <w:style w:type="character" w:customStyle="1" w:styleId="ListLabel34">
    <w:name w:val="ListLabel 34"/>
    <w:qFormat/>
    <w:rsid w:val="004D37A6"/>
    <w:rPr>
      <w:rFonts w:cs="Courier New"/>
    </w:rPr>
  </w:style>
  <w:style w:type="character" w:customStyle="1" w:styleId="ListLabel35">
    <w:name w:val="ListLabel 35"/>
    <w:qFormat/>
    <w:rsid w:val="004D37A6"/>
    <w:rPr>
      <w:rFonts w:cs="Courier New"/>
    </w:rPr>
  </w:style>
  <w:style w:type="character" w:customStyle="1" w:styleId="ListLabel36">
    <w:name w:val="ListLabel 36"/>
    <w:qFormat/>
    <w:rsid w:val="004D37A6"/>
    <w:rPr>
      <w:rFonts w:cs="Courier New"/>
    </w:rPr>
  </w:style>
  <w:style w:type="character" w:customStyle="1" w:styleId="ListLabel37">
    <w:name w:val="ListLabel 37"/>
    <w:qFormat/>
    <w:rsid w:val="004D37A6"/>
    <w:rPr>
      <w:rFonts w:cs="Courier New"/>
    </w:rPr>
  </w:style>
  <w:style w:type="character" w:customStyle="1" w:styleId="ListLabel38">
    <w:name w:val="ListLabel 38"/>
    <w:qFormat/>
    <w:rsid w:val="004D37A6"/>
    <w:rPr>
      <w:rFonts w:cs="Courier New"/>
    </w:rPr>
  </w:style>
  <w:style w:type="character" w:customStyle="1" w:styleId="ListLabel39">
    <w:name w:val="ListLabel 39"/>
    <w:qFormat/>
    <w:rsid w:val="004D37A6"/>
    <w:rPr>
      <w:rFonts w:cs="Courier New"/>
    </w:rPr>
  </w:style>
  <w:style w:type="character" w:customStyle="1" w:styleId="ListLabel40">
    <w:name w:val="ListLabel 40"/>
    <w:qFormat/>
    <w:rsid w:val="004D37A6"/>
    <w:rPr>
      <w:rFonts w:cs="Courier New"/>
    </w:rPr>
  </w:style>
  <w:style w:type="character" w:customStyle="1" w:styleId="ListLabel41">
    <w:name w:val="ListLabel 41"/>
    <w:qFormat/>
    <w:rsid w:val="004D37A6"/>
    <w:rPr>
      <w:rFonts w:cs="Courier New"/>
    </w:rPr>
  </w:style>
  <w:style w:type="character" w:customStyle="1" w:styleId="ListLabel42">
    <w:name w:val="ListLabel 42"/>
    <w:qFormat/>
    <w:rsid w:val="004D37A6"/>
    <w:rPr>
      <w:rFonts w:ascii="Arial" w:hAnsi="Arial" w:cs="Symbol"/>
      <w:sz w:val="24"/>
    </w:rPr>
  </w:style>
  <w:style w:type="character" w:customStyle="1" w:styleId="ListLabel43">
    <w:name w:val="ListLabel 43"/>
    <w:qFormat/>
    <w:rsid w:val="004D37A6"/>
    <w:rPr>
      <w:rFonts w:cs="Courier New"/>
    </w:rPr>
  </w:style>
  <w:style w:type="character" w:customStyle="1" w:styleId="ListLabel44">
    <w:name w:val="ListLabel 44"/>
    <w:qFormat/>
    <w:rsid w:val="004D37A6"/>
    <w:rPr>
      <w:rFonts w:cs="Wingdings"/>
    </w:rPr>
  </w:style>
  <w:style w:type="character" w:customStyle="1" w:styleId="ListLabel45">
    <w:name w:val="ListLabel 45"/>
    <w:qFormat/>
    <w:rsid w:val="004D37A6"/>
    <w:rPr>
      <w:rFonts w:cs="Symbol"/>
    </w:rPr>
  </w:style>
  <w:style w:type="character" w:customStyle="1" w:styleId="ListLabel46">
    <w:name w:val="ListLabel 46"/>
    <w:qFormat/>
    <w:rsid w:val="004D37A6"/>
    <w:rPr>
      <w:rFonts w:cs="Courier New"/>
    </w:rPr>
  </w:style>
  <w:style w:type="character" w:customStyle="1" w:styleId="ListLabel47">
    <w:name w:val="ListLabel 47"/>
    <w:qFormat/>
    <w:rsid w:val="004D37A6"/>
    <w:rPr>
      <w:rFonts w:cs="Wingdings"/>
    </w:rPr>
  </w:style>
  <w:style w:type="character" w:customStyle="1" w:styleId="ListLabel48">
    <w:name w:val="ListLabel 48"/>
    <w:qFormat/>
    <w:rsid w:val="004D37A6"/>
    <w:rPr>
      <w:rFonts w:cs="Symbol"/>
    </w:rPr>
  </w:style>
  <w:style w:type="character" w:customStyle="1" w:styleId="ListLabel49">
    <w:name w:val="ListLabel 49"/>
    <w:qFormat/>
    <w:rsid w:val="004D37A6"/>
    <w:rPr>
      <w:rFonts w:cs="Courier New"/>
    </w:rPr>
  </w:style>
  <w:style w:type="character" w:customStyle="1" w:styleId="ListLabel50">
    <w:name w:val="ListLabel 50"/>
    <w:qFormat/>
    <w:rsid w:val="004D37A6"/>
    <w:rPr>
      <w:rFonts w:cs="Wingdings"/>
    </w:rPr>
  </w:style>
  <w:style w:type="character" w:customStyle="1" w:styleId="ListLabel51">
    <w:name w:val="ListLabel 51"/>
    <w:qFormat/>
    <w:rsid w:val="004D37A6"/>
    <w:rPr>
      <w:rFonts w:ascii="Arial" w:hAnsi="Arial" w:cs="Symbol"/>
      <w:sz w:val="24"/>
    </w:rPr>
  </w:style>
  <w:style w:type="character" w:customStyle="1" w:styleId="ListLabel52">
    <w:name w:val="ListLabel 52"/>
    <w:qFormat/>
    <w:rsid w:val="004D37A6"/>
    <w:rPr>
      <w:rFonts w:cs="Courier New"/>
    </w:rPr>
  </w:style>
  <w:style w:type="character" w:customStyle="1" w:styleId="ListLabel53">
    <w:name w:val="ListLabel 53"/>
    <w:qFormat/>
    <w:rsid w:val="004D37A6"/>
    <w:rPr>
      <w:rFonts w:cs="Wingdings"/>
    </w:rPr>
  </w:style>
  <w:style w:type="character" w:customStyle="1" w:styleId="ListLabel54">
    <w:name w:val="ListLabel 54"/>
    <w:qFormat/>
    <w:rsid w:val="004D37A6"/>
    <w:rPr>
      <w:rFonts w:cs="Symbol"/>
    </w:rPr>
  </w:style>
  <w:style w:type="character" w:customStyle="1" w:styleId="ListLabel55">
    <w:name w:val="ListLabel 55"/>
    <w:qFormat/>
    <w:rsid w:val="004D37A6"/>
    <w:rPr>
      <w:rFonts w:cs="Courier New"/>
    </w:rPr>
  </w:style>
  <w:style w:type="character" w:customStyle="1" w:styleId="ListLabel56">
    <w:name w:val="ListLabel 56"/>
    <w:qFormat/>
    <w:rsid w:val="004D37A6"/>
    <w:rPr>
      <w:rFonts w:cs="Wingdings"/>
    </w:rPr>
  </w:style>
  <w:style w:type="character" w:customStyle="1" w:styleId="ListLabel57">
    <w:name w:val="ListLabel 57"/>
    <w:qFormat/>
    <w:rsid w:val="004D37A6"/>
    <w:rPr>
      <w:rFonts w:cs="Symbol"/>
    </w:rPr>
  </w:style>
  <w:style w:type="character" w:customStyle="1" w:styleId="ListLabel58">
    <w:name w:val="ListLabel 58"/>
    <w:qFormat/>
    <w:rsid w:val="004D37A6"/>
    <w:rPr>
      <w:rFonts w:cs="Courier New"/>
    </w:rPr>
  </w:style>
  <w:style w:type="character" w:customStyle="1" w:styleId="ListLabel59">
    <w:name w:val="ListLabel 59"/>
    <w:qFormat/>
    <w:rsid w:val="004D37A6"/>
    <w:rPr>
      <w:rFonts w:cs="Wingdings"/>
    </w:rPr>
  </w:style>
  <w:style w:type="character" w:customStyle="1" w:styleId="ListLabel60">
    <w:name w:val="ListLabel 60"/>
    <w:qFormat/>
    <w:rsid w:val="004D37A6"/>
    <w:rPr>
      <w:rFonts w:ascii="Arial" w:hAnsi="Arial" w:cs="Symbol"/>
      <w:sz w:val="24"/>
    </w:rPr>
  </w:style>
  <w:style w:type="character" w:customStyle="1" w:styleId="ListLabel61">
    <w:name w:val="ListLabel 61"/>
    <w:qFormat/>
    <w:rsid w:val="004D37A6"/>
    <w:rPr>
      <w:rFonts w:cs="Courier New"/>
    </w:rPr>
  </w:style>
  <w:style w:type="character" w:customStyle="1" w:styleId="ListLabel62">
    <w:name w:val="ListLabel 62"/>
    <w:qFormat/>
    <w:rsid w:val="004D37A6"/>
    <w:rPr>
      <w:rFonts w:cs="Wingdings"/>
    </w:rPr>
  </w:style>
  <w:style w:type="character" w:customStyle="1" w:styleId="ListLabel63">
    <w:name w:val="ListLabel 63"/>
    <w:qFormat/>
    <w:rsid w:val="004D37A6"/>
    <w:rPr>
      <w:rFonts w:cs="Symbol"/>
    </w:rPr>
  </w:style>
  <w:style w:type="character" w:customStyle="1" w:styleId="ListLabel64">
    <w:name w:val="ListLabel 64"/>
    <w:qFormat/>
    <w:rsid w:val="004D37A6"/>
    <w:rPr>
      <w:rFonts w:cs="Courier New"/>
    </w:rPr>
  </w:style>
  <w:style w:type="character" w:customStyle="1" w:styleId="ListLabel65">
    <w:name w:val="ListLabel 65"/>
    <w:qFormat/>
    <w:rsid w:val="004D37A6"/>
    <w:rPr>
      <w:rFonts w:cs="Wingdings"/>
    </w:rPr>
  </w:style>
  <w:style w:type="character" w:customStyle="1" w:styleId="ListLabel66">
    <w:name w:val="ListLabel 66"/>
    <w:qFormat/>
    <w:rsid w:val="004D37A6"/>
    <w:rPr>
      <w:rFonts w:cs="Symbol"/>
    </w:rPr>
  </w:style>
  <w:style w:type="character" w:customStyle="1" w:styleId="ListLabel67">
    <w:name w:val="ListLabel 67"/>
    <w:qFormat/>
    <w:rsid w:val="004D37A6"/>
    <w:rPr>
      <w:rFonts w:cs="Courier New"/>
    </w:rPr>
  </w:style>
  <w:style w:type="character" w:customStyle="1" w:styleId="ListLabel68">
    <w:name w:val="ListLabel 68"/>
    <w:qFormat/>
    <w:rsid w:val="004D37A6"/>
    <w:rPr>
      <w:rFonts w:cs="Wingdings"/>
    </w:rPr>
  </w:style>
  <w:style w:type="character" w:customStyle="1" w:styleId="ListLabel69">
    <w:name w:val="ListLabel 69"/>
    <w:qFormat/>
    <w:rsid w:val="004D37A6"/>
    <w:rPr>
      <w:rFonts w:ascii="Arial" w:hAnsi="Arial" w:cs="Symbol"/>
      <w:sz w:val="24"/>
    </w:rPr>
  </w:style>
  <w:style w:type="character" w:customStyle="1" w:styleId="ListLabel70">
    <w:name w:val="ListLabel 70"/>
    <w:qFormat/>
    <w:rsid w:val="004D37A6"/>
    <w:rPr>
      <w:rFonts w:cs="Courier New"/>
    </w:rPr>
  </w:style>
  <w:style w:type="character" w:customStyle="1" w:styleId="ListLabel71">
    <w:name w:val="ListLabel 71"/>
    <w:qFormat/>
    <w:rsid w:val="004D37A6"/>
    <w:rPr>
      <w:rFonts w:cs="Wingdings"/>
    </w:rPr>
  </w:style>
  <w:style w:type="character" w:customStyle="1" w:styleId="ListLabel72">
    <w:name w:val="ListLabel 72"/>
    <w:qFormat/>
    <w:rsid w:val="004D37A6"/>
    <w:rPr>
      <w:rFonts w:cs="Symbol"/>
    </w:rPr>
  </w:style>
  <w:style w:type="character" w:customStyle="1" w:styleId="ListLabel73">
    <w:name w:val="ListLabel 73"/>
    <w:qFormat/>
    <w:rsid w:val="004D37A6"/>
    <w:rPr>
      <w:rFonts w:cs="Courier New"/>
    </w:rPr>
  </w:style>
  <w:style w:type="character" w:customStyle="1" w:styleId="ListLabel74">
    <w:name w:val="ListLabel 74"/>
    <w:qFormat/>
    <w:rsid w:val="004D37A6"/>
    <w:rPr>
      <w:rFonts w:cs="Wingdings"/>
    </w:rPr>
  </w:style>
  <w:style w:type="character" w:customStyle="1" w:styleId="ListLabel75">
    <w:name w:val="ListLabel 75"/>
    <w:qFormat/>
    <w:rsid w:val="004D37A6"/>
    <w:rPr>
      <w:rFonts w:cs="Symbol"/>
    </w:rPr>
  </w:style>
  <w:style w:type="character" w:customStyle="1" w:styleId="ListLabel76">
    <w:name w:val="ListLabel 76"/>
    <w:qFormat/>
    <w:rsid w:val="004D37A6"/>
    <w:rPr>
      <w:rFonts w:cs="Courier New"/>
    </w:rPr>
  </w:style>
  <w:style w:type="character" w:customStyle="1" w:styleId="ListLabel77">
    <w:name w:val="ListLabel 77"/>
    <w:qFormat/>
    <w:rsid w:val="004D37A6"/>
    <w:rPr>
      <w:rFonts w:cs="Wingdings"/>
    </w:rPr>
  </w:style>
  <w:style w:type="character" w:customStyle="1" w:styleId="ListLabel78">
    <w:name w:val="ListLabel 78"/>
    <w:qFormat/>
    <w:rsid w:val="004D37A6"/>
    <w:rPr>
      <w:rFonts w:eastAsia="Arial Unicode MS" w:cs="Arial"/>
    </w:rPr>
  </w:style>
  <w:style w:type="character" w:customStyle="1" w:styleId="ListLabel79">
    <w:name w:val="ListLabel 79"/>
    <w:qFormat/>
    <w:rsid w:val="004D37A6"/>
    <w:rPr>
      <w:rFonts w:ascii="Arial" w:hAnsi="Arial" w:cs="Symbol"/>
      <w:sz w:val="24"/>
    </w:rPr>
  </w:style>
  <w:style w:type="character" w:customStyle="1" w:styleId="ListLabel80">
    <w:name w:val="ListLabel 80"/>
    <w:qFormat/>
    <w:rsid w:val="004D37A6"/>
    <w:rPr>
      <w:rFonts w:ascii="Arial" w:hAnsi="Arial" w:cs="Symbol"/>
      <w:sz w:val="24"/>
    </w:rPr>
  </w:style>
  <w:style w:type="character" w:customStyle="1" w:styleId="ListLabel81">
    <w:name w:val="ListLabel 81"/>
    <w:qFormat/>
    <w:rsid w:val="004D37A6"/>
    <w:rPr>
      <w:rFonts w:ascii="Arial" w:hAnsi="Arial"/>
      <w:sz w:val="22"/>
    </w:rPr>
  </w:style>
  <w:style w:type="character" w:customStyle="1" w:styleId="ListLabel82">
    <w:name w:val="ListLabel 82"/>
    <w:qFormat/>
    <w:rsid w:val="004D37A6"/>
    <w:rPr>
      <w:rFonts w:cs="Symbol"/>
    </w:rPr>
  </w:style>
  <w:style w:type="character" w:customStyle="1" w:styleId="ListLabel83">
    <w:name w:val="ListLabel 83"/>
    <w:qFormat/>
    <w:rsid w:val="004D37A6"/>
    <w:rPr>
      <w:rFonts w:ascii="Arial" w:hAnsi="Arial" w:cs="Symbol"/>
      <w:sz w:val="24"/>
    </w:rPr>
  </w:style>
  <w:style w:type="character" w:customStyle="1" w:styleId="ListLabel84">
    <w:name w:val="ListLabel 84"/>
    <w:qFormat/>
    <w:rsid w:val="004D37A6"/>
    <w:rPr>
      <w:rFonts w:cs="Wingdings"/>
    </w:rPr>
  </w:style>
  <w:style w:type="character" w:customStyle="1" w:styleId="ListLabel85">
    <w:name w:val="ListLabel 85"/>
    <w:qFormat/>
    <w:rsid w:val="004D37A6"/>
    <w:rPr>
      <w:rFonts w:cs="Symbol"/>
    </w:rPr>
  </w:style>
  <w:style w:type="character" w:customStyle="1" w:styleId="ListLabel86">
    <w:name w:val="ListLabel 86"/>
    <w:qFormat/>
    <w:rsid w:val="004D37A6"/>
    <w:rPr>
      <w:rFonts w:cs="Courier New"/>
    </w:rPr>
  </w:style>
  <w:style w:type="character" w:customStyle="1" w:styleId="ListLabel87">
    <w:name w:val="ListLabel 87"/>
    <w:qFormat/>
    <w:rsid w:val="004D37A6"/>
    <w:rPr>
      <w:rFonts w:cs="Wingdings"/>
    </w:rPr>
  </w:style>
  <w:style w:type="character" w:customStyle="1" w:styleId="ListLabel88">
    <w:name w:val="ListLabel 88"/>
    <w:qFormat/>
    <w:rsid w:val="004D37A6"/>
    <w:rPr>
      <w:rFonts w:cs="Symbol"/>
    </w:rPr>
  </w:style>
  <w:style w:type="character" w:customStyle="1" w:styleId="ListLabel89">
    <w:name w:val="ListLabel 89"/>
    <w:qFormat/>
    <w:rsid w:val="004D37A6"/>
    <w:rPr>
      <w:rFonts w:cs="Courier New"/>
    </w:rPr>
  </w:style>
  <w:style w:type="character" w:customStyle="1" w:styleId="ListLabel90">
    <w:name w:val="ListLabel 90"/>
    <w:qFormat/>
    <w:rsid w:val="004D37A6"/>
    <w:rPr>
      <w:rFonts w:cs="Wingdings"/>
    </w:rPr>
  </w:style>
  <w:style w:type="paragraph" w:styleId="Nagwek">
    <w:name w:val="header"/>
    <w:basedOn w:val="Normalny"/>
    <w:next w:val="Tekstpodstawowy"/>
    <w:qFormat/>
    <w:rsid w:val="004D37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D37A6"/>
    <w:pPr>
      <w:spacing w:after="140"/>
    </w:pPr>
  </w:style>
  <w:style w:type="paragraph" w:styleId="Lista">
    <w:name w:val="List"/>
    <w:basedOn w:val="Tekstpodstawowy"/>
    <w:rsid w:val="004D37A6"/>
    <w:rPr>
      <w:rFonts w:cs="Arial"/>
    </w:rPr>
  </w:style>
  <w:style w:type="paragraph" w:customStyle="1" w:styleId="Caption">
    <w:name w:val="Caption"/>
    <w:basedOn w:val="Normalny"/>
    <w:qFormat/>
    <w:rsid w:val="004D37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37A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17D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1C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B40E2F"/>
    <w:pPr>
      <w:spacing w:after="120"/>
    </w:pPr>
    <w:rPr>
      <w:rFonts w:ascii="Calibri" w:eastAsia="Calibri" w:hAnsi="Calibri" w:cs="Times New Roman"/>
      <w:sz w:val="16"/>
      <w:szCs w:val="16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470038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5EAAB-80AB-464B-B85A-3A1AA540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1420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Katarzyna Kudryk</cp:lastModifiedBy>
  <cp:revision>6</cp:revision>
  <cp:lastPrinted>2021-01-21T11:35:00Z</cp:lastPrinted>
  <dcterms:created xsi:type="dcterms:W3CDTF">2021-01-22T08:03:00Z</dcterms:created>
  <dcterms:modified xsi:type="dcterms:W3CDTF">2021-01-22T08:14:00Z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