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30" w:rsidRPr="00A77ABE" w:rsidRDefault="00305F30" w:rsidP="00305F30">
      <w:pPr>
        <w:jc w:val="right"/>
      </w:pPr>
    </w:p>
    <w:p w:rsidR="0015740F" w:rsidRPr="0015740F" w:rsidRDefault="00305F30" w:rsidP="0015740F">
      <w:pPr>
        <w:jc w:val="center"/>
        <w:rPr>
          <w:rFonts w:cs="Arial"/>
          <w:b/>
        </w:rPr>
      </w:pPr>
      <w:r w:rsidRPr="0015740F">
        <w:rPr>
          <w:rFonts w:cs="Arial"/>
          <w:b/>
        </w:rPr>
        <w:t>Podstawowe informacje o of</w:t>
      </w:r>
      <w:r w:rsidR="00615CF3" w:rsidRPr="0015740F">
        <w:rPr>
          <w:rFonts w:cs="Arial"/>
          <w:b/>
        </w:rPr>
        <w:t>erowanym przedmiocie zamówienia,</w:t>
      </w:r>
      <w:r w:rsidRPr="0015740F">
        <w:rPr>
          <w:rFonts w:cs="Arial"/>
          <w:b/>
        </w:rPr>
        <w:t xml:space="preserve"> wymagane przez Zamawiającego.</w:t>
      </w:r>
    </w:p>
    <w:p w:rsidR="00305F30" w:rsidRPr="0015740F" w:rsidRDefault="0015740F" w:rsidP="0015740F">
      <w:pPr>
        <w:jc w:val="center"/>
        <w:rPr>
          <w:rFonts w:cs="Arial"/>
          <w:b/>
        </w:rPr>
      </w:pPr>
      <w:r w:rsidRPr="0015740F">
        <w:rPr>
          <w:rFonts w:cs="Arial"/>
          <w:b/>
        </w:rPr>
        <w:t>Dotyczy autobusu wodorowego</w:t>
      </w:r>
      <w:r w:rsidR="0061203F" w:rsidRPr="0015740F">
        <w:rPr>
          <w:rFonts w:cs="Arial"/>
          <w:b/>
        </w:rPr>
        <w:t xml:space="preserve"> o który</w:t>
      </w:r>
      <w:r w:rsidR="006B5966" w:rsidRPr="0015740F">
        <w:rPr>
          <w:rFonts w:cs="Arial"/>
          <w:b/>
        </w:rPr>
        <w:t>m mowa w załączniku nr 1 do SWZ</w:t>
      </w:r>
    </w:p>
    <w:p w:rsidR="00900417" w:rsidRPr="00A77ABE" w:rsidRDefault="00900417" w:rsidP="00305F30">
      <w:pPr>
        <w:rPr>
          <w:rFonts w:cs="Arial"/>
        </w:rPr>
      </w:pPr>
    </w:p>
    <w:p w:rsidR="007A256C" w:rsidRPr="00A77ABE" w:rsidRDefault="007A256C" w:rsidP="007A256C">
      <w:pPr>
        <w:spacing w:line="360" w:lineRule="auto"/>
        <w:ind w:firstLine="708"/>
        <w:jc w:val="both"/>
        <w:rPr>
          <w:rFonts w:cs="Arial"/>
        </w:rPr>
      </w:pPr>
      <w:r w:rsidRPr="00A77ABE">
        <w:rPr>
          <w:rFonts w:cs="Arial"/>
        </w:rPr>
        <w:t>Wykonawca składając ofertę deklaruje, że oferowany przez niego przedmiot zamówienia spełnia wszystkie wymagania zamawiającego zawarte w kolumnie „Wymagania Zamawiającego”.</w:t>
      </w:r>
    </w:p>
    <w:p w:rsidR="007A256C" w:rsidRPr="00A77ABE" w:rsidRDefault="007A256C" w:rsidP="007A256C">
      <w:pPr>
        <w:spacing w:line="360" w:lineRule="auto"/>
        <w:ind w:firstLine="708"/>
        <w:jc w:val="both"/>
        <w:rPr>
          <w:rFonts w:cs="Arial"/>
        </w:rPr>
      </w:pPr>
      <w:r w:rsidRPr="00A77ABE">
        <w:rPr>
          <w:rFonts w:cs="Arial"/>
        </w:rPr>
        <w:t xml:space="preserve">Zamawiający dokonując oceny oferty podda ocenie zgodność informacji podanych </w:t>
      </w:r>
      <w:r w:rsidR="00A9057F">
        <w:rPr>
          <w:rFonts w:cs="Arial"/>
        </w:rPr>
        <w:br/>
      </w:r>
      <w:r w:rsidRPr="00A77ABE">
        <w:rPr>
          <w:rFonts w:cs="Arial"/>
        </w:rPr>
        <w:t>w kolumnie „Oferowane przez Wykonawcę (kolumnę wypełnia wykonawca)” z wymaganiami zamawiającego podanymi w kolumnie „Wymagania Zamawiającego”.</w:t>
      </w:r>
    </w:p>
    <w:p w:rsidR="007A256C" w:rsidRPr="00A77ABE" w:rsidRDefault="007A256C" w:rsidP="007A256C">
      <w:pPr>
        <w:spacing w:line="360" w:lineRule="auto"/>
        <w:ind w:firstLine="491"/>
        <w:jc w:val="both"/>
        <w:rPr>
          <w:rFonts w:cs="Arial"/>
        </w:rPr>
      </w:pPr>
      <w:r w:rsidRPr="00A77ABE">
        <w:rPr>
          <w:rFonts w:cs="Arial"/>
        </w:rPr>
        <w:t xml:space="preserve">Instrukcja wypełnienia kolumny „Oferowane przez Wykonawcę”: </w:t>
      </w:r>
    </w:p>
    <w:p w:rsidR="00FB0799" w:rsidRDefault="007A256C" w:rsidP="007A256C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r w:rsidRPr="00A77ABE">
        <w:rPr>
          <w:rFonts w:ascii="Arial" w:hAnsi="Arial" w:cs="Arial"/>
        </w:rPr>
        <w:t>W miejscach, w których Zamawiający dopuszcza więcej, niż jedno rozwiązanie (dopuszczając rozwiązania alternatywne), Wykonawca musi wybrać i opisać oferowane rozwiązanie.</w:t>
      </w:r>
      <w:r w:rsidR="00E9306D">
        <w:rPr>
          <w:rFonts w:ascii="Arial" w:hAnsi="Arial" w:cs="Arial"/>
        </w:rPr>
        <w:t xml:space="preserve"> </w:t>
      </w:r>
    </w:p>
    <w:p w:rsidR="007A256C" w:rsidRPr="00F0739C" w:rsidRDefault="00E9306D" w:rsidP="007A256C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r w:rsidRPr="00F0739C">
        <w:rPr>
          <w:rFonts w:ascii="Arial" w:hAnsi="Arial" w:cs="Arial"/>
        </w:rPr>
        <w:t xml:space="preserve">W miejscach, w których Zamawiający </w:t>
      </w:r>
      <w:r w:rsidR="00FB0799" w:rsidRPr="00F0739C">
        <w:rPr>
          <w:rFonts w:ascii="Arial" w:hAnsi="Arial" w:cs="Arial"/>
        </w:rPr>
        <w:t xml:space="preserve">dopuszcza rozwiązania alternatywne </w:t>
      </w:r>
      <w:r w:rsidR="00A9057F">
        <w:rPr>
          <w:rFonts w:ascii="Arial" w:hAnsi="Arial" w:cs="Arial"/>
        </w:rPr>
        <w:br/>
      </w:r>
      <w:r w:rsidR="00FB0799" w:rsidRPr="00F0739C">
        <w:rPr>
          <w:rFonts w:ascii="Arial" w:hAnsi="Arial" w:cs="Arial"/>
        </w:rPr>
        <w:t xml:space="preserve">i </w:t>
      </w:r>
      <w:r w:rsidRPr="00F0739C">
        <w:rPr>
          <w:rFonts w:ascii="Arial" w:hAnsi="Arial" w:cs="Arial"/>
        </w:rPr>
        <w:t xml:space="preserve">wymaga podania danych zaoferowanego rozwiązania, Wykonawca zobowiązany jest do podania </w:t>
      </w:r>
      <w:r w:rsidR="00FB0799" w:rsidRPr="00F0739C">
        <w:rPr>
          <w:rFonts w:ascii="Arial" w:hAnsi="Arial" w:cs="Arial"/>
        </w:rPr>
        <w:t xml:space="preserve">tych </w:t>
      </w:r>
      <w:r w:rsidRPr="00F0739C">
        <w:rPr>
          <w:rFonts w:ascii="Arial" w:hAnsi="Arial" w:cs="Arial"/>
        </w:rPr>
        <w:t>danych</w:t>
      </w:r>
      <w:r w:rsidR="00FB0799" w:rsidRPr="00F0739C">
        <w:rPr>
          <w:rFonts w:ascii="Arial" w:hAnsi="Arial" w:cs="Arial"/>
        </w:rPr>
        <w:t xml:space="preserve">, a w miejscach nie dotyczących </w:t>
      </w:r>
      <w:r w:rsidRPr="00F0739C">
        <w:rPr>
          <w:rFonts w:ascii="Arial" w:hAnsi="Arial" w:cs="Arial"/>
        </w:rPr>
        <w:t xml:space="preserve">rozwiązania </w:t>
      </w:r>
      <w:r w:rsidR="00FB0799" w:rsidRPr="00F0739C">
        <w:rPr>
          <w:rFonts w:ascii="Arial" w:hAnsi="Arial" w:cs="Arial"/>
        </w:rPr>
        <w:t>zaoferowanego powinien wpisać „nie dotyczy”.</w:t>
      </w:r>
    </w:p>
    <w:p w:rsidR="007A256C" w:rsidRPr="00A77ABE" w:rsidRDefault="007A256C" w:rsidP="007A256C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r w:rsidRPr="00F0739C">
        <w:rPr>
          <w:rFonts w:ascii="Arial" w:hAnsi="Arial" w:cs="Arial"/>
        </w:rPr>
        <w:t>W miejscach, w których Zamawiający wpisał „Producent</w:t>
      </w:r>
      <w:r w:rsidRPr="00A77ABE">
        <w:rPr>
          <w:rFonts w:ascii="Arial" w:hAnsi="Arial" w:cs="Arial"/>
        </w:rPr>
        <w:t>: …, typ:…., model: ….” należy podać producenta oraz, o ile występuje, typ i model urządzenia, podzespołu itp.</w:t>
      </w:r>
    </w:p>
    <w:p w:rsidR="007A256C" w:rsidRPr="00A77ABE" w:rsidRDefault="007A256C" w:rsidP="007A256C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r w:rsidRPr="00A77ABE">
        <w:rPr>
          <w:rFonts w:ascii="Arial" w:hAnsi="Arial" w:cs="Arial"/>
        </w:rPr>
        <w:t xml:space="preserve">W miejscach, w których Zamawiający wpisał „Opis oferowanego rozwiązania: …”, Wykonawca zobowiązany jest do podania szczegółowego opisu oferowanych cech, parametrów, zespołów, instalacji itp. umożliwiających jednoznaczne potwierdzenie </w:t>
      </w:r>
      <w:r w:rsidR="00A9057F">
        <w:rPr>
          <w:rFonts w:ascii="Arial" w:hAnsi="Arial" w:cs="Arial"/>
        </w:rPr>
        <w:br/>
      </w:r>
      <w:r w:rsidRPr="00A77ABE">
        <w:rPr>
          <w:rFonts w:ascii="Arial" w:hAnsi="Arial" w:cs="Arial"/>
        </w:rPr>
        <w:t xml:space="preserve">i sprawdzenie, czy Wykonawca spełnił wszystkie wymagania określone przez Zamawiającego. </w:t>
      </w:r>
    </w:p>
    <w:p w:rsidR="005112D3" w:rsidRPr="002C30D0" w:rsidRDefault="007A256C" w:rsidP="00305F30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r w:rsidRPr="00A77ABE">
        <w:rPr>
          <w:rFonts w:ascii="Arial" w:hAnsi="Arial" w:cs="Arial"/>
        </w:rPr>
        <w:t xml:space="preserve">W miejscach, gdzie konieczne jest podanie wartości liczbowych, należy je podać </w:t>
      </w:r>
      <w:r w:rsidR="00A9057F">
        <w:rPr>
          <w:rFonts w:ascii="Arial" w:hAnsi="Arial" w:cs="Arial"/>
        </w:rPr>
        <w:br/>
      </w:r>
      <w:r w:rsidRPr="00A77ABE">
        <w:rPr>
          <w:rFonts w:ascii="Arial" w:hAnsi="Arial" w:cs="Arial"/>
        </w:rPr>
        <w:t xml:space="preserve">w jednostkach i z dokładnością podawaną przez zamawiającego w kolumnie „Wymagania Zamawiającego”, umożliwiających jednoznaczne potwierdzenie </w:t>
      </w:r>
      <w:r w:rsidR="00A9057F">
        <w:rPr>
          <w:rFonts w:ascii="Arial" w:hAnsi="Arial" w:cs="Arial"/>
        </w:rPr>
        <w:br/>
      </w:r>
      <w:r w:rsidRPr="00A77ABE">
        <w:rPr>
          <w:rFonts w:ascii="Arial" w:hAnsi="Arial" w:cs="Arial"/>
        </w:rPr>
        <w:t>i sprawdzenie, czy Wykonawca spełnił wszystkie wymagania określone przez Zamawiającego.</w:t>
      </w:r>
    </w:p>
    <w:p w:rsidR="00FD7B38" w:rsidRPr="002C30D0" w:rsidRDefault="00FD7B38" w:rsidP="00FD7B38">
      <w:pPr>
        <w:spacing w:line="360" w:lineRule="auto"/>
        <w:jc w:val="both"/>
        <w:rPr>
          <w:rFonts w:cs="Arial"/>
        </w:rPr>
      </w:pPr>
    </w:p>
    <w:tbl>
      <w:tblPr>
        <w:tblStyle w:val="Tabela-Siatk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5530"/>
        <w:gridCol w:w="1584"/>
        <w:gridCol w:w="2952"/>
      </w:tblGrid>
      <w:tr w:rsidR="00A77ABE" w:rsidRPr="002C30D0" w:rsidTr="004A7FC7">
        <w:tc>
          <w:tcPr>
            <w:tcW w:w="566" w:type="dxa"/>
            <w:vMerge w:val="restart"/>
            <w:shd w:val="clear" w:color="auto" w:fill="D9D9D9" w:themeFill="background1" w:themeFillShade="D9"/>
            <w:vAlign w:val="center"/>
          </w:tcPr>
          <w:p w:rsidR="00305F30" w:rsidRPr="002C30D0" w:rsidRDefault="00305F30" w:rsidP="005112D3">
            <w:pPr>
              <w:jc w:val="center"/>
              <w:rPr>
                <w:rFonts w:cs="Arial"/>
              </w:rPr>
            </w:pPr>
            <w:r w:rsidRPr="002C30D0">
              <w:rPr>
                <w:rFonts w:cs="Arial"/>
              </w:rPr>
              <w:t>Lp.</w:t>
            </w:r>
          </w:p>
        </w:tc>
        <w:tc>
          <w:tcPr>
            <w:tcW w:w="7114" w:type="dxa"/>
            <w:gridSpan w:val="2"/>
            <w:shd w:val="clear" w:color="auto" w:fill="D9D9D9" w:themeFill="background1" w:themeFillShade="D9"/>
            <w:vAlign w:val="center"/>
          </w:tcPr>
          <w:p w:rsidR="00305F30" w:rsidRPr="002C30D0" w:rsidRDefault="0015740F" w:rsidP="0015740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Wymagania z</w:t>
            </w:r>
            <w:r w:rsidR="00305F30" w:rsidRPr="002C30D0">
              <w:rPr>
                <w:rFonts w:cs="Arial"/>
              </w:rPr>
              <w:t>amawiającego</w:t>
            </w:r>
            <w:r w:rsidR="00875C1B" w:rsidRPr="002C30D0">
              <w:rPr>
                <w:rFonts w:cs="Arial"/>
              </w:rPr>
              <w:t xml:space="preserve"> zawarte w specyfikacji technicznej autobusu </w:t>
            </w:r>
            <w:r>
              <w:rPr>
                <w:rFonts w:cs="Arial"/>
              </w:rPr>
              <w:t>wodorowego</w:t>
            </w:r>
            <w:r w:rsidR="00E859F3">
              <w:rPr>
                <w:rFonts w:cs="Arial"/>
              </w:rPr>
              <w:t>, które w</w:t>
            </w:r>
            <w:r w:rsidR="00305F30" w:rsidRPr="002C30D0">
              <w:rPr>
                <w:rFonts w:cs="Arial"/>
              </w:rPr>
              <w:t>ykonawca zobowiązany jest potwierdzić</w:t>
            </w:r>
            <w:r w:rsidR="0019599B" w:rsidRPr="002C30D0">
              <w:rPr>
                <w:rFonts w:cs="Arial"/>
              </w:rPr>
              <w:t>.</w:t>
            </w:r>
          </w:p>
        </w:tc>
        <w:tc>
          <w:tcPr>
            <w:tcW w:w="2952" w:type="dxa"/>
            <w:vMerge w:val="restart"/>
            <w:shd w:val="clear" w:color="auto" w:fill="D9D9D9" w:themeFill="background1" w:themeFillShade="D9"/>
            <w:vAlign w:val="center"/>
          </w:tcPr>
          <w:p w:rsidR="00305F30" w:rsidRPr="002C30D0" w:rsidRDefault="0015740F" w:rsidP="005112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Oferowane przez w</w:t>
            </w:r>
            <w:r w:rsidR="00305F30" w:rsidRPr="002C30D0">
              <w:rPr>
                <w:rFonts w:cs="Arial"/>
              </w:rPr>
              <w:t>ykonawcę:</w:t>
            </w:r>
          </w:p>
          <w:p w:rsidR="00305F30" w:rsidRPr="002C30D0" w:rsidRDefault="00305F30" w:rsidP="005112D3">
            <w:pPr>
              <w:pStyle w:val="Akapitzlist"/>
              <w:numPr>
                <w:ilvl w:val="0"/>
                <w:numId w:val="6"/>
              </w:numPr>
              <w:ind w:left="318"/>
              <w:jc w:val="center"/>
              <w:rPr>
                <w:rFonts w:ascii="Arial" w:hAnsi="Arial" w:cs="Arial"/>
              </w:rPr>
            </w:pPr>
            <w:r w:rsidRPr="002C30D0">
              <w:rPr>
                <w:rFonts w:ascii="Arial" w:hAnsi="Arial" w:cs="Arial"/>
              </w:rPr>
              <w:t>rozwiązania techniczne</w:t>
            </w:r>
          </w:p>
          <w:p w:rsidR="00305F30" w:rsidRPr="002C30D0" w:rsidRDefault="00305F30" w:rsidP="005112D3">
            <w:pPr>
              <w:pStyle w:val="Akapitzlist"/>
              <w:numPr>
                <w:ilvl w:val="0"/>
                <w:numId w:val="6"/>
              </w:numPr>
              <w:ind w:left="318"/>
              <w:jc w:val="center"/>
              <w:rPr>
                <w:rFonts w:ascii="Arial" w:hAnsi="Arial" w:cs="Arial"/>
              </w:rPr>
            </w:pPr>
            <w:r w:rsidRPr="002C30D0">
              <w:rPr>
                <w:rFonts w:ascii="Arial" w:hAnsi="Arial" w:cs="Arial"/>
              </w:rPr>
              <w:t>parametry techniczne,</w:t>
            </w:r>
          </w:p>
          <w:p w:rsidR="00305F30" w:rsidRPr="002C30D0" w:rsidRDefault="00305F30" w:rsidP="005112D3">
            <w:pPr>
              <w:pStyle w:val="Akapitzlist"/>
              <w:numPr>
                <w:ilvl w:val="0"/>
                <w:numId w:val="6"/>
              </w:numPr>
              <w:ind w:left="318"/>
              <w:jc w:val="center"/>
              <w:rPr>
                <w:rFonts w:ascii="Arial" w:hAnsi="Arial" w:cs="Arial"/>
              </w:rPr>
            </w:pPr>
            <w:r w:rsidRPr="002C30D0">
              <w:rPr>
                <w:rFonts w:ascii="Arial" w:hAnsi="Arial" w:cs="Arial"/>
              </w:rPr>
              <w:t>okresy gwarancji</w:t>
            </w:r>
          </w:p>
          <w:p w:rsidR="00305F30" w:rsidRPr="002C30D0" w:rsidRDefault="00305F30" w:rsidP="005112D3">
            <w:pPr>
              <w:jc w:val="center"/>
              <w:rPr>
                <w:rFonts w:cs="Arial"/>
              </w:rPr>
            </w:pPr>
            <w:r w:rsidRPr="002C30D0">
              <w:rPr>
                <w:rFonts w:cs="Arial"/>
              </w:rPr>
              <w:t>Potwierdzające w sposób j</w:t>
            </w:r>
            <w:r w:rsidR="0015740F">
              <w:rPr>
                <w:rFonts w:cs="Arial"/>
              </w:rPr>
              <w:t>ednoznaczny spełnienie wymagań z</w:t>
            </w:r>
            <w:r w:rsidRPr="002C30D0">
              <w:rPr>
                <w:rFonts w:cs="Arial"/>
              </w:rPr>
              <w:t>amawiającego.</w:t>
            </w:r>
          </w:p>
        </w:tc>
      </w:tr>
      <w:tr w:rsidR="00A77ABE" w:rsidRPr="002C30D0" w:rsidTr="004A7FC7">
        <w:tc>
          <w:tcPr>
            <w:tcW w:w="566" w:type="dxa"/>
            <w:vMerge/>
          </w:tcPr>
          <w:p w:rsidR="00305F30" w:rsidRPr="002C30D0" w:rsidRDefault="00305F30" w:rsidP="00305F30">
            <w:pPr>
              <w:rPr>
                <w:rFonts w:cs="Arial"/>
              </w:rPr>
            </w:pPr>
          </w:p>
        </w:tc>
        <w:tc>
          <w:tcPr>
            <w:tcW w:w="5530" w:type="dxa"/>
            <w:shd w:val="clear" w:color="auto" w:fill="D9D9D9" w:themeFill="background1" w:themeFillShade="D9"/>
            <w:vAlign w:val="center"/>
          </w:tcPr>
          <w:p w:rsidR="00305F30" w:rsidRPr="002C30D0" w:rsidRDefault="00305F30" w:rsidP="005112D3">
            <w:pPr>
              <w:jc w:val="center"/>
              <w:rPr>
                <w:rFonts w:cs="Arial"/>
              </w:rPr>
            </w:pPr>
            <w:r w:rsidRPr="002C30D0">
              <w:rPr>
                <w:rFonts w:cs="Arial"/>
              </w:rPr>
              <w:t>Opis wymagania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305F30" w:rsidRPr="002C30D0" w:rsidRDefault="00305F30" w:rsidP="004A7FC7">
            <w:pPr>
              <w:jc w:val="center"/>
              <w:rPr>
                <w:rFonts w:cs="Arial"/>
              </w:rPr>
            </w:pPr>
            <w:r w:rsidRPr="002C30D0">
              <w:rPr>
                <w:rFonts w:cs="Arial"/>
              </w:rPr>
              <w:t xml:space="preserve">Nr pozycji </w:t>
            </w:r>
            <w:r w:rsidR="001574ED">
              <w:rPr>
                <w:rFonts w:cs="Arial"/>
              </w:rPr>
              <w:br/>
            </w:r>
            <w:r w:rsidRPr="002C30D0">
              <w:rPr>
                <w:rFonts w:cs="Arial"/>
              </w:rPr>
              <w:t>w specyfikacji technicznej</w:t>
            </w:r>
            <w:r w:rsidR="0015740F">
              <w:rPr>
                <w:rFonts w:cs="Arial"/>
              </w:rPr>
              <w:t xml:space="preserve"> autobusu wodorowego (załącznik nr 1 do SWZ)</w:t>
            </w:r>
          </w:p>
        </w:tc>
        <w:tc>
          <w:tcPr>
            <w:tcW w:w="2952" w:type="dxa"/>
            <w:vMerge/>
          </w:tcPr>
          <w:p w:rsidR="00305F30" w:rsidRPr="002C30D0" w:rsidRDefault="00305F30" w:rsidP="00305F30">
            <w:pPr>
              <w:rPr>
                <w:rFonts w:cs="Arial"/>
              </w:rPr>
            </w:pPr>
          </w:p>
        </w:tc>
      </w:tr>
      <w:tr w:rsidR="00A77ABE" w:rsidRPr="002C30D0" w:rsidTr="004A7FC7">
        <w:tc>
          <w:tcPr>
            <w:tcW w:w="566" w:type="dxa"/>
          </w:tcPr>
          <w:p w:rsidR="00305F30" w:rsidRPr="002C30D0" w:rsidRDefault="00305F30" w:rsidP="00305F30">
            <w:pPr>
              <w:rPr>
                <w:rFonts w:cs="Arial"/>
              </w:rPr>
            </w:pPr>
            <w:r w:rsidRPr="002C30D0">
              <w:rPr>
                <w:rFonts w:cs="Arial"/>
              </w:rPr>
              <w:t>1</w:t>
            </w:r>
            <w:r w:rsidR="00973C1A" w:rsidRPr="002C30D0">
              <w:rPr>
                <w:rFonts w:cs="Arial"/>
              </w:rPr>
              <w:t>.</w:t>
            </w:r>
          </w:p>
        </w:tc>
        <w:tc>
          <w:tcPr>
            <w:tcW w:w="5530" w:type="dxa"/>
          </w:tcPr>
          <w:p w:rsidR="00305F30" w:rsidRPr="002C30D0" w:rsidRDefault="00D4054F" w:rsidP="00E859F3">
            <w:pPr>
              <w:jc w:val="both"/>
              <w:rPr>
                <w:rFonts w:cs="Arial"/>
              </w:rPr>
            </w:pPr>
            <w:r w:rsidRPr="002C30D0">
              <w:rPr>
                <w:rFonts w:cs="Arial"/>
              </w:rPr>
              <w:t>Autobus wodorowy, jednoczłonowy, dwuosiowy, fabrycznie nowy, spełniający wszystkie przepisy warunkujące dopuszczenie go do ruchu drogowego na terenie Polski.</w:t>
            </w:r>
          </w:p>
        </w:tc>
        <w:tc>
          <w:tcPr>
            <w:tcW w:w="1584" w:type="dxa"/>
          </w:tcPr>
          <w:p w:rsidR="00305F30" w:rsidRPr="002C30D0" w:rsidRDefault="00305F30" w:rsidP="00305F30">
            <w:pPr>
              <w:jc w:val="center"/>
              <w:rPr>
                <w:rFonts w:cs="Arial"/>
              </w:rPr>
            </w:pPr>
            <w:r w:rsidRPr="002C30D0">
              <w:rPr>
                <w:rFonts w:cs="Arial"/>
              </w:rPr>
              <w:t>1.1</w:t>
            </w:r>
          </w:p>
        </w:tc>
        <w:tc>
          <w:tcPr>
            <w:tcW w:w="2952" w:type="dxa"/>
          </w:tcPr>
          <w:p w:rsidR="00305F30" w:rsidRPr="002C30D0" w:rsidRDefault="00305F30" w:rsidP="00633003">
            <w:pPr>
              <w:snapToGrid w:val="0"/>
              <w:spacing w:before="120" w:after="120"/>
              <w:ind w:right="214"/>
              <w:rPr>
                <w:rFonts w:cs="Arial"/>
              </w:rPr>
            </w:pPr>
            <w:r w:rsidRPr="002C30D0">
              <w:rPr>
                <w:rFonts w:cs="Arial"/>
              </w:rPr>
              <w:t>Producent:…</w:t>
            </w:r>
          </w:p>
          <w:p w:rsidR="00A44368" w:rsidRPr="002C30D0" w:rsidRDefault="00A44368" w:rsidP="00633003">
            <w:pPr>
              <w:snapToGrid w:val="0"/>
              <w:spacing w:before="120" w:after="120"/>
              <w:ind w:right="214"/>
              <w:rPr>
                <w:rFonts w:cs="Arial"/>
              </w:rPr>
            </w:pPr>
            <w:r w:rsidRPr="002C30D0">
              <w:rPr>
                <w:rFonts w:cs="Arial"/>
              </w:rPr>
              <w:t>Marka:…</w:t>
            </w:r>
          </w:p>
          <w:p w:rsidR="00305F30" w:rsidRPr="002C30D0" w:rsidRDefault="00305F30" w:rsidP="00633003">
            <w:pPr>
              <w:snapToGrid w:val="0"/>
              <w:spacing w:before="120" w:after="120"/>
              <w:ind w:right="214"/>
              <w:rPr>
                <w:rFonts w:cs="Arial"/>
              </w:rPr>
            </w:pPr>
            <w:r w:rsidRPr="002C30D0">
              <w:rPr>
                <w:rFonts w:cs="Arial"/>
              </w:rPr>
              <w:t>Typ:…</w:t>
            </w:r>
          </w:p>
          <w:p w:rsidR="00305F30" w:rsidRPr="002C30D0" w:rsidRDefault="00305F30" w:rsidP="00633003">
            <w:pPr>
              <w:rPr>
                <w:rFonts w:cs="Arial"/>
              </w:rPr>
            </w:pPr>
            <w:r w:rsidRPr="002C30D0">
              <w:rPr>
                <w:rFonts w:cs="Arial"/>
              </w:rPr>
              <w:t>Model:…</w:t>
            </w:r>
          </w:p>
          <w:p w:rsidR="001B635C" w:rsidRPr="002C30D0" w:rsidRDefault="001B635C" w:rsidP="001B635C">
            <w:pPr>
              <w:rPr>
                <w:rFonts w:cs="Arial"/>
              </w:rPr>
            </w:pPr>
            <w:r w:rsidRPr="002C30D0">
              <w:rPr>
                <w:rFonts w:cs="Arial"/>
              </w:rPr>
              <w:t xml:space="preserve">Okres gwarancji </w:t>
            </w:r>
            <w:proofErr w:type="spellStart"/>
            <w:r w:rsidRPr="002C30D0">
              <w:rPr>
                <w:rFonts w:cs="Arial"/>
              </w:rPr>
              <w:t>całopojazdowej</w:t>
            </w:r>
            <w:proofErr w:type="spellEnd"/>
            <w:r w:rsidR="00EA2523" w:rsidRPr="002C30D0">
              <w:rPr>
                <w:rFonts w:cs="Arial"/>
              </w:rPr>
              <w:t xml:space="preserve"> (minimalny wymagany 36 miesięcy)</w:t>
            </w:r>
            <w:r w:rsidR="0038408D" w:rsidRPr="002C30D0">
              <w:rPr>
                <w:rFonts w:cs="Arial"/>
              </w:rPr>
              <w:t xml:space="preserve"> </w:t>
            </w:r>
            <w:r w:rsidRPr="002C30D0">
              <w:rPr>
                <w:rFonts w:cs="Arial"/>
              </w:rPr>
              <w:t>……</w:t>
            </w:r>
            <w:r w:rsidR="0038408D" w:rsidRPr="002C30D0">
              <w:rPr>
                <w:rFonts w:cs="Arial"/>
              </w:rPr>
              <w:t xml:space="preserve"> </w:t>
            </w:r>
            <w:r w:rsidRPr="002C30D0">
              <w:rPr>
                <w:rFonts w:cs="Arial"/>
              </w:rPr>
              <w:t>m</w:t>
            </w:r>
            <w:r w:rsidR="00EA2523" w:rsidRPr="002C30D0">
              <w:rPr>
                <w:rFonts w:cs="Arial"/>
              </w:rPr>
              <w:t>iesięcy</w:t>
            </w:r>
          </w:p>
        </w:tc>
      </w:tr>
      <w:tr w:rsidR="00A77ABE" w:rsidRPr="002C30D0" w:rsidTr="004A7FC7">
        <w:tc>
          <w:tcPr>
            <w:tcW w:w="566" w:type="dxa"/>
          </w:tcPr>
          <w:p w:rsidR="00305F30" w:rsidRPr="002C30D0" w:rsidRDefault="00973C1A" w:rsidP="00305F30">
            <w:pPr>
              <w:rPr>
                <w:rFonts w:cs="Arial"/>
              </w:rPr>
            </w:pPr>
            <w:r w:rsidRPr="002C30D0">
              <w:rPr>
                <w:rFonts w:cs="Arial"/>
              </w:rPr>
              <w:t>2.</w:t>
            </w:r>
          </w:p>
        </w:tc>
        <w:tc>
          <w:tcPr>
            <w:tcW w:w="5530" w:type="dxa"/>
          </w:tcPr>
          <w:p w:rsidR="00305F30" w:rsidRPr="002C30D0" w:rsidRDefault="00D4054F" w:rsidP="00A83995">
            <w:pPr>
              <w:jc w:val="both"/>
              <w:rPr>
                <w:rFonts w:cs="Arial"/>
              </w:rPr>
            </w:pPr>
            <w:r w:rsidRPr="002C30D0">
              <w:rPr>
                <w:rFonts w:cs="Arial"/>
              </w:rPr>
              <w:t>Liczba miejsc siedzących obliczona zgodnie obowiązującym prawem musi być ≥ 27</w:t>
            </w:r>
          </w:p>
        </w:tc>
        <w:tc>
          <w:tcPr>
            <w:tcW w:w="1584" w:type="dxa"/>
          </w:tcPr>
          <w:p w:rsidR="00305F30" w:rsidRPr="002C30D0" w:rsidRDefault="00D4054F" w:rsidP="00D4054F">
            <w:pPr>
              <w:jc w:val="center"/>
              <w:rPr>
                <w:rFonts w:cs="Arial"/>
              </w:rPr>
            </w:pPr>
            <w:r w:rsidRPr="002C30D0">
              <w:rPr>
                <w:rFonts w:cs="Arial"/>
              </w:rPr>
              <w:t>2.1</w:t>
            </w:r>
          </w:p>
        </w:tc>
        <w:tc>
          <w:tcPr>
            <w:tcW w:w="2952" w:type="dxa"/>
          </w:tcPr>
          <w:p w:rsidR="00305F30" w:rsidRPr="002C30D0" w:rsidRDefault="00305F30" w:rsidP="00633003">
            <w:pPr>
              <w:snapToGrid w:val="0"/>
              <w:rPr>
                <w:rFonts w:cs="Arial"/>
              </w:rPr>
            </w:pPr>
            <w:r w:rsidRPr="002C30D0">
              <w:rPr>
                <w:rFonts w:cs="Arial"/>
              </w:rPr>
              <w:t>Liczba miejsc siedzących:…</w:t>
            </w:r>
          </w:p>
        </w:tc>
      </w:tr>
      <w:tr w:rsidR="00D4054F" w:rsidRPr="002C30D0" w:rsidTr="004A7FC7">
        <w:tc>
          <w:tcPr>
            <w:tcW w:w="566" w:type="dxa"/>
          </w:tcPr>
          <w:p w:rsidR="00D4054F" w:rsidRPr="002C30D0" w:rsidRDefault="00D4054F" w:rsidP="00305F30">
            <w:pPr>
              <w:rPr>
                <w:rFonts w:cs="Arial"/>
              </w:rPr>
            </w:pPr>
            <w:r w:rsidRPr="002C30D0">
              <w:rPr>
                <w:rFonts w:cs="Arial"/>
              </w:rPr>
              <w:t>3.</w:t>
            </w:r>
          </w:p>
        </w:tc>
        <w:tc>
          <w:tcPr>
            <w:tcW w:w="5530" w:type="dxa"/>
          </w:tcPr>
          <w:p w:rsidR="00D4054F" w:rsidRPr="002C30D0" w:rsidRDefault="00D4054F" w:rsidP="00A83995">
            <w:pPr>
              <w:jc w:val="both"/>
              <w:rPr>
                <w:rFonts w:cs="Arial"/>
              </w:rPr>
            </w:pPr>
            <w:r w:rsidRPr="002C30D0">
              <w:rPr>
                <w:rFonts w:cs="Arial"/>
              </w:rPr>
              <w:t xml:space="preserve">Całkowita liczba miejsc w pojeździe obliczona zgodnie obowiązującym prawem musi być ≥ 70. </w:t>
            </w:r>
          </w:p>
        </w:tc>
        <w:tc>
          <w:tcPr>
            <w:tcW w:w="1584" w:type="dxa"/>
          </w:tcPr>
          <w:p w:rsidR="00D4054F" w:rsidRPr="002C30D0" w:rsidRDefault="00D4054F" w:rsidP="00352459">
            <w:pPr>
              <w:jc w:val="center"/>
              <w:rPr>
                <w:rFonts w:cs="Arial"/>
              </w:rPr>
            </w:pPr>
            <w:r w:rsidRPr="002C30D0">
              <w:rPr>
                <w:rFonts w:cs="Arial"/>
              </w:rPr>
              <w:t>2.2</w:t>
            </w:r>
          </w:p>
        </w:tc>
        <w:tc>
          <w:tcPr>
            <w:tcW w:w="2952" w:type="dxa"/>
          </w:tcPr>
          <w:p w:rsidR="00D4054F" w:rsidRPr="002C30D0" w:rsidRDefault="00D4054F" w:rsidP="00633003">
            <w:pPr>
              <w:rPr>
                <w:rFonts w:cs="Arial"/>
              </w:rPr>
            </w:pPr>
            <w:r w:rsidRPr="002C30D0">
              <w:rPr>
                <w:rFonts w:cs="Arial"/>
              </w:rPr>
              <w:t>Całkowita liczba miejsc pasażerskich:…</w:t>
            </w:r>
          </w:p>
        </w:tc>
      </w:tr>
      <w:tr w:rsidR="00A77ABE" w:rsidRPr="002C30D0" w:rsidTr="004A7FC7">
        <w:tc>
          <w:tcPr>
            <w:tcW w:w="566" w:type="dxa"/>
          </w:tcPr>
          <w:p w:rsidR="00305F30" w:rsidRPr="002C30D0" w:rsidRDefault="00973C1A" w:rsidP="00305F30">
            <w:pPr>
              <w:rPr>
                <w:rFonts w:cs="Arial"/>
              </w:rPr>
            </w:pPr>
            <w:r w:rsidRPr="002C30D0">
              <w:rPr>
                <w:rFonts w:cs="Arial"/>
              </w:rPr>
              <w:t>4.</w:t>
            </w:r>
          </w:p>
        </w:tc>
        <w:tc>
          <w:tcPr>
            <w:tcW w:w="5530" w:type="dxa"/>
          </w:tcPr>
          <w:p w:rsidR="00305F30" w:rsidRPr="002C30D0" w:rsidRDefault="00A44368" w:rsidP="00E859F3">
            <w:pPr>
              <w:jc w:val="both"/>
              <w:rPr>
                <w:rFonts w:cs="Arial"/>
              </w:rPr>
            </w:pPr>
            <w:r w:rsidRPr="002C30D0">
              <w:rPr>
                <w:rFonts w:cs="Arial"/>
              </w:rPr>
              <w:t>Liczba miejsc dostępnych z niskiej podłogi nie mniej, niż 7, w tym 4 miejsca siedzące wykonane jako siedzenia specjalnie dla pasażerów niepełnosprawnych, spełniające wymagania Załącznika nr 8 do Regulaminu nr 107 EKG ONZ, zlokalizowane w rejonie drugich drzwi dla pasażerów.</w:t>
            </w:r>
          </w:p>
        </w:tc>
        <w:tc>
          <w:tcPr>
            <w:tcW w:w="1584" w:type="dxa"/>
          </w:tcPr>
          <w:p w:rsidR="00305F30" w:rsidRPr="002C30D0" w:rsidRDefault="00305F30" w:rsidP="00305F30">
            <w:pPr>
              <w:jc w:val="center"/>
              <w:rPr>
                <w:rFonts w:cs="Arial"/>
              </w:rPr>
            </w:pPr>
            <w:r w:rsidRPr="002C30D0">
              <w:rPr>
                <w:rFonts w:cs="Arial"/>
              </w:rPr>
              <w:t>2.3</w:t>
            </w:r>
          </w:p>
        </w:tc>
        <w:tc>
          <w:tcPr>
            <w:tcW w:w="2952" w:type="dxa"/>
          </w:tcPr>
          <w:p w:rsidR="00305F30" w:rsidRPr="002C30D0" w:rsidRDefault="00633003" w:rsidP="00633003">
            <w:pPr>
              <w:rPr>
                <w:rFonts w:cs="Arial"/>
              </w:rPr>
            </w:pPr>
            <w:r w:rsidRPr="002C30D0">
              <w:rPr>
                <w:rFonts w:cs="Arial"/>
              </w:rPr>
              <w:t xml:space="preserve">Liczba miejsc dostępnych </w:t>
            </w:r>
            <w:r w:rsidR="006B5966">
              <w:rPr>
                <w:rFonts w:cs="Arial"/>
              </w:rPr>
              <w:br/>
            </w:r>
            <w:r w:rsidRPr="002C30D0">
              <w:rPr>
                <w:rFonts w:cs="Arial"/>
              </w:rPr>
              <w:t>z niskiej podłogi:…</w:t>
            </w:r>
          </w:p>
        </w:tc>
      </w:tr>
      <w:tr w:rsidR="00A77ABE" w:rsidRPr="002C30D0" w:rsidTr="004A7FC7">
        <w:tc>
          <w:tcPr>
            <w:tcW w:w="566" w:type="dxa"/>
          </w:tcPr>
          <w:p w:rsidR="00633003" w:rsidRPr="002C30D0" w:rsidRDefault="00973C1A" w:rsidP="00305F30">
            <w:pPr>
              <w:rPr>
                <w:rFonts w:cs="Arial"/>
              </w:rPr>
            </w:pPr>
            <w:r w:rsidRPr="002C30D0">
              <w:rPr>
                <w:rFonts w:cs="Arial"/>
              </w:rPr>
              <w:t>5.</w:t>
            </w:r>
          </w:p>
        </w:tc>
        <w:tc>
          <w:tcPr>
            <w:tcW w:w="5530" w:type="dxa"/>
          </w:tcPr>
          <w:p w:rsidR="00633003" w:rsidRPr="002C30D0" w:rsidRDefault="00633003" w:rsidP="001B635C">
            <w:pPr>
              <w:autoSpaceDE w:val="0"/>
              <w:snapToGrid w:val="0"/>
              <w:spacing w:before="60" w:after="60"/>
              <w:jc w:val="both"/>
              <w:rPr>
                <w:rFonts w:cs="Arial"/>
              </w:rPr>
            </w:pPr>
            <w:r w:rsidRPr="002C30D0">
              <w:rPr>
                <w:rFonts w:cs="Arial"/>
              </w:rPr>
              <w:t>Długość całkowita od 11,50 m do 12,50 m</w:t>
            </w:r>
          </w:p>
        </w:tc>
        <w:tc>
          <w:tcPr>
            <w:tcW w:w="1584" w:type="dxa"/>
          </w:tcPr>
          <w:p w:rsidR="00633003" w:rsidRPr="002C30D0" w:rsidRDefault="00633003" w:rsidP="00305F30">
            <w:pPr>
              <w:jc w:val="center"/>
              <w:rPr>
                <w:rFonts w:cs="Arial"/>
              </w:rPr>
            </w:pPr>
            <w:r w:rsidRPr="002C30D0">
              <w:rPr>
                <w:rFonts w:cs="Arial"/>
              </w:rPr>
              <w:t>3.1</w:t>
            </w:r>
          </w:p>
        </w:tc>
        <w:tc>
          <w:tcPr>
            <w:tcW w:w="2952" w:type="dxa"/>
          </w:tcPr>
          <w:p w:rsidR="00633003" w:rsidRPr="002C30D0" w:rsidRDefault="00633003" w:rsidP="00633003">
            <w:pPr>
              <w:autoSpaceDE w:val="0"/>
              <w:snapToGrid w:val="0"/>
              <w:spacing w:before="60" w:after="60"/>
              <w:rPr>
                <w:rFonts w:cs="Arial"/>
              </w:rPr>
            </w:pPr>
            <w:r w:rsidRPr="002C30D0">
              <w:rPr>
                <w:rFonts w:cs="Arial"/>
              </w:rPr>
              <w:t>Długość całkowita: … m</w:t>
            </w:r>
          </w:p>
        </w:tc>
      </w:tr>
      <w:tr w:rsidR="00A77ABE" w:rsidRPr="002C30D0" w:rsidTr="004A7FC7">
        <w:tc>
          <w:tcPr>
            <w:tcW w:w="566" w:type="dxa"/>
          </w:tcPr>
          <w:p w:rsidR="00633003" w:rsidRPr="002C30D0" w:rsidRDefault="00973C1A" w:rsidP="00E30CB7">
            <w:pPr>
              <w:rPr>
                <w:rFonts w:cs="Arial"/>
              </w:rPr>
            </w:pPr>
            <w:r w:rsidRPr="002C30D0">
              <w:rPr>
                <w:rFonts w:cs="Arial"/>
              </w:rPr>
              <w:t>6.</w:t>
            </w:r>
          </w:p>
        </w:tc>
        <w:tc>
          <w:tcPr>
            <w:tcW w:w="5530" w:type="dxa"/>
          </w:tcPr>
          <w:p w:rsidR="00D4054F" w:rsidRPr="002C30D0" w:rsidRDefault="00D4054F" w:rsidP="00D4054F">
            <w:pPr>
              <w:pStyle w:val="Tekstprzypisukocowego"/>
              <w:autoSpaceDE w:val="0"/>
              <w:snapToGrid w:val="0"/>
              <w:spacing w:before="120" w:after="120"/>
              <w:jc w:val="both"/>
              <w:rPr>
                <w:rFonts w:cs="Arial"/>
                <w:strike/>
                <w:sz w:val="22"/>
                <w:szCs w:val="22"/>
              </w:rPr>
            </w:pPr>
            <w:r w:rsidRPr="002C30D0">
              <w:rPr>
                <w:rFonts w:cs="Arial"/>
                <w:sz w:val="22"/>
                <w:szCs w:val="22"/>
              </w:rPr>
              <w:t xml:space="preserve">Wymagane jest zawieszenie przednie niezależne lub zależne, z funkcją przyklęku. </w:t>
            </w:r>
          </w:p>
          <w:p w:rsidR="00D4054F" w:rsidRPr="002C30D0" w:rsidRDefault="00D4054F" w:rsidP="00D4054F">
            <w:pPr>
              <w:pStyle w:val="Tekstprzypisukocowego"/>
              <w:autoSpaceDE w:val="0"/>
              <w:snapToGrid w:val="0"/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2C30D0">
              <w:rPr>
                <w:rFonts w:cs="Arial"/>
                <w:sz w:val="22"/>
                <w:szCs w:val="22"/>
              </w:rPr>
              <w:t>Pneumatyczne, z możliwością realizacji funkcji tzw. „przyklęku”, umożliwiającego obniżenie poziomu podłogi o co najmniej 60 mm, podczas postoju na przystanku.</w:t>
            </w:r>
          </w:p>
          <w:p w:rsidR="00D4054F" w:rsidRPr="002C30D0" w:rsidRDefault="00D4054F" w:rsidP="00D4054F">
            <w:pPr>
              <w:pStyle w:val="Tekstprzypisukocowego"/>
              <w:autoSpaceDE w:val="0"/>
              <w:snapToGrid w:val="0"/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2C30D0">
              <w:rPr>
                <w:rFonts w:cs="Arial"/>
                <w:sz w:val="22"/>
                <w:szCs w:val="22"/>
              </w:rPr>
              <w:t>Funkcja musi być uruchamiana ze stanowiska kierowcy oraz posiadać możliwość uruchomienia przyklęku zarówno przy otwartych jak i zamkniętych drzwiach pojazdu oraz możliwość utrzymania autobusu w stanie przyklęku również po wyłączeniu stacyjki.</w:t>
            </w:r>
          </w:p>
          <w:p w:rsidR="00D4054F" w:rsidRPr="002C30D0" w:rsidRDefault="00D4054F" w:rsidP="00D4054F">
            <w:pPr>
              <w:pStyle w:val="Tekstprzypisukocowego"/>
              <w:autoSpaceDE w:val="0"/>
              <w:snapToGrid w:val="0"/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2C30D0">
              <w:rPr>
                <w:rFonts w:cs="Arial"/>
                <w:sz w:val="22"/>
                <w:szCs w:val="22"/>
              </w:rPr>
              <w:t xml:space="preserve">Przy aktywnej funkcji przyklęku oraz: </w:t>
            </w:r>
          </w:p>
          <w:p w:rsidR="00D4054F" w:rsidRPr="002C30D0" w:rsidRDefault="00D4054F" w:rsidP="00D4054F">
            <w:pPr>
              <w:pStyle w:val="Tekstprzypisukocowego"/>
              <w:autoSpaceDE w:val="0"/>
              <w:snapToGrid w:val="0"/>
              <w:spacing w:before="120" w:after="120"/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2C30D0">
              <w:rPr>
                <w:rFonts w:cs="Arial"/>
                <w:sz w:val="22"/>
                <w:szCs w:val="22"/>
              </w:rPr>
              <w:t>otwartych drzwiach</w:t>
            </w:r>
          </w:p>
          <w:p w:rsidR="00D4054F" w:rsidRPr="002C30D0" w:rsidRDefault="00D4054F" w:rsidP="00D4054F">
            <w:pPr>
              <w:pStyle w:val="Tekstprzypisukocowego"/>
              <w:autoSpaceDE w:val="0"/>
              <w:snapToGrid w:val="0"/>
              <w:spacing w:before="120" w:after="120"/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2C30D0">
              <w:rPr>
                <w:rFonts w:cs="Arial"/>
                <w:sz w:val="22"/>
                <w:szCs w:val="22"/>
              </w:rPr>
              <w:lastRenderedPageBreak/>
              <w:t xml:space="preserve">lub </w:t>
            </w:r>
          </w:p>
          <w:p w:rsidR="00D4054F" w:rsidRPr="002C30D0" w:rsidRDefault="00D4054F" w:rsidP="00D4054F">
            <w:pPr>
              <w:pStyle w:val="Tekstprzypisukocowego"/>
              <w:autoSpaceDE w:val="0"/>
              <w:snapToGrid w:val="0"/>
              <w:spacing w:before="120" w:after="120"/>
              <w:ind w:left="355"/>
              <w:jc w:val="both"/>
              <w:rPr>
                <w:rFonts w:cs="Arial"/>
                <w:sz w:val="22"/>
                <w:szCs w:val="22"/>
              </w:rPr>
            </w:pPr>
            <w:r w:rsidRPr="002C30D0">
              <w:rPr>
                <w:rFonts w:cs="Arial"/>
                <w:sz w:val="22"/>
                <w:szCs w:val="22"/>
              </w:rPr>
              <w:t xml:space="preserve">aktywnej funkcji otwierania drzwi przez pasażerów </w:t>
            </w:r>
          </w:p>
          <w:p w:rsidR="00D4054F" w:rsidRPr="002C30D0" w:rsidRDefault="00D4054F" w:rsidP="00D4054F">
            <w:pPr>
              <w:pStyle w:val="Tekstprzypisukocowego"/>
              <w:autoSpaceDE w:val="0"/>
              <w:snapToGrid w:val="0"/>
              <w:spacing w:before="120" w:after="120"/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2C30D0">
              <w:rPr>
                <w:rFonts w:cs="Arial"/>
                <w:sz w:val="22"/>
                <w:szCs w:val="22"/>
              </w:rPr>
              <w:t xml:space="preserve">pojazd musi być utrzymywany w pozycji przyklęku.  </w:t>
            </w:r>
          </w:p>
          <w:p w:rsidR="00633003" w:rsidRPr="002C30D0" w:rsidRDefault="00633003" w:rsidP="00394A90">
            <w:pPr>
              <w:rPr>
                <w:rFonts w:cs="Arial"/>
              </w:rPr>
            </w:pPr>
          </w:p>
        </w:tc>
        <w:tc>
          <w:tcPr>
            <w:tcW w:w="1584" w:type="dxa"/>
          </w:tcPr>
          <w:p w:rsidR="00633003" w:rsidRPr="002C30D0" w:rsidRDefault="00633003" w:rsidP="00305F30">
            <w:pPr>
              <w:jc w:val="center"/>
              <w:rPr>
                <w:rFonts w:cs="Arial"/>
              </w:rPr>
            </w:pPr>
            <w:r w:rsidRPr="002C30D0">
              <w:rPr>
                <w:rFonts w:cs="Arial"/>
              </w:rPr>
              <w:lastRenderedPageBreak/>
              <w:t>5.1</w:t>
            </w:r>
          </w:p>
        </w:tc>
        <w:tc>
          <w:tcPr>
            <w:tcW w:w="2952" w:type="dxa"/>
          </w:tcPr>
          <w:p w:rsidR="00633003" w:rsidRPr="002C30D0" w:rsidRDefault="00633003" w:rsidP="00633003">
            <w:pPr>
              <w:snapToGrid w:val="0"/>
              <w:spacing w:before="120" w:after="120"/>
              <w:ind w:right="214"/>
              <w:rPr>
                <w:rFonts w:cs="Arial"/>
              </w:rPr>
            </w:pPr>
            <w:r w:rsidRPr="002C30D0">
              <w:rPr>
                <w:rFonts w:cs="Arial"/>
              </w:rPr>
              <w:t>Producent elementów mechanicznych</w:t>
            </w:r>
          </w:p>
          <w:p w:rsidR="00633003" w:rsidRPr="002C30D0" w:rsidRDefault="00633003" w:rsidP="00633003">
            <w:pPr>
              <w:snapToGrid w:val="0"/>
              <w:spacing w:before="120" w:after="120"/>
              <w:ind w:right="214"/>
              <w:rPr>
                <w:rFonts w:cs="Arial"/>
              </w:rPr>
            </w:pPr>
            <w:r w:rsidRPr="002C30D0">
              <w:rPr>
                <w:rFonts w:cs="Arial"/>
              </w:rPr>
              <w:t>(osi ):…</w:t>
            </w:r>
          </w:p>
          <w:p w:rsidR="00633003" w:rsidRPr="002C30D0" w:rsidRDefault="00633003" w:rsidP="00633003">
            <w:pPr>
              <w:snapToGrid w:val="0"/>
              <w:spacing w:before="120" w:after="120"/>
              <w:ind w:right="214"/>
              <w:rPr>
                <w:rFonts w:cs="Arial"/>
              </w:rPr>
            </w:pPr>
            <w:r w:rsidRPr="002C30D0">
              <w:rPr>
                <w:rFonts w:cs="Arial"/>
              </w:rPr>
              <w:t>Typ:…</w:t>
            </w:r>
          </w:p>
          <w:p w:rsidR="00633003" w:rsidRPr="002C30D0" w:rsidRDefault="00633003" w:rsidP="00633003">
            <w:pPr>
              <w:pStyle w:val="Tekstprzypisukocowego"/>
              <w:autoSpaceDE w:val="0"/>
              <w:snapToGrid w:val="0"/>
              <w:spacing w:before="120" w:after="120"/>
              <w:rPr>
                <w:rFonts w:cs="Arial"/>
                <w:sz w:val="22"/>
                <w:szCs w:val="22"/>
              </w:rPr>
            </w:pPr>
            <w:r w:rsidRPr="002C30D0">
              <w:rPr>
                <w:rFonts w:cs="Arial"/>
                <w:sz w:val="22"/>
                <w:szCs w:val="22"/>
              </w:rPr>
              <w:t>Model:…</w:t>
            </w:r>
          </w:p>
          <w:p w:rsidR="00633003" w:rsidRPr="002C30D0" w:rsidRDefault="00633003" w:rsidP="00633003">
            <w:pPr>
              <w:pStyle w:val="Tekstprzypisukocowego"/>
              <w:autoSpaceDE w:val="0"/>
              <w:snapToGrid w:val="0"/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633003" w:rsidRPr="002C30D0" w:rsidRDefault="009021C0" w:rsidP="00633003">
            <w:pPr>
              <w:pStyle w:val="Tekstprzypisukocowego"/>
              <w:autoSpaceDE w:val="0"/>
              <w:snapToGrid w:val="0"/>
              <w:spacing w:before="120" w:after="120"/>
              <w:rPr>
                <w:rFonts w:cs="Arial"/>
                <w:sz w:val="22"/>
                <w:szCs w:val="22"/>
              </w:rPr>
            </w:pPr>
            <w:r w:rsidRPr="002C30D0">
              <w:rPr>
                <w:rFonts w:cs="Arial"/>
                <w:sz w:val="22"/>
                <w:szCs w:val="22"/>
              </w:rPr>
              <w:t xml:space="preserve">Opis </w:t>
            </w:r>
            <w:r w:rsidR="00633003" w:rsidRPr="002C30D0">
              <w:rPr>
                <w:rFonts w:cs="Arial"/>
                <w:sz w:val="22"/>
                <w:szCs w:val="22"/>
              </w:rPr>
              <w:t>oferowanego rozwiązania:</w:t>
            </w:r>
          </w:p>
        </w:tc>
      </w:tr>
      <w:tr w:rsidR="00A77ABE" w:rsidRPr="002C30D0" w:rsidTr="004A7FC7">
        <w:tc>
          <w:tcPr>
            <w:tcW w:w="566" w:type="dxa"/>
          </w:tcPr>
          <w:p w:rsidR="00633003" w:rsidRPr="00B73F19" w:rsidRDefault="00973C1A" w:rsidP="00E30CB7">
            <w:pPr>
              <w:rPr>
                <w:rFonts w:cs="Arial"/>
              </w:rPr>
            </w:pPr>
            <w:r w:rsidRPr="00B73F19">
              <w:rPr>
                <w:rFonts w:cs="Arial"/>
              </w:rPr>
              <w:lastRenderedPageBreak/>
              <w:t>7.</w:t>
            </w:r>
          </w:p>
        </w:tc>
        <w:tc>
          <w:tcPr>
            <w:tcW w:w="5530" w:type="dxa"/>
          </w:tcPr>
          <w:p w:rsidR="00633003" w:rsidRPr="00B73F19" w:rsidRDefault="00633003" w:rsidP="00305F30">
            <w:pPr>
              <w:rPr>
                <w:rFonts w:cs="Arial"/>
              </w:rPr>
            </w:pPr>
            <w:r w:rsidRPr="00B73F19">
              <w:rPr>
                <w:rFonts w:cs="Arial"/>
              </w:rPr>
              <w:t xml:space="preserve">Oś napędowa – 2 </w:t>
            </w:r>
            <w:r w:rsidR="00220B0C" w:rsidRPr="00B73F19">
              <w:rPr>
                <w:rFonts w:cs="Arial"/>
              </w:rPr>
              <w:t xml:space="preserve">(druga) </w:t>
            </w:r>
            <w:r w:rsidRPr="00B73F19">
              <w:rPr>
                <w:rFonts w:cs="Arial"/>
              </w:rPr>
              <w:t>oś pojazdu.</w:t>
            </w:r>
          </w:p>
        </w:tc>
        <w:tc>
          <w:tcPr>
            <w:tcW w:w="1584" w:type="dxa"/>
          </w:tcPr>
          <w:p w:rsidR="00633003" w:rsidRPr="00B73F19" w:rsidRDefault="00633003" w:rsidP="00305F30">
            <w:pPr>
              <w:jc w:val="center"/>
              <w:rPr>
                <w:rFonts w:cs="Arial"/>
              </w:rPr>
            </w:pPr>
            <w:r w:rsidRPr="00B73F19">
              <w:rPr>
                <w:rFonts w:cs="Arial"/>
              </w:rPr>
              <w:t>5.2</w:t>
            </w:r>
          </w:p>
        </w:tc>
        <w:tc>
          <w:tcPr>
            <w:tcW w:w="2952" w:type="dxa"/>
          </w:tcPr>
          <w:p w:rsidR="00633003" w:rsidRPr="002C30D0" w:rsidRDefault="00633003" w:rsidP="00633003">
            <w:pPr>
              <w:snapToGrid w:val="0"/>
              <w:spacing w:before="120" w:after="120"/>
              <w:ind w:right="214"/>
              <w:rPr>
                <w:rFonts w:cs="Arial"/>
              </w:rPr>
            </w:pPr>
            <w:r w:rsidRPr="002C30D0">
              <w:rPr>
                <w:rFonts w:cs="Arial"/>
              </w:rPr>
              <w:t>Producent:…</w:t>
            </w:r>
          </w:p>
          <w:p w:rsidR="00633003" w:rsidRPr="002C30D0" w:rsidRDefault="00633003" w:rsidP="00633003">
            <w:pPr>
              <w:snapToGrid w:val="0"/>
              <w:spacing w:before="120" w:after="120"/>
              <w:ind w:right="214"/>
              <w:rPr>
                <w:rFonts w:cs="Arial"/>
              </w:rPr>
            </w:pPr>
            <w:r w:rsidRPr="002C30D0">
              <w:rPr>
                <w:rFonts w:cs="Arial"/>
              </w:rPr>
              <w:t>Typ:…</w:t>
            </w:r>
          </w:p>
          <w:p w:rsidR="00633003" w:rsidRPr="002C30D0" w:rsidRDefault="00633003" w:rsidP="00633003">
            <w:pPr>
              <w:rPr>
                <w:rFonts w:cs="Arial"/>
              </w:rPr>
            </w:pPr>
            <w:r w:rsidRPr="002C30D0">
              <w:rPr>
                <w:rFonts w:cs="Arial"/>
              </w:rPr>
              <w:t>Model:…</w:t>
            </w:r>
          </w:p>
        </w:tc>
      </w:tr>
      <w:tr w:rsidR="00A77ABE" w:rsidRPr="002C30D0" w:rsidTr="004A7FC7">
        <w:tc>
          <w:tcPr>
            <w:tcW w:w="566" w:type="dxa"/>
          </w:tcPr>
          <w:p w:rsidR="00F95EE3" w:rsidRPr="00B73F19" w:rsidRDefault="00220B0C" w:rsidP="00E30CB7">
            <w:pPr>
              <w:rPr>
                <w:rFonts w:cs="Arial"/>
              </w:rPr>
            </w:pPr>
            <w:r w:rsidRPr="00B73F19">
              <w:rPr>
                <w:rFonts w:cs="Arial"/>
              </w:rPr>
              <w:t>8</w:t>
            </w:r>
            <w:r w:rsidR="004C4FEF" w:rsidRPr="00B73F19">
              <w:rPr>
                <w:rFonts w:cs="Arial"/>
              </w:rPr>
              <w:t>.</w:t>
            </w:r>
          </w:p>
        </w:tc>
        <w:tc>
          <w:tcPr>
            <w:tcW w:w="5530" w:type="dxa"/>
          </w:tcPr>
          <w:p w:rsidR="006E373C" w:rsidRPr="00B73F19" w:rsidRDefault="00D271E0" w:rsidP="006E373C">
            <w:pPr>
              <w:widowControl w:val="0"/>
              <w:jc w:val="both"/>
              <w:rPr>
                <w:rFonts w:eastAsia="Arial" w:cs="Arial"/>
                <w:strike/>
              </w:rPr>
            </w:pPr>
            <w:r w:rsidRPr="00B73F19">
              <w:rPr>
                <w:rFonts w:cs="Arial"/>
              </w:rPr>
              <w:t>Układ smarowania</w:t>
            </w:r>
            <w:r w:rsidRPr="00B73F19">
              <w:rPr>
                <w:rFonts w:eastAsia="Arial" w:cs="Arial"/>
                <w:strike/>
              </w:rPr>
              <w:t xml:space="preserve"> </w:t>
            </w:r>
          </w:p>
          <w:p w:rsidR="00F95EE3" w:rsidRPr="00B73F19" w:rsidRDefault="00F95EE3" w:rsidP="00F95EE3">
            <w:pPr>
              <w:rPr>
                <w:rFonts w:cs="Arial"/>
                <w:strike/>
              </w:rPr>
            </w:pPr>
          </w:p>
        </w:tc>
        <w:tc>
          <w:tcPr>
            <w:tcW w:w="1584" w:type="dxa"/>
          </w:tcPr>
          <w:p w:rsidR="00F95EE3" w:rsidRPr="00B73F19" w:rsidRDefault="00D271E0" w:rsidP="00305F30">
            <w:pPr>
              <w:jc w:val="center"/>
              <w:rPr>
                <w:rFonts w:cs="Arial"/>
              </w:rPr>
            </w:pPr>
            <w:r w:rsidRPr="00B73F19">
              <w:rPr>
                <w:rFonts w:cs="Arial"/>
              </w:rPr>
              <w:t>7</w:t>
            </w:r>
          </w:p>
        </w:tc>
        <w:tc>
          <w:tcPr>
            <w:tcW w:w="2952" w:type="dxa"/>
          </w:tcPr>
          <w:p w:rsidR="00D271E0" w:rsidRPr="002C30D0" w:rsidRDefault="00D271E0" w:rsidP="00D271E0">
            <w:pPr>
              <w:snapToGrid w:val="0"/>
              <w:spacing w:before="120" w:after="120"/>
              <w:ind w:right="214"/>
              <w:rPr>
                <w:rFonts w:cs="Arial"/>
              </w:rPr>
            </w:pPr>
            <w:r w:rsidRPr="002C30D0">
              <w:rPr>
                <w:rFonts w:cs="Arial"/>
              </w:rPr>
              <w:t>Producent:…</w:t>
            </w:r>
          </w:p>
          <w:p w:rsidR="00D271E0" w:rsidRPr="002C30D0" w:rsidRDefault="00D271E0" w:rsidP="00D271E0">
            <w:pPr>
              <w:snapToGrid w:val="0"/>
              <w:spacing w:before="120" w:after="120"/>
              <w:ind w:right="214"/>
              <w:rPr>
                <w:rFonts w:cs="Arial"/>
              </w:rPr>
            </w:pPr>
            <w:r w:rsidRPr="002C30D0">
              <w:rPr>
                <w:rFonts w:cs="Arial"/>
              </w:rPr>
              <w:t>Typ:…</w:t>
            </w:r>
          </w:p>
          <w:p w:rsidR="00F95EE3" w:rsidRPr="002C30D0" w:rsidRDefault="00D271E0" w:rsidP="00D271E0">
            <w:pPr>
              <w:snapToGrid w:val="0"/>
              <w:spacing w:before="120" w:after="120"/>
              <w:ind w:right="214"/>
              <w:rPr>
                <w:rFonts w:cs="Arial"/>
                <w:strike/>
              </w:rPr>
            </w:pPr>
            <w:r w:rsidRPr="002C30D0">
              <w:rPr>
                <w:rFonts w:cs="Arial"/>
              </w:rPr>
              <w:t>Model:…</w:t>
            </w:r>
          </w:p>
        </w:tc>
      </w:tr>
      <w:tr w:rsidR="00A77ABE" w:rsidRPr="002C30D0" w:rsidTr="004A7FC7">
        <w:tc>
          <w:tcPr>
            <w:tcW w:w="566" w:type="dxa"/>
          </w:tcPr>
          <w:p w:rsidR="00633003" w:rsidRPr="002C30D0" w:rsidRDefault="00220B0C" w:rsidP="00E30CB7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973C1A" w:rsidRPr="002C30D0">
              <w:rPr>
                <w:rFonts w:cs="Arial"/>
              </w:rPr>
              <w:t>.</w:t>
            </w:r>
          </w:p>
        </w:tc>
        <w:tc>
          <w:tcPr>
            <w:tcW w:w="5530" w:type="dxa"/>
          </w:tcPr>
          <w:p w:rsidR="00D4054F" w:rsidRPr="002C30D0" w:rsidRDefault="00D4054F" w:rsidP="00D4054F">
            <w:pPr>
              <w:autoSpaceDE w:val="0"/>
              <w:snapToGrid w:val="0"/>
              <w:spacing w:before="120" w:after="120"/>
              <w:jc w:val="both"/>
              <w:rPr>
                <w:rFonts w:cs="Arial"/>
                <w:strike/>
              </w:rPr>
            </w:pPr>
            <w:r w:rsidRPr="002C30D0">
              <w:rPr>
                <w:rFonts w:cs="Arial"/>
              </w:rPr>
              <w:t xml:space="preserve">Wymagany jest jeden centralny silnik, napędzający most napędowy lub 2 silniki trakcyjne o identycznych parametrach zabudowane w portalowej osi napędowej, </w:t>
            </w:r>
          </w:p>
          <w:p w:rsidR="00633003" w:rsidRPr="002C30D0" w:rsidRDefault="00D4054F" w:rsidP="00D4054F">
            <w:pPr>
              <w:rPr>
                <w:rFonts w:cs="Arial"/>
              </w:rPr>
            </w:pPr>
            <w:r w:rsidRPr="002C30D0">
              <w:rPr>
                <w:rFonts w:cs="Arial"/>
              </w:rPr>
              <w:t>Silnik/silniki prądu przemiennego</w:t>
            </w:r>
          </w:p>
        </w:tc>
        <w:tc>
          <w:tcPr>
            <w:tcW w:w="1584" w:type="dxa"/>
          </w:tcPr>
          <w:p w:rsidR="00633003" w:rsidRPr="002C30D0" w:rsidRDefault="00633003" w:rsidP="00305F30">
            <w:pPr>
              <w:jc w:val="center"/>
              <w:rPr>
                <w:rFonts w:cs="Arial"/>
              </w:rPr>
            </w:pPr>
            <w:r w:rsidRPr="002C30D0">
              <w:rPr>
                <w:rFonts w:cs="Arial"/>
              </w:rPr>
              <w:t>8.1</w:t>
            </w:r>
          </w:p>
        </w:tc>
        <w:tc>
          <w:tcPr>
            <w:tcW w:w="2952" w:type="dxa"/>
          </w:tcPr>
          <w:p w:rsidR="00633003" w:rsidRPr="002C30D0" w:rsidRDefault="00633003" w:rsidP="00633003">
            <w:pPr>
              <w:snapToGrid w:val="0"/>
              <w:spacing w:before="120" w:after="120"/>
              <w:ind w:right="214"/>
              <w:rPr>
                <w:rFonts w:cs="Arial"/>
              </w:rPr>
            </w:pPr>
            <w:r w:rsidRPr="002C30D0">
              <w:rPr>
                <w:rFonts w:cs="Arial"/>
              </w:rPr>
              <w:t>Producent silnika</w:t>
            </w:r>
            <w:r w:rsidR="009E53BF" w:rsidRPr="002C30D0">
              <w:rPr>
                <w:rFonts w:cs="Arial"/>
              </w:rPr>
              <w:t>/silników</w:t>
            </w:r>
            <w:r w:rsidRPr="002C30D0">
              <w:rPr>
                <w:rFonts w:cs="Arial"/>
              </w:rPr>
              <w:t>:…</w:t>
            </w:r>
          </w:p>
          <w:p w:rsidR="00633003" w:rsidRPr="002C30D0" w:rsidRDefault="00633003" w:rsidP="00633003">
            <w:pPr>
              <w:snapToGrid w:val="0"/>
              <w:spacing w:before="120" w:after="120"/>
              <w:ind w:right="214"/>
              <w:rPr>
                <w:rFonts w:cs="Arial"/>
              </w:rPr>
            </w:pPr>
            <w:r w:rsidRPr="002C30D0">
              <w:rPr>
                <w:rFonts w:cs="Arial"/>
              </w:rPr>
              <w:t>Typ:…</w:t>
            </w:r>
          </w:p>
          <w:p w:rsidR="00633003" w:rsidRPr="002C30D0" w:rsidRDefault="00633003" w:rsidP="00633003">
            <w:pPr>
              <w:snapToGrid w:val="0"/>
              <w:spacing w:after="120"/>
              <w:jc w:val="both"/>
              <w:rPr>
                <w:rFonts w:cs="Arial"/>
              </w:rPr>
            </w:pPr>
            <w:r w:rsidRPr="002C30D0">
              <w:rPr>
                <w:rFonts w:cs="Arial"/>
              </w:rPr>
              <w:t>Model:…</w:t>
            </w:r>
          </w:p>
          <w:p w:rsidR="00633003" w:rsidRPr="002C30D0" w:rsidRDefault="00633003" w:rsidP="00633003">
            <w:pPr>
              <w:snapToGrid w:val="0"/>
              <w:spacing w:after="120"/>
              <w:jc w:val="both"/>
              <w:rPr>
                <w:rFonts w:cs="Arial"/>
              </w:rPr>
            </w:pPr>
          </w:p>
          <w:p w:rsidR="00633003" w:rsidRPr="002C30D0" w:rsidRDefault="0019599B" w:rsidP="00633003">
            <w:pPr>
              <w:snapToGrid w:val="0"/>
              <w:spacing w:after="120"/>
              <w:jc w:val="both"/>
              <w:rPr>
                <w:rFonts w:cs="Arial"/>
              </w:rPr>
            </w:pPr>
            <w:r w:rsidRPr="002C30D0">
              <w:rPr>
                <w:rFonts w:cs="Arial"/>
              </w:rPr>
              <w:t>Opis oferowanego rozwiązania</w:t>
            </w:r>
            <w:r w:rsidR="00633003" w:rsidRPr="002C30D0">
              <w:rPr>
                <w:rFonts w:cs="Arial"/>
              </w:rPr>
              <w:t>:</w:t>
            </w:r>
          </w:p>
          <w:p w:rsidR="00633003" w:rsidRPr="002C30D0" w:rsidRDefault="00633003" w:rsidP="00633003">
            <w:pPr>
              <w:rPr>
                <w:rFonts w:cs="Arial"/>
              </w:rPr>
            </w:pPr>
          </w:p>
        </w:tc>
      </w:tr>
      <w:tr w:rsidR="00A77ABE" w:rsidRPr="002C30D0" w:rsidTr="004A7FC7">
        <w:tc>
          <w:tcPr>
            <w:tcW w:w="566" w:type="dxa"/>
          </w:tcPr>
          <w:p w:rsidR="00633003" w:rsidRPr="002C30D0" w:rsidRDefault="00220B0C" w:rsidP="00E30CB7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973C1A" w:rsidRPr="002C30D0">
              <w:rPr>
                <w:rFonts w:cs="Arial"/>
              </w:rPr>
              <w:t>.</w:t>
            </w:r>
          </w:p>
        </w:tc>
        <w:tc>
          <w:tcPr>
            <w:tcW w:w="5530" w:type="dxa"/>
          </w:tcPr>
          <w:p w:rsidR="00D4054F" w:rsidRPr="009C5407" w:rsidRDefault="00D4054F" w:rsidP="00D4054F">
            <w:pPr>
              <w:autoSpaceDE w:val="0"/>
              <w:snapToGrid w:val="0"/>
              <w:spacing w:before="120"/>
              <w:jc w:val="both"/>
              <w:rPr>
                <w:rFonts w:cs="Arial"/>
              </w:rPr>
            </w:pPr>
            <w:r w:rsidRPr="009C5407">
              <w:rPr>
                <w:rFonts w:cs="Arial"/>
              </w:rPr>
              <w:t>Całkowita moc znamionowa musi być:</w:t>
            </w:r>
          </w:p>
          <w:p w:rsidR="00D4054F" w:rsidRPr="009C5407" w:rsidRDefault="00D4054F" w:rsidP="001574ED">
            <w:pPr>
              <w:pStyle w:val="Akapitzlist"/>
              <w:numPr>
                <w:ilvl w:val="2"/>
                <w:numId w:val="30"/>
              </w:numPr>
              <w:autoSpaceDE w:val="0"/>
              <w:snapToGrid w:val="0"/>
              <w:spacing w:after="12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9C5407">
              <w:rPr>
                <w:rFonts w:ascii="Arial" w:eastAsia="Times New Roman" w:hAnsi="Arial" w:cs="Arial"/>
                <w:bCs/>
                <w:lang w:eastAsia="ar-SA"/>
              </w:rPr>
              <w:t>dla silnika centralnego≥ 140 kW,</w:t>
            </w:r>
          </w:p>
          <w:p w:rsidR="00633003" w:rsidRPr="001574ED" w:rsidRDefault="00D4054F" w:rsidP="001574ED">
            <w:pPr>
              <w:pStyle w:val="Akapitzlist"/>
              <w:numPr>
                <w:ilvl w:val="2"/>
                <w:numId w:val="30"/>
              </w:numPr>
              <w:jc w:val="both"/>
              <w:rPr>
                <w:rFonts w:cs="Arial"/>
                <w:color w:val="FF0000"/>
              </w:rPr>
            </w:pPr>
            <w:r w:rsidRPr="009C5407">
              <w:rPr>
                <w:rFonts w:ascii="Arial" w:eastAsia="Times New Roman" w:hAnsi="Arial" w:cs="Arial"/>
                <w:bCs/>
                <w:lang w:eastAsia="ar-SA"/>
              </w:rPr>
              <w:t xml:space="preserve">dla 2 silników zamontowanych w osi napędowej ≥ 120 </w:t>
            </w:r>
            <w:proofErr w:type="spellStart"/>
            <w:r w:rsidRPr="009C5407">
              <w:rPr>
                <w:rFonts w:ascii="Arial" w:eastAsia="Times New Roman" w:hAnsi="Arial" w:cs="Arial"/>
                <w:bCs/>
                <w:lang w:eastAsia="ar-SA"/>
              </w:rPr>
              <w:t>kW.</w:t>
            </w:r>
            <w:proofErr w:type="spellEnd"/>
          </w:p>
        </w:tc>
        <w:tc>
          <w:tcPr>
            <w:tcW w:w="1584" w:type="dxa"/>
          </w:tcPr>
          <w:p w:rsidR="00633003" w:rsidRPr="002C30D0" w:rsidRDefault="00633003" w:rsidP="00305F30">
            <w:pPr>
              <w:jc w:val="center"/>
              <w:rPr>
                <w:rFonts w:cs="Arial"/>
              </w:rPr>
            </w:pPr>
            <w:r w:rsidRPr="002C30D0">
              <w:rPr>
                <w:rFonts w:cs="Arial"/>
              </w:rPr>
              <w:t>8.2</w:t>
            </w:r>
          </w:p>
        </w:tc>
        <w:tc>
          <w:tcPr>
            <w:tcW w:w="2952" w:type="dxa"/>
          </w:tcPr>
          <w:p w:rsidR="00633003" w:rsidRPr="002C30D0" w:rsidRDefault="00633003" w:rsidP="00633003">
            <w:pPr>
              <w:jc w:val="both"/>
              <w:rPr>
                <w:rFonts w:cs="Arial"/>
              </w:rPr>
            </w:pPr>
            <w:r w:rsidRPr="002C30D0">
              <w:rPr>
                <w:rFonts w:cs="Arial"/>
              </w:rPr>
              <w:t>Moc znamionowa silnika centralnego: …</w:t>
            </w:r>
            <w:r w:rsidR="00D44AA1" w:rsidRPr="002C30D0">
              <w:rPr>
                <w:rFonts w:cs="Arial"/>
              </w:rPr>
              <w:t xml:space="preserve"> </w:t>
            </w:r>
            <w:r w:rsidR="009E53BF" w:rsidRPr="002C30D0">
              <w:rPr>
                <w:rFonts w:cs="Arial"/>
              </w:rPr>
              <w:t>kW</w:t>
            </w:r>
          </w:p>
          <w:p w:rsidR="00633003" w:rsidRPr="002C30D0" w:rsidRDefault="00633003" w:rsidP="00633003">
            <w:pPr>
              <w:jc w:val="both"/>
              <w:rPr>
                <w:rFonts w:cs="Arial"/>
              </w:rPr>
            </w:pPr>
          </w:p>
          <w:p w:rsidR="00633003" w:rsidRPr="002C30D0" w:rsidRDefault="00633003" w:rsidP="00633003">
            <w:pPr>
              <w:jc w:val="both"/>
              <w:rPr>
                <w:rFonts w:cs="Arial"/>
              </w:rPr>
            </w:pPr>
            <w:r w:rsidRPr="002C30D0">
              <w:rPr>
                <w:rFonts w:cs="Arial"/>
              </w:rPr>
              <w:t>lub</w:t>
            </w:r>
          </w:p>
          <w:p w:rsidR="00633003" w:rsidRPr="002C30D0" w:rsidRDefault="00633003" w:rsidP="00633003">
            <w:pPr>
              <w:jc w:val="both"/>
              <w:rPr>
                <w:rFonts w:cs="Arial"/>
              </w:rPr>
            </w:pPr>
          </w:p>
          <w:p w:rsidR="00633003" w:rsidRPr="002C30D0" w:rsidRDefault="00C966F9" w:rsidP="00633003">
            <w:pPr>
              <w:jc w:val="both"/>
              <w:rPr>
                <w:rFonts w:cs="Arial"/>
              </w:rPr>
            </w:pPr>
            <w:r w:rsidRPr="002C30D0">
              <w:rPr>
                <w:rFonts w:cs="Arial"/>
              </w:rPr>
              <w:t>Sumaryczna m</w:t>
            </w:r>
            <w:r w:rsidR="00FB0799" w:rsidRPr="002C30D0">
              <w:rPr>
                <w:rFonts w:cs="Arial"/>
              </w:rPr>
              <w:t>oc znamionowa 2 silników zamontowanych w osi napędowej</w:t>
            </w:r>
            <w:r w:rsidR="00633003" w:rsidRPr="002C30D0">
              <w:rPr>
                <w:rFonts w:cs="Arial"/>
              </w:rPr>
              <w:t>: …</w:t>
            </w:r>
            <w:r w:rsidR="00D44AA1" w:rsidRPr="002C30D0">
              <w:rPr>
                <w:rFonts w:cs="Arial"/>
              </w:rPr>
              <w:t xml:space="preserve"> </w:t>
            </w:r>
            <w:r w:rsidR="009E53BF" w:rsidRPr="002C30D0">
              <w:rPr>
                <w:rFonts w:cs="Arial"/>
              </w:rPr>
              <w:t>kW</w:t>
            </w:r>
          </w:p>
          <w:p w:rsidR="00633003" w:rsidRPr="002C30D0" w:rsidRDefault="00633003" w:rsidP="00633003">
            <w:pPr>
              <w:rPr>
                <w:rFonts w:cs="Arial"/>
              </w:rPr>
            </w:pPr>
          </w:p>
        </w:tc>
      </w:tr>
      <w:tr w:rsidR="00A77ABE" w:rsidRPr="002C30D0" w:rsidTr="004A7FC7">
        <w:tc>
          <w:tcPr>
            <w:tcW w:w="566" w:type="dxa"/>
          </w:tcPr>
          <w:p w:rsidR="00633003" w:rsidRPr="002C30D0" w:rsidRDefault="00220B0C" w:rsidP="00E30CB7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="00973C1A" w:rsidRPr="002C30D0">
              <w:rPr>
                <w:rFonts w:cs="Arial"/>
              </w:rPr>
              <w:t>.</w:t>
            </w:r>
          </w:p>
        </w:tc>
        <w:tc>
          <w:tcPr>
            <w:tcW w:w="5530" w:type="dxa"/>
          </w:tcPr>
          <w:p w:rsidR="00633003" w:rsidRPr="002C30D0" w:rsidRDefault="00633003" w:rsidP="00A83995">
            <w:pPr>
              <w:jc w:val="both"/>
              <w:rPr>
                <w:rFonts w:cs="Arial"/>
              </w:rPr>
            </w:pPr>
            <w:r w:rsidRPr="002C30D0">
              <w:rPr>
                <w:rFonts w:cs="Arial"/>
              </w:rPr>
              <w:t xml:space="preserve">W przypadku zastosowania jednego centralnego silnika asynchronicznego, musi on spełniać następujące wymagania: klatkowy, zwarty przystosowany do zasilania z przekształtnika trakcyjnego,  posiadający wyizolowane wszystkie łożyska na wale silnika lub komory tych łożysk oraz wyposażony w szczotkę, która zwiera wał silnika z jego korpusem. </w:t>
            </w:r>
          </w:p>
          <w:p w:rsidR="00633003" w:rsidRPr="002C30D0" w:rsidRDefault="00633003" w:rsidP="00A83995">
            <w:pPr>
              <w:jc w:val="both"/>
              <w:rPr>
                <w:rFonts w:cs="Arial"/>
              </w:rPr>
            </w:pPr>
            <w:r w:rsidRPr="002C30D0">
              <w:rPr>
                <w:rFonts w:cs="Arial"/>
              </w:rPr>
              <w:t>Dopuszcza się brak szczotki, która zwiera wał silnika z jego korpusem, jeżeli konstrukcja silnika wyklucza możliwość jego przyspieszonego zużycia na skutek występowania różnicy potencjałów pomiędzy wałem i korpusem silnika. W takim przypadku wykonawca musi udzielić gwarancji na łożyska silnika nie mniejszej niż 500 000 km</w:t>
            </w:r>
            <w:r w:rsidR="00986D17" w:rsidRPr="002C30D0">
              <w:rPr>
                <w:rFonts w:cs="Arial"/>
              </w:rPr>
              <w:t xml:space="preserve"> i nie mniej niż wynosi okres gwarancji na cały pojazd</w:t>
            </w:r>
            <w:r w:rsidRPr="002C30D0">
              <w:rPr>
                <w:rFonts w:cs="Arial"/>
              </w:rPr>
              <w:t>.</w:t>
            </w:r>
          </w:p>
        </w:tc>
        <w:tc>
          <w:tcPr>
            <w:tcW w:w="1584" w:type="dxa"/>
          </w:tcPr>
          <w:p w:rsidR="00633003" w:rsidRPr="002C30D0" w:rsidRDefault="00633003" w:rsidP="00305F30">
            <w:pPr>
              <w:jc w:val="center"/>
              <w:rPr>
                <w:rFonts w:cs="Arial"/>
              </w:rPr>
            </w:pPr>
            <w:r w:rsidRPr="002C30D0">
              <w:rPr>
                <w:rFonts w:cs="Arial"/>
              </w:rPr>
              <w:t>8.3</w:t>
            </w:r>
          </w:p>
        </w:tc>
        <w:tc>
          <w:tcPr>
            <w:tcW w:w="2952" w:type="dxa"/>
          </w:tcPr>
          <w:p w:rsidR="00633003" w:rsidRPr="002C30D0" w:rsidRDefault="00633003" w:rsidP="00633003">
            <w:pPr>
              <w:jc w:val="both"/>
              <w:rPr>
                <w:rFonts w:cs="Arial"/>
                <w:bCs/>
              </w:rPr>
            </w:pPr>
            <w:r w:rsidRPr="002C30D0">
              <w:rPr>
                <w:rFonts w:cs="Arial"/>
                <w:bCs/>
              </w:rPr>
              <w:t>„Gwarancja na łożyska silnika …. km”</w:t>
            </w:r>
          </w:p>
          <w:p w:rsidR="009F2FA7" w:rsidRPr="002C30D0" w:rsidRDefault="009F2FA7" w:rsidP="009F2FA7">
            <w:pPr>
              <w:snapToGrid w:val="0"/>
              <w:spacing w:after="120"/>
              <w:jc w:val="both"/>
              <w:rPr>
                <w:rFonts w:cs="Arial"/>
              </w:rPr>
            </w:pPr>
            <w:r w:rsidRPr="002C30D0">
              <w:rPr>
                <w:rFonts w:cs="Arial"/>
              </w:rPr>
              <w:t>Opis oferowanego rozwiązania:</w:t>
            </w:r>
          </w:p>
          <w:p w:rsidR="00633003" w:rsidRPr="002C30D0" w:rsidRDefault="00633003" w:rsidP="00633003">
            <w:pPr>
              <w:rPr>
                <w:rFonts w:cs="Arial"/>
              </w:rPr>
            </w:pPr>
          </w:p>
        </w:tc>
      </w:tr>
      <w:tr w:rsidR="00A77ABE" w:rsidRPr="002C30D0" w:rsidTr="004A7FC7">
        <w:tc>
          <w:tcPr>
            <w:tcW w:w="566" w:type="dxa"/>
          </w:tcPr>
          <w:p w:rsidR="00900417" w:rsidRPr="002C30D0" w:rsidRDefault="00220B0C" w:rsidP="00E30CB7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12</w:t>
            </w:r>
            <w:r w:rsidR="00973C1A" w:rsidRPr="002C30D0">
              <w:rPr>
                <w:rFonts w:cs="Arial"/>
              </w:rPr>
              <w:t>.</w:t>
            </w:r>
          </w:p>
        </w:tc>
        <w:tc>
          <w:tcPr>
            <w:tcW w:w="5530" w:type="dxa"/>
          </w:tcPr>
          <w:p w:rsidR="001574ED" w:rsidRPr="009C5407" w:rsidRDefault="00C966F9" w:rsidP="009C5407">
            <w:pPr>
              <w:snapToGrid w:val="0"/>
              <w:spacing w:before="120" w:after="120"/>
              <w:jc w:val="both"/>
              <w:rPr>
                <w:rFonts w:cs="Arial"/>
                <w:b/>
              </w:rPr>
            </w:pPr>
            <w:r w:rsidRPr="009C5407">
              <w:rPr>
                <w:rFonts w:cs="Arial"/>
              </w:rPr>
              <w:t>Opony (identyczne dla całej dostawy), wielosezonowe, w wersji miejskiej ze wzmocnionym płaszczem bocznym. Wymagany jest okres gwarancji na każdą oponę nie mniejszy niż:</w:t>
            </w:r>
            <w:r w:rsidR="001574ED" w:rsidRPr="009C5407">
              <w:rPr>
                <w:rFonts w:cs="Arial"/>
              </w:rPr>
              <w:t xml:space="preserve"> </w:t>
            </w:r>
            <w:r w:rsidRPr="009C5407">
              <w:rPr>
                <w:rFonts w:cs="Arial"/>
                <w:b/>
              </w:rPr>
              <w:t>100 000 km przebiegu</w:t>
            </w:r>
            <w:r w:rsidR="001574ED" w:rsidRPr="009C5407">
              <w:rPr>
                <w:rFonts w:cs="Arial"/>
                <w:b/>
              </w:rPr>
              <w:t xml:space="preserve"> </w:t>
            </w:r>
            <w:r w:rsidRPr="009C5407">
              <w:rPr>
                <w:rFonts w:cs="Arial"/>
                <w:b/>
              </w:rPr>
              <w:t>lub</w:t>
            </w:r>
            <w:r w:rsidR="001574ED" w:rsidRPr="009C5407">
              <w:rPr>
                <w:rFonts w:cs="Arial"/>
                <w:b/>
              </w:rPr>
              <w:t xml:space="preserve"> </w:t>
            </w:r>
            <w:r w:rsidRPr="009C5407">
              <w:rPr>
                <w:rFonts w:cs="Arial"/>
                <w:b/>
              </w:rPr>
              <w:t>48 miesięcy</w:t>
            </w:r>
            <w:r w:rsidR="001574ED" w:rsidRPr="009C5407">
              <w:rPr>
                <w:rFonts w:cs="Arial"/>
                <w:b/>
              </w:rPr>
              <w:t xml:space="preserve">, </w:t>
            </w:r>
            <w:r w:rsidR="001574ED" w:rsidRPr="009C5407">
              <w:rPr>
                <w:rFonts w:cs="Arial"/>
              </w:rPr>
              <w:t xml:space="preserve">w </w:t>
            </w:r>
            <w:r w:rsidRPr="009C5407">
              <w:rPr>
                <w:rFonts w:cs="Arial"/>
              </w:rPr>
              <w:t>zależności od tego co pierwsze nastąpi.</w:t>
            </w:r>
          </w:p>
          <w:p w:rsidR="00900417" w:rsidRPr="001574ED" w:rsidRDefault="00C966F9" w:rsidP="009C5407">
            <w:pPr>
              <w:snapToGrid w:val="0"/>
              <w:spacing w:before="120" w:after="120"/>
              <w:jc w:val="both"/>
              <w:rPr>
                <w:rFonts w:cs="Arial"/>
                <w:b/>
              </w:rPr>
            </w:pPr>
            <w:r w:rsidRPr="009C5407">
              <w:rPr>
                <w:rFonts w:cs="Arial"/>
              </w:rPr>
              <w:t>Zamawiający dopuszcza opony na przedniej osi o innej szerokości lub wskaźniku wysokości, jeżeli podyktowane jest to koniecznością spełnienia wymogów dotyczących nacisków na tą o</w:t>
            </w:r>
            <w:r w:rsidR="009C5407">
              <w:rPr>
                <w:rFonts w:cs="Arial"/>
              </w:rPr>
              <w:t>ś.</w:t>
            </w:r>
          </w:p>
        </w:tc>
        <w:tc>
          <w:tcPr>
            <w:tcW w:w="1584" w:type="dxa"/>
          </w:tcPr>
          <w:p w:rsidR="00900417" w:rsidRPr="002C30D0" w:rsidRDefault="00900417" w:rsidP="00305F30">
            <w:pPr>
              <w:jc w:val="center"/>
              <w:rPr>
                <w:rFonts w:cs="Arial"/>
              </w:rPr>
            </w:pPr>
            <w:r w:rsidRPr="002C30D0">
              <w:rPr>
                <w:rFonts w:cs="Arial"/>
              </w:rPr>
              <w:t>9.1</w:t>
            </w:r>
          </w:p>
        </w:tc>
        <w:tc>
          <w:tcPr>
            <w:tcW w:w="2952" w:type="dxa"/>
          </w:tcPr>
          <w:p w:rsidR="00900417" w:rsidRPr="002C30D0" w:rsidRDefault="00900417" w:rsidP="00633003">
            <w:pPr>
              <w:jc w:val="both"/>
              <w:rPr>
                <w:rFonts w:cs="Arial"/>
                <w:bCs/>
              </w:rPr>
            </w:pPr>
            <w:r w:rsidRPr="002C30D0">
              <w:rPr>
                <w:rFonts w:cs="Arial"/>
                <w:bCs/>
              </w:rPr>
              <w:t>Okres gwarancji na każdą oponę:</w:t>
            </w:r>
          </w:p>
          <w:p w:rsidR="00900417" w:rsidRPr="002C30D0" w:rsidRDefault="00900417" w:rsidP="00900417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</w:rPr>
            </w:pPr>
            <w:r w:rsidRPr="002C30D0">
              <w:rPr>
                <w:rFonts w:ascii="Arial" w:hAnsi="Arial" w:cs="Arial"/>
                <w:bCs/>
              </w:rPr>
              <w:t>……..</w:t>
            </w:r>
            <w:r w:rsidR="00D44AA1" w:rsidRPr="002C30D0">
              <w:rPr>
                <w:rFonts w:ascii="Arial" w:hAnsi="Arial" w:cs="Arial"/>
                <w:bCs/>
              </w:rPr>
              <w:t xml:space="preserve"> </w:t>
            </w:r>
            <w:r w:rsidRPr="002C30D0">
              <w:rPr>
                <w:rFonts w:ascii="Arial" w:hAnsi="Arial" w:cs="Arial"/>
                <w:bCs/>
              </w:rPr>
              <w:t>km</w:t>
            </w:r>
          </w:p>
          <w:p w:rsidR="00900417" w:rsidRPr="002C30D0" w:rsidRDefault="00900417" w:rsidP="00D44AA1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</w:rPr>
            </w:pPr>
            <w:r w:rsidRPr="002C30D0">
              <w:rPr>
                <w:rFonts w:ascii="Arial" w:hAnsi="Arial" w:cs="Arial"/>
                <w:bCs/>
              </w:rPr>
              <w:t>……..</w:t>
            </w:r>
            <w:r w:rsidR="00D44AA1" w:rsidRPr="002C30D0">
              <w:rPr>
                <w:rFonts w:ascii="Arial" w:hAnsi="Arial" w:cs="Arial"/>
                <w:bCs/>
              </w:rPr>
              <w:t xml:space="preserve"> </w:t>
            </w:r>
            <w:r w:rsidRPr="002C30D0">
              <w:rPr>
                <w:rFonts w:ascii="Arial" w:hAnsi="Arial" w:cs="Arial"/>
                <w:bCs/>
              </w:rPr>
              <w:t>m</w:t>
            </w:r>
            <w:r w:rsidR="00D44AA1" w:rsidRPr="002C30D0">
              <w:rPr>
                <w:rFonts w:ascii="Arial" w:hAnsi="Arial" w:cs="Arial"/>
                <w:bCs/>
              </w:rPr>
              <w:t>iesięcy</w:t>
            </w:r>
          </w:p>
          <w:p w:rsidR="00D4054F" w:rsidRPr="002C30D0" w:rsidRDefault="00D4054F" w:rsidP="00D4054F">
            <w:pPr>
              <w:jc w:val="both"/>
              <w:rPr>
                <w:rFonts w:cs="Arial"/>
                <w:bCs/>
              </w:rPr>
            </w:pPr>
            <w:r w:rsidRPr="002C30D0">
              <w:rPr>
                <w:rFonts w:cs="Arial"/>
                <w:bCs/>
              </w:rPr>
              <w:t>Producent…………</w:t>
            </w:r>
          </w:p>
          <w:p w:rsidR="00D4054F" w:rsidRPr="002C30D0" w:rsidRDefault="00D4054F" w:rsidP="00D4054F">
            <w:pPr>
              <w:jc w:val="both"/>
              <w:rPr>
                <w:rFonts w:cs="Arial"/>
                <w:bCs/>
              </w:rPr>
            </w:pPr>
            <w:r w:rsidRPr="002C30D0">
              <w:rPr>
                <w:rFonts w:cs="Arial"/>
                <w:bCs/>
              </w:rPr>
              <w:t>Typ……………..</w:t>
            </w:r>
          </w:p>
          <w:p w:rsidR="00D4054F" w:rsidRPr="002C30D0" w:rsidRDefault="00D4054F" w:rsidP="00D4054F">
            <w:pPr>
              <w:jc w:val="both"/>
              <w:rPr>
                <w:rFonts w:cs="Arial"/>
                <w:bCs/>
              </w:rPr>
            </w:pPr>
            <w:r w:rsidRPr="002C30D0">
              <w:rPr>
                <w:rFonts w:cs="Arial"/>
                <w:bCs/>
              </w:rPr>
              <w:t>Model……………</w:t>
            </w:r>
          </w:p>
          <w:p w:rsidR="00D4054F" w:rsidRPr="002C30D0" w:rsidRDefault="00D4054F" w:rsidP="00D4054F">
            <w:pPr>
              <w:jc w:val="both"/>
              <w:rPr>
                <w:rFonts w:cs="Arial"/>
                <w:bCs/>
              </w:rPr>
            </w:pPr>
            <w:r w:rsidRPr="002C30D0">
              <w:rPr>
                <w:rFonts w:cs="Arial"/>
                <w:bCs/>
              </w:rPr>
              <w:t xml:space="preserve">Rozmiar…………… </w:t>
            </w:r>
          </w:p>
        </w:tc>
      </w:tr>
      <w:tr w:rsidR="00A77ABE" w:rsidRPr="002C30D0" w:rsidTr="004A7FC7">
        <w:tc>
          <w:tcPr>
            <w:tcW w:w="566" w:type="dxa"/>
          </w:tcPr>
          <w:p w:rsidR="00633003" w:rsidRPr="002C30D0" w:rsidRDefault="00220B0C" w:rsidP="00E30CB7">
            <w:pPr>
              <w:rPr>
                <w:rFonts w:cs="Arial"/>
              </w:rPr>
            </w:pPr>
            <w:r>
              <w:rPr>
                <w:rFonts w:cs="Arial"/>
              </w:rPr>
              <w:t>13</w:t>
            </w:r>
            <w:r w:rsidR="00973C1A" w:rsidRPr="002C30D0">
              <w:rPr>
                <w:rFonts w:cs="Arial"/>
              </w:rPr>
              <w:t>.</w:t>
            </w:r>
          </w:p>
        </w:tc>
        <w:tc>
          <w:tcPr>
            <w:tcW w:w="5530" w:type="dxa"/>
          </w:tcPr>
          <w:p w:rsidR="00633003" w:rsidRPr="002C30D0" w:rsidRDefault="0089613F" w:rsidP="00F85662">
            <w:pPr>
              <w:autoSpaceDE w:val="0"/>
              <w:snapToGrid w:val="0"/>
              <w:rPr>
                <w:rFonts w:cs="Arial"/>
              </w:rPr>
            </w:pPr>
            <w:r w:rsidRPr="002C30D0">
              <w:rPr>
                <w:rFonts w:cs="Arial"/>
              </w:rPr>
              <w:t>Układ pneumatyczny</w:t>
            </w:r>
          </w:p>
        </w:tc>
        <w:tc>
          <w:tcPr>
            <w:tcW w:w="1584" w:type="dxa"/>
          </w:tcPr>
          <w:p w:rsidR="00633003" w:rsidRPr="002C30D0" w:rsidRDefault="0089613F" w:rsidP="00305F30">
            <w:pPr>
              <w:jc w:val="center"/>
              <w:rPr>
                <w:rFonts w:cs="Arial"/>
              </w:rPr>
            </w:pPr>
            <w:r w:rsidRPr="002C30D0">
              <w:rPr>
                <w:rFonts w:cs="Arial"/>
              </w:rPr>
              <w:t>10</w:t>
            </w:r>
          </w:p>
        </w:tc>
        <w:tc>
          <w:tcPr>
            <w:tcW w:w="2952" w:type="dxa"/>
          </w:tcPr>
          <w:p w:rsidR="0089613F" w:rsidRPr="002C30D0" w:rsidRDefault="0089613F" w:rsidP="0089613F">
            <w:pPr>
              <w:snapToGrid w:val="0"/>
              <w:spacing w:before="120" w:after="120"/>
              <w:ind w:right="214"/>
              <w:rPr>
                <w:rFonts w:cs="Arial"/>
              </w:rPr>
            </w:pPr>
            <w:r w:rsidRPr="002C30D0">
              <w:rPr>
                <w:rFonts w:cs="Arial"/>
              </w:rPr>
              <w:t>Producent układu pneumatycznego :…</w:t>
            </w:r>
          </w:p>
          <w:p w:rsidR="0089613F" w:rsidRPr="002C30D0" w:rsidRDefault="0089613F" w:rsidP="0089613F">
            <w:pPr>
              <w:snapToGrid w:val="0"/>
              <w:spacing w:before="120" w:after="120"/>
              <w:ind w:right="214"/>
              <w:rPr>
                <w:rFonts w:cs="Arial"/>
              </w:rPr>
            </w:pPr>
            <w:r w:rsidRPr="002C30D0">
              <w:rPr>
                <w:rFonts w:cs="Arial"/>
              </w:rPr>
              <w:t>Typ:…</w:t>
            </w:r>
          </w:p>
          <w:p w:rsidR="00633003" w:rsidRPr="002C30D0" w:rsidRDefault="0089613F" w:rsidP="0089613F">
            <w:pPr>
              <w:rPr>
                <w:rFonts w:cs="Arial"/>
              </w:rPr>
            </w:pPr>
            <w:r w:rsidRPr="002C30D0">
              <w:rPr>
                <w:rFonts w:cs="Arial"/>
              </w:rPr>
              <w:t>Model:…</w:t>
            </w:r>
          </w:p>
        </w:tc>
      </w:tr>
      <w:tr w:rsidR="00A77ABE" w:rsidRPr="002C30D0" w:rsidTr="004A7FC7">
        <w:tc>
          <w:tcPr>
            <w:tcW w:w="566" w:type="dxa"/>
          </w:tcPr>
          <w:p w:rsidR="00633003" w:rsidRPr="002C30D0" w:rsidRDefault="00220B0C" w:rsidP="00E30CB7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  <w:r w:rsidR="00973C1A" w:rsidRPr="002C30D0">
              <w:rPr>
                <w:rFonts w:cs="Arial"/>
              </w:rPr>
              <w:t>.</w:t>
            </w:r>
          </w:p>
        </w:tc>
        <w:tc>
          <w:tcPr>
            <w:tcW w:w="5530" w:type="dxa"/>
          </w:tcPr>
          <w:p w:rsidR="00633003" w:rsidRPr="002C30D0" w:rsidRDefault="00D4054F" w:rsidP="009C5407">
            <w:pPr>
              <w:jc w:val="both"/>
              <w:rPr>
                <w:rFonts w:cs="Arial"/>
              </w:rPr>
            </w:pPr>
            <w:r w:rsidRPr="002C30D0">
              <w:rPr>
                <w:rFonts w:cs="Arial"/>
              </w:rPr>
              <w:t xml:space="preserve">Wyposażony m. in. w: sprężarkę łopatkową lub śrubową o wydatku dostosowanym do eksploatacji </w:t>
            </w:r>
            <w:r w:rsidR="001574ED">
              <w:rPr>
                <w:rFonts w:cs="Arial"/>
              </w:rPr>
              <w:br/>
            </w:r>
            <w:r w:rsidRPr="002C30D0">
              <w:rPr>
                <w:rFonts w:cs="Arial"/>
              </w:rPr>
              <w:t>w ruchu miejskim. Sprężarka wyposażona w zawór zabezpieczający przed nadmiernym wzrostem ciśnienia w przypadku zatkania się przewodów za sprężarką lub inne rozwiązanie spełniające tę funkcję.</w:t>
            </w:r>
          </w:p>
        </w:tc>
        <w:tc>
          <w:tcPr>
            <w:tcW w:w="1584" w:type="dxa"/>
          </w:tcPr>
          <w:p w:rsidR="00633003" w:rsidRPr="002C30D0" w:rsidRDefault="0089613F" w:rsidP="0024676D">
            <w:pPr>
              <w:jc w:val="center"/>
              <w:rPr>
                <w:rFonts w:cs="Arial"/>
              </w:rPr>
            </w:pPr>
            <w:r w:rsidRPr="002C30D0">
              <w:rPr>
                <w:rFonts w:cs="Arial"/>
              </w:rPr>
              <w:t>10.</w:t>
            </w:r>
            <w:r w:rsidR="0024676D" w:rsidRPr="002C30D0">
              <w:rPr>
                <w:rFonts w:cs="Arial"/>
              </w:rPr>
              <w:t>3</w:t>
            </w:r>
          </w:p>
        </w:tc>
        <w:tc>
          <w:tcPr>
            <w:tcW w:w="2952" w:type="dxa"/>
          </w:tcPr>
          <w:p w:rsidR="0089613F" w:rsidRPr="002C30D0" w:rsidRDefault="0089613F" w:rsidP="0089613F">
            <w:pPr>
              <w:autoSpaceDE w:val="0"/>
              <w:spacing w:before="120" w:after="120"/>
              <w:jc w:val="both"/>
              <w:rPr>
                <w:rFonts w:cs="Arial"/>
                <w:bCs/>
              </w:rPr>
            </w:pPr>
            <w:r w:rsidRPr="002C30D0">
              <w:rPr>
                <w:rFonts w:cs="Arial"/>
                <w:bCs/>
              </w:rPr>
              <w:t>Producent sprężarki:……</w:t>
            </w:r>
          </w:p>
          <w:p w:rsidR="0089613F" w:rsidRPr="002C30D0" w:rsidRDefault="0089613F" w:rsidP="0089613F">
            <w:pPr>
              <w:autoSpaceDE w:val="0"/>
              <w:spacing w:before="120" w:after="120"/>
              <w:jc w:val="both"/>
              <w:rPr>
                <w:rFonts w:cs="Arial"/>
                <w:bCs/>
              </w:rPr>
            </w:pPr>
            <w:r w:rsidRPr="002C30D0">
              <w:rPr>
                <w:rFonts w:cs="Arial"/>
                <w:bCs/>
              </w:rPr>
              <w:t>Typ:……………..</w:t>
            </w:r>
          </w:p>
          <w:p w:rsidR="0089613F" w:rsidRPr="002C30D0" w:rsidRDefault="0089613F" w:rsidP="0089613F">
            <w:pPr>
              <w:autoSpaceDE w:val="0"/>
              <w:spacing w:before="120" w:after="120"/>
              <w:jc w:val="both"/>
              <w:rPr>
                <w:rFonts w:cs="Arial"/>
                <w:bCs/>
              </w:rPr>
            </w:pPr>
            <w:r w:rsidRPr="002C30D0">
              <w:rPr>
                <w:rFonts w:cs="Arial"/>
                <w:bCs/>
              </w:rPr>
              <w:t>Model:………….</w:t>
            </w:r>
          </w:p>
          <w:p w:rsidR="00633003" w:rsidRPr="002C30D0" w:rsidRDefault="0019599B" w:rsidP="0089613F">
            <w:pPr>
              <w:rPr>
                <w:rFonts w:cs="Arial"/>
              </w:rPr>
            </w:pPr>
            <w:r w:rsidRPr="002C30D0">
              <w:rPr>
                <w:rFonts w:cs="Arial"/>
                <w:bCs/>
              </w:rPr>
              <w:t>Opis oferowanego rozwiązania</w:t>
            </w:r>
            <w:r w:rsidR="0089613F" w:rsidRPr="002C30D0">
              <w:rPr>
                <w:rFonts w:cs="Arial"/>
                <w:bCs/>
              </w:rPr>
              <w:t>:</w:t>
            </w:r>
          </w:p>
        </w:tc>
      </w:tr>
      <w:tr w:rsidR="00A77ABE" w:rsidRPr="002C30D0" w:rsidTr="004A7FC7">
        <w:tc>
          <w:tcPr>
            <w:tcW w:w="566" w:type="dxa"/>
          </w:tcPr>
          <w:p w:rsidR="00633003" w:rsidRPr="002C30D0" w:rsidRDefault="00220B0C" w:rsidP="00E30CB7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="00973C1A" w:rsidRPr="002C30D0">
              <w:rPr>
                <w:rFonts w:cs="Arial"/>
              </w:rPr>
              <w:t>.</w:t>
            </w:r>
          </w:p>
        </w:tc>
        <w:tc>
          <w:tcPr>
            <w:tcW w:w="5530" w:type="dxa"/>
          </w:tcPr>
          <w:p w:rsidR="00633003" w:rsidRPr="002C30D0" w:rsidRDefault="000137EB" w:rsidP="00325D15">
            <w:pPr>
              <w:rPr>
                <w:rFonts w:cs="Arial"/>
              </w:rPr>
            </w:pPr>
            <w:r w:rsidRPr="002C30D0">
              <w:rPr>
                <w:rFonts w:cs="Arial"/>
              </w:rPr>
              <w:t>Układ ogrzewania</w:t>
            </w:r>
          </w:p>
        </w:tc>
        <w:tc>
          <w:tcPr>
            <w:tcW w:w="1584" w:type="dxa"/>
          </w:tcPr>
          <w:p w:rsidR="00633003" w:rsidRPr="002C30D0" w:rsidRDefault="001574ED" w:rsidP="00305F30">
            <w:pPr>
              <w:jc w:val="center"/>
              <w:rPr>
                <w:rFonts w:cs="Arial"/>
              </w:rPr>
            </w:pPr>
            <w:r w:rsidRPr="009C5407">
              <w:rPr>
                <w:rFonts w:cs="Arial"/>
              </w:rPr>
              <w:t>12</w:t>
            </w:r>
          </w:p>
        </w:tc>
        <w:tc>
          <w:tcPr>
            <w:tcW w:w="2952" w:type="dxa"/>
          </w:tcPr>
          <w:p w:rsidR="000137EB" w:rsidRPr="002C30D0" w:rsidRDefault="000137EB" w:rsidP="000137EB">
            <w:pPr>
              <w:snapToGrid w:val="0"/>
              <w:spacing w:before="120" w:after="120"/>
              <w:ind w:right="214"/>
              <w:rPr>
                <w:rFonts w:cs="Arial"/>
              </w:rPr>
            </w:pPr>
            <w:r w:rsidRPr="002C30D0">
              <w:rPr>
                <w:rFonts w:cs="Arial"/>
              </w:rPr>
              <w:t>Producent: …</w:t>
            </w:r>
          </w:p>
          <w:p w:rsidR="000137EB" w:rsidRPr="002C30D0" w:rsidRDefault="000137EB" w:rsidP="000137EB">
            <w:pPr>
              <w:snapToGrid w:val="0"/>
              <w:spacing w:before="120" w:after="120"/>
              <w:ind w:right="214"/>
              <w:rPr>
                <w:rFonts w:cs="Arial"/>
              </w:rPr>
            </w:pPr>
            <w:r w:rsidRPr="002C30D0">
              <w:rPr>
                <w:rFonts w:cs="Arial"/>
              </w:rPr>
              <w:t>Typ:…</w:t>
            </w:r>
          </w:p>
          <w:p w:rsidR="000137EB" w:rsidRPr="002C30D0" w:rsidRDefault="000137EB" w:rsidP="000137EB">
            <w:pPr>
              <w:autoSpaceDE w:val="0"/>
              <w:snapToGrid w:val="0"/>
              <w:spacing w:before="120" w:after="120"/>
              <w:rPr>
                <w:rFonts w:cs="Arial"/>
              </w:rPr>
            </w:pPr>
            <w:r w:rsidRPr="002C30D0">
              <w:rPr>
                <w:rFonts w:cs="Arial"/>
              </w:rPr>
              <w:t>Model:…</w:t>
            </w:r>
          </w:p>
          <w:p w:rsidR="0089613F" w:rsidRPr="002C30D0" w:rsidRDefault="0019599B" w:rsidP="000137EB">
            <w:pPr>
              <w:autoSpaceDE w:val="0"/>
              <w:snapToGrid w:val="0"/>
              <w:spacing w:before="120" w:after="120"/>
              <w:rPr>
                <w:rFonts w:cs="Arial"/>
              </w:rPr>
            </w:pPr>
            <w:r w:rsidRPr="002C30D0">
              <w:rPr>
                <w:rFonts w:cs="Arial"/>
              </w:rPr>
              <w:t>Opis oferowanego rozwiązania</w:t>
            </w:r>
            <w:r w:rsidR="000137EB" w:rsidRPr="002C30D0">
              <w:rPr>
                <w:rFonts w:cs="Arial"/>
              </w:rPr>
              <w:t>, a w szczególności</w:t>
            </w:r>
            <w:r w:rsidR="0089613F" w:rsidRPr="002C30D0">
              <w:rPr>
                <w:rFonts w:cs="Arial"/>
              </w:rPr>
              <w:t>:</w:t>
            </w:r>
          </w:p>
          <w:p w:rsidR="000137EB" w:rsidRPr="002C30D0" w:rsidRDefault="000137EB" w:rsidP="000137EB">
            <w:pPr>
              <w:pStyle w:val="Akapitzlist"/>
              <w:numPr>
                <w:ilvl w:val="0"/>
                <w:numId w:val="20"/>
              </w:numPr>
              <w:autoSpaceDE w:val="0"/>
              <w:snapToGrid w:val="0"/>
              <w:spacing w:before="120" w:after="120"/>
              <w:rPr>
                <w:rFonts w:ascii="Arial" w:hAnsi="Arial" w:cs="Arial"/>
              </w:rPr>
            </w:pPr>
            <w:r w:rsidRPr="002C30D0">
              <w:rPr>
                <w:rFonts w:ascii="Arial" w:hAnsi="Arial" w:cs="Arial"/>
              </w:rPr>
              <w:t>Potwierdzenie wymagań zawartych w pkt 12.2 specyfikacji technicznej</w:t>
            </w:r>
          </w:p>
          <w:p w:rsidR="000137EB" w:rsidRPr="002C30D0" w:rsidRDefault="000137EB" w:rsidP="000137EB">
            <w:pPr>
              <w:pStyle w:val="Akapitzlist"/>
              <w:numPr>
                <w:ilvl w:val="0"/>
                <w:numId w:val="20"/>
              </w:numPr>
              <w:autoSpaceDE w:val="0"/>
              <w:snapToGrid w:val="0"/>
              <w:spacing w:before="120" w:after="120"/>
              <w:rPr>
                <w:rFonts w:ascii="Arial" w:hAnsi="Arial" w:cs="Arial"/>
              </w:rPr>
            </w:pPr>
            <w:r w:rsidRPr="002C30D0">
              <w:rPr>
                <w:rFonts w:ascii="Arial" w:hAnsi="Arial" w:cs="Arial"/>
              </w:rPr>
              <w:t xml:space="preserve">Całkowita moc </w:t>
            </w:r>
            <w:proofErr w:type="spellStart"/>
            <w:r w:rsidRPr="002C30D0">
              <w:rPr>
                <w:rFonts w:ascii="Arial" w:hAnsi="Arial" w:cs="Arial"/>
              </w:rPr>
              <w:t>grzałek:..kW</w:t>
            </w:r>
            <w:proofErr w:type="spellEnd"/>
          </w:p>
          <w:p w:rsidR="000137EB" w:rsidRPr="002C30D0" w:rsidRDefault="000137EB" w:rsidP="000137EB">
            <w:pPr>
              <w:pStyle w:val="Akapitzlist"/>
              <w:numPr>
                <w:ilvl w:val="0"/>
                <w:numId w:val="20"/>
              </w:numPr>
              <w:autoSpaceDE w:val="0"/>
              <w:snapToGrid w:val="0"/>
              <w:spacing w:before="120" w:after="120"/>
              <w:rPr>
                <w:rFonts w:ascii="Arial" w:hAnsi="Arial" w:cs="Arial"/>
              </w:rPr>
            </w:pPr>
            <w:r w:rsidRPr="002C30D0">
              <w:rPr>
                <w:rFonts w:ascii="Arial" w:hAnsi="Arial" w:cs="Arial"/>
              </w:rPr>
              <w:t xml:space="preserve">Opis zastosowanego sterowania ogrzewaniem, </w:t>
            </w:r>
            <w:r w:rsidR="001574ED">
              <w:rPr>
                <w:rFonts w:ascii="Arial" w:hAnsi="Arial" w:cs="Arial"/>
              </w:rPr>
              <w:br/>
            </w:r>
            <w:r w:rsidRPr="002C30D0">
              <w:rPr>
                <w:rFonts w:ascii="Arial" w:hAnsi="Arial" w:cs="Arial"/>
              </w:rPr>
              <w:t>o którym mowa w pkt 12.4 specyfikacji technicznej</w:t>
            </w:r>
          </w:p>
          <w:p w:rsidR="000137EB" w:rsidRPr="002C30D0" w:rsidRDefault="000137EB" w:rsidP="000137EB">
            <w:pPr>
              <w:pStyle w:val="Akapitzlist"/>
              <w:numPr>
                <w:ilvl w:val="0"/>
                <w:numId w:val="20"/>
              </w:numPr>
              <w:autoSpaceDE w:val="0"/>
              <w:snapToGrid w:val="0"/>
              <w:spacing w:before="120" w:after="120"/>
              <w:rPr>
                <w:rFonts w:ascii="Arial" w:hAnsi="Arial" w:cs="Arial"/>
              </w:rPr>
            </w:pPr>
            <w:r w:rsidRPr="002C30D0">
              <w:rPr>
                <w:rFonts w:ascii="Arial" w:hAnsi="Arial" w:cs="Arial"/>
              </w:rPr>
              <w:t xml:space="preserve">zastosowanie dodatkowej nagrzewnicy zgodnie z pkt 12.6 specyfikacji </w:t>
            </w:r>
            <w:r w:rsidRPr="002C30D0">
              <w:rPr>
                <w:rFonts w:ascii="Arial" w:hAnsi="Arial" w:cs="Arial"/>
              </w:rPr>
              <w:lastRenderedPageBreak/>
              <w:t>technicznej</w:t>
            </w:r>
          </w:p>
          <w:p w:rsidR="00633003" w:rsidRPr="002C30D0" w:rsidRDefault="00633003" w:rsidP="0089613F">
            <w:pPr>
              <w:rPr>
                <w:rFonts w:cs="Arial"/>
              </w:rPr>
            </w:pPr>
          </w:p>
        </w:tc>
      </w:tr>
      <w:tr w:rsidR="00A77ABE" w:rsidRPr="002C30D0" w:rsidTr="004A7FC7">
        <w:tc>
          <w:tcPr>
            <w:tcW w:w="566" w:type="dxa"/>
          </w:tcPr>
          <w:p w:rsidR="00633003" w:rsidRPr="002C30D0" w:rsidRDefault="00220B0C" w:rsidP="00E30CB7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16</w:t>
            </w:r>
            <w:r w:rsidR="00973C1A" w:rsidRPr="002C30D0">
              <w:rPr>
                <w:rFonts w:cs="Arial"/>
              </w:rPr>
              <w:t>.</w:t>
            </w:r>
          </w:p>
        </w:tc>
        <w:tc>
          <w:tcPr>
            <w:tcW w:w="5530" w:type="dxa"/>
          </w:tcPr>
          <w:p w:rsidR="006F497A" w:rsidRPr="002C30D0" w:rsidRDefault="00D271E0" w:rsidP="001574ED">
            <w:pPr>
              <w:autoSpaceDE w:val="0"/>
              <w:snapToGrid w:val="0"/>
              <w:jc w:val="both"/>
              <w:rPr>
                <w:rFonts w:cs="Arial"/>
              </w:rPr>
            </w:pPr>
            <w:r w:rsidRPr="002C30D0">
              <w:rPr>
                <w:rFonts w:cs="Arial"/>
              </w:rPr>
              <w:t>Wentylacja i klimatyzacja przestrzeni pasażerskiej</w:t>
            </w:r>
          </w:p>
        </w:tc>
        <w:tc>
          <w:tcPr>
            <w:tcW w:w="1584" w:type="dxa"/>
          </w:tcPr>
          <w:p w:rsidR="00633003" w:rsidRPr="002C30D0" w:rsidRDefault="0089613F" w:rsidP="00D271E0">
            <w:pPr>
              <w:jc w:val="center"/>
              <w:rPr>
                <w:rFonts w:cs="Arial"/>
              </w:rPr>
            </w:pPr>
            <w:r w:rsidRPr="002C30D0">
              <w:rPr>
                <w:rFonts w:cs="Arial"/>
              </w:rPr>
              <w:t>13</w:t>
            </w:r>
          </w:p>
        </w:tc>
        <w:tc>
          <w:tcPr>
            <w:tcW w:w="2952" w:type="dxa"/>
          </w:tcPr>
          <w:p w:rsidR="0089613F" w:rsidRPr="002C30D0" w:rsidRDefault="0089613F" w:rsidP="0089613F">
            <w:pPr>
              <w:snapToGrid w:val="0"/>
              <w:spacing w:before="120" w:after="120"/>
              <w:ind w:right="214"/>
              <w:rPr>
                <w:rFonts w:cs="Arial"/>
              </w:rPr>
            </w:pPr>
            <w:r w:rsidRPr="002C30D0">
              <w:rPr>
                <w:rFonts w:cs="Arial"/>
              </w:rPr>
              <w:t>Producent klimat</w:t>
            </w:r>
            <w:r w:rsidR="001574ED">
              <w:rPr>
                <w:rFonts w:cs="Arial"/>
              </w:rPr>
              <w:t>yzacji przestrzeni pasażerskiej</w:t>
            </w:r>
            <w:r w:rsidRPr="002C30D0">
              <w:rPr>
                <w:rFonts w:cs="Arial"/>
              </w:rPr>
              <w:t>: …</w:t>
            </w:r>
          </w:p>
          <w:p w:rsidR="0089613F" w:rsidRPr="002C30D0" w:rsidRDefault="0089613F" w:rsidP="0089613F">
            <w:pPr>
              <w:snapToGrid w:val="0"/>
              <w:spacing w:before="120" w:after="120"/>
              <w:ind w:right="214"/>
              <w:rPr>
                <w:rFonts w:cs="Arial"/>
              </w:rPr>
            </w:pPr>
            <w:r w:rsidRPr="002C30D0">
              <w:rPr>
                <w:rFonts w:cs="Arial"/>
              </w:rPr>
              <w:t>Typ:…</w:t>
            </w:r>
          </w:p>
          <w:p w:rsidR="0089613F" w:rsidRPr="002C30D0" w:rsidRDefault="0089613F" w:rsidP="0089613F">
            <w:pPr>
              <w:spacing w:before="120" w:after="120"/>
              <w:jc w:val="both"/>
              <w:rPr>
                <w:rFonts w:cs="Arial"/>
              </w:rPr>
            </w:pPr>
            <w:r w:rsidRPr="002C30D0">
              <w:rPr>
                <w:rFonts w:cs="Arial"/>
              </w:rPr>
              <w:t>Model:…</w:t>
            </w:r>
          </w:p>
          <w:p w:rsidR="0089613F" w:rsidRPr="002C30D0" w:rsidRDefault="0089613F" w:rsidP="0089613F">
            <w:pPr>
              <w:snapToGrid w:val="0"/>
              <w:spacing w:before="120" w:after="120"/>
              <w:ind w:right="214"/>
              <w:rPr>
                <w:rFonts w:cs="Arial"/>
              </w:rPr>
            </w:pPr>
            <w:r w:rsidRPr="002C30D0">
              <w:rPr>
                <w:rFonts w:cs="Arial"/>
              </w:rPr>
              <w:t>Producent klimatyzacji kabiny kierowcy: …</w:t>
            </w:r>
          </w:p>
          <w:p w:rsidR="0089613F" w:rsidRPr="002C30D0" w:rsidRDefault="0089613F" w:rsidP="0089613F">
            <w:pPr>
              <w:snapToGrid w:val="0"/>
              <w:spacing w:before="120" w:after="120"/>
              <w:ind w:right="214"/>
              <w:rPr>
                <w:rFonts w:cs="Arial"/>
              </w:rPr>
            </w:pPr>
            <w:r w:rsidRPr="002C30D0">
              <w:rPr>
                <w:rFonts w:cs="Arial"/>
              </w:rPr>
              <w:t>Typ:…</w:t>
            </w:r>
          </w:p>
          <w:p w:rsidR="0089613F" w:rsidRPr="002C30D0" w:rsidRDefault="0089613F" w:rsidP="0089613F">
            <w:pPr>
              <w:spacing w:before="120" w:after="120"/>
              <w:jc w:val="both"/>
              <w:rPr>
                <w:rFonts w:cs="Arial"/>
              </w:rPr>
            </w:pPr>
            <w:r w:rsidRPr="002C30D0">
              <w:rPr>
                <w:rFonts w:cs="Arial"/>
              </w:rPr>
              <w:t>Model:…</w:t>
            </w:r>
          </w:p>
          <w:p w:rsidR="0089613F" w:rsidRPr="002C30D0" w:rsidRDefault="0089613F" w:rsidP="0089613F">
            <w:pPr>
              <w:spacing w:before="120" w:after="120"/>
              <w:jc w:val="both"/>
              <w:rPr>
                <w:rFonts w:cs="Arial"/>
              </w:rPr>
            </w:pPr>
          </w:p>
          <w:p w:rsidR="00633003" w:rsidRPr="002C30D0" w:rsidRDefault="0019599B" w:rsidP="0089613F">
            <w:pPr>
              <w:rPr>
                <w:rFonts w:cs="Arial"/>
              </w:rPr>
            </w:pPr>
            <w:r w:rsidRPr="002C30D0">
              <w:rPr>
                <w:rFonts w:cs="Arial"/>
              </w:rPr>
              <w:t>Opis oferowanego rozwiązania</w:t>
            </w:r>
            <w:r w:rsidR="006F497A" w:rsidRPr="002C30D0">
              <w:rPr>
                <w:rFonts w:cs="Arial"/>
              </w:rPr>
              <w:t>, a w szczególności</w:t>
            </w:r>
            <w:r w:rsidR="0089613F" w:rsidRPr="002C30D0">
              <w:rPr>
                <w:rFonts w:cs="Arial"/>
              </w:rPr>
              <w:t>:</w:t>
            </w:r>
          </w:p>
          <w:p w:rsidR="00D271E0" w:rsidRPr="002C30D0" w:rsidRDefault="002536E0" w:rsidP="006F497A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2C30D0">
              <w:rPr>
                <w:rFonts w:ascii="Arial" w:hAnsi="Arial" w:cs="Arial"/>
              </w:rPr>
              <w:t xml:space="preserve">opis budowy, </w:t>
            </w:r>
            <w:r w:rsidR="001574ED">
              <w:rPr>
                <w:rFonts w:ascii="Arial" w:hAnsi="Arial" w:cs="Arial"/>
              </w:rPr>
              <w:br/>
            </w:r>
            <w:r w:rsidRPr="002C30D0">
              <w:rPr>
                <w:rFonts w:ascii="Arial" w:hAnsi="Arial" w:cs="Arial"/>
              </w:rPr>
              <w:t xml:space="preserve">o którym mowa </w:t>
            </w:r>
            <w:r w:rsidR="006B5966">
              <w:rPr>
                <w:rFonts w:ascii="Arial" w:hAnsi="Arial" w:cs="Arial"/>
              </w:rPr>
              <w:br/>
            </w:r>
            <w:r w:rsidRPr="002C30D0">
              <w:rPr>
                <w:rFonts w:ascii="Arial" w:hAnsi="Arial" w:cs="Arial"/>
              </w:rPr>
              <w:t>w pkt 13.1 specyfikacji technicznej</w:t>
            </w:r>
          </w:p>
          <w:p w:rsidR="006F497A" w:rsidRPr="002C30D0" w:rsidRDefault="006F497A" w:rsidP="006F497A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2C30D0">
              <w:rPr>
                <w:rFonts w:ascii="Arial" w:hAnsi="Arial" w:cs="Arial"/>
              </w:rPr>
              <w:t>całkowita moc chłodnicza</w:t>
            </w:r>
            <w:r w:rsidR="002536E0" w:rsidRPr="002C30D0">
              <w:rPr>
                <w:rFonts w:ascii="Arial" w:hAnsi="Arial" w:cs="Arial"/>
              </w:rPr>
              <w:t>...kW</w:t>
            </w:r>
          </w:p>
          <w:p w:rsidR="002536E0" w:rsidRPr="002C30D0" w:rsidRDefault="002536E0" w:rsidP="006F497A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2C30D0">
              <w:rPr>
                <w:rFonts w:ascii="Arial" w:hAnsi="Arial" w:cs="Arial"/>
              </w:rPr>
              <w:t xml:space="preserve">opis sposobu sterowania, </w:t>
            </w:r>
            <w:r w:rsidR="001574ED">
              <w:rPr>
                <w:rFonts w:ascii="Arial" w:hAnsi="Arial" w:cs="Arial"/>
              </w:rPr>
              <w:br/>
            </w:r>
            <w:r w:rsidRPr="002C30D0">
              <w:rPr>
                <w:rFonts w:ascii="Arial" w:hAnsi="Arial" w:cs="Arial"/>
              </w:rPr>
              <w:t xml:space="preserve">o którym mowa </w:t>
            </w:r>
            <w:r w:rsidR="006B5966">
              <w:rPr>
                <w:rFonts w:ascii="Arial" w:hAnsi="Arial" w:cs="Arial"/>
              </w:rPr>
              <w:br/>
            </w:r>
            <w:r w:rsidRPr="002C30D0">
              <w:rPr>
                <w:rFonts w:ascii="Arial" w:hAnsi="Arial" w:cs="Arial"/>
              </w:rPr>
              <w:t>w pkt 13.2. specyfikacji technicznej</w:t>
            </w:r>
          </w:p>
        </w:tc>
      </w:tr>
      <w:tr w:rsidR="002536E0" w:rsidRPr="002C30D0" w:rsidTr="004A7FC7">
        <w:tc>
          <w:tcPr>
            <w:tcW w:w="566" w:type="dxa"/>
          </w:tcPr>
          <w:p w:rsidR="002536E0" w:rsidRPr="002C30D0" w:rsidRDefault="00220B0C" w:rsidP="00E30CB7">
            <w:pPr>
              <w:rPr>
                <w:rFonts w:cs="Arial"/>
              </w:rPr>
            </w:pPr>
            <w:r>
              <w:rPr>
                <w:rFonts w:cs="Arial"/>
              </w:rPr>
              <w:t>17.</w:t>
            </w:r>
          </w:p>
        </w:tc>
        <w:tc>
          <w:tcPr>
            <w:tcW w:w="5530" w:type="dxa"/>
          </w:tcPr>
          <w:p w:rsidR="002536E0" w:rsidRPr="002C30D0" w:rsidRDefault="002536E0" w:rsidP="00807426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2C30D0">
              <w:rPr>
                <w:rFonts w:cs="Arial"/>
              </w:rPr>
              <w:t>Instalacja elektryczna niskiego napięcia</w:t>
            </w:r>
          </w:p>
        </w:tc>
        <w:tc>
          <w:tcPr>
            <w:tcW w:w="1584" w:type="dxa"/>
          </w:tcPr>
          <w:p w:rsidR="002536E0" w:rsidRPr="002C30D0" w:rsidRDefault="002536E0" w:rsidP="00305F30">
            <w:pPr>
              <w:jc w:val="center"/>
              <w:rPr>
                <w:rFonts w:cs="Arial"/>
              </w:rPr>
            </w:pPr>
            <w:r w:rsidRPr="002C30D0">
              <w:rPr>
                <w:rFonts w:cs="Arial"/>
              </w:rPr>
              <w:t>14</w:t>
            </w:r>
          </w:p>
        </w:tc>
        <w:tc>
          <w:tcPr>
            <w:tcW w:w="2952" w:type="dxa"/>
          </w:tcPr>
          <w:p w:rsidR="002536E0" w:rsidRPr="002C30D0" w:rsidRDefault="002536E0" w:rsidP="00AF67CF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2C30D0">
              <w:rPr>
                <w:rFonts w:cs="Arial"/>
              </w:rPr>
              <w:t xml:space="preserve">Moc systemu ogniw fotowoltaicznych, o których mowa w pkt 14.6 specyfikacji technicznej ........ </w:t>
            </w:r>
            <w:proofErr w:type="spellStart"/>
            <w:r w:rsidRPr="002C30D0">
              <w:rPr>
                <w:rFonts w:cs="Arial"/>
              </w:rPr>
              <w:t>kWp</w:t>
            </w:r>
            <w:proofErr w:type="spellEnd"/>
            <w:r w:rsidR="00AB1604" w:rsidRPr="002C30D0">
              <w:rPr>
                <w:rFonts w:cs="Arial"/>
              </w:rPr>
              <w:t>, w przypadku jego zaoferowania</w:t>
            </w:r>
          </w:p>
          <w:p w:rsidR="00AB1604" w:rsidRPr="002C30D0" w:rsidRDefault="00AB1604" w:rsidP="00AF67CF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</w:p>
          <w:p w:rsidR="00AB1604" w:rsidRPr="002C30D0" w:rsidRDefault="00AB1604" w:rsidP="00AF67CF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2C30D0">
              <w:rPr>
                <w:rFonts w:cs="Arial"/>
              </w:rPr>
              <w:t xml:space="preserve">Opis układu do neutralizacji patogenów chorobotwórczych (wirusów, grzybów, bakterii, </w:t>
            </w:r>
            <w:r w:rsidR="001574ED">
              <w:rPr>
                <w:rFonts w:cs="Arial"/>
              </w:rPr>
              <w:t>itp.), o którym mowa w pkt 14.9 </w:t>
            </w:r>
            <w:r w:rsidRPr="002C30D0">
              <w:rPr>
                <w:rFonts w:cs="Arial"/>
              </w:rPr>
              <w:t>specyfikacji technicznej, w przypadku jego zaoferowania</w:t>
            </w:r>
          </w:p>
        </w:tc>
      </w:tr>
      <w:tr w:rsidR="00A77ABE" w:rsidRPr="002C30D0" w:rsidTr="004A7FC7">
        <w:tc>
          <w:tcPr>
            <w:tcW w:w="566" w:type="dxa"/>
          </w:tcPr>
          <w:p w:rsidR="00633003" w:rsidRPr="002C30D0" w:rsidRDefault="00973C1A" w:rsidP="002F1EC3">
            <w:pPr>
              <w:rPr>
                <w:rFonts w:cs="Arial"/>
              </w:rPr>
            </w:pPr>
            <w:r w:rsidRPr="002C30D0">
              <w:rPr>
                <w:rFonts w:cs="Arial"/>
              </w:rPr>
              <w:t>1</w:t>
            </w:r>
            <w:r w:rsidR="00220B0C">
              <w:rPr>
                <w:rFonts w:cs="Arial"/>
              </w:rPr>
              <w:t>8</w:t>
            </w:r>
            <w:r w:rsidRPr="002C30D0">
              <w:rPr>
                <w:rFonts w:cs="Arial"/>
              </w:rPr>
              <w:t>.</w:t>
            </w:r>
          </w:p>
        </w:tc>
        <w:tc>
          <w:tcPr>
            <w:tcW w:w="5530" w:type="dxa"/>
          </w:tcPr>
          <w:p w:rsidR="00AB1604" w:rsidRPr="002C30D0" w:rsidRDefault="00AB1604" w:rsidP="00AB1604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2C30D0">
              <w:rPr>
                <w:rFonts w:cs="Arial"/>
              </w:rPr>
              <w:t xml:space="preserve">Układ trakcyjny umieszczony w miejscu </w:t>
            </w:r>
            <w:r w:rsidRPr="002C30D0">
              <w:rPr>
                <w:rFonts w:cs="Arial"/>
              </w:rPr>
              <w:lastRenderedPageBreak/>
              <w:t xml:space="preserve">zapewniającym łatwy dostęp do wszystkich urządzeń. </w:t>
            </w:r>
          </w:p>
          <w:p w:rsidR="00AB1604" w:rsidRPr="002C30D0" w:rsidRDefault="00AB1604" w:rsidP="00AB1604">
            <w:pPr>
              <w:autoSpaceDE w:val="0"/>
              <w:snapToGrid w:val="0"/>
              <w:spacing w:before="120" w:after="120"/>
              <w:jc w:val="both"/>
              <w:rPr>
                <w:rFonts w:cs="Arial"/>
                <w:u w:val="single"/>
              </w:rPr>
            </w:pPr>
            <w:r w:rsidRPr="002C30D0">
              <w:rPr>
                <w:rFonts w:cs="Arial"/>
                <w:u w:val="single"/>
              </w:rPr>
              <w:t>Rozwiązania zalecane:</w:t>
            </w:r>
          </w:p>
          <w:p w:rsidR="00AB1604" w:rsidRPr="002C30D0" w:rsidRDefault="00B74C7D" w:rsidP="00AB1604">
            <w:pPr>
              <w:pStyle w:val="Akapitzlist"/>
              <w:numPr>
                <w:ilvl w:val="0"/>
                <w:numId w:val="24"/>
              </w:numPr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z</w:t>
            </w:r>
            <w:r w:rsidR="00AB1604" w:rsidRPr="002C30D0">
              <w:rPr>
                <w:rFonts w:ascii="Arial" w:hAnsi="Arial" w:cs="Arial"/>
              </w:rPr>
              <w:t>astosowanie falownika trakcyjnego zbudowanego z tranzystorów mocy wykonanych w pełnej technologii z węglika krzemu (</w:t>
            </w:r>
            <w:proofErr w:type="spellStart"/>
            <w:r w:rsidR="00AB1604" w:rsidRPr="002C30D0">
              <w:rPr>
                <w:rFonts w:ascii="Arial" w:hAnsi="Arial" w:cs="Arial"/>
              </w:rPr>
              <w:t>SiC</w:t>
            </w:r>
            <w:proofErr w:type="spellEnd"/>
            <w:r w:rsidR="00AB1604" w:rsidRPr="002C30D0">
              <w:rPr>
                <w:rFonts w:ascii="Arial" w:hAnsi="Arial" w:cs="Arial"/>
              </w:rPr>
              <w:t xml:space="preserve">), charakteryzujących się niższym zużyciem energii w stosunku do klasycznych rozwiązań opartych </w:t>
            </w:r>
            <w:r w:rsidR="001574ED">
              <w:rPr>
                <w:rFonts w:ascii="Arial" w:hAnsi="Arial" w:cs="Arial"/>
              </w:rPr>
              <w:br/>
            </w:r>
            <w:r w:rsidR="00AB1604" w:rsidRPr="002C30D0">
              <w:rPr>
                <w:rFonts w:ascii="Arial" w:hAnsi="Arial" w:cs="Arial"/>
              </w:rPr>
              <w:t xml:space="preserve">o technologię IGBT. </w:t>
            </w:r>
          </w:p>
          <w:p w:rsidR="00AB1604" w:rsidRPr="002C30D0" w:rsidRDefault="00B74C7D" w:rsidP="00AB1604">
            <w:pPr>
              <w:pStyle w:val="Akapitzlist"/>
              <w:numPr>
                <w:ilvl w:val="0"/>
                <w:numId w:val="24"/>
              </w:numPr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u</w:t>
            </w:r>
            <w:r w:rsidR="00AB1604" w:rsidRPr="002C30D0">
              <w:rPr>
                <w:rFonts w:ascii="Arial" w:hAnsi="Arial" w:cs="Arial"/>
              </w:rPr>
              <w:t>rządzenia takie jak: rozdzielnica wysokiego napięcia, falownik/falowniki trakcyjny/e, przetwornica statyczna, zabudowane w jednej wspólnej obudowie zamontowanej na dachu autobusu:</w:t>
            </w:r>
          </w:p>
          <w:p w:rsidR="00AB1604" w:rsidRPr="002C30D0" w:rsidRDefault="00B74C7D" w:rsidP="00AB1604">
            <w:pPr>
              <w:pStyle w:val="Akapitzlist"/>
              <w:numPr>
                <w:ilvl w:val="1"/>
                <w:numId w:val="24"/>
              </w:numPr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d</w:t>
            </w:r>
            <w:r w:rsidR="00AB1604" w:rsidRPr="002C30D0">
              <w:rPr>
                <w:rFonts w:ascii="Arial" w:hAnsi="Arial" w:cs="Arial"/>
              </w:rPr>
              <w:t>ostęp do elementów ww. urządzeń musi być możliwy po otwarciu jednej pokrywy. Dopuszcza się podzielenie tej pokrywy na segmenty.</w:t>
            </w:r>
          </w:p>
          <w:p w:rsidR="00AB1604" w:rsidRPr="002C30D0" w:rsidRDefault="00B74C7D" w:rsidP="00AB1604">
            <w:pPr>
              <w:pStyle w:val="Akapitzlist"/>
              <w:numPr>
                <w:ilvl w:val="1"/>
                <w:numId w:val="24"/>
              </w:numPr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n</w:t>
            </w:r>
            <w:r w:rsidR="00AB1604" w:rsidRPr="002C30D0">
              <w:rPr>
                <w:rFonts w:ascii="Arial" w:hAnsi="Arial" w:cs="Arial"/>
              </w:rPr>
              <w:t>ie dopuszcza się zabudowy ww. urządzeń w oddzielnych obudowach. Ponadto dostęp do wszystkich elementów składowych tych urządzeń tj.: styczników, tranzystorów, dławików, płyt sterujących, musi być możliwy bezpośrednio po otwarciu pokrywy, o której mowa w pkt 15.1.2.1.</w:t>
            </w:r>
          </w:p>
          <w:p w:rsidR="00AB1604" w:rsidRPr="002C30D0" w:rsidRDefault="00B74C7D" w:rsidP="00AB1604">
            <w:pPr>
              <w:pStyle w:val="Akapitzlist"/>
              <w:numPr>
                <w:ilvl w:val="1"/>
                <w:numId w:val="24"/>
              </w:numPr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p</w:t>
            </w:r>
            <w:r w:rsidR="00AB1604" w:rsidRPr="002C30D0">
              <w:rPr>
                <w:rFonts w:ascii="Arial" w:hAnsi="Arial" w:cs="Arial"/>
              </w:rPr>
              <w:t>okrywa musi być połączona z obudową za pomocą zawiasów i zabezpieczona przed otwarciem za pomocą zamków, których otwieranie i zamykanie musi odbywać się bez konieczności użycia dodatkowych narzędzi (przykład rozwiązania: dopuszcza się zamki zatrzaskowe, niedopuszczalne są natomiast połączenia śrubowe).</w:t>
            </w:r>
          </w:p>
          <w:p w:rsidR="00AB1604" w:rsidRPr="002C30D0" w:rsidRDefault="00B74C7D" w:rsidP="00AB1604">
            <w:pPr>
              <w:pStyle w:val="Akapitzlist"/>
              <w:numPr>
                <w:ilvl w:val="1"/>
                <w:numId w:val="24"/>
              </w:numPr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n</w:t>
            </w:r>
            <w:r w:rsidR="00AB1604" w:rsidRPr="002C30D0">
              <w:rPr>
                <w:rFonts w:ascii="Arial" w:hAnsi="Arial" w:cs="Arial"/>
              </w:rPr>
              <w:t xml:space="preserve">ie dopuszcza się plombowania obudów jakichkolwiek urządzeń. </w:t>
            </w:r>
          </w:p>
          <w:p w:rsidR="00AB1604" w:rsidRPr="002C30D0" w:rsidRDefault="00AB1604" w:rsidP="00AB1604">
            <w:pPr>
              <w:autoSpaceDE w:val="0"/>
              <w:snapToGrid w:val="0"/>
              <w:spacing w:before="120" w:after="120"/>
              <w:jc w:val="both"/>
              <w:rPr>
                <w:rFonts w:cs="Arial"/>
                <w:u w:val="single"/>
              </w:rPr>
            </w:pPr>
            <w:r w:rsidRPr="002C30D0">
              <w:rPr>
                <w:rFonts w:cs="Arial"/>
                <w:u w:val="single"/>
              </w:rPr>
              <w:t>Rozwiązania akceptowane:</w:t>
            </w:r>
          </w:p>
          <w:p w:rsidR="00AB1604" w:rsidRPr="002C30D0" w:rsidRDefault="00AB1604" w:rsidP="00AB1604">
            <w:pPr>
              <w:pStyle w:val="Akapitzlist"/>
              <w:numPr>
                <w:ilvl w:val="0"/>
                <w:numId w:val="24"/>
              </w:numPr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</w:rPr>
            </w:pPr>
            <w:r w:rsidRPr="002C30D0">
              <w:rPr>
                <w:rFonts w:ascii="Arial" w:hAnsi="Arial" w:cs="Arial"/>
              </w:rPr>
              <w:t xml:space="preserve">w którym poszczególne elementy układu napędowego oraz urządzenia pomocnicze są rozmieszczone zgodnie z potrzebami </w:t>
            </w:r>
            <w:r w:rsidR="001574ED">
              <w:rPr>
                <w:rFonts w:ascii="Arial" w:hAnsi="Arial" w:cs="Arial"/>
              </w:rPr>
              <w:br/>
            </w:r>
            <w:r w:rsidRPr="002C30D0">
              <w:rPr>
                <w:rFonts w:ascii="Arial" w:hAnsi="Arial" w:cs="Arial"/>
              </w:rPr>
              <w:t>i możliwościami konstrukcyjnymi.</w:t>
            </w:r>
          </w:p>
          <w:p w:rsidR="00AB1604" w:rsidRPr="002C30D0" w:rsidRDefault="00AB1604" w:rsidP="00AB1604">
            <w:pPr>
              <w:pStyle w:val="Akapitzlist"/>
              <w:numPr>
                <w:ilvl w:val="0"/>
                <w:numId w:val="24"/>
              </w:numPr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</w:rPr>
            </w:pPr>
            <w:r w:rsidRPr="002C30D0">
              <w:rPr>
                <w:rFonts w:ascii="Arial" w:hAnsi="Arial" w:cs="Arial"/>
              </w:rPr>
              <w:t xml:space="preserve"> wykonanie falownika trakcyjnego </w:t>
            </w:r>
            <w:r w:rsidR="001574ED">
              <w:rPr>
                <w:rFonts w:ascii="Arial" w:hAnsi="Arial" w:cs="Arial"/>
              </w:rPr>
              <w:br/>
            </w:r>
            <w:r w:rsidRPr="002C30D0">
              <w:rPr>
                <w:rFonts w:ascii="Arial" w:hAnsi="Arial" w:cs="Arial"/>
              </w:rPr>
              <w:t>w innej technologii niż zalecana</w:t>
            </w:r>
          </w:p>
          <w:p w:rsidR="00633003" w:rsidRPr="002C30D0" w:rsidRDefault="00AB1604" w:rsidP="00AB1604">
            <w:pPr>
              <w:rPr>
                <w:rFonts w:cs="Arial"/>
              </w:rPr>
            </w:pPr>
            <w:r w:rsidRPr="002C30D0">
              <w:rPr>
                <w:rFonts w:cs="Arial"/>
              </w:rPr>
              <w:t>Konstrukcja obudów, pokryw oraz ich połączenia muszą zapewniać poprawną pracę zabudowanych urządzeń oraz utrzymanie prawidłowej rezystancji izolacji w warunkach panujących w polskiej strefie klimatycznej, a w szczególności poprzez zabezpieczenie przed wilgocią oraz dostawaniem się pyłów.</w:t>
            </w:r>
          </w:p>
        </w:tc>
        <w:tc>
          <w:tcPr>
            <w:tcW w:w="1584" w:type="dxa"/>
          </w:tcPr>
          <w:p w:rsidR="00633003" w:rsidRPr="002C30D0" w:rsidRDefault="00AF67CF" w:rsidP="00305F30">
            <w:pPr>
              <w:jc w:val="center"/>
              <w:rPr>
                <w:rFonts w:cs="Arial"/>
              </w:rPr>
            </w:pPr>
            <w:r w:rsidRPr="002C30D0">
              <w:rPr>
                <w:rFonts w:cs="Arial"/>
              </w:rPr>
              <w:lastRenderedPageBreak/>
              <w:t>15.1</w:t>
            </w:r>
          </w:p>
        </w:tc>
        <w:tc>
          <w:tcPr>
            <w:tcW w:w="2952" w:type="dxa"/>
          </w:tcPr>
          <w:p w:rsidR="00AF67CF" w:rsidRPr="002C30D0" w:rsidRDefault="00AF67CF" w:rsidP="00AF67CF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2C30D0">
              <w:rPr>
                <w:rFonts w:cs="Arial"/>
              </w:rPr>
              <w:t>Producent:…</w:t>
            </w:r>
          </w:p>
          <w:p w:rsidR="00AF67CF" w:rsidRPr="002C30D0" w:rsidRDefault="00AF67CF" w:rsidP="00AF67CF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2C30D0">
              <w:rPr>
                <w:rFonts w:cs="Arial"/>
              </w:rPr>
              <w:lastRenderedPageBreak/>
              <w:t>Typ:…</w:t>
            </w:r>
          </w:p>
          <w:p w:rsidR="00AF67CF" w:rsidRPr="002C30D0" w:rsidRDefault="00AF67CF" w:rsidP="00AF67CF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2C30D0">
              <w:rPr>
                <w:rFonts w:cs="Arial"/>
              </w:rPr>
              <w:t>Model:…</w:t>
            </w:r>
          </w:p>
          <w:p w:rsidR="00633003" w:rsidRPr="002C30D0" w:rsidRDefault="0019599B" w:rsidP="00AF67CF">
            <w:pPr>
              <w:rPr>
                <w:rFonts w:cs="Arial"/>
              </w:rPr>
            </w:pPr>
            <w:r w:rsidRPr="002C30D0">
              <w:rPr>
                <w:rFonts w:cs="Arial"/>
              </w:rPr>
              <w:t>Opis oferowanego rozwiązania</w:t>
            </w:r>
            <w:r w:rsidR="00AF67CF" w:rsidRPr="002C30D0">
              <w:rPr>
                <w:rFonts w:cs="Arial"/>
              </w:rPr>
              <w:t>:</w:t>
            </w:r>
          </w:p>
        </w:tc>
      </w:tr>
      <w:tr w:rsidR="00A77ABE" w:rsidRPr="002C30D0" w:rsidTr="004A7FC7">
        <w:tc>
          <w:tcPr>
            <w:tcW w:w="566" w:type="dxa"/>
          </w:tcPr>
          <w:p w:rsidR="00633003" w:rsidRPr="002C30D0" w:rsidRDefault="00973C1A" w:rsidP="002F1EC3">
            <w:pPr>
              <w:rPr>
                <w:rFonts w:cs="Arial"/>
              </w:rPr>
            </w:pPr>
            <w:r w:rsidRPr="002C30D0">
              <w:rPr>
                <w:rFonts w:cs="Arial"/>
              </w:rPr>
              <w:lastRenderedPageBreak/>
              <w:t>1</w:t>
            </w:r>
            <w:r w:rsidR="00220B0C">
              <w:rPr>
                <w:rFonts w:cs="Arial"/>
              </w:rPr>
              <w:t>9</w:t>
            </w:r>
            <w:r w:rsidRPr="002C30D0">
              <w:rPr>
                <w:rFonts w:cs="Arial"/>
              </w:rPr>
              <w:t>.</w:t>
            </w:r>
          </w:p>
        </w:tc>
        <w:tc>
          <w:tcPr>
            <w:tcW w:w="5530" w:type="dxa"/>
          </w:tcPr>
          <w:p w:rsidR="00AB1604" w:rsidRPr="002C30D0" w:rsidRDefault="00AB1604" w:rsidP="00AB1604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pl-PL"/>
              </w:rPr>
            </w:pPr>
            <w:r w:rsidRPr="002C30D0">
              <w:rPr>
                <w:rFonts w:cs="Arial"/>
                <w:lang w:eastAsia="pl-PL"/>
              </w:rPr>
              <w:t>Wymagane minimalne parametry wodorowego ogniwa paliwowego:</w:t>
            </w:r>
          </w:p>
          <w:p w:rsidR="00AB1604" w:rsidRPr="002C30D0" w:rsidRDefault="00AB1604" w:rsidP="00AB1604">
            <w:pPr>
              <w:pStyle w:val="Default"/>
              <w:numPr>
                <w:ilvl w:val="1"/>
                <w:numId w:val="25"/>
              </w:numPr>
              <w:spacing w:line="276" w:lineRule="auto"/>
              <w:jc w:val="both"/>
              <w:rPr>
                <w:rFonts w:eastAsia="Arial Unicode MS"/>
                <w:color w:val="auto"/>
                <w:sz w:val="22"/>
                <w:szCs w:val="22"/>
              </w:rPr>
            </w:pPr>
            <w:r w:rsidRPr="002C30D0">
              <w:rPr>
                <w:rFonts w:eastAsia="Arial Unicode MS"/>
                <w:color w:val="auto"/>
                <w:sz w:val="22"/>
                <w:szCs w:val="22"/>
              </w:rPr>
              <w:t>moc ogniwa ≥ 70 kW</w:t>
            </w:r>
          </w:p>
          <w:p w:rsidR="00AB1604" w:rsidRPr="002C30D0" w:rsidRDefault="00AB1604" w:rsidP="00AB1604">
            <w:pPr>
              <w:pStyle w:val="Default"/>
              <w:numPr>
                <w:ilvl w:val="1"/>
                <w:numId w:val="25"/>
              </w:numPr>
              <w:spacing w:line="276" w:lineRule="auto"/>
              <w:jc w:val="both"/>
              <w:rPr>
                <w:rFonts w:eastAsia="Arial Unicode MS"/>
                <w:color w:val="auto"/>
                <w:sz w:val="22"/>
                <w:szCs w:val="22"/>
              </w:rPr>
            </w:pPr>
            <w:r w:rsidRPr="002C30D0">
              <w:rPr>
                <w:rFonts w:eastAsia="Arial Unicode MS"/>
                <w:color w:val="auto"/>
                <w:sz w:val="22"/>
                <w:szCs w:val="22"/>
              </w:rPr>
              <w:t xml:space="preserve">zakres temperatur pracy: od -30 do +50 </w:t>
            </w:r>
            <w:r w:rsidRPr="002C30D0">
              <w:rPr>
                <w:rFonts w:eastAsia="Arial Unicode MS"/>
                <w:color w:val="auto"/>
                <w:sz w:val="22"/>
                <w:szCs w:val="22"/>
                <w:vertAlign w:val="superscript"/>
              </w:rPr>
              <w:t>0</w:t>
            </w:r>
            <w:r w:rsidRPr="002C30D0">
              <w:rPr>
                <w:rFonts w:eastAsia="Arial Unicode MS"/>
                <w:color w:val="auto"/>
                <w:sz w:val="22"/>
                <w:szCs w:val="22"/>
              </w:rPr>
              <w:t>C</w:t>
            </w:r>
          </w:p>
          <w:p w:rsidR="00AB1604" w:rsidRPr="002C30D0" w:rsidRDefault="00AB1604" w:rsidP="00AB1604">
            <w:pPr>
              <w:pStyle w:val="Default"/>
              <w:numPr>
                <w:ilvl w:val="1"/>
                <w:numId w:val="25"/>
              </w:numPr>
              <w:spacing w:line="276" w:lineRule="auto"/>
              <w:jc w:val="both"/>
              <w:rPr>
                <w:rFonts w:eastAsia="Arial Unicode MS"/>
                <w:color w:val="auto"/>
                <w:sz w:val="22"/>
                <w:szCs w:val="22"/>
              </w:rPr>
            </w:pPr>
            <w:r w:rsidRPr="002C30D0">
              <w:rPr>
                <w:rFonts w:eastAsia="Arial Unicode MS"/>
                <w:color w:val="auto"/>
                <w:sz w:val="22"/>
                <w:szCs w:val="22"/>
              </w:rPr>
              <w:t>minimalna temp. rozruchu: -25</w:t>
            </w:r>
            <w:r w:rsidRPr="002C30D0">
              <w:rPr>
                <w:rFonts w:eastAsia="Arial Unicode MS"/>
                <w:color w:val="auto"/>
                <w:sz w:val="22"/>
                <w:szCs w:val="22"/>
                <w:vertAlign w:val="superscript"/>
              </w:rPr>
              <w:t>0</w:t>
            </w:r>
            <w:r w:rsidRPr="002C30D0">
              <w:rPr>
                <w:rFonts w:eastAsia="Arial Unicode MS"/>
                <w:color w:val="auto"/>
                <w:sz w:val="22"/>
                <w:szCs w:val="22"/>
              </w:rPr>
              <w:t>C</w:t>
            </w:r>
          </w:p>
          <w:p w:rsidR="00AB1604" w:rsidRPr="002C30D0" w:rsidRDefault="00AB1604" w:rsidP="00AB1604">
            <w:pPr>
              <w:pStyle w:val="Default"/>
              <w:numPr>
                <w:ilvl w:val="1"/>
                <w:numId w:val="25"/>
              </w:numPr>
              <w:spacing w:line="276" w:lineRule="auto"/>
              <w:jc w:val="both"/>
              <w:rPr>
                <w:rFonts w:eastAsia="Arial Unicode MS"/>
                <w:color w:val="auto"/>
                <w:sz w:val="22"/>
                <w:szCs w:val="22"/>
              </w:rPr>
            </w:pPr>
            <w:r w:rsidRPr="002C30D0">
              <w:rPr>
                <w:rFonts w:eastAsia="Arial Unicode MS"/>
                <w:color w:val="auto"/>
                <w:sz w:val="22"/>
                <w:szCs w:val="22"/>
              </w:rPr>
              <w:t>stopień ochrony: IP67</w:t>
            </w:r>
          </w:p>
          <w:p w:rsidR="00AB1604" w:rsidRPr="002C30D0" w:rsidRDefault="00AB1604" w:rsidP="00AB1604">
            <w:pPr>
              <w:pStyle w:val="Default"/>
              <w:numPr>
                <w:ilvl w:val="1"/>
                <w:numId w:val="25"/>
              </w:numPr>
              <w:spacing w:line="276" w:lineRule="auto"/>
              <w:jc w:val="both"/>
              <w:rPr>
                <w:rFonts w:eastAsia="Arial Unicode MS"/>
                <w:color w:val="auto"/>
                <w:sz w:val="22"/>
                <w:szCs w:val="22"/>
              </w:rPr>
            </w:pPr>
            <w:r w:rsidRPr="002C30D0">
              <w:rPr>
                <w:rFonts w:eastAsia="Arial Unicode MS"/>
                <w:color w:val="auto"/>
                <w:sz w:val="22"/>
                <w:szCs w:val="22"/>
              </w:rPr>
              <w:t>czystość paliwa zgodna z SAE J2719</w:t>
            </w:r>
          </w:p>
          <w:p w:rsidR="00AB1604" w:rsidRPr="002C30D0" w:rsidRDefault="000D50D0" w:rsidP="00AB1604">
            <w:pPr>
              <w:pStyle w:val="Default"/>
              <w:numPr>
                <w:ilvl w:val="1"/>
                <w:numId w:val="25"/>
              </w:numPr>
              <w:spacing w:line="276" w:lineRule="auto"/>
              <w:jc w:val="both"/>
              <w:rPr>
                <w:rFonts w:eastAsia="Arial Unicode MS"/>
                <w:color w:val="auto"/>
                <w:sz w:val="22"/>
                <w:szCs w:val="22"/>
              </w:rPr>
            </w:pPr>
            <w:r>
              <w:rPr>
                <w:rFonts w:eastAsia="Arial Unicode MS"/>
                <w:color w:val="auto"/>
                <w:sz w:val="22"/>
                <w:szCs w:val="22"/>
              </w:rPr>
              <w:t>żywotność ogniwa ≥ 25 </w:t>
            </w:r>
            <w:r w:rsidR="00AB1604" w:rsidRPr="002C30D0">
              <w:rPr>
                <w:rFonts w:eastAsia="Arial Unicode MS"/>
                <w:color w:val="auto"/>
                <w:sz w:val="22"/>
                <w:szCs w:val="22"/>
              </w:rPr>
              <w:t>0</w:t>
            </w:r>
            <w:r>
              <w:rPr>
                <w:rFonts w:eastAsia="Arial Unicode MS"/>
                <w:color w:val="auto"/>
                <w:sz w:val="22"/>
                <w:szCs w:val="22"/>
              </w:rPr>
              <w:t>2</w:t>
            </w:r>
            <w:r w:rsidR="00AB1604" w:rsidRPr="002C30D0">
              <w:rPr>
                <w:rFonts w:eastAsia="Arial Unicode MS"/>
                <w:color w:val="auto"/>
                <w:sz w:val="22"/>
                <w:szCs w:val="22"/>
              </w:rPr>
              <w:t xml:space="preserve">0 h pracy. Żywotność ogniwa równa jest całkowitej liczbie godzin bezawaryjnej pracy ogniwa wodorowego, gwarantowanej przez Wykonawcę. </w:t>
            </w:r>
          </w:p>
          <w:p w:rsidR="00AB1604" w:rsidRPr="002C30D0" w:rsidRDefault="00AB1604" w:rsidP="00AB1604">
            <w:pPr>
              <w:pStyle w:val="Default"/>
              <w:numPr>
                <w:ilvl w:val="1"/>
                <w:numId w:val="25"/>
              </w:numPr>
              <w:spacing w:line="276" w:lineRule="auto"/>
              <w:jc w:val="both"/>
              <w:rPr>
                <w:rFonts w:eastAsia="Arial Unicode MS"/>
                <w:color w:val="auto"/>
                <w:sz w:val="22"/>
                <w:szCs w:val="22"/>
              </w:rPr>
            </w:pPr>
            <w:r w:rsidRPr="002C30D0">
              <w:rPr>
                <w:rFonts w:eastAsia="Arial Unicode MS"/>
                <w:color w:val="auto"/>
                <w:sz w:val="22"/>
                <w:szCs w:val="22"/>
              </w:rPr>
              <w:t xml:space="preserve">temperatura pracy ogniwa 60 - 80 </w:t>
            </w:r>
            <w:r w:rsidRPr="002C30D0">
              <w:rPr>
                <w:rFonts w:eastAsia="Arial Unicode MS"/>
                <w:color w:val="auto"/>
                <w:sz w:val="22"/>
                <w:szCs w:val="22"/>
                <w:vertAlign w:val="superscript"/>
              </w:rPr>
              <w:t>0</w:t>
            </w:r>
            <w:r w:rsidRPr="002C30D0">
              <w:rPr>
                <w:rFonts w:eastAsia="Arial Unicode MS"/>
                <w:color w:val="auto"/>
                <w:sz w:val="22"/>
                <w:szCs w:val="22"/>
              </w:rPr>
              <w:t>C</w:t>
            </w:r>
          </w:p>
          <w:p w:rsidR="00633003" w:rsidRPr="002C30D0" w:rsidRDefault="001574ED" w:rsidP="00AB1604">
            <w:pPr>
              <w:rPr>
                <w:rFonts w:cs="Arial"/>
              </w:rPr>
            </w:pPr>
            <w:r w:rsidRPr="009C5407">
              <w:rPr>
                <w:rFonts w:eastAsia="Arial Unicode MS" w:cs="Arial"/>
              </w:rPr>
              <w:t xml:space="preserve">18.1.8 </w:t>
            </w:r>
            <w:r w:rsidR="00AB1604" w:rsidRPr="002C30D0">
              <w:rPr>
                <w:rFonts w:eastAsia="Arial Unicode MS" w:cs="Arial"/>
              </w:rPr>
              <w:t>napięcie pracy mieszczące się w zakresie od 250 do 500 V.</w:t>
            </w:r>
          </w:p>
        </w:tc>
        <w:tc>
          <w:tcPr>
            <w:tcW w:w="1584" w:type="dxa"/>
          </w:tcPr>
          <w:p w:rsidR="00633003" w:rsidRPr="002C30D0" w:rsidRDefault="00AF67CF" w:rsidP="00AB1604">
            <w:pPr>
              <w:jc w:val="center"/>
              <w:rPr>
                <w:rFonts w:cs="Arial"/>
              </w:rPr>
            </w:pPr>
            <w:r w:rsidRPr="002C30D0">
              <w:rPr>
                <w:rFonts w:cs="Arial"/>
              </w:rPr>
              <w:t>1</w:t>
            </w:r>
            <w:r w:rsidR="00AB1604" w:rsidRPr="002C30D0">
              <w:rPr>
                <w:rFonts w:cs="Arial"/>
              </w:rPr>
              <w:t>8</w:t>
            </w:r>
            <w:r w:rsidRPr="002C30D0">
              <w:rPr>
                <w:rFonts w:cs="Arial"/>
              </w:rPr>
              <w:t>.1</w:t>
            </w:r>
          </w:p>
        </w:tc>
        <w:tc>
          <w:tcPr>
            <w:tcW w:w="2952" w:type="dxa"/>
          </w:tcPr>
          <w:p w:rsidR="00AF67CF" w:rsidRPr="002C30D0" w:rsidRDefault="00AF67CF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pl-PL"/>
              </w:rPr>
            </w:pPr>
            <w:r w:rsidRPr="002C30D0">
              <w:rPr>
                <w:rFonts w:cs="Arial"/>
                <w:lang w:eastAsia="pl-PL"/>
              </w:rPr>
              <w:t xml:space="preserve">Producent </w:t>
            </w:r>
            <w:r w:rsidR="00AB1604" w:rsidRPr="002C30D0">
              <w:rPr>
                <w:rFonts w:cs="Arial"/>
                <w:lang w:eastAsia="pl-PL"/>
              </w:rPr>
              <w:t>wodorowych ogniw paliwowych:</w:t>
            </w:r>
          </w:p>
          <w:p w:rsidR="00AF67CF" w:rsidRPr="002C30D0" w:rsidRDefault="00AF67CF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pl-PL"/>
              </w:rPr>
            </w:pPr>
            <w:r w:rsidRPr="002C30D0">
              <w:rPr>
                <w:rFonts w:cs="Arial"/>
                <w:lang w:eastAsia="pl-PL"/>
              </w:rPr>
              <w:t>Typ:…</w:t>
            </w:r>
          </w:p>
          <w:p w:rsidR="00AF67CF" w:rsidRPr="002C30D0" w:rsidRDefault="00AF67CF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pl-PL"/>
              </w:rPr>
            </w:pPr>
            <w:r w:rsidRPr="002C30D0">
              <w:rPr>
                <w:rFonts w:cs="Arial"/>
                <w:lang w:eastAsia="pl-PL"/>
              </w:rPr>
              <w:t>Model:…</w:t>
            </w:r>
          </w:p>
          <w:p w:rsidR="00AF67CF" w:rsidRPr="002C30D0" w:rsidRDefault="00AB1604" w:rsidP="00AF67CF">
            <w:pPr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  <w:r w:rsidRPr="002C30D0">
              <w:rPr>
                <w:rFonts w:eastAsia="Arial Unicode MS" w:cs="Arial"/>
              </w:rPr>
              <w:t>moc ogniwa...kW</w:t>
            </w:r>
          </w:p>
          <w:p w:rsidR="00AB1604" w:rsidRPr="002C30D0" w:rsidRDefault="00AB1604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pl-PL"/>
              </w:rPr>
            </w:pPr>
            <w:r w:rsidRPr="002C30D0">
              <w:rPr>
                <w:rFonts w:eastAsia="Arial Unicode MS" w:cs="Arial"/>
              </w:rPr>
              <w:t>żywotność ogniwa....h</w:t>
            </w:r>
          </w:p>
          <w:p w:rsidR="00AB1604" w:rsidRPr="002C30D0" w:rsidRDefault="00AB1604" w:rsidP="00A533ED">
            <w:pPr>
              <w:rPr>
                <w:rFonts w:cs="Arial"/>
                <w:lang w:eastAsia="pl-PL"/>
              </w:rPr>
            </w:pPr>
          </w:p>
          <w:p w:rsidR="00633003" w:rsidRPr="002C30D0" w:rsidRDefault="00AF67CF" w:rsidP="00AB1604">
            <w:pPr>
              <w:rPr>
                <w:rFonts w:cs="Arial"/>
              </w:rPr>
            </w:pPr>
            <w:r w:rsidRPr="002C30D0">
              <w:rPr>
                <w:rFonts w:cs="Arial"/>
                <w:lang w:eastAsia="pl-PL"/>
              </w:rPr>
              <w:t xml:space="preserve">Okres gwarancji na </w:t>
            </w:r>
            <w:r w:rsidR="00AB1604" w:rsidRPr="002C30D0">
              <w:rPr>
                <w:rFonts w:cs="Arial"/>
                <w:lang w:eastAsia="pl-PL"/>
              </w:rPr>
              <w:t>wodorowe ogniwo paliwowe</w:t>
            </w:r>
            <w:r w:rsidRPr="002C30D0">
              <w:rPr>
                <w:rFonts w:cs="Arial"/>
                <w:lang w:eastAsia="pl-PL"/>
              </w:rPr>
              <w:t>: … m</w:t>
            </w:r>
            <w:r w:rsidR="00705063" w:rsidRPr="002C30D0">
              <w:rPr>
                <w:rFonts w:cs="Arial"/>
                <w:lang w:eastAsia="pl-PL"/>
              </w:rPr>
              <w:t>c</w:t>
            </w:r>
            <w:r w:rsidR="00175B51" w:rsidRPr="002C30D0">
              <w:rPr>
                <w:rFonts w:cs="Arial"/>
                <w:lang w:eastAsia="pl-PL"/>
              </w:rPr>
              <w:t xml:space="preserve"> </w:t>
            </w:r>
          </w:p>
        </w:tc>
      </w:tr>
      <w:tr w:rsidR="00A77ABE" w:rsidRPr="002C30D0" w:rsidTr="004A7FC7">
        <w:tc>
          <w:tcPr>
            <w:tcW w:w="566" w:type="dxa"/>
          </w:tcPr>
          <w:p w:rsidR="00633003" w:rsidRPr="002C30D0" w:rsidRDefault="00220B0C" w:rsidP="002F1EC3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973C1A" w:rsidRPr="002C30D0">
              <w:rPr>
                <w:rFonts w:cs="Arial"/>
              </w:rPr>
              <w:t>.</w:t>
            </w:r>
          </w:p>
        </w:tc>
        <w:tc>
          <w:tcPr>
            <w:tcW w:w="5530" w:type="dxa"/>
          </w:tcPr>
          <w:p w:rsidR="00AB1604" w:rsidRPr="002C30D0" w:rsidRDefault="00AB1604" w:rsidP="00AB1604">
            <w:pPr>
              <w:autoSpaceDE w:val="0"/>
              <w:autoSpaceDN w:val="0"/>
              <w:adjustRightInd w:val="0"/>
              <w:jc w:val="both"/>
              <w:rPr>
                <w:rFonts w:cs="Arial"/>
                <w:u w:val="single"/>
                <w:lang w:eastAsia="pl-PL"/>
              </w:rPr>
            </w:pPr>
            <w:r w:rsidRPr="002C30D0">
              <w:rPr>
                <w:rFonts w:cs="Arial"/>
                <w:u w:val="single"/>
                <w:lang w:eastAsia="pl-PL"/>
              </w:rPr>
              <w:t>Zbiorniki do magazynowania wodoru w pojeździe.</w:t>
            </w:r>
          </w:p>
          <w:p w:rsidR="00AB1604" w:rsidRPr="002C30D0" w:rsidRDefault="00AB1604" w:rsidP="00AB160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789" w:hanging="425"/>
              <w:jc w:val="both"/>
              <w:rPr>
                <w:rFonts w:ascii="Arial" w:hAnsi="Arial" w:cs="Arial"/>
                <w:lang w:eastAsia="pl-PL"/>
              </w:rPr>
            </w:pPr>
            <w:r w:rsidRPr="002C30D0">
              <w:rPr>
                <w:rFonts w:ascii="Arial" w:hAnsi="Arial" w:cs="Arial"/>
                <w:lang w:eastAsia="pl-PL"/>
              </w:rPr>
              <w:t>Zamontowane na dachu pojazdu.</w:t>
            </w:r>
          </w:p>
          <w:p w:rsidR="00AB1604" w:rsidRPr="002C30D0" w:rsidRDefault="00AB1604" w:rsidP="00AB160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789" w:hanging="425"/>
              <w:jc w:val="both"/>
              <w:rPr>
                <w:rFonts w:ascii="Arial" w:hAnsi="Arial" w:cs="Arial"/>
                <w:lang w:eastAsia="pl-PL"/>
              </w:rPr>
            </w:pPr>
            <w:r w:rsidRPr="002C30D0">
              <w:rPr>
                <w:rFonts w:ascii="Arial" w:hAnsi="Arial" w:cs="Arial"/>
                <w:lang w:eastAsia="pl-PL"/>
              </w:rPr>
              <w:t>Ciśnienie robocze: 350 bar.</w:t>
            </w:r>
          </w:p>
          <w:p w:rsidR="00AB1604" w:rsidRPr="002C30D0" w:rsidRDefault="00AB1604" w:rsidP="00AB160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789" w:hanging="425"/>
              <w:jc w:val="both"/>
              <w:rPr>
                <w:rFonts w:ascii="Arial" w:hAnsi="Arial" w:cs="Arial"/>
                <w:lang w:eastAsia="pl-PL"/>
              </w:rPr>
            </w:pPr>
            <w:r w:rsidRPr="002C30D0">
              <w:rPr>
                <w:rFonts w:ascii="Arial" w:hAnsi="Arial" w:cs="Arial"/>
                <w:lang w:eastAsia="pl-PL"/>
              </w:rPr>
              <w:t xml:space="preserve">Liczba zbiorników: 4 – 6 szt. </w:t>
            </w:r>
          </w:p>
          <w:p w:rsidR="00AB1604" w:rsidRPr="002C30D0" w:rsidRDefault="00AB1604" w:rsidP="00AB160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789" w:hanging="425"/>
              <w:jc w:val="both"/>
              <w:rPr>
                <w:rFonts w:ascii="Arial" w:hAnsi="Arial" w:cs="Arial"/>
                <w:lang w:eastAsia="pl-PL"/>
              </w:rPr>
            </w:pPr>
            <w:r w:rsidRPr="002C30D0">
              <w:rPr>
                <w:rFonts w:ascii="Arial" w:hAnsi="Arial" w:cs="Arial"/>
                <w:lang w:eastAsia="pl-PL"/>
              </w:rPr>
              <w:t>Pojemność całkowita zbiorników: od 1550 do 1800 l, umożliwiająca zmagazynowanie wodoru o masie w zakresie od 34,0 do 40,0 kg.</w:t>
            </w:r>
          </w:p>
          <w:p w:rsidR="00C3602A" w:rsidRPr="002C30D0" w:rsidRDefault="00AB1604" w:rsidP="00C3602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789" w:hanging="425"/>
              <w:jc w:val="both"/>
              <w:rPr>
                <w:rFonts w:ascii="Arial" w:hAnsi="Arial" w:cs="Arial"/>
                <w:lang w:eastAsia="pl-PL"/>
              </w:rPr>
            </w:pPr>
            <w:r w:rsidRPr="002C30D0">
              <w:rPr>
                <w:rFonts w:ascii="Arial" w:hAnsi="Arial" w:cs="Arial"/>
                <w:lang w:eastAsia="pl-PL"/>
              </w:rPr>
              <w:t>Zbiorniki typu III  lub IV.</w:t>
            </w:r>
          </w:p>
          <w:p w:rsidR="00633003" w:rsidRPr="002C30D0" w:rsidRDefault="00AB1604" w:rsidP="00C3602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789" w:hanging="425"/>
              <w:jc w:val="both"/>
              <w:rPr>
                <w:rFonts w:ascii="Arial" w:hAnsi="Arial" w:cs="Arial"/>
                <w:lang w:eastAsia="pl-PL"/>
              </w:rPr>
            </w:pPr>
            <w:r w:rsidRPr="002C30D0">
              <w:rPr>
                <w:rFonts w:ascii="Arial" w:hAnsi="Arial" w:cs="Arial"/>
                <w:lang w:eastAsia="pl-PL"/>
              </w:rPr>
              <w:t xml:space="preserve">Znormalizowane przyłącze tankowania WEH TN-1 H2 zgodne z rozporządzeniem EC nr 79/2009,  SAE J2600 2002 lub </w:t>
            </w:r>
            <w:r w:rsidRPr="002C30D0">
              <w:rPr>
                <w:rFonts w:ascii="Arial" w:hAnsi="Arial" w:cs="Arial"/>
              </w:rPr>
              <w:t>innymi uregulowaniami wymaganymi przepisami prawa, również w dniu dostawy autobusu.</w:t>
            </w:r>
          </w:p>
        </w:tc>
        <w:tc>
          <w:tcPr>
            <w:tcW w:w="1584" w:type="dxa"/>
          </w:tcPr>
          <w:p w:rsidR="00633003" w:rsidRPr="002C30D0" w:rsidRDefault="002045EF" w:rsidP="00AB1604">
            <w:pPr>
              <w:jc w:val="center"/>
              <w:rPr>
                <w:rFonts w:cs="Arial"/>
              </w:rPr>
            </w:pPr>
            <w:r w:rsidRPr="002C30D0">
              <w:rPr>
                <w:rFonts w:cs="Arial"/>
              </w:rPr>
              <w:t>1</w:t>
            </w:r>
            <w:r w:rsidR="00AB1604" w:rsidRPr="002C30D0">
              <w:rPr>
                <w:rFonts w:cs="Arial"/>
              </w:rPr>
              <w:t>9</w:t>
            </w:r>
            <w:r w:rsidRPr="002C30D0">
              <w:rPr>
                <w:rFonts w:cs="Arial"/>
              </w:rPr>
              <w:t>.</w:t>
            </w:r>
            <w:r w:rsidR="00AB1604" w:rsidRPr="002C30D0">
              <w:rPr>
                <w:rFonts w:cs="Arial"/>
              </w:rPr>
              <w:t>1</w:t>
            </w:r>
          </w:p>
        </w:tc>
        <w:tc>
          <w:tcPr>
            <w:tcW w:w="2952" w:type="dxa"/>
          </w:tcPr>
          <w:p w:rsidR="00AB1604" w:rsidRPr="002C30D0" w:rsidRDefault="00AB1604" w:rsidP="00AB1604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pl-PL"/>
              </w:rPr>
            </w:pPr>
            <w:r w:rsidRPr="002C30D0">
              <w:rPr>
                <w:rFonts w:cs="Arial"/>
                <w:lang w:eastAsia="pl-PL"/>
              </w:rPr>
              <w:t>Producent:</w:t>
            </w:r>
          </w:p>
          <w:p w:rsidR="00AB1604" w:rsidRPr="002C30D0" w:rsidRDefault="00AB1604" w:rsidP="00AB1604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pl-PL"/>
              </w:rPr>
            </w:pPr>
            <w:r w:rsidRPr="002C30D0">
              <w:rPr>
                <w:rFonts w:cs="Arial"/>
                <w:lang w:eastAsia="pl-PL"/>
              </w:rPr>
              <w:t>Typ:…</w:t>
            </w:r>
          </w:p>
          <w:p w:rsidR="00AB1604" w:rsidRPr="002C30D0" w:rsidRDefault="00AB1604" w:rsidP="00AB1604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pl-PL"/>
              </w:rPr>
            </w:pPr>
            <w:r w:rsidRPr="002C30D0">
              <w:rPr>
                <w:rFonts w:cs="Arial"/>
                <w:lang w:eastAsia="pl-PL"/>
              </w:rPr>
              <w:t>Model:…</w:t>
            </w:r>
          </w:p>
          <w:p w:rsidR="00633003" w:rsidRPr="002C30D0" w:rsidRDefault="00AB1604" w:rsidP="00633003">
            <w:pPr>
              <w:rPr>
                <w:rFonts w:cs="Arial"/>
              </w:rPr>
            </w:pPr>
            <w:r w:rsidRPr="002C30D0">
              <w:rPr>
                <w:rFonts w:cs="Arial"/>
              </w:rPr>
              <w:t>Liczba zbiorników .... szt.</w:t>
            </w:r>
          </w:p>
          <w:p w:rsidR="00C3602A" w:rsidRPr="002C30D0" w:rsidRDefault="00C3602A" w:rsidP="00633003">
            <w:pPr>
              <w:rPr>
                <w:rFonts w:cs="Arial"/>
              </w:rPr>
            </w:pPr>
            <w:r w:rsidRPr="002C30D0">
              <w:rPr>
                <w:rFonts w:cs="Arial"/>
              </w:rPr>
              <w:t>Pojemność całkowita zbiorników .......l</w:t>
            </w:r>
          </w:p>
          <w:p w:rsidR="00C3602A" w:rsidRPr="002C30D0" w:rsidRDefault="00C3602A" w:rsidP="00633003">
            <w:pPr>
              <w:rPr>
                <w:rFonts w:cs="Arial"/>
              </w:rPr>
            </w:pPr>
            <w:r w:rsidRPr="002C30D0">
              <w:rPr>
                <w:rFonts w:cs="Arial"/>
              </w:rPr>
              <w:t>Typ zbiorników.........</w:t>
            </w:r>
          </w:p>
        </w:tc>
      </w:tr>
      <w:tr w:rsidR="00A77ABE" w:rsidRPr="002C30D0" w:rsidTr="004A7FC7">
        <w:tc>
          <w:tcPr>
            <w:tcW w:w="566" w:type="dxa"/>
          </w:tcPr>
          <w:p w:rsidR="00633003" w:rsidRPr="002C30D0" w:rsidRDefault="00220B0C" w:rsidP="00E30CB7">
            <w:pPr>
              <w:rPr>
                <w:rFonts w:cs="Arial"/>
              </w:rPr>
            </w:pPr>
            <w:r>
              <w:rPr>
                <w:rFonts w:cs="Arial"/>
              </w:rPr>
              <w:t>21</w:t>
            </w:r>
            <w:r w:rsidR="00973C1A" w:rsidRPr="002C30D0">
              <w:rPr>
                <w:rFonts w:cs="Arial"/>
              </w:rPr>
              <w:t>.</w:t>
            </w:r>
          </w:p>
        </w:tc>
        <w:tc>
          <w:tcPr>
            <w:tcW w:w="5530" w:type="dxa"/>
          </w:tcPr>
          <w:p w:rsidR="00633003" w:rsidRPr="002C30D0" w:rsidRDefault="00C3602A" w:rsidP="00DE4AF3">
            <w:pPr>
              <w:rPr>
                <w:rFonts w:cs="Arial"/>
              </w:rPr>
            </w:pPr>
            <w:r w:rsidRPr="002C30D0">
              <w:rPr>
                <w:rFonts w:cs="Arial"/>
              </w:rPr>
              <w:t>Baterie trakcyjne</w:t>
            </w:r>
          </w:p>
        </w:tc>
        <w:tc>
          <w:tcPr>
            <w:tcW w:w="1584" w:type="dxa"/>
          </w:tcPr>
          <w:p w:rsidR="00633003" w:rsidRPr="002C30D0" w:rsidRDefault="00C3602A" w:rsidP="00DE4AF3">
            <w:pPr>
              <w:jc w:val="center"/>
              <w:rPr>
                <w:rFonts w:cs="Arial"/>
              </w:rPr>
            </w:pPr>
            <w:r w:rsidRPr="002C30D0">
              <w:rPr>
                <w:rFonts w:cs="Arial"/>
              </w:rPr>
              <w:t>20</w:t>
            </w:r>
          </w:p>
        </w:tc>
        <w:tc>
          <w:tcPr>
            <w:tcW w:w="2952" w:type="dxa"/>
          </w:tcPr>
          <w:p w:rsidR="00C3602A" w:rsidRPr="002C30D0" w:rsidRDefault="00C3602A" w:rsidP="00C3602A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pl-PL"/>
              </w:rPr>
            </w:pPr>
            <w:r w:rsidRPr="002C30D0">
              <w:rPr>
                <w:rFonts w:cs="Arial"/>
                <w:lang w:eastAsia="pl-PL"/>
              </w:rPr>
              <w:t>Producent:</w:t>
            </w:r>
          </w:p>
          <w:p w:rsidR="00C3602A" w:rsidRPr="002C30D0" w:rsidRDefault="00C3602A" w:rsidP="00C3602A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pl-PL"/>
              </w:rPr>
            </w:pPr>
            <w:r w:rsidRPr="002C30D0">
              <w:rPr>
                <w:rFonts w:cs="Arial"/>
                <w:lang w:eastAsia="pl-PL"/>
              </w:rPr>
              <w:t>Typ:…</w:t>
            </w:r>
          </w:p>
          <w:p w:rsidR="00C3602A" w:rsidRPr="002C30D0" w:rsidRDefault="00C3602A" w:rsidP="00C3602A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pl-PL"/>
              </w:rPr>
            </w:pPr>
            <w:r w:rsidRPr="002C30D0">
              <w:rPr>
                <w:rFonts w:cs="Arial"/>
                <w:lang w:eastAsia="pl-PL"/>
              </w:rPr>
              <w:t>Model:…</w:t>
            </w:r>
          </w:p>
          <w:p w:rsidR="00C3602A" w:rsidRPr="002C30D0" w:rsidRDefault="00C3602A" w:rsidP="00C3602A">
            <w:pPr>
              <w:rPr>
                <w:rFonts w:cs="Arial"/>
                <w:u w:val="single"/>
              </w:rPr>
            </w:pPr>
            <w:r w:rsidRPr="002C30D0">
              <w:rPr>
                <w:rFonts w:cs="Arial"/>
                <w:u w:val="single"/>
              </w:rPr>
              <w:t>Parametry techniczne baterii trakcyjnej:</w:t>
            </w:r>
          </w:p>
          <w:p w:rsidR="002F1EC3" w:rsidRPr="002C30D0" w:rsidRDefault="00C3602A" w:rsidP="00C3602A">
            <w:pPr>
              <w:pStyle w:val="Akapitzlist"/>
              <w:numPr>
                <w:ilvl w:val="0"/>
                <w:numId w:val="27"/>
              </w:numPr>
              <w:ind w:left="434" w:hanging="425"/>
              <w:rPr>
                <w:rFonts w:ascii="Arial" w:hAnsi="Arial" w:cs="Arial"/>
              </w:rPr>
            </w:pPr>
            <w:r w:rsidRPr="002C30D0">
              <w:rPr>
                <w:rFonts w:ascii="Arial" w:hAnsi="Arial" w:cs="Arial"/>
              </w:rPr>
              <w:t>Pojemność energetyczna nominalna, o której mowa w pkt 20.1.1. specyfikacji technicznej ........... kWh</w:t>
            </w:r>
          </w:p>
          <w:p w:rsidR="00C3602A" w:rsidRPr="002C30D0" w:rsidRDefault="00C3602A" w:rsidP="00C3602A">
            <w:pPr>
              <w:pStyle w:val="Akapitzlist"/>
              <w:numPr>
                <w:ilvl w:val="0"/>
                <w:numId w:val="27"/>
              </w:numPr>
              <w:ind w:left="434" w:hanging="425"/>
              <w:rPr>
                <w:rFonts w:ascii="Arial" w:hAnsi="Arial" w:cs="Arial"/>
              </w:rPr>
            </w:pPr>
            <w:r w:rsidRPr="002C30D0">
              <w:rPr>
                <w:rFonts w:ascii="Arial" w:hAnsi="Arial" w:cs="Arial"/>
              </w:rPr>
              <w:t xml:space="preserve">Pojemność elektryczna nominalna, ........... </w:t>
            </w:r>
            <w:r w:rsidR="002F1EC3" w:rsidRPr="002C30D0">
              <w:rPr>
                <w:rFonts w:ascii="Arial" w:hAnsi="Arial" w:cs="Arial"/>
              </w:rPr>
              <w:t>Ah</w:t>
            </w:r>
          </w:p>
          <w:p w:rsidR="002F1EC3" w:rsidRPr="002C30D0" w:rsidRDefault="002F1EC3" w:rsidP="00C3602A">
            <w:pPr>
              <w:pStyle w:val="Akapitzlist"/>
              <w:numPr>
                <w:ilvl w:val="0"/>
                <w:numId w:val="27"/>
              </w:numPr>
              <w:ind w:left="434" w:hanging="425"/>
              <w:rPr>
                <w:rFonts w:ascii="Arial" w:hAnsi="Arial" w:cs="Arial"/>
              </w:rPr>
            </w:pPr>
            <w:r w:rsidRPr="002C30D0">
              <w:rPr>
                <w:rFonts w:ascii="Arial" w:hAnsi="Arial" w:cs="Arial"/>
              </w:rPr>
              <w:t xml:space="preserve">Prądy </w:t>
            </w:r>
            <w:r w:rsidRPr="002C30D0">
              <w:rPr>
                <w:rFonts w:ascii="Arial" w:hAnsi="Arial" w:cs="Arial"/>
                <w:lang w:eastAsia="ar-SA"/>
              </w:rPr>
              <w:t>ładowania i rozładowywania</w:t>
            </w:r>
          </w:p>
          <w:p w:rsidR="00C3602A" w:rsidRPr="002C30D0" w:rsidRDefault="00C3602A" w:rsidP="00C3602A">
            <w:pPr>
              <w:rPr>
                <w:rFonts w:cs="Arial"/>
              </w:rPr>
            </w:pPr>
          </w:p>
          <w:p w:rsidR="002F1EC3" w:rsidRPr="002C30D0" w:rsidRDefault="00C3602A" w:rsidP="002F1EC3">
            <w:pPr>
              <w:pStyle w:val="Akapitzlist"/>
              <w:numPr>
                <w:ilvl w:val="0"/>
                <w:numId w:val="28"/>
              </w:numPr>
              <w:ind w:left="293" w:hanging="284"/>
              <w:rPr>
                <w:rFonts w:ascii="Arial" w:hAnsi="Arial" w:cs="Arial"/>
              </w:rPr>
            </w:pPr>
            <w:r w:rsidRPr="002C30D0">
              <w:rPr>
                <w:rFonts w:ascii="Arial" w:hAnsi="Arial" w:cs="Arial"/>
              </w:rPr>
              <w:t>maksymalny ciągły (</w:t>
            </w:r>
            <w:proofErr w:type="spellStart"/>
            <w:r w:rsidRPr="002C30D0">
              <w:rPr>
                <w:rFonts w:ascii="Arial" w:hAnsi="Arial" w:cs="Arial"/>
              </w:rPr>
              <w:t>I</w:t>
            </w:r>
            <w:r w:rsidRPr="002C30D0">
              <w:rPr>
                <w:rFonts w:ascii="Arial" w:hAnsi="Arial" w:cs="Arial"/>
                <w:vertAlign w:val="subscript"/>
              </w:rPr>
              <w:t>maxc</w:t>
            </w:r>
            <w:proofErr w:type="spellEnd"/>
            <w:r w:rsidRPr="002C30D0">
              <w:rPr>
                <w:rFonts w:ascii="Arial" w:hAnsi="Arial" w:cs="Arial"/>
              </w:rPr>
              <w:t>) : ..... x   C</w:t>
            </w:r>
          </w:p>
          <w:p w:rsidR="00C3602A" w:rsidRPr="002C30D0" w:rsidRDefault="00C3602A" w:rsidP="002F1EC3">
            <w:pPr>
              <w:pStyle w:val="Akapitzlist"/>
              <w:numPr>
                <w:ilvl w:val="0"/>
                <w:numId w:val="28"/>
              </w:numPr>
              <w:ind w:left="293" w:hanging="284"/>
              <w:rPr>
                <w:rFonts w:ascii="Arial" w:hAnsi="Arial" w:cs="Arial"/>
              </w:rPr>
            </w:pPr>
            <w:r w:rsidRPr="002C30D0">
              <w:rPr>
                <w:rFonts w:ascii="Arial" w:hAnsi="Arial" w:cs="Arial"/>
              </w:rPr>
              <w:t>chwilowy</w:t>
            </w:r>
            <w:r w:rsidR="002F1EC3" w:rsidRPr="002C30D0">
              <w:rPr>
                <w:rFonts w:ascii="Arial" w:hAnsi="Arial" w:cs="Arial"/>
              </w:rPr>
              <w:t xml:space="preserve"> maksymalny </w:t>
            </w:r>
            <w:r w:rsidRPr="002C30D0">
              <w:rPr>
                <w:rFonts w:ascii="Arial" w:hAnsi="Arial" w:cs="Arial"/>
              </w:rPr>
              <w:t>(10 sekundowy) (</w:t>
            </w:r>
            <w:proofErr w:type="spellStart"/>
            <w:r w:rsidRPr="002C30D0">
              <w:rPr>
                <w:rFonts w:ascii="Arial" w:hAnsi="Arial" w:cs="Arial"/>
              </w:rPr>
              <w:t>I</w:t>
            </w:r>
            <w:r w:rsidRPr="002C30D0">
              <w:rPr>
                <w:rFonts w:ascii="Arial" w:hAnsi="Arial" w:cs="Arial"/>
                <w:vertAlign w:val="subscript"/>
              </w:rPr>
              <w:t>maxch</w:t>
            </w:r>
            <w:proofErr w:type="spellEnd"/>
            <w:r w:rsidRPr="002C30D0">
              <w:rPr>
                <w:rFonts w:ascii="Arial" w:hAnsi="Arial" w:cs="Arial"/>
              </w:rPr>
              <w:t>)</w:t>
            </w:r>
            <w:r w:rsidR="002F1EC3" w:rsidRPr="002C30D0">
              <w:rPr>
                <w:rFonts w:ascii="Arial" w:hAnsi="Arial" w:cs="Arial"/>
              </w:rPr>
              <w:t>:</w:t>
            </w:r>
            <w:r w:rsidR="002F1EC3" w:rsidRPr="002C30D0">
              <w:rPr>
                <w:rFonts w:ascii="Arial" w:hAnsi="Arial" w:cs="Arial"/>
              </w:rPr>
              <w:br/>
              <w:t xml:space="preserve">     x</w:t>
            </w:r>
            <w:r w:rsidRPr="002C30D0">
              <w:rPr>
                <w:rFonts w:ascii="Arial" w:hAnsi="Arial" w:cs="Arial"/>
              </w:rPr>
              <w:t xml:space="preserve"> 8 C, </w:t>
            </w:r>
            <w:r w:rsidR="002F1EC3" w:rsidRPr="002C30D0">
              <w:rPr>
                <w:rFonts w:ascii="Arial" w:hAnsi="Arial" w:cs="Arial"/>
              </w:rPr>
              <w:br/>
            </w:r>
            <w:r w:rsidRPr="002C30D0">
              <w:rPr>
                <w:rFonts w:ascii="Arial" w:hAnsi="Arial" w:cs="Arial"/>
              </w:rPr>
              <w:lastRenderedPageBreak/>
              <w:t xml:space="preserve">gdzie C oznacza wartość natężenia prądu 1 godzinnego </w:t>
            </w:r>
            <w:r w:rsidR="002F1EC3" w:rsidRPr="002C30D0">
              <w:rPr>
                <w:rFonts w:ascii="Arial" w:hAnsi="Arial" w:cs="Arial"/>
              </w:rPr>
              <w:t>baterii. Należy podać wielokrotność (C).</w:t>
            </w:r>
          </w:p>
          <w:p w:rsidR="00C3602A" w:rsidRPr="002C30D0" w:rsidRDefault="00C3602A" w:rsidP="00633003">
            <w:pPr>
              <w:pStyle w:val="Akapitzlist"/>
              <w:numPr>
                <w:ilvl w:val="0"/>
                <w:numId w:val="28"/>
              </w:numPr>
              <w:ind w:left="293" w:hanging="284"/>
              <w:rPr>
                <w:rFonts w:ascii="Arial" w:hAnsi="Arial" w:cs="Arial"/>
              </w:rPr>
            </w:pPr>
            <w:r w:rsidRPr="002C30D0">
              <w:rPr>
                <w:rFonts w:ascii="Arial" w:hAnsi="Arial" w:cs="Arial"/>
              </w:rPr>
              <w:t xml:space="preserve">Całkowita oporność wewnętrzna baterii trakcyjnej, o której mowa w pkt 20.1.7 specyfikacji technicznej </w:t>
            </w:r>
          </w:p>
          <w:p w:rsidR="00C3602A" w:rsidRPr="002C30D0" w:rsidRDefault="00C3602A" w:rsidP="00633003">
            <w:pPr>
              <w:rPr>
                <w:rFonts w:cs="Arial"/>
              </w:rPr>
            </w:pPr>
            <w:r w:rsidRPr="002C30D0">
              <w:rPr>
                <w:rFonts w:cs="Arial"/>
              </w:rPr>
              <w:t>Okres gwarancji na baterie trakcyjne ........ mc</w:t>
            </w:r>
          </w:p>
        </w:tc>
      </w:tr>
      <w:tr w:rsidR="00A77ABE" w:rsidRPr="002C30D0" w:rsidTr="004A7FC7">
        <w:tc>
          <w:tcPr>
            <w:tcW w:w="566" w:type="dxa"/>
          </w:tcPr>
          <w:p w:rsidR="00633003" w:rsidRPr="002C30D0" w:rsidRDefault="00973C1A" w:rsidP="00D37C90">
            <w:pPr>
              <w:rPr>
                <w:rFonts w:cs="Arial"/>
              </w:rPr>
            </w:pPr>
            <w:r w:rsidRPr="002C30D0">
              <w:rPr>
                <w:rFonts w:cs="Arial"/>
              </w:rPr>
              <w:lastRenderedPageBreak/>
              <w:t>2</w:t>
            </w:r>
            <w:r w:rsidR="00220B0C">
              <w:rPr>
                <w:rFonts w:cs="Arial"/>
              </w:rPr>
              <w:t>2</w:t>
            </w:r>
            <w:r w:rsidRPr="002C30D0">
              <w:rPr>
                <w:rFonts w:cs="Arial"/>
              </w:rPr>
              <w:t>.</w:t>
            </w:r>
          </w:p>
        </w:tc>
        <w:tc>
          <w:tcPr>
            <w:tcW w:w="5530" w:type="dxa"/>
          </w:tcPr>
          <w:p w:rsidR="00633003" w:rsidRPr="002C30D0" w:rsidRDefault="00D37C90" w:rsidP="00DB0810">
            <w:pPr>
              <w:pStyle w:val="Tekstprzypisukocowego"/>
              <w:autoSpaceDE w:val="0"/>
              <w:snapToGrid w:val="0"/>
              <w:spacing w:before="120" w:after="120"/>
              <w:rPr>
                <w:rFonts w:cs="Arial"/>
                <w:sz w:val="22"/>
                <w:szCs w:val="22"/>
              </w:rPr>
            </w:pPr>
            <w:r w:rsidRPr="002C30D0">
              <w:rPr>
                <w:rFonts w:cs="Arial"/>
                <w:sz w:val="22"/>
                <w:szCs w:val="22"/>
              </w:rPr>
              <w:t>Ładowarka małej mocy</w:t>
            </w:r>
          </w:p>
        </w:tc>
        <w:tc>
          <w:tcPr>
            <w:tcW w:w="1584" w:type="dxa"/>
          </w:tcPr>
          <w:p w:rsidR="00633003" w:rsidRPr="002C30D0" w:rsidRDefault="00D37C90" w:rsidP="00DE4AF3">
            <w:pPr>
              <w:jc w:val="center"/>
              <w:rPr>
                <w:rFonts w:cs="Arial"/>
              </w:rPr>
            </w:pPr>
            <w:r w:rsidRPr="002C30D0">
              <w:rPr>
                <w:rFonts w:cs="Arial"/>
              </w:rPr>
              <w:t>21</w:t>
            </w:r>
          </w:p>
        </w:tc>
        <w:tc>
          <w:tcPr>
            <w:tcW w:w="2952" w:type="dxa"/>
          </w:tcPr>
          <w:p w:rsidR="00D37C90" w:rsidRPr="002C30D0" w:rsidRDefault="00D37C90" w:rsidP="00D37C90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pl-PL"/>
              </w:rPr>
            </w:pPr>
            <w:r w:rsidRPr="002C30D0">
              <w:rPr>
                <w:rFonts w:cs="Arial"/>
                <w:lang w:eastAsia="pl-PL"/>
              </w:rPr>
              <w:t>Producent:</w:t>
            </w:r>
          </w:p>
          <w:p w:rsidR="00D37C90" w:rsidRPr="002C30D0" w:rsidRDefault="00D37C90" w:rsidP="00D37C90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pl-PL"/>
              </w:rPr>
            </w:pPr>
            <w:r w:rsidRPr="002C30D0">
              <w:rPr>
                <w:rFonts w:cs="Arial"/>
                <w:lang w:eastAsia="pl-PL"/>
              </w:rPr>
              <w:t>Typ:…</w:t>
            </w:r>
          </w:p>
          <w:p w:rsidR="00D37C90" w:rsidRPr="002C30D0" w:rsidRDefault="00D37C90" w:rsidP="00D37C90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pl-PL"/>
              </w:rPr>
            </w:pPr>
            <w:r w:rsidRPr="002C30D0">
              <w:rPr>
                <w:rFonts w:cs="Arial"/>
                <w:lang w:eastAsia="pl-PL"/>
              </w:rPr>
              <w:t>Model:…</w:t>
            </w:r>
          </w:p>
          <w:p w:rsidR="00D37C90" w:rsidRPr="002C30D0" w:rsidRDefault="00D37C90" w:rsidP="00DB0810">
            <w:pPr>
              <w:rPr>
                <w:rFonts w:cs="Arial"/>
              </w:rPr>
            </w:pPr>
          </w:p>
          <w:p w:rsidR="00D37C90" w:rsidRPr="002C30D0" w:rsidRDefault="00D37C90" w:rsidP="00DB0810">
            <w:pPr>
              <w:rPr>
                <w:rFonts w:cs="Arial"/>
              </w:rPr>
            </w:pPr>
            <w:r w:rsidRPr="002C30D0">
              <w:rPr>
                <w:rFonts w:cs="Arial"/>
              </w:rPr>
              <w:t>Moc ładowarki .......... kW</w:t>
            </w:r>
          </w:p>
          <w:p w:rsidR="00633003" w:rsidRPr="002C30D0" w:rsidRDefault="00633003" w:rsidP="00DB0810">
            <w:pPr>
              <w:rPr>
                <w:rFonts w:cs="Arial"/>
              </w:rPr>
            </w:pPr>
          </w:p>
        </w:tc>
      </w:tr>
      <w:tr w:rsidR="00D37C90" w:rsidRPr="002C30D0" w:rsidTr="004A7FC7">
        <w:tc>
          <w:tcPr>
            <w:tcW w:w="566" w:type="dxa"/>
          </w:tcPr>
          <w:p w:rsidR="00D37C90" w:rsidRPr="002C30D0" w:rsidRDefault="00220B0C" w:rsidP="00D37C90">
            <w:pPr>
              <w:rPr>
                <w:rFonts w:cs="Arial"/>
              </w:rPr>
            </w:pPr>
            <w:r>
              <w:rPr>
                <w:rFonts w:cs="Arial"/>
              </w:rPr>
              <w:t>23</w:t>
            </w:r>
            <w:r w:rsidR="00D37C90" w:rsidRPr="002C30D0">
              <w:rPr>
                <w:rFonts w:cs="Arial"/>
              </w:rPr>
              <w:t>.</w:t>
            </w:r>
          </w:p>
        </w:tc>
        <w:tc>
          <w:tcPr>
            <w:tcW w:w="5530" w:type="dxa"/>
          </w:tcPr>
          <w:p w:rsidR="00D37C90" w:rsidRPr="001574ED" w:rsidRDefault="00D37C90" w:rsidP="00D37C90">
            <w:pPr>
              <w:spacing w:before="60" w:after="60"/>
              <w:jc w:val="both"/>
              <w:rPr>
                <w:rFonts w:cs="Arial"/>
                <w:lang w:eastAsia="pl-PL"/>
              </w:rPr>
            </w:pPr>
            <w:r w:rsidRPr="001574ED">
              <w:rPr>
                <w:rFonts w:cs="Arial"/>
                <w:lang w:eastAsia="pl-PL"/>
              </w:rPr>
              <w:t>Konstrukcja szkieletu nadwozia wykonana:</w:t>
            </w:r>
          </w:p>
          <w:p w:rsidR="00D37C90" w:rsidRPr="009C5407" w:rsidRDefault="00D37C90" w:rsidP="001574ED">
            <w:pPr>
              <w:pStyle w:val="Akapitzlist"/>
              <w:numPr>
                <w:ilvl w:val="2"/>
                <w:numId w:val="31"/>
              </w:numPr>
              <w:tabs>
                <w:tab w:val="left" w:pos="190"/>
              </w:tabs>
              <w:spacing w:before="60" w:after="6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C5407">
              <w:rPr>
                <w:rFonts w:ascii="Arial" w:eastAsia="Times New Roman" w:hAnsi="Arial" w:cs="Arial"/>
                <w:lang w:eastAsia="pl-PL"/>
              </w:rPr>
              <w:t xml:space="preserve">ze stali odpornej na korozję – nierdzewnej </w:t>
            </w:r>
            <w:r w:rsidR="001574ED" w:rsidRPr="009C5407">
              <w:rPr>
                <w:rFonts w:ascii="Arial" w:eastAsia="Times New Roman" w:hAnsi="Arial" w:cs="Arial"/>
                <w:lang w:eastAsia="pl-PL"/>
              </w:rPr>
              <w:br/>
            </w:r>
            <w:r w:rsidRPr="009C5407">
              <w:rPr>
                <w:rFonts w:ascii="Arial" w:eastAsia="Times New Roman" w:hAnsi="Arial" w:cs="Arial"/>
                <w:lang w:eastAsia="pl-PL"/>
              </w:rPr>
              <w:t>o parametrach zgodnych z normą PN-EN 10088 lub normą równoważną lub: aluminium, tworzyw sztucznych, ich kompozytów, innych materiałów o porównywalnej odporności na korozję</w:t>
            </w:r>
          </w:p>
          <w:p w:rsidR="001574ED" w:rsidRPr="009C5407" w:rsidRDefault="00D37C90" w:rsidP="001574ED">
            <w:pPr>
              <w:pStyle w:val="Akapitzlist"/>
              <w:tabs>
                <w:tab w:val="left" w:pos="190"/>
              </w:tabs>
              <w:spacing w:before="60" w:after="6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C5407">
              <w:rPr>
                <w:rFonts w:ascii="Arial" w:eastAsia="Times New Roman" w:hAnsi="Arial" w:cs="Arial"/>
                <w:lang w:eastAsia="pl-PL"/>
              </w:rPr>
              <w:t>lub</w:t>
            </w:r>
          </w:p>
          <w:p w:rsidR="001574ED" w:rsidRPr="001574ED" w:rsidRDefault="00D37C90" w:rsidP="001574ED">
            <w:pPr>
              <w:pStyle w:val="Akapitzlist"/>
              <w:numPr>
                <w:ilvl w:val="2"/>
                <w:numId w:val="31"/>
              </w:numPr>
              <w:tabs>
                <w:tab w:val="left" w:pos="190"/>
              </w:tabs>
              <w:spacing w:before="60" w:after="6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C5407">
              <w:rPr>
                <w:rFonts w:ascii="Arial" w:eastAsia="Times New Roman" w:hAnsi="Arial" w:cs="Arial"/>
                <w:lang w:eastAsia="pl-PL"/>
              </w:rPr>
              <w:t xml:space="preserve">ze stali konstrukcyjnej o wysokiej wytrzymałości </w:t>
            </w:r>
            <w:r w:rsidRPr="001574ED">
              <w:rPr>
                <w:rFonts w:ascii="Arial" w:eastAsia="Times New Roman" w:hAnsi="Arial" w:cs="Arial"/>
                <w:lang w:eastAsia="pl-PL"/>
              </w:rPr>
              <w:t xml:space="preserve">o parametrach zgodnych </w:t>
            </w:r>
            <w:r w:rsidR="001574ED">
              <w:rPr>
                <w:rFonts w:ascii="Arial" w:eastAsia="Times New Roman" w:hAnsi="Arial" w:cs="Arial"/>
                <w:lang w:eastAsia="pl-PL"/>
              </w:rPr>
              <w:br/>
            </w:r>
            <w:r w:rsidRPr="001574ED">
              <w:rPr>
                <w:rFonts w:ascii="Arial" w:eastAsia="Times New Roman" w:hAnsi="Arial" w:cs="Arial"/>
                <w:lang w:eastAsia="pl-PL"/>
              </w:rPr>
              <w:t xml:space="preserve">z normą PN-EN 10025 lub normą równoważną, zabezpieczonej metodą </w:t>
            </w:r>
            <w:proofErr w:type="spellStart"/>
            <w:r w:rsidRPr="001574ED">
              <w:rPr>
                <w:rFonts w:ascii="Arial" w:eastAsia="Times New Roman" w:hAnsi="Arial" w:cs="Arial"/>
                <w:lang w:eastAsia="pl-PL"/>
              </w:rPr>
              <w:t>całopojazdowej</w:t>
            </w:r>
            <w:proofErr w:type="spellEnd"/>
            <w:r w:rsidRPr="001574ED">
              <w:rPr>
                <w:rFonts w:ascii="Arial" w:eastAsia="Times New Roman" w:hAnsi="Arial" w:cs="Arial"/>
                <w:lang w:eastAsia="pl-PL"/>
              </w:rPr>
              <w:t xml:space="preserve"> kataforezy (szkielet nadwozia </w:t>
            </w:r>
            <w:r w:rsidR="001574ED">
              <w:rPr>
                <w:rFonts w:ascii="Arial" w:eastAsia="Times New Roman" w:hAnsi="Arial" w:cs="Arial"/>
                <w:lang w:eastAsia="pl-PL"/>
              </w:rPr>
              <w:br/>
            </w:r>
            <w:r w:rsidRPr="001574ED">
              <w:rPr>
                <w:rFonts w:ascii="Arial" w:eastAsia="Times New Roman" w:hAnsi="Arial" w:cs="Arial"/>
                <w:lang w:eastAsia="pl-PL"/>
              </w:rPr>
              <w:t>i podwozie zabezpieczone w j</w:t>
            </w:r>
            <w:r w:rsidR="001574ED" w:rsidRPr="001574ED">
              <w:rPr>
                <w:rFonts w:ascii="Arial" w:eastAsia="Times New Roman" w:hAnsi="Arial" w:cs="Arial"/>
                <w:lang w:eastAsia="pl-PL"/>
              </w:rPr>
              <w:t>ednym procesie technologicznym.</w:t>
            </w:r>
          </w:p>
          <w:p w:rsidR="00D37C90" w:rsidRPr="001574ED" w:rsidRDefault="00D37C90" w:rsidP="001574ED">
            <w:pPr>
              <w:tabs>
                <w:tab w:val="left" w:pos="190"/>
              </w:tabs>
              <w:spacing w:before="60" w:after="60"/>
              <w:jc w:val="both"/>
              <w:rPr>
                <w:rFonts w:eastAsia="Times New Roman" w:cs="Arial"/>
                <w:lang w:eastAsia="pl-PL"/>
              </w:rPr>
            </w:pPr>
            <w:r w:rsidRPr="001574ED">
              <w:rPr>
                <w:rFonts w:cs="Arial"/>
                <w:lang w:eastAsia="pl-PL"/>
              </w:rPr>
              <w:t>Zamawiający dopuszcza inny sposób zabez</w:t>
            </w:r>
            <w:r w:rsidR="00A710EB">
              <w:rPr>
                <w:rFonts w:cs="Arial"/>
                <w:lang w:eastAsia="pl-PL"/>
              </w:rPr>
              <w:t>pieczenia od kataforezy jednak w</w:t>
            </w:r>
            <w:r w:rsidRPr="001574ED">
              <w:rPr>
                <w:rFonts w:cs="Arial"/>
                <w:lang w:eastAsia="pl-PL"/>
              </w:rPr>
              <w:t xml:space="preserve">ykonawca zobowiązany jest wówczas </w:t>
            </w:r>
            <w:r w:rsidR="00A710EB">
              <w:rPr>
                <w:rFonts w:cs="Arial"/>
                <w:lang w:eastAsia="pl-PL"/>
              </w:rPr>
              <w:t xml:space="preserve">nie wymagać </w:t>
            </w:r>
            <w:r w:rsidRPr="001574ED">
              <w:rPr>
                <w:rFonts w:cs="Arial"/>
                <w:lang w:eastAsia="pl-PL"/>
              </w:rPr>
              <w:t>od zamawiającego wykonywania jakichkolwiek czynności konserwacyjnych przy podwoziu w okresie udzielonej gwarancji.</w:t>
            </w:r>
          </w:p>
        </w:tc>
        <w:tc>
          <w:tcPr>
            <w:tcW w:w="1584" w:type="dxa"/>
          </w:tcPr>
          <w:p w:rsidR="00D37C90" w:rsidRPr="002C30D0" w:rsidRDefault="00D37C90" w:rsidP="00E30CB7">
            <w:pPr>
              <w:jc w:val="center"/>
              <w:rPr>
                <w:rFonts w:cs="Arial"/>
              </w:rPr>
            </w:pPr>
            <w:r w:rsidRPr="002C30D0">
              <w:rPr>
                <w:rFonts w:cs="Arial"/>
              </w:rPr>
              <w:t>22.1</w:t>
            </w:r>
          </w:p>
        </w:tc>
        <w:tc>
          <w:tcPr>
            <w:tcW w:w="2952" w:type="dxa"/>
          </w:tcPr>
          <w:p w:rsidR="00D37C90" w:rsidRPr="002C30D0" w:rsidRDefault="00D37C90" w:rsidP="002045EF">
            <w:pPr>
              <w:spacing w:before="60" w:after="60"/>
              <w:jc w:val="both"/>
              <w:rPr>
                <w:rFonts w:cs="Arial"/>
                <w:lang w:eastAsia="pl-PL"/>
              </w:rPr>
            </w:pPr>
            <w:r w:rsidRPr="002C30D0">
              <w:rPr>
                <w:rFonts w:cs="Arial"/>
                <w:lang w:eastAsia="pl-PL"/>
              </w:rPr>
              <w:t>Opis oferowanego rozwiązania:</w:t>
            </w:r>
          </w:p>
          <w:p w:rsidR="00D37C90" w:rsidRPr="002C30D0" w:rsidRDefault="00D37C90" w:rsidP="002045EF">
            <w:pPr>
              <w:spacing w:before="60" w:after="60"/>
              <w:jc w:val="both"/>
              <w:rPr>
                <w:rFonts w:cs="Arial"/>
                <w:lang w:eastAsia="pl-PL"/>
              </w:rPr>
            </w:pPr>
          </w:p>
          <w:p w:rsidR="00D37C90" w:rsidRPr="002C30D0" w:rsidRDefault="00D37C90" w:rsidP="002045EF">
            <w:pPr>
              <w:spacing w:before="60" w:after="60"/>
              <w:jc w:val="both"/>
              <w:rPr>
                <w:rFonts w:cs="Arial"/>
                <w:lang w:eastAsia="pl-PL"/>
              </w:rPr>
            </w:pPr>
          </w:p>
          <w:p w:rsidR="00D37C90" w:rsidRPr="002C30D0" w:rsidRDefault="00D37C90" w:rsidP="00986D17">
            <w:pPr>
              <w:rPr>
                <w:rFonts w:cs="Arial"/>
              </w:rPr>
            </w:pPr>
          </w:p>
        </w:tc>
      </w:tr>
      <w:tr w:rsidR="00D37C90" w:rsidRPr="002C30D0" w:rsidTr="004A7FC7">
        <w:tc>
          <w:tcPr>
            <w:tcW w:w="566" w:type="dxa"/>
          </w:tcPr>
          <w:p w:rsidR="00D37C90" w:rsidRPr="002C30D0" w:rsidRDefault="00220B0C" w:rsidP="00D37C90">
            <w:pPr>
              <w:rPr>
                <w:rFonts w:cs="Arial"/>
              </w:rPr>
            </w:pPr>
            <w:r>
              <w:rPr>
                <w:rFonts w:cs="Arial"/>
              </w:rPr>
              <w:t>24</w:t>
            </w:r>
            <w:r w:rsidR="00D37C90" w:rsidRPr="002C30D0">
              <w:rPr>
                <w:rFonts w:cs="Arial"/>
              </w:rPr>
              <w:t>.</w:t>
            </w:r>
          </w:p>
        </w:tc>
        <w:tc>
          <w:tcPr>
            <w:tcW w:w="5530" w:type="dxa"/>
          </w:tcPr>
          <w:p w:rsidR="00D37C90" w:rsidRPr="002C30D0" w:rsidRDefault="00D37C90" w:rsidP="00836CC8">
            <w:pPr>
              <w:autoSpaceDE w:val="0"/>
              <w:spacing w:before="120" w:after="120"/>
              <w:jc w:val="both"/>
              <w:rPr>
                <w:rFonts w:cs="Arial"/>
                <w:lang w:eastAsia="pl-PL"/>
              </w:rPr>
            </w:pPr>
            <w:r w:rsidRPr="002C30D0">
              <w:rPr>
                <w:rFonts w:cs="Arial"/>
                <w:lang w:eastAsia="pl-PL"/>
              </w:rPr>
              <w:t>Lakierowanie zgodnie z kolorystyką Zamawiającego (kolory biały RAL 9016, zielony RAL 6018, czerwony RAL 3020) oraz naniesienie oznakowania graficznego. Logo miasta wykonane metodą ploterową. Dach i obudowy urządzeń zamontowanych na dachu w kolorze uzgodnionym z Zamawiającym (dopuszcza się kolor czerwony, biały lub wykonanie tych powierzchni w sposób niewymagający lakierowania). Okres gwarancji na zewnętrzną powłokę lakierniczą ≥ 60 miesięcy.</w:t>
            </w:r>
          </w:p>
          <w:p w:rsidR="00D37C90" w:rsidRPr="002C30D0" w:rsidRDefault="00D37C90" w:rsidP="00836CC8">
            <w:pPr>
              <w:rPr>
                <w:rFonts w:cs="Arial"/>
              </w:rPr>
            </w:pPr>
            <w:r w:rsidRPr="002C30D0">
              <w:rPr>
                <w:rFonts w:cs="Arial"/>
                <w:lang w:eastAsia="pl-PL"/>
              </w:rPr>
              <w:t xml:space="preserve">Wzór malowania (również elementów metalowych </w:t>
            </w:r>
            <w:r w:rsidRPr="002C30D0">
              <w:rPr>
                <w:rFonts w:cs="Arial"/>
                <w:lang w:eastAsia="pl-PL"/>
              </w:rPr>
              <w:lastRenderedPageBreak/>
              <w:t>wewnątrz pojazdu), rozmieszczenie oznakowania graficznego i sposób jego naniesienia, rozmieszczenie i rodzaj zastosowanych piktogramów zostanie uzgodniony z zamawiającym na etapie realizacji umowy.</w:t>
            </w:r>
          </w:p>
        </w:tc>
        <w:tc>
          <w:tcPr>
            <w:tcW w:w="1584" w:type="dxa"/>
          </w:tcPr>
          <w:p w:rsidR="00D37C90" w:rsidRPr="002C30D0" w:rsidRDefault="00D37C90" w:rsidP="00E30CB7">
            <w:pPr>
              <w:jc w:val="center"/>
              <w:rPr>
                <w:rFonts w:cs="Arial"/>
              </w:rPr>
            </w:pPr>
            <w:r w:rsidRPr="002C30D0">
              <w:rPr>
                <w:rFonts w:cs="Arial"/>
              </w:rPr>
              <w:lastRenderedPageBreak/>
              <w:t>22.4</w:t>
            </w:r>
          </w:p>
        </w:tc>
        <w:tc>
          <w:tcPr>
            <w:tcW w:w="2952" w:type="dxa"/>
          </w:tcPr>
          <w:p w:rsidR="00D37C90" w:rsidRPr="002C30D0" w:rsidRDefault="00D37C90" w:rsidP="00E30CB7">
            <w:pPr>
              <w:spacing w:before="60" w:after="60"/>
              <w:jc w:val="both"/>
              <w:rPr>
                <w:rFonts w:cs="Arial"/>
                <w:lang w:eastAsia="pl-PL"/>
              </w:rPr>
            </w:pPr>
          </w:p>
          <w:p w:rsidR="00D37C90" w:rsidRPr="002C30D0" w:rsidRDefault="00D37C90" w:rsidP="003365F8">
            <w:pPr>
              <w:jc w:val="both"/>
              <w:rPr>
                <w:rFonts w:cs="Arial"/>
                <w:lang w:eastAsia="pl-PL"/>
              </w:rPr>
            </w:pPr>
            <w:r w:rsidRPr="002C30D0">
              <w:rPr>
                <w:rFonts w:cs="Arial"/>
                <w:lang w:eastAsia="pl-PL"/>
              </w:rPr>
              <w:t>Okres gwarancji na zewnętrzną powłokę lakierniczą (nie mniej niż  60 miesięcy): ……miesięcy</w:t>
            </w:r>
          </w:p>
        </w:tc>
      </w:tr>
      <w:tr w:rsidR="00D37C90" w:rsidRPr="002C30D0" w:rsidTr="004A7FC7">
        <w:tc>
          <w:tcPr>
            <w:tcW w:w="566" w:type="dxa"/>
          </w:tcPr>
          <w:p w:rsidR="00D37C90" w:rsidRPr="002C30D0" w:rsidRDefault="00D37C90" w:rsidP="00AA6BC3">
            <w:pPr>
              <w:rPr>
                <w:rFonts w:cs="Arial"/>
              </w:rPr>
            </w:pPr>
            <w:r w:rsidRPr="002C30D0">
              <w:rPr>
                <w:rFonts w:cs="Arial"/>
              </w:rPr>
              <w:lastRenderedPageBreak/>
              <w:t>2</w:t>
            </w:r>
            <w:r w:rsidR="00220B0C">
              <w:rPr>
                <w:rFonts w:cs="Arial"/>
              </w:rPr>
              <w:t>5</w:t>
            </w:r>
            <w:r w:rsidRPr="002C30D0">
              <w:rPr>
                <w:rFonts w:cs="Arial"/>
              </w:rPr>
              <w:t>.</w:t>
            </w:r>
          </w:p>
        </w:tc>
        <w:tc>
          <w:tcPr>
            <w:tcW w:w="5530" w:type="dxa"/>
          </w:tcPr>
          <w:p w:rsidR="001574ED" w:rsidRDefault="00D37C90" w:rsidP="00D37C90">
            <w:pPr>
              <w:spacing w:before="60" w:after="60"/>
              <w:jc w:val="both"/>
              <w:rPr>
                <w:rFonts w:cs="Arial"/>
                <w:lang w:eastAsia="pl-PL"/>
              </w:rPr>
            </w:pPr>
            <w:r w:rsidRPr="002C30D0">
              <w:rPr>
                <w:rFonts w:cs="Arial"/>
                <w:lang w:eastAsia="pl-PL"/>
              </w:rPr>
              <w:t>Konstrukcja podwozia (płyty podłogowej, kratownicy, ramy) wykonana:</w:t>
            </w:r>
          </w:p>
          <w:p w:rsidR="00D37C90" w:rsidRPr="009C5407" w:rsidRDefault="001574ED" w:rsidP="00D37C90">
            <w:pPr>
              <w:spacing w:before="60" w:after="60"/>
              <w:jc w:val="both"/>
              <w:rPr>
                <w:rFonts w:cs="Arial"/>
                <w:lang w:eastAsia="pl-PL"/>
              </w:rPr>
            </w:pPr>
            <w:r w:rsidRPr="009C5407">
              <w:rPr>
                <w:rFonts w:cs="Arial"/>
                <w:lang w:eastAsia="pl-PL"/>
              </w:rPr>
              <w:t xml:space="preserve">22.5.1 </w:t>
            </w:r>
            <w:r w:rsidR="00D37C90" w:rsidRPr="009C5407">
              <w:rPr>
                <w:rFonts w:cs="Arial"/>
                <w:lang w:eastAsia="pl-PL"/>
              </w:rPr>
              <w:t xml:space="preserve">ze stali odpornej na korozję – nierdzewnej </w:t>
            </w:r>
            <w:r w:rsidRPr="009C5407">
              <w:rPr>
                <w:rFonts w:cs="Arial"/>
                <w:lang w:eastAsia="pl-PL"/>
              </w:rPr>
              <w:br/>
            </w:r>
            <w:r w:rsidR="00D37C90" w:rsidRPr="009C5407">
              <w:rPr>
                <w:rFonts w:cs="Arial"/>
                <w:lang w:eastAsia="pl-PL"/>
              </w:rPr>
              <w:t>o parametrach zgodnych z normą PN-EN 10088 lub normą równoważną lub</w:t>
            </w:r>
          </w:p>
          <w:p w:rsidR="00D37C90" w:rsidRPr="002C30D0" w:rsidRDefault="001574ED" w:rsidP="00D37C90">
            <w:pPr>
              <w:spacing w:before="60" w:after="60"/>
              <w:jc w:val="both"/>
              <w:rPr>
                <w:rFonts w:cs="Arial"/>
                <w:lang w:eastAsia="pl-PL"/>
              </w:rPr>
            </w:pPr>
            <w:r w:rsidRPr="009C5407">
              <w:rPr>
                <w:rFonts w:cs="Arial"/>
                <w:lang w:eastAsia="pl-PL"/>
              </w:rPr>
              <w:t xml:space="preserve">22.5.2 </w:t>
            </w:r>
            <w:r w:rsidR="00D37C90" w:rsidRPr="009C5407">
              <w:rPr>
                <w:rFonts w:cs="Arial"/>
                <w:lang w:eastAsia="pl-PL"/>
              </w:rPr>
              <w:t xml:space="preserve">ze </w:t>
            </w:r>
            <w:r w:rsidR="00D37C90" w:rsidRPr="002C30D0">
              <w:rPr>
                <w:rFonts w:cs="Arial"/>
                <w:lang w:eastAsia="pl-PL"/>
              </w:rPr>
              <w:t xml:space="preserve">specjalnej stali konstrukcyjnej o wysokiej wytrzymałości o parametrach zgodnych z normą PN-EN 10025 lub normą równoważną zabezpieczonej metodą kataforezy. </w:t>
            </w:r>
          </w:p>
          <w:p w:rsidR="00D37C90" w:rsidRPr="002C30D0" w:rsidRDefault="00D37C90" w:rsidP="00D37C90">
            <w:pPr>
              <w:rPr>
                <w:rFonts w:cs="Arial"/>
              </w:rPr>
            </w:pPr>
            <w:r w:rsidRPr="002C30D0">
              <w:rPr>
                <w:rFonts w:cs="Arial"/>
                <w:lang w:eastAsia="pl-PL"/>
              </w:rPr>
              <w:t>Zamawiający dopuszcza inny sposób zabezpieczenia od kataforezy jednak Wykonawca zobowiązany jest wówczas nie wymagać od zamawiającego wykonywania jakichkolwiek czynności konserwacyjnych przy podwoziu w okresie udzielonej gwarancji.</w:t>
            </w:r>
          </w:p>
        </w:tc>
        <w:tc>
          <w:tcPr>
            <w:tcW w:w="1584" w:type="dxa"/>
          </w:tcPr>
          <w:p w:rsidR="00D37C90" w:rsidRPr="002C30D0" w:rsidRDefault="00D37C90" w:rsidP="00D37C90">
            <w:pPr>
              <w:jc w:val="center"/>
              <w:rPr>
                <w:rFonts w:cs="Arial"/>
              </w:rPr>
            </w:pPr>
            <w:r w:rsidRPr="002C30D0">
              <w:rPr>
                <w:rFonts w:cs="Arial"/>
              </w:rPr>
              <w:t>22.5</w:t>
            </w:r>
          </w:p>
        </w:tc>
        <w:tc>
          <w:tcPr>
            <w:tcW w:w="2952" w:type="dxa"/>
          </w:tcPr>
          <w:p w:rsidR="00D37C90" w:rsidRPr="002C30D0" w:rsidRDefault="00D37C90" w:rsidP="00E30CB7">
            <w:pPr>
              <w:spacing w:before="60" w:after="60"/>
              <w:jc w:val="both"/>
              <w:rPr>
                <w:rFonts w:cs="Arial"/>
                <w:lang w:eastAsia="pl-PL"/>
              </w:rPr>
            </w:pPr>
            <w:r w:rsidRPr="002C30D0">
              <w:rPr>
                <w:rFonts w:cs="Arial"/>
                <w:lang w:eastAsia="pl-PL"/>
              </w:rPr>
              <w:t>Opis oferowanego rozwiązania:</w:t>
            </w:r>
          </w:p>
          <w:p w:rsidR="00D37C90" w:rsidRPr="002C30D0" w:rsidRDefault="00D37C90" w:rsidP="00E30CB7">
            <w:pPr>
              <w:spacing w:before="60" w:after="60"/>
              <w:jc w:val="both"/>
              <w:rPr>
                <w:rFonts w:cs="Arial"/>
                <w:lang w:eastAsia="pl-PL"/>
              </w:rPr>
            </w:pPr>
          </w:p>
          <w:p w:rsidR="00D37C90" w:rsidRPr="002C30D0" w:rsidRDefault="00D37C90" w:rsidP="00986D17">
            <w:pPr>
              <w:spacing w:before="60" w:after="60"/>
              <w:jc w:val="both"/>
              <w:rPr>
                <w:rFonts w:cs="Arial"/>
                <w:lang w:eastAsia="pl-PL"/>
              </w:rPr>
            </w:pPr>
          </w:p>
        </w:tc>
      </w:tr>
      <w:tr w:rsidR="00D37C90" w:rsidRPr="002C30D0" w:rsidTr="004A7FC7">
        <w:tc>
          <w:tcPr>
            <w:tcW w:w="566" w:type="dxa"/>
          </w:tcPr>
          <w:p w:rsidR="00D37C90" w:rsidRPr="002C30D0" w:rsidRDefault="00220B0C" w:rsidP="00E30CB7">
            <w:pPr>
              <w:rPr>
                <w:rFonts w:cs="Arial"/>
              </w:rPr>
            </w:pPr>
            <w:r>
              <w:rPr>
                <w:rFonts w:cs="Arial"/>
              </w:rPr>
              <w:t>26.</w:t>
            </w:r>
          </w:p>
        </w:tc>
        <w:tc>
          <w:tcPr>
            <w:tcW w:w="5530" w:type="dxa"/>
          </w:tcPr>
          <w:p w:rsidR="00D37C90" w:rsidRPr="002C30D0" w:rsidRDefault="00D37C90" w:rsidP="00D37C90">
            <w:pPr>
              <w:spacing w:before="60" w:after="60"/>
              <w:jc w:val="both"/>
              <w:rPr>
                <w:rFonts w:cs="Arial"/>
              </w:rPr>
            </w:pPr>
            <w:r w:rsidRPr="002C30D0">
              <w:rPr>
                <w:rFonts w:cs="Arial"/>
              </w:rPr>
              <w:t>Konstrukcja kompletnego nadwozia (rama wraz ze szkieletem, poszyciami i pozostałymi elementami) wykonana jest w sposób wykluczający powstawanie ognisk korozji elektrochemicznej.</w:t>
            </w:r>
          </w:p>
          <w:p w:rsidR="00D37C90" w:rsidRPr="002C30D0" w:rsidRDefault="00D37C90" w:rsidP="00D37C90">
            <w:pPr>
              <w:rPr>
                <w:rFonts w:cs="Arial"/>
              </w:rPr>
            </w:pPr>
            <w:r w:rsidRPr="002C30D0">
              <w:rPr>
                <w:rFonts w:cs="Arial"/>
              </w:rPr>
              <w:t>Zamawiający wymaga udzielenia przez Wykonawcę gwarancji na elementy konstrukcyjne podwozia i nadwozia (szkielet pojazdu) ≥ 144 miesiące.</w:t>
            </w:r>
          </w:p>
        </w:tc>
        <w:tc>
          <w:tcPr>
            <w:tcW w:w="1584" w:type="dxa"/>
          </w:tcPr>
          <w:p w:rsidR="00D37C90" w:rsidRPr="002C30D0" w:rsidRDefault="00AA6BC3" w:rsidP="00E30CB7">
            <w:pPr>
              <w:jc w:val="center"/>
              <w:rPr>
                <w:rFonts w:cs="Arial"/>
              </w:rPr>
            </w:pPr>
            <w:r w:rsidRPr="002C30D0">
              <w:rPr>
                <w:rFonts w:cs="Arial"/>
              </w:rPr>
              <w:t>22.6</w:t>
            </w:r>
          </w:p>
        </w:tc>
        <w:tc>
          <w:tcPr>
            <w:tcW w:w="2952" w:type="dxa"/>
          </w:tcPr>
          <w:p w:rsidR="00D37C90" w:rsidRPr="002C30D0" w:rsidRDefault="00AA6BC3" w:rsidP="00E30CB7">
            <w:pPr>
              <w:rPr>
                <w:rFonts w:cs="Arial"/>
              </w:rPr>
            </w:pPr>
            <w:r w:rsidRPr="002C30D0">
              <w:rPr>
                <w:rFonts w:cs="Arial"/>
                <w:lang w:eastAsia="pl-PL"/>
              </w:rPr>
              <w:t xml:space="preserve">Okres gwarancji na konstrukcję </w:t>
            </w:r>
            <w:r w:rsidRPr="002C30D0">
              <w:rPr>
                <w:rFonts w:cs="Arial"/>
              </w:rPr>
              <w:t xml:space="preserve">kompletnego nadwozia (rama wraz ze szkieletem, poszyciami i pozostałymi elementami) </w:t>
            </w:r>
            <w:r w:rsidRPr="002C30D0">
              <w:rPr>
                <w:rFonts w:cs="Arial"/>
                <w:lang w:eastAsia="pl-PL"/>
              </w:rPr>
              <w:t xml:space="preserve">   (nie mniej niż 144 miesiące) …..  miesięcy</w:t>
            </w:r>
          </w:p>
        </w:tc>
      </w:tr>
      <w:tr w:rsidR="00D37C90" w:rsidRPr="002C30D0" w:rsidTr="004A7FC7">
        <w:tc>
          <w:tcPr>
            <w:tcW w:w="566" w:type="dxa"/>
          </w:tcPr>
          <w:p w:rsidR="00D37C90" w:rsidRPr="002C30D0" w:rsidRDefault="00D37C90" w:rsidP="00AA6BC3">
            <w:pPr>
              <w:rPr>
                <w:rFonts w:cs="Arial"/>
              </w:rPr>
            </w:pPr>
            <w:r w:rsidRPr="002C30D0">
              <w:rPr>
                <w:rFonts w:cs="Arial"/>
              </w:rPr>
              <w:t>2</w:t>
            </w:r>
            <w:r w:rsidR="00220B0C">
              <w:rPr>
                <w:rFonts w:cs="Arial"/>
              </w:rPr>
              <w:t>7</w:t>
            </w:r>
            <w:r w:rsidRPr="002C30D0">
              <w:rPr>
                <w:rFonts w:cs="Arial"/>
              </w:rPr>
              <w:t>.</w:t>
            </w:r>
          </w:p>
        </w:tc>
        <w:tc>
          <w:tcPr>
            <w:tcW w:w="5530" w:type="dxa"/>
          </w:tcPr>
          <w:p w:rsidR="00D37C90" w:rsidRPr="002C30D0" w:rsidRDefault="00D37C90" w:rsidP="00E30CB7">
            <w:pPr>
              <w:rPr>
                <w:rFonts w:cs="Arial"/>
              </w:rPr>
            </w:pPr>
            <w:r w:rsidRPr="002C30D0">
              <w:rPr>
                <w:rFonts w:cs="Arial"/>
              </w:rPr>
              <w:t>Szyba przednia dzielona w pionie lub jednoczęściowa.</w:t>
            </w:r>
          </w:p>
        </w:tc>
        <w:tc>
          <w:tcPr>
            <w:tcW w:w="1584" w:type="dxa"/>
          </w:tcPr>
          <w:p w:rsidR="00D37C90" w:rsidRPr="002C30D0" w:rsidRDefault="00D37C90" w:rsidP="00AA6BC3">
            <w:pPr>
              <w:jc w:val="center"/>
              <w:rPr>
                <w:rFonts w:cs="Arial"/>
              </w:rPr>
            </w:pPr>
            <w:r w:rsidRPr="002C30D0">
              <w:rPr>
                <w:rFonts w:cs="Arial"/>
              </w:rPr>
              <w:t>2</w:t>
            </w:r>
            <w:r w:rsidR="00AA6BC3" w:rsidRPr="002C30D0">
              <w:rPr>
                <w:rFonts w:cs="Arial"/>
              </w:rPr>
              <w:t>6</w:t>
            </w:r>
            <w:r w:rsidRPr="002C30D0">
              <w:rPr>
                <w:rFonts w:cs="Arial"/>
              </w:rPr>
              <w:t>.1</w:t>
            </w:r>
          </w:p>
        </w:tc>
        <w:tc>
          <w:tcPr>
            <w:tcW w:w="2952" w:type="dxa"/>
          </w:tcPr>
          <w:p w:rsidR="00D37C90" w:rsidRPr="002C30D0" w:rsidRDefault="00D37C90" w:rsidP="00E30CB7">
            <w:pPr>
              <w:rPr>
                <w:rFonts w:cs="Arial"/>
              </w:rPr>
            </w:pPr>
            <w:r w:rsidRPr="002C30D0">
              <w:rPr>
                <w:rFonts w:cs="Arial"/>
              </w:rPr>
              <w:t>Opis oferowanego rozwiązania:</w:t>
            </w:r>
          </w:p>
        </w:tc>
      </w:tr>
      <w:tr w:rsidR="00AA6BC3" w:rsidRPr="002C30D0" w:rsidTr="004A7FC7">
        <w:tc>
          <w:tcPr>
            <w:tcW w:w="566" w:type="dxa"/>
          </w:tcPr>
          <w:p w:rsidR="00AA6BC3" w:rsidRPr="002C30D0" w:rsidRDefault="00220B0C" w:rsidP="00E30CB7">
            <w:pPr>
              <w:rPr>
                <w:rFonts w:cs="Arial"/>
              </w:rPr>
            </w:pPr>
            <w:r>
              <w:rPr>
                <w:rFonts w:cs="Arial"/>
              </w:rPr>
              <w:t>28.</w:t>
            </w:r>
          </w:p>
        </w:tc>
        <w:tc>
          <w:tcPr>
            <w:tcW w:w="5530" w:type="dxa"/>
          </w:tcPr>
          <w:p w:rsidR="00AA6BC3" w:rsidRPr="002C30D0" w:rsidRDefault="00AA6BC3" w:rsidP="00E30CB7">
            <w:pPr>
              <w:rPr>
                <w:rFonts w:cs="Arial"/>
                <w:lang w:eastAsia="pl-PL"/>
              </w:rPr>
            </w:pPr>
            <w:r w:rsidRPr="002C30D0">
              <w:rPr>
                <w:rFonts w:cs="Arial"/>
              </w:rPr>
              <w:t>System monitoringu</w:t>
            </w:r>
          </w:p>
        </w:tc>
        <w:tc>
          <w:tcPr>
            <w:tcW w:w="1584" w:type="dxa"/>
          </w:tcPr>
          <w:p w:rsidR="00AA6BC3" w:rsidRPr="002C30D0" w:rsidRDefault="00AA6BC3" w:rsidP="00E30CB7">
            <w:pPr>
              <w:jc w:val="center"/>
              <w:rPr>
                <w:rFonts w:cs="Arial"/>
              </w:rPr>
            </w:pPr>
            <w:r w:rsidRPr="002C30D0">
              <w:rPr>
                <w:rFonts w:cs="Arial"/>
              </w:rPr>
              <w:t>27</w:t>
            </w:r>
          </w:p>
        </w:tc>
        <w:tc>
          <w:tcPr>
            <w:tcW w:w="2952" w:type="dxa"/>
          </w:tcPr>
          <w:p w:rsidR="00AA6BC3" w:rsidRPr="002C30D0" w:rsidRDefault="00AA6BC3" w:rsidP="00AA6BC3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pl-PL"/>
              </w:rPr>
            </w:pPr>
            <w:r w:rsidRPr="002C30D0">
              <w:rPr>
                <w:rFonts w:cs="Arial"/>
                <w:lang w:eastAsia="pl-PL"/>
              </w:rPr>
              <w:t>Producent:</w:t>
            </w:r>
          </w:p>
          <w:p w:rsidR="00AA6BC3" w:rsidRPr="002C30D0" w:rsidRDefault="00AA6BC3" w:rsidP="00AA6BC3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pl-PL"/>
              </w:rPr>
            </w:pPr>
            <w:r w:rsidRPr="002C30D0">
              <w:rPr>
                <w:rFonts w:cs="Arial"/>
                <w:lang w:eastAsia="pl-PL"/>
              </w:rPr>
              <w:t>Typ:…</w:t>
            </w:r>
          </w:p>
          <w:p w:rsidR="00AA6BC3" w:rsidRPr="002C30D0" w:rsidRDefault="00AA6BC3" w:rsidP="00AA6BC3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pl-PL"/>
              </w:rPr>
            </w:pPr>
            <w:r w:rsidRPr="002C30D0">
              <w:rPr>
                <w:rFonts w:cs="Arial"/>
                <w:lang w:eastAsia="pl-PL"/>
              </w:rPr>
              <w:t>Model:…</w:t>
            </w:r>
          </w:p>
          <w:p w:rsidR="00AA6BC3" w:rsidRPr="002C30D0" w:rsidRDefault="00AA6BC3" w:rsidP="00D44AA1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D37C90" w:rsidRPr="002C30D0" w:rsidTr="004A7FC7">
        <w:tc>
          <w:tcPr>
            <w:tcW w:w="566" w:type="dxa"/>
          </w:tcPr>
          <w:p w:rsidR="00D37C90" w:rsidRPr="002C30D0" w:rsidRDefault="00220B0C" w:rsidP="00E30CB7">
            <w:pPr>
              <w:rPr>
                <w:rFonts w:cs="Arial"/>
              </w:rPr>
            </w:pPr>
            <w:r w:rsidRPr="00220B0C">
              <w:rPr>
                <w:rFonts w:cs="Arial"/>
              </w:rPr>
              <w:t>29</w:t>
            </w:r>
            <w:r w:rsidR="00D37C90" w:rsidRPr="00220B0C">
              <w:rPr>
                <w:rFonts w:cs="Arial"/>
              </w:rPr>
              <w:t>.</w:t>
            </w:r>
          </w:p>
        </w:tc>
        <w:tc>
          <w:tcPr>
            <w:tcW w:w="5530" w:type="dxa"/>
          </w:tcPr>
          <w:p w:rsidR="00D37C90" w:rsidRPr="002C30D0" w:rsidRDefault="00D37C90" w:rsidP="00E30CB7">
            <w:pPr>
              <w:rPr>
                <w:rFonts w:cs="Arial"/>
              </w:rPr>
            </w:pPr>
            <w:r w:rsidRPr="002C30D0">
              <w:rPr>
                <w:rFonts w:cs="Arial"/>
                <w:lang w:eastAsia="pl-PL"/>
              </w:rPr>
              <w:t>Automat biletowy</w:t>
            </w:r>
          </w:p>
        </w:tc>
        <w:tc>
          <w:tcPr>
            <w:tcW w:w="1584" w:type="dxa"/>
          </w:tcPr>
          <w:p w:rsidR="00D37C90" w:rsidRPr="002C30D0" w:rsidRDefault="00D37C90" w:rsidP="00AA6BC3">
            <w:pPr>
              <w:jc w:val="center"/>
              <w:rPr>
                <w:rFonts w:cs="Arial"/>
              </w:rPr>
            </w:pPr>
            <w:r w:rsidRPr="002C30D0">
              <w:rPr>
                <w:rFonts w:cs="Arial"/>
              </w:rPr>
              <w:t>2</w:t>
            </w:r>
            <w:r w:rsidR="00AA6BC3" w:rsidRPr="002C30D0">
              <w:rPr>
                <w:rFonts w:cs="Arial"/>
              </w:rPr>
              <w:t>8</w:t>
            </w:r>
          </w:p>
        </w:tc>
        <w:tc>
          <w:tcPr>
            <w:tcW w:w="2952" w:type="dxa"/>
          </w:tcPr>
          <w:p w:rsidR="00D37C90" w:rsidRPr="002C30D0" w:rsidRDefault="00D37C90" w:rsidP="00D44AA1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2C30D0">
              <w:rPr>
                <w:rFonts w:ascii="Arial" w:hAnsi="Arial" w:cs="Arial"/>
              </w:rPr>
              <w:t>Producent automatu biletowego:….</w:t>
            </w:r>
          </w:p>
          <w:p w:rsidR="00D37C90" w:rsidRPr="002C30D0" w:rsidRDefault="00D37C90" w:rsidP="00D44AA1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2C30D0">
              <w:rPr>
                <w:rFonts w:ascii="Arial" w:hAnsi="Arial" w:cs="Arial"/>
              </w:rPr>
              <w:t>Typ:…</w:t>
            </w:r>
          </w:p>
          <w:p w:rsidR="00D37C90" w:rsidRPr="002C30D0" w:rsidRDefault="00D37C90" w:rsidP="00D44AA1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2C30D0">
              <w:rPr>
                <w:rFonts w:ascii="Arial" w:hAnsi="Arial" w:cs="Arial"/>
              </w:rPr>
              <w:t>Model:</w:t>
            </w:r>
          </w:p>
        </w:tc>
      </w:tr>
      <w:tr w:rsidR="00D37C90" w:rsidRPr="002C30D0" w:rsidTr="004A7FC7">
        <w:tc>
          <w:tcPr>
            <w:tcW w:w="566" w:type="dxa"/>
          </w:tcPr>
          <w:p w:rsidR="00D37C90" w:rsidRPr="002C30D0" w:rsidRDefault="00220B0C" w:rsidP="00AA6BC3">
            <w:pPr>
              <w:rPr>
                <w:rFonts w:cs="Arial"/>
              </w:rPr>
            </w:pPr>
            <w:r w:rsidRPr="00220B0C">
              <w:rPr>
                <w:rFonts w:cs="Arial"/>
              </w:rPr>
              <w:t>30</w:t>
            </w:r>
            <w:r w:rsidR="00D37C90" w:rsidRPr="00220B0C">
              <w:rPr>
                <w:rFonts w:cs="Arial"/>
              </w:rPr>
              <w:t>.</w:t>
            </w:r>
          </w:p>
        </w:tc>
        <w:tc>
          <w:tcPr>
            <w:tcW w:w="5530" w:type="dxa"/>
          </w:tcPr>
          <w:p w:rsidR="00D37C90" w:rsidRPr="002C30D0" w:rsidRDefault="00D37C90" w:rsidP="00E30CB7">
            <w:pPr>
              <w:rPr>
                <w:rFonts w:cs="Arial"/>
              </w:rPr>
            </w:pPr>
            <w:r w:rsidRPr="002C30D0">
              <w:rPr>
                <w:rFonts w:cs="Arial"/>
                <w:lang w:eastAsia="pl-PL"/>
              </w:rPr>
              <w:t>Kasowniki</w:t>
            </w:r>
          </w:p>
        </w:tc>
        <w:tc>
          <w:tcPr>
            <w:tcW w:w="1584" w:type="dxa"/>
          </w:tcPr>
          <w:p w:rsidR="00D37C90" w:rsidRPr="002C30D0" w:rsidRDefault="00D37C90" w:rsidP="00AA6BC3">
            <w:pPr>
              <w:jc w:val="center"/>
              <w:rPr>
                <w:rFonts w:cs="Arial"/>
              </w:rPr>
            </w:pPr>
            <w:r w:rsidRPr="002C30D0">
              <w:rPr>
                <w:rFonts w:cs="Arial"/>
              </w:rPr>
              <w:t>2</w:t>
            </w:r>
            <w:r w:rsidR="00AA6BC3" w:rsidRPr="002C30D0">
              <w:rPr>
                <w:rFonts w:cs="Arial"/>
              </w:rPr>
              <w:t>9</w:t>
            </w:r>
          </w:p>
        </w:tc>
        <w:tc>
          <w:tcPr>
            <w:tcW w:w="2952" w:type="dxa"/>
          </w:tcPr>
          <w:p w:rsidR="00D37C90" w:rsidRPr="002C30D0" w:rsidRDefault="00D37C90" w:rsidP="00D44AA1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2C30D0">
              <w:rPr>
                <w:rFonts w:ascii="Arial" w:hAnsi="Arial" w:cs="Arial"/>
              </w:rPr>
              <w:t>Producent kasownika:….</w:t>
            </w:r>
          </w:p>
          <w:p w:rsidR="00D37C90" w:rsidRPr="002C30D0" w:rsidRDefault="00D37C90" w:rsidP="00D44AA1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2C30D0">
              <w:rPr>
                <w:rFonts w:ascii="Arial" w:hAnsi="Arial" w:cs="Arial"/>
              </w:rPr>
              <w:t>Typ:…</w:t>
            </w:r>
          </w:p>
          <w:p w:rsidR="00D37C90" w:rsidRPr="002C30D0" w:rsidRDefault="00D37C90" w:rsidP="00460559">
            <w:pPr>
              <w:rPr>
                <w:rFonts w:cs="Arial"/>
              </w:rPr>
            </w:pPr>
            <w:r w:rsidRPr="002C30D0">
              <w:rPr>
                <w:rFonts w:cs="Arial"/>
              </w:rPr>
              <w:t>Model:</w:t>
            </w:r>
          </w:p>
        </w:tc>
      </w:tr>
      <w:tr w:rsidR="00D37C90" w:rsidRPr="002C30D0" w:rsidTr="004A7FC7">
        <w:tc>
          <w:tcPr>
            <w:tcW w:w="566" w:type="dxa"/>
          </w:tcPr>
          <w:p w:rsidR="00D37C90" w:rsidRPr="002C30D0" w:rsidRDefault="00220B0C" w:rsidP="00E30CB7">
            <w:pPr>
              <w:rPr>
                <w:rFonts w:cs="Arial"/>
              </w:rPr>
            </w:pPr>
            <w:r w:rsidRPr="00220B0C">
              <w:rPr>
                <w:rFonts w:cs="Arial"/>
              </w:rPr>
              <w:t>31</w:t>
            </w:r>
            <w:r w:rsidR="00D37C90" w:rsidRPr="00220B0C">
              <w:rPr>
                <w:rFonts w:cs="Arial"/>
              </w:rPr>
              <w:t>.</w:t>
            </w:r>
          </w:p>
        </w:tc>
        <w:tc>
          <w:tcPr>
            <w:tcW w:w="5530" w:type="dxa"/>
          </w:tcPr>
          <w:p w:rsidR="00D37C90" w:rsidRPr="002C30D0" w:rsidRDefault="003C07E1" w:rsidP="009C5407">
            <w:pPr>
              <w:jc w:val="both"/>
              <w:rPr>
                <w:rFonts w:cs="Arial"/>
              </w:rPr>
            </w:pPr>
            <w:r w:rsidRPr="003C07E1">
              <w:rPr>
                <w:rFonts w:cs="Arial"/>
              </w:rPr>
              <w:t xml:space="preserve">Wraz z pojazdem muszą być dostarczone systemy/system nadzorowania pracy oraz diagnozy podstawowych układów w pojeździe, w tym: baterii trakcyjnych, ogniw paliwowych, układu napędowego, itp., rejestrujący podstawowe parametry ich pracy, niezbędne do oceny ich stanu technicznego, w tym stopnia zużycia, diagnozy. Musi być rejestrowany czas pracy ogniw paliwowych, narastająco, w sposób </w:t>
            </w:r>
            <w:r w:rsidRPr="003C07E1">
              <w:rPr>
                <w:rFonts w:cs="Arial"/>
              </w:rPr>
              <w:lastRenderedPageBreak/>
              <w:t>umożliwiający określenie czasu pracy ogniwa, w tym do rozliczeń gwarancyjnych z tytułu udzielonej przez wykonawcę gwarancji na ogniwo paliwowe.</w:t>
            </w:r>
          </w:p>
        </w:tc>
        <w:tc>
          <w:tcPr>
            <w:tcW w:w="1584" w:type="dxa"/>
          </w:tcPr>
          <w:p w:rsidR="00D37C90" w:rsidRPr="002C30D0" w:rsidRDefault="009C5407" w:rsidP="00E30C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35</w:t>
            </w:r>
            <w:r w:rsidR="00AA6BC3" w:rsidRPr="002C30D0">
              <w:rPr>
                <w:rFonts w:cs="Arial"/>
              </w:rPr>
              <w:t>.6</w:t>
            </w:r>
          </w:p>
        </w:tc>
        <w:tc>
          <w:tcPr>
            <w:tcW w:w="2952" w:type="dxa"/>
          </w:tcPr>
          <w:p w:rsidR="00D37C90" w:rsidRPr="002C30D0" w:rsidRDefault="00AA6BC3" w:rsidP="00460559">
            <w:pPr>
              <w:rPr>
                <w:rFonts w:cs="Arial"/>
              </w:rPr>
            </w:pPr>
            <w:r w:rsidRPr="002C30D0">
              <w:rPr>
                <w:rFonts w:cs="Arial"/>
              </w:rPr>
              <w:t>Opis systemu diagnostycznego</w:t>
            </w:r>
          </w:p>
        </w:tc>
      </w:tr>
      <w:tr w:rsidR="00F5758D" w:rsidRPr="002C30D0" w:rsidTr="004A7FC7">
        <w:tc>
          <w:tcPr>
            <w:tcW w:w="566" w:type="dxa"/>
          </w:tcPr>
          <w:p w:rsidR="00F5758D" w:rsidRPr="00220B0C" w:rsidRDefault="00F5758D" w:rsidP="00E30CB7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32.</w:t>
            </w:r>
          </w:p>
        </w:tc>
        <w:tc>
          <w:tcPr>
            <w:tcW w:w="5530" w:type="dxa"/>
          </w:tcPr>
          <w:p w:rsidR="006C40AB" w:rsidRDefault="00F5758D" w:rsidP="00F5758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Zaleca się zastosowanie s</w:t>
            </w:r>
            <w:r w:rsidRPr="00F5758D">
              <w:rPr>
                <w:rFonts w:cs="Arial"/>
              </w:rPr>
              <w:t>ystem</w:t>
            </w:r>
            <w:r>
              <w:rPr>
                <w:rFonts w:cs="Arial"/>
              </w:rPr>
              <w:t>u</w:t>
            </w:r>
            <w:r w:rsidRPr="00F5758D">
              <w:rPr>
                <w:rFonts w:cs="Arial"/>
              </w:rPr>
              <w:t xml:space="preserve"> wczesnego wykrywania, sygnalizacji </w:t>
            </w:r>
            <w:r>
              <w:rPr>
                <w:rFonts w:cs="Arial"/>
              </w:rPr>
              <w:t>i alarmowania o</w:t>
            </w:r>
            <w:r w:rsidRPr="00F5758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zagrożeniach</w:t>
            </w:r>
            <w:r w:rsidRPr="00F5758D">
              <w:rPr>
                <w:rFonts w:cs="Arial"/>
              </w:rPr>
              <w:t xml:space="preserve"> pożarowych bater</w:t>
            </w:r>
            <w:r>
              <w:rPr>
                <w:rFonts w:cs="Arial"/>
              </w:rPr>
              <w:t>ii trakcyjnej</w:t>
            </w:r>
            <w:r w:rsidRPr="00F5758D">
              <w:rPr>
                <w:rFonts w:cs="Arial"/>
              </w:rPr>
              <w:t xml:space="preserve"> pojazd</w:t>
            </w:r>
            <w:r>
              <w:rPr>
                <w:rFonts w:cs="Arial"/>
              </w:rPr>
              <w:t>u</w:t>
            </w:r>
            <w:r w:rsidR="00AC3F68">
              <w:rPr>
                <w:rFonts w:cs="Arial"/>
              </w:rPr>
              <w:t xml:space="preserve"> w czasie rzeczywistym, działającego w sposób ciągły tzn. niezależnie</w:t>
            </w:r>
            <w:r w:rsidRPr="00F5758D">
              <w:rPr>
                <w:rFonts w:cs="Arial"/>
              </w:rPr>
              <w:t xml:space="preserve"> </w:t>
            </w:r>
            <w:r w:rsidR="00AC3F68">
              <w:rPr>
                <w:rFonts w:cs="Arial"/>
              </w:rPr>
              <w:t>od pozostałych układów w pojeździe, również po wyłączeniu głównego zasilania energia elektryczną.</w:t>
            </w:r>
          </w:p>
          <w:p w:rsidR="006C40AB" w:rsidRDefault="00F5758D" w:rsidP="00F5758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F5758D">
              <w:rPr>
                <w:rFonts w:cs="Arial"/>
              </w:rPr>
              <w:t>ystem ma powiadamiać dyspozytora o wykrytych zagrożeniach</w:t>
            </w:r>
            <w:r w:rsidR="00AC3F68">
              <w:rPr>
                <w:rFonts w:cs="Arial"/>
              </w:rPr>
              <w:t xml:space="preserve"> pożarowych baterii trakcyjnej bezpośrednio po jego wystąpieniu</w:t>
            </w:r>
            <w:r w:rsidR="006C40AB">
              <w:rPr>
                <w:rFonts w:cs="Arial"/>
              </w:rPr>
              <w:t xml:space="preserve">. </w:t>
            </w:r>
          </w:p>
          <w:p w:rsidR="00F5758D" w:rsidRPr="00F5758D" w:rsidRDefault="00F5758D" w:rsidP="00F5758D">
            <w:pPr>
              <w:jc w:val="both"/>
              <w:rPr>
                <w:rFonts w:cs="Arial"/>
              </w:rPr>
            </w:pPr>
          </w:p>
          <w:p w:rsidR="00F5758D" w:rsidRPr="003C07E1" w:rsidRDefault="00F5758D" w:rsidP="009C5407">
            <w:pPr>
              <w:jc w:val="both"/>
              <w:rPr>
                <w:rFonts w:cs="Arial"/>
              </w:rPr>
            </w:pPr>
          </w:p>
        </w:tc>
        <w:tc>
          <w:tcPr>
            <w:tcW w:w="1584" w:type="dxa"/>
          </w:tcPr>
          <w:p w:rsidR="00F5758D" w:rsidRDefault="00AC3F68" w:rsidP="00E30C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35.8.</w:t>
            </w:r>
          </w:p>
        </w:tc>
        <w:tc>
          <w:tcPr>
            <w:tcW w:w="2952" w:type="dxa"/>
          </w:tcPr>
          <w:p w:rsidR="00F5758D" w:rsidRPr="002C30D0" w:rsidRDefault="00F5758D" w:rsidP="00460559">
            <w:pPr>
              <w:rPr>
                <w:rFonts w:cs="Arial"/>
              </w:rPr>
            </w:pPr>
          </w:p>
        </w:tc>
      </w:tr>
    </w:tbl>
    <w:p w:rsidR="00C430D6" w:rsidRPr="00A77ABE" w:rsidRDefault="00C430D6" w:rsidP="00E859F3"/>
    <w:sectPr w:rsidR="00C430D6" w:rsidRPr="00A77ABE" w:rsidSect="00CA05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E99" w:rsidRDefault="005E0E99" w:rsidP="003A49E7">
      <w:pPr>
        <w:spacing w:after="0" w:line="240" w:lineRule="auto"/>
      </w:pPr>
      <w:r>
        <w:separator/>
      </w:r>
    </w:p>
  </w:endnote>
  <w:endnote w:type="continuationSeparator" w:id="0">
    <w:p w:rsidR="005E0E99" w:rsidRDefault="005E0E99" w:rsidP="003A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75" w:rsidRDefault="001B45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99A" w:rsidRDefault="00093C9B">
    <w:pPr>
      <w:pStyle w:val="Stopka"/>
    </w:pPr>
    <w:r>
      <w:rPr>
        <w:noProof/>
        <w:lang w:eastAsia="pl-PL"/>
      </w:rPr>
      <w:drawing>
        <wp:inline distT="0" distB="0" distL="0" distR="0">
          <wp:extent cx="5760720" cy="802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75" w:rsidRDefault="001B45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E99" w:rsidRDefault="005E0E99" w:rsidP="003A49E7">
      <w:pPr>
        <w:spacing w:after="0" w:line="240" w:lineRule="auto"/>
      </w:pPr>
      <w:r>
        <w:separator/>
      </w:r>
    </w:p>
  </w:footnote>
  <w:footnote w:type="continuationSeparator" w:id="0">
    <w:p w:rsidR="005E0E99" w:rsidRDefault="005E0E99" w:rsidP="003A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75" w:rsidRDefault="001B45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E7" w:rsidRDefault="00F0739C" w:rsidP="003A49E7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Nr sprawy DZ.</w:t>
    </w:r>
    <w:r w:rsidR="0015740F">
      <w:rPr>
        <w:sz w:val="20"/>
        <w:szCs w:val="20"/>
      </w:rPr>
      <w:t>371.UE.1.2022</w:t>
    </w:r>
  </w:p>
  <w:p w:rsidR="003A49E7" w:rsidRPr="003A49E7" w:rsidRDefault="0015740F" w:rsidP="003A49E7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Załącznik nr 2</w:t>
    </w:r>
    <w:r w:rsidR="006B5966">
      <w:rPr>
        <w:sz w:val="20"/>
        <w:szCs w:val="20"/>
      </w:rPr>
      <w:t xml:space="preserve"> do SWZ </w:t>
    </w:r>
    <w:r w:rsidR="003A49E7" w:rsidRPr="003A49E7">
      <w:rPr>
        <w:sz w:val="20"/>
        <w:szCs w:val="20"/>
      </w:rPr>
      <w:t xml:space="preserve">- </w:t>
    </w:r>
  </w:p>
  <w:p w:rsidR="003A49E7" w:rsidRPr="003A49E7" w:rsidRDefault="003A49E7" w:rsidP="003A49E7">
    <w:pPr>
      <w:spacing w:after="0" w:line="240" w:lineRule="auto"/>
      <w:jc w:val="right"/>
      <w:rPr>
        <w:sz w:val="20"/>
        <w:szCs w:val="20"/>
      </w:rPr>
    </w:pPr>
    <w:r w:rsidRPr="003A49E7">
      <w:rPr>
        <w:rFonts w:cs="Arial"/>
        <w:sz w:val="20"/>
        <w:szCs w:val="20"/>
      </w:rPr>
      <w:t>Podstawowe informacje o of</w:t>
    </w:r>
    <w:r w:rsidR="00615CF3">
      <w:rPr>
        <w:rFonts w:cs="Arial"/>
        <w:sz w:val="20"/>
        <w:szCs w:val="20"/>
      </w:rPr>
      <w:t>erowanym przedmiocie zamówienia</w:t>
    </w:r>
  </w:p>
  <w:p w:rsidR="003A49E7" w:rsidRPr="0049264A" w:rsidRDefault="00AE3FFD" w:rsidP="00E934DD">
    <w:pPr>
      <w:pStyle w:val="Nagwek"/>
      <w:jc w:val="right"/>
      <w:rPr>
        <w:color w:val="FF0000"/>
      </w:rPr>
    </w:pPr>
    <w:r>
      <w:rPr>
        <w:color w:val="FF0000"/>
      </w:rPr>
      <w:t xml:space="preserve">Uwzględnia zmianę z dn. </w:t>
    </w:r>
    <w:r w:rsidR="00BE1720">
      <w:rPr>
        <w:color w:val="FF0000"/>
      </w:rPr>
      <w:t>19</w:t>
    </w:r>
    <w:bookmarkStart w:id="0" w:name="_GoBack"/>
    <w:bookmarkEnd w:id="0"/>
    <w:r w:rsidR="001B4575">
      <w:rPr>
        <w:color w:val="FF0000"/>
      </w:rPr>
      <w:t>.</w:t>
    </w:r>
    <w:r>
      <w:rPr>
        <w:color w:val="FF0000"/>
      </w:rPr>
      <w:t>05</w:t>
    </w:r>
    <w:r w:rsidR="0049264A">
      <w:rPr>
        <w:color w:val="FF0000"/>
      </w:rPr>
      <w:t>.2022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75" w:rsidRDefault="001B45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E19B5"/>
    <w:multiLevelType w:val="hybridMultilevel"/>
    <w:tmpl w:val="0EDC6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93282"/>
    <w:multiLevelType w:val="hybridMultilevel"/>
    <w:tmpl w:val="93E8A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9063D"/>
    <w:multiLevelType w:val="hybridMultilevel"/>
    <w:tmpl w:val="A1BC16C2"/>
    <w:lvl w:ilvl="0" w:tplc="7CD2E98C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34337A"/>
    <w:multiLevelType w:val="multilevel"/>
    <w:tmpl w:val="42948ECE"/>
    <w:lvl w:ilvl="0">
      <w:start w:val="1"/>
      <w:numFmt w:val="decimal"/>
      <w:lvlText w:val="15.1.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5.1.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2B70C46"/>
    <w:multiLevelType w:val="multilevel"/>
    <w:tmpl w:val="20141AF6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5BB2557"/>
    <w:multiLevelType w:val="multilevel"/>
    <w:tmpl w:val="BFA49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A6F19B4"/>
    <w:multiLevelType w:val="hybridMultilevel"/>
    <w:tmpl w:val="AEB00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C7BD0"/>
    <w:multiLevelType w:val="multilevel"/>
    <w:tmpl w:val="38E2BB02"/>
    <w:lvl w:ilvl="0">
      <w:start w:val="2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5A2433E"/>
    <w:multiLevelType w:val="hybridMultilevel"/>
    <w:tmpl w:val="CDE0B8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CF7850"/>
    <w:multiLevelType w:val="hybridMultilevel"/>
    <w:tmpl w:val="D10E8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76F7D"/>
    <w:multiLevelType w:val="hybridMultilevel"/>
    <w:tmpl w:val="AC1E8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00A55"/>
    <w:multiLevelType w:val="hybridMultilevel"/>
    <w:tmpl w:val="DD72D792"/>
    <w:lvl w:ilvl="0" w:tplc="BA666404">
      <w:start w:val="1"/>
      <w:numFmt w:val="decimal"/>
      <w:lvlText w:val="35.4.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81CD3"/>
    <w:multiLevelType w:val="multilevel"/>
    <w:tmpl w:val="68620D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8.1.%2"/>
      <w:lvlJc w:val="center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E82224E"/>
    <w:multiLevelType w:val="hybridMultilevel"/>
    <w:tmpl w:val="A68E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960F3"/>
    <w:multiLevelType w:val="hybridMultilevel"/>
    <w:tmpl w:val="528415A6"/>
    <w:lvl w:ilvl="0" w:tplc="CF1054CA">
      <w:start w:val="1"/>
      <w:numFmt w:val="decimal"/>
      <w:lvlText w:val="17.1.%1.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025931"/>
    <w:multiLevelType w:val="multilevel"/>
    <w:tmpl w:val="D9FE7450"/>
    <w:lvl w:ilvl="0">
      <w:start w:val="1"/>
      <w:numFmt w:val="decimal"/>
      <w:lvlText w:val="13.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F54BBA"/>
    <w:multiLevelType w:val="hybridMultilevel"/>
    <w:tmpl w:val="CA6ABC3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8">
    <w:nsid w:val="56732F90"/>
    <w:multiLevelType w:val="hybridMultilevel"/>
    <w:tmpl w:val="C68EEBCC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9">
    <w:nsid w:val="5AD149B2"/>
    <w:multiLevelType w:val="hybridMultilevel"/>
    <w:tmpl w:val="0FDE0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E4EB5"/>
    <w:multiLevelType w:val="hybridMultilevel"/>
    <w:tmpl w:val="79CAA936"/>
    <w:lvl w:ilvl="0" w:tplc="04150011">
      <w:start w:val="1"/>
      <w:numFmt w:val="decimal"/>
      <w:lvlText w:val="%1)"/>
      <w:lvlJc w:val="left"/>
      <w:pPr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1">
    <w:nsid w:val="5CD517B6"/>
    <w:multiLevelType w:val="hybridMultilevel"/>
    <w:tmpl w:val="F44A641A"/>
    <w:lvl w:ilvl="0" w:tplc="ECC283E2">
      <w:start w:val="1"/>
      <w:numFmt w:val="decimal"/>
      <w:lvlText w:val="35.1.%1."/>
      <w:lvlJc w:val="left"/>
      <w:pPr>
        <w:ind w:left="7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2">
    <w:nsid w:val="60141A16"/>
    <w:multiLevelType w:val="multilevel"/>
    <w:tmpl w:val="96F243A8"/>
    <w:lvl w:ilvl="0">
      <w:start w:val="1"/>
      <w:numFmt w:val="decimal"/>
      <w:lvlText w:val="19.1.%1"/>
      <w:lvlJc w:val="center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72F51D8"/>
    <w:multiLevelType w:val="hybridMultilevel"/>
    <w:tmpl w:val="14347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B5452"/>
    <w:multiLevelType w:val="hybridMultilevel"/>
    <w:tmpl w:val="071A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45234"/>
    <w:multiLevelType w:val="hybridMultilevel"/>
    <w:tmpl w:val="C30E9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08462F"/>
    <w:multiLevelType w:val="multilevel"/>
    <w:tmpl w:val="7C4026D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2475DCB"/>
    <w:multiLevelType w:val="hybridMultilevel"/>
    <w:tmpl w:val="FCA4D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00D3C"/>
    <w:multiLevelType w:val="hybridMultilevel"/>
    <w:tmpl w:val="42C6F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74BD6"/>
    <w:multiLevelType w:val="hybridMultilevel"/>
    <w:tmpl w:val="1B40D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B469F9"/>
    <w:multiLevelType w:val="hybridMultilevel"/>
    <w:tmpl w:val="2A847A9A"/>
    <w:lvl w:ilvl="0" w:tplc="A7AAD162">
      <w:start w:val="1"/>
      <w:numFmt w:val="decimal"/>
      <w:lvlText w:val="18.%1"/>
      <w:lvlJc w:val="center"/>
      <w:pPr>
        <w:ind w:left="713" w:hanging="360"/>
      </w:pPr>
      <w:rPr>
        <w:rFonts w:ascii="Arial" w:hAnsi="Arial" w:cs="Arial" w:hint="default"/>
        <w:b w:val="0"/>
      </w:rPr>
    </w:lvl>
    <w:lvl w:ilvl="1" w:tplc="F6AA7E46">
      <w:start w:val="1"/>
      <w:numFmt w:val="decimal"/>
      <w:lvlText w:val="18.3.%2"/>
      <w:lvlJc w:val="left"/>
      <w:pPr>
        <w:ind w:left="1433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num w:numId="1">
    <w:abstractNumId w:val="28"/>
  </w:num>
  <w:num w:numId="2">
    <w:abstractNumId w:val="15"/>
  </w:num>
  <w:num w:numId="3">
    <w:abstractNumId w:val="30"/>
  </w:num>
  <w:num w:numId="4">
    <w:abstractNumId w:val="1"/>
  </w:num>
  <w:num w:numId="5">
    <w:abstractNumId w:val="21"/>
  </w:num>
  <w:num w:numId="6">
    <w:abstractNumId w:val="14"/>
  </w:num>
  <w:num w:numId="7">
    <w:abstractNumId w:val="17"/>
  </w:num>
  <w:num w:numId="8">
    <w:abstractNumId w:val="27"/>
  </w:num>
  <w:num w:numId="9">
    <w:abstractNumId w:val="12"/>
  </w:num>
  <w:num w:numId="10">
    <w:abstractNumId w:val="3"/>
  </w:num>
  <w:num w:numId="11">
    <w:abstractNumId w:val="18"/>
  </w:num>
  <w:num w:numId="12">
    <w:abstractNumId w:val="25"/>
  </w:num>
  <w:num w:numId="13">
    <w:abstractNumId w:val="10"/>
  </w:num>
  <w:num w:numId="14">
    <w:abstractNumId w:val="9"/>
  </w:num>
  <w:num w:numId="15">
    <w:abstractNumId w:val="6"/>
  </w:num>
  <w:num w:numId="16">
    <w:abstractNumId w:val="2"/>
  </w:num>
  <w:num w:numId="17">
    <w:abstractNumId w:val="19"/>
  </w:num>
  <w:num w:numId="18">
    <w:abstractNumId w:val="5"/>
  </w:num>
  <w:num w:numId="19">
    <w:abstractNumId w:val="0"/>
  </w:num>
  <w:num w:numId="20">
    <w:abstractNumId w:val="29"/>
  </w:num>
  <w:num w:numId="21">
    <w:abstractNumId w:val="16"/>
  </w:num>
  <w:num w:numId="22">
    <w:abstractNumId w:val="24"/>
  </w:num>
  <w:num w:numId="23">
    <w:abstractNumId w:val="23"/>
  </w:num>
  <w:num w:numId="24">
    <w:abstractNumId w:val="4"/>
  </w:num>
  <w:num w:numId="25">
    <w:abstractNumId w:val="13"/>
  </w:num>
  <w:num w:numId="26">
    <w:abstractNumId w:val="22"/>
  </w:num>
  <w:num w:numId="27">
    <w:abstractNumId w:val="11"/>
  </w:num>
  <w:num w:numId="28">
    <w:abstractNumId w:val="7"/>
  </w:num>
  <w:num w:numId="29">
    <w:abstractNumId w:val="20"/>
  </w:num>
  <w:num w:numId="30">
    <w:abstractNumId w:val="2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30"/>
    <w:rsid w:val="000137EB"/>
    <w:rsid w:val="00025ADE"/>
    <w:rsid w:val="0003673F"/>
    <w:rsid w:val="00043E1A"/>
    <w:rsid w:val="00051962"/>
    <w:rsid w:val="0006708B"/>
    <w:rsid w:val="00087701"/>
    <w:rsid w:val="000907D6"/>
    <w:rsid w:val="0009253D"/>
    <w:rsid w:val="00093C9B"/>
    <w:rsid w:val="000A5990"/>
    <w:rsid w:val="000B016A"/>
    <w:rsid w:val="000B6173"/>
    <w:rsid w:val="000D50D0"/>
    <w:rsid w:val="000F350B"/>
    <w:rsid w:val="0014638E"/>
    <w:rsid w:val="00146DD5"/>
    <w:rsid w:val="0015740F"/>
    <w:rsid w:val="001574ED"/>
    <w:rsid w:val="001616A1"/>
    <w:rsid w:val="00167A54"/>
    <w:rsid w:val="00175B51"/>
    <w:rsid w:val="001765C6"/>
    <w:rsid w:val="0019599B"/>
    <w:rsid w:val="00195EC5"/>
    <w:rsid w:val="001B4575"/>
    <w:rsid w:val="001B635C"/>
    <w:rsid w:val="001C499A"/>
    <w:rsid w:val="001F7827"/>
    <w:rsid w:val="002045EF"/>
    <w:rsid w:val="00220B0C"/>
    <w:rsid w:val="0024676D"/>
    <w:rsid w:val="002536E0"/>
    <w:rsid w:val="00274059"/>
    <w:rsid w:val="00297311"/>
    <w:rsid w:val="00297A9B"/>
    <w:rsid w:val="002C30D0"/>
    <w:rsid w:val="002F1EC3"/>
    <w:rsid w:val="00305F30"/>
    <w:rsid w:val="00321DE0"/>
    <w:rsid w:val="00325D15"/>
    <w:rsid w:val="003365F8"/>
    <w:rsid w:val="00343B27"/>
    <w:rsid w:val="00362285"/>
    <w:rsid w:val="0038408D"/>
    <w:rsid w:val="00394A90"/>
    <w:rsid w:val="003979E4"/>
    <w:rsid w:val="003A49E7"/>
    <w:rsid w:val="003C07E1"/>
    <w:rsid w:val="003D1164"/>
    <w:rsid w:val="003D367A"/>
    <w:rsid w:val="003E2392"/>
    <w:rsid w:val="003E3091"/>
    <w:rsid w:val="00460559"/>
    <w:rsid w:val="00466674"/>
    <w:rsid w:val="00474915"/>
    <w:rsid w:val="0049264A"/>
    <w:rsid w:val="004A4035"/>
    <w:rsid w:val="004A7FC7"/>
    <w:rsid w:val="004C4FEF"/>
    <w:rsid w:val="004C5E74"/>
    <w:rsid w:val="004F5D33"/>
    <w:rsid w:val="0050707C"/>
    <w:rsid w:val="005112D3"/>
    <w:rsid w:val="00556838"/>
    <w:rsid w:val="00567FE9"/>
    <w:rsid w:val="00574A04"/>
    <w:rsid w:val="0059416A"/>
    <w:rsid w:val="005B14B3"/>
    <w:rsid w:val="005D699D"/>
    <w:rsid w:val="005E0E99"/>
    <w:rsid w:val="0061203F"/>
    <w:rsid w:val="00615CF3"/>
    <w:rsid w:val="00633003"/>
    <w:rsid w:val="00657F51"/>
    <w:rsid w:val="00675A04"/>
    <w:rsid w:val="0069487B"/>
    <w:rsid w:val="006B1939"/>
    <w:rsid w:val="006B5966"/>
    <w:rsid w:val="006C40AB"/>
    <w:rsid w:val="006C4E4A"/>
    <w:rsid w:val="006D21B9"/>
    <w:rsid w:val="006E373C"/>
    <w:rsid w:val="006E56DC"/>
    <w:rsid w:val="006F497A"/>
    <w:rsid w:val="00701984"/>
    <w:rsid w:val="00705063"/>
    <w:rsid w:val="00723F06"/>
    <w:rsid w:val="00741F88"/>
    <w:rsid w:val="00755759"/>
    <w:rsid w:val="007A1C0A"/>
    <w:rsid w:val="007A256C"/>
    <w:rsid w:val="007C2E55"/>
    <w:rsid w:val="007E4D08"/>
    <w:rsid w:val="007E56CD"/>
    <w:rsid w:val="00807426"/>
    <w:rsid w:val="00836CC8"/>
    <w:rsid w:val="008473C8"/>
    <w:rsid w:val="00860920"/>
    <w:rsid w:val="00875C1B"/>
    <w:rsid w:val="00890CFA"/>
    <w:rsid w:val="0089613F"/>
    <w:rsid w:val="008A28D6"/>
    <w:rsid w:val="00900417"/>
    <w:rsid w:val="009021C0"/>
    <w:rsid w:val="00923A59"/>
    <w:rsid w:val="00973C1A"/>
    <w:rsid w:val="00986D17"/>
    <w:rsid w:val="00994ED0"/>
    <w:rsid w:val="009A20D1"/>
    <w:rsid w:val="009C5407"/>
    <w:rsid w:val="009D10C5"/>
    <w:rsid w:val="009E53BF"/>
    <w:rsid w:val="009F17AE"/>
    <w:rsid w:val="009F2FA7"/>
    <w:rsid w:val="00A44368"/>
    <w:rsid w:val="00A533ED"/>
    <w:rsid w:val="00A710EB"/>
    <w:rsid w:val="00A77ABE"/>
    <w:rsid w:val="00A83995"/>
    <w:rsid w:val="00A9057F"/>
    <w:rsid w:val="00A94F7F"/>
    <w:rsid w:val="00AA2A99"/>
    <w:rsid w:val="00AA6BC3"/>
    <w:rsid w:val="00AB1604"/>
    <w:rsid w:val="00AB6AF1"/>
    <w:rsid w:val="00AC3F68"/>
    <w:rsid w:val="00AE3FFD"/>
    <w:rsid w:val="00AF67CF"/>
    <w:rsid w:val="00B73F19"/>
    <w:rsid w:val="00B74C7D"/>
    <w:rsid w:val="00BB77F5"/>
    <w:rsid w:val="00BC5CD6"/>
    <w:rsid w:val="00BD74DB"/>
    <w:rsid w:val="00BE1720"/>
    <w:rsid w:val="00C06DFD"/>
    <w:rsid w:val="00C3602A"/>
    <w:rsid w:val="00C430D6"/>
    <w:rsid w:val="00C71830"/>
    <w:rsid w:val="00C966F9"/>
    <w:rsid w:val="00CA0581"/>
    <w:rsid w:val="00CA743C"/>
    <w:rsid w:val="00CB1C4F"/>
    <w:rsid w:val="00CB2509"/>
    <w:rsid w:val="00CB5462"/>
    <w:rsid w:val="00CD3881"/>
    <w:rsid w:val="00D035AD"/>
    <w:rsid w:val="00D130E6"/>
    <w:rsid w:val="00D15E30"/>
    <w:rsid w:val="00D269D2"/>
    <w:rsid w:val="00D271E0"/>
    <w:rsid w:val="00D35E25"/>
    <w:rsid w:val="00D37C90"/>
    <w:rsid w:val="00D4054F"/>
    <w:rsid w:val="00D44AA1"/>
    <w:rsid w:val="00D73D0B"/>
    <w:rsid w:val="00D906F7"/>
    <w:rsid w:val="00D90DE0"/>
    <w:rsid w:val="00DA6192"/>
    <w:rsid w:val="00DB0810"/>
    <w:rsid w:val="00DC366E"/>
    <w:rsid w:val="00DE07C1"/>
    <w:rsid w:val="00DE4AF3"/>
    <w:rsid w:val="00DE7EF1"/>
    <w:rsid w:val="00E007E5"/>
    <w:rsid w:val="00E42EFE"/>
    <w:rsid w:val="00E80E7C"/>
    <w:rsid w:val="00E812CF"/>
    <w:rsid w:val="00E83619"/>
    <w:rsid w:val="00E859F3"/>
    <w:rsid w:val="00E9306D"/>
    <w:rsid w:val="00E934DD"/>
    <w:rsid w:val="00EA2523"/>
    <w:rsid w:val="00EB0250"/>
    <w:rsid w:val="00EE7078"/>
    <w:rsid w:val="00EF53FA"/>
    <w:rsid w:val="00F0739C"/>
    <w:rsid w:val="00F37C9B"/>
    <w:rsid w:val="00F5758D"/>
    <w:rsid w:val="00F83915"/>
    <w:rsid w:val="00F85662"/>
    <w:rsid w:val="00F94B63"/>
    <w:rsid w:val="00F95EE3"/>
    <w:rsid w:val="00FB0799"/>
    <w:rsid w:val="00FD7B38"/>
    <w:rsid w:val="00FE2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ROZDZIAŁ"/>
    <w:basedOn w:val="Normalny"/>
    <w:next w:val="Normalny"/>
    <w:link w:val="Nagwek1Znak"/>
    <w:qFormat/>
    <w:rsid w:val="00D4054F"/>
    <w:pPr>
      <w:keepNext/>
      <w:numPr>
        <w:numId w:val="19"/>
      </w:numPr>
      <w:suppressAutoHyphens/>
      <w:spacing w:after="0" w:line="240" w:lineRule="auto"/>
      <w:outlineLvl w:val="0"/>
    </w:pPr>
    <w:rPr>
      <w:rFonts w:eastAsia="Times New Roman" w:cs="Times New Roman"/>
      <w:spacing w:val="26"/>
      <w:sz w:val="32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4054F"/>
    <w:pPr>
      <w:keepNext/>
      <w:numPr>
        <w:ilvl w:val="1"/>
        <w:numId w:val="19"/>
      </w:numPr>
      <w:suppressAutoHyphens/>
      <w:spacing w:after="0" w:line="240" w:lineRule="auto"/>
      <w:jc w:val="center"/>
      <w:outlineLvl w:val="1"/>
    </w:pPr>
    <w:rPr>
      <w:rFonts w:eastAsia="Times New Roman" w:cs="Times New Roman"/>
      <w:b/>
      <w:spacing w:val="26"/>
      <w:sz w:val="3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4054F"/>
    <w:pPr>
      <w:keepNext/>
      <w:numPr>
        <w:ilvl w:val="2"/>
        <w:numId w:val="19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4054F"/>
    <w:pPr>
      <w:keepNext/>
      <w:numPr>
        <w:ilvl w:val="3"/>
        <w:numId w:val="19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4054F"/>
    <w:pPr>
      <w:keepNext/>
      <w:numPr>
        <w:ilvl w:val="4"/>
        <w:numId w:val="19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4054F"/>
    <w:pPr>
      <w:keepNext/>
      <w:numPr>
        <w:ilvl w:val="5"/>
        <w:numId w:val="19"/>
      </w:numPr>
      <w:suppressAutoHyphens/>
      <w:spacing w:after="0" w:line="240" w:lineRule="auto"/>
      <w:jc w:val="center"/>
      <w:outlineLvl w:val="5"/>
    </w:pPr>
    <w:rPr>
      <w:rFonts w:eastAsia="Times New Roman" w:cs="Times New Roman"/>
      <w:b/>
      <w:bCs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4054F"/>
    <w:pPr>
      <w:keepNext/>
      <w:numPr>
        <w:ilvl w:val="6"/>
        <w:numId w:val="19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4054F"/>
    <w:pPr>
      <w:keepNext/>
      <w:numPr>
        <w:ilvl w:val="7"/>
        <w:numId w:val="19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4054F"/>
    <w:pPr>
      <w:keepNext/>
      <w:numPr>
        <w:ilvl w:val="8"/>
        <w:numId w:val="19"/>
      </w:numPr>
      <w:suppressAutoHyphens/>
      <w:spacing w:after="0" w:line="240" w:lineRule="auto"/>
      <w:ind w:left="0" w:right="-648" w:firstLine="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33003"/>
    <w:pPr>
      <w:suppressAutoHyphens/>
      <w:spacing w:after="0" w:line="240" w:lineRule="auto"/>
    </w:pPr>
    <w:rPr>
      <w:rFonts w:eastAsia="Times New Roman" w:cs="Times New Roman"/>
      <w:bCs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3003"/>
    <w:rPr>
      <w:rFonts w:eastAsia="Times New Roman" w:cs="Times New Roman"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33003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95E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5EE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EE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E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EE3"/>
    <w:pPr>
      <w:spacing w:line="240" w:lineRule="auto"/>
    </w:pPr>
    <w:rPr>
      <w:rFonts w:ascii="Arial" w:eastAsiaTheme="minorHAnsi" w:hAnsi="Arial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EE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9E7"/>
  </w:style>
  <w:style w:type="paragraph" w:styleId="Stopka">
    <w:name w:val="footer"/>
    <w:basedOn w:val="Normalny"/>
    <w:link w:val="StopkaZnak"/>
    <w:uiPriority w:val="99"/>
    <w:unhideWhenUsed/>
    <w:rsid w:val="003A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9E7"/>
  </w:style>
  <w:style w:type="character" w:customStyle="1" w:styleId="WW8Num3z0">
    <w:name w:val="WW8Num3z0"/>
    <w:rsid w:val="00DB0810"/>
    <w:rPr>
      <w:rFonts w:ascii="Symbol" w:hAnsi="Symbol"/>
    </w:rPr>
  </w:style>
  <w:style w:type="character" w:customStyle="1" w:styleId="AkapitzlistZnak">
    <w:name w:val="Akapit z listą Znak"/>
    <w:link w:val="Akapitzlist"/>
    <w:uiPriority w:val="34"/>
    <w:rsid w:val="00C71830"/>
    <w:rPr>
      <w:rFonts w:ascii="Calibri" w:eastAsia="Calibri" w:hAnsi="Calibri" w:cs="Times New Roman"/>
    </w:rPr>
  </w:style>
  <w:style w:type="character" w:customStyle="1" w:styleId="Nagwek1Znak">
    <w:name w:val="Nagłówek 1 Znak"/>
    <w:aliases w:val="ROZDZIAŁ Znak"/>
    <w:basedOn w:val="Domylnaczcionkaakapitu"/>
    <w:link w:val="Nagwek1"/>
    <w:rsid w:val="00D4054F"/>
    <w:rPr>
      <w:rFonts w:eastAsia="Times New Roman" w:cs="Times New Roman"/>
      <w:spacing w:val="26"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4054F"/>
    <w:rPr>
      <w:rFonts w:eastAsia="Times New Roman" w:cs="Times New Roman"/>
      <w:b/>
      <w:spacing w:val="26"/>
      <w:sz w:val="3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4054F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D4054F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4054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D4054F"/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D4054F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4054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4054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WW8Num5z0">
    <w:name w:val="WW8Num5z0"/>
    <w:rsid w:val="00D4054F"/>
    <w:rPr>
      <w:rFonts w:ascii="Symbol" w:hAnsi="Symbol"/>
    </w:rPr>
  </w:style>
  <w:style w:type="paragraph" w:customStyle="1" w:styleId="Default">
    <w:name w:val="Default"/>
    <w:rsid w:val="00AB1604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ROZDZIAŁ"/>
    <w:basedOn w:val="Normalny"/>
    <w:next w:val="Normalny"/>
    <w:link w:val="Nagwek1Znak"/>
    <w:qFormat/>
    <w:rsid w:val="00D4054F"/>
    <w:pPr>
      <w:keepNext/>
      <w:numPr>
        <w:numId w:val="19"/>
      </w:numPr>
      <w:suppressAutoHyphens/>
      <w:spacing w:after="0" w:line="240" w:lineRule="auto"/>
      <w:outlineLvl w:val="0"/>
    </w:pPr>
    <w:rPr>
      <w:rFonts w:eastAsia="Times New Roman" w:cs="Times New Roman"/>
      <w:spacing w:val="26"/>
      <w:sz w:val="32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4054F"/>
    <w:pPr>
      <w:keepNext/>
      <w:numPr>
        <w:ilvl w:val="1"/>
        <w:numId w:val="19"/>
      </w:numPr>
      <w:suppressAutoHyphens/>
      <w:spacing w:after="0" w:line="240" w:lineRule="auto"/>
      <w:jc w:val="center"/>
      <w:outlineLvl w:val="1"/>
    </w:pPr>
    <w:rPr>
      <w:rFonts w:eastAsia="Times New Roman" w:cs="Times New Roman"/>
      <w:b/>
      <w:spacing w:val="26"/>
      <w:sz w:val="3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4054F"/>
    <w:pPr>
      <w:keepNext/>
      <w:numPr>
        <w:ilvl w:val="2"/>
        <w:numId w:val="19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4054F"/>
    <w:pPr>
      <w:keepNext/>
      <w:numPr>
        <w:ilvl w:val="3"/>
        <w:numId w:val="19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4054F"/>
    <w:pPr>
      <w:keepNext/>
      <w:numPr>
        <w:ilvl w:val="4"/>
        <w:numId w:val="19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4054F"/>
    <w:pPr>
      <w:keepNext/>
      <w:numPr>
        <w:ilvl w:val="5"/>
        <w:numId w:val="19"/>
      </w:numPr>
      <w:suppressAutoHyphens/>
      <w:spacing w:after="0" w:line="240" w:lineRule="auto"/>
      <w:jc w:val="center"/>
      <w:outlineLvl w:val="5"/>
    </w:pPr>
    <w:rPr>
      <w:rFonts w:eastAsia="Times New Roman" w:cs="Times New Roman"/>
      <w:b/>
      <w:bCs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4054F"/>
    <w:pPr>
      <w:keepNext/>
      <w:numPr>
        <w:ilvl w:val="6"/>
        <w:numId w:val="19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4054F"/>
    <w:pPr>
      <w:keepNext/>
      <w:numPr>
        <w:ilvl w:val="7"/>
        <w:numId w:val="19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4054F"/>
    <w:pPr>
      <w:keepNext/>
      <w:numPr>
        <w:ilvl w:val="8"/>
        <w:numId w:val="19"/>
      </w:numPr>
      <w:suppressAutoHyphens/>
      <w:spacing w:after="0" w:line="240" w:lineRule="auto"/>
      <w:ind w:left="0" w:right="-648" w:firstLine="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33003"/>
    <w:pPr>
      <w:suppressAutoHyphens/>
      <w:spacing w:after="0" w:line="240" w:lineRule="auto"/>
    </w:pPr>
    <w:rPr>
      <w:rFonts w:eastAsia="Times New Roman" w:cs="Times New Roman"/>
      <w:bCs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3003"/>
    <w:rPr>
      <w:rFonts w:eastAsia="Times New Roman" w:cs="Times New Roman"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33003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95E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5EE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EE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E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EE3"/>
    <w:pPr>
      <w:spacing w:line="240" w:lineRule="auto"/>
    </w:pPr>
    <w:rPr>
      <w:rFonts w:ascii="Arial" w:eastAsiaTheme="minorHAnsi" w:hAnsi="Arial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EE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9E7"/>
  </w:style>
  <w:style w:type="paragraph" w:styleId="Stopka">
    <w:name w:val="footer"/>
    <w:basedOn w:val="Normalny"/>
    <w:link w:val="StopkaZnak"/>
    <w:uiPriority w:val="99"/>
    <w:unhideWhenUsed/>
    <w:rsid w:val="003A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9E7"/>
  </w:style>
  <w:style w:type="character" w:customStyle="1" w:styleId="WW8Num3z0">
    <w:name w:val="WW8Num3z0"/>
    <w:rsid w:val="00DB0810"/>
    <w:rPr>
      <w:rFonts w:ascii="Symbol" w:hAnsi="Symbol"/>
    </w:rPr>
  </w:style>
  <w:style w:type="character" w:customStyle="1" w:styleId="AkapitzlistZnak">
    <w:name w:val="Akapit z listą Znak"/>
    <w:link w:val="Akapitzlist"/>
    <w:uiPriority w:val="34"/>
    <w:rsid w:val="00C71830"/>
    <w:rPr>
      <w:rFonts w:ascii="Calibri" w:eastAsia="Calibri" w:hAnsi="Calibri" w:cs="Times New Roman"/>
    </w:rPr>
  </w:style>
  <w:style w:type="character" w:customStyle="1" w:styleId="Nagwek1Znak">
    <w:name w:val="Nagłówek 1 Znak"/>
    <w:aliases w:val="ROZDZIAŁ Znak"/>
    <w:basedOn w:val="Domylnaczcionkaakapitu"/>
    <w:link w:val="Nagwek1"/>
    <w:rsid w:val="00D4054F"/>
    <w:rPr>
      <w:rFonts w:eastAsia="Times New Roman" w:cs="Times New Roman"/>
      <w:spacing w:val="26"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4054F"/>
    <w:rPr>
      <w:rFonts w:eastAsia="Times New Roman" w:cs="Times New Roman"/>
      <w:b/>
      <w:spacing w:val="26"/>
      <w:sz w:val="3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4054F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D4054F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4054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D4054F"/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D4054F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4054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4054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WW8Num5z0">
    <w:name w:val="WW8Num5z0"/>
    <w:rsid w:val="00D4054F"/>
    <w:rPr>
      <w:rFonts w:ascii="Symbol" w:hAnsi="Symbol"/>
    </w:rPr>
  </w:style>
  <w:style w:type="paragraph" w:customStyle="1" w:styleId="Default">
    <w:name w:val="Default"/>
    <w:rsid w:val="00AB1604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1B8CE-D393-4577-9807-E35A8303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2179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Boś</dc:creator>
  <cp:lastModifiedBy>ksiwy</cp:lastModifiedBy>
  <cp:revision>12</cp:revision>
  <cp:lastPrinted>2022-01-18T08:13:00Z</cp:lastPrinted>
  <dcterms:created xsi:type="dcterms:W3CDTF">2022-01-26T10:13:00Z</dcterms:created>
  <dcterms:modified xsi:type="dcterms:W3CDTF">2022-05-19T12:34:00Z</dcterms:modified>
</cp:coreProperties>
</file>