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91492" w14:textId="77777777" w:rsidR="00EF46F3" w:rsidRPr="00720505" w:rsidRDefault="00D32139" w:rsidP="00366EEB">
      <w:pPr>
        <w:ind w:left="7080"/>
        <w:rPr>
          <w:rFonts w:cstheme="minorHAnsi"/>
          <w:b/>
          <w:sz w:val="24"/>
          <w:szCs w:val="24"/>
        </w:rPr>
      </w:pPr>
      <w:r w:rsidRPr="00720505">
        <w:rPr>
          <w:rFonts w:cstheme="minorHAnsi"/>
          <w:b/>
          <w:sz w:val="24"/>
          <w:szCs w:val="24"/>
        </w:rPr>
        <w:t xml:space="preserve">Załącznik </w:t>
      </w:r>
      <w:r w:rsidR="00053776" w:rsidRPr="00720505">
        <w:rPr>
          <w:rFonts w:cstheme="minorHAnsi"/>
          <w:b/>
          <w:sz w:val="24"/>
          <w:szCs w:val="24"/>
        </w:rPr>
        <w:t>nr 2</w:t>
      </w:r>
    </w:p>
    <w:p w14:paraId="22A30A24" w14:textId="63C8C1AC" w:rsidR="0069293D" w:rsidRPr="00720505" w:rsidRDefault="0069293D" w:rsidP="00366EEB">
      <w:pPr>
        <w:ind w:left="7080"/>
        <w:rPr>
          <w:rFonts w:cstheme="minorHAnsi"/>
          <w:b/>
          <w:sz w:val="24"/>
          <w:szCs w:val="24"/>
        </w:rPr>
      </w:pPr>
    </w:p>
    <w:p w14:paraId="49B0B898" w14:textId="3A51ACF9" w:rsidR="004873E5" w:rsidRPr="00720505" w:rsidRDefault="00366EEB" w:rsidP="00366EEB">
      <w:pPr>
        <w:spacing w:after="0" w:line="36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720505">
        <w:rPr>
          <w:rFonts w:cstheme="minorHAnsi"/>
          <w:b/>
          <w:sz w:val="24"/>
          <w:szCs w:val="24"/>
        </w:rPr>
        <w:t xml:space="preserve">Szczegółowy opis </w:t>
      </w:r>
      <w:r w:rsidR="00720505" w:rsidRPr="00720505">
        <w:rPr>
          <w:rFonts w:cstheme="minorHAnsi"/>
          <w:b/>
          <w:sz w:val="24"/>
          <w:szCs w:val="24"/>
        </w:rPr>
        <w:t>przedmiotu zamówienia</w:t>
      </w:r>
    </w:p>
    <w:p w14:paraId="3C0D8CC8" w14:textId="77777777" w:rsidR="0069293D" w:rsidRPr="00720505" w:rsidRDefault="0069293D" w:rsidP="00366EEB">
      <w:pPr>
        <w:spacing w:after="0" w:line="36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14:paraId="24872E86" w14:textId="7A742DE2" w:rsidR="0069293D" w:rsidRDefault="00720505" w:rsidP="00720505">
      <w:p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Zamówienie obejmuje usługę  serwisową  zwaną  dalej „usługą”, polegającą</w:t>
      </w:r>
      <w:r w:rsidR="0069293D" w:rsidRPr="00720505">
        <w:rPr>
          <w:rFonts w:cstheme="minorHAnsi"/>
          <w:sz w:val="24"/>
          <w:szCs w:val="24"/>
        </w:rPr>
        <w:t xml:space="preserve">  na  wykonywaniu okresowych  przeglądów, konserwacji, bieżących napraw oraz usuwania nagłych awarii instalacji, urządzeń  klimatyzacyjnych, wentylacyjnych  oraz  central  klimatyzacyjnych w jednostkach podległych Izbie Administracji Skarbowej w Zielonej Górze.</w:t>
      </w:r>
    </w:p>
    <w:p w14:paraId="696B5B10" w14:textId="77777777" w:rsidR="00720505" w:rsidRPr="00720505" w:rsidRDefault="00720505" w:rsidP="00720505">
      <w:pPr>
        <w:spacing w:after="0"/>
        <w:rPr>
          <w:rFonts w:cstheme="minorHAnsi"/>
          <w:sz w:val="24"/>
          <w:szCs w:val="24"/>
        </w:rPr>
      </w:pPr>
    </w:p>
    <w:p w14:paraId="33EB3031" w14:textId="688221C5" w:rsidR="00D32139" w:rsidRPr="00720505" w:rsidRDefault="00B1687B" w:rsidP="00720505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U</w:t>
      </w:r>
      <w:r w:rsidR="00D32139" w:rsidRPr="00720505">
        <w:rPr>
          <w:rFonts w:cstheme="minorHAnsi"/>
          <w:sz w:val="24"/>
          <w:szCs w:val="24"/>
        </w:rPr>
        <w:t>sług</w:t>
      </w:r>
      <w:r w:rsidRPr="00720505">
        <w:rPr>
          <w:rFonts w:cstheme="minorHAnsi"/>
          <w:sz w:val="24"/>
          <w:szCs w:val="24"/>
        </w:rPr>
        <w:t>a</w:t>
      </w:r>
      <w:r w:rsidR="00D32139" w:rsidRPr="00720505">
        <w:rPr>
          <w:rFonts w:cstheme="minorHAnsi"/>
          <w:sz w:val="24"/>
          <w:szCs w:val="24"/>
        </w:rPr>
        <w:t xml:space="preserve"> konserwacji, przeglądów oraz napraw bieżących</w:t>
      </w:r>
      <w:r w:rsidRPr="00720505">
        <w:rPr>
          <w:rFonts w:cstheme="minorHAnsi"/>
          <w:sz w:val="24"/>
          <w:szCs w:val="24"/>
        </w:rPr>
        <w:t xml:space="preserve">  urządzeń klimatyzacyjnych, kurtyn powi</w:t>
      </w:r>
      <w:r w:rsidR="006F5A02" w:rsidRPr="00720505">
        <w:rPr>
          <w:rFonts w:cstheme="minorHAnsi"/>
          <w:sz w:val="24"/>
          <w:szCs w:val="24"/>
        </w:rPr>
        <w:t xml:space="preserve">etrznych, agregatu wody lodowej </w:t>
      </w:r>
      <w:r w:rsidRPr="00720505">
        <w:rPr>
          <w:rFonts w:cstheme="minorHAnsi"/>
          <w:sz w:val="24"/>
          <w:szCs w:val="24"/>
        </w:rPr>
        <w:t>obejmuje dokonanie w okresie obowiązywania umowy jednego przeglądu, konserwacji.</w:t>
      </w:r>
    </w:p>
    <w:p w14:paraId="60A498F2" w14:textId="63414E51" w:rsidR="004873E5" w:rsidRPr="00720505" w:rsidRDefault="00D32139" w:rsidP="00720505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 xml:space="preserve">Zakres usług przeglądów i konserwacji obejmuje dokonanie w okresie obowiązywania umowy </w:t>
      </w:r>
      <w:r w:rsidR="00AE769F" w:rsidRPr="00720505">
        <w:rPr>
          <w:rFonts w:cstheme="minorHAnsi"/>
          <w:sz w:val="24"/>
          <w:szCs w:val="24"/>
        </w:rPr>
        <w:t>jednego przeglądu</w:t>
      </w:r>
      <w:r w:rsidR="00C247E4" w:rsidRPr="00720505">
        <w:rPr>
          <w:rFonts w:cstheme="minorHAnsi"/>
          <w:sz w:val="24"/>
          <w:szCs w:val="24"/>
        </w:rPr>
        <w:t>,</w:t>
      </w:r>
      <w:r w:rsidR="00AE769F" w:rsidRPr="00720505">
        <w:rPr>
          <w:rFonts w:cstheme="minorHAnsi"/>
          <w:sz w:val="24"/>
          <w:szCs w:val="24"/>
        </w:rPr>
        <w:t xml:space="preserve"> </w:t>
      </w:r>
      <w:r w:rsidRPr="00720505">
        <w:rPr>
          <w:rFonts w:cstheme="minorHAnsi"/>
          <w:sz w:val="24"/>
          <w:szCs w:val="24"/>
        </w:rPr>
        <w:t>konserwacji urządzeń i instalacji klimatyzacyjnych, i central klimatyzacyjnych</w:t>
      </w:r>
      <w:r w:rsidR="004873E5" w:rsidRPr="00720505">
        <w:rPr>
          <w:rFonts w:cstheme="minorHAnsi"/>
          <w:sz w:val="24"/>
          <w:szCs w:val="24"/>
        </w:rPr>
        <w:t>.</w:t>
      </w:r>
    </w:p>
    <w:p w14:paraId="258C7141" w14:textId="5B665C2E" w:rsidR="00C247E4" w:rsidRPr="00720505" w:rsidRDefault="00D32139" w:rsidP="00720505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 xml:space="preserve">Wykonawca sporządzi protokół ze szczegółowym opisem stanu technicznego urządzeń klimatyzacyjnych i wentylacyjnych dla </w:t>
      </w:r>
      <w:r w:rsidR="00C247E4" w:rsidRPr="00720505">
        <w:rPr>
          <w:rFonts w:cstheme="minorHAnsi"/>
          <w:color w:val="000000" w:themeColor="text1"/>
          <w:sz w:val="24"/>
          <w:szCs w:val="24"/>
        </w:rPr>
        <w:t xml:space="preserve">każdej lokalizacji </w:t>
      </w:r>
      <w:r w:rsidRPr="00720505">
        <w:rPr>
          <w:rFonts w:cstheme="minorHAnsi"/>
          <w:color w:val="000000" w:themeColor="text1"/>
          <w:sz w:val="24"/>
          <w:szCs w:val="24"/>
        </w:rPr>
        <w:t xml:space="preserve">odrębnie.   </w:t>
      </w:r>
    </w:p>
    <w:p w14:paraId="17E18F53" w14:textId="7921B02F" w:rsidR="00AE769F" w:rsidRPr="00720505" w:rsidRDefault="00D32139" w:rsidP="00720505">
      <w:pPr>
        <w:pStyle w:val="Akapitzlist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W  przypadku  wystąpienia</w:t>
      </w:r>
      <w:r w:rsidR="006F5A02" w:rsidRPr="00720505">
        <w:rPr>
          <w:rFonts w:cstheme="minorHAnsi"/>
          <w:sz w:val="24"/>
          <w:szCs w:val="24"/>
        </w:rPr>
        <w:t xml:space="preserve"> </w:t>
      </w:r>
      <w:r w:rsidRPr="00720505">
        <w:rPr>
          <w:rFonts w:cstheme="minorHAnsi"/>
          <w:sz w:val="24"/>
          <w:szCs w:val="24"/>
        </w:rPr>
        <w:t xml:space="preserve"> konieczności  bieżącej  naprawy, wymiany  zużytych  części  i  podzespołów  lub uzupełnienia czynnika chłodzącego niezbędnych dla prawidłowej pracy urządzeń Wykonawca przedstawi upoważnionemu przedstawicielowi Urzędu wstępny kosztorys naprawy/wymiany części eksploatacyjnych.</w:t>
      </w:r>
      <w:r w:rsidR="004873E5" w:rsidRPr="00720505">
        <w:rPr>
          <w:rFonts w:cstheme="minorHAnsi"/>
          <w:sz w:val="24"/>
          <w:szCs w:val="24"/>
        </w:rPr>
        <w:t xml:space="preserve"> </w:t>
      </w:r>
      <w:r w:rsidRPr="00720505">
        <w:rPr>
          <w:rFonts w:cstheme="minorHAnsi"/>
          <w:sz w:val="24"/>
          <w:szCs w:val="24"/>
        </w:rPr>
        <w:t xml:space="preserve">Po  akceptacji </w:t>
      </w:r>
      <w:r w:rsidR="00C247E4" w:rsidRPr="00720505">
        <w:rPr>
          <w:rFonts w:cstheme="minorHAnsi"/>
          <w:sz w:val="24"/>
          <w:szCs w:val="24"/>
        </w:rPr>
        <w:t>przez</w:t>
      </w:r>
      <w:r w:rsidRPr="00720505">
        <w:rPr>
          <w:rFonts w:cstheme="minorHAnsi"/>
          <w:sz w:val="24"/>
          <w:szCs w:val="24"/>
        </w:rPr>
        <w:t xml:space="preserve"> </w:t>
      </w:r>
      <w:r w:rsidR="004873E5" w:rsidRPr="00720505">
        <w:rPr>
          <w:rFonts w:cstheme="minorHAnsi"/>
          <w:sz w:val="24"/>
          <w:szCs w:val="24"/>
        </w:rPr>
        <w:t>Zamawiającego</w:t>
      </w:r>
      <w:r w:rsidRPr="00720505">
        <w:rPr>
          <w:rFonts w:cstheme="minorHAnsi"/>
          <w:sz w:val="24"/>
          <w:szCs w:val="24"/>
        </w:rPr>
        <w:t xml:space="preserve"> kosztorysu  naprawy</w:t>
      </w:r>
      <w:r w:rsidR="00C247E4" w:rsidRPr="00720505">
        <w:rPr>
          <w:rFonts w:cstheme="minorHAnsi"/>
          <w:sz w:val="24"/>
          <w:szCs w:val="24"/>
        </w:rPr>
        <w:t xml:space="preserve"> </w:t>
      </w:r>
      <w:r w:rsidRPr="00720505">
        <w:rPr>
          <w:rFonts w:cstheme="minorHAnsi"/>
          <w:sz w:val="24"/>
          <w:szCs w:val="24"/>
        </w:rPr>
        <w:t>Wykonawca  niezwłocznie  przystąpi  do  naprawy urządzenia/</w:t>
      </w:r>
      <w:r w:rsidRPr="00720505">
        <w:rPr>
          <w:rFonts w:cstheme="minorHAnsi"/>
          <w:color w:val="000000" w:themeColor="text1"/>
          <w:sz w:val="24"/>
          <w:szCs w:val="24"/>
        </w:rPr>
        <w:t>instalacji</w:t>
      </w:r>
      <w:r w:rsidR="00C247E4" w:rsidRPr="00720505">
        <w:rPr>
          <w:rFonts w:cstheme="minorHAnsi"/>
          <w:color w:val="000000" w:themeColor="text1"/>
          <w:sz w:val="24"/>
          <w:szCs w:val="24"/>
        </w:rPr>
        <w:t xml:space="preserve"> na podstawie wystawionego przez Zamawiającego zlecenia</w:t>
      </w:r>
      <w:r w:rsidRPr="00720505">
        <w:rPr>
          <w:rFonts w:cstheme="minorHAnsi"/>
          <w:color w:val="000000" w:themeColor="text1"/>
          <w:sz w:val="24"/>
          <w:szCs w:val="24"/>
        </w:rPr>
        <w:t>.</w:t>
      </w:r>
      <w:r w:rsidR="00C247E4" w:rsidRPr="0072050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3442C48" w14:textId="77777777" w:rsidR="00D32139" w:rsidRPr="00720505" w:rsidRDefault="00D32139" w:rsidP="00720505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Czynności  konserwacyjne,  przeglądy  okresowe  oraz  naprawy  będą  wykonywane  przez  uprawniony i   wykwalifikowany   personel Wykonawcy  posiadający  świadectwo  kwalifikacyjne  lub  certyfikat  oraz wymagane wyposażenie wskazane w przepisach związanych z realizacją przedmiotu zamówienia.</w:t>
      </w:r>
    </w:p>
    <w:p w14:paraId="2963AAC9" w14:textId="2F3A090C" w:rsidR="00C247E4" w:rsidRPr="00720505" w:rsidRDefault="004873E5" w:rsidP="00720505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Zakres czynności w zakresie jednorazowego przeglądu i konserwacji obejmuje m.in. :</w:t>
      </w:r>
    </w:p>
    <w:p w14:paraId="4408FF58" w14:textId="449AF5B0" w:rsidR="004873E5" w:rsidRPr="00720505" w:rsidRDefault="00836D77" w:rsidP="00720505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</w:t>
      </w:r>
      <w:r w:rsidR="004873E5" w:rsidRPr="00720505">
        <w:rPr>
          <w:rFonts w:cstheme="minorHAnsi"/>
          <w:sz w:val="24"/>
          <w:szCs w:val="24"/>
        </w:rPr>
        <w:t>systemów klimatyzacji:</w:t>
      </w:r>
    </w:p>
    <w:p w14:paraId="2838B0DB" w14:textId="77777777" w:rsidR="004873E5" w:rsidRPr="00720505" w:rsidRDefault="004873E5" w:rsidP="00720505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sprawdzenie prawidłowości działania urządzenia;</w:t>
      </w:r>
    </w:p>
    <w:p w14:paraId="21E58BE4" w14:textId="77777777" w:rsidR="004873E5" w:rsidRPr="00720505" w:rsidRDefault="004873E5" w:rsidP="00720505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sprawdzenie stanu technicznego urządzenia, mocowań, uchwytów oraz kompletności obudów, osłon, śrub i wkrętów, ewentualne uzupełnianie brakujących elementów;</w:t>
      </w:r>
    </w:p>
    <w:p w14:paraId="7E34647E" w14:textId="77777777" w:rsidR="004873E5" w:rsidRPr="00720505" w:rsidRDefault="004873E5" w:rsidP="00720505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sprawdzenie stanu technicznego sprężarki/wentylatora, skraplacza oraz sprawdzenie prawidłowości odprowadzania skroplin wraz z ich ewentualnym udrożnieniem;</w:t>
      </w:r>
    </w:p>
    <w:p w14:paraId="3B003E98" w14:textId="77777777" w:rsidR="004873E5" w:rsidRPr="00720505" w:rsidRDefault="004873E5" w:rsidP="00720505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sprawdzenie połączeń elektrycznych, nastaw, układów sterowania;</w:t>
      </w:r>
    </w:p>
    <w:p w14:paraId="136E1AC6" w14:textId="77777777" w:rsidR="004873E5" w:rsidRPr="00720505" w:rsidRDefault="004873E5" w:rsidP="00720505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lastRenderedPageBreak/>
        <w:t>czyszczenie środkami chemicznymi jednostek wewnętrznych klimatyzatorów (obudów plastikowych, parowników, filtrów, kanałów wodnych) wraz z dezynfekcją antybakteryjną;</w:t>
      </w:r>
    </w:p>
    <w:p w14:paraId="0205D156" w14:textId="77777777" w:rsidR="004873E5" w:rsidRPr="00720505" w:rsidRDefault="004873E5" w:rsidP="00720505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czyszczenie środkami chemicznymi jednostek zewnętrznych klimatyzatorów (skraplaczy, obudów);</w:t>
      </w:r>
    </w:p>
    <w:p w14:paraId="343C7495" w14:textId="77777777" w:rsidR="004873E5" w:rsidRPr="00720505" w:rsidRDefault="004873E5" w:rsidP="00720505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pomiar ciśnienia oraz ewentualne uzupełnienia czynnika chłodzącego bez ponoszenia kosztów przez Zamawiającego;</w:t>
      </w:r>
    </w:p>
    <w:p w14:paraId="0E5155A5" w14:textId="77777777" w:rsidR="004873E5" w:rsidRPr="00720505" w:rsidRDefault="004873E5" w:rsidP="00720505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wymiana elementów – materiałów zainstalowanych w urządzeniu (paski klinowe, uszczelki, łożyska, żarówki, bezpieczniki, filtry, baterie do klimatyzatorów itp. leżą po stronie Wykonawcy);</w:t>
      </w:r>
    </w:p>
    <w:p w14:paraId="614F596E" w14:textId="77777777" w:rsidR="004873E5" w:rsidRPr="00720505" w:rsidRDefault="004873E5" w:rsidP="00720505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prostowanie lameli (jeśli zachodzi taka potrzeba);</w:t>
      </w:r>
    </w:p>
    <w:p w14:paraId="3C26BD88" w14:textId="77777777" w:rsidR="004873E5" w:rsidRPr="00720505" w:rsidRDefault="004873E5" w:rsidP="00720505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kontrola pracy wentylatora;</w:t>
      </w:r>
    </w:p>
    <w:p w14:paraId="3541EBD0" w14:textId="77777777" w:rsidR="004873E5" w:rsidRPr="00720505" w:rsidRDefault="004873E5" w:rsidP="00720505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kontrola układu odprowadzania skroplin;</w:t>
      </w:r>
    </w:p>
    <w:p w14:paraId="3D00697F" w14:textId="77777777" w:rsidR="004873E5" w:rsidRPr="00720505" w:rsidRDefault="004873E5" w:rsidP="00720505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pomiar poboru prądu sprężarki i wentylatora;</w:t>
      </w:r>
    </w:p>
    <w:p w14:paraId="53DC0C4B" w14:textId="77777777" w:rsidR="004873E5" w:rsidRPr="00720505" w:rsidRDefault="004873E5" w:rsidP="00720505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sprawdzenie wszystkich trybów pracy urządzenia;</w:t>
      </w:r>
    </w:p>
    <w:p w14:paraId="3BD08D50" w14:textId="24AC0F2E" w:rsidR="00D1647A" w:rsidRPr="00720505" w:rsidRDefault="004873E5" w:rsidP="00720505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sprawdzenie błędów systemowych i testy działania klimatyzatora.</w:t>
      </w:r>
      <w:bookmarkStart w:id="0" w:name="_GoBack"/>
      <w:bookmarkEnd w:id="0"/>
    </w:p>
    <w:p w14:paraId="4AC9F766" w14:textId="07D033BD" w:rsidR="00D1647A" w:rsidRPr="00720505" w:rsidRDefault="00836D77" w:rsidP="00720505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</w:t>
      </w:r>
      <w:r w:rsidR="00D1647A" w:rsidRPr="00720505">
        <w:rPr>
          <w:rFonts w:cstheme="minorHAnsi"/>
          <w:sz w:val="24"/>
          <w:szCs w:val="24"/>
        </w:rPr>
        <w:t>kurtyn powietrznych:</w:t>
      </w:r>
    </w:p>
    <w:p w14:paraId="4124ECE1" w14:textId="77777777" w:rsidR="00D1647A" w:rsidRPr="00720505" w:rsidRDefault="00D1647A" w:rsidP="00720505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sprawdzenie poprawności działania urządzeń;</w:t>
      </w:r>
    </w:p>
    <w:p w14:paraId="40A05200" w14:textId="77777777" w:rsidR="00D1647A" w:rsidRPr="00720505" w:rsidRDefault="00D1647A" w:rsidP="00720505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sprawdzenie drożności, szczelności i poprawności pracy zaworów;</w:t>
      </w:r>
    </w:p>
    <w:p w14:paraId="617690CE" w14:textId="77777777" w:rsidR="00D1647A" w:rsidRPr="00720505" w:rsidRDefault="00D1647A" w:rsidP="00720505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sprawdzenie poprawności działania panelu sterowania;</w:t>
      </w:r>
    </w:p>
    <w:p w14:paraId="1C9E21A1" w14:textId="77777777" w:rsidR="00D1647A" w:rsidRPr="00720505" w:rsidRDefault="00D1647A" w:rsidP="00720505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sprawdzenie poprawności pracy siłownika zaworu 3-drogowego;</w:t>
      </w:r>
    </w:p>
    <w:p w14:paraId="797CDB73" w14:textId="77777777" w:rsidR="00D1647A" w:rsidRPr="00720505" w:rsidRDefault="00D1647A" w:rsidP="00720505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sprawdzenie poprawności działania podłączeń elektrycznych;</w:t>
      </w:r>
    </w:p>
    <w:p w14:paraId="45FBD34C" w14:textId="77777777" w:rsidR="00D1647A" w:rsidRPr="00720505" w:rsidRDefault="00D1647A" w:rsidP="00720505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kontrola stanu/czyszczenie filtrów, kratek wylotowych, grzałek;</w:t>
      </w:r>
    </w:p>
    <w:p w14:paraId="68E5E2A6" w14:textId="77777777" w:rsidR="00D1647A" w:rsidRPr="00720505" w:rsidRDefault="00D1647A" w:rsidP="00720505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pomiar poboru prądu wentylatorów i grzałek;</w:t>
      </w:r>
    </w:p>
    <w:p w14:paraId="5634E48D" w14:textId="77777777" w:rsidR="00D1647A" w:rsidRPr="00720505" w:rsidRDefault="00D1647A" w:rsidP="00720505">
      <w:pPr>
        <w:pStyle w:val="Akapitzlist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wymiana elementów – materiałów zainstalowanych w urządzeniu (filtrów itp.).</w:t>
      </w:r>
    </w:p>
    <w:p w14:paraId="4630E4CA" w14:textId="3B29666D" w:rsidR="004873E5" w:rsidRPr="00720505" w:rsidRDefault="00836D77" w:rsidP="00E92EA0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</w:t>
      </w:r>
      <w:r w:rsidR="00FA0CD3" w:rsidRPr="00720505">
        <w:rPr>
          <w:rFonts w:cstheme="minorHAnsi"/>
          <w:sz w:val="24"/>
          <w:szCs w:val="24"/>
        </w:rPr>
        <w:t>agregatu wody lodowej</w:t>
      </w:r>
      <w:r w:rsidR="004873E5" w:rsidRPr="00720505">
        <w:rPr>
          <w:rFonts w:cstheme="minorHAnsi"/>
          <w:sz w:val="24"/>
          <w:szCs w:val="24"/>
        </w:rPr>
        <w:t>:</w:t>
      </w:r>
    </w:p>
    <w:p w14:paraId="33D298D7" w14:textId="24FDF6AC" w:rsidR="00FA0CD3" w:rsidRPr="00720505" w:rsidRDefault="00FA0CD3" w:rsidP="00836D77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 xml:space="preserve">Sprawdzanie stanu skraplacza, parowacza </w:t>
      </w:r>
      <w:r w:rsidR="00822596" w:rsidRPr="00720505">
        <w:rPr>
          <w:rFonts w:cstheme="minorHAnsi"/>
          <w:sz w:val="24"/>
          <w:szCs w:val="24"/>
        </w:rPr>
        <w:t>sprężarek</w:t>
      </w:r>
      <w:r w:rsidRPr="00720505">
        <w:rPr>
          <w:rFonts w:cstheme="minorHAnsi"/>
          <w:sz w:val="24"/>
          <w:szCs w:val="24"/>
        </w:rPr>
        <w:t>,</w:t>
      </w:r>
    </w:p>
    <w:p w14:paraId="5CC604FA" w14:textId="77777777" w:rsidR="004873E5" w:rsidRPr="00720505" w:rsidRDefault="004873E5" w:rsidP="00836D77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sprawdzenie prawidłowości działania urządzenia;</w:t>
      </w:r>
    </w:p>
    <w:p w14:paraId="33B9E4BB" w14:textId="77777777" w:rsidR="004873E5" w:rsidRPr="00720505" w:rsidRDefault="004873E5" w:rsidP="00836D77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sprawdzenie działania czujników temperatur;</w:t>
      </w:r>
    </w:p>
    <w:p w14:paraId="7D88A1B6" w14:textId="77777777" w:rsidR="004873E5" w:rsidRPr="00720505" w:rsidRDefault="004873E5" w:rsidP="00836D77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sprawdzenie działania systemu odmrażania;</w:t>
      </w:r>
    </w:p>
    <w:p w14:paraId="7DB0C3C4" w14:textId="77777777" w:rsidR="004873E5" w:rsidRPr="00720505" w:rsidRDefault="004873E5" w:rsidP="00836D77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kontrola pracy systemu dozowania czynnika chłodniczego;</w:t>
      </w:r>
    </w:p>
    <w:p w14:paraId="015331C4" w14:textId="77777777" w:rsidR="004873E5" w:rsidRPr="00720505" w:rsidRDefault="004873E5" w:rsidP="00836D77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sprawdzenie stanu instalacji elektrycznej (zabezpieczenie, styczniki, przekaźniki, układy sterujące);</w:t>
      </w:r>
    </w:p>
    <w:p w14:paraId="6FA8CD8B" w14:textId="77777777" w:rsidR="004873E5" w:rsidRPr="00720505" w:rsidRDefault="004873E5" w:rsidP="00836D77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czyszczenie urządzenia z zanieczyszczeń mechanicznych;</w:t>
      </w:r>
    </w:p>
    <w:p w14:paraId="39E2472E" w14:textId="77777777" w:rsidR="004873E5" w:rsidRPr="00720505" w:rsidRDefault="004873E5" w:rsidP="00836D77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kontrola stanu ilości i ciśnienia czynnika chłodniczego wraz z ewentualnym uzupełnieniem;</w:t>
      </w:r>
    </w:p>
    <w:p w14:paraId="38D1947E" w14:textId="77777777" w:rsidR="004873E5" w:rsidRPr="00720505" w:rsidRDefault="004873E5" w:rsidP="00836D77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wymiana elementów – materiałów zainstalowanych w urządzeniu.</w:t>
      </w:r>
    </w:p>
    <w:p w14:paraId="5B3A6503" w14:textId="6907B1C5" w:rsidR="004873E5" w:rsidRPr="00720505" w:rsidRDefault="00836D77" w:rsidP="00E92EA0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Dla</w:t>
      </w:r>
      <w:r w:rsidR="004873E5" w:rsidRPr="00720505">
        <w:rPr>
          <w:rFonts w:cstheme="minorHAnsi"/>
          <w:sz w:val="24"/>
          <w:szCs w:val="24"/>
        </w:rPr>
        <w:t xml:space="preserve"> systemów wentylacji:</w:t>
      </w:r>
    </w:p>
    <w:p w14:paraId="6A42099E" w14:textId="77777777" w:rsidR="004873E5" w:rsidRPr="00720505" w:rsidRDefault="004873E5" w:rsidP="00720505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oględziny zewnętrzne urządzeń, elementów wentylacyjnych, kanałów wentylacyjnych;</w:t>
      </w:r>
    </w:p>
    <w:p w14:paraId="0277D0F6" w14:textId="77777777" w:rsidR="004873E5" w:rsidRPr="00720505" w:rsidRDefault="004873E5" w:rsidP="00720505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sprawdzenie parametrów pracy centrali wentylacyjnej;</w:t>
      </w:r>
    </w:p>
    <w:p w14:paraId="499829AF" w14:textId="77777777" w:rsidR="004873E5" w:rsidRPr="00720505" w:rsidRDefault="004873E5" w:rsidP="00720505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lastRenderedPageBreak/>
        <w:t>sprawdzenie prawidłowości działania nagrzewnicy/sekcji nagrzewnicy kontrola poprawności działania zabezpieczeń, czujników temperatury, czystość lameli;</w:t>
      </w:r>
    </w:p>
    <w:p w14:paraId="6D8400E1" w14:textId="77777777" w:rsidR="004873E5" w:rsidRPr="00720505" w:rsidRDefault="004873E5" w:rsidP="00720505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sprawdzenie prawidłowości działania chłodnicy/sekcji chłodnicy wraz z ewentualnym  udrożnieniem odpływu skroplin;</w:t>
      </w:r>
    </w:p>
    <w:p w14:paraId="7C22B491" w14:textId="77777777" w:rsidR="004873E5" w:rsidRPr="00720505" w:rsidRDefault="004873E5" w:rsidP="00720505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sprawdzenie prawidłowości działania sekcji wentylatora/ kontrola poprawności i ewentualna regulacja pracy silnika, wirnika, łożysk, czystość sekcji;</w:t>
      </w:r>
    </w:p>
    <w:p w14:paraId="5A761031" w14:textId="77777777" w:rsidR="004873E5" w:rsidRPr="00720505" w:rsidRDefault="004873E5" w:rsidP="00720505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kontrola stanu/wymiana wszelkich filtrów;</w:t>
      </w:r>
    </w:p>
    <w:p w14:paraId="7E5808D4" w14:textId="77777777" w:rsidR="004873E5" w:rsidRPr="00720505" w:rsidRDefault="004873E5" w:rsidP="00720505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kontrola stanu zabrudzenia/czyszczenie tłumików;</w:t>
      </w:r>
    </w:p>
    <w:p w14:paraId="1257B5D6" w14:textId="77777777" w:rsidR="004873E5" w:rsidRPr="00720505" w:rsidRDefault="004873E5" w:rsidP="00720505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kontrola stanu zużycia łożysk, sprawdzenie naciągów pasków klinowych, regulacja i ewentualna wymiana pasków</w:t>
      </w:r>
    </w:p>
    <w:p w14:paraId="49E7A04B" w14:textId="77777777" w:rsidR="004873E5" w:rsidRPr="00720505" w:rsidRDefault="004873E5" w:rsidP="00720505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 xml:space="preserve">kontrola stanu/czyszczenie wymienników ciepła, nagrzewnic wodnych, chłodnic oraz wymienników ciepła, kratek anemostatów, presostatów, wentylatorów; </w:t>
      </w:r>
    </w:p>
    <w:p w14:paraId="55FD3702" w14:textId="77777777" w:rsidR="004873E5" w:rsidRPr="00720505" w:rsidRDefault="004873E5" w:rsidP="00720505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czyszczenie i kalibracja central;</w:t>
      </w:r>
    </w:p>
    <w:p w14:paraId="6E3438CA" w14:textId="77777777" w:rsidR="004873E5" w:rsidRPr="00720505" w:rsidRDefault="004873E5" w:rsidP="00720505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czyszczenie i konserwacja kół zębatych i łopat przepustnic wielopłaszczyznowych;</w:t>
      </w:r>
    </w:p>
    <w:p w14:paraId="6473A141" w14:textId="77777777" w:rsidR="004873E5" w:rsidRPr="00720505" w:rsidRDefault="004873E5" w:rsidP="00720505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wymiana elementów – materiałów zainstalowanych w urządzeniu;</w:t>
      </w:r>
    </w:p>
    <w:p w14:paraId="42FE2ED4" w14:textId="77777777" w:rsidR="004873E5" w:rsidRPr="00720505" w:rsidRDefault="004873E5" w:rsidP="00720505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nastawa termostatu przeciwzamrożeniowego;</w:t>
      </w:r>
    </w:p>
    <w:p w14:paraId="2C574A4B" w14:textId="77777777" w:rsidR="004873E5" w:rsidRPr="00720505" w:rsidRDefault="004873E5" w:rsidP="00720505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nastawa zabezpieczeń;</w:t>
      </w:r>
    </w:p>
    <w:p w14:paraId="2BC9D978" w14:textId="586C38E7" w:rsidR="004873E5" w:rsidRPr="00720505" w:rsidRDefault="004873E5" w:rsidP="00720505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kontrola działania urządzenia wraz z automatyką sterującą;</w:t>
      </w:r>
    </w:p>
    <w:p w14:paraId="4ACFEDA7" w14:textId="77777777" w:rsidR="0069293D" w:rsidRPr="00720505" w:rsidRDefault="0069293D" w:rsidP="00720505">
      <w:pPr>
        <w:pStyle w:val="Akapitzlist"/>
        <w:spacing w:after="0"/>
        <w:ind w:left="1353"/>
        <w:rPr>
          <w:rFonts w:cstheme="minorHAnsi"/>
          <w:sz w:val="24"/>
          <w:szCs w:val="24"/>
        </w:rPr>
      </w:pPr>
    </w:p>
    <w:p w14:paraId="51A5CF49" w14:textId="45C16FC5" w:rsidR="00AE769F" w:rsidRPr="00720505" w:rsidRDefault="0069293D" w:rsidP="00720505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720505">
        <w:rPr>
          <w:rFonts w:cstheme="minorHAnsi"/>
          <w:sz w:val="24"/>
          <w:szCs w:val="24"/>
        </w:rPr>
        <w:t>W  przypadku  wystąpienia  konieczności naprawy urządzeń  klimatyzacyjnych, wentylacyjnych  oraz  central  klimatyzacyjnych w celu  usunięcia nagłej awarii, Wykonawca przedstawi upoważnionemu przedstawicielowi Urzędu wstępny kosztorys naprawy/wymiany części eksploatacyjnych. Po  akceptacji przez Zamawiającego kosztorysu  naprawy Wykonawca  niezwłocznie  przystąpi  do  naprawy urządzenia/instalacji na podstawie wystawionego przez Zamawiającego zlecenia.</w:t>
      </w:r>
    </w:p>
    <w:sectPr w:rsidR="00AE769F" w:rsidRPr="0072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ABD8B" w14:textId="77777777" w:rsidR="002E45B0" w:rsidRDefault="002E45B0" w:rsidP="002E45B0">
      <w:pPr>
        <w:spacing w:after="0" w:line="240" w:lineRule="auto"/>
      </w:pPr>
      <w:r>
        <w:separator/>
      </w:r>
    </w:p>
  </w:endnote>
  <w:endnote w:type="continuationSeparator" w:id="0">
    <w:p w14:paraId="4F285D04" w14:textId="77777777" w:rsidR="002E45B0" w:rsidRDefault="002E45B0" w:rsidP="002E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5A0C4" w14:textId="77777777" w:rsidR="002E45B0" w:rsidRDefault="002E45B0" w:rsidP="002E45B0">
      <w:pPr>
        <w:spacing w:after="0" w:line="240" w:lineRule="auto"/>
      </w:pPr>
      <w:r>
        <w:separator/>
      </w:r>
    </w:p>
  </w:footnote>
  <w:footnote w:type="continuationSeparator" w:id="0">
    <w:p w14:paraId="4373249D" w14:textId="77777777" w:rsidR="002E45B0" w:rsidRDefault="002E45B0" w:rsidP="002E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D24"/>
    <w:multiLevelType w:val="hybridMultilevel"/>
    <w:tmpl w:val="F228A12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E808BE"/>
    <w:multiLevelType w:val="hybridMultilevel"/>
    <w:tmpl w:val="2F900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5E29"/>
    <w:multiLevelType w:val="hybridMultilevel"/>
    <w:tmpl w:val="7AD82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7AE3"/>
    <w:multiLevelType w:val="hybridMultilevel"/>
    <w:tmpl w:val="35D0E7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216F8"/>
    <w:multiLevelType w:val="hybridMultilevel"/>
    <w:tmpl w:val="7892FF9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204532EC"/>
    <w:multiLevelType w:val="hybridMultilevel"/>
    <w:tmpl w:val="67B8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D2A15"/>
    <w:multiLevelType w:val="hybridMultilevel"/>
    <w:tmpl w:val="6088DC9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634453"/>
    <w:multiLevelType w:val="hybridMultilevel"/>
    <w:tmpl w:val="D1600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03000"/>
    <w:multiLevelType w:val="hybridMultilevel"/>
    <w:tmpl w:val="556A1E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49033D88"/>
    <w:multiLevelType w:val="hybridMultilevel"/>
    <w:tmpl w:val="967EC89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007E0F"/>
    <w:multiLevelType w:val="hybridMultilevel"/>
    <w:tmpl w:val="556A1E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5EFA7648"/>
    <w:multiLevelType w:val="hybridMultilevel"/>
    <w:tmpl w:val="30F8FFF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81D4F9C"/>
    <w:multiLevelType w:val="hybridMultilevel"/>
    <w:tmpl w:val="DE28505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7BA1335D"/>
    <w:multiLevelType w:val="hybridMultilevel"/>
    <w:tmpl w:val="6A9097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D4F18EE"/>
    <w:multiLevelType w:val="hybridMultilevel"/>
    <w:tmpl w:val="556A1E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39"/>
    <w:rsid w:val="00053776"/>
    <w:rsid w:val="002D2FED"/>
    <w:rsid w:val="002E45B0"/>
    <w:rsid w:val="00301E2C"/>
    <w:rsid w:val="00366EEB"/>
    <w:rsid w:val="0048382B"/>
    <w:rsid w:val="004873E5"/>
    <w:rsid w:val="0069293D"/>
    <w:rsid w:val="006F5A02"/>
    <w:rsid w:val="00720505"/>
    <w:rsid w:val="00802FA8"/>
    <w:rsid w:val="00822596"/>
    <w:rsid w:val="00836D77"/>
    <w:rsid w:val="00881511"/>
    <w:rsid w:val="009D74BF"/>
    <w:rsid w:val="00AE769F"/>
    <w:rsid w:val="00B1687B"/>
    <w:rsid w:val="00C247E4"/>
    <w:rsid w:val="00D1647A"/>
    <w:rsid w:val="00D32139"/>
    <w:rsid w:val="00E35A14"/>
    <w:rsid w:val="00E92EA0"/>
    <w:rsid w:val="00EB7294"/>
    <w:rsid w:val="00EF364F"/>
    <w:rsid w:val="00EF46F3"/>
    <w:rsid w:val="00F00093"/>
    <w:rsid w:val="00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886B4F"/>
  <w15:chartTrackingRefBased/>
  <w15:docId w15:val="{D15F85AC-1709-49E2-BC26-5F232D2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1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4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Monika 5</dc:creator>
  <cp:keywords/>
  <dc:description/>
  <cp:lastModifiedBy>Czechowski Piotr</cp:lastModifiedBy>
  <cp:revision>8</cp:revision>
  <dcterms:created xsi:type="dcterms:W3CDTF">2021-07-13T10:24:00Z</dcterms:created>
  <dcterms:modified xsi:type="dcterms:W3CDTF">2023-05-15T05:17:00Z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UxC4dwLulzfINJ8nQH+xvX5LNGipWa4BRSZhPgxsCvmL4KyqG3ydySBj8JKTXs3UYfNvEtMUt6SBM0P/0cJsiA==</vt:lpwstr>
  </property>
  <property fmtid="{D5CDD505-2E9C-101B-9397-08002B2CF9AE}" pid="4" name="MFClassificationDate">
    <vt:lpwstr>2023-05-10T12:29:17.1020467+02:00</vt:lpwstr>
  </property>
  <property fmtid="{D5CDD505-2E9C-101B-9397-08002B2CF9AE}" pid="5" name="MFClassifiedBySID">
    <vt:lpwstr>UxC4dwLulzfINJ8nQH+xvX5LNGipWa4BRSZhPgxsCvm42mrIC/DSDv0ggS+FjUN/2v1BBotkLlY5aAiEhoi6ucLpuYK9RJ3K98HfavWhPJ4xgI/FtwOUCv6flSvoxJLQ</vt:lpwstr>
  </property>
  <property fmtid="{D5CDD505-2E9C-101B-9397-08002B2CF9AE}" pid="6" name="MFGRNItemId">
    <vt:lpwstr>GRN-b7a080dc-170a-4a02-934c-b748a8b3696a</vt:lpwstr>
  </property>
  <property fmtid="{D5CDD505-2E9C-101B-9397-08002B2CF9AE}" pid="7" name="MFHash">
    <vt:lpwstr>098c9LaorM2f7JKvbjeWaiL1zeWOm63ddbF3O/C92BM=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