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450A" w14:textId="10C3568D" w:rsidR="00DC10C4" w:rsidRPr="009D779C" w:rsidRDefault="00DC10C4" w:rsidP="00807CFA">
      <w:pPr>
        <w:spacing w:before="52" w:line="276" w:lineRule="auto"/>
        <w:ind w:left="7080" w:right="-32" w:firstLine="708"/>
      </w:pPr>
      <w:r w:rsidRPr="009D779C">
        <w:t>Załącznik nr 5 do SWZ</w:t>
      </w:r>
    </w:p>
    <w:p w14:paraId="095B2573" w14:textId="77777777" w:rsidR="00DC10C4" w:rsidRPr="009D779C" w:rsidRDefault="00DC10C4" w:rsidP="00807CFA">
      <w:pPr>
        <w:spacing w:before="52" w:line="276" w:lineRule="auto"/>
        <w:ind w:right="-32"/>
      </w:pPr>
    </w:p>
    <w:p w14:paraId="22B661C8" w14:textId="2F294DBF" w:rsidR="00DC10C4" w:rsidRPr="009D779C" w:rsidRDefault="00DC10C4" w:rsidP="00807CFA">
      <w:pPr>
        <w:spacing w:before="52" w:line="276" w:lineRule="auto"/>
        <w:ind w:right="-32"/>
        <w:jc w:val="center"/>
        <w:rPr>
          <w:b/>
          <w:bCs/>
        </w:rPr>
      </w:pPr>
      <w:r w:rsidRPr="009D779C">
        <w:rPr>
          <w:b/>
          <w:bCs/>
        </w:rPr>
        <w:t>Umowa nr ………………………. (WZÓR)</w:t>
      </w:r>
    </w:p>
    <w:p w14:paraId="50EFA115" w14:textId="77777777" w:rsidR="00DC10C4" w:rsidRPr="009D779C" w:rsidRDefault="00DC10C4" w:rsidP="00807CFA">
      <w:pPr>
        <w:spacing w:before="52" w:line="276" w:lineRule="auto"/>
        <w:ind w:right="-32"/>
      </w:pPr>
    </w:p>
    <w:p w14:paraId="77192672" w14:textId="53369C45" w:rsidR="00DC10C4" w:rsidRPr="009D779C" w:rsidRDefault="00DC10C4" w:rsidP="00807CFA">
      <w:pPr>
        <w:spacing w:before="52" w:line="276" w:lineRule="auto"/>
        <w:ind w:right="-32"/>
      </w:pPr>
      <w:r w:rsidRPr="009D779C">
        <w:t xml:space="preserve">     zawarta</w:t>
      </w:r>
      <w:r w:rsidRPr="009D779C">
        <w:rPr>
          <w:spacing w:val="50"/>
        </w:rPr>
        <w:t xml:space="preserve"> </w:t>
      </w:r>
      <w:r w:rsidRPr="009D779C">
        <w:t>w</w:t>
      </w:r>
      <w:r w:rsidRPr="009D779C">
        <w:rPr>
          <w:spacing w:val="51"/>
        </w:rPr>
        <w:t xml:space="preserve"> </w:t>
      </w:r>
      <w:r w:rsidRPr="009D779C">
        <w:t>dniu</w:t>
      </w:r>
      <w:r w:rsidRPr="009D779C">
        <w:rPr>
          <w:spacing w:val="53"/>
        </w:rPr>
        <w:t xml:space="preserve"> </w:t>
      </w:r>
      <w:r w:rsidRPr="009D779C">
        <w:rPr>
          <w:b/>
        </w:rPr>
        <w:t>..............</w:t>
      </w:r>
      <w:r w:rsidRPr="009D779C">
        <w:t>w</w:t>
      </w:r>
      <w:r w:rsidRPr="009D779C">
        <w:rPr>
          <w:spacing w:val="51"/>
        </w:rPr>
        <w:t xml:space="preserve"> </w:t>
      </w:r>
      <w:r w:rsidRPr="009D779C">
        <w:t>Grodzisku</w:t>
      </w:r>
      <w:r w:rsidRPr="009D779C">
        <w:rPr>
          <w:spacing w:val="48"/>
        </w:rPr>
        <w:t xml:space="preserve"> </w:t>
      </w:r>
      <w:r w:rsidRPr="009D779C">
        <w:t>Mazowieckim</w:t>
      </w:r>
      <w:r w:rsidRPr="009D779C">
        <w:rPr>
          <w:spacing w:val="52"/>
        </w:rPr>
        <w:t xml:space="preserve"> </w:t>
      </w:r>
      <w:r w:rsidRPr="009D779C">
        <w:rPr>
          <w:spacing w:val="-2"/>
        </w:rPr>
        <w:t>pomiędzy:</w:t>
      </w:r>
    </w:p>
    <w:p w14:paraId="1AE4CCFE" w14:textId="77777777" w:rsidR="00DC10C4" w:rsidRPr="009D779C" w:rsidRDefault="00DC10C4" w:rsidP="00807CFA">
      <w:pPr>
        <w:pStyle w:val="Tekstpodstawowy"/>
        <w:spacing w:before="10" w:line="276" w:lineRule="auto"/>
        <w:ind w:right="-32"/>
        <w:jc w:val="left"/>
        <w:rPr>
          <w:sz w:val="22"/>
          <w:szCs w:val="22"/>
        </w:rPr>
      </w:pPr>
    </w:p>
    <w:p w14:paraId="5698DD33" w14:textId="77777777" w:rsidR="00DC10C4" w:rsidRPr="009D779C" w:rsidRDefault="00DC10C4" w:rsidP="00807CFA">
      <w:pPr>
        <w:pStyle w:val="Tekstpodstawowy"/>
        <w:spacing w:line="276" w:lineRule="auto"/>
        <w:ind w:left="253" w:right="-32"/>
        <w:rPr>
          <w:sz w:val="22"/>
          <w:szCs w:val="22"/>
        </w:rPr>
      </w:pPr>
      <w:r w:rsidRPr="009D779C">
        <w:rPr>
          <w:b/>
          <w:sz w:val="22"/>
          <w:szCs w:val="22"/>
        </w:rPr>
        <w:t>Gminą</w:t>
      </w:r>
      <w:r w:rsidRPr="009D779C">
        <w:rPr>
          <w:b/>
          <w:spacing w:val="-4"/>
          <w:sz w:val="22"/>
          <w:szCs w:val="22"/>
        </w:rPr>
        <w:t xml:space="preserve"> </w:t>
      </w:r>
      <w:r w:rsidRPr="009D779C">
        <w:rPr>
          <w:b/>
          <w:sz w:val="22"/>
          <w:szCs w:val="22"/>
        </w:rPr>
        <w:t>Grodzisk</w:t>
      </w:r>
      <w:r w:rsidRPr="009D779C">
        <w:rPr>
          <w:b/>
          <w:spacing w:val="-5"/>
          <w:sz w:val="22"/>
          <w:szCs w:val="22"/>
        </w:rPr>
        <w:t xml:space="preserve"> </w:t>
      </w:r>
      <w:r w:rsidRPr="009D779C">
        <w:rPr>
          <w:b/>
          <w:sz w:val="22"/>
          <w:szCs w:val="22"/>
        </w:rPr>
        <w:t>Mazowiecki</w:t>
      </w:r>
      <w:r w:rsidRPr="009D779C">
        <w:rPr>
          <w:sz w:val="22"/>
          <w:szCs w:val="22"/>
        </w:rPr>
        <w:t>,</w:t>
      </w:r>
      <w:r w:rsidRPr="009D779C">
        <w:rPr>
          <w:spacing w:val="-5"/>
          <w:sz w:val="22"/>
          <w:szCs w:val="22"/>
        </w:rPr>
        <w:t xml:space="preserve"> </w:t>
      </w:r>
      <w:r w:rsidRPr="009D779C">
        <w:rPr>
          <w:sz w:val="22"/>
          <w:szCs w:val="22"/>
        </w:rPr>
        <w:t>z</w:t>
      </w:r>
      <w:r w:rsidRPr="009D779C">
        <w:rPr>
          <w:spacing w:val="-2"/>
          <w:sz w:val="22"/>
          <w:szCs w:val="22"/>
        </w:rPr>
        <w:t xml:space="preserve"> </w:t>
      </w:r>
      <w:r w:rsidRPr="009D779C">
        <w:rPr>
          <w:sz w:val="22"/>
          <w:szCs w:val="22"/>
        </w:rPr>
        <w:t>siedzibą</w:t>
      </w:r>
      <w:r w:rsidRPr="009D779C">
        <w:rPr>
          <w:spacing w:val="-7"/>
          <w:sz w:val="22"/>
          <w:szCs w:val="22"/>
        </w:rPr>
        <w:t xml:space="preserve"> </w:t>
      </w:r>
      <w:r w:rsidRPr="009D779C">
        <w:rPr>
          <w:sz w:val="22"/>
          <w:szCs w:val="22"/>
        </w:rPr>
        <w:t>w</w:t>
      </w:r>
      <w:r w:rsidRPr="009D779C">
        <w:rPr>
          <w:spacing w:val="-2"/>
          <w:sz w:val="22"/>
          <w:szCs w:val="22"/>
        </w:rPr>
        <w:t xml:space="preserve"> </w:t>
      </w:r>
      <w:r w:rsidRPr="009D779C">
        <w:rPr>
          <w:sz w:val="22"/>
          <w:szCs w:val="22"/>
        </w:rPr>
        <w:t>Urzędzie</w:t>
      </w:r>
      <w:r w:rsidRPr="009D779C">
        <w:rPr>
          <w:spacing w:val="-4"/>
          <w:sz w:val="22"/>
          <w:szCs w:val="22"/>
        </w:rPr>
        <w:t xml:space="preserve"> </w:t>
      </w:r>
      <w:r w:rsidRPr="009D779C">
        <w:rPr>
          <w:sz w:val="22"/>
          <w:szCs w:val="22"/>
        </w:rPr>
        <w:t>Miejskim</w:t>
      </w:r>
      <w:r w:rsidRPr="009D779C">
        <w:rPr>
          <w:spacing w:val="-4"/>
          <w:sz w:val="22"/>
          <w:szCs w:val="22"/>
        </w:rPr>
        <w:t xml:space="preserve"> </w:t>
      </w:r>
      <w:r w:rsidRPr="009D779C">
        <w:rPr>
          <w:sz w:val="22"/>
          <w:szCs w:val="22"/>
        </w:rPr>
        <w:t>w</w:t>
      </w:r>
      <w:r w:rsidRPr="009D779C">
        <w:rPr>
          <w:spacing w:val="-4"/>
          <w:sz w:val="22"/>
          <w:szCs w:val="22"/>
        </w:rPr>
        <w:t xml:space="preserve"> </w:t>
      </w:r>
      <w:r w:rsidRPr="009D779C">
        <w:rPr>
          <w:sz w:val="22"/>
          <w:szCs w:val="22"/>
        </w:rPr>
        <w:t>Grodzisku</w:t>
      </w:r>
      <w:r w:rsidRPr="009D779C">
        <w:rPr>
          <w:spacing w:val="-6"/>
          <w:sz w:val="22"/>
          <w:szCs w:val="22"/>
        </w:rPr>
        <w:t xml:space="preserve"> </w:t>
      </w:r>
      <w:r w:rsidRPr="009D779C">
        <w:rPr>
          <w:sz w:val="22"/>
          <w:szCs w:val="22"/>
        </w:rPr>
        <w:t>Mazowieckim</w:t>
      </w:r>
      <w:r w:rsidRPr="009D779C">
        <w:rPr>
          <w:spacing w:val="-2"/>
          <w:sz w:val="22"/>
          <w:szCs w:val="22"/>
        </w:rPr>
        <w:t xml:space="preserve"> </w:t>
      </w:r>
      <w:r w:rsidRPr="009D779C">
        <w:rPr>
          <w:sz w:val="22"/>
          <w:szCs w:val="22"/>
        </w:rPr>
        <w:t>(kod:</w:t>
      </w:r>
      <w:r w:rsidRPr="009D779C">
        <w:rPr>
          <w:spacing w:val="-5"/>
          <w:sz w:val="22"/>
          <w:szCs w:val="22"/>
        </w:rPr>
        <w:t xml:space="preserve"> </w:t>
      </w:r>
      <w:r w:rsidRPr="009D779C">
        <w:rPr>
          <w:sz w:val="22"/>
          <w:szCs w:val="22"/>
        </w:rPr>
        <w:t>05-825) przy ul. Kościuszki 12A ,zwaną w dalszej części umowy</w:t>
      </w:r>
      <w:r w:rsidRPr="009D779C">
        <w:rPr>
          <w:spacing w:val="40"/>
          <w:sz w:val="22"/>
          <w:szCs w:val="22"/>
        </w:rPr>
        <w:t xml:space="preserve"> </w:t>
      </w:r>
      <w:r w:rsidRPr="009D779C">
        <w:rPr>
          <w:sz w:val="22"/>
          <w:szCs w:val="22"/>
        </w:rPr>
        <w:t>„Zamawiającym”, reprezentowaną przez Burmistrza Grzegorza Benedykcińskiego, przy kontrasygnacie Skarbnika Piotra Leśniewskiego,</w:t>
      </w:r>
    </w:p>
    <w:p w14:paraId="416ADED2" w14:textId="77777777" w:rsidR="00DC10C4" w:rsidRPr="009D779C" w:rsidRDefault="00DC10C4" w:rsidP="00807CFA">
      <w:pPr>
        <w:pStyle w:val="Tekstpodstawowy"/>
        <w:spacing w:before="201" w:line="276" w:lineRule="auto"/>
        <w:ind w:left="253" w:right="-32"/>
        <w:jc w:val="left"/>
        <w:rPr>
          <w:sz w:val="22"/>
          <w:szCs w:val="22"/>
        </w:rPr>
      </w:pPr>
      <w:r w:rsidRPr="009D779C">
        <w:rPr>
          <w:sz w:val="22"/>
          <w:szCs w:val="22"/>
        </w:rPr>
        <w:t>a</w:t>
      </w:r>
    </w:p>
    <w:p w14:paraId="3BF2EA58" w14:textId="77777777" w:rsidR="00DC10C4" w:rsidRPr="009D779C" w:rsidRDefault="00DC10C4" w:rsidP="00807CFA">
      <w:pPr>
        <w:pStyle w:val="Tekstpodstawowy"/>
        <w:spacing w:line="276" w:lineRule="auto"/>
        <w:ind w:right="-32"/>
        <w:jc w:val="left"/>
        <w:rPr>
          <w:sz w:val="22"/>
          <w:szCs w:val="22"/>
        </w:rPr>
      </w:pPr>
    </w:p>
    <w:p w14:paraId="3C8E3C9D" w14:textId="05332AC2" w:rsidR="00DC10C4" w:rsidRPr="009D779C" w:rsidRDefault="00DC10C4" w:rsidP="00B941FA">
      <w:pPr>
        <w:pStyle w:val="Tekstpodstawowy"/>
        <w:tabs>
          <w:tab w:val="left" w:leader="dot" w:pos="9790"/>
        </w:tabs>
        <w:spacing w:before="1" w:line="276" w:lineRule="auto"/>
        <w:ind w:left="253" w:right="-32"/>
        <w:rPr>
          <w:sz w:val="22"/>
          <w:szCs w:val="22"/>
        </w:rPr>
      </w:pPr>
      <w:r w:rsidRPr="009D779C">
        <w:rPr>
          <w:sz w:val="22"/>
          <w:szCs w:val="22"/>
        </w:rPr>
        <w:t>………………………………………..… z siedzibą w ……………………………………..…… działającym</w:t>
      </w:r>
      <w:r w:rsidRPr="009D779C">
        <w:rPr>
          <w:spacing w:val="38"/>
          <w:sz w:val="22"/>
          <w:szCs w:val="22"/>
        </w:rPr>
        <w:t xml:space="preserve"> </w:t>
      </w:r>
      <w:r w:rsidRPr="009D779C">
        <w:rPr>
          <w:sz w:val="22"/>
          <w:szCs w:val="22"/>
        </w:rPr>
        <w:t>na</w:t>
      </w:r>
      <w:r w:rsidRPr="009D779C">
        <w:rPr>
          <w:spacing w:val="37"/>
          <w:sz w:val="22"/>
          <w:szCs w:val="22"/>
        </w:rPr>
        <w:t xml:space="preserve"> </w:t>
      </w:r>
      <w:r w:rsidRPr="009D779C">
        <w:rPr>
          <w:sz w:val="22"/>
          <w:szCs w:val="22"/>
        </w:rPr>
        <w:t>podstawie</w:t>
      </w:r>
      <w:r w:rsidRPr="009D779C">
        <w:rPr>
          <w:spacing w:val="40"/>
          <w:sz w:val="22"/>
          <w:szCs w:val="22"/>
        </w:rPr>
        <w:t xml:space="preserve"> </w:t>
      </w:r>
      <w:r w:rsidRPr="009D779C">
        <w:rPr>
          <w:sz w:val="22"/>
          <w:szCs w:val="22"/>
        </w:rPr>
        <w:t>………………………………</w:t>
      </w:r>
      <w:r w:rsidRPr="009D779C">
        <w:rPr>
          <w:spacing w:val="39"/>
          <w:sz w:val="22"/>
          <w:szCs w:val="22"/>
        </w:rPr>
        <w:t xml:space="preserve"> </w:t>
      </w:r>
      <w:r w:rsidRPr="009D779C">
        <w:rPr>
          <w:sz w:val="22"/>
          <w:szCs w:val="22"/>
        </w:rPr>
        <w:t>prowadzonego</w:t>
      </w:r>
      <w:r w:rsidRPr="009D779C">
        <w:rPr>
          <w:spacing w:val="41"/>
          <w:sz w:val="22"/>
          <w:szCs w:val="22"/>
        </w:rPr>
        <w:t xml:space="preserve"> </w:t>
      </w:r>
      <w:r w:rsidRPr="009D779C">
        <w:rPr>
          <w:spacing w:val="-2"/>
          <w:sz w:val="22"/>
          <w:szCs w:val="22"/>
        </w:rPr>
        <w:t>przez</w:t>
      </w:r>
      <w:r w:rsidR="00B941FA">
        <w:rPr>
          <w:sz w:val="22"/>
          <w:szCs w:val="22"/>
        </w:rPr>
        <w:t xml:space="preserve">……………………………………………………………… </w:t>
      </w:r>
      <w:r w:rsidRPr="009D779C">
        <w:rPr>
          <w:spacing w:val="-5"/>
          <w:sz w:val="22"/>
          <w:szCs w:val="22"/>
        </w:rPr>
        <w:t>po</w:t>
      </w:r>
      <w:r w:rsidR="00B941FA">
        <w:rPr>
          <w:spacing w:val="-5"/>
          <w:sz w:val="22"/>
          <w:szCs w:val="22"/>
        </w:rPr>
        <w:t>d n</w:t>
      </w:r>
      <w:r w:rsidRPr="009D779C">
        <w:rPr>
          <w:sz w:val="22"/>
          <w:szCs w:val="22"/>
        </w:rPr>
        <w:t>r</w:t>
      </w:r>
      <w:r w:rsidR="00B941FA">
        <w:rPr>
          <w:sz w:val="22"/>
          <w:szCs w:val="22"/>
        </w:rPr>
        <w:t xml:space="preserve"> </w:t>
      </w:r>
      <w:r w:rsidRPr="009D779C">
        <w:rPr>
          <w:sz w:val="22"/>
          <w:szCs w:val="22"/>
        </w:rPr>
        <w:t>……………,</w:t>
      </w:r>
      <w:r w:rsidRPr="009D779C">
        <w:rPr>
          <w:spacing w:val="-4"/>
          <w:sz w:val="22"/>
          <w:szCs w:val="22"/>
        </w:rPr>
        <w:t xml:space="preserve"> </w:t>
      </w:r>
      <w:r w:rsidRPr="009D779C">
        <w:rPr>
          <w:sz w:val="22"/>
          <w:szCs w:val="22"/>
        </w:rPr>
        <w:t>posiadającym</w:t>
      </w:r>
      <w:r w:rsidRPr="009D779C">
        <w:rPr>
          <w:spacing w:val="-3"/>
          <w:sz w:val="22"/>
          <w:szCs w:val="22"/>
        </w:rPr>
        <w:t xml:space="preserve"> </w:t>
      </w:r>
      <w:r w:rsidRPr="009D779C">
        <w:rPr>
          <w:spacing w:val="-5"/>
          <w:sz w:val="22"/>
          <w:szCs w:val="22"/>
        </w:rPr>
        <w:t>NIP</w:t>
      </w:r>
      <w:r w:rsidR="006B0B15">
        <w:rPr>
          <w:sz w:val="22"/>
          <w:szCs w:val="22"/>
        </w:rPr>
        <w:t xml:space="preserve">…………………………………………….. </w:t>
      </w:r>
      <w:r w:rsidRPr="009D779C">
        <w:rPr>
          <w:sz w:val="22"/>
          <w:szCs w:val="22"/>
        </w:rPr>
        <w:t>,</w:t>
      </w:r>
      <w:r w:rsidRPr="009D779C">
        <w:rPr>
          <w:spacing w:val="-8"/>
          <w:sz w:val="22"/>
          <w:szCs w:val="22"/>
        </w:rPr>
        <w:t xml:space="preserve"> </w:t>
      </w:r>
      <w:r w:rsidRPr="009D779C">
        <w:rPr>
          <w:sz w:val="22"/>
          <w:szCs w:val="22"/>
        </w:rPr>
        <w:t>zwanym</w:t>
      </w:r>
      <w:r w:rsidRPr="009D779C">
        <w:rPr>
          <w:spacing w:val="-5"/>
          <w:sz w:val="22"/>
          <w:szCs w:val="22"/>
        </w:rPr>
        <w:t xml:space="preserve"> </w:t>
      </w:r>
      <w:r w:rsidRPr="009D779C">
        <w:rPr>
          <w:sz w:val="22"/>
          <w:szCs w:val="22"/>
        </w:rPr>
        <w:t>dalej</w:t>
      </w:r>
      <w:r w:rsidRPr="009D779C">
        <w:rPr>
          <w:spacing w:val="-5"/>
          <w:sz w:val="22"/>
          <w:szCs w:val="22"/>
        </w:rPr>
        <w:t xml:space="preserve"> </w:t>
      </w:r>
      <w:r w:rsidRPr="009D779C">
        <w:rPr>
          <w:sz w:val="22"/>
          <w:szCs w:val="22"/>
        </w:rPr>
        <w:t>„Wykonawcą”</w:t>
      </w:r>
      <w:r w:rsidRPr="009D779C">
        <w:rPr>
          <w:spacing w:val="-2"/>
          <w:sz w:val="22"/>
          <w:szCs w:val="22"/>
        </w:rPr>
        <w:t xml:space="preserve"> </w:t>
      </w:r>
      <w:r w:rsidRPr="009D779C">
        <w:rPr>
          <w:sz w:val="22"/>
          <w:szCs w:val="22"/>
        </w:rPr>
        <w:t>reprezentowanym</w:t>
      </w:r>
      <w:r w:rsidRPr="009D779C">
        <w:rPr>
          <w:spacing w:val="-3"/>
          <w:sz w:val="22"/>
          <w:szCs w:val="22"/>
        </w:rPr>
        <w:t xml:space="preserve"> </w:t>
      </w:r>
      <w:r w:rsidRPr="009D779C">
        <w:rPr>
          <w:spacing w:val="-2"/>
          <w:sz w:val="22"/>
          <w:szCs w:val="22"/>
        </w:rPr>
        <w:t>przez:</w:t>
      </w:r>
      <w:r w:rsidR="00B941FA">
        <w:rPr>
          <w:spacing w:val="-2"/>
          <w:sz w:val="22"/>
          <w:szCs w:val="22"/>
        </w:rPr>
        <w:t xml:space="preserve"> ……………………………………………………….</w:t>
      </w:r>
      <w:r w:rsidRPr="009D779C">
        <w:rPr>
          <w:spacing w:val="-2"/>
          <w:sz w:val="22"/>
          <w:szCs w:val="22"/>
        </w:rPr>
        <w:t>…………………………</w:t>
      </w:r>
    </w:p>
    <w:p w14:paraId="31AF4741" w14:textId="3264DCD4" w:rsidR="00DC10C4" w:rsidRPr="009D779C" w:rsidRDefault="00DC10C4" w:rsidP="00807CFA">
      <w:pPr>
        <w:pStyle w:val="Tekstpodstawowy"/>
        <w:spacing w:before="204" w:line="276" w:lineRule="auto"/>
        <w:ind w:left="253" w:right="-32"/>
        <w:rPr>
          <w:sz w:val="22"/>
          <w:szCs w:val="22"/>
        </w:rPr>
      </w:pPr>
      <w:r w:rsidRPr="009D779C">
        <w:rPr>
          <w:sz w:val="22"/>
          <w:szCs w:val="22"/>
        </w:rPr>
        <w:t>W</w:t>
      </w:r>
      <w:r w:rsidRPr="009D779C">
        <w:rPr>
          <w:spacing w:val="40"/>
          <w:sz w:val="22"/>
          <w:szCs w:val="22"/>
        </w:rPr>
        <w:t xml:space="preserve">  </w:t>
      </w:r>
      <w:r w:rsidRPr="009D779C">
        <w:rPr>
          <w:sz w:val="22"/>
          <w:szCs w:val="22"/>
        </w:rPr>
        <w:t>rezultacie</w:t>
      </w:r>
      <w:r w:rsidRPr="009D779C">
        <w:rPr>
          <w:spacing w:val="40"/>
          <w:sz w:val="22"/>
          <w:szCs w:val="22"/>
        </w:rPr>
        <w:t xml:space="preserve">  </w:t>
      </w:r>
      <w:r w:rsidRPr="009D779C">
        <w:rPr>
          <w:sz w:val="22"/>
          <w:szCs w:val="22"/>
        </w:rPr>
        <w:t>dokonania</w:t>
      </w:r>
      <w:r w:rsidRPr="009D779C">
        <w:rPr>
          <w:spacing w:val="40"/>
          <w:sz w:val="22"/>
          <w:szCs w:val="22"/>
        </w:rPr>
        <w:t xml:space="preserve">  </w:t>
      </w:r>
      <w:r w:rsidRPr="009D779C">
        <w:rPr>
          <w:sz w:val="22"/>
          <w:szCs w:val="22"/>
        </w:rPr>
        <w:t>przez</w:t>
      </w:r>
      <w:r w:rsidRPr="009D779C">
        <w:rPr>
          <w:spacing w:val="40"/>
          <w:sz w:val="22"/>
          <w:szCs w:val="22"/>
        </w:rPr>
        <w:t xml:space="preserve">  </w:t>
      </w:r>
      <w:r w:rsidRPr="009D779C">
        <w:rPr>
          <w:sz w:val="22"/>
          <w:szCs w:val="22"/>
        </w:rPr>
        <w:t>Zamawiającego</w:t>
      </w:r>
      <w:r w:rsidRPr="009D779C">
        <w:rPr>
          <w:spacing w:val="40"/>
          <w:sz w:val="22"/>
          <w:szCs w:val="22"/>
        </w:rPr>
        <w:t xml:space="preserve">  </w:t>
      </w:r>
      <w:r w:rsidRPr="009D779C">
        <w:rPr>
          <w:sz w:val="22"/>
          <w:szCs w:val="22"/>
        </w:rPr>
        <w:t>wyboru</w:t>
      </w:r>
      <w:r w:rsidRPr="009D779C">
        <w:rPr>
          <w:spacing w:val="40"/>
          <w:sz w:val="22"/>
          <w:szCs w:val="22"/>
        </w:rPr>
        <w:t xml:space="preserve">  </w:t>
      </w:r>
      <w:r w:rsidRPr="009D779C">
        <w:rPr>
          <w:sz w:val="22"/>
          <w:szCs w:val="22"/>
        </w:rPr>
        <w:t>oferty</w:t>
      </w:r>
      <w:r w:rsidRPr="009D779C">
        <w:rPr>
          <w:spacing w:val="40"/>
          <w:sz w:val="22"/>
          <w:szCs w:val="22"/>
        </w:rPr>
        <w:t xml:space="preserve">  </w:t>
      </w:r>
      <w:r w:rsidRPr="009D779C">
        <w:rPr>
          <w:sz w:val="22"/>
          <w:szCs w:val="22"/>
        </w:rPr>
        <w:t>Wykonawcy,</w:t>
      </w:r>
      <w:r w:rsidRPr="009D779C">
        <w:rPr>
          <w:spacing w:val="40"/>
          <w:sz w:val="22"/>
          <w:szCs w:val="22"/>
        </w:rPr>
        <w:t xml:space="preserve"> </w:t>
      </w:r>
      <w:r w:rsidRPr="009D779C">
        <w:rPr>
          <w:sz w:val="22"/>
          <w:szCs w:val="22"/>
        </w:rPr>
        <w:t>na</w:t>
      </w:r>
      <w:r w:rsidRPr="009D779C">
        <w:rPr>
          <w:spacing w:val="40"/>
          <w:sz w:val="22"/>
          <w:szCs w:val="22"/>
        </w:rPr>
        <w:t xml:space="preserve"> </w:t>
      </w:r>
      <w:r w:rsidRPr="009D779C">
        <w:rPr>
          <w:sz w:val="22"/>
          <w:szCs w:val="22"/>
        </w:rPr>
        <w:t>podstawie</w:t>
      </w:r>
      <w:r w:rsidRPr="009D779C">
        <w:rPr>
          <w:spacing w:val="40"/>
          <w:sz w:val="22"/>
          <w:szCs w:val="22"/>
        </w:rPr>
        <w:t xml:space="preserve"> </w:t>
      </w:r>
      <w:r w:rsidRPr="009D779C">
        <w:rPr>
          <w:sz w:val="22"/>
          <w:szCs w:val="22"/>
        </w:rPr>
        <w:t>art.</w:t>
      </w:r>
      <w:r w:rsidRPr="009D779C">
        <w:rPr>
          <w:spacing w:val="40"/>
          <w:sz w:val="22"/>
          <w:szCs w:val="22"/>
        </w:rPr>
        <w:t xml:space="preserve"> </w:t>
      </w:r>
      <w:r w:rsidRPr="009D779C">
        <w:rPr>
          <w:sz w:val="22"/>
          <w:szCs w:val="22"/>
        </w:rPr>
        <w:t>275</w:t>
      </w:r>
      <w:r w:rsidRPr="009D779C">
        <w:rPr>
          <w:spacing w:val="-2"/>
          <w:sz w:val="22"/>
          <w:szCs w:val="22"/>
        </w:rPr>
        <w:t xml:space="preserve"> </w:t>
      </w:r>
      <w:r w:rsidRPr="009D779C">
        <w:rPr>
          <w:sz w:val="22"/>
          <w:szCs w:val="22"/>
        </w:rPr>
        <w:t>pkt</w:t>
      </w:r>
      <w:r w:rsidRPr="009D779C">
        <w:rPr>
          <w:spacing w:val="-2"/>
          <w:sz w:val="22"/>
          <w:szCs w:val="22"/>
        </w:rPr>
        <w:t xml:space="preserve"> </w:t>
      </w:r>
      <w:r w:rsidRPr="009D779C">
        <w:rPr>
          <w:sz w:val="22"/>
          <w:szCs w:val="22"/>
        </w:rPr>
        <w:t>1</w:t>
      </w:r>
      <w:r w:rsidRPr="009D779C">
        <w:rPr>
          <w:spacing w:val="-2"/>
          <w:sz w:val="22"/>
          <w:szCs w:val="22"/>
        </w:rPr>
        <w:t xml:space="preserve"> </w:t>
      </w:r>
      <w:r w:rsidRPr="009D779C">
        <w:rPr>
          <w:sz w:val="22"/>
          <w:szCs w:val="22"/>
        </w:rPr>
        <w:t>ustawy</w:t>
      </w:r>
      <w:r w:rsidRPr="009D779C">
        <w:rPr>
          <w:spacing w:val="-1"/>
          <w:sz w:val="22"/>
          <w:szCs w:val="22"/>
        </w:rPr>
        <w:t xml:space="preserve"> </w:t>
      </w:r>
      <w:r w:rsidRPr="009D779C">
        <w:rPr>
          <w:sz w:val="22"/>
          <w:szCs w:val="22"/>
        </w:rPr>
        <w:t>z</w:t>
      </w:r>
      <w:r w:rsidRPr="009D779C">
        <w:rPr>
          <w:spacing w:val="-2"/>
          <w:sz w:val="22"/>
          <w:szCs w:val="22"/>
        </w:rPr>
        <w:t xml:space="preserve"> </w:t>
      </w:r>
      <w:r w:rsidRPr="009D779C">
        <w:rPr>
          <w:sz w:val="22"/>
          <w:szCs w:val="22"/>
        </w:rPr>
        <w:t>dnia</w:t>
      </w:r>
      <w:r w:rsidRPr="009D779C">
        <w:rPr>
          <w:spacing w:val="-1"/>
          <w:sz w:val="22"/>
          <w:szCs w:val="22"/>
        </w:rPr>
        <w:t xml:space="preserve"> </w:t>
      </w:r>
      <w:r w:rsidRPr="009D779C">
        <w:rPr>
          <w:sz w:val="22"/>
          <w:szCs w:val="22"/>
        </w:rPr>
        <w:t>11</w:t>
      </w:r>
      <w:r w:rsidRPr="009D779C">
        <w:rPr>
          <w:spacing w:val="-2"/>
          <w:sz w:val="22"/>
          <w:szCs w:val="22"/>
        </w:rPr>
        <w:t xml:space="preserve"> </w:t>
      </w:r>
      <w:r w:rsidRPr="009D779C">
        <w:rPr>
          <w:sz w:val="22"/>
          <w:szCs w:val="22"/>
        </w:rPr>
        <w:t>września</w:t>
      </w:r>
      <w:r w:rsidRPr="009D779C">
        <w:rPr>
          <w:spacing w:val="-2"/>
          <w:sz w:val="22"/>
          <w:szCs w:val="22"/>
        </w:rPr>
        <w:t xml:space="preserve"> </w:t>
      </w:r>
      <w:r w:rsidRPr="009D779C">
        <w:rPr>
          <w:sz w:val="22"/>
          <w:szCs w:val="22"/>
        </w:rPr>
        <w:t>2019</w:t>
      </w:r>
      <w:r w:rsidRPr="009D779C">
        <w:rPr>
          <w:spacing w:val="-1"/>
          <w:sz w:val="22"/>
          <w:szCs w:val="22"/>
        </w:rPr>
        <w:t xml:space="preserve"> </w:t>
      </w:r>
      <w:r w:rsidRPr="009D779C">
        <w:rPr>
          <w:sz w:val="22"/>
          <w:szCs w:val="22"/>
        </w:rPr>
        <w:t>r.</w:t>
      </w:r>
      <w:r w:rsidRPr="009D779C">
        <w:rPr>
          <w:spacing w:val="-2"/>
          <w:sz w:val="22"/>
          <w:szCs w:val="22"/>
        </w:rPr>
        <w:t xml:space="preserve"> </w:t>
      </w:r>
      <w:r w:rsidRPr="009D779C">
        <w:rPr>
          <w:sz w:val="22"/>
          <w:szCs w:val="22"/>
        </w:rPr>
        <w:t>Prawo</w:t>
      </w:r>
      <w:r w:rsidRPr="009D779C">
        <w:rPr>
          <w:spacing w:val="-2"/>
          <w:sz w:val="22"/>
          <w:szCs w:val="22"/>
        </w:rPr>
        <w:t xml:space="preserve"> </w:t>
      </w:r>
      <w:r w:rsidRPr="009D779C">
        <w:rPr>
          <w:sz w:val="22"/>
          <w:szCs w:val="22"/>
        </w:rPr>
        <w:t>zamówień</w:t>
      </w:r>
      <w:r w:rsidRPr="009D779C">
        <w:rPr>
          <w:spacing w:val="-2"/>
          <w:sz w:val="22"/>
          <w:szCs w:val="22"/>
        </w:rPr>
        <w:t xml:space="preserve"> </w:t>
      </w:r>
      <w:r w:rsidRPr="009D779C">
        <w:rPr>
          <w:sz w:val="22"/>
          <w:szCs w:val="22"/>
        </w:rPr>
        <w:t>publicznych</w:t>
      </w:r>
      <w:r w:rsidRPr="009D779C">
        <w:rPr>
          <w:spacing w:val="-1"/>
          <w:sz w:val="22"/>
          <w:szCs w:val="22"/>
        </w:rPr>
        <w:t xml:space="preserve"> </w:t>
      </w:r>
      <w:r w:rsidRPr="009D779C">
        <w:rPr>
          <w:sz w:val="22"/>
          <w:szCs w:val="22"/>
        </w:rPr>
        <w:t>(</w:t>
      </w:r>
      <w:proofErr w:type="spellStart"/>
      <w:r w:rsidRPr="009D779C">
        <w:rPr>
          <w:sz w:val="22"/>
          <w:szCs w:val="22"/>
        </w:rPr>
        <w:t>t.j</w:t>
      </w:r>
      <w:proofErr w:type="spellEnd"/>
      <w:r w:rsidRPr="009D779C">
        <w:rPr>
          <w:sz w:val="22"/>
          <w:szCs w:val="22"/>
        </w:rPr>
        <w:t>.</w:t>
      </w:r>
      <w:r w:rsidRPr="009D779C">
        <w:rPr>
          <w:spacing w:val="-2"/>
          <w:sz w:val="22"/>
          <w:szCs w:val="22"/>
        </w:rPr>
        <w:t xml:space="preserve"> </w:t>
      </w:r>
      <w:r w:rsidRPr="009D779C">
        <w:rPr>
          <w:sz w:val="22"/>
          <w:szCs w:val="22"/>
        </w:rPr>
        <w:t>Dz.U.</w:t>
      </w:r>
      <w:r w:rsidRPr="009D779C">
        <w:rPr>
          <w:spacing w:val="-4"/>
          <w:sz w:val="22"/>
          <w:szCs w:val="22"/>
        </w:rPr>
        <w:t xml:space="preserve"> </w:t>
      </w:r>
      <w:r w:rsidRPr="009D779C">
        <w:rPr>
          <w:sz w:val="22"/>
          <w:szCs w:val="22"/>
        </w:rPr>
        <w:t>z</w:t>
      </w:r>
      <w:r w:rsidRPr="009D779C">
        <w:rPr>
          <w:spacing w:val="-2"/>
          <w:sz w:val="22"/>
          <w:szCs w:val="22"/>
        </w:rPr>
        <w:t xml:space="preserve"> </w:t>
      </w:r>
      <w:r w:rsidRPr="009D779C">
        <w:rPr>
          <w:sz w:val="22"/>
          <w:szCs w:val="22"/>
        </w:rPr>
        <w:t>2022</w:t>
      </w:r>
      <w:r w:rsidRPr="009D779C">
        <w:rPr>
          <w:spacing w:val="-2"/>
          <w:sz w:val="22"/>
          <w:szCs w:val="22"/>
        </w:rPr>
        <w:t xml:space="preserve"> </w:t>
      </w:r>
      <w:r w:rsidRPr="009D779C">
        <w:rPr>
          <w:sz w:val="22"/>
          <w:szCs w:val="22"/>
        </w:rPr>
        <w:t>r.</w:t>
      </w:r>
      <w:r w:rsidRPr="009D779C">
        <w:rPr>
          <w:spacing w:val="-3"/>
          <w:sz w:val="22"/>
          <w:szCs w:val="22"/>
        </w:rPr>
        <w:t xml:space="preserve"> </w:t>
      </w:r>
      <w:r w:rsidRPr="009D779C">
        <w:rPr>
          <w:sz w:val="22"/>
          <w:szCs w:val="22"/>
        </w:rPr>
        <w:t>poz. 1710 ze zm.), została zawarta</w:t>
      </w:r>
      <w:r w:rsidRPr="009D779C">
        <w:rPr>
          <w:spacing w:val="40"/>
          <w:sz w:val="22"/>
          <w:szCs w:val="22"/>
        </w:rPr>
        <w:t xml:space="preserve"> </w:t>
      </w:r>
      <w:r w:rsidRPr="009D779C">
        <w:rPr>
          <w:sz w:val="22"/>
          <w:szCs w:val="22"/>
        </w:rPr>
        <w:t>umowa</w:t>
      </w:r>
      <w:r w:rsidRPr="009D779C">
        <w:rPr>
          <w:spacing w:val="40"/>
          <w:sz w:val="22"/>
          <w:szCs w:val="22"/>
        </w:rPr>
        <w:t xml:space="preserve"> </w:t>
      </w:r>
      <w:r w:rsidRPr="009D779C">
        <w:rPr>
          <w:sz w:val="22"/>
          <w:szCs w:val="22"/>
        </w:rPr>
        <w:t>o</w:t>
      </w:r>
      <w:r w:rsidRPr="009D779C">
        <w:rPr>
          <w:spacing w:val="40"/>
          <w:sz w:val="22"/>
          <w:szCs w:val="22"/>
        </w:rPr>
        <w:t xml:space="preserve"> </w:t>
      </w:r>
      <w:r w:rsidRPr="009D779C">
        <w:rPr>
          <w:sz w:val="22"/>
          <w:szCs w:val="22"/>
        </w:rPr>
        <w:t>następującej</w:t>
      </w:r>
      <w:r w:rsidRPr="009D779C">
        <w:rPr>
          <w:spacing w:val="40"/>
          <w:sz w:val="22"/>
          <w:szCs w:val="22"/>
        </w:rPr>
        <w:t xml:space="preserve"> </w:t>
      </w:r>
      <w:r w:rsidRPr="009D779C">
        <w:rPr>
          <w:sz w:val="22"/>
          <w:szCs w:val="22"/>
        </w:rPr>
        <w:t>treści:</w:t>
      </w:r>
    </w:p>
    <w:p w14:paraId="2C4D44A2" w14:textId="62483780" w:rsidR="00DC10C4" w:rsidRPr="009D779C" w:rsidRDefault="00DC10C4" w:rsidP="00807CFA">
      <w:pPr>
        <w:pStyle w:val="Nagwek1"/>
        <w:spacing w:before="201" w:line="276" w:lineRule="auto"/>
        <w:ind w:left="3969" w:right="-32" w:firstLine="185"/>
        <w:rPr>
          <w:sz w:val="22"/>
          <w:szCs w:val="22"/>
        </w:rPr>
      </w:pPr>
      <w:r w:rsidRPr="009D779C">
        <w:rPr>
          <w:sz w:val="22"/>
          <w:szCs w:val="22"/>
        </w:rPr>
        <w:t xml:space="preserve">  §</w:t>
      </w:r>
      <w:r w:rsidRPr="009D779C">
        <w:rPr>
          <w:spacing w:val="-8"/>
          <w:sz w:val="22"/>
          <w:szCs w:val="22"/>
        </w:rPr>
        <w:t xml:space="preserve"> </w:t>
      </w:r>
      <w:r w:rsidRPr="009D779C">
        <w:rPr>
          <w:sz w:val="22"/>
          <w:szCs w:val="22"/>
        </w:rPr>
        <w:t>1</w:t>
      </w:r>
      <w:r w:rsidRPr="009D779C">
        <w:rPr>
          <w:spacing w:val="-1"/>
          <w:sz w:val="22"/>
          <w:szCs w:val="22"/>
        </w:rPr>
        <w:t xml:space="preserve"> </w:t>
      </w:r>
    </w:p>
    <w:p w14:paraId="2B4EC149" w14:textId="77777777" w:rsidR="00DC10C4" w:rsidRPr="009D779C" w:rsidRDefault="00DC10C4" w:rsidP="00807CFA">
      <w:pPr>
        <w:pStyle w:val="Nagwek1"/>
        <w:spacing w:before="201" w:line="276" w:lineRule="auto"/>
        <w:ind w:left="0" w:right="-32"/>
        <w:jc w:val="left"/>
        <w:rPr>
          <w:sz w:val="22"/>
          <w:szCs w:val="22"/>
        </w:rPr>
      </w:pPr>
      <w:r w:rsidRPr="009D779C">
        <w:rPr>
          <w:sz w:val="22"/>
          <w:szCs w:val="22"/>
        </w:rPr>
        <w:t>Przedmiot</w:t>
      </w:r>
      <w:r w:rsidRPr="009D779C">
        <w:rPr>
          <w:spacing w:val="-2"/>
          <w:sz w:val="22"/>
          <w:szCs w:val="22"/>
        </w:rPr>
        <w:t xml:space="preserve"> umowy</w:t>
      </w:r>
    </w:p>
    <w:p w14:paraId="1CB3D2E3" w14:textId="6F06669F" w:rsidR="005842D1" w:rsidRPr="00E27395" w:rsidRDefault="00DC10C4" w:rsidP="00E27395">
      <w:pPr>
        <w:pStyle w:val="Akapitzlist"/>
        <w:numPr>
          <w:ilvl w:val="0"/>
          <w:numId w:val="1"/>
        </w:numPr>
        <w:spacing w:before="8" w:line="276" w:lineRule="auto"/>
        <w:ind w:left="426" w:right="-32" w:hanging="426"/>
        <w:rPr>
          <w:bCs/>
          <w:iCs/>
        </w:rPr>
      </w:pPr>
      <w:r w:rsidRPr="009D779C">
        <w:t xml:space="preserve">Przedmiotem niniejszej umowy jest </w:t>
      </w:r>
      <w:r w:rsidRPr="00622BE8">
        <w:rPr>
          <w:b/>
          <w:i/>
        </w:rPr>
        <w:t xml:space="preserve">: </w:t>
      </w:r>
      <w:r w:rsidR="00622BE8" w:rsidRPr="00622BE8">
        <w:rPr>
          <w:b/>
          <w:i/>
        </w:rPr>
        <w:t>„Remont i modernizacja istniejących placów zabaw przy ulicy Zielony Rynek w Grodzisku Mazowieckim: na terenie Przedszkola nr 5 im. Pszczółki Mai (zadanie nr 1), oraz na terenie Szkoły Podstawowej nr 4 im. J. Joteyko (zadanie nr 2).”</w:t>
      </w:r>
      <w:r w:rsidR="00964294" w:rsidRPr="00622BE8">
        <w:rPr>
          <w:b/>
          <w:i/>
        </w:rPr>
        <w:t xml:space="preserve"> </w:t>
      </w:r>
    </w:p>
    <w:p w14:paraId="088F868B" w14:textId="58F8D896" w:rsidR="00DC10C4" w:rsidRPr="009D779C" w:rsidRDefault="00DC10C4" w:rsidP="00E27395">
      <w:pPr>
        <w:pStyle w:val="Akapitzlist"/>
        <w:numPr>
          <w:ilvl w:val="0"/>
          <w:numId w:val="1"/>
        </w:numPr>
        <w:tabs>
          <w:tab w:val="left" w:pos="537"/>
        </w:tabs>
        <w:spacing w:before="0" w:line="276" w:lineRule="auto"/>
        <w:ind w:left="426" w:right="-32" w:hanging="426"/>
        <w:jc w:val="both"/>
      </w:pPr>
      <w:r w:rsidRPr="009D779C">
        <w:t xml:space="preserve">Szczegółowy zakres realizacji Przedmiotu Umowy określają: Opis Przedmiotu Zamówienia oraz dokumentacja </w:t>
      </w:r>
      <w:r w:rsidR="005842D1" w:rsidRPr="009D779C">
        <w:t>techniczna</w:t>
      </w:r>
      <w:r w:rsidRPr="009D779C">
        <w:t xml:space="preserve"> i specyfikacjach technicznych wykonania i odbioru robót budowlanych autorstwa ATREES Żaneta Grzeszczuk-</w:t>
      </w:r>
      <w:proofErr w:type="spellStart"/>
      <w:r w:rsidRPr="009D779C">
        <w:t>Trojecka</w:t>
      </w:r>
      <w:proofErr w:type="spellEnd"/>
      <w:r w:rsidRPr="009D779C">
        <w:t>, ul. A. Krajowej 2c, 17-120 Brańsk stanowiące załącznik nr 1 i załącznik nr 2 do Umowy.</w:t>
      </w:r>
    </w:p>
    <w:p w14:paraId="052945A3" w14:textId="77777777" w:rsidR="00DC10C4" w:rsidRPr="009D779C" w:rsidRDefault="00DC10C4" w:rsidP="00E27395">
      <w:pPr>
        <w:pStyle w:val="Akapitzlist"/>
        <w:numPr>
          <w:ilvl w:val="0"/>
          <w:numId w:val="1"/>
        </w:numPr>
        <w:tabs>
          <w:tab w:val="left" w:pos="537"/>
        </w:tabs>
        <w:spacing w:before="1" w:line="276" w:lineRule="auto"/>
        <w:ind w:left="426" w:right="-32" w:hanging="426"/>
        <w:jc w:val="both"/>
      </w:pPr>
      <w:r w:rsidRPr="009D779C">
        <w:t>Integralne</w:t>
      </w:r>
      <w:r w:rsidRPr="009D779C">
        <w:rPr>
          <w:spacing w:val="-7"/>
        </w:rPr>
        <w:t xml:space="preserve"> </w:t>
      </w:r>
      <w:r w:rsidRPr="009D779C">
        <w:t>części</w:t>
      </w:r>
      <w:r w:rsidRPr="009D779C">
        <w:rPr>
          <w:spacing w:val="-7"/>
        </w:rPr>
        <w:t xml:space="preserve"> </w:t>
      </w:r>
      <w:r w:rsidRPr="009D779C">
        <w:t>składowe</w:t>
      </w:r>
      <w:r w:rsidRPr="009D779C">
        <w:rPr>
          <w:spacing w:val="-7"/>
        </w:rPr>
        <w:t xml:space="preserve"> </w:t>
      </w:r>
      <w:r w:rsidRPr="009D779C">
        <w:t>niniejszej</w:t>
      </w:r>
      <w:r w:rsidRPr="009D779C">
        <w:rPr>
          <w:spacing w:val="-8"/>
        </w:rPr>
        <w:t xml:space="preserve"> </w:t>
      </w:r>
      <w:r w:rsidRPr="009D779C">
        <w:t>Umowy</w:t>
      </w:r>
      <w:r w:rsidRPr="009D779C">
        <w:rPr>
          <w:spacing w:val="-7"/>
        </w:rPr>
        <w:t xml:space="preserve"> </w:t>
      </w:r>
      <w:r w:rsidRPr="009D779C">
        <w:rPr>
          <w:spacing w:val="-2"/>
        </w:rPr>
        <w:t>stanowią:</w:t>
      </w:r>
    </w:p>
    <w:p w14:paraId="1B61281A" w14:textId="77777777" w:rsidR="00DC10C4" w:rsidRPr="009D779C" w:rsidRDefault="00DC10C4" w:rsidP="00E27395">
      <w:pPr>
        <w:pStyle w:val="Tekstpodstawowy"/>
        <w:spacing w:before="59" w:line="276" w:lineRule="auto"/>
        <w:ind w:left="426" w:right="-32"/>
        <w:rPr>
          <w:sz w:val="22"/>
          <w:szCs w:val="22"/>
        </w:rPr>
      </w:pPr>
      <w:r w:rsidRPr="009D779C">
        <w:rPr>
          <w:sz w:val="22"/>
          <w:szCs w:val="22"/>
        </w:rPr>
        <w:t>Specyfikacja Warunków Zamówienia (SWZ) wraz z wyjaśnieniami (odpowiedziami) udzielonymi na pytania Wykonawców.</w:t>
      </w:r>
    </w:p>
    <w:p w14:paraId="7BAE4BD7" w14:textId="3562B4F2" w:rsidR="00DC10C4" w:rsidRPr="009D779C" w:rsidRDefault="00DC10C4" w:rsidP="00E27395">
      <w:pPr>
        <w:pStyle w:val="Akapitzlist"/>
        <w:numPr>
          <w:ilvl w:val="0"/>
          <w:numId w:val="1"/>
        </w:numPr>
        <w:tabs>
          <w:tab w:val="left" w:pos="480"/>
        </w:tabs>
        <w:spacing w:before="0" w:line="276" w:lineRule="auto"/>
        <w:ind w:left="426" w:right="-32" w:hanging="426"/>
        <w:jc w:val="both"/>
      </w:pPr>
      <w:r w:rsidRPr="009D779C">
        <w:t>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583D429E" w14:textId="77777777" w:rsidR="004C174E" w:rsidRPr="009D779C" w:rsidRDefault="004C174E" w:rsidP="00807CFA">
      <w:pPr>
        <w:pStyle w:val="Akapitzlist"/>
        <w:tabs>
          <w:tab w:val="left" w:pos="480"/>
        </w:tabs>
        <w:spacing w:before="0" w:line="276" w:lineRule="auto"/>
        <w:ind w:left="426" w:right="-32" w:firstLine="0"/>
      </w:pPr>
    </w:p>
    <w:p w14:paraId="68A0622D" w14:textId="58286011" w:rsidR="00DC10C4" w:rsidRPr="009D779C" w:rsidRDefault="00DC10C4" w:rsidP="00807CFA">
      <w:pPr>
        <w:pStyle w:val="Nagwek1"/>
        <w:spacing w:before="120" w:line="276" w:lineRule="auto"/>
        <w:ind w:right="-32" w:firstLine="175"/>
        <w:rPr>
          <w:spacing w:val="-2"/>
          <w:sz w:val="22"/>
          <w:szCs w:val="22"/>
        </w:rPr>
      </w:pPr>
      <w:r w:rsidRPr="009D779C">
        <w:rPr>
          <w:sz w:val="22"/>
          <w:szCs w:val="22"/>
        </w:rPr>
        <w:t xml:space="preserve">         §</w:t>
      </w:r>
      <w:r w:rsidRPr="009D779C">
        <w:rPr>
          <w:spacing w:val="-5"/>
          <w:sz w:val="22"/>
          <w:szCs w:val="22"/>
        </w:rPr>
        <w:t xml:space="preserve"> </w:t>
      </w:r>
      <w:r w:rsidRPr="009D779C">
        <w:rPr>
          <w:sz w:val="22"/>
          <w:szCs w:val="22"/>
        </w:rPr>
        <w:t>2</w:t>
      </w:r>
      <w:r w:rsidRPr="009D779C">
        <w:rPr>
          <w:spacing w:val="1"/>
          <w:sz w:val="22"/>
          <w:szCs w:val="22"/>
        </w:rPr>
        <w:t xml:space="preserve"> </w:t>
      </w:r>
    </w:p>
    <w:p w14:paraId="6BE347EA" w14:textId="77777777" w:rsidR="00DC10C4" w:rsidRPr="009D779C" w:rsidRDefault="00DC10C4" w:rsidP="00807CFA">
      <w:pPr>
        <w:pStyle w:val="Nagwek1"/>
        <w:spacing w:before="120" w:line="276" w:lineRule="auto"/>
        <w:ind w:left="0" w:right="-32"/>
        <w:rPr>
          <w:sz w:val="22"/>
          <w:szCs w:val="22"/>
        </w:rPr>
      </w:pPr>
      <w:r w:rsidRPr="009D779C">
        <w:rPr>
          <w:spacing w:val="-2"/>
          <w:sz w:val="22"/>
          <w:szCs w:val="22"/>
        </w:rPr>
        <w:t>Zmiany zakresu robót</w:t>
      </w:r>
    </w:p>
    <w:p w14:paraId="094AC79C" w14:textId="77777777" w:rsidR="00DC10C4" w:rsidRPr="009D779C" w:rsidRDefault="00DC10C4" w:rsidP="00807CFA">
      <w:pPr>
        <w:pStyle w:val="Tekstpodstawowy"/>
        <w:spacing w:line="276" w:lineRule="auto"/>
        <w:ind w:right="-32"/>
        <w:rPr>
          <w:sz w:val="22"/>
          <w:szCs w:val="22"/>
        </w:rPr>
      </w:pPr>
      <w:r w:rsidRPr="009D779C">
        <w:rPr>
          <w:sz w:val="22"/>
          <w:szCs w:val="22"/>
        </w:rPr>
        <w:t>W uzasadnionych przypadkach, Zamawiający może wprowadzić zmiany w stosunku do dokumentacji projektowej na poniższych zasadach:</w:t>
      </w:r>
    </w:p>
    <w:p w14:paraId="14D858DB" w14:textId="77777777" w:rsidR="00DC10C4" w:rsidRPr="009D779C" w:rsidRDefault="00DC10C4" w:rsidP="00807CFA">
      <w:pPr>
        <w:pStyle w:val="Tekstpodstawowy"/>
        <w:spacing w:line="276" w:lineRule="auto"/>
        <w:ind w:left="567" w:right="-32" w:hanging="567"/>
        <w:rPr>
          <w:sz w:val="22"/>
          <w:szCs w:val="22"/>
        </w:rPr>
      </w:pPr>
      <w:r w:rsidRPr="009D779C">
        <w:rPr>
          <w:sz w:val="22"/>
          <w:szCs w:val="22"/>
        </w:rPr>
        <w:t>1.</w:t>
      </w:r>
      <w:r w:rsidRPr="009D779C">
        <w:rPr>
          <w:sz w:val="22"/>
          <w:szCs w:val="22"/>
        </w:rPr>
        <w:tab/>
        <w:t xml:space="preserve">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 o których mowa w art. 214 ust. 1 pkt 7) ustawy Prawo Zamówień </w:t>
      </w:r>
      <w:r w:rsidRPr="009D779C">
        <w:rPr>
          <w:sz w:val="22"/>
          <w:szCs w:val="22"/>
        </w:rPr>
        <w:lastRenderedPageBreak/>
        <w:t>Publicznych albo roboty dodatkowe i zostaną one zlecone w trybie wynikającym z ustawy Prawo zamówień publicznych.</w:t>
      </w:r>
    </w:p>
    <w:p w14:paraId="4AD59157" w14:textId="77777777" w:rsidR="00DC10C4" w:rsidRPr="009D779C" w:rsidRDefault="00DC10C4" w:rsidP="00807CFA">
      <w:pPr>
        <w:pStyle w:val="Tekstpodstawowy"/>
        <w:spacing w:line="276" w:lineRule="auto"/>
        <w:ind w:left="567" w:right="-32" w:hanging="567"/>
        <w:rPr>
          <w:sz w:val="22"/>
          <w:szCs w:val="22"/>
        </w:rPr>
      </w:pPr>
      <w:r w:rsidRPr="009D779C">
        <w:rPr>
          <w:sz w:val="22"/>
          <w:szCs w:val="22"/>
        </w:rPr>
        <w:t>2.</w:t>
      </w:r>
      <w:r w:rsidRPr="009D779C">
        <w:rPr>
          <w:sz w:val="22"/>
          <w:szCs w:val="22"/>
        </w:rPr>
        <w:tab/>
        <w:t>Zamawiający może wyłączyć z zakresu zamówienia część robót objętych zamówieniem /roboty wyłączone/. Maksymalny zakres robót mogących ulec wyłączeniu Zamawiający ustala na 15% ofertowej wartości zamówienia. W takim przypadku wynagrodzenie umowne zostanie odpowiednio zmniejszone o koszt robót wyłączonych, zgodnie z ust. 3 poniżej.</w:t>
      </w:r>
    </w:p>
    <w:p w14:paraId="7E3590E4" w14:textId="77777777" w:rsidR="00DC10C4" w:rsidRPr="009D779C" w:rsidRDefault="00DC10C4" w:rsidP="00807CFA">
      <w:pPr>
        <w:pStyle w:val="Tekstpodstawowy"/>
        <w:spacing w:line="276" w:lineRule="auto"/>
        <w:ind w:left="567" w:right="-32" w:hanging="567"/>
        <w:jc w:val="left"/>
        <w:rPr>
          <w:sz w:val="22"/>
          <w:szCs w:val="22"/>
        </w:rPr>
      </w:pPr>
      <w:r w:rsidRPr="009D779C">
        <w:rPr>
          <w:sz w:val="22"/>
          <w:szCs w:val="22"/>
        </w:rPr>
        <w:t>3.</w:t>
      </w:r>
      <w:r w:rsidRPr="009D779C">
        <w:rPr>
          <w:sz w:val="22"/>
          <w:szCs w:val="22"/>
        </w:rPr>
        <w:tab/>
        <w:t xml:space="preserve">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w:t>
      </w:r>
      <w:proofErr w:type="spellStart"/>
      <w:r w:rsidRPr="009D779C">
        <w:rPr>
          <w:sz w:val="22"/>
          <w:szCs w:val="22"/>
        </w:rPr>
        <w:t>Sekocenbud</w:t>
      </w:r>
      <w:proofErr w:type="spellEnd"/>
      <w:r w:rsidRPr="009D779C">
        <w:rPr>
          <w:sz w:val="22"/>
          <w:szCs w:val="22"/>
        </w:rPr>
        <w:t xml:space="preserve"> lub </w:t>
      </w:r>
      <w:proofErr w:type="spellStart"/>
      <w:r w:rsidRPr="009D779C">
        <w:rPr>
          <w:sz w:val="22"/>
          <w:szCs w:val="22"/>
        </w:rPr>
        <w:t>Bistyp</w:t>
      </w:r>
      <w:proofErr w:type="spellEnd"/>
      <w:r w:rsidRPr="009D779C">
        <w:rPr>
          <w:sz w:val="22"/>
          <w:szCs w:val="22"/>
        </w:rPr>
        <w:t>.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6804764F" w14:textId="77777777" w:rsidR="00DC10C4" w:rsidRPr="009D779C" w:rsidRDefault="00DC10C4" w:rsidP="00807CFA">
      <w:pPr>
        <w:pStyle w:val="Tekstpodstawowy"/>
        <w:spacing w:before="2" w:line="276" w:lineRule="auto"/>
        <w:ind w:right="-32"/>
        <w:jc w:val="left"/>
        <w:rPr>
          <w:sz w:val="22"/>
          <w:szCs w:val="22"/>
        </w:rPr>
      </w:pPr>
    </w:p>
    <w:p w14:paraId="0E3B9BBB" w14:textId="77777777" w:rsidR="00DC10C4" w:rsidRPr="009D779C" w:rsidRDefault="00DC10C4" w:rsidP="00807CFA">
      <w:pPr>
        <w:pStyle w:val="Tekstpodstawowy"/>
        <w:spacing w:before="2" w:line="276" w:lineRule="auto"/>
        <w:ind w:right="-32"/>
        <w:jc w:val="left"/>
        <w:rPr>
          <w:sz w:val="22"/>
          <w:szCs w:val="22"/>
        </w:rPr>
      </w:pPr>
    </w:p>
    <w:p w14:paraId="1FD1FF0C" w14:textId="762824A2" w:rsidR="00DC10C4" w:rsidRPr="009D779C" w:rsidRDefault="00DC10C4" w:rsidP="00807CFA">
      <w:pPr>
        <w:pStyle w:val="Nagwek1"/>
        <w:spacing w:before="1" w:line="276" w:lineRule="auto"/>
        <w:ind w:right="-32" w:firstLine="175"/>
        <w:rPr>
          <w:sz w:val="22"/>
          <w:szCs w:val="22"/>
        </w:rPr>
      </w:pPr>
      <w:r w:rsidRPr="009D779C">
        <w:rPr>
          <w:sz w:val="22"/>
          <w:szCs w:val="22"/>
        </w:rPr>
        <w:t xml:space="preserve">            §</w:t>
      </w:r>
      <w:r w:rsidRPr="009D779C">
        <w:rPr>
          <w:spacing w:val="-7"/>
          <w:sz w:val="22"/>
          <w:szCs w:val="22"/>
        </w:rPr>
        <w:t xml:space="preserve"> </w:t>
      </w:r>
      <w:r w:rsidRPr="009D779C">
        <w:rPr>
          <w:sz w:val="22"/>
          <w:szCs w:val="22"/>
        </w:rPr>
        <w:t xml:space="preserve">3 </w:t>
      </w:r>
    </w:p>
    <w:p w14:paraId="563225FB" w14:textId="77777777" w:rsidR="00DC10C4" w:rsidRPr="009D779C" w:rsidRDefault="00DC10C4" w:rsidP="00807CFA">
      <w:pPr>
        <w:pStyle w:val="Nagwek1"/>
        <w:spacing w:before="1" w:line="276" w:lineRule="auto"/>
        <w:ind w:left="0" w:right="-32"/>
        <w:rPr>
          <w:sz w:val="22"/>
          <w:szCs w:val="22"/>
        </w:rPr>
      </w:pPr>
      <w:r w:rsidRPr="009D779C">
        <w:rPr>
          <w:sz w:val="22"/>
          <w:szCs w:val="22"/>
        </w:rPr>
        <w:t>Termin</w:t>
      </w:r>
      <w:r w:rsidRPr="009D779C">
        <w:rPr>
          <w:spacing w:val="-2"/>
          <w:sz w:val="22"/>
          <w:szCs w:val="22"/>
        </w:rPr>
        <w:t xml:space="preserve"> wykonania</w:t>
      </w:r>
    </w:p>
    <w:p w14:paraId="4A21444E" w14:textId="0CAEE437" w:rsidR="00DC10C4" w:rsidRPr="009D779C" w:rsidRDefault="00DC10C4" w:rsidP="00B1044B">
      <w:pPr>
        <w:widowControl/>
        <w:autoSpaceDE/>
        <w:autoSpaceDN/>
        <w:spacing w:before="120" w:after="120" w:line="276" w:lineRule="auto"/>
        <w:ind w:right="-32"/>
        <w:jc w:val="both"/>
      </w:pPr>
      <w:bookmarkStart w:id="0" w:name="_Hlk118288590"/>
      <w:r w:rsidRPr="009D779C">
        <w:t xml:space="preserve">Termin zakończenia realizacji zamówienia </w:t>
      </w:r>
      <w:r w:rsidRPr="000D0BCE">
        <w:rPr>
          <w:b/>
          <w:bCs/>
        </w:rPr>
        <w:t xml:space="preserve">upływa </w:t>
      </w:r>
      <w:r w:rsidR="00FA3013" w:rsidRPr="000D0BCE">
        <w:rPr>
          <w:b/>
          <w:bCs/>
        </w:rPr>
        <w:t>9</w:t>
      </w:r>
      <w:r w:rsidRPr="000D0BCE">
        <w:rPr>
          <w:b/>
          <w:bCs/>
        </w:rPr>
        <w:t>0 dni od podpisania umowy</w:t>
      </w:r>
      <w:r w:rsidRPr="000D0BCE">
        <w:t xml:space="preserve">. </w:t>
      </w:r>
      <w:r w:rsidRPr="009D779C">
        <w:t>Termin zakończenia realizacji zamówienia rozumiany jest jako data podpisania protokołu odbioru końcowego po wcześniejszym złożeniu do Zamawiającego przez Wykonawcę kompletnej dokumentacji odbiorowej potwierdzonej przez Zamawiającego.</w:t>
      </w:r>
      <w:bookmarkEnd w:id="0"/>
    </w:p>
    <w:p w14:paraId="7946424B" w14:textId="5FB9CE31" w:rsidR="00DC10C4" w:rsidRPr="009D779C" w:rsidRDefault="00DC10C4" w:rsidP="00807CFA">
      <w:pPr>
        <w:pStyle w:val="Tekstpodstawowy"/>
        <w:spacing w:line="276" w:lineRule="auto"/>
        <w:ind w:right="-32"/>
        <w:rPr>
          <w:b/>
          <w:bCs/>
          <w:sz w:val="22"/>
          <w:szCs w:val="22"/>
        </w:rPr>
      </w:pPr>
      <w:r w:rsidRPr="009D779C">
        <w:rPr>
          <w:sz w:val="22"/>
          <w:szCs w:val="22"/>
        </w:rPr>
        <w:t xml:space="preserve">                                                                                             </w:t>
      </w:r>
      <w:r w:rsidRPr="009D779C">
        <w:rPr>
          <w:b/>
          <w:bCs/>
          <w:sz w:val="22"/>
          <w:szCs w:val="22"/>
        </w:rPr>
        <w:t>§</w:t>
      </w:r>
      <w:r w:rsidRPr="009D779C">
        <w:rPr>
          <w:b/>
          <w:bCs/>
          <w:spacing w:val="-2"/>
          <w:sz w:val="22"/>
          <w:szCs w:val="22"/>
        </w:rPr>
        <w:t xml:space="preserve"> </w:t>
      </w:r>
      <w:r w:rsidRPr="009D779C">
        <w:rPr>
          <w:b/>
          <w:bCs/>
          <w:sz w:val="22"/>
          <w:szCs w:val="22"/>
        </w:rPr>
        <w:t xml:space="preserve">4 </w:t>
      </w:r>
    </w:p>
    <w:p w14:paraId="176A2EE9" w14:textId="77777777" w:rsidR="00DC10C4" w:rsidRPr="009D779C" w:rsidRDefault="00DC10C4" w:rsidP="00807CFA">
      <w:pPr>
        <w:pStyle w:val="Tekstpodstawowy"/>
        <w:spacing w:line="276" w:lineRule="auto"/>
        <w:ind w:right="-32"/>
        <w:rPr>
          <w:spacing w:val="-2"/>
          <w:sz w:val="22"/>
          <w:szCs w:val="22"/>
        </w:rPr>
      </w:pPr>
      <w:r w:rsidRPr="009D779C">
        <w:rPr>
          <w:b/>
          <w:bCs/>
          <w:sz w:val="22"/>
          <w:szCs w:val="22"/>
        </w:rPr>
        <w:t>Wynagrodzenie</w:t>
      </w:r>
    </w:p>
    <w:p w14:paraId="5F965744" w14:textId="77777777" w:rsidR="00DC10C4" w:rsidRPr="009D779C" w:rsidRDefault="00DC10C4" w:rsidP="00807CFA">
      <w:pPr>
        <w:pStyle w:val="Tekstpodstawowy"/>
        <w:spacing w:line="276" w:lineRule="auto"/>
        <w:ind w:right="-32"/>
        <w:rPr>
          <w:sz w:val="22"/>
          <w:szCs w:val="22"/>
        </w:rPr>
      </w:pPr>
    </w:p>
    <w:p w14:paraId="259EB581"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Strony ustalają, że obowiązującą formą wynagrodzenia, zgodnie ze Specyfikacją Warunków Zamówienia, będzie wynagrodzenie ryczałtowe.</w:t>
      </w:r>
    </w:p>
    <w:p w14:paraId="54A5DB9F"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Wysokość ryczałtowego wynagrodzenia za wykonanie przedmiotu umowy, zwanego w dalszej części umowy wynagrodzeniem /lub wynagrodzeniem umownym/, strony umowy ustalają na podstawie oferty Wykonawcy z dnia ………………… na kwotę:</w:t>
      </w:r>
    </w:p>
    <w:p w14:paraId="79E740B8" w14:textId="77777777" w:rsidR="00DC10C4" w:rsidRPr="009D779C" w:rsidRDefault="00DC10C4" w:rsidP="00807CFA">
      <w:pPr>
        <w:pStyle w:val="Tekstpodstawowy"/>
        <w:spacing w:line="276" w:lineRule="auto"/>
        <w:ind w:right="-32"/>
        <w:rPr>
          <w:sz w:val="22"/>
          <w:szCs w:val="22"/>
        </w:rPr>
      </w:pPr>
      <w:r w:rsidRPr="009D779C">
        <w:rPr>
          <w:sz w:val="22"/>
          <w:szCs w:val="22"/>
        </w:rPr>
        <w:tab/>
        <w:t>-</w:t>
      </w:r>
      <w:r w:rsidRPr="009D779C">
        <w:rPr>
          <w:b/>
          <w:bCs/>
          <w:sz w:val="22"/>
          <w:szCs w:val="22"/>
        </w:rPr>
        <w:t>wartość netto:</w:t>
      </w:r>
      <w:r w:rsidRPr="009D779C">
        <w:rPr>
          <w:b/>
          <w:bCs/>
          <w:sz w:val="22"/>
          <w:szCs w:val="22"/>
        </w:rPr>
        <w:tab/>
      </w:r>
      <w:r w:rsidRPr="009D779C">
        <w:rPr>
          <w:sz w:val="22"/>
          <w:szCs w:val="22"/>
        </w:rPr>
        <w:tab/>
      </w:r>
      <w:r w:rsidRPr="009D779C">
        <w:rPr>
          <w:sz w:val="22"/>
          <w:szCs w:val="22"/>
        </w:rPr>
        <w:tab/>
      </w:r>
      <w:r w:rsidRPr="009D779C">
        <w:rPr>
          <w:sz w:val="22"/>
          <w:szCs w:val="22"/>
        </w:rPr>
        <w:tab/>
        <w:t>……………….…………...zł</w:t>
      </w:r>
    </w:p>
    <w:p w14:paraId="37AACA81" w14:textId="77777777" w:rsidR="00DC10C4" w:rsidRPr="009D779C" w:rsidRDefault="00DC10C4" w:rsidP="00807CFA">
      <w:pPr>
        <w:pStyle w:val="Tekstpodstawowy"/>
        <w:spacing w:line="276" w:lineRule="auto"/>
        <w:ind w:right="-32"/>
        <w:rPr>
          <w:sz w:val="22"/>
          <w:szCs w:val="22"/>
        </w:rPr>
      </w:pPr>
      <w:r w:rsidRPr="009D779C">
        <w:rPr>
          <w:sz w:val="22"/>
          <w:szCs w:val="22"/>
        </w:rPr>
        <w:tab/>
        <w:t>-</w:t>
      </w:r>
      <w:r w:rsidRPr="009D779C">
        <w:rPr>
          <w:b/>
          <w:bCs/>
          <w:sz w:val="22"/>
          <w:szCs w:val="22"/>
        </w:rPr>
        <w:t>wartość brutto /z podatkiem VAT/:</w:t>
      </w:r>
      <w:r w:rsidRPr="009D779C">
        <w:rPr>
          <w:sz w:val="22"/>
          <w:szCs w:val="22"/>
        </w:rPr>
        <w:tab/>
        <w:t>……….......................zł</w:t>
      </w:r>
    </w:p>
    <w:p w14:paraId="2E2793DA" w14:textId="77777777" w:rsidR="00DC10C4" w:rsidRPr="009D779C" w:rsidRDefault="00DC10C4" w:rsidP="00807CFA">
      <w:pPr>
        <w:pStyle w:val="Tekstpodstawowy"/>
        <w:spacing w:line="276" w:lineRule="auto"/>
        <w:ind w:right="-32"/>
        <w:rPr>
          <w:sz w:val="22"/>
          <w:szCs w:val="22"/>
        </w:rPr>
      </w:pPr>
      <w:r w:rsidRPr="009D779C">
        <w:rPr>
          <w:sz w:val="22"/>
          <w:szCs w:val="22"/>
        </w:rPr>
        <w:tab/>
        <w:t>- w tym:........... % podatku VAT w kwocie:</w:t>
      </w:r>
      <w:r w:rsidRPr="009D779C">
        <w:rPr>
          <w:sz w:val="22"/>
          <w:szCs w:val="22"/>
        </w:rPr>
        <w:tab/>
        <w:t xml:space="preserve"> ...................................zł</w:t>
      </w:r>
    </w:p>
    <w:p w14:paraId="3F5FD5A2" w14:textId="77777777" w:rsidR="00DC10C4" w:rsidRPr="009D779C" w:rsidRDefault="00DC10C4" w:rsidP="00807CFA">
      <w:pPr>
        <w:pStyle w:val="Tekstpodstawowy"/>
        <w:spacing w:line="276" w:lineRule="auto"/>
        <w:ind w:right="-32"/>
        <w:rPr>
          <w:sz w:val="22"/>
          <w:szCs w:val="22"/>
        </w:rPr>
      </w:pPr>
    </w:p>
    <w:p w14:paraId="5A936D9C" w14:textId="10797894" w:rsidR="00DC10C4" w:rsidRPr="009D779C" w:rsidRDefault="00DC10C4" w:rsidP="00807CFA">
      <w:pPr>
        <w:pStyle w:val="Tekstpodstawowy"/>
        <w:spacing w:line="276" w:lineRule="auto"/>
        <w:ind w:right="-32"/>
        <w:rPr>
          <w:b/>
          <w:bCs/>
          <w:sz w:val="22"/>
          <w:szCs w:val="22"/>
        </w:rPr>
      </w:pPr>
      <w:r w:rsidRPr="009D779C">
        <w:rPr>
          <w:b/>
          <w:bCs/>
          <w:sz w:val="22"/>
          <w:szCs w:val="22"/>
        </w:rPr>
        <w:t>Słownie: ……………….............................................…………………………………………………………..…........ zł</w:t>
      </w:r>
      <w:r w:rsidR="00E17B63" w:rsidRPr="009D779C">
        <w:rPr>
          <w:b/>
          <w:bCs/>
          <w:sz w:val="22"/>
          <w:szCs w:val="22"/>
        </w:rPr>
        <w:t xml:space="preserve"> brutto</w:t>
      </w:r>
    </w:p>
    <w:p w14:paraId="4897F746" w14:textId="77777777" w:rsidR="00E17B63" w:rsidRPr="009D779C" w:rsidRDefault="00E17B63" w:rsidP="00807CFA">
      <w:pPr>
        <w:pStyle w:val="Tekstpodstawowy"/>
        <w:spacing w:line="276" w:lineRule="auto"/>
        <w:ind w:right="-32"/>
        <w:rPr>
          <w:sz w:val="22"/>
          <w:szCs w:val="22"/>
        </w:rPr>
      </w:pPr>
    </w:p>
    <w:p w14:paraId="64E0D7A1"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 xml:space="preserve">Wynagrodzenie powyższe obejmuje m.in.: </w:t>
      </w:r>
    </w:p>
    <w:p w14:paraId="20BD3327"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koszty usunięcia ewentualnych wad ujawnionych przy odbiorze oraz wad zgłoszonych w okresie rękojmi i w okresie gwarancji,</w:t>
      </w:r>
    </w:p>
    <w:p w14:paraId="156015B8"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koszty związane z organizacją i utrzymaniem placu budowy,</w:t>
      </w:r>
    </w:p>
    <w:p w14:paraId="222DF050"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 xml:space="preserve">koszty wszelkich robót tymczasowych i pomocniczych, </w:t>
      </w:r>
    </w:p>
    <w:p w14:paraId="5768F6F1"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 xml:space="preserve">koszty ubezpieczenia.   </w:t>
      </w:r>
    </w:p>
    <w:p w14:paraId="35D8894A" w14:textId="77777777" w:rsidR="008A5C1A" w:rsidRPr="009D779C" w:rsidRDefault="008A5C1A" w:rsidP="00807CFA">
      <w:pPr>
        <w:pStyle w:val="Tekstpodstawowy"/>
        <w:numPr>
          <w:ilvl w:val="0"/>
          <w:numId w:val="2"/>
        </w:numPr>
        <w:spacing w:line="276" w:lineRule="auto"/>
        <w:ind w:right="-32"/>
        <w:rPr>
          <w:sz w:val="22"/>
          <w:szCs w:val="22"/>
        </w:rPr>
      </w:pPr>
      <w:r w:rsidRPr="009D779C">
        <w:rPr>
          <w:sz w:val="22"/>
          <w:szCs w:val="22"/>
        </w:rPr>
        <w:t>Rozliczenie za wykonanie przedmiotu umowy nastąpi fakturą końcową.</w:t>
      </w:r>
    </w:p>
    <w:p w14:paraId="4F17A71C" w14:textId="569C1684" w:rsidR="008A5C1A" w:rsidRPr="009D779C" w:rsidRDefault="008A5C1A" w:rsidP="00807CFA">
      <w:pPr>
        <w:pStyle w:val="Tekstpodstawowy"/>
        <w:numPr>
          <w:ilvl w:val="0"/>
          <w:numId w:val="2"/>
        </w:numPr>
        <w:spacing w:line="276" w:lineRule="auto"/>
        <w:ind w:right="-32"/>
        <w:rPr>
          <w:sz w:val="22"/>
          <w:szCs w:val="22"/>
        </w:rPr>
      </w:pPr>
      <w:r w:rsidRPr="009D779C">
        <w:rPr>
          <w:sz w:val="22"/>
          <w:szCs w:val="22"/>
        </w:rPr>
        <w:t>Podstawą do rozliczenia końcowego będzie protokół odbioru końcowego oraz protokół usunięcia ewentualnych wad stwierdzonych przy odbiorze oraz prawidłowo wystawiona przez Wykonawcę faktura końcowa.</w:t>
      </w:r>
    </w:p>
    <w:p w14:paraId="43D21596" w14:textId="6A01076E" w:rsidR="008A5C1A" w:rsidRPr="009D779C" w:rsidRDefault="008A5C1A" w:rsidP="00807CFA">
      <w:pPr>
        <w:pStyle w:val="Tekstpodstawowy"/>
        <w:numPr>
          <w:ilvl w:val="0"/>
          <w:numId w:val="2"/>
        </w:numPr>
        <w:spacing w:line="276" w:lineRule="auto"/>
        <w:ind w:right="-32"/>
        <w:rPr>
          <w:sz w:val="22"/>
          <w:szCs w:val="22"/>
        </w:rPr>
      </w:pPr>
      <w:r w:rsidRPr="009D779C">
        <w:rPr>
          <w:sz w:val="22"/>
          <w:szCs w:val="22"/>
        </w:rPr>
        <w:lastRenderedPageBreak/>
        <w:t xml:space="preserve">Faktura płatna będzie przelewem na rachunek bankowy Wykonawcy </w:t>
      </w:r>
      <w:r w:rsidRPr="009D779C">
        <w:rPr>
          <w:b/>
          <w:bCs/>
          <w:sz w:val="22"/>
          <w:szCs w:val="22"/>
        </w:rPr>
        <w:t xml:space="preserve">w termie 30 dni </w:t>
      </w:r>
      <w:r w:rsidRPr="009D779C">
        <w:rPr>
          <w:sz w:val="22"/>
          <w:szCs w:val="22"/>
        </w:rPr>
        <w:t>od daty dostarczenia Zamawiającemu prawidłowo wystawionej faktury wraz z odpowiednio zatwierdzonym protokołem/</w:t>
      </w:r>
      <w:proofErr w:type="spellStart"/>
      <w:r w:rsidRPr="009D779C">
        <w:rPr>
          <w:sz w:val="22"/>
          <w:szCs w:val="22"/>
        </w:rPr>
        <w:t>ami</w:t>
      </w:r>
      <w:proofErr w:type="spellEnd"/>
      <w:r w:rsidRPr="009D779C">
        <w:rPr>
          <w:sz w:val="22"/>
          <w:szCs w:val="22"/>
        </w:rPr>
        <w:t xml:space="preserve"> odbioru.</w:t>
      </w:r>
    </w:p>
    <w:p w14:paraId="70D65922" w14:textId="6E72C3E5"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6A266888"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Wynagrodzenie obowiązywać będzie niezależnie od faktycznych warunków występujących podczas robót, ich zmian podczas wykonywania robót oraz w okresie gwarancji i rękojmi.</w:t>
      </w:r>
    </w:p>
    <w:p w14:paraId="5E851AEC"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3366B0B1"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 przypadku nieterminowej płatności wynagrodzenia, Wykonawcy przysługują odsetki ustawowe za opóźnienie od wartości niezapłaconej w terminie faktury.</w:t>
      </w:r>
    </w:p>
    <w:p w14:paraId="059551CB"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Ustala się, że zestawienie planowanych prac, na podstawie którego ustalone zostało wynagrodzenie, sporządził Wykonawca.</w:t>
      </w:r>
    </w:p>
    <w:p w14:paraId="4C6F83E8"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Zapłata wynagrodzenia ryczałtowego będzie dokonywana w walucie polskiej.</w:t>
      </w:r>
    </w:p>
    <w:p w14:paraId="6D2426BB"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Dniem zapłaty wynagrodzenia jest data obciążenia rachunku bankowego Zamawiającego.</w:t>
      </w:r>
    </w:p>
    <w:p w14:paraId="78F4C4AB" w14:textId="23A50DEB" w:rsidR="004C174E" w:rsidRPr="009D779C" w:rsidRDefault="004C174E" w:rsidP="00807CFA">
      <w:pPr>
        <w:spacing w:before="120" w:after="120" w:line="276" w:lineRule="auto"/>
        <w:ind w:left="357" w:right="74"/>
        <w:jc w:val="center"/>
      </w:pPr>
      <w:r w:rsidRPr="009D779C">
        <w:sym w:font="Times New Roman" w:char="00A7"/>
      </w:r>
      <w:r w:rsidRPr="009D779C">
        <w:t xml:space="preserve"> 5</w:t>
      </w:r>
    </w:p>
    <w:p w14:paraId="6129D49F" w14:textId="77777777" w:rsidR="004C174E" w:rsidRPr="009D779C" w:rsidRDefault="004C174E" w:rsidP="00807CFA">
      <w:pPr>
        <w:spacing w:before="120" w:line="276" w:lineRule="auto"/>
        <w:ind w:right="74"/>
        <w:rPr>
          <w:b/>
        </w:rPr>
      </w:pPr>
      <w:r w:rsidRPr="009D779C">
        <w:rPr>
          <w:b/>
        </w:rPr>
        <w:t>Gwarancja i rękojmia.</w:t>
      </w:r>
    </w:p>
    <w:p w14:paraId="1CCEC562" w14:textId="77777777" w:rsidR="004C174E" w:rsidRPr="009D779C" w:rsidRDefault="004C174E" w:rsidP="00807CFA">
      <w:pPr>
        <w:widowControl/>
        <w:numPr>
          <w:ilvl w:val="0"/>
          <w:numId w:val="21"/>
        </w:numPr>
        <w:autoSpaceDE/>
        <w:autoSpaceDN/>
        <w:spacing w:before="120" w:line="276" w:lineRule="auto"/>
        <w:ind w:left="360" w:right="74"/>
        <w:jc w:val="both"/>
      </w:pPr>
      <w:r w:rsidRPr="009D779C">
        <w:t>Wykonawca niniejszym udziela Zamawiającemu gwarancji i rękojmi na wykonane roboty budowlane na okres ……… miesięcy licząc od daty protokołu odbioru końcowego.</w:t>
      </w:r>
    </w:p>
    <w:p w14:paraId="4377107A" w14:textId="77777777" w:rsidR="004C174E" w:rsidRPr="009D779C" w:rsidRDefault="004C174E" w:rsidP="00807CFA">
      <w:pPr>
        <w:widowControl/>
        <w:numPr>
          <w:ilvl w:val="0"/>
          <w:numId w:val="21"/>
        </w:numPr>
        <w:autoSpaceDE/>
        <w:autoSpaceDN/>
        <w:spacing w:before="120" w:line="276" w:lineRule="auto"/>
        <w:ind w:left="360" w:right="74"/>
        <w:jc w:val="both"/>
      </w:pPr>
      <w:r w:rsidRPr="009D779C">
        <w:t>Dokumenty gwarancyjne Wykonawca zobowiązany jest dostarczyć Zamawiającemu przy odbiorze robót.</w:t>
      </w:r>
    </w:p>
    <w:p w14:paraId="49BFE3EC" w14:textId="77777777" w:rsidR="004C174E" w:rsidRPr="009D779C" w:rsidRDefault="004C174E" w:rsidP="00807CFA">
      <w:pPr>
        <w:widowControl/>
        <w:numPr>
          <w:ilvl w:val="0"/>
          <w:numId w:val="21"/>
        </w:numPr>
        <w:autoSpaceDE/>
        <w:autoSpaceDN/>
        <w:spacing w:before="120" w:line="276" w:lineRule="auto"/>
        <w:ind w:left="360" w:right="74"/>
        <w:jc w:val="both"/>
      </w:pPr>
      <w:r w:rsidRPr="009D779C">
        <w:t xml:space="preserve">Okres rękojmi jest równy okresowi gwarancji. Zamawiający może korzystać z uprawnień wynikających z rękojmi niezależnie od uprawnień wynikających z gwarancji. </w:t>
      </w:r>
    </w:p>
    <w:p w14:paraId="6197B923" w14:textId="77777777" w:rsidR="004C174E" w:rsidRPr="009D779C" w:rsidRDefault="004C174E" w:rsidP="00807CFA">
      <w:pPr>
        <w:widowControl/>
        <w:numPr>
          <w:ilvl w:val="0"/>
          <w:numId w:val="21"/>
        </w:numPr>
        <w:autoSpaceDE/>
        <w:autoSpaceDN/>
        <w:spacing w:before="120" w:line="276" w:lineRule="auto"/>
        <w:ind w:left="360" w:right="74"/>
        <w:jc w:val="both"/>
      </w:pPr>
      <w:r w:rsidRPr="009D779C">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14A65CD8" w14:textId="77777777" w:rsidR="004C174E" w:rsidRPr="009D779C" w:rsidRDefault="004C174E" w:rsidP="00807CFA">
      <w:pPr>
        <w:widowControl/>
        <w:numPr>
          <w:ilvl w:val="0"/>
          <w:numId w:val="21"/>
        </w:numPr>
        <w:autoSpaceDE/>
        <w:autoSpaceDN/>
        <w:spacing w:before="120" w:line="276" w:lineRule="auto"/>
        <w:ind w:left="360" w:right="74"/>
        <w:jc w:val="both"/>
      </w:pPr>
      <w:r w:rsidRPr="009D779C">
        <w:t xml:space="preserve">Wykonawca zobowiązany jest przystąpić do usuwania wad, usterek, uszkodzeń w okresie gwarancji i rękojmi w ciągu </w:t>
      </w:r>
      <w:r w:rsidRPr="009D779C">
        <w:rPr>
          <w:b/>
        </w:rPr>
        <w:t>3 dni</w:t>
      </w:r>
      <w:r w:rsidRPr="009D779C">
        <w:t xml:space="preserve"> </w:t>
      </w:r>
      <w:r w:rsidRPr="009D779C">
        <w:rPr>
          <w:b/>
        </w:rPr>
        <w:t>roboczych</w:t>
      </w:r>
      <w:r w:rsidRPr="009D779C">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i ryzyko Wykonawcy, w szczególności wykorzystując złożone zabezpieczenie należytego wykonania umowy. W takim przypadku wykonanie robót w zastępstwie Wykonawcy nie ogranicza zakresu, uprawnień i terminów gwarancji.</w:t>
      </w:r>
    </w:p>
    <w:p w14:paraId="4D4477E0" w14:textId="77777777" w:rsidR="004C174E" w:rsidRPr="009D779C" w:rsidRDefault="004C174E" w:rsidP="00807CFA">
      <w:pPr>
        <w:widowControl/>
        <w:numPr>
          <w:ilvl w:val="0"/>
          <w:numId w:val="21"/>
        </w:numPr>
        <w:autoSpaceDE/>
        <w:autoSpaceDN/>
        <w:spacing w:before="120" w:line="276" w:lineRule="auto"/>
        <w:ind w:left="360" w:right="74"/>
        <w:jc w:val="both"/>
      </w:pPr>
      <w:r w:rsidRPr="009D779C">
        <w:t>Wszelkie koszty związane z usuwaniem wad, usterek, awarii, uszkodzeń itp. w okresie gwarancji i rękojmi ponosi Wykonawca /np.: koszty wynagrodzenia, materiałów, urządzeń, dojazdów, diety itp./.</w:t>
      </w:r>
    </w:p>
    <w:p w14:paraId="56B7A90F" w14:textId="77777777" w:rsidR="004C174E" w:rsidRPr="009D779C" w:rsidRDefault="004C174E" w:rsidP="00807CFA">
      <w:pPr>
        <w:widowControl/>
        <w:numPr>
          <w:ilvl w:val="0"/>
          <w:numId w:val="21"/>
        </w:numPr>
        <w:autoSpaceDE/>
        <w:autoSpaceDN/>
        <w:spacing w:before="120" w:line="276" w:lineRule="auto"/>
        <w:ind w:left="360" w:right="74"/>
        <w:jc w:val="both"/>
      </w:pPr>
      <w:r w:rsidRPr="009D779C">
        <w:t>Fakt usunięcia zgłoszonych wad Wykonawca zobowiązany jest zgłosić pisemnie Zamawiającemu. W ciągu 7 dni od zgłoszenia będzie spisany protokół zawierający ustalenia dokonane w toku odbioru tych robót.</w:t>
      </w:r>
    </w:p>
    <w:p w14:paraId="5EDD98BD" w14:textId="77777777" w:rsidR="004C174E" w:rsidRPr="009D779C" w:rsidRDefault="004C174E" w:rsidP="00807CFA">
      <w:pPr>
        <w:widowControl/>
        <w:numPr>
          <w:ilvl w:val="0"/>
          <w:numId w:val="21"/>
        </w:numPr>
        <w:autoSpaceDE/>
        <w:autoSpaceDN/>
        <w:spacing w:before="120" w:line="276" w:lineRule="auto"/>
        <w:ind w:left="360" w:right="74"/>
        <w:jc w:val="both"/>
      </w:pPr>
      <w:r w:rsidRPr="009D779C">
        <w:t>Wykonawca ponosi odpowiedzialność za szkody spowodowane przez siebie podczas usuwania wad i usterek w okresie gwarancji i rękojmi.</w:t>
      </w:r>
    </w:p>
    <w:p w14:paraId="1EEED0C4" w14:textId="77777777" w:rsidR="00DC10C4" w:rsidRPr="009D779C" w:rsidRDefault="00DC10C4" w:rsidP="00807CFA">
      <w:pPr>
        <w:pStyle w:val="Tekstpodstawowy"/>
        <w:spacing w:line="276" w:lineRule="auto"/>
        <w:ind w:right="-32"/>
        <w:jc w:val="left"/>
        <w:rPr>
          <w:sz w:val="22"/>
          <w:szCs w:val="22"/>
        </w:rPr>
      </w:pPr>
    </w:p>
    <w:p w14:paraId="28D9073A" w14:textId="27B75180" w:rsidR="004C174E" w:rsidRPr="009D779C" w:rsidRDefault="004C174E" w:rsidP="00807CFA">
      <w:pPr>
        <w:spacing w:before="120" w:after="120" w:line="276" w:lineRule="auto"/>
        <w:ind w:left="357" w:right="74"/>
        <w:jc w:val="center"/>
      </w:pPr>
      <w:r w:rsidRPr="009D779C">
        <w:sym w:font="Times New Roman" w:char="00A7"/>
      </w:r>
      <w:r w:rsidRPr="009D779C">
        <w:t xml:space="preserve"> 6</w:t>
      </w:r>
    </w:p>
    <w:p w14:paraId="28F6F6E4" w14:textId="77777777" w:rsidR="004C174E" w:rsidRPr="009D779C" w:rsidRDefault="004C174E" w:rsidP="00807CFA">
      <w:pPr>
        <w:shd w:val="clear" w:color="auto" w:fill="FFFFFF"/>
        <w:adjustRightInd w:val="0"/>
        <w:spacing w:before="120" w:line="276" w:lineRule="auto"/>
        <w:rPr>
          <w:b/>
        </w:rPr>
      </w:pPr>
      <w:r w:rsidRPr="009D779C">
        <w:rPr>
          <w:b/>
        </w:rPr>
        <w:t>Odbiory robót.</w:t>
      </w:r>
    </w:p>
    <w:p w14:paraId="256A52DC" w14:textId="77777777" w:rsidR="004C174E" w:rsidRPr="009D779C" w:rsidRDefault="004C174E" w:rsidP="00807CFA">
      <w:pPr>
        <w:spacing w:before="120" w:line="276" w:lineRule="auto"/>
        <w:ind w:right="74"/>
        <w:jc w:val="both"/>
      </w:pPr>
      <w:r w:rsidRPr="009D779C">
        <w:t>Ustala się następujące rodzaje odbiorów robót:</w:t>
      </w:r>
    </w:p>
    <w:p w14:paraId="7AF98714" w14:textId="77777777" w:rsidR="004C174E" w:rsidRPr="009D779C" w:rsidRDefault="004C174E" w:rsidP="00807CFA">
      <w:pPr>
        <w:widowControl/>
        <w:numPr>
          <w:ilvl w:val="0"/>
          <w:numId w:val="24"/>
        </w:numPr>
        <w:autoSpaceDE/>
        <w:autoSpaceDN/>
        <w:spacing w:before="180" w:line="276" w:lineRule="auto"/>
        <w:ind w:left="357" w:right="74" w:hanging="357"/>
        <w:jc w:val="both"/>
        <w:rPr>
          <w:b/>
        </w:rPr>
      </w:pPr>
      <w:r w:rsidRPr="009D779C">
        <w:rPr>
          <w:b/>
        </w:rPr>
        <w:t>Odbiór robót zanikających i ulegających zakryciu.</w:t>
      </w:r>
    </w:p>
    <w:p w14:paraId="51BFFD34" w14:textId="77777777" w:rsidR="004C174E" w:rsidRPr="009D779C" w:rsidRDefault="004C174E" w:rsidP="00807CFA">
      <w:pPr>
        <w:widowControl/>
        <w:numPr>
          <w:ilvl w:val="0"/>
          <w:numId w:val="26"/>
        </w:numPr>
        <w:autoSpaceDE/>
        <w:autoSpaceDN/>
        <w:spacing w:before="120" w:line="276" w:lineRule="auto"/>
        <w:ind w:left="567" w:right="74"/>
        <w:jc w:val="both"/>
      </w:pPr>
      <w:r w:rsidRPr="009D779C">
        <w:t>Gotowość do odbioru robót zanikających i ulegających zakryciu Wykonawca zgłasza wpisem do Dziennika Budowy z jednoczesnym pisemnym powiadomieniem Zamawiającego /bądź w inny uzgodniony sposób/.</w:t>
      </w:r>
    </w:p>
    <w:p w14:paraId="4D61A64E" w14:textId="77777777" w:rsidR="004C174E" w:rsidRPr="009D779C" w:rsidRDefault="004C174E" w:rsidP="00807CFA">
      <w:pPr>
        <w:widowControl/>
        <w:numPr>
          <w:ilvl w:val="0"/>
          <w:numId w:val="26"/>
        </w:numPr>
        <w:autoSpaceDE/>
        <w:autoSpaceDN/>
        <w:spacing w:before="120" w:line="276" w:lineRule="auto"/>
        <w:ind w:left="567" w:right="74"/>
        <w:jc w:val="both"/>
      </w:pPr>
      <w:r w:rsidRPr="009D779C">
        <w:t>Odbiór powinien być wykonany nie później niż w ciągu 3 dni roboczych od daty powiadomienia Zamawiającego o gotowości do odbioru.</w:t>
      </w:r>
    </w:p>
    <w:p w14:paraId="3635E630" w14:textId="77777777" w:rsidR="004C174E" w:rsidRPr="009D779C" w:rsidRDefault="004C174E" w:rsidP="00807CFA">
      <w:pPr>
        <w:widowControl/>
        <w:numPr>
          <w:ilvl w:val="0"/>
          <w:numId w:val="26"/>
        </w:numPr>
        <w:autoSpaceDE/>
        <w:autoSpaceDN/>
        <w:spacing w:before="120" w:line="276" w:lineRule="auto"/>
        <w:ind w:left="567" w:right="74"/>
        <w:jc w:val="both"/>
      </w:pPr>
      <w:r w:rsidRPr="009D779C">
        <w:t>Decyzję dotyczącą odbioru, ocenę jakości oraz zgody na kontynuowanie robót Zamawiający dokumentuje wpisem do dziennika budowy /bądź w inny uzgodniony sposób/.</w:t>
      </w:r>
    </w:p>
    <w:p w14:paraId="4CCC8FD6" w14:textId="77777777" w:rsidR="004C174E" w:rsidRPr="009D779C" w:rsidRDefault="004C174E" w:rsidP="00807CFA">
      <w:pPr>
        <w:spacing w:before="240" w:after="60" w:line="276" w:lineRule="auto"/>
        <w:outlineLvl w:val="5"/>
        <w:rPr>
          <w:rFonts w:eastAsia="Times New Roman"/>
          <w:bCs/>
          <w:lang w:eastAsia="pl-PL"/>
        </w:rPr>
      </w:pPr>
      <w:r w:rsidRPr="009D779C">
        <w:rPr>
          <w:rFonts w:eastAsia="Times New Roman"/>
          <w:b/>
          <w:bCs/>
          <w:lang w:eastAsia="pl-PL"/>
        </w:rPr>
        <w:t>2.   Odbiór końcowy.</w:t>
      </w:r>
    </w:p>
    <w:p w14:paraId="5EB6DAC2"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Odbiór końcowy dokonany będzie po całkowitym zakończeniu wszystkich robót na podstawie dostarczonej Zamawiającemu dokumentacji odbiorowej.</w:t>
      </w:r>
    </w:p>
    <w:p w14:paraId="27F33266"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Wykonawca zgłaszając pisemnie gotowość do odbioru, wraz z oświadczeniem kierownika budowy o zakończeniu robót, przekaże Zamawiającemu n/w dokumenty niezbędne do odbioru i przekazania obiektu do eksploatacji, w tym m. in.:</w:t>
      </w:r>
    </w:p>
    <w:p w14:paraId="37E13870" w14:textId="77777777" w:rsidR="004C174E" w:rsidRPr="009D779C" w:rsidRDefault="004C174E" w:rsidP="00807CFA">
      <w:pPr>
        <w:widowControl/>
        <w:numPr>
          <w:ilvl w:val="0"/>
          <w:numId w:val="22"/>
        </w:numPr>
        <w:autoSpaceDE/>
        <w:autoSpaceDN/>
        <w:spacing w:after="120" w:line="276" w:lineRule="auto"/>
        <w:ind w:left="851"/>
        <w:jc w:val="both"/>
        <w:rPr>
          <w:rFonts w:eastAsia="Times New Roman"/>
          <w:lang w:eastAsia="pl-PL"/>
        </w:rPr>
      </w:pPr>
      <w:r w:rsidRPr="009D779C">
        <w:rPr>
          <w:rFonts w:eastAsia="Times New Roman"/>
          <w:lang w:eastAsia="pl-PL"/>
        </w:rPr>
        <w:t>wymagane, zgodnie z obowiązującymi przepisami deklaracje zgodności z polskimi normami, atesty higieniczne  i certyfikaty zgodności, świadectwa dopuszczenia do obrotu itp. dla zastosowanych materiałów, wyrobów i urządzeń,</w:t>
      </w:r>
    </w:p>
    <w:p w14:paraId="563F022B" w14:textId="77777777" w:rsidR="004C174E" w:rsidRPr="009D779C" w:rsidRDefault="004C174E" w:rsidP="00807CFA">
      <w:pPr>
        <w:widowControl/>
        <w:numPr>
          <w:ilvl w:val="0"/>
          <w:numId w:val="22"/>
        </w:numPr>
        <w:autoSpaceDE/>
        <w:autoSpaceDN/>
        <w:spacing w:after="120" w:line="276" w:lineRule="auto"/>
        <w:ind w:left="851"/>
        <w:jc w:val="both"/>
        <w:rPr>
          <w:rFonts w:eastAsia="Times New Roman"/>
          <w:lang w:eastAsia="pl-PL"/>
        </w:rPr>
      </w:pPr>
      <w:r w:rsidRPr="009D779C">
        <w:rPr>
          <w:rFonts w:eastAsia="Times New Roman"/>
          <w:lang w:eastAsia="pl-PL"/>
        </w:rPr>
        <w:t>oświadczenie kierownika budowy, wymagane protokoły badań i sprawdzeń, decyzje i opinie, pozytywne wyniki pomiarów kontrolnych oraz badań i oznaczeń laboratoryjnych,  rozliczenie końcowe inwestycji z wyceną wykonanych elementów i dokumentami gwarancyjnymi,</w:t>
      </w:r>
    </w:p>
    <w:p w14:paraId="4A431186" w14:textId="77777777" w:rsidR="004C174E" w:rsidRPr="009D779C" w:rsidRDefault="004C174E" w:rsidP="00807CFA">
      <w:pPr>
        <w:widowControl/>
        <w:numPr>
          <w:ilvl w:val="0"/>
          <w:numId w:val="22"/>
        </w:numPr>
        <w:autoSpaceDE/>
        <w:autoSpaceDN/>
        <w:spacing w:after="120" w:line="276" w:lineRule="auto"/>
        <w:ind w:left="851"/>
        <w:jc w:val="both"/>
        <w:rPr>
          <w:rFonts w:eastAsia="Times New Roman"/>
          <w:lang w:eastAsia="pl-PL"/>
        </w:rPr>
      </w:pPr>
      <w:r w:rsidRPr="009D779C">
        <w:rPr>
          <w:rFonts w:eastAsia="Times New Roman"/>
          <w:lang w:eastAsia="pl-PL"/>
        </w:rPr>
        <w:t>Dokumentację powykonawczą,</w:t>
      </w:r>
    </w:p>
    <w:p w14:paraId="0A041CB9"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 xml:space="preserve">Wykonawca przekaże Zamawiającemu kompletną dokumentację odbiorową w </w:t>
      </w:r>
      <w:r w:rsidRPr="009D779C">
        <w:rPr>
          <w:rFonts w:eastAsia="Times New Roman"/>
          <w:b/>
          <w:lang w:eastAsia="pl-PL"/>
        </w:rPr>
        <w:t xml:space="preserve">2 egzemplarzach oraz zeskanowaną w wersji elektronicznej (płyta DVD).   </w:t>
      </w:r>
    </w:p>
    <w:p w14:paraId="5ACE8CEB"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Zamawiający w ciągu 7 dni sprawdzi kompletność otrzymanych dokumentów i oświadczeń oraz potwierdzi gotowość do odbioru lub w przypadku konieczności ich uzupełnienia, zgłosi ten fakt Wykonawcy.</w:t>
      </w:r>
    </w:p>
    <w:p w14:paraId="4100F78D"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 xml:space="preserve">Na podstawie potwierdzonego zgłoszenia gotowości do odbioru, Zamawiający wyznaczy termin odbioru.                                                                                                                                </w:t>
      </w:r>
    </w:p>
    <w:p w14:paraId="5D25B071"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Odbiór końcowy będzie przeprowadzony przez komisję wyznaczoną przez Zamawiającego w obecności przedstawicieli Wykonawcy.</w:t>
      </w:r>
    </w:p>
    <w:p w14:paraId="09EEBF30"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Z czynności dokonywanych podczas odbioru końcowego będą sporządzane protokoły zawierające wszystkie ustalenia dokonane w toku odbioru oraz terminy i warunki usunięcia ewentualnych wad stwierdzonych w przedmiocie odbioru.</w:t>
      </w:r>
    </w:p>
    <w:p w14:paraId="272949A3"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Jeżeli w trakcie odbioru końcowego zostaną stwierdzone wady, to Zamawiającemu przysługują następujące uprawnienia:</w:t>
      </w:r>
    </w:p>
    <w:p w14:paraId="75FACAB4" w14:textId="77777777" w:rsidR="004C174E" w:rsidRPr="009D779C" w:rsidRDefault="004C174E" w:rsidP="00807CFA">
      <w:pPr>
        <w:widowControl/>
        <w:numPr>
          <w:ilvl w:val="1"/>
          <w:numId w:val="28"/>
        </w:numPr>
        <w:autoSpaceDE/>
        <w:autoSpaceDN/>
        <w:spacing w:before="60" w:line="276" w:lineRule="auto"/>
        <w:ind w:left="851"/>
        <w:jc w:val="both"/>
      </w:pPr>
      <w:r w:rsidRPr="009D779C">
        <w:t>jeżeli wady nadają się do usunięcia - wyznacza termin na ich usunięcie,</w:t>
      </w:r>
    </w:p>
    <w:p w14:paraId="313F4916" w14:textId="77777777" w:rsidR="004C174E" w:rsidRPr="009D779C" w:rsidRDefault="004C174E" w:rsidP="00807CFA">
      <w:pPr>
        <w:widowControl/>
        <w:numPr>
          <w:ilvl w:val="1"/>
          <w:numId w:val="28"/>
        </w:numPr>
        <w:autoSpaceDE/>
        <w:autoSpaceDN/>
        <w:spacing w:before="60" w:line="276" w:lineRule="auto"/>
        <w:ind w:left="851"/>
        <w:jc w:val="both"/>
      </w:pPr>
      <w:r w:rsidRPr="009D779C">
        <w:lastRenderedPageBreak/>
        <w:t>jeżeli wady nie nadają się do usunięcia, lecz nie uniemożliwiają korzystania z  przedmiotu umowy zgodnie z jego przeznaczeniem- obniża wynagrodzenie za prace wykonane wadliwie z uwzględnieniem charakteru tych wad,</w:t>
      </w:r>
    </w:p>
    <w:p w14:paraId="63E3A7D5" w14:textId="77777777" w:rsidR="004C174E" w:rsidRPr="009D779C" w:rsidRDefault="004C174E" w:rsidP="00807CFA">
      <w:pPr>
        <w:widowControl/>
        <w:numPr>
          <w:ilvl w:val="1"/>
          <w:numId w:val="28"/>
        </w:numPr>
        <w:autoSpaceDE/>
        <w:autoSpaceDN/>
        <w:spacing w:before="60" w:line="276" w:lineRule="auto"/>
        <w:ind w:left="851"/>
        <w:jc w:val="both"/>
      </w:pPr>
      <w:r w:rsidRPr="009D779C">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w:t>
      </w:r>
    </w:p>
    <w:p w14:paraId="2FAA843A" w14:textId="77777777" w:rsidR="004C174E" w:rsidRPr="009D779C" w:rsidRDefault="004C174E" w:rsidP="00807CFA">
      <w:pPr>
        <w:widowControl/>
        <w:numPr>
          <w:ilvl w:val="0"/>
          <w:numId w:val="27"/>
        </w:numPr>
        <w:autoSpaceDE/>
        <w:autoSpaceDN/>
        <w:spacing w:before="120" w:after="120" w:line="276" w:lineRule="auto"/>
        <w:ind w:left="426"/>
        <w:jc w:val="both"/>
        <w:rPr>
          <w:rFonts w:eastAsia="Times New Roman"/>
          <w:lang w:eastAsia="pl-PL"/>
        </w:rPr>
      </w:pPr>
      <w:r w:rsidRPr="009D779C">
        <w:rPr>
          <w:rFonts w:eastAsia="Times New Roman"/>
          <w:lang w:eastAsia="pl-PL"/>
        </w:rPr>
        <w:t>Wykonawca zobowiązany jest do zawiadomienia Zamawiającego o usunięciu wad oraz może żądać wyznaczenia przez Zamawiającego terminu odbioru prac zakwestionowanych uprzednio jako wadliwych.</w:t>
      </w:r>
    </w:p>
    <w:p w14:paraId="3B9F637C"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Od terminu dokonania odbioru końcowego rozpoczynają swój bieg terminy na zwrot zabezpieczenia należytego wykonania umowy.</w:t>
      </w:r>
    </w:p>
    <w:p w14:paraId="6CB871A6" w14:textId="26BD54ED" w:rsidR="004C174E" w:rsidRPr="009D779C" w:rsidRDefault="004C174E" w:rsidP="00807CFA">
      <w:pPr>
        <w:spacing w:before="120" w:after="120" w:line="276" w:lineRule="auto"/>
        <w:ind w:left="357" w:right="74"/>
        <w:jc w:val="center"/>
      </w:pPr>
      <w:r w:rsidRPr="009D779C">
        <w:t>§ 7</w:t>
      </w:r>
    </w:p>
    <w:p w14:paraId="7AECD2D4" w14:textId="77777777" w:rsidR="004C174E" w:rsidRPr="009D779C" w:rsidRDefault="004C174E" w:rsidP="00807CFA">
      <w:pPr>
        <w:shd w:val="clear" w:color="auto" w:fill="FFFFFF"/>
        <w:adjustRightInd w:val="0"/>
        <w:spacing w:before="120" w:line="276" w:lineRule="auto"/>
        <w:rPr>
          <w:b/>
        </w:rPr>
      </w:pPr>
      <w:r w:rsidRPr="009D779C">
        <w:rPr>
          <w:b/>
        </w:rPr>
        <w:t>Kary umowne.</w:t>
      </w:r>
    </w:p>
    <w:p w14:paraId="6A611403" w14:textId="77777777" w:rsidR="004C174E" w:rsidRPr="009D779C" w:rsidRDefault="004C174E" w:rsidP="00807CFA">
      <w:pPr>
        <w:widowControl/>
        <w:numPr>
          <w:ilvl w:val="0"/>
          <w:numId w:val="23"/>
        </w:numPr>
        <w:autoSpaceDE/>
        <w:autoSpaceDN/>
        <w:spacing w:before="120" w:line="276" w:lineRule="auto"/>
        <w:ind w:left="360" w:right="74"/>
        <w:jc w:val="both"/>
      </w:pPr>
      <w:r w:rsidRPr="009D779C">
        <w:t>Wykonawca zapłaci Zamawiającemu kary umowne:</w:t>
      </w:r>
    </w:p>
    <w:p w14:paraId="2949A0D1"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nieterminowe zakończenie realizacji zamówienia - w wysokości 0,01 % wynagrodzenia umownego brutto za każdy dzień zwłoki, w stosunku do terminu, o którym mowa w § 8 Umowy.</w:t>
      </w:r>
    </w:p>
    <w:p w14:paraId="08AB30B8"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nieterminowe usuwanie wad ujawnionych podczas odbioru robót lub w okresie gwarancji i rękojmi – w wysokości 0,01 % wynagrodzenia umownego brutto za każdy dzień zwłoki, licząc od dnia wskazanego w umowie lub wyznaczonego przez Zamawiającego na usunięcie wady.</w:t>
      </w:r>
    </w:p>
    <w:p w14:paraId="2A78BE90"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odstąpienie od umowy przez Wykonawcę lub przez Zamawiającego z przyczyn zależnych od Wykonawcy – w wysokości 10 %</w:t>
      </w:r>
      <w:r w:rsidRPr="009D779C">
        <w:rPr>
          <w:rFonts w:eastAsia="Times New Roman"/>
          <w:i/>
          <w:lang w:eastAsia="pl-PL"/>
        </w:rPr>
        <w:t xml:space="preserve"> </w:t>
      </w:r>
      <w:r w:rsidRPr="009D779C">
        <w:rPr>
          <w:rFonts w:eastAsia="Times New Roman"/>
          <w:lang w:eastAsia="pl-PL"/>
        </w:rPr>
        <w:t>wynagrodzenia umownego brutto.</w:t>
      </w:r>
    </w:p>
    <w:p w14:paraId="75336B3B"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brak zapłaty lub nieterminową zapłatę wynagrodzenia należnego Podwykonawcy lub dalszemu podwykonawcy - w wysokości 0,01% wynagrodzenia umownego brutto za każdy dzień zwłoki.</w:t>
      </w:r>
    </w:p>
    <w:p w14:paraId="50A5BD3B"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brak przedłożenia do zaakceptowania projektu umowy o podwykonawstwo, której przedmiotem są roboty budowlane, lub projektu jej zmiany – w wysokości 0,1% wynagrodzenia brutto, za każdy stwierdzony przypadek.</w:t>
      </w:r>
    </w:p>
    <w:p w14:paraId="01595196"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nieprzedłożenie poświadczonej za zgodność z oryginałem kopii umowy o podwykonawstwo lub jej zmiany – w wysokości 0,1% wynagrodzenia umownego brutto, za każdy stwierdzony przypadek.</w:t>
      </w:r>
    </w:p>
    <w:p w14:paraId="5A9B901A"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 xml:space="preserve">za brak zmiany umowy o podwykonawstwo w zakresie terminu zapłaty, o którym mowa w </w:t>
      </w:r>
      <w:r w:rsidRPr="009D779C">
        <w:rPr>
          <w:rFonts w:eastAsia="Times New Roman"/>
          <w:lang w:eastAsia="pl-PL"/>
        </w:rPr>
        <w:sym w:font="Times New Roman" w:char="00A7"/>
      </w:r>
      <w:r w:rsidRPr="009D779C">
        <w:rPr>
          <w:rFonts w:eastAsia="Times New Roman"/>
          <w:lang w:eastAsia="pl-PL"/>
        </w:rPr>
        <w:t xml:space="preserve"> 11 ust. 14 umowy - w wysokości 0,1% wartości wynagrodzenia umownego brutto za każdy stwierdzony przypadek.</w:t>
      </w:r>
    </w:p>
    <w:p w14:paraId="1CF42085"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 xml:space="preserve"> za brak realizacji obowiązków określonych w § 18 ust. 3, 4 i 5 Umowy – w wysokości 0,1% wartości wynagrodzenia umownego brutto za każdy stwierdzony przypadek.</w:t>
      </w:r>
    </w:p>
    <w:p w14:paraId="5C9062E9" w14:textId="77777777" w:rsidR="004C174E" w:rsidRPr="009D779C" w:rsidRDefault="004C174E" w:rsidP="00807CFA">
      <w:pPr>
        <w:widowControl/>
        <w:numPr>
          <w:ilvl w:val="0"/>
          <w:numId w:val="23"/>
        </w:numPr>
        <w:tabs>
          <w:tab w:val="num" w:pos="284"/>
        </w:tabs>
        <w:autoSpaceDE/>
        <w:autoSpaceDN/>
        <w:spacing w:after="120" w:line="276" w:lineRule="auto"/>
        <w:ind w:left="284" w:hanging="284"/>
        <w:jc w:val="both"/>
        <w:rPr>
          <w:rFonts w:eastAsia="Times New Roman"/>
          <w:lang w:eastAsia="pl-PL"/>
        </w:rPr>
      </w:pPr>
      <w:r w:rsidRPr="009D779C">
        <w:rPr>
          <w:rFonts w:eastAsia="Times New Roman"/>
          <w:lang w:eastAsia="pl-PL"/>
        </w:rPr>
        <w:t>Wykonawca wyraża zgodę na potrącenie kar umownych z wymagalnego wynagrodzenia.</w:t>
      </w:r>
    </w:p>
    <w:p w14:paraId="2A2F6142" w14:textId="77777777" w:rsidR="004C174E" w:rsidRPr="009D779C" w:rsidRDefault="004C174E" w:rsidP="00807CFA">
      <w:pPr>
        <w:widowControl/>
        <w:numPr>
          <w:ilvl w:val="0"/>
          <w:numId w:val="23"/>
        </w:numPr>
        <w:tabs>
          <w:tab w:val="num" w:pos="284"/>
        </w:tabs>
        <w:autoSpaceDE/>
        <w:autoSpaceDN/>
        <w:spacing w:after="120" w:line="276" w:lineRule="auto"/>
        <w:ind w:left="284" w:hanging="284"/>
        <w:jc w:val="both"/>
        <w:rPr>
          <w:rFonts w:eastAsia="Times New Roman"/>
          <w:lang w:eastAsia="pl-PL"/>
        </w:rPr>
      </w:pPr>
      <w:r w:rsidRPr="009D779C">
        <w:rPr>
          <w:rFonts w:eastAsia="Times New Roman"/>
          <w:lang w:eastAsia="pl-PL"/>
        </w:rPr>
        <w:t>Łączna maksymalna wysokość kar umownych, którą mogą dochodzić strony umowy nie może przekroczyć 20% wartości umowy brutto.</w:t>
      </w:r>
    </w:p>
    <w:p w14:paraId="76B2E7EE" w14:textId="77777777" w:rsidR="004C174E" w:rsidRPr="009D779C" w:rsidRDefault="004C174E" w:rsidP="00807CFA">
      <w:pPr>
        <w:widowControl/>
        <w:numPr>
          <w:ilvl w:val="0"/>
          <w:numId w:val="23"/>
        </w:numPr>
        <w:tabs>
          <w:tab w:val="num" w:pos="284"/>
        </w:tabs>
        <w:autoSpaceDE/>
        <w:autoSpaceDN/>
        <w:spacing w:before="120" w:line="276" w:lineRule="auto"/>
        <w:ind w:left="284" w:right="74" w:hanging="284"/>
        <w:jc w:val="both"/>
      </w:pPr>
      <w:r w:rsidRPr="009D779C">
        <w:t>Zamawiający zastrzega sobie prawo do dochodzenia odszkodowania na zasadach ogólnych, o ile wartość poniesionej szkody przekracza wysokość kar umownych.</w:t>
      </w:r>
    </w:p>
    <w:p w14:paraId="4ACBBA5B" w14:textId="77777777" w:rsidR="00DC10C4" w:rsidRPr="009D779C" w:rsidRDefault="00DC10C4" w:rsidP="00807CFA">
      <w:pPr>
        <w:pStyle w:val="Tekstpodstawowy"/>
        <w:spacing w:before="3" w:line="276" w:lineRule="auto"/>
        <w:ind w:right="-32"/>
        <w:jc w:val="left"/>
        <w:rPr>
          <w:sz w:val="22"/>
          <w:szCs w:val="22"/>
        </w:rPr>
      </w:pPr>
    </w:p>
    <w:p w14:paraId="04B91605" w14:textId="01B5457E" w:rsidR="00DC10C4" w:rsidRPr="009D779C" w:rsidRDefault="00DC10C4" w:rsidP="00807CFA">
      <w:pPr>
        <w:pStyle w:val="Nagwek1"/>
        <w:spacing w:line="276" w:lineRule="auto"/>
        <w:ind w:left="3086" w:right="-32" w:firstLine="883"/>
        <w:jc w:val="left"/>
        <w:rPr>
          <w:sz w:val="22"/>
          <w:szCs w:val="22"/>
        </w:rPr>
      </w:pPr>
      <w:r w:rsidRPr="009D779C">
        <w:rPr>
          <w:sz w:val="22"/>
          <w:szCs w:val="22"/>
        </w:rPr>
        <w:t xml:space="preserve">           §</w:t>
      </w:r>
      <w:r w:rsidRPr="009D779C">
        <w:rPr>
          <w:spacing w:val="-2"/>
          <w:sz w:val="22"/>
          <w:szCs w:val="22"/>
        </w:rPr>
        <w:t xml:space="preserve"> </w:t>
      </w:r>
      <w:r w:rsidR="004C174E" w:rsidRPr="009D779C">
        <w:rPr>
          <w:spacing w:val="-1"/>
          <w:sz w:val="22"/>
          <w:szCs w:val="22"/>
        </w:rPr>
        <w:t>8</w:t>
      </w:r>
    </w:p>
    <w:p w14:paraId="4B8E72F1" w14:textId="77777777" w:rsidR="00DC10C4" w:rsidRPr="009D779C" w:rsidRDefault="00DC10C4" w:rsidP="00807CFA">
      <w:pPr>
        <w:pStyle w:val="Nagwek1"/>
        <w:spacing w:line="276" w:lineRule="auto"/>
        <w:ind w:left="0" w:right="-32"/>
        <w:jc w:val="left"/>
        <w:rPr>
          <w:sz w:val="22"/>
          <w:szCs w:val="22"/>
        </w:rPr>
      </w:pPr>
      <w:r w:rsidRPr="009D779C">
        <w:rPr>
          <w:sz w:val="22"/>
          <w:szCs w:val="22"/>
        </w:rPr>
        <w:t>Obowiązki</w:t>
      </w:r>
      <w:r w:rsidRPr="009D779C">
        <w:rPr>
          <w:spacing w:val="-2"/>
          <w:sz w:val="22"/>
          <w:szCs w:val="22"/>
        </w:rPr>
        <w:t xml:space="preserve"> Zamawiającego</w:t>
      </w:r>
    </w:p>
    <w:p w14:paraId="32DC5913"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 xml:space="preserve">Protokolarne przekazanie placu budowy odbędzie się w ciągu 7 dni od podpisania umowy pod warunkiem wcześniejszego przekazania przez Wykonawcę oświadczeń, zaświadczeń i informacji wynikających z Prawa </w:t>
      </w:r>
      <w:r w:rsidRPr="009D779C">
        <w:lastRenderedPageBreak/>
        <w:t xml:space="preserve">Budowlanego oraz przekazania Planu Bezpieczeństwa i Ochrony Zdrowia w celu dopełnienia formalności w PINB związanych ze zgłoszeniem rozpoczęcia robót. </w:t>
      </w:r>
    </w:p>
    <w:p w14:paraId="4A51F95B" w14:textId="77777777" w:rsidR="00DC10C4" w:rsidRPr="009D779C" w:rsidRDefault="00DC10C4" w:rsidP="00807CFA">
      <w:pPr>
        <w:widowControl/>
        <w:numPr>
          <w:ilvl w:val="0"/>
          <w:numId w:val="5"/>
        </w:numPr>
        <w:tabs>
          <w:tab w:val="num" w:pos="426"/>
        </w:tabs>
        <w:autoSpaceDE/>
        <w:autoSpaceDN/>
        <w:spacing w:before="120" w:line="276" w:lineRule="auto"/>
        <w:ind w:left="284" w:right="-32" w:hanging="284"/>
        <w:jc w:val="both"/>
      </w:pPr>
      <w:r w:rsidRPr="009D779C">
        <w:t>Przekazanie dokumentów formalnoprawnych niezbędnych do prowadzenia robót nastąpi w ciągu 14 dni od daty podpisania umowy.</w:t>
      </w:r>
    </w:p>
    <w:p w14:paraId="45D7EE87"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Zapewnienie nadzoru inwestorskiego i autorskiego.</w:t>
      </w:r>
    </w:p>
    <w:p w14:paraId="07E67C0D"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 xml:space="preserve">Dokonywanie w ciągu 3 dni roboczych od daty zgłoszenia odbioru robót podlegających zakryciu i zanikających oraz w ciągu 7 dni roboczych od zgłoszenia pozostałych odbiorów (za wyjątkiem odbioru końcowego). </w:t>
      </w:r>
    </w:p>
    <w:p w14:paraId="3031AB62"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D6E79DE" w14:textId="6574B94E"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Regulowanie należności Wykonawcy w terminach zgodnych z ustaleniami w umowie z odsetkami ustawowymi w przypadku opóźnienia.</w:t>
      </w:r>
    </w:p>
    <w:p w14:paraId="32460C4C" w14:textId="77777777" w:rsidR="00DC10C4" w:rsidRPr="009D779C" w:rsidRDefault="00DC10C4" w:rsidP="00807CFA">
      <w:pPr>
        <w:pStyle w:val="Tekstpodstawowy"/>
        <w:spacing w:before="12" w:line="276" w:lineRule="auto"/>
        <w:ind w:right="-32"/>
        <w:jc w:val="left"/>
        <w:rPr>
          <w:sz w:val="22"/>
          <w:szCs w:val="22"/>
        </w:rPr>
      </w:pPr>
    </w:p>
    <w:p w14:paraId="4452807F" w14:textId="4B060187" w:rsidR="00DC10C4" w:rsidRPr="009D779C" w:rsidRDefault="00DC10C4" w:rsidP="00807CFA">
      <w:pPr>
        <w:pStyle w:val="Nagwek1"/>
        <w:spacing w:line="276" w:lineRule="auto"/>
        <w:ind w:left="3305" w:right="-32" w:firstLine="664"/>
        <w:rPr>
          <w:sz w:val="22"/>
          <w:szCs w:val="22"/>
        </w:rPr>
      </w:pPr>
      <w:r w:rsidRPr="009D779C">
        <w:rPr>
          <w:sz w:val="22"/>
          <w:szCs w:val="22"/>
        </w:rPr>
        <w:t xml:space="preserve">            §</w:t>
      </w:r>
      <w:r w:rsidRPr="009D779C">
        <w:rPr>
          <w:spacing w:val="-1"/>
          <w:sz w:val="22"/>
          <w:szCs w:val="22"/>
        </w:rPr>
        <w:t xml:space="preserve"> </w:t>
      </w:r>
      <w:r w:rsidR="004C174E" w:rsidRPr="009D779C">
        <w:rPr>
          <w:sz w:val="22"/>
          <w:szCs w:val="22"/>
        </w:rPr>
        <w:t>9</w:t>
      </w:r>
    </w:p>
    <w:p w14:paraId="2C186D84" w14:textId="77777777" w:rsidR="00DC10C4" w:rsidRPr="009D779C" w:rsidRDefault="00DC10C4" w:rsidP="00807CFA">
      <w:pPr>
        <w:pStyle w:val="Nagwek1"/>
        <w:spacing w:line="276" w:lineRule="auto"/>
        <w:ind w:left="0" w:right="-32"/>
        <w:rPr>
          <w:sz w:val="22"/>
          <w:szCs w:val="22"/>
        </w:rPr>
      </w:pPr>
      <w:r w:rsidRPr="009D779C">
        <w:rPr>
          <w:sz w:val="22"/>
          <w:szCs w:val="22"/>
        </w:rPr>
        <w:t>Obowiązki</w:t>
      </w:r>
      <w:r w:rsidRPr="009D779C">
        <w:rPr>
          <w:spacing w:val="-2"/>
          <w:sz w:val="22"/>
          <w:szCs w:val="22"/>
        </w:rPr>
        <w:t xml:space="preserve"> Wykonawcy</w:t>
      </w:r>
    </w:p>
    <w:p w14:paraId="402E3194" w14:textId="77777777" w:rsidR="00DC10C4" w:rsidRPr="009D779C" w:rsidRDefault="00DC10C4" w:rsidP="00807CFA">
      <w:pPr>
        <w:tabs>
          <w:tab w:val="left" w:pos="537"/>
        </w:tabs>
        <w:spacing w:line="276" w:lineRule="auto"/>
        <w:ind w:left="284" w:right="-32" w:hanging="284"/>
        <w:jc w:val="both"/>
      </w:pPr>
      <w:r w:rsidRPr="009D779C">
        <w:t>1.</w:t>
      </w:r>
      <w:r w:rsidRPr="009D779C">
        <w:tab/>
        <w:t>Wykonanie przedmiotu umowy zgodnie z dokumentacją, Specyfikacją Warunków Zamówienia, opisem przedmiotu zamówienia, poleceniami nadzoru wpisanymi do dziennika budowy, zasadami wiedzy technicznej i sztuki budowlanej, normami i obowiązującymi przepisami. Roboty nieobjęte umową, jeżeli okażą się  niezbędne dla bezpieczeństwa obiektu lub zabezpieczenia przed awarią, Wykonawca zobowiązany jest wykonać na podstawie wpisu do dziennika budowy dokonanego przez inspektora nadzoru.</w:t>
      </w:r>
    </w:p>
    <w:p w14:paraId="4730BF53" w14:textId="77777777" w:rsidR="00DC10C4" w:rsidRPr="009D779C" w:rsidRDefault="00DC10C4" w:rsidP="00807CFA">
      <w:pPr>
        <w:tabs>
          <w:tab w:val="left" w:pos="537"/>
        </w:tabs>
        <w:spacing w:line="276" w:lineRule="auto"/>
        <w:ind w:left="284" w:right="-32" w:hanging="284"/>
        <w:jc w:val="both"/>
      </w:pPr>
      <w:r w:rsidRPr="009D779C">
        <w:t>2.</w:t>
      </w:r>
      <w:r w:rsidRPr="009D779C">
        <w:tab/>
        <w:t>Szczegółowe rozwiązania materiałowe, jeśli nie są dokładnie i jednoznacznie opisane w dokumentacji projektowej, muszą być uzgadniane z Inspektorem nadzoru i Zamawiającym.</w:t>
      </w:r>
    </w:p>
    <w:p w14:paraId="3428B4B6" w14:textId="77777777" w:rsidR="00DC10C4" w:rsidRPr="009D779C" w:rsidRDefault="00DC10C4" w:rsidP="00807CFA">
      <w:pPr>
        <w:tabs>
          <w:tab w:val="left" w:pos="537"/>
        </w:tabs>
        <w:spacing w:line="276" w:lineRule="auto"/>
        <w:ind w:left="284" w:right="-32" w:hanging="284"/>
        <w:jc w:val="both"/>
      </w:pPr>
      <w:r w:rsidRPr="009D779C">
        <w:t>3.</w:t>
      </w:r>
      <w:r w:rsidRPr="009D779C">
        <w:tab/>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18A970A1" w14:textId="77777777" w:rsidR="00DC10C4" w:rsidRPr="009D779C" w:rsidRDefault="00DC10C4" w:rsidP="00807CFA">
      <w:pPr>
        <w:tabs>
          <w:tab w:val="left" w:pos="537"/>
        </w:tabs>
        <w:spacing w:line="276" w:lineRule="auto"/>
        <w:ind w:left="284" w:right="-32" w:hanging="284"/>
        <w:jc w:val="both"/>
      </w:pPr>
      <w:r w:rsidRPr="009D779C">
        <w:t>4.</w:t>
      </w:r>
      <w:r w:rsidRPr="009D779C">
        <w:tab/>
        <w:t>Uzyskanie na własny koszt wymaganych świadectw, certyfikatów, aprobat technicznych, itp. na zastosowane materiały i wyroby, w tym ponoszenie kosztów ewentualnych koniecznych badań, sprawdzeń, prób, itp.</w:t>
      </w:r>
    </w:p>
    <w:p w14:paraId="3752810B" w14:textId="77777777" w:rsidR="00DC10C4" w:rsidRPr="009D779C" w:rsidRDefault="00DC10C4" w:rsidP="00807CFA">
      <w:pPr>
        <w:tabs>
          <w:tab w:val="left" w:pos="537"/>
        </w:tabs>
        <w:spacing w:line="276" w:lineRule="auto"/>
        <w:ind w:left="284" w:right="-32" w:hanging="284"/>
        <w:jc w:val="both"/>
      </w:pPr>
      <w:r w:rsidRPr="009D779C">
        <w:t>5.</w:t>
      </w:r>
      <w:r w:rsidRPr="009D779C">
        <w:tab/>
        <w:t>Zastosowanie do realizacji robót  podstawowego sprzętu zaaprobowanego przez inspektora nadzoru, którego jakość i wydajność będzie gwarantowała wykonanie robót w sposób zgodny z umową i dokumentacją.</w:t>
      </w:r>
    </w:p>
    <w:p w14:paraId="732D5171" w14:textId="77777777" w:rsidR="00DC10C4" w:rsidRPr="009D779C" w:rsidRDefault="00DC10C4" w:rsidP="00807CFA">
      <w:pPr>
        <w:tabs>
          <w:tab w:val="left" w:pos="537"/>
        </w:tabs>
        <w:spacing w:line="276" w:lineRule="auto"/>
        <w:ind w:left="284" w:right="-32" w:hanging="284"/>
        <w:jc w:val="both"/>
      </w:pPr>
      <w:r w:rsidRPr="009D779C">
        <w:t>6.</w:t>
      </w:r>
      <w:r w:rsidRPr="009D779C">
        <w:tab/>
        <w:t>Przejęcie odpowiedzialności za szkody wyrządzone na placu budowy od dnia jego przejęcia do daty odbioru końcowego robót.</w:t>
      </w:r>
    </w:p>
    <w:p w14:paraId="2C9A6313" w14:textId="77777777" w:rsidR="00DC10C4" w:rsidRPr="009D779C" w:rsidRDefault="00DC10C4" w:rsidP="00807CFA">
      <w:pPr>
        <w:tabs>
          <w:tab w:val="left" w:pos="537"/>
        </w:tabs>
        <w:spacing w:line="276" w:lineRule="auto"/>
        <w:ind w:left="284" w:right="-32" w:hanging="284"/>
        <w:jc w:val="both"/>
      </w:pPr>
      <w:r w:rsidRPr="009D779C">
        <w:t>7.</w:t>
      </w:r>
      <w:r w:rsidRPr="009D779C">
        <w:tab/>
        <w:t>Urządzenie, zorganizowanie i oznakowanie na własny koszt placu budowy, np. budowa zaplecza, zabezpieczenie niezbędnych mediów dla potrzeb terenu budowy oraz ponoszenie kosztów ich zużycia i wszelkich innych opłat związanych z funkcjonowaniem budowy.</w:t>
      </w:r>
    </w:p>
    <w:p w14:paraId="39D78FAB" w14:textId="77777777" w:rsidR="00DC10C4" w:rsidRPr="009D779C" w:rsidRDefault="00DC10C4" w:rsidP="00807CFA">
      <w:pPr>
        <w:tabs>
          <w:tab w:val="left" w:pos="537"/>
        </w:tabs>
        <w:spacing w:line="276" w:lineRule="auto"/>
        <w:ind w:left="284" w:right="-32" w:hanging="284"/>
        <w:jc w:val="both"/>
      </w:pPr>
      <w:r w:rsidRPr="009D779C">
        <w:t>8.</w:t>
      </w:r>
      <w:r w:rsidRPr="009D779C">
        <w:tab/>
        <w:t>Zabezpieczenie na własny koszt placu budowy przed dostępem osób trzecich, np. ochrona mienia budowy, w tym dostarczonych materiałów, urządzeń i wykonanych robót przed uszkodzeniem, kradzieżą, działaniem czynników atmosferycznych, itp. do dnia odbioru końcowego i przekazania przedmiotu zamówienia użytkownikowi. Wykonawca ponosi odpowiedzialność za dostarczone i zmagazynowane wyroby oraz inne składniki majątkowe Wykonawcy i Zamawiającego znajdujące się na terenie budowy i zaplecza.</w:t>
      </w:r>
    </w:p>
    <w:p w14:paraId="1DAF5CB4" w14:textId="77777777" w:rsidR="00DC10C4" w:rsidRPr="009D779C" w:rsidRDefault="00DC10C4" w:rsidP="00807CFA">
      <w:pPr>
        <w:tabs>
          <w:tab w:val="left" w:pos="537"/>
        </w:tabs>
        <w:spacing w:line="276" w:lineRule="auto"/>
        <w:ind w:left="284" w:right="-32" w:hanging="284"/>
        <w:jc w:val="both"/>
      </w:pPr>
      <w:r w:rsidRPr="009D779C">
        <w:t>9.</w:t>
      </w:r>
      <w:r w:rsidRPr="009D779C">
        <w:tab/>
        <w:t xml:space="preserve">W razie zaistnienia takich potrzeb, Wykonawca będzie zobowiązany do umożliwienia współużytkowania </w:t>
      </w:r>
      <w:r w:rsidRPr="009D779C">
        <w:lastRenderedPageBreak/>
        <w:t>terenu budowy przez innych wykonawców. Czas i warunki użytkowania terenu budowy przez innych wykonawców wynikać będą z poleceń inspektora nadzoru. Wykonawca powinien zapewnić możliwość realizacji zadań innym wykonawcom zatrudnionym przez Zamawiającego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6B84271A" w14:textId="77777777" w:rsidR="00DC10C4" w:rsidRPr="009D779C" w:rsidRDefault="00DC10C4" w:rsidP="00807CFA">
      <w:pPr>
        <w:tabs>
          <w:tab w:val="left" w:pos="537"/>
        </w:tabs>
        <w:spacing w:line="276" w:lineRule="auto"/>
        <w:ind w:left="284" w:right="-32" w:hanging="284"/>
        <w:jc w:val="both"/>
      </w:pPr>
      <w:r w:rsidRPr="009D779C">
        <w:t>10.</w:t>
      </w:r>
      <w:r w:rsidRPr="009D779C">
        <w:tab/>
        <w:t>Zapewnienie przestrzegania przepisów związanych z realizacją zadania, a w szczególności przepisów BHP, ppoż., sanitarnych, ochrony środowiska naturalnego.</w:t>
      </w:r>
    </w:p>
    <w:p w14:paraId="47DCF5C0" w14:textId="77777777" w:rsidR="00DC10C4" w:rsidRPr="009D779C" w:rsidRDefault="00DC10C4" w:rsidP="00807CFA">
      <w:pPr>
        <w:tabs>
          <w:tab w:val="left" w:pos="537"/>
        </w:tabs>
        <w:spacing w:line="276" w:lineRule="auto"/>
        <w:ind w:left="284" w:right="-32" w:hanging="284"/>
        <w:jc w:val="both"/>
      </w:pPr>
      <w:r w:rsidRPr="009D779C">
        <w:t>11.</w:t>
      </w:r>
      <w:r w:rsidRPr="009D779C">
        <w:tab/>
        <w:t xml:space="preserve">Opracowanie i przekazanie Zamawiającemu projektu organizacji robót, szczegółowego, aktualizowanego na bieżąco harmonogramu robót i finansowania, planu BIOZ. Projekt organizacji robót należy uzgodnić z Inspektorem Nadzoru. </w:t>
      </w:r>
    </w:p>
    <w:p w14:paraId="02CC9069" w14:textId="77777777" w:rsidR="00DC10C4" w:rsidRPr="009D779C" w:rsidRDefault="00DC10C4" w:rsidP="00807CFA">
      <w:pPr>
        <w:tabs>
          <w:tab w:val="left" w:pos="537"/>
        </w:tabs>
        <w:spacing w:line="276" w:lineRule="auto"/>
        <w:ind w:left="284" w:right="-32" w:hanging="284"/>
        <w:jc w:val="both"/>
      </w:pPr>
      <w:r w:rsidRPr="009D779C">
        <w:t>12.</w:t>
      </w:r>
      <w:r w:rsidRPr="009D779C">
        <w:tab/>
        <w:t>Utrzymanie terenu budowy w stanie wolnym od przeszkód komunikacyjnych oraz usuwanie na bieżąco zbędnych materiałów i odpadów na legalne składowiska dostępne dla Wykonawcy.</w:t>
      </w:r>
    </w:p>
    <w:p w14:paraId="7CCCAE75" w14:textId="77777777" w:rsidR="00DC10C4" w:rsidRPr="009D779C" w:rsidRDefault="00DC10C4" w:rsidP="00807CFA">
      <w:pPr>
        <w:tabs>
          <w:tab w:val="left" w:pos="537"/>
        </w:tabs>
        <w:spacing w:line="276" w:lineRule="auto"/>
        <w:ind w:left="284" w:right="-32" w:hanging="284"/>
        <w:jc w:val="both"/>
      </w:pPr>
      <w:r w:rsidRPr="009D779C">
        <w:t>13.</w:t>
      </w:r>
      <w:r w:rsidRPr="009D779C">
        <w:tab/>
        <w:t>Zapewnienie takiego prowadzenie robót i utrzymania zaplecza budowy, aby żadne substancje, odpady czy zanieczyszczone płyny nie były odprowadzane do środowiska. Po zakończeniu budowy spełnienie powyższych wymagań Wykonawca potwierdzi pisemnym oświadczeniem.</w:t>
      </w:r>
    </w:p>
    <w:p w14:paraId="534DC60D" w14:textId="77777777" w:rsidR="00DC10C4" w:rsidRPr="009D779C" w:rsidRDefault="00DC10C4" w:rsidP="00807CFA">
      <w:pPr>
        <w:tabs>
          <w:tab w:val="left" w:pos="537"/>
        </w:tabs>
        <w:spacing w:line="276" w:lineRule="auto"/>
        <w:ind w:left="284" w:right="-32" w:hanging="284"/>
        <w:jc w:val="both"/>
      </w:pPr>
      <w:r w:rsidRPr="009D779C">
        <w:t>14.</w:t>
      </w:r>
      <w:r w:rsidRPr="009D779C">
        <w:tab/>
        <w:t>Wskazanie Inspektorowi nadzoru bezpiecznego, dostępnego dla Wykonawcy, miejsca wywozu nadmiaru gruntu oraz materiałów z rozbiórki nieprzewidzianych do powtórnego wykorzystania.</w:t>
      </w:r>
    </w:p>
    <w:p w14:paraId="69B3C1C1" w14:textId="77777777" w:rsidR="00DC10C4" w:rsidRPr="009D779C" w:rsidRDefault="00DC10C4" w:rsidP="00807CFA">
      <w:pPr>
        <w:tabs>
          <w:tab w:val="left" w:pos="537"/>
        </w:tabs>
        <w:spacing w:line="276" w:lineRule="auto"/>
        <w:ind w:left="284" w:right="-32" w:hanging="284"/>
        <w:jc w:val="both"/>
      </w:pPr>
      <w:r w:rsidRPr="009D779C">
        <w:t>15.</w:t>
      </w:r>
      <w:r w:rsidRPr="009D779C">
        <w:tab/>
        <w:t>Naprawienie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Wykonawcy oraz zapewnienie dojazdu do sąsiednich posesji podczas prowadzenia robót.</w:t>
      </w:r>
    </w:p>
    <w:p w14:paraId="301CEB92" w14:textId="77777777" w:rsidR="00DC10C4" w:rsidRPr="009D779C" w:rsidRDefault="00DC10C4" w:rsidP="00807CFA">
      <w:pPr>
        <w:tabs>
          <w:tab w:val="left" w:pos="537"/>
        </w:tabs>
        <w:spacing w:line="276" w:lineRule="auto"/>
        <w:ind w:left="284" w:right="-32" w:hanging="284"/>
        <w:jc w:val="both"/>
      </w:pPr>
      <w:r w:rsidRPr="009D779C">
        <w:t>16.</w:t>
      </w:r>
      <w:r w:rsidRPr="009D779C">
        <w:tab/>
        <w:t>Zgłaszanie do odbioru robót (w tym robót zanikających i podlegających zakryciu) wpisem do dziennika budowy i pisemnym powiadomieniem Zamawiającego.</w:t>
      </w:r>
    </w:p>
    <w:p w14:paraId="60860D70" w14:textId="77777777" w:rsidR="00DC10C4" w:rsidRPr="009D779C" w:rsidRDefault="00DC10C4" w:rsidP="00807CFA">
      <w:pPr>
        <w:tabs>
          <w:tab w:val="left" w:pos="537"/>
        </w:tabs>
        <w:spacing w:line="276" w:lineRule="auto"/>
        <w:ind w:left="284" w:right="-32" w:hanging="284"/>
        <w:jc w:val="both"/>
      </w:pPr>
      <w:r w:rsidRPr="009D779C">
        <w:t>17.</w:t>
      </w:r>
      <w:r w:rsidRPr="009D779C">
        <w:tab/>
        <w:t xml:space="preserve">Niezwłoczne informowanie Zamawiającego o wszelkich okolicznościach mogących mieć wpływ na prawidłowe lub terminowe wykonanie przedmiotu umowy. </w:t>
      </w:r>
    </w:p>
    <w:p w14:paraId="11BE73E2" w14:textId="77777777" w:rsidR="00DC10C4" w:rsidRPr="009D779C" w:rsidRDefault="00DC10C4" w:rsidP="00807CFA">
      <w:pPr>
        <w:tabs>
          <w:tab w:val="left" w:pos="537"/>
        </w:tabs>
        <w:spacing w:line="276" w:lineRule="auto"/>
        <w:ind w:left="284" w:right="-32" w:hanging="284"/>
        <w:jc w:val="both"/>
      </w:pPr>
      <w:r w:rsidRPr="009D779C">
        <w:t>18.</w:t>
      </w:r>
      <w:r w:rsidRPr="009D779C">
        <w:tab/>
        <w:t>Zapewnienie uprawnionego kierownictwa i nadzoru robót, w tym nadzorów robót branżowych, zgodnie z obowiązującymi przepisami.</w:t>
      </w:r>
    </w:p>
    <w:p w14:paraId="527051AF" w14:textId="77777777" w:rsidR="00DC10C4" w:rsidRPr="009D779C" w:rsidRDefault="00DC10C4" w:rsidP="00807CFA">
      <w:pPr>
        <w:tabs>
          <w:tab w:val="left" w:pos="537"/>
        </w:tabs>
        <w:spacing w:line="276" w:lineRule="auto"/>
        <w:ind w:left="284" w:right="-32" w:hanging="284"/>
        <w:jc w:val="both"/>
      </w:pPr>
      <w:r w:rsidRPr="009D779C">
        <w:t>19.</w:t>
      </w:r>
      <w:r w:rsidRPr="009D779C">
        <w:tab/>
        <w:t>Dostarczenie kompletnej dokumentacji odbiorowej zgodnie z obowiązującymi przepisami, na zasadach określonych w SWZ.</w:t>
      </w:r>
    </w:p>
    <w:p w14:paraId="39FA8356" w14:textId="77777777" w:rsidR="00DC10C4" w:rsidRPr="009D779C" w:rsidRDefault="00DC10C4" w:rsidP="00807CFA">
      <w:pPr>
        <w:tabs>
          <w:tab w:val="left" w:pos="537"/>
        </w:tabs>
        <w:spacing w:line="276" w:lineRule="auto"/>
        <w:ind w:left="284" w:right="-32" w:hanging="284"/>
        <w:jc w:val="both"/>
      </w:pPr>
      <w:r w:rsidRPr="009D779C">
        <w:t>20.</w:t>
      </w:r>
      <w:r w:rsidRPr="009D779C">
        <w:tab/>
        <w:t>Zapewnienie na własny koszt nadzoru robót związanych z przebudową/regulacją infrastruktury przez gestorów mediów – jeżeli dotyczy (</w:t>
      </w:r>
      <w:proofErr w:type="spellStart"/>
      <w:r w:rsidRPr="009D779C">
        <w:t>ZWiK</w:t>
      </w:r>
      <w:proofErr w:type="spellEnd"/>
      <w:r w:rsidRPr="009D779C">
        <w:t xml:space="preserve"> Sp. z o.o., Orange Polska S.A., PGE S.A., PGNiG S.A. itp.).</w:t>
      </w:r>
    </w:p>
    <w:p w14:paraId="5A8D4F22" w14:textId="77777777" w:rsidR="00DC10C4" w:rsidRPr="009D779C" w:rsidRDefault="00DC10C4" w:rsidP="00807CFA">
      <w:pPr>
        <w:tabs>
          <w:tab w:val="left" w:pos="537"/>
        </w:tabs>
        <w:spacing w:line="276" w:lineRule="auto"/>
        <w:ind w:left="284" w:right="-32" w:hanging="284"/>
        <w:jc w:val="both"/>
      </w:pPr>
      <w:r w:rsidRPr="009D779C">
        <w:t>21.</w:t>
      </w:r>
      <w:r w:rsidRPr="009D779C">
        <w:tab/>
        <w:t>Dokonanie uzgodnień, uzyskanie wszelkich opinii i decyzji  (w tym decyzji o pozwoleniu na użytkowanie obiektu) i wykonanie wszelkich niezbędnych prac umożliwiających użytkowanie).</w:t>
      </w:r>
    </w:p>
    <w:p w14:paraId="7A21C3D5" w14:textId="77777777" w:rsidR="00DC10C4" w:rsidRPr="009D779C" w:rsidRDefault="00DC10C4" w:rsidP="00807CFA">
      <w:pPr>
        <w:tabs>
          <w:tab w:val="left" w:pos="537"/>
        </w:tabs>
        <w:spacing w:line="276" w:lineRule="auto"/>
        <w:ind w:left="284" w:right="-32" w:hanging="284"/>
        <w:jc w:val="both"/>
      </w:pPr>
      <w:r w:rsidRPr="009D779C">
        <w:t>22.</w:t>
      </w:r>
      <w:r w:rsidRPr="009D779C">
        <w:tab/>
        <w:t>Doprowadzenie na swój koszt do należytego stanu i porządku terenu budowy, a także, w razie korzystania, przyległych ulic, sąsiednich nieruchomości, budynków lub lokali, po zakończeniu robót.</w:t>
      </w:r>
    </w:p>
    <w:p w14:paraId="7C62C593" w14:textId="77777777" w:rsidR="00DC10C4" w:rsidRPr="009D779C" w:rsidRDefault="00DC10C4" w:rsidP="00807CFA">
      <w:pPr>
        <w:tabs>
          <w:tab w:val="left" w:pos="537"/>
        </w:tabs>
        <w:spacing w:line="276" w:lineRule="auto"/>
        <w:ind w:left="284" w:right="-32" w:hanging="284"/>
        <w:jc w:val="both"/>
      </w:pPr>
      <w:r w:rsidRPr="009D779C">
        <w:t>23.</w:t>
      </w:r>
      <w:r w:rsidRPr="009D779C">
        <w:tab/>
        <w:t xml:space="preserve">Dokonanie na własny koszt naprawy zniszczonych lub uszkodzonych w wyniku prowadzonych robót obiektów, instalacji oraz dróg. </w:t>
      </w:r>
    </w:p>
    <w:p w14:paraId="74429AB3" w14:textId="77777777" w:rsidR="00DC10C4" w:rsidRPr="009D779C" w:rsidRDefault="00DC10C4" w:rsidP="00807CFA">
      <w:pPr>
        <w:tabs>
          <w:tab w:val="left" w:pos="537"/>
        </w:tabs>
        <w:spacing w:line="276" w:lineRule="auto"/>
        <w:ind w:left="284" w:right="-32" w:hanging="284"/>
        <w:jc w:val="both"/>
      </w:pPr>
      <w:r w:rsidRPr="009D779C">
        <w:t>24.</w:t>
      </w:r>
      <w:r w:rsidRPr="009D779C">
        <w:tab/>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3A35C06F" w14:textId="77777777" w:rsidR="00DC10C4" w:rsidRPr="009D779C" w:rsidRDefault="00DC10C4" w:rsidP="00807CFA">
      <w:pPr>
        <w:tabs>
          <w:tab w:val="left" w:pos="537"/>
        </w:tabs>
        <w:spacing w:line="276" w:lineRule="auto"/>
        <w:ind w:left="284" w:right="-32" w:hanging="284"/>
        <w:jc w:val="both"/>
      </w:pPr>
      <w:r w:rsidRPr="009D779C">
        <w:t>25.</w:t>
      </w:r>
      <w:r w:rsidRPr="009D779C">
        <w:tab/>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3B244275" w14:textId="77777777" w:rsidR="00DC10C4" w:rsidRPr="009D779C" w:rsidRDefault="00DC10C4" w:rsidP="00807CFA">
      <w:pPr>
        <w:tabs>
          <w:tab w:val="left" w:pos="537"/>
        </w:tabs>
        <w:spacing w:line="276" w:lineRule="auto"/>
        <w:ind w:left="284" w:right="-32" w:hanging="284"/>
        <w:jc w:val="both"/>
      </w:pPr>
      <w:r w:rsidRPr="009D779C">
        <w:t>26.</w:t>
      </w:r>
      <w:r w:rsidRPr="009D779C">
        <w:tab/>
        <w:t xml:space="preserve">Przy wykonywaniu robót ziemnych Wykonawca zobowiązany będzie do wykonywania wykopów kontrolnych oraz badania odkrytego gruntu celem zidentyfikowania podziemnej infrastruktury, której uszkodzenie może </w:t>
      </w:r>
      <w:r w:rsidRPr="009D779C">
        <w:lastRenderedPageBreak/>
        <w:t>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 i ryzyko.</w:t>
      </w:r>
    </w:p>
    <w:p w14:paraId="6A238AAA" w14:textId="3C72C1F3" w:rsidR="00DC10C4" w:rsidRPr="009D779C" w:rsidRDefault="00DC10C4" w:rsidP="00807CFA">
      <w:pPr>
        <w:tabs>
          <w:tab w:val="left" w:pos="537"/>
        </w:tabs>
        <w:spacing w:line="276" w:lineRule="auto"/>
        <w:ind w:left="284" w:right="-32" w:hanging="284"/>
        <w:jc w:val="both"/>
      </w:pPr>
      <w:r w:rsidRPr="009D779C">
        <w:t>27.</w:t>
      </w:r>
      <w:r w:rsidRPr="009D779C">
        <w:tab/>
        <w:t>Wszystkie obowiązki wymienione w niniejszym paragrafie Wykonawca zobowiązany jest wykonywać na własny koszt i własnym staraniem. Koszty z tym związane są uwzględnione w ryczałtowej cenie oferty.</w:t>
      </w:r>
    </w:p>
    <w:p w14:paraId="0C746042" w14:textId="7A92C91F" w:rsidR="00DC10C4" w:rsidRPr="009D779C" w:rsidRDefault="00DC10C4" w:rsidP="00807CFA">
      <w:pPr>
        <w:spacing w:before="240" w:after="120" w:line="276" w:lineRule="auto"/>
        <w:ind w:left="3957" w:right="-32" w:firstLine="363"/>
        <w:rPr>
          <w:b/>
          <w:bCs/>
        </w:rPr>
      </w:pPr>
      <w:r w:rsidRPr="009D779C">
        <w:rPr>
          <w:b/>
          <w:bCs/>
        </w:rPr>
        <w:t xml:space="preserve">§ </w:t>
      </w:r>
      <w:r w:rsidR="004C174E" w:rsidRPr="009D779C">
        <w:rPr>
          <w:b/>
          <w:bCs/>
        </w:rPr>
        <w:t>10</w:t>
      </w:r>
    </w:p>
    <w:p w14:paraId="679D798C" w14:textId="77777777" w:rsidR="00DC10C4" w:rsidRPr="009D779C" w:rsidRDefault="00DC10C4" w:rsidP="00807CFA">
      <w:pPr>
        <w:shd w:val="clear" w:color="auto" w:fill="FFFFFF"/>
        <w:adjustRightInd w:val="0"/>
        <w:spacing w:before="120" w:line="276" w:lineRule="auto"/>
        <w:ind w:right="-32"/>
        <w:rPr>
          <w:b/>
        </w:rPr>
      </w:pPr>
      <w:r w:rsidRPr="009D779C">
        <w:rPr>
          <w:b/>
        </w:rPr>
        <w:t>Narady koordynacyjne.</w:t>
      </w:r>
    </w:p>
    <w:p w14:paraId="1F4CEB32" w14:textId="77777777" w:rsidR="00DC10C4" w:rsidRPr="009D779C" w:rsidRDefault="00DC10C4" w:rsidP="00807CFA">
      <w:pPr>
        <w:widowControl/>
        <w:numPr>
          <w:ilvl w:val="0"/>
          <w:numId w:val="12"/>
        </w:numPr>
        <w:autoSpaceDE/>
        <w:autoSpaceDN/>
        <w:spacing w:before="120" w:line="276" w:lineRule="auto"/>
        <w:ind w:left="360" w:right="-32"/>
        <w:jc w:val="both"/>
      </w:pPr>
      <w:r w:rsidRPr="009D779C">
        <w:t>Wykonawca jest zobowiązany do uczestniczenia w naradach koordynacyjnych organizowanych przez Zamawiającego. W naradach musi uczestniczyć kierownik budowy bądź inny przedstawiciel Wykonawcy.</w:t>
      </w:r>
    </w:p>
    <w:p w14:paraId="64E78FE3" w14:textId="77777777" w:rsidR="00DC10C4" w:rsidRPr="009D779C" w:rsidRDefault="00DC10C4" w:rsidP="00807CFA">
      <w:pPr>
        <w:widowControl/>
        <w:numPr>
          <w:ilvl w:val="0"/>
          <w:numId w:val="12"/>
        </w:numPr>
        <w:autoSpaceDE/>
        <w:autoSpaceDN/>
        <w:spacing w:before="120" w:line="276" w:lineRule="auto"/>
        <w:ind w:left="360" w:right="-32"/>
        <w:jc w:val="both"/>
      </w:pPr>
      <w:r w:rsidRPr="009D779C">
        <w:t>Z każdej narady  sporządzany będzie protokół, którego postanowienia są wiążące dla Wykonawcy.</w:t>
      </w:r>
    </w:p>
    <w:p w14:paraId="2287F68C" w14:textId="77777777" w:rsidR="00DC10C4" w:rsidRPr="009D779C" w:rsidRDefault="00DC10C4" w:rsidP="00807CFA">
      <w:pPr>
        <w:widowControl/>
        <w:numPr>
          <w:ilvl w:val="0"/>
          <w:numId w:val="12"/>
        </w:numPr>
        <w:autoSpaceDE/>
        <w:autoSpaceDN/>
        <w:spacing w:before="120" w:line="276" w:lineRule="auto"/>
        <w:ind w:left="360" w:right="-32"/>
        <w:jc w:val="both"/>
      </w:pPr>
      <w:r w:rsidRPr="009D779C">
        <w:t>Narady mogą być organizowane również na wniosek Wykonawcy.</w:t>
      </w:r>
    </w:p>
    <w:p w14:paraId="550A0EBB" w14:textId="7C6E492E" w:rsidR="00DC10C4" w:rsidRPr="009D779C" w:rsidRDefault="00DC10C4" w:rsidP="00807CFA">
      <w:pPr>
        <w:spacing w:before="240" w:after="120" w:line="276" w:lineRule="auto"/>
        <w:ind w:left="3957" w:right="-32" w:firstLine="363"/>
        <w:rPr>
          <w:b/>
          <w:bCs/>
        </w:rPr>
      </w:pPr>
      <w:r w:rsidRPr="009D779C">
        <w:rPr>
          <w:b/>
          <w:bCs/>
        </w:rPr>
        <w:t xml:space="preserve">§ </w:t>
      </w:r>
      <w:r w:rsidR="004C174E" w:rsidRPr="009D779C">
        <w:rPr>
          <w:b/>
          <w:bCs/>
        </w:rPr>
        <w:t>11</w:t>
      </w:r>
    </w:p>
    <w:p w14:paraId="7DE40CC6" w14:textId="77777777" w:rsidR="00DC10C4" w:rsidRPr="009D779C" w:rsidRDefault="00DC10C4" w:rsidP="00807CFA">
      <w:pPr>
        <w:spacing w:line="276" w:lineRule="auto"/>
        <w:ind w:right="-32"/>
        <w:rPr>
          <w:b/>
        </w:rPr>
      </w:pPr>
      <w:r w:rsidRPr="009D779C">
        <w:rPr>
          <w:b/>
        </w:rPr>
        <w:t>Wady.</w:t>
      </w:r>
    </w:p>
    <w:p w14:paraId="30CAF6E6" w14:textId="77777777" w:rsidR="00DC10C4" w:rsidRPr="009D779C" w:rsidRDefault="00DC10C4" w:rsidP="00807CFA">
      <w:pPr>
        <w:widowControl/>
        <w:numPr>
          <w:ilvl w:val="0"/>
          <w:numId w:val="11"/>
        </w:numPr>
        <w:autoSpaceDE/>
        <w:autoSpaceDN/>
        <w:spacing w:before="120" w:line="276" w:lineRule="auto"/>
        <w:ind w:left="360" w:right="-32"/>
        <w:jc w:val="both"/>
      </w:pPr>
      <w:r w:rsidRPr="009D779C">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756EAFD7" w14:textId="77777777" w:rsidR="00DC10C4" w:rsidRPr="009D779C" w:rsidRDefault="00DC10C4" w:rsidP="00807CFA">
      <w:pPr>
        <w:widowControl/>
        <w:numPr>
          <w:ilvl w:val="0"/>
          <w:numId w:val="11"/>
        </w:numPr>
        <w:autoSpaceDE/>
        <w:autoSpaceDN/>
        <w:spacing w:before="120" w:line="276" w:lineRule="auto"/>
        <w:ind w:left="360" w:right="-32"/>
        <w:jc w:val="both"/>
      </w:pPr>
      <w:r w:rsidRPr="009D779C">
        <w:t>Wykonawcy nie przysługuje wynagrodzenie za prace, materiały i urządzenia użyte do usunięcia wad.</w:t>
      </w:r>
    </w:p>
    <w:p w14:paraId="325CC697" w14:textId="7BB81C93" w:rsidR="00DC10C4" w:rsidRPr="009D779C" w:rsidRDefault="00DC10C4" w:rsidP="00807CFA">
      <w:pPr>
        <w:spacing w:before="240" w:after="120" w:line="276" w:lineRule="auto"/>
        <w:ind w:left="3957" w:right="-32" w:firstLine="363"/>
        <w:rPr>
          <w:b/>
          <w:bCs/>
        </w:rPr>
      </w:pPr>
      <w:r w:rsidRPr="009D779C">
        <w:rPr>
          <w:b/>
          <w:bCs/>
        </w:rPr>
        <w:t>§ 1</w:t>
      </w:r>
      <w:r w:rsidR="004C174E" w:rsidRPr="009D779C">
        <w:rPr>
          <w:b/>
          <w:bCs/>
        </w:rPr>
        <w:t>2</w:t>
      </w:r>
    </w:p>
    <w:p w14:paraId="2C3B4F85" w14:textId="77777777" w:rsidR="00DC10C4" w:rsidRPr="009D779C" w:rsidRDefault="00DC10C4" w:rsidP="00807CFA">
      <w:pPr>
        <w:shd w:val="clear" w:color="auto" w:fill="FFFFFF"/>
        <w:adjustRightInd w:val="0"/>
        <w:spacing w:before="120" w:line="276" w:lineRule="auto"/>
        <w:ind w:right="-32"/>
        <w:rPr>
          <w:b/>
        </w:rPr>
      </w:pPr>
      <w:r w:rsidRPr="009D779C">
        <w:rPr>
          <w:b/>
        </w:rPr>
        <w:t>Nadzór.</w:t>
      </w:r>
    </w:p>
    <w:p w14:paraId="7A6671C9"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Zamawiający ustanowi inspektora nadzoru inwestorskiego.</w:t>
      </w:r>
    </w:p>
    <w:p w14:paraId="47282F5E"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Zmiana inspektora nadzoru oraz kierownika budowy nie wymaga zmiany umowy, przy czym zmiana kierownika budowy wymaga akceptacji Zamawiającego.</w:t>
      </w:r>
    </w:p>
    <w:p w14:paraId="6BAE1305"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Inspektor nadzoru nie ma prawa zwolnić Wykonawcy z wykonania jakichkolwiek zobowiązań wynikających z niniejszej umowy ani też dokonania zmian niniejszej umowy.</w:t>
      </w:r>
    </w:p>
    <w:p w14:paraId="101C99E9"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Zamawiający ustanawia nadzór autorski.</w:t>
      </w:r>
    </w:p>
    <w:p w14:paraId="773AFDEE" w14:textId="6CBD7D09"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 xml:space="preserve">Zamawiający może ustanowić swojego przedstawiciela na budowie. </w:t>
      </w:r>
    </w:p>
    <w:p w14:paraId="2D2C9337" w14:textId="1E2A32BF" w:rsidR="00DC10C4" w:rsidRPr="009D779C" w:rsidRDefault="00DC10C4" w:rsidP="00807CFA">
      <w:pPr>
        <w:spacing w:before="240" w:after="120" w:line="276" w:lineRule="auto"/>
        <w:ind w:left="3957" w:right="-32" w:firstLine="363"/>
        <w:rPr>
          <w:b/>
          <w:bCs/>
        </w:rPr>
      </w:pPr>
      <w:r w:rsidRPr="009D779C">
        <w:rPr>
          <w:b/>
          <w:bCs/>
        </w:rPr>
        <w:t>§ 1</w:t>
      </w:r>
      <w:r w:rsidR="004C174E" w:rsidRPr="009D779C">
        <w:rPr>
          <w:b/>
          <w:bCs/>
        </w:rPr>
        <w:t>3</w:t>
      </w:r>
    </w:p>
    <w:p w14:paraId="22187348" w14:textId="77777777" w:rsidR="00DC10C4" w:rsidRPr="009D779C" w:rsidRDefault="00DC10C4" w:rsidP="00807CFA">
      <w:pPr>
        <w:shd w:val="clear" w:color="auto" w:fill="FFFFFF"/>
        <w:adjustRightInd w:val="0"/>
        <w:spacing w:before="120" w:line="276" w:lineRule="auto"/>
        <w:ind w:right="-32"/>
        <w:jc w:val="both"/>
        <w:rPr>
          <w:b/>
        </w:rPr>
      </w:pPr>
      <w:r w:rsidRPr="009D779C">
        <w:rPr>
          <w:b/>
        </w:rPr>
        <w:t>Personel Wykonawcy.</w:t>
      </w:r>
    </w:p>
    <w:p w14:paraId="1F0B63E1" w14:textId="3B4774A5"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r w:rsidRPr="009D779C">
        <w:rPr>
          <w:rFonts w:eastAsia="Times New Roman"/>
          <w:lang w:eastAsia="pl-PL"/>
        </w:rPr>
        <w:t>Przedstawicielem Wykonawcy będzie ..................................</w:t>
      </w:r>
      <w:r w:rsidRPr="009D779C">
        <w:rPr>
          <w:rFonts w:eastAsia="Times New Roman"/>
          <w:lang w:eastAsia="pl-PL"/>
        </w:rPr>
        <w:tab/>
        <w:t>lub Kierownik Budowy .........................................., który działa zgodnie z przepisami ustawy z dnia 7 lipca 1994 r. Prawo budowlane. Dopuszcza się łączenie tych stanowisk.</w:t>
      </w:r>
    </w:p>
    <w:p w14:paraId="13037699"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r w:rsidRPr="009D779C">
        <w:rPr>
          <w:rFonts w:eastAsia="Times New Roman"/>
          <w:lang w:eastAsia="pl-PL"/>
        </w:rPr>
        <w:t>Do wykonywania samodzielnych funkcji przy realizacji robót, Wykonawca zapewni personel  posiadający odpowiednie kwalifikacje i uprawnienia, zgodne z wymaganiami określonymi w SWZ.</w:t>
      </w:r>
    </w:p>
    <w:p w14:paraId="06E9867B"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bookmarkStart w:id="1" w:name="_Hlk118287713"/>
      <w:r w:rsidRPr="009D779C">
        <w:rPr>
          <w:rFonts w:eastAsia="Times New Roman"/>
          <w:lang w:eastAsia="pl-PL"/>
        </w:rPr>
        <w:t xml:space="preserve">Zamawiający wymaga, by czynności polegające na faktycznym wykonywaniu robót rozbiórkowych, robót ziemnych, wykonaniem nawierzchni oraz wykonywaniem prac z branży sanitarnej, instalacji elektrycznej, o </w:t>
      </w:r>
      <w:r w:rsidRPr="009D779C">
        <w:rPr>
          <w:rFonts w:eastAsia="Times New Roman"/>
          <w:lang w:eastAsia="pl-PL"/>
        </w:rPr>
        <w:lastRenderedPageBreak/>
        <w:t>ile nie będą wykonywane przez daną osobę w ramach prowadzonej przez nią działalności gospodarczej, były wykonywane przez osoby zatrudnione (przez Wykonawcę lub podwykonawcę) na podstawie umowy o pracę.</w:t>
      </w:r>
    </w:p>
    <w:bookmarkEnd w:id="1"/>
    <w:p w14:paraId="47D8C751"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r w:rsidRPr="009D779C">
        <w:rPr>
          <w:rFonts w:eastAsia="Times New Roman"/>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26355D3" w14:textId="77777777" w:rsidR="00DC10C4" w:rsidRPr="009D779C" w:rsidRDefault="00DC10C4" w:rsidP="00807CFA">
      <w:pPr>
        <w:widowControl/>
        <w:numPr>
          <w:ilvl w:val="7"/>
          <w:numId w:val="10"/>
        </w:numPr>
        <w:shd w:val="clear" w:color="auto" w:fill="FFFFFF"/>
        <w:adjustRightInd w:val="0"/>
        <w:spacing w:after="120" w:line="276" w:lineRule="auto"/>
        <w:ind w:left="709" w:right="-32"/>
        <w:contextualSpacing/>
        <w:jc w:val="both"/>
        <w:rPr>
          <w:rFonts w:eastAsia="Times New Roman"/>
          <w:lang w:eastAsia="pl-PL"/>
        </w:rPr>
      </w:pPr>
      <w:r w:rsidRPr="009D779C">
        <w:rPr>
          <w:rFonts w:eastAsia="Times New Roman"/>
          <w:lang w:eastAsia="pl-PL"/>
        </w:rPr>
        <w:t>żądania oświadczeń i dokumentów w zakresie potwierdzenia spełniania ww. wymogów i dokonywania ich oceny,</w:t>
      </w:r>
    </w:p>
    <w:p w14:paraId="17E072F8" w14:textId="77777777" w:rsidR="00DC10C4" w:rsidRPr="009D779C" w:rsidRDefault="00DC10C4" w:rsidP="00807CFA">
      <w:pPr>
        <w:widowControl/>
        <w:numPr>
          <w:ilvl w:val="7"/>
          <w:numId w:val="10"/>
        </w:numPr>
        <w:shd w:val="clear" w:color="auto" w:fill="FFFFFF"/>
        <w:adjustRightInd w:val="0"/>
        <w:spacing w:after="120" w:line="276" w:lineRule="auto"/>
        <w:ind w:left="709" w:right="-32"/>
        <w:contextualSpacing/>
        <w:jc w:val="both"/>
        <w:rPr>
          <w:rFonts w:eastAsia="Times New Roman"/>
          <w:lang w:eastAsia="pl-PL"/>
        </w:rPr>
      </w:pPr>
      <w:r w:rsidRPr="009D779C">
        <w:rPr>
          <w:rFonts w:eastAsia="Times New Roman"/>
          <w:lang w:eastAsia="pl-PL"/>
        </w:rPr>
        <w:t>żądania wyjaśnień w przypadku wątpliwości w zakresie potwierdzenia spełniania ww. wymogów,</w:t>
      </w:r>
    </w:p>
    <w:p w14:paraId="18A75C7A" w14:textId="77777777" w:rsidR="00DC10C4" w:rsidRPr="009D779C" w:rsidRDefault="00DC10C4" w:rsidP="00807CFA">
      <w:pPr>
        <w:widowControl/>
        <w:numPr>
          <w:ilvl w:val="7"/>
          <w:numId w:val="10"/>
        </w:numPr>
        <w:shd w:val="clear" w:color="auto" w:fill="FFFFFF"/>
        <w:adjustRightInd w:val="0"/>
        <w:spacing w:after="120" w:line="276" w:lineRule="auto"/>
        <w:ind w:left="709" w:right="-32" w:hanging="357"/>
        <w:jc w:val="both"/>
        <w:rPr>
          <w:rFonts w:eastAsia="Times New Roman"/>
          <w:lang w:eastAsia="pl-PL"/>
        </w:rPr>
      </w:pPr>
      <w:r w:rsidRPr="009D779C">
        <w:rPr>
          <w:rFonts w:eastAsia="Times New Roman"/>
          <w:lang w:eastAsia="pl-PL"/>
        </w:rPr>
        <w:t>przeprowadzania kontroli na miejscu wykonywania świadczenia.</w:t>
      </w:r>
    </w:p>
    <w:p w14:paraId="679379A0"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4" w:right="-32"/>
        <w:contextualSpacing/>
        <w:jc w:val="both"/>
        <w:rPr>
          <w:rFonts w:eastAsia="Times New Roman"/>
          <w:lang w:eastAsia="pl-PL"/>
        </w:rPr>
      </w:pPr>
      <w:r w:rsidRPr="009D779C">
        <w:rPr>
          <w:rFonts w:eastAsia="Times New Roman"/>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1FADF001" w14:textId="77777777" w:rsidR="00DC10C4" w:rsidRPr="009D779C" w:rsidRDefault="00DC10C4" w:rsidP="00807CFA">
      <w:pPr>
        <w:spacing w:line="276" w:lineRule="auto"/>
        <w:ind w:right="-32"/>
        <w:jc w:val="both"/>
      </w:pPr>
      <w:r w:rsidRPr="009D779C">
        <w:rPr>
          <w:b/>
          <w:bCs/>
        </w:rPr>
        <w:t xml:space="preserve">- oświadczenie Wykonawcy lub podwykonawcy </w:t>
      </w:r>
      <w:r w:rsidRPr="009D779C">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EDD1A05" w14:textId="77777777" w:rsidR="00DC10C4" w:rsidRPr="009D779C" w:rsidRDefault="00DC10C4" w:rsidP="00807CFA">
      <w:pPr>
        <w:spacing w:after="80" w:line="276" w:lineRule="auto"/>
        <w:ind w:right="-32"/>
        <w:jc w:val="both"/>
        <w:rPr>
          <w:b/>
          <w:bCs/>
        </w:rPr>
      </w:pPr>
      <w:r w:rsidRPr="009D779C">
        <w:rPr>
          <w:b/>
          <w:bCs/>
        </w:rPr>
        <w:t>- poświadczonej za zgodność kopii umowy o pracę wraz z dokumentami potwierdzającymi zgłoszenie danej osoby z tytułu ubezpieczeń społecznych;</w:t>
      </w:r>
    </w:p>
    <w:p w14:paraId="333C32D8" w14:textId="77777777" w:rsidR="00DC10C4" w:rsidRPr="009D779C" w:rsidRDefault="00DC10C4" w:rsidP="00807CFA">
      <w:pPr>
        <w:spacing w:after="80" w:line="276" w:lineRule="auto"/>
        <w:ind w:right="-32"/>
        <w:jc w:val="both"/>
        <w:rPr>
          <w:i/>
          <w:iCs/>
        </w:rPr>
      </w:pPr>
      <w:r w:rsidRPr="009D779C">
        <w:rPr>
          <w:b/>
          <w:bCs/>
        </w:rPr>
        <w:t xml:space="preserve"> - oświadczenia zatrudnionego pracownika.</w:t>
      </w:r>
    </w:p>
    <w:p w14:paraId="27775A38" w14:textId="77777777" w:rsidR="00DC10C4" w:rsidRPr="009D779C" w:rsidRDefault="00DC10C4" w:rsidP="00807CFA">
      <w:pPr>
        <w:spacing w:line="276" w:lineRule="auto"/>
        <w:ind w:right="-32"/>
        <w:jc w:val="both"/>
        <w:rPr>
          <w:i/>
          <w:iCs/>
        </w:rPr>
      </w:pPr>
      <w:r w:rsidRPr="009D779C">
        <w:t xml:space="preserve">6. Z tytułu niespełnienia przez Wykonawcę lub podwykonawcę wymogu zatrudnienia na podstawie umowy o pracę osób wykonujących wskazane w ust. 3 czynności, Zamawiający przewiduje sankcję w postaci obowiązku zapłaty przez Wykonawcę kary umownej w wysokości określonej w §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546163B5" w14:textId="19874E89" w:rsidR="00DC10C4" w:rsidRPr="009D779C" w:rsidRDefault="00DC10C4" w:rsidP="00807CFA">
      <w:pPr>
        <w:spacing w:after="80" w:line="276" w:lineRule="auto"/>
        <w:ind w:right="-32"/>
        <w:contextualSpacing/>
        <w:jc w:val="both"/>
        <w:rPr>
          <w:rFonts w:eastAsia="Times New Roman"/>
          <w:lang w:eastAsia="pl-PL"/>
        </w:rPr>
      </w:pPr>
      <w:r w:rsidRPr="009D779C">
        <w:rPr>
          <w:rFonts w:eastAsia="Times New Roman"/>
          <w:lang w:eastAsia="pl-PL"/>
        </w:rPr>
        <w:t>7. W przypadku uzasadnionych wątpliwości co do przestrzegania prawa pracy przez Wykonawcę lub podwykonawcę, Zamawiający może zwrócić się o przeprowadzenie kontroli przez Państwową Inspekcję Pracy.</w:t>
      </w:r>
    </w:p>
    <w:p w14:paraId="373B093F" w14:textId="3F931A04" w:rsidR="00DC10C4" w:rsidRPr="009D779C" w:rsidRDefault="00DC10C4" w:rsidP="00807CFA">
      <w:pPr>
        <w:spacing w:before="240" w:after="120" w:line="276" w:lineRule="auto"/>
        <w:ind w:left="3957" w:right="-32" w:firstLine="363"/>
        <w:rPr>
          <w:b/>
          <w:bCs/>
        </w:rPr>
      </w:pPr>
      <w:r w:rsidRPr="009D779C">
        <w:rPr>
          <w:b/>
          <w:bCs/>
        </w:rPr>
        <w:t>§ 1</w:t>
      </w:r>
      <w:r w:rsidR="004C174E" w:rsidRPr="009D779C">
        <w:rPr>
          <w:b/>
          <w:bCs/>
        </w:rPr>
        <w:t>4</w:t>
      </w:r>
    </w:p>
    <w:p w14:paraId="6EDE7E57" w14:textId="77777777" w:rsidR="00DC10C4" w:rsidRPr="009D779C" w:rsidRDefault="00DC10C4" w:rsidP="00807CFA">
      <w:pPr>
        <w:shd w:val="clear" w:color="auto" w:fill="FFFFFF"/>
        <w:adjustRightInd w:val="0"/>
        <w:spacing w:before="120" w:line="276" w:lineRule="auto"/>
        <w:ind w:right="-32"/>
        <w:rPr>
          <w:b/>
        </w:rPr>
      </w:pPr>
      <w:r w:rsidRPr="009D779C">
        <w:rPr>
          <w:b/>
        </w:rPr>
        <w:t>Przekazanie placu budowy.</w:t>
      </w:r>
    </w:p>
    <w:p w14:paraId="68A1C23E" w14:textId="77777777" w:rsidR="00DC10C4" w:rsidRPr="009D779C" w:rsidRDefault="00DC10C4" w:rsidP="00807CFA">
      <w:pPr>
        <w:widowControl/>
        <w:numPr>
          <w:ilvl w:val="0"/>
          <w:numId w:val="13"/>
        </w:numPr>
        <w:shd w:val="clear" w:color="auto" w:fill="FFFFFF"/>
        <w:adjustRightInd w:val="0"/>
        <w:spacing w:line="276" w:lineRule="auto"/>
        <w:ind w:left="357" w:right="-32" w:hanging="357"/>
        <w:jc w:val="both"/>
      </w:pPr>
      <w:r w:rsidRPr="009D779C">
        <w:t>Zamawiający protokolarnie przekaże Wykonawcy plac budowy w ciągu 7 dni od dnia podpisania umowy.</w:t>
      </w:r>
    </w:p>
    <w:p w14:paraId="20A5C16E" w14:textId="77777777" w:rsidR="00DC10C4" w:rsidRPr="009D779C" w:rsidRDefault="00DC10C4" w:rsidP="00807CFA">
      <w:pPr>
        <w:widowControl/>
        <w:numPr>
          <w:ilvl w:val="0"/>
          <w:numId w:val="13"/>
        </w:numPr>
        <w:shd w:val="clear" w:color="auto" w:fill="FFFFFF"/>
        <w:adjustRightInd w:val="0"/>
        <w:spacing w:before="120" w:line="276" w:lineRule="auto"/>
        <w:ind w:left="357" w:right="-32" w:hanging="357"/>
        <w:jc w:val="both"/>
      </w:pPr>
      <w:r w:rsidRPr="009D779C">
        <w:t>Po protokolarnym przejęciu od Zamawiającego placu budowy, Wykonawca ponosi, aż do dnia dokonania protokolarnego odbioru końcowego, pełną odpowiedzialność za przekazany plac budowy.</w:t>
      </w:r>
    </w:p>
    <w:p w14:paraId="11FA6AF0" w14:textId="77777777" w:rsidR="00DC10C4" w:rsidRPr="009D779C" w:rsidRDefault="00DC10C4" w:rsidP="00807CFA">
      <w:pPr>
        <w:widowControl/>
        <w:numPr>
          <w:ilvl w:val="0"/>
          <w:numId w:val="13"/>
        </w:numPr>
        <w:shd w:val="clear" w:color="auto" w:fill="FFFFFF"/>
        <w:adjustRightInd w:val="0"/>
        <w:spacing w:before="120" w:line="276" w:lineRule="auto"/>
        <w:ind w:left="357" w:right="-32" w:hanging="357"/>
        <w:jc w:val="both"/>
      </w:pPr>
      <w:r w:rsidRPr="009D779C">
        <w:t>Wykonawca  przed przejęciem placu budowy przedłoży Zamawiającemu:</w:t>
      </w:r>
    </w:p>
    <w:p w14:paraId="4EE521B9" w14:textId="77777777" w:rsidR="00DC10C4" w:rsidRPr="009D779C" w:rsidRDefault="00DC10C4" w:rsidP="00807CFA">
      <w:pPr>
        <w:widowControl/>
        <w:numPr>
          <w:ilvl w:val="0"/>
          <w:numId w:val="17"/>
        </w:numPr>
        <w:shd w:val="clear" w:color="auto" w:fill="FFFFFF"/>
        <w:adjustRightInd w:val="0"/>
        <w:spacing w:before="60" w:line="276" w:lineRule="auto"/>
        <w:ind w:right="-32"/>
        <w:contextualSpacing/>
        <w:rPr>
          <w:rFonts w:eastAsia="Times New Roman"/>
          <w:lang w:eastAsia="pl-PL"/>
        </w:rPr>
      </w:pPr>
      <w:r w:rsidRPr="009D779C">
        <w:rPr>
          <w:rFonts w:eastAsia="Times New Roman"/>
          <w:lang w:eastAsia="pl-PL"/>
        </w:rPr>
        <w:t>oświadczenie kierownika budowy stwierdzające sporządzenie planu bezpieczeństwa i ochrony zdrowia, przyjęcie obowiązku kierowania budową oraz zaświadczenie o przynależności do właściwej izby samorządu zawodowego i ubezpieczeniu od odpowiedzialności cywilnej /lub inny odpowiedni dokument/;</w:t>
      </w:r>
    </w:p>
    <w:p w14:paraId="474B9A50" w14:textId="77777777" w:rsidR="00DC10C4" w:rsidRPr="009D779C" w:rsidRDefault="00DC10C4" w:rsidP="00807CFA">
      <w:pPr>
        <w:widowControl/>
        <w:numPr>
          <w:ilvl w:val="0"/>
          <w:numId w:val="17"/>
        </w:numPr>
        <w:shd w:val="clear" w:color="auto" w:fill="FFFFFF"/>
        <w:adjustRightInd w:val="0"/>
        <w:spacing w:before="60" w:line="276" w:lineRule="auto"/>
        <w:ind w:right="-32"/>
        <w:contextualSpacing/>
        <w:rPr>
          <w:rFonts w:eastAsia="Times New Roman"/>
          <w:lang w:eastAsia="pl-PL"/>
        </w:rPr>
      </w:pPr>
      <w:r w:rsidRPr="009D779C">
        <w:rPr>
          <w:rFonts w:eastAsia="Times New Roman"/>
          <w:lang w:eastAsia="pl-PL"/>
        </w:rPr>
        <w:t>informacje zawierające dane zamieszczone w ogłoszeniu o bezpieczeństwie pracy i ochronie zdrowia.</w:t>
      </w:r>
    </w:p>
    <w:p w14:paraId="3A6BBC50" w14:textId="77777777" w:rsidR="00DC10C4" w:rsidRPr="009D779C" w:rsidRDefault="00DC10C4" w:rsidP="00807CFA">
      <w:pPr>
        <w:shd w:val="clear" w:color="auto" w:fill="FFFFFF"/>
        <w:adjustRightInd w:val="0"/>
        <w:spacing w:before="60" w:line="276" w:lineRule="auto"/>
        <w:ind w:left="896" w:right="-32" w:hanging="357"/>
      </w:pPr>
      <w:r w:rsidRPr="009D779C">
        <w:t>W/w dokumenty winny zostać zatwierdzone przez inspektora nadzoru.</w:t>
      </w:r>
    </w:p>
    <w:p w14:paraId="52242D51" w14:textId="5AE906F5" w:rsidR="00DC10C4" w:rsidRPr="009D779C" w:rsidRDefault="00DC10C4" w:rsidP="00807CFA">
      <w:pPr>
        <w:spacing w:before="240" w:after="120" w:line="276" w:lineRule="auto"/>
        <w:ind w:left="3957" w:right="-32" w:firstLine="363"/>
        <w:rPr>
          <w:b/>
          <w:bCs/>
        </w:rPr>
      </w:pPr>
      <w:r w:rsidRPr="009D779C">
        <w:rPr>
          <w:b/>
          <w:bCs/>
        </w:rPr>
        <w:lastRenderedPageBreak/>
        <w:sym w:font="Times New Roman" w:char="00A7"/>
      </w:r>
      <w:r w:rsidRPr="009D779C">
        <w:rPr>
          <w:b/>
          <w:bCs/>
        </w:rPr>
        <w:t xml:space="preserve"> 1</w:t>
      </w:r>
      <w:r w:rsidR="004C174E" w:rsidRPr="009D779C">
        <w:rPr>
          <w:b/>
          <w:bCs/>
        </w:rPr>
        <w:t>5</w:t>
      </w:r>
    </w:p>
    <w:p w14:paraId="50EB579D" w14:textId="77777777" w:rsidR="00DC10C4" w:rsidRPr="009D779C" w:rsidRDefault="00DC10C4" w:rsidP="00807CFA">
      <w:pPr>
        <w:spacing w:before="120" w:line="276" w:lineRule="auto"/>
        <w:ind w:right="-32"/>
        <w:rPr>
          <w:b/>
        </w:rPr>
      </w:pPr>
      <w:r w:rsidRPr="009D779C">
        <w:rPr>
          <w:b/>
        </w:rPr>
        <w:t>Badania.</w:t>
      </w:r>
    </w:p>
    <w:p w14:paraId="6F8CFE0B" w14:textId="77777777" w:rsidR="00DC10C4" w:rsidRPr="009D779C" w:rsidRDefault="00DC10C4" w:rsidP="00807CFA">
      <w:pPr>
        <w:widowControl/>
        <w:numPr>
          <w:ilvl w:val="0"/>
          <w:numId w:val="14"/>
        </w:numPr>
        <w:autoSpaceDE/>
        <w:autoSpaceDN/>
        <w:spacing w:before="120" w:line="276" w:lineRule="auto"/>
        <w:ind w:left="360" w:right="-32"/>
        <w:jc w:val="both"/>
      </w:pPr>
      <w:r w:rsidRPr="009D779C">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4B94AEA7" w14:textId="28EDE9D9" w:rsidR="00DC10C4" w:rsidRPr="009D779C" w:rsidRDefault="00DC10C4" w:rsidP="00CF1C8E">
      <w:pPr>
        <w:widowControl/>
        <w:numPr>
          <w:ilvl w:val="0"/>
          <w:numId w:val="14"/>
        </w:numPr>
        <w:autoSpaceDE/>
        <w:autoSpaceDN/>
        <w:spacing w:before="120" w:line="276" w:lineRule="auto"/>
        <w:ind w:left="357" w:right="-32" w:hanging="357"/>
        <w:jc w:val="both"/>
      </w:pPr>
      <w:r w:rsidRPr="009D779C">
        <w:t>W przypadku gdy Wykonawca nie zastosuje się do polecenia, Zamawiający może zlecić wykonanie powyższych czynności osobie trzeciej i potrącić poniesione przez siebie koszty z wynagrodzenia Wykonawcy lub zabezpieczenia należytego wykonania umowy.</w:t>
      </w:r>
    </w:p>
    <w:p w14:paraId="21FD1CBA" w14:textId="3D6AC533" w:rsidR="00DC10C4" w:rsidRPr="009D779C" w:rsidRDefault="00DC10C4" w:rsidP="00807CFA">
      <w:pPr>
        <w:spacing w:before="120" w:after="120" w:line="276" w:lineRule="auto"/>
        <w:ind w:left="357" w:right="-32" w:hanging="783"/>
        <w:jc w:val="center"/>
        <w:rPr>
          <w:b/>
          <w:bCs/>
        </w:rPr>
      </w:pPr>
      <w:r w:rsidRPr="009D779C">
        <w:rPr>
          <w:b/>
          <w:bCs/>
        </w:rPr>
        <w:t>§ 1</w:t>
      </w:r>
      <w:r w:rsidR="004C174E" w:rsidRPr="009D779C">
        <w:rPr>
          <w:b/>
          <w:bCs/>
        </w:rPr>
        <w:t>6</w:t>
      </w:r>
    </w:p>
    <w:p w14:paraId="0643E02B" w14:textId="77777777" w:rsidR="00DC10C4" w:rsidRPr="009D779C" w:rsidRDefault="00DC10C4" w:rsidP="00807CFA">
      <w:pPr>
        <w:spacing w:before="120" w:after="120" w:line="276" w:lineRule="auto"/>
        <w:ind w:right="-32"/>
        <w:rPr>
          <w:b/>
        </w:rPr>
      </w:pPr>
      <w:r w:rsidRPr="009D779C">
        <w:rPr>
          <w:b/>
        </w:rPr>
        <w:t>Odpowiedzialność za szkody.</w:t>
      </w:r>
    </w:p>
    <w:p w14:paraId="70983CF7" w14:textId="4A30E34D" w:rsidR="00DC10C4" w:rsidRPr="009D779C" w:rsidRDefault="00DC10C4" w:rsidP="00CF1C8E">
      <w:pPr>
        <w:shd w:val="clear" w:color="auto" w:fill="FFFFFF"/>
        <w:adjustRightInd w:val="0"/>
        <w:spacing w:line="276" w:lineRule="auto"/>
        <w:ind w:right="-32"/>
        <w:jc w:val="both"/>
      </w:pPr>
      <w:r w:rsidRPr="009D779C">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1B67D089" w14:textId="030AC063" w:rsidR="00DC10C4" w:rsidRPr="009D779C" w:rsidRDefault="00DC10C4" w:rsidP="00807CFA">
      <w:pPr>
        <w:spacing w:before="120" w:after="120" w:line="276" w:lineRule="auto"/>
        <w:ind w:left="3957" w:right="-32" w:firstLine="363"/>
        <w:rPr>
          <w:b/>
          <w:bCs/>
        </w:rPr>
      </w:pPr>
      <w:r w:rsidRPr="009D779C">
        <w:rPr>
          <w:b/>
          <w:bCs/>
        </w:rPr>
        <w:t xml:space="preserve">   </w:t>
      </w:r>
      <w:r w:rsidRPr="009D779C">
        <w:rPr>
          <w:b/>
          <w:bCs/>
        </w:rPr>
        <w:sym w:font="Times New Roman" w:char="00A7"/>
      </w:r>
      <w:r w:rsidRPr="009D779C">
        <w:rPr>
          <w:b/>
          <w:bCs/>
        </w:rPr>
        <w:t xml:space="preserve"> 1</w:t>
      </w:r>
      <w:r w:rsidR="004C174E" w:rsidRPr="009D779C">
        <w:rPr>
          <w:b/>
          <w:bCs/>
        </w:rPr>
        <w:t>7</w:t>
      </w:r>
    </w:p>
    <w:p w14:paraId="78B7D489" w14:textId="77777777" w:rsidR="00DC10C4" w:rsidRPr="009D779C" w:rsidRDefault="00DC10C4" w:rsidP="00807CFA">
      <w:pPr>
        <w:spacing w:before="120" w:after="60" w:line="276" w:lineRule="auto"/>
        <w:ind w:right="-32"/>
        <w:rPr>
          <w:b/>
        </w:rPr>
      </w:pPr>
      <w:r w:rsidRPr="009D779C">
        <w:rPr>
          <w:b/>
        </w:rPr>
        <w:t>Zaplecze budowy.</w:t>
      </w:r>
    </w:p>
    <w:p w14:paraId="3F617186" w14:textId="77777777" w:rsidR="00DC10C4" w:rsidRPr="009D779C" w:rsidRDefault="00DC10C4" w:rsidP="00807CFA">
      <w:pPr>
        <w:widowControl/>
        <w:numPr>
          <w:ilvl w:val="0"/>
          <w:numId w:val="16"/>
        </w:numPr>
        <w:autoSpaceDE/>
        <w:autoSpaceDN/>
        <w:spacing w:before="120" w:line="276" w:lineRule="auto"/>
        <w:ind w:left="357" w:right="-32" w:hanging="357"/>
        <w:jc w:val="both"/>
        <w:rPr>
          <w:rFonts w:eastAsia="Times New Roman"/>
          <w:b/>
          <w:i/>
          <w:lang w:eastAsia="zh-CN"/>
        </w:rPr>
      </w:pPr>
      <w:r w:rsidRPr="009D779C">
        <w:rPr>
          <w:rFonts w:eastAsia="Times New Roman"/>
          <w:lang w:eastAsia="zh-CN"/>
        </w:rPr>
        <w:t>W terminie 7 dni od daty podpisania umowy, Wykonawca powinien dostarczyć informacje przedstawiające jego propozycje dotyczące:</w:t>
      </w:r>
    </w:p>
    <w:p w14:paraId="184CEEEF" w14:textId="77777777" w:rsidR="00DC10C4" w:rsidRPr="009D779C" w:rsidRDefault="00DC10C4" w:rsidP="00807CFA">
      <w:pPr>
        <w:widowControl/>
        <w:numPr>
          <w:ilvl w:val="0"/>
          <w:numId w:val="18"/>
        </w:numPr>
        <w:spacing w:before="60" w:line="276" w:lineRule="auto"/>
        <w:ind w:right="-32"/>
        <w:jc w:val="both"/>
        <w:rPr>
          <w:rFonts w:eastAsia="Times New Roman"/>
          <w:lang w:eastAsia="pl-PL"/>
        </w:rPr>
      </w:pPr>
      <w:r w:rsidRPr="009D779C">
        <w:rPr>
          <w:rFonts w:eastAsia="Times New Roman"/>
          <w:lang w:eastAsia="pl-PL"/>
        </w:rPr>
        <w:t>biura i magazynu Wykonawcy na placu budowy,</w:t>
      </w:r>
    </w:p>
    <w:p w14:paraId="5A7704B7" w14:textId="77777777" w:rsidR="00DC10C4" w:rsidRPr="009D779C" w:rsidRDefault="00DC10C4" w:rsidP="00807CFA">
      <w:pPr>
        <w:widowControl/>
        <w:numPr>
          <w:ilvl w:val="0"/>
          <w:numId w:val="18"/>
        </w:numPr>
        <w:spacing w:before="60" w:line="276" w:lineRule="auto"/>
        <w:ind w:right="-32"/>
        <w:jc w:val="both"/>
        <w:rPr>
          <w:rFonts w:eastAsia="Times New Roman"/>
          <w:lang w:eastAsia="pl-PL"/>
        </w:rPr>
      </w:pPr>
      <w:r w:rsidRPr="009D779C">
        <w:rPr>
          <w:rFonts w:eastAsia="Times New Roman"/>
          <w:lang w:eastAsia="pl-PL"/>
        </w:rPr>
        <w:t>miejsca składowania materiałów.</w:t>
      </w:r>
    </w:p>
    <w:p w14:paraId="22FCBBAC" w14:textId="77777777" w:rsidR="00DC10C4" w:rsidRPr="009D779C" w:rsidRDefault="00DC10C4" w:rsidP="00807CFA">
      <w:pPr>
        <w:widowControl/>
        <w:numPr>
          <w:ilvl w:val="0"/>
          <w:numId w:val="16"/>
        </w:numPr>
        <w:autoSpaceDE/>
        <w:autoSpaceDN/>
        <w:spacing w:before="120" w:line="276" w:lineRule="auto"/>
        <w:ind w:left="357" w:right="-32" w:hanging="357"/>
        <w:jc w:val="both"/>
        <w:rPr>
          <w:rFonts w:eastAsia="Times New Roman"/>
          <w:b/>
          <w:i/>
          <w:lang w:eastAsia="zh-CN"/>
        </w:rPr>
      </w:pPr>
      <w:r w:rsidRPr="009D779C">
        <w:rPr>
          <w:rFonts w:eastAsia="Times New Roman"/>
          <w:lang w:eastAsia="zh-CN"/>
        </w:rPr>
        <w:t>Powyższe plany powinny być dostarczone do inspektora nadzoru do zatwierdzenia. Do powyższych planów powinny być wprowadzone wszelkie zasadne zmiany zasugerowane przez inspektora nadzoru.</w:t>
      </w:r>
    </w:p>
    <w:p w14:paraId="54B86B22" w14:textId="77777777" w:rsidR="00DC10C4" w:rsidRPr="009D779C" w:rsidRDefault="00DC10C4" w:rsidP="00807CFA">
      <w:pPr>
        <w:widowControl/>
        <w:numPr>
          <w:ilvl w:val="0"/>
          <w:numId w:val="16"/>
        </w:numPr>
        <w:autoSpaceDE/>
        <w:autoSpaceDN/>
        <w:spacing w:before="120" w:line="276" w:lineRule="auto"/>
        <w:ind w:left="357" w:right="-32" w:hanging="357"/>
        <w:jc w:val="both"/>
        <w:rPr>
          <w:rFonts w:eastAsia="Times New Roman"/>
          <w:b/>
          <w:i/>
          <w:lang w:eastAsia="zh-CN"/>
        </w:rPr>
      </w:pPr>
      <w:r w:rsidRPr="009D779C">
        <w:rPr>
          <w:rFonts w:eastAsia="Times New Roman"/>
          <w:lang w:eastAsia="zh-CN"/>
        </w:rPr>
        <w:t>Zmiany zatwierdzonych rozwiązań wymagają  zgody inspektora nadzoru.</w:t>
      </w:r>
    </w:p>
    <w:p w14:paraId="41F2D34A" w14:textId="77777777" w:rsidR="00DC10C4" w:rsidRPr="009D779C" w:rsidRDefault="00DC10C4" w:rsidP="00807CFA">
      <w:pPr>
        <w:spacing w:before="120" w:line="276" w:lineRule="auto"/>
        <w:ind w:right="-32"/>
        <w:jc w:val="both"/>
        <w:rPr>
          <w:rFonts w:eastAsia="Times New Roman"/>
          <w:b/>
          <w:i/>
          <w:lang w:eastAsia="zh-CN"/>
        </w:rPr>
      </w:pPr>
    </w:p>
    <w:p w14:paraId="1BA092DB" w14:textId="1B637FB9" w:rsidR="00DC10C4" w:rsidRPr="009D779C" w:rsidRDefault="00DC10C4" w:rsidP="00807CFA">
      <w:pPr>
        <w:spacing w:before="120" w:after="120" w:line="276" w:lineRule="auto"/>
        <w:ind w:left="3957" w:right="-32" w:firstLine="363"/>
        <w:rPr>
          <w:b/>
          <w:bCs/>
        </w:rPr>
      </w:pPr>
      <w:r w:rsidRPr="009D779C">
        <w:rPr>
          <w:b/>
          <w:bCs/>
        </w:rPr>
        <w:t xml:space="preserve">  </w:t>
      </w:r>
      <w:r w:rsidRPr="009D779C">
        <w:rPr>
          <w:b/>
          <w:bCs/>
        </w:rPr>
        <w:sym w:font="Times New Roman" w:char="00A7"/>
      </w:r>
      <w:r w:rsidRPr="009D779C">
        <w:rPr>
          <w:b/>
          <w:bCs/>
        </w:rPr>
        <w:t xml:space="preserve"> 1</w:t>
      </w:r>
      <w:r w:rsidR="004C174E" w:rsidRPr="009D779C">
        <w:rPr>
          <w:b/>
          <w:bCs/>
        </w:rPr>
        <w:t>8</w:t>
      </w:r>
    </w:p>
    <w:p w14:paraId="7A2E8E48" w14:textId="77777777" w:rsidR="00DC10C4" w:rsidRPr="009D779C" w:rsidRDefault="00DC10C4" w:rsidP="00807CFA">
      <w:pPr>
        <w:spacing w:before="120" w:after="60" w:line="276" w:lineRule="auto"/>
        <w:ind w:left="181" w:right="-32" w:hanging="181"/>
        <w:rPr>
          <w:b/>
        </w:rPr>
      </w:pPr>
      <w:r w:rsidRPr="009D779C">
        <w:rPr>
          <w:b/>
        </w:rPr>
        <w:t>Biuro i wyposażenie dla inspektora nadzoru.</w:t>
      </w:r>
    </w:p>
    <w:p w14:paraId="67155F3C" w14:textId="77777777" w:rsidR="00DC10C4" w:rsidRPr="009D779C" w:rsidRDefault="00DC10C4" w:rsidP="00807CFA">
      <w:pPr>
        <w:widowControl/>
        <w:numPr>
          <w:ilvl w:val="0"/>
          <w:numId w:val="15"/>
        </w:numPr>
        <w:shd w:val="clear" w:color="auto" w:fill="FFFFFF"/>
        <w:adjustRightInd w:val="0"/>
        <w:spacing w:before="120" w:line="276" w:lineRule="auto"/>
        <w:ind w:left="357" w:right="-32" w:hanging="357"/>
        <w:jc w:val="both"/>
      </w:pPr>
      <w:r w:rsidRPr="009D779C">
        <w:t>Wykonawca, na każde życzenie inspektorów nadzoru, zezwoli na nieskrępowane użycie swoich pomieszczeń (nie dotyczy osobistych przedmiotów załogi Wykonawcy) celem wykonywania jakichkolwiek czynności związanych z ich obowiązkami.</w:t>
      </w:r>
    </w:p>
    <w:p w14:paraId="39F35D09" w14:textId="77777777" w:rsidR="00DC10C4" w:rsidRPr="009D779C" w:rsidRDefault="00DC10C4" w:rsidP="00807CFA">
      <w:pPr>
        <w:widowControl/>
        <w:numPr>
          <w:ilvl w:val="0"/>
          <w:numId w:val="15"/>
        </w:numPr>
        <w:shd w:val="clear" w:color="auto" w:fill="FFFFFF"/>
        <w:adjustRightInd w:val="0"/>
        <w:spacing w:before="120" w:line="276" w:lineRule="auto"/>
        <w:ind w:left="357" w:right="-32" w:hanging="357"/>
        <w:jc w:val="both"/>
      </w:pPr>
      <w:r w:rsidRPr="009D779C">
        <w:t>Wykonawca zapewni pełną obsługę techniczną dla inspektorów nadzoru lub innych osób wskazanych przez Zamawiającego w czasie ich pobytu na terenie budowy, w pomieszczeniach zaplecza Wykonawcy lub w innych miejscach związanych z wykonywanym zamówieniem. Wykonawca udostępni wówczas swoje środki łączności, komputery, urządzenia i wyposażenie pomiarowe, np. niwelator, teodolit, poziomice, łaty, taśmy miernicze, standardowe wyposażenie do pomiaru zagęszczenia gruntu itp. oraz laborantów i pomocników do pomiarów, którzy będą potrzebni im do pomocy w wypełnieniu jakiegokolwiek z ich obowiązków nadzoru nad budową w czasie trwania umowy. Wszelkie koszty z tym związane będą ponoszone przez Wykonawcę i są ujęte w wynagrodzeniu ryczałtowym.</w:t>
      </w:r>
    </w:p>
    <w:p w14:paraId="4844ECC0" w14:textId="30C87259" w:rsidR="00DC10C4" w:rsidRPr="009D779C" w:rsidRDefault="00DC10C4" w:rsidP="00807CFA">
      <w:pPr>
        <w:spacing w:before="120" w:after="120" w:line="276" w:lineRule="auto"/>
        <w:ind w:left="3957" w:right="-32" w:firstLine="363"/>
        <w:rPr>
          <w:b/>
          <w:bCs/>
        </w:rPr>
      </w:pPr>
      <w:r w:rsidRPr="009D779C">
        <w:rPr>
          <w:b/>
          <w:bCs/>
        </w:rPr>
        <w:lastRenderedPageBreak/>
        <w:t xml:space="preserve">   </w:t>
      </w:r>
      <w:r w:rsidRPr="009D779C">
        <w:rPr>
          <w:b/>
          <w:bCs/>
        </w:rPr>
        <w:sym w:font="Times New Roman" w:char="00A7"/>
      </w:r>
      <w:r w:rsidRPr="009D779C">
        <w:rPr>
          <w:b/>
          <w:bCs/>
        </w:rPr>
        <w:t xml:space="preserve"> 1</w:t>
      </w:r>
      <w:r w:rsidR="004C174E" w:rsidRPr="009D779C">
        <w:rPr>
          <w:b/>
          <w:bCs/>
        </w:rPr>
        <w:t>9</w:t>
      </w:r>
    </w:p>
    <w:p w14:paraId="173B4A5C" w14:textId="77777777" w:rsidR="00DC10C4" w:rsidRPr="009D779C" w:rsidRDefault="00DC10C4" w:rsidP="00807CFA">
      <w:pPr>
        <w:spacing w:before="60" w:line="276" w:lineRule="auto"/>
        <w:ind w:left="181" w:right="-32" w:hanging="181"/>
        <w:rPr>
          <w:rFonts w:eastAsia="Times New Roman"/>
          <w:b/>
          <w:lang w:eastAsia="pl-PL"/>
        </w:rPr>
      </w:pPr>
      <w:r w:rsidRPr="009D779C">
        <w:rPr>
          <w:rFonts w:eastAsia="Times New Roman"/>
          <w:b/>
          <w:lang w:eastAsia="pl-PL"/>
        </w:rPr>
        <w:t>Zmiana umowy.</w:t>
      </w:r>
    </w:p>
    <w:p w14:paraId="58A05F45" w14:textId="77777777" w:rsidR="00DC10C4" w:rsidRPr="009D779C" w:rsidRDefault="00DC10C4" w:rsidP="00807CFA">
      <w:pPr>
        <w:widowControl/>
        <w:numPr>
          <w:ilvl w:val="0"/>
          <w:numId w:val="19"/>
        </w:numPr>
        <w:autoSpaceDE/>
        <w:autoSpaceDN/>
        <w:spacing w:after="80" w:line="276" w:lineRule="auto"/>
        <w:ind w:left="284" w:right="-32"/>
        <w:jc w:val="both"/>
        <w:rPr>
          <w:rFonts w:eastAsia="Times New Roman"/>
          <w:bCs/>
          <w:iCs/>
          <w:lang w:eastAsia="pl-PL"/>
        </w:rPr>
      </w:pPr>
      <w:r w:rsidRPr="009D779C">
        <w:rPr>
          <w:rFonts w:eastAsia="Times New Roman"/>
          <w:bCs/>
          <w:iCs/>
          <w:lang w:eastAsia="pl-PL"/>
        </w:rPr>
        <w:t>Na podstawie art. 455 ust. 1 pkt 1 ustawy Prawo zamówień publicznych Zamawiający dopuszcza możliwość zmian postanowień zawartej umowy w stosunku do treści oferty, na podstawie której dokonano wyboru Wykonawcy, w następujących przypadkach:</w:t>
      </w:r>
    </w:p>
    <w:p w14:paraId="1B73CE95" w14:textId="77777777" w:rsidR="00DC10C4" w:rsidRPr="009D779C" w:rsidRDefault="00DC10C4" w:rsidP="00807CFA">
      <w:pPr>
        <w:widowControl/>
        <w:numPr>
          <w:ilvl w:val="1"/>
          <w:numId w:val="19"/>
        </w:numPr>
        <w:autoSpaceDE/>
        <w:autoSpaceDN/>
        <w:spacing w:after="80" w:line="276" w:lineRule="auto"/>
        <w:ind w:right="-32"/>
        <w:jc w:val="both"/>
        <w:rPr>
          <w:rFonts w:eastAsia="Times New Roman"/>
          <w:bCs/>
          <w:iCs/>
          <w:lang w:eastAsia="pl-PL"/>
        </w:rPr>
      </w:pPr>
      <w:r w:rsidRPr="009D779C">
        <w:rPr>
          <w:rFonts w:eastAsia="Times New Roman"/>
          <w:bCs/>
          <w:iCs/>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44C8EEEA"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a)</w:t>
      </w:r>
      <w:r w:rsidRPr="009D779C">
        <w:rPr>
          <w:rFonts w:eastAsia="Times New Roman"/>
          <w:bCs/>
          <w:iCs/>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6B82571B"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b)</w:t>
      </w:r>
      <w:r w:rsidRPr="009D779C">
        <w:rPr>
          <w:rFonts w:eastAsia="Times New Roman"/>
          <w:bCs/>
          <w:iCs/>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02548752"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c)</w:t>
      </w:r>
      <w:r w:rsidRPr="009D779C">
        <w:rPr>
          <w:rFonts w:eastAsia="Times New Roman"/>
          <w:bCs/>
          <w:iCs/>
          <w:lang w:eastAsia="pl-PL"/>
        </w:rPr>
        <w:tab/>
        <w:t>pojawienie się nowszej technologii wykonania zaprojektowanych robót pozwalającej na zaoszczędzenie czasu realizacji inwestycji lub kosztów wykonywanych prac, jak również kosztów eksploatacji wykonanego przedmiotu umowy;</w:t>
      </w:r>
    </w:p>
    <w:p w14:paraId="7FD80677"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d)</w:t>
      </w:r>
      <w:r w:rsidRPr="009D779C">
        <w:rPr>
          <w:rFonts w:eastAsia="Times New Roman"/>
          <w:bCs/>
          <w:iCs/>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D7CED7C"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e)</w:t>
      </w:r>
      <w:r w:rsidRPr="009D779C">
        <w:rPr>
          <w:rFonts w:eastAsia="Times New Roman"/>
          <w:bCs/>
          <w:iCs/>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5CAF67F7"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f)</w:t>
      </w:r>
      <w:r w:rsidRPr="009D779C">
        <w:rPr>
          <w:rFonts w:eastAsia="Times New Roman"/>
          <w:bCs/>
          <w:iCs/>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5034583B"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g)</w:t>
      </w:r>
      <w:r w:rsidRPr="009D779C">
        <w:rPr>
          <w:rFonts w:eastAsia="Times New Roman"/>
          <w:bCs/>
          <w:iCs/>
          <w:lang w:eastAsia="pl-PL"/>
        </w:rPr>
        <w:tab/>
        <w:t>konieczność zrealizowania przedmiotu umowy przy zastosowaniu innych rozwiązań technicznych lub materiałowych ze względu na zmiany obowiązującego prawa;</w:t>
      </w:r>
    </w:p>
    <w:p w14:paraId="03299FB0"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h)</w:t>
      </w:r>
      <w:r w:rsidRPr="009D779C">
        <w:rPr>
          <w:rFonts w:eastAsia="Times New Roman"/>
          <w:bCs/>
          <w:iCs/>
          <w:lang w:eastAsia="pl-PL"/>
        </w:rPr>
        <w:tab/>
        <w:t>konieczność usunięcia sprzeczności w dokumentacji w przypadku niemożności usunięcia sprzeczności przy pomocy wykładni, w szczególności gdy sprzeczne zapisy mają równy stopień pierwszeństwa.</w:t>
      </w:r>
    </w:p>
    <w:p w14:paraId="6EDFC4A7" w14:textId="77777777" w:rsidR="00DC10C4" w:rsidRPr="009D779C" w:rsidRDefault="00DC10C4" w:rsidP="00807CFA">
      <w:pPr>
        <w:widowControl/>
        <w:numPr>
          <w:ilvl w:val="1"/>
          <w:numId w:val="19"/>
        </w:numPr>
        <w:autoSpaceDE/>
        <w:autoSpaceDN/>
        <w:spacing w:after="80" w:line="276" w:lineRule="auto"/>
        <w:ind w:left="567" w:right="-32" w:hanging="425"/>
        <w:jc w:val="both"/>
        <w:rPr>
          <w:rFonts w:eastAsia="Times New Roman"/>
          <w:bCs/>
          <w:iCs/>
          <w:lang w:eastAsia="pl-PL"/>
        </w:rPr>
      </w:pPr>
      <w:r w:rsidRPr="009D779C">
        <w:rPr>
          <w:rFonts w:eastAsia="Times New Roman"/>
          <w:bCs/>
          <w:iCs/>
          <w:lang w:eastAsia="pl-PL"/>
        </w:rPr>
        <w:t>Zmiany wynagrodzenia wynikające z wyłączenia przez Zamawiającego części robót z zakresu zadania lub realizacji robót zamiennych.</w:t>
      </w:r>
    </w:p>
    <w:p w14:paraId="198830D6" w14:textId="77777777" w:rsidR="00DC10C4" w:rsidRPr="009D779C" w:rsidRDefault="00DC10C4" w:rsidP="00807CFA">
      <w:pPr>
        <w:widowControl/>
        <w:numPr>
          <w:ilvl w:val="1"/>
          <w:numId w:val="19"/>
        </w:numPr>
        <w:autoSpaceDE/>
        <w:autoSpaceDN/>
        <w:spacing w:after="80" w:line="276" w:lineRule="auto"/>
        <w:ind w:left="567" w:right="-32"/>
        <w:jc w:val="both"/>
        <w:rPr>
          <w:rFonts w:eastAsia="Times New Roman"/>
          <w:bCs/>
          <w:i/>
          <w:iCs/>
          <w:lang w:eastAsia="pl-PL"/>
        </w:rPr>
      </w:pPr>
      <w:r w:rsidRPr="009D779C">
        <w:rPr>
          <w:rFonts w:eastAsia="Times New Roman"/>
          <w:lang w:eastAsia="pl-PL"/>
        </w:rPr>
        <w:t>Zamawiający dopuszcza możliwość zmiany terminu realizacji przedmiotu zamówienia w przypadku</w:t>
      </w:r>
      <w:r w:rsidRPr="009D779C">
        <w:rPr>
          <w:rFonts w:eastAsia="Times New Roman"/>
          <w:bCs/>
          <w:iCs/>
          <w:lang w:eastAsia="pl-PL"/>
        </w:rPr>
        <w:t>:</w:t>
      </w:r>
    </w:p>
    <w:p w14:paraId="18C63705" w14:textId="77777777" w:rsidR="00DC10C4" w:rsidRPr="009D779C" w:rsidRDefault="00DC10C4" w:rsidP="00807CFA">
      <w:pPr>
        <w:widowControl/>
        <w:numPr>
          <w:ilvl w:val="1"/>
          <w:numId w:val="20"/>
        </w:numPr>
        <w:tabs>
          <w:tab w:val="num" w:pos="142"/>
        </w:tabs>
        <w:autoSpaceDE/>
        <w:autoSpaceDN/>
        <w:spacing w:after="80" w:line="276" w:lineRule="auto"/>
        <w:ind w:left="709" w:right="-32" w:hanging="352"/>
        <w:jc w:val="both"/>
        <w:rPr>
          <w:rFonts w:eastAsia="Times New Roman"/>
          <w:noProof/>
          <w:lang w:eastAsia="pl-PL"/>
        </w:rPr>
      </w:pPr>
      <w:r w:rsidRPr="009D779C">
        <w:rPr>
          <w:rFonts w:eastAsia="Times New Roman"/>
          <w:noProof/>
          <w:lang w:eastAsia="pl-PL"/>
        </w:rPr>
        <w:t>przerwania robót przez Zamawiającego. Wówczas termin realizacji umowy na wniosek Wykonawcy może ulec wydłużeniu o czas nie dłuższy niż czas przerwy;</w:t>
      </w:r>
    </w:p>
    <w:p w14:paraId="073973EA"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w:t>
      </w:r>
      <w:r w:rsidRPr="009D779C">
        <w:rPr>
          <w:rFonts w:eastAsia="Times New Roman"/>
          <w:noProof/>
          <w:lang w:eastAsia="pl-PL"/>
        </w:rPr>
        <w:lastRenderedPageBreak/>
        <w:t xml:space="preserve">umowie terminie.Wówczas termin realizacji umowy na wniosek Wykonawcy może ulec wydłużeniu o czas niezbędny do usunięcia konsekwencji działania powyższych okoliczności; </w:t>
      </w:r>
    </w:p>
    <w:p w14:paraId="42209B38"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błędów w dokumentacji projektowej, których usunięcie będzie poprzedzać konieczność konsultacji z projektantem i naniesienia przez niego poprawek lub zmian w projekcie. </w:t>
      </w:r>
      <w:r w:rsidRPr="009D779C">
        <w:rPr>
          <w:rFonts w:eastAsia="Times New Roman"/>
          <w:noProof/>
          <w:lang w:eastAsia="pl-PL"/>
        </w:rPr>
        <w:t xml:space="preserve">Wówczas termin realizacji umowy na wniosek Wykonawcy może ulec wydłużeniu o czas niezbędny do wprowadzenia poprawek lub zmian w projekcie; </w:t>
      </w:r>
    </w:p>
    <w:p w14:paraId="77EF8A8F"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konieczności uzyskania decyzji lub uzgodnień, mogących spowodować wstrzymanie robót. </w:t>
      </w:r>
      <w:r w:rsidRPr="009D779C">
        <w:rPr>
          <w:rFonts w:eastAsia="Times New Roman"/>
          <w:noProof/>
          <w:lang w:eastAsia="pl-PL"/>
        </w:rPr>
        <w:t xml:space="preserve">Wówczas termin realizacji umowy na wniosek Wykonawcy może ulec wydłużeniu o czas niezbędny do uzyskania wymaganych decyzji lub uzgodnień; </w:t>
      </w:r>
    </w:p>
    <w:p w14:paraId="3BA37A46"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konieczności wykonania dodatkowych badań i ekspertyz. </w:t>
      </w:r>
      <w:r w:rsidRPr="009D779C">
        <w:rPr>
          <w:rFonts w:eastAsia="Times New Roman"/>
          <w:noProof/>
          <w:lang w:eastAsia="pl-PL"/>
        </w:rPr>
        <w:t xml:space="preserve">Wówczas termin realizacji umowy na wniosek Wykonawcy może ulec wydłużeniu o czas niezbędny do wykonania wymaganych </w:t>
      </w:r>
      <w:r w:rsidRPr="009D779C">
        <w:rPr>
          <w:rFonts w:eastAsia="Times New Roman"/>
          <w:lang w:eastAsia="pl-PL"/>
        </w:rPr>
        <w:t>dodatkowych badań i ekspertyz</w:t>
      </w:r>
      <w:r w:rsidRPr="009D779C">
        <w:rPr>
          <w:rFonts w:eastAsia="Times New Roman"/>
          <w:noProof/>
          <w:lang w:eastAsia="pl-PL"/>
        </w:rPr>
        <w:t xml:space="preserve">; </w:t>
      </w:r>
    </w:p>
    <w:p w14:paraId="09969FAE"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prowadzenia prac lub badań archeologicznych, powodujących konieczność wstrzymania robót objętych niniejszą umową. </w:t>
      </w:r>
      <w:r w:rsidRPr="009D779C">
        <w:rPr>
          <w:rFonts w:eastAsia="Times New Roman"/>
          <w:noProof/>
          <w:lang w:eastAsia="pl-PL"/>
        </w:rPr>
        <w:t xml:space="preserve">Wówczas termin realizacji umowy na wniosek Wykonawcy może ulec wydłużeniu o czas nie dłuższy niż czas </w:t>
      </w:r>
      <w:r w:rsidRPr="009D779C">
        <w:rPr>
          <w:rFonts w:eastAsia="Times New Roman"/>
          <w:lang w:eastAsia="pl-PL"/>
        </w:rPr>
        <w:t>wstrzymania robót</w:t>
      </w:r>
      <w:r w:rsidRPr="009D779C">
        <w:rPr>
          <w:rFonts w:eastAsia="Times New Roman"/>
          <w:noProof/>
          <w:lang w:eastAsia="pl-PL"/>
        </w:rPr>
        <w:t xml:space="preserve"> lub okres niezbędny do wykonania prac lub badań archeologicznych;</w:t>
      </w:r>
    </w:p>
    <w:p w14:paraId="72789E4A"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realizacji w drodze odrębnej umowy prac powiązanych z przedmiotem niniejszej umowy, wymuszającej konieczność skoordynowania prac i uwzględnienia wzajemnych powiązań. </w:t>
      </w:r>
      <w:r w:rsidRPr="009D779C">
        <w:rPr>
          <w:rFonts w:eastAsia="Times New Roman"/>
          <w:noProof/>
          <w:lang w:eastAsia="pl-PL"/>
        </w:rPr>
        <w:t xml:space="preserve">Wówczas termin realizacji umowy na wniosek Wykonawcy może ulec wydłużeniu o czas niezbędny do wykonania </w:t>
      </w:r>
      <w:r w:rsidRPr="009D779C">
        <w:rPr>
          <w:rFonts w:eastAsia="Times New Roman"/>
          <w:lang w:eastAsia="pl-PL"/>
        </w:rPr>
        <w:t>prac powiązanych z przedmiotem niniejszej umowy, realizowanych w drodze odrębnej umowy</w:t>
      </w:r>
      <w:r w:rsidRPr="009D779C">
        <w:rPr>
          <w:rFonts w:eastAsia="Times New Roman"/>
          <w:noProof/>
          <w:lang w:eastAsia="pl-PL"/>
        </w:rPr>
        <w:t xml:space="preserve">; </w:t>
      </w:r>
    </w:p>
    <w:p w14:paraId="185D730C"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działania lub zaniechania osób trzecich (np.: organów administracji publicznej i innych podmiotów uczestniczących w procedurze opiniowania i uchwalania, realizacji, odbioru itp.) </w:t>
      </w:r>
      <w:r w:rsidRPr="009D779C">
        <w:rPr>
          <w:rFonts w:eastAsia="Times New Roman"/>
          <w:noProof/>
          <w:lang w:eastAsia="pl-PL"/>
        </w:rPr>
        <w:t xml:space="preserve">Wówczas termin realizacji umowy na wniosek Wykonawcy może ulec wydłużeniu o czas trwania powyższych okoliczności; </w:t>
      </w:r>
    </w:p>
    <w:p w14:paraId="54135811"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złożenia skargi lub wniosku do właściwych organów administracyjnych lub sądowych lub odwołania od ich rozstrzygnięcia, o ile będą mogły mieć wpływ na zmianę terminu realizacji. </w:t>
      </w:r>
      <w:r w:rsidRPr="009D779C">
        <w:rPr>
          <w:rFonts w:eastAsia="Times New Roman"/>
          <w:noProof/>
          <w:lang w:eastAsia="pl-PL"/>
        </w:rPr>
        <w:t xml:space="preserve">Wówczas termin realizacji umowy na wniosek Wykonawcy może ulec wydłużeniu o czas trwania powyższych okoliczności; </w:t>
      </w:r>
    </w:p>
    <w:p w14:paraId="052673AC"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ograniczenia w dostępie do terenu objętego robotami. </w:t>
      </w:r>
      <w:r w:rsidRPr="009D779C">
        <w:rPr>
          <w:rFonts w:eastAsia="Times New Roman"/>
          <w:noProof/>
          <w:lang w:eastAsia="pl-PL"/>
        </w:rPr>
        <w:t xml:space="preserve">Wówczas termin realizacji umowy na wniosek Wykonawcy może ulec wydłużeniu o czas trwania tego ograniczenia; </w:t>
      </w:r>
    </w:p>
    <w:p w14:paraId="2F304BC0"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6AD6DC6A" w14:textId="77777777" w:rsidR="00DC10C4" w:rsidRPr="009D779C" w:rsidRDefault="00DC10C4" w:rsidP="00807CFA">
      <w:pPr>
        <w:widowControl/>
        <w:numPr>
          <w:ilvl w:val="1"/>
          <w:numId w:val="20"/>
        </w:numPr>
        <w:tabs>
          <w:tab w:val="num" w:pos="142"/>
          <w:tab w:val="num" w:pos="709"/>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4FD2BC47" w14:textId="77777777" w:rsidR="00DC10C4" w:rsidRPr="009D779C" w:rsidRDefault="00DC10C4" w:rsidP="00807CFA">
      <w:pPr>
        <w:widowControl/>
        <w:numPr>
          <w:ilvl w:val="1"/>
          <w:numId w:val="20"/>
        </w:numPr>
        <w:tabs>
          <w:tab w:val="num" w:pos="142"/>
          <w:tab w:val="num" w:pos="709"/>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wystąpienia robót dodatkowych mających wpływ na dotrzymanie terminu zamówienia. Wówczas termin realizacji umowyna wniosek Wykonawcy może ulec wydłużeniu o czas niebędny do wykonaia robót dodatkowych;</w:t>
      </w:r>
    </w:p>
    <w:p w14:paraId="628DCDAD" w14:textId="77777777" w:rsidR="00DC10C4" w:rsidRPr="009D779C" w:rsidRDefault="00DC10C4" w:rsidP="00807CFA">
      <w:pPr>
        <w:widowControl/>
        <w:numPr>
          <w:ilvl w:val="1"/>
          <w:numId w:val="20"/>
        </w:numPr>
        <w:tabs>
          <w:tab w:val="num" w:pos="142"/>
          <w:tab w:val="num" w:pos="709"/>
        </w:tabs>
        <w:autoSpaceDE/>
        <w:autoSpaceDN/>
        <w:spacing w:after="80" w:line="276" w:lineRule="auto"/>
        <w:ind w:left="714" w:right="-32" w:hanging="357"/>
        <w:jc w:val="both"/>
        <w:rPr>
          <w:rFonts w:eastAsia="Times New Roman"/>
          <w:noProof/>
          <w:lang w:eastAsia="pl-PL"/>
        </w:rPr>
      </w:pPr>
      <w:r w:rsidRPr="009D779C">
        <w:rPr>
          <w:rFonts w:eastAsia="Times New Roman"/>
          <w:w w:val="105"/>
          <w:lang w:eastAsia="pl-PL"/>
        </w:rPr>
        <w:t>w sytuacji, gdy na termin realizacji przedmiotu umowy wpłyną lub będą mogły mieć wpływ okoliczności związane z wystąpieniem wirusa SARS-CoV-2 lub choroby wywołanej tym wirusem (COVID-19), dotyczące w</w:t>
      </w:r>
      <w:r w:rsidRPr="009D779C">
        <w:rPr>
          <w:rFonts w:eastAsia="Times New Roman"/>
          <w:spacing w:val="-40"/>
          <w:w w:val="105"/>
          <w:lang w:eastAsia="pl-PL"/>
        </w:rPr>
        <w:t xml:space="preserve"> </w:t>
      </w:r>
      <w:r w:rsidRPr="009D779C">
        <w:rPr>
          <w:rFonts w:eastAsia="Times New Roman"/>
          <w:w w:val="105"/>
          <w:lang w:eastAsia="pl-PL"/>
        </w:rPr>
        <w:t>szczególności:</w:t>
      </w:r>
    </w:p>
    <w:p w14:paraId="75185689"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 xml:space="preserve">nieobecności pracowników lub osób świadczących pracę za wynagrodzeniem na innej </w:t>
      </w:r>
      <w:r w:rsidRPr="009D779C">
        <w:rPr>
          <w:w w:val="105"/>
        </w:rPr>
        <w:lastRenderedPageBreak/>
        <w:t xml:space="preserve">podstawie niż stosunek pracy, które uczestniczą lub </w:t>
      </w:r>
      <w:r w:rsidRPr="009D779C">
        <w:rPr>
          <w:spacing w:val="-3"/>
          <w:w w:val="105"/>
        </w:rPr>
        <w:t xml:space="preserve">mogłyby </w:t>
      </w:r>
      <w:r w:rsidRPr="009D779C">
        <w:rPr>
          <w:w w:val="105"/>
        </w:rPr>
        <w:t>uczestniczyć w realizacji przedmiotu</w:t>
      </w:r>
      <w:r w:rsidRPr="009D779C">
        <w:rPr>
          <w:spacing w:val="8"/>
          <w:w w:val="105"/>
        </w:rPr>
        <w:t xml:space="preserve"> </w:t>
      </w:r>
      <w:r w:rsidRPr="009D779C">
        <w:rPr>
          <w:w w:val="105"/>
        </w:rPr>
        <w:t>umowy;</w:t>
      </w:r>
    </w:p>
    <w:p w14:paraId="41BCCD2A"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decyzji wydanych przez Głównego Inspektora Sanitarnego lub działającego z jego upoważnienia państwowego wojewódzkiego inspektora sanitarnego, w związku z przeciwdziałaniem COVID-19, nakładających na Wykonawcę obowiązek</w:t>
      </w:r>
      <w:r w:rsidRPr="009D779C">
        <w:rPr>
          <w:spacing w:val="-11"/>
          <w:w w:val="105"/>
        </w:rPr>
        <w:t xml:space="preserve"> </w:t>
      </w:r>
      <w:r w:rsidRPr="009D779C">
        <w:rPr>
          <w:w w:val="105"/>
        </w:rPr>
        <w:t>podjęcia</w:t>
      </w:r>
      <w:r w:rsidRPr="009D779C">
        <w:rPr>
          <w:spacing w:val="-13"/>
          <w:w w:val="105"/>
        </w:rPr>
        <w:t xml:space="preserve"> </w:t>
      </w:r>
      <w:r w:rsidRPr="009D779C">
        <w:rPr>
          <w:w w:val="105"/>
        </w:rPr>
        <w:t>określonych</w:t>
      </w:r>
      <w:r w:rsidRPr="009D779C">
        <w:rPr>
          <w:spacing w:val="-11"/>
          <w:w w:val="105"/>
        </w:rPr>
        <w:t xml:space="preserve"> </w:t>
      </w:r>
      <w:r w:rsidRPr="009D779C">
        <w:rPr>
          <w:w w:val="105"/>
        </w:rPr>
        <w:t>czynności</w:t>
      </w:r>
      <w:r w:rsidRPr="009D779C">
        <w:rPr>
          <w:spacing w:val="-9"/>
          <w:w w:val="105"/>
        </w:rPr>
        <w:t xml:space="preserve"> </w:t>
      </w:r>
      <w:r w:rsidRPr="009D779C">
        <w:rPr>
          <w:w w:val="105"/>
        </w:rPr>
        <w:t>zapobiegawczych</w:t>
      </w:r>
      <w:r w:rsidRPr="009D779C">
        <w:rPr>
          <w:spacing w:val="-21"/>
          <w:w w:val="105"/>
        </w:rPr>
        <w:t xml:space="preserve"> </w:t>
      </w:r>
      <w:r w:rsidRPr="009D779C">
        <w:rPr>
          <w:w w:val="105"/>
        </w:rPr>
        <w:t>lub</w:t>
      </w:r>
      <w:r w:rsidRPr="009D779C">
        <w:rPr>
          <w:spacing w:val="-19"/>
          <w:w w:val="105"/>
        </w:rPr>
        <w:t xml:space="preserve"> </w:t>
      </w:r>
      <w:r w:rsidRPr="009D779C">
        <w:rPr>
          <w:w w:val="105"/>
        </w:rPr>
        <w:t>kontrolnych;</w:t>
      </w:r>
    </w:p>
    <w:p w14:paraId="0317A6CB" w14:textId="77777777" w:rsidR="00DC10C4" w:rsidRPr="009D779C" w:rsidRDefault="00DC10C4" w:rsidP="00807CFA">
      <w:pPr>
        <w:pStyle w:val="Akapitzlist"/>
        <w:spacing w:before="25" w:line="276" w:lineRule="auto"/>
        <w:ind w:left="1134" w:right="-32"/>
      </w:pPr>
    </w:p>
    <w:p w14:paraId="3D6667C1"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wstrzymania dostaw produktów, komponentów produktu lub materiałów, trudności w dostępie do sprzętu lub trudności w realizacji usług transportowych;</w:t>
      </w:r>
    </w:p>
    <w:p w14:paraId="1CA71ED3"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innych okolicz</w:t>
      </w:r>
      <w:r w:rsidRPr="009D779C">
        <w:rPr>
          <w:spacing w:val="-5"/>
          <w:w w:val="105"/>
        </w:rPr>
        <w:t xml:space="preserve">ności, </w:t>
      </w:r>
      <w:r w:rsidRPr="009D779C">
        <w:rPr>
          <w:w w:val="105"/>
        </w:rPr>
        <w:t>które uniemożliwiają bądź w istotnym stopniu ograniczają możliwość wykonania umowy zgodnie z jej</w:t>
      </w:r>
      <w:r w:rsidRPr="009D779C">
        <w:rPr>
          <w:spacing w:val="-22"/>
          <w:w w:val="105"/>
        </w:rPr>
        <w:t xml:space="preserve"> </w:t>
      </w:r>
      <w:r w:rsidRPr="009D779C">
        <w:rPr>
          <w:w w:val="105"/>
        </w:rPr>
        <w:t>treścią.</w:t>
      </w:r>
    </w:p>
    <w:p w14:paraId="5256489D"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10"/>
        </w:rPr>
        <w:t>Wprowadzenie zmian, o których mowa lit. n niniejszego paragrafu wymaga przedłożenia przez Wykonawcę informacji o wpływie okoliczności związanych z wystąpieniem</w:t>
      </w:r>
      <w:r w:rsidRPr="009D779C">
        <w:rPr>
          <w:spacing w:val="-4"/>
          <w:w w:val="110"/>
        </w:rPr>
        <w:t xml:space="preserve"> </w:t>
      </w:r>
      <w:r w:rsidRPr="009D779C">
        <w:rPr>
          <w:w w:val="110"/>
        </w:rPr>
        <w:t>wirusa</w:t>
      </w:r>
      <w:r w:rsidRPr="009D779C">
        <w:rPr>
          <w:spacing w:val="-17"/>
          <w:w w:val="110"/>
        </w:rPr>
        <w:t xml:space="preserve"> </w:t>
      </w:r>
      <w:r w:rsidRPr="009D779C">
        <w:rPr>
          <w:w w:val="110"/>
        </w:rPr>
        <w:t>SARS-CoV-2</w:t>
      </w:r>
      <w:r w:rsidRPr="009D779C">
        <w:rPr>
          <w:spacing w:val="-4"/>
          <w:w w:val="110"/>
        </w:rPr>
        <w:t xml:space="preserve"> </w:t>
      </w:r>
      <w:r w:rsidRPr="009D779C">
        <w:rPr>
          <w:w w:val="110"/>
        </w:rPr>
        <w:t>lub</w:t>
      </w:r>
      <w:r w:rsidRPr="009D779C">
        <w:rPr>
          <w:spacing w:val="-13"/>
          <w:w w:val="110"/>
        </w:rPr>
        <w:t xml:space="preserve"> </w:t>
      </w:r>
      <w:r w:rsidRPr="009D779C">
        <w:rPr>
          <w:w w:val="110"/>
        </w:rPr>
        <w:t>choroby</w:t>
      </w:r>
      <w:r w:rsidRPr="009D779C">
        <w:rPr>
          <w:spacing w:val="-11"/>
          <w:w w:val="110"/>
        </w:rPr>
        <w:t xml:space="preserve"> </w:t>
      </w:r>
      <w:r w:rsidRPr="009D779C">
        <w:rPr>
          <w:w w:val="110"/>
        </w:rPr>
        <w:t>wywołanej</w:t>
      </w:r>
      <w:r w:rsidRPr="009D779C">
        <w:rPr>
          <w:spacing w:val="-9"/>
          <w:w w:val="110"/>
        </w:rPr>
        <w:t xml:space="preserve"> </w:t>
      </w:r>
      <w:r w:rsidRPr="009D779C">
        <w:rPr>
          <w:w w:val="110"/>
        </w:rPr>
        <w:t>tym</w:t>
      </w:r>
      <w:r w:rsidRPr="009D779C">
        <w:rPr>
          <w:spacing w:val="-17"/>
          <w:w w:val="110"/>
        </w:rPr>
        <w:t xml:space="preserve"> </w:t>
      </w:r>
      <w:r w:rsidRPr="009D779C">
        <w:rPr>
          <w:w w:val="110"/>
        </w:rPr>
        <w:t>wirusem</w:t>
      </w:r>
      <w:r w:rsidRPr="009D779C">
        <w:rPr>
          <w:spacing w:val="-6"/>
          <w:w w:val="110"/>
        </w:rPr>
        <w:t xml:space="preserve"> </w:t>
      </w:r>
      <w:r w:rsidRPr="009D779C">
        <w:rPr>
          <w:w w:val="110"/>
        </w:rPr>
        <w:t>(COVID-19)</w:t>
      </w:r>
      <w:r w:rsidRPr="009D779C">
        <w:rPr>
          <w:spacing w:val="-7"/>
          <w:w w:val="110"/>
        </w:rPr>
        <w:t xml:space="preserve"> </w:t>
      </w:r>
      <w:r w:rsidRPr="009D779C">
        <w:rPr>
          <w:w w:val="110"/>
        </w:rPr>
        <w:t>na należyte wykonanie umowy oraz potwierdzenia okoliczności, na które powołuje się Wykonawca, poprzez stosowne oświadczenia lub</w:t>
      </w:r>
      <w:r w:rsidRPr="009D779C">
        <w:rPr>
          <w:spacing w:val="16"/>
          <w:w w:val="110"/>
        </w:rPr>
        <w:t xml:space="preserve"> </w:t>
      </w:r>
      <w:r w:rsidRPr="009D779C">
        <w:rPr>
          <w:w w:val="110"/>
        </w:rPr>
        <w:t>dokumenty.</w:t>
      </w:r>
    </w:p>
    <w:p w14:paraId="532C7F35" w14:textId="77777777" w:rsidR="00DC10C4" w:rsidRPr="009D779C" w:rsidRDefault="00DC10C4" w:rsidP="00807CFA">
      <w:pPr>
        <w:pStyle w:val="Akapitzlist"/>
        <w:widowControl/>
        <w:numPr>
          <w:ilvl w:val="0"/>
          <w:numId w:val="20"/>
        </w:numPr>
        <w:autoSpaceDE/>
        <w:autoSpaceDN/>
        <w:spacing w:before="0" w:line="276" w:lineRule="auto"/>
        <w:ind w:right="-32"/>
        <w:contextualSpacing/>
        <w:rPr>
          <w:noProof/>
        </w:rPr>
      </w:pPr>
      <w:r w:rsidRPr="009D779C">
        <w:t>Zamawiający dopuszcza zmianę wysokości wynagrodzenia Wykonawcy w przypadku ustawowej zmiany stawki podatku od towarów i usług.</w:t>
      </w:r>
    </w:p>
    <w:p w14:paraId="6D18FBBA" w14:textId="77777777" w:rsidR="00DC10C4" w:rsidRPr="009D779C" w:rsidRDefault="00DC10C4" w:rsidP="00807CFA">
      <w:pPr>
        <w:pStyle w:val="Akapitzlist"/>
        <w:widowControl/>
        <w:numPr>
          <w:ilvl w:val="0"/>
          <w:numId w:val="20"/>
        </w:numPr>
        <w:autoSpaceDE/>
        <w:autoSpaceDN/>
        <w:spacing w:before="0" w:line="276" w:lineRule="auto"/>
        <w:ind w:right="-32"/>
        <w:contextualSpacing/>
        <w:rPr>
          <w:noProof/>
        </w:rPr>
      </w:pPr>
      <w:r w:rsidRPr="009D779C">
        <w:t>Zmiany do umowy będą dokonywane w formie pisemnej pod rygorem nieważności.</w:t>
      </w:r>
    </w:p>
    <w:p w14:paraId="1ABAC794" w14:textId="77777777" w:rsidR="004C174E" w:rsidRPr="009D779C" w:rsidRDefault="004C174E" w:rsidP="00807CFA">
      <w:pPr>
        <w:pStyle w:val="Akapitzlist"/>
        <w:widowControl/>
        <w:autoSpaceDE/>
        <w:autoSpaceDN/>
        <w:spacing w:before="0" w:line="276" w:lineRule="auto"/>
        <w:ind w:left="720" w:right="-32" w:firstLine="0"/>
        <w:contextualSpacing/>
      </w:pPr>
    </w:p>
    <w:p w14:paraId="11DF2951" w14:textId="059D6B85" w:rsidR="004C174E" w:rsidRPr="009D779C" w:rsidRDefault="004C174E" w:rsidP="00807CFA">
      <w:pPr>
        <w:spacing w:before="120" w:after="120" w:line="276" w:lineRule="auto"/>
        <w:ind w:left="357" w:right="74"/>
        <w:jc w:val="center"/>
      </w:pPr>
      <w:r w:rsidRPr="009D779C">
        <w:t>§ 20</w:t>
      </w:r>
    </w:p>
    <w:p w14:paraId="3940C56B" w14:textId="77777777" w:rsidR="004C174E" w:rsidRPr="009D779C" w:rsidRDefault="004C174E" w:rsidP="00807CFA">
      <w:pPr>
        <w:shd w:val="clear" w:color="auto" w:fill="FFFFFF"/>
        <w:adjustRightInd w:val="0"/>
        <w:spacing w:before="120" w:line="276" w:lineRule="auto"/>
        <w:rPr>
          <w:b/>
        </w:rPr>
      </w:pPr>
      <w:r w:rsidRPr="009D779C">
        <w:rPr>
          <w:b/>
        </w:rPr>
        <w:t>Odstąpienie od umowy.</w:t>
      </w:r>
    </w:p>
    <w:p w14:paraId="04E26E2B" w14:textId="77777777" w:rsidR="004C174E" w:rsidRPr="009D779C" w:rsidRDefault="004C174E" w:rsidP="00807CFA">
      <w:pPr>
        <w:widowControl/>
        <w:numPr>
          <w:ilvl w:val="0"/>
          <w:numId w:val="29"/>
        </w:numPr>
        <w:autoSpaceDE/>
        <w:autoSpaceDN/>
        <w:spacing w:before="120" w:line="276" w:lineRule="auto"/>
        <w:ind w:left="360" w:right="74"/>
        <w:jc w:val="both"/>
      </w:pPr>
      <w:r w:rsidRPr="009D779C">
        <w:t>Odstąpienie od umowy powinno nastąpić w formie pisemnej pod rygorem nieważności i zawierać uzasadnienie.</w:t>
      </w:r>
    </w:p>
    <w:p w14:paraId="7DA9285B" w14:textId="77777777" w:rsidR="004C174E" w:rsidRPr="009D779C" w:rsidRDefault="004C174E" w:rsidP="00807CFA">
      <w:pPr>
        <w:widowControl/>
        <w:numPr>
          <w:ilvl w:val="0"/>
          <w:numId w:val="29"/>
        </w:numPr>
        <w:autoSpaceDE/>
        <w:autoSpaceDN/>
        <w:spacing w:before="120" w:line="276" w:lineRule="auto"/>
        <w:ind w:left="360" w:right="74"/>
        <w:jc w:val="both"/>
      </w:pPr>
      <w:r w:rsidRPr="009D779C">
        <w:t xml:space="preserve">Zamawiający może odstąpić od umowy w trybie art. 456 Ustawy Prawo Zamówień Publicznych. </w:t>
      </w:r>
    </w:p>
    <w:p w14:paraId="5D7E28DD" w14:textId="77777777" w:rsidR="004C174E" w:rsidRPr="009D779C" w:rsidRDefault="004C174E" w:rsidP="00807CFA">
      <w:pPr>
        <w:widowControl/>
        <w:numPr>
          <w:ilvl w:val="0"/>
          <w:numId w:val="29"/>
        </w:numPr>
        <w:autoSpaceDE/>
        <w:autoSpaceDN/>
        <w:spacing w:before="120" w:line="276" w:lineRule="auto"/>
        <w:ind w:left="360" w:right="74"/>
        <w:jc w:val="both"/>
      </w:pPr>
      <w:r w:rsidRPr="009D779C">
        <w:t xml:space="preserve">Niezależnie od prawa odstąpienia na zasadach wskazanych w ust. 2 powyżej, Zamawiający może odstąpić od umowy z przyczyn zależnych od Wykonawcy w przypadku, gdy: </w:t>
      </w:r>
    </w:p>
    <w:p w14:paraId="4BF27F3A"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31079EDA"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nie wykonuje robót zgodnie z umową lub nienależycie wykonuje swoje zobowiązania umowne.</w:t>
      </w:r>
    </w:p>
    <w:p w14:paraId="0C65CF50"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zlecił część robót podwykonawcy bez wymaganej zgody Zamawiającego.</w:t>
      </w:r>
    </w:p>
    <w:p w14:paraId="38CEF9CB"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nie przedłużył ważności wygasającego zabezpieczenia należytego wykonania umowy.</w:t>
      </w:r>
    </w:p>
    <w:p w14:paraId="7751B064"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Wysokość naliczonych kar umownych osiągnie 20% wynagrodzenia brutto określonego w § 3 ust. 2 umowy.</w:t>
      </w:r>
    </w:p>
    <w:p w14:paraId="13E8EFC1" w14:textId="77777777" w:rsidR="004C174E" w:rsidRPr="009D779C" w:rsidRDefault="004C174E" w:rsidP="00807CFA">
      <w:pPr>
        <w:widowControl/>
        <w:numPr>
          <w:ilvl w:val="0"/>
          <w:numId w:val="29"/>
        </w:numPr>
        <w:tabs>
          <w:tab w:val="num" w:pos="284"/>
        </w:tabs>
        <w:autoSpaceDE/>
        <w:autoSpaceDN/>
        <w:spacing w:after="120" w:line="276" w:lineRule="auto"/>
        <w:ind w:left="284" w:hanging="284"/>
        <w:jc w:val="both"/>
        <w:rPr>
          <w:rFonts w:eastAsia="Times New Roman"/>
          <w:lang w:eastAsia="pl-PL"/>
        </w:rPr>
      </w:pPr>
      <w:r w:rsidRPr="009D779C">
        <w:rPr>
          <w:rFonts w:eastAsia="Times New Roman"/>
          <w:lang w:eastAsia="pl-PL"/>
        </w:rPr>
        <w:t>Zamawiający jest uprawniony do skorzystania z umownego prawa odstąpienia w terminie 2 miesięcy od powzięcia wiadomości o ziszczeniu się któregokolwiek z przypadków wskazanych w ustępie poprzednim.</w:t>
      </w:r>
    </w:p>
    <w:p w14:paraId="6A4289AA" w14:textId="77777777" w:rsidR="004C174E" w:rsidRPr="009D779C" w:rsidRDefault="004C174E" w:rsidP="00807CFA">
      <w:pPr>
        <w:widowControl/>
        <w:numPr>
          <w:ilvl w:val="0"/>
          <w:numId w:val="29"/>
        </w:numPr>
        <w:tabs>
          <w:tab w:val="num" w:pos="284"/>
        </w:tabs>
        <w:autoSpaceDE/>
        <w:autoSpaceDN/>
        <w:spacing w:line="276" w:lineRule="auto"/>
        <w:ind w:left="284" w:right="74" w:hanging="284"/>
        <w:jc w:val="both"/>
      </w:pPr>
      <w:r w:rsidRPr="009D779C">
        <w:rPr>
          <w:rFonts w:eastAsia="Times New Roman"/>
          <w:lang w:eastAsia="pl-PL"/>
        </w:rPr>
        <w:t xml:space="preserve">W przypadku odstąpienia od umowy przez Wykonawcę lub Zamawiającego z przyczyn </w:t>
      </w:r>
      <w:r w:rsidRPr="009D779C">
        <w:t xml:space="preserve">zależnych od Wykonawcy, Wykonawcy przysługuje wyłącznie wynagrodzenie za etapy robót całkowicie zakończone do dnia odstąpienia. </w:t>
      </w:r>
    </w:p>
    <w:p w14:paraId="15A834B3" w14:textId="77777777" w:rsidR="004C174E" w:rsidRPr="009D779C" w:rsidRDefault="004C174E" w:rsidP="00807CFA">
      <w:pPr>
        <w:widowControl/>
        <w:numPr>
          <w:ilvl w:val="0"/>
          <w:numId w:val="29"/>
        </w:numPr>
        <w:tabs>
          <w:tab w:val="num" w:pos="284"/>
        </w:tabs>
        <w:autoSpaceDE/>
        <w:autoSpaceDN/>
        <w:spacing w:before="120" w:line="276" w:lineRule="auto"/>
        <w:ind w:left="284" w:right="74" w:hanging="284"/>
        <w:jc w:val="both"/>
      </w:pPr>
      <w:r w:rsidRPr="009D779C">
        <w:t>W przypadku odstąpienia od umowy przez Zamawiającego, Wykonawca:</w:t>
      </w:r>
    </w:p>
    <w:p w14:paraId="70FA66C1" w14:textId="77777777" w:rsidR="004C174E" w:rsidRPr="009D779C" w:rsidRDefault="004C174E" w:rsidP="00807CFA">
      <w:pPr>
        <w:widowControl/>
        <w:numPr>
          <w:ilvl w:val="0"/>
          <w:numId w:val="31"/>
        </w:numPr>
        <w:autoSpaceDE/>
        <w:autoSpaceDN/>
        <w:spacing w:before="60" w:line="276" w:lineRule="auto"/>
        <w:ind w:right="74"/>
      </w:pPr>
      <w:r w:rsidRPr="009D779C">
        <w:t>wstrzymuje realizację robót.</w:t>
      </w:r>
    </w:p>
    <w:p w14:paraId="5144EF00" w14:textId="77777777" w:rsidR="004C174E" w:rsidRPr="009D779C" w:rsidRDefault="004C174E" w:rsidP="00807CFA">
      <w:pPr>
        <w:widowControl/>
        <w:numPr>
          <w:ilvl w:val="0"/>
          <w:numId w:val="31"/>
        </w:numPr>
        <w:autoSpaceDE/>
        <w:autoSpaceDN/>
        <w:spacing w:before="60" w:line="276" w:lineRule="auto"/>
        <w:ind w:right="74"/>
        <w:jc w:val="both"/>
      </w:pPr>
      <w:r w:rsidRPr="009D779C">
        <w:lastRenderedPageBreak/>
        <w:t>w terminie 7 dni, przy udziale Zamawiającego, sporządza szczegółowy protokół inwentaryzacji robót w toku, wg stanu na dzień odstąpienia.</w:t>
      </w:r>
    </w:p>
    <w:p w14:paraId="5C91BAA0" w14:textId="77777777" w:rsidR="004C174E" w:rsidRPr="009D779C" w:rsidRDefault="004C174E" w:rsidP="00807CFA">
      <w:pPr>
        <w:widowControl/>
        <w:numPr>
          <w:ilvl w:val="0"/>
          <w:numId w:val="31"/>
        </w:numPr>
        <w:autoSpaceDE/>
        <w:autoSpaceDN/>
        <w:spacing w:before="60" w:line="276" w:lineRule="auto"/>
        <w:ind w:right="74"/>
        <w:jc w:val="both"/>
      </w:pPr>
      <w:r w:rsidRPr="009D779C">
        <w:t>na własny koszt zabezpiecza przerwane roboty w zakresie niezbędnym dla zachowania warunków bezpieczeństwa.</w:t>
      </w:r>
    </w:p>
    <w:p w14:paraId="5DB16DFB" w14:textId="77777777" w:rsidR="004C174E" w:rsidRPr="009D779C" w:rsidRDefault="004C174E" w:rsidP="00807CFA">
      <w:pPr>
        <w:widowControl/>
        <w:numPr>
          <w:ilvl w:val="0"/>
          <w:numId w:val="31"/>
        </w:numPr>
        <w:autoSpaceDE/>
        <w:autoSpaceDN/>
        <w:spacing w:before="120" w:line="276" w:lineRule="auto"/>
        <w:ind w:right="74"/>
      </w:pPr>
      <w:r w:rsidRPr="009D779C">
        <w:t>zgłasza Zamawiającemu do odbioru roboty przerwane oraz roboty zabezpieczające.</w:t>
      </w:r>
    </w:p>
    <w:p w14:paraId="7AD51890" w14:textId="77777777" w:rsidR="004C174E" w:rsidRPr="009D779C" w:rsidRDefault="004C174E" w:rsidP="00807CFA">
      <w:pPr>
        <w:widowControl/>
        <w:numPr>
          <w:ilvl w:val="0"/>
          <w:numId w:val="29"/>
        </w:numPr>
        <w:tabs>
          <w:tab w:val="num" w:pos="284"/>
        </w:tabs>
        <w:autoSpaceDE/>
        <w:autoSpaceDN/>
        <w:spacing w:before="120" w:line="276" w:lineRule="auto"/>
        <w:ind w:left="567" w:right="74" w:hanging="567"/>
        <w:jc w:val="both"/>
      </w:pPr>
      <w:r w:rsidRPr="009D779C">
        <w:t>Koszty dodatkowe poniesione na zabezpieczenie terenu budowy oraz wszelkie inne uzasadnione koszty związane z odstąpieniem od umowy ponosi Wykonawca.</w:t>
      </w:r>
    </w:p>
    <w:p w14:paraId="7E153F90" w14:textId="77777777" w:rsidR="004C174E" w:rsidRPr="009D779C" w:rsidRDefault="004C174E" w:rsidP="00807CFA">
      <w:pPr>
        <w:pStyle w:val="Akapitzlist"/>
        <w:widowControl/>
        <w:autoSpaceDE/>
        <w:autoSpaceDN/>
        <w:spacing w:before="0" w:line="276" w:lineRule="auto"/>
        <w:ind w:left="720" w:right="-32" w:firstLine="0"/>
        <w:contextualSpacing/>
        <w:rPr>
          <w:noProof/>
        </w:rPr>
      </w:pPr>
    </w:p>
    <w:p w14:paraId="6DCC0A36" w14:textId="39A81CB1" w:rsidR="004C174E" w:rsidRPr="009D779C" w:rsidRDefault="004C174E" w:rsidP="00807CFA">
      <w:pPr>
        <w:spacing w:before="120" w:after="120" w:line="276" w:lineRule="auto"/>
        <w:ind w:left="357" w:right="74"/>
        <w:jc w:val="center"/>
      </w:pPr>
      <w:r w:rsidRPr="009D779C">
        <w:t>§ 21</w:t>
      </w:r>
    </w:p>
    <w:p w14:paraId="47B09D1F" w14:textId="77777777" w:rsidR="004C174E" w:rsidRPr="009D779C" w:rsidRDefault="004C174E" w:rsidP="00807CFA">
      <w:pPr>
        <w:spacing w:before="180" w:after="60" w:line="276" w:lineRule="auto"/>
        <w:outlineLvl w:val="5"/>
        <w:rPr>
          <w:rFonts w:eastAsia="Times New Roman"/>
          <w:b/>
          <w:bCs/>
          <w:lang w:eastAsia="pl-PL"/>
        </w:rPr>
      </w:pPr>
      <w:r w:rsidRPr="009D779C">
        <w:rPr>
          <w:rFonts w:eastAsia="Times New Roman"/>
          <w:b/>
          <w:bCs/>
          <w:lang w:eastAsia="pl-PL"/>
        </w:rPr>
        <w:t>Ubezpieczenia</w:t>
      </w:r>
    </w:p>
    <w:p w14:paraId="5D88907E" w14:textId="77777777" w:rsidR="004C174E" w:rsidRPr="009D779C" w:rsidRDefault="004C174E" w:rsidP="00807CFA">
      <w:pPr>
        <w:widowControl/>
        <w:numPr>
          <w:ilvl w:val="0"/>
          <w:numId w:val="32"/>
        </w:numPr>
        <w:autoSpaceDE/>
        <w:autoSpaceDN/>
        <w:spacing w:before="120" w:line="276" w:lineRule="auto"/>
        <w:ind w:left="360" w:right="74"/>
        <w:jc w:val="both"/>
      </w:pPr>
      <w:r w:rsidRPr="009D779C">
        <w:t xml:space="preserve">Wykonawca zobowiązuje się do ubezpieczenia budowy i robót budowlanych będących przedmiotem umowy z tytułu szkód, które mogą zaistnieć w związku ze zdarzeniami losowymi. </w:t>
      </w:r>
    </w:p>
    <w:p w14:paraId="5B1C10A2" w14:textId="77777777" w:rsidR="004C174E" w:rsidRPr="009D779C" w:rsidRDefault="004C174E" w:rsidP="00807CFA">
      <w:pPr>
        <w:widowControl/>
        <w:numPr>
          <w:ilvl w:val="0"/>
          <w:numId w:val="32"/>
        </w:numPr>
        <w:autoSpaceDE/>
        <w:autoSpaceDN/>
        <w:spacing w:before="60" w:line="276" w:lineRule="auto"/>
        <w:ind w:left="360" w:right="74"/>
        <w:jc w:val="both"/>
      </w:pPr>
      <w:r w:rsidRPr="009D779C">
        <w:t>Ubezpieczenie powinno być zawarte w szczególności z tytułu ubezpieczenia robót budowlanych, budowli, urządzeń oraz wszelkiego mienia ruchomego związanego bezpośrednio z wykonywaniem robót - od ognia, wiatru, zalania oraz innych zdarzeń losowych w wysokości co najmniej 50 000 zł.</w:t>
      </w:r>
    </w:p>
    <w:p w14:paraId="5EB6EF0A" w14:textId="77777777" w:rsidR="004C174E" w:rsidRPr="009D779C" w:rsidRDefault="004C174E" w:rsidP="00807CFA">
      <w:pPr>
        <w:widowControl/>
        <w:numPr>
          <w:ilvl w:val="0"/>
          <w:numId w:val="32"/>
        </w:numPr>
        <w:tabs>
          <w:tab w:val="num" w:pos="284"/>
        </w:tabs>
        <w:autoSpaceDE/>
        <w:autoSpaceDN/>
        <w:spacing w:before="120" w:line="276" w:lineRule="auto"/>
        <w:ind w:left="284" w:right="74" w:hanging="284"/>
        <w:jc w:val="both"/>
      </w:pPr>
      <w:r w:rsidRPr="009D779C">
        <w:t>Zamawiający w czasie realizacji umowy w każdym czasie może żądać dokumentów potwierdzających fakt zawarcia ubezpieczenia.</w:t>
      </w:r>
    </w:p>
    <w:p w14:paraId="727E08DA" w14:textId="354315B3" w:rsidR="00DC10C4" w:rsidRPr="009D779C" w:rsidRDefault="004C174E" w:rsidP="00807CFA">
      <w:pPr>
        <w:widowControl/>
        <w:numPr>
          <w:ilvl w:val="0"/>
          <w:numId w:val="32"/>
        </w:numPr>
        <w:tabs>
          <w:tab w:val="num" w:pos="284"/>
        </w:tabs>
        <w:autoSpaceDE/>
        <w:autoSpaceDN/>
        <w:spacing w:before="120" w:line="276" w:lineRule="auto"/>
        <w:ind w:left="284" w:right="74" w:hanging="284"/>
        <w:jc w:val="both"/>
      </w:pPr>
      <w:r w:rsidRPr="009D779C">
        <w:t>W przypadku niedokonania odpowiedniego ubezpieczenia lub nieprzedłożenia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14:paraId="68267DD1" w14:textId="4EE6F0F5" w:rsidR="00DC10C4" w:rsidRPr="009D779C" w:rsidRDefault="00DC10C4" w:rsidP="00807CFA">
      <w:pPr>
        <w:spacing w:before="120" w:after="120" w:line="276" w:lineRule="auto"/>
        <w:ind w:left="4320" w:right="-32"/>
        <w:rPr>
          <w:b/>
          <w:bCs/>
        </w:rPr>
      </w:pPr>
      <w:r w:rsidRPr="009D779C">
        <w:rPr>
          <w:b/>
          <w:bCs/>
        </w:rPr>
        <w:t xml:space="preserve">            </w:t>
      </w:r>
      <w:r w:rsidRPr="009D779C">
        <w:rPr>
          <w:b/>
          <w:bCs/>
        </w:rPr>
        <w:sym w:font="Times New Roman" w:char="00A7"/>
      </w:r>
      <w:r w:rsidRPr="009D779C">
        <w:rPr>
          <w:b/>
          <w:bCs/>
        </w:rPr>
        <w:t xml:space="preserve"> </w:t>
      </w:r>
      <w:r w:rsidR="004C174E" w:rsidRPr="009D779C">
        <w:rPr>
          <w:b/>
          <w:bCs/>
        </w:rPr>
        <w:t>22</w:t>
      </w:r>
    </w:p>
    <w:p w14:paraId="27B5A70D" w14:textId="77777777" w:rsidR="00DC10C4" w:rsidRPr="009D779C" w:rsidRDefault="00DC10C4" w:rsidP="00807CFA">
      <w:pPr>
        <w:spacing w:before="60" w:line="276" w:lineRule="auto"/>
        <w:ind w:left="181" w:right="-32" w:hanging="181"/>
        <w:rPr>
          <w:b/>
        </w:rPr>
      </w:pPr>
      <w:r w:rsidRPr="009D779C">
        <w:rPr>
          <w:b/>
        </w:rPr>
        <w:t>Zakaz cesji.</w:t>
      </w:r>
    </w:p>
    <w:p w14:paraId="7ED65551" w14:textId="77777777" w:rsidR="00DC10C4" w:rsidRPr="009D779C" w:rsidRDefault="00DC10C4" w:rsidP="00807CFA">
      <w:pPr>
        <w:spacing w:before="60" w:line="276" w:lineRule="auto"/>
        <w:ind w:right="-32" w:hanging="39"/>
        <w:jc w:val="both"/>
      </w:pPr>
      <w:r w:rsidRPr="009D779C">
        <w:t>Wykonawca nie może przenosić na rzecz podmiotów trzecich jakichkolwiek wierzytelności przysługujących mu od Zamawiającego z tytułu niniejszej umowy bez pisemnej zgody Zamawiającego wyrażonej na piśmie pod rygorem nieważności.</w:t>
      </w:r>
    </w:p>
    <w:p w14:paraId="7F93FC15" w14:textId="15C6DF55" w:rsidR="00DC10C4" w:rsidRPr="009D779C" w:rsidRDefault="00DC10C4" w:rsidP="00807CFA">
      <w:pPr>
        <w:spacing w:before="120" w:after="120" w:line="276" w:lineRule="auto"/>
        <w:ind w:left="3957" w:right="-32" w:firstLine="363"/>
        <w:rPr>
          <w:b/>
          <w:bCs/>
        </w:rPr>
      </w:pPr>
      <w:r w:rsidRPr="009D779C">
        <w:rPr>
          <w:b/>
          <w:bCs/>
        </w:rPr>
        <w:t xml:space="preserve">            </w:t>
      </w:r>
      <w:r w:rsidRPr="009D779C">
        <w:rPr>
          <w:b/>
          <w:bCs/>
        </w:rPr>
        <w:sym w:font="Times New Roman" w:char="00A7"/>
      </w:r>
      <w:r w:rsidRPr="009D779C">
        <w:rPr>
          <w:b/>
          <w:bCs/>
        </w:rPr>
        <w:t xml:space="preserve"> </w:t>
      </w:r>
      <w:r w:rsidR="004C174E" w:rsidRPr="009D779C">
        <w:rPr>
          <w:b/>
          <w:bCs/>
        </w:rPr>
        <w:t>23</w:t>
      </w:r>
    </w:p>
    <w:p w14:paraId="6B3AB4FA" w14:textId="77777777" w:rsidR="00DC10C4" w:rsidRPr="009D779C" w:rsidRDefault="00DC10C4" w:rsidP="00807CFA">
      <w:pPr>
        <w:spacing w:before="60" w:line="276" w:lineRule="auto"/>
        <w:ind w:left="181" w:right="-32" w:hanging="181"/>
      </w:pPr>
      <w:r w:rsidRPr="009D779C">
        <w:rPr>
          <w:b/>
        </w:rPr>
        <w:t>Rozstrzyganie</w:t>
      </w:r>
      <w:r w:rsidRPr="009D779C">
        <w:t xml:space="preserve"> </w:t>
      </w:r>
      <w:r w:rsidRPr="009D779C">
        <w:rPr>
          <w:b/>
        </w:rPr>
        <w:t>sporów.</w:t>
      </w:r>
    </w:p>
    <w:p w14:paraId="463DC4B2" w14:textId="77777777" w:rsidR="00DC10C4" w:rsidRPr="009D779C" w:rsidRDefault="00DC10C4" w:rsidP="00807CFA">
      <w:pPr>
        <w:shd w:val="clear" w:color="auto" w:fill="FFFFFF"/>
        <w:adjustRightInd w:val="0"/>
        <w:spacing w:before="120" w:line="276" w:lineRule="auto"/>
        <w:ind w:right="-32"/>
        <w:jc w:val="both"/>
      </w:pPr>
      <w:r w:rsidRPr="009D779C">
        <w:t>Właściwym do rozpoznania sporów wynikłych na tle realizacji niniejszej umowy jest sąd powszechny miejscowo właściwy dla siedziby Zamawiającego.</w:t>
      </w:r>
    </w:p>
    <w:p w14:paraId="4AAFAD77" w14:textId="05A88EDE" w:rsidR="00DC10C4" w:rsidRPr="009D779C" w:rsidRDefault="00DC10C4" w:rsidP="00807CFA">
      <w:pPr>
        <w:spacing w:before="120" w:after="120" w:line="276" w:lineRule="auto"/>
        <w:ind w:left="357" w:right="-32"/>
        <w:jc w:val="center"/>
        <w:rPr>
          <w:b/>
          <w:bCs/>
        </w:rPr>
      </w:pPr>
      <w:r w:rsidRPr="009D779C">
        <w:rPr>
          <w:b/>
          <w:bCs/>
        </w:rPr>
        <w:sym w:font="Times New Roman" w:char="00A7"/>
      </w:r>
      <w:r w:rsidRPr="009D779C">
        <w:rPr>
          <w:b/>
          <w:bCs/>
        </w:rPr>
        <w:t xml:space="preserve"> </w:t>
      </w:r>
      <w:r w:rsidR="004B7B35">
        <w:rPr>
          <w:b/>
          <w:bCs/>
        </w:rPr>
        <w:t>2</w:t>
      </w:r>
      <w:r w:rsidR="004C174E" w:rsidRPr="009D779C">
        <w:rPr>
          <w:b/>
          <w:bCs/>
        </w:rPr>
        <w:t>4</w:t>
      </w:r>
    </w:p>
    <w:p w14:paraId="509E8F0A" w14:textId="77777777" w:rsidR="00DC10C4" w:rsidRPr="009D779C" w:rsidRDefault="00DC10C4" w:rsidP="00807CFA">
      <w:pPr>
        <w:spacing w:before="60" w:after="60" w:line="276" w:lineRule="auto"/>
        <w:ind w:right="-32"/>
        <w:rPr>
          <w:b/>
        </w:rPr>
      </w:pPr>
      <w:r w:rsidRPr="009D779C">
        <w:rPr>
          <w:b/>
        </w:rPr>
        <w:t>Liczba egzemplarzy umowy.</w:t>
      </w:r>
    </w:p>
    <w:p w14:paraId="6DE2402E" w14:textId="77777777" w:rsidR="00DC10C4" w:rsidRPr="009D779C" w:rsidRDefault="00DC10C4" w:rsidP="00807CFA">
      <w:pPr>
        <w:spacing w:line="276" w:lineRule="auto"/>
        <w:ind w:right="-32"/>
        <w:jc w:val="both"/>
      </w:pPr>
      <w:r w:rsidRPr="009D779C">
        <w:t>Umowę sporządza się w trzech jednobrzmiących egzemplarzach, dwa egzemplarze dla Zamawiającego, jeden dla Wykonawcy.</w:t>
      </w:r>
    </w:p>
    <w:p w14:paraId="1BC524D7" w14:textId="4F62A499" w:rsidR="00DC10C4" w:rsidRPr="009D779C" w:rsidRDefault="00DC10C4" w:rsidP="00807CFA">
      <w:pPr>
        <w:spacing w:before="120" w:after="120" w:line="276" w:lineRule="auto"/>
        <w:ind w:left="357" w:right="-32"/>
        <w:jc w:val="center"/>
        <w:rPr>
          <w:b/>
          <w:bCs/>
        </w:rPr>
      </w:pPr>
      <w:r w:rsidRPr="009D779C">
        <w:rPr>
          <w:b/>
          <w:bCs/>
        </w:rPr>
        <w:sym w:font="Times New Roman" w:char="00A7"/>
      </w:r>
      <w:r w:rsidRPr="009D779C">
        <w:rPr>
          <w:b/>
          <w:bCs/>
        </w:rPr>
        <w:t xml:space="preserve"> 2</w:t>
      </w:r>
      <w:r w:rsidR="004C174E" w:rsidRPr="009D779C">
        <w:rPr>
          <w:b/>
          <w:bCs/>
        </w:rPr>
        <w:t>5</w:t>
      </w:r>
    </w:p>
    <w:p w14:paraId="752316F5" w14:textId="77777777" w:rsidR="00DC10C4" w:rsidRPr="009D779C" w:rsidRDefault="00DC10C4" w:rsidP="00807CFA">
      <w:pPr>
        <w:spacing w:before="60" w:after="60" w:line="276" w:lineRule="auto"/>
        <w:ind w:right="-32"/>
        <w:rPr>
          <w:b/>
        </w:rPr>
      </w:pPr>
      <w:r w:rsidRPr="009D779C">
        <w:rPr>
          <w:b/>
        </w:rPr>
        <w:t>Sprawy nieuregulowane umową.</w:t>
      </w:r>
    </w:p>
    <w:p w14:paraId="5E34A073" w14:textId="77777777" w:rsidR="00DC10C4" w:rsidRPr="009D779C" w:rsidRDefault="00DC10C4" w:rsidP="00807CFA">
      <w:pPr>
        <w:spacing w:before="120" w:after="60" w:line="276" w:lineRule="auto"/>
        <w:ind w:right="-32"/>
        <w:jc w:val="both"/>
      </w:pPr>
      <w:r w:rsidRPr="009D779C">
        <w:t>W sprawach nieuregulowanych niniejszą umową stosuje się przepisy Kodeksu Cywilnego, Prawa Budowlanego i ustawy Prawo zamówień publicznych.</w:t>
      </w:r>
    </w:p>
    <w:p w14:paraId="23FC47E7" w14:textId="77777777" w:rsidR="00DC10C4" w:rsidRPr="009D779C" w:rsidRDefault="00DC10C4" w:rsidP="00807CFA">
      <w:pPr>
        <w:spacing w:line="276" w:lineRule="auto"/>
        <w:ind w:right="-32"/>
        <w:rPr>
          <w:b/>
        </w:rPr>
      </w:pPr>
    </w:p>
    <w:p w14:paraId="205F2084" w14:textId="77777777" w:rsidR="00DC10C4" w:rsidRPr="009D779C" w:rsidRDefault="00DC10C4" w:rsidP="00807CFA">
      <w:pPr>
        <w:spacing w:line="276" w:lineRule="auto"/>
        <w:ind w:right="-32"/>
      </w:pPr>
      <w:r w:rsidRPr="009D779C">
        <w:rPr>
          <w:b/>
        </w:rPr>
        <w:lastRenderedPageBreak/>
        <w:t xml:space="preserve">Załączniki, stanowiące integralną część umowy: </w:t>
      </w:r>
    </w:p>
    <w:p w14:paraId="7C6F393F" w14:textId="77777777" w:rsidR="00DC10C4" w:rsidRPr="009D779C" w:rsidRDefault="00DC10C4" w:rsidP="00807CFA">
      <w:pPr>
        <w:widowControl/>
        <w:numPr>
          <w:ilvl w:val="0"/>
          <w:numId w:val="9"/>
        </w:numPr>
        <w:autoSpaceDE/>
        <w:autoSpaceDN/>
        <w:spacing w:after="160" w:line="276" w:lineRule="auto"/>
        <w:ind w:right="-32"/>
        <w:contextualSpacing/>
      </w:pPr>
      <w:r w:rsidRPr="009D779C">
        <w:t>Formularz ofertowy Wykonawcy</w:t>
      </w:r>
    </w:p>
    <w:p w14:paraId="51F42929" w14:textId="77777777" w:rsidR="00DC10C4" w:rsidRPr="009D779C" w:rsidRDefault="00DC10C4" w:rsidP="00807CFA">
      <w:pPr>
        <w:widowControl/>
        <w:numPr>
          <w:ilvl w:val="0"/>
          <w:numId w:val="9"/>
        </w:numPr>
        <w:autoSpaceDE/>
        <w:autoSpaceDN/>
        <w:spacing w:after="160" w:line="276" w:lineRule="auto"/>
        <w:ind w:right="-32"/>
        <w:contextualSpacing/>
      </w:pPr>
      <w:r w:rsidRPr="009D779C">
        <w:t xml:space="preserve">Wykaz elementów rozliczeniowych </w:t>
      </w:r>
    </w:p>
    <w:p w14:paraId="1EDBECBA" w14:textId="77777777" w:rsidR="00DC10C4" w:rsidRPr="009D779C" w:rsidRDefault="00DC10C4" w:rsidP="00807CFA">
      <w:pPr>
        <w:widowControl/>
        <w:numPr>
          <w:ilvl w:val="0"/>
          <w:numId w:val="9"/>
        </w:numPr>
        <w:autoSpaceDE/>
        <w:autoSpaceDN/>
        <w:spacing w:after="160" w:line="276" w:lineRule="auto"/>
        <w:ind w:right="-32"/>
        <w:contextualSpacing/>
      </w:pPr>
      <w:r w:rsidRPr="009D779C">
        <w:t>Informacja o przetwarzaniu danych osobowych</w:t>
      </w:r>
    </w:p>
    <w:p w14:paraId="76156572" w14:textId="77777777" w:rsidR="00DC10C4" w:rsidRPr="009D779C" w:rsidRDefault="00DC10C4" w:rsidP="00807CFA">
      <w:pPr>
        <w:widowControl/>
        <w:autoSpaceDE/>
        <w:autoSpaceDN/>
        <w:spacing w:after="160" w:line="276" w:lineRule="auto"/>
        <w:ind w:left="720" w:right="-32"/>
        <w:contextualSpacing/>
      </w:pPr>
    </w:p>
    <w:p w14:paraId="2DE1CA5D" w14:textId="77777777" w:rsidR="00DC10C4" w:rsidRPr="009D779C" w:rsidRDefault="00DC10C4" w:rsidP="00807CFA">
      <w:pPr>
        <w:spacing w:line="276" w:lineRule="auto"/>
        <w:ind w:left="720" w:right="-32"/>
        <w:contextualSpacing/>
      </w:pPr>
    </w:p>
    <w:p w14:paraId="4A1D26AE" w14:textId="77777777" w:rsidR="00DC10C4" w:rsidRPr="009D779C" w:rsidRDefault="00DC10C4" w:rsidP="00807CFA">
      <w:pPr>
        <w:spacing w:line="276" w:lineRule="auto"/>
        <w:ind w:right="-32"/>
        <w:jc w:val="center"/>
        <w:rPr>
          <w:b/>
        </w:rPr>
      </w:pPr>
      <w:r w:rsidRPr="009D779C">
        <w:rPr>
          <w:b/>
        </w:rPr>
        <w:t>ZAMAWIAJĄCY:</w:t>
      </w:r>
      <w:r w:rsidRPr="009D779C">
        <w:rPr>
          <w:b/>
        </w:rPr>
        <w:tab/>
      </w:r>
      <w:r w:rsidRPr="009D779C">
        <w:rPr>
          <w:b/>
        </w:rPr>
        <w:tab/>
      </w:r>
      <w:r w:rsidRPr="009D779C">
        <w:rPr>
          <w:b/>
        </w:rPr>
        <w:tab/>
      </w:r>
      <w:r w:rsidRPr="009D779C">
        <w:rPr>
          <w:b/>
        </w:rPr>
        <w:tab/>
      </w:r>
      <w:r w:rsidRPr="009D779C">
        <w:rPr>
          <w:b/>
        </w:rPr>
        <w:tab/>
        <w:t>WYKONAWCA:</w:t>
      </w:r>
    </w:p>
    <w:p w14:paraId="5B61B355" w14:textId="77777777" w:rsidR="00DC10C4" w:rsidRPr="009D779C" w:rsidRDefault="00DC10C4" w:rsidP="00807CFA">
      <w:pPr>
        <w:spacing w:line="276" w:lineRule="auto"/>
        <w:ind w:right="-32"/>
        <w:rPr>
          <w:b/>
        </w:rPr>
      </w:pPr>
      <w:r w:rsidRPr="009D779C">
        <w:rPr>
          <w:b/>
        </w:rPr>
        <w:br w:type="page"/>
      </w:r>
    </w:p>
    <w:p w14:paraId="4E29A0B7" w14:textId="77777777" w:rsidR="00DC10C4" w:rsidRPr="009D779C" w:rsidRDefault="00DC10C4" w:rsidP="00807CFA">
      <w:pPr>
        <w:spacing w:line="276" w:lineRule="auto"/>
        <w:ind w:right="-32"/>
        <w:jc w:val="center"/>
        <w:rPr>
          <w:b/>
        </w:rPr>
      </w:pPr>
    </w:p>
    <w:p w14:paraId="6D3AC5F7" w14:textId="77777777" w:rsidR="00DC10C4" w:rsidRPr="009D779C" w:rsidRDefault="00DC10C4" w:rsidP="00807CFA">
      <w:pPr>
        <w:spacing w:after="120" w:line="276" w:lineRule="auto"/>
        <w:ind w:right="-32"/>
        <w:jc w:val="both"/>
        <w:rPr>
          <w:b/>
          <w:bCs/>
        </w:rPr>
      </w:pPr>
      <w:r w:rsidRPr="009D779C">
        <w:rPr>
          <w:b/>
          <w:bCs/>
        </w:rPr>
        <w:t xml:space="preserve">Informacja o przetwarzaniu danych osobowych </w:t>
      </w:r>
    </w:p>
    <w:p w14:paraId="02C9984F" w14:textId="77777777" w:rsidR="00DC10C4" w:rsidRPr="009D779C" w:rsidRDefault="00DC10C4" w:rsidP="00807CFA">
      <w:pPr>
        <w:spacing w:after="120" w:line="276" w:lineRule="auto"/>
        <w:ind w:right="-32"/>
        <w:jc w:val="both"/>
      </w:pPr>
      <w:r w:rsidRPr="009D779C">
        <w:t>Zamawiający – Gmina Grodzisk Mazowiecki informuje, że:</w:t>
      </w:r>
    </w:p>
    <w:p w14:paraId="0AE4C0AE"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04C08C9D" w14:textId="77777777" w:rsidR="00DC10C4" w:rsidRPr="009D779C" w:rsidRDefault="00DC10C4" w:rsidP="00807CFA">
      <w:pPr>
        <w:widowControl/>
        <w:numPr>
          <w:ilvl w:val="0"/>
          <w:numId w:val="8"/>
        </w:numPr>
        <w:autoSpaceDE/>
        <w:autoSpaceDN/>
        <w:spacing w:after="120" w:line="276" w:lineRule="auto"/>
        <w:ind w:right="-32"/>
        <w:jc w:val="both"/>
      </w:pPr>
      <w:r w:rsidRPr="009D779C">
        <w:t xml:space="preserve">W Gminie Grodzisk Mazowiecki został powołany inspektor ochrony danych: Beata </w:t>
      </w:r>
      <w:proofErr w:type="spellStart"/>
      <w:r w:rsidRPr="009D779C">
        <w:t>Sajak</w:t>
      </w:r>
      <w:proofErr w:type="spellEnd"/>
      <w:r w:rsidRPr="009D779C">
        <w:t>, który jest dostępny pod adresem e-mail: beata.sajak@grodzisk.pl, Urząd Miejski w Grodzisku Mazowieckim, ul. T. Kościuszki 12A, 05-825 Grodzisk Mazowiecki.</w:t>
      </w:r>
    </w:p>
    <w:p w14:paraId="69DF0C62"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2CEB06BD" w14:textId="77777777" w:rsidR="00DC10C4" w:rsidRPr="009D779C" w:rsidRDefault="00DC10C4" w:rsidP="00807CFA">
      <w:pPr>
        <w:widowControl/>
        <w:numPr>
          <w:ilvl w:val="0"/>
          <w:numId w:val="8"/>
        </w:numPr>
        <w:autoSpaceDE/>
        <w:autoSpaceDN/>
        <w:spacing w:after="120" w:line="276" w:lineRule="auto"/>
        <w:ind w:right="-32"/>
        <w:jc w:val="both"/>
      </w:pPr>
      <w:r w:rsidRPr="009D779C">
        <w:t>Odbiorcami danych osobowych mogą być: Urząd Miejski w Grodzisku Mazowieckim.</w:t>
      </w:r>
    </w:p>
    <w:p w14:paraId="4F6E4C43" w14:textId="77777777" w:rsidR="00DC10C4" w:rsidRPr="009D779C" w:rsidRDefault="00DC10C4" w:rsidP="00807CFA">
      <w:pPr>
        <w:widowControl/>
        <w:numPr>
          <w:ilvl w:val="0"/>
          <w:numId w:val="8"/>
        </w:numPr>
        <w:autoSpaceDE/>
        <w:autoSpaceDN/>
        <w:spacing w:after="120" w:line="276" w:lineRule="auto"/>
        <w:ind w:right="-32"/>
        <w:jc w:val="both"/>
      </w:pPr>
      <w:r w:rsidRPr="009D779C">
        <w:t>Gmina Grodzisk Mazowiecki nie zamierza przekazywać danych osobowych do państwa trzeciego lub organizacji międzynarodowej.</w:t>
      </w:r>
    </w:p>
    <w:p w14:paraId="55708ABE"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59878426" w14:textId="77777777" w:rsidR="00DC10C4" w:rsidRPr="009D779C" w:rsidRDefault="00DC10C4" w:rsidP="00807CFA">
      <w:pPr>
        <w:widowControl/>
        <w:numPr>
          <w:ilvl w:val="0"/>
          <w:numId w:val="8"/>
        </w:numPr>
        <w:autoSpaceDE/>
        <w:autoSpaceDN/>
        <w:spacing w:after="120" w:line="276" w:lineRule="auto"/>
        <w:ind w:right="-32"/>
        <w:jc w:val="both"/>
      </w:pPr>
      <w:r w:rsidRPr="009D779C">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3EE57993" w14:textId="77777777" w:rsidR="00DC10C4" w:rsidRPr="009D779C" w:rsidRDefault="00DC10C4" w:rsidP="00807CFA">
      <w:pPr>
        <w:widowControl/>
        <w:numPr>
          <w:ilvl w:val="0"/>
          <w:numId w:val="8"/>
        </w:numPr>
        <w:autoSpaceDE/>
        <w:autoSpaceDN/>
        <w:spacing w:after="120" w:line="276" w:lineRule="auto"/>
        <w:ind w:right="-32"/>
        <w:jc w:val="both"/>
      </w:pPr>
      <w:r w:rsidRPr="009D779C">
        <w:t>Wykonawcy, osoby reprezentujące Wykonawców, pełnomocnicy i inne osoby wskazane w ofercie lub załączonych do niej dokumentach oraz umowie i jej załącznikach mają prawo do wniesienia skargi do organu nadzorczego:</w:t>
      </w:r>
    </w:p>
    <w:p w14:paraId="0475D918" w14:textId="77777777" w:rsidR="00DC10C4" w:rsidRPr="009D779C" w:rsidRDefault="00DC10C4" w:rsidP="00807CFA">
      <w:pPr>
        <w:spacing w:after="120" w:line="276" w:lineRule="auto"/>
        <w:ind w:left="708" w:right="-32"/>
        <w:jc w:val="both"/>
      </w:pPr>
      <w:r w:rsidRPr="009D779C">
        <w:t>Urząd Ochrony Danych Osobowych, ul. Stawki 2; 00-193 Warszawa; tel. 22 531 03 00; fax 22 531 03 01; email: kancelaria@uodo.gov.pl</w:t>
      </w:r>
    </w:p>
    <w:p w14:paraId="38161548" w14:textId="77777777" w:rsidR="00DC10C4" w:rsidRPr="009D779C" w:rsidRDefault="00DC10C4" w:rsidP="00807CFA">
      <w:pPr>
        <w:widowControl/>
        <w:numPr>
          <w:ilvl w:val="0"/>
          <w:numId w:val="8"/>
        </w:numPr>
        <w:autoSpaceDE/>
        <w:autoSpaceDN/>
        <w:spacing w:after="120" w:line="276" w:lineRule="auto"/>
        <w:ind w:right="-32"/>
        <w:jc w:val="both"/>
      </w:pPr>
      <w:r w:rsidRPr="009D779C">
        <w:t>Podanie danych osobowych jest warunkiem zawarcia umowy. Niepodanie  danych będzie skutkowało niemożnością realizacji umowy.</w:t>
      </w:r>
    </w:p>
    <w:p w14:paraId="423B4166"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nie podlegają profilowaniu.</w:t>
      </w:r>
    </w:p>
    <w:p w14:paraId="7648C283" w14:textId="77777777" w:rsidR="00DC10C4" w:rsidRPr="009D779C" w:rsidRDefault="00DC10C4" w:rsidP="00807CFA">
      <w:pPr>
        <w:spacing w:after="120" w:line="276" w:lineRule="auto"/>
        <w:ind w:right="-32"/>
        <w:jc w:val="right"/>
      </w:pPr>
      <w:r w:rsidRPr="009D779C">
        <w:tab/>
      </w:r>
      <w:r w:rsidRPr="009D779C">
        <w:tab/>
      </w:r>
      <w:r w:rsidRPr="009D779C">
        <w:tab/>
      </w:r>
      <w:r w:rsidRPr="009D779C">
        <w:tab/>
      </w:r>
      <w:r w:rsidRPr="009D779C">
        <w:tab/>
      </w:r>
      <w:r w:rsidRPr="009D779C">
        <w:tab/>
        <w:t>Zapoznałem się</w:t>
      </w:r>
    </w:p>
    <w:p w14:paraId="7E4DED00" w14:textId="77777777" w:rsidR="00DC10C4" w:rsidRPr="009D779C" w:rsidRDefault="00DC10C4" w:rsidP="00807CFA">
      <w:pPr>
        <w:spacing w:after="120" w:line="276" w:lineRule="auto"/>
        <w:ind w:right="-32"/>
        <w:jc w:val="right"/>
      </w:pPr>
    </w:p>
    <w:p w14:paraId="605B2156" w14:textId="77777777" w:rsidR="00DC10C4" w:rsidRPr="009D779C" w:rsidRDefault="00DC10C4" w:rsidP="00807CFA">
      <w:pPr>
        <w:spacing w:after="120" w:line="276" w:lineRule="auto"/>
        <w:ind w:right="-32"/>
        <w:jc w:val="right"/>
      </w:pPr>
      <w:r w:rsidRPr="009D779C">
        <w:tab/>
        <w:t xml:space="preserve">  ………………………………………</w:t>
      </w:r>
    </w:p>
    <w:p w14:paraId="231AC2ED" w14:textId="77777777" w:rsidR="00DC10C4" w:rsidRPr="009D779C" w:rsidRDefault="00DC10C4" w:rsidP="00807CFA">
      <w:pPr>
        <w:spacing w:after="120" w:line="276" w:lineRule="auto"/>
        <w:ind w:right="-32"/>
        <w:jc w:val="right"/>
        <w:rPr>
          <w:b/>
          <w:bCs/>
        </w:rPr>
      </w:pPr>
      <w:r w:rsidRPr="009D779C">
        <w:tab/>
      </w:r>
      <w:r w:rsidRPr="009D779C">
        <w:tab/>
      </w:r>
      <w:r w:rsidRPr="009D779C">
        <w:tab/>
        <w:t xml:space="preserve">   Data i podpis </w:t>
      </w:r>
    </w:p>
    <w:p w14:paraId="54B4BA0A" w14:textId="77777777" w:rsidR="00DC10C4" w:rsidRPr="009D779C" w:rsidRDefault="00DC10C4" w:rsidP="00807CFA">
      <w:pPr>
        <w:pStyle w:val="Tekstpodstawowy"/>
        <w:spacing w:before="4" w:line="276" w:lineRule="auto"/>
        <w:ind w:right="-32"/>
        <w:jc w:val="left"/>
        <w:rPr>
          <w:sz w:val="22"/>
          <w:szCs w:val="22"/>
        </w:rPr>
      </w:pPr>
    </w:p>
    <w:p w14:paraId="5180B480" w14:textId="77777777" w:rsidR="00F2561A" w:rsidRPr="009D779C" w:rsidRDefault="00F2561A" w:rsidP="00807CFA">
      <w:pPr>
        <w:spacing w:line="276" w:lineRule="auto"/>
      </w:pPr>
    </w:p>
    <w:sectPr w:rsidR="00F2561A" w:rsidRPr="009D779C" w:rsidSect="008A47C7">
      <w:pgSz w:w="11910" w:h="16840"/>
      <w:pgMar w:top="1135" w:right="1137" w:bottom="993" w:left="851" w:header="0" w:footer="4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DC36" w14:textId="77777777" w:rsidR="008A47C7" w:rsidRDefault="008A47C7" w:rsidP="00964294">
      <w:r>
        <w:separator/>
      </w:r>
    </w:p>
  </w:endnote>
  <w:endnote w:type="continuationSeparator" w:id="0">
    <w:p w14:paraId="2DABDF7C" w14:textId="77777777" w:rsidR="008A47C7" w:rsidRDefault="008A47C7" w:rsidP="0096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9DB0" w14:textId="77777777" w:rsidR="008A47C7" w:rsidRDefault="008A47C7" w:rsidP="00964294">
      <w:r>
        <w:separator/>
      </w:r>
    </w:p>
  </w:footnote>
  <w:footnote w:type="continuationSeparator" w:id="0">
    <w:p w14:paraId="1D76E154" w14:textId="77777777" w:rsidR="008A47C7" w:rsidRDefault="008A47C7" w:rsidP="0096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8"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024C23"/>
    <w:multiLevelType w:val="hybridMultilevel"/>
    <w:tmpl w:val="51FCBB80"/>
    <w:lvl w:ilvl="0" w:tplc="DAB03488">
      <w:start w:val="1"/>
      <w:numFmt w:val="lowerLetter"/>
      <w:lvlText w:val="%1)"/>
      <w:lvlJc w:val="left"/>
      <w:pPr>
        <w:ind w:left="720" w:hanging="360"/>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15"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B3F07B7"/>
    <w:multiLevelType w:val="hybridMultilevel"/>
    <w:tmpl w:val="477E13F6"/>
    <w:lvl w:ilvl="0" w:tplc="1ADCE954">
      <w:start w:val="1"/>
      <w:numFmt w:val="decimal"/>
      <w:lvlText w:val="%1."/>
      <w:lvlJc w:val="left"/>
      <w:pPr>
        <w:ind w:left="112" w:hanging="851"/>
        <w:jc w:val="left"/>
      </w:pPr>
      <w:rPr>
        <w:rFonts w:hint="default"/>
        <w:w w:val="100"/>
        <w:lang w:val="pl-PL" w:eastAsia="en-US" w:bidi="ar-SA"/>
      </w:rPr>
    </w:lvl>
    <w:lvl w:ilvl="1" w:tplc="C6F06296">
      <w:start w:val="1"/>
      <w:numFmt w:val="decimal"/>
      <w:lvlText w:val="%2."/>
      <w:lvlJc w:val="left"/>
      <w:pPr>
        <w:ind w:left="681" w:hanging="361"/>
        <w:jc w:val="left"/>
      </w:pPr>
      <w:rPr>
        <w:rFonts w:ascii="Calibri" w:eastAsia="Calibri" w:hAnsi="Calibri" w:cs="Calibri" w:hint="default"/>
        <w:b w:val="0"/>
        <w:bCs w:val="0"/>
        <w:i w:val="0"/>
        <w:iCs w:val="0"/>
        <w:w w:val="100"/>
        <w:sz w:val="24"/>
        <w:szCs w:val="24"/>
        <w:lang w:val="pl-PL" w:eastAsia="en-US" w:bidi="ar-SA"/>
      </w:rPr>
    </w:lvl>
    <w:lvl w:ilvl="2" w:tplc="AD7CED68">
      <w:start w:val="1"/>
      <w:numFmt w:val="decimal"/>
      <w:lvlText w:val="%3)"/>
      <w:lvlJc w:val="left"/>
      <w:pPr>
        <w:ind w:left="1106" w:hanging="360"/>
        <w:jc w:val="left"/>
      </w:pPr>
      <w:rPr>
        <w:rFonts w:ascii="Calibri" w:eastAsia="Calibri" w:hAnsi="Calibri" w:cs="Calibri" w:hint="default"/>
        <w:b w:val="0"/>
        <w:bCs w:val="0"/>
        <w:i w:val="0"/>
        <w:iCs w:val="0"/>
        <w:w w:val="100"/>
        <w:sz w:val="24"/>
        <w:szCs w:val="24"/>
        <w:lang w:val="pl-PL" w:eastAsia="en-US" w:bidi="ar-SA"/>
      </w:rPr>
    </w:lvl>
    <w:lvl w:ilvl="3" w:tplc="2D14E144">
      <w:numFmt w:val="bullet"/>
      <w:lvlText w:val="•"/>
      <w:lvlJc w:val="left"/>
      <w:pPr>
        <w:ind w:left="2328" w:hanging="360"/>
      </w:pPr>
      <w:rPr>
        <w:rFonts w:hint="default"/>
        <w:lang w:val="pl-PL" w:eastAsia="en-US" w:bidi="ar-SA"/>
      </w:rPr>
    </w:lvl>
    <w:lvl w:ilvl="4" w:tplc="7FE25DF4">
      <w:numFmt w:val="bullet"/>
      <w:lvlText w:val="•"/>
      <w:lvlJc w:val="left"/>
      <w:pPr>
        <w:ind w:left="3556" w:hanging="360"/>
      </w:pPr>
      <w:rPr>
        <w:rFonts w:hint="default"/>
        <w:lang w:val="pl-PL" w:eastAsia="en-US" w:bidi="ar-SA"/>
      </w:rPr>
    </w:lvl>
    <w:lvl w:ilvl="5" w:tplc="F2623F7C">
      <w:numFmt w:val="bullet"/>
      <w:lvlText w:val="•"/>
      <w:lvlJc w:val="left"/>
      <w:pPr>
        <w:ind w:left="4784" w:hanging="360"/>
      </w:pPr>
      <w:rPr>
        <w:rFonts w:hint="default"/>
        <w:lang w:val="pl-PL" w:eastAsia="en-US" w:bidi="ar-SA"/>
      </w:rPr>
    </w:lvl>
    <w:lvl w:ilvl="6" w:tplc="C5A60AA2">
      <w:numFmt w:val="bullet"/>
      <w:lvlText w:val="•"/>
      <w:lvlJc w:val="left"/>
      <w:pPr>
        <w:ind w:left="6013" w:hanging="360"/>
      </w:pPr>
      <w:rPr>
        <w:rFonts w:hint="default"/>
        <w:lang w:val="pl-PL" w:eastAsia="en-US" w:bidi="ar-SA"/>
      </w:rPr>
    </w:lvl>
    <w:lvl w:ilvl="7" w:tplc="5F247880">
      <w:numFmt w:val="bullet"/>
      <w:lvlText w:val="•"/>
      <w:lvlJc w:val="left"/>
      <w:pPr>
        <w:ind w:left="7241" w:hanging="360"/>
      </w:pPr>
      <w:rPr>
        <w:rFonts w:hint="default"/>
        <w:lang w:val="pl-PL" w:eastAsia="en-US" w:bidi="ar-SA"/>
      </w:rPr>
    </w:lvl>
    <w:lvl w:ilvl="8" w:tplc="3A3EC222">
      <w:numFmt w:val="bullet"/>
      <w:lvlText w:val="•"/>
      <w:lvlJc w:val="left"/>
      <w:pPr>
        <w:ind w:left="8469" w:hanging="360"/>
      </w:pPr>
      <w:rPr>
        <w:rFonts w:hint="default"/>
        <w:lang w:val="pl-PL" w:eastAsia="en-US" w:bidi="ar-SA"/>
      </w:rPr>
    </w:lvl>
  </w:abstractNum>
  <w:abstractNum w:abstractNumId="20"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B46CBF"/>
    <w:multiLevelType w:val="hybridMultilevel"/>
    <w:tmpl w:val="C278F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28"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0"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num w:numId="1" w16cid:durableId="877741966">
    <w:abstractNumId w:val="19"/>
  </w:num>
  <w:num w:numId="2" w16cid:durableId="1564945450">
    <w:abstractNumId w:val="22"/>
  </w:num>
  <w:num w:numId="3" w16cid:durableId="1964538694">
    <w:abstractNumId w:val="10"/>
  </w:num>
  <w:num w:numId="4" w16cid:durableId="100299683">
    <w:abstractNumId w:val="26"/>
  </w:num>
  <w:num w:numId="5" w16cid:durableId="250504735">
    <w:abstractNumId w:val="20"/>
  </w:num>
  <w:num w:numId="6" w16cid:durableId="1950577578">
    <w:abstractNumId w:val="12"/>
  </w:num>
  <w:num w:numId="7" w16cid:durableId="223876062">
    <w:abstractNumId w:val="31"/>
  </w:num>
  <w:num w:numId="8" w16cid:durableId="1703170531">
    <w:abstractNumId w:val="6"/>
  </w:num>
  <w:num w:numId="9" w16cid:durableId="1653950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761088">
    <w:abstractNumId w:val="23"/>
  </w:num>
  <w:num w:numId="11" w16cid:durableId="613249663">
    <w:abstractNumId w:val="21"/>
  </w:num>
  <w:num w:numId="12" w16cid:durableId="1089815911">
    <w:abstractNumId w:val="8"/>
  </w:num>
  <w:num w:numId="13" w16cid:durableId="983584162">
    <w:abstractNumId w:val="9"/>
  </w:num>
  <w:num w:numId="14" w16cid:durableId="1202129">
    <w:abstractNumId w:val="1"/>
  </w:num>
  <w:num w:numId="15" w16cid:durableId="1216359721">
    <w:abstractNumId w:val="18"/>
  </w:num>
  <w:num w:numId="16" w16cid:durableId="1138307121">
    <w:abstractNumId w:val="5"/>
  </w:num>
  <w:num w:numId="17" w16cid:durableId="2014188132">
    <w:abstractNumId w:val="14"/>
  </w:num>
  <w:num w:numId="18" w16cid:durableId="961880187">
    <w:abstractNumId w:val="3"/>
  </w:num>
  <w:num w:numId="19" w16cid:durableId="976841997">
    <w:abstractNumId w:val="11"/>
  </w:num>
  <w:num w:numId="20" w16cid:durableId="1319069927">
    <w:abstractNumId w:val="28"/>
  </w:num>
  <w:num w:numId="21" w16cid:durableId="949556755">
    <w:abstractNumId w:val="30"/>
  </w:num>
  <w:num w:numId="22" w16cid:durableId="824591834">
    <w:abstractNumId w:val="29"/>
  </w:num>
  <w:num w:numId="23" w16cid:durableId="852955501">
    <w:abstractNumId w:val="0"/>
  </w:num>
  <w:num w:numId="24" w16cid:durableId="1470131859">
    <w:abstractNumId w:val="24"/>
  </w:num>
  <w:num w:numId="25" w16cid:durableId="1236361386">
    <w:abstractNumId w:val="4"/>
  </w:num>
  <w:num w:numId="26" w16cid:durableId="368069940">
    <w:abstractNumId w:val="15"/>
  </w:num>
  <w:num w:numId="27" w16cid:durableId="1518735157">
    <w:abstractNumId w:val="17"/>
  </w:num>
  <w:num w:numId="28" w16cid:durableId="1010789219">
    <w:abstractNumId w:val="2"/>
  </w:num>
  <w:num w:numId="29" w16cid:durableId="1043284801">
    <w:abstractNumId w:val="7"/>
  </w:num>
  <w:num w:numId="30" w16cid:durableId="577905433">
    <w:abstractNumId w:val="27"/>
  </w:num>
  <w:num w:numId="31" w16cid:durableId="2006198977">
    <w:abstractNumId w:val="13"/>
  </w:num>
  <w:num w:numId="32" w16cid:durableId="14156676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C4"/>
    <w:rsid w:val="00093056"/>
    <w:rsid w:val="000D0BCE"/>
    <w:rsid w:val="000D7D20"/>
    <w:rsid w:val="001046A9"/>
    <w:rsid w:val="00123229"/>
    <w:rsid w:val="002E1BAC"/>
    <w:rsid w:val="003D4866"/>
    <w:rsid w:val="004B7B35"/>
    <w:rsid w:val="004C174E"/>
    <w:rsid w:val="005842D1"/>
    <w:rsid w:val="005B023C"/>
    <w:rsid w:val="006111A6"/>
    <w:rsid w:val="00622BE8"/>
    <w:rsid w:val="006B0B15"/>
    <w:rsid w:val="00794225"/>
    <w:rsid w:val="007B2FAC"/>
    <w:rsid w:val="007D1261"/>
    <w:rsid w:val="00807CFA"/>
    <w:rsid w:val="00834EC2"/>
    <w:rsid w:val="00864F43"/>
    <w:rsid w:val="00890E17"/>
    <w:rsid w:val="008922BD"/>
    <w:rsid w:val="008A47C7"/>
    <w:rsid w:val="008A5C1A"/>
    <w:rsid w:val="008D7AC6"/>
    <w:rsid w:val="008E3FDA"/>
    <w:rsid w:val="009015A6"/>
    <w:rsid w:val="0092306B"/>
    <w:rsid w:val="00964294"/>
    <w:rsid w:val="00993114"/>
    <w:rsid w:val="009B0C87"/>
    <w:rsid w:val="009B284D"/>
    <w:rsid w:val="009D779C"/>
    <w:rsid w:val="00A45687"/>
    <w:rsid w:val="00A73F1C"/>
    <w:rsid w:val="00B1044B"/>
    <w:rsid w:val="00B1240E"/>
    <w:rsid w:val="00B941FA"/>
    <w:rsid w:val="00BA709F"/>
    <w:rsid w:val="00CF1C8E"/>
    <w:rsid w:val="00D102AE"/>
    <w:rsid w:val="00D5581B"/>
    <w:rsid w:val="00DA7741"/>
    <w:rsid w:val="00DC10C4"/>
    <w:rsid w:val="00E17B63"/>
    <w:rsid w:val="00E27395"/>
    <w:rsid w:val="00E6504B"/>
    <w:rsid w:val="00E95EFF"/>
    <w:rsid w:val="00EE02FF"/>
    <w:rsid w:val="00F1050B"/>
    <w:rsid w:val="00F2561A"/>
    <w:rsid w:val="00F3700B"/>
    <w:rsid w:val="00FA0E20"/>
    <w:rsid w:val="00FA3013"/>
    <w:rsid w:val="00FD6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B6F3"/>
  <w15:chartTrackingRefBased/>
  <w15:docId w15:val="{116A8DF6-BDD2-47C3-8B33-91F22B48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10C4"/>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link w:val="Nagwek1Znak"/>
    <w:uiPriority w:val="9"/>
    <w:qFormat/>
    <w:rsid w:val="00DC10C4"/>
    <w:pPr>
      <w:ind w:left="3794"/>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10C4"/>
    <w:rPr>
      <w:rFonts w:ascii="Calibri" w:eastAsia="Calibri" w:hAnsi="Calibri" w:cs="Calibri"/>
      <w:b/>
      <w:bCs/>
      <w:kern w:val="0"/>
      <w:sz w:val="24"/>
      <w:szCs w:val="24"/>
      <w14:ligatures w14:val="none"/>
    </w:rPr>
  </w:style>
  <w:style w:type="paragraph" w:styleId="Tekstpodstawowy">
    <w:name w:val="Body Text"/>
    <w:basedOn w:val="Normalny"/>
    <w:link w:val="TekstpodstawowyZnak"/>
    <w:uiPriority w:val="1"/>
    <w:qFormat/>
    <w:rsid w:val="00DC10C4"/>
    <w:pPr>
      <w:jc w:val="both"/>
    </w:pPr>
    <w:rPr>
      <w:sz w:val="24"/>
      <w:szCs w:val="24"/>
    </w:rPr>
  </w:style>
  <w:style w:type="character" w:customStyle="1" w:styleId="TekstpodstawowyZnak">
    <w:name w:val="Tekst podstawowy Znak"/>
    <w:basedOn w:val="Domylnaczcionkaakapitu"/>
    <w:link w:val="Tekstpodstawowy"/>
    <w:uiPriority w:val="1"/>
    <w:rsid w:val="00DC10C4"/>
    <w:rPr>
      <w:rFonts w:ascii="Calibri" w:eastAsia="Calibri" w:hAnsi="Calibri" w:cs="Calibri"/>
      <w:kern w:val="0"/>
      <w:sz w:val="24"/>
      <w:szCs w:val="24"/>
      <w14:ligatures w14:val="none"/>
    </w:rPr>
  </w:style>
  <w:style w:type="paragraph" w:styleId="Akapitzlist">
    <w:name w:val="List Paragraph"/>
    <w:aliases w:val="normalny tekst,Obiekt,BulletC,Akapit z listą31,NOWY,Akapit z listą32"/>
    <w:basedOn w:val="Normalny"/>
    <w:link w:val="AkapitzlistZnak"/>
    <w:uiPriority w:val="34"/>
    <w:qFormat/>
    <w:rsid w:val="00DC10C4"/>
    <w:pPr>
      <w:spacing w:before="163"/>
      <w:ind w:left="536" w:hanging="284"/>
      <w:jc w:val="both"/>
    </w:pPr>
  </w:style>
  <w:style w:type="character" w:customStyle="1" w:styleId="AkapitzlistZnak">
    <w:name w:val="Akapit z listą Znak"/>
    <w:aliases w:val="normalny tekst Znak,Obiekt Znak,BulletC Znak,Akapit z listą31 Znak,NOWY Znak,Akapit z listą32 Znak"/>
    <w:link w:val="Akapitzlist"/>
    <w:uiPriority w:val="34"/>
    <w:qFormat/>
    <w:locked/>
    <w:rsid w:val="00DC10C4"/>
    <w:rPr>
      <w:rFonts w:ascii="Calibri" w:eastAsia="Calibri" w:hAnsi="Calibri" w:cs="Calibri"/>
      <w:kern w:val="0"/>
      <w14:ligatures w14:val="none"/>
    </w:rPr>
  </w:style>
  <w:style w:type="paragraph" w:styleId="Nagwek">
    <w:name w:val="header"/>
    <w:basedOn w:val="Normalny"/>
    <w:link w:val="NagwekZnak"/>
    <w:uiPriority w:val="99"/>
    <w:unhideWhenUsed/>
    <w:rsid w:val="00964294"/>
    <w:pPr>
      <w:tabs>
        <w:tab w:val="center" w:pos="4536"/>
        <w:tab w:val="right" w:pos="9072"/>
      </w:tabs>
    </w:pPr>
  </w:style>
  <w:style w:type="character" w:customStyle="1" w:styleId="NagwekZnak">
    <w:name w:val="Nagłówek Znak"/>
    <w:basedOn w:val="Domylnaczcionkaakapitu"/>
    <w:link w:val="Nagwek"/>
    <w:uiPriority w:val="99"/>
    <w:rsid w:val="00964294"/>
    <w:rPr>
      <w:rFonts w:ascii="Calibri" w:eastAsia="Calibri" w:hAnsi="Calibri" w:cs="Calibri"/>
      <w:kern w:val="0"/>
      <w14:ligatures w14:val="none"/>
    </w:rPr>
  </w:style>
  <w:style w:type="paragraph" w:styleId="Stopka">
    <w:name w:val="footer"/>
    <w:basedOn w:val="Normalny"/>
    <w:link w:val="StopkaZnak"/>
    <w:uiPriority w:val="99"/>
    <w:unhideWhenUsed/>
    <w:rsid w:val="00964294"/>
    <w:pPr>
      <w:tabs>
        <w:tab w:val="center" w:pos="4536"/>
        <w:tab w:val="right" w:pos="9072"/>
      </w:tabs>
    </w:pPr>
  </w:style>
  <w:style w:type="character" w:customStyle="1" w:styleId="StopkaZnak">
    <w:name w:val="Stopka Znak"/>
    <w:basedOn w:val="Domylnaczcionkaakapitu"/>
    <w:link w:val="Stopka"/>
    <w:uiPriority w:val="99"/>
    <w:rsid w:val="0096429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16</Pages>
  <Words>6514</Words>
  <Characters>39090</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Batory</dc:creator>
  <cp:keywords/>
  <dc:description/>
  <cp:lastModifiedBy>Marcin Hemerling</cp:lastModifiedBy>
  <cp:revision>21</cp:revision>
  <dcterms:created xsi:type="dcterms:W3CDTF">2024-04-22T11:47:00Z</dcterms:created>
  <dcterms:modified xsi:type="dcterms:W3CDTF">2024-05-07T12:06:00Z</dcterms:modified>
</cp:coreProperties>
</file>