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ED1" w:rsidRPr="00F56BF5" w:rsidRDefault="00E01ED1" w:rsidP="00487A04">
      <w:pPr>
        <w:spacing w:after="80"/>
        <w:rPr>
          <w:i/>
          <w:iCs/>
          <w:sz w:val="20"/>
          <w:szCs w:val="20"/>
        </w:rPr>
      </w:pPr>
      <w:r w:rsidRPr="00F56BF5">
        <w:rPr>
          <w:b/>
          <w:bCs/>
          <w:sz w:val="20"/>
          <w:szCs w:val="20"/>
        </w:rPr>
        <w:t xml:space="preserve">Wzór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F56BF5">
        <w:rPr>
          <w:b/>
          <w:bCs/>
          <w:i/>
          <w:iCs/>
          <w:sz w:val="20"/>
          <w:szCs w:val="20"/>
        </w:rPr>
        <w:t xml:space="preserve">Załącznik nr </w:t>
      </w:r>
      <w:r>
        <w:rPr>
          <w:b/>
          <w:bCs/>
          <w:i/>
          <w:iCs/>
          <w:sz w:val="20"/>
          <w:szCs w:val="20"/>
        </w:rPr>
        <w:t>3</w:t>
      </w:r>
    </w:p>
    <w:p w:rsidR="00E01ED1" w:rsidRPr="00631043" w:rsidRDefault="00E01ED1" w:rsidP="002C7764">
      <w:pPr>
        <w:spacing w:after="120" w:line="20" w:lineRule="atLeast"/>
        <w:jc w:val="center"/>
        <w:outlineLvl w:val="0"/>
        <w:rPr>
          <w:b/>
          <w:bCs/>
          <w:sz w:val="20"/>
          <w:szCs w:val="20"/>
        </w:rPr>
      </w:pPr>
      <w:r w:rsidRPr="00631043">
        <w:rPr>
          <w:b/>
          <w:bCs/>
          <w:sz w:val="20"/>
          <w:szCs w:val="20"/>
        </w:rPr>
        <w:t>Oświadczenie Wykonawcy o niepodleganiu wykluczeniu z postępowania</w:t>
      </w:r>
    </w:p>
    <w:p w:rsidR="00E01ED1" w:rsidRPr="00D15E47" w:rsidRDefault="00E01ED1" w:rsidP="002C7764">
      <w:pPr>
        <w:spacing w:after="120" w:line="20" w:lineRule="atLeast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Znak sprawy: 620D</w:t>
      </w:r>
    </w:p>
    <w:p w:rsidR="00E01ED1" w:rsidRPr="00517C0B" w:rsidRDefault="00E01ED1" w:rsidP="00044C42">
      <w:pPr>
        <w:numPr>
          <w:ilvl w:val="0"/>
          <w:numId w:val="2"/>
        </w:numPr>
        <w:tabs>
          <w:tab w:val="clear" w:pos="794"/>
        </w:tabs>
        <w:spacing w:after="120" w:line="20" w:lineRule="atLeast"/>
        <w:ind w:left="284" w:hanging="284"/>
        <w:rPr>
          <w:b/>
          <w:bCs/>
          <w:sz w:val="18"/>
          <w:szCs w:val="18"/>
        </w:rPr>
      </w:pPr>
      <w:r w:rsidRPr="00517C0B">
        <w:rPr>
          <w:b/>
          <w:bCs/>
          <w:sz w:val="18"/>
          <w:szCs w:val="18"/>
        </w:rPr>
        <w:t>ZAMAWIAJĄCY:</w:t>
      </w:r>
    </w:p>
    <w:p w:rsidR="00E01ED1" w:rsidRPr="008A1C04" w:rsidRDefault="00E01ED1" w:rsidP="00517C0B">
      <w:pPr>
        <w:spacing w:after="120" w:line="20" w:lineRule="atLeast"/>
        <w:rPr>
          <w:sz w:val="18"/>
          <w:szCs w:val="18"/>
        </w:rPr>
      </w:pPr>
      <w:r w:rsidRPr="008A1C04">
        <w:rPr>
          <w:sz w:val="18"/>
          <w:szCs w:val="18"/>
        </w:rPr>
        <w:t xml:space="preserve">„Wodociągi Kieleckie” Sp. z o.o., ul. Krakowska 64, 25-701 Kielce </w:t>
      </w:r>
    </w:p>
    <w:p w:rsidR="00E01ED1" w:rsidRPr="00517C0B" w:rsidRDefault="00E01ED1" w:rsidP="00044C42">
      <w:pPr>
        <w:numPr>
          <w:ilvl w:val="0"/>
          <w:numId w:val="2"/>
        </w:numPr>
        <w:tabs>
          <w:tab w:val="clear" w:pos="794"/>
        </w:tabs>
        <w:spacing w:after="120" w:line="20" w:lineRule="atLeast"/>
        <w:ind w:left="284" w:hanging="284"/>
        <w:rPr>
          <w:b/>
          <w:bCs/>
          <w:sz w:val="18"/>
          <w:szCs w:val="18"/>
        </w:rPr>
      </w:pPr>
      <w:r w:rsidRPr="00517C0B">
        <w:rPr>
          <w:b/>
          <w:bCs/>
          <w:sz w:val="18"/>
          <w:szCs w:val="18"/>
        </w:rPr>
        <w:t>WYKONAWCA:</w:t>
      </w:r>
    </w:p>
    <w:p w:rsidR="00E01ED1" w:rsidRPr="008A1C04" w:rsidRDefault="00E01ED1" w:rsidP="00517C0B">
      <w:pPr>
        <w:spacing w:after="120" w:line="20" w:lineRule="atLeast"/>
        <w:rPr>
          <w:sz w:val="18"/>
          <w:szCs w:val="18"/>
        </w:rPr>
      </w:pPr>
      <w:r w:rsidRPr="008A1C04">
        <w:rPr>
          <w:sz w:val="18"/>
          <w:szCs w:val="18"/>
        </w:rPr>
        <w:t>Niniejsza oferta zostaje złożona przez:</w:t>
      </w:r>
      <w:r w:rsidRPr="008A1C04">
        <w:rPr>
          <w:sz w:val="18"/>
          <w:szCs w:val="18"/>
        </w:rPr>
        <w:tab/>
      </w:r>
    </w:p>
    <w:tbl>
      <w:tblPr>
        <w:tblW w:w="921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E01ED1" w:rsidRPr="008A1C04">
        <w:trPr>
          <w:cantSplit/>
        </w:trPr>
        <w:tc>
          <w:tcPr>
            <w:tcW w:w="610" w:type="dxa"/>
          </w:tcPr>
          <w:p w:rsidR="00E01ED1" w:rsidRPr="008A1C04" w:rsidRDefault="00E01ED1" w:rsidP="00A94212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580" w:type="dxa"/>
          </w:tcPr>
          <w:p w:rsidR="00E01ED1" w:rsidRPr="008A1C04" w:rsidRDefault="00E01ED1" w:rsidP="00A94212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3022" w:type="dxa"/>
          </w:tcPr>
          <w:p w:rsidR="00E01ED1" w:rsidRPr="008A1C04" w:rsidRDefault="00E01ED1" w:rsidP="00A94212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Adres(y) Wykonawcy(ów)</w:t>
            </w:r>
          </w:p>
          <w:p w:rsidR="00E01ED1" w:rsidRPr="008A1C04" w:rsidRDefault="00E01ED1" w:rsidP="00A94212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(NIP/PESEL; KRS/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CEiDG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01ED1" w:rsidRPr="008A1C04">
        <w:trPr>
          <w:cantSplit/>
          <w:trHeight w:val="356"/>
        </w:trPr>
        <w:tc>
          <w:tcPr>
            <w:tcW w:w="610" w:type="dxa"/>
          </w:tcPr>
          <w:p w:rsidR="00E01ED1" w:rsidRPr="008A1C04" w:rsidRDefault="00E01ED1" w:rsidP="00A942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:rsidR="00E01ED1" w:rsidRPr="008A1C04" w:rsidRDefault="00E01ED1" w:rsidP="00A942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:rsidR="00E01ED1" w:rsidRPr="008A1C04" w:rsidRDefault="00E01ED1" w:rsidP="00A942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01ED1" w:rsidRPr="008A1C04">
        <w:trPr>
          <w:cantSplit/>
          <w:trHeight w:val="356"/>
        </w:trPr>
        <w:tc>
          <w:tcPr>
            <w:tcW w:w="610" w:type="dxa"/>
          </w:tcPr>
          <w:p w:rsidR="00E01ED1" w:rsidRPr="008A1C04" w:rsidRDefault="00E01ED1" w:rsidP="00A9421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:rsidR="00E01ED1" w:rsidRPr="008A1C04" w:rsidRDefault="00E01ED1" w:rsidP="00A942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:rsidR="00E01ED1" w:rsidRPr="008A1C04" w:rsidRDefault="00E01ED1" w:rsidP="00A942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01ED1" w:rsidRPr="008A1C04" w:rsidRDefault="00E01ED1" w:rsidP="00487A04">
      <w:pPr>
        <w:spacing w:before="120" w:line="240" w:lineRule="auto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Oświadczenie W</w:t>
      </w:r>
      <w:r w:rsidRPr="008A1C04">
        <w:rPr>
          <w:i/>
          <w:iCs/>
          <w:sz w:val="18"/>
          <w:szCs w:val="18"/>
        </w:rPr>
        <w:t>ykonawcy</w:t>
      </w:r>
    </w:p>
    <w:p w:rsidR="00E01ED1" w:rsidRPr="008A1C04" w:rsidRDefault="00E01ED1" w:rsidP="00487A04">
      <w:pPr>
        <w:spacing w:line="240" w:lineRule="auto"/>
        <w:jc w:val="center"/>
        <w:rPr>
          <w:i/>
          <w:iCs/>
          <w:sz w:val="18"/>
          <w:szCs w:val="18"/>
        </w:rPr>
      </w:pPr>
      <w:r w:rsidRPr="008A1C04">
        <w:rPr>
          <w:i/>
          <w:iCs/>
          <w:sz w:val="18"/>
          <w:szCs w:val="18"/>
        </w:rPr>
        <w:t>składane zgodnie z treścią § 53 ust.2 Regulaminu udzielania zamówień w Spółce „W</w:t>
      </w:r>
      <w:r>
        <w:rPr>
          <w:i/>
          <w:iCs/>
          <w:sz w:val="18"/>
          <w:szCs w:val="18"/>
        </w:rPr>
        <w:t>odociągi Kieleckie” Sp. z o.o. dla zamówień do</w:t>
      </w:r>
      <w:r w:rsidRPr="008A1C04">
        <w:rPr>
          <w:i/>
          <w:iCs/>
          <w:sz w:val="18"/>
          <w:szCs w:val="18"/>
        </w:rPr>
        <w:t xml:space="preserve"> których nie ma zastosowania ustawa </w:t>
      </w:r>
      <w:proofErr w:type="spellStart"/>
      <w:r w:rsidRPr="008A1C04">
        <w:rPr>
          <w:i/>
          <w:iCs/>
          <w:sz w:val="18"/>
          <w:szCs w:val="18"/>
        </w:rPr>
        <w:t>Pzp</w:t>
      </w:r>
      <w:proofErr w:type="spellEnd"/>
      <w:r>
        <w:rPr>
          <w:i/>
          <w:iCs/>
          <w:sz w:val="18"/>
          <w:szCs w:val="18"/>
        </w:rPr>
        <w:t xml:space="preserve">, </w:t>
      </w:r>
      <w:r w:rsidRPr="008A1C04">
        <w:rPr>
          <w:i/>
          <w:iCs/>
          <w:sz w:val="18"/>
          <w:szCs w:val="18"/>
        </w:rPr>
        <w:t>zwanym dalej Regulaminem</w:t>
      </w:r>
      <w:r>
        <w:rPr>
          <w:i/>
          <w:iCs/>
          <w:sz w:val="18"/>
          <w:szCs w:val="18"/>
        </w:rPr>
        <w:t>.</w:t>
      </w:r>
    </w:p>
    <w:p w:rsidR="00E01ED1" w:rsidRDefault="00E01ED1" w:rsidP="00487A04">
      <w:pPr>
        <w:spacing w:after="120" w:line="240" w:lineRule="auto"/>
        <w:jc w:val="center"/>
        <w:rPr>
          <w:b/>
          <w:bCs/>
          <w:sz w:val="18"/>
          <w:szCs w:val="18"/>
        </w:rPr>
      </w:pPr>
      <w:r w:rsidRPr="008A1C04">
        <w:rPr>
          <w:sz w:val="18"/>
          <w:szCs w:val="18"/>
        </w:rPr>
        <w:t xml:space="preserve">Na potrzeby postępowania o udzielenie </w:t>
      </w:r>
      <w:r w:rsidRPr="00CC07BB">
        <w:rPr>
          <w:sz w:val="18"/>
          <w:szCs w:val="18"/>
        </w:rPr>
        <w:t>zamówienia pn.:</w:t>
      </w:r>
    </w:p>
    <w:p w:rsidR="00E01ED1" w:rsidRDefault="00E01ED1" w:rsidP="00967FB9">
      <w:pPr>
        <w:spacing w:after="120"/>
        <w:jc w:val="center"/>
        <w:rPr>
          <w:b/>
          <w:bCs/>
          <w:sz w:val="18"/>
          <w:szCs w:val="18"/>
        </w:rPr>
      </w:pPr>
      <w:r w:rsidRPr="00967FB9">
        <w:rPr>
          <w:b/>
          <w:bCs/>
          <w:sz w:val="18"/>
          <w:szCs w:val="18"/>
        </w:rPr>
        <w:t>„</w:t>
      </w:r>
      <w:r w:rsidRPr="003D0E9F">
        <w:rPr>
          <w:b/>
          <w:bCs/>
          <w:sz w:val="18"/>
          <w:szCs w:val="18"/>
        </w:rPr>
        <w:t>Dostawa transformatora 3- fazowego olejowego 100/6,3, moc S=100kVA</w:t>
      </w:r>
      <w:r w:rsidRPr="00967FB9">
        <w:rPr>
          <w:b/>
          <w:bCs/>
          <w:sz w:val="18"/>
          <w:szCs w:val="18"/>
        </w:rPr>
        <w:t>”.</w:t>
      </w:r>
    </w:p>
    <w:p w:rsidR="00E01ED1" w:rsidRPr="008A1C04" w:rsidRDefault="00E01ED1" w:rsidP="00967FB9">
      <w:pPr>
        <w:spacing w:after="120"/>
        <w:jc w:val="center"/>
        <w:rPr>
          <w:sz w:val="18"/>
          <w:szCs w:val="18"/>
        </w:rPr>
      </w:pPr>
      <w:r w:rsidRPr="008A1C04">
        <w:rPr>
          <w:sz w:val="18"/>
          <w:szCs w:val="18"/>
        </w:rPr>
        <w:t>oświadczam, co następuje:</w:t>
      </w:r>
    </w:p>
    <w:p w:rsidR="00E01ED1" w:rsidRPr="008A1C04" w:rsidRDefault="00E01ED1" w:rsidP="002C7764">
      <w:pPr>
        <w:shd w:val="clear" w:color="auto" w:fill="DEEAF6"/>
        <w:spacing w:line="360" w:lineRule="auto"/>
        <w:outlineLvl w:val="0"/>
        <w:rPr>
          <w:b/>
          <w:bCs/>
          <w:sz w:val="18"/>
          <w:szCs w:val="18"/>
        </w:rPr>
      </w:pPr>
      <w:r w:rsidRPr="008A1C04">
        <w:rPr>
          <w:b/>
          <w:bCs/>
          <w:sz w:val="18"/>
          <w:szCs w:val="18"/>
        </w:rPr>
        <w:t>OŚWIADCZENIA DOTYCZĄCE WYKONAWCY:</w:t>
      </w:r>
    </w:p>
    <w:p w:rsidR="00E01ED1" w:rsidRPr="00B21ECB" w:rsidRDefault="00E01ED1" w:rsidP="00487A04">
      <w:pPr>
        <w:pStyle w:val="Akapitzlist"/>
        <w:numPr>
          <w:ilvl w:val="0"/>
          <w:numId w:val="13"/>
        </w:numPr>
        <w:spacing w:before="80" w:after="80" w:line="240" w:lineRule="auto"/>
        <w:ind w:left="284" w:hanging="284"/>
        <w:rPr>
          <w:sz w:val="18"/>
          <w:szCs w:val="18"/>
          <w:vertAlign w:val="superscript"/>
        </w:rPr>
      </w:pPr>
      <w:r w:rsidRPr="00B21ECB">
        <w:rPr>
          <w:sz w:val="18"/>
          <w:szCs w:val="18"/>
        </w:rPr>
        <w:t>Oświadczam, że nie podlegam wykluczeniu z postępowania na podstawie § 52 a ust. 1 pkt.1) – 6) Regulaminu.*</w:t>
      </w:r>
      <w:r w:rsidRPr="00B21ECB">
        <w:rPr>
          <w:sz w:val="18"/>
          <w:szCs w:val="18"/>
          <w:vertAlign w:val="superscript"/>
        </w:rPr>
        <w:t>)</w:t>
      </w:r>
    </w:p>
    <w:p w:rsidR="00E01ED1" w:rsidRPr="00517C0B" w:rsidRDefault="00E01ED1" w:rsidP="00487A04">
      <w:pPr>
        <w:pStyle w:val="Akapitzlist"/>
        <w:numPr>
          <w:ilvl w:val="0"/>
          <w:numId w:val="13"/>
        </w:numPr>
        <w:spacing w:before="80" w:after="80" w:line="240" w:lineRule="auto"/>
        <w:ind w:left="284" w:hanging="284"/>
        <w:rPr>
          <w:sz w:val="18"/>
          <w:szCs w:val="18"/>
          <w:vertAlign w:val="superscript"/>
        </w:rPr>
      </w:pPr>
      <w:r w:rsidRPr="00517C0B">
        <w:rPr>
          <w:sz w:val="18"/>
          <w:szCs w:val="18"/>
        </w:rPr>
        <w:t>Oświadczam, że nie podlegam wykluczeniu z postępowania na podstawie § 52 b ust.1 pkt 1</w:t>
      </w:r>
      <w:r>
        <w:rPr>
          <w:sz w:val="18"/>
          <w:szCs w:val="18"/>
        </w:rPr>
        <w:t>)</w:t>
      </w:r>
      <w:r w:rsidRPr="00517C0B">
        <w:rPr>
          <w:sz w:val="18"/>
          <w:szCs w:val="18"/>
        </w:rPr>
        <w:t>, 4</w:t>
      </w:r>
      <w:r>
        <w:rPr>
          <w:sz w:val="18"/>
          <w:szCs w:val="18"/>
        </w:rPr>
        <w:t>)</w:t>
      </w:r>
      <w:r w:rsidRPr="00517C0B">
        <w:rPr>
          <w:sz w:val="18"/>
          <w:szCs w:val="18"/>
        </w:rPr>
        <w:t>.*</w:t>
      </w:r>
      <w:r w:rsidRPr="00517C0B">
        <w:rPr>
          <w:sz w:val="18"/>
          <w:szCs w:val="18"/>
          <w:vertAlign w:val="superscript"/>
        </w:rPr>
        <w:t>)</w:t>
      </w:r>
    </w:p>
    <w:p w:rsidR="00E01ED1" w:rsidRPr="00517C0B" w:rsidRDefault="00E01ED1" w:rsidP="00487A04">
      <w:pPr>
        <w:spacing w:line="240" w:lineRule="auto"/>
        <w:rPr>
          <w:sz w:val="18"/>
          <w:szCs w:val="18"/>
        </w:rPr>
      </w:pPr>
      <w:r w:rsidRPr="00517C0B">
        <w:rPr>
          <w:sz w:val="18"/>
          <w:szCs w:val="18"/>
        </w:rPr>
        <w:t>Oświadczam, że zachodzą w stosunku do mnie podstawy wyklucze</w:t>
      </w:r>
      <w:r>
        <w:rPr>
          <w:sz w:val="18"/>
          <w:szCs w:val="18"/>
        </w:rPr>
        <w:t>nia z postępowania na podstawie</w:t>
      </w:r>
      <w:r w:rsidRPr="00517C0B">
        <w:rPr>
          <w:sz w:val="18"/>
          <w:szCs w:val="18"/>
        </w:rPr>
        <w:t>*</w:t>
      </w:r>
      <w:r w:rsidRPr="00517C0B">
        <w:rPr>
          <w:sz w:val="18"/>
          <w:szCs w:val="18"/>
          <w:vertAlign w:val="superscript"/>
        </w:rPr>
        <w:t>)</w:t>
      </w:r>
      <w:r w:rsidRPr="00517C0B">
        <w:rPr>
          <w:sz w:val="18"/>
          <w:szCs w:val="18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</w:t>
      </w:r>
    </w:p>
    <w:p w:rsidR="00E01ED1" w:rsidRPr="008A1C04" w:rsidRDefault="00E01ED1" w:rsidP="00487A04">
      <w:pPr>
        <w:spacing w:after="120" w:line="240" w:lineRule="auto"/>
        <w:rPr>
          <w:sz w:val="18"/>
          <w:szCs w:val="18"/>
        </w:rPr>
      </w:pPr>
      <w:r w:rsidRPr="00517C0B">
        <w:rPr>
          <w:sz w:val="16"/>
          <w:szCs w:val="16"/>
        </w:rPr>
        <w:t>(podać mającą zastosowanie podstawę wykluczenia spośród wymienionych w §52 a ust. 1 pkt.1-6 lub § 52 b ust 1 pkt. 1, 4 Regulaminu).</w:t>
      </w:r>
    </w:p>
    <w:p w:rsidR="00E01ED1" w:rsidRPr="00516C2B" w:rsidRDefault="00E01ED1" w:rsidP="00487A04">
      <w:pPr>
        <w:pStyle w:val="Akapitzlist"/>
        <w:numPr>
          <w:ilvl w:val="0"/>
          <w:numId w:val="13"/>
        </w:numPr>
        <w:spacing w:before="80" w:after="80" w:line="240" w:lineRule="auto"/>
        <w:ind w:left="284" w:hanging="284"/>
        <w:rPr>
          <w:sz w:val="18"/>
          <w:szCs w:val="18"/>
        </w:rPr>
      </w:pPr>
      <w:r w:rsidRPr="00516C2B">
        <w:rPr>
          <w:sz w:val="18"/>
          <w:szCs w:val="18"/>
        </w:rPr>
        <w:t xml:space="preserve">Oświadczam, </w:t>
      </w:r>
      <w:r w:rsidRPr="00516C2B">
        <w:rPr>
          <w:color w:val="000000"/>
          <w:sz w:val="18"/>
          <w:szCs w:val="18"/>
        </w:rPr>
        <w:t xml:space="preserve">że nie zachodzą w stosunku do mnie przesłanki wykluczenia z </w:t>
      </w:r>
      <w:r>
        <w:rPr>
          <w:color w:val="000000"/>
          <w:sz w:val="18"/>
          <w:szCs w:val="18"/>
        </w:rPr>
        <w:t xml:space="preserve">postępowania na podstawie </w:t>
      </w:r>
      <w:r>
        <w:rPr>
          <w:color w:val="000000"/>
          <w:sz w:val="18"/>
          <w:szCs w:val="18"/>
        </w:rPr>
        <w:br/>
        <w:t xml:space="preserve">art. </w:t>
      </w:r>
      <w:r w:rsidRPr="00516C2B">
        <w:rPr>
          <w:color w:val="000000"/>
          <w:sz w:val="18"/>
          <w:szCs w:val="18"/>
        </w:rPr>
        <w:t>7 ust. 1 ustawy z dnia 13 kwietnia 2022 r.</w:t>
      </w:r>
      <w:r w:rsidR="0083256D">
        <w:rPr>
          <w:color w:val="000000"/>
          <w:sz w:val="18"/>
          <w:szCs w:val="18"/>
        </w:rPr>
        <w:t xml:space="preserve"> </w:t>
      </w:r>
      <w:bookmarkStart w:id="0" w:name="_GoBack"/>
      <w:bookmarkEnd w:id="0"/>
      <w:r w:rsidRPr="00516C2B">
        <w:rPr>
          <w:color w:val="000000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516C2B">
        <w:rPr>
          <w:i/>
          <w:iCs/>
          <w:color w:val="000000"/>
          <w:sz w:val="18"/>
          <w:szCs w:val="18"/>
        </w:rPr>
        <w:t xml:space="preserve"> (Dz. U. poz. 835)</w:t>
      </w:r>
      <w:r w:rsidRPr="00516C2B">
        <w:rPr>
          <w:i/>
          <w:iCs/>
          <w:color w:val="000000"/>
          <w:sz w:val="18"/>
          <w:szCs w:val="18"/>
          <w:vertAlign w:val="superscript"/>
        </w:rPr>
        <w:t>1)</w:t>
      </w:r>
      <w:r w:rsidRPr="00516C2B">
        <w:rPr>
          <w:i/>
          <w:iCs/>
          <w:color w:val="000000"/>
          <w:sz w:val="18"/>
          <w:szCs w:val="18"/>
        </w:rPr>
        <w:t>.</w:t>
      </w:r>
    </w:p>
    <w:p w:rsidR="00E01ED1" w:rsidRDefault="00E01ED1" w:rsidP="00487A04">
      <w:pPr>
        <w:spacing w:after="120" w:line="240" w:lineRule="auto"/>
        <w:rPr>
          <w:i/>
          <w:iCs/>
          <w:sz w:val="16"/>
          <w:szCs w:val="16"/>
        </w:rPr>
      </w:pPr>
      <w:r w:rsidRPr="008A1C04">
        <w:rPr>
          <w:sz w:val="18"/>
          <w:szCs w:val="18"/>
        </w:rPr>
        <w:t>*</w:t>
      </w:r>
      <w:r>
        <w:rPr>
          <w:sz w:val="18"/>
          <w:szCs w:val="18"/>
          <w:vertAlign w:val="superscript"/>
        </w:rPr>
        <w:t>)</w:t>
      </w:r>
      <w:r w:rsidRPr="0040196E">
        <w:rPr>
          <w:i/>
          <w:iCs/>
          <w:sz w:val="16"/>
          <w:szCs w:val="16"/>
        </w:rPr>
        <w:t>niepotrzebne skreślić</w:t>
      </w:r>
    </w:p>
    <w:p w:rsidR="00E01ED1" w:rsidRPr="008A1C04" w:rsidRDefault="00E01ED1" w:rsidP="002C7764">
      <w:pPr>
        <w:shd w:val="clear" w:color="auto" w:fill="DEEAF6"/>
        <w:spacing w:line="240" w:lineRule="auto"/>
        <w:outlineLvl w:val="0"/>
        <w:rPr>
          <w:b/>
          <w:bCs/>
          <w:sz w:val="18"/>
          <w:szCs w:val="18"/>
        </w:rPr>
      </w:pPr>
      <w:r w:rsidRPr="008A1C04">
        <w:rPr>
          <w:b/>
          <w:bCs/>
          <w:sz w:val="18"/>
          <w:szCs w:val="18"/>
        </w:rPr>
        <w:t>OŚWIADCZENIE DOTYCZĄCE PODANYCH INFORMACJI:</w:t>
      </w:r>
    </w:p>
    <w:p w:rsidR="00E01ED1" w:rsidRDefault="00E01ED1" w:rsidP="00487A04">
      <w:pPr>
        <w:spacing w:before="80" w:after="80" w:line="240" w:lineRule="auto"/>
        <w:rPr>
          <w:sz w:val="18"/>
          <w:szCs w:val="18"/>
        </w:rPr>
      </w:pPr>
      <w:r w:rsidRPr="008A1C04">
        <w:rPr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01ED1" w:rsidRPr="00FA65CE" w:rsidRDefault="00E01ED1" w:rsidP="002C7764">
      <w:pPr>
        <w:shd w:val="clear" w:color="auto" w:fill="DEEAF6"/>
        <w:spacing w:line="360" w:lineRule="auto"/>
        <w:outlineLvl w:val="0"/>
        <w:rPr>
          <w:b/>
          <w:bCs/>
          <w:sz w:val="18"/>
          <w:szCs w:val="18"/>
        </w:rPr>
      </w:pPr>
      <w:r w:rsidRPr="00FA65CE">
        <w:rPr>
          <w:rFonts w:eastAsia="Times New Roman"/>
          <w:b/>
          <w:bCs/>
          <w:sz w:val="18"/>
          <w:szCs w:val="18"/>
          <w:lang w:eastAsia="en-US"/>
        </w:rPr>
        <w:t>INFORMACJA DOTYCZĄCA DOSTĘPU DO PODMIOTOWYCH ŚRODKÓW DOWODOWYCH</w:t>
      </w:r>
      <w:r w:rsidRPr="00FA65CE">
        <w:rPr>
          <w:b/>
          <w:bCs/>
          <w:sz w:val="18"/>
          <w:szCs w:val="18"/>
        </w:rPr>
        <w:t>:</w:t>
      </w:r>
    </w:p>
    <w:p w:rsidR="00E01ED1" w:rsidRPr="00FA65CE" w:rsidRDefault="00E01ED1" w:rsidP="00487A04">
      <w:pPr>
        <w:spacing w:before="80" w:after="80" w:line="240" w:lineRule="auto"/>
        <w:rPr>
          <w:sz w:val="18"/>
          <w:szCs w:val="18"/>
        </w:rPr>
      </w:pPr>
      <w:r w:rsidRPr="00FA65CE">
        <w:rPr>
          <w:sz w:val="18"/>
          <w:szCs w:val="18"/>
        </w:rPr>
        <w:t xml:space="preserve">Wskazuję następujące podmiotowe środki dowodowe, które można uzyskać za pomocą bezpłatnych </w:t>
      </w:r>
      <w:r w:rsidRPr="00FA65CE">
        <w:rPr>
          <w:sz w:val="18"/>
          <w:szCs w:val="18"/>
        </w:rPr>
        <w:br/>
        <w:t>i ogólnodostępnych baz danych, oraz</w:t>
      </w:r>
      <w:r w:rsidR="0083256D">
        <w:rPr>
          <w:sz w:val="18"/>
          <w:szCs w:val="18"/>
        </w:rPr>
        <w:t xml:space="preserve"> </w:t>
      </w:r>
      <w:r w:rsidRPr="00FA65CE">
        <w:rPr>
          <w:sz w:val="18"/>
          <w:szCs w:val="18"/>
        </w:rPr>
        <w:t>dane umożliwiające dostęp do tych środków</w:t>
      </w:r>
      <w:r w:rsidRPr="00967FB9">
        <w:rPr>
          <w:sz w:val="18"/>
          <w:szCs w:val="18"/>
        </w:rPr>
        <w:t>(np. Krajowy Rejestr Sądowy, wykaz CEIDG, wykaz Centralnego Rejestru Beneficjentów Rzeczywistych):</w:t>
      </w:r>
    </w:p>
    <w:p w:rsidR="00E01ED1" w:rsidRPr="00FA65CE" w:rsidRDefault="00E01ED1" w:rsidP="002C7764">
      <w:pPr>
        <w:spacing w:line="360" w:lineRule="auto"/>
        <w:outlineLvl w:val="0"/>
        <w:rPr>
          <w:sz w:val="18"/>
          <w:szCs w:val="18"/>
        </w:rPr>
      </w:pPr>
      <w:r w:rsidRPr="00FA65CE">
        <w:rPr>
          <w:sz w:val="18"/>
          <w:szCs w:val="18"/>
        </w:rPr>
        <w:t>1) .................................................................................................................................................................................</w:t>
      </w:r>
    </w:p>
    <w:p w:rsidR="00E01ED1" w:rsidRPr="00FA65CE" w:rsidRDefault="00E01ED1" w:rsidP="00487A04">
      <w:pPr>
        <w:spacing w:line="240" w:lineRule="auto"/>
        <w:rPr>
          <w:sz w:val="14"/>
          <w:szCs w:val="14"/>
        </w:rPr>
      </w:pPr>
      <w:r w:rsidRPr="00FA65CE">
        <w:rPr>
          <w:i/>
          <w:iCs/>
          <w:sz w:val="14"/>
          <w:szCs w:val="14"/>
        </w:rPr>
        <w:t>(wskazać podmiotowy środek dowodowy, adres internetowy, wydający urząd lub organ, dokładne dane referencyjne dokumentacji)</w:t>
      </w:r>
    </w:p>
    <w:p w:rsidR="00E01ED1" w:rsidRPr="00FA65CE" w:rsidRDefault="00E01ED1" w:rsidP="002C7764">
      <w:pPr>
        <w:spacing w:line="360" w:lineRule="auto"/>
        <w:outlineLvl w:val="0"/>
        <w:rPr>
          <w:sz w:val="18"/>
          <w:szCs w:val="18"/>
        </w:rPr>
      </w:pPr>
      <w:r w:rsidRPr="00FA65CE">
        <w:rPr>
          <w:sz w:val="18"/>
          <w:szCs w:val="18"/>
        </w:rPr>
        <w:t>2) .................................................................................................................................................................................</w:t>
      </w:r>
    </w:p>
    <w:p w:rsidR="00E01ED1" w:rsidRPr="00FA65CE" w:rsidRDefault="00E01ED1" w:rsidP="00487A04">
      <w:pPr>
        <w:spacing w:line="240" w:lineRule="auto"/>
        <w:rPr>
          <w:sz w:val="14"/>
          <w:szCs w:val="14"/>
        </w:rPr>
      </w:pPr>
      <w:r w:rsidRPr="00FA65CE">
        <w:rPr>
          <w:i/>
          <w:iCs/>
          <w:sz w:val="14"/>
          <w:szCs w:val="14"/>
        </w:rPr>
        <w:t>(wskazać podmiotowy środek dowodowy, adres internetowy, wydający urząd lub organ, dokładne dane referencyjne dokumentacji)</w:t>
      </w:r>
    </w:p>
    <w:p w:rsidR="00E01ED1" w:rsidRPr="00FA65CE" w:rsidRDefault="00E01ED1" w:rsidP="00FC57FD">
      <w:pPr>
        <w:rPr>
          <w:sz w:val="18"/>
          <w:szCs w:val="18"/>
        </w:rPr>
      </w:pPr>
    </w:p>
    <w:p w:rsidR="00E01ED1" w:rsidRDefault="00E01ED1" w:rsidP="002C7764">
      <w:pPr>
        <w:outlineLvl w:val="0"/>
        <w:rPr>
          <w:sz w:val="18"/>
          <w:szCs w:val="18"/>
        </w:rPr>
      </w:pPr>
      <w:r w:rsidRPr="008A1C04">
        <w:rPr>
          <w:sz w:val="18"/>
          <w:szCs w:val="18"/>
        </w:rPr>
        <w:t>PODPIS(Y):</w:t>
      </w:r>
    </w:p>
    <w:tbl>
      <w:tblPr>
        <w:tblW w:w="1096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36"/>
        <w:gridCol w:w="2693"/>
        <w:gridCol w:w="2977"/>
        <w:gridCol w:w="1559"/>
        <w:gridCol w:w="1560"/>
      </w:tblGrid>
      <w:tr w:rsidR="00E01ED1" w:rsidRPr="008A1C04">
        <w:tc>
          <w:tcPr>
            <w:tcW w:w="540" w:type="dxa"/>
            <w:vAlign w:val="center"/>
          </w:tcPr>
          <w:p w:rsidR="00E01ED1" w:rsidRPr="008A1C04" w:rsidRDefault="00E01ED1" w:rsidP="00A94212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636" w:type="dxa"/>
            <w:vAlign w:val="center"/>
          </w:tcPr>
          <w:p w:rsidR="00E01ED1" w:rsidRPr="008A1C04" w:rsidRDefault="00E01ED1" w:rsidP="00A94212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2693" w:type="dxa"/>
            <w:vAlign w:val="center"/>
          </w:tcPr>
          <w:p w:rsidR="00E01ED1" w:rsidRDefault="00E01ED1" w:rsidP="00A94212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Nazwisko i imię osoby (osób) upoważnionej(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 xml:space="preserve">) do podpisania niniejszej oferty </w:t>
            </w:r>
          </w:p>
          <w:p w:rsidR="00E01ED1" w:rsidRPr="008A1C04" w:rsidRDefault="00E01ED1" w:rsidP="00A94212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w imieniu Wykonawcy(ów)</w:t>
            </w:r>
          </w:p>
        </w:tc>
        <w:tc>
          <w:tcPr>
            <w:tcW w:w="2977" w:type="dxa"/>
            <w:vAlign w:val="center"/>
          </w:tcPr>
          <w:p w:rsidR="00E01ED1" w:rsidRPr="008A1C04" w:rsidRDefault="00E01ED1" w:rsidP="00A94212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Podpis(y) osoby(osób) upoważnionej(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>) do podpisania niniejszej oferty w imieniu Wykonawcy(ów)</w:t>
            </w:r>
          </w:p>
        </w:tc>
        <w:tc>
          <w:tcPr>
            <w:tcW w:w="1559" w:type="dxa"/>
            <w:vAlign w:val="center"/>
          </w:tcPr>
          <w:p w:rsidR="00E01ED1" w:rsidRPr="008A1C04" w:rsidRDefault="00E01ED1" w:rsidP="00A94212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Pieczęć(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cie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>) Wykonawcy(ów)</w:t>
            </w:r>
          </w:p>
        </w:tc>
        <w:tc>
          <w:tcPr>
            <w:tcW w:w="1560" w:type="dxa"/>
            <w:vAlign w:val="center"/>
          </w:tcPr>
          <w:p w:rsidR="00E01ED1" w:rsidRPr="008A1C04" w:rsidRDefault="00E01ED1" w:rsidP="00A94212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Miejscowość</w:t>
            </w:r>
          </w:p>
          <w:p w:rsidR="00E01ED1" w:rsidRPr="008A1C04" w:rsidRDefault="00E01ED1" w:rsidP="00A94212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i data</w:t>
            </w:r>
          </w:p>
        </w:tc>
      </w:tr>
      <w:tr w:rsidR="00E01ED1" w:rsidRPr="008A1C04">
        <w:trPr>
          <w:trHeight w:val="553"/>
        </w:trPr>
        <w:tc>
          <w:tcPr>
            <w:tcW w:w="540" w:type="dxa"/>
          </w:tcPr>
          <w:p w:rsidR="00E01ED1" w:rsidRPr="008A1C04" w:rsidRDefault="00E01ED1" w:rsidP="00A942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</w:tcPr>
          <w:p w:rsidR="00E01ED1" w:rsidRPr="008A1C04" w:rsidRDefault="00E01ED1" w:rsidP="00A942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E01ED1" w:rsidRPr="008A1C04" w:rsidRDefault="00E01ED1" w:rsidP="00A942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E01ED1" w:rsidRPr="008A1C04" w:rsidRDefault="00E01ED1" w:rsidP="00A942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E01ED1" w:rsidRPr="008A1C04" w:rsidRDefault="00E01ED1" w:rsidP="00A942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E01ED1" w:rsidRPr="008A1C04" w:rsidRDefault="00E01ED1" w:rsidP="00A942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01ED1" w:rsidRPr="008A1C04">
        <w:trPr>
          <w:trHeight w:val="547"/>
        </w:trPr>
        <w:tc>
          <w:tcPr>
            <w:tcW w:w="540" w:type="dxa"/>
          </w:tcPr>
          <w:p w:rsidR="00E01ED1" w:rsidRPr="008A1C04" w:rsidRDefault="00E01ED1" w:rsidP="00A942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</w:tcPr>
          <w:p w:rsidR="00E01ED1" w:rsidRPr="008A1C04" w:rsidRDefault="00E01ED1" w:rsidP="00A942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E01ED1" w:rsidRPr="008A1C04" w:rsidRDefault="00E01ED1" w:rsidP="00A942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E01ED1" w:rsidRPr="008A1C04" w:rsidRDefault="00E01ED1" w:rsidP="00A942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E01ED1" w:rsidRPr="008A1C04" w:rsidRDefault="00E01ED1" w:rsidP="00A942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E01ED1" w:rsidRPr="008A1C04" w:rsidRDefault="00E01ED1" w:rsidP="00A942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01ED1" w:rsidRDefault="00E01ED1">
      <w:pPr>
        <w:spacing w:after="160" w:line="259" w:lineRule="auto"/>
        <w:jc w:val="left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br w:type="page"/>
      </w:r>
    </w:p>
    <w:p w:rsidR="00E01ED1" w:rsidRPr="00C549A8" w:rsidRDefault="00E01ED1" w:rsidP="002C7764">
      <w:pPr>
        <w:spacing w:line="240" w:lineRule="auto"/>
        <w:jc w:val="left"/>
        <w:outlineLvl w:val="0"/>
        <w:rPr>
          <w:rFonts w:ascii="Cambria" w:hAnsi="Cambria" w:cs="Cambria"/>
          <w:sz w:val="18"/>
          <w:szCs w:val="18"/>
        </w:rPr>
      </w:pPr>
      <w:r w:rsidRPr="00C549A8">
        <w:rPr>
          <w:rFonts w:ascii="Cambria" w:hAnsi="Cambria" w:cs="Cambria"/>
          <w:sz w:val="18"/>
          <w:szCs w:val="18"/>
        </w:rPr>
        <w:t>Wypis z Regulaminu udzielania zamówień</w:t>
      </w:r>
    </w:p>
    <w:p w:rsidR="00E01ED1" w:rsidRPr="00517C0B" w:rsidRDefault="00E01ED1" w:rsidP="00517C0B">
      <w:pPr>
        <w:spacing w:line="240" w:lineRule="auto"/>
        <w:jc w:val="center"/>
      </w:pPr>
      <w:r>
        <w:rPr>
          <w:rStyle w:val="Odwoanieprzypisukocowego"/>
        </w:rPr>
        <w:footnoteRef/>
      </w:r>
      <w:r w:rsidRPr="0004084D">
        <w:rPr>
          <w:rFonts w:ascii="Cambria" w:hAnsi="Cambria" w:cs="Cambria"/>
          <w:b/>
          <w:bCs/>
        </w:rPr>
        <w:t>§ 52</w:t>
      </w:r>
      <w:r>
        <w:rPr>
          <w:rFonts w:ascii="Cambria" w:hAnsi="Cambria" w:cs="Cambria"/>
          <w:b/>
          <w:bCs/>
        </w:rPr>
        <w:t>a</w:t>
      </w:r>
    </w:p>
    <w:p w:rsidR="00E01ED1" w:rsidRPr="00B96A02" w:rsidRDefault="00E01ED1" w:rsidP="00517C0B">
      <w:p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 xml:space="preserve">1. </w:t>
      </w:r>
      <w:r w:rsidRPr="00B96A02">
        <w:rPr>
          <w:rFonts w:ascii="Cambria" w:hAnsi="Cambria" w:cs="Cambria"/>
          <w:sz w:val="16"/>
          <w:szCs w:val="16"/>
        </w:rPr>
        <w:t>Z postępowania o udzielenie zamówienia wyklucza się Wykonawcę:</w:t>
      </w:r>
    </w:p>
    <w:p w:rsidR="00E01ED1" w:rsidRPr="00B96A02" w:rsidRDefault="00E01ED1" w:rsidP="00517C0B">
      <w:pPr>
        <w:numPr>
          <w:ilvl w:val="2"/>
          <w:numId w:val="10"/>
        </w:numPr>
        <w:spacing w:line="240" w:lineRule="auto"/>
        <w:ind w:left="426" w:hanging="459"/>
        <w:rPr>
          <w:rFonts w:ascii="Cambria" w:hAnsi="Cambria" w:cs="Cambria"/>
          <w:b/>
          <w:bCs/>
          <w:sz w:val="16"/>
          <w:szCs w:val="16"/>
        </w:rPr>
      </w:pPr>
      <w:bookmarkStart w:id="1" w:name="mip51080593"/>
      <w:bookmarkEnd w:id="1"/>
      <w:r w:rsidRPr="00B96A02">
        <w:rPr>
          <w:rFonts w:ascii="Cambria" w:hAnsi="Cambria" w:cs="Cambria"/>
          <w:sz w:val="16"/>
          <w:szCs w:val="16"/>
        </w:rPr>
        <w:t>będącego osobą fizyczną, którego prawomocnie skazano za przestępstwo:</w:t>
      </w:r>
    </w:p>
    <w:p w:rsidR="00E01ED1" w:rsidRPr="00B96A02" w:rsidRDefault="00E01ED1" w:rsidP="00517C0B">
      <w:pPr>
        <w:numPr>
          <w:ilvl w:val="4"/>
          <w:numId w:val="9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udziału w zorganizowanej grupie przestępczej albo związku mającym na celu popełnienie przestępstwa lub przestępstwa skarbowego, o którym mowa w art. 258 Kodeksu karnego,</w:t>
      </w:r>
    </w:p>
    <w:p w:rsidR="00E01ED1" w:rsidRPr="00B96A02" w:rsidRDefault="00E01ED1" w:rsidP="00517C0B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handlu ludźmi, o którym mowa w art. 189a Kodeksu karnego,</w:t>
      </w:r>
    </w:p>
    <w:p w:rsidR="00E01ED1" w:rsidRPr="00B96A02" w:rsidRDefault="00E01ED1" w:rsidP="00517C0B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228-230a, art. 250a Kodeksu karnego lub w art. 46 lub art. 48 ustawy z dnia 25 czerwca 2010 r. o</w:t>
      </w:r>
      <w:r>
        <w:rPr>
          <w:rFonts w:ascii="Cambria" w:hAnsi="Cambria" w:cs="Cambria"/>
          <w:sz w:val="16"/>
          <w:szCs w:val="16"/>
        </w:rPr>
        <w:t> </w:t>
      </w:r>
      <w:r w:rsidRPr="00B96A02">
        <w:rPr>
          <w:rFonts w:ascii="Cambria" w:hAnsi="Cambria" w:cs="Cambria"/>
          <w:sz w:val="16"/>
          <w:szCs w:val="16"/>
        </w:rPr>
        <w:t>sporcie,</w:t>
      </w:r>
    </w:p>
    <w:p w:rsidR="00E01ED1" w:rsidRPr="00B96A02" w:rsidRDefault="00E01ED1" w:rsidP="00517C0B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finansowania przestępstwa o charakterze terrorystycznym, o którym mowa w art. 165a Kodeksu karnego, lub przestępstwo udaremniania lub utrudniania stwierdzenia przestępnego pochodzenia pieniędzy lub ukrywania ich pochodzenia, o którym mowa w art. 299 Kodeksu karnego,</w:t>
      </w:r>
    </w:p>
    <w:p w:rsidR="00E01ED1" w:rsidRPr="00B96A02" w:rsidRDefault="00E01ED1" w:rsidP="00517C0B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charakterze terrorystycznym, o którym mowa w art. 115 § 20 Kodeksu karnego, lub mające na celu popełnienie tego przestępstwa,</w:t>
      </w:r>
    </w:p>
    <w:p w:rsidR="00E01ED1" w:rsidRPr="00B96A02" w:rsidRDefault="00E01ED1" w:rsidP="00517C0B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powierzenia wykonywania pracy małoletniemu cudzoziemcowi, o którym mowa w art. 9 ust. 2 ustawy z dnia 15 czerwca 2012 r. o skutkach powierzania wykonywania pracy cudzoziemcom przebywającym wbrew przepisom na terytorium Rzeczypospolitej Polskiej (Dz.U. poz. 769),</w:t>
      </w:r>
    </w:p>
    <w:p w:rsidR="00E01ED1" w:rsidRPr="00B96A02" w:rsidRDefault="00E01ED1" w:rsidP="00517C0B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przeciwko obrotowi gospodarczemu, o których mowa w art. 296-307 Kodeksu karnego, przestępstwo oszustwa, o którym mowa w art. 286 Kodeksu karnego, przestępstwo przeciwko wiarygodności dokumentów, o których mowa w art. 270-277d Kodeksu karnego, lub przestępstwo skarbowe,</w:t>
      </w:r>
    </w:p>
    <w:p w:rsidR="00E01ED1" w:rsidRPr="00B96A02" w:rsidRDefault="00E01ED1" w:rsidP="00517C0B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9 ust. 1 i 3 lub art. 10 ustawy z dnia 15 czerwca 2012 r. o skutkach powierzania wykonywania pracy cudzoziemcom przebywającym wbrew przepisom na terytorium Rzeczypospolitej Polskiej- lub za odpowiedni czyn zabroniony określony w przepisach prawa obcego;</w:t>
      </w:r>
    </w:p>
    <w:p w:rsidR="00E01ED1" w:rsidRPr="00B96A02" w:rsidRDefault="00E01ED1" w:rsidP="00517C0B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2" w:name="mip51080594"/>
      <w:bookmarkEnd w:id="2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E01ED1" w:rsidRPr="00B96A02" w:rsidRDefault="00E01ED1" w:rsidP="00517C0B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3" w:name="mip51080595"/>
      <w:bookmarkEnd w:id="3"/>
      <w:r w:rsidRPr="00B96A02">
        <w:rPr>
          <w:rFonts w:ascii="Cambria" w:hAnsi="Cambria" w:cs="Cambria"/>
          <w:sz w:val="16"/>
          <w:szCs w:val="16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E01ED1" w:rsidRPr="00B96A02" w:rsidRDefault="00E01ED1" w:rsidP="00517C0B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4" w:name="mip51080596"/>
      <w:bookmarkEnd w:id="4"/>
      <w:r w:rsidRPr="00B96A02">
        <w:rPr>
          <w:rFonts w:ascii="Cambria" w:hAnsi="Cambria" w:cs="Cambria"/>
          <w:sz w:val="16"/>
          <w:szCs w:val="16"/>
        </w:rPr>
        <w:t>wobec którego prawomocnie orzeczono zakaz ubiegania się o zamówienia publiczne;</w:t>
      </w:r>
    </w:p>
    <w:p w:rsidR="00E01ED1" w:rsidRPr="00B96A02" w:rsidRDefault="00E01ED1" w:rsidP="00517C0B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5" w:name="mip51080597"/>
      <w:bookmarkEnd w:id="5"/>
      <w:r w:rsidRPr="00B96A02">
        <w:rPr>
          <w:rFonts w:ascii="Cambria" w:hAnsi="Cambria" w:cs="Cambria"/>
          <w:sz w:val="16"/>
          <w:szCs w:val="16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Start w:id="6" w:name="mip51080598"/>
      <w:bookmarkEnd w:id="6"/>
    </w:p>
    <w:p w:rsidR="00E01ED1" w:rsidRPr="00B96A02" w:rsidRDefault="00E01ED1" w:rsidP="00517C0B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b/>
          <w:bCs/>
          <w:sz w:val="16"/>
          <w:szCs w:val="16"/>
        </w:rPr>
        <w:t>j</w:t>
      </w:r>
      <w:r w:rsidRPr="00B96A02">
        <w:rPr>
          <w:rFonts w:ascii="Cambria" w:hAnsi="Cambria" w:cs="Cambria"/>
          <w:sz w:val="16"/>
          <w:szCs w:val="16"/>
        </w:rPr>
        <w:t>eżeli, w przypadkach, o których mowa w § 52 c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E01ED1" w:rsidRDefault="00E01ED1" w:rsidP="00517C0B">
      <w:pPr>
        <w:spacing w:line="240" w:lineRule="auto"/>
        <w:jc w:val="center"/>
      </w:pPr>
    </w:p>
    <w:p w:rsidR="00E01ED1" w:rsidRPr="0071112E" w:rsidRDefault="00E01ED1" w:rsidP="00517C0B">
      <w:pPr>
        <w:spacing w:line="240" w:lineRule="auto"/>
        <w:jc w:val="center"/>
        <w:rPr>
          <w:rFonts w:ascii="Cambria" w:hAnsi="Cambria" w:cs="Cambria"/>
          <w:b/>
          <w:bCs/>
        </w:rPr>
      </w:pPr>
      <w:r w:rsidRPr="0071112E">
        <w:rPr>
          <w:rFonts w:ascii="Cambria" w:hAnsi="Cambria" w:cs="Cambria"/>
          <w:b/>
          <w:bCs/>
        </w:rPr>
        <w:t>§ 52b</w:t>
      </w:r>
    </w:p>
    <w:p w:rsidR="00E01ED1" w:rsidRPr="00B96A02" w:rsidRDefault="00E01ED1" w:rsidP="00517C0B">
      <w:pPr>
        <w:numPr>
          <w:ilvl w:val="6"/>
          <w:numId w:val="4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Z postępowania o udzielenie zamówienia Zamawiający może wykluczyć Wykonawcę:</w:t>
      </w:r>
    </w:p>
    <w:p w:rsidR="00E01ED1" w:rsidRPr="00B96A02" w:rsidRDefault="00E01ED1" w:rsidP="00517C0B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7" w:name="mip51080603"/>
      <w:bookmarkEnd w:id="7"/>
      <w:r w:rsidRPr="00B96A02">
        <w:rPr>
          <w:rFonts w:ascii="Cambria" w:hAnsi="Cambria" w:cs="Cambria"/>
          <w:sz w:val="16"/>
          <w:szCs w:val="16"/>
        </w:rPr>
        <w:t>który naruszył obowiązki dotyczące płatności podatków, opłat lub składek na ubezpieczenia społeczne lub zdrowotne, z</w:t>
      </w:r>
      <w:r>
        <w:rPr>
          <w:rFonts w:ascii="Cambria" w:hAnsi="Cambria" w:cs="Cambria"/>
          <w:sz w:val="16"/>
          <w:szCs w:val="16"/>
        </w:rPr>
        <w:t> </w:t>
      </w:r>
      <w:r w:rsidRPr="00B96A02">
        <w:rPr>
          <w:rFonts w:ascii="Cambria" w:hAnsi="Cambria" w:cs="Cambria"/>
          <w:sz w:val="16"/>
          <w:szCs w:val="16"/>
        </w:rPr>
        <w:t xml:space="preserve">wyjątkiem przypadku, o którym mowa </w:t>
      </w:r>
      <w:r w:rsidRPr="00B96A02">
        <w:rPr>
          <w:rFonts w:ascii="Cambria" w:hAnsi="Cambria" w:cs="Cambria"/>
          <w:color w:val="000000"/>
          <w:sz w:val="16"/>
          <w:szCs w:val="16"/>
        </w:rPr>
        <w:t>w </w:t>
      </w:r>
      <w:hyperlink r:id="rId7" w:history="1">
        <w:r w:rsidRPr="00B96A02">
          <w:rPr>
            <w:rStyle w:val="Hipercze"/>
            <w:rFonts w:ascii="Cambria" w:hAnsi="Cambria" w:cs="Cambria"/>
            <w:color w:val="000000"/>
            <w:sz w:val="16"/>
            <w:szCs w:val="16"/>
          </w:rPr>
          <w:t>§ 52a ust. 1 pkt 3</w:t>
        </w:r>
      </w:hyperlink>
      <w:r w:rsidRPr="00B96A02">
        <w:rPr>
          <w:rFonts w:ascii="Cambria" w:hAnsi="Cambria" w:cs="Cambria"/>
          <w:color w:val="000000"/>
          <w:sz w:val="16"/>
          <w:szCs w:val="16"/>
        </w:rPr>
        <w:t>, chyba że Wykonawca odpowiednio przed upływem terminu do składania wniosków o dopuszczenie do udziału w postępowaniu</w:t>
      </w:r>
      <w:r w:rsidRPr="00B96A02">
        <w:rPr>
          <w:rFonts w:ascii="Cambria" w:hAnsi="Cambria" w:cs="Cambria"/>
          <w:sz w:val="16"/>
          <w:szCs w:val="16"/>
        </w:rPr>
        <w:t xml:space="preserve">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:rsidR="00E01ED1" w:rsidRPr="00B96A02" w:rsidRDefault="00E01ED1" w:rsidP="00517C0B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8" w:name="mip51080604"/>
      <w:bookmarkEnd w:id="8"/>
      <w:r w:rsidRPr="00B96A02">
        <w:rPr>
          <w:rFonts w:ascii="Cambria" w:hAnsi="Cambria" w:cs="Cambria"/>
          <w:sz w:val="16"/>
          <w:szCs w:val="16"/>
        </w:rPr>
        <w:t>który naruszył obowiązki w dziedzinie ochrony środowiska, prawa socjalnego lub prawa pracy:</w:t>
      </w:r>
    </w:p>
    <w:p w:rsidR="00E01ED1" w:rsidRPr="00B96A02" w:rsidRDefault="00E01ED1" w:rsidP="00517C0B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 xml:space="preserve"> będącego osobą fizyczną skazanego prawomocnie za przestępstwo przeciwko środowisku, o którym mowa w rozdziale XXII Kodeksu karnego lub za przestępstwo przeciwko prawom osób wykonujących pracę zarobkową, o którym mowa w</w:t>
      </w:r>
      <w:r>
        <w:rPr>
          <w:rFonts w:ascii="Cambria" w:hAnsi="Cambria" w:cs="Cambria"/>
          <w:sz w:val="16"/>
          <w:szCs w:val="16"/>
        </w:rPr>
        <w:t> </w:t>
      </w:r>
      <w:r w:rsidRPr="00B96A02">
        <w:rPr>
          <w:rFonts w:ascii="Cambria" w:hAnsi="Cambria" w:cs="Cambria"/>
          <w:sz w:val="16"/>
          <w:szCs w:val="16"/>
        </w:rPr>
        <w:t>rozdziale XXVIII Kodeksu karnego, lub za odpowiedni czyn zabroniony określony w przepisach prawa obcego,</w:t>
      </w:r>
    </w:p>
    <w:p w:rsidR="00E01ED1" w:rsidRPr="00B96A02" w:rsidRDefault="00E01ED1" w:rsidP="00517C0B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:rsidR="00E01ED1" w:rsidRPr="00B96A02" w:rsidRDefault="00E01ED1" w:rsidP="00517C0B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:rsidR="00E01ED1" w:rsidRPr="00B96A02" w:rsidRDefault="00E01ED1" w:rsidP="00517C0B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9" w:name="mip51080605"/>
      <w:bookmarkEnd w:id="9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:rsidR="00E01ED1" w:rsidRPr="00B96A02" w:rsidRDefault="00E01ED1" w:rsidP="00517C0B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0" w:name="mip51080606"/>
      <w:bookmarkEnd w:id="10"/>
      <w:r w:rsidRPr="00B96A02">
        <w:rPr>
          <w:rFonts w:ascii="Cambria" w:hAnsi="Cambria" w:cs="Cambria"/>
          <w:sz w:val="16"/>
          <w:szCs w:val="16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E01ED1" w:rsidRPr="00B96A02" w:rsidRDefault="00E01ED1" w:rsidP="00517C0B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1" w:name="mip51080607"/>
      <w:bookmarkEnd w:id="11"/>
      <w:r w:rsidRPr="00B96A02">
        <w:rPr>
          <w:rFonts w:ascii="Cambria" w:hAnsi="Cambria" w:cs="Cambria"/>
          <w:sz w:val="16"/>
          <w:szCs w:val="16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E01ED1" w:rsidRPr="00B96A02" w:rsidRDefault="00E01ED1" w:rsidP="00517C0B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2" w:name="mip51080608"/>
      <w:bookmarkEnd w:id="12"/>
      <w:r w:rsidRPr="00B96A02">
        <w:rPr>
          <w:rFonts w:ascii="Cambria" w:hAnsi="Cambria" w:cs="Cambria"/>
          <w:sz w:val="16"/>
          <w:szCs w:val="16"/>
        </w:rPr>
        <w:t>jeżeli występuje konflikt interesów w rozumieniu § 10ust. 2, którego nie można skutecznie wyeliminować w inny sposób niż przez wykluczenie Wykonawcy;</w:t>
      </w:r>
    </w:p>
    <w:p w:rsidR="00E01ED1" w:rsidRPr="00B96A02" w:rsidRDefault="00E01ED1" w:rsidP="00517C0B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3" w:name="mip51080609"/>
      <w:bookmarkEnd w:id="13"/>
      <w:r w:rsidRPr="00B96A02">
        <w:rPr>
          <w:rFonts w:ascii="Cambria" w:hAnsi="Cambria" w:cs="Cambria"/>
          <w:sz w:val="16"/>
          <w:szCs w:val="16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E01ED1" w:rsidRPr="00B96A02" w:rsidRDefault="00E01ED1" w:rsidP="00517C0B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4" w:name="mip51080610"/>
      <w:bookmarkEnd w:id="14"/>
      <w:r w:rsidRPr="00B96A02">
        <w:rPr>
          <w:rFonts w:ascii="Cambria" w:hAnsi="Cambria" w:cs="Cambria"/>
          <w:sz w:val="16"/>
          <w:szCs w:val="16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co </w:t>
      </w:r>
      <w:r w:rsidRPr="00B96A02">
        <w:rPr>
          <w:rFonts w:ascii="Cambria" w:hAnsi="Cambria" w:cs="Cambria"/>
          <w:sz w:val="16"/>
          <w:szCs w:val="16"/>
        </w:rPr>
        <w:lastRenderedPageBreak/>
        <w:t>mogło mieć istotny wpływ na decyzje podejmowane przez Zamawiającego w postępowaniu o udzielenie zamówienia, lub który zataił te informacje lub nie jest w stanie przedstawić wymaganych podmiotowych środków dowodowych;</w:t>
      </w:r>
    </w:p>
    <w:p w:rsidR="00E01ED1" w:rsidRPr="00B96A02" w:rsidRDefault="00E01ED1" w:rsidP="00517C0B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5" w:name="mip51080611"/>
      <w:bookmarkEnd w:id="15"/>
      <w:r w:rsidRPr="00B96A02">
        <w:rPr>
          <w:rFonts w:ascii="Cambria" w:hAnsi="Cambria" w:cs="Cambria"/>
          <w:sz w:val="16"/>
          <w:szCs w:val="16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:rsidR="00E01ED1" w:rsidRPr="00B96A02" w:rsidRDefault="00E01ED1" w:rsidP="00517C0B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6" w:name="mip51080612"/>
      <w:bookmarkEnd w:id="16"/>
      <w:r w:rsidRPr="00B96A02">
        <w:rPr>
          <w:rFonts w:ascii="Cambria" w:hAnsi="Cambria" w:cs="Cambria"/>
          <w:sz w:val="16"/>
          <w:szCs w:val="16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:rsidR="00E01ED1" w:rsidRDefault="00E01ED1" w:rsidP="00517C0B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7" w:name="mip51080613"/>
      <w:bookmarkEnd w:id="17"/>
      <w:r w:rsidRPr="00B96A02">
        <w:rPr>
          <w:rFonts w:ascii="Cambria" w:hAnsi="Cambria" w:cs="Cambria"/>
          <w:sz w:val="16"/>
          <w:szCs w:val="16"/>
        </w:rPr>
        <w:t xml:space="preserve">Jeżeli Zamawiający przewiduje wykluczenie Wykonawcy na podstawie ust. 1, wskazuje podstawy wykluczenia w ogłoszeniu </w:t>
      </w:r>
    </w:p>
    <w:p w:rsidR="00E01ED1" w:rsidRPr="00B96A02" w:rsidRDefault="00E01ED1" w:rsidP="00517C0B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zamówieniu lub dokumentach zamówienia.</w:t>
      </w:r>
    </w:p>
    <w:p w:rsidR="00E01ED1" w:rsidRDefault="00E01ED1" w:rsidP="00517C0B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8" w:name="mip51080614"/>
      <w:bookmarkEnd w:id="18"/>
      <w:r w:rsidRPr="00B96A02">
        <w:rPr>
          <w:rFonts w:ascii="Cambria" w:hAnsi="Cambria" w:cs="Cambria"/>
          <w:sz w:val="16"/>
          <w:szCs w:val="16"/>
        </w:rPr>
        <w:t xml:space="preserve">W przypadkach, o których mowa w ust. 1 pkt 1)-5) lub 7), Zamawiający może nie wykluczać Wykonawcy, jeżeli wykluczenie byłoby w sposób oczywisty </w:t>
      </w:r>
      <w:proofErr w:type="spellStart"/>
      <w:r w:rsidRPr="00B96A02">
        <w:rPr>
          <w:rFonts w:ascii="Cambria" w:hAnsi="Cambria" w:cs="Cambria"/>
          <w:sz w:val="16"/>
          <w:szCs w:val="16"/>
        </w:rPr>
        <w:t>nieproporcjonalne,w</w:t>
      </w:r>
      <w:proofErr w:type="spellEnd"/>
      <w:r w:rsidRPr="00B96A02">
        <w:rPr>
          <w:rFonts w:ascii="Cambria" w:hAnsi="Cambria" w:cs="Cambria"/>
          <w:sz w:val="16"/>
          <w:szCs w:val="16"/>
        </w:rPr>
        <w:t xml:space="preserve"> szczególności gdy kwota zaległych podatków lub składek na ubezpieczenie społeczne jest niewielka albo sytuacja ekonomiczna lub finansowa Wykonawcy, o którym mowa w ust. 1 pkt 4), jest wystarczająca do wykonania zamówienia.</w:t>
      </w:r>
    </w:p>
    <w:p w:rsidR="00E01ED1" w:rsidRPr="00B96A02" w:rsidRDefault="00E01ED1" w:rsidP="00517C0B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 xml:space="preserve">Poza przypadkami określonymi w §52a i 52b Zamawiający może wykluczyć również Wykonawcę w innych przypadkach o ile Zamawiający określił to w </w:t>
      </w:r>
      <w:proofErr w:type="spellStart"/>
      <w:r w:rsidRPr="00B96A02">
        <w:rPr>
          <w:rFonts w:ascii="Cambria" w:hAnsi="Cambria" w:cs="Cambria"/>
          <w:sz w:val="16"/>
          <w:szCs w:val="16"/>
        </w:rPr>
        <w:t>ogłoszeniuo</w:t>
      </w:r>
      <w:proofErr w:type="spellEnd"/>
      <w:r w:rsidRPr="00B96A02">
        <w:rPr>
          <w:rFonts w:ascii="Cambria" w:hAnsi="Cambria" w:cs="Cambria"/>
          <w:sz w:val="16"/>
          <w:szCs w:val="16"/>
        </w:rPr>
        <w:t xml:space="preserve"> zamówieniu lub dokumentach zamówienia</w:t>
      </w:r>
      <w:r>
        <w:rPr>
          <w:rFonts w:ascii="Cambria" w:hAnsi="Cambria" w:cs="Cambria"/>
          <w:sz w:val="16"/>
          <w:szCs w:val="16"/>
        </w:rPr>
        <w:t>.</w:t>
      </w:r>
    </w:p>
    <w:p w:rsidR="00E01ED1" w:rsidRDefault="00E01ED1" w:rsidP="00DC3064"/>
    <w:p w:rsidR="00E01ED1" w:rsidRDefault="00E01ED1" w:rsidP="00DC3064"/>
    <w:p w:rsidR="00E01ED1" w:rsidRPr="00164316" w:rsidRDefault="00E01ED1" w:rsidP="00967FB9">
      <w:pPr>
        <w:spacing w:after="120" w:line="240" w:lineRule="auto"/>
        <w:rPr>
          <w:rFonts w:ascii="Cambria" w:hAnsi="Cambria" w:cs="Cambria"/>
          <w:sz w:val="18"/>
          <w:szCs w:val="18"/>
        </w:rPr>
      </w:pPr>
      <w:r w:rsidRPr="00164316">
        <w:rPr>
          <w:rFonts w:ascii="Cambria" w:hAnsi="Cambria" w:cs="Cambria"/>
          <w:sz w:val="18"/>
          <w:szCs w:val="18"/>
        </w:rPr>
        <w:t xml:space="preserve">Wypis z Ustawy </w:t>
      </w:r>
      <w:r w:rsidRPr="00164316">
        <w:rPr>
          <w:rFonts w:ascii="Cambria" w:hAnsi="Cambria" w:cs="Cambria"/>
          <w:color w:val="000000"/>
          <w:sz w:val="18"/>
          <w:szCs w:val="18"/>
        </w:rPr>
        <w:t xml:space="preserve">z dnia 13 kwietnia 2022 </w:t>
      </w:r>
      <w:proofErr w:type="spellStart"/>
      <w:r w:rsidRPr="00164316">
        <w:rPr>
          <w:rFonts w:ascii="Cambria" w:hAnsi="Cambria" w:cs="Cambria"/>
          <w:color w:val="000000"/>
          <w:sz w:val="18"/>
          <w:szCs w:val="18"/>
        </w:rPr>
        <w:t>r.o</w:t>
      </w:r>
      <w:proofErr w:type="spellEnd"/>
      <w:r w:rsidRPr="00164316">
        <w:rPr>
          <w:rFonts w:ascii="Cambria" w:hAnsi="Cambria" w:cs="Cambria"/>
          <w:color w:val="000000"/>
          <w:sz w:val="18"/>
          <w:szCs w:val="18"/>
        </w:rPr>
        <w:t xml:space="preserve"> szczególnych rozwiązaniach w zakresie przeciwdziałania wspieraniu agresji na Ukrainę oraz służących ochronie bezpieczeństwa narodowego(Dz. U. z 2022r., poz. 835):</w:t>
      </w:r>
    </w:p>
    <w:p w:rsidR="00E01ED1" w:rsidRPr="00164316" w:rsidRDefault="00E01ED1" w:rsidP="00DC3064">
      <w:pPr>
        <w:spacing w:line="240" w:lineRule="auto"/>
        <w:ind w:left="142" w:hanging="142"/>
        <w:rPr>
          <w:rFonts w:ascii="Cambria" w:hAnsi="Cambria" w:cs="Cambria"/>
          <w:color w:val="222222"/>
          <w:sz w:val="16"/>
          <w:szCs w:val="16"/>
        </w:rPr>
      </w:pPr>
      <w:r w:rsidRPr="00164316">
        <w:rPr>
          <w:rStyle w:val="Odwoanieprzypisudolnego"/>
          <w:rFonts w:ascii="Cambria" w:hAnsi="Cambria" w:cs="Cambria"/>
          <w:sz w:val="16"/>
          <w:szCs w:val="16"/>
        </w:rPr>
        <w:footnoteRef/>
      </w:r>
      <w:r w:rsidRPr="00164316">
        <w:rPr>
          <w:rFonts w:ascii="Cambria" w:hAnsi="Cambria" w:cs="Cambria"/>
          <w:sz w:val="16"/>
          <w:szCs w:val="16"/>
        </w:rPr>
        <w:t xml:space="preserve">) </w:t>
      </w:r>
      <w:r w:rsidRPr="00164316">
        <w:rPr>
          <w:rFonts w:ascii="Cambria" w:hAnsi="Cambria" w:cs="Cambria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</w:t>
      </w:r>
      <w:r w:rsidRPr="00164316">
        <w:rPr>
          <w:rFonts w:ascii="Cambria" w:hAnsi="Cambria" w:cs="Cambria"/>
          <w:i/>
          <w:iCs/>
          <w:color w:val="222222"/>
          <w:sz w:val="16"/>
          <w:szCs w:val="16"/>
        </w:rPr>
        <w:t xml:space="preserve">,  </w:t>
      </w:r>
      <w:r w:rsidRPr="00164316">
        <w:rPr>
          <w:rFonts w:ascii="Cambria" w:hAnsi="Cambria" w:cs="Cambria"/>
          <w:color w:val="222222"/>
          <w:sz w:val="16"/>
          <w:szCs w:val="16"/>
        </w:rPr>
        <w:t xml:space="preserve">zwanej dalej „ustawą”, z postępowania </w:t>
      </w:r>
      <w:r>
        <w:rPr>
          <w:rFonts w:ascii="Cambria" w:hAnsi="Cambria" w:cs="Cambria"/>
          <w:color w:val="222222"/>
          <w:sz w:val="16"/>
          <w:szCs w:val="16"/>
        </w:rPr>
        <w:br/>
      </w:r>
      <w:r w:rsidRPr="00164316">
        <w:rPr>
          <w:rFonts w:ascii="Cambria" w:hAnsi="Cambria" w:cs="Cambria"/>
          <w:color w:val="222222"/>
          <w:sz w:val="16"/>
          <w:szCs w:val="16"/>
        </w:rPr>
        <w:t xml:space="preserve">o udzielenie zamówienia publicznego lub konkursu prowadzonego na podstawie ustawy </w:t>
      </w:r>
      <w:proofErr w:type="spellStart"/>
      <w:r w:rsidRPr="00164316">
        <w:rPr>
          <w:rFonts w:ascii="Cambria" w:hAnsi="Cambria" w:cs="Cambria"/>
          <w:color w:val="222222"/>
          <w:sz w:val="16"/>
          <w:szCs w:val="16"/>
        </w:rPr>
        <w:t>Pzp</w:t>
      </w:r>
      <w:proofErr w:type="spellEnd"/>
      <w:r w:rsidRPr="00164316">
        <w:rPr>
          <w:rFonts w:ascii="Cambria" w:hAnsi="Cambria" w:cs="Cambria"/>
          <w:color w:val="222222"/>
          <w:sz w:val="16"/>
          <w:szCs w:val="16"/>
        </w:rPr>
        <w:t xml:space="preserve"> wyklucza się:</w:t>
      </w:r>
    </w:p>
    <w:p w:rsidR="00E01ED1" w:rsidRPr="00C01D32" w:rsidRDefault="00E01ED1" w:rsidP="00DC3064">
      <w:pPr>
        <w:pStyle w:val="Akapitzlist"/>
        <w:numPr>
          <w:ilvl w:val="0"/>
          <w:numId w:val="14"/>
        </w:numPr>
        <w:spacing w:line="240" w:lineRule="auto"/>
        <w:ind w:left="426" w:hanging="284"/>
        <w:rPr>
          <w:rFonts w:ascii="Cambria" w:hAnsi="Cambria" w:cs="Cambria"/>
          <w:color w:val="222222"/>
          <w:sz w:val="16"/>
          <w:szCs w:val="16"/>
        </w:rPr>
      </w:pPr>
      <w:r w:rsidRPr="00C01D32">
        <w:rPr>
          <w:rFonts w:ascii="Cambria" w:hAnsi="Cambria" w:cs="Cambria"/>
          <w:color w:val="222222"/>
          <w:sz w:val="16"/>
          <w:szCs w:val="16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</w:t>
      </w:r>
      <w:r w:rsidRPr="00C01D32">
        <w:rPr>
          <w:rFonts w:ascii="Cambria" w:hAnsi="Cambria" w:cs="Cambria"/>
          <w:color w:val="222222"/>
          <w:sz w:val="16"/>
          <w:szCs w:val="16"/>
        </w:rPr>
        <w:br/>
        <w:t>o którym mowa w art. 1 pkt 3 ustawy;</w:t>
      </w:r>
    </w:p>
    <w:p w:rsidR="00E01ED1" w:rsidRPr="00164316" w:rsidRDefault="00E01ED1" w:rsidP="00DC3064">
      <w:pPr>
        <w:pStyle w:val="Akapitzlist"/>
        <w:numPr>
          <w:ilvl w:val="0"/>
          <w:numId w:val="14"/>
        </w:numPr>
        <w:spacing w:line="240" w:lineRule="auto"/>
        <w:ind w:left="426" w:hanging="284"/>
        <w:rPr>
          <w:rFonts w:ascii="Cambria" w:hAnsi="Cambria" w:cs="Cambria"/>
          <w:color w:val="222222"/>
          <w:sz w:val="16"/>
          <w:szCs w:val="16"/>
        </w:rPr>
      </w:pPr>
      <w:r w:rsidRPr="00164316">
        <w:rPr>
          <w:rFonts w:ascii="Cambria" w:hAnsi="Cambria" w:cs="Cambria"/>
          <w:color w:val="222222"/>
          <w:sz w:val="16"/>
          <w:szCs w:val="16"/>
        </w:rPr>
        <w:t xml:space="preserve"> wykonawcę oraz uczestnika konkursu, którego beneficjentem rzeczywistym w rozumieniu ustawy z dnia 1 marca 2018 r. </w:t>
      </w:r>
      <w:r>
        <w:rPr>
          <w:rFonts w:ascii="Cambria" w:hAnsi="Cambria" w:cs="Cambria"/>
          <w:color w:val="222222"/>
          <w:sz w:val="16"/>
          <w:szCs w:val="16"/>
        </w:rPr>
        <w:br/>
      </w:r>
      <w:r w:rsidRPr="00164316">
        <w:rPr>
          <w:rFonts w:ascii="Cambria" w:hAnsi="Cambria" w:cs="Cambria"/>
          <w:color w:val="222222"/>
          <w:sz w:val="16"/>
          <w:szCs w:val="16"/>
        </w:rPr>
        <w:t xml:space="preserve">o przeciwdziałaniu praniu pieniędzy oraz finansowaniu terroryzmu (Dz. U. z 2022 r. poz. 593 i 655) jest osoba wymieniona </w:t>
      </w:r>
      <w:r>
        <w:rPr>
          <w:rFonts w:ascii="Cambria" w:hAnsi="Cambria" w:cs="Cambria"/>
          <w:color w:val="222222"/>
          <w:sz w:val="16"/>
          <w:szCs w:val="16"/>
        </w:rPr>
        <w:br/>
      </w:r>
      <w:r w:rsidRPr="00164316">
        <w:rPr>
          <w:rFonts w:ascii="Cambria" w:hAnsi="Cambria" w:cs="Cambria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01ED1" w:rsidRPr="00164316" w:rsidRDefault="00E01ED1" w:rsidP="00DC3064">
      <w:pPr>
        <w:pStyle w:val="Akapitzlist"/>
        <w:numPr>
          <w:ilvl w:val="0"/>
          <w:numId w:val="14"/>
        </w:numPr>
        <w:spacing w:line="240" w:lineRule="auto"/>
        <w:ind w:left="426" w:hanging="284"/>
        <w:rPr>
          <w:rFonts w:ascii="Cambria" w:hAnsi="Cambria" w:cs="Cambria"/>
          <w:color w:val="222222"/>
          <w:sz w:val="16"/>
          <w:szCs w:val="16"/>
        </w:rPr>
      </w:pPr>
      <w:r w:rsidRPr="00164316">
        <w:rPr>
          <w:rFonts w:ascii="Cambria" w:hAnsi="Cambria" w:cs="Cambria"/>
          <w:color w:val="222222"/>
          <w:sz w:val="16"/>
          <w:szCs w:val="16"/>
        </w:rPr>
        <w:t xml:space="preserve">wykonawcę oraz uczestnika konkursu, którego jednostką dominującą w rozumieniu art. 3 ust. 1 pkt 37 ustawy z dnia </w:t>
      </w:r>
      <w:r>
        <w:rPr>
          <w:rFonts w:ascii="Cambria" w:hAnsi="Cambria" w:cs="Cambria"/>
          <w:color w:val="222222"/>
          <w:sz w:val="16"/>
          <w:szCs w:val="16"/>
        </w:rPr>
        <w:br/>
      </w:r>
      <w:r w:rsidRPr="00164316">
        <w:rPr>
          <w:rFonts w:ascii="Cambria" w:hAnsi="Cambria" w:cs="Cambria"/>
          <w:color w:val="222222"/>
          <w:sz w:val="16"/>
          <w:szCs w:val="16"/>
        </w:rPr>
        <w:t>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01ED1" w:rsidRPr="002E3A76" w:rsidRDefault="00E01ED1" w:rsidP="00DC3064"/>
    <w:p w:rsidR="00E01ED1" w:rsidRPr="002E3A76" w:rsidRDefault="00E01ED1" w:rsidP="00FC57FD"/>
    <w:sectPr w:rsidR="00E01ED1" w:rsidRPr="002E3A76" w:rsidSect="00474FD7">
      <w:footerReference w:type="default" r:id="rId8"/>
      <w:pgSz w:w="11906" w:h="16838"/>
      <w:pgMar w:top="823" w:right="1418" w:bottom="1134" w:left="1418" w:header="70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734" w:rsidRDefault="00440734" w:rsidP="00B96A02">
      <w:pPr>
        <w:spacing w:line="240" w:lineRule="auto"/>
      </w:pPr>
      <w:r>
        <w:separator/>
      </w:r>
    </w:p>
  </w:endnote>
  <w:endnote w:type="continuationSeparator" w:id="0">
    <w:p w:rsidR="00440734" w:rsidRDefault="00440734" w:rsidP="00B96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ED1" w:rsidRPr="006A0741" w:rsidRDefault="00E01ED1" w:rsidP="00474FD7">
    <w:pPr>
      <w:pStyle w:val="Stopka"/>
      <w:pBdr>
        <w:bottom w:val="single" w:sz="12" w:space="1" w:color="auto"/>
      </w:pBdr>
      <w:rPr>
        <w:sz w:val="16"/>
        <w:szCs w:val="16"/>
      </w:rPr>
    </w:pPr>
  </w:p>
  <w:p w:rsidR="00E01ED1" w:rsidRPr="00967FB9" w:rsidRDefault="00E01ED1" w:rsidP="00967FB9">
    <w:pPr>
      <w:pStyle w:val="Stopka"/>
      <w:ind w:right="-2"/>
      <w:rPr>
        <w:i/>
        <w:iCs/>
        <w:sz w:val="16"/>
        <w:szCs w:val="16"/>
      </w:rPr>
    </w:pPr>
    <w:r>
      <w:rPr>
        <w:i/>
        <w:iCs/>
        <w:sz w:val="16"/>
        <w:szCs w:val="16"/>
      </w:rPr>
      <w:t>Załącznik nr 3</w:t>
    </w:r>
    <w:r>
      <w:rPr>
        <w:i/>
        <w:iCs/>
        <w:sz w:val="18"/>
        <w:szCs w:val="18"/>
      </w:rPr>
      <w:t xml:space="preserve"> – </w:t>
    </w:r>
    <w:r w:rsidR="0083256D" w:rsidRPr="0083256D">
      <w:rPr>
        <w:i/>
        <w:iCs/>
        <w:sz w:val="16"/>
        <w:szCs w:val="16"/>
      </w:rPr>
      <w:t>Dostawa transformatora 3- fazowego olejowego 100/6,3, moc S=100kVA</w:t>
    </w:r>
  </w:p>
  <w:p w:rsidR="00E01ED1" w:rsidRDefault="00E01ED1" w:rsidP="008A6AB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734" w:rsidRDefault="00440734" w:rsidP="00B96A02">
      <w:pPr>
        <w:spacing w:line="240" w:lineRule="auto"/>
      </w:pPr>
      <w:r>
        <w:separator/>
      </w:r>
    </w:p>
  </w:footnote>
  <w:footnote w:type="continuationSeparator" w:id="0">
    <w:p w:rsidR="00440734" w:rsidRDefault="00440734" w:rsidP="00B96A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85DB8"/>
    <w:multiLevelType w:val="multilevel"/>
    <w:tmpl w:val="C89A42AE"/>
    <w:numStyleLink w:val="Numerowanieppkt1"/>
  </w:abstractNum>
  <w:abstractNum w:abstractNumId="3" w15:restartNumberingAfterBreak="0">
    <w:nsid w:val="20883F64"/>
    <w:multiLevelType w:val="hybridMultilevel"/>
    <w:tmpl w:val="8B50E08C"/>
    <w:lvl w:ilvl="0" w:tplc="14E051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18"/>
        <w:szCs w:val="18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A199D"/>
    <w:multiLevelType w:val="multilevel"/>
    <w:tmpl w:val="C89A42AE"/>
    <w:numStyleLink w:val="Numerowanieppkt1"/>
  </w:abstractNum>
  <w:abstractNum w:abstractNumId="5" w15:restartNumberingAfterBreak="0">
    <w:nsid w:val="2CF32AA8"/>
    <w:multiLevelType w:val="hybridMultilevel"/>
    <w:tmpl w:val="4522BDDE"/>
    <w:lvl w:ilvl="0" w:tplc="545A9416">
      <w:start w:val="1"/>
      <w:numFmt w:val="decimal"/>
      <w:lvlText w:val="%1)"/>
      <w:lvlJc w:val="left"/>
      <w:pPr>
        <w:ind w:left="8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27C50"/>
    <w:multiLevelType w:val="hybridMultilevel"/>
    <w:tmpl w:val="A80A0708"/>
    <w:lvl w:ilvl="0" w:tplc="ED9E6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cs="Arial" w:hint="default"/>
          <w:sz w:val="22"/>
          <w:szCs w:val="22"/>
        </w:rPr>
      </w:lvl>
    </w:lvlOverride>
  </w:num>
  <w:num w:numId="4">
    <w:abstractNumId w:val="6"/>
  </w:num>
  <w:num w:numId="5">
    <w:abstractNumId w:val="8"/>
  </w:num>
  <w:num w:numId="6">
    <w:abstractNumId w:val="0"/>
  </w:num>
  <w:num w:numId="7">
    <w:abstractNumId w:val="11"/>
  </w:num>
  <w:num w:numId="8">
    <w:abstractNumId w:val="1"/>
  </w:num>
  <w:num w:numId="9">
    <w:abstractNumId w:val="7"/>
  </w:num>
  <w:num w:numId="10">
    <w:abstractNumId w:val="13"/>
  </w:num>
  <w:num w:numId="11">
    <w:abstractNumId w:val="9"/>
  </w:num>
  <w:num w:numId="12">
    <w:abstractNumId w:val="1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revisionView w:inkAnnotations="0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57FD"/>
    <w:rsid w:val="0003709D"/>
    <w:rsid w:val="0004084D"/>
    <w:rsid w:val="00044C42"/>
    <w:rsid w:val="000712B8"/>
    <w:rsid w:val="0007631A"/>
    <w:rsid w:val="000B5BE4"/>
    <w:rsid w:val="000B7E32"/>
    <w:rsid w:val="000D5C81"/>
    <w:rsid w:val="000D69D2"/>
    <w:rsid w:val="00156089"/>
    <w:rsid w:val="00164316"/>
    <w:rsid w:val="001A0EC4"/>
    <w:rsid w:val="001B3CC1"/>
    <w:rsid w:val="001C5B03"/>
    <w:rsid w:val="001E1A74"/>
    <w:rsid w:val="001E4218"/>
    <w:rsid w:val="00204502"/>
    <w:rsid w:val="0024154B"/>
    <w:rsid w:val="00252549"/>
    <w:rsid w:val="00264EFC"/>
    <w:rsid w:val="0027266B"/>
    <w:rsid w:val="00284477"/>
    <w:rsid w:val="002C1389"/>
    <w:rsid w:val="002C236D"/>
    <w:rsid w:val="002C3642"/>
    <w:rsid w:val="002C36DD"/>
    <w:rsid w:val="002C7764"/>
    <w:rsid w:val="002E3A76"/>
    <w:rsid w:val="00316ADA"/>
    <w:rsid w:val="003D0E9F"/>
    <w:rsid w:val="003F49BD"/>
    <w:rsid w:val="0040196E"/>
    <w:rsid w:val="00401BE9"/>
    <w:rsid w:val="00417AC9"/>
    <w:rsid w:val="00424225"/>
    <w:rsid w:val="00440734"/>
    <w:rsid w:val="004678B8"/>
    <w:rsid w:val="00474FD7"/>
    <w:rsid w:val="00487A04"/>
    <w:rsid w:val="004F7160"/>
    <w:rsid w:val="00502B61"/>
    <w:rsid w:val="005075E9"/>
    <w:rsid w:val="00507665"/>
    <w:rsid w:val="00516C2B"/>
    <w:rsid w:val="00517C0B"/>
    <w:rsid w:val="00533D8E"/>
    <w:rsid w:val="00547929"/>
    <w:rsid w:val="00564C79"/>
    <w:rsid w:val="0058257A"/>
    <w:rsid w:val="005B50E4"/>
    <w:rsid w:val="005C264F"/>
    <w:rsid w:val="006223A4"/>
    <w:rsid w:val="00631043"/>
    <w:rsid w:val="00634870"/>
    <w:rsid w:val="00655F00"/>
    <w:rsid w:val="006A0741"/>
    <w:rsid w:val="006A2581"/>
    <w:rsid w:val="006C0FD2"/>
    <w:rsid w:val="006C73E0"/>
    <w:rsid w:val="006E3EC3"/>
    <w:rsid w:val="006E7F92"/>
    <w:rsid w:val="0071112E"/>
    <w:rsid w:val="00745617"/>
    <w:rsid w:val="0074567F"/>
    <w:rsid w:val="0074685F"/>
    <w:rsid w:val="007544C7"/>
    <w:rsid w:val="00793C2E"/>
    <w:rsid w:val="007A568E"/>
    <w:rsid w:val="007B6214"/>
    <w:rsid w:val="007E4D70"/>
    <w:rsid w:val="008024F5"/>
    <w:rsid w:val="00811371"/>
    <w:rsid w:val="008155BE"/>
    <w:rsid w:val="00821B0F"/>
    <w:rsid w:val="0083256D"/>
    <w:rsid w:val="00837C6D"/>
    <w:rsid w:val="00844814"/>
    <w:rsid w:val="00866736"/>
    <w:rsid w:val="0088083E"/>
    <w:rsid w:val="008A1C04"/>
    <w:rsid w:val="008A6AB9"/>
    <w:rsid w:val="008B3EE8"/>
    <w:rsid w:val="008E4E6D"/>
    <w:rsid w:val="00902303"/>
    <w:rsid w:val="00923EAB"/>
    <w:rsid w:val="00967FB9"/>
    <w:rsid w:val="00A1072E"/>
    <w:rsid w:val="00A81709"/>
    <w:rsid w:val="00A94212"/>
    <w:rsid w:val="00AB136F"/>
    <w:rsid w:val="00AC027E"/>
    <w:rsid w:val="00AC5D37"/>
    <w:rsid w:val="00AD12CD"/>
    <w:rsid w:val="00AE65F9"/>
    <w:rsid w:val="00B01760"/>
    <w:rsid w:val="00B15A97"/>
    <w:rsid w:val="00B21ECB"/>
    <w:rsid w:val="00B265E3"/>
    <w:rsid w:val="00B952B4"/>
    <w:rsid w:val="00B96A02"/>
    <w:rsid w:val="00BE60E1"/>
    <w:rsid w:val="00C01D32"/>
    <w:rsid w:val="00C549A8"/>
    <w:rsid w:val="00C6667A"/>
    <w:rsid w:val="00C87BD7"/>
    <w:rsid w:val="00CB2D59"/>
    <w:rsid w:val="00CB785F"/>
    <w:rsid w:val="00CC07BB"/>
    <w:rsid w:val="00D01BA5"/>
    <w:rsid w:val="00D15E47"/>
    <w:rsid w:val="00D75740"/>
    <w:rsid w:val="00DC3064"/>
    <w:rsid w:val="00DF53C4"/>
    <w:rsid w:val="00E01ED1"/>
    <w:rsid w:val="00E11631"/>
    <w:rsid w:val="00E41295"/>
    <w:rsid w:val="00E5562A"/>
    <w:rsid w:val="00E55B73"/>
    <w:rsid w:val="00E72CB1"/>
    <w:rsid w:val="00ED5AEA"/>
    <w:rsid w:val="00ED73C6"/>
    <w:rsid w:val="00EE7E4F"/>
    <w:rsid w:val="00F3602D"/>
    <w:rsid w:val="00F56BF5"/>
    <w:rsid w:val="00FA3128"/>
    <w:rsid w:val="00FA65CE"/>
    <w:rsid w:val="00FB17D2"/>
    <w:rsid w:val="00FC08A0"/>
    <w:rsid w:val="00FC57FD"/>
    <w:rsid w:val="00F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FE1A67-A857-47AC-ACF1-01BD090F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7FD"/>
    <w:pPr>
      <w:spacing w:line="276" w:lineRule="auto"/>
      <w:jc w:val="both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B96A02"/>
    <w:rPr>
      <w:rFonts w:ascii="Arial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96A02"/>
    <w:rPr>
      <w:rFonts w:ascii="Arial" w:hAnsi="Arial" w:cs="Arial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B96A02"/>
    <w:rPr>
      <w:vertAlign w:val="superscript"/>
    </w:rPr>
  </w:style>
  <w:style w:type="character" w:styleId="Hipercze">
    <w:name w:val="Hyperlink"/>
    <w:uiPriority w:val="99"/>
    <w:rsid w:val="00B96A02"/>
    <w:rPr>
      <w:color w:val="auto"/>
      <w:u w:val="single"/>
    </w:rPr>
  </w:style>
  <w:style w:type="character" w:styleId="Odwoaniedokomentarza">
    <w:name w:val="annotation reference"/>
    <w:uiPriority w:val="99"/>
    <w:semiHidden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96A02"/>
    <w:rPr>
      <w:rFonts w:ascii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96A0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96A02"/>
    <w:rPr>
      <w:rFonts w:ascii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B96A02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7A568E"/>
    <w:pPr>
      <w:ind w:left="720"/>
    </w:pPr>
  </w:style>
  <w:style w:type="paragraph" w:styleId="Nagwek">
    <w:name w:val="header"/>
    <w:basedOn w:val="Normalny"/>
    <w:link w:val="NagwekZnak"/>
    <w:uiPriority w:val="99"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locked/>
    <w:rsid w:val="00517C0B"/>
    <w:rPr>
      <w:rFonts w:ascii="Arial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locked/>
    <w:rsid w:val="00517C0B"/>
    <w:rPr>
      <w:rFonts w:ascii="Arial" w:hAnsi="Arial" w:cs="Arial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2C776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5D3235"/>
    <w:rPr>
      <w:rFonts w:ascii="Times New Roman" w:hAnsi="Times New Roman" w:cs="Times New Roman"/>
      <w:sz w:val="0"/>
      <w:szCs w:val="0"/>
    </w:rPr>
  </w:style>
  <w:style w:type="numbering" w:customStyle="1" w:styleId="Numerowanieppkt1">
    <w:name w:val="Numerowanie ppkt 1"/>
    <w:aliases w:val="2,3"/>
    <w:rsid w:val="005D323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mjzhe4tiltqmfyc4njrga4danjzg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1918</Words>
  <Characters>11512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Kancelariabifp</dc:creator>
  <cp:keywords/>
  <dc:description/>
  <cp:lastModifiedBy>Aneta Bętkowska</cp:lastModifiedBy>
  <cp:revision>5</cp:revision>
  <cp:lastPrinted>2022-07-08T09:29:00Z</cp:lastPrinted>
  <dcterms:created xsi:type="dcterms:W3CDTF">2022-07-07T06:57:00Z</dcterms:created>
  <dcterms:modified xsi:type="dcterms:W3CDTF">2022-07-08T09:29:00Z</dcterms:modified>
</cp:coreProperties>
</file>