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B612" w14:textId="18DFE5C6" w:rsidR="002765D4" w:rsidRPr="00BF16CE" w:rsidRDefault="002765D4" w:rsidP="00D072B1">
      <w:pPr>
        <w:jc w:val="both"/>
        <w:rPr>
          <w:rFonts w:cstheme="minorHAnsi"/>
          <w:b/>
        </w:rPr>
      </w:pPr>
      <w:r w:rsidRPr="00BF16CE">
        <w:rPr>
          <w:b/>
        </w:rPr>
        <w:t xml:space="preserve">Regulamin </w:t>
      </w:r>
      <w:r w:rsidR="00D072B1" w:rsidRPr="00BF16CE">
        <w:rPr>
          <w:b/>
        </w:rPr>
        <w:t>udzielania zamówień, o których mowa w</w:t>
      </w:r>
      <w:r w:rsidRPr="00BF16CE">
        <w:rPr>
          <w:b/>
        </w:rPr>
        <w:t xml:space="preserve"> art. 4 ust. 8 </w:t>
      </w:r>
      <w:r w:rsidR="00D072B1" w:rsidRPr="00BF16CE">
        <w:rPr>
          <w:b/>
        </w:rPr>
        <w:t xml:space="preserve"> </w:t>
      </w:r>
      <w:r w:rsidRPr="00BF16CE">
        <w:rPr>
          <w:b/>
        </w:rPr>
        <w:t>ustawy z dnia 29 stycznia 2004 r. Prawo zamówień publicznych</w:t>
      </w:r>
      <w:r w:rsidR="00DE0301" w:rsidRPr="00BF16CE">
        <w:rPr>
          <w:b/>
        </w:rPr>
        <w:t xml:space="preserve"> – dalej ustawa </w:t>
      </w:r>
      <w:proofErr w:type="spellStart"/>
      <w:r w:rsidR="00DE0301" w:rsidRPr="00BF16CE">
        <w:rPr>
          <w:b/>
        </w:rPr>
        <w:t>Pzp</w:t>
      </w:r>
      <w:proofErr w:type="spellEnd"/>
      <w:r w:rsidRPr="00BF16CE">
        <w:rPr>
          <w:b/>
        </w:rPr>
        <w:t xml:space="preserve"> </w:t>
      </w:r>
      <w:r w:rsidR="00D072B1" w:rsidRPr="00BF16CE">
        <w:rPr>
          <w:b/>
        </w:rPr>
        <w:t>oraz</w:t>
      </w:r>
      <w:r w:rsidR="00DE0301" w:rsidRPr="00BF16CE">
        <w:rPr>
          <w:b/>
        </w:rPr>
        <w:t xml:space="preserve"> </w:t>
      </w:r>
      <w:r w:rsidR="00D072B1" w:rsidRPr="00BF16CE">
        <w:rPr>
          <w:rFonts w:cstheme="minorHAnsi"/>
          <w:b/>
        </w:rPr>
        <w:t>zamówień z zakresu sektorowego o wartości zamówienia nieprzekraczającej wyrażonej w złotych równowartoś</w:t>
      </w:r>
      <w:r w:rsidR="005C07D7">
        <w:rPr>
          <w:rFonts w:cstheme="minorHAnsi"/>
          <w:b/>
        </w:rPr>
        <w:t>ci</w:t>
      </w:r>
      <w:r w:rsidR="00D072B1" w:rsidRPr="00BF16CE">
        <w:rPr>
          <w:rFonts w:cstheme="minorHAnsi"/>
          <w:b/>
        </w:rPr>
        <w:t xml:space="preserve"> kwoty 30 000 euro</w:t>
      </w:r>
      <w:r w:rsidR="005C3BC4">
        <w:rPr>
          <w:rFonts w:cstheme="minorHAnsi"/>
          <w:b/>
        </w:rPr>
        <w:t xml:space="preserve"> </w:t>
      </w:r>
      <w:r w:rsidR="00B616CA">
        <w:rPr>
          <w:rFonts w:cstheme="minorHAnsi"/>
          <w:b/>
        </w:rPr>
        <w:t xml:space="preserve">prowadzonych </w:t>
      </w:r>
      <w:r w:rsidR="005C07D7" w:rsidRPr="00DD4B66">
        <w:rPr>
          <w:b/>
        </w:rPr>
        <w:t>za</w:t>
      </w:r>
      <w:r w:rsidR="005C07D7">
        <w:rPr>
          <w:b/>
        </w:rPr>
        <w:t> </w:t>
      </w:r>
      <w:r w:rsidR="005C07D7" w:rsidRPr="00DD4B66">
        <w:rPr>
          <w:b/>
        </w:rPr>
        <w:t>pośrednictwem Internetowej Platformy Zakupowej</w:t>
      </w:r>
      <w:r w:rsidR="00D072B1" w:rsidRPr="00BF16CE">
        <w:rPr>
          <w:rFonts w:cstheme="minorHAnsi"/>
          <w:b/>
        </w:rPr>
        <w:t>.</w:t>
      </w:r>
    </w:p>
    <w:p w14:paraId="666B80DE" w14:textId="77777777" w:rsidR="00D95BFF" w:rsidRPr="00BF16CE" w:rsidRDefault="00D95BFF" w:rsidP="00D95BFF">
      <w:pPr>
        <w:jc w:val="center"/>
        <w:rPr>
          <w:b/>
        </w:rPr>
      </w:pPr>
      <w:r w:rsidRPr="00BF16CE">
        <w:rPr>
          <w:b/>
        </w:rPr>
        <w:t>POSTANOWIENIA OGÓLNE</w:t>
      </w:r>
      <w:r w:rsidRPr="00BF16CE">
        <w:rPr>
          <w:b/>
        </w:rPr>
        <w:br/>
        <w:t>§ 1</w:t>
      </w:r>
    </w:p>
    <w:p w14:paraId="453BA48F" w14:textId="1422F87E" w:rsidR="00D30A8D" w:rsidRPr="00B616CA" w:rsidRDefault="002A51FB" w:rsidP="00DE0301">
      <w:pPr>
        <w:pStyle w:val="Akapitzlist"/>
        <w:numPr>
          <w:ilvl w:val="0"/>
          <w:numId w:val="1"/>
        </w:numPr>
        <w:jc w:val="both"/>
      </w:pPr>
      <w:r w:rsidRPr="00BF16CE">
        <w:t>Niniejszy regulamin, zwany dalej regulaminem, określa zasady dokonywania zakupów</w:t>
      </w:r>
      <w:r w:rsidR="00DE0301" w:rsidRPr="00BF16CE">
        <w:t>, tj.  </w:t>
      </w:r>
      <w:r w:rsidRPr="00BF16CE">
        <w:t>dostaw, usług i robót budowlanych, których wartość szacunkowa nie przekracza wartości określonej w art. 4 ust.</w:t>
      </w:r>
      <w:r w:rsidR="00DE0301" w:rsidRPr="00BF16CE">
        <w:t xml:space="preserve"> </w:t>
      </w:r>
      <w:r w:rsidRPr="00BF16CE">
        <w:t xml:space="preserve">8 ustawy </w:t>
      </w:r>
      <w:proofErr w:type="spellStart"/>
      <w:r w:rsidR="00DE0301" w:rsidRPr="00BF16CE">
        <w:t>Pzp</w:t>
      </w:r>
      <w:proofErr w:type="spellEnd"/>
      <w:r w:rsidR="00DE0301" w:rsidRPr="00BF16CE">
        <w:t xml:space="preserve"> oraz </w:t>
      </w:r>
      <w:r w:rsidR="00DE0301" w:rsidRPr="00BF16CE">
        <w:rPr>
          <w:rFonts w:cstheme="minorHAnsi"/>
        </w:rPr>
        <w:t>zamówień z zakresu sektorowego o wartości zamówienia nieprzekraczającej wyrażonej w złotych równowartoś</w:t>
      </w:r>
      <w:r w:rsidR="00B616CA">
        <w:rPr>
          <w:rFonts w:cstheme="minorHAnsi"/>
        </w:rPr>
        <w:t>ci</w:t>
      </w:r>
      <w:r w:rsidR="00DE0301" w:rsidRPr="00BF16CE">
        <w:rPr>
          <w:rFonts w:cstheme="minorHAnsi"/>
        </w:rPr>
        <w:t xml:space="preserve"> kwoty 30 000 euro</w:t>
      </w:r>
      <w:r w:rsidR="00B616CA">
        <w:rPr>
          <w:rFonts w:cstheme="minorHAnsi"/>
        </w:rPr>
        <w:t xml:space="preserve"> </w:t>
      </w:r>
      <w:r w:rsidR="00B616CA" w:rsidRPr="00B616CA">
        <w:rPr>
          <w:rFonts w:cstheme="minorHAnsi"/>
        </w:rPr>
        <w:t xml:space="preserve">prowadzonych </w:t>
      </w:r>
      <w:r w:rsidR="00B616CA" w:rsidRPr="00B616CA">
        <w:t>za pośrednictwem Internetowej Platformy Zakupowej</w:t>
      </w:r>
      <w:r w:rsidR="00405887" w:rsidRPr="00B616CA">
        <w:t>.</w:t>
      </w:r>
    </w:p>
    <w:p w14:paraId="1C24DF9D" w14:textId="77777777" w:rsidR="002A51FB" w:rsidRPr="00BF16CE" w:rsidRDefault="002A51FB" w:rsidP="00DE0301">
      <w:pPr>
        <w:pStyle w:val="Akapitzlist"/>
        <w:numPr>
          <w:ilvl w:val="0"/>
          <w:numId w:val="1"/>
        </w:numPr>
        <w:jc w:val="both"/>
      </w:pPr>
      <w:r w:rsidRPr="00BF16CE">
        <w:t>Ilekroć w regulaminie jest mowa o:</w:t>
      </w:r>
    </w:p>
    <w:p w14:paraId="4DA33F75" w14:textId="73DF5B64" w:rsidR="002A51FB" w:rsidRPr="00BF16CE" w:rsidRDefault="002A51FB" w:rsidP="00DE0301">
      <w:pPr>
        <w:pStyle w:val="Akapitzlist"/>
        <w:numPr>
          <w:ilvl w:val="1"/>
          <w:numId w:val="1"/>
        </w:numPr>
        <w:jc w:val="both"/>
      </w:pPr>
      <w:r w:rsidRPr="00BF16CE">
        <w:rPr>
          <w:b/>
        </w:rPr>
        <w:t xml:space="preserve">Ustawie </w:t>
      </w:r>
      <w:proofErr w:type="spellStart"/>
      <w:r w:rsidR="00DE0301" w:rsidRPr="00BF16CE">
        <w:rPr>
          <w:b/>
        </w:rPr>
        <w:t>P</w:t>
      </w:r>
      <w:r w:rsidRPr="00BF16CE">
        <w:rPr>
          <w:b/>
        </w:rPr>
        <w:t>zp</w:t>
      </w:r>
      <w:proofErr w:type="spellEnd"/>
      <w:r w:rsidRPr="00BF16CE">
        <w:t xml:space="preserve"> – należy przez to rozumieć ustawę z dnia 29 stycznia 2014 r. Prawo zamówień publicznych</w:t>
      </w:r>
      <w:r w:rsidR="001A1D40">
        <w:t>.</w:t>
      </w:r>
      <w:r w:rsidR="00BB5452" w:rsidRPr="00BF16CE">
        <w:t xml:space="preserve"> </w:t>
      </w:r>
    </w:p>
    <w:p w14:paraId="0AC658E7" w14:textId="77777777" w:rsidR="002A51FB" w:rsidRPr="00BF16CE" w:rsidRDefault="002A51FB" w:rsidP="00DE0301">
      <w:pPr>
        <w:pStyle w:val="Akapitzlist"/>
        <w:numPr>
          <w:ilvl w:val="1"/>
          <w:numId w:val="1"/>
        </w:numPr>
        <w:jc w:val="both"/>
      </w:pPr>
      <w:r w:rsidRPr="00BF16CE">
        <w:rPr>
          <w:b/>
        </w:rPr>
        <w:t>Dostawach</w:t>
      </w:r>
      <w:r w:rsidRPr="00BF16CE">
        <w:t xml:space="preserve"> – należy przez to rozumieć nabywanie rzeczy oraz innych dóbr, w</w:t>
      </w:r>
      <w:r w:rsidR="00DE0301" w:rsidRPr="00BF16CE">
        <w:t> </w:t>
      </w:r>
      <w:r w:rsidRPr="00BF16CE">
        <w:t>szczególności na podstawie umow</w:t>
      </w:r>
      <w:r w:rsidR="00DE0301" w:rsidRPr="00BF16CE">
        <w:t>y</w:t>
      </w:r>
      <w:r w:rsidRPr="00BF16CE">
        <w:t xml:space="preserve"> sprzedaży, dostawy, najmu, dzierżawy oraz leasingu z opcją lub bez opcji zakupu, które może dodatkowo obejmowa</w:t>
      </w:r>
      <w:r w:rsidR="00405887" w:rsidRPr="00BF16CE">
        <w:t>ć rozmieszczenie lub instalację.</w:t>
      </w:r>
    </w:p>
    <w:p w14:paraId="764D50E2" w14:textId="23E7CF71" w:rsidR="002A51FB" w:rsidRPr="00BF16CE" w:rsidRDefault="002A51FB" w:rsidP="00DE0301">
      <w:pPr>
        <w:pStyle w:val="Akapitzlist"/>
        <w:numPr>
          <w:ilvl w:val="1"/>
          <w:numId w:val="1"/>
        </w:numPr>
        <w:jc w:val="both"/>
      </w:pPr>
      <w:r w:rsidRPr="00BF16CE">
        <w:rPr>
          <w:b/>
        </w:rPr>
        <w:t>Usługach</w:t>
      </w:r>
      <w:r w:rsidRPr="00BF16CE">
        <w:t xml:space="preserve"> – należy przez to rozumieć wszelkie świadczenia, których przedmiotem nie</w:t>
      </w:r>
      <w:r w:rsidR="00DE0301" w:rsidRPr="00BF16CE">
        <w:t> </w:t>
      </w:r>
      <w:r w:rsidRPr="00BF16CE">
        <w:t xml:space="preserve">są roboty budowlane </w:t>
      </w:r>
      <w:r w:rsidR="00405887" w:rsidRPr="00BF16CE">
        <w:t>lub dostawy.</w:t>
      </w:r>
    </w:p>
    <w:p w14:paraId="0F24EC6F" w14:textId="740E756B" w:rsidR="00063189" w:rsidRPr="00BF16CE" w:rsidRDefault="00063189" w:rsidP="00DE0301">
      <w:pPr>
        <w:pStyle w:val="Akapitzlist"/>
        <w:numPr>
          <w:ilvl w:val="1"/>
          <w:numId w:val="1"/>
        </w:numPr>
        <w:jc w:val="both"/>
      </w:pPr>
      <w:r w:rsidRPr="00BF16CE">
        <w:rPr>
          <w:b/>
        </w:rPr>
        <w:t>Robotach budowlanych</w:t>
      </w:r>
      <w:r w:rsidRPr="00BF16CE">
        <w:t xml:space="preserve"> –</w:t>
      </w:r>
      <w:r w:rsidR="00BF16CE" w:rsidRPr="00BF16CE">
        <w:t xml:space="preserve"> </w:t>
      </w:r>
      <w:r w:rsidR="00DE0301" w:rsidRPr="00BF16CE">
        <w:rPr>
          <w:rFonts w:cs="A"/>
        </w:rPr>
        <w:t xml:space="preserve">należy przez to rozumieć wykonanie albo zaprojektowanie i wykonanie robót budowlanych określonych w przepisach wydanych na podstawie art. 2c ustawy </w:t>
      </w:r>
      <w:proofErr w:type="spellStart"/>
      <w:r w:rsidR="00DE0301" w:rsidRPr="00BF16CE">
        <w:rPr>
          <w:rFonts w:cs="A"/>
        </w:rPr>
        <w:t>Pzp</w:t>
      </w:r>
      <w:proofErr w:type="spellEnd"/>
      <w:r w:rsidR="00DE0301" w:rsidRPr="00BF16CE">
        <w:rPr>
          <w:rFonts w:cs="A"/>
        </w:rPr>
        <w:t xml:space="preserve"> lub obiektu budowlanego, a także realizację obiektu budowlanego, za pomocą dowolnych środków, zgodnie z wymaganiami określonymi przez zamawiającego.</w:t>
      </w:r>
    </w:p>
    <w:p w14:paraId="168F1B65" w14:textId="77777777" w:rsidR="00063189" w:rsidRPr="00BF16CE" w:rsidRDefault="00063189" w:rsidP="00DE0301">
      <w:pPr>
        <w:pStyle w:val="Akapitzlist"/>
        <w:numPr>
          <w:ilvl w:val="1"/>
          <w:numId w:val="1"/>
        </w:numPr>
        <w:jc w:val="both"/>
      </w:pPr>
      <w:r w:rsidRPr="00BF16CE">
        <w:rPr>
          <w:b/>
        </w:rPr>
        <w:t>Zakupach/zamówieniach</w:t>
      </w:r>
      <w:r w:rsidRPr="00BF16CE">
        <w:t xml:space="preserve"> – należy przez to rozumieć</w:t>
      </w:r>
      <w:r w:rsidR="00BF6C43" w:rsidRPr="00BF16CE">
        <w:t xml:space="preserve"> umowy</w:t>
      </w:r>
      <w:r w:rsidRPr="00BF16CE">
        <w:t xml:space="preserve"> odpłatn</w:t>
      </w:r>
      <w:r w:rsidR="00BF6C43" w:rsidRPr="00BF16CE">
        <w:t>e zawierane między zamawiającym</w:t>
      </w:r>
      <w:r w:rsidRPr="00BF16CE">
        <w:t xml:space="preserve"> a </w:t>
      </w:r>
      <w:r w:rsidR="00643F76" w:rsidRPr="00BF16CE">
        <w:t>O</w:t>
      </w:r>
      <w:r w:rsidR="00BF6C43" w:rsidRPr="00BF16CE">
        <w:t>ferentami</w:t>
      </w:r>
      <w:r w:rsidRPr="00BF16CE">
        <w:t>, których przedmiotem są usługi, dostawy lub roboty budowlane</w:t>
      </w:r>
      <w:r w:rsidR="00405887" w:rsidRPr="00BF16CE">
        <w:t>.</w:t>
      </w:r>
    </w:p>
    <w:p w14:paraId="0B1AA698" w14:textId="77777777" w:rsidR="00063189" w:rsidRPr="00BF16CE" w:rsidRDefault="00063189" w:rsidP="00DE0301">
      <w:pPr>
        <w:pStyle w:val="Akapitzlist"/>
        <w:numPr>
          <w:ilvl w:val="1"/>
          <w:numId w:val="1"/>
        </w:numPr>
        <w:jc w:val="both"/>
      </w:pPr>
      <w:r w:rsidRPr="00BF16CE">
        <w:rPr>
          <w:b/>
        </w:rPr>
        <w:t>Platformie zakupowej</w:t>
      </w:r>
      <w:r w:rsidRPr="00BF16CE">
        <w:t xml:space="preserve"> – należy przez to rozumieć</w:t>
      </w:r>
      <w:r w:rsidR="00D95BFF" w:rsidRPr="00BF16CE">
        <w:t xml:space="preserve"> platformę zakupową Open </w:t>
      </w:r>
      <w:proofErr w:type="spellStart"/>
      <w:r w:rsidR="00D95BFF" w:rsidRPr="00BF16CE">
        <w:t>Nexus</w:t>
      </w:r>
      <w:proofErr w:type="spellEnd"/>
      <w:r w:rsidR="00D95BFF" w:rsidRPr="00BF16CE">
        <w:t>,</w:t>
      </w:r>
    </w:p>
    <w:p w14:paraId="1875D1D7" w14:textId="77777777" w:rsidR="00D95BFF" w:rsidRPr="00BF16CE" w:rsidRDefault="00277750" w:rsidP="00DE0301">
      <w:pPr>
        <w:pStyle w:val="Akapitzlist"/>
        <w:numPr>
          <w:ilvl w:val="1"/>
          <w:numId w:val="1"/>
        </w:numPr>
        <w:jc w:val="both"/>
      </w:pPr>
      <w:r w:rsidRPr="00BF16CE">
        <w:rPr>
          <w:b/>
        </w:rPr>
        <w:t>Oferent</w:t>
      </w:r>
      <w:r w:rsidR="00D95BFF" w:rsidRPr="00BF16CE">
        <w:t xml:space="preserve"> – należy przez to rozumieć osobę fizyczną, osobę prawną albo jednostkę organizacyjną nie posiadającą osobowości prawnej, któr</w:t>
      </w:r>
      <w:r w:rsidR="00A3044E" w:rsidRPr="00BF16CE">
        <w:t>a</w:t>
      </w:r>
      <w:r w:rsidR="00D95BFF" w:rsidRPr="00BF16CE">
        <w:t xml:space="preserve"> ubiega</w:t>
      </w:r>
      <w:r w:rsidR="00A3044E" w:rsidRPr="00BF16CE">
        <w:t xml:space="preserve"> </w:t>
      </w:r>
      <w:r w:rsidR="00D95BFF" w:rsidRPr="00BF16CE">
        <w:t>się o udzielenie zamówienia, złożył</w:t>
      </w:r>
      <w:r w:rsidR="00A3044E" w:rsidRPr="00BF16CE">
        <w:t>a</w:t>
      </w:r>
      <w:r w:rsidR="00D95BFF" w:rsidRPr="00BF16CE">
        <w:t xml:space="preserve"> ofert</w:t>
      </w:r>
      <w:r w:rsidR="00A3044E" w:rsidRPr="00BF16CE">
        <w:t>ę</w:t>
      </w:r>
      <w:r w:rsidR="00D95BFF" w:rsidRPr="00BF16CE">
        <w:t xml:space="preserve"> lub zawarł</w:t>
      </w:r>
      <w:r w:rsidR="00A3044E" w:rsidRPr="00BF16CE">
        <w:t>a</w:t>
      </w:r>
      <w:r w:rsidR="00D95BFF" w:rsidRPr="00BF16CE">
        <w:t xml:space="preserve"> umow</w:t>
      </w:r>
      <w:r w:rsidR="00A3044E" w:rsidRPr="00BF16CE">
        <w:t>ę</w:t>
      </w:r>
      <w:r w:rsidR="00D95BFF" w:rsidRPr="00BF16CE">
        <w:t xml:space="preserve"> w sprawie zamówienia,</w:t>
      </w:r>
    </w:p>
    <w:p w14:paraId="7AFFD68E" w14:textId="77777777" w:rsidR="00D95BFF" w:rsidRPr="00BF16CE" w:rsidRDefault="00D95BFF" w:rsidP="00DE0301">
      <w:pPr>
        <w:pStyle w:val="Akapitzlist"/>
        <w:numPr>
          <w:ilvl w:val="1"/>
          <w:numId w:val="1"/>
        </w:numPr>
        <w:jc w:val="both"/>
      </w:pPr>
      <w:r w:rsidRPr="00BF16CE">
        <w:rPr>
          <w:b/>
        </w:rPr>
        <w:t>Zamawiającym</w:t>
      </w:r>
      <w:r w:rsidRPr="00BF16CE">
        <w:t xml:space="preserve"> – należy przez to rozumieć Przedsiębiorstwo Wodociągów i Kanalizacji Sp. z o.o.</w:t>
      </w:r>
    </w:p>
    <w:p w14:paraId="43D7014B" w14:textId="747AA87C" w:rsidR="00D95BFF" w:rsidRPr="00BF16CE" w:rsidRDefault="00D95BFF" w:rsidP="00DE0301">
      <w:pPr>
        <w:pStyle w:val="Akapitzlist"/>
        <w:numPr>
          <w:ilvl w:val="1"/>
          <w:numId w:val="1"/>
        </w:numPr>
        <w:jc w:val="both"/>
      </w:pPr>
      <w:r w:rsidRPr="00BF16CE">
        <w:rPr>
          <w:b/>
        </w:rPr>
        <w:t>Wartości szacunkowej</w:t>
      </w:r>
      <w:r w:rsidR="00A76360" w:rsidRPr="00BF16CE">
        <w:rPr>
          <w:b/>
        </w:rPr>
        <w:t xml:space="preserve"> zakupu</w:t>
      </w:r>
      <w:r w:rsidR="00A3044E" w:rsidRPr="00BF16CE">
        <w:rPr>
          <w:b/>
        </w:rPr>
        <w:t>/zamówienia</w:t>
      </w:r>
      <w:r w:rsidRPr="00BF16CE">
        <w:t xml:space="preserve"> – należy przez to rozumieć całkowite szacunkowe wynagrodzenie </w:t>
      </w:r>
      <w:r w:rsidR="00643F76" w:rsidRPr="00BF16CE">
        <w:t>O</w:t>
      </w:r>
      <w:r w:rsidR="00117254" w:rsidRPr="00BF16CE">
        <w:t>ferentów</w:t>
      </w:r>
      <w:r w:rsidRPr="00BF16CE">
        <w:t xml:space="preserve">, bez podatku </w:t>
      </w:r>
      <w:r w:rsidR="00C1475D">
        <w:t xml:space="preserve"> </w:t>
      </w:r>
      <w:bookmarkStart w:id="0" w:name="_GoBack"/>
      <w:commentRangeStart w:id="1"/>
      <w:r w:rsidR="00C1475D" w:rsidRPr="005D5DFC">
        <w:rPr>
          <w:b/>
          <w:bCs/>
          <w:color w:val="FF0000"/>
        </w:rPr>
        <w:t>lecz z akcyzą</w:t>
      </w:r>
      <w:r w:rsidR="00C1475D" w:rsidRPr="005D5DFC">
        <w:rPr>
          <w:color w:val="FF0000"/>
        </w:rPr>
        <w:t xml:space="preserve"> </w:t>
      </w:r>
      <w:commentRangeEnd w:id="1"/>
      <w:r w:rsidR="00C1475D" w:rsidRPr="005D5DFC">
        <w:rPr>
          <w:rStyle w:val="Odwoaniedokomentarza"/>
          <w:color w:val="FF0000"/>
        </w:rPr>
        <w:commentReference w:id="1"/>
      </w:r>
      <w:bookmarkEnd w:id="0"/>
      <w:r w:rsidRPr="00BF16CE">
        <w:t>od towaru i usług, ustalone przez zamawiającego</w:t>
      </w:r>
      <w:r w:rsidR="00A3044E" w:rsidRPr="00BF16CE">
        <w:t xml:space="preserve"> </w:t>
      </w:r>
      <w:r w:rsidR="00A3044E" w:rsidRPr="00BF16CE">
        <w:rPr>
          <w:rFonts w:cs="A"/>
        </w:rPr>
        <w:t>z należytą starannością</w:t>
      </w:r>
      <w:r w:rsidRPr="00BF16CE">
        <w:t xml:space="preserve">. Do przeliczenia równowartości wartości szacunkowej zakupu wyrażonej w euro stosuje się kurs euro określony w rozporządzeniu Prezesa Rady Ministrów, wydanym na podstawie art. 35 ust. 3 ustawy </w:t>
      </w:r>
      <w:proofErr w:type="spellStart"/>
      <w:r w:rsidR="00A3044E" w:rsidRPr="00BF16CE">
        <w:t>P</w:t>
      </w:r>
      <w:r w:rsidRPr="00BF16CE">
        <w:t>zp</w:t>
      </w:r>
      <w:proofErr w:type="spellEnd"/>
      <w:r w:rsidRPr="00BF16CE">
        <w:t>.</w:t>
      </w:r>
    </w:p>
    <w:p w14:paraId="2A596FE4" w14:textId="77777777" w:rsidR="00A76360" w:rsidRPr="00BF16CE" w:rsidRDefault="00A76360" w:rsidP="00DE0301">
      <w:pPr>
        <w:pStyle w:val="Akapitzlist"/>
        <w:numPr>
          <w:ilvl w:val="1"/>
          <w:numId w:val="1"/>
        </w:numPr>
        <w:jc w:val="both"/>
      </w:pPr>
      <w:r w:rsidRPr="00BF16CE">
        <w:rPr>
          <w:b/>
        </w:rPr>
        <w:t xml:space="preserve">Formularz </w:t>
      </w:r>
      <w:r w:rsidR="009B652A" w:rsidRPr="00BF16CE">
        <w:rPr>
          <w:b/>
        </w:rPr>
        <w:t>zapotrzebowania</w:t>
      </w:r>
      <w:r w:rsidRPr="00BF16CE">
        <w:t xml:space="preserve"> – należy przez to rozumieć szablon zapytania</w:t>
      </w:r>
      <w:r w:rsidR="001B4FFB" w:rsidRPr="00BF16CE">
        <w:t xml:space="preserve"> w formacie</w:t>
      </w:r>
      <w:r w:rsidRPr="00BF16CE">
        <w:t xml:space="preserve"> XLS opracowany przez Open </w:t>
      </w:r>
      <w:proofErr w:type="spellStart"/>
      <w:r w:rsidRPr="00BF16CE">
        <w:t>Nexus</w:t>
      </w:r>
      <w:proofErr w:type="spellEnd"/>
      <w:r w:rsidR="00405887" w:rsidRPr="00BF16CE">
        <w:t>.</w:t>
      </w:r>
    </w:p>
    <w:p w14:paraId="442648E8" w14:textId="631B6F77" w:rsidR="00716BA7" w:rsidRPr="00BF16CE" w:rsidRDefault="00716BA7" w:rsidP="00DE0301">
      <w:pPr>
        <w:pStyle w:val="Akapitzlist"/>
        <w:numPr>
          <w:ilvl w:val="1"/>
          <w:numId w:val="1"/>
        </w:numPr>
        <w:jc w:val="both"/>
      </w:pPr>
      <w:r w:rsidRPr="00BF16CE">
        <w:rPr>
          <w:b/>
        </w:rPr>
        <w:t>Zakup bezpośredni</w:t>
      </w:r>
      <w:r w:rsidRPr="00BF16CE">
        <w:t xml:space="preserve"> – </w:t>
      </w:r>
      <w:r w:rsidR="00BF16CE" w:rsidRPr="00BF16CE">
        <w:t>zakup</w:t>
      </w:r>
      <w:r w:rsidR="00502416">
        <w:t>y</w:t>
      </w:r>
      <w:r w:rsidR="00BF16CE" w:rsidRPr="00BF16CE">
        <w:t xml:space="preserve"> awaryjne oraz niezbędne eksploatacyjne</w:t>
      </w:r>
      <w:r w:rsidR="00800392" w:rsidRPr="00BF16CE">
        <w:t>.</w:t>
      </w:r>
    </w:p>
    <w:p w14:paraId="4286A14A" w14:textId="0865C7D2" w:rsidR="00BF16CE" w:rsidRDefault="00D95BFF" w:rsidP="00BF16CE">
      <w:pPr>
        <w:pStyle w:val="Akapitzlist"/>
        <w:numPr>
          <w:ilvl w:val="0"/>
          <w:numId w:val="1"/>
        </w:numPr>
        <w:jc w:val="both"/>
      </w:pPr>
      <w:r w:rsidRPr="00BF16CE">
        <w:t xml:space="preserve">Regulamin dotyczy zakupów określonych w </w:t>
      </w:r>
      <w:r w:rsidR="00B26139" w:rsidRPr="00BF16CE">
        <w:t xml:space="preserve">§ 1 </w:t>
      </w:r>
      <w:r w:rsidR="00A3044E" w:rsidRPr="00BF16CE">
        <w:t xml:space="preserve">ust. </w:t>
      </w:r>
      <w:r w:rsidR="00B26139" w:rsidRPr="00BF16CE">
        <w:t>1 z wyjątkiem zakupów</w:t>
      </w:r>
      <w:r w:rsidR="00BF16CE" w:rsidRPr="00BF16CE">
        <w:t>:</w:t>
      </w:r>
    </w:p>
    <w:p w14:paraId="6335B84C" w14:textId="4A8B6B10" w:rsidR="00BF16CE" w:rsidRPr="00BF16CE" w:rsidRDefault="00B26139" w:rsidP="00BF16CE">
      <w:pPr>
        <w:pStyle w:val="Akapitzlist"/>
        <w:numPr>
          <w:ilvl w:val="0"/>
          <w:numId w:val="5"/>
        </w:numPr>
        <w:jc w:val="both"/>
      </w:pPr>
      <w:r w:rsidRPr="00BF16CE">
        <w:t>których nie można</w:t>
      </w:r>
      <w:r w:rsidR="00BF16CE" w:rsidRPr="00BF16CE">
        <w:t xml:space="preserve"> było </w:t>
      </w:r>
      <w:r w:rsidRPr="00BF16CE">
        <w:t>zaplanować</w:t>
      </w:r>
      <w:r w:rsidR="00F71A6A">
        <w:t>,</w:t>
      </w:r>
    </w:p>
    <w:p w14:paraId="0BC7C646" w14:textId="01D3D861" w:rsidR="00B26139" w:rsidRPr="00BF16CE" w:rsidRDefault="00405887" w:rsidP="00BF16CE">
      <w:pPr>
        <w:pStyle w:val="Akapitzlist"/>
        <w:numPr>
          <w:ilvl w:val="0"/>
          <w:numId w:val="5"/>
        </w:numPr>
        <w:jc w:val="both"/>
      </w:pPr>
      <w:r w:rsidRPr="00BF16CE">
        <w:t>bezpośrednich.</w:t>
      </w:r>
    </w:p>
    <w:p w14:paraId="0A0E24AE" w14:textId="0AEB482C" w:rsidR="00B26139" w:rsidRPr="00F94F64" w:rsidRDefault="00B26139" w:rsidP="000B4B15">
      <w:pPr>
        <w:jc w:val="center"/>
        <w:rPr>
          <w:b/>
        </w:rPr>
      </w:pPr>
      <w:r w:rsidRPr="00F94F64">
        <w:rPr>
          <w:b/>
        </w:rPr>
        <w:lastRenderedPageBreak/>
        <w:t xml:space="preserve">ZASADY </w:t>
      </w:r>
      <w:r w:rsidR="00C978B2">
        <w:rPr>
          <w:b/>
        </w:rPr>
        <w:t>USTALENIA WARTOŚCI ZAMÓWIENIA</w:t>
      </w:r>
      <w:r w:rsidRPr="00F94F64">
        <w:rPr>
          <w:b/>
        </w:rPr>
        <w:t xml:space="preserve"> </w:t>
      </w:r>
      <w:r w:rsidRPr="00F94F64">
        <w:rPr>
          <w:b/>
        </w:rPr>
        <w:br/>
        <w:t>§ 2</w:t>
      </w:r>
    </w:p>
    <w:p w14:paraId="21BE3028" w14:textId="0235DBC1" w:rsidR="00DF14B2" w:rsidRDefault="00175D22" w:rsidP="00175D22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879DA">
        <w:rPr>
          <w:rFonts w:ascii="Verdana" w:hAnsi="Verdana"/>
          <w:sz w:val="18"/>
          <w:szCs w:val="18"/>
        </w:rPr>
        <w:t xml:space="preserve">Podstawą ustalenia wartości zamówienia jest całkowite szacunkowe wynagrodzenie wykonawcy, bez podatku </w:t>
      </w:r>
      <w:commentRangeStart w:id="2"/>
      <w:r w:rsidR="00C1475D" w:rsidRPr="005D5DFC">
        <w:rPr>
          <w:b/>
          <w:bCs/>
          <w:color w:val="FF0000"/>
        </w:rPr>
        <w:t>lecz z akcyzą</w:t>
      </w:r>
      <w:r w:rsidR="00C1475D" w:rsidRPr="005D5DFC">
        <w:rPr>
          <w:color w:val="FF0000"/>
        </w:rPr>
        <w:t xml:space="preserve"> </w:t>
      </w:r>
      <w:commentRangeEnd w:id="2"/>
      <w:r w:rsidR="00C1475D" w:rsidRPr="005D5DFC">
        <w:rPr>
          <w:rStyle w:val="Odwoaniedokomentarza"/>
          <w:color w:val="FF0000"/>
        </w:rPr>
        <w:commentReference w:id="2"/>
      </w:r>
      <w:r w:rsidRPr="006879DA">
        <w:rPr>
          <w:rFonts w:ascii="Verdana" w:hAnsi="Verdana"/>
          <w:sz w:val="18"/>
          <w:szCs w:val="18"/>
        </w:rPr>
        <w:t>od towarów i usług</w:t>
      </w:r>
      <w:r w:rsidR="00DF14B2">
        <w:rPr>
          <w:rFonts w:ascii="Verdana" w:hAnsi="Verdana"/>
          <w:sz w:val="18"/>
          <w:szCs w:val="18"/>
        </w:rPr>
        <w:t xml:space="preserve">. </w:t>
      </w:r>
    </w:p>
    <w:p w14:paraId="4631FFFF" w14:textId="1443555A" w:rsidR="00175D22" w:rsidRDefault="00DF14B2" w:rsidP="00175D22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 zgłoszeniem zapotrzebowania na zakup Kierownik Działu/Wydziału zobowiązany jest </w:t>
      </w:r>
      <w:r w:rsidR="00175D22" w:rsidRPr="006879DA">
        <w:rPr>
          <w:rFonts w:ascii="Verdana" w:hAnsi="Verdana"/>
          <w:sz w:val="18"/>
          <w:szCs w:val="18"/>
        </w:rPr>
        <w:t>ustal</w:t>
      </w:r>
      <w:r>
        <w:rPr>
          <w:rFonts w:ascii="Verdana" w:hAnsi="Verdana"/>
          <w:sz w:val="18"/>
          <w:szCs w:val="18"/>
        </w:rPr>
        <w:t>ić wartość zamówienia</w:t>
      </w:r>
      <w:r w:rsidR="00175D22" w:rsidRPr="006879DA">
        <w:rPr>
          <w:rFonts w:ascii="Verdana" w:hAnsi="Verdana"/>
          <w:sz w:val="18"/>
          <w:szCs w:val="18"/>
        </w:rPr>
        <w:t xml:space="preserve"> z należytą starannością</w:t>
      </w:r>
      <w:r w:rsidR="00175D22">
        <w:rPr>
          <w:rFonts w:ascii="Verdana" w:hAnsi="Verdana"/>
          <w:sz w:val="18"/>
          <w:szCs w:val="18"/>
        </w:rPr>
        <w:t>.</w:t>
      </w:r>
    </w:p>
    <w:p w14:paraId="762E16F0" w14:textId="3A58103C" w:rsidR="00DF14B2" w:rsidRDefault="00DF14B2" w:rsidP="00175D22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</w:t>
      </w:r>
      <w:r w:rsidR="00CE2922">
        <w:rPr>
          <w:rFonts w:ascii="Verdana" w:hAnsi="Verdana"/>
          <w:sz w:val="18"/>
          <w:szCs w:val="18"/>
        </w:rPr>
        <w:t xml:space="preserve">mawiający nie może </w:t>
      </w:r>
      <w:r>
        <w:rPr>
          <w:rFonts w:ascii="Verdana" w:hAnsi="Verdana"/>
          <w:sz w:val="18"/>
          <w:szCs w:val="18"/>
        </w:rPr>
        <w:t xml:space="preserve">w celu uniknięcia stosowania przepisów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zaniża</w:t>
      </w:r>
      <w:r w:rsidR="00CE2922">
        <w:rPr>
          <w:rFonts w:ascii="Verdana" w:hAnsi="Verdana"/>
          <w:sz w:val="18"/>
          <w:szCs w:val="18"/>
        </w:rPr>
        <w:t>ć</w:t>
      </w:r>
      <w:r>
        <w:rPr>
          <w:rFonts w:ascii="Verdana" w:hAnsi="Verdana"/>
          <w:sz w:val="18"/>
          <w:szCs w:val="18"/>
        </w:rPr>
        <w:t xml:space="preserve"> wartości zamówienia lub wybiera</w:t>
      </w:r>
      <w:r w:rsidR="00CE2922">
        <w:rPr>
          <w:rFonts w:ascii="Verdana" w:hAnsi="Verdana"/>
          <w:sz w:val="18"/>
          <w:szCs w:val="18"/>
        </w:rPr>
        <w:t>ć</w:t>
      </w:r>
      <w:r>
        <w:rPr>
          <w:rFonts w:ascii="Verdana" w:hAnsi="Verdana"/>
          <w:sz w:val="18"/>
          <w:szCs w:val="18"/>
        </w:rPr>
        <w:t xml:space="preserve"> sposobu obliczania wartości zamówienia.</w:t>
      </w:r>
    </w:p>
    <w:p w14:paraId="75AAB7B6" w14:textId="46DD3504" w:rsidR="004D71BE" w:rsidRPr="00B37120" w:rsidRDefault="004D71BE" w:rsidP="004D71BE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37120">
        <w:rPr>
          <w:rFonts w:ascii="Verdana" w:hAnsi="Verdana"/>
          <w:sz w:val="18"/>
          <w:szCs w:val="18"/>
        </w:rPr>
        <w:t xml:space="preserve">Podczas ustalania szacunku wartości zamówienia </w:t>
      </w:r>
      <w:r w:rsidR="00B37120">
        <w:rPr>
          <w:rFonts w:ascii="Verdana" w:hAnsi="Verdana"/>
          <w:sz w:val="18"/>
          <w:szCs w:val="18"/>
        </w:rPr>
        <w:t>Kierownik</w:t>
      </w:r>
      <w:r w:rsidRPr="00B37120">
        <w:rPr>
          <w:rFonts w:ascii="Verdana" w:hAnsi="Verdana"/>
          <w:sz w:val="18"/>
          <w:szCs w:val="18"/>
        </w:rPr>
        <w:t xml:space="preserve"> zobowiązany jest z należytą starannością przeanalizować różne udzielane przez siebie</w:t>
      </w:r>
      <w:r w:rsidR="00B37120">
        <w:rPr>
          <w:rFonts w:ascii="Verdana" w:hAnsi="Verdana"/>
          <w:sz w:val="18"/>
          <w:szCs w:val="18"/>
        </w:rPr>
        <w:t xml:space="preserve"> oraz pozostałe Działy/Wydziały</w:t>
      </w:r>
      <w:r w:rsidRPr="00B37120">
        <w:rPr>
          <w:rFonts w:ascii="Verdana" w:hAnsi="Verdana"/>
          <w:sz w:val="18"/>
          <w:szCs w:val="18"/>
        </w:rPr>
        <w:t xml:space="preserve"> zamówienia oraz planowane</w:t>
      </w:r>
      <w:r w:rsidR="00B37120" w:rsidRP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 xml:space="preserve">zamówienia w roku budżetowym lub w projekcie wieloletnim </w:t>
      </w:r>
      <w:r w:rsidR="00B37120">
        <w:rPr>
          <w:rFonts w:ascii="Verdana" w:hAnsi="Verdana"/>
          <w:sz w:val="18"/>
          <w:szCs w:val="18"/>
        </w:rPr>
        <w:t>etc</w:t>
      </w:r>
      <w:r w:rsidRPr="00B37120">
        <w:rPr>
          <w:rFonts w:ascii="Verdana" w:hAnsi="Verdana"/>
          <w:sz w:val="18"/>
          <w:szCs w:val="18"/>
        </w:rPr>
        <w:t>. W trakcie dokonywania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 xml:space="preserve">czynności weryfikacyjnych </w:t>
      </w:r>
      <w:r w:rsidR="00B37120">
        <w:rPr>
          <w:rFonts w:ascii="Verdana" w:hAnsi="Verdana"/>
          <w:sz w:val="18"/>
          <w:szCs w:val="18"/>
        </w:rPr>
        <w:t>Kierownik</w:t>
      </w:r>
      <w:r w:rsidRPr="00B37120">
        <w:rPr>
          <w:rFonts w:ascii="Verdana" w:hAnsi="Verdana"/>
          <w:sz w:val="18"/>
          <w:szCs w:val="18"/>
        </w:rPr>
        <w:t xml:space="preserve"> </w:t>
      </w:r>
      <w:r w:rsidR="00B37120">
        <w:rPr>
          <w:rFonts w:ascii="Verdana" w:hAnsi="Verdana"/>
          <w:sz w:val="18"/>
          <w:szCs w:val="18"/>
        </w:rPr>
        <w:t xml:space="preserve">powinien </w:t>
      </w:r>
      <w:r w:rsidRPr="00B37120">
        <w:rPr>
          <w:rFonts w:ascii="Verdana" w:hAnsi="Verdana"/>
          <w:sz w:val="18"/>
          <w:szCs w:val="18"/>
        </w:rPr>
        <w:t>rozważ</w:t>
      </w:r>
      <w:r w:rsidR="00B37120">
        <w:rPr>
          <w:rFonts w:ascii="Verdana" w:hAnsi="Verdana"/>
          <w:sz w:val="18"/>
          <w:szCs w:val="18"/>
        </w:rPr>
        <w:t>yć</w:t>
      </w:r>
      <w:r w:rsidRPr="00B37120">
        <w:rPr>
          <w:rFonts w:ascii="Verdana" w:hAnsi="Verdana"/>
          <w:sz w:val="18"/>
          <w:szCs w:val="18"/>
        </w:rPr>
        <w:t>, czy planowane zamówienia są w istocie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>odrębnymi zamówieniami, czy też jednym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>zamówieniem</w:t>
      </w:r>
      <w:r w:rsidR="00B37120">
        <w:rPr>
          <w:rFonts w:ascii="Verdana" w:hAnsi="Verdana"/>
          <w:sz w:val="18"/>
          <w:szCs w:val="18"/>
        </w:rPr>
        <w:t xml:space="preserve">, </w:t>
      </w:r>
      <w:r w:rsidRPr="00B37120">
        <w:rPr>
          <w:rFonts w:ascii="Verdana" w:hAnsi="Verdana"/>
          <w:sz w:val="18"/>
          <w:szCs w:val="18"/>
        </w:rPr>
        <w:t>ale podzielonym na części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>lub udzielanym w częściach, którego wartością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>szacunkową jest łączna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>wartość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 xml:space="preserve">wszystkich części. </w:t>
      </w:r>
      <w:r w:rsidR="00B37120">
        <w:rPr>
          <w:rFonts w:ascii="Verdana" w:hAnsi="Verdana"/>
          <w:sz w:val="18"/>
          <w:szCs w:val="18"/>
        </w:rPr>
        <w:t>Kierownik</w:t>
      </w:r>
      <w:r w:rsidRPr="00B37120">
        <w:rPr>
          <w:rFonts w:ascii="Verdana" w:hAnsi="Verdana"/>
          <w:sz w:val="18"/>
          <w:szCs w:val="18"/>
        </w:rPr>
        <w:t xml:space="preserve"> nie może dokonywać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>podziału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 xml:space="preserve">zamówienia (zaniżać jego </w:t>
      </w:r>
      <w:r w:rsidR="00B37120">
        <w:rPr>
          <w:rFonts w:ascii="Verdana" w:hAnsi="Verdana"/>
          <w:sz w:val="18"/>
          <w:szCs w:val="18"/>
        </w:rPr>
        <w:t>w</w:t>
      </w:r>
      <w:r w:rsidRPr="00B37120">
        <w:rPr>
          <w:rFonts w:ascii="Verdana" w:hAnsi="Verdana"/>
          <w:sz w:val="18"/>
          <w:szCs w:val="18"/>
        </w:rPr>
        <w:t>artości)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>w taki sposób, aby na skutek ustalenia wartości dla każdej z wydzielonych części zamówienia doszło do nieuprawnionego wyłączenia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>stosowania przepisów ustawy, czy też, zastosowania przepisów odnoszących się do</w:t>
      </w:r>
      <w:r w:rsidR="00B37120">
        <w:rPr>
          <w:rFonts w:ascii="Verdana" w:hAnsi="Verdana"/>
          <w:sz w:val="18"/>
          <w:szCs w:val="18"/>
        </w:rPr>
        <w:t xml:space="preserve"> </w:t>
      </w:r>
      <w:r w:rsidRPr="00B37120">
        <w:rPr>
          <w:rFonts w:ascii="Verdana" w:hAnsi="Verdana"/>
          <w:sz w:val="18"/>
          <w:szCs w:val="18"/>
        </w:rPr>
        <w:t>zamówień o wartości poniżej określonego progu.</w:t>
      </w:r>
    </w:p>
    <w:p w14:paraId="4AE8A2E5" w14:textId="361794DF" w:rsidR="00B37120" w:rsidRPr="00B37120" w:rsidRDefault="00B37120" w:rsidP="00B37120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B37120">
        <w:rPr>
          <w:rFonts w:ascii="Verdana" w:hAnsi="Verdana"/>
          <w:sz w:val="18"/>
          <w:szCs w:val="18"/>
        </w:rPr>
        <w:t>rzesłank</w:t>
      </w:r>
      <w:r>
        <w:rPr>
          <w:rFonts w:ascii="Verdana" w:hAnsi="Verdana"/>
          <w:sz w:val="18"/>
          <w:szCs w:val="18"/>
        </w:rPr>
        <w:t>i</w:t>
      </w:r>
      <w:r w:rsidRPr="00B37120">
        <w:rPr>
          <w:rFonts w:ascii="Verdana" w:hAnsi="Verdana"/>
          <w:sz w:val="18"/>
          <w:szCs w:val="18"/>
        </w:rPr>
        <w:t xml:space="preserve"> uzasadniając</w:t>
      </w:r>
      <w:r>
        <w:rPr>
          <w:rFonts w:ascii="Verdana" w:hAnsi="Verdana"/>
          <w:sz w:val="18"/>
          <w:szCs w:val="18"/>
        </w:rPr>
        <w:t>e</w:t>
      </w:r>
      <w:r w:rsidRPr="00B37120">
        <w:rPr>
          <w:rFonts w:ascii="Verdana" w:hAnsi="Verdana"/>
          <w:sz w:val="18"/>
          <w:szCs w:val="18"/>
        </w:rPr>
        <w:t xml:space="preserve"> łączne szacowanie wartości przedmiotu zamówie</w:t>
      </w:r>
      <w:r>
        <w:rPr>
          <w:rFonts w:ascii="Verdana" w:hAnsi="Verdana"/>
          <w:sz w:val="18"/>
          <w:szCs w:val="18"/>
        </w:rPr>
        <w:t>nia:</w:t>
      </w:r>
      <w:r w:rsidRPr="00B37120">
        <w:rPr>
          <w:rFonts w:ascii="Verdana" w:hAnsi="Verdana"/>
          <w:sz w:val="18"/>
          <w:szCs w:val="18"/>
        </w:rPr>
        <w:t xml:space="preserve"> </w:t>
      </w:r>
    </w:p>
    <w:p w14:paraId="58E47661" w14:textId="005D979E" w:rsidR="00B37120" w:rsidRPr="00F06A7F" w:rsidRDefault="00B37120" w:rsidP="00B37120">
      <w:pPr>
        <w:pStyle w:val="Akapitzlist"/>
        <w:numPr>
          <w:ilvl w:val="0"/>
          <w:numId w:val="8"/>
        </w:numPr>
        <w:spacing w:after="0"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06A7F">
        <w:rPr>
          <w:rFonts w:ascii="Verdana" w:hAnsi="Verdana"/>
          <w:sz w:val="18"/>
          <w:szCs w:val="18"/>
        </w:rPr>
        <w:t>podobieństwo przedmiotowe i funkcjonalne zamówienia – kryterium to powinno prowadzić do wyodrębnienia nie tylko zbliżonych przedmiotowo zamówień, ale także</w:t>
      </w:r>
      <w:r w:rsidR="00F06A7F" w:rsidRPr="00F06A7F">
        <w:rPr>
          <w:rFonts w:ascii="Verdana" w:hAnsi="Verdana"/>
          <w:sz w:val="18"/>
          <w:szCs w:val="18"/>
        </w:rPr>
        <w:t xml:space="preserve"> </w:t>
      </w:r>
      <w:r w:rsidRPr="00F06A7F">
        <w:rPr>
          <w:rFonts w:ascii="Verdana" w:hAnsi="Verdana"/>
          <w:sz w:val="18"/>
          <w:szCs w:val="18"/>
        </w:rPr>
        <w:t>zamówień, które mimo braku przedmiotowego podobieństwa tworzą funkcjonalną</w:t>
      </w:r>
      <w:r w:rsidR="00F06A7F" w:rsidRPr="00F06A7F">
        <w:rPr>
          <w:rFonts w:ascii="Verdana" w:hAnsi="Verdana"/>
          <w:sz w:val="18"/>
          <w:szCs w:val="18"/>
        </w:rPr>
        <w:t xml:space="preserve"> </w:t>
      </w:r>
      <w:r w:rsidRPr="00F06A7F">
        <w:rPr>
          <w:rFonts w:ascii="Verdana" w:hAnsi="Verdana"/>
          <w:sz w:val="18"/>
          <w:szCs w:val="18"/>
        </w:rPr>
        <w:t xml:space="preserve">całość,  </w:t>
      </w:r>
    </w:p>
    <w:p w14:paraId="1E345405" w14:textId="6AC619C5" w:rsidR="00B37120" w:rsidRPr="00F06A7F" w:rsidRDefault="00B37120" w:rsidP="00B37120">
      <w:pPr>
        <w:pStyle w:val="Akapitzlist"/>
        <w:numPr>
          <w:ilvl w:val="0"/>
          <w:numId w:val="8"/>
        </w:numPr>
        <w:spacing w:after="0"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F06A7F">
        <w:rPr>
          <w:rFonts w:ascii="Verdana" w:hAnsi="Verdana"/>
          <w:sz w:val="18"/>
          <w:szCs w:val="18"/>
        </w:rPr>
        <w:t>tożsamość czasowa zamówienia,</w:t>
      </w:r>
    </w:p>
    <w:p w14:paraId="26256D30" w14:textId="2F1F201B" w:rsidR="00B37120" w:rsidRPr="00B37120" w:rsidRDefault="00B37120" w:rsidP="00B37120">
      <w:pPr>
        <w:pStyle w:val="Akapitzlist"/>
        <w:numPr>
          <w:ilvl w:val="0"/>
          <w:numId w:val="8"/>
        </w:numPr>
        <w:spacing w:after="0" w:line="360" w:lineRule="auto"/>
        <w:ind w:left="1080"/>
        <w:jc w:val="both"/>
        <w:rPr>
          <w:rFonts w:ascii="Verdana" w:hAnsi="Verdana"/>
          <w:sz w:val="18"/>
          <w:szCs w:val="18"/>
        </w:rPr>
      </w:pPr>
      <w:r w:rsidRPr="00B37120">
        <w:rPr>
          <w:rFonts w:ascii="Verdana" w:hAnsi="Verdana"/>
          <w:sz w:val="18"/>
          <w:szCs w:val="18"/>
        </w:rPr>
        <w:t>możliwość wykonania zamówienia przez jednego wykonawcę.</w:t>
      </w:r>
    </w:p>
    <w:p w14:paraId="0736B608" w14:textId="506A299B" w:rsidR="00175D22" w:rsidRDefault="00175D22" w:rsidP="00175D22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879DA">
        <w:rPr>
          <w:rFonts w:ascii="Verdana" w:hAnsi="Verdana"/>
          <w:sz w:val="18"/>
          <w:szCs w:val="18"/>
        </w:rPr>
        <w:t>Jeżeli dopuszcza</w:t>
      </w:r>
      <w:r w:rsidR="00DF14B2">
        <w:rPr>
          <w:rFonts w:ascii="Verdana" w:hAnsi="Verdana"/>
          <w:sz w:val="18"/>
          <w:szCs w:val="18"/>
        </w:rPr>
        <w:t xml:space="preserve"> się</w:t>
      </w:r>
      <w:r w:rsidRPr="006879DA">
        <w:rPr>
          <w:rFonts w:ascii="Verdana" w:hAnsi="Verdana"/>
          <w:sz w:val="18"/>
          <w:szCs w:val="18"/>
        </w:rPr>
        <w:t xml:space="preserve"> możliwość składania ofert częściowych albo udziela zamówienia w</w:t>
      </w:r>
      <w:r w:rsidR="00F71A6A">
        <w:rPr>
          <w:rFonts w:ascii="Verdana" w:hAnsi="Verdana"/>
          <w:sz w:val="18"/>
          <w:szCs w:val="18"/>
        </w:rPr>
        <w:t> </w:t>
      </w:r>
      <w:r w:rsidRPr="006879DA">
        <w:rPr>
          <w:rFonts w:ascii="Verdana" w:hAnsi="Verdana"/>
          <w:sz w:val="18"/>
          <w:szCs w:val="18"/>
        </w:rPr>
        <w:t>częściach, z których każda stanowi przedmiot odrębnego postępowania, wartością zamówienia jest łączna wartość poszczególnych części zamówienia.</w:t>
      </w:r>
    </w:p>
    <w:p w14:paraId="6BAAB71E" w14:textId="152A0C58" w:rsidR="00C978B2" w:rsidRDefault="00C978B2" w:rsidP="00175D22">
      <w:pPr>
        <w:pStyle w:val="Akapitzlist"/>
        <w:numPr>
          <w:ilvl w:val="0"/>
          <w:numId w:val="2"/>
        </w:numPr>
        <w:jc w:val="both"/>
      </w:pPr>
      <w:r w:rsidRPr="00D26894">
        <w:t>Ustalenia wartości zamówienia dokonuje się nie wcześniej niż 3 miesiące przed dniem wszczęcia postępowania o udzielenie zamówienia, jeżeli przedmiotem zamówienia są dostawy lub usługi</w:t>
      </w:r>
      <w:r w:rsidR="00DF14B2">
        <w:t xml:space="preserve"> oraz </w:t>
      </w:r>
      <w:r w:rsidR="00DF14B2" w:rsidRPr="00D26894">
        <w:t xml:space="preserve">nie wcześniej niż </w:t>
      </w:r>
      <w:r w:rsidR="00DF14B2">
        <w:t>6</w:t>
      </w:r>
      <w:r w:rsidR="00DF14B2" w:rsidRPr="00D26894">
        <w:t xml:space="preserve"> miesi</w:t>
      </w:r>
      <w:r w:rsidR="00DF14B2">
        <w:t>ęcy</w:t>
      </w:r>
      <w:r w:rsidR="00DF14B2" w:rsidRPr="00D26894">
        <w:t xml:space="preserve"> przed dniem wszczęcia postępowania o</w:t>
      </w:r>
      <w:r w:rsidR="00DF14B2">
        <w:t> </w:t>
      </w:r>
      <w:r w:rsidR="00DF14B2" w:rsidRPr="00D26894">
        <w:t xml:space="preserve">udzielenie zamówienia, jeżeli przedmiotem zamówienia są </w:t>
      </w:r>
      <w:r w:rsidR="00DF14B2">
        <w:t>roboty budowlane</w:t>
      </w:r>
      <w:r w:rsidRPr="00D26894">
        <w:t>.</w:t>
      </w:r>
    </w:p>
    <w:p w14:paraId="3643656C" w14:textId="5296AE75" w:rsidR="00C978B2" w:rsidRDefault="00C978B2" w:rsidP="00C978B2">
      <w:pPr>
        <w:pStyle w:val="Akapitzlist"/>
        <w:jc w:val="both"/>
      </w:pPr>
    </w:p>
    <w:p w14:paraId="79AFB09E" w14:textId="6096D5ED" w:rsidR="00C978B2" w:rsidRDefault="00C978B2" w:rsidP="00C978B2">
      <w:pPr>
        <w:pStyle w:val="Akapitzlist"/>
        <w:jc w:val="center"/>
      </w:pPr>
      <w:r w:rsidRPr="00F94F64">
        <w:rPr>
          <w:b/>
        </w:rPr>
        <w:t xml:space="preserve">ZASADY DOKOWYWANIA ZAKUPÓW </w:t>
      </w:r>
      <w:r w:rsidRPr="00F94F64">
        <w:rPr>
          <w:b/>
        </w:rPr>
        <w:br/>
        <w:t xml:space="preserve">§ </w:t>
      </w:r>
      <w:r>
        <w:rPr>
          <w:b/>
        </w:rPr>
        <w:t>3</w:t>
      </w:r>
    </w:p>
    <w:p w14:paraId="5BA1D1FE" w14:textId="1EB98CB0" w:rsidR="00B26139" w:rsidRPr="00F94F64" w:rsidRDefault="00BC60AA" w:rsidP="00D961F9">
      <w:pPr>
        <w:pStyle w:val="Akapitzlist"/>
        <w:numPr>
          <w:ilvl w:val="0"/>
          <w:numId w:val="9"/>
        </w:numPr>
        <w:jc w:val="both"/>
      </w:pPr>
      <w:r w:rsidRPr="00F94F64">
        <w:t>Zapotrzebowanie na</w:t>
      </w:r>
      <w:r w:rsidR="00B26139" w:rsidRPr="00F94F64">
        <w:t xml:space="preserve"> zakup zgłasza </w:t>
      </w:r>
      <w:r w:rsidR="00175D22">
        <w:t xml:space="preserve">osoba upoważniona </w:t>
      </w:r>
      <w:r w:rsidR="00B26139" w:rsidRPr="00F94F64">
        <w:t>do</w:t>
      </w:r>
      <w:r w:rsidR="00D961F9">
        <w:t xml:space="preserve"> </w:t>
      </w:r>
      <w:r w:rsidR="00151139">
        <w:t xml:space="preserve">Zaopatrzenia w </w:t>
      </w:r>
      <w:r w:rsidR="00D961F9">
        <w:t>Dzia</w:t>
      </w:r>
      <w:r w:rsidR="00151139">
        <w:t>le</w:t>
      </w:r>
      <w:r w:rsidR="00D961F9">
        <w:t xml:space="preserve"> TE</w:t>
      </w:r>
      <w:r w:rsidR="00B26139" w:rsidRPr="00F94F64">
        <w:t xml:space="preserve"> na 10 dni roboczych przed pożądanym terminem dostawy</w:t>
      </w:r>
      <w:r w:rsidR="00E8006B" w:rsidRPr="00F94F64">
        <w:t xml:space="preserve"> przesyłając za pośrednictwem poczty e-mail wypełniony formularz </w:t>
      </w:r>
      <w:r w:rsidRPr="00F94F64">
        <w:t xml:space="preserve">zapotrzebowania z </w:t>
      </w:r>
      <w:r w:rsidR="00175D22">
        <w:t xml:space="preserve">jednoznacznym </w:t>
      </w:r>
      <w:r w:rsidRPr="00F94F64">
        <w:t>opisem przedmiotu zamówienia</w:t>
      </w:r>
      <w:r w:rsidR="00A206E6" w:rsidRPr="00F94F64">
        <w:t xml:space="preserve"> w</w:t>
      </w:r>
      <w:r w:rsidR="00151139">
        <w:t> </w:t>
      </w:r>
      <w:r w:rsidR="00A206E6" w:rsidRPr="00F94F64">
        <w:t xml:space="preserve">formacie </w:t>
      </w:r>
      <w:r w:rsidR="001A364E" w:rsidRPr="00F94F64">
        <w:t>XLS</w:t>
      </w:r>
      <w:r w:rsidR="00E8006B" w:rsidRPr="00F94F64">
        <w:t xml:space="preserve"> na adres działu zaopatrzenia</w:t>
      </w:r>
      <w:r w:rsidR="00405887">
        <w:t>.</w:t>
      </w:r>
    </w:p>
    <w:p w14:paraId="6A01F29C" w14:textId="560E9CF6" w:rsidR="00A206E6" w:rsidRPr="00F94F64" w:rsidRDefault="00151139" w:rsidP="00D961F9">
      <w:pPr>
        <w:pStyle w:val="Akapitzlist"/>
        <w:numPr>
          <w:ilvl w:val="0"/>
          <w:numId w:val="9"/>
        </w:numPr>
        <w:jc w:val="both"/>
      </w:pPr>
      <w:r>
        <w:t xml:space="preserve">Zaopatrzenie w </w:t>
      </w:r>
      <w:r w:rsidR="00A206E6" w:rsidRPr="00D961F9">
        <w:t>Dzia</w:t>
      </w:r>
      <w:r>
        <w:t>le</w:t>
      </w:r>
      <w:r w:rsidR="00D961F9">
        <w:t xml:space="preserve"> TE</w:t>
      </w:r>
      <w:r w:rsidR="00A206E6" w:rsidRPr="00F94F64">
        <w:t xml:space="preserve"> kieruje zapytanie do </w:t>
      </w:r>
      <w:r w:rsidR="00643F76">
        <w:t>O</w:t>
      </w:r>
      <w:r w:rsidR="00117254" w:rsidRPr="00F94F64">
        <w:t>ferentów</w:t>
      </w:r>
      <w:r w:rsidR="00A206E6" w:rsidRPr="00F94F64">
        <w:t xml:space="preserve"> </w:t>
      </w:r>
      <w:r w:rsidR="00F03AE9" w:rsidRPr="00F94F64">
        <w:t>poprzez platformę zakupową z</w:t>
      </w:r>
      <w:r>
        <w:t> </w:t>
      </w:r>
      <w:r w:rsidR="00F03AE9" w:rsidRPr="00F94F64">
        <w:t>opcją upublicznienia na stronie internetowej wybierając opcję zapytania publicznego.</w:t>
      </w:r>
    </w:p>
    <w:p w14:paraId="13ABA985" w14:textId="77777777" w:rsidR="00F03AE9" w:rsidRPr="00F94F64" w:rsidRDefault="00F03AE9" w:rsidP="00D961F9">
      <w:pPr>
        <w:pStyle w:val="Akapitzlist"/>
        <w:numPr>
          <w:ilvl w:val="0"/>
          <w:numId w:val="9"/>
        </w:numPr>
        <w:jc w:val="both"/>
      </w:pPr>
      <w:r w:rsidRPr="00F94F64">
        <w:t xml:space="preserve">Zapytania należy wystawiać na platformie zakupowej wybierając opcję publicznie, aby było widoczne dla każdego oraz (opcjonalnie) aby Open </w:t>
      </w:r>
      <w:proofErr w:type="spellStart"/>
      <w:r w:rsidRPr="00F94F64">
        <w:t>Nexus</w:t>
      </w:r>
      <w:proofErr w:type="spellEnd"/>
      <w:r w:rsidRPr="00F94F64">
        <w:t xml:space="preserve"> przeprowadził dodatkowy </w:t>
      </w:r>
      <w:proofErr w:type="spellStart"/>
      <w:r w:rsidRPr="00F94F64">
        <w:t>sourcing</w:t>
      </w:r>
      <w:proofErr w:type="spellEnd"/>
      <w:r w:rsidRPr="00F94F64">
        <w:t>.</w:t>
      </w:r>
    </w:p>
    <w:p w14:paraId="3B931195" w14:textId="1F06D449" w:rsidR="00F03AE9" w:rsidRPr="00F94F64" w:rsidRDefault="00F03AE9" w:rsidP="00D961F9">
      <w:pPr>
        <w:pStyle w:val="Akapitzlist"/>
        <w:numPr>
          <w:ilvl w:val="0"/>
          <w:numId w:val="9"/>
        </w:numPr>
        <w:jc w:val="both"/>
      </w:pPr>
      <w:r w:rsidRPr="00F94F64">
        <w:lastRenderedPageBreak/>
        <w:t>Zapytanie może być niepubliczne, jeżeli są do tego wskazania</w:t>
      </w:r>
      <w:r w:rsidR="00894AF2">
        <w:t xml:space="preserve">. Należy je uzasadnić </w:t>
      </w:r>
      <w:r w:rsidR="008362E5">
        <w:t xml:space="preserve">i </w:t>
      </w:r>
      <w:r w:rsidRPr="00F94F64">
        <w:t xml:space="preserve">kierować je do co najmniej trzech </w:t>
      </w:r>
      <w:r w:rsidR="00643F76">
        <w:t>O</w:t>
      </w:r>
      <w:r w:rsidR="00117254" w:rsidRPr="00F94F64">
        <w:t>ferentów</w:t>
      </w:r>
      <w:r w:rsidRPr="00F94F64">
        <w:t>.</w:t>
      </w:r>
    </w:p>
    <w:p w14:paraId="38595184" w14:textId="2176FE5E" w:rsidR="00716BA7" w:rsidRPr="00F94F64" w:rsidRDefault="00716BA7" w:rsidP="00D961F9">
      <w:pPr>
        <w:pStyle w:val="Akapitzlist"/>
        <w:numPr>
          <w:ilvl w:val="0"/>
          <w:numId w:val="9"/>
        </w:numPr>
        <w:jc w:val="both"/>
      </w:pPr>
      <w:r w:rsidRPr="00F94F64">
        <w:t xml:space="preserve">Po zebraniu ofert </w:t>
      </w:r>
      <w:r w:rsidR="00822443">
        <w:t xml:space="preserve">Zaopatrzenie w </w:t>
      </w:r>
      <w:r w:rsidR="00D961F9">
        <w:t>D</w:t>
      </w:r>
      <w:r w:rsidRPr="00F94F64">
        <w:t>zia</w:t>
      </w:r>
      <w:r w:rsidR="00822443">
        <w:t>le</w:t>
      </w:r>
      <w:r w:rsidRPr="00F94F64">
        <w:t xml:space="preserve"> </w:t>
      </w:r>
      <w:r w:rsidR="00D961F9">
        <w:t xml:space="preserve">TE </w:t>
      </w:r>
      <w:r w:rsidR="00930C82" w:rsidRPr="00F94F64">
        <w:t xml:space="preserve">przekazuje zebrane oferty </w:t>
      </w:r>
      <w:r w:rsidRPr="00F94F64">
        <w:t xml:space="preserve">osobie składającej formularz </w:t>
      </w:r>
      <w:r w:rsidR="00BC60AA" w:rsidRPr="00F94F64">
        <w:t>zapotrzebowania</w:t>
      </w:r>
      <w:r w:rsidR="00D961F9">
        <w:t>.</w:t>
      </w:r>
    </w:p>
    <w:p w14:paraId="559912C3" w14:textId="0E59D099" w:rsidR="00BC60AA" w:rsidRPr="00F94F64" w:rsidRDefault="0094605F" w:rsidP="00D961F9">
      <w:pPr>
        <w:pStyle w:val="Akapitzlist"/>
        <w:numPr>
          <w:ilvl w:val="0"/>
          <w:numId w:val="9"/>
        </w:numPr>
        <w:jc w:val="both"/>
      </w:pPr>
      <w:r w:rsidRPr="00F94F64">
        <w:t xml:space="preserve">Osoba składająca </w:t>
      </w:r>
      <w:r w:rsidR="00BC60AA" w:rsidRPr="00F94F64">
        <w:t>zapotrzebowanie</w:t>
      </w:r>
      <w:r w:rsidR="007D7A03">
        <w:t>,</w:t>
      </w:r>
      <w:r w:rsidRPr="00F94F64">
        <w:t xml:space="preserve"> za pośrednictwem systemu Egeria występuje do Dyrektora o zatwierdzenie </w:t>
      </w:r>
      <w:r w:rsidR="0051125D">
        <w:t xml:space="preserve">zakupu bezpośredniego </w:t>
      </w:r>
      <w:r w:rsidR="008362E5">
        <w:t>lub</w:t>
      </w:r>
      <w:r w:rsidR="0051125D">
        <w:t xml:space="preserve"> </w:t>
      </w:r>
      <w:r w:rsidRPr="00F94F64">
        <w:t>zamówieni</w:t>
      </w:r>
      <w:r w:rsidR="0051125D">
        <w:t>a</w:t>
      </w:r>
      <w:r w:rsidRPr="00F94F64">
        <w:t xml:space="preserve"> wpi</w:t>
      </w:r>
      <w:r w:rsidR="00643F76">
        <w:t>sując cenę i nazwę wybranego O</w:t>
      </w:r>
      <w:r w:rsidR="00BC60AA" w:rsidRPr="00F94F64">
        <w:t>ferenta</w:t>
      </w:r>
      <w:r w:rsidR="00B616CA">
        <w:t xml:space="preserve"> oraz informację o jego wyborze za pośrednictwem platformy zakupowej.</w:t>
      </w:r>
    </w:p>
    <w:p w14:paraId="5FF5F577" w14:textId="0EC33EDB" w:rsidR="00D70F72" w:rsidRPr="00F94F64" w:rsidRDefault="00716BA7" w:rsidP="00D961F9">
      <w:pPr>
        <w:pStyle w:val="Akapitzlist"/>
        <w:numPr>
          <w:ilvl w:val="0"/>
          <w:numId w:val="9"/>
        </w:numPr>
        <w:jc w:val="both"/>
      </w:pPr>
      <w:r w:rsidRPr="00F94F64">
        <w:t xml:space="preserve">Po zatwierdzeniu oferty przez Dyrektora, </w:t>
      </w:r>
      <w:r w:rsidR="00822443">
        <w:t xml:space="preserve">Zaopatrzenie w </w:t>
      </w:r>
      <w:r w:rsidR="0051125D">
        <w:t>D</w:t>
      </w:r>
      <w:r w:rsidRPr="00F94F64">
        <w:t>zia</w:t>
      </w:r>
      <w:r w:rsidR="00822443">
        <w:t>le</w:t>
      </w:r>
      <w:r w:rsidRPr="00F94F64">
        <w:t xml:space="preserve"> </w:t>
      </w:r>
      <w:r w:rsidR="0051125D">
        <w:t>TE</w:t>
      </w:r>
      <w:r w:rsidRPr="00F94F64">
        <w:t xml:space="preserve"> </w:t>
      </w:r>
      <w:r w:rsidR="00B616CA">
        <w:t>realizuje</w:t>
      </w:r>
      <w:r w:rsidRPr="00F94F64">
        <w:t xml:space="preserve"> </w:t>
      </w:r>
      <w:r w:rsidR="00B616CA">
        <w:t xml:space="preserve">zamówienie </w:t>
      </w:r>
      <w:r w:rsidRPr="00F94F64">
        <w:t>poprzez platformę zakupową</w:t>
      </w:r>
      <w:r w:rsidR="00D70F72" w:rsidRPr="00F94F64">
        <w:t>, bądź dokonuje zakupu bezpośredniego</w:t>
      </w:r>
      <w:r w:rsidR="008362E5">
        <w:t xml:space="preserve"> o</w:t>
      </w:r>
      <w:r w:rsidR="0051125D">
        <w:t>raz podpisuje umowę/zlecenie</w:t>
      </w:r>
      <w:r w:rsidR="008362E5">
        <w:t>.</w:t>
      </w:r>
    </w:p>
    <w:p w14:paraId="3D6F65BA" w14:textId="3C6A6B84" w:rsidR="001A364E" w:rsidRPr="00F94F64" w:rsidRDefault="00D961F9" w:rsidP="00D961F9">
      <w:pPr>
        <w:pStyle w:val="Akapitzlist"/>
        <w:numPr>
          <w:ilvl w:val="0"/>
          <w:numId w:val="9"/>
        </w:numPr>
        <w:jc w:val="both"/>
      </w:pPr>
      <w:r>
        <w:t xml:space="preserve">Zamawiający może bez podania przyczyny odstąpić </w:t>
      </w:r>
      <w:r w:rsidR="00383EE0">
        <w:t xml:space="preserve">od </w:t>
      </w:r>
      <w:r w:rsidR="008362E5">
        <w:t>wyboru oferty</w:t>
      </w:r>
      <w:r w:rsidR="001A364E" w:rsidRPr="00F94F64">
        <w:t>.</w:t>
      </w:r>
    </w:p>
    <w:p w14:paraId="7228BA3A" w14:textId="1216AC81" w:rsidR="001A364E" w:rsidRPr="00F94F64" w:rsidRDefault="00CD0302" w:rsidP="005B74C3">
      <w:pPr>
        <w:jc w:val="center"/>
        <w:rPr>
          <w:b/>
        </w:rPr>
      </w:pPr>
      <w:r>
        <w:rPr>
          <w:b/>
        </w:rPr>
        <w:t>P</w:t>
      </w:r>
      <w:r w:rsidRPr="00F94F64">
        <w:rPr>
          <w:b/>
        </w:rPr>
        <w:t>OSTANOWIENIA KOŃCOWE</w:t>
      </w:r>
    </w:p>
    <w:p w14:paraId="1F7D3BEF" w14:textId="77777777" w:rsidR="001A364E" w:rsidRPr="00F94F64" w:rsidRDefault="001A364E" w:rsidP="005B74C3">
      <w:pPr>
        <w:jc w:val="center"/>
        <w:rPr>
          <w:b/>
        </w:rPr>
      </w:pPr>
      <w:r w:rsidRPr="00F94F64">
        <w:rPr>
          <w:b/>
        </w:rPr>
        <w:t>§ 4</w:t>
      </w:r>
    </w:p>
    <w:p w14:paraId="2270F2DA" w14:textId="77777777" w:rsidR="005B74C3" w:rsidRPr="00F94F64" w:rsidRDefault="005B74C3" w:rsidP="00CB0DF3">
      <w:pPr>
        <w:pStyle w:val="Akapitzlist"/>
        <w:numPr>
          <w:ilvl w:val="0"/>
          <w:numId w:val="4"/>
        </w:numPr>
        <w:jc w:val="both"/>
      </w:pPr>
      <w:r w:rsidRPr="00F94F64">
        <w:t>W sprawach nieuregulowanych niniejszym regulaminem stosuje się przepisy Kodeksu Cywilnego, a w szczególności Księgi pierwszej, Tytuł IV, Dział II</w:t>
      </w:r>
      <w:r w:rsidR="00405887">
        <w:t>.</w:t>
      </w:r>
    </w:p>
    <w:p w14:paraId="6221636B" w14:textId="77777777" w:rsidR="005B74C3" w:rsidRPr="00F94F64" w:rsidRDefault="005B74C3" w:rsidP="00CB0DF3">
      <w:pPr>
        <w:pStyle w:val="Akapitzlist"/>
        <w:numPr>
          <w:ilvl w:val="0"/>
          <w:numId w:val="4"/>
        </w:numPr>
        <w:jc w:val="both"/>
      </w:pPr>
      <w:r w:rsidRPr="00F94F64">
        <w:t>Zmiany do regulaminu wprowadzane są w trybie właściwym dla jego uchwalenia.</w:t>
      </w:r>
    </w:p>
    <w:sectPr w:rsidR="005B74C3" w:rsidRPr="00F9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ławomir Madejczyk" w:date="2020-02-04T13:37:00Z" w:initials="SM">
    <w:p w14:paraId="0DA82A59" w14:textId="10A74E47" w:rsidR="00C1475D" w:rsidRDefault="00C1475D">
      <w:pPr>
        <w:pStyle w:val="Tekstkomentarza"/>
      </w:pPr>
      <w:r>
        <w:rPr>
          <w:rStyle w:val="Odwoaniedokomentarza"/>
        </w:rPr>
        <w:annotationRef/>
      </w:r>
      <w:r>
        <w:t>Dopisano „</w:t>
      </w:r>
      <w:r w:rsidRPr="00C1475D">
        <w:rPr>
          <w:b/>
          <w:bCs/>
        </w:rPr>
        <w:t>lecz z akcyzą</w:t>
      </w:r>
      <w:r>
        <w:rPr>
          <w:b/>
          <w:bCs/>
        </w:rPr>
        <w:t>”</w:t>
      </w:r>
    </w:p>
  </w:comment>
  <w:comment w:id="2" w:author="Sławomir Madejczyk" w:date="2020-02-04T13:38:00Z" w:initials="SM">
    <w:p w14:paraId="3539ED0C" w14:textId="7C5F6621" w:rsidR="00C1475D" w:rsidRDefault="00C1475D">
      <w:pPr>
        <w:pStyle w:val="Tekstkomentarza"/>
      </w:pPr>
      <w:r>
        <w:rPr>
          <w:rStyle w:val="Odwoaniedokomentarza"/>
        </w:rPr>
        <w:annotationRef/>
      </w:r>
      <w:r>
        <w:t>Dopisano „</w:t>
      </w:r>
      <w:r w:rsidRPr="00C1475D">
        <w:rPr>
          <w:b/>
          <w:bCs/>
        </w:rPr>
        <w:t>lecz z akcyzą</w:t>
      </w:r>
      <w:r>
        <w:rPr>
          <w:b/>
          <w:bCs/>
        </w:rP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A82A59" w15:done="0"/>
  <w15:commentEx w15:paraId="3539ED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A82A59" w16cid:durableId="21E3F235"/>
  <w16cid:commentId w16cid:paraId="3539ED0C" w16cid:durableId="21E3F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F69"/>
    <w:multiLevelType w:val="hybridMultilevel"/>
    <w:tmpl w:val="30A8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6C00DA8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384"/>
    <w:multiLevelType w:val="hybridMultilevel"/>
    <w:tmpl w:val="BD3C39CA"/>
    <w:lvl w:ilvl="0" w:tplc="3524FB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780F"/>
    <w:multiLevelType w:val="hybridMultilevel"/>
    <w:tmpl w:val="3754F778"/>
    <w:lvl w:ilvl="0" w:tplc="5DA4C2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F6954"/>
    <w:multiLevelType w:val="hybridMultilevel"/>
    <w:tmpl w:val="4758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46330"/>
    <w:multiLevelType w:val="hybridMultilevel"/>
    <w:tmpl w:val="47588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B1880"/>
    <w:multiLevelType w:val="hybridMultilevel"/>
    <w:tmpl w:val="4D88D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C666F5"/>
    <w:multiLevelType w:val="hybridMultilevel"/>
    <w:tmpl w:val="9FD4F7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3041B8"/>
    <w:multiLevelType w:val="hybridMultilevel"/>
    <w:tmpl w:val="511C14C6"/>
    <w:lvl w:ilvl="0" w:tplc="373A2B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2A9B"/>
    <w:multiLevelType w:val="hybridMultilevel"/>
    <w:tmpl w:val="EF96063E"/>
    <w:lvl w:ilvl="0" w:tplc="94F0419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ławomir Madejczyk">
    <w15:presenceInfo w15:providerId="None" w15:userId="Sławomir Madej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FB"/>
    <w:rsid w:val="00063189"/>
    <w:rsid w:val="000A011C"/>
    <w:rsid w:val="000B4B15"/>
    <w:rsid w:val="000F4BA6"/>
    <w:rsid w:val="00117254"/>
    <w:rsid w:val="00151139"/>
    <w:rsid w:val="00175D22"/>
    <w:rsid w:val="001A1D40"/>
    <w:rsid w:val="001A364E"/>
    <w:rsid w:val="001B4FFB"/>
    <w:rsid w:val="002765D4"/>
    <w:rsid w:val="00277750"/>
    <w:rsid w:val="002A51FB"/>
    <w:rsid w:val="00335081"/>
    <w:rsid w:val="0035519F"/>
    <w:rsid w:val="00383EE0"/>
    <w:rsid w:val="00405887"/>
    <w:rsid w:val="004215FD"/>
    <w:rsid w:val="004D71BE"/>
    <w:rsid w:val="00502416"/>
    <w:rsid w:val="0051125D"/>
    <w:rsid w:val="005B74C3"/>
    <w:rsid w:val="005C07D7"/>
    <w:rsid w:val="005C3BC4"/>
    <w:rsid w:val="005D5DFC"/>
    <w:rsid w:val="006235D9"/>
    <w:rsid w:val="00643F76"/>
    <w:rsid w:val="00716BA7"/>
    <w:rsid w:val="007769ED"/>
    <w:rsid w:val="007B40DF"/>
    <w:rsid w:val="007D7A03"/>
    <w:rsid w:val="00800392"/>
    <w:rsid w:val="00822443"/>
    <w:rsid w:val="008362E5"/>
    <w:rsid w:val="00840C42"/>
    <w:rsid w:val="00894AF2"/>
    <w:rsid w:val="00930C82"/>
    <w:rsid w:val="0094605F"/>
    <w:rsid w:val="009635A6"/>
    <w:rsid w:val="009B652A"/>
    <w:rsid w:val="00A206E6"/>
    <w:rsid w:val="00A303E2"/>
    <w:rsid w:val="00A3044E"/>
    <w:rsid w:val="00A76360"/>
    <w:rsid w:val="00B26139"/>
    <w:rsid w:val="00B37120"/>
    <w:rsid w:val="00B616CA"/>
    <w:rsid w:val="00B77979"/>
    <w:rsid w:val="00BB5452"/>
    <w:rsid w:val="00BC60AA"/>
    <w:rsid w:val="00BF16CE"/>
    <w:rsid w:val="00BF6C43"/>
    <w:rsid w:val="00C1475D"/>
    <w:rsid w:val="00C46234"/>
    <w:rsid w:val="00C7091A"/>
    <w:rsid w:val="00C978B2"/>
    <w:rsid w:val="00CB0DF3"/>
    <w:rsid w:val="00CD0302"/>
    <w:rsid w:val="00CE2922"/>
    <w:rsid w:val="00D072B1"/>
    <w:rsid w:val="00D30A8D"/>
    <w:rsid w:val="00D70F72"/>
    <w:rsid w:val="00D95BFF"/>
    <w:rsid w:val="00D961F9"/>
    <w:rsid w:val="00DE0301"/>
    <w:rsid w:val="00DF14B2"/>
    <w:rsid w:val="00E8006B"/>
    <w:rsid w:val="00F03AE9"/>
    <w:rsid w:val="00F06A7F"/>
    <w:rsid w:val="00F71A6A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5564"/>
  <w15:docId w15:val="{A87F1D16-CDC8-49C5-9F2A-431E728D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0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D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F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5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75D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Radkiewicz</dc:creator>
  <cp:lastModifiedBy>M.Skorecki</cp:lastModifiedBy>
  <cp:revision>3</cp:revision>
  <dcterms:created xsi:type="dcterms:W3CDTF">2020-02-04T12:54:00Z</dcterms:created>
  <dcterms:modified xsi:type="dcterms:W3CDTF">2020-02-04T12:54:00Z</dcterms:modified>
</cp:coreProperties>
</file>