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95C5CC5" w:rsidR="006B274A" w:rsidRPr="00554A8C" w:rsidRDefault="006B274A" w:rsidP="00554A8C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751304">
        <w:rPr>
          <w:rStyle w:val="Brak"/>
          <w:rFonts w:ascii="Verdana" w:hAnsi="Verdana" w:cs="Tahoma"/>
          <w:b/>
          <w:bCs/>
          <w:sz w:val="18"/>
          <w:szCs w:val="18"/>
        </w:rPr>
        <w:t>120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554A8C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554A8C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Załącznik nr </w:t>
      </w:r>
      <w:r w:rsidR="008E0D63">
        <w:rPr>
          <w:rStyle w:val="Brak"/>
          <w:rFonts w:ascii="Verdana" w:hAnsi="Verdana" w:cs="Tahoma"/>
          <w:b/>
          <w:bCs/>
          <w:sz w:val="18"/>
          <w:szCs w:val="18"/>
        </w:rPr>
        <w:t>3</w:t>
      </w:r>
      <w:r w:rsidR="00107FA9" w:rsidRPr="00554A8C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554A8C" w:rsidRDefault="006B274A" w:rsidP="00554A8C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561682" w:rsidRDefault="006B274A" w:rsidP="00561682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561682" w:rsidRDefault="006B274A" w:rsidP="00561682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561682" w:rsidRDefault="006B274A" w:rsidP="00561682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561682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p w14:paraId="455A9680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561682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1FE1A72F" w14:textId="77777777" w:rsidR="008E0D63" w:rsidRPr="00561682" w:rsidRDefault="008E0D63" w:rsidP="00561682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bookmarkStart w:id="0" w:name="_Hlk71896659"/>
    </w:p>
    <w:p w14:paraId="75636F8F" w14:textId="77777777" w:rsidR="00561682" w:rsidRPr="00561682" w:rsidRDefault="008E0D63" w:rsidP="00561682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1" w:name="_Hlk82686895"/>
      <w:bookmarkStart w:id="2" w:name="_Hlk89332927"/>
      <w:r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 xml:space="preserve">Dostawa </w:t>
      </w:r>
      <w:r w:rsidR="00561682"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inkubatora w ramach realizacji projektu CAR-NET.</w:t>
      </w:r>
    </w:p>
    <w:bookmarkEnd w:id="0"/>
    <w:bookmarkEnd w:id="1"/>
    <w:bookmarkEnd w:id="2"/>
    <w:p w14:paraId="397E9A53" w14:textId="77777777" w:rsidR="008E0D63" w:rsidRPr="00561682" w:rsidRDefault="008E0D63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734F04F8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25599B32" w14:textId="3612D7A0" w:rsidR="006B274A" w:rsidRPr="00561682" w:rsidRDefault="006B274A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561682" w:rsidRDefault="001C08C2" w:rsidP="00561682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79A3885B" w14:textId="6AF1F67D" w:rsidR="006B274A" w:rsidRPr="00561682" w:rsidRDefault="006B274A" w:rsidP="00561682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6168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561682">
        <w:rPr>
          <w:rFonts w:asciiTheme="minorHAnsi" w:hAnsiTheme="minorHAnsi" w:cstheme="minorHAnsi"/>
          <w:sz w:val="24"/>
          <w:szCs w:val="24"/>
        </w:rPr>
        <w:t>108</w:t>
      </w:r>
      <w:r w:rsidRPr="00561682">
        <w:rPr>
          <w:rFonts w:asciiTheme="minorHAnsi" w:hAnsiTheme="minorHAnsi" w:cstheme="minorHAnsi"/>
          <w:sz w:val="24"/>
          <w:szCs w:val="24"/>
        </w:rPr>
        <w:t xml:space="preserve"> ust 1 ustawy </w:t>
      </w:r>
      <w:proofErr w:type="spellStart"/>
      <w:r w:rsidRPr="0056168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Fonts w:asciiTheme="minorHAnsi" w:hAnsiTheme="minorHAnsi" w:cstheme="minorHAnsi"/>
          <w:sz w:val="24"/>
          <w:szCs w:val="24"/>
        </w:rPr>
        <w:t>.</w:t>
      </w:r>
    </w:p>
    <w:p w14:paraId="55AACC1B" w14:textId="77777777" w:rsidR="001C08C2" w:rsidRPr="00561682" w:rsidRDefault="001C08C2" w:rsidP="0056168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561682" w:rsidRDefault="001C08C2" w:rsidP="00561682">
      <w:pPr>
        <w:tabs>
          <w:tab w:val="left" w:pos="3228"/>
        </w:tabs>
        <w:spacing w:line="360" w:lineRule="auto"/>
        <w:jc w:val="both"/>
        <w:rPr>
          <w:rStyle w:val="Brak"/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561682">
        <w:rPr>
          <w:rFonts w:asciiTheme="minorHAnsi" w:hAnsiTheme="minorHAnsi" w:cstheme="minorHAnsi"/>
          <w:sz w:val="24"/>
          <w:szCs w:val="24"/>
        </w:rPr>
        <w:t xml:space="preserve">podać mającą zastosowanie podstawę wykluczenia spośród wymienionych w art. 108 lub 109 ustawy </w:t>
      </w:r>
      <w:proofErr w:type="spellStart"/>
      <w:r w:rsidR="00655F5D" w:rsidRPr="0056168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A1B232F" w:rsidR="001C08C2" w:rsidRPr="00561682" w:rsidRDefault="001C08C2" w:rsidP="00561682">
      <w:pPr>
        <w:tabs>
          <w:tab w:val="left" w:pos="322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sz w:val="24"/>
          <w:szCs w:val="24"/>
        </w:rPr>
        <w:lastRenderedPageBreak/>
        <w:t>Jednocześnie oświadczam, że w związku z ww. okolicznością</w:t>
      </w:r>
      <w:r w:rsidRPr="00561682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1,2 i 5</w:t>
      </w:r>
      <w:r w:rsidRPr="00561682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561682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61682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7DC2038E" w14:textId="502EFA0D" w:rsidR="006B274A" w:rsidRPr="00561682" w:rsidRDefault="001C08C2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61682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</w:p>
    <w:p w14:paraId="711B7241" w14:textId="44FB10AA" w:rsidR="001C08C2" w:rsidRPr="00561682" w:rsidRDefault="001C08C2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D94FF0E" w14:textId="61FCDBE6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8098644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070B1CD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61C9CE" w14:textId="30B84C7A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887D6DA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0F20DD8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2DAB8CE" w14:textId="77777777" w:rsidR="00561682" w:rsidRPr="00561682" w:rsidRDefault="00561682" w:rsidP="00561682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561682"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  <w:t>Dostawa inkubatora w ramach realizacji projektu CAR-NET.</w:t>
      </w:r>
    </w:p>
    <w:p w14:paraId="35B494F2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2C954F38" w14:textId="0739585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3DFEB72E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</w:p>
    <w:p w14:paraId="4653EC55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561682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01A72535" w14:textId="2D8E4459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6168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14:paraId="45E0C3F4" w14:textId="77777777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44B1F79" w14:textId="77777777" w:rsidR="001C08C2" w:rsidRPr="00561682" w:rsidRDefault="001C08C2" w:rsidP="00561682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45B7389A" w:rsidR="00554A8C" w:rsidRPr="00561682" w:rsidRDefault="00EC19AD" w:rsidP="00561682">
      <w:pPr>
        <w:spacing w:line="360" w:lineRule="auto"/>
        <w:ind w:left="709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Dokument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musi </w:t>
      </w: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zostać 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podpisan</w:t>
      </w:r>
      <w:r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y </w:t>
      </w:r>
      <w:r w:rsidR="00554A8C" w:rsidRPr="0056168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kwalifikowanym podpisem elektronicznym lub podpisem zaufanym lub podpisem osobistym.</w:t>
      </w:r>
    </w:p>
    <w:p w14:paraId="011A7CFC" w14:textId="77777777" w:rsidR="001C08C2" w:rsidRPr="00561682" w:rsidRDefault="001C08C2" w:rsidP="00561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27EDA29" w14:textId="77777777" w:rsidR="006B274A" w:rsidRPr="00561682" w:rsidRDefault="006B274A" w:rsidP="00561682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69BB411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color w:val="FF0000"/>
          <w:sz w:val="24"/>
          <w:szCs w:val="24"/>
        </w:rPr>
      </w:pPr>
    </w:p>
    <w:p w14:paraId="71EFBBC4" w14:textId="77777777" w:rsidR="006B274A" w:rsidRPr="00561682" w:rsidRDefault="006B274A" w:rsidP="00561682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43D5043" w14:textId="191C2582" w:rsidR="003C18C6" w:rsidRPr="00554A8C" w:rsidRDefault="003C18C6" w:rsidP="00554A8C">
      <w:pPr>
        <w:tabs>
          <w:tab w:val="clear" w:pos="8441"/>
        </w:tabs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sectPr w:rsidR="003C18C6" w:rsidRPr="00554A8C" w:rsidSect="008E0D63">
      <w:headerReference w:type="first" r:id="rId8"/>
      <w:footerReference w:type="first" r:id="rId9"/>
      <w:pgSz w:w="11900" w:h="16840"/>
      <w:pgMar w:top="1134" w:right="992" w:bottom="567" w:left="1276" w:header="113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E32" w14:textId="77777777" w:rsidR="00C7015B" w:rsidRDefault="00C7015B">
      <w:r>
        <w:separator/>
      </w:r>
    </w:p>
  </w:endnote>
  <w:endnote w:type="continuationSeparator" w:id="0">
    <w:p w14:paraId="3F3B9BE5" w14:textId="77777777" w:rsidR="00C7015B" w:rsidRDefault="00C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3D7" w14:textId="51D44AE1" w:rsidR="008E0D63" w:rsidRDefault="00561682" w:rsidP="00561682">
    <w:pPr>
      <w:pStyle w:val="Stopka"/>
      <w:jc w:val="center"/>
    </w:pPr>
    <w:r>
      <w:rPr>
        <w:noProof/>
      </w:rPr>
      <w:drawing>
        <wp:inline distT="0" distB="0" distL="0" distR="0" wp14:anchorId="1F0B0EC7" wp14:editId="4FF8296A">
          <wp:extent cx="147510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CAA890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Tahoma" w:eastAsia="Times New Roman" w:hAnsi="Tahoma" w:cs="Tahoma"/>
        <w:color w:val="595959" w:themeColor="text1" w:themeTint="A6"/>
        <w:sz w:val="16"/>
        <w:szCs w:val="16"/>
        <w:bdr w:val="none" w:sz="0" w:space="0" w:color="auto"/>
      </w:rPr>
    </w:pPr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Działania w ramach projektu</w:t>
    </w:r>
    <w:r w:rsidRPr="00561682">
      <w:rPr>
        <w:rFonts w:ascii="Tahoma" w:eastAsia="Times New Roman" w:hAnsi="Tahoma" w:cs="Tahoma"/>
        <w:color w:val="595959" w:themeColor="text1" w:themeTint="A6"/>
        <w:sz w:val="16"/>
        <w:szCs w:val="16"/>
        <w:bdr w:val="none" w:sz="0" w:space="0" w:color="auto"/>
      </w:rPr>
      <w:t xml:space="preserve"> „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Polish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Chimeric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Antigen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Receptor T-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cell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Network” CAR-NET</w:t>
    </w:r>
  </w:p>
  <w:p w14:paraId="25B14D2B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ind w:left="-284" w:right="-567"/>
      <w:jc w:val="center"/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</w:pPr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Badanie finansowane ze środków budżetu państwa od Agencji Badań Medycznych, numer Projektu 2020/AMB/04/00002-00.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Research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„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Polish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Chimeric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Antigen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Receptor T-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cell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Network”, Project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number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2020/AMB/04/00002-00,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financed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by the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Medical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Research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Agency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, Poland, from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state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budget</w:t>
    </w:r>
    <w:proofErr w:type="spellEnd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595959" w:themeColor="text1" w:themeTint="A6"/>
        <w:sz w:val="14"/>
        <w:szCs w:val="14"/>
        <w:bdr w:val="none" w:sz="0" w:space="0" w:color="auto"/>
      </w:rPr>
      <w:t>funds</w:t>
    </w:r>
    <w:proofErr w:type="spellEnd"/>
  </w:p>
  <w:p w14:paraId="58497EAA" w14:textId="77777777" w:rsidR="00561682" w:rsidRDefault="00561682" w:rsidP="005616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902F" w14:textId="77777777" w:rsidR="00C7015B" w:rsidRDefault="00C7015B">
      <w:r>
        <w:separator/>
      </w:r>
    </w:p>
  </w:footnote>
  <w:footnote w:type="continuationSeparator" w:id="0">
    <w:p w14:paraId="14C61048" w14:textId="77777777" w:rsidR="00C7015B" w:rsidRDefault="00C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4EF8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480"/>
        <w:tab w:val="center" w:pos="4536"/>
        <w:tab w:val="right" w:pos="9072"/>
        <w:tab w:val="right" w:pos="10466"/>
      </w:tabs>
      <w:jc w:val="right"/>
      <w:rPr>
        <w:rFonts w:ascii="Tahoma" w:eastAsia="Times New Roman" w:hAnsi="Tahoma" w:cs="Tahoma"/>
        <w:color w:val="002060"/>
        <w:bdr w:val="none" w:sz="0" w:space="0" w:color="auto"/>
      </w:rPr>
    </w:pPr>
    <w:r w:rsidRPr="00561682">
      <w:rPr>
        <w:rFonts w:ascii="Tahoma" w:eastAsia="Times New Roman" w:hAnsi="Tahoma" w:cs="Tahoma"/>
        <w:i/>
        <w:iCs/>
        <w:noProof/>
        <w:color w:val="auto"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6E658FDD" wp14:editId="494CF384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682">
      <w:rPr>
        <w:rFonts w:ascii="Tahoma" w:eastAsia="Times New Roman" w:hAnsi="Tahoma" w:cs="Tahoma"/>
        <w:i/>
        <w:iCs/>
        <w:color w:val="auto"/>
        <w:bdr w:val="none" w:sz="0" w:space="0" w:color="auto"/>
      </w:rPr>
      <w:t xml:space="preserve"> </w:t>
    </w:r>
    <w:r w:rsidRPr="00561682">
      <w:rPr>
        <w:rFonts w:ascii="Tahoma" w:eastAsia="Times New Roman" w:hAnsi="Tahoma" w:cs="Tahoma"/>
        <w:color w:val="002060"/>
        <w:bdr w:val="none" w:sz="0" w:space="0" w:color="auto"/>
      </w:rPr>
      <w:t>Działania w ramach projektu</w:t>
    </w:r>
  </w:p>
  <w:p w14:paraId="33D22FE6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left" w:pos="480"/>
        <w:tab w:val="center" w:pos="4536"/>
        <w:tab w:val="right" w:pos="10466"/>
      </w:tabs>
      <w:jc w:val="right"/>
      <w:rPr>
        <w:rFonts w:ascii="Tahoma" w:eastAsia="Times New Roman" w:hAnsi="Tahoma" w:cs="Tahoma"/>
        <w:color w:val="002060"/>
        <w:bdr w:val="none" w:sz="0" w:space="0" w:color="auto"/>
      </w:rPr>
    </w:pPr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                           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Polish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Chimeric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Antigen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Receptor T-</w:t>
    </w:r>
    <w:proofErr w:type="spellStart"/>
    <w:r w:rsidRPr="00561682">
      <w:rPr>
        <w:rFonts w:ascii="Tahoma" w:eastAsia="Times New Roman" w:hAnsi="Tahoma" w:cs="Tahoma"/>
        <w:color w:val="002060"/>
        <w:bdr w:val="none" w:sz="0" w:space="0" w:color="auto"/>
      </w:rPr>
      <w:t>cell</w:t>
    </w:r>
    <w:proofErr w:type="spellEnd"/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Network, CAR-NET</w:t>
    </w:r>
  </w:p>
  <w:p w14:paraId="2184600D" w14:textId="77777777" w:rsidR="00561682" w:rsidRPr="00561682" w:rsidRDefault="00561682" w:rsidP="005616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ind w:right="-35"/>
      <w:jc w:val="right"/>
      <w:rPr>
        <w:rFonts w:ascii="Tahoma" w:eastAsia="Times New Roman" w:hAnsi="Tahoma" w:cs="Tahoma"/>
        <w:color w:val="auto"/>
        <w:sz w:val="18"/>
        <w:szCs w:val="18"/>
        <w:bdr w:val="none" w:sz="0" w:space="0" w:color="auto"/>
      </w:rPr>
    </w:pPr>
    <w:r w:rsidRPr="00561682">
      <w:rPr>
        <w:rFonts w:ascii="Tahoma" w:eastAsia="Times New Roman" w:hAnsi="Tahoma" w:cs="Tahoma"/>
        <w:color w:val="002060"/>
        <w:bdr w:val="none" w:sz="0" w:space="0" w:color="auto"/>
      </w:rPr>
      <w:t xml:space="preserve">                                            Umowa nr 2020/AMB/04/00002-00</w:t>
    </w:r>
  </w:p>
  <w:p w14:paraId="561B2F6A" w14:textId="77777777" w:rsidR="008E0D63" w:rsidRDefault="008E0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498CDE1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96EAF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4410C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DEBD7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269E00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04F75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DE9CC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78603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18FB0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498CDE1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96EAF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4410C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DEBD7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269E00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04F75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DE9CC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78603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18FB0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5E0C727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34244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B4FF7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65C2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5C9E58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8CF32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AE6CE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F49C5A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8534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C08C2"/>
    <w:rsid w:val="00206815"/>
    <w:rsid w:val="002572EE"/>
    <w:rsid w:val="00263797"/>
    <w:rsid w:val="002A3C2E"/>
    <w:rsid w:val="00307529"/>
    <w:rsid w:val="003C18C6"/>
    <w:rsid w:val="004D451E"/>
    <w:rsid w:val="004E54A0"/>
    <w:rsid w:val="00554A8C"/>
    <w:rsid w:val="00561682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751304"/>
    <w:rsid w:val="007D717B"/>
    <w:rsid w:val="007E348A"/>
    <w:rsid w:val="0083708E"/>
    <w:rsid w:val="008449E6"/>
    <w:rsid w:val="008617B1"/>
    <w:rsid w:val="008E0D63"/>
    <w:rsid w:val="008F543B"/>
    <w:rsid w:val="00980270"/>
    <w:rsid w:val="00986F37"/>
    <w:rsid w:val="009F1A69"/>
    <w:rsid w:val="00A21EAB"/>
    <w:rsid w:val="00A44489"/>
    <w:rsid w:val="00A56329"/>
    <w:rsid w:val="00A9471A"/>
    <w:rsid w:val="00AD473B"/>
    <w:rsid w:val="00B5030B"/>
    <w:rsid w:val="00B73795"/>
    <w:rsid w:val="00BC1983"/>
    <w:rsid w:val="00C07F55"/>
    <w:rsid w:val="00C15B58"/>
    <w:rsid w:val="00C7015B"/>
    <w:rsid w:val="00D11673"/>
    <w:rsid w:val="00D772E7"/>
    <w:rsid w:val="00DC2731"/>
    <w:rsid w:val="00E50DD3"/>
    <w:rsid w:val="00E705B2"/>
    <w:rsid w:val="00EC19AD"/>
    <w:rsid w:val="00EF743C"/>
    <w:rsid w:val="00F87255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3</cp:revision>
  <dcterms:created xsi:type="dcterms:W3CDTF">2021-12-02T09:22:00Z</dcterms:created>
  <dcterms:modified xsi:type="dcterms:W3CDTF">2021-12-06T09:12:00Z</dcterms:modified>
</cp:coreProperties>
</file>