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40B" w:rsidRPr="00E55B34" w:rsidRDefault="00643167" w:rsidP="007C29C7">
      <w:pPr>
        <w:spacing w:line="276" w:lineRule="auto"/>
        <w:ind w:right="142"/>
        <w:jc w:val="center"/>
        <w:rPr>
          <w:sz w:val="20"/>
          <w:szCs w:val="20"/>
        </w:rPr>
      </w:pPr>
      <w:bookmarkStart w:id="0" w:name="page7"/>
      <w:bookmarkEnd w:id="0"/>
      <w:r w:rsidRPr="00E55B34">
        <w:rPr>
          <w:rFonts w:eastAsia="Arial"/>
          <w:b/>
          <w:bCs/>
          <w:sz w:val="40"/>
          <w:szCs w:val="40"/>
        </w:rPr>
        <w:t>OPIS TECHNICZNY</w:t>
      </w:r>
    </w:p>
    <w:p w:rsidR="0082140B" w:rsidRPr="00E55B34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E55B34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E55B34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E55B34" w:rsidRDefault="00643167" w:rsidP="007C29C7">
      <w:pPr>
        <w:spacing w:line="276" w:lineRule="auto"/>
        <w:ind w:right="142"/>
        <w:rPr>
          <w:sz w:val="20"/>
          <w:szCs w:val="20"/>
        </w:rPr>
      </w:pPr>
      <w:r w:rsidRPr="00E55B34">
        <w:rPr>
          <w:rFonts w:eastAsia="Arial"/>
          <w:b/>
          <w:bCs/>
          <w:sz w:val="32"/>
          <w:szCs w:val="32"/>
          <w:u w:val="single"/>
        </w:rPr>
        <w:t>1. Dane ogólne</w:t>
      </w:r>
    </w:p>
    <w:p w:rsidR="0082140B" w:rsidRPr="00E55B34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E55B34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E55B34" w:rsidRDefault="00643167" w:rsidP="007C29C7">
      <w:pPr>
        <w:spacing w:line="276" w:lineRule="auto"/>
        <w:ind w:right="142"/>
        <w:rPr>
          <w:sz w:val="20"/>
          <w:szCs w:val="20"/>
        </w:rPr>
      </w:pPr>
      <w:r w:rsidRPr="00E55B34">
        <w:rPr>
          <w:rFonts w:eastAsia="Arial"/>
          <w:b/>
          <w:bCs/>
          <w:sz w:val="28"/>
          <w:szCs w:val="28"/>
          <w:u w:val="single"/>
        </w:rPr>
        <w:t>1.1. Podstawa opracowania</w:t>
      </w:r>
    </w:p>
    <w:p w:rsidR="0082140B" w:rsidRPr="00E55B34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E55B34" w:rsidRDefault="00200A0B" w:rsidP="007C29C7">
      <w:pPr>
        <w:numPr>
          <w:ilvl w:val="0"/>
          <w:numId w:val="2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b/>
          <w:bCs/>
          <w:sz w:val="24"/>
          <w:szCs w:val="24"/>
        </w:rPr>
      </w:pPr>
      <w:r w:rsidRPr="00E55B34">
        <w:rPr>
          <w:rFonts w:eastAsia="Arial"/>
          <w:b/>
          <w:bCs/>
          <w:sz w:val="24"/>
          <w:szCs w:val="24"/>
        </w:rPr>
        <w:t xml:space="preserve">aktualna </w:t>
      </w:r>
      <w:r w:rsidR="00643167" w:rsidRPr="00E55B34">
        <w:rPr>
          <w:rFonts w:eastAsia="Arial"/>
          <w:b/>
          <w:bCs/>
          <w:sz w:val="24"/>
          <w:szCs w:val="24"/>
        </w:rPr>
        <w:t xml:space="preserve">mapa </w:t>
      </w:r>
    </w:p>
    <w:p w:rsidR="0082140B" w:rsidRPr="00E55B34" w:rsidRDefault="0082140B" w:rsidP="007C29C7">
      <w:pPr>
        <w:spacing w:line="276" w:lineRule="auto"/>
        <w:ind w:right="142"/>
        <w:rPr>
          <w:rFonts w:eastAsia="Arial"/>
          <w:b/>
          <w:bCs/>
          <w:sz w:val="24"/>
          <w:szCs w:val="24"/>
        </w:rPr>
      </w:pPr>
    </w:p>
    <w:p w:rsidR="0082140B" w:rsidRPr="00E55B34" w:rsidRDefault="00643167" w:rsidP="007C29C7">
      <w:pPr>
        <w:numPr>
          <w:ilvl w:val="0"/>
          <w:numId w:val="2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b/>
          <w:bCs/>
          <w:sz w:val="24"/>
          <w:szCs w:val="24"/>
        </w:rPr>
      </w:pPr>
      <w:r w:rsidRPr="00E55B34">
        <w:rPr>
          <w:rFonts w:eastAsia="Arial"/>
          <w:b/>
          <w:bCs/>
          <w:sz w:val="24"/>
          <w:szCs w:val="24"/>
        </w:rPr>
        <w:t>uzgodnienia z Inwestorem,</w:t>
      </w:r>
    </w:p>
    <w:p w:rsidR="0082140B" w:rsidRPr="00E55B34" w:rsidRDefault="0082140B" w:rsidP="007C29C7">
      <w:pPr>
        <w:spacing w:line="276" w:lineRule="auto"/>
        <w:ind w:right="142"/>
        <w:rPr>
          <w:rFonts w:eastAsia="Arial"/>
          <w:b/>
          <w:bCs/>
          <w:sz w:val="24"/>
          <w:szCs w:val="24"/>
        </w:rPr>
      </w:pPr>
    </w:p>
    <w:p w:rsidR="0082140B" w:rsidRPr="00E55B34" w:rsidRDefault="00643167" w:rsidP="007C29C7">
      <w:pPr>
        <w:numPr>
          <w:ilvl w:val="0"/>
          <w:numId w:val="2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b/>
          <w:bCs/>
          <w:sz w:val="24"/>
          <w:szCs w:val="24"/>
        </w:rPr>
      </w:pPr>
      <w:r w:rsidRPr="00E55B34">
        <w:rPr>
          <w:rFonts w:eastAsia="Arial"/>
          <w:b/>
          <w:bCs/>
          <w:sz w:val="24"/>
          <w:szCs w:val="24"/>
        </w:rPr>
        <w:t>obowiązujące akty prawne,</w:t>
      </w:r>
    </w:p>
    <w:p w:rsidR="0082140B" w:rsidRPr="00E55B34" w:rsidRDefault="0082140B" w:rsidP="007C29C7">
      <w:pPr>
        <w:spacing w:line="276" w:lineRule="auto"/>
        <w:ind w:right="142"/>
        <w:rPr>
          <w:rFonts w:eastAsia="Arial"/>
          <w:b/>
          <w:bCs/>
          <w:sz w:val="24"/>
          <w:szCs w:val="24"/>
        </w:rPr>
      </w:pPr>
    </w:p>
    <w:p w:rsidR="0082140B" w:rsidRPr="00E55B34" w:rsidRDefault="00643167" w:rsidP="007C29C7">
      <w:pPr>
        <w:numPr>
          <w:ilvl w:val="0"/>
          <w:numId w:val="2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b/>
          <w:bCs/>
          <w:sz w:val="24"/>
          <w:szCs w:val="24"/>
        </w:rPr>
      </w:pPr>
      <w:r w:rsidRPr="00E55B34">
        <w:rPr>
          <w:rFonts w:eastAsia="Arial"/>
          <w:b/>
          <w:bCs/>
          <w:sz w:val="24"/>
          <w:szCs w:val="24"/>
        </w:rPr>
        <w:t>warunki techniczne i literatura fachowa,</w:t>
      </w:r>
    </w:p>
    <w:p w:rsidR="0082140B" w:rsidRPr="00E55B34" w:rsidRDefault="0082140B" w:rsidP="007C29C7">
      <w:pPr>
        <w:spacing w:line="276" w:lineRule="auto"/>
        <w:ind w:right="142"/>
        <w:rPr>
          <w:rFonts w:eastAsia="Arial"/>
          <w:b/>
          <w:bCs/>
          <w:sz w:val="24"/>
          <w:szCs w:val="24"/>
        </w:rPr>
      </w:pPr>
    </w:p>
    <w:p w:rsidR="0082140B" w:rsidRPr="00E55B34" w:rsidRDefault="00643167" w:rsidP="007C29C7">
      <w:pPr>
        <w:numPr>
          <w:ilvl w:val="0"/>
          <w:numId w:val="2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b/>
          <w:bCs/>
          <w:sz w:val="24"/>
          <w:szCs w:val="24"/>
        </w:rPr>
      </w:pPr>
      <w:r w:rsidRPr="00E55B34">
        <w:rPr>
          <w:rFonts w:eastAsia="Arial"/>
          <w:b/>
          <w:bCs/>
          <w:sz w:val="24"/>
          <w:szCs w:val="24"/>
        </w:rPr>
        <w:t>Ustawa z dnia 7 lipca 1994 r. Prawo budowlane</w:t>
      </w:r>
      <w:r w:rsidR="00736053" w:rsidRPr="00E55B34">
        <w:rPr>
          <w:rFonts w:eastAsia="Arial"/>
          <w:b/>
          <w:bCs/>
          <w:sz w:val="24"/>
          <w:szCs w:val="24"/>
        </w:rPr>
        <w:t>.</w:t>
      </w:r>
    </w:p>
    <w:p w:rsidR="00736053" w:rsidRPr="00E55B34" w:rsidRDefault="00736053" w:rsidP="007C29C7">
      <w:pPr>
        <w:pStyle w:val="Akapitzlist"/>
        <w:spacing w:line="276" w:lineRule="auto"/>
        <w:rPr>
          <w:rFonts w:eastAsia="Arial"/>
          <w:b/>
          <w:bCs/>
          <w:sz w:val="24"/>
          <w:szCs w:val="24"/>
        </w:rPr>
      </w:pPr>
    </w:p>
    <w:p w:rsidR="00736053" w:rsidRPr="00E55B34" w:rsidRDefault="00736053" w:rsidP="007C29C7">
      <w:pPr>
        <w:tabs>
          <w:tab w:val="left" w:pos="720"/>
        </w:tabs>
        <w:spacing w:line="276" w:lineRule="auto"/>
        <w:ind w:left="720" w:right="142"/>
        <w:rPr>
          <w:rFonts w:eastAsia="Arial"/>
          <w:b/>
          <w:bCs/>
          <w:sz w:val="24"/>
          <w:szCs w:val="24"/>
        </w:rPr>
      </w:pPr>
    </w:p>
    <w:p w:rsidR="0082140B" w:rsidRPr="00FD45FF" w:rsidRDefault="00643167" w:rsidP="007C29C7">
      <w:pPr>
        <w:spacing w:line="276" w:lineRule="auto"/>
        <w:ind w:right="142"/>
        <w:rPr>
          <w:sz w:val="20"/>
          <w:szCs w:val="20"/>
        </w:rPr>
      </w:pPr>
      <w:bookmarkStart w:id="1" w:name="page8"/>
      <w:bookmarkEnd w:id="1"/>
      <w:r w:rsidRPr="00FD45FF">
        <w:rPr>
          <w:rFonts w:eastAsia="Arial"/>
          <w:b/>
          <w:bCs/>
          <w:sz w:val="28"/>
          <w:szCs w:val="28"/>
          <w:u w:val="single"/>
        </w:rPr>
        <w:t>1.2. Przedmiot i cel inwestycji</w:t>
      </w:r>
    </w:p>
    <w:p w:rsidR="0082140B" w:rsidRPr="00FD45FF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FD45FF" w:rsidRDefault="00643167" w:rsidP="002C6769">
      <w:pPr>
        <w:autoSpaceDE w:val="0"/>
        <w:adjustRightInd w:val="0"/>
        <w:ind w:firstLine="566"/>
        <w:jc w:val="both"/>
        <w:rPr>
          <w:rFonts w:eastAsia="Times New Roman"/>
          <w:sz w:val="24"/>
          <w:szCs w:val="24"/>
        </w:rPr>
      </w:pPr>
      <w:r w:rsidRPr="00FD45FF">
        <w:rPr>
          <w:rFonts w:eastAsia="Arial"/>
          <w:sz w:val="24"/>
          <w:szCs w:val="24"/>
        </w:rPr>
        <w:t>Przedmiotem inwestycji jest „</w:t>
      </w:r>
      <w:r w:rsidR="002C6769" w:rsidRPr="00FD45FF">
        <w:rPr>
          <w:sz w:val="24"/>
          <w:szCs w:val="24"/>
        </w:rPr>
        <w:t xml:space="preserve">Przebudowa </w:t>
      </w:r>
      <w:r w:rsidR="002C6769" w:rsidRPr="00FD45FF">
        <w:rPr>
          <w:rFonts w:eastAsia="Arial"/>
          <w:sz w:val="24"/>
          <w:szCs w:val="24"/>
        </w:rPr>
        <w:t>drogi powiatowej nr 1734T ulicy Mickiewicza</w:t>
      </w:r>
      <w:r w:rsidR="002C6769" w:rsidRPr="00FD45FF">
        <w:rPr>
          <w:rFonts w:eastAsia="Arial"/>
          <w:sz w:val="24"/>
          <w:szCs w:val="24"/>
        </w:rPr>
        <w:br/>
        <w:t xml:space="preserve"> w Sandomierzu od km 0+810 do km 1+243 </w:t>
      </w:r>
      <w:r w:rsidR="002C6769" w:rsidRPr="00FD45FF">
        <w:rPr>
          <w:bCs/>
          <w:iCs/>
          <w:sz w:val="24"/>
          <w:szCs w:val="24"/>
        </w:rPr>
        <w:t>polegająca na budowie drogi dla pieszych i rowerów</w:t>
      </w:r>
      <w:r w:rsidRPr="00FD45FF">
        <w:rPr>
          <w:rFonts w:eastAsia="Arial"/>
          <w:sz w:val="24"/>
          <w:szCs w:val="24"/>
        </w:rPr>
        <w:t>”.</w:t>
      </w:r>
    </w:p>
    <w:p w:rsidR="0082140B" w:rsidRPr="00FD45FF" w:rsidRDefault="0082140B" w:rsidP="002C6769">
      <w:pPr>
        <w:spacing w:line="276" w:lineRule="auto"/>
        <w:ind w:right="142"/>
        <w:jc w:val="both"/>
        <w:rPr>
          <w:sz w:val="24"/>
          <w:szCs w:val="24"/>
        </w:rPr>
      </w:pPr>
    </w:p>
    <w:p w:rsidR="0082140B" w:rsidRPr="00FD45FF" w:rsidRDefault="00643167" w:rsidP="007C29C7">
      <w:pPr>
        <w:spacing w:line="276" w:lineRule="auto"/>
        <w:ind w:right="142" w:firstLine="566"/>
        <w:jc w:val="both"/>
        <w:rPr>
          <w:sz w:val="24"/>
          <w:szCs w:val="24"/>
        </w:rPr>
      </w:pPr>
      <w:r w:rsidRPr="00FD45FF">
        <w:rPr>
          <w:rFonts w:eastAsia="Arial"/>
          <w:sz w:val="24"/>
          <w:szCs w:val="24"/>
        </w:rPr>
        <w:t>Pikietaż</w:t>
      </w:r>
      <w:r w:rsidR="00B31AE3" w:rsidRPr="00FD45FF">
        <w:rPr>
          <w:rFonts w:eastAsia="Arial"/>
          <w:sz w:val="24"/>
          <w:szCs w:val="24"/>
        </w:rPr>
        <w:t xml:space="preserve"> </w:t>
      </w:r>
      <w:r w:rsidRPr="00FD45FF">
        <w:rPr>
          <w:rFonts w:eastAsia="Arial"/>
          <w:sz w:val="24"/>
          <w:szCs w:val="24"/>
        </w:rPr>
        <w:t xml:space="preserve">początku trasy ustalono w km </w:t>
      </w:r>
      <w:r w:rsidR="00C86965" w:rsidRPr="00FD45FF">
        <w:rPr>
          <w:rFonts w:eastAsia="Arial"/>
          <w:sz w:val="24"/>
          <w:szCs w:val="24"/>
        </w:rPr>
        <w:t>0</w:t>
      </w:r>
      <w:r w:rsidR="003A1ADA" w:rsidRPr="00FD45FF">
        <w:rPr>
          <w:rFonts w:eastAsia="Arial"/>
          <w:sz w:val="24"/>
          <w:szCs w:val="24"/>
        </w:rPr>
        <w:t>+</w:t>
      </w:r>
      <w:r w:rsidR="00C86965" w:rsidRPr="00FD45FF">
        <w:rPr>
          <w:rFonts w:eastAsia="Arial"/>
          <w:sz w:val="24"/>
          <w:szCs w:val="24"/>
        </w:rPr>
        <w:t>810</w:t>
      </w:r>
      <w:r w:rsidR="003A1ADA" w:rsidRPr="00FD45FF">
        <w:rPr>
          <w:rFonts w:eastAsia="Arial"/>
          <w:sz w:val="24"/>
          <w:szCs w:val="24"/>
        </w:rPr>
        <w:t xml:space="preserve"> </w:t>
      </w:r>
      <w:r w:rsidR="00977DBD" w:rsidRPr="00FD45FF">
        <w:rPr>
          <w:rFonts w:eastAsia="Arial"/>
          <w:sz w:val="24"/>
          <w:szCs w:val="24"/>
        </w:rPr>
        <w:t xml:space="preserve">w obrębie skrzyżowania z drogą </w:t>
      </w:r>
      <w:r w:rsidR="00C86965" w:rsidRPr="00FD45FF">
        <w:rPr>
          <w:rFonts w:eastAsia="Arial"/>
          <w:sz w:val="24"/>
          <w:szCs w:val="24"/>
        </w:rPr>
        <w:t>gminną – ulicą 11 listopada</w:t>
      </w:r>
      <w:r w:rsidRPr="00FD45FF">
        <w:rPr>
          <w:rFonts w:eastAsia="Arial"/>
          <w:sz w:val="24"/>
          <w:szCs w:val="24"/>
        </w:rPr>
        <w:t>.</w:t>
      </w:r>
      <w:r w:rsidR="00B31AE3" w:rsidRPr="00FD45FF">
        <w:rPr>
          <w:rFonts w:eastAsia="Arial"/>
          <w:sz w:val="24"/>
          <w:szCs w:val="24"/>
        </w:rPr>
        <w:t xml:space="preserve"> </w:t>
      </w:r>
      <w:r w:rsidRPr="00FD45FF">
        <w:rPr>
          <w:rFonts w:eastAsia="Arial"/>
          <w:sz w:val="24"/>
          <w:szCs w:val="24"/>
        </w:rPr>
        <w:t>Pikietaż</w:t>
      </w:r>
      <w:r w:rsidR="00B31AE3" w:rsidRPr="00FD45FF">
        <w:rPr>
          <w:rFonts w:eastAsia="Arial"/>
          <w:sz w:val="24"/>
          <w:szCs w:val="24"/>
        </w:rPr>
        <w:t xml:space="preserve"> </w:t>
      </w:r>
      <w:r w:rsidRPr="00FD45FF">
        <w:rPr>
          <w:rFonts w:eastAsia="Arial"/>
          <w:sz w:val="24"/>
          <w:szCs w:val="24"/>
        </w:rPr>
        <w:t>końca trasy</w:t>
      </w:r>
      <w:r w:rsidR="00200A0B" w:rsidRPr="00FD45FF">
        <w:rPr>
          <w:rFonts w:eastAsia="Arial"/>
          <w:sz w:val="24"/>
          <w:szCs w:val="24"/>
        </w:rPr>
        <w:t xml:space="preserve"> przebudowywanego</w:t>
      </w:r>
      <w:r w:rsidR="00847B9A" w:rsidRPr="00FD45FF">
        <w:rPr>
          <w:rFonts w:eastAsia="Arial"/>
          <w:sz w:val="24"/>
          <w:szCs w:val="24"/>
        </w:rPr>
        <w:t xml:space="preserve"> odcinka</w:t>
      </w:r>
      <w:r w:rsidRPr="00FD45FF">
        <w:rPr>
          <w:rFonts w:eastAsia="Arial"/>
          <w:sz w:val="24"/>
          <w:szCs w:val="24"/>
        </w:rPr>
        <w:t xml:space="preserve"> ustalono w km </w:t>
      </w:r>
      <w:r w:rsidR="00C86965" w:rsidRPr="00FD45FF">
        <w:rPr>
          <w:rFonts w:eastAsia="Arial"/>
          <w:sz w:val="24"/>
          <w:szCs w:val="24"/>
        </w:rPr>
        <w:t>1</w:t>
      </w:r>
      <w:r w:rsidR="003A1ADA" w:rsidRPr="00FD45FF">
        <w:rPr>
          <w:rFonts w:eastAsia="Arial"/>
          <w:sz w:val="24"/>
          <w:szCs w:val="24"/>
        </w:rPr>
        <w:t>+</w:t>
      </w:r>
      <w:r w:rsidR="003F0F44" w:rsidRPr="00FD45FF">
        <w:rPr>
          <w:rFonts w:eastAsia="Arial"/>
          <w:sz w:val="24"/>
          <w:szCs w:val="24"/>
        </w:rPr>
        <w:t>2</w:t>
      </w:r>
      <w:r w:rsidR="00C86965" w:rsidRPr="00FD45FF">
        <w:rPr>
          <w:rFonts w:eastAsia="Arial"/>
          <w:sz w:val="24"/>
          <w:szCs w:val="24"/>
        </w:rPr>
        <w:t>43</w:t>
      </w:r>
      <w:r w:rsidR="00BC5EF7" w:rsidRPr="00FD45FF">
        <w:rPr>
          <w:rFonts w:eastAsia="Arial"/>
          <w:sz w:val="24"/>
          <w:szCs w:val="24"/>
        </w:rPr>
        <w:t xml:space="preserve"> </w:t>
      </w:r>
      <w:r w:rsidR="00C702C8" w:rsidRPr="00FD45FF">
        <w:rPr>
          <w:rFonts w:eastAsia="Arial"/>
          <w:sz w:val="24"/>
          <w:szCs w:val="24"/>
        </w:rPr>
        <w:t>w</w:t>
      </w:r>
      <w:r w:rsidR="00FE1B68" w:rsidRPr="00FD45FF">
        <w:rPr>
          <w:rFonts w:eastAsia="Arial"/>
          <w:sz w:val="24"/>
          <w:szCs w:val="24"/>
        </w:rPr>
        <w:t xml:space="preserve"> obrębie skrzyżowania z drogą </w:t>
      </w:r>
      <w:r w:rsidR="002355E3" w:rsidRPr="00FD45FF">
        <w:rPr>
          <w:rFonts w:eastAsia="Arial"/>
          <w:sz w:val="24"/>
          <w:szCs w:val="24"/>
        </w:rPr>
        <w:t xml:space="preserve">gminną </w:t>
      </w:r>
      <w:r w:rsidR="00C86965" w:rsidRPr="00FD45FF">
        <w:rPr>
          <w:rFonts w:eastAsia="Arial"/>
          <w:sz w:val="24"/>
          <w:szCs w:val="24"/>
        </w:rPr>
        <w:t>–</w:t>
      </w:r>
      <w:r w:rsidR="002355E3" w:rsidRPr="00FD45FF">
        <w:rPr>
          <w:rFonts w:eastAsia="Arial"/>
          <w:sz w:val="24"/>
          <w:szCs w:val="24"/>
        </w:rPr>
        <w:t xml:space="preserve"> ulicą Grodzisko</w:t>
      </w:r>
      <w:r w:rsidR="00C702C8" w:rsidRPr="00FD45FF">
        <w:rPr>
          <w:rFonts w:eastAsia="Arial"/>
          <w:sz w:val="24"/>
          <w:szCs w:val="24"/>
        </w:rPr>
        <w:t>. P</w:t>
      </w:r>
      <w:r w:rsidR="00200A0B" w:rsidRPr="00FD45FF">
        <w:rPr>
          <w:rFonts w:eastAsia="Arial"/>
          <w:sz w:val="24"/>
          <w:szCs w:val="24"/>
        </w:rPr>
        <w:t>rzebudowa</w:t>
      </w:r>
      <w:r w:rsidRPr="00FD45FF">
        <w:rPr>
          <w:rFonts w:eastAsia="Arial"/>
          <w:sz w:val="24"/>
          <w:szCs w:val="24"/>
        </w:rPr>
        <w:t xml:space="preserve"> obejmuje</w:t>
      </w:r>
      <w:r w:rsidR="00B31AE3" w:rsidRPr="00FD45FF">
        <w:rPr>
          <w:rFonts w:eastAsia="Arial"/>
          <w:sz w:val="24"/>
          <w:szCs w:val="24"/>
        </w:rPr>
        <w:t xml:space="preserve"> </w:t>
      </w:r>
      <w:r w:rsidRPr="00FD45FF">
        <w:rPr>
          <w:rFonts w:eastAsia="Arial"/>
          <w:sz w:val="24"/>
          <w:szCs w:val="24"/>
        </w:rPr>
        <w:t xml:space="preserve">odcinek </w:t>
      </w:r>
      <w:r w:rsidR="000512E5" w:rsidRPr="00FD45FF">
        <w:rPr>
          <w:rFonts w:eastAsia="Arial"/>
          <w:sz w:val="24"/>
          <w:szCs w:val="24"/>
        </w:rPr>
        <w:t>0</w:t>
      </w:r>
      <w:r w:rsidR="00736053" w:rsidRPr="00FD45FF">
        <w:rPr>
          <w:rFonts w:eastAsia="Arial"/>
          <w:sz w:val="24"/>
          <w:szCs w:val="24"/>
        </w:rPr>
        <w:t>,</w:t>
      </w:r>
      <w:r w:rsidR="00C86965" w:rsidRPr="00FD45FF">
        <w:rPr>
          <w:rFonts w:eastAsia="Arial"/>
          <w:sz w:val="24"/>
          <w:szCs w:val="24"/>
        </w:rPr>
        <w:t>433</w:t>
      </w:r>
      <w:r w:rsidR="00B06C99" w:rsidRPr="00FD45FF">
        <w:rPr>
          <w:rFonts w:eastAsia="Arial"/>
          <w:sz w:val="24"/>
          <w:szCs w:val="24"/>
        </w:rPr>
        <w:t xml:space="preserve"> </w:t>
      </w:r>
      <w:r w:rsidRPr="00FD45FF">
        <w:rPr>
          <w:rFonts w:eastAsia="Arial"/>
          <w:sz w:val="24"/>
          <w:szCs w:val="24"/>
        </w:rPr>
        <w:t>km przedmiotowej drogi.</w:t>
      </w:r>
    </w:p>
    <w:p w:rsidR="0082140B" w:rsidRPr="00FD45FF" w:rsidRDefault="00643167" w:rsidP="007C29C7">
      <w:pPr>
        <w:spacing w:line="276" w:lineRule="auto"/>
        <w:ind w:right="142"/>
        <w:rPr>
          <w:rFonts w:eastAsia="Arial"/>
          <w:sz w:val="24"/>
          <w:szCs w:val="24"/>
        </w:rPr>
      </w:pPr>
      <w:r w:rsidRPr="00FD45FF">
        <w:rPr>
          <w:rFonts w:eastAsia="Arial"/>
          <w:sz w:val="24"/>
          <w:szCs w:val="24"/>
        </w:rPr>
        <w:t xml:space="preserve">Celem inwestycji </w:t>
      </w:r>
      <w:r w:rsidR="00645E21" w:rsidRPr="00FD45FF">
        <w:rPr>
          <w:rFonts w:eastAsia="Arial"/>
          <w:sz w:val="24"/>
          <w:szCs w:val="24"/>
        </w:rPr>
        <w:t xml:space="preserve">jest </w:t>
      </w:r>
      <w:r w:rsidR="00FD45FF" w:rsidRPr="00FD45FF">
        <w:rPr>
          <w:rFonts w:eastAsia="Arial"/>
          <w:sz w:val="24"/>
          <w:szCs w:val="24"/>
        </w:rPr>
        <w:t xml:space="preserve">wydłużenie odcinka na którym można bezpiecznie przemieszczać się rowerem tj. </w:t>
      </w:r>
      <w:r w:rsidR="00645E21" w:rsidRPr="00FD45FF">
        <w:rPr>
          <w:rFonts w:eastAsia="Arial"/>
          <w:sz w:val="24"/>
          <w:szCs w:val="24"/>
        </w:rPr>
        <w:t>ciągu pieszo – jezdnego występującego na ulicy 11 Listopada oraz ścieżki rowerowej występującej w ciągu ulic Mickiewicza i Koseły</w:t>
      </w:r>
      <w:r w:rsidR="00F466C1" w:rsidRPr="00FD45FF">
        <w:rPr>
          <w:rFonts w:eastAsia="Arial"/>
          <w:sz w:val="24"/>
          <w:szCs w:val="24"/>
        </w:rPr>
        <w:t>.</w:t>
      </w:r>
    </w:p>
    <w:p w:rsidR="00645E21" w:rsidRPr="00FD45FF" w:rsidRDefault="00645E21" w:rsidP="007C29C7">
      <w:pPr>
        <w:spacing w:line="276" w:lineRule="auto"/>
        <w:ind w:right="142"/>
        <w:rPr>
          <w:sz w:val="24"/>
          <w:szCs w:val="24"/>
          <w:shd w:val="clear" w:color="auto" w:fill="FFFFFF"/>
        </w:rPr>
      </w:pPr>
      <w:r w:rsidRPr="00FD45FF">
        <w:rPr>
          <w:sz w:val="24"/>
          <w:szCs w:val="24"/>
        </w:rPr>
        <w:t>Dzięki zwiększeniu natężenia ruchu rowerowego więcej osób może przemieszczać się na mniejszej powierzchni, co pomaga zmniejszyć korki</w:t>
      </w:r>
      <w:r w:rsidRPr="00FD45FF">
        <w:rPr>
          <w:sz w:val="24"/>
          <w:szCs w:val="24"/>
          <w:shd w:val="clear" w:color="auto" w:fill="FFFFFF"/>
        </w:rPr>
        <w:t>.</w:t>
      </w:r>
    </w:p>
    <w:p w:rsidR="00645E21" w:rsidRPr="00FD45FF" w:rsidRDefault="00645E21" w:rsidP="00645E21">
      <w:pPr>
        <w:spacing w:line="276" w:lineRule="auto"/>
        <w:ind w:right="142"/>
        <w:jc w:val="both"/>
        <w:rPr>
          <w:sz w:val="24"/>
          <w:szCs w:val="24"/>
          <w:shd w:val="clear" w:color="auto" w:fill="FFFFFF"/>
        </w:rPr>
      </w:pPr>
      <w:r w:rsidRPr="00FD45FF">
        <w:rPr>
          <w:sz w:val="24"/>
          <w:szCs w:val="24"/>
          <w:shd w:val="clear" w:color="auto" w:fill="FFFFFF"/>
        </w:rPr>
        <w:t>Droga dla pieszych i rowerów to inicjatywa mająca na celu poprawę infrastruktury dla osób poruszających się pieszo i rowerem. Jest to ważny krok w kierunku tworzenia bardziej przyjaznych dla środowiska i zdrowia miast oraz promowania zrównoważonego transportu.</w:t>
      </w:r>
    </w:p>
    <w:p w:rsidR="00645E21" w:rsidRPr="00FD45FF" w:rsidRDefault="00645E21" w:rsidP="00FD45FF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FD45FF">
        <w:rPr>
          <w:rFonts w:eastAsia="Times New Roman"/>
          <w:sz w:val="24"/>
          <w:szCs w:val="24"/>
        </w:rPr>
        <w:t>Drogi dla pieszych i rowerów zapewniają wiele korzyści zarówno dla samych użytkowników, jak i dla całego społeczeństwa. Oto niektóre z nich:</w:t>
      </w:r>
    </w:p>
    <w:p w:rsidR="00645E21" w:rsidRPr="00FD45FF" w:rsidRDefault="00645E21" w:rsidP="00FD45FF">
      <w:pPr>
        <w:numPr>
          <w:ilvl w:val="0"/>
          <w:numId w:val="45"/>
        </w:numPr>
        <w:shd w:val="clear" w:color="auto" w:fill="FFFFFF"/>
        <w:ind w:left="600" w:right="150"/>
        <w:jc w:val="both"/>
        <w:rPr>
          <w:rFonts w:eastAsia="Times New Roman"/>
          <w:sz w:val="24"/>
          <w:szCs w:val="24"/>
        </w:rPr>
      </w:pPr>
      <w:r w:rsidRPr="00FD45FF">
        <w:rPr>
          <w:rFonts w:eastAsia="Times New Roman"/>
          <w:sz w:val="24"/>
          <w:szCs w:val="24"/>
        </w:rPr>
        <w:t>Poprawa bezpieczeństwa: Specjalnie wyznaczone trasy dla pieszych i rowerzystów zwiększają bezpieczeństwo na drodze, ponieważ minimalizują konflikty z innymi pojazdami.</w:t>
      </w:r>
    </w:p>
    <w:p w:rsidR="00645E21" w:rsidRPr="00FD45FF" w:rsidRDefault="00645E21" w:rsidP="00FD45FF">
      <w:pPr>
        <w:numPr>
          <w:ilvl w:val="0"/>
          <w:numId w:val="45"/>
        </w:numPr>
        <w:shd w:val="clear" w:color="auto" w:fill="FFFFFF"/>
        <w:ind w:left="600" w:right="150"/>
        <w:jc w:val="both"/>
        <w:rPr>
          <w:rFonts w:eastAsia="Times New Roman"/>
          <w:sz w:val="24"/>
          <w:szCs w:val="24"/>
        </w:rPr>
      </w:pPr>
      <w:r w:rsidRPr="00FD45FF">
        <w:rPr>
          <w:rFonts w:eastAsia="Times New Roman"/>
          <w:sz w:val="24"/>
          <w:szCs w:val="24"/>
        </w:rPr>
        <w:t>Zdrowie i kondycja: Chodzenie i jazda na rowerze to aktywności fizyczne, które mają pozytywny wpływ na zdrowie i kondycję.</w:t>
      </w:r>
    </w:p>
    <w:p w:rsidR="00645E21" w:rsidRPr="00FD45FF" w:rsidRDefault="00645E21" w:rsidP="00FD45FF">
      <w:pPr>
        <w:numPr>
          <w:ilvl w:val="0"/>
          <w:numId w:val="45"/>
        </w:numPr>
        <w:shd w:val="clear" w:color="auto" w:fill="FFFFFF"/>
        <w:ind w:left="600" w:right="150"/>
        <w:jc w:val="both"/>
        <w:rPr>
          <w:rFonts w:eastAsia="Times New Roman"/>
          <w:sz w:val="24"/>
          <w:szCs w:val="24"/>
        </w:rPr>
      </w:pPr>
      <w:r w:rsidRPr="00FD45FF">
        <w:rPr>
          <w:rFonts w:eastAsia="Times New Roman"/>
          <w:sz w:val="24"/>
          <w:szCs w:val="24"/>
        </w:rPr>
        <w:t>Ochrona środowiska: Używanie dróg dla pieszych i rowerów zamiast samochodu redukuje emisję spalin i pomaga w ochronie środowiska.</w:t>
      </w:r>
    </w:p>
    <w:p w:rsidR="00645E21" w:rsidRPr="00FD45FF" w:rsidRDefault="00645E21" w:rsidP="00FD45FF">
      <w:pPr>
        <w:numPr>
          <w:ilvl w:val="0"/>
          <w:numId w:val="45"/>
        </w:numPr>
        <w:shd w:val="clear" w:color="auto" w:fill="FFFFFF"/>
        <w:ind w:left="600" w:right="150"/>
        <w:jc w:val="both"/>
        <w:rPr>
          <w:rFonts w:eastAsia="Times New Roman"/>
          <w:sz w:val="24"/>
          <w:szCs w:val="24"/>
        </w:rPr>
      </w:pPr>
      <w:r w:rsidRPr="00FD45FF">
        <w:rPr>
          <w:rFonts w:eastAsia="Times New Roman"/>
          <w:sz w:val="24"/>
          <w:szCs w:val="24"/>
        </w:rPr>
        <w:t>Poprawa jakości życia: Dobrej jakości infrastruktura dla pieszych i rowerzystów sprzyja aktywnemu trybowi życia, tworzy miejsca spotkań i pozwala cieszyć się miastem.</w:t>
      </w:r>
    </w:p>
    <w:p w:rsidR="00FD45FF" w:rsidRPr="00FD45FF" w:rsidRDefault="00FD45FF" w:rsidP="00FD45FF">
      <w:pPr>
        <w:shd w:val="clear" w:color="auto" w:fill="FFFFFF"/>
        <w:ind w:right="150"/>
        <w:jc w:val="both"/>
        <w:rPr>
          <w:rFonts w:eastAsia="Times New Roman"/>
          <w:sz w:val="24"/>
          <w:szCs w:val="24"/>
        </w:rPr>
      </w:pPr>
    </w:p>
    <w:p w:rsidR="00FD45FF" w:rsidRPr="00FD45FF" w:rsidRDefault="00FD45FF" w:rsidP="00FD45FF">
      <w:pPr>
        <w:shd w:val="clear" w:color="auto" w:fill="FFFFFF"/>
        <w:ind w:right="150"/>
        <w:jc w:val="both"/>
        <w:rPr>
          <w:rFonts w:eastAsia="Times New Roman"/>
          <w:sz w:val="24"/>
          <w:szCs w:val="24"/>
        </w:rPr>
      </w:pPr>
    </w:p>
    <w:p w:rsidR="00FD45FF" w:rsidRPr="00FD45FF" w:rsidRDefault="00FD45FF" w:rsidP="00FD45FF">
      <w:pPr>
        <w:shd w:val="clear" w:color="auto" w:fill="FFFFFF"/>
        <w:ind w:right="150"/>
        <w:jc w:val="both"/>
        <w:rPr>
          <w:rFonts w:eastAsia="Times New Roman"/>
          <w:sz w:val="24"/>
          <w:szCs w:val="24"/>
        </w:rPr>
      </w:pPr>
    </w:p>
    <w:p w:rsidR="0082140B" w:rsidRPr="0030715B" w:rsidRDefault="00643167" w:rsidP="00FD45FF">
      <w:pPr>
        <w:spacing w:line="276" w:lineRule="auto"/>
        <w:ind w:right="142"/>
        <w:rPr>
          <w:sz w:val="20"/>
          <w:szCs w:val="20"/>
        </w:rPr>
      </w:pPr>
      <w:r w:rsidRPr="0030715B">
        <w:rPr>
          <w:rFonts w:eastAsia="Arial"/>
          <w:b/>
          <w:bCs/>
          <w:sz w:val="28"/>
          <w:szCs w:val="28"/>
          <w:u w:val="single"/>
        </w:rPr>
        <w:lastRenderedPageBreak/>
        <w:t>1.3. Przeznaczenie i program użytkowy obiektu budowlanego</w:t>
      </w:r>
    </w:p>
    <w:p w:rsidR="0082140B" w:rsidRPr="0030715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30715B" w:rsidRDefault="00643167" w:rsidP="007C29C7">
      <w:pPr>
        <w:spacing w:line="276" w:lineRule="auto"/>
        <w:ind w:right="142" w:firstLine="566"/>
        <w:jc w:val="both"/>
        <w:rPr>
          <w:sz w:val="20"/>
          <w:szCs w:val="20"/>
        </w:rPr>
      </w:pPr>
      <w:r w:rsidRPr="0030715B">
        <w:rPr>
          <w:rFonts w:eastAsia="Arial"/>
          <w:sz w:val="24"/>
          <w:szCs w:val="24"/>
        </w:rPr>
        <w:t>Przeznaczeniem obiektu budowlanego jest zapewnienie możliwości komunikacji oraz transportu na przedmiotowym odcinku drogi.</w:t>
      </w:r>
    </w:p>
    <w:p w:rsidR="0082140B" w:rsidRPr="0030715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736053" w:rsidRPr="0030715B" w:rsidRDefault="00643167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 xml:space="preserve">Program użytkowy składa się z </w:t>
      </w:r>
      <w:r w:rsidR="00F466C1" w:rsidRPr="0030715B">
        <w:rPr>
          <w:rFonts w:eastAsia="Arial"/>
          <w:sz w:val="24"/>
          <w:szCs w:val="24"/>
        </w:rPr>
        <w:t xml:space="preserve">przebudowy </w:t>
      </w:r>
      <w:r w:rsidR="0030715B" w:rsidRPr="0030715B">
        <w:rPr>
          <w:rFonts w:eastAsia="Arial"/>
          <w:sz w:val="24"/>
          <w:szCs w:val="24"/>
        </w:rPr>
        <w:t>istniejącego chodnika na drogę dla pieszych i rowerów</w:t>
      </w:r>
      <w:r w:rsidR="00F466C1" w:rsidRPr="0030715B">
        <w:rPr>
          <w:rFonts w:eastAsia="Arial"/>
          <w:sz w:val="24"/>
          <w:szCs w:val="24"/>
        </w:rPr>
        <w:t>.</w:t>
      </w:r>
    </w:p>
    <w:p w:rsidR="0082140B" w:rsidRPr="0030715B" w:rsidRDefault="00736053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>Roboty drogowe</w:t>
      </w:r>
      <w:r w:rsidR="00B31AE3" w:rsidRPr="0030715B">
        <w:rPr>
          <w:rFonts w:eastAsia="Arial"/>
          <w:sz w:val="24"/>
          <w:szCs w:val="24"/>
        </w:rPr>
        <w:t xml:space="preserve"> </w:t>
      </w:r>
      <w:r w:rsidRPr="0030715B">
        <w:rPr>
          <w:rFonts w:eastAsia="Arial"/>
          <w:sz w:val="24"/>
          <w:szCs w:val="24"/>
        </w:rPr>
        <w:t>będą polegać</w:t>
      </w:r>
      <w:r w:rsidR="00F466C1" w:rsidRPr="0030715B">
        <w:rPr>
          <w:rFonts w:eastAsia="Arial"/>
          <w:sz w:val="24"/>
          <w:szCs w:val="24"/>
        </w:rPr>
        <w:t xml:space="preserve"> na:</w:t>
      </w:r>
    </w:p>
    <w:p w:rsidR="00F466C1" w:rsidRPr="0030715B" w:rsidRDefault="00F466C1" w:rsidP="007C29C7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 xml:space="preserve">- </w:t>
      </w:r>
      <w:r w:rsidR="0030715B" w:rsidRPr="0030715B">
        <w:rPr>
          <w:rFonts w:eastAsia="Arial"/>
          <w:sz w:val="24"/>
          <w:szCs w:val="24"/>
        </w:rPr>
        <w:t>rozbiórce istniejącego chodnika</w:t>
      </w:r>
      <w:r w:rsidR="007C29C7" w:rsidRPr="0030715B">
        <w:rPr>
          <w:rFonts w:eastAsia="Arial"/>
          <w:sz w:val="24"/>
          <w:szCs w:val="24"/>
        </w:rPr>
        <w:t>,</w:t>
      </w:r>
    </w:p>
    <w:p w:rsidR="00EA488C" w:rsidRPr="0030715B" w:rsidRDefault="000512E5" w:rsidP="007C29C7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 xml:space="preserve">- </w:t>
      </w:r>
      <w:r w:rsidR="0030715B" w:rsidRPr="0030715B">
        <w:rPr>
          <w:rFonts w:eastAsia="Arial"/>
          <w:sz w:val="24"/>
          <w:szCs w:val="24"/>
        </w:rPr>
        <w:t>rozbiórce istniejącego zjazdu oraz wymianie nawierzchni na pozostałych zjazdach,</w:t>
      </w:r>
    </w:p>
    <w:p w:rsidR="00B06C99" w:rsidRPr="0030715B" w:rsidRDefault="00B06C99" w:rsidP="007C29C7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 xml:space="preserve">- </w:t>
      </w:r>
      <w:r w:rsidR="0030715B" w:rsidRPr="0030715B">
        <w:rPr>
          <w:rFonts w:eastAsia="Arial"/>
          <w:sz w:val="24"/>
          <w:szCs w:val="24"/>
        </w:rPr>
        <w:t>wykonaniu drogi dla pieszych i rowerów,</w:t>
      </w:r>
    </w:p>
    <w:p w:rsidR="0030715B" w:rsidRPr="0030715B" w:rsidRDefault="0030715B" w:rsidP="0030715B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>- wykonaniu zjazdu wraz pełną konstrukcją,</w:t>
      </w:r>
    </w:p>
    <w:p w:rsidR="0030715B" w:rsidRPr="0030715B" w:rsidRDefault="0030715B" w:rsidP="0030715B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>- uzupełnieniu oznakowania w związku z powstaniem nowych elementów pasa drogowego.</w:t>
      </w:r>
    </w:p>
    <w:p w:rsidR="0082140B" w:rsidRPr="00E55B34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736053" w:rsidRPr="00E55B34" w:rsidRDefault="00736053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736053" w:rsidRPr="00E55B34" w:rsidRDefault="00736053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2C6769" w:rsidRDefault="00643167" w:rsidP="007C29C7">
      <w:pPr>
        <w:spacing w:line="276" w:lineRule="auto"/>
        <w:ind w:right="142"/>
        <w:rPr>
          <w:sz w:val="20"/>
          <w:szCs w:val="20"/>
        </w:rPr>
      </w:pPr>
      <w:r w:rsidRPr="002C6769">
        <w:rPr>
          <w:rFonts w:eastAsia="Arial"/>
          <w:b/>
          <w:bCs/>
          <w:sz w:val="28"/>
          <w:szCs w:val="28"/>
          <w:u w:val="single"/>
        </w:rPr>
        <w:t>1.4. Forma architektoniczna i funkcja obiektu budowlanego</w:t>
      </w:r>
    </w:p>
    <w:p w:rsidR="0082140B" w:rsidRPr="002C6769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C6769" w:rsidRDefault="00643167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C6769">
        <w:rPr>
          <w:rFonts w:eastAsia="Arial"/>
          <w:sz w:val="24"/>
          <w:szCs w:val="24"/>
        </w:rPr>
        <w:t>Projektowana inwestycja posiada parametry geometryczne i konstrukcję odpowiadające funkcji, którą ma spełniać. Elementy inwestycji zostały wkomponowane w istniejący krajobraz i nie będą zakłócać ładu architektonicznego.</w:t>
      </w:r>
    </w:p>
    <w:p w:rsidR="0082140B" w:rsidRPr="0030715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30715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30715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30715B" w:rsidRDefault="00643167" w:rsidP="007C29C7">
      <w:pPr>
        <w:spacing w:line="276" w:lineRule="auto"/>
        <w:ind w:right="142"/>
        <w:rPr>
          <w:sz w:val="20"/>
          <w:szCs w:val="20"/>
        </w:rPr>
      </w:pPr>
      <w:r w:rsidRPr="0030715B">
        <w:rPr>
          <w:rFonts w:eastAsia="Arial"/>
          <w:b/>
          <w:bCs/>
          <w:sz w:val="32"/>
          <w:szCs w:val="32"/>
          <w:u w:val="single"/>
        </w:rPr>
        <w:t>2. Istniejący stan zagospodarowania terenu</w:t>
      </w:r>
    </w:p>
    <w:p w:rsidR="0082140B" w:rsidRPr="0030715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30715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EE7296" w:rsidRPr="0030715B" w:rsidRDefault="00643167" w:rsidP="007C29C7">
      <w:pPr>
        <w:spacing w:line="276" w:lineRule="auto"/>
        <w:ind w:right="142" w:firstLine="720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 xml:space="preserve">Granice zewnętrzne opracowania wyznaczają istniejące granice pasa drogowego. Istniejący obiekt budowlany stanowi </w:t>
      </w:r>
      <w:r w:rsidR="0030715B" w:rsidRPr="0030715B">
        <w:rPr>
          <w:rFonts w:eastAsia="Arial"/>
          <w:sz w:val="24"/>
          <w:szCs w:val="24"/>
        </w:rPr>
        <w:t>chodnik</w:t>
      </w:r>
      <w:r w:rsidRPr="0030715B">
        <w:rPr>
          <w:rFonts w:eastAsia="Arial"/>
          <w:sz w:val="24"/>
          <w:szCs w:val="24"/>
        </w:rPr>
        <w:t xml:space="preserve"> o nawierzchni</w:t>
      </w:r>
      <w:r w:rsidR="00BC5EF7" w:rsidRPr="0030715B">
        <w:rPr>
          <w:rFonts w:eastAsia="Arial"/>
          <w:sz w:val="24"/>
          <w:szCs w:val="24"/>
        </w:rPr>
        <w:t xml:space="preserve"> </w:t>
      </w:r>
      <w:r w:rsidR="0030715B" w:rsidRPr="0030715B">
        <w:rPr>
          <w:rFonts w:eastAsia="Arial"/>
          <w:sz w:val="24"/>
          <w:szCs w:val="24"/>
        </w:rPr>
        <w:t>z betonowej kostki brukowej</w:t>
      </w:r>
      <w:r w:rsidR="00954D6F" w:rsidRPr="0030715B">
        <w:rPr>
          <w:rFonts w:eastAsia="Arial"/>
          <w:sz w:val="24"/>
          <w:szCs w:val="24"/>
        </w:rPr>
        <w:t xml:space="preserve">. </w:t>
      </w:r>
    </w:p>
    <w:p w:rsidR="0082140B" w:rsidRPr="00E55B34" w:rsidRDefault="00643167" w:rsidP="007C29C7">
      <w:pPr>
        <w:spacing w:line="276" w:lineRule="auto"/>
        <w:ind w:right="142"/>
        <w:rPr>
          <w:color w:val="FF0000"/>
          <w:sz w:val="20"/>
          <w:szCs w:val="20"/>
        </w:rPr>
      </w:pPr>
      <w:r w:rsidRPr="0030715B">
        <w:rPr>
          <w:rFonts w:eastAsia="Arial"/>
          <w:sz w:val="24"/>
          <w:szCs w:val="24"/>
        </w:rPr>
        <w:t>Podstawowa</w:t>
      </w:r>
      <w:r w:rsidR="003F0F44" w:rsidRPr="0030715B">
        <w:rPr>
          <w:rFonts w:eastAsia="Arial"/>
          <w:sz w:val="24"/>
          <w:szCs w:val="24"/>
        </w:rPr>
        <w:t xml:space="preserve"> </w:t>
      </w:r>
      <w:r w:rsidRPr="0030715B">
        <w:rPr>
          <w:rFonts w:eastAsia="Arial"/>
          <w:sz w:val="24"/>
          <w:szCs w:val="24"/>
        </w:rPr>
        <w:t>szerokość istniejące</w:t>
      </w:r>
      <w:r w:rsidR="0030715B" w:rsidRPr="0030715B">
        <w:rPr>
          <w:rFonts w:eastAsia="Arial"/>
          <w:sz w:val="24"/>
          <w:szCs w:val="24"/>
        </w:rPr>
        <w:t>go</w:t>
      </w:r>
      <w:r w:rsidRPr="0030715B">
        <w:rPr>
          <w:rFonts w:eastAsia="Arial"/>
          <w:sz w:val="24"/>
          <w:szCs w:val="24"/>
        </w:rPr>
        <w:t xml:space="preserve"> </w:t>
      </w:r>
      <w:r w:rsidR="0030715B" w:rsidRPr="0030715B">
        <w:rPr>
          <w:rFonts w:eastAsia="Arial"/>
          <w:sz w:val="24"/>
          <w:szCs w:val="24"/>
        </w:rPr>
        <w:t>2</w:t>
      </w:r>
      <w:r w:rsidR="00C702C8" w:rsidRPr="0030715B">
        <w:rPr>
          <w:rFonts w:eastAsia="Arial"/>
          <w:sz w:val="24"/>
          <w:szCs w:val="24"/>
        </w:rPr>
        <w:t>,</w:t>
      </w:r>
      <w:r w:rsidR="00BC5EF7" w:rsidRPr="0030715B">
        <w:rPr>
          <w:rFonts w:eastAsia="Arial"/>
          <w:sz w:val="24"/>
          <w:szCs w:val="24"/>
        </w:rPr>
        <w:t>5</w:t>
      </w:r>
      <w:r w:rsidR="003F0F44" w:rsidRPr="0030715B">
        <w:rPr>
          <w:rFonts w:eastAsia="Arial"/>
          <w:sz w:val="24"/>
          <w:szCs w:val="24"/>
        </w:rPr>
        <w:t>0</w:t>
      </w:r>
      <w:r w:rsidR="003A1ADA" w:rsidRPr="0030715B">
        <w:rPr>
          <w:rFonts w:eastAsia="Arial"/>
          <w:sz w:val="24"/>
          <w:szCs w:val="24"/>
        </w:rPr>
        <w:t xml:space="preserve"> z lokalnymi poszerzeniami</w:t>
      </w:r>
      <w:r w:rsidRPr="0030715B">
        <w:rPr>
          <w:rFonts w:eastAsia="Arial"/>
          <w:sz w:val="24"/>
          <w:szCs w:val="24"/>
        </w:rPr>
        <w:t>.</w:t>
      </w:r>
      <w:r w:rsidR="003F0F44" w:rsidRPr="0030715B">
        <w:rPr>
          <w:rFonts w:eastAsia="Arial"/>
          <w:sz w:val="24"/>
          <w:szCs w:val="24"/>
        </w:rPr>
        <w:t xml:space="preserve"> </w:t>
      </w:r>
      <w:r w:rsidRPr="0030715B">
        <w:rPr>
          <w:rFonts w:eastAsia="Arial"/>
          <w:sz w:val="24"/>
          <w:szCs w:val="24"/>
        </w:rPr>
        <w:t xml:space="preserve">Stan techniczny nawierzchni </w:t>
      </w:r>
      <w:r w:rsidR="0030715B" w:rsidRPr="0030715B">
        <w:rPr>
          <w:rFonts w:eastAsia="Arial"/>
          <w:sz w:val="24"/>
          <w:szCs w:val="24"/>
        </w:rPr>
        <w:t>chodnika</w:t>
      </w:r>
      <w:r w:rsidRPr="0030715B">
        <w:rPr>
          <w:rFonts w:eastAsia="Arial"/>
          <w:sz w:val="24"/>
          <w:szCs w:val="24"/>
        </w:rPr>
        <w:t xml:space="preserve"> na przedmiotowym odcinku określa się jako</w:t>
      </w:r>
      <w:r w:rsidR="003F0F44" w:rsidRPr="0030715B">
        <w:rPr>
          <w:rFonts w:eastAsia="Arial"/>
          <w:sz w:val="24"/>
          <w:szCs w:val="24"/>
        </w:rPr>
        <w:t xml:space="preserve"> </w:t>
      </w:r>
      <w:r w:rsidR="00506D7F" w:rsidRPr="0030715B">
        <w:rPr>
          <w:rFonts w:eastAsia="Arial"/>
          <w:sz w:val="24"/>
          <w:szCs w:val="24"/>
        </w:rPr>
        <w:t>niezadowalający technicznie.</w:t>
      </w:r>
      <w:r w:rsidR="00506D7F" w:rsidRPr="00E55B34">
        <w:rPr>
          <w:rFonts w:eastAsia="Arial"/>
          <w:color w:val="FF0000"/>
          <w:sz w:val="24"/>
          <w:szCs w:val="24"/>
        </w:rPr>
        <w:t xml:space="preserve"> </w:t>
      </w:r>
    </w:p>
    <w:p w:rsidR="0082140B" w:rsidRPr="0030715B" w:rsidRDefault="00643167" w:rsidP="007C29C7">
      <w:pPr>
        <w:spacing w:line="276" w:lineRule="auto"/>
        <w:ind w:right="142"/>
        <w:rPr>
          <w:rFonts w:eastAsia="Arial"/>
          <w:sz w:val="24"/>
          <w:szCs w:val="24"/>
        </w:rPr>
      </w:pPr>
      <w:bookmarkStart w:id="2" w:name="page9"/>
      <w:bookmarkEnd w:id="2"/>
      <w:r w:rsidRPr="0030715B">
        <w:rPr>
          <w:rFonts w:eastAsia="Arial"/>
          <w:sz w:val="24"/>
          <w:szCs w:val="24"/>
        </w:rPr>
        <w:t>Na terenie objętym niniejszym opracowaniem występuje następujące uzbrojenie terenu:</w:t>
      </w:r>
    </w:p>
    <w:p w:rsidR="0082140B" w:rsidRPr="0030715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BC5EF7" w:rsidRPr="0021464B" w:rsidRDefault="00BC5EF7" w:rsidP="007C29C7">
      <w:pPr>
        <w:numPr>
          <w:ilvl w:val="0"/>
          <w:numId w:val="19"/>
        </w:numPr>
        <w:tabs>
          <w:tab w:val="left" w:pos="702"/>
        </w:tabs>
        <w:spacing w:line="276" w:lineRule="auto"/>
        <w:ind w:left="702" w:right="142" w:hanging="354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>wodociąg,</w:t>
      </w:r>
    </w:p>
    <w:p w:rsidR="00BC5EF7" w:rsidRPr="0021464B" w:rsidRDefault="00BC5EF7" w:rsidP="007C29C7">
      <w:pPr>
        <w:numPr>
          <w:ilvl w:val="0"/>
          <w:numId w:val="19"/>
        </w:numPr>
        <w:tabs>
          <w:tab w:val="left" w:pos="702"/>
        </w:tabs>
        <w:spacing w:line="276" w:lineRule="auto"/>
        <w:ind w:left="702" w:right="142" w:hanging="354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>gazociąg,</w:t>
      </w:r>
    </w:p>
    <w:p w:rsidR="0021464B" w:rsidRPr="0021464B" w:rsidRDefault="00BC5EF7" w:rsidP="0030715B">
      <w:pPr>
        <w:numPr>
          <w:ilvl w:val="0"/>
          <w:numId w:val="19"/>
        </w:numPr>
        <w:tabs>
          <w:tab w:val="left" w:pos="702"/>
        </w:tabs>
        <w:spacing w:line="276" w:lineRule="auto"/>
        <w:ind w:left="702" w:right="142" w:hanging="354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>kanalizacja sanitarna,</w:t>
      </w:r>
      <w:r w:rsidR="0030715B" w:rsidRPr="0021464B">
        <w:rPr>
          <w:rFonts w:eastAsia="Arial"/>
          <w:sz w:val="24"/>
          <w:szCs w:val="24"/>
        </w:rPr>
        <w:t xml:space="preserve"> </w:t>
      </w:r>
    </w:p>
    <w:p w:rsidR="00BC5EF7" w:rsidRPr="0021464B" w:rsidRDefault="0030715B" w:rsidP="0021464B">
      <w:pPr>
        <w:numPr>
          <w:ilvl w:val="0"/>
          <w:numId w:val="19"/>
        </w:numPr>
        <w:tabs>
          <w:tab w:val="left" w:pos="702"/>
        </w:tabs>
        <w:spacing w:line="276" w:lineRule="auto"/>
        <w:ind w:left="702" w:right="142" w:hanging="354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 xml:space="preserve">kanalizacja </w:t>
      </w:r>
      <w:r w:rsidR="0021464B">
        <w:rPr>
          <w:rFonts w:eastAsia="Arial"/>
          <w:sz w:val="24"/>
          <w:szCs w:val="24"/>
        </w:rPr>
        <w:t>deszczowa,</w:t>
      </w:r>
    </w:p>
    <w:p w:rsidR="00BC5EF7" w:rsidRPr="0021464B" w:rsidRDefault="00BC5EF7" w:rsidP="007C29C7">
      <w:pPr>
        <w:numPr>
          <w:ilvl w:val="0"/>
          <w:numId w:val="19"/>
        </w:numPr>
        <w:tabs>
          <w:tab w:val="left" w:pos="702"/>
        </w:tabs>
        <w:spacing w:line="276" w:lineRule="auto"/>
        <w:ind w:left="702" w:right="142" w:hanging="354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>sieć elektroenergetyczna podziemna,</w:t>
      </w:r>
    </w:p>
    <w:p w:rsidR="00BC5EF7" w:rsidRDefault="00BC5EF7" w:rsidP="007C29C7">
      <w:pPr>
        <w:numPr>
          <w:ilvl w:val="0"/>
          <w:numId w:val="19"/>
        </w:numPr>
        <w:tabs>
          <w:tab w:val="left" w:pos="702"/>
        </w:tabs>
        <w:spacing w:line="276" w:lineRule="auto"/>
        <w:ind w:left="702" w:right="142" w:hanging="354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>sieć teletechniczna kablowa podziemna,</w:t>
      </w:r>
    </w:p>
    <w:p w:rsidR="0021464B" w:rsidRPr="0021464B" w:rsidRDefault="0021464B" w:rsidP="007C29C7">
      <w:pPr>
        <w:numPr>
          <w:ilvl w:val="0"/>
          <w:numId w:val="19"/>
        </w:numPr>
        <w:tabs>
          <w:tab w:val="left" w:pos="702"/>
        </w:tabs>
        <w:spacing w:line="276" w:lineRule="auto"/>
        <w:ind w:left="702" w:right="142" w:hanging="354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ciepłociąg,</w:t>
      </w:r>
    </w:p>
    <w:p w:rsidR="00506D7F" w:rsidRPr="0021464B" w:rsidRDefault="00506D7F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</w:p>
    <w:p w:rsidR="0082140B" w:rsidRPr="0021464B" w:rsidRDefault="00643167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>Planowan</w:t>
      </w:r>
      <w:r w:rsidR="00657086" w:rsidRPr="0021464B">
        <w:rPr>
          <w:rFonts w:eastAsia="Arial"/>
          <w:sz w:val="24"/>
          <w:szCs w:val="24"/>
        </w:rPr>
        <w:t>a</w:t>
      </w:r>
      <w:r w:rsidR="003F0F44" w:rsidRPr="0021464B">
        <w:rPr>
          <w:rFonts w:eastAsia="Arial"/>
          <w:sz w:val="24"/>
          <w:szCs w:val="24"/>
        </w:rPr>
        <w:t xml:space="preserve"> </w:t>
      </w:r>
      <w:r w:rsidR="00657086" w:rsidRPr="0021464B">
        <w:rPr>
          <w:rFonts w:eastAsia="Arial"/>
          <w:sz w:val="24"/>
          <w:szCs w:val="24"/>
        </w:rPr>
        <w:t>przebudowa</w:t>
      </w:r>
      <w:r w:rsidRPr="0021464B">
        <w:rPr>
          <w:rFonts w:eastAsia="Arial"/>
          <w:sz w:val="24"/>
          <w:szCs w:val="24"/>
        </w:rPr>
        <w:t xml:space="preserve"> nie powoduje naruszenia lub konieczności zmiany dotychczasowego stanu urządzeń uzbrojenia terenu.</w:t>
      </w:r>
      <w:r w:rsidR="00657086" w:rsidRPr="0021464B">
        <w:rPr>
          <w:rFonts w:eastAsia="Arial"/>
          <w:sz w:val="24"/>
          <w:szCs w:val="24"/>
        </w:rPr>
        <w:t xml:space="preserve"> W miejscach występowania zbliżeń do istniejących sieci uzbrojenia terenu należy zachować szczególną ostrożność a roboty ziemne prowadzić ręcznie po uprzednim zlokalizowaniu urządzenia i zabezpieczeniu go rurami osłonowymi dwudzielnymi. </w:t>
      </w:r>
      <w:r w:rsidRPr="0021464B">
        <w:rPr>
          <w:rFonts w:eastAsia="Arial"/>
          <w:sz w:val="24"/>
          <w:szCs w:val="24"/>
        </w:rPr>
        <w:t>Roboty budowlane w pobliżu sieci uzbrojenia terenu prowadzić ze szczególnym zachowaniem zasad BHP.</w:t>
      </w:r>
    </w:p>
    <w:p w:rsidR="0082140B" w:rsidRPr="00E55B34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21464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1464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1464B" w:rsidRDefault="00643167" w:rsidP="007C29C7">
      <w:pPr>
        <w:spacing w:line="276" w:lineRule="auto"/>
        <w:ind w:right="142"/>
        <w:rPr>
          <w:sz w:val="20"/>
          <w:szCs w:val="20"/>
        </w:rPr>
      </w:pPr>
      <w:r w:rsidRPr="0021464B">
        <w:rPr>
          <w:rFonts w:eastAsia="Arial"/>
          <w:b/>
          <w:bCs/>
          <w:sz w:val="32"/>
          <w:szCs w:val="32"/>
          <w:u w:val="single"/>
        </w:rPr>
        <w:lastRenderedPageBreak/>
        <w:t>3. Projektowane zagospodarowanie terenu</w:t>
      </w:r>
    </w:p>
    <w:p w:rsidR="0082140B" w:rsidRPr="0021464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1464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1464B" w:rsidRDefault="00643167" w:rsidP="007C29C7">
      <w:pPr>
        <w:spacing w:line="276" w:lineRule="auto"/>
        <w:ind w:right="142"/>
        <w:rPr>
          <w:sz w:val="20"/>
          <w:szCs w:val="20"/>
        </w:rPr>
      </w:pPr>
      <w:r w:rsidRPr="0021464B">
        <w:rPr>
          <w:rFonts w:eastAsia="Arial"/>
          <w:b/>
          <w:bCs/>
          <w:sz w:val="28"/>
          <w:szCs w:val="28"/>
          <w:u w:val="single"/>
        </w:rPr>
        <w:t>3.1. Elementy projektowane</w:t>
      </w:r>
    </w:p>
    <w:p w:rsidR="0082140B" w:rsidRPr="0021464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1464B" w:rsidRDefault="004922C2" w:rsidP="007C29C7">
      <w:pPr>
        <w:spacing w:line="276" w:lineRule="auto"/>
        <w:ind w:left="560" w:right="142"/>
        <w:rPr>
          <w:sz w:val="20"/>
          <w:szCs w:val="20"/>
        </w:rPr>
      </w:pPr>
      <w:r w:rsidRPr="0021464B">
        <w:rPr>
          <w:rFonts w:eastAsia="Arial"/>
          <w:sz w:val="24"/>
          <w:szCs w:val="24"/>
        </w:rPr>
        <w:t>Istniejące p</w:t>
      </w:r>
      <w:r w:rsidR="00643167" w:rsidRPr="0021464B">
        <w:rPr>
          <w:rFonts w:eastAsia="Arial"/>
          <w:sz w:val="24"/>
          <w:szCs w:val="24"/>
        </w:rPr>
        <w:t>arametry techniczno – użytkowe drogi:</w:t>
      </w:r>
    </w:p>
    <w:p w:rsidR="0082140B" w:rsidRPr="0021464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1464B" w:rsidRDefault="00643167" w:rsidP="007C29C7">
      <w:pPr>
        <w:numPr>
          <w:ilvl w:val="0"/>
          <w:numId w:val="5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 xml:space="preserve">droga </w:t>
      </w:r>
      <w:r w:rsidR="00FD45FF">
        <w:rPr>
          <w:rFonts w:eastAsia="Arial"/>
          <w:sz w:val="24"/>
          <w:szCs w:val="24"/>
        </w:rPr>
        <w:t xml:space="preserve">pieszych i rowerów - </w:t>
      </w:r>
      <w:r w:rsidRPr="0021464B">
        <w:rPr>
          <w:rFonts w:eastAsia="Arial"/>
          <w:sz w:val="24"/>
          <w:szCs w:val="24"/>
        </w:rPr>
        <w:t>dwukierunkowa,</w:t>
      </w:r>
    </w:p>
    <w:p w:rsidR="0082140B" w:rsidRPr="0021464B" w:rsidRDefault="00643167" w:rsidP="007C29C7">
      <w:pPr>
        <w:numPr>
          <w:ilvl w:val="0"/>
          <w:numId w:val="5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 xml:space="preserve">kategoria drogi – </w:t>
      </w:r>
      <w:r w:rsidR="00A43979" w:rsidRPr="0021464B">
        <w:rPr>
          <w:rFonts w:eastAsia="Arial"/>
          <w:sz w:val="24"/>
          <w:szCs w:val="24"/>
        </w:rPr>
        <w:t>powiatowa</w:t>
      </w:r>
      <w:r w:rsidRPr="0021464B">
        <w:rPr>
          <w:rFonts w:eastAsia="Arial"/>
          <w:sz w:val="24"/>
          <w:szCs w:val="24"/>
        </w:rPr>
        <w:t>,</w:t>
      </w:r>
    </w:p>
    <w:p w:rsidR="00EE7296" w:rsidRPr="0021464B" w:rsidRDefault="00643167" w:rsidP="007C29C7">
      <w:pPr>
        <w:numPr>
          <w:ilvl w:val="0"/>
          <w:numId w:val="5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 xml:space="preserve">warstwa ścieralna wykonana w technologii </w:t>
      </w:r>
      <w:r w:rsidR="0021464B" w:rsidRPr="0021464B">
        <w:rPr>
          <w:rFonts w:eastAsia="Arial"/>
          <w:sz w:val="24"/>
          <w:szCs w:val="24"/>
        </w:rPr>
        <w:t>betonowej kostki brukowej</w:t>
      </w:r>
      <w:r w:rsidRPr="0021464B">
        <w:rPr>
          <w:rFonts w:eastAsia="Arial"/>
          <w:sz w:val="24"/>
          <w:szCs w:val="24"/>
        </w:rPr>
        <w:t>,</w:t>
      </w:r>
    </w:p>
    <w:p w:rsidR="0082140B" w:rsidRPr="0021464B" w:rsidRDefault="00643167" w:rsidP="007C29C7">
      <w:pPr>
        <w:numPr>
          <w:ilvl w:val="0"/>
          <w:numId w:val="5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 xml:space="preserve">podstawowa szerokość jezdni </w:t>
      </w:r>
      <w:r w:rsidR="0021464B" w:rsidRPr="0021464B">
        <w:rPr>
          <w:rFonts w:eastAsia="Arial"/>
          <w:sz w:val="24"/>
          <w:szCs w:val="24"/>
        </w:rPr>
        <w:t xml:space="preserve">drogi dla pieszych i rowerów </w:t>
      </w:r>
      <w:r w:rsidRPr="0021464B">
        <w:rPr>
          <w:rFonts w:eastAsia="Arial"/>
          <w:sz w:val="24"/>
          <w:szCs w:val="24"/>
        </w:rPr>
        <w:t xml:space="preserve">– </w:t>
      </w:r>
      <w:r w:rsidR="0021464B" w:rsidRPr="0021464B">
        <w:rPr>
          <w:rFonts w:eastAsia="Arial"/>
          <w:sz w:val="24"/>
          <w:szCs w:val="24"/>
        </w:rPr>
        <w:t>3</w:t>
      </w:r>
      <w:r w:rsidR="006E55F2" w:rsidRPr="0021464B">
        <w:rPr>
          <w:rFonts w:eastAsia="Arial"/>
          <w:sz w:val="24"/>
          <w:szCs w:val="24"/>
        </w:rPr>
        <w:t>,</w:t>
      </w:r>
      <w:r w:rsidR="0021464B" w:rsidRPr="0021464B">
        <w:rPr>
          <w:rFonts w:eastAsia="Arial"/>
          <w:sz w:val="24"/>
          <w:szCs w:val="24"/>
        </w:rPr>
        <w:t>1</w:t>
      </w:r>
      <w:r w:rsidR="006E55F2" w:rsidRPr="0021464B">
        <w:rPr>
          <w:rFonts w:eastAsia="Arial"/>
          <w:sz w:val="24"/>
          <w:szCs w:val="24"/>
        </w:rPr>
        <w:t>0</w:t>
      </w:r>
      <w:r w:rsidR="00FF1635" w:rsidRPr="0021464B">
        <w:rPr>
          <w:rFonts w:eastAsia="Arial"/>
          <w:sz w:val="24"/>
          <w:szCs w:val="24"/>
        </w:rPr>
        <w:t xml:space="preserve"> </w:t>
      </w:r>
      <w:r w:rsidRPr="0021464B">
        <w:rPr>
          <w:rFonts w:eastAsia="Arial"/>
          <w:sz w:val="24"/>
          <w:szCs w:val="24"/>
        </w:rPr>
        <w:t>m,</w:t>
      </w:r>
    </w:p>
    <w:p w:rsidR="0082140B" w:rsidRPr="0021464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732484" w:rsidRPr="0021464B" w:rsidRDefault="00634562" w:rsidP="007C29C7">
      <w:pPr>
        <w:spacing w:line="276" w:lineRule="auto"/>
        <w:ind w:right="142" w:firstLine="566"/>
        <w:jc w:val="both"/>
        <w:rPr>
          <w:sz w:val="24"/>
          <w:szCs w:val="24"/>
        </w:rPr>
      </w:pPr>
      <w:r w:rsidRPr="0021464B">
        <w:rPr>
          <w:rFonts w:eastAsia="Arial"/>
          <w:sz w:val="24"/>
          <w:szCs w:val="24"/>
        </w:rPr>
        <w:t xml:space="preserve">Przebudowywany </w:t>
      </w:r>
      <w:r w:rsidR="00732484" w:rsidRPr="0021464B">
        <w:rPr>
          <w:rFonts w:eastAsia="Arial"/>
          <w:sz w:val="24"/>
          <w:szCs w:val="24"/>
        </w:rPr>
        <w:t>odcinek</w:t>
      </w:r>
      <w:r w:rsidRPr="0021464B">
        <w:rPr>
          <w:rFonts w:eastAsia="Arial"/>
          <w:sz w:val="24"/>
          <w:szCs w:val="24"/>
        </w:rPr>
        <w:t xml:space="preserve"> drogi</w:t>
      </w:r>
      <w:r w:rsidR="00843C05" w:rsidRPr="0021464B">
        <w:rPr>
          <w:rFonts w:eastAsia="Arial"/>
          <w:sz w:val="24"/>
          <w:szCs w:val="24"/>
        </w:rPr>
        <w:t xml:space="preserve">: </w:t>
      </w:r>
      <w:r w:rsidR="0021464B" w:rsidRPr="0021464B">
        <w:rPr>
          <w:rFonts w:eastAsia="Arial"/>
          <w:sz w:val="24"/>
          <w:szCs w:val="24"/>
        </w:rPr>
        <w:t>433</w:t>
      </w:r>
      <w:r w:rsidRPr="0021464B">
        <w:rPr>
          <w:rFonts w:eastAsia="Arial"/>
          <w:sz w:val="24"/>
          <w:szCs w:val="24"/>
        </w:rPr>
        <w:t>,0</w:t>
      </w:r>
      <w:r w:rsidR="00732484" w:rsidRPr="0021464B">
        <w:rPr>
          <w:rFonts w:eastAsia="Arial"/>
          <w:sz w:val="24"/>
          <w:szCs w:val="24"/>
        </w:rPr>
        <w:t>m.</w:t>
      </w:r>
    </w:p>
    <w:p w:rsidR="0082140B" w:rsidRPr="00E55B34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732484" w:rsidRPr="0021464B" w:rsidRDefault="00643167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>Nie przewiduje się</w:t>
      </w:r>
      <w:r w:rsidR="00634562" w:rsidRPr="0021464B">
        <w:rPr>
          <w:rFonts w:eastAsia="Arial"/>
          <w:sz w:val="24"/>
          <w:szCs w:val="24"/>
        </w:rPr>
        <w:t xml:space="preserve"> radykalnych</w:t>
      </w:r>
      <w:r w:rsidRPr="0021464B">
        <w:rPr>
          <w:rFonts w:eastAsia="Arial"/>
          <w:sz w:val="24"/>
          <w:szCs w:val="24"/>
        </w:rPr>
        <w:t xml:space="preserve"> zmian w układzie geometrycznym drogi. Planowany układ geometryczny trasy jest tożsamy ze stanem istniejącym. </w:t>
      </w:r>
      <w:bookmarkStart w:id="3" w:name="page10"/>
      <w:bookmarkEnd w:id="3"/>
    </w:p>
    <w:p w:rsidR="00634562" w:rsidRPr="0021464B" w:rsidRDefault="00634562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>Projektowane parametry techniczno - użytkowe drogi</w:t>
      </w:r>
    </w:p>
    <w:p w:rsidR="00634562" w:rsidRPr="0021464B" w:rsidRDefault="00634562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>- Klasa techniczna drogi – „</w:t>
      </w:r>
      <w:r w:rsidR="00A43979" w:rsidRPr="0021464B">
        <w:rPr>
          <w:rFonts w:eastAsia="Arial"/>
          <w:sz w:val="24"/>
          <w:szCs w:val="24"/>
        </w:rPr>
        <w:t>Z</w:t>
      </w:r>
      <w:r w:rsidR="00BC5EF7" w:rsidRPr="0021464B">
        <w:rPr>
          <w:rFonts w:eastAsia="Arial"/>
          <w:sz w:val="24"/>
          <w:szCs w:val="24"/>
        </w:rPr>
        <w:t xml:space="preserve">” </w:t>
      </w:r>
    </w:p>
    <w:p w:rsidR="00634562" w:rsidRPr="0021464B" w:rsidRDefault="00634562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 xml:space="preserve">- Prędkość projektowa Vp – </w:t>
      </w:r>
      <w:r w:rsidR="00843C05" w:rsidRPr="0021464B">
        <w:rPr>
          <w:rFonts w:eastAsia="Arial"/>
          <w:sz w:val="24"/>
          <w:szCs w:val="24"/>
        </w:rPr>
        <w:t>3</w:t>
      </w:r>
      <w:r w:rsidRPr="0021464B">
        <w:rPr>
          <w:rFonts w:eastAsia="Arial"/>
          <w:sz w:val="24"/>
          <w:szCs w:val="24"/>
        </w:rPr>
        <w:t xml:space="preserve">0 km/h </w:t>
      </w:r>
    </w:p>
    <w:p w:rsidR="00634562" w:rsidRPr="0021464B" w:rsidRDefault="00634562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>- Kategoria ruchu – KR-</w:t>
      </w:r>
      <w:r w:rsidR="00506D7F" w:rsidRPr="0021464B">
        <w:rPr>
          <w:rFonts w:eastAsia="Arial"/>
          <w:sz w:val="24"/>
          <w:szCs w:val="24"/>
        </w:rPr>
        <w:t>2</w:t>
      </w:r>
    </w:p>
    <w:p w:rsidR="00634562" w:rsidRPr="0021464B" w:rsidRDefault="00634562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21464B">
        <w:rPr>
          <w:rFonts w:eastAsia="Arial"/>
          <w:sz w:val="24"/>
          <w:szCs w:val="24"/>
        </w:rPr>
        <w:t xml:space="preserve">- </w:t>
      </w:r>
      <w:r w:rsidR="0021464B" w:rsidRPr="0021464B">
        <w:rPr>
          <w:rFonts w:eastAsia="Arial"/>
          <w:sz w:val="24"/>
          <w:szCs w:val="24"/>
        </w:rPr>
        <w:t>szerokość jezdni drogi dla pieszych i rowerów – 3,10 m</w:t>
      </w:r>
    </w:p>
    <w:p w:rsidR="00634562" w:rsidRPr="0021464B" w:rsidRDefault="00634562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</w:p>
    <w:p w:rsidR="00634562" w:rsidRPr="0021464B" w:rsidRDefault="00634562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</w:p>
    <w:p w:rsidR="0082140B" w:rsidRPr="0021464B" w:rsidRDefault="00643167" w:rsidP="007C29C7">
      <w:pPr>
        <w:spacing w:line="276" w:lineRule="auto"/>
        <w:ind w:right="142" w:firstLine="566"/>
        <w:jc w:val="both"/>
        <w:rPr>
          <w:sz w:val="20"/>
          <w:szCs w:val="20"/>
        </w:rPr>
      </w:pPr>
      <w:r w:rsidRPr="0021464B">
        <w:rPr>
          <w:rFonts w:eastAsia="Arial"/>
          <w:b/>
          <w:bCs/>
          <w:sz w:val="28"/>
          <w:szCs w:val="28"/>
          <w:u w:val="single"/>
        </w:rPr>
        <w:t>3.2. Zestawienie powierzchni i parametrów zagospodarowania terenu</w:t>
      </w:r>
    </w:p>
    <w:p w:rsidR="0082140B" w:rsidRPr="0021464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1464B" w:rsidRDefault="0082140B" w:rsidP="007C29C7">
      <w:pPr>
        <w:spacing w:line="276" w:lineRule="auto"/>
        <w:ind w:right="142"/>
        <w:rPr>
          <w:sz w:val="20"/>
          <w:szCs w:val="20"/>
        </w:rPr>
      </w:pPr>
    </w:p>
    <w:tbl>
      <w:tblPr>
        <w:tblW w:w="9803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6630"/>
        <w:gridCol w:w="1270"/>
        <w:gridCol w:w="1423"/>
      </w:tblGrid>
      <w:tr w:rsidR="005B7693" w:rsidRPr="0021464B" w:rsidTr="00130C47">
        <w:trPr>
          <w:trHeight w:val="375"/>
        </w:trPr>
        <w:tc>
          <w:tcPr>
            <w:tcW w:w="480" w:type="dxa"/>
            <w:vAlign w:val="center"/>
          </w:tcPr>
          <w:p w:rsidR="0082140B" w:rsidRPr="0021464B" w:rsidRDefault="00643167" w:rsidP="007C29C7">
            <w:pPr>
              <w:spacing w:line="276" w:lineRule="auto"/>
              <w:ind w:right="142"/>
              <w:jc w:val="center"/>
              <w:rPr>
                <w:sz w:val="24"/>
                <w:szCs w:val="24"/>
              </w:rPr>
            </w:pPr>
            <w:r w:rsidRPr="0021464B">
              <w:rPr>
                <w:rFonts w:eastAsia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630" w:type="dxa"/>
            <w:vAlign w:val="center"/>
          </w:tcPr>
          <w:p w:rsidR="0082140B" w:rsidRPr="0021464B" w:rsidRDefault="00643167" w:rsidP="007C29C7">
            <w:pPr>
              <w:spacing w:line="276" w:lineRule="auto"/>
              <w:ind w:left="2620" w:right="142"/>
              <w:rPr>
                <w:sz w:val="24"/>
                <w:szCs w:val="24"/>
              </w:rPr>
            </w:pPr>
            <w:r w:rsidRPr="0021464B">
              <w:rPr>
                <w:rFonts w:eastAsia="Arial"/>
                <w:b/>
                <w:bCs/>
                <w:sz w:val="24"/>
                <w:szCs w:val="24"/>
              </w:rPr>
              <w:t>Nazwa pozycji</w:t>
            </w:r>
          </w:p>
        </w:tc>
        <w:tc>
          <w:tcPr>
            <w:tcW w:w="1270" w:type="dxa"/>
            <w:vAlign w:val="center"/>
          </w:tcPr>
          <w:p w:rsidR="0082140B" w:rsidRPr="0021464B" w:rsidRDefault="00643167" w:rsidP="007C29C7">
            <w:pPr>
              <w:spacing w:line="276" w:lineRule="auto"/>
              <w:ind w:left="240" w:right="142"/>
              <w:jc w:val="center"/>
              <w:rPr>
                <w:sz w:val="24"/>
                <w:szCs w:val="24"/>
              </w:rPr>
            </w:pPr>
            <w:r w:rsidRPr="0021464B">
              <w:rPr>
                <w:rFonts w:eastAsia="Arial"/>
                <w:b/>
                <w:bCs/>
                <w:w w:val="99"/>
                <w:sz w:val="24"/>
                <w:szCs w:val="24"/>
              </w:rPr>
              <w:t>J.m.</w:t>
            </w:r>
          </w:p>
        </w:tc>
        <w:tc>
          <w:tcPr>
            <w:tcW w:w="1423" w:type="dxa"/>
            <w:vAlign w:val="center"/>
          </w:tcPr>
          <w:p w:rsidR="0082140B" w:rsidRPr="0021464B" w:rsidRDefault="00643167" w:rsidP="007C29C7">
            <w:pPr>
              <w:spacing w:line="276" w:lineRule="auto"/>
              <w:ind w:left="400" w:right="142"/>
              <w:jc w:val="center"/>
              <w:rPr>
                <w:sz w:val="24"/>
                <w:szCs w:val="24"/>
              </w:rPr>
            </w:pPr>
            <w:r w:rsidRPr="0021464B">
              <w:rPr>
                <w:rFonts w:eastAsia="Arial"/>
                <w:b/>
                <w:bCs/>
                <w:sz w:val="24"/>
                <w:szCs w:val="24"/>
              </w:rPr>
              <w:t>Ilość</w:t>
            </w:r>
          </w:p>
        </w:tc>
      </w:tr>
      <w:tr w:rsidR="005B7693" w:rsidRPr="0021464B" w:rsidTr="00130C47">
        <w:trPr>
          <w:trHeight w:val="444"/>
        </w:trPr>
        <w:tc>
          <w:tcPr>
            <w:tcW w:w="480" w:type="dxa"/>
            <w:vAlign w:val="center"/>
          </w:tcPr>
          <w:p w:rsidR="0082140B" w:rsidRPr="0021464B" w:rsidRDefault="00643167" w:rsidP="007C29C7">
            <w:pPr>
              <w:spacing w:line="276" w:lineRule="auto"/>
              <w:ind w:right="142"/>
              <w:jc w:val="center"/>
              <w:rPr>
                <w:sz w:val="24"/>
                <w:szCs w:val="24"/>
              </w:rPr>
            </w:pPr>
            <w:r w:rsidRPr="0021464B">
              <w:rPr>
                <w:rFonts w:eastAsia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30" w:type="dxa"/>
            <w:vAlign w:val="center"/>
          </w:tcPr>
          <w:p w:rsidR="0082140B" w:rsidRPr="0021464B" w:rsidRDefault="00643167" w:rsidP="007C29C7">
            <w:pPr>
              <w:spacing w:line="276" w:lineRule="auto"/>
              <w:ind w:left="3360" w:right="142"/>
              <w:rPr>
                <w:sz w:val="24"/>
                <w:szCs w:val="24"/>
              </w:rPr>
            </w:pPr>
            <w:r w:rsidRPr="0021464B">
              <w:rPr>
                <w:rFonts w:eastAsia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0" w:type="dxa"/>
            <w:vAlign w:val="center"/>
          </w:tcPr>
          <w:p w:rsidR="0082140B" w:rsidRPr="0021464B" w:rsidRDefault="00643167" w:rsidP="007C29C7">
            <w:pPr>
              <w:spacing w:line="276" w:lineRule="auto"/>
              <w:ind w:left="220" w:right="142"/>
              <w:jc w:val="center"/>
              <w:rPr>
                <w:sz w:val="24"/>
                <w:szCs w:val="24"/>
              </w:rPr>
            </w:pPr>
            <w:r w:rsidRPr="0021464B">
              <w:rPr>
                <w:rFonts w:eastAsia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23" w:type="dxa"/>
            <w:vAlign w:val="center"/>
          </w:tcPr>
          <w:p w:rsidR="0082140B" w:rsidRPr="0021464B" w:rsidRDefault="00643167" w:rsidP="007C29C7">
            <w:pPr>
              <w:spacing w:line="276" w:lineRule="auto"/>
              <w:ind w:left="180" w:right="142"/>
              <w:jc w:val="center"/>
              <w:rPr>
                <w:sz w:val="24"/>
                <w:szCs w:val="24"/>
              </w:rPr>
            </w:pPr>
            <w:r w:rsidRPr="0021464B">
              <w:rPr>
                <w:rFonts w:eastAsia="Arial"/>
                <w:b/>
                <w:bCs/>
                <w:sz w:val="24"/>
                <w:szCs w:val="24"/>
              </w:rPr>
              <w:t>4</w:t>
            </w:r>
          </w:p>
        </w:tc>
      </w:tr>
      <w:tr w:rsidR="0082140B" w:rsidRPr="0021464B" w:rsidTr="00130C47">
        <w:trPr>
          <w:trHeight w:val="458"/>
        </w:trPr>
        <w:tc>
          <w:tcPr>
            <w:tcW w:w="480" w:type="dxa"/>
            <w:vAlign w:val="center"/>
          </w:tcPr>
          <w:p w:rsidR="0082140B" w:rsidRPr="0021464B" w:rsidRDefault="00643167" w:rsidP="007C29C7">
            <w:pPr>
              <w:spacing w:line="276" w:lineRule="auto"/>
              <w:ind w:right="142"/>
              <w:jc w:val="center"/>
              <w:rPr>
                <w:sz w:val="24"/>
                <w:szCs w:val="24"/>
              </w:rPr>
            </w:pPr>
            <w:r w:rsidRPr="0021464B">
              <w:rPr>
                <w:rFonts w:eastAsia="Arial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6630" w:type="dxa"/>
            <w:vAlign w:val="center"/>
          </w:tcPr>
          <w:p w:rsidR="0082140B" w:rsidRPr="0021464B" w:rsidRDefault="00643167" w:rsidP="0021464B">
            <w:pPr>
              <w:spacing w:line="276" w:lineRule="auto"/>
              <w:ind w:left="100" w:right="142"/>
              <w:jc w:val="center"/>
              <w:rPr>
                <w:sz w:val="24"/>
                <w:szCs w:val="24"/>
              </w:rPr>
            </w:pPr>
            <w:r w:rsidRPr="0021464B">
              <w:rPr>
                <w:rFonts w:eastAsia="Arial"/>
                <w:b/>
                <w:bCs/>
                <w:sz w:val="24"/>
                <w:szCs w:val="24"/>
              </w:rPr>
              <w:t xml:space="preserve">Długość </w:t>
            </w:r>
            <w:r w:rsidR="004445A0" w:rsidRPr="0021464B">
              <w:rPr>
                <w:rFonts w:eastAsia="Arial"/>
                <w:b/>
                <w:bCs/>
                <w:sz w:val="24"/>
                <w:szCs w:val="24"/>
              </w:rPr>
              <w:t>przebudowywanej</w:t>
            </w:r>
            <w:r w:rsidRPr="0021464B">
              <w:rPr>
                <w:rFonts w:eastAsia="Arial"/>
                <w:b/>
                <w:bCs/>
                <w:sz w:val="24"/>
                <w:szCs w:val="24"/>
              </w:rPr>
              <w:t xml:space="preserve"> drogi </w:t>
            </w:r>
            <w:r w:rsidR="0021464B" w:rsidRPr="0021464B">
              <w:rPr>
                <w:rFonts w:eastAsia="Arial"/>
                <w:b/>
                <w:bCs/>
                <w:sz w:val="24"/>
                <w:szCs w:val="24"/>
              </w:rPr>
              <w:t>dla pieszych i rowerów</w:t>
            </w:r>
          </w:p>
        </w:tc>
        <w:tc>
          <w:tcPr>
            <w:tcW w:w="1270" w:type="dxa"/>
            <w:vAlign w:val="center"/>
          </w:tcPr>
          <w:p w:rsidR="0082140B" w:rsidRPr="0021464B" w:rsidRDefault="00643167" w:rsidP="007C29C7">
            <w:pPr>
              <w:spacing w:line="276" w:lineRule="auto"/>
              <w:ind w:left="240" w:right="142"/>
              <w:jc w:val="center"/>
              <w:rPr>
                <w:sz w:val="24"/>
                <w:szCs w:val="24"/>
              </w:rPr>
            </w:pPr>
            <w:r w:rsidRPr="0021464B">
              <w:rPr>
                <w:rFonts w:eastAsia="Arial"/>
                <w:b/>
                <w:bCs/>
                <w:w w:val="93"/>
                <w:sz w:val="24"/>
                <w:szCs w:val="24"/>
              </w:rPr>
              <w:t>m</w:t>
            </w:r>
          </w:p>
        </w:tc>
        <w:tc>
          <w:tcPr>
            <w:tcW w:w="1423" w:type="dxa"/>
            <w:vAlign w:val="center"/>
          </w:tcPr>
          <w:p w:rsidR="0082140B" w:rsidRPr="0021464B" w:rsidRDefault="0021464B" w:rsidP="007C29C7">
            <w:pPr>
              <w:spacing w:line="276" w:lineRule="auto"/>
              <w:ind w:left="200" w:right="142"/>
              <w:jc w:val="center"/>
              <w:rPr>
                <w:sz w:val="24"/>
                <w:szCs w:val="24"/>
              </w:rPr>
            </w:pPr>
            <w:r w:rsidRPr="0021464B">
              <w:rPr>
                <w:rFonts w:eastAsia="Arial"/>
                <w:b/>
                <w:bCs/>
                <w:w w:val="99"/>
                <w:sz w:val="24"/>
                <w:szCs w:val="24"/>
              </w:rPr>
              <w:t>433</w:t>
            </w:r>
            <w:r w:rsidR="00130C47" w:rsidRPr="0021464B">
              <w:rPr>
                <w:rFonts w:eastAsia="Arial"/>
                <w:b/>
                <w:bCs/>
                <w:w w:val="99"/>
                <w:sz w:val="24"/>
                <w:szCs w:val="24"/>
              </w:rPr>
              <w:t>,0</w:t>
            </w:r>
          </w:p>
        </w:tc>
      </w:tr>
      <w:tr w:rsidR="0082140B" w:rsidRPr="00E55B34" w:rsidTr="00130C47">
        <w:trPr>
          <w:trHeight w:val="543"/>
        </w:trPr>
        <w:tc>
          <w:tcPr>
            <w:tcW w:w="480" w:type="dxa"/>
            <w:vAlign w:val="center"/>
          </w:tcPr>
          <w:p w:rsidR="0082140B" w:rsidRPr="00596A95" w:rsidRDefault="00643167" w:rsidP="007C29C7">
            <w:pPr>
              <w:spacing w:line="276" w:lineRule="auto"/>
              <w:ind w:right="142"/>
              <w:jc w:val="center"/>
              <w:rPr>
                <w:sz w:val="24"/>
                <w:szCs w:val="24"/>
              </w:rPr>
            </w:pPr>
            <w:r w:rsidRPr="00596A95">
              <w:rPr>
                <w:rFonts w:eastAsia="Arial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6630" w:type="dxa"/>
            <w:vAlign w:val="center"/>
          </w:tcPr>
          <w:p w:rsidR="0082140B" w:rsidRPr="00D17095" w:rsidRDefault="00643167" w:rsidP="00596A95">
            <w:pPr>
              <w:spacing w:line="276" w:lineRule="auto"/>
              <w:ind w:left="100" w:right="142"/>
              <w:jc w:val="center"/>
              <w:rPr>
                <w:sz w:val="24"/>
                <w:szCs w:val="24"/>
              </w:rPr>
            </w:pPr>
            <w:r w:rsidRPr="00D17095">
              <w:rPr>
                <w:rFonts w:eastAsia="Arial"/>
                <w:b/>
                <w:bCs/>
                <w:sz w:val="24"/>
                <w:szCs w:val="24"/>
              </w:rPr>
              <w:t xml:space="preserve">Powierzchnia </w:t>
            </w:r>
            <w:r w:rsidR="0021464B" w:rsidRPr="00D17095">
              <w:rPr>
                <w:rFonts w:eastAsia="Arial"/>
                <w:b/>
                <w:bCs/>
                <w:sz w:val="24"/>
                <w:szCs w:val="24"/>
              </w:rPr>
              <w:t>drogi</w:t>
            </w:r>
            <w:r w:rsidRPr="00D17095">
              <w:rPr>
                <w:rFonts w:eastAsia="Arial"/>
                <w:b/>
                <w:bCs/>
                <w:sz w:val="24"/>
                <w:szCs w:val="24"/>
              </w:rPr>
              <w:t xml:space="preserve"> utwardzona </w:t>
            </w:r>
            <w:r w:rsidR="00596A95" w:rsidRPr="00D17095">
              <w:rPr>
                <w:rFonts w:eastAsia="Arial"/>
                <w:b/>
                <w:bCs/>
                <w:sz w:val="24"/>
                <w:szCs w:val="24"/>
              </w:rPr>
              <w:t>betonową kostką brukową</w:t>
            </w:r>
          </w:p>
        </w:tc>
        <w:tc>
          <w:tcPr>
            <w:tcW w:w="1270" w:type="dxa"/>
            <w:vAlign w:val="center"/>
          </w:tcPr>
          <w:p w:rsidR="0082140B" w:rsidRPr="00D17095" w:rsidRDefault="00643167" w:rsidP="007C29C7">
            <w:pPr>
              <w:spacing w:line="276" w:lineRule="auto"/>
              <w:ind w:left="240" w:right="142"/>
              <w:jc w:val="center"/>
              <w:rPr>
                <w:sz w:val="24"/>
                <w:szCs w:val="24"/>
              </w:rPr>
            </w:pPr>
            <w:r w:rsidRPr="00D17095">
              <w:rPr>
                <w:rFonts w:eastAsia="Arial"/>
                <w:b/>
                <w:bCs/>
                <w:w w:val="84"/>
                <w:sz w:val="24"/>
                <w:szCs w:val="24"/>
              </w:rPr>
              <w:t>m</w:t>
            </w:r>
            <w:r w:rsidRPr="00D17095">
              <w:rPr>
                <w:rFonts w:eastAsia="Arial"/>
                <w:b/>
                <w:bCs/>
                <w:w w:val="8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3" w:type="dxa"/>
            <w:vAlign w:val="center"/>
          </w:tcPr>
          <w:p w:rsidR="0082140B" w:rsidRPr="00D17095" w:rsidRDefault="00D17095" w:rsidP="007C29C7">
            <w:pPr>
              <w:spacing w:line="276" w:lineRule="auto"/>
              <w:ind w:left="180" w:right="142"/>
              <w:jc w:val="center"/>
              <w:rPr>
                <w:b/>
                <w:bCs/>
                <w:sz w:val="24"/>
                <w:szCs w:val="24"/>
              </w:rPr>
            </w:pPr>
            <w:r w:rsidRPr="00D17095">
              <w:rPr>
                <w:b/>
                <w:bCs/>
                <w:sz w:val="24"/>
                <w:szCs w:val="24"/>
              </w:rPr>
              <w:t>1143</w:t>
            </w:r>
            <w:r w:rsidR="00506D7F" w:rsidRPr="00D17095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4445A0" w:rsidRPr="00E55B34" w:rsidTr="00130C47">
        <w:trPr>
          <w:trHeight w:val="543"/>
        </w:trPr>
        <w:tc>
          <w:tcPr>
            <w:tcW w:w="480" w:type="dxa"/>
            <w:vAlign w:val="center"/>
          </w:tcPr>
          <w:p w:rsidR="004445A0" w:rsidRPr="00596A95" w:rsidRDefault="004445A0" w:rsidP="007C29C7">
            <w:pPr>
              <w:spacing w:line="276" w:lineRule="auto"/>
              <w:ind w:right="142"/>
              <w:jc w:val="center"/>
              <w:rPr>
                <w:rFonts w:eastAsia="Arial"/>
                <w:b/>
                <w:bCs/>
                <w:w w:val="99"/>
                <w:sz w:val="24"/>
                <w:szCs w:val="24"/>
              </w:rPr>
            </w:pPr>
            <w:r w:rsidRPr="00596A95">
              <w:rPr>
                <w:rFonts w:eastAsia="Arial"/>
                <w:b/>
                <w:bCs/>
                <w:w w:val="99"/>
                <w:sz w:val="24"/>
                <w:szCs w:val="24"/>
              </w:rPr>
              <w:t xml:space="preserve">4. </w:t>
            </w:r>
          </w:p>
        </w:tc>
        <w:tc>
          <w:tcPr>
            <w:tcW w:w="6630" w:type="dxa"/>
            <w:vAlign w:val="center"/>
          </w:tcPr>
          <w:p w:rsidR="004445A0" w:rsidRPr="00D17095" w:rsidRDefault="00596A95" w:rsidP="00596A95">
            <w:pPr>
              <w:spacing w:line="276" w:lineRule="auto"/>
              <w:ind w:left="100" w:right="142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D17095">
              <w:rPr>
                <w:rFonts w:eastAsia="Arial"/>
                <w:b/>
                <w:bCs/>
                <w:sz w:val="24"/>
                <w:szCs w:val="24"/>
              </w:rPr>
              <w:t>Powierzchnia zjazdów utwardzona betonową kostką brukową</w:t>
            </w:r>
          </w:p>
          <w:p w:rsidR="00596A95" w:rsidRPr="00D17095" w:rsidRDefault="00596A95" w:rsidP="00596A95">
            <w:pPr>
              <w:spacing w:line="276" w:lineRule="auto"/>
              <w:ind w:left="100" w:right="142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D17095">
              <w:rPr>
                <w:rFonts w:eastAsia="Arial"/>
                <w:b/>
                <w:bCs/>
                <w:sz w:val="24"/>
                <w:szCs w:val="24"/>
              </w:rPr>
              <w:t xml:space="preserve">wraz z pełną konstrukcją </w:t>
            </w:r>
          </w:p>
        </w:tc>
        <w:tc>
          <w:tcPr>
            <w:tcW w:w="1270" w:type="dxa"/>
            <w:vAlign w:val="center"/>
          </w:tcPr>
          <w:p w:rsidR="004445A0" w:rsidRPr="00D17095" w:rsidRDefault="004445A0" w:rsidP="007C29C7">
            <w:pPr>
              <w:spacing w:line="276" w:lineRule="auto"/>
              <w:ind w:left="240" w:right="142"/>
              <w:jc w:val="center"/>
              <w:rPr>
                <w:rFonts w:eastAsia="Arial"/>
                <w:b/>
                <w:bCs/>
                <w:w w:val="84"/>
                <w:sz w:val="24"/>
                <w:szCs w:val="24"/>
              </w:rPr>
            </w:pPr>
            <w:r w:rsidRPr="00D17095">
              <w:rPr>
                <w:rFonts w:eastAsia="Arial"/>
                <w:b/>
                <w:bCs/>
                <w:w w:val="84"/>
                <w:sz w:val="24"/>
                <w:szCs w:val="24"/>
              </w:rPr>
              <w:t>m</w:t>
            </w:r>
            <w:r w:rsidRPr="00D17095">
              <w:rPr>
                <w:rFonts w:eastAsia="Arial"/>
                <w:b/>
                <w:bCs/>
                <w:w w:val="8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3" w:type="dxa"/>
            <w:vAlign w:val="center"/>
          </w:tcPr>
          <w:p w:rsidR="004445A0" w:rsidRPr="00D17095" w:rsidRDefault="00B06C99" w:rsidP="007C29C7">
            <w:pPr>
              <w:spacing w:line="276" w:lineRule="auto"/>
              <w:ind w:left="180" w:right="142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D17095">
              <w:rPr>
                <w:rFonts w:eastAsia="Arial"/>
                <w:b/>
                <w:bCs/>
                <w:sz w:val="24"/>
                <w:szCs w:val="24"/>
              </w:rPr>
              <w:t>7</w:t>
            </w:r>
            <w:r w:rsidR="00D17095" w:rsidRPr="00D17095">
              <w:rPr>
                <w:rFonts w:eastAsia="Arial"/>
                <w:b/>
                <w:bCs/>
                <w:sz w:val="24"/>
                <w:szCs w:val="24"/>
              </w:rPr>
              <w:t>5</w:t>
            </w:r>
            <w:r w:rsidR="00506D7F" w:rsidRPr="00D17095">
              <w:rPr>
                <w:rFonts w:eastAsia="Arial"/>
                <w:b/>
                <w:bCs/>
                <w:sz w:val="24"/>
                <w:szCs w:val="24"/>
              </w:rPr>
              <w:t>,</w:t>
            </w:r>
            <w:r w:rsidR="00241AD8" w:rsidRPr="00D17095">
              <w:rPr>
                <w:rFonts w:eastAsia="Arial"/>
                <w:b/>
                <w:bCs/>
                <w:sz w:val="24"/>
                <w:szCs w:val="24"/>
              </w:rPr>
              <w:t>0</w:t>
            </w:r>
          </w:p>
        </w:tc>
      </w:tr>
      <w:tr w:rsidR="004445A0" w:rsidRPr="00E55B34" w:rsidTr="00130C47">
        <w:trPr>
          <w:trHeight w:val="543"/>
        </w:trPr>
        <w:tc>
          <w:tcPr>
            <w:tcW w:w="480" w:type="dxa"/>
            <w:vAlign w:val="center"/>
          </w:tcPr>
          <w:p w:rsidR="004445A0" w:rsidRPr="00596A95" w:rsidRDefault="004445A0" w:rsidP="007C29C7">
            <w:pPr>
              <w:spacing w:line="276" w:lineRule="auto"/>
              <w:ind w:right="142"/>
              <w:jc w:val="center"/>
              <w:rPr>
                <w:rFonts w:eastAsia="Arial"/>
                <w:b/>
                <w:bCs/>
                <w:w w:val="99"/>
                <w:sz w:val="24"/>
                <w:szCs w:val="24"/>
              </w:rPr>
            </w:pPr>
            <w:r w:rsidRPr="00596A95">
              <w:rPr>
                <w:rFonts w:eastAsia="Arial"/>
                <w:b/>
                <w:bCs/>
                <w:w w:val="99"/>
                <w:sz w:val="24"/>
                <w:szCs w:val="24"/>
              </w:rPr>
              <w:t>5.</w:t>
            </w:r>
          </w:p>
        </w:tc>
        <w:tc>
          <w:tcPr>
            <w:tcW w:w="6630" w:type="dxa"/>
            <w:vAlign w:val="center"/>
          </w:tcPr>
          <w:p w:rsidR="00596A95" w:rsidRPr="00D17095" w:rsidRDefault="00596A95" w:rsidP="00596A95">
            <w:pPr>
              <w:spacing w:line="276" w:lineRule="auto"/>
              <w:ind w:left="100" w:right="142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D17095">
              <w:rPr>
                <w:rFonts w:eastAsia="Arial"/>
                <w:b/>
                <w:bCs/>
                <w:sz w:val="24"/>
                <w:szCs w:val="24"/>
              </w:rPr>
              <w:t>Powierzchnia zjazdów utwardzona betonową kostką brukową</w:t>
            </w:r>
          </w:p>
          <w:p w:rsidR="004445A0" w:rsidRPr="00D17095" w:rsidRDefault="00596A95" w:rsidP="00596A95">
            <w:pPr>
              <w:spacing w:line="276" w:lineRule="auto"/>
              <w:ind w:left="100" w:right="142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D17095">
              <w:rPr>
                <w:rFonts w:eastAsia="Arial"/>
                <w:b/>
                <w:bCs/>
                <w:sz w:val="24"/>
                <w:szCs w:val="24"/>
              </w:rPr>
              <w:t>wymiana kostki</w:t>
            </w:r>
          </w:p>
        </w:tc>
        <w:tc>
          <w:tcPr>
            <w:tcW w:w="1270" w:type="dxa"/>
            <w:vAlign w:val="center"/>
          </w:tcPr>
          <w:p w:rsidR="004445A0" w:rsidRPr="00D17095" w:rsidRDefault="004445A0" w:rsidP="007C29C7">
            <w:pPr>
              <w:spacing w:line="276" w:lineRule="auto"/>
              <w:ind w:left="240" w:right="142"/>
              <w:jc w:val="center"/>
              <w:rPr>
                <w:rFonts w:eastAsia="Arial"/>
                <w:b/>
                <w:bCs/>
                <w:w w:val="84"/>
                <w:sz w:val="24"/>
                <w:szCs w:val="24"/>
              </w:rPr>
            </w:pPr>
            <w:r w:rsidRPr="00D17095">
              <w:rPr>
                <w:rFonts w:eastAsia="Arial"/>
                <w:b/>
                <w:bCs/>
                <w:w w:val="84"/>
                <w:sz w:val="24"/>
                <w:szCs w:val="24"/>
              </w:rPr>
              <w:t>m</w:t>
            </w:r>
            <w:r w:rsidRPr="00D17095">
              <w:rPr>
                <w:rFonts w:eastAsia="Arial"/>
                <w:b/>
                <w:bCs/>
                <w:w w:val="84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3" w:type="dxa"/>
            <w:vAlign w:val="center"/>
          </w:tcPr>
          <w:p w:rsidR="004445A0" w:rsidRPr="00D17095" w:rsidRDefault="00D17095" w:rsidP="00D17095">
            <w:pPr>
              <w:spacing w:line="276" w:lineRule="auto"/>
              <w:ind w:left="180" w:right="142"/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D17095">
              <w:rPr>
                <w:rFonts w:eastAsia="Arial"/>
                <w:b/>
                <w:bCs/>
                <w:sz w:val="24"/>
                <w:szCs w:val="24"/>
              </w:rPr>
              <w:t>193</w:t>
            </w:r>
            <w:r w:rsidR="00643C98" w:rsidRPr="00D17095">
              <w:rPr>
                <w:rFonts w:eastAsia="Arial"/>
                <w:b/>
                <w:bCs/>
                <w:sz w:val="24"/>
                <w:szCs w:val="24"/>
              </w:rPr>
              <w:t>,0</w:t>
            </w:r>
          </w:p>
        </w:tc>
      </w:tr>
    </w:tbl>
    <w:p w:rsidR="0082140B" w:rsidRPr="00E55B34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130C47" w:rsidRPr="00E55B34" w:rsidRDefault="00130C47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130C47" w:rsidRPr="001B26F0" w:rsidRDefault="00130C47" w:rsidP="007C29C7">
      <w:pPr>
        <w:spacing w:line="276" w:lineRule="auto"/>
        <w:ind w:right="142"/>
        <w:rPr>
          <w:sz w:val="20"/>
          <w:szCs w:val="20"/>
        </w:rPr>
      </w:pPr>
    </w:p>
    <w:p w:rsidR="00130C47" w:rsidRPr="001B26F0" w:rsidRDefault="00130C47" w:rsidP="007C29C7">
      <w:pPr>
        <w:spacing w:line="276" w:lineRule="auto"/>
        <w:ind w:right="142"/>
        <w:rPr>
          <w:sz w:val="20"/>
          <w:szCs w:val="20"/>
        </w:rPr>
      </w:pPr>
    </w:p>
    <w:p w:rsidR="0082140B" w:rsidRPr="001B26F0" w:rsidRDefault="00643167" w:rsidP="007C29C7">
      <w:pPr>
        <w:spacing w:line="276" w:lineRule="auto"/>
        <w:ind w:right="142"/>
        <w:rPr>
          <w:sz w:val="20"/>
          <w:szCs w:val="20"/>
        </w:rPr>
      </w:pPr>
      <w:r w:rsidRPr="001B26F0">
        <w:rPr>
          <w:rFonts w:eastAsia="Arial"/>
          <w:b/>
          <w:bCs/>
          <w:sz w:val="32"/>
          <w:szCs w:val="32"/>
          <w:u w:val="single"/>
        </w:rPr>
        <w:t>4. Elementy projektowane</w:t>
      </w:r>
    </w:p>
    <w:p w:rsidR="0082140B" w:rsidRPr="001B26F0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1B26F0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1B26F0" w:rsidRDefault="00643167" w:rsidP="007C29C7">
      <w:pPr>
        <w:spacing w:line="276" w:lineRule="auto"/>
        <w:ind w:right="142"/>
        <w:rPr>
          <w:sz w:val="20"/>
          <w:szCs w:val="20"/>
        </w:rPr>
      </w:pPr>
      <w:r w:rsidRPr="001B26F0">
        <w:rPr>
          <w:rFonts w:eastAsia="Arial"/>
          <w:b/>
          <w:bCs/>
          <w:sz w:val="28"/>
          <w:szCs w:val="28"/>
          <w:u w:val="single"/>
        </w:rPr>
        <w:t>4.1. Podstawowy zakres rzeczowy elementów robót</w:t>
      </w:r>
    </w:p>
    <w:p w:rsidR="0082140B" w:rsidRPr="001B26F0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1B26F0" w:rsidRDefault="00643167" w:rsidP="007C29C7">
      <w:pPr>
        <w:spacing w:line="276" w:lineRule="auto"/>
        <w:ind w:right="142"/>
        <w:rPr>
          <w:sz w:val="20"/>
          <w:szCs w:val="20"/>
        </w:rPr>
      </w:pPr>
      <w:r w:rsidRPr="001B26F0">
        <w:rPr>
          <w:rFonts w:eastAsia="Arial"/>
          <w:sz w:val="24"/>
          <w:szCs w:val="24"/>
        </w:rPr>
        <w:t>W zakres robót wchodzą następujące elementy podstawowe:</w:t>
      </w:r>
    </w:p>
    <w:p w:rsidR="0082140B" w:rsidRPr="001B26F0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1B26F0" w:rsidRPr="001B26F0" w:rsidRDefault="001B26F0" w:rsidP="001B26F0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>- rozbiórka istniejącego chodnika,</w:t>
      </w:r>
    </w:p>
    <w:p w:rsidR="001B26F0" w:rsidRPr="0030715B" w:rsidRDefault="001B26F0" w:rsidP="001B26F0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>- rozbiór</w:t>
      </w:r>
      <w:r>
        <w:rPr>
          <w:rFonts w:eastAsia="Arial"/>
          <w:sz w:val="24"/>
          <w:szCs w:val="24"/>
        </w:rPr>
        <w:t>ka</w:t>
      </w:r>
      <w:r w:rsidRPr="0030715B">
        <w:rPr>
          <w:rFonts w:eastAsia="Arial"/>
          <w:sz w:val="24"/>
          <w:szCs w:val="24"/>
        </w:rPr>
        <w:t xml:space="preserve"> istniejącego zjazdu oraz wymian</w:t>
      </w:r>
      <w:r>
        <w:rPr>
          <w:rFonts w:eastAsia="Arial"/>
          <w:sz w:val="24"/>
          <w:szCs w:val="24"/>
        </w:rPr>
        <w:t>a</w:t>
      </w:r>
      <w:r w:rsidRPr="0030715B">
        <w:rPr>
          <w:rFonts w:eastAsia="Arial"/>
          <w:sz w:val="24"/>
          <w:szCs w:val="24"/>
        </w:rPr>
        <w:t xml:space="preserve"> nawierzchni na pozostałych zjazdach,</w:t>
      </w:r>
    </w:p>
    <w:p w:rsidR="001B26F0" w:rsidRPr="0030715B" w:rsidRDefault="001B26F0" w:rsidP="001B26F0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>- wykonani</w:t>
      </w:r>
      <w:r>
        <w:rPr>
          <w:rFonts w:eastAsia="Arial"/>
          <w:sz w:val="24"/>
          <w:szCs w:val="24"/>
        </w:rPr>
        <w:t>e</w:t>
      </w:r>
      <w:r w:rsidRPr="0030715B">
        <w:rPr>
          <w:rFonts w:eastAsia="Arial"/>
          <w:sz w:val="24"/>
          <w:szCs w:val="24"/>
        </w:rPr>
        <w:t xml:space="preserve"> drogi dla pieszych i rowerów,</w:t>
      </w:r>
    </w:p>
    <w:p w:rsidR="001B26F0" w:rsidRPr="0030715B" w:rsidRDefault="001B26F0" w:rsidP="001B26F0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lastRenderedPageBreak/>
        <w:t>- wykonani</w:t>
      </w:r>
      <w:r>
        <w:rPr>
          <w:rFonts w:eastAsia="Arial"/>
          <w:sz w:val="24"/>
          <w:szCs w:val="24"/>
        </w:rPr>
        <w:t>e</w:t>
      </w:r>
      <w:r w:rsidRPr="0030715B">
        <w:rPr>
          <w:rFonts w:eastAsia="Arial"/>
          <w:sz w:val="24"/>
          <w:szCs w:val="24"/>
        </w:rPr>
        <w:t xml:space="preserve"> zjazdu wraz pełną konstrukcją,</w:t>
      </w:r>
    </w:p>
    <w:p w:rsidR="001B26F0" w:rsidRPr="0030715B" w:rsidRDefault="001B26F0" w:rsidP="001B26F0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>- uzupełnieni</w:t>
      </w:r>
      <w:r>
        <w:rPr>
          <w:rFonts w:eastAsia="Arial"/>
          <w:sz w:val="24"/>
          <w:szCs w:val="24"/>
        </w:rPr>
        <w:t>e</w:t>
      </w:r>
      <w:r w:rsidRPr="0030715B">
        <w:rPr>
          <w:rFonts w:eastAsia="Arial"/>
          <w:sz w:val="24"/>
          <w:szCs w:val="24"/>
        </w:rPr>
        <w:t xml:space="preserve"> oznakowania w związku z powstaniem nowych elementów pasa drogowego.</w:t>
      </w:r>
    </w:p>
    <w:p w:rsidR="0082140B" w:rsidRPr="00E55B34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FE1B68" w:rsidRPr="002833EE" w:rsidRDefault="00FE1B68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833EE" w:rsidRDefault="00643167" w:rsidP="007C29C7">
      <w:pPr>
        <w:spacing w:line="276" w:lineRule="auto"/>
        <w:ind w:right="142"/>
        <w:rPr>
          <w:sz w:val="20"/>
          <w:szCs w:val="20"/>
        </w:rPr>
      </w:pPr>
      <w:r w:rsidRPr="002833EE">
        <w:rPr>
          <w:rFonts w:eastAsia="Arial"/>
          <w:b/>
          <w:bCs/>
          <w:sz w:val="28"/>
          <w:szCs w:val="28"/>
          <w:u w:val="single"/>
        </w:rPr>
        <w:t>4.2. Plan sytuacyjny</w:t>
      </w:r>
    </w:p>
    <w:p w:rsidR="0082140B" w:rsidRPr="002833EE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833EE" w:rsidRDefault="00643167" w:rsidP="007C29C7">
      <w:pPr>
        <w:spacing w:line="276" w:lineRule="auto"/>
        <w:ind w:right="142"/>
        <w:rPr>
          <w:sz w:val="20"/>
          <w:szCs w:val="20"/>
        </w:rPr>
      </w:pPr>
      <w:r w:rsidRPr="002833EE">
        <w:rPr>
          <w:rFonts w:eastAsia="Arial"/>
          <w:b/>
          <w:bCs/>
          <w:sz w:val="24"/>
          <w:szCs w:val="24"/>
          <w:u w:val="single"/>
        </w:rPr>
        <w:t>4.2.1. Założenia</w:t>
      </w:r>
    </w:p>
    <w:p w:rsidR="0082140B" w:rsidRPr="002833EE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833EE" w:rsidRDefault="00643167" w:rsidP="007C29C7">
      <w:pPr>
        <w:spacing w:line="276" w:lineRule="auto"/>
        <w:ind w:left="560" w:right="142"/>
        <w:rPr>
          <w:sz w:val="20"/>
          <w:szCs w:val="20"/>
        </w:rPr>
      </w:pPr>
      <w:r w:rsidRPr="002833EE">
        <w:rPr>
          <w:rFonts w:eastAsia="Arial"/>
          <w:sz w:val="24"/>
          <w:szCs w:val="24"/>
        </w:rPr>
        <w:t>Parametry techniczno – użytkowe drogi</w:t>
      </w:r>
      <w:r w:rsidR="003E677D" w:rsidRPr="002833EE">
        <w:rPr>
          <w:rFonts w:eastAsia="Arial"/>
          <w:sz w:val="24"/>
          <w:szCs w:val="24"/>
        </w:rPr>
        <w:t xml:space="preserve"> o </w:t>
      </w:r>
      <w:r w:rsidR="003C7139" w:rsidRPr="002833EE">
        <w:rPr>
          <w:rFonts w:eastAsia="Arial"/>
          <w:sz w:val="24"/>
          <w:szCs w:val="24"/>
        </w:rPr>
        <w:t>dla pieszych i rowerów</w:t>
      </w:r>
      <w:r w:rsidRPr="002833EE">
        <w:rPr>
          <w:rFonts w:eastAsia="Arial"/>
          <w:sz w:val="24"/>
          <w:szCs w:val="24"/>
        </w:rPr>
        <w:t>:</w:t>
      </w:r>
    </w:p>
    <w:p w:rsidR="0082140B" w:rsidRPr="002833EE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833EE" w:rsidRDefault="00643167" w:rsidP="007C29C7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4"/>
          <w:szCs w:val="24"/>
        </w:rPr>
      </w:pPr>
      <w:r w:rsidRPr="002833EE">
        <w:rPr>
          <w:rFonts w:eastAsia="Arial"/>
          <w:sz w:val="24"/>
          <w:szCs w:val="24"/>
        </w:rPr>
        <w:t>droga jednojezdniowa dwukierunkowa</w:t>
      </w:r>
      <w:r w:rsidR="00D17095">
        <w:rPr>
          <w:rFonts w:eastAsia="Arial"/>
          <w:sz w:val="24"/>
          <w:szCs w:val="24"/>
        </w:rPr>
        <w:t xml:space="preserve"> ( dotyczy ulicy Mickiewicza )</w:t>
      </w:r>
      <w:r w:rsidRPr="002833EE">
        <w:rPr>
          <w:rFonts w:eastAsia="Arial"/>
          <w:sz w:val="24"/>
          <w:szCs w:val="24"/>
        </w:rPr>
        <w:t>,</w:t>
      </w:r>
    </w:p>
    <w:p w:rsidR="0082140B" w:rsidRPr="002833EE" w:rsidRDefault="00643167" w:rsidP="007C29C7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4"/>
          <w:szCs w:val="24"/>
        </w:rPr>
      </w:pPr>
      <w:r w:rsidRPr="002833EE">
        <w:rPr>
          <w:rFonts w:eastAsia="Arial"/>
          <w:sz w:val="24"/>
          <w:szCs w:val="24"/>
        </w:rPr>
        <w:t xml:space="preserve">kategoria drogi – </w:t>
      </w:r>
      <w:r w:rsidR="00A43979" w:rsidRPr="002833EE">
        <w:rPr>
          <w:rFonts w:eastAsia="Arial"/>
          <w:sz w:val="24"/>
          <w:szCs w:val="24"/>
        </w:rPr>
        <w:t>powiatowa</w:t>
      </w:r>
      <w:r w:rsidR="00D17095" w:rsidRPr="00D17095">
        <w:rPr>
          <w:rFonts w:eastAsia="Arial"/>
          <w:sz w:val="24"/>
          <w:szCs w:val="24"/>
        </w:rPr>
        <w:t xml:space="preserve"> </w:t>
      </w:r>
      <w:r w:rsidR="00D17095">
        <w:rPr>
          <w:rFonts w:eastAsia="Arial"/>
          <w:sz w:val="24"/>
          <w:szCs w:val="24"/>
        </w:rPr>
        <w:t>( dotyczy ulicy Mickiewicza )</w:t>
      </w:r>
      <w:r w:rsidR="00D17095" w:rsidRPr="002833EE">
        <w:rPr>
          <w:rFonts w:eastAsia="Arial"/>
          <w:sz w:val="24"/>
          <w:szCs w:val="24"/>
        </w:rPr>
        <w:t>,</w:t>
      </w:r>
    </w:p>
    <w:p w:rsidR="005A669C" w:rsidRPr="002833EE" w:rsidRDefault="005A669C" w:rsidP="007C29C7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4"/>
          <w:szCs w:val="24"/>
        </w:rPr>
      </w:pPr>
      <w:r w:rsidRPr="002833EE">
        <w:rPr>
          <w:rFonts w:eastAsia="Arial"/>
          <w:sz w:val="24"/>
          <w:szCs w:val="24"/>
        </w:rPr>
        <w:t xml:space="preserve">klasa techniczna drogi – </w:t>
      </w:r>
      <w:r w:rsidR="00A43979" w:rsidRPr="002833EE">
        <w:rPr>
          <w:rFonts w:eastAsia="Arial"/>
          <w:sz w:val="24"/>
          <w:szCs w:val="24"/>
        </w:rPr>
        <w:t>Z</w:t>
      </w:r>
      <w:r w:rsidR="00D17095">
        <w:rPr>
          <w:rFonts w:eastAsia="Arial"/>
          <w:sz w:val="24"/>
          <w:szCs w:val="24"/>
        </w:rPr>
        <w:t xml:space="preserve"> ( dotyczy ulicy Mickiewicza )</w:t>
      </w:r>
      <w:r w:rsidR="00D17095" w:rsidRPr="002833EE">
        <w:rPr>
          <w:rFonts w:eastAsia="Arial"/>
          <w:sz w:val="24"/>
          <w:szCs w:val="24"/>
        </w:rPr>
        <w:t>,</w:t>
      </w:r>
    </w:p>
    <w:p w:rsidR="0082140B" w:rsidRPr="002833EE" w:rsidRDefault="00643167" w:rsidP="003C7139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4"/>
          <w:szCs w:val="24"/>
        </w:rPr>
      </w:pPr>
      <w:r w:rsidRPr="002833EE">
        <w:rPr>
          <w:rFonts w:eastAsia="Arial"/>
          <w:sz w:val="24"/>
          <w:szCs w:val="24"/>
        </w:rPr>
        <w:t xml:space="preserve">warstwa ścieralna wykonana w technologii </w:t>
      </w:r>
      <w:r w:rsidR="003C7139" w:rsidRPr="002833EE">
        <w:rPr>
          <w:rFonts w:eastAsia="Arial"/>
          <w:sz w:val="24"/>
          <w:szCs w:val="24"/>
        </w:rPr>
        <w:t>betonowej kostki brukowej</w:t>
      </w:r>
      <w:r w:rsidRPr="002833EE">
        <w:rPr>
          <w:rFonts w:eastAsia="Arial"/>
          <w:sz w:val="24"/>
          <w:szCs w:val="24"/>
        </w:rPr>
        <w:t>,</w:t>
      </w:r>
    </w:p>
    <w:p w:rsidR="0082140B" w:rsidRPr="002833EE" w:rsidRDefault="00643167" w:rsidP="007C29C7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4"/>
          <w:szCs w:val="24"/>
        </w:rPr>
      </w:pPr>
      <w:r w:rsidRPr="002833EE">
        <w:rPr>
          <w:rFonts w:eastAsia="Arial"/>
          <w:sz w:val="24"/>
          <w:szCs w:val="24"/>
        </w:rPr>
        <w:t xml:space="preserve">podstawowa szerokość </w:t>
      </w:r>
      <w:r w:rsidR="003C7139" w:rsidRPr="002833EE">
        <w:rPr>
          <w:rFonts w:eastAsia="Arial"/>
          <w:sz w:val="24"/>
          <w:szCs w:val="24"/>
        </w:rPr>
        <w:t>3,10m</w:t>
      </w:r>
      <w:r w:rsidRPr="002833EE">
        <w:rPr>
          <w:rFonts w:eastAsia="Arial"/>
          <w:sz w:val="24"/>
          <w:szCs w:val="24"/>
        </w:rPr>
        <w:t>,</w:t>
      </w:r>
    </w:p>
    <w:p w:rsidR="005A669C" w:rsidRPr="002833EE" w:rsidRDefault="005A669C" w:rsidP="007C29C7">
      <w:pPr>
        <w:numPr>
          <w:ilvl w:val="0"/>
          <w:numId w:val="7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4"/>
          <w:szCs w:val="24"/>
        </w:rPr>
      </w:pPr>
      <w:r w:rsidRPr="002833EE">
        <w:rPr>
          <w:rFonts w:eastAsia="Arial"/>
          <w:sz w:val="24"/>
          <w:szCs w:val="24"/>
        </w:rPr>
        <w:t xml:space="preserve">odwodnienie – </w:t>
      </w:r>
      <w:r w:rsidR="00843C05" w:rsidRPr="002833EE">
        <w:rPr>
          <w:rFonts w:eastAsia="Arial"/>
          <w:sz w:val="24"/>
          <w:szCs w:val="24"/>
        </w:rPr>
        <w:t>powierzchniowe poprzez nadane spadki podłużne i poprzeczne jezdni</w:t>
      </w:r>
      <w:r w:rsidR="00A76971" w:rsidRPr="002833EE">
        <w:rPr>
          <w:rFonts w:eastAsia="Arial"/>
          <w:sz w:val="24"/>
          <w:szCs w:val="24"/>
        </w:rPr>
        <w:t xml:space="preserve"> do </w:t>
      </w:r>
      <w:r w:rsidR="003C7139" w:rsidRPr="002833EE">
        <w:rPr>
          <w:rFonts w:eastAsia="Arial"/>
          <w:sz w:val="24"/>
          <w:szCs w:val="24"/>
        </w:rPr>
        <w:t xml:space="preserve">istniejącej kanalizacji </w:t>
      </w:r>
      <w:r w:rsidR="002833EE" w:rsidRPr="002833EE">
        <w:rPr>
          <w:rFonts w:eastAsia="Arial"/>
          <w:sz w:val="24"/>
          <w:szCs w:val="24"/>
        </w:rPr>
        <w:t>deszczowej</w:t>
      </w:r>
      <w:r w:rsidR="00A43979" w:rsidRPr="002833EE">
        <w:rPr>
          <w:rFonts w:eastAsia="Arial"/>
          <w:sz w:val="24"/>
          <w:szCs w:val="24"/>
        </w:rPr>
        <w:t>.</w:t>
      </w:r>
    </w:p>
    <w:p w:rsidR="0082140B" w:rsidRPr="002833EE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5A669C" w:rsidRPr="002833EE" w:rsidRDefault="005A669C" w:rsidP="007C29C7">
      <w:pPr>
        <w:spacing w:line="276" w:lineRule="auto"/>
        <w:ind w:left="560" w:right="142"/>
        <w:rPr>
          <w:rFonts w:eastAsia="Arial"/>
          <w:sz w:val="24"/>
          <w:szCs w:val="24"/>
        </w:rPr>
      </w:pPr>
    </w:p>
    <w:p w:rsidR="0082140B" w:rsidRPr="002833EE" w:rsidRDefault="00643167" w:rsidP="007C29C7">
      <w:pPr>
        <w:spacing w:line="276" w:lineRule="auto"/>
        <w:ind w:right="142"/>
        <w:rPr>
          <w:sz w:val="20"/>
          <w:szCs w:val="20"/>
        </w:rPr>
      </w:pPr>
      <w:bookmarkStart w:id="4" w:name="page11"/>
      <w:bookmarkEnd w:id="4"/>
      <w:r w:rsidRPr="002833EE">
        <w:rPr>
          <w:rFonts w:eastAsia="Arial"/>
          <w:b/>
          <w:bCs/>
          <w:sz w:val="24"/>
          <w:szCs w:val="24"/>
          <w:u w:val="single"/>
        </w:rPr>
        <w:t>4.2.2. Układ geometryczny trasy</w:t>
      </w:r>
    </w:p>
    <w:p w:rsidR="0082140B" w:rsidRPr="002833EE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833EE" w:rsidRDefault="00643167" w:rsidP="007C29C7">
      <w:pPr>
        <w:spacing w:line="276" w:lineRule="auto"/>
        <w:ind w:right="142"/>
        <w:jc w:val="both"/>
        <w:rPr>
          <w:sz w:val="24"/>
          <w:szCs w:val="24"/>
        </w:rPr>
      </w:pPr>
      <w:r w:rsidRPr="002833EE">
        <w:rPr>
          <w:rFonts w:eastAsia="Arial"/>
          <w:sz w:val="24"/>
          <w:szCs w:val="24"/>
        </w:rPr>
        <w:t xml:space="preserve">Planowany układ geometryczny trasy jest tożsamy ze stanem istniejącym. Podstawowym przekrojem poprzecznym jezdni drogi </w:t>
      </w:r>
      <w:r w:rsidR="002833EE" w:rsidRPr="002833EE">
        <w:rPr>
          <w:rFonts w:eastAsia="Arial"/>
          <w:sz w:val="24"/>
          <w:szCs w:val="24"/>
        </w:rPr>
        <w:t>dla pieszych i rowerów</w:t>
      </w:r>
      <w:r w:rsidRPr="002833EE">
        <w:rPr>
          <w:rFonts w:eastAsia="Arial"/>
          <w:sz w:val="24"/>
          <w:szCs w:val="24"/>
        </w:rPr>
        <w:t xml:space="preserve"> jest przekrój</w:t>
      </w:r>
      <w:r w:rsidR="00B31AE3" w:rsidRPr="002833EE">
        <w:rPr>
          <w:rFonts w:eastAsia="Arial"/>
          <w:sz w:val="24"/>
          <w:szCs w:val="24"/>
        </w:rPr>
        <w:t xml:space="preserve"> </w:t>
      </w:r>
      <w:r w:rsidR="002833EE" w:rsidRPr="002833EE">
        <w:rPr>
          <w:rFonts w:eastAsia="Arial"/>
          <w:sz w:val="24"/>
          <w:szCs w:val="24"/>
        </w:rPr>
        <w:t>jednostronny 2%</w:t>
      </w:r>
      <w:r w:rsidR="00506D7F" w:rsidRPr="002833EE">
        <w:rPr>
          <w:rFonts w:eastAsia="Arial"/>
          <w:sz w:val="24"/>
          <w:szCs w:val="24"/>
        </w:rPr>
        <w:t>.</w:t>
      </w:r>
    </w:p>
    <w:p w:rsidR="0082140B" w:rsidRPr="002833EE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833EE" w:rsidRDefault="00643167" w:rsidP="007C29C7">
      <w:pPr>
        <w:spacing w:line="276" w:lineRule="auto"/>
        <w:ind w:right="142"/>
        <w:rPr>
          <w:sz w:val="20"/>
          <w:szCs w:val="20"/>
        </w:rPr>
      </w:pPr>
      <w:r w:rsidRPr="002833EE">
        <w:rPr>
          <w:rFonts w:eastAsia="Arial"/>
          <w:b/>
          <w:bCs/>
          <w:sz w:val="28"/>
          <w:szCs w:val="28"/>
          <w:u w:val="single"/>
        </w:rPr>
        <w:t>4.3. Profil podłużny</w:t>
      </w:r>
    </w:p>
    <w:p w:rsidR="0082140B" w:rsidRPr="002833EE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833EE" w:rsidRDefault="00C74459" w:rsidP="00C80E10">
      <w:pPr>
        <w:spacing w:line="276" w:lineRule="auto"/>
        <w:ind w:right="142" w:firstLine="566"/>
        <w:jc w:val="both"/>
        <w:rPr>
          <w:sz w:val="20"/>
          <w:szCs w:val="20"/>
        </w:rPr>
      </w:pPr>
      <w:r w:rsidRPr="002833EE">
        <w:rPr>
          <w:rFonts w:eastAsia="Arial"/>
          <w:sz w:val="24"/>
          <w:szCs w:val="24"/>
        </w:rPr>
        <w:t xml:space="preserve">Profil podłużny drogi </w:t>
      </w:r>
      <w:r w:rsidR="00843C05" w:rsidRPr="002833EE">
        <w:rPr>
          <w:rFonts w:eastAsia="Arial"/>
          <w:sz w:val="24"/>
          <w:szCs w:val="24"/>
        </w:rPr>
        <w:t>pozostaje bez zmian w stosunku do istniejącego</w:t>
      </w:r>
      <w:r w:rsidR="00643167" w:rsidRPr="002833EE">
        <w:rPr>
          <w:rFonts w:eastAsia="Arial"/>
          <w:sz w:val="24"/>
          <w:szCs w:val="24"/>
        </w:rPr>
        <w:t>.</w:t>
      </w:r>
      <w:r w:rsidR="00C80E10">
        <w:rPr>
          <w:rFonts w:eastAsia="Arial"/>
          <w:sz w:val="24"/>
          <w:szCs w:val="24"/>
        </w:rPr>
        <w:t xml:space="preserve"> Z wyłączeniem odcinka przy pierwszym zjeździe do jednostki wojskowej, gdzie będą zlikwidowane schody.</w:t>
      </w:r>
    </w:p>
    <w:p w:rsidR="0082140B" w:rsidRPr="002833EE" w:rsidRDefault="00643167" w:rsidP="00C80E10">
      <w:pPr>
        <w:spacing w:line="276" w:lineRule="auto"/>
        <w:ind w:right="142"/>
        <w:jc w:val="both"/>
        <w:rPr>
          <w:rFonts w:eastAsia="Arial"/>
          <w:sz w:val="24"/>
          <w:szCs w:val="24"/>
        </w:rPr>
      </w:pPr>
      <w:r w:rsidRPr="002833EE">
        <w:rPr>
          <w:rFonts w:eastAsia="Arial"/>
          <w:sz w:val="24"/>
          <w:szCs w:val="24"/>
        </w:rPr>
        <w:t>Początek oraz koniec niwelety wysokościowo należy dowiązać do istniejącej nawierzchni.</w:t>
      </w:r>
      <w:r w:rsidR="00B31AE3" w:rsidRPr="002833EE">
        <w:rPr>
          <w:rFonts w:eastAsia="Arial"/>
          <w:sz w:val="24"/>
          <w:szCs w:val="24"/>
        </w:rPr>
        <w:t xml:space="preserve"> </w:t>
      </w:r>
    </w:p>
    <w:p w:rsidR="0082140B" w:rsidRPr="002833EE" w:rsidRDefault="0082140B" w:rsidP="00C80E10">
      <w:pPr>
        <w:ind w:right="142"/>
        <w:rPr>
          <w:sz w:val="20"/>
          <w:szCs w:val="20"/>
        </w:rPr>
      </w:pPr>
    </w:p>
    <w:p w:rsidR="0082140B" w:rsidRPr="002833EE" w:rsidRDefault="00643167" w:rsidP="007C29C7">
      <w:pPr>
        <w:spacing w:line="276" w:lineRule="auto"/>
        <w:ind w:right="142"/>
        <w:rPr>
          <w:sz w:val="20"/>
          <w:szCs w:val="20"/>
        </w:rPr>
      </w:pPr>
      <w:r w:rsidRPr="002833EE">
        <w:rPr>
          <w:rFonts w:eastAsia="Arial"/>
          <w:b/>
          <w:bCs/>
          <w:sz w:val="28"/>
          <w:szCs w:val="28"/>
          <w:u w:val="single"/>
        </w:rPr>
        <w:t>4.4. Przekroje normalne i szczegóły konstrukcyjne</w:t>
      </w:r>
    </w:p>
    <w:p w:rsidR="0082140B" w:rsidRPr="002833EE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833EE" w:rsidRDefault="00643167" w:rsidP="007C29C7">
      <w:pPr>
        <w:spacing w:line="276" w:lineRule="auto"/>
        <w:ind w:right="142"/>
        <w:rPr>
          <w:sz w:val="20"/>
          <w:szCs w:val="20"/>
        </w:rPr>
      </w:pPr>
      <w:r w:rsidRPr="002833EE">
        <w:rPr>
          <w:rFonts w:eastAsia="Arial"/>
          <w:sz w:val="23"/>
          <w:szCs w:val="23"/>
        </w:rPr>
        <w:t xml:space="preserve">Przekroje </w:t>
      </w:r>
      <w:r w:rsidR="000F451E" w:rsidRPr="002833EE">
        <w:rPr>
          <w:rFonts w:eastAsia="Arial"/>
          <w:sz w:val="23"/>
          <w:szCs w:val="23"/>
        </w:rPr>
        <w:t>konstrukcyjne</w:t>
      </w:r>
      <w:r w:rsidRPr="002833EE">
        <w:rPr>
          <w:rFonts w:eastAsia="Arial"/>
          <w:sz w:val="23"/>
          <w:szCs w:val="23"/>
        </w:rPr>
        <w:t xml:space="preserve"> nawierzchni wykonano w skali 1</w:t>
      </w:r>
      <w:r w:rsidR="00C74459" w:rsidRPr="002833EE">
        <w:rPr>
          <w:rFonts w:eastAsia="Arial"/>
          <w:sz w:val="23"/>
          <w:szCs w:val="23"/>
        </w:rPr>
        <w:t xml:space="preserve">:50 i przedstawiono na Rys. Nr </w:t>
      </w:r>
      <w:r w:rsidR="00843C05" w:rsidRPr="002833EE">
        <w:rPr>
          <w:rFonts w:eastAsia="Arial"/>
          <w:sz w:val="23"/>
          <w:szCs w:val="23"/>
        </w:rPr>
        <w:t>3</w:t>
      </w:r>
      <w:r w:rsidRPr="002833EE">
        <w:rPr>
          <w:rFonts w:eastAsia="Arial"/>
          <w:sz w:val="23"/>
          <w:szCs w:val="23"/>
        </w:rPr>
        <w:t>.</w:t>
      </w:r>
    </w:p>
    <w:p w:rsidR="0082140B" w:rsidRPr="00E55B34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5A5E69" w:rsidRDefault="00643167" w:rsidP="007C29C7">
      <w:pPr>
        <w:spacing w:line="276" w:lineRule="auto"/>
        <w:ind w:right="142"/>
        <w:rPr>
          <w:sz w:val="20"/>
          <w:szCs w:val="20"/>
        </w:rPr>
      </w:pPr>
      <w:r w:rsidRPr="005A5E69">
        <w:rPr>
          <w:rFonts w:eastAsia="Arial"/>
          <w:b/>
          <w:bCs/>
          <w:sz w:val="28"/>
          <w:szCs w:val="28"/>
          <w:u w:val="single"/>
        </w:rPr>
        <w:t>4.5. Konstrukcja nawierzchni</w:t>
      </w:r>
    </w:p>
    <w:p w:rsidR="0082140B" w:rsidRPr="005A5E69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5A5E69" w:rsidRDefault="00643167" w:rsidP="007C29C7">
      <w:pPr>
        <w:spacing w:line="276" w:lineRule="auto"/>
        <w:ind w:right="142"/>
        <w:rPr>
          <w:sz w:val="20"/>
          <w:szCs w:val="20"/>
        </w:rPr>
      </w:pPr>
      <w:r w:rsidRPr="005A5E69">
        <w:rPr>
          <w:rFonts w:eastAsia="Arial"/>
          <w:b/>
          <w:bCs/>
          <w:sz w:val="24"/>
          <w:szCs w:val="24"/>
          <w:u w:val="single"/>
        </w:rPr>
        <w:t xml:space="preserve">4.5.1. Konstrukcja nawierzchni </w:t>
      </w:r>
      <w:r w:rsidR="005A5E69" w:rsidRPr="005A5E69">
        <w:rPr>
          <w:rFonts w:eastAsia="Arial"/>
          <w:b/>
          <w:bCs/>
          <w:sz w:val="24"/>
          <w:szCs w:val="24"/>
          <w:u w:val="single"/>
        </w:rPr>
        <w:t>drogi dla pieszych i rowerów</w:t>
      </w:r>
    </w:p>
    <w:p w:rsidR="0082140B" w:rsidRPr="005A5E69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5A5E69" w:rsidRDefault="005A5E69" w:rsidP="007C29C7">
      <w:pPr>
        <w:numPr>
          <w:ilvl w:val="0"/>
          <w:numId w:val="8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3"/>
          <w:szCs w:val="23"/>
        </w:rPr>
      </w:pPr>
      <w:r w:rsidRPr="005A5E69">
        <w:rPr>
          <w:rFonts w:eastAsia="Arial"/>
          <w:sz w:val="23"/>
          <w:szCs w:val="23"/>
        </w:rPr>
        <w:t>8</w:t>
      </w:r>
      <w:r w:rsidR="00643167" w:rsidRPr="005A5E69">
        <w:rPr>
          <w:rFonts w:eastAsia="Arial"/>
          <w:sz w:val="23"/>
          <w:szCs w:val="23"/>
        </w:rPr>
        <w:t xml:space="preserve"> cm – </w:t>
      </w:r>
      <w:r w:rsidRPr="005A5E69">
        <w:rPr>
          <w:rFonts w:eastAsia="Arial"/>
          <w:sz w:val="23"/>
          <w:szCs w:val="23"/>
        </w:rPr>
        <w:t>brukowa kostka betonowa</w:t>
      </w:r>
    </w:p>
    <w:p w:rsidR="003E5B05" w:rsidRPr="005A5E69" w:rsidRDefault="005A5E69" w:rsidP="003E5B05">
      <w:pPr>
        <w:numPr>
          <w:ilvl w:val="0"/>
          <w:numId w:val="8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3"/>
          <w:szCs w:val="23"/>
        </w:rPr>
      </w:pPr>
      <w:r w:rsidRPr="005A5E69">
        <w:rPr>
          <w:rFonts w:eastAsia="Arial"/>
          <w:sz w:val="23"/>
          <w:szCs w:val="23"/>
        </w:rPr>
        <w:t>5</w:t>
      </w:r>
      <w:r w:rsidR="003E5B05" w:rsidRPr="005A5E69">
        <w:rPr>
          <w:rFonts w:eastAsia="Arial"/>
          <w:sz w:val="23"/>
          <w:szCs w:val="23"/>
        </w:rPr>
        <w:t xml:space="preserve"> cm – </w:t>
      </w:r>
      <w:r w:rsidRPr="005A5E69">
        <w:rPr>
          <w:rFonts w:eastAsia="Arial"/>
          <w:sz w:val="23"/>
          <w:szCs w:val="23"/>
        </w:rPr>
        <w:t>podsypka cementowo - piaskowa</w:t>
      </w:r>
    </w:p>
    <w:p w:rsidR="00843C05" w:rsidRPr="005A5E69" w:rsidRDefault="003E5B05" w:rsidP="007C29C7">
      <w:pPr>
        <w:numPr>
          <w:ilvl w:val="0"/>
          <w:numId w:val="8"/>
        </w:numPr>
        <w:tabs>
          <w:tab w:val="left" w:pos="719"/>
        </w:tabs>
        <w:spacing w:line="276" w:lineRule="auto"/>
        <w:ind w:left="720" w:right="142" w:hanging="362"/>
        <w:rPr>
          <w:rFonts w:eastAsia="Arial"/>
          <w:sz w:val="23"/>
          <w:szCs w:val="23"/>
        </w:rPr>
      </w:pPr>
      <w:r w:rsidRPr="005A5E69">
        <w:rPr>
          <w:rFonts w:eastAsia="Arial"/>
          <w:sz w:val="23"/>
          <w:szCs w:val="23"/>
        </w:rPr>
        <w:t>2</w:t>
      </w:r>
      <w:r w:rsidR="005A5E69" w:rsidRPr="005A5E69">
        <w:rPr>
          <w:rFonts w:eastAsia="Arial"/>
          <w:sz w:val="23"/>
          <w:szCs w:val="23"/>
        </w:rPr>
        <w:t>0</w:t>
      </w:r>
      <w:r w:rsidRPr="005A5E69">
        <w:rPr>
          <w:rFonts w:eastAsia="Arial"/>
          <w:sz w:val="23"/>
          <w:szCs w:val="23"/>
        </w:rPr>
        <w:t xml:space="preserve"> cm – podbudowa zasadnicza kruszywo stabilizowane mechanicznie 0/3</w:t>
      </w:r>
      <w:r w:rsidR="005A5E69" w:rsidRPr="005A5E69">
        <w:rPr>
          <w:rFonts w:eastAsia="Arial"/>
          <w:sz w:val="23"/>
          <w:szCs w:val="23"/>
        </w:rPr>
        <w:t>1,5</w:t>
      </w:r>
    </w:p>
    <w:p w:rsidR="0082140B" w:rsidRPr="005A5E69" w:rsidRDefault="003E5B05" w:rsidP="007C29C7">
      <w:pPr>
        <w:numPr>
          <w:ilvl w:val="0"/>
          <w:numId w:val="8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3"/>
          <w:szCs w:val="23"/>
        </w:rPr>
      </w:pPr>
      <w:r w:rsidRPr="005A5E69">
        <w:rPr>
          <w:rFonts w:eastAsia="Arial"/>
          <w:sz w:val="23"/>
          <w:szCs w:val="23"/>
        </w:rPr>
        <w:t>1</w:t>
      </w:r>
      <w:r w:rsidR="005A5E69" w:rsidRPr="005A5E69">
        <w:rPr>
          <w:rFonts w:eastAsia="Arial"/>
          <w:sz w:val="23"/>
          <w:szCs w:val="23"/>
        </w:rPr>
        <w:t>0</w:t>
      </w:r>
      <w:r w:rsidRPr="005A5E69">
        <w:rPr>
          <w:rFonts w:eastAsia="Arial"/>
          <w:sz w:val="23"/>
          <w:szCs w:val="23"/>
        </w:rPr>
        <w:t xml:space="preserve"> cm – p</w:t>
      </w:r>
      <w:r w:rsidR="005A5E69" w:rsidRPr="005A5E69">
        <w:rPr>
          <w:rFonts w:eastAsia="Arial"/>
          <w:sz w:val="23"/>
          <w:szCs w:val="23"/>
        </w:rPr>
        <w:t>iasek warstwa odcinająca</w:t>
      </w:r>
    </w:p>
    <w:p w:rsidR="00290C05" w:rsidRPr="00E55B34" w:rsidRDefault="00290C05" w:rsidP="007C29C7">
      <w:pPr>
        <w:spacing w:line="276" w:lineRule="auto"/>
        <w:ind w:right="142"/>
        <w:rPr>
          <w:rFonts w:eastAsia="Arial"/>
          <w:b/>
          <w:bCs/>
          <w:color w:val="FF0000"/>
          <w:sz w:val="24"/>
          <w:szCs w:val="24"/>
          <w:u w:val="single"/>
        </w:rPr>
      </w:pPr>
      <w:bookmarkStart w:id="5" w:name="page12"/>
      <w:bookmarkEnd w:id="5"/>
    </w:p>
    <w:p w:rsidR="00290C05" w:rsidRPr="005A5E69" w:rsidRDefault="00290C05" w:rsidP="007C29C7">
      <w:pPr>
        <w:spacing w:line="276" w:lineRule="auto"/>
        <w:ind w:right="142"/>
        <w:rPr>
          <w:rFonts w:eastAsia="Arial"/>
          <w:b/>
          <w:bCs/>
          <w:sz w:val="24"/>
          <w:szCs w:val="24"/>
          <w:u w:val="single"/>
        </w:rPr>
      </w:pPr>
    </w:p>
    <w:p w:rsidR="0082140B" w:rsidRPr="005A5E69" w:rsidRDefault="00643167" w:rsidP="007C29C7">
      <w:pPr>
        <w:spacing w:line="276" w:lineRule="auto"/>
        <w:ind w:right="142"/>
        <w:rPr>
          <w:sz w:val="20"/>
          <w:szCs w:val="20"/>
        </w:rPr>
      </w:pPr>
      <w:r w:rsidRPr="005A5E69">
        <w:rPr>
          <w:rFonts w:eastAsia="Arial"/>
          <w:b/>
          <w:bCs/>
          <w:sz w:val="24"/>
          <w:szCs w:val="24"/>
          <w:u w:val="single"/>
        </w:rPr>
        <w:t>4.5.</w:t>
      </w:r>
      <w:r w:rsidR="00817683" w:rsidRPr="005A5E69">
        <w:rPr>
          <w:rFonts w:eastAsia="Arial"/>
          <w:b/>
          <w:bCs/>
          <w:sz w:val="24"/>
          <w:szCs w:val="24"/>
          <w:u w:val="single"/>
        </w:rPr>
        <w:t>2</w:t>
      </w:r>
      <w:r w:rsidRPr="005A5E69">
        <w:rPr>
          <w:rFonts w:eastAsia="Arial"/>
          <w:b/>
          <w:bCs/>
          <w:sz w:val="24"/>
          <w:szCs w:val="24"/>
          <w:u w:val="single"/>
        </w:rPr>
        <w:t xml:space="preserve">. Konstrukcja nawierzchni </w:t>
      </w:r>
      <w:r w:rsidR="005A5E69" w:rsidRPr="005A5E69">
        <w:rPr>
          <w:rFonts w:eastAsia="Arial"/>
          <w:b/>
          <w:bCs/>
          <w:sz w:val="24"/>
          <w:szCs w:val="24"/>
          <w:u w:val="single"/>
        </w:rPr>
        <w:t>zjazdu</w:t>
      </w:r>
    </w:p>
    <w:p w:rsidR="0082140B" w:rsidRPr="005A5E69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5A5E69" w:rsidRPr="005A5E69" w:rsidRDefault="005A5E69" w:rsidP="005A5E69">
      <w:pPr>
        <w:numPr>
          <w:ilvl w:val="0"/>
          <w:numId w:val="46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3"/>
          <w:szCs w:val="23"/>
        </w:rPr>
      </w:pPr>
      <w:r w:rsidRPr="005A5E69">
        <w:rPr>
          <w:rFonts w:eastAsia="Arial"/>
          <w:sz w:val="23"/>
          <w:szCs w:val="23"/>
        </w:rPr>
        <w:t>8 cm – brukowa kostka betonowa</w:t>
      </w:r>
    </w:p>
    <w:p w:rsidR="005A5E69" w:rsidRPr="005A5E69" w:rsidRDefault="005A5E69" w:rsidP="005A5E69">
      <w:pPr>
        <w:numPr>
          <w:ilvl w:val="0"/>
          <w:numId w:val="46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3"/>
          <w:szCs w:val="23"/>
        </w:rPr>
      </w:pPr>
      <w:r w:rsidRPr="005A5E69">
        <w:rPr>
          <w:rFonts w:eastAsia="Arial"/>
          <w:sz w:val="23"/>
          <w:szCs w:val="23"/>
        </w:rPr>
        <w:t>5 cm – podsypka cementowo - piaskowa</w:t>
      </w:r>
    </w:p>
    <w:p w:rsidR="005A5E69" w:rsidRPr="005A5E69" w:rsidRDefault="005A5E69" w:rsidP="005A5E69">
      <w:pPr>
        <w:numPr>
          <w:ilvl w:val="0"/>
          <w:numId w:val="46"/>
        </w:numPr>
        <w:tabs>
          <w:tab w:val="left" w:pos="719"/>
        </w:tabs>
        <w:spacing w:line="276" w:lineRule="auto"/>
        <w:ind w:left="720" w:right="142" w:hanging="362"/>
        <w:rPr>
          <w:rFonts w:eastAsia="Arial"/>
          <w:sz w:val="23"/>
          <w:szCs w:val="23"/>
        </w:rPr>
      </w:pPr>
      <w:r w:rsidRPr="005A5E69">
        <w:rPr>
          <w:rFonts w:eastAsia="Arial"/>
          <w:sz w:val="23"/>
          <w:szCs w:val="23"/>
        </w:rPr>
        <w:t>2</w:t>
      </w:r>
      <w:r>
        <w:rPr>
          <w:rFonts w:eastAsia="Arial"/>
          <w:sz w:val="23"/>
          <w:szCs w:val="23"/>
        </w:rPr>
        <w:t>5</w:t>
      </w:r>
      <w:r w:rsidRPr="005A5E69">
        <w:rPr>
          <w:rFonts w:eastAsia="Arial"/>
          <w:sz w:val="23"/>
          <w:szCs w:val="23"/>
        </w:rPr>
        <w:t xml:space="preserve"> cm – podbudowa zasadnicza kruszywo stabilizowane mechanicznie 0/31,5</w:t>
      </w:r>
    </w:p>
    <w:p w:rsidR="005A5E69" w:rsidRPr="005A5E69" w:rsidRDefault="005A5E69" w:rsidP="005A5E69">
      <w:pPr>
        <w:numPr>
          <w:ilvl w:val="0"/>
          <w:numId w:val="46"/>
        </w:numPr>
        <w:tabs>
          <w:tab w:val="left" w:pos="720"/>
        </w:tabs>
        <w:spacing w:line="276" w:lineRule="auto"/>
        <w:ind w:left="720" w:right="142" w:hanging="362"/>
        <w:rPr>
          <w:rFonts w:eastAsia="Arial"/>
          <w:sz w:val="23"/>
          <w:szCs w:val="23"/>
        </w:rPr>
      </w:pPr>
      <w:r w:rsidRPr="005A5E69">
        <w:rPr>
          <w:rFonts w:eastAsia="Arial"/>
          <w:sz w:val="23"/>
          <w:szCs w:val="23"/>
        </w:rPr>
        <w:t>10 cm – piasek warstwa odcinająca</w:t>
      </w:r>
    </w:p>
    <w:p w:rsidR="0082140B" w:rsidRPr="00E55B34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2833EE" w:rsidRDefault="00643167" w:rsidP="007C29C7">
      <w:pPr>
        <w:spacing w:line="276" w:lineRule="auto"/>
        <w:ind w:right="142"/>
        <w:rPr>
          <w:sz w:val="20"/>
          <w:szCs w:val="20"/>
        </w:rPr>
      </w:pPr>
      <w:bookmarkStart w:id="6" w:name="page13"/>
      <w:bookmarkEnd w:id="6"/>
      <w:r w:rsidRPr="002833EE">
        <w:rPr>
          <w:rFonts w:eastAsia="Arial"/>
          <w:b/>
          <w:bCs/>
          <w:sz w:val="28"/>
          <w:szCs w:val="28"/>
          <w:u w:val="single"/>
        </w:rPr>
        <w:lastRenderedPageBreak/>
        <w:t>4.6. Odwodnienie</w:t>
      </w:r>
    </w:p>
    <w:p w:rsidR="0082140B" w:rsidRPr="002833EE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833EE" w:rsidRDefault="00643167" w:rsidP="007C29C7">
      <w:pPr>
        <w:spacing w:line="276" w:lineRule="auto"/>
        <w:ind w:right="142" w:firstLine="566"/>
        <w:jc w:val="both"/>
        <w:rPr>
          <w:sz w:val="20"/>
          <w:szCs w:val="20"/>
        </w:rPr>
      </w:pPr>
      <w:r w:rsidRPr="002833EE">
        <w:rPr>
          <w:rFonts w:eastAsia="Arial"/>
          <w:sz w:val="24"/>
          <w:szCs w:val="24"/>
        </w:rPr>
        <w:t xml:space="preserve">Zakłada się zachowanie istniejącego sposobu odwodnienia drogi poprzez </w:t>
      </w:r>
      <w:r w:rsidR="005133E2" w:rsidRPr="002833EE">
        <w:rPr>
          <w:rFonts w:eastAsia="Arial"/>
          <w:sz w:val="24"/>
          <w:szCs w:val="24"/>
        </w:rPr>
        <w:t xml:space="preserve">spadki podłużne </w:t>
      </w:r>
      <w:r w:rsidR="00964D10">
        <w:rPr>
          <w:rFonts w:eastAsia="Arial"/>
          <w:sz w:val="24"/>
          <w:szCs w:val="24"/>
        </w:rPr>
        <w:br/>
      </w:r>
      <w:r w:rsidR="005133E2" w:rsidRPr="002833EE">
        <w:rPr>
          <w:rFonts w:eastAsia="Arial"/>
          <w:sz w:val="24"/>
          <w:szCs w:val="24"/>
        </w:rPr>
        <w:t>i poprzeczne jezdni</w:t>
      </w:r>
      <w:r w:rsidR="002833EE" w:rsidRPr="002833EE">
        <w:rPr>
          <w:rFonts w:eastAsia="Arial"/>
          <w:sz w:val="24"/>
          <w:szCs w:val="24"/>
        </w:rPr>
        <w:t xml:space="preserve"> do istniejącej kanalizacji deszczowej</w:t>
      </w:r>
      <w:r w:rsidRPr="002833EE">
        <w:rPr>
          <w:rFonts w:eastAsia="Arial"/>
          <w:sz w:val="24"/>
          <w:szCs w:val="24"/>
        </w:rPr>
        <w:t>.</w:t>
      </w:r>
      <w:r w:rsidR="00D7359F" w:rsidRPr="002833EE">
        <w:rPr>
          <w:rFonts w:eastAsia="Arial"/>
          <w:sz w:val="24"/>
          <w:szCs w:val="24"/>
        </w:rPr>
        <w:t xml:space="preserve"> </w:t>
      </w: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964D10" w:rsidRDefault="00964D10" w:rsidP="007C29C7">
      <w:pPr>
        <w:spacing w:line="276" w:lineRule="auto"/>
        <w:ind w:right="142"/>
        <w:rPr>
          <w:rFonts w:eastAsia="Arial"/>
          <w:b/>
          <w:bCs/>
          <w:sz w:val="28"/>
          <w:szCs w:val="28"/>
          <w:u w:val="single"/>
        </w:rPr>
      </w:pPr>
      <w:bookmarkStart w:id="7" w:name="page14"/>
      <w:bookmarkEnd w:id="7"/>
    </w:p>
    <w:p w:rsidR="0082140B" w:rsidRPr="001B26F0" w:rsidRDefault="00643167" w:rsidP="007C29C7">
      <w:pPr>
        <w:spacing w:line="276" w:lineRule="auto"/>
        <w:ind w:right="142"/>
        <w:rPr>
          <w:sz w:val="20"/>
          <w:szCs w:val="20"/>
        </w:rPr>
      </w:pPr>
      <w:r w:rsidRPr="001B26F0">
        <w:rPr>
          <w:rFonts w:eastAsia="Arial"/>
          <w:b/>
          <w:bCs/>
          <w:sz w:val="28"/>
          <w:szCs w:val="28"/>
          <w:u w:val="single"/>
        </w:rPr>
        <w:t>4.7. Stała organizacja ruchu</w:t>
      </w:r>
    </w:p>
    <w:p w:rsidR="0082140B" w:rsidRPr="001B26F0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1B26F0" w:rsidRDefault="00643167" w:rsidP="00964D10">
      <w:pPr>
        <w:spacing w:line="276" w:lineRule="auto"/>
        <w:ind w:right="142" w:firstLine="567"/>
        <w:jc w:val="both"/>
        <w:rPr>
          <w:sz w:val="20"/>
          <w:szCs w:val="20"/>
        </w:rPr>
      </w:pPr>
      <w:r w:rsidRPr="001B26F0">
        <w:rPr>
          <w:rFonts w:eastAsia="Arial"/>
          <w:sz w:val="24"/>
          <w:szCs w:val="24"/>
        </w:rPr>
        <w:t>Projekt przewiduje wprowadzenia zmian w istniejącej stałej organizacji ruchu</w:t>
      </w:r>
      <w:r w:rsidR="001B26F0" w:rsidRPr="001B26F0">
        <w:rPr>
          <w:rFonts w:eastAsia="Arial"/>
          <w:sz w:val="24"/>
          <w:szCs w:val="24"/>
        </w:rPr>
        <w:t xml:space="preserve"> w związku </w:t>
      </w:r>
      <w:r w:rsidR="00964D10">
        <w:rPr>
          <w:rFonts w:eastAsia="Arial"/>
          <w:sz w:val="24"/>
          <w:szCs w:val="24"/>
        </w:rPr>
        <w:br/>
      </w:r>
      <w:r w:rsidR="001B26F0" w:rsidRPr="001B26F0">
        <w:rPr>
          <w:rFonts w:eastAsia="Arial"/>
          <w:sz w:val="24"/>
          <w:szCs w:val="24"/>
        </w:rPr>
        <w:t>z powstaniem nowych elementów pasa drogowego tj. drogi dla pieszych i rowerów potocznie zwaną ścieżką pieszo – rowerową</w:t>
      </w:r>
      <w:r w:rsidR="00964D10">
        <w:rPr>
          <w:rFonts w:eastAsia="Arial"/>
          <w:sz w:val="24"/>
          <w:szCs w:val="24"/>
        </w:rPr>
        <w:t>. Z</w:t>
      </w:r>
      <w:r w:rsidR="001B26F0" w:rsidRPr="001B26F0">
        <w:rPr>
          <w:rFonts w:eastAsia="Arial"/>
          <w:sz w:val="24"/>
          <w:szCs w:val="24"/>
        </w:rPr>
        <w:t>ostaną zaprojektowane dodatkowe znaki C-16/C-13</w:t>
      </w:r>
      <w:r w:rsidRPr="001B26F0">
        <w:rPr>
          <w:rFonts w:eastAsia="Arial"/>
          <w:sz w:val="24"/>
          <w:szCs w:val="24"/>
        </w:rPr>
        <w:t>.</w:t>
      </w:r>
    </w:p>
    <w:p w:rsidR="0082140B" w:rsidRPr="002155F3" w:rsidRDefault="0082140B" w:rsidP="00964D10">
      <w:pPr>
        <w:spacing w:line="276" w:lineRule="auto"/>
        <w:ind w:right="142"/>
        <w:jc w:val="both"/>
        <w:rPr>
          <w:sz w:val="20"/>
          <w:szCs w:val="20"/>
        </w:rPr>
      </w:pPr>
    </w:p>
    <w:p w:rsidR="0082140B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F346A3" w:rsidRDefault="00643167" w:rsidP="007C29C7">
      <w:pPr>
        <w:spacing w:line="276" w:lineRule="auto"/>
        <w:ind w:right="142"/>
        <w:rPr>
          <w:sz w:val="20"/>
          <w:szCs w:val="20"/>
        </w:rPr>
      </w:pPr>
      <w:r w:rsidRPr="00F346A3">
        <w:rPr>
          <w:rFonts w:eastAsia="Arial"/>
          <w:b/>
          <w:bCs/>
          <w:sz w:val="32"/>
          <w:szCs w:val="32"/>
          <w:u w:val="single"/>
        </w:rPr>
        <w:t>5. Informacja o wpisie do rejestru zabytków</w:t>
      </w:r>
    </w:p>
    <w:p w:rsidR="0082140B" w:rsidRPr="00F346A3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F346A3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F346A3" w:rsidRDefault="00643167" w:rsidP="007C29C7">
      <w:pPr>
        <w:spacing w:line="276" w:lineRule="auto"/>
        <w:ind w:right="142" w:firstLine="566"/>
        <w:jc w:val="both"/>
        <w:rPr>
          <w:rFonts w:eastAsia="Arial"/>
          <w:color w:val="FF0000"/>
          <w:sz w:val="24"/>
          <w:szCs w:val="24"/>
        </w:rPr>
      </w:pPr>
      <w:r w:rsidRPr="00F346A3">
        <w:rPr>
          <w:rFonts w:eastAsia="Arial"/>
          <w:sz w:val="24"/>
          <w:szCs w:val="24"/>
        </w:rPr>
        <w:t xml:space="preserve">W zasięgu oddziaływania przedmiotowego przedsięwzięcia </w:t>
      </w:r>
      <w:r w:rsidR="00F346A3" w:rsidRPr="00F346A3">
        <w:rPr>
          <w:rFonts w:eastAsia="Arial"/>
          <w:sz w:val="24"/>
          <w:szCs w:val="24"/>
        </w:rPr>
        <w:t>z</w:t>
      </w:r>
      <w:r w:rsidRPr="00F346A3">
        <w:rPr>
          <w:rFonts w:eastAsia="Arial"/>
          <w:sz w:val="24"/>
          <w:szCs w:val="24"/>
        </w:rPr>
        <w:t xml:space="preserve">najdują się </w:t>
      </w:r>
      <w:r w:rsidR="00F346A3">
        <w:rPr>
          <w:rFonts w:eastAsia="Arial"/>
          <w:sz w:val="24"/>
          <w:szCs w:val="24"/>
        </w:rPr>
        <w:t xml:space="preserve">dwa </w:t>
      </w:r>
      <w:r w:rsidRPr="00F346A3">
        <w:rPr>
          <w:rFonts w:eastAsia="Arial"/>
          <w:sz w:val="24"/>
          <w:szCs w:val="24"/>
        </w:rPr>
        <w:t>obiekty wpisane do rejestru zabytków nieruchomych województwa świętokrzyskiego i rejestru zabytków archeologicznych województwa świętokrzyskiego.</w:t>
      </w:r>
      <w:r w:rsidRPr="00E55B34">
        <w:rPr>
          <w:rFonts w:eastAsia="Arial"/>
          <w:color w:val="FF0000"/>
          <w:sz w:val="24"/>
          <w:szCs w:val="24"/>
        </w:rPr>
        <w:t xml:space="preserve"> </w:t>
      </w:r>
    </w:p>
    <w:p w:rsidR="00F346A3" w:rsidRPr="00F346A3" w:rsidRDefault="00F346A3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F346A3">
        <w:rPr>
          <w:rFonts w:eastAsia="Arial"/>
          <w:sz w:val="24"/>
          <w:szCs w:val="24"/>
        </w:rPr>
        <w:t>Pierwszy to Koszarowiec I wybudowany w latach 1925 – 1928 – PL.1.9.ZIPOZ.NID_N_26_BK.446153</w:t>
      </w:r>
    </w:p>
    <w:p w:rsidR="00F346A3" w:rsidRPr="00F346A3" w:rsidRDefault="00F346A3" w:rsidP="00F346A3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  <w:r w:rsidRPr="00F346A3">
        <w:rPr>
          <w:rFonts w:eastAsia="Arial"/>
          <w:sz w:val="24"/>
          <w:szCs w:val="24"/>
        </w:rPr>
        <w:t>Drugi to Koszarowiec II wybudowany w latach 1925 – 1928 – PL.1.9.ZIPOZ.NID_N_26_BK.446152</w:t>
      </w:r>
    </w:p>
    <w:p w:rsidR="00F346A3" w:rsidRDefault="00F346A3" w:rsidP="007C29C7">
      <w:pPr>
        <w:spacing w:line="276" w:lineRule="auto"/>
        <w:ind w:right="142" w:firstLine="566"/>
        <w:jc w:val="both"/>
        <w:rPr>
          <w:rFonts w:eastAsia="Arial"/>
          <w:color w:val="FF0000"/>
          <w:sz w:val="24"/>
          <w:szCs w:val="24"/>
        </w:rPr>
      </w:pPr>
    </w:p>
    <w:p w:rsidR="003E5B05" w:rsidRDefault="003E5B05" w:rsidP="007C29C7">
      <w:pPr>
        <w:spacing w:line="276" w:lineRule="auto"/>
        <w:ind w:right="142" w:firstLine="566"/>
        <w:jc w:val="both"/>
        <w:rPr>
          <w:rFonts w:eastAsia="Arial"/>
          <w:sz w:val="24"/>
          <w:szCs w:val="24"/>
        </w:rPr>
      </w:pPr>
    </w:p>
    <w:p w:rsidR="003E5B05" w:rsidRPr="002155F3" w:rsidRDefault="003E5B05" w:rsidP="007C29C7">
      <w:pPr>
        <w:spacing w:line="276" w:lineRule="auto"/>
        <w:ind w:right="142" w:firstLine="566"/>
        <w:jc w:val="both"/>
        <w:rPr>
          <w:sz w:val="20"/>
          <w:szCs w:val="20"/>
        </w:rPr>
      </w:pPr>
    </w:p>
    <w:p w:rsidR="0082140B" w:rsidRPr="002155F3" w:rsidRDefault="00643167" w:rsidP="007C29C7">
      <w:pPr>
        <w:spacing w:line="276" w:lineRule="auto"/>
        <w:ind w:right="142"/>
        <w:rPr>
          <w:sz w:val="20"/>
          <w:szCs w:val="20"/>
        </w:rPr>
      </w:pPr>
      <w:r w:rsidRPr="002155F3">
        <w:rPr>
          <w:rFonts w:eastAsia="Arial"/>
          <w:b/>
          <w:bCs/>
          <w:sz w:val="32"/>
          <w:szCs w:val="32"/>
          <w:u w:val="single"/>
        </w:rPr>
        <w:t>6. Wpływ eksploatacji górniczej</w:t>
      </w:r>
    </w:p>
    <w:p w:rsidR="0082140B" w:rsidRPr="002155F3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155F3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2155F3" w:rsidRDefault="00643167" w:rsidP="007C29C7">
      <w:pPr>
        <w:spacing w:line="276" w:lineRule="auto"/>
        <w:ind w:right="142" w:firstLine="566"/>
        <w:jc w:val="both"/>
        <w:rPr>
          <w:sz w:val="20"/>
          <w:szCs w:val="20"/>
        </w:rPr>
      </w:pPr>
      <w:r w:rsidRPr="002155F3">
        <w:rPr>
          <w:rFonts w:eastAsia="Arial"/>
          <w:sz w:val="24"/>
          <w:szCs w:val="24"/>
        </w:rPr>
        <w:t>Projektowana inwestycja nie znajduje się w granicach terenu górniczego i nie podlega wpływom eksploatacji górniczej.</w:t>
      </w: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2155F3" w:rsidRDefault="00643167" w:rsidP="007C29C7">
      <w:pPr>
        <w:spacing w:line="276" w:lineRule="auto"/>
        <w:ind w:left="360" w:right="142" w:hanging="354"/>
        <w:rPr>
          <w:sz w:val="20"/>
          <w:szCs w:val="20"/>
          <w:u w:val="single"/>
        </w:rPr>
      </w:pPr>
      <w:r w:rsidRPr="002155F3">
        <w:rPr>
          <w:rFonts w:eastAsia="Arial"/>
          <w:b/>
          <w:bCs/>
          <w:sz w:val="32"/>
          <w:szCs w:val="32"/>
          <w:u w:val="single"/>
        </w:rPr>
        <w:t>7. Warunki wynikające z potrzeb ochrony środowiska, ochrony zabytków i dóbr kultury współczesnej oraz obronności państwa</w:t>
      </w: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2155F3" w:rsidRDefault="00643167" w:rsidP="007C29C7">
      <w:pPr>
        <w:spacing w:line="276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>Planowane przedsięwzięcie nie jest położone w obszarze podlegającym ochronie w myśl Ustawy z dnia 16 kwietnia 2004 roku o ochronie przyrody.</w:t>
      </w:r>
    </w:p>
    <w:p w:rsidR="0082140B" w:rsidRPr="002155F3" w:rsidRDefault="0082140B" w:rsidP="007C29C7">
      <w:pPr>
        <w:spacing w:line="276" w:lineRule="auto"/>
        <w:ind w:right="142"/>
        <w:rPr>
          <w:sz w:val="24"/>
          <w:szCs w:val="24"/>
        </w:rPr>
      </w:pPr>
    </w:p>
    <w:p w:rsidR="0082140B" w:rsidRPr="002155F3" w:rsidRDefault="00643167" w:rsidP="007C29C7">
      <w:pPr>
        <w:spacing w:line="276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 xml:space="preserve">Art. 71 ust. 2 Ustawy z dnia 3 października 2008 r. o udostępnianiu informacji o środowisku </w:t>
      </w:r>
      <w:r w:rsidR="00EA7C84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>i jego ochronie, udziale społeczeństwa w ochronie środowiska oraz o ocenach oddziaływania na środowisko stanowi, że decyzja o środowiskowych uwarunkowaniach jest wymagana dla przedsięwzięć mogących zawsze znacząco oraz mogących potencjalnie znacząco oddziaływać na środowisko. Katalog wyżej wymienionych przedsięwzięć został określony w Rozporządzeniu Rady Ministrów z dnia 10 września 2019 r. w sprawie przedsięwzięć mogących znacząco oddziaływać na środowisko.</w:t>
      </w:r>
    </w:p>
    <w:p w:rsidR="0082140B" w:rsidRPr="002155F3" w:rsidRDefault="0082140B" w:rsidP="007C29C7">
      <w:pPr>
        <w:spacing w:line="276" w:lineRule="auto"/>
        <w:ind w:right="142"/>
        <w:rPr>
          <w:sz w:val="24"/>
          <w:szCs w:val="24"/>
        </w:rPr>
      </w:pPr>
    </w:p>
    <w:p w:rsidR="0082140B" w:rsidRPr="002155F3" w:rsidRDefault="00643167" w:rsidP="007C29C7">
      <w:pPr>
        <w:spacing w:line="276" w:lineRule="auto"/>
        <w:ind w:right="142" w:firstLine="566"/>
        <w:jc w:val="both"/>
        <w:rPr>
          <w:sz w:val="20"/>
          <w:szCs w:val="20"/>
        </w:rPr>
      </w:pPr>
      <w:r w:rsidRPr="002155F3">
        <w:rPr>
          <w:rFonts w:eastAsia="Arial"/>
          <w:sz w:val="24"/>
          <w:szCs w:val="24"/>
        </w:rPr>
        <w:t xml:space="preserve">Na podstawie § 3 ust. 1 pkt 62 Rozporządzenia Rady Ministrów z dnia 10 września 2019 r. </w:t>
      </w:r>
      <w:r w:rsidR="00EA7C84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 xml:space="preserve">w sprawie przedsięwzięć mogących znacząco oddziaływać na środowisko stwierdza się, że do przedsięwzięć mogących potencjalnie znacząco oddziaływać na środowisko zalicza się „drogi </w:t>
      </w:r>
      <w:r w:rsidR="00EA7C84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>o nawierzchni twardej o całkowitej długości przedsięwzięcia powyżej 1 km inne niż wymienione w § 2 ust. 1 pkt 31 i 32 lub obiekty mostowe w ciągu drogi o nawierzchni twardej, z wyłączeniem przebudowy dróg lub obiektów mostowych, służących do obsługi stacji</w:t>
      </w:r>
      <w:bookmarkStart w:id="8" w:name="page15"/>
      <w:bookmarkEnd w:id="8"/>
      <w:r w:rsidR="00997175">
        <w:rPr>
          <w:rFonts w:eastAsia="Arial"/>
          <w:sz w:val="24"/>
          <w:szCs w:val="24"/>
        </w:rPr>
        <w:t xml:space="preserve"> </w:t>
      </w:r>
      <w:r w:rsidRPr="002155F3">
        <w:rPr>
          <w:rFonts w:eastAsia="Arial"/>
          <w:sz w:val="24"/>
          <w:szCs w:val="24"/>
        </w:rPr>
        <w:t xml:space="preserve">elektroenergetycznych </w:t>
      </w:r>
      <w:r w:rsidR="00EA7C84" w:rsidRPr="002155F3">
        <w:rPr>
          <w:rFonts w:eastAsia="Arial"/>
          <w:sz w:val="24"/>
          <w:szCs w:val="24"/>
        </w:rPr>
        <w:br/>
      </w:r>
      <w:r w:rsidRPr="002155F3">
        <w:rPr>
          <w:rFonts w:eastAsia="Arial"/>
          <w:sz w:val="24"/>
          <w:szCs w:val="24"/>
        </w:rPr>
        <w:t>i zlokalizowanych poza obszarami objętymi formami ochrony przyrody, o których mowa w art. 6 ust. 1 pkt 1–5, 8 i 9 Ustawy z dnia 16 kwietnia 2004 r. o ochronie przyrody”.</w:t>
      </w: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2155F3" w:rsidRDefault="00643167" w:rsidP="007C29C7">
      <w:pPr>
        <w:spacing w:line="276" w:lineRule="auto"/>
        <w:ind w:right="142" w:firstLine="566"/>
        <w:jc w:val="both"/>
        <w:rPr>
          <w:sz w:val="20"/>
          <w:szCs w:val="20"/>
        </w:rPr>
      </w:pPr>
      <w:r w:rsidRPr="002155F3">
        <w:rPr>
          <w:rFonts w:eastAsia="Arial"/>
          <w:sz w:val="23"/>
          <w:szCs w:val="23"/>
        </w:rPr>
        <w:t xml:space="preserve">Biorąc pod uwagę fakt, że </w:t>
      </w:r>
      <w:r w:rsidR="006748A8" w:rsidRPr="002155F3">
        <w:rPr>
          <w:rFonts w:eastAsia="Arial"/>
          <w:sz w:val="23"/>
          <w:szCs w:val="23"/>
        </w:rPr>
        <w:t>planowan</w:t>
      </w:r>
      <w:r w:rsidR="00295DA5" w:rsidRPr="002155F3">
        <w:rPr>
          <w:rFonts w:eastAsia="Arial"/>
          <w:sz w:val="23"/>
          <w:szCs w:val="23"/>
        </w:rPr>
        <w:t>e przedsięwzięcie</w:t>
      </w:r>
      <w:r w:rsidR="006748A8" w:rsidRPr="002155F3">
        <w:rPr>
          <w:rFonts w:eastAsia="Arial"/>
          <w:sz w:val="23"/>
          <w:szCs w:val="23"/>
        </w:rPr>
        <w:t xml:space="preserve"> obejmuje</w:t>
      </w:r>
      <w:r w:rsidR="00295DA5" w:rsidRPr="002155F3">
        <w:rPr>
          <w:rFonts w:eastAsia="Arial"/>
          <w:sz w:val="23"/>
          <w:szCs w:val="23"/>
        </w:rPr>
        <w:t xml:space="preserve"> remont drogi</w:t>
      </w:r>
      <w:r w:rsidR="006748A8" w:rsidRPr="002155F3">
        <w:rPr>
          <w:rFonts w:eastAsia="Arial"/>
          <w:sz w:val="23"/>
          <w:szCs w:val="23"/>
        </w:rPr>
        <w:t xml:space="preserve"> o długość </w:t>
      </w:r>
      <w:r w:rsidR="00EA7C84" w:rsidRPr="002155F3">
        <w:rPr>
          <w:rFonts w:eastAsia="Arial"/>
          <w:sz w:val="23"/>
          <w:szCs w:val="23"/>
        </w:rPr>
        <w:t>0</w:t>
      </w:r>
      <w:r w:rsidR="006748A8" w:rsidRPr="002155F3">
        <w:rPr>
          <w:rFonts w:eastAsia="Arial"/>
          <w:sz w:val="23"/>
          <w:szCs w:val="23"/>
        </w:rPr>
        <w:t>,</w:t>
      </w:r>
      <w:r w:rsidR="002155F3" w:rsidRPr="002155F3">
        <w:rPr>
          <w:rFonts w:eastAsia="Arial"/>
          <w:sz w:val="23"/>
          <w:szCs w:val="23"/>
        </w:rPr>
        <w:t>850</w:t>
      </w:r>
      <w:r w:rsidR="006748A8" w:rsidRPr="002155F3">
        <w:rPr>
          <w:rFonts w:eastAsia="Arial"/>
          <w:sz w:val="23"/>
          <w:szCs w:val="23"/>
        </w:rPr>
        <w:t xml:space="preserve"> km jak również w całości realizowana jest w granicach obecnego pasa drogowego a zakres jej </w:t>
      </w:r>
      <w:r w:rsidR="00295DA5" w:rsidRPr="002155F3">
        <w:rPr>
          <w:rFonts w:eastAsia="Arial"/>
          <w:sz w:val="23"/>
          <w:szCs w:val="23"/>
        </w:rPr>
        <w:t>remontu</w:t>
      </w:r>
      <w:r w:rsidR="006748A8" w:rsidRPr="002155F3">
        <w:rPr>
          <w:rFonts w:eastAsia="Arial"/>
          <w:sz w:val="23"/>
          <w:szCs w:val="23"/>
        </w:rPr>
        <w:t xml:space="preserve"> nie zmienia obecnego sposob</w:t>
      </w:r>
      <w:r w:rsidR="00295DA5" w:rsidRPr="002155F3">
        <w:rPr>
          <w:rFonts w:eastAsia="Arial"/>
          <w:sz w:val="23"/>
          <w:szCs w:val="23"/>
        </w:rPr>
        <w:t>u</w:t>
      </w:r>
      <w:r w:rsidR="006748A8" w:rsidRPr="002155F3">
        <w:rPr>
          <w:rFonts w:eastAsia="Arial"/>
          <w:sz w:val="23"/>
          <w:szCs w:val="23"/>
        </w:rPr>
        <w:t xml:space="preserve"> zagospodarowani terenu </w:t>
      </w:r>
      <w:r w:rsidRPr="002155F3">
        <w:rPr>
          <w:rFonts w:eastAsia="Arial"/>
          <w:sz w:val="23"/>
          <w:szCs w:val="23"/>
        </w:rPr>
        <w:t xml:space="preserve"> nie wymaga uzyskania decyzji o środowiskowych uwarunkowaniach.</w:t>
      </w: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2155F3" w:rsidRDefault="00643167" w:rsidP="007C29C7">
      <w:pPr>
        <w:spacing w:line="276" w:lineRule="auto"/>
        <w:ind w:left="440" w:right="142" w:hanging="442"/>
        <w:rPr>
          <w:sz w:val="20"/>
          <w:szCs w:val="20"/>
        </w:rPr>
      </w:pPr>
      <w:r w:rsidRPr="002155F3">
        <w:rPr>
          <w:rFonts w:eastAsia="Arial"/>
          <w:b/>
          <w:bCs/>
          <w:sz w:val="32"/>
          <w:szCs w:val="32"/>
          <w:u w:val="single"/>
        </w:rPr>
        <w:t>8. Wymagania dotyczące ochrony uzasadnionych interesów osób trzecich</w:t>
      </w: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2155F3" w:rsidRDefault="00643167" w:rsidP="007C29C7">
      <w:pPr>
        <w:spacing w:line="276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>Inwestycja spełnia wymagania obejmujące ochronę w szczególności przed: pozbawieniem dostępu do drogi publicznej oraz możliwości korzystania z istniejących urządzeń infrastruktury technicznej, uciążliwościami powodowanymi przez hałas, wibracje, zakłócenia elektryczne, promieniowanie oraz zanieczyszczeniami powietrza, wody i gleby.</w:t>
      </w:r>
    </w:p>
    <w:p w:rsidR="0082140B" w:rsidRPr="002155F3" w:rsidRDefault="0082140B" w:rsidP="007C29C7">
      <w:pPr>
        <w:spacing w:line="276" w:lineRule="auto"/>
        <w:ind w:right="142"/>
        <w:rPr>
          <w:sz w:val="24"/>
          <w:szCs w:val="24"/>
        </w:rPr>
      </w:pPr>
    </w:p>
    <w:p w:rsidR="0082140B" w:rsidRPr="002155F3" w:rsidRDefault="00643167" w:rsidP="007C29C7">
      <w:pPr>
        <w:spacing w:line="276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>Celem ograniczenia uciążliwości hałasowej na etapie prowadzenia robót budowlanych przewiduje się prowadzenie prac w porze dziennej (godz. 6.00 – 22.00). Wszelkie roboty będą prowadzone przy użyciu sprzętu o znikomej szkodliwości dla środowiska oraz posiadającego odpowiednie atesty oraz badania techniczne. Należy podkreślić, iż realizacja przedmiotowej inwestycji nie wpłynie w sposób niekorzystny na stan klimatu akustycznego środowiska.</w:t>
      </w:r>
    </w:p>
    <w:p w:rsidR="0082140B" w:rsidRPr="002155F3" w:rsidRDefault="0082140B" w:rsidP="007C29C7">
      <w:pPr>
        <w:spacing w:line="276" w:lineRule="auto"/>
        <w:ind w:right="142"/>
        <w:rPr>
          <w:sz w:val="24"/>
          <w:szCs w:val="24"/>
        </w:rPr>
      </w:pPr>
    </w:p>
    <w:p w:rsidR="0082140B" w:rsidRPr="002155F3" w:rsidRDefault="00643167" w:rsidP="007C29C7">
      <w:pPr>
        <w:spacing w:line="276" w:lineRule="auto"/>
        <w:ind w:right="142" w:firstLine="566"/>
        <w:jc w:val="both"/>
        <w:rPr>
          <w:sz w:val="24"/>
          <w:szCs w:val="24"/>
        </w:rPr>
      </w:pPr>
      <w:r w:rsidRPr="002155F3">
        <w:rPr>
          <w:rFonts w:eastAsia="Arial"/>
          <w:sz w:val="24"/>
          <w:szCs w:val="24"/>
        </w:rPr>
        <w:t>Prace budowlane będą prowadzone w sposób minimalizujący ilość wytwarzanych odpadów oraz ograniczający ich negatywne oddziaływanie na środowisko. Wszelkie wytworzone odpady będą poddane odzyskowi, a jeśli okaże się to niemożliwe – unieszkodliwieniu.</w:t>
      </w: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09231C" w:rsidRDefault="00643167" w:rsidP="007C29C7">
      <w:pPr>
        <w:spacing w:line="276" w:lineRule="auto"/>
        <w:ind w:left="2" w:right="142"/>
        <w:rPr>
          <w:sz w:val="20"/>
          <w:szCs w:val="20"/>
        </w:rPr>
      </w:pPr>
      <w:bookmarkStart w:id="9" w:name="page16"/>
      <w:bookmarkEnd w:id="9"/>
      <w:r w:rsidRPr="0009231C">
        <w:rPr>
          <w:rFonts w:eastAsia="Arial"/>
          <w:b/>
          <w:bCs/>
          <w:sz w:val="32"/>
          <w:szCs w:val="32"/>
          <w:u w:val="single"/>
        </w:rPr>
        <w:t>9. Wymagania dotyczące budowy kanału technologicznego</w:t>
      </w:r>
    </w:p>
    <w:p w:rsidR="0082140B" w:rsidRPr="0009231C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7C29C7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AB0EA5" w:rsidRDefault="00643167" w:rsidP="007C29C7">
      <w:pPr>
        <w:spacing w:line="276" w:lineRule="auto"/>
        <w:ind w:left="2" w:right="142" w:firstLine="566"/>
        <w:jc w:val="both"/>
        <w:rPr>
          <w:rFonts w:eastAsia="Arial"/>
          <w:sz w:val="24"/>
          <w:szCs w:val="24"/>
        </w:rPr>
      </w:pPr>
      <w:r w:rsidRPr="00AB0EA5">
        <w:rPr>
          <w:rFonts w:eastAsia="Arial"/>
          <w:sz w:val="24"/>
          <w:szCs w:val="24"/>
        </w:rPr>
        <w:t>Zgodnie z Art. 39 ust. 6 Ustawy z dnia 21 marca 1985 r. o drogach publicznych zarządca drogi jest obowiązany zlokalizować kanał technologiczny w pasie drogowym w trakcie budowy dróg publicznych oraz przebudowy dróg publicznych, chyba że w pasie drogowym przebudowywanej drogi zostały już zlokalizowane kanalizacja kablowa lub kanał technologiczny.</w:t>
      </w:r>
    </w:p>
    <w:p w:rsidR="00AB0EA5" w:rsidRPr="00AB0EA5" w:rsidRDefault="00AB0EA5" w:rsidP="00AB0EA5">
      <w:pPr>
        <w:spacing w:line="358" w:lineRule="auto"/>
        <w:ind w:left="2" w:right="142" w:firstLine="566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eastAsia="Arial" w:hAnsi="Arial Narrow"/>
          <w:b/>
          <w:sz w:val="24"/>
          <w:szCs w:val="24"/>
        </w:rPr>
        <w:t>Analiza mapy zasadniczej wykazuje występowanie kanalizacja kablowej</w:t>
      </w:r>
      <w:r w:rsidRPr="00AB0EA5">
        <w:rPr>
          <w:rFonts w:ascii="Arial Narrow" w:eastAsia="Arial" w:hAnsi="Arial Narrow"/>
          <w:b/>
          <w:sz w:val="24"/>
          <w:szCs w:val="24"/>
        </w:rPr>
        <w:t xml:space="preserve"> na </w:t>
      </w:r>
      <w:r>
        <w:rPr>
          <w:rFonts w:ascii="Arial Narrow" w:eastAsia="Arial" w:hAnsi="Arial Narrow"/>
          <w:b/>
          <w:sz w:val="24"/>
          <w:szCs w:val="24"/>
        </w:rPr>
        <w:t xml:space="preserve">całym </w:t>
      </w:r>
      <w:r w:rsidRPr="00AB0EA5">
        <w:rPr>
          <w:rFonts w:ascii="Arial Narrow" w:eastAsia="Arial" w:hAnsi="Arial Narrow"/>
          <w:b/>
          <w:sz w:val="24"/>
          <w:szCs w:val="24"/>
        </w:rPr>
        <w:t xml:space="preserve">odcinku </w:t>
      </w:r>
      <w:r>
        <w:rPr>
          <w:rFonts w:ascii="Arial Narrow" w:eastAsia="Arial" w:hAnsi="Arial Narrow"/>
          <w:b/>
          <w:sz w:val="24"/>
          <w:szCs w:val="24"/>
        </w:rPr>
        <w:t>objętym przedmiotową dokumentacją techniczną budowy drogi dla pieszych i rowerów</w:t>
      </w:r>
      <w:r w:rsidRPr="00AB0EA5">
        <w:rPr>
          <w:rFonts w:ascii="Arial Narrow" w:eastAsia="Arial" w:hAnsi="Arial Narrow"/>
          <w:b/>
          <w:sz w:val="24"/>
          <w:szCs w:val="24"/>
        </w:rPr>
        <w:t>.</w:t>
      </w:r>
    </w:p>
    <w:p w:rsidR="00997175" w:rsidRPr="00E55B34" w:rsidRDefault="00997175" w:rsidP="007C29C7">
      <w:pPr>
        <w:spacing w:line="276" w:lineRule="auto"/>
        <w:ind w:left="2" w:right="142" w:hanging="2"/>
        <w:jc w:val="both"/>
        <w:rPr>
          <w:rFonts w:eastAsia="Arial"/>
          <w:color w:val="FF0000"/>
          <w:sz w:val="24"/>
          <w:szCs w:val="24"/>
        </w:rPr>
      </w:pPr>
    </w:p>
    <w:p w:rsidR="008F3656" w:rsidRPr="001D3C51" w:rsidRDefault="008F3656" w:rsidP="007C29C7">
      <w:pPr>
        <w:spacing w:line="276" w:lineRule="auto"/>
        <w:rPr>
          <w:rFonts w:eastAsia="Calibri"/>
          <w:b/>
          <w:color w:val="FF0000"/>
          <w:szCs w:val="24"/>
          <w:lang w:eastAsia="en-US"/>
        </w:rPr>
      </w:pPr>
    </w:p>
    <w:p w:rsidR="0082140B" w:rsidRPr="001D3C51" w:rsidRDefault="0082140B" w:rsidP="007C29C7">
      <w:pPr>
        <w:spacing w:line="276" w:lineRule="auto"/>
        <w:ind w:right="142"/>
        <w:rPr>
          <w:color w:val="FF0000"/>
          <w:sz w:val="20"/>
          <w:szCs w:val="20"/>
        </w:rPr>
      </w:pPr>
    </w:p>
    <w:p w:rsidR="0082140B" w:rsidRPr="0009231C" w:rsidRDefault="00643167" w:rsidP="007C29C7">
      <w:pPr>
        <w:spacing w:line="276" w:lineRule="auto"/>
        <w:ind w:left="2" w:right="142"/>
        <w:rPr>
          <w:sz w:val="20"/>
          <w:szCs w:val="20"/>
        </w:rPr>
      </w:pPr>
      <w:r w:rsidRPr="0009231C">
        <w:rPr>
          <w:rFonts w:eastAsia="Arial"/>
          <w:b/>
          <w:bCs/>
          <w:sz w:val="32"/>
          <w:szCs w:val="32"/>
          <w:u w:val="single"/>
        </w:rPr>
        <w:lastRenderedPageBreak/>
        <w:t>10. Postanowienia końcowe</w:t>
      </w:r>
    </w:p>
    <w:p w:rsidR="0082140B" w:rsidRPr="0009231C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09231C" w:rsidRDefault="0082140B" w:rsidP="007C29C7">
      <w:pPr>
        <w:spacing w:line="276" w:lineRule="auto"/>
        <w:ind w:right="142"/>
        <w:rPr>
          <w:sz w:val="20"/>
          <w:szCs w:val="20"/>
        </w:rPr>
      </w:pPr>
    </w:p>
    <w:p w:rsidR="0082140B" w:rsidRPr="0009231C" w:rsidRDefault="00643167" w:rsidP="007C29C7">
      <w:pPr>
        <w:numPr>
          <w:ilvl w:val="0"/>
          <w:numId w:val="41"/>
        </w:numPr>
        <w:tabs>
          <w:tab w:val="left" w:pos="361"/>
        </w:tabs>
        <w:spacing w:line="276" w:lineRule="auto"/>
        <w:ind w:right="142"/>
        <w:jc w:val="both"/>
        <w:rPr>
          <w:rFonts w:eastAsia="Arial"/>
          <w:sz w:val="23"/>
          <w:szCs w:val="23"/>
        </w:rPr>
      </w:pPr>
      <w:r w:rsidRPr="0009231C">
        <w:rPr>
          <w:rFonts w:eastAsia="Arial"/>
          <w:sz w:val="23"/>
          <w:szCs w:val="23"/>
        </w:rPr>
        <w:t>Inspektor Nadzoru Inwestorskiego, dokonując weryfikacji systemu kontroli robót prowadzonego przez Wykonawcę, poprzez między innymi swoje badania, będzie oceniać zgodność materiałów i robót z wymaganiami STWiORB na podstawie wyników własnych badań kontrolnych jak i wyników badań dostarczonych przez Wykonawcę.</w:t>
      </w:r>
    </w:p>
    <w:p w:rsidR="0082140B" w:rsidRPr="0009231C" w:rsidRDefault="00643167" w:rsidP="007C29C7">
      <w:pPr>
        <w:numPr>
          <w:ilvl w:val="0"/>
          <w:numId w:val="41"/>
        </w:numPr>
        <w:tabs>
          <w:tab w:val="left" w:pos="362"/>
        </w:tabs>
        <w:spacing w:line="276" w:lineRule="auto"/>
        <w:ind w:right="142"/>
        <w:jc w:val="both"/>
        <w:rPr>
          <w:sz w:val="20"/>
          <w:szCs w:val="20"/>
        </w:rPr>
      </w:pPr>
      <w:r w:rsidRPr="0009231C">
        <w:rPr>
          <w:rFonts w:eastAsia="Arial"/>
          <w:sz w:val="24"/>
          <w:szCs w:val="24"/>
        </w:rPr>
        <w:t>Na  zlecenie Inspektora Nadzoru Inwestorskiego Wykonawca będzie przeprowadzać</w:t>
      </w:r>
      <w:r w:rsidR="00B31AE3">
        <w:rPr>
          <w:rFonts w:eastAsia="Arial"/>
          <w:sz w:val="24"/>
          <w:szCs w:val="24"/>
        </w:rPr>
        <w:t xml:space="preserve"> </w:t>
      </w:r>
      <w:r w:rsidRPr="0009231C">
        <w:rPr>
          <w:rFonts w:eastAsia="Arial"/>
          <w:sz w:val="24"/>
          <w:szCs w:val="24"/>
        </w:rPr>
        <w:t>dodatkowe badania tych materiałów, które budzą wątpliwości co do jakości, o ile kwestionowane materiały nie zostaną przez Wykonawcę usunięte lub ulepszone z własnej woli. Koszty tych dodatkowych badań pokrywa Wykonawca tylko w przypadku stwierdzenia usterek, w przeciwnym przypadku koszty te pokrywa Zamawiający. Badania będą przeprowadzane przez niezależne laboratorium.</w:t>
      </w:r>
    </w:p>
    <w:p w:rsidR="0082140B" w:rsidRPr="001D3C51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:rsidR="0082140B" w:rsidRPr="001D3C51" w:rsidRDefault="0082140B" w:rsidP="003B3E8E">
      <w:pPr>
        <w:ind w:left="7082" w:right="142"/>
        <w:rPr>
          <w:color w:val="FF0000"/>
          <w:sz w:val="20"/>
          <w:szCs w:val="20"/>
        </w:rPr>
      </w:pPr>
    </w:p>
    <w:p w:rsidR="0082140B" w:rsidRPr="001D3C51" w:rsidRDefault="0082140B" w:rsidP="003B3E8E">
      <w:pPr>
        <w:spacing w:line="137" w:lineRule="exact"/>
        <w:ind w:right="142"/>
        <w:rPr>
          <w:color w:val="FF0000"/>
          <w:sz w:val="20"/>
          <w:szCs w:val="20"/>
        </w:rPr>
      </w:pPr>
    </w:p>
    <w:p w:rsidR="0082140B" w:rsidRPr="001D3C51" w:rsidRDefault="0082140B" w:rsidP="003B3E8E">
      <w:pPr>
        <w:ind w:left="7082" w:right="142"/>
        <w:rPr>
          <w:color w:val="FF0000"/>
          <w:sz w:val="20"/>
          <w:szCs w:val="20"/>
        </w:rPr>
      </w:pPr>
    </w:p>
    <w:p w:rsidR="0082140B" w:rsidRPr="001D3C51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:rsidR="0082140B" w:rsidRPr="001D3C51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:rsidR="00B73DD4" w:rsidRPr="001D3C51" w:rsidRDefault="00B73DD4">
      <w:pPr>
        <w:rPr>
          <w:color w:val="FF0000"/>
          <w:sz w:val="20"/>
          <w:szCs w:val="20"/>
        </w:rPr>
      </w:pPr>
      <w:bookmarkStart w:id="10" w:name="page17"/>
      <w:bookmarkEnd w:id="10"/>
    </w:p>
    <w:p w:rsidR="005C3890" w:rsidRDefault="005C3890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AB0EA5" w:rsidRDefault="00AB0EA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3E5B05" w:rsidRDefault="003E5B0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3E5B05" w:rsidRPr="004B4C6F" w:rsidRDefault="003E5B05" w:rsidP="003B3E8E">
      <w:pPr>
        <w:ind w:right="142"/>
        <w:jc w:val="center"/>
        <w:rPr>
          <w:rFonts w:eastAsia="Arial"/>
          <w:b/>
          <w:bCs/>
          <w:sz w:val="40"/>
          <w:szCs w:val="40"/>
        </w:rPr>
      </w:pPr>
    </w:p>
    <w:p w:rsidR="0082140B" w:rsidRPr="004B4C6F" w:rsidRDefault="00643167" w:rsidP="003B3E8E">
      <w:pPr>
        <w:ind w:right="142"/>
        <w:jc w:val="center"/>
        <w:rPr>
          <w:sz w:val="20"/>
          <w:szCs w:val="20"/>
        </w:rPr>
      </w:pPr>
      <w:r w:rsidRPr="004B4C6F">
        <w:rPr>
          <w:rFonts w:eastAsia="Arial"/>
          <w:b/>
          <w:bCs/>
          <w:sz w:val="40"/>
          <w:szCs w:val="40"/>
        </w:rPr>
        <w:t>INFORMACJA</w:t>
      </w:r>
    </w:p>
    <w:p w:rsidR="0082140B" w:rsidRPr="004B4C6F" w:rsidRDefault="0082140B" w:rsidP="003B3E8E">
      <w:pPr>
        <w:spacing w:line="121" w:lineRule="exact"/>
        <w:ind w:right="142"/>
        <w:rPr>
          <w:sz w:val="20"/>
          <w:szCs w:val="20"/>
        </w:rPr>
      </w:pPr>
    </w:p>
    <w:p w:rsidR="0082140B" w:rsidRPr="004B4C6F" w:rsidRDefault="00643167" w:rsidP="003B3E8E">
      <w:pPr>
        <w:ind w:right="142"/>
        <w:jc w:val="center"/>
        <w:rPr>
          <w:sz w:val="20"/>
          <w:szCs w:val="20"/>
        </w:rPr>
      </w:pPr>
      <w:r w:rsidRPr="004B4C6F">
        <w:rPr>
          <w:rFonts w:eastAsia="Arial"/>
          <w:b/>
          <w:bCs/>
          <w:sz w:val="40"/>
          <w:szCs w:val="40"/>
        </w:rPr>
        <w:t>BEZPIECZEŃSTWA I OCHRONY ZDROWIA</w:t>
      </w:r>
    </w:p>
    <w:p w:rsidR="0082140B" w:rsidRPr="004B4C6F" w:rsidRDefault="0082140B" w:rsidP="003B3E8E">
      <w:pPr>
        <w:spacing w:line="200" w:lineRule="exact"/>
        <w:ind w:right="142"/>
        <w:rPr>
          <w:sz w:val="20"/>
          <w:szCs w:val="20"/>
        </w:rPr>
      </w:pPr>
    </w:p>
    <w:p w:rsidR="0082140B" w:rsidRPr="004B4C6F" w:rsidRDefault="0082140B" w:rsidP="003B3E8E">
      <w:pPr>
        <w:spacing w:line="200" w:lineRule="exact"/>
        <w:ind w:right="142"/>
        <w:rPr>
          <w:sz w:val="20"/>
          <w:szCs w:val="20"/>
        </w:rPr>
      </w:pPr>
    </w:p>
    <w:p w:rsidR="0082140B" w:rsidRPr="004B4C6F" w:rsidRDefault="0082140B" w:rsidP="003B3E8E">
      <w:pPr>
        <w:spacing w:line="200" w:lineRule="exact"/>
        <w:ind w:right="142"/>
        <w:rPr>
          <w:sz w:val="20"/>
          <w:szCs w:val="20"/>
        </w:rPr>
      </w:pPr>
    </w:p>
    <w:p w:rsidR="0082140B" w:rsidRPr="004B4C6F" w:rsidRDefault="0082140B" w:rsidP="003B3E8E">
      <w:pPr>
        <w:spacing w:line="200" w:lineRule="exact"/>
        <w:ind w:right="142"/>
        <w:rPr>
          <w:sz w:val="20"/>
          <w:szCs w:val="20"/>
        </w:rPr>
      </w:pPr>
    </w:p>
    <w:p w:rsidR="0082140B" w:rsidRPr="004B4C6F" w:rsidRDefault="0082140B" w:rsidP="003B3E8E">
      <w:pPr>
        <w:spacing w:line="200" w:lineRule="exact"/>
        <w:ind w:right="142"/>
        <w:rPr>
          <w:sz w:val="20"/>
          <w:szCs w:val="20"/>
        </w:rPr>
      </w:pPr>
    </w:p>
    <w:p w:rsidR="0082140B" w:rsidRPr="00C66B9A" w:rsidRDefault="0082140B" w:rsidP="003B3E8E">
      <w:pPr>
        <w:spacing w:line="308" w:lineRule="exact"/>
        <w:ind w:right="142"/>
        <w:rPr>
          <w:sz w:val="20"/>
          <w:szCs w:val="20"/>
        </w:rPr>
      </w:pPr>
    </w:p>
    <w:p w:rsidR="0082140B" w:rsidRPr="00C66B9A" w:rsidRDefault="00643167" w:rsidP="003B3E8E">
      <w:pPr>
        <w:ind w:right="142"/>
        <w:rPr>
          <w:sz w:val="28"/>
          <w:szCs w:val="28"/>
        </w:rPr>
      </w:pPr>
      <w:r w:rsidRPr="00C66B9A">
        <w:rPr>
          <w:rFonts w:eastAsia="Arial"/>
          <w:b/>
          <w:bCs/>
          <w:sz w:val="28"/>
          <w:szCs w:val="28"/>
        </w:rPr>
        <w:t>NAZWA OBIEKTU BUDOWLANEGO:</w:t>
      </w:r>
    </w:p>
    <w:p w:rsidR="00CD078E" w:rsidRPr="00C66B9A" w:rsidRDefault="00CD078E" w:rsidP="003B3E8E">
      <w:pPr>
        <w:spacing w:line="238" w:lineRule="exact"/>
        <w:ind w:right="142"/>
        <w:rPr>
          <w:sz w:val="28"/>
          <w:szCs w:val="28"/>
        </w:rPr>
      </w:pPr>
    </w:p>
    <w:p w:rsidR="00C66B9A" w:rsidRPr="00C66B9A" w:rsidRDefault="00C66B9A" w:rsidP="00C66B9A">
      <w:pPr>
        <w:autoSpaceDE w:val="0"/>
        <w:adjustRightInd w:val="0"/>
        <w:ind w:left="1701" w:hanging="1559"/>
        <w:rPr>
          <w:rFonts w:eastAsia="Arial"/>
          <w:b/>
          <w:sz w:val="28"/>
          <w:szCs w:val="28"/>
        </w:rPr>
      </w:pPr>
      <w:r w:rsidRPr="00C66B9A">
        <w:rPr>
          <w:b/>
          <w:sz w:val="28"/>
          <w:szCs w:val="28"/>
        </w:rPr>
        <w:t xml:space="preserve">                              Przebudowa </w:t>
      </w:r>
      <w:r w:rsidRPr="00C66B9A">
        <w:rPr>
          <w:rFonts w:eastAsia="Arial"/>
          <w:b/>
          <w:sz w:val="28"/>
          <w:szCs w:val="28"/>
        </w:rPr>
        <w:t xml:space="preserve">drogi powiatowej nr 1734T  </w:t>
      </w:r>
    </w:p>
    <w:p w:rsidR="00C66B9A" w:rsidRPr="00C66B9A" w:rsidRDefault="00C66B9A" w:rsidP="00C66B9A">
      <w:pPr>
        <w:autoSpaceDE w:val="0"/>
        <w:adjustRightInd w:val="0"/>
        <w:ind w:left="1701" w:hanging="1559"/>
        <w:rPr>
          <w:rFonts w:eastAsia="Arial"/>
          <w:b/>
          <w:sz w:val="28"/>
          <w:szCs w:val="28"/>
        </w:rPr>
      </w:pPr>
      <w:r w:rsidRPr="00C66B9A">
        <w:rPr>
          <w:rFonts w:eastAsia="Arial"/>
          <w:b/>
          <w:sz w:val="28"/>
          <w:szCs w:val="28"/>
        </w:rPr>
        <w:t xml:space="preserve">                                    ulicy Mickiewicza w Sandomierzu</w:t>
      </w:r>
    </w:p>
    <w:p w:rsidR="00C66B9A" w:rsidRDefault="00C66B9A" w:rsidP="00C66B9A">
      <w:pPr>
        <w:autoSpaceDE w:val="0"/>
        <w:adjustRightInd w:val="0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 xml:space="preserve">                                            </w:t>
      </w:r>
      <w:r w:rsidRPr="0076692F">
        <w:rPr>
          <w:rFonts w:eastAsia="Arial"/>
          <w:b/>
          <w:sz w:val="28"/>
          <w:szCs w:val="28"/>
        </w:rPr>
        <w:t xml:space="preserve">od km </w:t>
      </w:r>
      <w:r>
        <w:rPr>
          <w:rFonts w:eastAsia="Arial"/>
          <w:b/>
          <w:sz w:val="28"/>
          <w:szCs w:val="28"/>
        </w:rPr>
        <w:t>0</w:t>
      </w:r>
      <w:r w:rsidRPr="0076692F">
        <w:rPr>
          <w:rFonts w:eastAsia="Arial"/>
          <w:b/>
          <w:sz w:val="28"/>
          <w:szCs w:val="28"/>
        </w:rPr>
        <w:t>+</w:t>
      </w:r>
      <w:r>
        <w:rPr>
          <w:rFonts w:eastAsia="Arial"/>
          <w:b/>
          <w:sz w:val="28"/>
          <w:szCs w:val="28"/>
        </w:rPr>
        <w:t>81</w:t>
      </w:r>
      <w:r w:rsidRPr="0076692F">
        <w:rPr>
          <w:rFonts w:eastAsia="Arial"/>
          <w:b/>
          <w:sz w:val="28"/>
          <w:szCs w:val="28"/>
        </w:rPr>
        <w:t xml:space="preserve">0 do km </w:t>
      </w:r>
      <w:r>
        <w:rPr>
          <w:rFonts w:eastAsia="Arial"/>
          <w:b/>
          <w:sz w:val="28"/>
          <w:szCs w:val="28"/>
        </w:rPr>
        <w:t>1</w:t>
      </w:r>
      <w:r w:rsidRPr="0076692F">
        <w:rPr>
          <w:rFonts w:eastAsia="Arial"/>
          <w:b/>
          <w:sz w:val="28"/>
          <w:szCs w:val="28"/>
        </w:rPr>
        <w:t>+2</w:t>
      </w:r>
      <w:r>
        <w:rPr>
          <w:rFonts w:eastAsia="Arial"/>
          <w:b/>
          <w:sz w:val="28"/>
          <w:szCs w:val="28"/>
        </w:rPr>
        <w:t>43</w:t>
      </w:r>
    </w:p>
    <w:p w:rsidR="00C66B9A" w:rsidRPr="004A5942" w:rsidRDefault="00C66B9A" w:rsidP="00C66B9A">
      <w:pPr>
        <w:autoSpaceDE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4A5942">
        <w:rPr>
          <w:b/>
          <w:bCs/>
          <w:iCs/>
          <w:sz w:val="28"/>
          <w:szCs w:val="28"/>
        </w:rPr>
        <w:t>polegająca na budowie drogi dla pieszych i rowerów</w:t>
      </w:r>
    </w:p>
    <w:p w:rsidR="0082140B" w:rsidRPr="00E55B34" w:rsidRDefault="0082140B" w:rsidP="003B3E8E">
      <w:pPr>
        <w:spacing w:line="200" w:lineRule="exact"/>
        <w:ind w:right="142"/>
        <w:rPr>
          <w:color w:val="FF0000"/>
          <w:sz w:val="28"/>
          <w:szCs w:val="28"/>
        </w:rPr>
      </w:pPr>
    </w:p>
    <w:p w:rsidR="00CD078E" w:rsidRPr="00E55B34" w:rsidRDefault="00CD078E" w:rsidP="003B3E8E">
      <w:pPr>
        <w:spacing w:line="200" w:lineRule="exact"/>
        <w:ind w:right="142"/>
        <w:rPr>
          <w:color w:val="FF0000"/>
          <w:sz w:val="28"/>
          <w:szCs w:val="28"/>
        </w:rPr>
      </w:pPr>
    </w:p>
    <w:p w:rsidR="0082140B" w:rsidRPr="0006042E" w:rsidRDefault="0082140B" w:rsidP="003B3E8E">
      <w:pPr>
        <w:spacing w:line="333" w:lineRule="exact"/>
        <w:ind w:right="142"/>
        <w:rPr>
          <w:sz w:val="28"/>
          <w:szCs w:val="28"/>
        </w:rPr>
      </w:pPr>
    </w:p>
    <w:p w:rsidR="0082140B" w:rsidRPr="0006042E" w:rsidRDefault="00643167" w:rsidP="003B3E8E">
      <w:pPr>
        <w:ind w:right="142"/>
        <w:rPr>
          <w:sz w:val="28"/>
          <w:szCs w:val="28"/>
        </w:rPr>
      </w:pPr>
      <w:r w:rsidRPr="0006042E">
        <w:rPr>
          <w:rFonts w:eastAsia="Arial"/>
          <w:b/>
          <w:bCs/>
          <w:sz w:val="28"/>
          <w:szCs w:val="28"/>
        </w:rPr>
        <w:t>ADRES OBIEKTU BUDOWLANEGO:</w:t>
      </w:r>
    </w:p>
    <w:p w:rsidR="0082140B" w:rsidRPr="0006042E" w:rsidRDefault="0082140B" w:rsidP="003B3E8E">
      <w:pPr>
        <w:spacing w:line="129" w:lineRule="exact"/>
        <w:ind w:right="142"/>
        <w:rPr>
          <w:sz w:val="28"/>
          <w:szCs w:val="28"/>
        </w:rPr>
      </w:pPr>
    </w:p>
    <w:p w:rsidR="00BC5EF7" w:rsidRPr="0006042E" w:rsidRDefault="00C66B9A" w:rsidP="00BC5EF7">
      <w:pPr>
        <w:ind w:right="142"/>
        <w:jc w:val="center"/>
        <w:rPr>
          <w:b/>
          <w:sz w:val="28"/>
          <w:szCs w:val="28"/>
        </w:rPr>
      </w:pPr>
      <w:r w:rsidRPr="0006042E">
        <w:rPr>
          <w:rFonts w:eastAsia="Arial"/>
          <w:b/>
          <w:bCs/>
          <w:sz w:val="28"/>
          <w:szCs w:val="28"/>
        </w:rPr>
        <w:t xml:space="preserve">260901_1.0003 Sandomierz </w:t>
      </w:r>
      <w:r w:rsidR="0006042E" w:rsidRPr="0006042E">
        <w:rPr>
          <w:b/>
          <w:sz w:val="28"/>
          <w:szCs w:val="28"/>
        </w:rPr>
        <w:t>dz. nr ew. 127/2</w:t>
      </w:r>
    </w:p>
    <w:p w:rsidR="0082140B" w:rsidRPr="0006042E" w:rsidRDefault="0082140B" w:rsidP="003B3E8E">
      <w:pPr>
        <w:spacing w:line="200" w:lineRule="exact"/>
        <w:ind w:right="142"/>
        <w:rPr>
          <w:sz w:val="28"/>
          <w:szCs w:val="28"/>
        </w:rPr>
      </w:pPr>
    </w:p>
    <w:p w:rsidR="0082140B" w:rsidRPr="001D3C51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:rsidR="0082140B" w:rsidRPr="001D3C51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:rsidR="0082140B" w:rsidRPr="001D3C51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:rsidR="0082140B" w:rsidRPr="001D3C51" w:rsidRDefault="0082140B" w:rsidP="003B3E8E">
      <w:pPr>
        <w:spacing w:line="259" w:lineRule="exact"/>
        <w:ind w:right="142"/>
        <w:rPr>
          <w:color w:val="FF0000"/>
          <w:sz w:val="20"/>
          <w:szCs w:val="20"/>
        </w:rPr>
      </w:pPr>
    </w:p>
    <w:p w:rsidR="0082140B" w:rsidRPr="001D3C51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:rsidR="0082140B" w:rsidRPr="001D3C51" w:rsidRDefault="0082140B" w:rsidP="003B3E8E">
      <w:pPr>
        <w:spacing w:line="200" w:lineRule="exact"/>
        <w:ind w:right="142"/>
        <w:rPr>
          <w:color w:val="FF0000"/>
          <w:sz w:val="20"/>
          <w:szCs w:val="20"/>
        </w:rPr>
      </w:pPr>
    </w:p>
    <w:p w:rsidR="0082140B" w:rsidRPr="001D3C51" w:rsidRDefault="0082140B" w:rsidP="003B3E8E">
      <w:pPr>
        <w:spacing w:line="227" w:lineRule="exact"/>
        <w:ind w:right="142"/>
        <w:rPr>
          <w:color w:val="FF0000"/>
          <w:sz w:val="20"/>
          <w:szCs w:val="20"/>
        </w:rPr>
      </w:pPr>
    </w:p>
    <w:p w:rsidR="0082140B" w:rsidRPr="001D3C51" w:rsidRDefault="0082140B" w:rsidP="003B3E8E">
      <w:pPr>
        <w:ind w:right="142"/>
        <w:jc w:val="right"/>
        <w:rPr>
          <w:color w:val="FF0000"/>
          <w:sz w:val="20"/>
          <w:szCs w:val="20"/>
        </w:rPr>
      </w:pPr>
    </w:p>
    <w:p w:rsidR="0082140B" w:rsidRPr="001D3C51" w:rsidRDefault="0082140B" w:rsidP="003B3E8E">
      <w:pPr>
        <w:ind w:right="142"/>
        <w:rPr>
          <w:color w:val="FF0000"/>
        </w:rPr>
        <w:sectPr w:rsidR="0082140B" w:rsidRPr="001D3C51" w:rsidSect="00753DA7">
          <w:footerReference w:type="default" r:id="rId7"/>
          <w:pgSz w:w="11900" w:h="16838"/>
          <w:pgMar w:top="842" w:right="701" w:bottom="282" w:left="1420" w:header="0" w:footer="0" w:gutter="0"/>
          <w:pgNumType w:start="5"/>
          <w:cols w:space="708" w:equalWidth="0">
            <w:col w:w="9920"/>
          </w:cols>
        </w:sectPr>
      </w:pPr>
    </w:p>
    <w:p w:rsidR="0082140B" w:rsidRPr="004B4C6F" w:rsidRDefault="00643167" w:rsidP="00E80AE9">
      <w:pPr>
        <w:numPr>
          <w:ilvl w:val="0"/>
          <w:numId w:val="17"/>
        </w:numPr>
        <w:tabs>
          <w:tab w:val="left" w:pos="427"/>
        </w:tabs>
        <w:spacing w:line="269" w:lineRule="auto"/>
        <w:ind w:left="567" w:right="142"/>
        <w:rPr>
          <w:rFonts w:eastAsia="Arial"/>
          <w:b/>
          <w:bCs/>
          <w:sz w:val="28"/>
          <w:szCs w:val="28"/>
          <w:u w:val="single"/>
        </w:rPr>
      </w:pPr>
      <w:bookmarkStart w:id="11" w:name="page18"/>
      <w:bookmarkEnd w:id="11"/>
      <w:r w:rsidRPr="004B4C6F">
        <w:rPr>
          <w:rFonts w:eastAsia="Arial"/>
          <w:b/>
          <w:bCs/>
          <w:sz w:val="28"/>
          <w:szCs w:val="28"/>
          <w:u w:val="single"/>
        </w:rPr>
        <w:lastRenderedPageBreak/>
        <w:t>Zakres robót dla całego zamierzenia budowlanego oraz kolejność realizacji poszczególnych obiektów</w:t>
      </w:r>
    </w:p>
    <w:p w:rsidR="0082140B" w:rsidRPr="004B4C6F" w:rsidRDefault="0082140B" w:rsidP="00E80AE9">
      <w:pPr>
        <w:spacing w:line="218" w:lineRule="exact"/>
        <w:ind w:left="567" w:right="142"/>
        <w:rPr>
          <w:sz w:val="20"/>
          <w:szCs w:val="20"/>
        </w:rPr>
      </w:pPr>
    </w:p>
    <w:p w:rsidR="0082140B" w:rsidRPr="004B4C6F" w:rsidRDefault="0082140B" w:rsidP="00E80AE9">
      <w:pPr>
        <w:spacing w:line="219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ind w:left="567" w:right="142"/>
        <w:rPr>
          <w:sz w:val="20"/>
          <w:szCs w:val="20"/>
        </w:rPr>
      </w:pPr>
      <w:r w:rsidRPr="004B4C6F">
        <w:rPr>
          <w:rFonts w:eastAsia="Arial"/>
          <w:b/>
          <w:bCs/>
          <w:sz w:val="24"/>
          <w:szCs w:val="24"/>
        </w:rPr>
        <w:t>W zakres robót wchodzą następujące elementy podstawowe:</w:t>
      </w:r>
    </w:p>
    <w:p w:rsidR="0082140B" w:rsidRPr="003F0F44" w:rsidRDefault="0082140B" w:rsidP="00E80AE9">
      <w:pPr>
        <w:spacing w:line="139" w:lineRule="exact"/>
        <w:ind w:left="567" w:right="142"/>
        <w:rPr>
          <w:sz w:val="20"/>
          <w:szCs w:val="20"/>
        </w:rPr>
      </w:pPr>
    </w:p>
    <w:p w:rsidR="001B26F0" w:rsidRPr="001B26F0" w:rsidRDefault="001B26F0" w:rsidP="00E80AE9">
      <w:pPr>
        <w:spacing w:line="276" w:lineRule="auto"/>
        <w:ind w:left="567" w:right="142"/>
        <w:jc w:val="both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>- rozbiórka istniejącego chodnika,</w:t>
      </w:r>
    </w:p>
    <w:p w:rsidR="001B26F0" w:rsidRPr="0030715B" w:rsidRDefault="001B26F0" w:rsidP="00E80AE9">
      <w:pPr>
        <w:spacing w:line="276" w:lineRule="auto"/>
        <w:ind w:left="567" w:right="142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>- rozbiór</w:t>
      </w:r>
      <w:r>
        <w:rPr>
          <w:rFonts w:eastAsia="Arial"/>
          <w:sz w:val="24"/>
          <w:szCs w:val="24"/>
        </w:rPr>
        <w:t>ka</w:t>
      </w:r>
      <w:r w:rsidRPr="0030715B">
        <w:rPr>
          <w:rFonts w:eastAsia="Arial"/>
          <w:sz w:val="24"/>
          <w:szCs w:val="24"/>
        </w:rPr>
        <w:t xml:space="preserve"> istniejącego zjazdu oraz wymian</w:t>
      </w:r>
      <w:r>
        <w:rPr>
          <w:rFonts w:eastAsia="Arial"/>
          <w:sz w:val="24"/>
          <w:szCs w:val="24"/>
        </w:rPr>
        <w:t>a</w:t>
      </w:r>
      <w:r w:rsidRPr="0030715B">
        <w:rPr>
          <w:rFonts w:eastAsia="Arial"/>
          <w:sz w:val="24"/>
          <w:szCs w:val="24"/>
        </w:rPr>
        <w:t xml:space="preserve"> nawierzchni na pozostałych zjazdach,</w:t>
      </w:r>
    </w:p>
    <w:p w:rsidR="001B26F0" w:rsidRPr="0030715B" w:rsidRDefault="001B26F0" w:rsidP="00E80AE9">
      <w:pPr>
        <w:spacing w:line="276" w:lineRule="auto"/>
        <w:ind w:left="567" w:right="142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>- wykonani</w:t>
      </w:r>
      <w:r>
        <w:rPr>
          <w:rFonts w:eastAsia="Arial"/>
          <w:sz w:val="24"/>
          <w:szCs w:val="24"/>
        </w:rPr>
        <w:t>e</w:t>
      </w:r>
      <w:r w:rsidRPr="0030715B">
        <w:rPr>
          <w:rFonts w:eastAsia="Arial"/>
          <w:sz w:val="24"/>
          <w:szCs w:val="24"/>
        </w:rPr>
        <w:t xml:space="preserve"> drogi dla pieszych i rowerów,</w:t>
      </w:r>
    </w:p>
    <w:p w:rsidR="001B26F0" w:rsidRPr="0030715B" w:rsidRDefault="001B26F0" w:rsidP="00E80AE9">
      <w:pPr>
        <w:spacing w:line="276" w:lineRule="auto"/>
        <w:ind w:left="567" w:right="142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>- wykonani</w:t>
      </w:r>
      <w:r>
        <w:rPr>
          <w:rFonts w:eastAsia="Arial"/>
          <w:sz w:val="24"/>
          <w:szCs w:val="24"/>
        </w:rPr>
        <w:t>e</w:t>
      </w:r>
      <w:r w:rsidRPr="0030715B">
        <w:rPr>
          <w:rFonts w:eastAsia="Arial"/>
          <w:sz w:val="24"/>
          <w:szCs w:val="24"/>
        </w:rPr>
        <w:t xml:space="preserve"> zjazdu wraz pełną konstrukcją,</w:t>
      </w:r>
    </w:p>
    <w:p w:rsidR="001B26F0" w:rsidRPr="0030715B" w:rsidRDefault="001B26F0" w:rsidP="00E80AE9">
      <w:pPr>
        <w:spacing w:line="276" w:lineRule="auto"/>
        <w:ind w:left="567" w:right="142"/>
        <w:jc w:val="both"/>
        <w:rPr>
          <w:rFonts w:eastAsia="Arial"/>
          <w:sz w:val="24"/>
          <w:szCs w:val="24"/>
        </w:rPr>
      </w:pPr>
      <w:r w:rsidRPr="0030715B">
        <w:rPr>
          <w:rFonts w:eastAsia="Arial"/>
          <w:sz w:val="24"/>
          <w:szCs w:val="24"/>
        </w:rPr>
        <w:t>- uzupełnieni</w:t>
      </w:r>
      <w:r>
        <w:rPr>
          <w:rFonts w:eastAsia="Arial"/>
          <w:sz w:val="24"/>
          <w:szCs w:val="24"/>
        </w:rPr>
        <w:t>e</w:t>
      </w:r>
      <w:r w:rsidRPr="0030715B">
        <w:rPr>
          <w:rFonts w:eastAsia="Arial"/>
          <w:sz w:val="24"/>
          <w:szCs w:val="24"/>
        </w:rPr>
        <w:t xml:space="preserve"> oznakowania w związku z powstaniem nowych elementów pasa drogowego.</w:t>
      </w:r>
    </w:p>
    <w:p w:rsidR="0082140B" w:rsidRPr="001D3C51" w:rsidRDefault="0082140B" w:rsidP="00E80AE9">
      <w:pPr>
        <w:spacing w:line="338" w:lineRule="exact"/>
        <w:ind w:left="567" w:right="142"/>
        <w:rPr>
          <w:color w:val="FF0000"/>
          <w:sz w:val="20"/>
          <w:szCs w:val="20"/>
        </w:rPr>
      </w:pPr>
    </w:p>
    <w:p w:rsidR="0082140B" w:rsidRPr="004B4C6F" w:rsidRDefault="00643167" w:rsidP="00E80AE9">
      <w:pPr>
        <w:ind w:left="567" w:right="142"/>
        <w:rPr>
          <w:sz w:val="20"/>
          <w:szCs w:val="20"/>
        </w:rPr>
      </w:pPr>
      <w:r w:rsidRPr="004B4C6F">
        <w:rPr>
          <w:rFonts w:eastAsia="Arial"/>
          <w:b/>
          <w:bCs/>
          <w:sz w:val="28"/>
          <w:szCs w:val="28"/>
          <w:u w:val="single"/>
        </w:rPr>
        <w:t>2. Wykaz istniejących obiektów budowlanych</w:t>
      </w:r>
    </w:p>
    <w:p w:rsidR="0082140B" w:rsidRPr="004B4C6F" w:rsidRDefault="0082140B" w:rsidP="00E80AE9">
      <w:pPr>
        <w:spacing w:line="258" w:lineRule="exact"/>
        <w:ind w:left="567" w:right="142"/>
        <w:rPr>
          <w:sz w:val="20"/>
          <w:szCs w:val="20"/>
        </w:rPr>
      </w:pPr>
    </w:p>
    <w:p w:rsidR="0082140B" w:rsidRPr="001B26F0" w:rsidRDefault="00643167" w:rsidP="00E80AE9">
      <w:pPr>
        <w:spacing w:line="353" w:lineRule="auto"/>
        <w:ind w:left="567" w:right="142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 xml:space="preserve">W obrębie placu budowy występują następujące obiekty budowlane i elementy uzbrojenia </w:t>
      </w:r>
      <w:r w:rsidRPr="00001A2F">
        <w:rPr>
          <w:rFonts w:eastAsia="Arial"/>
          <w:sz w:val="24"/>
          <w:szCs w:val="24"/>
        </w:rPr>
        <w:t>terenu:</w:t>
      </w:r>
    </w:p>
    <w:p w:rsidR="0082140B" w:rsidRPr="001B26F0" w:rsidRDefault="0082140B" w:rsidP="00E80AE9">
      <w:pPr>
        <w:spacing w:line="7" w:lineRule="exact"/>
        <w:ind w:left="567" w:right="142"/>
        <w:rPr>
          <w:sz w:val="20"/>
          <w:szCs w:val="20"/>
        </w:rPr>
      </w:pPr>
    </w:p>
    <w:p w:rsidR="0082140B" w:rsidRPr="001B26F0" w:rsidRDefault="001B26F0" w:rsidP="00E80AE9">
      <w:pPr>
        <w:tabs>
          <w:tab w:val="left" w:pos="702"/>
        </w:tabs>
        <w:ind w:left="567" w:right="142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 xml:space="preserve">- </w:t>
      </w:r>
      <w:r w:rsidR="00643167" w:rsidRPr="001B26F0">
        <w:rPr>
          <w:rFonts w:eastAsia="Arial"/>
          <w:sz w:val="24"/>
          <w:szCs w:val="24"/>
        </w:rPr>
        <w:t xml:space="preserve">drogi </w:t>
      </w:r>
      <w:r w:rsidR="00B31AE3" w:rsidRPr="001B26F0">
        <w:rPr>
          <w:rFonts w:eastAsia="Arial"/>
          <w:sz w:val="24"/>
          <w:szCs w:val="24"/>
        </w:rPr>
        <w:t>powiatowe</w:t>
      </w:r>
      <w:r w:rsidR="00643167" w:rsidRPr="001B26F0">
        <w:rPr>
          <w:rFonts w:eastAsia="Arial"/>
          <w:sz w:val="24"/>
          <w:szCs w:val="24"/>
        </w:rPr>
        <w:t>,</w:t>
      </w:r>
    </w:p>
    <w:p w:rsidR="001B26F0" w:rsidRPr="001B26F0" w:rsidRDefault="001B26F0" w:rsidP="00E80AE9">
      <w:pPr>
        <w:tabs>
          <w:tab w:val="left" w:pos="702"/>
        </w:tabs>
        <w:ind w:left="567" w:right="142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>- drogi gminne,</w:t>
      </w:r>
    </w:p>
    <w:p w:rsidR="001B26F0" w:rsidRPr="001B26F0" w:rsidRDefault="001B26F0" w:rsidP="00E80AE9">
      <w:pPr>
        <w:tabs>
          <w:tab w:val="left" w:pos="702"/>
        </w:tabs>
        <w:spacing w:line="276" w:lineRule="auto"/>
        <w:ind w:left="567" w:right="142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>- wodociąg,</w:t>
      </w:r>
    </w:p>
    <w:p w:rsidR="001B26F0" w:rsidRPr="001B26F0" w:rsidRDefault="001B26F0" w:rsidP="00E80AE9">
      <w:pPr>
        <w:tabs>
          <w:tab w:val="left" w:pos="702"/>
        </w:tabs>
        <w:spacing w:line="276" w:lineRule="auto"/>
        <w:ind w:left="567" w:right="142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>- gazociąg,</w:t>
      </w:r>
    </w:p>
    <w:p w:rsidR="001B26F0" w:rsidRPr="001B26F0" w:rsidRDefault="001B26F0" w:rsidP="00E80AE9">
      <w:pPr>
        <w:tabs>
          <w:tab w:val="left" w:pos="702"/>
        </w:tabs>
        <w:spacing w:line="276" w:lineRule="auto"/>
        <w:ind w:left="567" w:right="142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 xml:space="preserve">- kanalizacja sanitarna, </w:t>
      </w:r>
    </w:p>
    <w:p w:rsidR="001B26F0" w:rsidRPr="001B26F0" w:rsidRDefault="001B26F0" w:rsidP="00E80AE9">
      <w:pPr>
        <w:tabs>
          <w:tab w:val="left" w:pos="702"/>
        </w:tabs>
        <w:spacing w:line="276" w:lineRule="auto"/>
        <w:ind w:left="567" w:right="142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>- kanalizacja deszczowa,</w:t>
      </w:r>
    </w:p>
    <w:p w:rsidR="001B26F0" w:rsidRPr="001B26F0" w:rsidRDefault="001B26F0" w:rsidP="00E80AE9">
      <w:pPr>
        <w:tabs>
          <w:tab w:val="left" w:pos="702"/>
        </w:tabs>
        <w:spacing w:line="276" w:lineRule="auto"/>
        <w:ind w:left="567" w:right="142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>- sieć elektroenergetyczna podziemna,</w:t>
      </w:r>
    </w:p>
    <w:p w:rsidR="001B26F0" w:rsidRPr="001B26F0" w:rsidRDefault="001B26F0" w:rsidP="00E80AE9">
      <w:pPr>
        <w:tabs>
          <w:tab w:val="left" w:pos="702"/>
        </w:tabs>
        <w:spacing w:line="276" w:lineRule="auto"/>
        <w:ind w:left="567" w:right="142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>- sieć teletechniczna kablowa podziemna,</w:t>
      </w:r>
    </w:p>
    <w:p w:rsidR="001B26F0" w:rsidRPr="001B26F0" w:rsidRDefault="001B26F0" w:rsidP="00E80AE9">
      <w:pPr>
        <w:tabs>
          <w:tab w:val="left" w:pos="702"/>
        </w:tabs>
        <w:spacing w:line="276" w:lineRule="auto"/>
        <w:ind w:left="567" w:right="142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>- ciepłociąg,</w:t>
      </w:r>
    </w:p>
    <w:p w:rsidR="0082140B" w:rsidRPr="001D3C51" w:rsidRDefault="0082140B" w:rsidP="00E80AE9">
      <w:pPr>
        <w:spacing w:line="200" w:lineRule="exact"/>
        <w:ind w:left="567" w:right="142"/>
        <w:rPr>
          <w:color w:val="FF0000"/>
          <w:sz w:val="20"/>
          <w:szCs w:val="20"/>
        </w:rPr>
      </w:pPr>
    </w:p>
    <w:p w:rsidR="0082140B" w:rsidRPr="004B4C6F" w:rsidRDefault="00643167" w:rsidP="00E80AE9">
      <w:pPr>
        <w:numPr>
          <w:ilvl w:val="0"/>
          <w:numId w:val="20"/>
        </w:numPr>
        <w:tabs>
          <w:tab w:val="left" w:pos="396"/>
        </w:tabs>
        <w:spacing w:line="269" w:lineRule="auto"/>
        <w:ind w:left="567" w:right="142"/>
        <w:rPr>
          <w:rFonts w:eastAsia="Arial"/>
          <w:b/>
          <w:bCs/>
          <w:sz w:val="28"/>
          <w:szCs w:val="28"/>
          <w:u w:val="single"/>
        </w:rPr>
      </w:pPr>
      <w:bookmarkStart w:id="12" w:name="page19"/>
      <w:bookmarkEnd w:id="12"/>
      <w:r w:rsidRPr="004B4C6F">
        <w:rPr>
          <w:rFonts w:eastAsia="Arial"/>
          <w:b/>
          <w:bCs/>
          <w:sz w:val="28"/>
          <w:szCs w:val="28"/>
          <w:u w:val="single"/>
        </w:rPr>
        <w:t>Wskazanie elementów zagospodarowania działki lub terenu mogące stwarzać zagrożenie bezpieczeństwa i zdrowia ludzi</w:t>
      </w:r>
    </w:p>
    <w:p w:rsidR="0082140B" w:rsidRPr="004B4C6F" w:rsidRDefault="0082140B" w:rsidP="00E80AE9">
      <w:pPr>
        <w:spacing w:line="218" w:lineRule="exact"/>
        <w:ind w:left="567" w:right="142"/>
        <w:rPr>
          <w:sz w:val="20"/>
          <w:szCs w:val="20"/>
        </w:rPr>
      </w:pPr>
    </w:p>
    <w:p w:rsidR="0082140B" w:rsidRPr="001B26F0" w:rsidRDefault="00643167" w:rsidP="00E80AE9">
      <w:pPr>
        <w:spacing w:line="353" w:lineRule="auto"/>
        <w:ind w:left="567" w:right="142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 xml:space="preserve">Na przedmiotowym terenie występują elementy zagospodarowania stwarzające zagrożenie </w:t>
      </w:r>
      <w:r w:rsidRPr="001B26F0">
        <w:rPr>
          <w:rFonts w:eastAsia="Arial"/>
          <w:sz w:val="24"/>
          <w:szCs w:val="24"/>
        </w:rPr>
        <w:t>bezpieczeństwa i zdrowia ludzi:</w:t>
      </w:r>
    </w:p>
    <w:p w:rsidR="0082140B" w:rsidRPr="001B26F0" w:rsidRDefault="0082140B" w:rsidP="00E80AE9">
      <w:pPr>
        <w:spacing w:line="16" w:lineRule="exact"/>
        <w:ind w:left="567" w:right="142"/>
        <w:rPr>
          <w:sz w:val="20"/>
          <w:szCs w:val="20"/>
        </w:rPr>
      </w:pPr>
    </w:p>
    <w:p w:rsidR="0082140B" w:rsidRPr="001B26F0" w:rsidRDefault="00643167" w:rsidP="00E80AE9">
      <w:pPr>
        <w:tabs>
          <w:tab w:val="left" w:pos="701"/>
        </w:tabs>
        <w:spacing w:line="353" w:lineRule="auto"/>
        <w:ind w:left="567" w:right="142"/>
        <w:rPr>
          <w:sz w:val="20"/>
          <w:szCs w:val="20"/>
        </w:rPr>
      </w:pPr>
      <w:r w:rsidRPr="001B26F0">
        <w:rPr>
          <w:rFonts w:eastAsia="Arial"/>
          <w:sz w:val="24"/>
          <w:szCs w:val="24"/>
        </w:rPr>
        <w:t>a)</w:t>
      </w:r>
      <w:r w:rsidRPr="001B26F0">
        <w:rPr>
          <w:rFonts w:eastAsia="Arial"/>
          <w:sz w:val="24"/>
          <w:szCs w:val="24"/>
        </w:rPr>
        <w:tab/>
        <w:t>natrafienie na niezinwentaryzowane uzbrojenie podziemne (wraz z instalacjami i urządzeniami technicznymi),</w:t>
      </w:r>
    </w:p>
    <w:p w:rsidR="0082140B" w:rsidRPr="001B26F0" w:rsidRDefault="0082140B" w:rsidP="00E80AE9">
      <w:pPr>
        <w:spacing w:line="7" w:lineRule="exact"/>
        <w:ind w:left="567" w:right="142"/>
        <w:rPr>
          <w:sz w:val="20"/>
          <w:szCs w:val="20"/>
        </w:rPr>
      </w:pPr>
    </w:p>
    <w:p w:rsidR="0082140B" w:rsidRPr="001B26F0" w:rsidRDefault="00643167" w:rsidP="00E80AE9">
      <w:pPr>
        <w:numPr>
          <w:ilvl w:val="0"/>
          <w:numId w:val="21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>prowadzenie robót pod ruchem,</w:t>
      </w:r>
    </w:p>
    <w:p w:rsidR="0082140B" w:rsidRPr="001B26F0" w:rsidRDefault="00643167" w:rsidP="00E80AE9">
      <w:pPr>
        <w:numPr>
          <w:ilvl w:val="0"/>
          <w:numId w:val="21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 xml:space="preserve">sieć elektroenergetyczna </w:t>
      </w:r>
      <w:r w:rsidR="001B26F0" w:rsidRPr="001B26F0">
        <w:rPr>
          <w:rFonts w:eastAsia="Arial"/>
          <w:sz w:val="24"/>
          <w:szCs w:val="24"/>
        </w:rPr>
        <w:t>podziemna</w:t>
      </w:r>
      <w:r w:rsidRPr="001B26F0">
        <w:rPr>
          <w:rFonts w:eastAsia="Arial"/>
          <w:sz w:val="24"/>
          <w:szCs w:val="24"/>
        </w:rPr>
        <w:t>,</w:t>
      </w:r>
    </w:p>
    <w:p w:rsidR="0082140B" w:rsidRPr="001B26F0" w:rsidRDefault="00643167" w:rsidP="00E80AE9">
      <w:pPr>
        <w:numPr>
          <w:ilvl w:val="0"/>
          <w:numId w:val="21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1B26F0">
        <w:rPr>
          <w:rFonts w:eastAsia="Arial"/>
          <w:sz w:val="24"/>
          <w:szCs w:val="24"/>
        </w:rPr>
        <w:t>sieć teletechniczna kablowa</w:t>
      </w:r>
      <w:r w:rsidR="00450E63" w:rsidRPr="001B26F0">
        <w:rPr>
          <w:rFonts w:eastAsia="Arial"/>
          <w:sz w:val="24"/>
          <w:szCs w:val="24"/>
        </w:rPr>
        <w:t xml:space="preserve"> podziemna</w:t>
      </w:r>
      <w:r w:rsidRPr="001B26F0">
        <w:rPr>
          <w:rFonts w:eastAsia="Arial"/>
          <w:sz w:val="24"/>
          <w:szCs w:val="24"/>
        </w:rPr>
        <w:t>,</w:t>
      </w:r>
    </w:p>
    <w:p w:rsidR="00D051EC" w:rsidRPr="004B4C6F" w:rsidRDefault="00D051EC" w:rsidP="00E80AE9">
      <w:p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</w:p>
    <w:p w:rsidR="0082140B" w:rsidRPr="001D3C51" w:rsidRDefault="0082140B" w:rsidP="00E80AE9">
      <w:pPr>
        <w:spacing w:line="200" w:lineRule="exact"/>
        <w:ind w:left="567" w:right="-142"/>
        <w:rPr>
          <w:color w:val="FF0000"/>
          <w:sz w:val="20"/>
          <w:szCs w:val="20"/>
        </w:rPr>
      </w:pPr>
    </w:p>
    <w:p w:rsidR="0082140B" w:rsidRPr="004B4C6F" w:rsidRDefault="00643167" w:rsidP="00E80AE9">
      <w:pPr>
        <w:numPr>
          <w:ilvl w:val="0"/>
          <w:numId w:val="22"/>
        </w:numPr>
        <w:tabs>
          <w:tab w:val="left" w:pos="298"/>
        </w:tabs>
        <w:spacing w:line="272" w:lineRule="auto"/>
        <w:ind w:left="567" w:right="142"/>
        <w:jc w:val="both"/>
        <w:rPr>
          <w:rFonts w:eastAsia="Arial"/>
          <w:b/>
          <w:bCs/>
          <w:sz w:val="28"/>
          <w:szCs w:val="28"/>
          <w:u w:val="single"/>
        </w:rPr>
      </w:pPr>
      <w:r w:rsidRPr="004B4C6F">
        <w:rPr>
          <w:rFonts w:eastAsia="Arial"/>
          <w:b/>
          <w:bCs/>
          <w:sz w:val="28"/>
          <w:szCs w:val="28"/>
          <w:u w:val="single"/>
        </w:rPr>
        <w:t>Wskazanie dotyczące przewidywanych zagrożeń występujących podczas realizacji robót budowlanych, określające skalę i rodzaje zagrożeń oraz miejsce i czas ich wystąpienia</w:t>
      </w:r>
    </w:p>
    <w:p w:rsidR="0082140B" w:rsidRPr="004B4C6F" w:rsidRDefault="0082140B" w:rsidP="00E80AE9">
      <w:pPr>
        <w:spacing w:line="208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ind w:left="567" w:right="142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Zagrożenia mogą występować przy realizacji następujących robót:</w:t>
      </w:r>
    </w:p>
    <w:p w:rsidR="0082140B" w:rsidRPr="004B4C6F" w:rsidRDefault="0082140B" w:rsidP="00E80AE9">
      <w:pPr>
        <w:spacing w:line="137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numPr>
          <w:ilvl w:val="0"/>
          <w:numId w:val="23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roboty ziemne,</w:t>
      </w:r>
    </w:p>
    <w:p w:rsidR="0082140B" w:rsidRPr="004B4C6F" w:rsidRDefault="0082140B" w:rsidP="00E80AE9">
      <w:pPr>
        <w:spacing w:line="139" w:lineRule="exact"/>
        <w:ind w:left="567" w:right="142"/>
        <w:rPr>
          <w:rFonts w:eastAsia="Arial"/>
          <w:sz w:val="24"/>
          <w:szCs w:val="24"/>
        </w:rPr>
      </w:pPr>
    </w:p>
    <w:p w:rsidR="0082140B" w:rsidRPr="004B4C6F" w:rsidRDefault="00643167" w:rsidP="00E80AE9">
      <w:pPr>
        <w:numPr>
          <w:ilvl w:val="0"/>
          <w:numId w:val="23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roboty budowlane elementów nawierzchni drogowej,</w:t>
      </w:r>
    </w:p>
    <w:p w:rsidR="0082140B" w:rsidRPr="004B4C6F" w:rsidRDefault="0082140B" w:rsidP="00E80AE9">
      <w:pPr>
        <w:spacing w:line="136" w:lineRule="exact"/>
        <w:ind w:left="567" w:right="142"/>
        <w:rPr>
          <w:rFonts w:eastAsia="Arial"/>
          <w:sz w:val="24"/>
          <w:szCs w:val="24"/>
        </w:rPr>
      </w:pPr>
    </w:p>
    <w:p w:rsidR="0082140B" w:rsidRPr="004B4C6F" w:rsidRDefault="00643167" w:rsidP="00E80AE9">
      <w:pPr>
        <w:numPr>
          <w:ilvl w:val="0"/>
          <w:numId w:val="23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roboty bitumiczne,</w:t>
      </w:r>
    </w:p>
    <w:p w:rsidR="0082140B" w:rsidRPr="004B4C6F" w:rsidRDefault="0082140B" w:rsidP="00E80AE9">
      <w:pPr>
        <w:spacing w:line="139" w:lineRule="exact"/>
        <w:ind w:left="567" w:right="142"/>
        <w:rPr>
          <w:rFonts w:eastAsia="Arial"/>
          <w:sz w:val="24"/>
          <w:szCs w:val="24"/>
        </w:rPr>
      </w:pPr>
    </w:p>
    <w:p w:rsidR="0082140B" w:rsidRPr="004B4C6F" w:rsidRDefault="00643167" w:rsidP="00E80AE9">
      <w:pPr>
        <w:numPr>
          <w:ilvl w:val="0"/>
          <w:numId w:val="23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rozładunek materiałów.</w:t>
      </w:r>
    </w:p>
    <w:p w:rsidR="0082140B" w:rsidRPr="004B4C6F" w:rsidRDefault="0082140B" w:rsidP="00E80AE9">
      <w:pPr>
        <w:spacing w:line="146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spacing w:line="353" w:lineRule="auto"/>
        <w:ind w:left="567" w:right="142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lastRenderedPageBreak/>
        <w:t>Podstawowymi zagrożeniami bezpieczeństwa i zdrowia podczas prowadzenia robót drogowych są:</w:t>
      </w:r>
    </w:p>
    <w:p w:rsidR="0082140B" w:rsidRPr="004B4C6F" w:rsidRDefault="0082140B" w:rsidP="00E80AE9">
      <w:pPr>
        <w:spacing w:line="16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numPr>
          <w:ilvl w:val="0"/>
          <w:numId w:val="24"/>
        </w:numPr>
        <w:tabs>
          <w:tab w:val="left" w:pos="721"/>
        </w:tabs>
        <w:spacing w:line="353" w:lineRule="auto"/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roboty związane z użyciem ciężkiego sprzętu budowlanego oraz środków transportu niezbędnego do przemieszczania znacznych ilości materiałów.</w:t>
      </w:r>
    </w:p>
    <w:p w:rsidR="0082140B" w:rsidRPr="001D3C51" w:rsidRDefault="0082140B" w:rsidP="00E80AE9">
      <w:pPr>
        <w:spacing w:line="207" w:lineRule="exact"/>
        <w:ind w:left="567" w:right="142"/>
        <w:rPr>
          <w:color w:val="FF0000"/>
          <w:sz w:val="20"/>
          <w:szCs w:val="20"/>
        </w:rPr>
      </w:pPr>
    </w:p>
    <w:p w:rsidR="0082140B" w:rsidRPr="004B4C6F" w:rsidRDefault="00643167" w:rsidP="00E80AE9">
      <w:pPr>
        <w:ind w:left="567" w:right="142"/>
        <w:rPr>
          <w:sz w:val="20"/>
          <w:szCs w:val="20"/>
        </w:rPr>
      </w:pPr>
      <w:r w:rsidRPr="004B4C6F">
        <w:rPr>
          <w:rFonts w:eastAsia="Arial"/>
          <w:b/>
          <w:bCs/>
          <w:sz w:val="24"/>
          <w:szCs w:val="24"/>
          <w:u w:val="single"/>
        </w:rPr>
        <w:t>4.1. Zagospodarowanie placu budowy</w:t>
      </w:r>
    </w:p>
    <w:p w:rsidR="0082140B" w:rsidRPr="004B4C6F" w:rsidRDefault="0082140B" w:rsidP="00E80AE9">
      <w:pPr>
        <w:spacing w:line="251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spacing w:line="353" w:lineRule="auto"/>
        <w:ind w:left="567" w:right="142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Zagospodarowanie terenu budowy wykonuje się przed rozpoczęciem robót budowlanych, co najmniej w zakresie:</w:t>
      </w:r>
    </w:p>
    <w:p w:rsidR="0082140B" w:rsidRPr="004B4C6F" w:rsidRDefault="0082140B" w:rsidP="00E80AE9">
      <w:pPr>
        <w:spacing w:line="7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numPr>
          <w:ilvl w:val="0"/>
          <w:numId w:val="25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wyznaczenia stref niebezpiecznych,</w:t>
      </w:r>
    </w:p>
    <w:p w:rsidR="0082140B" w:rsidRPr="004B4C6F" w:rsidRDefault="0082140B" w:rsidP="00E80AE9">
      <w:pPr>
        <w:spacing w:line="139" w:lineRule="exact"/>
        <w:ind w:left="567" w:right="142"/>
        <w:rPr>
          <w:rFonts w:eastAsia="Arial"/>
          <w:sz w:val="24"/>
          <w:szCs w:val="24"/>
        </w:rPr>
      </w:pPr>
    </w:p>
    <w:p w:rsidR="0082140B" w:rsidRPr="004B4C6F" w:rsidRDefault="00643167" w:rsidP="00E80AE9">
      <w:pPr>
        <w:numPr>
          <w:ilvl w:val="0"/>
          <w:numId w:val="25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doprowadzenia energii elektrycznej oraz wody</w:t>
      </w:r>
    </w:p>
    <w:p w:rsidR="0082140B" w:rsidRPr="004B4C6F" w:rsidRDefault="0082140B" w:rsidP="00E80AE9">
      <w:pPr>
        <w:spacing w:line="136" w:lineRule="exact"/>
        <w:ind w:left="567" w:right="142"/>
        <w:rPr>
          <w:rFonts w:eastAsia="Arial"/>
          <w:sz w:val="24"/>
          <w:szCs w:val="24"/>
        </w:rPr>
      </w:pPr>
    </w:p>
    <w:p w:rsidR="0082140B" w:rsidRPr="004B4C6F" w:rsidRDefault="00643167" w:rsidP="00E80AE9">
      <w:pPr>
        <w:numPr>
          <w:ilvl w:val="0"/>
          <w:numId w:val="25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odprowadzenia ścieków lub ich utylizacji,</w:t>
      </w:r>
    </w:p>
    <w:p w:rsidR="0082140B" w:rsidRPr="004B4C6F" w:rsidRDefault="0082140B" w:rsidP="00E80AE9">
      <w:pPr>
        <w:spacing w:line="139" w:lineRule="exact"/>
        <w:ind w:left="567" w:right="142"/>
        <w:rPr>
          <w:rFonts w:eastAsia="Arial"/>
          <w:sz w:val="24"/>
          <w:szCs w:val="24"/>
        </w:rPr>
      </w:pPr>
    </w:p>
    <w:p w:rsidR="0082140B" w:rsidRPr="004B4C6F" w:rsidRDefault="00643167" w:rsidP="00E80AE9">
      <w:pPr>
        <w:numPr>
          <w:ilvl w:val="0"/>
          <w:numId w:val="25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urządzenia pomieszczeń higieniczno-sanitarnych i socjalnych,</w:t>
      </w:r>
    </w:p>
    <w:p w:rsidR="0082140B" w:rsidRPr="004B4C6F" w:rsidRDefault="0082140B" w:rsidP="00E80AE9">
      <w:pPr>
        <w:spacing w:line="136" w:lineRule="exact"/>
        <w:ind w:left="567" w:right="142"/>
        <w:rPr>
          <w:rFonts w:eastAsia="Arial"/>
          <w:sz w:val="24"/>
          <w:szCs w:val="24"/>
        </w:rPr>
      </w:pPr>
    </w:p>
    <w:p w:rsidR="0082140B" w:rsidRPr="004B4C6F" w:rsidRDefault="00643167" w:rsidP="00E80AE9">
      <w:pPr>
        <w:numPr>
          <w:ilvl w:val="0"/>
          <w:numId w:val="25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zapewnienia oświetlenia naturalnego i sztucznego,</w:t>
      </w:r>
    </w:p>
    <w:p w:rsidR="0082140B" w:rsidRPr="004B4C6F" w:rsidRDefault="0082140B" w:rsidP="00E80AE9">
      <w:pPr>
        <w:spacing w:line="136" w:lineRule="exact"/>
        <w:ind w:left="567" w:right="142"/>
        <w:rPr>
          <w:rFonts w:eastAsia="Arial"/>
          <w:sz w:val="24"/>
          <w:szCs w:val="24"/>
        </w:rPr>
      </w:pPr>
    </w:p>
    <w:p w:rsidR="0082140B" w:rsidRPr="004B4C6F" w:rsidRDefault="00643167" w:rsidP="00E80AE9">
      <w:pPr>
        <w:numPr>
          <w:ilvl w:val="0"/>
          <w:numId w:val="25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urządzenia składowisk materiałów i wyrobów.</w:t>
      </w:r>
    </w:p>
    <w:p w:rsidR="0082140B" w:rsidRPr="004B4C6F" w:rsidRDefault="0082140B" w:rsidP="00E80AE9">
      <w:pPr>
        <w:spacing w:line="200" w:lineRule="exact"/>
        <w:ind w:left="567" w:right="142"/>
        <w:rPr>
          <w:sz w:val="20"/>
          <w:szCs w:val="20"/>
        </w:rPr>
      </w:pPr>
    </w:p>
    <w:p w:rsidR="0082140B" w:rsidRPr="001D3C51" w:rsidRDefault="0082140B" w:rsidP="00E80AE9">
      <w:pPr>
        <w:spacing w:line="220" w:lineRule="exact"/>
        <w:ind w:left="567" w:right="142"/>
        <w:rPr>
          <w:color w:val="FF0000"/>
          <w:sz w:val="20"/>
          <w:szCs w:val="20"/>
        </w:rPr>
      </w:pPr>
    </w:p>
    <w:p w:rsidR="0082140B" w:rsidRPr="004B4C6F" w:rsidRDefault="00643167" w:rsidP="00E80AE9">
      <w:pPr>
        <w:spacing w:line="353" w:lineRule="auto"/>
        <w:ind w:left="567" w:right="142"/>
        <w:jc w:val="both"/>
        <w:rPr>
          <w:sz w:val="20"/>
          <w:szCs w:val="20"/>
        </w:rPr>
      </w:pPr>
      <w:bookmarkStart w:id="13" w:name="page20"/>
      <w:bookmarkEnd w:id="13"/>
      <w:r w:rsidRPr="004B4C6F">
        <w:rPr>
          <w:rFonts w:eastAsia="Arial"/>
          <w:sz w:val="24"/>
          <w:szCs w:val="24"/>
        </w:rPr>
        <w:t>Szerokość ciągu pieszego jednokierunkowego powinna wynosić, co najmniej 0,75 m, a dwukierunkowego 1,20 m.</w:t>
      </w:r>
    </w:p>
    <w:p w:rsidR="0082140B" w:rsidRPr="004B4C6F" w:rsidRDefault="0082140B" w:rsidP="00E80AE9">
      <w:pPr>
        <w:spacing w:line="16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spacing w:line="353" w:lineRule="auto"/>
        <w:ind w:left="567"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Drogi komunikacyjne dla wózków i taczek oraz pochylnie, po których dokonuje się ręcznego przenoszenia ciężarów nie powinny mieć spadków większych niż 10%.</w:t>
      </w:r>
    </w:p>
    <w:p w:rsidR="0082140B" w:rsidRPr="004B4C6F" w:rsidRDefault="0082140B" w:rsidP="00E80AE9">
      <w:pPr>
        <w:spacing w:line="16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spacing w:line="357" w:lineRule="auto"/>
        <w:ind w:left="567"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Nie jest dopuszczalne sytuowanie stanowisk pracy, składowisk wyrobów i materiałów lub maszyn i urządzeń budowlanych bezpośrednio pod napowietrznymi liniami elektroenergetycznymi lub w odległości liczonej w poziomie od skrajnych przewodów, mniejszej niż:</w:t>
      </w:r>
    </w:p>
    <w:p w:rsidR="0082140B" w:rsidRPr="004B4C6F" w:rsidRDefault="0082140B" w:rsidP="00E80AE9">
      <w:pPr>
        <w:spacing w:line="5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numPr>
          <w:ilvl w:val="0"/>
          <w:numId w:val="26"/>
        </w:numPr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3,0 m - dla linii o napięciu znamionowym nieprzekraczającym 1 KV,</w:t>
      </w:r>
    </w:p>
    <w:p w:rsidR="0082140B" w:rsidRPr="004B4C6F" w:rsidRDefault="0082140B" w:rsidP="00E80AE9">
      <w:pPr>
        <w:spacing w:line="147" w:lineRule="exact"/>
        <w:ind w:left="567" w:right="142"/>
        <w:rPr>
          <w:rFonts w:eastAsia="Arial"/>
          <w:sz w:val="24"/>
          <w:szCs w:val="24"/>
        </w:rPr>
      </w:pPr>
    </w:p>
    <w:p w:rsidR="0082140B" w:rsidRPr="004B4C6F" w:rsidRDefault="00643167" w:rsidP="00E80AE9">
      <w:pPr>
        <w:numPr>
          <w:ilvl w:val="0"/>
          <w:numId w:val="26"/>
        </w:numPr>
        <w:tabs>
          <w:tab w:val="left" w:pos="720"/>
        </w:tabs>
        <w:spacing w:line="351" w:lineRule="auto"/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5,0 m - dla linii i napięciu znamionowym powyżej 1 KV, lecz nieprzekraczającym 15 KV,</w:t>
      </w:r>
    </w:p>
    <w:p w:rsidR="0082140B" w:rsidRPr="004B4C6F" w:rsidRDefault="0082140B" w:rsidP="00E80AE9">
      <w:pPr>
        <w:spacing w:line="20" w:lineRule="exact"/>
        <w:ind w:left="567" w:right="142"/>
        <w:rPr>
          <w:rFonts w:eastAsia="Arial"/>
          <w:sz w:val="24"/>
          <w:szCs w:val="24"/>
        </w:rPr>
      </w:pPr>
    </w:p>
    <w:p w:rsidR="0082140B" w:rsidRPr="004B4C6F" w:rsidRDefault="00643167" w:rsidP="00E80AE9">
      <w:pPr>
        <w:numPr>
          <w:ilvl w:val="0"/>
          <w:numId w:val="26"/>
        </w:numPr>
        <w:tabs>
          <w:tab w:val="left" w:pos="720"/>
        </w:tabs>
        <w:spacing w:line="351" w:lineRule="auto"/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10,0 m - dla linii o napięciu znamionowym powyżej 15 KV, lecz nieprzekraczającym 30 KV,</w:t>
      </w:r>
    </w:p>
    <w:p w:rsidR="0082140B" w:rsidRPr="004B4C6F" w:rsidRDefault="0082140B" w:rsidP="00E80AE9">
      <w:pPr>
        <w:spacing w:line="20" w:lineRule="exact"/>
        <w:ind w:left="567" w:right="142"/>
        <w:rPr>
          <w:rFonts w:eastAsia="Arial"/>
          <w:sz w:val="24"/>
          <w:szCs w:val="24"/>
        </w:rPr>
      </w:pPr>
    </w:p>
    <w:p w:rsidR="0082140B" w:rsidRPr="004B4C6F" w:rsidRDefault="00643167" w:rsidP="00E80AE9">
      <w:pPr>
        <w:numPr>
          <w:ilvl w:val="0"/>
          <w:numId w:val="26"/>
        </w:numPr>
        <w:tabs>
          <w:tab w:val="left" w:pos="720"/>
        </w:tabs>
        <w:spacing w:line="351" w:lineRule="auto"/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15,0 m - dla linii o napięciu znamionowym powyżej 30 KV, lecz nieprzekraczającym 110 KV,</w:t>
      </w:r>
    </w:p>
    <w:p w:rsidR="0082140B" w:rsidRPr="004B4C6F" w:rsidRDefault="0082140B" w:rsidP="00E80AE9">
      <w:pPr>
        <w:spacing w:line="12" w:lineRule="exact"/>
        <w:ind w:left="567" w:right="142"/>
        <w:rPr>
          <w:rFonts w:eastAsia="Arial"/>
          <w:sz w:val="24"/>
          <w:szCs w:val="24"/>
        </w:rPr>
      </w:pPr>
    </w:p>
    <w:p w:rsidR="0082140B" w:rsidRPr="004B4C6F" w:rsidRDefault="00643167" w:rsidP="00E80AE9">
      <w:pPr>
        <w:numPr>
          <w:ilvl w:val="0"/>
          <w:numId w:val="26"/>
        </w:numPr>
        <w:tabs>
          <w:tab w:val="left" w:pos="720"/>
        </w:tabs>
        <w:ind w:left="567" w:right="142"/>
        <w:rPr>
          <w:rFonts w:eastAsia="Arial"/>
          <w:sz w:val="24"/>
          <w:szCs w:val="24"/>
        </w:rPr>
      </w:pPr>
      <w:r w:rsidRPr="004B4C6F">
        <w:rPr>
          <w:rFonts w:eastAsia="Arial"/>
          <w:sz w:val="24"/>
          <w:szCs w:val="24"/>
        </w:rPr>
        <w:t>30,0 m - dla linii o napięciu znamionowym powyżej 110 KV.</w:t>
      </w:r>
    </w:p>
    <w:p w:rsidR="0082140B" w:rsidRPr="001D3C51" w:rsidRDefault="0082140B" w:rsidP="00E80AE9">
      <w:pPr>
        <w:spacing w:line="146" w:lineRule="exact"/>
        <w:ind w:left="567" w:right="142"/>
        <w:rPr>
          <w:color w:val="FF0000"/>
          <w:sz w:val="20"/>
          <w:szCs w:val="20"/>
        </w:rPr>
      </w:pPr>
    </w:p>
    <w:p w:rsidR="0082140B" w:rsidRPr="004B4C6F" w:rsidRDefault="00643167" w:rsidP="00E80AE9">
      <w:pPr>
        <w:spacing w:line="351" w:lineRule="auto"/>
        <w:ind w:left="567"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Przed skrzyżowaniami drogi z napowietrznymi liniami energetycznymi należy ustawić znaki z informacją o dopuszczalnych gabarytach przejeżdżających pojazdów</w:t>
      </w:r>
      <w:r w:rsidRPr="004B4C6F">
        <w:rPr>
          <w:rFonts w:eastAsia="Arial"/>
          <w:b/>
          <w:bCs/>
          <w:sz w:val="24"/>
          <w:szCs w:val="24"/>
        </w:rPr>
        <w:t>.</w:t>
      </w:r>
    </w:p>
    <w:p w:rsidR="0082140B" w:rsidRPr="004B4C6F" w:rsidRDefault="0082140B" w:rsidP="00E80AE9">
      <w:pPr>
        <w:spacing w:line="21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spacing w:line="351" w:lineRule="auto"/>
        <w:ind w:left="567"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Wykonywanie robót w bezpośrednim sąsiedztwie sieci uzbrojenia terenu powinno być poprzedzone określeniem przez kierownika budowy sposobu ich zabezpieczenia.</w:t>
      </w:r>
    </w:p>
    <w:p w:rsidR="0082140B" w:rsidRPr="004B4C6F" w:rsidRDefault="0082140B" w:rsidP="00E80AE9">
      <w:pPr>
        <w:spacing w:line="21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spacing w:line="375" w:lineRule="auto"/>
        <w:ind w:left="567" w:right="142"/>
        <w:rPr>
          <w:sz w:val="20"/>
          <w:szCs w:val="20"/>
        </w:rPr>
      </w:pPr>
      <w:r w:rsidRPr="004B4C6F">
        <w:rPr>
          <w:rFonts w:eastAsia="Arial"/>
          <w:sz w:val="23"/>
          <w:szCs w:val="23"/>
        </w:rPr>
        <w:t>Przejścia oraz strefy niebezpieczne powinny być oświetlone oraz oznakowane. Składowiska materiałów, wyrobów oraz maszyn powinny być wykonane w sposób</w:t>
      </w:r>
      <w:r w:rsidR="003F0F44">
        <w:rPr>
          <w:rFonts w:eastAsia="Arial"/>
          <w:sz w:val="23"/>
          <w:szCs w:val="23"/>
        </w:rPr>
        <w:t xml:space="preserve"> </w:t>
      </w:r>
      <w:r w:rsidRPr="004B4C6F">
        <w:rPr>
          <w:rFonts w:eastAsia="Arial"/>
          <w:sz w:val="24"/>
          <w:szCs w:val="24"/>
        </w:rPr>
        <w:t>wykluczający możliwość ich przemieszczenia w sposób zagrażający bezpieczeństwu.</w:t>
      </w:r>
    </w:p>
    <w:p w:rsidR="0082140B" w:rsidRPr="004B4C6F" w:rsidRDefault="0082140B" w:rsidP="00E80AE9">
      <w:pPr>
        <w:spacing w:line="146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spacing w:line="353" w:lineRule="auto"/>
        <w:ind w:left="567"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Na terenie budowy powinny być urządzone oraz wydzielone pomieszczenia sanitarne oraz socjalne przeznaczone dla pracowników.</w:t>
      </w:r>
    </w:p>
    <w:p w:rsidR="0082140B" w:rsidRPr="004B4C6F" w:rsidRDefault="0082140B" w:rsidP="00E80AE9">
      <w:pPr>
        <w:spacing w:line="16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spacing w:line="353" w:lineRule="auto"/>
        <w:ind w:left="567"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Należy zapewnić pracownikom napoje podczas robót na otwartym terenie przy temperaturze otoczenia poniżej 10°C bądź powyżej 25°C.</w:t>
      </w:r>
    </w:p>
    <w:p w:rsidR="0082140B" w:rsidRPr="001D3C51" w:rsidRDefault="0082140B" w:rsidP="00E80AE9">
      <w:pPr>
        <w:spacing w:line="16" w:lineRule="exact"/>
        <w:ind w:left="567" w:right="142"/>
        <w:rPr>
          <w:color w:val="FF0000"/>
          <w:sz w:val="20"/>
          <w:szCs w:val="20"/>
        </w:rPr>
      </w:pPr>
    </w:p>
    <w:p w:rsidR="0082140B" w:rsidRPr="004B4C6F" w:rsidRDefault="00643167" w:rsidP="00E80AE9">
      <w:pPr>
        <w:spacing w:line="356" w:lineRule="auto"/>
        <w:ind w:left="567"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 xml:space="preserve">Teren budowy powinien być wyposażony w sprzęt niezbędny do gaszenia pożarów, który powinien być regularnie sprawdzany, konserwowany i uzupełniany, zgodnie z wymaganiami producentów </w:t>
      </w:r>
      <w:r w:rsidR="0025446F" w:rsidRPr="004B4C6F">
        <w:rPr>
          <w:rFonts w:eastAsia="Arial"/>
          <w:sz w:val="24"/>
          <w:szCs w:val="24"/>
        </w:rPr>
        <w:br/>
      </w:r>
      <w:r w:rsidRPr="004B4C6F">
        <w:rPr>
          <w:rFonts w:eastAsia="Arial"/>
          <w:sz w:val="24"/>
          <w:szCs w:val="24"/>
        </w:rPr>
        <w:t>i przepisów przeciwpożarowych.</w:t>
      </w:r>
    </w:p>
    <w:p w:rsidR="0082140B" w:rsidRPr="004B4C6F" w:rsidRDefault="0082140B" w:rsidP="00E80AE9">
      <w:pPr>
        <w:spacing w:line="15" w:lineRule="exact"/>
        <w:ind w:left="567" w:right="142"/>
        <w:rPr>
          <w:sz w:val="20"/>
          <w:szCs w:val="20"/>
        </w:rPr>
      </w:pPr>
    </w:p>
    <w:p w:rsidR="0082140B" w:rsidRPr="004B4C6F" w:rsidRDefault="00643167" w:rsidP="00E80AE9">
      <w:pPr>
        <w:spacing w:line="351" w:lineRule="auto"/>
        <w:ind w:left="567" w:right="142"/>
        <w:jc w:val="both"/>
        <w:rPr>
          <w:sz w:val="20"/>
          <w:szCs w:val="20"/>
        </w:rPr>
      </w:pPr>
      <w:r w:rsidRPr="004B4C6F">
        <w:rPr>
          <w:rFonts w:eastAsia="Arial"/>
          <w:sz w:val="24"/>
          <w:szCs w:val="24"/>
        </w:rPr>
        <w:t>Ilość i rozmieszczenie gaśnic przenośnych powinno być zgodne z wymaganiami przepisów przeciwpożarowych.</w:t>
      </w:r>
    </w:p>
    <w:p w:rsidR="0082140B" w:rsidRPr="004B4C6F" w:rsidRDefault="0082140B" w:rsidP="00E80AE9">
      <w:pPr>
        <w:spacing w:line="200" w:lineRule="exact"/>
        <w:ind w:left="567" w:right="142"/>
        <w:rPr>
          <w:sz w:val="20"/>
          <w:szCs w:val="20"/>
        </w:rPr>
      </w:pPr>
    </w:p>
    <w:p w:rsidR="0082140B" w:rsidRPr="004C50E3" w:rsidRDefault="00643167" w:rsidP="00E80AE9">
      <w:pPr>
        <w:spacing w:line="267" w:lineRule="auto"/>
        <w:ind w:left="567" w:right="142"/>
        <w:rPr>
          <w:sz w:val="20"/>
          <w:szCs w:val="20"/>
        </w:rPr>
      </w:pPr>
      <w:bookmarkStart w:id="14" w:name="page21"/>
      <w:bookmarkEnd w:id="14"/>
      <w:r w:rsidRPr="004C50E3">
        <w:rPr>
          <w:rFonts w:eastAsia="Arial"/>
          <w:b/>
          <w:bCs/>
          <w:sz w:val="24"/>
          <w:szCs w:val="24"/>
          <w:u w:val="single"/>
        </w:rPr>
        <w:t>4.2. Roboty ziemne, korytowanie - zagrożenia występujące przy wykonywaniu robót ziemnych</w:t>
      </w:r>
    </w:p>
    <w:p w:rsidR="0082140B" w:rsidRPr="004C50E3" w:rsidRDefault="0082140B" w:rsidP="00E80AE9">
      <w:pPr>
        <w:spacing w:line="221" w:lineRule="exact"/>
        <w:ind w:left="567" w:right="142"/>
        <w:rPr>
          <w:sz w:val="20"/>
          <w:szCs w:val="20"/>
        </w:rPr>
      </w:pPr>
    </w:p>
    <w:p w:rsidR="0082140B" w:rsidRPr="004C50E3" w:rsidRDefault="00643167" w:rsidP="00E80AE9">
      <w:pPr>
        <w:numPr>
          <w:ilvl w:val="0"/>
          <w:numId w:val="27"/>
        </w:numPr>
        <w:tabs>
          <w:tab w:val="left" w:pos="720"/>
        </w:tabs>
        <w:spacing w:line="356" w:lineRule="auto"/>
        <w:ind w:left="567" w:right="142"/>
        <w:jc w:val="both"/>
        <w:rPr>
          <w:rFonts w:eastAsia="Arial"/>
          <w:sz w:val="24"/>
          <w:szCs w:val="24"/>
        </w:rPr>
      </w:pPr>
      <w:r w:rsidRPr="004C50E3">
        <w:rPr>
          <w:rFonts w:eastAsia="Arial"/>
          <w:sz w:val="24"/>
          <w:szCs w:val="24"/>
        </w:rPr>
        <w:t>potrącenie pracownika lub osoby postronnej łyżką koparki, lemieszem równiarki przy wykonywaniu robót na placu budowy lub w miejscu dostępnym dla osób postronnych (brak wygrodzenia strefy niebezpiecznej).</w:t>
      </w:r>
    </w:p>
    <w:p w:rsidR="0082140B" w:rsidRPr="001D3C51" w:rsidRDefault="0082140B" w:rsidP="00E80AE9">
      <w:pPr>
        <w:spacing w:line="206" w:lineRule="exact"/>
        <w:ind w:left="567" w:right="142"/>
        <w:rPr>
          <w:color w:val="FF0000"/>
          <w:sz w:val="20"/>
          <w:szCs w:val="20"/>
        </w:rPr>
      </w:pPr>
    </w:p>
    <w:p w:rsidR="0082140B" w:rsidRPr="004C50E3" w:rsidRDefault="00643167" w:rsidP="00E80AE9">
      <w:pPr>
        <w:ind w:left="567" w:right="142"/>
        <w:rPr>
          <w:sz w:val="20"/>
          <w:szCs w:val="20"/>
        </w:rPr>
      </w:pPr>
      <w:r w:rsidRPr="004C50E3">
        <w:rPr>
          <w:rFonts w:eastAsia="Arial"/>
          <w:b/>
          <w:bCs/>
          <w:sz w:val="24"/>
          <w:szCs w:val="24"/>
          <w:u w:val="single"/>
        </w:rPr>
        <w:t>Podstawowe zasady bezpiecznego wykonywania robót:</w:t>
      </w:r>
    </w:p>
    <w:p w:rsidR="0082140B" w:rsidRPr="004C50E3" w:rsidRDefault="0082140B" w:rsidP="00E80AE9">
      <w:pPr>
        <w:spacing w:line="249" w:lineRule="exact"/>
        <w:ind w:left="567" w:right="142"/>
        <w:rPr>
          <w:sz w:val="20"/>
          <w:szCs w:val="20"/>
        </w:rPr>
      </w:pPr>
    </w:p>
    <w:p w:rsidR="0082140B" w:rsidRPr="004C50E3" w:rsidRDefault="00643167" w:rsidP="00E80AE9">
      <w:pPr>
        <w:spacing w:line="392" w:lineRule="auto"/>
        <w:ind w:left="567" w:right="142"/>
        <w:jc w:val="both"/>
        <w:rPr>
          <w:sz w:val="20"/>
          <w:szCs w:val="20"/>
        </w:rPr>
      </w:pPr>
      <w:r w:rsidRPr="004C50E3">
        <w:rPr>
          <w:rFonts w:eastAsia="Arial"/>
        </w:rPr>
        <w:t>Roboty ziemne powinny być prowadzone na podstawie projektu określającego położenie instalacji i urządzeń podziemnych, mogących znaleźć się w zasięgu prowadzonych robót.</w:t>
      </w:r>
    </w:p>
    <w:p w:rsidR="0082140B" w:rsidRPr="004C50E3" w:rsidRDefault="0082140B" w:rsidP="00E80AE9">
      <w:pPr>
        <w:spacing w:line="2" w:lineRule="exact"/>
        <w:ind w:left="567" w:right="142"/>
        <w:rPr>
          <w:sz w:val="20"/>
          <w:szCs w:val="20"/>
        </w:rPr>
      </w:pPr>
    </w:p>
    <w:p w:rsidR="0082140B" w:rsidRPr="004C50E3" w:rsidRDefault="00643167" w:rsidP="00E80AE9">
      <w:pPr>
        <w:spacing w:line="357" w:lineRule="auto"/>
        <w:ind w:left="567" w:right="142"/>
        <w:jc w:val="both"/>
        <w:rPr>
          <w:sz w:val="20"/>
          <w:szCs w:val="20"/>
        </w:rPr>
      </w:pPr>
      <w:r w:rsidRPr="004C50E3">
        <w:rPr>
          <w:rFonts w:eastAsia="Arial"/>
          <w:sz w:val="24"/>
          <w:szCs w:val="24"/>
        </w:rPr>
        <w:t>Wykonywanie robót ziemnych w bezpośrednim sąsiedztwie sieci energetycznych, teletechnicznych powinno być poprzedzone określeniem przez kierownika budowy bezpiecznej odległości w jakiej mogą być one wykonywane od istniejącej sieci i sposobu wykonywania tych robót.</w:t>
      </w:r>
    </w:p>
    <w:p w:rsidR="0082140B" w:rsidRPr="004C50E3" w:rsidRDefault="0082140B" w:rsidP="00E80AE9">
      <w:pPr>
        <w:spacing w:line="5" w:lineRule="exact"/>
        <w:ind w:left="567" w:right="142"/>
        <w:rPr>
          <w:sz w:val="20"/>
          <w:szCs w:val="20"/>
        </w:rPr>
      </w:pPr>
    </w:p>
    <w:p w:rsidR="0082140B" w:rsidRPr="004C50E3" w:rsidRDefault="00643167" w:rsidP="00E80AE9">
      <w:pPr>
        <w:ind w:left="567" w:right="142"/>
        <w:rPr>
          <w:sz w:val="20"/>
          <w:szCs w:val="20"/>
        </w:rPr>
      </w:pPr>
      <w:r w:rsidRPr="004C50E3">
        <w:rPr>
          <w:rFonts w:eastAsia="Arial"/>
          <w:sz w:val="24"/>
          <w:szCs w:val="24"/>
        </w:rPr>
        <w:t>Składowanie urobku, materiałów i wyrobów jest zabronione:</w:t>
      </w:r>
    </w:p>
    <w:p w:rsidR="0082140B" w:rsidRPr="004C50E3" w:rsidRDefault="0082140B" w:rsidP="00E80AE9">
      <w:pPr>
        <w:spacing w:line="148" w:lineRule="exact"/>
        <w:ind w:left="567" w:right="142"/>
        <w:rPr>
          <w:sz w:val="20"/>
          <w:szCs w:val="20"/>
        </w:rPr>
      </w:pPr>
    </w:p>
    <w:p w:rsidR="0082140B" w:rsidRPr="004C50E3" w:rsidRDefault="00643167" w:rsidP="00E80AE9">
      <w:pPr>
        <w:numPr>
          <w:ilvl w:val="0"/>
          <w:numId w:val="28"/>
        </w:numPr>
        <w:spacing w:line="375" w:lineRule="auto"/>
        <w:ind w:left="567" w:right="142"/>
        <w:jc w:val="both"/>
        <w:rPr>
          <w:rFonts w:eastAsia="Arial"/>
          <w:sz w:val="23"/>
          <w:szCs w:val="23"/>
        </w:rPr>
      </w:pPr>
      <w:r w:rsidRPr="004C50E3">
        <w:rPr>
          <w:rFonts w:eastAsia="Arial"/>
          <w:sz w:val="23"/>
          <w:szCs w:val="23"/>
        </w:rPr>
        <w:t>w odległości mniejszej niż 0,60 m od krawędzi wykopu, jeżeli ściany wykopu są obudowane oraz jeżeli obciążenie urobku jest przewidziane w doborze obudowy,</w:t>
      </w:r>
    </w:p>
    <w:p w:rsidR="0082140B" w:rsidRPr="004C50E3" w:rsidRDefault="0082140B" w:rsidP="00E80AE9">
      <w:pPr>
        <w:spacing w:line="1" w:lineRule="exact"/>
        <w:ind w:left="567" w:right="142"/>
        <w:rPr>
          <w:rFonts w:eastAsia="Arial"/>
          <w:sz w:val="23"/>
          <w:szCs w:val="23"/>
        </w:rPr>
      </w:pPr>
    </w:p>
    <w:p w:rsidR="0082140B" w:rsidRPr="004C50E3" w:rsidRDefault="00643167" w:rsidP="00E80AE9">
      <w:pPr>
        <w:numPr>
          <w:ilvl w:val="0"/>
          <w:numId w:val="28"/>
        </w:numPr>
        <w:spacing w:line="351" w:lineRule="auto"/>
        <w:ind w:left="567" w:right="142"/>
        <w:rPr>
          <w:rFonts w:eastAsia="Arial"/>
          <w:sz w:val="24"/>
          <w:szCs w:val="24"/>
        </w:rPr>
      </w:pPr>
      <w:r w:rsidRPr="004C50E3">
        <w:rPr>
          <w:rFonts w:eastAsia="Arial"/>
          <w:sz w:val="24"/>
          <w:szCs w:val="24"/>
        </w:rPr>
        <w:t>w strefie klina naturalnego odłamu gruntu, jeżeli ściany wykopu nie są obudowane.</w:t>
      </w:r>
    </w:p>
    <w:p w:rsidR="0082140B" w:rsidRPr="004C50E3" w:rsidRDefault="0082140B" w:rsidP="00E80AE9">
      <w:pPr>
        <w:spacing w:line="21" w:lineRule="exact"/>
        <w:ind w:left="567" w:right="142"/>
        <w:rPr>
          <w:sz w:val="20"/>
          <w:szCs w:val="20"/>
        </w:rPr>
      </w:pPr>
    </w:p>
    <w:p w:rsidR="0082140B" w:rsidRPr="004C50E3" w:rsidRDefault="00643167" w:rsidP="00E80AE9">
      <w:pPr>
        <w:spacing w:line="351" w:lineRule="auto"/>
        <w:ind w:left="567" w:right="142"/>
        <w:jc w:val="both"/>
        <w:rPr>
          <w:sz w:val="20"/>
          <w:szCs w:val="20"/>
        </w:rPr>
      </w:pPr>
      <w:r w:rsidRPr="004C50E3">
        <w:rPr>
          <w:rFonts w:eastAsia="Arial"/>
          <w:sz w:val="24"/>
          <w:szCs w:val="24"/>
        </w:rPr>
        <w:t>Ruch środków transportowych obok wykopów powinien odbywać się poza granicą klina naturalnego odłamu gruntu.</w:t>
      </w:r>
    </w:p>
    <w:p w:rsidR="0082140B" w:rsidRPr="004C50E3" w:rsidRDefault="0082140B" w:rsidP="00E80AE9">
      <w:pPr>
        <w:spacing w:line="21" w:lineRule="exact"/>
        <w:ind w:left="567" w:right="142"/>
        <w:rPr>
          <w:sz w:val="20"/>
          <w:szCs w:val="20"/>
        </w:rPr>
      </w:pPr>
    </w:p>
    <w:p w:rsidR="0082140B" w:rsidRPr="004C50E3" w:rsidRDefault="00643167" w:rsidP="00E80AE9">
      <w:pPr>
        <w:spacing w:line="351" w:lineRule="auto"/>
        <w:ind w:left="567" w:right="142"/>
        <w:jc w:val="both"/>
        <w:rPr>
          <w:sz w:val="20"/>
          <w:szCs w:val="20"/>
        </w:rPr>
      </w:pPr>
      <w:r w:rsidRPr="004C50E3">
        <w:rPr>
          <w:rFonts w:eastAsia="Arial"/>
          <w:sz w:val="24"/>
          <w:szCs w:val="24"/>
        </w:rPr>
        <w:t>Przebywanie osób pomiędzy ścianą wykopu a koparką, nawet w czasie postoju jest zabronione.</w:t>
      </w:r>
    </w:p>
    <w:p w:rsidR="0082140B" w:rsidRPr="004C50E3" w:rsidRDefault="0082140B" w:rsidP="00E80AE9">
      <w:pPr>
        <w:spacing w:line="21" w:lineRule="exact"/>
        <w:ind w:left="567" w:right="142"/>
        <w:rPr>
          <w:sz w:val="20"/>
          <w:szCs w:val="20"/>
        </w:rPr>
      </w:pPr>
    </w:p>
    <w:p w:rsidR="0082140B" w:rsidRDefault="00643167" w:rsidP="00E80AE9">
      <w:pPr>
        <w:spacing w:line="356" w:lineRule="auto"/>
        <w:ind w:left="567" w:right="142"/>
        <w:jc w:val="both"/>
        <w:rPr>
          <w:rFonts w:eastAsia="Arial"/>
          <w:sz w:val="24"/>
          <w:szCs w:val="24"/>
        </w:rPr>
      </w:pPr>
      <w:r w:rsidRPr="004C50E3">
        <w:rPr>
          <w:rFonts w:eastAsia="Arial"/>
          <w:sz w:val="24"/>
          <w:szCs w:val="24"/>
        </w:rPr>
        <w:t>Zakładanie obudowy lub montaż rur w uprzednio wykonanym wykopie o ścianach pionowych i na głębokości powyżej 1,0 m wymaga tymczasowego zabezpieczenia osób klatkami osłonowymi lub obudową prefabrykowaną.</w:t>
      </w:r>
    </w:p>
    <w:p w:rsidR="00E80AE9" w:rsidRDefault="00E80AE9" w:rsidP="00E80AE9">
      <w:pPr>
        <w:spacing w:line="356" w:lineRule="auto"/>
        <w:ind w:left="567" w:right="142"/>
        <w:jc w:val="both"/>
        <w:rPr>
          <w:rFonts w:eastAsia="Arial"/>
          <w:sz w:val="24"/>
          <w:szCs w:val="24"/>
        </w:rPr>
      </w:pPr>
    </w:p>
    <w:p w:rsidR="00E80AE9" w:rsidRDefault="00E80AE9" w:rsidP="00E80AE9">
      <w:pPr>
        <w:spacing w:line="356" w:lineRule="auto"/>
        <w:ind w:left="567" w:right="142"/>
        <w:jc w:val="both"/>
        <w:rPr>
          <w:rFonts w:eastAsia="Arial"/>
          <w:sz w:val="24"/>
          <w:szCs w:val="24"/>
        </w:rPr>
      </w:pPr>
    </w:p>
    <w:p w:rsidR="00E80AE9" w:rsidRPr="004C50E3" w:rsidRDefault="00E80AE9" w:rsidP="00E80AE9">
      <w:pPr>
        <w:spacing w:line="356" w:lineRule="auto"/>
        <w:ind w:left="567" w:right="142"/>
        <w:jc w:val="both"/>
        <w:rPr>
          <w:sz w:val="20"/>
          <w:szCs w:val="20"/>
        </w:rPr>
      </w:pPr>
    </w:p>
    <w:p w:rsidR="0082140B" w:rsidRPr="001D3C51" w:rsidRDefault="0082140B" w:rsidP="00E80AE9">
      <w:pPr>
        <w:spacing w:line="203" w:lineRule="exact"/>
        <w:ind w:left="567" w:right="142"/>
        <w:rPr>
          <w:color w:val="FF0000"/>
          <w:sz w:val="20"/>
          <w:szCs w:val="20"/>
        </w:rPr>
      </w:pPr>
    </w:p>
    <w:p w:rsidR="0082140B" w:rsidRPr="004C50E3" w:rsidRDefault="00643167" w:rsidP="00E80AE9">
      <w:pPr>
        <w:ind w:left="567" w:right="142"/>
        <w:rPr>
          <w:sz w:val="20"/>
          <w:szCs w:val="20"/>
        </w:rPr>
      </w:pPr>
      <w:r w:rsidRPr="004C50E3">
        <w:rPr>
          <w:rFonts w:eastAsia="Arial"/>
          <w:b/>
          <w:bCs/>
          <w:sz w:val="24"/>
          <w:szCs w:val="24"/>
          <w:u w:val="single"/>
        </w:rPr>
        <w:lastRenderedPageBreak/>
        <w:t>4.3. Roboty bitumiczne</w:t>
      </w:r>
    </w:p>
    <w:p w:rsidR="0082140B" w:rsidRPr="004C50E3" w:rsidRDefault="0082140B" w:rsidP="00E80AE9">
      <w:pPr>
        <w:spacing w:line="251" w:lineRule="exact"/>
        <w:ind w:left="567" w:right="142"/>
        <w:rPr>
          <w:sz w:val="20"/>
          <w:szCs w:val="20"/>
        </w:rPr>
      </w:pPr>
    </w:p>
    <w:p w:rsidR="0082140B" w:rsidRPr="004C50E3" w:rsidRDefault="00643167" w:rsidP="00E80AE9">
      <w:pPr>
        <w:spacing w:line="376" w:lineRule="auto"/>
        <w:ind w:left="567" w:right="142"/>
        <w:jc w:val="both"/>
        <w:rPr>
          <w:sz w:val="20"/>
          <w:szCs w:val="20"/>
        </w:rPr>
      </w:pPr>
      <w:r w:rsidRPr="004C50E3">
        <w:rPr>
          <w:rFonts w:eastAsia="Arial"/>
          <w:sz w:val="23"/>
          <w:szCs w:val="23"/>
        </w:rPr>
        <w:t xml:space="preserve">Jeżeli na drodze odbywa się ruch publiczny to wszyscy pracownicy powinni być zaopatrzeni </w:t>
      </w:r>
      <w:r w:rsidR="0025446F" w:rsidRPr="004C50E3">
        <w:rPr>
          <w:rFonts w:eastAsia="Arial"/>
          <w:sz w:val="23"/>
          <w:szCs w:val="23"/>
        </w:rPr>
        <w:br/>
      </w:r>
      <w:r w:rsidRPr="004C50E3">
        <w:rPr>
          <w:rFonts w:eastAsia="Arial"/>
          <w:sz w:val="23"/>
          <w:szCs w:val="23"/>
        </w:rPr>
        <w:t>w ochronne, z daleka widoczne kamizelki odblaskowe. Kamizelki nie są jedynym środkiem zabezpieczenia, lecz uzupełnieniem tymczasowego oznakowania robót.</w:t>
      </w:r>
    </w:p>
    <w:p w:rsidR="0082140B" w:rsidRPr="004C50E3" w:rsidRDefault="00643167" w:rsidP="00E80AE9">
      <w:pPr>
        <w:spacing w:line="376" w:lineRule="auto"/>
        <w:ind w:left="567" w:right="142"/>
        <w:jc w:val="both"/>
        <w:rPr>
          <w:sz w:val="20"/>
          <w:szCs w:val="20"/>
        </w:rPr>
      </w:pPr>
      <w:r w:rsidRPr="004C50E3">
        <w:rPr>
          <w:rFonts w:eastAsia="Arial"/>
          <w:sz w:val="23"/>
          <w:szCs w:val="23"/>
        </w:rPr>
        <w:t>Jeżeli w lepiszczu znajduje się woda może nastąpić kipienie. Lepiszcze wtedy burzy się i pieni, może wylać się na zewnątrz oraz poparzyć robotników. Palącego się lepiszcza nie należy gasić wodą, lecz piaskiem, ziemią lub gaśnicami. W celu uniknięcia wylewania się kipiącego lepiszcza nie należy całkowicie napełniać pojemników.</w:t>
      </w:r>
    </w:p>
    <w:p w:rsidR="0082140B" w:rsidRPr="00D51EF8" w:rsidRDefault="00643167" w:rsidP="00E80AE9">
      <w:pPr>
        <w:spacing w:line="356" w:lineRule="auto"/>
        <w:ind w:left="567" w:right="142"/>
        <w:jc w:val="both"/>
        <w:rPr>
          <w:sz w:val="20"/>
          <w:szCs w:val="20"/>
        </w:rPr>
      </w:pPr>
      <w:bookmarkStart w:id="15" w:name="page22"/>
      <w:bookmarkEnd w:id="15"/>
      <w:r w:rsidRPr="00D51EF8">
        <w:rPr>
          <w:rFonts w:eastAsia="Arial"/>
          <w:sz w:val="24"/>
          <w:szCs w:val="24"/>
        </w:rPr>
        <w:t>Kierunek prowadzenia robót natryskowych (skrapianie) jest zależny od kierunku wiatru. Opary oraz samo lepiszcze nie może być przez wiatr nanoszone na skrapiacza (przy skrapianiu ręcznym) oraz zatrudnionych robotników.</w:t>
      </w:r>
    </w:p>
    <w:p w:rsidR="0082140B" w:rsidRPr="00D51EF8" w:rsidRDefault="0082140B" w:rsidP="00E80AE9">
      <w:pPr>
        <w:spacing w:line="15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1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Do mycia rąk z lepiszcza używa się oleju lnianego. Innych środków, jak np. ropy naftowej, benzyny używać nie wolno.</w:t>
      </w:r>
    </w:p>
    <w:p w:rsidR="0082140B" w:rsidRPr="00D51EF8" w:rsidRDefault="0082140B" w:rsidP="00E80AE9">
      <w:pPr>
        <w:spacing w:line="21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8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Celem ograniczenia wielkości emisji zanieczyszczeń do powietrza masy bitumiczne powinny być transportowane wywrotkami wyposażonymi w opończe ograniczające emisję oparów asfaltu. Roboty nawierzchniowe prowadzić w dni ciepłe, kiedy temperatura mas bitumicznych może być niższa, a przez to mniejsze będzie odparowanie substancji odorotwórczych.</w:t>
      </w:r>
    </w:p>
    <w:p w:rsidR="0082140B" w:rsidRPr="00D51EF8" w:rsidRDefault="0082140B" w:rsidP="00E80AE9">
      <w:pPr>
        <w:spacing w:line="201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ind w:left="567" w:right="142"/>
        <w:rPr>
          <w:sz w:val="20"/>
          <w:szCs w:val="20"/>
        </w:rPr>
      </w:pPr>
      <w:r w:rsidRPr="00D51EF8">
        <w:rPr>
          <w:rFonts w:eastAsia="Arial"/>
          <w:b/>
          <w:bCs/>
          <w:sz w:val="24"/>
          <w:szCs w:val="24"/>
          <w:u w:val="single"/>
        </w:rPr>
        <w:t>4.4. Maszyny i urządzenia techniczne użytkowane na placu budowy</w:t>
      </w:r>
    </w:p>
    <w:p w:rsidR="0082140B" w:rsidRPr="00D51EF8" w:rsidRDefault="0082140B" w:rsidP="00E80AE9">
      <w:pPr>
        <w:spacing w:line="251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1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Zagrożenia występujące przy wykonywaniu robót budowlanych przy użyciu maszyn i urządzeń technicznych:</w:t>
      </w:r>
    </w:p>
    <w:p w:rsidR="0082140B" w:rsidRPr="00D51EF8" w:rsidRDefault="0082140B" w:rsidP="00E80AE9">
      <w:pPr>
        <w:spacing w:line="21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numPr>
          <w:ilvl w:val="0"/>
          <w:numId w:val="29"/>
        </w:numPr>
        <w:spacing w:line="351" w:lineRule="auto"/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pochwycenie kończyny górnej lub kończyny dolnej przez napęd (brak pełnej osłony napędu),</w:t>
      </w:r>
    </w:p>
    <w:p w:rsidR="0082140B" w:rsidRPr="00D51EF8" w:rsidRDefault="0082140B" w:rsidP="00E80AE9">
      <w:pPr>
        <w:spacing w:line="20" w:lineRule="exact"/>
        <w:ind w:left="567" w:right="142"/>
        <w:rPr>
          <w:rFonts w:eastAsia="Arial"/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29"/>
        </w:numPr>
        <w:spacing w:line="356" w:lineRule="auto"/>
        <w:ind w:left="567" w:right="14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potrącenie pracownika lub osoby postronnej łyżką koparki, lemieszem równiarki przy wykonywaniu robót na placu budowy lub w miejscu dostępnym dla osób postronnych (brak wygrodzenia strefy niebezpiecznej),</w:t>
      </w:r>
    </w:p>
    <w:p w:rsidR="0082140B" w:rsidRPr="00D51EF8" w:rsidRDefault="0082140B" w:rsidP="00E80AE9">
      <w:pPr>
        <w:spacing w:line="12" w:lineRule="exact"/>
        <w:ind w:left="567" w:right="142"/>
        <w:rPr>
          <w:rFonts w:eastAsia="Arial"/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29"/>
        </w:numPr>
        <w:ind w:left="567" w:right="142"/>
        <w:rPr>
          <w:rFonts w:eastAsia="Arial"/>
          <w:sz w:val="23"/>
          <w:szCs w:val="23"/>
        </w:rPr>
      </w:pPr>
      <w:r w:rsidRPr="00D51EF8">
        <w:rPr>
          <w:rFonts w:eastAsia="Arial"/>
          <w:sz w:val="23"/>
          <w:szCs w:val="23"/>
        </w:rPr>
        <w:t>porażenie  prądem  elektrycznym  (brak  zabezpieczenia  przewodów  zasilających</w:t>
      </w:r>
    </w:p>
    <w:p w:rsidR="0082140B" w:rsidRPr="00D51EF8" w:rsidRDefault="0082140B" w:rsidP="00E80AE9">
      <w:pPr>
        <w:spacing w:line="142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ind w:left="567" w:right="142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urządzenia mechaniczne przed uszkodzeniami mechanicznymi).</w:t>
      </w:r>
    </w:p>
    <w:p w:rsidR="0082140B" w:rsidRPr="00D51EF8" w:rsidRDefault="0082140B" w:rsidP="00E80AE9">
      <w:pPr>
        <w:spacing w:line="146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6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Maszyny i inne urządzenia techniczne oraz narzędzia zmechanizowane powinny być montowane, eksploatowane i obsługiwane zgodnie z instrukcją producenta oraz spełniać wymagania określone w przepisach dotyczących systemu oceny zgodności.</w:t>
      </w:r>
    </w:p>
    <w:p w:rsidR="0082140B" w:rsidRPr="00D51EF8" w:rsidRDefault="0082140B" w:rsidP="00E80AE9">
      <w:pPr>
        <w:spacing w:line="15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6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Maszyny i inne urządzenia techniczne, podlegające dozorowi technicznemu, mogą być używane na terenie budowy tylko wówczas, jeżeli wystawiono dokumenty uprawniające do ich eksploatacji.</w:t>
      </w:r>
    </w:p>
    <w:p w:rsidR="0082140B" w:rsidRPr="00D51EF8" w:rsidRDefault="0082140B" w:rsidP="00E80AE9">
      <w:pPr>
        <w:spacing w:line="13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ind w:left="567" w:right="142"/>
        <w:rPr>
          <w:sz w:val="20"/>
          <w:szCs w:val="20"/>
        </w:rPr>
      </w:pPr>
      <w:r w:rsidRPr="00D51EF8">
        <w:rPr>
          <w:rFonts w:eastAsia="Arial"/>
        </w:rPr>
        <w:t>Wykonawca, użytkujący maszyny i inne urządzenia techniczne, nie podlegające dozorowi</w:t>
      </w:r>
    </w:p>
    <w:p w:rsidR="0082140B" w:rsidRPr="00D51EF8" w:rsidRDefault="0082140B" w:rsidP="00E80AE9">
      <w:pPr>
        <w:spacing w:line="162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1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technicznemu, powinien udostępnić organom kontroli dokumentację techniczno – ruchową lub instrukcję obsługi tych maszyn lub urządzeń.</w:t>
      </w:r>
    </w:p>
    <w:p w:rsidR="0082140B" w:rsidRPr="00D51EF8" w:rsidRDefault="0082140B" w:rsidP="00E80AE9">
      <w:pPr>
        <w:spacing w:line="21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1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lastRenderedPageBreak/>
        <w:t>Operatorzy lub maszyniści maszyn o napędzie silnikowym powinni posiadać wymagane kwalifikacje.</w:t>
      </w:r>
    </w:p>
    <w:p w:rsidR="0082140B" w:rsidRPr="00D51EF8" w:rsidRDefault="0082140B" w:rsidP="00E80AE9">
      <w:pPr>
        <w:spacing w:line="21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1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Stanowiska pracy operatorów maszyn lub innych urządzeń technicznych, które nie posiadają kabin, powinny być:</w:t>
      </w:r>
    </w:p>
    <w:p w:rsidR="0082140B" w:rsidRPr="00D51EF8" w:rsidRDefault="0082140B" w:rsidP="00E80AE9">
      <w:pPr>
        <w:spacing w:line="12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numPr>
          <w:ilvl w:val="0"/>
          <w:numId w:val="30"/>
        </w:numPr>
        <w:tabs>
          <w:tab w:val="left" w:pos="720"/>
        </w:tabs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zadaszone i zabezpieczone przed spadającymi przedmiotami,</w:t>
      </w:r>
    </w:p>
    <w:p w:rsidR="0082140B" w:rsidRPr="00D51EF8" w:rsidRDefault="0082140B" w:rsidP="00E80AE9">
      <w:pPr>
        <w:spacing w:line="136" w:lineRule="exact"/>
        <w:ind w:left="567" w:right="142"/>
        <w:rPr>
          <w:rFonts w:eastAsia="Arial"/>
          <w:sz w:val="24"/>
          <w:szCs w:val="24"/>
        </w:rPr>
      </w:pPr>
    </w:p>
    <w:p w:rsidR="0082140B" w:rsidRDefault="00643167" w:rsidP="00E80AE9">
      <w:pPr>
        <w:numPr>
          <w:ilvl w:val="0"/>
          <w:numId w:val="30"/>
        </w:numPr>
        <w:tabs>
          <w:tab w:val="left" w:pos="720"/>
        </w:tabs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osłonięte w okresie zimowym.</w:t>
      </w:r>
    </w:p>
    <w:p w:rsidR="003E5B05" w:rsidRDefault="003E5B05" w:rsidP="00E80AE9">
      <w:pPr>
        <w:tabs>
          <w:tab w:val="left" w:pos="720"/>
        </w:tabs>
        <w:ind w:left="567" w:right="142"/>
        <w:rPr>
          <w:rFonts w:eastAsia="Arial"/>
          <w:sz w:val="24"/>
          <w:szCs w:val="24"/>
        </w:rPr>
      </w:pPr>
    </w:p>
    <w:p w:rsidR="003E5B05" w:rsidRPr="00D51EF8" w:rsidRDefault="003E5B05" w:rsidP="00E80AE9">
      <w:pPr>
        <w:tabs>
          <w:tab w:val="left" w:pos="720"/>
        </w:tabs>
        <w:ind w:left="567" w:right="142"/>
        <w:rPr>
          <w:rFonts w:eastAsia="Arial"/>
          <w:sz w:val="24"/>
          <w:szCs w:val="24"/>
        </w:rPr>
      </w:pPr>
    </w:p>
    <w:p w:rsidR="0082140B" w:rsidRPr="00D51EF8" w:rsidRDefault="0082140B" w:rsidP="00E80AE9">
      <w:pPr>
        <w:spacing w:line="173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numPr>
          <w:ilvl w:val="0"/>
          <w:numId w:val="31"/>
        </w:numPr>
        <w:tabs>
          <w:tab w:val="left" w:pos="337"/>
        </w:tabs>
        <w:spacing w:line="269" w:lineRule="auto"/>
        <w:ind w:left="567" w:right="142"/>
        <w:rPr>
          <w:rFonts w:eastAsia="Arial"/>
          <w:b/>
          <w:bCs/>
          <w:sz w:val="28"/>
          <w:szCs w:val="28"/>
          <w:u w:val="single"/>
        </w:rPr>
      </w:pPr>
      <w:bookmarkStart w:id="16" w:name="page23"/>
      <w:bookmarkEnd w:id="16"/>
      <w:r w:rsidRPr="00D51EF8">
        <w:rPr>
          <w:rFonts w:eastAsia="Arial"/>
          <w:b/>
          <w:bCs/>
          <w:sz w:val="28"/>
          <w:szCs w:val="28"/>
          <w:u w:val="single"/>
        </w:rPr>
        <w:t>Wskazanie sposobu instruktażu pracowników przed przystąpieniem do realizacji robót szczególnie niebezpiecznych</w:t>
      </w:r>
    </w:p>
    <w:p w:rsidR="0082140B" w:rsidRPr="00D51EF8" w:rsidRDefault="0082140B" w:rsidP="00E80AE9">
      <w:pPr>
        <w:spacing w:line="209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ind w:left="567" w:right="142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t>Przed przystąpieniem do robót należy podjąć następujące czynności oraz ustalić:</w:t>
      </w:r>
    </w:p>
    <w:p w:rsidR="0082140B" w:rsidRPr="00D51EF8" w:rsidRDefault="0082140B" w:rsidP="00E80AE9">
      <w:pPr>
        <w:spacing w:line="139" w:lineRule="exact"/>
        <w:ind w:left="567" w:right="142"/>
        <w:rPr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32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szkolenie pracowników w zakresie bhp,</w:t>
      </w:r>
    </w:p>
    <w:p w:rsidR="0082140B" w:rsidRPr="00D51EF8" w:rsidRDefault="0082140B" w:rsidP="00E80AE9">
      <w:pPr>
        <w:spacing w:line="136" w:lineRule="exact"/>
        <w:ind w:left="567" w:right="142"/>
        <w:rPr>
          <w:rFonts w:eastAsia="Arial"/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32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zasady postępowania w przypadku wystąpienia zagrożenia,</w:t>
      </w:r>
    </w:p>
    <w:p w:rsidR="0082140B" w:rsidRPr="00D51EF8" w:rsidRDefault="0082140B" w:rsidP="00E80AE9">
      <w:pPr>
        <w:spacing w:line="147" w:lineRule="exact"/>
        <w:ind w:left="567" w:right="142"/>
        <w:rPr>
          <w:rFonts w:eastAsia="Arial"/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32"/>
        </w:numPr>
        <w:tabs>
          <w:tab w:val="left" w:pos="722"/>
        </w:tabs>
        <w:spacing w:line="351" w:lineRule="auto"/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zasady bezpośredniego nadzoru nad pracami szczególnie niebezpiecznymi przez wyznaczone w tym celu osoby,</w:t>
      </w:r>
    </w:p>
    <w:p w:rsidR="0082140B" w:rsidRPr="00D51EF8" w:rsidRDefault="0082140B" w:rsidP="00E80AE9">
      <w:pPr>
        <w:spacing w:line="20" w:lineRule="exact"/>
        <w:ind w:left="567" w:right="142"/>
        <w:rPr>
          <w:rFonts w:eastAsia="Arial"/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32"/>
        </w:numPr>
        <w:tabs>
          <w:tab w:val="left" w:pos="721"/>
        </w:tabs>
        <w:spacing w:line="351" w:lineRule="auto"/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zasady stosowania przez pracowników środków ochrony indywidualnej oraz odzieży i obuwia roboczego.</w:t>
      </w:r>
    </w:p>
    <w:p w:rsidR="0082140B" w:rsidRPr="00D51EF8" w:rsidRDefault="00643167" w:rsidP="00E80AE9">
      <w:pPr>
        <w:spacing w:line="351" w:lineRule="auto"/>
        <w:ind w:left="567" w:right="142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t>Szkolenia w dziedzinie bezpieczeństwa i higieny pracy dla pracowników zatrudnionych na stanowiskach robotniczych, przeprowadza się jako:</w:t>
      </w:r>
    </w:p>
    <w:p w:rsidR="0082140B" w:rsidRPr="00D51EF8" w:rsidRDefault="0082140B" w:rsidP="00E80AE9">
      <w:pPr>
        <w:spacing w:line="12" w:lineRule="exact"/>
        <w:ind w:left="567" w:right="142"/>
        <w:rPr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33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szkolenie wstępne,</w:t>
      </w:r>
    </w:p>
    <w:p w:rsidR="0082140B" w:rsidRPr="00D51EF8" w:rsidRDefault="0082140B" w:rsidP="00E80AE9">
      <w:pPr>
        <w:spacing w:line="136" w:lineRule="exact"/>
        <w:ind w:left="567" w:right="142"/>
        <w:rPr>
          <w:rFonts w:eastAsia="Arial"/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33"/>
        </w:numPr>
        <w:tabs>
          <w:tab w:val="left" w:pos="722"/>
        </w:tabs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szkolenie okresowe.</w:t>
      </w:r>
    </w:p>
    <w:p w:rsidR="0082140B" w:rsidRPr="00D51EF8" w:rsidRDefault="0082140B" w:rsidP="00E80AE9">
      <w:pPr>
        <w:spacing w:line="200" w:lineRule="exact"/>
        <w:ind w:left="567" w:right="142"/>
        <w:rPr>
          <w:sz w:val="24"/>
          <w:szCs w:val="24"/>
        </w:rPr>
      </w:pPr>
    </w:p>
    <w:p w:rsidR="0082140B" w:rsidRPr="00D51EF8" w:rsidRDefault="00643167" w:rsidP="00E80AE9">
      <w:pPr>
        <w:spacing w:line="358" w:lineRule="auto"/>
        <w:ind w:left="567" w:right="142"/>
        <w:jc w:val="both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t xml:space="preserve">Szkolenia te przeprowadzane są w oparciu o programy poszczególnych rodzajów szkolenia. Szkolenia wstępne ogólne („instruktaż ogólny”) przechodzą wszyscy nowo zatrudniani pracownicy przed dopuszczeniem do wykonywania pracy. Obejmuje ono zapoznanie pracowników </w:t>
      </w:r>
      <w:r w:rsidR="00236F60" w:rsidRPr="00D51EF8">
        <w:rPr>
          <w:rFonts w:eastAsia="Arial"/>
          <w:sz w:val="24"/>
          <w:szCs w:val="24"/>
        </w:rPr>
        <w:br/>
      </w:r>
      <w:r w:rsidRPr="00D51EF8">
        <w:rPr>
          <w:rFonts w:eastAsia="Arial"/>
          <w:sz w:val="24"/>
          <w:szCs w:val="24"/>
        </w:rPr>
        <w:t xml:space="preserve">z podstawowymi przepisami bhp zawartymi w Kodeksie pracy, w układach zbiorowych pracy </w:t>
      </w:r>
      <w:r w:rsidR="00236F60" w:rsidRPr="00D51EF8">
        <w:rPr>
          <w:rFonts w:eastAsia="Arial"/>
          <w:sz w:val="24"/>
          <w:szCs w:val="24"/>
        </w:rPr>
        <w:br/>
      </w:r>
      <w:r w:rsidRPr="00D51EF8">
        <w:rPr>
          <w:rFonts w:eastAsia="Arial"/>
          <w:sz w:val="24"/>
          <w:szCs w:val="24"/>
        </w:rPr>
        <w:t>i regulaminach pracy, zasadami bhp obowiązującymi w danym zakładzie pracy oraz zasadami udzielania pierwszej pomocy.</w:t>
      </w:r>
    </w:p>
    <w:p w:rsidR="0082140B" w:rsidRPr="00D51EF8" w:rsidRDefault="0082140B" w:rsidP="00E80AE9">
      <w:pPr>
        <w:spacing w:line="14" w:lineRule="exact"/>
        <w:ind w:left="567" w:right="142"/>
        <w:rPr>
          <w:sz w:val="24"/>
          <w:szCs w:val="24"/>
        </w:rPr>
      </w:pPr>
    </w:p>
    <w:p w:rsidR="0082140B" w:rsidRPr="00D51EF8" w:rsidRDefault="00643167" w:rsidP="00E80AE9">
      <w:pPr>
        <w:spacing w:line="357" w:lineRule="auto"/>
        <w:ind w:left="567" w:right="142"/>
        <w:jc w:val="both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t>Szkolenie wstępne na stanowisku pracy („instruktaż stanowiskowy”) powinien zapoznać pracowników z zagrożeniami występującymi na określonym stanowisku pracy, sposobami ochrony przed zagrożeniami, oraz metodami bezpiecznego wykonywania pracy na tym stanowisku.</w:t>
      </w:r>
    </w:p>
    <w:p w:rsidR="0082140B" w:rsidRPr="00D51EF8" w:rsidRDefault="0082140B" w:rsidP="00E80AE9">
      <w:pPr>
        <w:spacing w:line="14" w:lineRule="exact"/>
        <w:ind w:left="567" w:right="142"/>
        <w:rPr>
          <w:sz w:val="24"/>
          <w:szCs w:val="24"/>
        </w:rPr>
      </w:pPr>
    </w:p>
    <w:p w:rsidR="0082140B" w:rsidRPr="00D51EF8" w:rsidRDefault="00643167" w:rsidP="00E80AE9">
      <w:pPr>
        <w:spacing w:line="353" w:lineRule="auto"/>
        <w:ind w:left="567" w:right="142"/>
        <w:jc w:val="both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t>Pracownicy przed przystąpieniem do pracy, powinni być zapoznani z ryzykiem zawodowym związanym z pracą na danym stanowisku pracy.</w:t>
      </w:r>
    </w:p>
    <w:p w:rsidR="0082140B" w:rsidRPr="00D51EF8" w:rsidRDefault="0082140B" w:rsidP="00E80AE9">
      <w:pPr>
        <w:spacing w:line="16" w:lineRule="exact"/>
        <w:ind w:left="567" w:right="142"/>
        <w:rPr>
          <w:sz w:val="24"/>
          <w:szCs w:val="24"/>
        </w:rPr>
      </w:pPr>
    </w:p>
    <w:p w:rsidR="0082140B" w:rsidRPr="00D51EF8" w:rsidRDefault="00643167" w:rsidP="00E80AE9">
      <w:pPr>
        <w:spacing w:line="376" w:lineRule="auto"/>
        <w:ind w:left="567" w:right="142"/>
        <w:jc w:val="both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t>Fakt odbycia przez pracownika szkolenia wstępnego ogólnego, szkolenia wstępnego na stanowisku pracy oraz zapoznania z ryzykiem zawodowym, powinien być potwierdzony przez pracownika na piśmie oraz odnotowany w aktach osobowych pracownika.</w:t>
      </w:r>
    </w:p>
    <w:p w:rsidR="0082140B" w:rsidRPr="00D51EF8" w:rsidRDefault="00643167" w:rsidP="00E80AE9">
      <w:pPr>
        <w:spacing w:line="405" w:lineRule="auto"/>
        <w:ind w:left="567" w:right="142"/>
        <w:jc w:val="both"/>
        <w:rPr>
          <w:sz w:val="24"/>
          <w:szCs w:val="24"/>
        </w:rPr>
      </w:pPr>
      <w:r w:rsidRPr="00D51EF8">
        <w:rPr>
          <w:rFonts w:eastAsia="Arial"/>
          <w:sz w:val="24"/>
          <w:szCs w:val="24"/>
        </w:rPr>
        <w:lastRenderedPageBreak/>
        <w:t>Szkolenia wstępne podstawowe w zakresie bhp, powinny być przeprowadzone w okresie nie dłuższym niż 6 miesięcy od rozpoczęcia pracy na określonym stanowisku pracy.</w:t>
      </w:r>
    </w:p>
    <w:p w:rsidR="0082140B" w:rsidRPr="00D51EF8" w:rsidRDefault="00643167" w:rsidP="00E80AE9">
      <w:pPr>
        <w:spacing w:line="375" w:lineRule="auto"/>
        <w:ind w:left="567" w:right="142"/>
        <w:jc w:val="both"/>
        <w:rPr>
          <w:sz w:val="20"/>
          <w:szCs w:val="20"/>
        </w:rPr>
      </w:pPr>
      <w:bookmarkStart w:id="17" w:name="page24"/>
      <w:bookmarkEnd w:id="17"/>
      <w:r w:rsidRPr="00D51EF8">
        <w:rPr>
          <w:rFonts w:eastAsia="Arial"/>
          <w:sz w:val="23"/>
          <w:szCs w:val="23"/>
        </w:rPr>
        <w:t>Szkolenia okresowe w zakresie bhp dla pracowników zatrudnionych na stanowiskach robotniczych powinny być przeprowadzane w formie instruktażu nie rzadziej niż raz na 3 lata, a na stanowiskach pracy, na których występują szczególne zagrożenia dla zdrowia lub życia oraz zagrożenia wypadkowe nie rzadziej niż raz w roku.</w:t>
      </w:r>
    </w:p>
    <w:p w:rsidR="0082140B" w:rsidRPr="00D51EF8" w:rsidRDefault="0082140B" w:rsidP="00E80AE9">
      <w:pPr>
        <w:spacing w:line="3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3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Pracownicy zatrudnieni na stanowiskach operatorów maszyn budowlanych o napędzie silnikowym powinni posiadać wymagane kwalifikacje.</w:t>
      </w:r>
    </w:p>
    <w:p w:rsidR="0082140B" w:rsidRPr="00D51EF8" w:rsidRDefault="0082140B" w:rsidP="00E80AE9">
      <w:pPr>
        <w:spacing w:line="16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3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Na placu budowy powinny być udostępnione pracownikom do stałego korzystania, aktualne instrukcje bezpieczeństwa i higieny pracy dotyczące:</w:t>
      </w:r>
    </w:p>
    <w:p w:rsidR="0082140B" w:rsidRPr="00D51EF8" w:rsidRDefault="0082140B" w:rsidP="00E80AE9">
      <w:pPr>
        <w:spacing w:line="16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numPr>
          <w:ilvl w:val="0"/>
          <w:numId w:val="34"/>
        </w:numPr>
        <w:tabs>
          <w:tab w:val="left" w:pos="720"/>
        </w:tabs>
        <w:spacing w:line="353" w:lineRule="auto"/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wykonywania prac związanych z zagrożeniami wypadkowymi lub zagrożeniami zdrowia pracowników,</w:t>
      </w:r>
    </w:p>
    <w:p w:rsidR="0082140B" w:rsidRPr="00D51EF8" w:rsidRDefault="0082140B" w:rsidP="00E80AE9">
      <w:pPr>
        <w:spacing w:line="7" w:lineRule="exact"/>
        <w:ind w:left="567" w:right="142"/>
        <w:rPr>
          <w:rFonts w:eastAsia="Arial"/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34"/>
        </w:numPr>
        <w:tabs>
          <w:tab w:val="left" w:pos="720"/>
        </w:tabs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obsługi maszyn i innych urządzeń technicznych,</w:t>
      </w:r>
    </w:p>
    <w:p w:rsidR="0082140B" w:rsidRPr="00D51EF8" w:rsidRDefault="0082140B" w:rsidP="00E80AE9">
      <w:pPr>
        <w:spacing w:line="139" w:lineRule="exact"/>
        <w:ind w:left="567" w:right="142"/>
        <w:rPr>
          <w:rFonts w:eastAsia="Arial"/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34"/>
        </w:numPr>
        <w:tabs>
          <w:tab w:val="left" w:pos="720"/>
        </w:tabs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postępowania z materiałami szkodliwymi dla zdrowia i niebezpiecznymi,</w:t>
      </w:r>
    </w:p>
    <w:p w:rsidR="0082140B" w:rsidRPr="00D51EF8" w:rsidRDefault="0082140B" w:rsidP="00E80AE9">
      <w:pPr>
        <w:spacing w:line="136" w:lineRule="exact"/>
        <w:ind w:left="567" w:right="142"/>
        <w:rPr>
          <w:rFonts w:eastAsia="Arial"/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34"/>
        </w:numPr>
        <w:tabs>
          <w:tab w:val="left" w:pos="720"/>
        </w:tabs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udzielania pierwszej pomocy.</w:t>
      </w:r>
    </w:p>
    <w:p w:rsidR="0082140B" w:rsidRPr="00D51EF8" w:rsidRDefault="0082140B" w:rsidP="00E80AE9">
      <w:pPr>
        <w:spacing w:line="148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7" w:lineRule="auto"/>
        <w:ind w:left="567" w:right="142"/>
        <w:jc w:val="both"/>
        <w:rPr>
          <w:sz w:val="20"/>
          <w:szCs w:val="20"/>
        </w:rPr>
      </w:pPr>
      <w:r w:rsidRPr="00951737">
        <w:rPr>
          <w:rFonts w:eastAsia="Arial"/>
          <w:sz w:val="24"/>
          <w:szCs w:val="24"/>
        </w:rPr>
        <w:t>W</w:t>
      </w:r>
      <w:r w:rsidR="00236F60" w:rsidRPr="00951737">
        <w:rPr>
          <w:rFonts w:eastAsia="Arial"/>
          <w:sz w:val="24"/>
          <w:szCs w:val="24"/>
        </w:rPr>
        <w:t>/</w:t>
      </w:r>
      <w:r w:rsidRPr="00951737">
        <w:rPr>
          <w:rFonts w:eastAsia="Arial"/>
          <w:sz w:val="24"/>
          <w:szCs w:val="24"/>
        </w:rPr>
        <w:t>w</w:t>
      </w:r>
      <w:r w:rsidRPr="00D51EF8">
        <w:rPr>
          <w:rFonts w:eastAsia="Arial"/>
          <w:sz w:val="24"/>
          <w:szCs w:val="24"/>
        </w:rPr>
        <w:t>. instrukcje powinny określać czynności do wykonywania przed rozpoczęciem danej pracy, zasady i sposoby bezpiecznego wykonywania danej pracy, czynności do wykonywania po jej zakończeniu oraz zasady postępowania w sytuacjach awaryjnych stwarzających zagrożenia dla życia lub zdrowia pracowników.</w:t>
      </w:r>
    </w:p>
    <w:p w:rsidR="0082140B" w:rsidRPr="00D51EF8" w:rsidRDefault="0082140B" w:rsidP="00E80AE9">
      <w:pPr>
        <w:spacing w:line="12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6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Nie wolno dopuścić pracownika do pracy, do której wykonywania nie posiada wymaganych kwalifikacji lub potrzebnych umiejętności, a także dostatecznej znajomości przepisów oraz zasad BHP.</w:t>
      </w:r>
    </w:p>
    <w:p w:rsidR="0082140B" w:rsidRPr="00D51EF8" w:rsidRDefault="0082140B" w:rsidP="00E80AE9">
      <w:pPr>
        <w:spacing w:line="15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6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Bezpośredni nadzór nad bezpieczeństwem i higieną pracy na stanowiskach pracy sprawują odpowiednio kierownik budowy (kierownik robót) oraz mistrz budowlany, stosownie do zakresu obowiązków.</w:t>
      </w:r>
    </w:p>
    <w:p w:rsidR="0082140B" w:rsidRPr="00D51EF8" w:rsidRDefault="00643167" w:rsidP="00E80AE9">
      <w:pPr>
        <w:numPr>
          <w:ilvl w:val="0"/>
          <w:numId w:val="35"/>
        </w:numPr>
        <w:tabs>
          <w:tab w:val="left" w:pos="373"/>
        </w:tabs>
        <w:spacing w:line="274" w:lineRule="auto"/>
        <w:ind w:left="567" w:right="142"/>
        <w:jc w:val="both"/>
        <w:rPr>
          <w:rFonts w:eastAsia="Arial"/>
          <w:b/>
          <w:bCs/>
          <w:sz w:val="28"/>
          <w:szCs w:val="28"/>
          <w:u w:val="single"/>
        </w:rPr>
      </w:pPr>
      <w:bookmarkStart w:id="18" w:name="page25"/>
      <w:bookmarkEnd w:id="18"/>
      <w:r w:rsidRPr="00D51EF8">
        <w:rPr>
          <w:rFonts w:eastAsia="Arial"/>
          <w:b/>
          <w:bCs/>
          <w:sz w:val="28"/>
          <w:szCs w:val="28"/>
          <w:u w:val="single"/>
        </w:rPr>
        <w:t>Wskazanie środków technicznych i organizacyjnych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</w:t>
      </w:r>
    </w:p>
    <w:p w:rsidR="0082140B" w:rsidRPr="001D3C51" w:rsidRDefault="0082140B" w:rsidP="00E80AE9">
      <w:pPr>
        <w:spacing w:line="213" w:lineRule="exact"/>
        <w:ind w:left="567" w:right="142"/>
        <w:rPr>
          <w:color w:val="FF0000"/>
          <w:sz w:val="20"/>
          <w:szCs w:val="20"/>
        </w:rPr>
      </w:pPr>
    </w:p>
    <w:p w:rsidR="0082140B" w:rsidRPr="00D51EF8" w:rsidRDefault="00643167" w:rsidP="00E80AE9">
      <w:pPr>
        <w:spacing w:line="351" w:lineRule="auto"/>
        <w:ind w:left="567" w:right="142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Należy przedsięwziąć następujące podstawowe środki zapobiegające niebezpieczeństwom wynikającym z wykonywania robót budowlanych:</w:t>
      </w:r>
    </w:p>
    <w:p w:rsidR="0082140B" w:rsidRPr="00D51EF8" w:rsidRDefault="0082140B" w:rsidP="00E80AE9">
      <w:pPr>
        <w:spacing w:line="21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numPr>
          <w:ilvl w:val="0"/>
          <w:numId w:val="36"/>
        </w:numPr>
        <w:spacing w:line="351" w:lineRule="auto"/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teren prowadzonych robót będzie izolowany od otoczenia przy zastosowaniu odpowiednich barier bezpieczeństwa,</w:t>
      </w:r>
    </w:p>
    <w:p w:rsidR="0082140B" w:rsidRPr="00D51EF8" w:rsidRDefault="0082140B" w:rsidP="00E80AE9">
      <w:pPr>
        <w:spacing w:line="20" w:lineRule="exact"/>
        <w:ind w:left="567" w:right="142"/>
        <w:rPr>
          <w:rFonts w:eastAsia="Arial"/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36"/>
        </w:numPr>
        <w:spacing w:line="357" w:lineRule="auto"/>
        <w:ind w:left="567" w:right="14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wszystkie napotkane przeszkody podziemne na trasie wykonywanego wykopu krzyżujące się lub biegnące równolegle z wykopem zostaną zabezpieczone przed uszkodzeniami, a w razie potrzeby podwieszone w sposób zapewniający ich eksploatację,</w:t>
      </w:r>
    </w:p>
    <w:p w:rsidR="0082140B" w:rsidRPr="00D51EF8" w:rsidRDefault="0082140B" w:rsidP="00E80AE9">
      <w:pPr>
        <w:spacing w:line="13" w:lineRule="exact"/>
        <w:ind w:left="567" w:right="142"/>
        <w:rPr>
          <w:rFonts w:eastAsia="Arial"/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36"/>
        </w:numPr>
        <w:ind w:left="567" w:right="142"/>
        <w:rPr>
          <w:rFonts w:eastAsia="Arial"/>
          <w:sz w:val="23"/>
          <w:szCs w:val="23"/>
        </w:rPr>
      </w:pPr>
      <w:r w:rsidRPr="00D51EF8">
        <w:rPr>
          <w:rFonts w:eastAsia="Arial"/>
          <w:sz w:val="23"/>
          <w:szCs w:val="23"/>
        </w:rPr>
        <w:lastRenderedPageBreak/>
        <w:t>wykopy zostaną przykryte pomostami z bali dla przejścia pieszych lub przejazdu,</w:t>
      </w:r>
    </w:p>
    <w:p w:rsidR="0082140B" w:rsidRPr="00D51EF8" w:rsidRDefault="0082140B" w:rsidP="00E80AE9">
      <w:pPr>
        <w:spacing w:line="148" w:lineRule="exact"/>
        <w:ind w:left="567" w:right="142"/>
        <w:rPr>
          <w:rFonts w:eastAsia="Arial"/>
          <w:sz w:val="23"/>
          <w:szCs w:val="23"/>
        </w:rPr>
      </w:pPr>
    </w:p>
    <w:p w:rsidR="0082140B" w:rsidRPr="00D51EF8" w:rsidRDefault="00643167" w:rsidP="00E80AE9">
      <w:pPr>
        <w:numPr>
          <w:ilvl w:val="0"/>
          <w:numId w:val="36"/>
        </w:numPr>
        <w:spacing w:line="353" w:lineRule="auto"/>
        <w:ind w:left="567" w:right="142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wykop będzie zabezpieczony barierką o wys. 1,0 m a w nocy oświetlony światłami ostrzegawczymi,</w:t>
      </w:r>
    </w:p>
    <w:p w:rsidR="0082140B" w:rsidRPr="00D51EF8" w:rsidRDefault="00643167" w:rsidP="00E80AE9">
      <w:pPr>
        <w:spacing w:line="356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Przed rozpoczęciem prac sprawdzone zostaną maszyny pod kątem dopuszczenia ich do pracy. Szczególną uwagę należy zwrócić na rozładunek materiałów za pomocą samochodów samowyładowczych, aby nie dopuścić do wypadku.</w:t>
      </w:r>
    </w:p>
    <w:p w:rsidR="0082140B" w:rsidRPr="00D51EF8" w:rsidRDefault="0082140B" w:rsidP="00E80AE9">
      <w:pPr>
        <w:spacing w:line="13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6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Bezpośredni nadzór nad bezpieczeństwem i higieną pracy na stanowiskach pracy sprawują odpowiednio kierownik budowy (kierownik robót) oraz mistrz budowlany, stosownie do zakresu obowiązków.</w:t>
      </w:r>
    </w:p>
    <w:p w:rsidR="0082140B" w:rsidRPr="00D51EF8" w:rsidRDefault="00643167" w:rsidP="00E80AE9">
      <w:pPr>
        <w:ind w:left="567" w:right="142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>Kierownik budowy powinien podjąć stosowne środki profilaktyczne mające na celu:</w:t>
      </w:r>
    </w:p>
    <w:p w:rsidR="0082140B" w:rsidRPr="00D51EF8" w:rsidRDefault="0082140B" w:rsidP="00E80AE9">
      <w:pPr>
        <w:spacing w:line="148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numPr>
          <w:ilvl w:val="0"/>
          <w:numId w:val="37"/>
        </w:numPr>
        <w:tabs>
          <w:tab w:val="left" w:pos="722"/>
        </w:tabs>
        <w:spacing w:line="356" w:lineRule="auto"/>
        <w:ind w:left="567" w:right="142"/>
        <w:jc w:val="both"/>
        <w:rPr>
          <w:rFonts w:eastAsia="Arial"/>
          <w:sz w:val="24"/>
          <w:szCs w:val="24"/>
        </w:rPr>
      </w:pPr>
      <w:r w:rsidRPr="00D51EF8">
        <w:rPr>
          <w:rFonts w:eastAsia="Arial"/>
          <w:sz w:val="24"/>
          <w:szCs w:val="24"/>
        </w:rPr>
        <w:t>zapewnić organizację pracy i stanowisk pracy w sposób zabezpieczający pracowników przed zagrożeniami wypadkowymi oraz oddziaływaniem czynników szkodliwych i uciążliwych,</w:t>
      </w:r>
    </w:p>
    <w:p w:rsidR="0082140B" w:rsidRPr="00D51EF8" w:rsidRDefault="0082140B" w:rsidP="00E80AE9">
      <w:pPr>
        <w:spacing w:line="12" w:lineRule="exact"/>
        <w:ind w:left="567" w:right="142"/>
        <w:rPr>
          <w:rFonts w:eastAsia="Arial"/>
          <w:sz w:val="24"/>
          <w:szCs w:val="24"/>
        </w:rPr>
      </w:pPr>
    </w:p>
    <w:p w:rsidR="0082140B" w:rsidRPr="00D51EF8" w:rsidRDefault="00643167" w:rsidP="00E80AE9">
      <w:pPr>
        <w:numPr>
          <w:ilvl w:val="0"/>
          <w:numId w:val="37"/>
        </w:numPr>
        <w:tabs>
          <w:tab w:val="left" w:pos="722"/>
        </w:tabs>
        <w:ind w:left="567" w:right="142"/>
        <w:rPr>
          <w:rFonts w:eastAsia="Arial"/>
          <w:sz w:val="23"/>
          <w:szCs w:val="23"/>
        </w:rPr>
      </w:pPr>
      <w:r w:rsidRPr="00D51EF8">
        <w:rPr>
          <w:rFonts w:eastAsia="Arial"/>
          <w:sz w:val="23"/>
          <w:szCs w:val="23"/>
        </w:rPr>
        <w:t>zapewnić  likwidację  zagrożeń  dla  zdrowia  i  życia  pracowników  głównie  przez</w:t>
      </w:r>
    </w:p>
    <w:p w:rsidR="0082140B" w:rsidRPr="00D51EF8" w:rsidRDefault="0082140B" w:rsidP="00E80AE9">
      <w:pPr>
        <w:spacing w:line="151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ind w:left="567" w:right="142"/>
        <w:rPr>
          <w:sz w:val="20"/>
          <w:szCs w:val="20"/>
        </w:rPr>
      </w:pPr>
      <w:r w:rsidRPr="00D51EF8">
        <w:rPr>
          <w:rFonts w:eastAsia="Arial"/>
          <w:sz w:val="23"/>
          <w:szCs w:val="23"/>
        </w:rPr>
        <w:t>stosowanie technologii, materiałów i substancji nie powodujących takich zagrożeń.</w:t>
      </w:r>
    </w:p>
    <w:p w:rsidR="0082140B" w:rsidRPr="00D51EF8" w:rsidRDefault="0082140B" w:rsidP="00E80AE9">
      <w:pPr>
        <w:spacing w:line="148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6" w:lineRule="auto"/>
        <w:ind w:left="567" w:right="142"/>
        <w:jc w:val="both"/>
        <w:rPr>
          <w:sz w:val="20"/>
          <w:szCs w:val="20"/>
        </w:rPr>
      </w:pPr>
      <w:r w:rsidRPr="00D51EF8">
        <w:rPr>
          <w:rFonts w:eastAsia="Arial"/>
          <w:sz w:val="24"/>
          <w:szCs w:val="24"/>
        </w:rPr>
        <w:t xml:space="preserve">W razie stwierdzenia bezpośredniego zagrożenia dla życia lub zdrowia pracowników osoba kierująca, pracownikami obowiązana jest do niezwłocznego wstrzymania prac i podjęcia działań </w:t>
      </w:r>
      <w:r w:rsidR="00CA5156" w:rsidRPr="00D51EF8">
        <w:rPr>
          <w:rFonts w:eastAsia="Arial"/>
          <w:sz w:val="24"/>
          <w:szCs w:val="24"/>
        </w:rPr>
        <w:br/>
      </w:r>
      <w:r w:rsidRPr="00D51EF8">
        <w:rPr>
          <w:rFonts w:eastAsia="Arial"/>
          <w:sz w:val="24"/>
          <w:szCs w:val="24"/>
        </w:rPr>
        <w:t>w celu usunięcia tego zagrożenia.</w:t>
      </w:r>
    </w:p>
    <w:p w:rsidR="0082140B" w:rsidRPr="00D51EF8" w:rsidRDefault="0082140B" w:rsidP="00E80AE9">
      <w:pPr>
        <w:spacing w:line="15" w:lineRule="exact"/>
        <w:ind w:left="567" w:right="142"/>
        <w:rPr>
          <w:sz w:val="20"/>
          <w:szCs w:val="20"/>
        </w:rPr>
      </w:pPr>
    </w:p>
    <w:p w:rsidR="0082140B" w:rsidRPr="00D51EF8" w:rsidRDefault="00643167" w:rsidP="00E80AE9">
      <w:pPr>
        <w:spacing w:line="358" w:lineRule="auto"/>
        <w:ind w:left="567" w:right="142"/>
        <w:jc w:val="both"/>
        <w:rPr>
          <w:rFonts w:eastAsia="Arial"/>
          <w:sz w:val="23"/>
          <w:szCs w:val="23"/>
        </w:rPr>
      </w:pPr>
      <w:r w:rsidRPr="00D51EF8">
        <w:rPr>
          <w:rFonts w:eastAsia="Arial"/>
          <w:sz w:val="23"/>
          <w:szCs w:val="23"/>
        </w:rPr>
        <w:t>Pracownicy zatrudnieni na budowie, powinni być wyposażeni w środki ochrony indywidualnej oraz odzież i obuwie robocze, zgodnie z tabelą norm przydziału środków ochrony indywidualnej oraz odzieży i obuwia roboczego opracowaną przez Wykonawcę.</w:t>
      </w:r>
    </w:p>
    <w:p w:rsidR="0082140B" w:rsidRPr="00D51EF8" w:rsidRDefault="00643167" w:rsidP="00E80AE9">
      <w:pPr>
        <w:spacing w:line="358" w:lineRule="auto"/>
        <w:ind w:left="567" w:right="142"/>
        <w:jc w:val="both"/>
        <w:rPr>
          <w:rFonts w:eastAsia="Arial"/>
          <w:sz w:val="23"/>
          <w:szCs w:val="23"/>
        </w:rPr>
      </w:pPr>
      <w:bookmarkStart w:id="19" w:name="page26"/>
      <w:bookmarkEnd w:id="19"/>
      <w:r w:rsidRPr="00D51EF8">
        <w:rPr>
          <w:rFonts w:eastAsia="Arial"/>
          <w:sz w:val="23"/>
          <w:szCs w:val="23"/>
        </w:rPr>
        <w:t>Środki ochrony indywidualnej w zakresie ochrony zdrowia i bezpieczeństwa użytkowników tych środków powinny zapewniać wystarczającą ochronę przed występującymi zagrożeniami (np. upadek z wysokości, uszkodzenie głowy, twarzy, wzroku, słuchu).</w:t>
      </w:r>
    </w:p>
    <w:p w:rsidR="0082140B" w:rsidRPr="00D51EF8" w:rsidRDefault="00643167" w:rsidP="00E80AE9">
      <w:pPr>
        <w:spacing w:line="358" w:lineRule="auto"/>
        <w:ind w:left="567" w:right="142"/>
        <w:jc w:val="both"/>
        <w:rPr>
          <w:rFonts w:eastAsia="Arial"/>
          <w:sz w:val="23"/>
          <w:szCs w:val="23"/>
        </w:rPr>
      </w:pPr>
      <w:r w:rsidRPr="00D51EF8">
        <w:rPr>
          <w:rFonts w:eastAsia="Arial"/>
          <w:sz w:val="23"/>
          <w:szCs w:val="23"/>
        </w:rPr>
        <w:t>Kierownik budowy obowiązany jest informować pracowników o sposobach posługiwania się tymi środkami.</w:t>
      </w:r>
    </w:p>
    <w:p w:rsidR="0082140B" w:rsidRPr="005048D8" w:rsidRDefault="0082140B" w:rsidP="00E80AE9">
      <w:pPr>
        <w:spacing w:line="358" w:lineRule="auto"/>
        <w:ind w:left="567" w:right="142" w:hanging="567"/>
        <w:jc w:val="both"/>
        <w:rPr>
          <w:rFonts w:eastAsia="Arial"/>
          <w:color w:val="FF0000"/>
          <w:sz w:val="23"/>
          <w:szCs w:val="23"/>
        </w:rPr>
      </w:pPr>
    </w:p>
    <w:p w:rsidR="0082140B" w:rsidRPr="005048D8" w:rsidRDefault="0082140B" w:rsidP="00E80AE9">
      <w:pPr>
        <w:spacing w:line="200" w:lineRule="exact"/>
        <w:ind w:left="567" w:right="142" w:hanging="567"/>
        <w:rPr>
          <w:color w:val="FF0000"/>
          <w:sz w:val="20"/>
          <w:szCs w:val="20"/>
        </w:rPr>
      </w:pPr>
    </w:p>
    <w:p w:rsidR="0082140B" w:rsidRPr="005048D8" w:rsidRDefault="0082140B" w:rsidP="00E80AE9">
      <w:pPr>
        <w:spacing w:line="200" w:lineRule="exact"/>
        <w:ind w:left="567" w:right="142" w:hanging="567"/>
        <w:rPr>
          <w:color w:val="FF0000"/>
          <w:sz w:val="20"/>
          <w:szCs w:val="20"/>
        </w:rPr>
      </w:pPr>
    </w:p>
    <w:p w:rsidR="0082140B" w:rsidRPr="00643167" w:rsidRDefault="0082140B" w:rsidP="003B3E8E">
      <w:pPr>
        <w:ind w:left="9600" w:right="142"/>
        <w:rPr>
          <w:sz w:val="20"/>
          <w:szCs w:val="20"/>
        </w:rPr>
      </w:pPr>
    </w:p>
    <w:sectPr w:rsidR="0082140B" w:rsidRPr="00643167" w:rsidSect="003B3E8E">
      <w:pgSz w:w="11900" w:h="16838"/>
      <w:pgMar w:top="850" w:right="701" w:bottom="282" w:left="851" w:header="0" w:footer="0" w:gutter="0"/>
      <w:cols w:space="708" w:equalWidth="0">
        <w:col w:w="99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B82" w:rsidRDefault="00903B82" w:rsidP="003856C6">
      <w:r>
        <w:separator/>
      </w:r>
    </w:p>
  </w:endnote>
  <w:endnote w:type="continuationSeparator" w:id="1">
    <w:p w:rsidR="00903B82" w:rsidRDefault="00903B82" w:rsidP="00385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684734"/>
      <w:docPartObj>
        <w:docPartGallery w:val="Page Numbers (Bottom of Page)"/>
        <w:docPartUnique/>
      </w:docPartObj>
    </w:sdtPr>
    <w:sdtContent>
      <w:p w:rsidR="001B26F0" w:rsidRDefault="001B26F0">
        <w:pPr>
          <w:pStyle w:val="Stopka"/>
          <w:jc w:val="center"/>
        </w:pPr>
        <w:fldSimple w:instr="PAGE   \* MERGEFORMAT">
          <w:r w:rsidR="00964D10">
            <w:rPr>
              <w:noProof/>
            </w:rPr>
            <w:t>9</w:t>
          </w:r>
        </w:fldSimple>
      </w:p>
    </w:sdtContent>
  </w:sdt>
  <w:p w:rsidR="001B26F0" w:rsidRDefault="001B26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B82" w:rsidRDefault="00903B82" w:rsidP="003856C6">
      <w:r>
        <w:separator/>
      </w:r>
    </w:p>
  </w:footnote>
  <w:footnote w:type="continuationSeparator" w:id="1">
    <w:p w:rsidR="00903B82" w:rsidRDefault="00903B82" w:rsidP="003856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BC2"/>
    <w:multiLevelType w:val="hybridMultilevel"/>
    <w:tmpl w:val="4E5A2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01D82"/>
    <w:multiLevelType w:val="hybridMultilevel"/>
    <w:tmpl w:val="EC58774E"/>
    <w:lvl w:ilvl="0" w:tplc="4CF85E00">
      <w:start w:val="2"/>
      <w:numFmt w:val="lowerLetter"/>
      <w:lvlText w:val="%1)"/>
      <w:lvlJc w:val="left"/>
    </w:lvl>
    <w:lvl w:ilvl="1" w:tplc="A26EBF7C">
      <w:numFmt w:val="decimal"/>
      <w:lvlText w:val=""/>
      <w:lvlJc w:val="left"/>
    </w:lvl>
    <w:lvl w:ilvl="2" w:tplc="A4C254E6">
      <w:numFmt w:val="decimal"/>
      <w:lvlText w:val=""/>
      <w:lvlJc w:val="left"/>
    </w:lvl>
    <w:lvl w:ilvl="3" w:tplc="85AEC406">
      <w:numFmt w:val="decimal"/>
      <w:lvlText w:val=""/>
      <w:lvlJc w:val="left"/>
    </w:lvl>
    <w:lvl w:ilvl="4" w:tplc="CAA0FD5C">
      <w:numFmt w:val="decimal"/>
      <w:lvlText w:val=""/>
      <w:lvlJc w:val="left"/>
    </w:lvl>
    <w:lvl w:ilvl="5" w:tplc="77AEDFE2">
      <w:numFmt w:val="decimal"/>
      <w:lvlText w:val=""/>
      <w:lvlJc w:val="left"/>
    </w:lvl>
    <w:lvl w:ilvl="6" w:tplc="5D667974">
      <w:numFmt w:val="decimal"/>
      <w:lvlText w:val=""/>
      <w:lvlJc w:val="left"/>
    </w:lvl>
    <w:lvl w:ilvl="7" w:tplc="DEAC0286">
      <w:numFmt w:val="decimal"/>
      <w:lvlText w:val=""/>
      <w:lvlJc w:val="left"/>
    </w:lvl>
    <w:lvl w:ilvl="8" w:tplc="2D7A0F0E">
      <w:numFmt w:val="decimal"/>
      <w:lvlText w:val=""/>
      <w:lvlJc w:val="left"/>
    </w:lvl>
  </w:abstractNum>
  <w:abstractNum w:abstractNumId="2">
    <w:nsid w:val="05072367"/>
    <w:multiLevelType w:val="hybridMultilevel"/>
    <w:tmpl w:val="79C04114"/>
    <w:lvl w:ilvl="0" w:tplc="122EC5E8">
      <w:start w:val="6"/>
      <w:numFmt w:val="decimal"/>
      <w:lvlText w:val="%1."/>
      <w:lvlJc w:val="left"/>
    </w:lvl>
    <w:lvl w:ilvl="1" w:tplc="DCF8CF7A">
      <w:numFmt w:val="decimal"/>
      <w:lvlText w:val=""/>
      <w:lvlJc w:val="left"/>
    </w:lvl>
    <w:lvl w:ilvl="2" w:tplc="FB7C5F8C">
      <w:numFmt w:val="decimal"/>
      <w:lvlText w:val=""/>
      <w:lvlJc w:val="left"/>
    </w:lvl>
    <w:lvl w:ilvl="3" w:tplc="D25A653E">
      <w:numFmt w:val="decimal"/>
      <w:lvlText w:val=""/>
      <w:lvlJc w:val="left"/>
    </w:lvl>
    <w:lvl w:ilvl="4" w:tplc="89309AC0">
      <w:numFmt w:val="decimal"/>
      <w:lvlText w:val=""/>
      <w:lvlJc w:val="left"/>
    </w:lvl>
    <w:lvl w:ilvl="5" w:tplc="350C7E8E">
      <w:numFmt w:val="decimal"/>
      <w:lvlText w:val=""/>
      <w:lvlJc w:val="left"/>
    </w:lvl>
    <w:lvl w:ilvl="6" w:tplc="8026B0B8">
      <w:numFmt w:val="decimal"/>
      <w:lvlText w:val=""/>
      <w:lvlJc w:val="left"/>
    </w:lvl>
    <w:lvl w:ilvl="7" w:tplc="F2404AD2">
      <w:numFmt w:val="decimal"/>
      <w:lvlText w:val=""/>
      <w:lvlJc w:val="left"/>
    </w:lvl>
    <w:lvl w:ilvl="8" w:tplc="E64A47CE">
      <w:numFmt w:val="decimal"/>
      <w:lvlText w:val=""/>
      <w:lvlJc w:val="left"/>
    </w:lvl>
  </w:abstractNum>
  <w:abstractNum w:abstractNumId="3">
    <w:nsid w:val="08138641"/>
    <w:multiLevelType w:val="hybridMultilevel"/>
    <w:tmpl w:val="8B1C4CB8"/>
    <w:lvl w:ilvl="0" w:tplc="8EDE66B6">
      <w:start w:val="1"/>
      <w:numFmt w:val="lowerLetter"/>
      <w:lvlText w:val="%1)"/>
      <w:lvlJc w:val="left"/>
    </w:lvl>
    <w:lvl w:ilvl="1" w:tplc="DF9C250C">
      <w:numFmt w:val="decimal"/>
      <w:lvlText w:val=""/>
      <w:lvlJc w:val="left"/>
    </w:lvl>
    <w:lvl w:ilvl="2" w:tplc="84CC019C">
      <w:numFmt w:val="decimal"/>
      <w:lvlText w:val=""/>
      <w:lvlJc w:val="left"/>
    </w:lvl>
    <w:lvl w:ilvl="3" w:tplc="1F5A2EA6">
      <w:numFmt w:val="decimal"/>
      <w:lvlText w:val=""/>
      <w:lvlJc w:val="left"/>
    </w:lvl>
    <w:lvl w:ilvl="4" w:tplc="17BE4534">
      <w:numFmt w:val="decimal"/>
      <w:lvlText w:val=""/>
      <w:lvlJc w:val="left"/>
    </w:lvl>
    <w:lvl w:ilvl="5" w:tplc="512A339C">
      <w:numFmt w:val="decimal"/>
      <w:lvlText w:val=""/>
      <w:lvlJc w:val="left"/>
    </w:lvl>
    <w:lvl w:ilvl="6" w:tplc="2E9A48DE">
      <w:numFmt w:val="decimal"/>
      <w:lvlText w:val=""/>
      <w:lvlJc w:val="left"/>
    </w:lvl>
    <w:lvl w:ilvl="7" w:tplc="EEF2432A">
      <w:numFmt w:val="decimal"/>
      <w:lvlText w:val=""/>
      <w:lvlJc w:val="left"/>
    </w:lvl>
    <w:lvl w:ilvl="8" w:tplc="32507104">
      <w:numFmt w:val="decimal"/>
      <w:lvlText w:val=""/>
      <w:lvlJc w:val="left"/>
    </w:lvl>
  </w:abstractNum>
  <w:abstractNum w:abstractNumId="4">
    <w:nsid w:val="0836C40E"/>
    <w:multiLevelType w:val="hybridMultilevel"/>
    <w:tmpl w:val="D9505F50"/>
    <w:lvl w:ilvl="0" w:tplc="FB8A8C0A">
      <w:start w:val="3"/>
      <w:numFmt w:val="decimal"/>
      <w:lvlText w:val="%1."/>
      <w:lvlJc w:val="left"/>
    </w:lvl>
    <w:lvl w:ilvl="1" w:tplc="BC721ADA">
      <w:numFmt w:val="decimal"/>
      <w:lvlText w:val=""/>
      <w:lvlJc w:val="left"/>
    </w:lvl>
    <w:lvl w:ilvl="2" w:tplc="848A4562">
      <w:numFmt w:val="decimal"/>
      <w:lvlText w:val=""/>
      <w:lvlJc w:val="left"/>
    </w:lvl>
    <w:lvl w:ilvl="3" w:tplc="4046163A">
      <w:numFmt w:val="decimal"/>
      <w:lvlText w:val=""/>
      <w:lvlJc w:val="left"/>
    </w:lvl>
    <w:lvl w:ilvl="4" w:tplc="15D85BC0">
      <w:numFmt w:val="decimal"/>
      <w:lvlText w:val=""/>
      <w:lvlJc w:val="left"/>
    </w:lvl>
    <w:lvl w:ilvl="5" w:tplc="5BA410C8">
      <w:numFmt w:val="decimal"/>
      <w:lvlText w:val=""/>
      <w:lvlJc w:val="left"/>
    </w:lvl>
    <w:lvl w:ilvl="6" w:tplc="3EAEF01A">
      <w:numFmt w:val="decimal"/>
      <w:lvlText w:val=""/>
      <w:lvlJc w:val="left"/>
    </w:lvl>
    <w:lvl w:ilvl="7" w:tplc="C108ED00">
      <w:numFmt w:val="decimal"/>
      <w:lvlText w:val=""/>
      <w:lvlJc w:val="left"/>
    </w:lvl>
    <w:lvl w:ilvl="8" w:tplc="B130300E">
      <w:numFmt w:val="decimal"/>
      <w:lvlText w:val=""/>
      <w:lvlJc w:val="left"/>
    </w:lvl>
  </w:abstractNum>
  <w:abstractNum w:abstractNumId="5">
    <w:nsid w:val="08EDBDAB"/>
    <w:multiLevelType w:val="hybridMultilevel"/>
    <w:tmpl w:val="E760EBB8"/>
    <w:lvl w:ilvl="0" w:tplc="83C21D68">
      <w:start w:val="4"/>
      <w:numFmt w:val="lowerLetter"/>
      <w:lvlText w:val="%1)"/>
      <w:lvlJc w:val="left"/>
    </w:lvl>
    <w:lvl w:ilvl="1" w:tplc="8104ED3A">
      <w:numFmt w:val="decimal"/>
      <w:lvlText w:val=""/>
      <w:lvlJc w:val="left"/>
    </w:lvl>
    <w:lvl w:ilvl="2" w:tplc="6A7461CC">
      <w:numFmt w:val="decimal"/>
      <w:lvlText w:val=""/>
      <w:lvlJc w:val="left"/>
    </w:lvl>
    <w:lvl w:ilvl="3" w:tplc="3A067D94">
      <w:numFmt w:val="decimal"/>
      <w:lvlText w:val=""/>
      <w:lvlJc w:val="left"/>
    </w:lvl>
    <w:lvl w:ilvl="4" w:tplc="048A6C06">
      <w:numFmt w:val="decimal"/>
      <w:lvlText w:val=""/>
      <w:lvlJc w:val="left"/>
    </w:lvl>
    <w:lvl w:ilvl="5" w:tplc="ACAA8D2A">
      <w:numFmt w:val="decimal"/>
      <w:lvlText w:val=""/>
      <w:lvlJc w:val="left"/>
    </w:lvl>
    <w:lvl w:ilvl="6" w:tplc="139C8DC2">
      <w:numFmt w:val="decimal"/>
      <w:lvlText w:val=""/>
      <w:lvlJc w:val="left"/>
    </w:lvl>
    <w:lvl w:ilvl="7" w:tplc="F3522A10">
      <w:numFmt w:val="decimal"/>
      <w:lvlText w:val=""/>
      <w:lvlJc w:val="left"/>
    </w:lvl>
    <w:lvl w:ilvl="8" w:tplc="F9FE33F0">
      <w:numFmt w:val="decimal"/>
      <w:lvlText w:val=""/>
      <w:lvlJc w:val="left"/>
    </w:lvl>
  </w:abstractNum>
  <w:abstractNum w:abstractNumId="6">
    <w:nsid w:val="0B03E0C6"/>
    <w:multiLevelType w:val="hybridMultilevel"/>
    <w:tmpl w:val="9F2AB8CA"/>
    <w:lvl w:ilvl="0" w:tplc="D4D20E14">
      <w:start w:val="1"/>
      <w:numFmt w:val="decimal"/>
      <w:lvlText w:val="%1."/>
      <w:lvlJc w:val="left"/>
    </w:lvl>
    <w:lvl w:ilvl="1" w:tplc="6422CAB2">
      <w:numFmt w:val="decimal"/>
      <w:lvlText w:val=""/>
      <w:lvlJc w:val="left"/>
    </w:lvl>
    <w:lvl w:ilvl="2" w:tplc="C5700BCA">
      <w:numFmt w:val="decimal"/>
      <w:lvlText w:val=""/>
      <w:lvlJc w:val="left"/>
    </w:lvl>
    <w:lvl w:ilvl="3" w:tplc="B846FCB2">
      <w:numFmt w:val="decimal"/>
      <w:lvlText w:val=""/>
      <w:lvlJc w:val="left"/>
    </w:lvl>
    <w:lvl w:ilvl="4" w:tplc="BEF2BADA">
      <w:numFmt w:val="decimal"/>
      <w:lvlText w:val=""/>
      <w:lvlJc w:val="left"/>
    </w:lvl>
    <w:lvl w:ilvl="5" w:tplc="C1ECF3D4">
      <w:numFmt w:val="decimal"/>
      <w:lvlText w:val=""/>
      <w:lvlJc w:val="left"/>
    </w:lvl>
    <w:lvl w:ilvl="6" w:tplc="CD444548">
      <w:numFmt w:val="decimal"/>
      <w:lvlText w:val=""/>
      <w:lvlJc w:val="left"/>
    </w:lvl>
    <w:lvl w:ilvl="7" w:tplc="37CE4CBC">
      <w:numFmt w:val="decimal"/>
      <w:lvlText w:val=""/>
      <w:lvlJc w:val="left"/>
    </w:lvl>
    <w:lvl w:ilvl="8" w:tplc="3C7CABE8">
      <w:numFmt w:val="decimal"/>
      <w:lvlText w:val=""/>
      <w:lvlJc w:val="left"/>
    </w:lvl>
  </w:abstractNum>
  <w:abstractNum w:abstractNumId="7">
    <w:nsid w:val="0CA01175"/>
    <w:multiLevelType w:val="hybridMultilevel"/>
    <w:tmpl w:val="7D06C5D0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449627B"/>
    <w:multiLevelType w:val="hybridMultilevel"/>
    <w:tmpl w:val="B53C6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A769B"/>
    <w:multiLevelType w:val="hybridMultilevel"/>
    <w:tmpl w:val="68DC5E00"/>
    <w:lvl w:ilvl="0" w:tplc="9D30C6FE">
      <w:start w:val="2"/>
      <w:numFmt w:val="decimal"/>
      <w:lvlText w:val="%1."/>
      <w:lvlJc w:val="left"/>
    </w:lvl>
    <w:lvl w:ilvl="1" w:tplc="96420EBC">
      <w:numFmt w:val="decimal"/>
      <w:lvlText w:val=""/>
      <w:lvlJc w:val="left"/>
    </w:lvl>
    <w:lvl w:ilvl="2" w:tplc="A460765E">
      <w:numFmt w:val="decimal"/>
      <w:lvlText w:val=""/>
      <w:lvlJc w:val="left"/>
    </w:lvl>
    <w:lvl w:ilvl="3" w:tplc="60A88752">
      <w:numFmt w:val="decimal"/>
      <w:lvlText w:val=""/>
      <w:lvlJc w:val="left"/>
    </w:lvl>
    <w:lvl w:ilvl="4" w:tplc="F42E0C14">
      <w:numFmt w:val="decimal"/>
      <w:lvlText w:val=""/>
      <w:lvlJc w:val="left"/>
    </w:lvl>
    <w:lvl w:ilvl="5" w:tplc="B88C869E">
      <w:numFmt w:val="decimal"/>
      <w:lvlText w:val=""/>
      <w:lvlJc w:val="left"/>
    </w:lvl>
    <w:lvl w:ilvl="6" w:tplc="FE662EFA">
      <w:numFmt w:val="decimal"/>
      <w:lvlText w:val=""/>
      <w:lvlJc w:val="left"/>
    </w:lvl>
    <w:lvl w:ilvl="7" w:tplc="A2DEC36E">
      <w:numFmt w:val="decimal"/>
      <w:lvlText w:val=""/>
      <w:lvlJc w:val="left"/>
    </w:lvl>
    <w:lvl w:ilvl="8" w:tplc="CA5E2876">
      <w:numFmt w:val="decimal"/>
      <w:lvlText w:val=""/>
      <w:lvlJc w:val="left"/>
    </w:lvl>
  </w:abstractNum>
  <w:abstractNum w:abstractNumId="10">
    <w:nsid w:val="1E7FF521"/>
    <w:multiLevelType w:val="hybridMultilevel"/>
    <w:tmpl w:val="1A6631CA"/>
    <w:lvl w:ilvl="0" w:tplc="7CA4417C">
      <w:start w:val="1"/>
      <w:numFmt w:val="lowerLetter"/>
      <w:lvlText w:val="%1)"/>
      <w:lvlJc w:val="left"/>
    </w:lvl>
    <w:lvl w:ilvl="1" w:tplc="9D4E51D6">
      <w:numFmt w:val="decimal"/>
      <w:lvlText w:val=""/>
      <w:lvlJc w:val="left"/>
    </w:lvl>
    <w:lvl w:ilvl="2" w:tplc="ECA03E76">
      <w:numFmt w:val="decimal"/>
      <w:lvlText w:val=""/>
      <w:lvlJc w:val="left"/>
    </w:lvl>
    <w:lvl w:ilvl="3" w:tplc="B07E8266">
      <w:numFmt w:val="decimal"/>
      <w:lvlText w:val=""/>
      <w:lvlJc w:val="left"/>
    </w:lvl>
    <w:lvl w:ilvl="4" w:tplc="F0B62EE8">
      <w:numFmt w:val="decimal"/>
      <w:lvlText w:val=""/>
      <w:lvlJc w:val="left"/>
    </w:lvl>
    <w:lvl w:ilvl="5" w:tplc="CCC8B61A">
      <w:numFmt w:val="decimal"/>
      <w:lvlText w:val=""/>
      <w:lvlJc w:val="left"/>
    </w:lvl>
    <w:lvl w:ilvl="6" w:tplc="95FEB2C0">
      <w:numFmt w:val="decimal"/>
      <w:lvlText w:val=""/>
      <w:lvlJc w:val="left"/>
    </w:lvl>
    <w:lvl w:ilvl="7" w:tplc="EFD8FAE4">
      <w:numFmt w:val="decimal"/>
      <w:lvlText w:val=""/>
      <w:lvlJc w:val="left"/>
    </w:lvl>
    <w:lvl w:ilvl="8" w:tplc="C4768222">
      <w:numFmt w:val="decimal"/>
      <w:lvlText w:val=""/>
      <w:lvlJc w:val="left"/>
    </w:lvl>
  </w:abstractNum>
  <w:abstractNum w:abstractNumId="11">
    <w:nsid w:val="22221A70"/>
    <w:multiLevelType w:val="hybridMultilevel"/>
    <w:tmpl w:val="345278EA"/>
    <w:lvl w:ilvl="0" w:tplc="208CFFEE">
      <w:start w:val="1"/>
      <w:numFmt w:val="bullet"/>
      <w:lvlText w:val="-"/>
      <w:lvlJc w:val="left"/>
    </w:lvl>
    <w:lvl w:ilvl="1" w:tplc="12FA6340">
      <w:numFmt w:val="decimal"/>
      <w:lvlText w:val=""/>
      <w:lvlJc w:val="left"/>
    </w:lvl>
    <w:lvl w:ilvl="2" w:tplc="EC3A3656">
      <w:numFmt w:val="decimal"/>
      <w:lvlText w:val=""/>
      <w:lvlJc w:val="left"/>
    </w:lvl>
    <w:lvl w:ilvl="3" w:tplc="0002B50E">
      <w:numFmt w:val="decimal"/>
      <w:lvlText w:val=""/>
      <w:lvlJc w:val="left"/>
    </w:lvl>
    <w:lvl w:ilvl="4" w:tplc="49C22EEA">
      <w:numFmt w:val="decimal"/>
      <w:lvlText w:val=""/>
      <w:lvlJc w:val="left"/>
    </w:lvl>
    <w:lvl w:ilvl="5" w:tplc="52DE6BB8">
      <w:numFmt w:val="decimal"/>
      <w:lvlText w:val=""/>
      <w:lvlJc w:val="left"/>
    </w:lvl>
    <w:lvl w:ilvl="6" w:tplc="FD24DED4">
      <w:numFmt w:val="decimal"/>
      <w:lvlText w:val=""/>
      <w:lvlJc w:val="left"/>
    </w:lvl>
    <w:lvl w:ilvl="7" w:tplc="EB804742">
      <w:numFmt w:val="decimal"/>
      <w:lvlText w:val=""/>
      <w:lvlJc w:val="left"/>
    </w:lvl>
    <w:lvl w:ilvl="8" w:tplc="079A1748">
      <w:numFmt w:val="decimal"/>
      <w:lvlText w:val=""/>
      <w:lvlJc w:val="left"/>
    </w:lvl>
  </w:abstractNum>
  <w:abstractNum w:abstractNumId="12">
    <w:nsid w:val="2443A858"/>
    <w:multiLevelType w:val="hybridMultilevel"/>
    <w:tmpl w:val="7D06C5D0"/>
    <w:lvl w:ilvl="0" w:tplc="64825838">
      <w:start w:val="1"/>
      <w:numFmt w:val="lowerLetter"/>
      <w:lvlText w:val="%1)"/>
      <w:lvlJc w:val="left"/>
    </w:lvl>
    <w:lvl w:ilvl="1" w:tplc="D8F85BD6">
      <w:numFmt w:val="decimal"/>
      <w:lvlText w:val=""/>
      <w:lvlJc w:val="left"/>
    </w:lvl>
    <w:lvl w:ilvl="2" w:tplc="B430047A">
      <w:numFmt w:val="decimal"/>
      <w:lvlText w:val=""/>
      <w:lvlJc w:val="left"/>
    </w:lvl>
    <w:lvl w:ilvl="3" w:tplc="36B29F4E">
      <w:numFmt w:val="decimal"/>
      <w:lvlText w:val=""/>
      <w:lvlJc w:val="left"/>
    </w:lvl>
    <w:lvl w:ilvl="4" w:tplc="F286960C">
      <w:numFmt w:val="decimal"/>
      <w:lvlText w:val=""/>
      <w:lvlJc w:val="left"/>
    </w:lvl>
    <w:lvl w:ilvl="5" w:tplc="AF887082">
      <w:numFmt w:val="decimal"/>
      <w:lvlText w:val=""/>
      <w:lvlJc w:val="left"/>
    </w:lvl>
    <w:lvl w:ilvl="6" w:tplc="CDFA8F74">
      <w:numFmt w:val="decimal"/>
      <w:lvlText w:val=""/>
      <w:lvlJc w:val="left"/>
    </w:lvl>
    <w:lvl w:ilvl="7" w:tplc="DD7A0BF2">
      <w:numFmt w:val="decimal"/>
      <w:lvlText w:val=""/>
      <w:lvlJc w:val="left"/>
    </w:lvl>
    <w:lvl w:ilvl="8" w:tplc="8BC80304">
      <w:numFmt w:val="decimal"/>
      <w:lvlText w:val=""/>
      <w:lvlJc w:val="left"/>
    </w:lvl>
  </w:abstractNum>
  <w:abstractNum w:abstractNumId="13">
    <w:nsid w:val="257130A3"/>
    <w:multiLevelType w:val="hybridMultilevel"/>
    <w:tmpl w:val="D110F444"/>
    <w:lvl w:ilvl="0" w:tplc="60A2B596">
      <w:start w:val="1"/>
      <w:numFmt w:val="lowerLetter"/>
      <w:lvlText w:val="%1)"/>
      <w:lvlJc w:val="left"/>
    </w:lvl>
    <w:lvl w:ilvl="1" w:tplc="D7FC5920">
      <w:numFmt w:val="decimal"/>
      <w:lvlText w:val=""/>
      <w:lvlJc w:val="left"/>
    </w:lvl>
    <w:lvl w:ilvl="2" w:tplc="94502766">
      <w:numFmt w:val="decimal"/>
      <w:lvlText w:val=""/>
      <w:lvlJc w:val="left"/>
    </w:lvl>
    <w:lvl w:ilvl="3" w:tplc="E4321908">
      <w:numFmt w:val="decimal"/>
      <w:lvlText w:val=""/>
      <w:lvlJc w:val="left"/>
    </w:lvl>
    <w:lvl w:ilvl="4" w:tplc="C5E43922">
      <w:numFmt w:val="decimal"/>
      <w:lvlText w:val=""/>
      <w:lvlJc w:val="left"/>
    </w:lvl>
    <w:lvl w:ilvl="5" w:tplc="33A49836">
      <w:numFmt w:val="decimal"/>
      <w:lvlText w:val=""/>
      <w:lvlJc w:val="left"/>
    </w:lvl>
    <w:lvl w:ilvl="6" w:tplc="EA90199A">
      <w:numFmt w:val="decimal"/>
      <w:lvlText w:val=""/>
      <w:lvlJc w:val="left"/>
    </w:lvl>
    <w:lvl w:ilvl="7" w:tplc="96F6E972">
      <w:numFmt w:val="decimal"/>
      <w:lvlText w:val=""/>
      <w:lvlJc w:val="left"/>
    </w:lvl>
    <w:lvl w:ilvl="8" w:tplc="4B709E62">
      <w:numFmt w:val="decimal"/>
      <w:lvlText w:val=""/>
      <w:lvlJc w:val="left"/>
    </w:lvl>
  </w:abstractNum>
  <w:abstractNum w:abstractNumId="14">
    <w:nsid w:val="258637EE"/>
    <w:multiLevelType w:val="hybridMultilevel"/>
    <w:tmpl w:val="AA5C3458"/>
    <w:lvl w:ilvl="0" w:tplc="04150017">
      <w:start w:val="1"/>
      <w:numFmt w:val="lowerLetter"/>
      <w:lvlText w:val="%1)"/>
      <w:lvlJc w:val="left"/>
      <w:pPr>
        <w:ind w:left="1078" w:hanging="360"/>
      </w:p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5">
    <w:nsid w:val="2CA88611"/>
    <w:multiLevelType w:val="hybridMultilevel"/>
    <w:tmpl w:val="D0C0DA98"/>
    <w:lvl w:ilvl="0" w:tplc="7736F716">
      <w:start w:val="1"/>
      <w:numFmt w:val="lowerLetter"/>
      <w:lvlText w:val="%1)"/>
      <w:lvlJc w:val="left"/>
    </w:lvl>
    <w:lvl w:ilvl="1" w:tplc="CE8C89C0">
      <w:numFmt w:val="decimal"/>
      <w:lvlText w:val=""/>
      <w:lvlJc w:val="left"/>
    </w:lvl>
    <w:lvl w:ilvl="2" w:tplc="1E18E4F8">
      <w:numFmt w:val="decimal"/>
      <w:lvlText w:val=""/>
      <w:lvlJc w:val="left"/>
    </w:lvl>
    <w:lvl w:ilvl="3" w:tplc="9FA4BD84">
      <w:numFmt w:val="decimal"/>
      <w:lvlText w:val=""/>
      <w:lvlJc w:val="left"/>
    </w:lvl>
    <w:lvl w:ilvl="4" w:tplc="08EA65F0">
      <w:numFmt w:val="decimal"/>
      <w:lvlText w:val=""/>
      <w:lvlJc w:val="left"/>
    </w:lvl>
    <w:lvl w:ilvl="5" w:tplc="13004E58">
      <w:numFmt w:val="decimal"/>
      <w:lvlText w:val=""/>
      <w:lvlJc w:val="left"/>
    </w:lvl>
    <w:lvl w:ilvl="6" w:tplc="0FAA5EFE">
      <w:numFmt w:val="decimal"/>
      <w:lvlText w:val=""/>
      <w:lvlJc w:val="left"/>
    </w:lvl>
    <w:lvl w:ilvl="7" w:tplc="A4C6CB0A">
      <w:numFmt w:val="decimal"/>
      <w:lvlText w:val=""/>
      <w:lvlJc w:val="left"/>
    </w:lvl>
    <w:lvl w:ilvl="8" w:tplc="CA4A2C46">
      <w:numFmt w:val="decimal"/>
      <w:lvlText w:val=""/>
      <w:lvlJc w:val="left"/>
    </w:lvl>
  </w:abstractNum>
  <w:abstractNum w:abstractNumId="16">
    <w:nsid w:val="2D1D5AE9"/>
    <w:multiLevelType w:val="hybridMultilevel"/>
    <w:tmpl w:val="01BA8CBA"/>
    <w:lvl w:ilvl="0" w:tplc="52B69EDA">
      <w:start w:val="1"/>
      <w:numFmt w:val="lowerLetter"/>
      <w:lvlText w:val="%1)"/>
      <w:lvlJc w:val="left"/>
    </w:lvl>
    <w:lvl w:ilvl="1" w:tplc="A77CEBAE">
      <w:numFmt w:val="decimal"/>
      <w:lvlText w:val=""/>
      <w:lvlJc w:val="left"/>
    </w:lvl>
    <w:lvl w:ilvl="2" w:tplc="2618A914">
      <w:numFmt w:val="decimal"/>
      <w:lvlText w:val=""/>
      <w:lvlJc w:val="left"/>
    </w:lvl>
    <w:lvl w:ilvl="3" w:tplc="CF1AB554">
      <w:numFmt w:val="decimal"/>
      <w:lvlText w:val=""/>
      <w:lvlJc w:val="left"/>
    </w:lvl>
    <w:lvl w:ilvl="4" w:tplc="FD6833BE">
      <w:numFmt w:val="decimal"/>
      <w:lvlText w:val=""/>
      <w:lvlJc w:val="left"/>
    </w:lvl>
    <w:lvl w:ilvl="5" w:tplc="78A4A718">
      <w:numFmt w:val="decimal"/>
      <w:lvlText w:val=""/>
      <w:lvlJc w:val="left"/>
    </w:lvl>
    <w:lvl w:ilvl="6" w:tplc="C0F293BA">
      <w:numFmt w:val="decimal"/>
      <w:lvlText w:val=""/>
      <w:lvlJc w:val="left"/>
    </w:lvl>
    <w:lvl w:ilvl="7" w:tplc="C07000B4">
      <w:numFmt w:val="decimal"/>
      <w:lvlText w:val=""/>
      <w:lvlJc w:val="left"/>
    </w:lvl>
    <w:lvl w:ilvl="8" w:tplc="4A16AA72">
      <w:numFmt w:val="decimal"/>
      <w:lvlText w:val=""/>
      <w:lvlJc w:val="left"/>
    </w:lvl>
  </w:abstractNum>
  <w:abstractNum w:abstractNumId="17">
    <w:nsid w:val="3006C83E"/>
    <w:multiLevelType w:val="hybridMultilevel"/>
    <w:tmpl w:val="B3122D0A"/>
    <w:lvl w:ilvl="0" w:tplc="4D704C90">
      <w:start w:val="1"/>
      <w:numFmt w:val="lowerLetter"/>
      <w:lvlText w:val="%1)"/>
      <w:lvlJc w:val="left"/>
    </w:lvl>
    <w:lvl w:ilvl="1" w:tplc="B28AF7BA">
      <w:numFmt w:val="decimal"/>
      <w:lvlText w:val=""/>
      <w:lvlJc w:val="left"/>
    </w:lvl>
    <w:lvl w:ilvl="2" w:tplc="1EA4E8C2">
      <w:numFmt w:val="decimal"/>
      <w:lvlText w:val=""/>
      <w:lvlJc w:val="left"/>
    </w:lvl>
    <w:lvl w:ilvl="3" w:tplc="0546A09A">
      <w:numFmt w:val="decimal"/>
      <w:lvlText w:val=""/>
      <w:lvlJc w:val="left"/>
    </w:lvl>
    <w:lvl w:ilvl="4" w:tplc="B03A4CC4">
      <w:numFmt w:val="decimal"/>
      <w:lvlText w:val=""/>
      <w:lvlJc w:val="left"/>
    </w:lvl>
    <w:lvl w:ilvl="5" w:tplc="831C6FBE">
      <w:numFmt w:val="decimal"/>
      <w:lvlText w:val=""/>
      <w:lvlJc w:val="left"/>
    </w:lvl>
    <w:lvl w:ilvl="6" w:tplc="36BC56C2">
      <w:numFmt w:val="decimal"/>
      <w:lvlText w:val=""/>
      <w:lvlJc w:val="left"/>
    </w:lvl>
    <w:lvl w:ilvl="7" w:tplc="D87A68FA">
      <w:numFmt w:val="decimal"/>
      <w:lvlText w:val=""/>
      <w:lvlJc w:val="left"/>
    </w:lvl>
    <w:lvl w:ilvl="8" w:tplc="95AC7C20">
      <w:numFmt w:val="decimal"/>
      <w:lvlText w:val=""/>
      <w:lvlJc w:val="left"/>
    </w:lvl>
  </w:abstractNum>
  <w:abstractNum w:abstractNumId="18">
    <w:nsid w:val="309D467D"/>
    <w:multiLevelType w:val="hybridMultilevel"/>
    <w:tmpl w:val="7D06C5D0"/>
    <w:lvl w:ilvl="0" w:tplc="64825838">
      <w:start w:val="1"/>
      <w:numFmt w:val="lowerLetter"/>
      <w:lvlText w:val="%1)"/>
      <w:lvlJc w:val="left"/>
    </w:lvl>
    <w:lvl w:ilvl="1" w:tplc="D8F85BD6">
      <w:numFmt w:val="decimal"/>
      <w:lvlText w:val=""/>
      <w:lvlJc w:val="left"/>
    </w:lvl>
    <w:lvl w:ilvl="2" w:tplc="B430047A">
      <w:numFmt w:val="decimal"/>
      <w:lvlText w:val=""/>
      <w:lvlJc w:val="left"/>
    </w:lvl>
    <w:lvl w:ilvl="3" w:tplc="36B29F4E">
      <w:numFmt w:val="decimal"/>
      <w:lvlText w:val=""/>
      <w:lvlJc w:val="left"/>
    </w:lvl>
    <w:lvl w:ilvl="4" w:tplc="F286960C">
      <w:numFmt w:val="decimal"/>
      <w:lvlText w:val=""/>
      <w:lvlJc w:val="left"/>
    </w:lvl>
    <w:lvl w:ilvl="5" w:tplc="AF887082">
      <w:numFmt w:val="decimal"/>
      <w:lvlText w:val=""/>
      <w:lvlJc w:val="left"/>
    </w:lvl>
    <w:lvl w:ilvl="6" w:tplc="CDFA8F74">
      <w:numFmt w:val="decimal"/>
      <w:lvlText w:val=""/>
      <w:lvlJc w:val="left"/>
    </w:lvl>
    <w:lvl w:ilvl="7" w:tplc="DD7A0BF2">
      <w:numFmt w:val="decimal"/>
      <w:lvlText w:val=""/>
      <w:lvlJc w:val="left"/>
    </w:lvl>
    <w:lvl w:ilvl="8" w:tplc="8BC80304">
      <w:numFmt w:val="decimal"/>
      <w:lvlText w:val=""/>
      <w:lvlJc w:val="left"/>
    </w:lvl>
  </w:abstractNum>
  <w:abstractNum w:abstractNumId="19">
    <w:nsid w:val="333AB105"/>
    <w:multiLevelType w:val="hybridMultilevel"/>
    <w:tmpl w:val="3710B0C8"/>
    <w:lvl w:ilvl="0" w:tplc="952AE99A">
      <w:start w:val="1"/>
      <w:numFmt w:val="lowerLetter"/>
      <w:lvlText w:val="%1)"/>
      <w:lvlJc w:val="left"/>
    </w:lvl>
    <w:lvl w:ilvl="1" w:tplc="4B1E28F6">
      <w:numFmt w:val="decimal"/>
      <w:lvlText w:val=""/>
      <w:lvlJc w:val="left"/>
    </w:lvl>
    <w:lvl w:ilvl="2" w:tplc="D092EBE0">
      <w:numFmt w:val="decimal"/>
      <w:lvlText w:val=""/>
      <w:lvlJc w:val="left"/>
    </w:lvl>
    <w:lvl w:ilvl="3" w:tplc="7AF80AD4">
      <w:numFmt w:val="decimal"/>
      <w:lvlText w:val=""/>
      <w:lvlJc w:val="left"/>
    </w:lvl>
    <w:lvl w:ilvl="4" w:tplc="B852AB0C">
      <w:numFmt w:val="decimal"/>
      <w:lvlText w:val=""/>
      <w:lvlJc w:val="left"/>
    </w:lvl>
    <w:lvl w:ilvl="5" w:tplc="6A7451FC">
      <w:numFmt w:val="decimal"/>
      <w:lvlText w:val=""/>
      <w:lvlJc w:val="left"/>
    </w:lvl>
    <w:lvl w:ilvl="6" w:tplc="C7466EBC">
      <w:numFmt w:val="decimal"/>
      <w:lvlText w:val=""/>
      <w:lvlJc w:val="left"/>
    </w:lvl>
    <w:lvl w:ilvl="7" w:tplc="86B6566C">
      <w:numFmt w:val="decimal"/>
      <w:lvlText w:val=""/>
      <w:lvlJc w:val="left"/>
    </w:lvl>
    <w:lvl w:ilvl="8" w:tplc="068C6E44">
      <w:numFmt w:val="decimal"/>
      <w:lvlText w:val=""/>
      <w:lvlJc w:val="left"/>
    </w:lvl>
  </w:abstractNum>
  <w:abstractNum w:abstractNumId="20">
    <w:nsid w:val="3804823E"/>
    <w:multiLevelType w:val="hybridMultilevel"/>
    <w:tmpl w:val="FA80BD02"/>
    <w:lvl w:ilvl="0" w:tplc="8848BF56">
      <w:start w:val="1"/>
      <w:numFmt w:val="bullet"/>
      <w:lvlText w:val="-"/>
      <w:lvlJc w:val="left"/>
    </w:lvl>
    <w:lvl w:ilvl="1" w:tplc="00B46E22">
      <w:numFmt w:val="decimal"/>
      <w:lvlText w:val=""/>
      <w:lvlJc w:val="left"/>
    </w:lvl>
    <w:lvl w:ilvl="2" w:tplc="75A018E2">
      <w:numFmt w:val="decimal"/>
      <w:lvlText w:val=""/>
      <w:lvlJc w:val="left"/>
    </w:lvl>
    <w:lvl w:ilvl="3" w:tplc="12FEDB14">
      <w:numFmt w:val="decimal"/>
      <w:lvlText w:val=""/>
      <w:lvlJc w:val="left"/>
    </w:lvl>
    <w:lvl w:ilvl="4" w:tplc="07C2156C">
      <w:numFmt w:val="decimal"/>
      <w:lvlText w:val=""/>
      <w:lvlJc w:val="left"/>
    </w:lvl>
    <w:lvl w:ilvl="5" w:tplc="15664D12">
      <w:numFmt w:val="decimal"/>
      <w:lvlText w:val=""/>
      <w:lvlJc w:val="left"/>
    </w:lvl>
    <w:lvl w:ilvl="6" w:tplc="08A6370A">
      <w:numFmt w:val="decimal"/>
      <w:lvlText w:val=""/>
      <w:lvlJc w:val="left"/>
    </w:lvl>
    <w:lvl w:ilvl="7" w:tplc="EF948070">
      <w:numFmt w:val="decimal"/>
      <w:lvlText w:val=""/>
      <w:lvlJc w:val="left"/>
    </w:lvl>
    <w:lvl w:ilvl="8" w:tplc="D90AE1CC">
      <w:numFmt w:val="decimal"/>
      <w:lvlText w:val=""/>
      <w:lvlJc w:val="left"/>
    </w:lvl>
  </w:abstractNum>
  <w:abstractNum w:abstractNumId="21">
    <w:nsid w:val="3A95F874"/>
    <w:multiLevelType w:val="hybridMultilevel"/>
    <w:tmpl w:val="E100683E"/>
    <w:lvl w:ilvl="0" w:tplc="6C46101E">
      <w:start w:val="4"/>
      <w:numFmt w:val="decimal"/>
      <w:lvlText w:val="%1."/>
      <w:lvlJc w:val="left"/>
    </w:lvl>
    <w:lvl w:ilvl="1" w:tplc="B7DE664A">
      <w:numFmt w:val="decimal"/>
      <w:lvlText w:val=""/>
      <w:lvlJc w:val="left"/>
    </w:lvl>
    <w:lvl w:ilvl="2" w:tplc="C4848A60">
      <w:numFmt w:val="decimal"/>
      <w:lvlText w:val=""/>
      <w:lvlJc w:val="left"/>
    </w:lvl>
    <w:lvl w:ilvl="3" w:tplc="FE9410AA">
      <w:numFmt w:val="decimal"/>
      <w:lvlText w:val=""/>
      <w:lvlJc w:val="left"/>
    </w:lvl>
    <w:lvl w:ilvl="4" w:tplc="CD8E70F0">
      <w:numFmt w:val="decimal"/>
      <w:lvlText w:val=""/>
      <w:lvlJc w:val="left"/>
    </w:lvl>
    <w:lvl w:ilvl="5" w:tplc="44086DB4">
      <w:numFmt w:val="decimal"/>
      <w:lvlText w:val=""/>
      <w:lvlJc w:val="left"/>
    </w:lvl>
    <w:lvl w:ilvl="6" w:tplc="ED8CD7C6">
      <w:numFmt w:val="decimal"/>
      <w:lvlText w:val=""/>
      <w:lvlJc w:val="left"/>
    </w:lvl>
    <w:lvl w:ilvl="7" w:tplc="4BCEAFF2">
      <w:numFmt w:val="decimal"/>
      <w:lvlText w:val=""/>
      <w:lvlJc w:val="left"/>
    </w:lvl>
    <w:lvl w:ilvl="8" w:tplc="4CE206D6">
      <w:numFmt w:val="decimal"/>
      <w:lvlText w:val=""/>
      <w:lvlJc w:val="left"/>
    </w:lvl>
  </w:abstractNum>
  <w:abstractNum w:abstractNumId="22">
    <w:nsid w:val="3A9A6398"/>
    <w:multiLevelType w:val="hybridMultilevel"/>
    <w:tmpl w:val="AA5C3458"/>
    <w:lvl w:ilvl="0" w:tplc="04150017">
      <w:start w:val="1"/>
      <w:numFmt w:val="lowerLetter"/>
      <w:lvlText w:val="%1)"/>
      <w:lvlJc w:val="left"/>
      <w:pPr>
        <w:ind w:left="1078" w:hanging="360"/>
      </w:pPr>
    </w:lvl>
    <w:lvl w:ilvl="1" w:tplc="04150019" w:tentative="1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3">
    <w:nsid w:val="419AC241"/>
    <w:multiLevelType w:val="hybridMultilevel"/>
    <w:tmpl w:val="7B8078BE"/>
    <w:lvl w:ilvl="0" w:tplc="717065FA">
      <w:start w:val="1"/>
      <w:numFmt w:val="lowerLetter"/>
      <w:lvlText w:val="%1)"/>
      <w:lvlJc w:val="left"/>
    </w:lvl>
    <w:lvl w:ilvl="1" w:tplc="81DA0476">
      <w:numFmt w:val="decimal"/>
      <w:lvlText w:val=""/>
      <w:lvlJc w:val="left"/>
    </w:lvl>
    <w:lvl w:ilvl="2" w:tplc="96E08354">
      <w:numFmt w:val="decimal"/>
      <w:lvlText w:val=""/>
      <w:lvlJc w:val="left"/>
    </w:lvl>
    <w:lvl w:ilvl="3" w:tplc="A1B89A62">
      <w:numFmt w:val="decimal"/>
      <w:lvlText w:val=""/>
      <w:lvlJc w:val="left"/>
    </w:lvl>
    <w:lvl w:ilvl="4" w:tplc="4CD03ABA">
      <w:numFmt w:val="decimal"/>
      <w:lvlText w:val=""/>
      <w:lvlJc w:val="left"/>
    </w:lvl>
    <w:lvl w:ilvl="5" w:tplc="79B69890">
      <w:numFmt w:val="decimal"/>
      <w:lvlText w:val=""/>
      <w:lvlJc w:val="left"/>
    </w:lvl>
    <w:lvl w:ilvl="6" w:tplc="6636B270">
      <w:numFmt w:val="decimal"/>
      <w:lvlText w:val=""/>
      <w:lvlJc w:val="left"/>
    </w:lvl>
    <w:lvl w:ilvl="7" w:tplc="E5FEDC18">
      <w:numFmt w:val="decimal"/>
      <w:lvlText w:val=""/>
      <w:lvlJc w:val="left"/>
    </w:lvl>
    <w:lvl w:ilvl="8" w:tplc="3962C96E">
      <w:numFmt w:val="decimal"/>
      <w:lvlText w:val=""/>
      <w:lvlJc w:val="left"/>
    </w:lvl>
  </w:abstractNum>
  <w:abstractNum w:abstractNumId="24">
    <w:nsid w:val="4353D0CD"/>
    <w:multiLevelType w:val="hybridMultilevel"/>
    <w:tmpl w:val="1A988A60"/>
    <w:lvl w:ilvl="0" w:tplc="1338BB70">
      <w:start w:val="1"/>
      <w:numFmt w:val="bullet"/>
      <w:lvlText w:val="§"/>
      <w:lvlJc w:val="left"/>
    </w:lvl>
    <w:lvl w:ilvl="1" w:tplc="3F947D50">
      <w:numFmt w:val="decimal"/>
      <w:lvlText w:val=""/>
      <w:lvlJc w:val="left"/>
    </w:lvl>
    <w:lvl w:ilvl="2" w:tplc="C7BE40CA">
      <w:numFmt w:val="decimal"/>
      <w:lvlText w:val=""/>
      <w:lvlJc w:val="left"/>
    </w:lvl>
    <w:lvl w:ilvl="3" w:tplc="F892845E">
      <w:numFmt w:val="decimal"/>
      <w:lvlText w:val=""/>
      <w:lvlJc w:val="left"/>
    </w:lvl>
    <w:lvl w:ilvl="4" w:tplc="A128EF04">
      <w:numFmt w:val="decimal"/>
      <w:lvlText w:val=""/>
      <w:lvlJc w:val="left"/>
    </w:lvl>
    <w:lvl w:ilvl="5" w:tplc="27BCCE58">
      <w:numFmt w:val="decimal"/>
      <w:lvlText w:val=""/>
      <w:lvlJc w:val="left"/>
    </w:lvl>
    <w:lvl w:ilvl="6" w:tplc="B7920F9C">
      <w:numFmt w:val="decimal"/>
      <w:lvlText w:val=""/>
      <w:lvlJc w:val="left"/>
    </w:lvl>
    <w:lvl w:ilvl="7" w:tplc="4D6446D0">
      <w:numFmt w:val="decimal"/>
      <w:lvlText w:val=""/>
      <w:lvlJc w:val="left"/>
    </w:lvl>
    <w:lvl w:ilvl="8" w:tplc="135AE4B6">
      <w:numFmt w:val="decimal"/>
      <w:lvlText w:val=""/>
      <w:lvlJc w:val="left"/>
    </w:lvl>
  </w:abstractNum>
  <w:abstractNum w:abstractNumId="25">
    <w:nsid w:val="436C6125"/>
    <w:multiLevelType w:val="hybridMultilevel"/>
    <w:tmpl w:val="6C3C9138"/>
    <w:lvl w:ilvl="0" w:tplc="96665A7E">
      <w:start w:val="1"/>
      <w:numFmt w:val="lowerLetter"/>
      <w:lvlText w:val="%1)"/>
      <w:lvlJc w:val="left"/>
    </w:lvl>
    <w:lvl w:ilvl="1" w:tplc="1504B9EC">
      <w:numFmt w:val="decimal"/>
      <w:lvlText w:val=""/>
      <w:lvlJc w:val="left"/>
    </w:lvl>
    <w:lvl w:ilvl="2" w:tplc="392EF734">
      <w:numFmt w:val="decimal"/>
      <w:lvlText w:val=""/>
      <w:lvlJc w:val="left"/>
    </w:lvl>
    <w:lvl w:ilvl="3" w:tplc="453C95FE">
      <w:numFmt w:val="decimal"/>
      <w:lvlText w:val=""/>
      <w:lvlJc w:val="left"/>
    </w:lvl>
    <w:lvl w:ilvl="4" w:tplc="A8ECD9BC">
      <w:numFmt w:val="decimal"/>
      <w:lvlText w:val=""/>
      <w:lvlJc w:val="left"/>
    </w:lvl>
    <w:lvl w:ilvl="5" w:tplc="96E2C45E">
      <w:numFmt w:val="decimal"/>
      <w:lvlText w:val=""/>
      <w:lvlJc w:val="left"/>
    </w:lvl>
    <w:lvl w:ilvl="6" w:tplc="DFB859D0">
      <w:numFmt w:val="decimal"/>
      <w:lvlText w:val=""/>
      <w:lvlJc w:val="left"/>
    </w:lvl>
    <w:lvl w:ilvl="7" w:tplc="D4183A8C">
      <w:numFmt w:val="decimal"/>
      <w:lvlText w:val=""/>
      <w:lvlJc w:val="left"/>
    </w:lvl>
    <w:lvl w:ilvl="8" w:tplc="790C55EC">
      <w:numFmt w:val="decimal"/>
      <w:lvlText w:val=""/>
      <w:lvlJc w:val="left"/>
    </w:lvl>
  </w:abstractNum>
  <w:abstractNum w:abstractNumId="26">
    <w:nsid w:val="440BADFC"/>
    <w:multiLevelType w:val="hybridMultilevel"/>
    <w:tmpl w:val="65641226"/>
    <w:lvl w:ilvl="0" w:tplc="89BC9A74">
      <w:start w:val="1"/>
      <w:numFmt w:val="bullet"/>
      <w:lvlText w:val="-"/>
      <w:lvlJc w:val="left"/>
    </w:lvl>
    <w:lvl w:ilvl="1" w:tplc="C2EC6C2C">
      <w:numFmt w:val="decimal"/>
      <w:lvlText w:val=""/>
      <w:lvlJc w:val="left"/>
    </w:lvl>
    <w:lvl w:ilvl="2" w:tplc="61E61A24">
      <w:numFmt w:val="decimal"/>
      <w:lvlText w:val=""/>
      <w:lvlJc w:val="left"/>
    </w:lvl>
    <w:lvl w:ilvl="3" w:tplc="4EF20290">
      <w:numFmt w:val="decimal"/>
      <w:lvlText w:val=""/>
      <w:lvlJc w:val="left"/>
    </w:lvl>
    <w:lvl w:ilvl="4" w:tplc="9B36D8F4">
      <w:numFmt w:val="decimal"/>
      <w:lvlText w:val=""/>
      <w:lvlJc w:val="left"/>
    </w:lvl>
    <w:lvl w:ilvl="5" w:tplc="C9160D16">
      <w:numFmt w:val="decimal"/>
      <w:lvlText w:val=""/>
      <w:lvlJc w:val="left"/>
    </w:lvl>
    <w:lvl w:ilvl="6" w:tplc="520AD05A">
      <w:numFmt w:val="decimal"/>
      <w:lvlText w:val=""/>
      <w:lvlJc w:val="left"/>
    </w:lvl>
    <w:lvl w:ilvl="7" w:tplc="C35E908E">
      <w:numFmt w:val="decimal"/>
      <w:lvlText w:val=""/>
      <w:lvlJc w:val="left"/>
    </w:lvl>
    <w:lvl w:ilvl="8" w:tplc="3342E83A">
      <w:numFmt w:val="decimal"/>
      <w:lvlText w:val=""/>
      <w:lvlJc w:val="left"/>
    </w:lvl>
  </w:abstractNum>
  <w:abstractNum w:abstractNumId="27">
    <w:nsid w:val="4516DDE9"/>
    <w:multiLevelType w:val="hybridMultilevel"/>
    <w:tmpl w:val="A418DE68"/>
    <w:lvl w:ilvl="0" w:tplc="C8701B76">
      <w:start w:val="1"/>
      <w:numFmt w:val="lowerLetter"/>
      <w:lvlText w:val="%1)"/>
      <w:lvlJc w:val="left"/>
    </w:lvl>
    <w:lvl w:ilvl="1" w:tplc="C24442C8">
      <w:numFmt w:val="decimal"/>
      <w:lvlText w:val=""/>
      <w:lvlJc w:val="left"/>
    </w:lvl>
    <w:lvl w:ilvl="2" w:tplc="4C3AC4F6">
      <w:numFmt w:val="decimal"/>
      <w:lvlText w:val=""/>
      <w:lvlJc w:val="left"/>
    </w:lvl>
    <w:lvl w:ilvl="3" w:tplc="B9B4AC54">
      <w:numFmt w:val="decimal"/>
      <w:lvlText w:val=""/>
      <w:lvlJc w:val="left"/>
    </w:lvl>
    <w:lvl w:ilvl="4" w:tplc="C4C2F2F6">
      <w:numFmt w:val="decimal"/>
      <w:lvlText w:val=""/>
      <w:lvlJc w:val="left"/>
    </w:lvl>
    <w:lvl w:ilvl="5" w:tplc="846C850E">
      <w:numFmt w:val="decimal"/>
      <w:lvlText w:val=""/>
      <w:lvlJc w:val="left"/>
    </w:lvl>
    <w:lvl w:ilvl="6" w:tplc="0C7EC118">
      <w:numFmt w:val="decimal"/>
      <w:lvlText w:val=""/>
      <w:lvlJc w:val="left"/>
    </w:lvl>
    <w:lvl w:ilvl="7" w:tplc="6104320C">
      <w:numFmt w:val="decimal"/>
      <w:lvlText w:val=""/>
      <w:lvlJc w:val="left"/>
    </w:lvl>
    <w:lvl w:ilvl="8" w:tplc="784EC00A">
      <w:numFmt w:val="decimal"/>
      <w:lvlText w:val=""/>
      <w:lvlJc w:val="left"/>
    </w:lvl>
  </w:abstractNum>
  <w:abstractNum w:abstractNumId="28">
    <w:nsid w:val="49335EAA"/>
    <w:multiLevelType w:val="multilevel"/>
    <w:tmpl w:val="F3C2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E49EB4"/>
    <w:multiLevelType w:val="hybridMultilevel"/>
    <w:tmpl w:val="BB1E15EE"/>
    <w:lvl w:ilvl="0" w:tplc="A1B0525C">
      <w:start w:val="1"/>
      <w:numFmt w:val="decimal"/>
      <w:lvlText w:val="%1."/>
      <w:lvlJc w:val="left"/>
    </w:lvl>
    <w:lvl w:ilvl="1" w:tplc="216A2E0E">
      <w:numFmt w:val="decimal"/>
      <w:lvlText w:val=""/>
      <w:lvlJc w:val="left"/>
    </w:lvl>
    <w:lvl w:ilvl="2" w:tplc="346A25BC">
      <w:numFmt w:val="decimal"/>
      <w:lvlText w:val=""/>
      <w:lvlJc w:val="left"/>
    </w:lvl>
    <w:lvl w:ilvl="3" w:tplc="1076FFC0">
      <w:numFmt w:val="decimal"/>
      <w:lvlText w:val=""/>
      <w:lvlJc w:val="left"/>
    </w:lvl>
    <w:lvl w:ilvl="4" w:tplc="EF7C2050">
      <w:numFmt w:val="decimal"/>
      <w:lvlText w:val=""/>
      <w:lvlJc w:val="left"/>
    </w:lvl>
    <w:lvl w:ilvl="5" w:tplc="1B12FF90">
      <w:numFmt w:val="decimal"/>
      <w:lvlText w:val=""/>
      <w:lvlJc w:val="left"/>
    </w:lvl>
    <w:lvl w:ilvl="6" w:tplc="C83E701A">
      <w:numFmt w:val="decimal"/>
      <w:lvlText w:val=""/>
      <w:lvlJc w:val="left"/>
    </w:lvl>
    <w:lvl w:ilvl="7" w:tplc="F852E2A4">
      <w:numFmt w:val="decimal"/>
      <w:lvlText w:val=""/>
      <w:lvlJc w:val="left"/>
    </w:lvl>
    <w:lvl w:ilvl="8" w:tplc="4D52D224">
      <w:numFmt w:val="decimal"/>
      <w:lvlText w:val=""/>
      <w:lvlJc w:val="left"/>
    </w:lvl>
  </w:abstractNum>
  <w:abstractNum w:abstractNumId="30">
    <w:nsid w:val="5577F8E1"/>
    <w:multiLevelType w:val="hybridMultilevel"/>
    <w:tmpl w:val="FF006474"/>
    <w:lvl w:ilvl="0" w:tplc="438E13A2">
      <w:start w:val="1"/>
      <w:numFmt w:val="lowerLetter"/>
      <w:lvlText w:val="%1)"/>
      <w:lvlJc w:val="left"/>
    </w:lvl>
    <w:lvl w:ilvl="1" w:tplc="9B6E45C4">
      <w:numFmt w:val="decimal"/>
      <w:lvlText w:val=""/>
      <w:lvlJc w:val="left"/>
    </w:lvl>
    <w:lvl w:ilvl="2" w:tplc="E1B8F8E4">
      <w:numFmt w:val="decimal"/>
      <w:lvlText w:val=""/>
      <w:lvlJc w:val="left"/>
    </w:lvl>
    <w:lvl w:ilvl="3" w:tplc="F25684CE">
      <w:numFmt w:val="decimal"/>
      <w:lvlText w:val=""/>
      <w:lvlJc w:val="left"/>
    </w:lvl>
    <w:lvl w:ilvl="4" w:tplc="6792D012">
      <w:numFmt w:val="decimal"/>
      <w:lvlText w:val=""/>
      <w:lvlJc w:val="left"/>
    </w:lvl>
    <w:lvl w:ilvl="5" w:tplc="E262770E">
      <w:numFmt w:val="decimal"/>
      <w:lvlText w:val=""/>
      <w:lvlJc w:val="left"/>
    </w:lvl>
    <w:lvl w:ilvl="6" w:tplc="C9F666EE">
      <w:numFmt w:val="decimal"/>
      <w:lvlText w:val=""/>
      <w:lvlJc w:val="left"/>
    </w:lvl>
    <w:lvl w:ilvl="7" w:tplc="189C580E">
      <w:numFmt w:val="decimal"/>
      <w:lvlText w:val=""/>
      <w:lvlJc w:val="left"/>
    </w:lvl>
    <w:lvl w:ilvl="8" w:tplc="882ED2D8">
      <w:numFmt w:val="decimal"/>
      <w:lvlText w:val=""/>
      <w:lvlJc w:val="left"/>
    </w:lvl>
  </w:abstractNum>
  <w:abstractNum w:abstractNumId="31">
    <w:nsid w:val="5EF52064"/>
    <w:multiLevelType w:val="hybridMultilevel"/>
    <w:tmpl w:val="7D06C5D0"/>
    <w:lvl w:ilvl="0" w:tplc="64825838">
      <w:start w:val="1"/>
      <w:numFmt w:val="lowerLetter"/>
      <w:lvlText w:val="%1)"/>
      <w:lvlJc w:val="left"/>
    </w:lvl>
    <w:lvl w:ilvl="1" w:tplc="D8F85BD6">
      <w:numFmt w:val="decimal"/>
      <w:lvlText w:val=""/>
      <w:lvlJc w:val="left"/>
    </w:lvl>
    <w:lvl w:ilvl="2" w:tplc="B430047A">
      <w:numFmt w:val="decimal"/>
      <w:lvlText w:val=""/>
      <w:lvlJc w:val="left"/>
    </w:lvl>
    <w:lvl w:ilvl="3" w:tplc="36B29F4E">
      <w:numFmt w:val="decimal"/>
      <w:lvlText w:val=""/>
      <w:lvlJc w:val="left"/>
    </w:lvl>
    <w:lvl w:ilvl="4" w:tplc="F286960C">
      <w:numFmt w:val="decimal"/>
      <w:lvlText w:val=""/>
      <w:lvlJc w:val="left"/>
    </w:lvl>
    <w:lvl w:ilvl="5" w:tplc="AF887082">
      <w:numFmt w:val="decimal"/>
      <w:lvlText w:val=""/>
      <w:lvlJc w:val="left"/>
    </w:lvl>
    <w:lvl w:ilvl="6" w:tplc="CDFA8F74">
      <w:numFmt w:val="decimal"/>
      <w:lvlText w:val=""/>
      <w:lvlJc w:val="left"/>
    </w:lvl>
    <w:lvl w:ilvl="7" w:tplc="DD7A0BF2">
      <w:numFmt w:val="decimal"/>
      <w:lvlText w:val=""/>
      <w:lvlJc w:val="left"/>
    </w:lvl>
    <w:lvl w:ilvl="8" w:tplc="8BC80304">
      <w:numFmt w:val="decimal"/>
      <w:lvlText w:val=""/>
      <w:lvlJc w:val="left"/>
    </w:lvl>
  </w:abstractNum>
  <w:abstractNum w:abstractNumId="32">
    <w:nsid w:val="614FD4A1"/>
    <w:multiLevelType w:val="hybridMultilevel"/>
    <w:tmpl w:val="3CD04D10"/>
    <w:lvl w:ilvl="0" w:tplc="C19C36BE">
      <w:start w:val="5"/>
      <w:numFmt w:val="decimal"/>
      <w:lvlText w:val="%1."/>
      <w:lvlJc w:val="left"/>
    </w:lvl>
    <w:lvl w:ilvl="1" w:tplc="601A598E">
      <w:numFmt w:val="decimal"/>
      <w:lvlText w:val=""/>
      <w:lvlJc w:val="left"/>
    </w:lvl>
    <w:lvl w:ilvl="2" w:tplc="107A83D4">
      <w:numFmt w:val="decimal"/>
      <w:lvlText w:val=""/>
      <w:lvlJc w:val="left"/>
    </w:lvl>
    <w:lvl w:ilvl="3" w:tplc="DFF08362">
      <w:numFmt w:val="decimal"/>
      <w:lvlText w:val=""/>
      <w:lvlJc w:val="left"/>
    </w:lvl>
    <w:lvl w:ilvl="4" w:tplc="E496F4F4">
      <w:numFmt w:val="decimal"/>
      <w:lvlText w:val=""/>
      <w:lvlJc w:val="left"/>
    </w:lvl>
    <w:lvl w:ilvl="5" w:tplc="DFC4FF32">
      <w:numFmt w:val="decimal"/>
      <w:lvlText w:val=""/>
      <w:lvlJc w:val="left"/>
    </w:lvl>
    <w:lvl w:ilvl="6" w:tplc="ACC6C428">
      <w:numFmt w:val="decimal"/>
      <w:lvlText w:val=""/>
      <w:lvlJc w:val="left"/>
    </w:lvl>
    <w:lvl w:ilvl="7" w:tplc="A5C621CA">
      <w:numFmt w:val="decimal"/>
      <w:lvlText w:val=""/>
      <w:lvlJc w:val="left"/>
    </w:lvl>
    <w:lvl w:ilvl="8" w:tplc="B7E8CFB2">
      <w:numFmt w:val="decimal"/>
      <w:lvlText w:val=""/>
      <w:lvlJc w:val="left"/>
    </w:lvl>
  </w:abstractNum>
  <w:abstractNum w:abstractNumId="33">
    <w:nsid w:val="628C895D"/>
    <w:multiLevelType w:val="hybridMultilevel"/>
    <w:tmpl w:val="953A7B3A"/>
    <w:lvl w:ilvl="0" w:tplc="D3641CC2">
      <w:start w:val="1"/>
      <w:numFmt w:val="lowerLetter"/>
      <w:lvlText w:val="%1)"/>
      <w:lvlJc w:val="left"/>
    </w:lvl>
    <w:lvl w:ilvl="1" w:tplc="AA32BB9E">
      <w:numFmt w:val="decimal"/>
      <w:lvlText w:val=""/>
      <w:lvlJc w:val="left"/>
    </w:lvl>
    <w:lvl w:ilvl="2" w:tplc="0FA212A4">
      <w:numFmt w:val="decimal"/>
      <w:lvlText w:val=""/>
      <w:lvlJc w:val="left"/>
    </w:lvl>
    <w:lvl w:ilvl="3" w:tplc="9A30B816">
      <w:numFmt w:val="decimal"/>
      <w:lvlText w:val=""/>
      <w:lvlJc w:val="left"/>
    </w:lvl>
    <w:lvl w:ilvl="4" w:tplc="B0A409E4">
      <w:numFmt w:val="decimal"/>
      <w:lvlText w:val=""/>
      <w:lvlJc w:val="left"/>
    </w:lvl>
    <w:lvl w:ilvl="5" w:tplc="DE1A4272">
      <w:numFmt w:val="decimal"/>
      <w:lvlText w:val=""/>
      <w:lvlJc w:val="left"/>
    </w:lvl>
    <w:lvl w:ilvl="6" w:tplc="96969F28">
      <w:numFmt w:val="decimal"/>
      <w:lvlText w:val=""/>
      <w:lvlJc w:val="left"/>
    </w:lvl>
    <w:lvl w:ilvl="7" w:tplc="6520E360">
      <w:numFmt w:val="decimal"/>
      <w:lvlText w:val=""/>
      <w:lvlJc w:val="left"/>
    </w:lvl>
    <w:lvl w:ilvl="8" w:tplc="7EC24608">
      <w:numFmt w:val="decimal"/>
      <w:lvlText w:val=""/>
      <w:lvlJc w:val="left"/>
    </w:lvl>
  </w:abstractNum>
  <w:abstractNum w:abstractNumId="34">
    <w:nsid w:val="62BBD95A"/>
    <w:multiLevelType w:val="hybridMultilevel"/>
    <w:tmpl w:val="C31EFCCC"/>
    <w:lvl w:ilvl="0" w:tplc="CFDE19FA">
      <w:start w:val="12"/>
      <w:numFmt w:val="lowerLetter"/>
      <w:lvlText w:val="%1)"/>
      <w:lvlJc w:val="left"/>
    </w:lvl>
    <w:lvl w:ilvl="1" w:tplc="D5187A1C">
      <w:numFmt w:val="decimal"/>
      <w:lvlText w:val=""/>
      <w:lvlJc w:val="left"/>
    </w:lvl>
    <w:lvl w:ilvl="2" w:tplc="05026292">
      <w:numFmt w:val="decimal"/>
      <w:lvlText w:val=""/>
      <w:lvlJc w:val="left"/>
    </w:lvl>
    <w:lvl w:ilvl="3" w:tplc="ED5A5648">
      <w:numFmt w:val="decimal"/>
      <w:lvlText w:val=""/>
      <w:lvlJc w:val="left"/>
    </w:lvl>
    <w:lvl w:ilvl="4" w:tplc="620CD15E">
      <w:numFmt w:val="decimal"/>
      <w:lvlText w:val=""/>
      <w:lvlJc w:val="left"/>
    </w:lvl>
    <w:lvl w:ilvl="5" w:tplc="B6EAAF92">
      <w:numFmt w:val="decimal"/>
      <w:lvlText w:val=""/>
      <w:lvlJc w:val="left"/>
    </w:lvl>
    <w:lvl w:ilvl="6" w:tplc="FAECE8F4">
      <w:numFmt w:val="decimal"/>
      <w:lvlText w:val=""/>
      <w:lvlJc w:val="left"/>
    </w:lvl>
    <w:lvl w:ilvl="7" w:tplc="77F8E748">
      <w:numFmt w:val="decimal"/>
      <w:lvlText w:val=""/>
      <w:lvlJc w:val="left"/>
    </w:lvl>
    <w:lvl w:ilvl="8" w:tplc="5C12A988">
      <w:numFmt w:val="decimal"/>
      <w:lvlText w:val=""/>
      <w:lvlJc w:val="left"/>
    </w:lvl>
  </w:abstractNum>
  <w:abstractNum w:abstractNumId="35">
    <w:nsid w:val="6763845E"/>
    <w:multiLevelType w:val="hybridMultilevel"/>
    <w:tmpl w:val="59A0E4A8"/>
    <w:lvl w:ilvl="0" w:tplc="C2BAE15A">
      <w:start w:val="4"/>
      <w:numFmt w:val="lowerLetter"/>
      <w:lvlText w:val="%1)"/>
      <w:lvlJc w:val="left"/>
    </w:lvl>
    <w:lvl w:ilvl="1" w:tplc="DE5E4636">
      <w:numFmt w:val="decimal"/>
      <w:lvlText w:val=""/>
      <w:lvlJc w:val="left"/>
    </w:lvl>
    <w:lvl w:ilvl="2" w:tplc="E8C68FE6">
      <w:numFmt w:val="decimal"/>
      <w:lvlText w:val=""/>
      <w:lvlJc w:val="left"/>
    </w:lvl>
    <w:lvl w:ilvl="3" w:tplc="EDD833C0">
      <w:numFmt w:val="decimal"/>
      <w:lvlText w:val=""/>
      <w:lvlJc w:val="left"/>
    </w:lvl>
    <w:lvl w:ilvl="4" w:tplc="BD34F358">
      <w:numFmt w:val="decimal"/>
      <w:lvlText w:val=""/>
      <w:lvlJc w:val="left"/>
    </w:lvl>
    <w:lvl w:ilvl="5" w:tplc="FA10EB66">
      <w:numFmt w:val="decimal"/>
      <w:lvlText w:val=""/>
      <w:lvlJc w:val="left"/>
    </w:lvl>
    <w:lvl w:ilvl="6" w:tplc="46360F00">
      <w:numFmt w:val="decimal"/>
      <w:lvlText w:val=""/>
      <w:lvlJc w:val="left"/>
    </w:lvl>
    <w:lvl w:ilvl="7" w:tplc="CC3CC014">
      <w:numFmt w:val="decimal"/>
      <w:lvlText w:val=""/>
      <w:lvlJc w:val="left"/>
    </w:lvl>
    <w:lvl w:ilvl="8" w:tplc="74F8B806">
      <w:numFmt w:val="decimal"/>
      <w:lvlText w:val=""/>
      <w:lvlJc w:val="left"/>
    </w:lvl>
  </w:abstractNum>
  <w:abstractNum w:abstractNumId="36">
    <w:nsid w:val="6CEAF087"/>
    <w:multiLevelType w:val="hybridMultilevel"/>
    <w:tmpl w:val="AE54425C"/>
    <w:lvl w:ilvl="0" w:tplc="482C2B9E">
      <w:start w:val="1"/>
      <w:numFmt w:val="lowerLetter"/>
      <w:lvlText w:val="%1)"/>
      <w:lvlJc w:val="left"/>
    </w:lvl>
    <w:lvl w:ilvl="1" w:tplc="B756D9B6">
      <w:numFmt w:val="decimal"/>
      <w:lvlText w:val=""/>
      <w:lvlJc w:val="left"/>
    </w:lvl>
    <w:lvl w:ilvl="2" w:tplc="D91465FA">
      <w:numFmt w:val="decimal"/>
      <w:lvlText w:val=""/>
      <w:lvlJc w:val="left"/>
    </w:lvl>
    <w:lvl w:ilvl="3" w:tplc="A08A7E78">
      <w:numFmt w:val="decimal"/>
      <w:lvlText w:val=""/>
      <w:lvlJc w:val="left"/>
    </w:lvl>
    <w:lvl w:ilvl="4" w:tplc="5B80C5AE">
      <w:numFmt w:val="decimal"/>
      <w:lvlText w:val=""/>
      <w:lvlJc w:val="left"/>
    </w:lvl>
    <w:lvl w:ilvl="5" w:tplc="215E9C4C">
      <w:numFmt w:val="decimal"/>
      <w:lvlText w:val=""/>
      <w:lvlJc w:val="left"/>
    </w:lvl>
    <w:lvl w:ilvl="6" w:tplc="AAC2619C">
      <w:numFmt w:val="decimal"/>
      <w:lvlText w:val=""/>
      <w:lvlJc w:val="left"/>
    </w:lvl>
    <w:lvl w:ilvl="7" w:tplc="176843EC">
      <w:numFmt w:val="decimal"/>
      <w:lvlText w:val=""/>
      <w:lvlJc w:val="left"/>
    </w:lvl>
    <w:lvl w:ilvl="8" w:tplc="38F0CEA6">
      <w:numFmt w:val="decimal"/>
      <w:lvlText w:val=""/>
      <w:lvlJc w:val="left"/>
    </w:lvl>
  </w:abstractNum>
  <w:abstractNum w:abstractNumId="37">
    <w:nsid w:val="71F32454"/>
    <w:multiLevelType w:val="hybridMultilevel"/>
    <w:tmpl w:val="542A330E"/>
    <w:lvl w:ilvl="0" w:tplc="20A24A54">
      <w:start w:val="1"/>
      <w:numFmt w:val="lowerLetter"/>
      <w:lvlText w:val="%1)"/>
      <w:lvlJc w:val="left"/>
    </w:lvl>
    <w:lvl w:ilvl="1" w:tplc="0B449B56">
      <w:numFmt w:val="decimal"/>
      <w:lvlText w:val=""/>
      <w:lvlJc w:val="left"/>
    </w:lvl>
    <w:lvl w:ilvl="2" w:tplc="C4CA2394">
      <w:numFmt w:val="decimal"/>
      <w:lvlText w:val=""/>
      <w:lvlJc w:val="left"/>
    </w:lvl>
    <w:lvl w:ilvl="3" w:tplc="3B5EFBC8">
      <w:numFmt w:val="decimal"/>
      <w:lvlText w:val=""/>
      <w:lvlJc w:val="left"/>
    </w:lvl>
    <w:lvl w:ilvl="4" w:tplc="EF2C1D64">
      <w:numFmt w:val="decimal"/>
      <w:lvlText w:val=""/>
      <w:lvlJc w:val="left"/>
    </w:lvl>
    <w:lvl w:ilvl="5" w:tplc="E11EBB2C">
      <w:numFmt w:val="decimal"/>
      <w:lvlText w:val=""/>
      <w:lvlJc w:val="left"/>
    </w:lvl>
    <w:lvl w:ilvl="6" w:tplc="F7CCE2C2">
      <w:numFmt w:val="decimal"/>
      <w:lvlText w:val=""/>
      <w:lvlJc w:val="left"/>
    </w:lvl>
    <w:lvl w:ilvl="7" w:tplc="B7A0F074">
      <w:numFmt w:val="decimal"/>
      <w:lvlText w:val=""/>
      <w:lvlJc w:val="left"/>
    </w:lvl>
    <w:lvl w:ilvl="8" w:tplc="57C22402">
      <w:numFmt w:val="decimal"/>
      <w:lvlText w:val=""/>
      <w:lvlJc w:val="left"/>
    </w:lvl>
  </w:abstractNum>
  <w:abstractNum w:abstractNumId="38">
    <w:nsid w:val="721DA317"/>
    <w:multiLevelType w:val="hybridMultilevel"/>
    <w:tmpl w:val="A7E8EE26"/>
    <w:lvl w:ilvl="0" w:tplc="A69E65CC">
      <w:start w:val="1"/>
      <w:numFmt w:val="lowerLetter"/>
      <w:lvlText w:val="%1)"/>
      <w:lvlJc w:val="left"/>
    </w:lvl>
    <w:lvl w:ilvl="1" w:tplc="E0A2612E">
      <w:numFmt w:val="decimal"/>
      <w:lvlText w:val=""/>
      <w:lvlJc w:val="left"/>
    </w:lvl>
    <w:lvl w:ilvl="2" w:tplc="94364DD6">
      <w:numFmt w:val="decimal"/>
      <w:lvlText w:val=""/>
      <w:lvlJc w:val="left"/>
    </w:lvl>
    <w:lvl w:ilvl="3" w:tplc="9482DABA">
      <w:numFmt w:val="decimal"/>
      <w:lvlText w:val=""/>
      <w:lvlJc w:val="left"/>
    </w:lvl>
    <w:lvl w:ilvl="4" w:tplc="8C8EB932">
      <w:numFmt w:val="decimal"/>
      <w:lvlText w:val=""/>
      <w:lvlJc w:val="left"/>
    </w:lvl>
    <w:lvl w:ilvl="5" w:tplc="51E63E6E">
      <w:numFmt w:val="decimal"/>
      <w:lvlText w:val=""/>
      <w:lvlJc w:val="left"/>
    </w:lvl>
    <w:lvl w:ilvl="6" w:tplc="6C0EF390">
      <w:numFmt w:val="decimal"/>
      <w:lvlText w:val=""/>
      <w:lvlJc w:val="left"/>
    </w:lvl>
    <w:lvl w:ilvl="7" w:tplc="8F4CFE84">
      <w:numFmt w:val="decimal"/>
      <w:lvlText w:val=""/>
      <w:lvlJc w:val="left"/>
    </w:lvl>
    <w:lvl w:ilvl="8" w:tplc="C7ACC0A8">
      <w:numFmt w:val="decimal"/>
      <w:lvlText w:val=""/>
      <w:lvlJc w:val="left"/>
    </w:lvl>
  </w:abstractNum>
  <w:abstractNum w:abstractNumId="39">
    <w:nsid w:val="737B8DDC"/>
    <w:multiLevelType w:val="hybridMultilevel"/>
    <w:tmpl w:val="11E2607E"/>
    <w:lvl w:ilvl="0" w:tplc="163C83E0">
      <w:start w:val="1"/>
      <w:numFmt w:val="lowerLetter"/>
      <w:lvlText w:val="%1)"/>
      <w:lvlJc w:val="left"/>
    </w:lvl>
    <w:lvl w:ilvl="1" w:tplc="A580D3E4">
      <w:numFmt w:val="decimal"/>
      <w:lvlText w:val=""/>
      <w:lvlJc w:val="left"/>
    </w:lvl>
    <w:lvl w:ilvl="2" w:tplc="4AF0407A">
      <w:numFmt w:val="decimal"/>
      <w:lvlText w:val=""/>
      <w:lvlJc w:val="left"/>
    </w:lvl>
    <w:lvl w:ilvl="3" w:tplc="E64482B8">
      <w:numFmt w:val="decimal"/>
      <w:lvlText w:val=""/>
      <w:lvlJc w:val="left"/>
    </w:lvl>
    <w:lvl w:ilvl="4" w:tplc="73A88042">
      <w:numFmt w:val="decimal"/>
      <w:lvlText w:val=""/>
      <w:lvlJc w:val="left"/>
    </w:lvl>
    <w:lvl w:ilvl="5" w:tplc="E618C8A2">
      <w:numFmt w:val="decimal"/>
      <w:lvlText w:val=""/>
      <w:lvlJc w:val="left"/>
    </w:lvl>
    <w:lvl w:ilvl="6" w:tplc="8514ED36">
      <w:numFmt w:val="decimal"/>
      <w:lvlText w:val=""/>
      <w:lvlJc w:val="left"/>
    </w:lvl>
    <w:lvl w:ilvl="7" w:tplc="BF281D94">
      <w:numFmt w:val="decimal"/>
      <w:lvlText w:val=""/>
      <w:lvlJc w:val="left"/>
    </w:lvl>
    <w:lvl w:ilvl="8" w:tplc="19981F22">
      <w:numFmt w:val="decimal"/>
      <w:lvlText w:val=""/>
      <w:lvlJc w:val="left"/>
    </w:lvl>
  </w:abstractNum>
  <w:abstractNum w:abstractNumId="40">
    <w:nsid w:val="75A04688"/>
    <w:multiLevelType w:val="hybridMultilevel"/>
    <w:tmpl w:val="3710B0C8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75A2A8D4"/>
    <w:multiLevelType w:val="hybridMultilevel"/>
    <w:tmpl w:val="38965AEE"/>
    <w:lvl w:ilvl="0" w:tplc="F31C0984">
      <w:start w:val="1"/>
      <w:numFmt w:val="lowerLetter"/>
      <w:lvlText w:val="%1)"/>
      <w:lvlJc w:val="left"/>
    </w:lvl>
    <w:lvl w:ilvl="1" w:tplc="5E7E7940">
      <w:numFmt w:val="decimal"/>
      <w:lvlText w:val=""/>
      <w:lvlJc w:val="left"/>
    </w:lvl>
    <w:lvl w:ilvl="2" w:tplc="0226C75C">
      <w:numFmt w:val="decimal"/>
      <w:lvlText w:val=""/>
      <w:lvlJc w:val="left"/>
    </w:lvl>
    <w:lvl w:ilvl="3" w:tplc="ADAC4F3E">
      <w:numFmt w:val="decimal"/>
      <w:lvlText w:val=""/>
      <w:lvlJc w:val="left"/>
    </w:lvl>
    <w:lvl w:ilvl="4" w:tplc="854643FA">
      <w:numFmt w:val="decimal"/>
      <w:lvlText w:val=""/>
      <w:lvlJc w:val="left"/>
    </w:lvl>
    <w:lvl w:ilvl="5" w:tplc="385C877C">
      <w:numFmt w:val="decimal"/>
      <w:lvlText w:val=""/>
      <w:lvlJc w:val="left"/>
    </w:lvl>
    <w:lvl w:ilvl="6" w:tplc="38380746">
      <w:numFmt w:val="decimal"/>
      <w:lvlText w:val=""/>
      <w:lvlJc w:val="left"/>
    </w:lvl>
    <w:lvl w:ilvl="7" w:tplc="4636DD34">
      <w:numFmt w:val="decimal"/>
      <w:lvlText w:val=""/>
      <w:lvlJc w:val="left"/>
    </w:lvl>
    <w:lvl w:ilvl="8" w:tplc="B01CA120">
      <w:numFmt w:val="decimal"/>
      <w:lvlText w:val=""/>
      <w:lvlJc w:val="left"/>
    </w:lvl>
  </w:abstractNum>
  <w:abstractNum w:abstractNumId="42">
    <w:nsid w:val="77465F01"/>
    <w:multiLevelType w:val="hybridMultilevel"/>
    <w:tmpl w:val="081EC748"/>
    <w:lvl w:ilvl="0" w:tplc="B576FD32">
      <w:start w:val="1"/>
      <w:numFmt w:val="bullet"/>
      <w:lvlText w:val="-"/>
      <w:lvlJc w:val="left"/>
    </w:lvl>
    <w:lvl w:ilvl="1" w:tplc="F148125E">
      <w:numFmt w:val="decimal"/>
      <w:lvlText w:val=""/>
      <w:lvlJc w:val="left"/>
    </w:lvl>
    <w:lvl w:ilvl="2" w:tplc="0756CAC0">
      <w:numFmt w:val="decimal"/>
      <w:lvlText w:val=""/>
      <w:lvlJc w:val="left"/>
    </w:lvl>
    <w:lvl w:ilvl="3" w:tplc="C3226F98">
      <w:numFmt w:val="decimal"/>
      <w:lvlText w:val=""/>
      <w:lvlJc w:val="left"/>
    </w:lvl>
    <w:lvl w:ilvl="4" w:tplc="94BA1378">
      <w:numFmt w:val="decimal"/>
      <w:lvlText w:val=""/>
      <w:lvlJc w:val="left"/>
    </w:lvl>
    <w:lvl w:ilvl="5" w:tplc="653AECC6">
      <w:numFmt w:val="decimal"/>
      <w:lvlText w:val=""/>
      <w:lvlJc w:val="left"/>
    </w:lvl>
    <w:lvl w:ilvl="6" w:tplc="F32469F6">
      <w:numFmt w:val="decimal"/>
      <w:lvlText w:val=""/>
      <w:lvlJc w:val="left"/>
    </w:lvl>
    <w:lvl w:ilvl="7" w:tplc="63DC8BB2">
      <w:numFmt w:val="decimal"/>
      <w:lvlText w:val=""/>
      <w:lvlJc w:val="left"/>
    </w:lvl>
    <w:lvl w:ilvl="8" w:tplc="B8146E76">
      <w:numFmt w:val="decimal"/>
      <w:lvlText w:val=""/>
      <w:lvlJc w:val="left"/>
    </w:lvl>
  </w:abstractNum>
  <w:abstractNum w:abstractNumId="43">
    <w:nsid w:val="79838CB2"/>
    <w:multiLevelType w:val="hybridMultilevel"/>
    <w:tmpl w:val="0E52A1A8"/>
    <w:lvl w:ilvl="0" w:tplc="2B2C7C7E">
      <w:start w:val="1"/>
      <w:numFmt w:val="lowerLetter"/>
      <w:lvlText w:val="%1)"/>
      <w:lvlJc w:val="left"/>
    </w:lvl>
    <w:lvl w:ilvl="1" w:tplc="63A40500">
      <w:numFmt w:val="decimal"/>
      <w:lvlText w:val=""/>
      <w:lvlJc w:val="left"/>
    </w:lvl>
    <w:lvl w:ilvl="2" w:tplc="53FA2E66">
      <w:numFmt w:val="decimal"/>
      <w:lvlText w:val=""/>
      <w:lvlJc w:val="left"/>
    </w:lvl>
    <w:lvl w:ilvl="3" w:tplc="84728F78">
      <w:numFmt w:val="decimal"/>
      <w:lvlText w:val=""/>
      <w:lvlJc w:val="left"/>
    </w:lvl>
    <w:lvl w:ilvl="4" w:tplc="8966A4EC">
      <w:numFmt w:val="decimal"/>
      <w:lvlText w:val=""/>
      <w:lvlJc w:val="left"/>
    </w:lvl>
    <w:lvl w:ilvl="5" w:tplc="5FF2309E">
      <w:numFmt w:val="decimal"/>
      <w:lvlText w:val=""/>
      <w:lvlJc w:val="left"/>
    </w:lvl>
    <w:lvl w:ilvl="6" w:tplc="783872B6">
      <w:numFmt w:val="decimal"/>
      <w:lvlText w:val=""/>
      <w:lvlJc w:val="left"/>
    </w:lvl>
    <w:lvl w:ilvl="7" w:tplc="28828C7E">
      <w:numFmt w:val="decimal"/>
      <w:lvlText w:val=""/>
      <w:lvlJc w:val="left"/>
    </w:lvl>
    <w:lvl w:ilvl="8" w:tplc="575A9336">
      <w:numFmt w:val="decimal"/>
      <w:lvlText w:val=""/>
      <w:lvlJc w:val="left"/>
    </w:lvl>
  </w:abstractNum>
  <w:abstractNum w:abstractNumId="44">
    <w:nsid w:val="7C3DBD3D"/>
    <w:multiLevelType w:val="hybridMultilevel"/>
    <w:tmpl w:val="F45CF506"/>
    <w:lvl w:ilvl="0" w:tplc="8D100FA2">
      <w:start w:val="1"/>
      <w:numFmt w:val="lowerLetter"/>
      <w:lvlText w:val="%1)"/>
      <w:lvlJc w:val="left"/>
    </w:lvl>
    <w:lvl w:ilvl="1" w:tplc="1668E9DE">
      <w:numFmt w:val="decimal"/>
      <w:lvlText w:val=""/>
      <w:lvlJc w:val="left"/>
    </w:lvl>
    <w:lvl w:ilvl="2" w:tplc="8CA2A0F4">
      <w:numFmt w:val="decimal"/>
      <w:lvlText w:val=""/>
      <w:lvlJc w:val="left"/>
    </w:lvl>
    <w:lvl w:ilvl="3" w:tplc="53D46616">
      <w:numFmt w:val="decimal"/>
      <w:lvlText w:val=""/>
      <w:lvlJc w:val="left"/>
    </w:lvl>
    <w:lvl w:ilvl="4" w:tplc="E7403E10">
      <w:numFmt w:val="decimal"/>
      <w:lvlText w:val=""/>
      <w:lvlJc w:val="left"/>
    </w:lvl>
    <w:lvl w:ilvl="5" w:tplc="371A4E4A">
      <w:numFmt w:val="decimal"/>
      <w:lvlText w:val=""/>
      <w:lvlJc w:val="left"/>
    </w:lvl>
    <w:lvl w:ilvl="6" w:tplc="EC980E1E">
      <w:numFmt w:val="decimal"/>
      <w:lvlText w:val=""/>
      <w:lvlJc w:val="left"/>
    </w:lvl>
    <w:lvl w:ilvl="7" w:tplc="FB20A01E">
      <w:numFmt w:val="decimal"/>
      <w:lvlText w:val=""/>
      <w:lvlJc w:val="left"/>
    </w:lvl>
    <w:lvl w:ilvl="8" w:tplc="1FDED5C2">
      <w:numFmt w:val="decimal"/>
      <w:lvlText w:val=""/>
      <w:lvlJc w:val="left"/>
    </w:lvl>
  </w:abstractNum>
  <w:abstractNum w:abstractNumId="45">
    <w:nsid w:val="7C83E458"/>
    <w:multiLevelType w:val="hybridMultilevel"/>
    <w:tmpl w:val="2BF602EC"/>
    <w:lvl w:ilvl="0" w:tplc="515CC194">
      <w:start w:val="7"/>
      <w:numFmt w:val="decimal"/>
      <w:lvlText w:val="%1."/>
      <w:lvlJc w:val="left"/>
    </w:lvl>
    <w:lvl w:ilvl="1" w:tplc="E2B83CBE">
      <w:numFmt w:val="decimal"/>
      <w:lvlText w:val=""/>
      <w:lvlJc w:val="left"/>
    </w:lvl>
    <w:lvl w:ilvl="2" w:tplc="A666140E">
      <w:numFmt w:val="decimal"/>
      <w:lvlText w:val=""/>
      <w:lvlJc w:val="left"/>
    </w:lvl>
    <w:lvl w:ilvl="3" w:tplc="CB2C059A">
      <w:numFmt w:val="decimal"/>
      <w:lvlText w:val=""/>
      <w:lvlJc w:val="left"/>
    </w:lvl>
    <w:lvl w:ilvl="4" w:tplc="280A6376">
      <w:numFmt w:val="decimal"/>
      <w:lvlText w:val=""/>
      <w:lvlJc w:val="left"/>
    </w:lvl>
    <w:lvl w:ilvl="5" w:tplc="239EB800">
      <w:numFmt w:val="decimal"/>
      <w:lvlText w:val=""/>
      <w:lvlJc w:val="left"/>
    </w:lvl>
    <w:lvl w:ilvl="6" w:tplc="456CC3D0">
      <w:numFmt w:val="decimal"/>
      <w:lvlText w:val=""/>
      <w:lvlJc w:val="left"/>
    </w:lvl>
    <w:lvl w:ilvl="7" w:tplc="BCC46360">
      <w:numFmt w:val="decimal"/>
      <w:lvlText w:val=""/>
      <w:lvlJc w:val="left"/>
    </w:lvl>
    <w:lvl w:ilvl="8" w:tplc="EC921AC8">
      <w:numFmt w:val="decimal"/>
      <w:lvlText w:val=""/>
      <w:lvlJc w:val="left"/>
    </w:lvl>
  </w:abstractNum>
  <w:num w:numId="1">
    <w:abstractNumId w:val="45"/>
  </w:num>
  <w:num w:numId="2">
    <w:abstractNumId w:val="13"/>
  </w:num>
  <w:num w:numId="3">
    <w:abstractNumId w:val="34"/>
  </w:num>
  <w:num w:numId="4">
    <w:abstractNumId w:val="25"/>
  </w:num>
  <w:num w:numId="5">
    <w:abstractNumId w:val="33"/>
  </w:num>
  <w:num w:numId="6">
    <w:abstractNumId w:val="19"/>
  </w:num>
  <w:num w:numId="7">
    <w:abstractNumId w:val="38"/>
  </w:num>
  <w:num w:numId="8">
    <w:abstractNumId w:val="12"/>
  </w:num>
  <w:num w:numId="9">
    <w:abstractNumId w:val="16"/>
  </w:num>
  <w:num w:numId="10">
    <w:abstractNumId w:val="35"/>
  </w:num>
  <w:num w:numId="11">
    <w:abstractNumId w:val="41"/>
  </w:num>
  <w:num w:numId="12">
    <w:abstractNumId w:val="5"/>
  </w:num>
  <w:num w:numId="13">
    <w:abstractNumId w:val="43"/>
  </w:num>
  <w:num w:numId="14">
    <w:abstractNumId w:val="24"/>
  </w:num>
  <w:num w:numId="15">
    <w:abstractNumId w:val="6"/>
  </w:num>
  <w:num w:numId="16">
    <w:abstractNumId w:val="9"/>
  </w:num>
  <w:num w:numId="17">
    <w:abstractNumId w:val="29"/>
  </w:num>
  <w:num w:numId="18">
    <w:abstractNumId w:val="37"/>
  </w:num>
  <w:num w:numId="19">
    <w:abstractNumId w:val="15"/>
  </w:num>
  <w:num w:numId="20">
    <w:abstractNumId w:val="4"/>
  </w:num>
  <w:num w:numId="21">
    <w:abstractNumId w:val="1"/>
  </w:num>
  <w:num w:numId="22">
    <w:abstractNumId w:val="21"/>
  </w:num>
  <w:num w:numId="23">
    <w:abstractNumId w:val="3"/>
  </w:num>
  <w:num w:numId="24">
    <w:abstractNumId w:val="10"/>
  </w:num>
  <w:num w:numId="25">
    <w:abstractNumId w:val="44"/>
  </w:num>
  <w:num w:numId="26">
    <w:abstractNumId w:val="39"/>
  </w:num>
  <w:num w:numId="27">
    <w:abstractNumId w:val="36"/>
  </w:num>
  <w:num w:numId="28">
    <w:abstractNumId w:val="11"/>
  </w:num>
  <w:num w:numId="29">
    <w:abstractNumId w:val="27"/>
  </w:num>
  <w:num w:numId="30">
    <w:abstractNumId w:val="17"/>
  </w:num>
  <w:num w:numId="31">
    <w:abstractNumId w:val="32"/>
  </w:num>
  <w:num w:numId="32">
    <w:abstractNumId w:val="23"/>
  </w:num>
  <w:num w:numId="33">
    <w:abstractNumId w:val="30"/>
  </w:num>
  <w:num w:numId="34">
    <w:abstractNumId w:val="26"/>
  </w:num>
  <w:num w:numId="35">
    <w:abstractNumId w:val="2"/>
  </w:num>
  <w:num w:numId="36">
    <w:abstractNumId w:val="20"/>
  </w:num>
  <w:num w:numId="37">
    <w:abstractNumId w:val="42"/>
  </w:num>
  <w:num w:numId="38">
    <w:abstractNumId w:val="7"/>
  </w:num>
  <w:num w:numId="39">
    <w:abstractNumId w:val="14"/>
  </w:num>
  <w:num w:numId="40">
    <w:abstractNumId w:val="0"/>
  </w:num>
  <w:num w:numId="41">
    <w:abstractNumId w:val="8"/>
  </w:num>
  <w:num w:numId="42">
    <w:abstractNumId w:val="40"/>
  </w:num>
  <w:num w:numId="43">
    <w:abstractNumId w:val="31"/>
  </w:num>
  <w:num w:numId="44">
    <w:abstractNumId w:val="22"/>
  </w:num>
  <w:num w:numId="45">
    <w:abstractNumId w:val="28"/>
  </w:num>
  <w:num w:numId="4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140B"/>
    <w:rsid w:val="00001A2F"/>
    <w:rsid w:val="00026CDA"/>
    <w:rsid w:val="000353EF"/>
    <w:rsid w:val="000469F0"/>
    <w:rsid w:val="000512E5"/>
    <w:rsid w:val="0006042E"/>
    <w:rsid w:val="000776F5"/>
    <w:rsid w:val="0009231C"/>
    <w:rsid w:val="000C5F7D"/>
    <w:rsid w:val="000E303E"/>
    <w:rsid w:val="000F451E"/>
    <w:rsid w:val="00117AC6"/>
    <w:rsid w:val="00125F2C"/>
    <w:rsid w:val="00130C47"/>
    <w:rsid w:val="001653B0"/>
    <w:rsid w:val="001752A8"/>
    <w:rsid w:val="001B26F0"/>
    <w:rsid w:val="001B5CE4"/>
    <w:rsid w:val="001D3C51"/>
    <w:rsid w:val="001D445E"/>
    <w:rsid w:val="00200A0B"/>
    <w:rsid w:val="0021464B"/>
    <w:rsid w:val="002155F3"/>
    <w:rsid w:val="00215BC1"/>
    <w:rsid w:val="002346B7"/>
    <w:rsid w:val="002355E3"/>
    <w:rsid w:val="00236F60"/>
    <w:rsid w:val="00241AD8"/>
    <w:rsid w:val="0025446F"/>
    <w:rsid w:val="00260B6C"/>
    <w:rsid w:val="002833D4"/>
    <w:rsid w:val="002833EE"/>
    <w:rsid w:val="00290C05"/>
    <w:rsid w:val="00295DA5"/>
    <w:rsid w:val="002A55BC"/>
    <w:rsid w:val="002C6769"/>
    <w:rsid w:val="002E2A53"/>
    <w:rsid w:val="0030715B"/>
    <w:rsid w:val="00307E23"/>
    <w:rsid w:val="00310D3D"/>
    <w:rsid w:val="00357BA0"/>
    <w:rsid w:val="003856C6"/>
    <w:rsid w:val="003A1ADA"/>
    <w:rsid w:val="003B3E8E"/>
    <w:rsid w:val="003C7139"/>
    <w:rsid w:val="003E5262"/>
    <w:rsid w:val="003E5B05"/>
    <w:rsid w:val="003E677D"/>
    <w:rsid w:val="003F0F44"/>
    <w:rsid w:val="00426E6E"/>
    <w:rsid w:val="004445A0"/>
    <w:rsid w:val="00450E63"/>
    <w:rsid w:val="0045370D"/>
    <w:rsid w:val="00482409"/>
    <w:rsid w:val="004922C2"/>
    <w:rsid w:val="004B4C6F"/>
    <w:rsid w:val="004C50E3"/>
    <w:rsid w:val="004C5B3D"/>
    <w:rsid w:val="005048D8"/>
    <w:rsid w:val="00506D7F"/>
    <w:rsid w:val="005133E2"/>
    <w:rsid w:val="005807EA"/>
    <w:rsid w:val="00587243"/>
    <w:rsid w:val="00596A95"/>
    <w:rsid w:val="005A3F9A"/>
    <w:rsid w:val="005A5E69"/>
    <w:rsid w:val="005A669C"/>
    <w:rsid w:val="005B7693"/>
    <w:rsid w:val="005C3890"/>
    <w:rsid w:val="005D560B"/>
    <w:rsid w:val="005E2F38"/>
    <w:rsid w:val="005F41CE"/>
    <w:rsid w:val="00634562"/>
    <w:rsid w:val="00643167"/>
    <w:rsid w:val="00643C98"/>
    <w:rsid w:val="00645E21"/>
    <w:rsid w:val="00657086"/>
    <w:rsid w:val="006679B8"/>
    <w:rsid w:val="006748A8"/>
    <w:rsid w:val="00677836"/>
    <w:rsid w:val="00694308"/>
    <w:rsid w:val="006D1FF9"/>
    <w:rsid w:val="006D5A4E"/>
    <w:rsid w:val="006E55F2"/>
    <w:rsid w:val="00713BBA"/>
    <w:rsid w:val="007255EE"/>
    <w:rsid w:val="007307BD"/>
    <w:rsid w:val="00732484"/>
    <w:rsid w:val="00735F1F"/>
    <w:rsid w:val="00736053"/>
    <w:rsid w:val="00753DA7"/>
    <w:rsid w:val="00777F3C"/>
    <w:rsid w:val="007A2A82"/>
    <w:rsid w:val="007C29C7"/>
    <w:rsid w:val="007C7B62"/>
    <w:rsid w:val="007C7C44"/>
    <w:rsid w:val="00812ABE"/>
    <w:rsid w:val="00817683"/>
    <w:rsid w:val="0082140B"/>
    <w:rsid w:val="00823FCB"/>
    <w:rsid w:val="00843C05"/>
    <w:rsid w:val="00847B9A"/>
    <w:rsid w:val="00866594"/>
    <w:rsid w:val="0089360E"/>
    <w:rsid w:val="0089476E"/>
    <w:rsid w:val="00897BB4"/>
    <w:rsid w:val="008C3E97"/>
    <w:rsid w:val="008C43DA"/>
    <w:rsid w:val="008F3656"/>
    <w:rsid w:val="00903B82"/>
    <w:rsid w:val="00924D39"/>
    <w:rsid w:val="00951737"/>
    <w:rsid w:val="00954D6F"/>
    <w:rsid w:val="009648FF"/>
    <w:rsid w:val="00964D10"/>
    <w:rsid w:val="00977DBD"/>
    <w:rsid w:val="00997175"/>
    <w:rsid w:val="009A0632"/>
    <w:rsid w:val="009B00DC"/>
    <w:rsid w:val="009D0DE0"/>
    <w:rsid w:val="00A20931"/>
    <w:rsid w:val="00A27E9B"/>
    <w:rsid w:val="00A4180D"/>
    <w:rsid w:val="00A43979"/>
    <w:rsid w:val="00A51237"/>
    <w:rsid w:val="00A70B66"/>
    <w:rsid w:val="00A72331"/>
    <w:rsid w:val="00A76971"/>
    <w:rsid w:val="00AB0EA5"/>
    <w:rsid w:val="00AB6354"/>
    <w:rsid w:val="00AF302C"/>
    <w:rsid w:val="00B06C99"/>
    <w:rsid w:val="00B31AE3"/>
    <w:rsid w:val="00B55A51"/>
    <w:rsid w:val="00B719C3"/>
    <w:rsid w:val="00B73DD4"/>
    <w:rsid w:val="00BB0291"/>
    <w:rsid w:val="00BC5EF7"/>
    <w:rsid w:val="00C0655F"/>
    <w:rsid w:val="00C45F67"/>
    <w:rsid w:val="00C66B9A"/>
    <w:rsid w:val="00C702C8"/>
    <w:rsid w:val="00C707A3"/>
    <w:rsid w:val="00C74459"/>
    <w:rsid w:val="00C80E10"/>
    <w:rsid w:val="00C81B6D"/>
    <w:rsid w:val="00C86965"/>
    <w:rsid w:val="00CA5156"/>
    <w:rsid w:val="00CD078E"/>
    <w:rsid w:val="00CE3697"/>
    <w:rsid w:val="00CF62E9"/>
    <w:rsid w:val="00D051EC"/>
    <w:rsid w:val="00D17095"/>
    <w:rsid w:val="00D51EF8"/>
    <w:rsid w:val="00D7359F"/>
    <w:rsid w:val="00DE4FE8"/>
    <w:rsid w:val="00E3517F"/>
    <w:rsid w:val="00E50A61"/>
    <w:rsid w:val="00E55B34"/>
    <w:rsid w:val="00E57776"/>
    <w:rsid w:val="00E80AE9"/>
    <w:rsid w:val="00EA0BB2"/>
    <w:rsid w:val="00EA488C"/>
    <w:rsid w:val="00EA7C84"/>
    <w:rsid w:val="00EC27DF"/>
    <w:rsid w:val="00EE2E05"/>
    <w:rsid w:val="00EE7296"/>
    <w:rsid w:val="00EF661D"/>
    <w:rsid w:val="00F30B9F"/>
    <w:rsid w:val="00F346A3"/>
    <w:rsid w:val="00F466C1"/>
    <w:rsid w:val="00F53B00"/>
    <w:rsid w:val="00F7308A"/>
    <w:rsid w:val="00F83E0C"/>
    <w:rsid w:val="00FA6EF3"/>
    <w:rsid w:val="00FD45FF"/>
    <w:rsid w:val="00FE1B68"/>
    <w:rsid w:val="00FF1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D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2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5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6C6"/>
  </w:style>
  <w:style w:type="paragraph" w:styleId="Stopka">
    <w:name w:val="footer"/>
    <w:basedOn w:val="Normalny"/>
    <w:link w:val="StopkaZnak"/>
    <w:uiPriority w:val="99"/>
    <w:unhideWhenUsed/>
    <w:rsid w:val="00385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6C6"/>
  </w:style>
  <w:style w:type="paragraph" w:styleId="Tekstdymka">
    <w:name w:val="Balloon Text"/>
    <w:basedOn w:val="Normalny"/>
    <w:link w:val="TekstdymkaZnak"/>
    <w:uiPriority w:val="99"/>
    <w:semiHidden/>
    <w:unhideWhenUsed/>
    <w:rsid w:val="001D44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45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45E21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1326</TotalTime>
  <Pages>15</Pages>
  <Words>3949</Words>
  <Characters>23700</Characters>
  <Application>Microsoft Office Word</Application>
  <DocSecurity>0</DocSecurity>
  <Lines>197</Lines>
  <Paragraphs>55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oOo</cp:lastModifiedBy>
  <cp:revision>58</cp:revision>
  <cp:lastPrinted>2023-07-08T11:44:00Z</cp:lastPrinted>
  <dcterms:created xsi:type="dcterms:W3CDTF">2021-11-30T18:17:00Z</dcterms:created>
  <dcterms:modified xsi:type="dcterms:W3CDTF">2023-07-08T11:44:00Z</dcterms:modified>
</cp:coreProperties>
</file>