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5144770</wp:posOffset>
            </wp:positionH>
            <wp:positionV relativeFrom="page">
              <wp:posOffset>469265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0F3CD4" w:rsidRDefault="000F3CD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5F5C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0F3CD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Pr="000F3CD4" w:rsidRDefault="00C260F2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0F3CD4">
        <w:rPr>
          <w:rFonts w:ascii="Arial" w:hAnsi="Arial" w:cs="Arial"/>
          <w:b/>
          <w:sz w:val="28"/>
          <w:szCs w:val="28"/>
        </w:rPr>
        <w:t>NA DOSTAWY</w:t>
      </w:r>
      <w:r w:rsidR="003C12D3" w:rsidRPr="000F3CD4">
        <w:rPr>
          <w:rFonts w:ascii="Arial" w:hAnsi="Arial" w:cs="Arial"/>
          <w:b/>
          <w:sz w:val="28"/>
          <w:szCs w:val="28"/>
        </w:rPr>
        <w:t xml:space="preserve"> PN:</w:t>
      </w:r>
    </w:p>
    <w:p w:rsidR="00203B1A" w:rsidRPr="000F3CD4" w:rsidRDefault="00203B1A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Pr="00BE754B" w:rsidRDefault="00BE754B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BE754B">
        <w:rPr>
          <w:rFonts w:ascii="Arial" w:hAnsi="Arial" w:cs="Arial"/>
          <w:sz w:val="24"/>
          <w:szCs w:val="24"/>
        </w:rPr>
        <w:t>„Sukcesywna dostawa łączników montażowych żeliwnych rurowo – rurowych i rurowo – kołnierzowych, doszczelniaczy rurowych, złączy naprawczych rozbieralnych, nasuwek naprawczych żeliwnych dwudzielnych i trójdzielnych”</w:t>
      </w:r>
    </w:p>
    <w:p w:rsidR="008C6933" w:rsidRPr="0055333D" w:rsidRDefault="008C6933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8C6933" w:rsidRPr="0055333D" w:rsidRDefault="008C6933" w:rsidP="007F7EE6">
      <w:pPr>
        <w:rPr>
          <w:rFonts w:ascii="Arial" w:hAnsi="Arial" w:cs="Arial"/>
          <w:b/>
          <w:sz w:val="22"/>
          <w:szCs w:val="22"/>
        </w:rPr>
      </w:pPr>
    </w:p>
    <w:p w:rsidR="00BE754B" w:rsidRPr="00BE754B" w:rsidRDefault="00BE754B" w:rsidP="00BE754B">
      <w:pPr>
        <w:pStyle w:val="Akapitzlist"/>
        <w:shd w:val="clear" w:color="auto" w:fill="FFFFFF"/>
        <w:tabs>
          <w:tab w:val="left" w:pos="2390"/>
        </w:tabs>
        <w:ind w:left="360"/>
        <w:rPr>
          <w:rFonts w:ascii="Arial" w:hAnsi="Arial" w:cs="Arial"/>
          <w:spacing w:val="10"/>
          <w:w w:val="110"/>
        </w:rPr>
      </w:pPr>
      <w:r w:rsidRPr="00BE754B">
        <w:rPr>
          <w:rFonts w:ascii="Arial" w:hAnsi="Arial" w:cs="Arial"/>
          <w:spacing w:val="10"/>
          <w:w w:val="110"/>
        </w:rPr>
        <w:t>29143300-7</w:t>
      </w:r>
      <w:r w:rsidRPr="00BE754B">
        <w:rPr>
          <w:rFonts w:ascii="Arial" w:hAnsi="Arial" w:cs="Arial"/>
          <w:spacing w:val="10"/>
          <w:w w:val="110"/>
        </w:rPr>
        <w:tab/>
        <w:t>Złącza uniwersalne</w:t>
      </w:r>
    </w:p>
    <w:p w:rsidR="00BE754B" w:rsidRPr="00BE754B" w:rsidRDefault="00BE754B" w:rsidP="00BE754B">
      <w:pPr>
        <w:pStyle w:val="Akapitzlist"/>
        <w:shd w:val="clear" w:color="auto" w:fill="FFFFFF"/>
        <w:tabs>
          <w:tab w:val="left" w:pos="2390"/>
        </w:tabs>
        <w:ind w:left="360"/>
        <w:rPr>
          <w:rFonts w:ascii="Arial" w:hAnsi="Arial" w:cs="Arial"/>
          <w:spacing w:val="10"/>
          <w:w w:val="110"/>
        </w:rPr>
      </w:pPr>
      <w:r w:rsidRPr="00BE754B">
        <w:rPr>
          <w:rFonts w:ascii="Arial" w:hAnsi="Arial" w:cs="Arial"/>
          <w:spacing w:val="10"/>
          <w:w w:val="110"/>
        </w:rPr>
        <w:t>29131230-7</w:t>
      </w:r>
      <w:r w:rsidRPr="00BE754B">
        <w:rPr>
          <w:rFonts w:ascii="Arial" w:hAnsi="Arial" w:cs="Arial"/>
          <w:spacing w:val="10"/>
          <w:w w:val="110"/>
        </w:rPr>
        <w:tab/>
        <w:t>Zawory zasuwowe</w:t>
      </w:r>
    </w:p>
    <w:p w:rsidR="00295090" w:rsidRPr="000F3CD4" w:rsidRDefault="00295090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0F3CD4">
        <w:rPr>
          <w:rFonts w:ascii="Arial" w:hAnsi="Arial" w:cs="Arial"/>
          <w:b/>
          <w:sz w:val="22"/>
          <w:szCs w:val="22"/>
        </w:rPr>
        <w:t>ZATWIERDZAM:</w:t>
      </w: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0F3CD4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Pr="000F3CD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Pr="000F3CD4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:rsidR="00203B1A" w:rsidRDefault="00203B1A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7F1DBC" w:rsidRDefault="007F1DBC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03B1A" w:rsidRPr="000F3CD4" w:rsidRDefault="00912AA9" w:rsidP="00203B1A">
      <w:pPr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0F3CD4">
        <w:rPr>
          <w:rFonts w:ascii="Arial" w:hAnsi="Arial" w:cs="Arial"/>
          <w:sz w:val="24"/>
          <w:szCs w:val="24"/>
          <w:u w:val="single"/>
        </w:rPr>
        <w:t>z wyłączeniem</w:t>
      </w:r>
      <w:r w:rsidRPr="000F3CD4">
        <w:rPr>
          <w:rFonts w:ascii="Arial" w:hAnsi="Arial" w:cs="Arial"/>
          <w:sz w:val="24"/>
          <w:szCs w:val="24"/>
        </w:rPr>
        <w:t xml:space="preserve"> stosowania przepisów ustawy </w:t>
      </w:r>
      <w:r w:rsidR="000F3CD4">
        <w:rPr>
          <w:rFonts w:ascii="Arial" w:hAnsi="Arial" w:cs="Arial"/>
          <w:sz w:val="24"/>
          <w:szCs w:val="24"/>
        </w:rPr>
        <w:br/>
      </w:r>
      <w:r w:rsidRPr="000F3CD4">
        <w:rPr>
          <w:rFonts w:ascii="Arial" w:hAnsi="Arial" w:cs="Arial"/>
          <w:sz w:val="24"/>
          <w:szCs w:val="24"/>
        </w:rPr>
        <w:t xml:space="preserve">z dnia 11 września 2019 r. Prawo zamówień publicznych – </w:t>
      </w:r>
      <w:r w:rsidR="0024446B" w:rsidRPr="000F3CD4">
        <w:rPr>
          <w:rFonts w:ascii="Arial" w:hAnsi="Arial" w:cs="Arial"/>
          <w:sz w:val="24"/>
          <w:szCs w:val="24"/>
        </w:rPr>
        <w:t>(</w:t>
      </w:r>
      <w:r w:rsidRPr="000F3CD4">
        <w:rPr>
          <w:rFonts w:ascii="Arial" w:hAnsi="Arial" w:cs="Arial"/>
          <w:sz w:val="24"/>
          <w:szCs w:val="24"/>
        </w:rPr>
        <w:t>Dz. U. z 2019 r. poz. 2019 ze zm.</w:t>
      </w:r>
      <w:r w:rsidR="0024446B" w:rsidRPr="000F3CD4">
        <w:rPr>
          <w:rFonts w:ascii="Arial" w:hAnsi="Arial" w:cs="Arial"/>
          <w:sz w:val="24"/>
          <w:szCs w:val="24"/>
        </w:rPr>
        <w:t>)</w:t>
      </w:r>
      <w:r w:rsidRPr="000F3CD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0F3CD4">
        <w:rPr>
          <w:rFonts w:ascii="Arial" w:hAnsi="Arial" w:cs="Arial"/>
          <w:sz w:val="24"/>
          <w:szCs w:val="24"/>
        </w:rPr>
        <w:t xml:space="preserve"> (</w:t>
      </w:r>
      <w:r w:rsidR="004B15FA" w:rsidRPr="000F3CD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0F3CD4">
        <w:rPr>
          <w:rFonts w:ascii="Arial" w:hAnsi="Arial" w:cs="Arial"/>
          <w:sz w:val="24"/>
          <w:szCs w:val="24"/>
        </w:rPr>
        <w:t>)</w:t>
      </w:r>
      <w:r w:rsidR="000F3CD4" w:rsidRPr="000F3CD4">
        <w:rPr>
          <w:rFonts w:ascii="Arial" w:hAnsi="Arial" w:cs="Arial"/>
          <w:sz w:val="24"/>
          <w:szCs w:val="24"/>
        </w:rPr>
        <w:t>.</w:t>
      </w: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0F3CD4" w:rsidRDefault="000F3CD4" w:rsidP="00203B1A">
      <w:pPr>
        <w:jc w:val="both"/>
        <w:rPr>
          <w:rFonts w:ascii="Arial" w:hAnsi="Arial" w:cs="Arial"/>
          <w:b/>
          <w:sz w:val="24"/>
          <w:szCs w:val="24"/>
        </w:rPr>
      </w:pPr>
    </w:p>
    <w:p w:rsidR="004C13B3" w:rsidRPr="00F72282" w:rsidRDefault="00F72282" w:rsidP="00203B1A">
      <w:pPr>
        <w:jc w:val="both"/>
        <w:rPr>
          <w:rFonts w:ascii="Arial" w:hAnsi="Arial" w:cs="Arial"/>
          <w:b/>
          <w:sz w:val="24"/>
          <w:szCs w:val="24"/>
        </w:rPr>
      </w:pPr>
      <w:r w:rsidRPr="00696702">
        <w:rPr>
          <w:rFonts w:ascii="Arial" w:hAnsi="Arial" w:cs="Arial"/>
          <w:b/>
          <w:sz w:val="24"/>
          <w:szCs w:val="24"/>
        </w:rPr>
        <w:t>SPIS TREŚCI:</w:t>
      </w:r>
      <w:r w:rsidR="004C13B3" w:rsidRPr="00696702">
        <w:rPr>
          <w:rFonts w:ascii="Arial" w:hAnsi="Arial" w:cs="Arial"/>
          <w:bCs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F700D2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bookmarkEnd w:id="0"/>
    <w:p w:rsid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068B5" w:rsidRPr="00E5100B" w:rsidRDefault="00A068B5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 xml:space="preserve"> / 1-2-3</w:t>
      </w:r>
      <w:r w:rsidR="001B1F3D">
        <w:rPr>
          <w:rFonts w:ascii="Arial" w:hAnsi="Arial" w:cs="Arial"/>
          <w:bCs/>
          <w:sz w:val="24"/>
          <w:szCs w:val="24"/>
        </w:rPr>
        <w:t>-4-5-6-7</w:t>
      </w:r>
      <w:r>
        <w:rPr>
          <w:rFonts w:ascii="Arial" w:hAnsi="Arial" w:cs="Arial"/>
          <w:bCs/>
          <w:sz w:val="24"/>
          <w:szCs w:val="24"/>
        </w:rPr>
        <w:tab/>
        <w:t>kalkulacja cenowa</w:t>
      </w:r>
    </w:p>
    <w:p w:rsidR="004E625E" w:rsidRPr="004E625E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4E625E" w:rsidRPr="00E5100B" w:rsidRDefault="004E625E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4E625E" w:rsidRPr="00E5100B" w:rsidRDefault="004E625E" w:rsidP="004E625E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4E625E" w:rsidRDefault="004E625E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00D2" w:rsidRDefault="00F700D2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0F3CD4" w:rsidRDefault="000F3CD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912AA9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Default="00912AA9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4E625E">
        <w:rPr>
          <w:rFonts w:ascii="Arial" w:hAnsi="Arial" w:cs="Arial"/>
          <w:sz w:val="24"/>
          <w:szCs w:val="24"/>
        </w:rPr>
        <w:t>zwik@zwik.szczecin.pl</w:t>
      </w:r>
    </w:p>
    <w:p w:rsidR="00027064" w:rsidRPr="006D3385" w:rsidRDefault="00027064" w:rsidP="00F962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 xml:space="preserve">w trybie </w:t>
      </w:r>
      <w:r w:rsidR="00F91899">
        <w:rPr>
          <w:rFonts w:ascii="Arial" w:hAnsi="Arial" w:cs="Arial"/>
          <w:b/>
          <w:bCs/>
          <w:sz w:val="24"/>
          <w:szCs w:val="24"/>
          <w:u w:val="single"/>
        </w:rPr>
        <w:t>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:rsidR="00C54639" w:rsidRPr="00C54639" w:rsidRDefault="00C5463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F962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A068B5">
        <w:rPr>
          <w:rFonts w:ascii="Arial" w:hAnsi="Arial" w:cs="Arial"/>
          <w:b/>
          <w:bCs/>
          <w:sz w:val="24"/>
          <w:szCs w:val="24"/>
        </w:rPr>
        <w:t xml:space="preserve"> wraz z kalkulacją cenową dla danej części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55333D" w:rsidRPr="0082317A" w:rsidRDefault="0055333D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</w:t>
      </w:r>
      <w:r>
        <w:rPr>
          <w:rFonts w:ascii="Arial" w:hAnsi="Arial" w:cs="Arial"/>
          <w:sz w:val="24"/>
          <w:szCs w:val="24"/>
        </w:rPr>
        <w:t xml:space="preserve"> w ramach danej części</w:t>
      </w:r>
      <w:r w:rsidRPr="006A22F0">
        <w:rPr>
          <w:rFonts w:ascii="Arial" w:hAnsi="Arial" w:cs="Arial"/>
          <w:sz w:val="24"/>
          <w:szCs w:val="24"/>
        </w:rPr>
        <w:t>.</w:t>
      </w:r>
    </w:p>
    <w:p w:rsidR="0055333D" w:rsidRPr="0082317A" w:rsidRDefault="0055333D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D</w:t>
      </w: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>opuszcza s</w:t>
      </w:r>
      <w:r w:rsidR="00112208">
        <w:rPr>
          <w:rFonts w:ascii="Arial" w:hAnsi="Arial" w:cs="Arial"/>
          <w:i/>
          <w:iCs/>
          <w:color w:val="FF0000"/>
          <w:sz w:val="24"/>
          <w:szCs w:val="24"/>
        </w:rPr>
        <w:t>ię składanie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ofert częściowych. Wykonawca może złożyć ofertę na jedną, kilka lub wszystkie części zamówienia.</w:t>
      </w:r>
    </w:p>
    <w:p w:rsidR="0060016F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60016F" w:rsidRPr="006A22F0" w:rsidRDefault="0060016F" w:rsidP="00F962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lastRenderedPageBreak/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234DE0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:rsidR="00C066AB" w:rsidRPr="00234DE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</w:t>
      </w:r>
      <w:r w:rsidR="000F3CD4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i postępować zgodnie z zawartą w nim instrukcją.</w:t>
      </w:r>
    </w:p>
    <w:p w:rsidR="00437678" w:rsidRPr="00753E9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:rsidR="00437678" w:rsidRDefault="00437678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F962BB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F962B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</w:t>
      </w:r>
      <w:r w:rsidR="001B3236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F962BB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203B1A">
        <w:rPr>
          <w:rFonts w:ascii="Arial" w:hAnsi="Arial" w:cs="Arial"/>
          <w:sz w:val="24"/>
          <w:szCs w:val="24"/>
        </w:rPr>
        <w:t>Agnieszka Poręczewska-Bereszko tel. 91 44 26 244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Wykonawcy wspólnie ubiegający się o udzielenie zamówienia ustanawiają pełnomocnika do reprezentowania ich w postępowaniu albo do reprezentowania ich </w:t>
      </w:r>
      <w:r w:rsidR="000F3CD4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lastRenderedPageBreak/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F962BB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F962BB">
      <w:pPr>
        <w:pStyle w:val="BodyText21"/>
        <w:numPr>
          <w:ilvl w:val="0"/>
          <w:numId w:val="17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77F36">
        <w:rPr>
          <w:rFonts w:ascii="Arial" w:hAnsi="Arial" w:cs="Arial"/>
        </w:rPr>
        <w:t xml:space="preserve"> (jeżeli było wymagane)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Zgodnie z art. 13</w:t>
      </w:r>
      <w:r w:rsidR="00477F36">
        <w:rPr>
          <w:rFonts w:ascii="Arial" w:hAnsi="Arial" w:cs="Arial"/>
          <w:sz w:val="24"/>
          <w:szCs w:val="24"/>
        </w:rPr>
        <w:t xml:space="preserve"> i 14 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:rsidR="00620F21" w:rsidRPr="000F3CD4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  <w:color w:val="auto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0F3CD4">
        <w:rPr>
          <w:rFonts w:ascii="Arial" w:hAnsi="Arial" w:cs="Arial"/>
        </w:rPr>
        <w:t>dane osobowe będą pr</w:t>
      </w:r>
      <w:r w:rsidRPr="007B539C">
        <w:rPr>
          <w:rFonts w:ascii="Arial" w:hAnsi="Arial" w:cs="Arial"/>
        </w:rPr>
        <w:t xml:space="preserve">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</w:t>
      </w:r>
      <w:r w:rsidRPr="007B539C">
        <w:rPr>
          <w:rFonts w:ascii="Arial" w:hAnsi="Arial" w:cs="Arial"/>
        </w:rPr>
        <w:lastRenderedPageBreak/>
        <w:t>kurierskie, podmioty prowadzące działalność płatniczą (banki, instytucje płatnicze) - jeżeli dotyczy</w:t>
      </w:r>
    </w:p>
    <w:p w:rsidR="00620F21" w:rsidRPr="007B539C" w:rsidRDefault="00620F21" w:rsidP="00F962BB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F962BB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:rsidR="00620F21" w:rsidRDefault="00620F21" w:rsidP="00F962BB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</w:t>
      </w:r>
      <w:r w:rsidR="000F3CD4">
        <w:rPr>
          <w:rFonts w:ascii="Arial" w:hAnsi="Arial" w:cs="Arial"/>
          <w:sz w:val="24"/>
          <w:szCs w:val="24"/>
        </w:rPr>
        <w:br/>
      </w:r>
      <w:r w:rsidRPr="00EB7D33">
        <w:rPr>
          <w:rFonts w:ascii="Arial" w:hAnsi="Arial" w:cs="Arial"/>
          <w:sz w:val="24"/>
          <w:szCs w:val="24"/>
        </w:rPr>
        <w:t>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0F3CD4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 xml:space="preserve">nie podlega wykluczeniu z </w:t>
      </w:r>
      <w:r w:rsidRPr="000F3CD4">
        <w:rPr>
          <w:rFonts w:ascii="Arial" w:eastAsia="Times New Roman" w:hAnsi="Arial" w:cs="Arial"/>
          <w:bCs/>
          <w:sz w:val="24"/>
          <w:szCs w:val="24"/>
        </w:rPr>
        <w:t>postępowania</w:t>
      </w:r>
      <w:r w:rsidR="0055094F" w:rsidRPr="000F3CD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0F3CD4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0F3CD4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CD4">
        <w:rPr>
          <w:rFonts w:ascii="Arial" w:hAnsi="Arial" w:cs="Arial"/>
          <w:sz w:val="24"/>
          <w:szCs w:val="24"/>
        </w:rPr>
        <w:t xml:space="preserve">udziału w zorganizowanej </w:t>
      </w:r>
      <w:r w:rsidRPr="005C3867">
        <w:rPr>
          <w:rFonts w:ascii="Arial" w:hAnsi="Arial" w:cs="Arial"/>
          <w:sz w:val="24"/>
          <w:szCs w:val="24"/>
        </w:rPr>
        <w:t xml:space="preserve">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F962B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</w:t>
      </w:r>
      <w:r w:rsidR="000F3CD4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 xml:space="preserve">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</w:t>
      </w:r>
      <w:r w:rsidR="000F3CD4">
        <w:rPr>
          <w:rFonts w:ascii="Arial" w:hAnsi="Arial" w:cs="Arial"/>
          <w:sz w:val="24"/>
          <w:szCs w:val="24"/>
        </w:rPr>
        <w:br/>
      </w:r>
      <w:r w:rsidRPr="00084F17">
        <w:rPr>
          <w:rFonts w:ascii="Arial" w:hAnsi="Arial" w:cs="Arial"/>
          <w:sz w:val="24"/>
          <w:szCs w:val="24"/>
        </w:rPr>
        <w:t>w postępowaniu, chyba że wykażą, że przygotowali te oferty lub wnioski niezależnie od siebie;</w:t>
      </w:r>
    </w:p>
    <w:p w:rsidR="0060016F" w:rsidRPr="00084F17" w:rsidRDefault="0055094F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F962B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EB7D33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B7D3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B7D3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B7D3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Pr="00EB7D33" w:rsidRDefault="0028638C" w:rsidP="00EB7D33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 w:rsidR="0060016F"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 w:rsidR="00EB7D33" w:rsidRPr="00EB7D33">
        <w:rPr>
          <w:rFonts w:ascii="Arial" w:hAnsi="Arial" w:cs="Arial"/>
          <w:i/>
          <w:iCs/>
          <w:sz w:val="24"/>
          <w:szCs w:val="24"/>
        </w:rPr>
        <w:t>odstępuje od określenia warunku udziału w postępowaniu dot. sytuacji ekonomicznej lub finansowej Wykonawcy.</w:t>
      </w:r>
    </w:p>
    <w:p w:rsidR="0060016F" w:rsidRPr="00EB7D33" w:rsidRDefault="00477F36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="0060016F" w:rsidRPr="00EB7D33">
        <w:rPr>
          <w:rFonts w:ascii="Arial" w:hAnsi="Arial"/>
          <w:b/>
          <w:i/>
          <w:iCs/>
          <w:szCs w:val="24"/>
        </w:rPr>
        <w:t>:</w:t>
      </w:r>
    </w:p>
    <w:p w:rsidR="0060016F" w:rsidRDefault="00EB7D33" w:rsidP="00EB7D3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477F36" w:rsidRPr="00EB7D33" w:rsidRDefault="00477F36" w:rsidP="00477F36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sytuacji ekonomicznej lub finansowej Wykonawcy.</w:t>
      </w:r>
    </w:p>
    <w:p w:rsidR="00477F36" w:rsidRPr="00EB7D33" w:rsidRDefault="00477F36" w:rsidP="00477F36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477F36" w:rsidRPr="00EB7D33" w:rsidRDefault="00477F36" w:rsidP="00477F36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zdolności technicznej lub zawodowej Wykonawcy.</w:t>
      </w:r>
    </w:p>
    <w:p w:rsidR="00EB7D33" w:rsidRPr="00EB7D33" w:rsidRDefault="00EB7D33" w:rsidP="00EB7D33">
      <w:pPr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bCs/>
          <w:iCs/>
          <w:sz w:val="24"/>
          <w:szCs w:val="24"/>
        </w:rPr>
        <w:t>3.</w:t>
      </w:r>
      <w:r w:rsidRPr="00EB7D33">
        <w:rPr>
          <w:rFonts w:ascii="Arial" w:hAnsi="Arial" w:cs="Arial"/>
          <w:b/>
          <w:bCs/>
          <w:sz w:val="24"/>
          <w:szCs w:val="24"/>
        </w:rPr>
        <w:tab/>
      </w:r>
      <w:r w:rsidR="008B4FA8" w:rsidRPr="00EB7D33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0F3CD4" w:rsidRDefault="004B1F9A" w:rsidP="00EB7D33">
      <w:pPr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</w:t>
      </w:r>
      <w:r w:rsidRPr="000F3CD4">
        <w:rPr>
          <w:rFonts w:ascii="Arial" w:hAnsi="Arial" w:cs="Arial"/>
          <w:sz w:val="24"/>
          <w:szCs w:val="24"/>
        </w:rPr>
        <w:t xml:space="preserve">w formularzu oferty </w:t>
      </w:r>
      <w:r w:rsidR="00333E0D" w:rsidRPr="000F3CD4">
        <w:rPr>
          <w:rFonts w:ascii="Arial" w:hAnsi="Arial" w:cs="Arial"/>
          <w:sz w:val="24"/>
          <w:szCs w:val="24"/>
        </w:rPr>
        <w:t xml:space="preserve">stanowiącym </w:t>
      </w:r>
      <w:r w:rsidR="00333E0D" w:rsidRPr="000F3CD4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0F3CD4">
        <w:rPr>
          <w:rFonts w:ascii="Arial" w:hAnsi="Arial" w:cs="Arial"/>
          <w:sz w:val="24"/>
          <w:szCs w:val="24"/>
        </w:rPr>
        <w:t xml:space="preserve"> </w:t>
      </w:r>
      <w:r w:rsidRPr="000F3CD4">
        <w:rPr>
          <w:rFonts w:ascii="Arial" w:hAnsi="Arial" w:cs="Arial"/>
          <w:sz w:val="24"/>
          <w:szCs w:val="24"/>
        </w:rPr>
        <w:t>podać nazwy ewentualnych podwykonawców, jeżeli są już znani.</w:t>
      </w:r>
    </w:p>
    <w:p w:rsidR="00102A51" w:rsidRPr="000F3CD4" w:rsidRDefault="00102A51" w:rsidP="009F45ED">
      <w:pPr>
        <w:jc w:val="both"/>
        <w:rPr>
          <w:rFonts w:ascii="Arial" w:hAnsi="Arial" w:cs="Arial"/>
          <w:sz w:val="24"/>
          <w:szCs w:val="24"/>
        </w:rPr>
      </w:pPr>
    </w:p>
    <w:p w:rsidR="007A1C06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0F3CD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0F3CD4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0F3CD4">
        <w:rPr>
          <w:rFonts w:ascii="Arial" w:hAnsi="Arial" w:cs="Arial"/>
          <w:b/>
          <w:sz w:val="24"/>
          <w:szCs w:val="24"/>
        </w:rPr>
        <w:t>Wymagane dokumenty</w:t>
      </w:r>
      <w:r w:rsidR="00102A51" w:rsidRPr="000F3CD4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0F3CD4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F962B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068B5">
        <w:rPr>
          <w:rFonts w:ascii="Arial" w:hAnsi="Arial" w:cs="Arial"/>
          <w:b/>
          <w:bCs/>
          <w:sz w:val="24"/>
          <w:szCs w:val="24"/>
        </w:rPr>
        <w:t xml:space="preserve"> wraz z kalkulacją cenowa dla danej części</w:t>
      </w:r>
      <w:r w:rsidRPr="00017DAC">
        <w:rPr>
          <w:rFonts w:ascii="Arial" w:hAnsi="Arial" w:cs="Arial"/>
          <w:b/>
          <w:bCs/>
          <w:sz w:val="24"/>
          <w:szCs w:val="24"/>
        </w:rPr>
        <w:t>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1A3DF7" w:rsidRDefault="001A3DF7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odpis lub informacja z Krajowego Rejestru Sądowego, Centralnej Ewidencji i Informacji o Działalności Gospodarczej lub innego właściwego rejestru, </w:t>
      </w:r>
      <w:r>
        <w:rPr>
          <w:rFonts w:ascii="Arial" w:hAnsi="Arial" w:cs="Arial"/>
          <w:sz w:val="24"/>
          <w:szCs w:val="24"/>
        </w:rPr>
        <w:t>w celu potwierdzenia, że osoba działająca w imieniu Wykonawcy jest umocowana do jego reprezentowania, wykonawca nie jest zobowiązany do złożenia ww. dokumentów jeżeli zamawiający może je uzyskać za pomocą bezpłatnych i ogólnodostępnych baz danych, takich jak KRS, CEIDG.</w:t>
      </w:r>
    </w:p>
    <w:p w:rsidR="0055333D" w:rsidRPr="00BE754B" w:rsidRDefault="0055333D" w:rsidP="00F962B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BE754B">
        <w:rPr>
          <w:rFonts w:ascii="Arial" w:hAnsi="Arial" w:cs="Arial"/>
          <w:b/>
          <w:i/>
          <w:iCs/>
          <w:color w:val="FF0000"/>
          <w:sz w:val="24"/>
          <w:szCs w:val="24"/>
        </w:rPr>
        <w:t>przedmiotowe środki dowodowe</w:t>
      </w:r>
      <w:r w:rsidRPr="00BE754B">
        <w:rPr>
          <w:rFonts w:ascii="Arial" w:hAnsi="Arial" w:cs="Arial"/>
          <w:i/>
          <w:iCs/>
          <w:color w:val="FF0000"/>
          <w:sz w:val="24"/>
          <w:szCs w:val="24"/>
        </w:rPr>
        <w:t xml:space="preserve">: </w:t>
      </w:r>
    </w:p>
    <w:p w:rsidR="0055333D" w:rsidRPr="001B1F3D" w:rsidRDefault="00BE754B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B1F3D">
        <w:rPr>
          <w:rFonts w:ascii="Arial" w:hAnsi="Arial" w:cs="Arial"/>
          <w:color w:val="000000" w:themeColor="text1"/>
          <w:sz w:val="24"/>
          <w:szCs w:val="24"/>
        </w:rPr>
        <w:t>Aktualny atest higieniczny Państwowego Zakładu Higieny dopuszczający przedmiot zamówienia do kontaktu z wodą pitną - dotyczy wszystkich produktów wyszczególnionych w częściach od nr 1 do nr 7</w:t>
      </w:r>
    </w:p>
    <w:p w:rsidR="00BE754B" w:rsidRPr="006D3029" w:rsidRDefault="00BE754B" w:rsidP="00F962BB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B1F3D">
        <w:rPr>
          <w:rFonts w:ascii="Arial" w:hAnsi="Arial" w:cs="Arial"/>
          <w:color w:val="000000" w:themeColor="text1"/>
          <w:sz w:val="24"/>
          <w:szCs w:val="24"/>
        </w:rPr>
        <w:lastRenderedPageBreak/>
        <w:t>Karty katalogowe zawierające informacje o rozwiązaniach techniczno – materiałowych, cechach konstrukcyjnych – dotyczy wszystkich produktów wyszczególnionych w częściach od nr 1 – do nr 7</w:t>
      </w:r>
    </w:p>
    <w:p w:rsidR="006D3029" w:rsidRPr="006D3029" w:rsidRDefault="006D3029" w:rsidP="006D3029">
      <w:pPr>
        <w:pStyle w:val="Akapitzlist"/>
        <w:numPr>
          <w:ilvl w:val="0"/>
          <w:numId w:val="31"/>
        </w:numPr>
        <w:spacing w:line="240" w:lineRule="auto"/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6D3029">
        <w:rPr>
          <w:rFonts w:ascii="Arial" w:hAnsi="Arial" w:cs="Arial"/>
          <w:b/>
          <w:iCs/>
          <w:sz w:val="24"/>
          <w:szCs w:val="24"/>
        </w:rPr>
        <w:t>opis materiałów, produktów i rozwiązań równoważnych (jeśli dotyczy)</w:t>
      </w:r>
      <w:r w:rsidRPr="006D3029">
        <w:rPr>
          <w:rFonts w:ascii="Arial" w:hAnsi="Arial" w:cs="Arial"/>
          <w:iCs/>
          <w:sz w:val="24"/>
          <w:szCs w:val="24"/>
        </w:rPr>
        <w:t xml:space="preserve"> – jeżeli wykonawca przewiduje ich zastosowanie (w przypadku, o którym mowa w Rozdziale XX pkt 5 i 6 SWZ) oraz dokumenty na potwierdzenie równoważności zastosowanych materiałów, produktów i rozwiązań (jeżeli są konieczne do wykazania równoważności);</w:t>
      </w:r>
    </w:p>
    <w:p w:rsidR="006D3029" w:rsidRDefault="006D3029" w:rsidP="006D3029">
      <w:pPr>
        <w:pStyle w:val="Akapitzlist"/>
        <w:spacing w:after="0" w:line="240" w:lineRule="auto"/>
        <w:ind w:left="1701" w:hanging="284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:rsidR="006D3029" w:rsidRPr="006D3029" w:rsidRDefault="006D3029" w:rsidP="006D3029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72025C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72025C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72025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72025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:rsidR="00CE70E8" w:rsidRPr="0072025C" w:rsidRDefault="00CE70E8" w:rsidP="00CE70E8">
      <w:pPr>
        <w:numPr>
          <w:ilvl w:val="0"/>
          <w:numId w:val="7"/>
        </w:numPr>
        <w:tabs>
          <w:tab w:val="clear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72025C">
        <w:rPr>
          <w:rFonts w:ascii="Arial" w:hAnsi="Arial" w:cs="Arial"/>
          <w:bCs/>
          <w:sz w:val="24"/>
          <w:szCs w:val="24"/>
        </w:rPr>
        <w:t>Zamawiający nie wzywa do złożenia podmiotowych środków dowodowych</w:t>
      </w:r>
      <w:r>
        <w:rPr>
          <w:rFonts w:ascii="Arial" w:hAnsi="Arial" w:cs="Arial"/>
          <w:bCs/>
          <w:sz w:val="24"/>
          <w:szCs w:val="24"/>
        </w:rPr>
        <w:t xml:space="preserve"> (jeśli wymagano) lub do uzupełnienia</w:t>
      </w:r>
      <w:r w:rsidRPr="0072025C">
        <w:rPr>
          <w:rFonts w:ascii="Arial" w:hAnsi="Arial" w:cs="Arial"/>
          <w:bCs/>
          <w:sz w:val="24"/>
          <w:szCs w:val="24"/>
        </w:rPr>
        <w:t xml:space="preserve"> dokumentów potwierdzających umocowanie do reprezentacji wykonawcy, jeżeli może je uzyskać za pomocą bezpłatnych </w:t>
      </w:r>
      <w:r>
        <w:rPr>
          <w:rFonts w:ascii="Arial" w:hAnsi="Arial" w:cs="Arial"/>
          <w:bCs/>
          <w:sz w:val="24"/>
          <w:szCs w:val="24"/>
        </w:rPr>
        <w:br/>
      </w:r>
      <w:r w:rsidRPr="0072025C">
        <w:rPr>
          <w:rFonts w:ascii="Arial" w:hAnsi="Arial" w:cs="Arial"/>
          <w:bCs/>
          <w:sz w:val="24"/>
          <w:szCs w:val="24"/>
        </w:rPr>
        <w:t xml:space="preserve">i ogólnodostępnych baz danych, w szczególności rejestrów publicznych w rozumieniu </w:t>
      </w:r>
      <w:hyperlink r:id="rId30" w:anchor="/document/17181936?cm=DOCUMENT" w:history="1">
        <w:r w:rsidRPr="0072025C">
          <w:rPr>
            <w:rStyle w:val="Hipercze"/>
            <w:rFonts w:ascii="Arial" w:hAnsi="Arial" w:cs="Arial"/>
            <w:bCs/>
            <w:sz w:val="24"/>
            <w:szCs w:val="24"/>
          </w:rPr>
          <w:t>ustawy</w:t>
        </w:r>
      </w:hyperlink>
      <w:r w:rsidRPr="0072025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</w:t>
      </w:r>
      <w:r w:rsidR="000F3CD4">
        <w:rPr>
          <w:rFonts w:ascii="Arial" w:hAnsi="Arial" w:cs="Arial"/>
          <w:b/>
          <w:bCs/>
          <w:sz w:val="24"/>
          <w:szCs w:val="24"/>
        </w:rPr>
        <w:br/>
      </w:r>
      <w:r w:rsidR="009127AA" w:rsidRPr="009127AA">
        <w:rPr>
          <w:rFonts w:ascii="Arial" w:hAnsi="Arial" w:cs="Arial"/>
          <w:b/>
          <w:bCs/>
          <w:sz w:val="24"/>
          <w:szCs w:val="24"/>
        </w:rPr>
        <w:t>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1B1F3D" w:rsidRPr="001B1F3D" w:rsidRDefault="001B1F3D" w:rsidP="001B1F3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B1F3D">
        <w:rPr>
          <w:rFonts w:ascii="Arial" w:hAnsi="Arial" w:cs="Arial"/>
          <w:sz w:val="24"/>
        </w:rPr>
        <w:t>Umowy z wybranymi wykonawcami zostaną zawarte na okres 12 miesięcy licząc od dnia zawarcia umowy + 3 miesiące ewentualne przedłużenie na zasadach określonych w umowie.</w:t>
      </w:r>
    </w:p>
    <w:p w:rsidR="00946D3F" w:rsidRPr="001B1F3D" w:rsidRDefault="00946D3F" w:rsidP="00F962BB">
      <w:pPr>
        <w:pStyle w:val="Tekstpodstawowy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1B1F3D">
        <w:rPr>
          <w:rFonts w:ascii="Arial" w:hAnsi="Arial" w:cs="Arial"/>
          <w:b w:val="0"/>
          <w:sz w:val="24"/>
          <w:szCs w:val="24"/>
        </w:rPr>
        <w:t>Wykonawca będzie odpowiedzialny z tytułu rękojmi za wady przedmiotu umowy na warunkach określonych w umowie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1622D4" w:rsidRPr="004D701E" w:rsidRDefault="004D701E" w:rsidP="004D701E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F7563A" w:rsidRPr="003728B6" w:rsidRDefault="00194862" w:rsidP="00F7563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4C3D34" w:rsidRPr="002F681D" w:rsidRDefault="004C3D34" w:rsidP="004C3D34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Cena oferty ma być</w:t>
      </w:r>
      <w:r>
        <w:rPr>
          <w:rFonts w:ascii="Arial" w:hAnsi="Arial" w:cs="Arial"/>
          <w:sz w:val="24"/>
          <w:szCs w:val="24"/>
        </w:rPr>
        <w:t xml:space="preserve"> podana dla każdej części z osobna jako</w:t>
      </w:r>
      <w:r w:rsidRPr="002F681D">
        <w:rPr>
          <w:rFonts w:ascii="Arial" w:hAnsi="Arial" w:cs="Arial"/>
          <w:sz w:val="24"/>
          <w:szCs w:val="24"/>
        </w:rPr>
        <w:t xml:space="preserve"> cen</w:t>
      </w:r>
      <w:r>
        <w:rPr>
          <w:rFonts w:ascii="Arial" w:hAnsi="Arial" w:cs="Arial"/>
          <w:sz w:val="24"/>
          <w:szCs w:val="24"/>
        </w:rPr>
        <w:t>a</w:t>
      </w:r>
      <w:r w:rsidRPr="002F681D">
        <w:rPr>
          <w:rFonts w:ascii="Arial" w:hAnsi="Arial" w:cs="Arial"/>
          <w:sz w:val="24"/>
          <w:szCs w:val="24"/>
        </w:rPr>
        <w:t xml:space="preserve"> netto (bez podatku VAT) mus</w:t>
      </w:r>
      <w:r>
        <w:rPr>
          <w:rFonts w:ascii="Arial" w:hAnsi="Arial" w:cs="Arial"/>
          <w:sz w:val="24"/>
          <w:szCs w:val="24"/>
        </w:rPr>
        <w:t xml:space="preserve">i obejmować całość danej części </w:t>
      </w:r>
      <w:r w:rsidRPr="002F681D">
        <w:rPr>
          <w:rFonts w:ascii="Arial" w:hAnsi="Arial" w:cs="Arial"/>
          <w:sz w:val="24"/>
          <w:szCs w:val="24"/>
        </w:rPr>
        <w:t>i zawierać wszystkie elementy zgodnie z Opisem przedmiotu zamówienia.</w:t>
      </w:r>
      <w:r>
        <w:rPr>
          <w:rFonts w:ascii="Arial" w:hAnsi="Arial" w:cs="Arial"/>
          <w:sz w:val="24"/>
          <w:szCs w:val="24"/>
        </w:rPr>
        <w:t xml:space="preserve"> Wraz z ofertą Wykonawca jest zobowiązany do złożenia kalkulacji cenowej właściwej dla części w ramach której składa ofertę.</w:t>
      </w:r>
    </w:p>
    <w:p w:rsidR="004C3D34" w:rsidRPr="002F681D" w:rsidRDefault="004C3D34" w:rsidP="004C3D34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>
        <w:rPr>
          <w:rFonts w:ascii="Arial" w:hAnsi="Arial" w:cs="Arial"/>
          <w:sz w:val="24"/>
          <w:szCs w:val="24"/>
        </w:rPr>
        <w:t xml:space="preserve">ykonania przedmiotu zamówienia </w:t>
      </w:r>
      <w:r w:rsidRPr="002F681D">
        <w:rPr>
          <w:rFonts w:ascii="Arial" w:hAnsi="Arial" w:cs="Arial"/>
          <w:sz w:val="24"/>
          <w:szCs w:val="24"/>
        </w:rPr>
        <w:t>w tym:</w:t>
      </w:r>
    </w:p>
    <w:p w:rsidR="004C3D34" w:rsidRPr="002F681D" w:rsidRDefault="004C3D34" w:rsidP="004C3D3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materiał</w:t>
      </w:r>
      <w:r w:rsidRPr="002F681D">
        <w:rPr>
          <w:rFonts w:ascii="Arial" w:hAnsi="Arial" w:cs="Arial"/>
          <w:sz w:val="24"/>
          <w:szCs w:val="24"/>
        </w:rPr>
        <w:t>,</w:t>
      </w:r>
    </w:p>
    <w:p w:rsidR="004C3D34" w:rsidRPr="002F681D" w:rsidRDefault="004C3D34" w:rsidP="004C3D34">
      <w:pPr>
        <w:ind w:left="360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- koszty transportu,</w:t>
      </w:r>
    </w:p>
    <w:p w:rsidR="004C3D34" w:rsidRPr="002F681D" w:rsidRDefault="004C3D34" w:rsidP="004C3D34">
      <w:pPr>
        <w:ind w:left="360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>- koszty dodatkowe,</w:t>
      </w:r>
    </w:p>
    <w:p w:rsidR="004C3D34" w:rsidRPr="002F681D" w:rsidRDefault="004C3D34" w:rsidP="004C3D34">
      <w:pPr>
        <w:ind w:left="360"/>
        <w:jc w:val="both"/>
        <w:rPr>
          <w:rFonts w:ascii="Arial" w:hAnsi="Arial" w:cs="Arial"/>
          <w:sz w:val="24"/>
          <w:szCs w:val="24"/>
        </w:rPr>
      </w:pPr>
      <w:r w:rsidRPr="002F681D">
        <w:rPr>
          <w:rFonts w:ascii="Arial" w:hAnsi="Arial" w:cs="Arial"/>
          <w:sz w:val="24"/>
          <w:szCs w:val="24"/>
        </w:rPr>
        <w:t xml:space="preserve">- koszty załadunku i rozładunku.     </w:t>
      </w:r>
    </w:p>
    <w:p w:rsidR="004C3D34" w:rsidRPr="005E3BCC" w:rsidRDefault="004C3D34" w:rsidP="004C3D34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E3BCC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</w:t>
      </w:r>
    </w:p>
    <w:p w:rsidR="004C3D34" w:rsidRPr="005E3BCC" w:rsidRDefault="004C3D34" w:rsidP="004C3D34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E3BCC">
        <w:rPr>
          <w:rFonts w:ascii="Arial" w:hAnsi="Arial" w:cs="Arial"/>
          <w:sz w:val="24"/>
          <w:szCs w:val="24"/>
        </w:rPr>
        <w:t xml:space="preserve">Cena netto oferty ma być podana w polskich złotych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</w:t>
      </w:r>
    </w:p>
    <w:p w:rsidR="001B3236" w:rsidRPr="003C12D3" w:rsidRDefault="001B3236" w:rsidP="00F7563A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F60715">
        <w:rPr>
          <w:rFonts w:ascii="Arial" w:hAnsi="Arial" w:cs="Arial"/>
          <w:b/>
          <w:color w:val="auto"/>
        </w:rPr>
        <w:t>29.06.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4D73F8">
        <w:rPr>
          <w:rFonts w:ascii="Arial" w:hAnsi="Arial" w:cs="Arial"/>
          <w:b/>
          <w:color w:val="auto"/>
        </w:rPr>
        <w:t>11:45</w:t>
      </w: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F60715">
        <w:rPr>
          <w:rFonts w:ascii="Arial" w:hAnsi="Arial" w:cs="Arial"/>
          <w:b/>
          <w:color w:val="auto"/>
        </w:rPr>
        <w:t>w dniu 29.06.</w:t>
      </w:r>
      <w:bookmarkStart w:id="6" w:name="_GoBack"/>
      <w:bookmarkEnd w:id="6"/>
      <w:r w:rsidR="009F1531">
        <w:rPr>
          <w:rFonts w:ascii="Arial" w:hAnsi="Arial" w:cs="Arial"/>
          <w:b/>
          <w:color w:val="auto"/>
        </w:rPr>
        <w:t>2021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4D73F8">
        <w:rPr>
          <w:rFonts w:ascii="Arial" w:hAnsi="Arial" w:cs="Arial"/>
          <w:b/>
          <w:color w:val="auto"/>
        </w:rPr>
        <w:t>12:00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F7563A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</w:t>
      </w:r>
      <w:r w:rsidR="000F3CD4">
        <w:rPr>
          <w:rFonts w:ascii="Arial" w:hAnsi="Arial" w:cs="Arial"/>
          <w:sz w:val="24"/>
          <w:szCs w:val="24"/>
        </w:rPr>
        <w:br/>
      </w:r>
      <w:r w:rsidRPr="00EC3673">
        <w:rPr>
          <w:rFonts w:ascii="Arial" w:hAnsi="Arial" w:cs="Arial"/>
          <w:sz w:val="24"/>
          <w:szCs w:val="24"/>
        </w:rPr>
        <w:t xml:space="preserve">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 w:rsidR="00477F36">
        <w:rPr>
          <w:rFonts w:ascii="Arial" w:hAnsi="Arial" w:cs="Arial"/>
          <w:b w:val="0"/>
          <w:bCs w:val="0"/>
        </w:rPr>
        <w:t xml:space="preserve"> </w:t>
      </w:r>
      <w:r w:rsidR="000F3CD4">
        <w:rPr>
          <w:rFonts w:ascii="Arial" w:hAnsi="Arial" w:cs="Arial"/>
          <w:b w:val="0"/>
          <w:bCs w:val="0"/>
        </w:rPr>
        <w:br/>
      </w:r>
      <w:r w:rsidR="00477F36">
        <w:rPr>
          <w:rFonts w:ascii="Arial" w:hAnsi="Arial" w:cs="Arial"/>
          <w:b w:val="0"/>
          <w:bCs w:val="0"/>
        </w:rPr>
        <w:t xml:space="preserve">( za </w:t>
      </w:r>
      <w:r w:rsidR="002B4AD0">
        <w:rPr>
          <w:rFonts w:ascii="Arial" w:hAnsi="Arial" w:cs="Arial"/>
          <w:b w:val="0"/>
          <w:bCs w:val="0"/>
        </w:rPr>
        <w:t xml:space="preserve">wyjątkiem </w:t>
      </w:r>
      <w:r w:rsidR="00477F36">
        <w:rPr>
          <w:rFonts w:ascii="Arial" w:hAnsi="Arial" w:cs="Arial"/>
          <w:b w:val="0"/>
          <w:bCs w:val="0"/>
        </w:rPr>
        <w:t>negocjacji w celu ulepszenia ofert)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F962BB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F962BB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w przewidzianym terminie oświadczenia, o braku podstaw wykluczenia lub o spełnianiu </w:t>
      </w:r>
      <w:r>
        <w:rPr>
          <w:rFonts w:ascii="Arial" w:hAnsi="Arial" w:cs="Arial"/>
          <w:b w:val="0"/>
          <w:bCs w:val="0"/>
        </w:rPr>
        <w:lastRenderedPageBreak/>
        <w:t>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1A3DF7" w:rsidRDefault="001A3DF7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nie została sporządzona lub przekazana w sposób zgodny z wymaganiami technicznymi oraz organizacyjnymi sporządzania lub przekazywania ofert przy użyciu środków komunikacji elektronicznej określonymi przez </w:t>
      </w:r>
      <w:r w:rsidR="000F3CD4">
        <w:rPr>
          <w:rFonts w:ascii="Arial" w:hAnsi="Arial" w:cs="Arial"/>
          <w:b w:val="0"/>
          <w:bCs w:val="0"/>
        </w:rPr>
        <w:t>zamawiającego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477F36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>pkt 2 ppkt 3</w:t>
      </w:r>
      <w:r w:rsidR="00477F36">
        <w:rPr>
          <w:rFonts w:ascii="Arial" w:hAnsi="Arial" w:cs="Arial"/>
          <w:b w:val="0"/>
          <w:bCs w:val="0"/>
        </w:rPr>
        <w:t xml:space="preserve"> SWZ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przedłużenie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nie wyraził </w:t>
      </w:r>
      <w:r w:rsidR="00477F36">
        <w:rPr>
          <w:rFonts w:ascii="Arial" w:hAnsi="Arial" w:cs="Arial"/>
          <w:b w:val="0"/>
          <w:bCs w:val="0"/>
        </w:rPr>
        <w:t xml:space="preserve">pisemnej </w:t>
      </w:r>
      <w:r>
        <w:rPr>
          <w:rFonts w:ascii="Arial" w:hAnsi="Arial" w:cs="Arial"/>
          <w:b w:val="0"/>
          <w:bCs w:val="0"/>
        </w:rPr>
        <w:t>zgody na wybór jego oferty po upływie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F962BB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</w:t>
      </w:r>
      <w:r w:rsidR="000F3CD4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F962BB">
      <w:pPr>
        <w:pStyle w:val="Tekstpodstawowywcity21"/>
        <w:numPr>
          <w:ilvl w:val="0"/>
          <w:numId w:val="25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027F5F" w:rsidRDefault="00027F5F" w:rsidP="00F962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203B1A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0F3CD4">
            <w:pPr>
              <w:spacing w:before="6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4C3D34" w:rsidRPr="0006376A" w:rsidTr="00203B1A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4" w:rsidRPr="0006376A" w:rsidRDefault="004C3D34" w:rsidP="004C3D3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4" w:rsidRPr="0006376A" w:rsidRDefault="004C3D34" w:rsidP="004C3D34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Pr="00F5397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 ZA CZĘŚĆ</w:t>
            </w:r>
          </w:p>
          <w:p w:rsidR="004C3D34" w:rsidRPr="0006376A" w:rsidRDefault="004C3D34" w:rsidP="004C3D3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4" w:rsidRPr="00027F5F" w:rsidRDefault="004C3D34" w:rsidP="004C3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477F36" w:rsidRDefault="00F7563A" w:rsidP="00F962B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Zamawiają</w:t>
      </w:r>
      <w:r w:rsidR="00477F36">
        <w:rPr>
          <w:rFonts w:ascii="Arial" w:hAnsi="Arial" w:cs="Arial"/>
          <w:b w:val="0"/>
          <w:bCs w:val="0"/>
        </w:rPr>
        <w:t xml:space="preserve">cy dokona oceny ofert w każdej z części </w:t>
      </w:r>
      <w:r w:rsidR="00681101">
        <w:rPr>
          <w:rFonts w:ascii="Arial" w:hAnsi="Arial" w:cs="Arial"/>
          <w:b w:val="0"/>
          <w:bCs w:val="0"/>
        </w:rPr>
        <w:t>oddzielnie.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F962BB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F962BB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F962BB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F962BB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</w:t>
      </w:r>
      <w:r w:rsidR="00681101">
        <w:rPr>
          <w:rFonts w:ascii="Arial" w:hAnsi="Arial" w:cs="Arial"/>
          <w:sz w:val="24"/>
          <w:szCs w:val="24"/>
        </w:rPr>
        <w:t>, o którym mowa w Rozdziale XV SWZ</w:t>
      </w:r>
      <w:r w:rsidRPr="00180465">
        <w:rPr>
          <w:rFonts w:ascii="Arial" w:hAnsi="Arial" w:cs="Arial"/>
          <w:sz w:val="24"/>
          <w:szCs w:val="24"/>
        </w:rPr>
        <w:t xml:space="preserve"> o takiej samej cenie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F962B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F962BB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F962BB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F962B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495486" w:rsidRPr="000F3CD4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>postanowienia umowy, które</w:t>
      </w:r>
      <w:r w:rsidR="00350194">
        <w:rPr>
          <w:rFonts w:ascii="Arial" w:hAnsi="Arial" w:cs="Arial"/>
          <w:b w:val="0"/>
          <w:color w:val="000000"/>
          <w:sz w:val="24"/>
          <w:szCs w:val="24"/>
        </w:rPr>
        <w:t xml:space="preserve"> zostaną wprowadzone do treści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4E625E">
        <w:rPr>
          <w:rFonts w:ascii="Arial" w:hAnsi="Arial" w:cs="Arial"/>
          <w:bCs w:val="0"/>
          <w:sz w:val="24"/>
          <w:szCs w:val="24"/>
        </w:rPr>
        <w:t>3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 xml:space="preserve">. Wykonawca ma </w:t>
      </w:r>
      <w:r w:rsidRPr="000F3CD4">
        <w:rPr>
          <w:rFonts w:ascii="Arial" w:hAnsi="Arial" w:cs="Arial"/>
          <w:b w:val="0"/>
          <w:sz w:val="24"/>
          <w:szCs w:val="24"/>
        </w:rPr>
        <w:t>obowiązek zawrzeć umowę zgodnie z</w:t>
      </w:r>
      <w:r w:rsidR="0090747F" w:rsidRPr="000F3CD4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0F3CD4">
        <w:rPr>
          <w:rFonts w:ascii="Arial" w:hAnsi="Arial" w:cs="Arial"/>
          <w:b w:val="0"/>
          <w:sz w:val="24"/>
          <w:szCs w:val="24"/>
        </w:rPr>
        <w:t>.</w:t>
      </w:r>
    </w:p>
    <w:p w:rsidR="0016216A" w:rsidRPr="000F3CD4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8B20DD" w:rsidRPr="000F3CD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F3CD4">
        <w:rPr>
          <w:rFonts w:ascii="Arial" w:hAnsi="Arial" w:cs="Arial"/>
          <w:color w:val="auto"/>
        </w:rPr>
        <w:t>ROZDZIAŁ X</w:t>
      </w:r>
      <w:r w:rsidR="00B0033A" w:rsidRPr="000F3CD4">
        <w:rPr>
          <w:rFonts w:ascii="Arial" w:hAnsi="Arial" w:cs="Arial"/>
          <w:color w:val="auto"/>
        </w:rPr>
        <w:t>IX</w:t>
      </w:r>
      <w:r w:rsidRPr="000F3CD4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1B1F3D" w:rsidRPr="001B1F3D" w:rsidRDefault="0060016F" w:rsidP="001B1F3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00D2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00D2">
        <w:rPr>
          <w:rFonts w:ascii="Arial" w:hAnsi="Arial" w:cs="Arial"/>
          <w:sz w:val="24"/>
          <w:szCs w:val="24"/>
        </w:rPr>
        <w:t>: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  <w:szCs w:val="24"/>
        </w:rPr>
      </w:pPr>
      <w:r w:rsidRPr="001B1F3D">
        <w:rPr>
          <w:rFonts w:ascii="Arial" w:hAnsi="Arial" w:cs="Arial"/>
          <w:sz w:val="24"/>
          <w:szCs w:val="24"/>
        </w:rPr>
        <w:t xml:space="preserve">Przedmiotem zamówienia są sukcesywne dostawy </w:t>
      </w:r>
      <w:r w:rsidRPr="001B1F3D">
        <w:rPr>
          <w:rFonts w:ascii="Arial" w:hAnsi="Arial" w:cs="Arial"/>
          <w:b/>
          <w:sz w:val="24"/>
          <w:szCs w:val="24"/>
        </w:rPr>
        <w:t>łączników montażowych żeliwnych rurowo - rurowych i rurowo - kołnierzowych, doszczelniaczy rurowych, złączy naprawczych rozbieralnych, nasuwek naprawczych żeliwnych dwudzielnych i trójdzielnych oraz łączników do rur PE</w:t>
      </w:r>
      <w:r w:rsidRPr="001B1F3D">
        <w:rPr>
          <w:rFonts w:ascii="Arial" w:hAnsi="Arial" w:cs="Arial"/>
          <w:sz w:val="24"/>
          <w:szCs w:val="24"/>
        </w:rPr>
        <w:t>. Przedmiot zamówienia został podzielony na 7 części z których każda część będzie stanowić odrębną część zamówienia.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lastRenderedPageBreak/>
        <w:t>Część nr 1 – Łączniki naprawcze rurowo – rurowe, rurowo – kołnierzowe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t>Część nr 2 – Łączniki naprawcze rurowo – rurowe, rurowo – kołn</w:t>
      </w:r>
      <w:r w:rsidR="001C7304">
        <w:rPr>
          <w:rFonts w:ascii="Arial" w:hAnsi="Arial" w:cs="Arial"/>
          <w:sz w:val="24"/>
        </w:rPr>
        <w:t xml:space="preserve">ierzowe na rurę PE i PVC-U </w:t>
      </w:r>
      <w:r w:rsidRPr="001B1F3D">
        <w:rPr>
          <w:rFonts w:ascii="Arial" w:hAnsi="Arial" w:cs="Arial"/>
          <w:sz w:val="24"/>
        </w:rPr>
        <w:t>z zabezpieczeniem przed wysunięciem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t>Część nr 3 – Złącza montażowe rurowe rozbieralne naprawcze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t>Część nr 4 – Nasuwki naprawcze żeliwne dwudzielne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t>Część nr 5 – Nasuwki naprawcze żeliwne trójdzielne</w:t>
      </w:r>
    </w:p>
    <w:p w:rsidR="001B1F3D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hAnsi="Arial" w:cs="Arial"/>
          <w:sz w:val="24"/>
        </w:rPr>
      </w:pPr>
      <w:r w:rsidRPr="001B1F3D">
        <w:rPr>
          <w:rFonts w:ascii="Arial" w:hAnsi="Arial" w:cs="Arial"/>
          <w:sz w:val="24"/>
        </w:rPr>
        <w:t>Część nr 6 – Łączniki do rur PE do napraw i łączenia dwudzielne</w:t>
      </w:r>
    </w:p>
    <w:p w:rsidR="00350194" w:rsidRPr="001B1F3D" w:rsidRDefault="001B1F3D" w:rsidP="001B1F3D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1F3D">
        <w:rPr>
          <w:rFonts w:ascii="Arial" w:hAnsi="Arial" w:cs="Arial"/>
          <w:sz w:val="24"/>
        </w:rPr>
        <w:t>Część nr 7 – Doszczelniacze rurowe</w:t>
      </w:r>
    </w:p>
    <w:p w:rsidR="0060016F" w:rsidRPr="003C12D3" w:rsidRDefault="007E5B57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4E625E">
        <w:rPr>
          <w:rFonts w:ascii="Arial" w:eastAsia="Times New Roman" w:hAnsi="Arial" w:cs="Arial"/>
          <w:b/>
          <w:spacing w:val="-3"/>
          <w:sz w:val="24"/>
          <w:szCs w:val="24"/>
        </w:rPr>
        <w:t xml:space="preserve"> 4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A970EF" w:rsidRPr="00A970EF" w:rsidRDefault="00A970EF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0B4882" w:rsidRPr="00FB66EB" w:rsidRDefault="00F55C3B" w:rsidP="00FB66EB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 w:rsidRPr="00FB66EB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lub podwykonawcę w trakcie realizacji zamówienia 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FB66EB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FB66EB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350194" w:rsidRPr="00611390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 wraz z ofertą opis materiałów i produktów równoważnych oraz wykazać, że spełniają one wymagania określone przez zamawiającego.</w:t>
      </w:r>
    </w:p>
    <w:p w:rsidR="00350194" w:rsidRPr="00AD7A96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A970EF">
        <w:rPr>
          <w:rFonts w:ascii="Arial" w:hAnsi="Arial" w:cs="Arial"/>
          <w:color w:val="000000"/>
          <w:sz w:val="24"/>
          <w:szCs w:val="24"/>
        </w:rPr>
        <w:t>norm,</w:t>
      </w:r>
      <w:r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 zobowiązany jest złożyć wraz z ofertą rozwiązań równoważnych oraz wykazać, że spełniają one wymagania określone</w:t>
      </w:r>
      <w:r w:rsidRPr="003C12D3">
        <w:rPr>
          <w:rFonts w:ascii="Arial" w:eastAsia="Times New Roman" w:hAnsi="Arial" w:cs="Arial"/>
          <w:sz w:val="24"/>
          <w:szCs w:val="24"/>
        </w:rPr>
        <w:t xml:space="preserve">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:rsidR="00350194" w:rsidRPr="00AD7A96" w:rsidRDefault="00350194" w:rsidP="00F962B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350194" w:rsidRPr="00065D8C" w:rsidRDefault="00350194" w:rsidP="0035019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 kluczowych zadań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  <w:r w:rsidR="004E625E">
        <w:rPr>
          <w:rFonts w:ascii="Arial" w:hAnsi="Arial" w:cs="Arial"/>
          <w:bCs/>
          <w:sz w:val="24"/>
          <w:szCs w:val="24"/>
        </w:rPr>
        <w:t xml:space="preserve"> </w:t>
      </w:r>
    </w:p>
    <w:p w:rsidR="00A068B5" w:rsidRPr="00E5100B" w:rsidRDefault="00A068B5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 xml:space="preserve"> / 1-2-3</w:t>
      </w:r>
      <w:r w:rsidR="001B1F3D">
        <w:rPr>
          <w:rFonts w:ascii="Arial" w:hAnsi="Arial" w:cs="Arial"/>
          <w:bCs/>
          <w:sz w:val="24"/>
          <w:szCs w:val="24"/>
        </w:rPr>
        <w:t>-4-5-6-7</w:t>
      </w:r>
      <w:r>
        <w:rPr>
          <w:rFonts w:ascii="Arial" w:hAnsi="Arial" w:cs="Arial"/>
          <w:bCs/>
          <w:sz w:val="24"/>
          <w:szCs w:val="24"/>
        </w:rPr>
        <w:tab/>
        <w:t>kalkulacja cenowa</w:t>
      </w:r>
    </w:p>
    <w:p w:rsidR="00297C3B" w:rsidRPr="004E625E" w:rsidRDefault="00297C3B" w:rsidP="004E625E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297C3B" w:rsidRPr="00E5100B" w:rsidRDefault="004E625E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297C3B" w:rsidRPr="00E5100B" w:rsidRDefault="004E625E" w:rsidP="00297C3B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0F3CD4">
      <w:headerReference w:type="default" r:id="rId31"/>
      <w:footerReference w:type="default" r:id="rId32"/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76" w:rsidRDefault="005F5C76" w:rsidP="00EF0384">
      <w:r>
        <w:separator/>
      </w:r>
    </w:p>
  </w:endnote>
  <w:endnote w:type="continuationSeparator" w:id="0">
    <w:p w:rsidR="005F5C76" w:rsidRDefault="005F5C7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03B1A" w:rsidRPr="000F3CD4" w:rsidRDefault="00203B1A">
        <w:pPr>
          <w:pStyle w:val="Stopka"/>
          <w:jc w:val="center"/>
          <w:rPr>
            <w:sz w:val="16"/>
            <w:szCs w:val="16"/>
          </w:rPr>
        </w:pPr>
        <w:r w:rsidRPr="000F3CD4">
          <w:rPr>
            <w:rFonts w:ascii="Arial" w:hAnsi="Arial" w:cs="Arial"/>
            <w:sz w:val="16"/>
            <w:szCs w:val="16"/>
          </w:rPr>
          <w:fldChar w:fldCharType="begin"/>
        </w:r>
        <w:r w:rsidRPr="000F3CD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F3CD4">
          <w:rPr>
            <w:rFonts w:ascii="Arial" w:hAnsi="Arial" w:cs="Arial"/>
            <w:sz w:val="16"/>
            <w:szCs w:val="16"/>
          </w:rPr>
          <w:fldChar w:fldCharType="separate"/>
        </w:r>
        <w:r w:rsidR="00F60715">
          <w:rPr>
            <w:rFonts w:ascii="Arial" w:hAnsi="Arial" w:cs="Arial"/>
            <w:noProof/>
            <w:sz w:val="16"/>
            <w:szCs w:val="16"/>
          </w:rPr>
          <w:t>9</w:t>
        </w:r>
        <w:r w:rsidRPr="000F3CD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03B1A" w:rsidRDefault="00203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76" w:rsidRDefault="005F5C76" w:rsidP="00EF0384">
      <w:r>
        <w:separator/>
      </w:r>
    </w:p>
  </w:footnote>
  <w:footnote w:type="continuationSeparator" w:id="0">
    <w:p w:rsidR="005F5C76" w:rsidRDefault="005F5C7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1A" w:rsidRPr="000F3CD4" w:rsidRDefault="001B1F3D">
    <w:pPr>
      <w:pStyle w:val="Nagwek"/>
      <w:rPr>
        <w:rFonts w:ascii="Arial" w:hAnsi="Arial" w:cs="Arial"/>
      </w:rPr>
    </w:pPr>
    <w:r>
      <w:rPr>
        <w:rFonts w:ascii="Arial" w:hAnsi="Arial" w:cs="Arial"/>
      </w:rPr>
      <w:t>Nr sprawy 25</w:t>
    </w:r>
    <w:r w:rsidR="00203B1A" w:rsidRPr="000F3CD4">
      <w:rPr>
        <w:rFonts w:ascii="Arial" w:hAnsi="Arial" w:cs="Aria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396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801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B4016"/>
    <w:multiLevelType w:val="hybridMultilevel"/>
    <w:tmpl w:val="812853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4545"/>
    <w:multiLevelType w:val="hybridMultilevel"/>
    <w:tmpl w:val="C17A050C"/>
    <w:lvl w:ilvl="0" w:tplc="DEF87AF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9"/>
  </w:num>
  <w:num w:numId="5">
    <w:abstractNumId w:val="27"/>
  </w:num>
  <w:num w:numId="6">
    <w:abstractNumId w:val="2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</w:num>
  <w:num w:numId="9">
    <w:abstractNumId w:val="18"/>
  </w:num>
  <w:num w:numId="10">
    <w:abstractNumId w:val="8"/>
  </w:num>
  <w:num w:numId="11">
    <w:abstractNumId w:val="33"/>
  </w:num>
  <w:num w:numId="12">
    <w:abstractNumId w:val="32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9"/>
  </w:num>
  <w:num w:numId="17">
    <w:abstractNumId w:val="10"/>
  </w:num>
  <w:num w:numId="18">
    <w:abstractNumId w:val="31"/>
  </w:num>
  <w:num w:numId="19">
    <w:abstractNumId w:val="37"/>
  </w:num>
  <w:num w:numId="20">
    <w:abstractNumId w:val="35"/>
  </w:num>
  <w:num w:numId="21">
    <w:abstractNumId w:val="19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25"/>
  </w:num>
  <w:num w:numId="27">
    <w:abstractNumId w:val="22"/>
  </w:num>
  <w:num w:numId="28">
    <w:abstractNumId w:val="28"/>
  </w:num>
  <w:num w:numId="29">
    <w:abstractNumId w:val="16"/>
  </w:num>
  <w:num w:numId="30">
    <w:abstractNumId w:val="30"/>
  </w:num>
  <w:num w:numId="31">
    <w:abstractNumId w:val="2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46FEE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D7A0A"/>
    <w:rsid w:val="000E3C3A"/>
    <w:rsid w:val="000E5CB9"/>
    <w:rsid w:val="000F1679"/>
    <w:rsid w:val="000F3CD4"/>
    <w:rsid w:val="00102A51"/>
    <w:rsid w:val="0011079F"/>
    <w:rsid w:val="001113CB"/>
    <w:rsid w:val="00111BFC"/>
    <w:rsid w:val="00112208"/>
    <w:rsid w:val="00113AFE"/>
    <w:rsid w:val="001200F2"/>
    <w:rsid w:val="00121B2E"/>
    <w:rsid w:val="001244CD"/>
    <w:rsid w:val="00133F3A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3DF7"/>
    <w:rsid w:val="001A69E2"/>
    <w:rsid w:val="001B1F3D"/>
    <w:rsid w:val="001B208E"/>
    <w:rsid w:val="001B3236"/>
    <w:rsid w:val="001B383E"/>
    <w:rsid w:val="001B532D"/>
    <w:rsid w:val="001C4001"/>
    <w:rsid w:val="001C7304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3B1A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1E0A"/>
    <w:rsid w:val="002B2674"/>
    <w:rsid w:val="002B3AA5"/>
    <w:rsid w:val="002B4AD0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30734"/>
    <w:rsid w:val="00330E3B"/>
    <w:rsid w:val="00333E0D"/>
    <w:rsid w:val="00335658"/>
    <w:rsid w:val="00335AEA"/>
    <w:rsid w:val="0034731F"/>
    <w:rsid w:val="00347793"/>
    <w:rsid w:val="00350194"/>
    <w:rsid w:val="00350CBA"/>
    <w:rsid w:val="003632B2"/>
    <w:rsid w:val="0036411C"/>
    <w:rsid w:val="00366D5B"/>
    <w:rsid w:val="00367185"/>
    <w:rsid w:val="003678B1"/>
    <w:rsid w:val="00370FC6"/>
    <w:rsid w:val="003728B6"/>
    <w:rsid w:val="0037506F"/>
    <w:rsid w:val="00383E1E"/>
    <w:rsid w:val="0039173A"/>
    <w:rsid w:val="00391D9F"/>
    <w:rsid w:val="0039557E"/>
    <w:rsid w:val="003A2F8D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2D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BCA"/>
    <w:rsid w:val="00466F06"/>
    <w:rsid w:val="00471424"/>
    <w:rsid w:val="004748C8"/>
    <w:rsid w:val="004763C8"/>
    <w:rsid w:val="00477F36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3D34"/>
    <w:rsid w:val="004C5F63"/>
    <w:rsid w:val="004D701E"/>
    <w:rsid w:val="004D73F8"/>
    <w:rsid w:val="004E5327"/>
    <w:rsid w:val="004E5CBE"/>
    <w:rsid w:val="004E625E"/>
    <w:rsid w:val="004F7D2D"/>
    <w:rsid w:val="005007BB"/>
    <w:rsid w:val="005079F7"/>
    <w:rsid w:val="00511AB3"/>
    <w:rsid w:val="00512D6D"/>
    <w:rsid w:val="00526850"/>
    <w:rsid w:val="005270C5"/>
    <w:rsid w:val="0053246A"/>
    <w:rsid w:val="005360CD"/>
    <w:rsid w:val="00537D04"/>
    <w:rsid w:val="005413D3"/>
    <w:rsid w:val="00545EBA"/>
    <w:rsid w:val="00546914"/>
    <w:rsid w:val="0055094F"/>
    <w:rsid w:val="005512DB"/>
    <w:rsid w:val="0055322A"/>
    <w:rsid w:val="0055333D"/>
    <w:rsid w:val="0055690C"/>
    <w:rsid w:val="00560046"/>
    <w:rsid w:val="005651BA"/>
    <w:rsid w:val="00567059"/>
    <w:rsid w:val="00570520"/>
    <w:rsid w:val="00573FE1"/>
    <w:rsid w:val="00576854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B3E73"/>
    <w:rsid w:val="005C0414"/>
    <w:rsid w:val="005C3867"/>
    <w:rsid w:val="005D550F"/>
    <w:rsid w:val="005E57FE"/>
    <w:rsid w:val="005E7B4F"/>
    <w:rsid w:val="005F1BBD"/>
    <w:rsid w:val="005F36A5"/>
    <w:rsid w:val="005F5C76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1101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0D4C"/>
    <w:rsid w:val="006C1FCF"/>
    <w:rsid w:val="006C2E85"/>
    <w:rsid w:val="006C46B6"/>
    <w:rsid w:val="006C4ADE"/>
    <w:rsid w:val="006C5345"/>
    <w:rsid w:val="006C643E"/>
    <w:rsid w:val="006D29AF"/>
    <w:rsid w:val="006D3029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F2C"/>
    <w:rsid w:val="00700F9E"/>
    <w:rsid w:val="00701921"/>
    <w:rsid w:val="00710A34"/>
    <w:rsid w:val="0071390F"/>
    <w:rsid w:val="00715A0A"/>
    <w:rsid w:val="007173C4"/>
    <w:rsid w:val="00717734"/>
    <w:rsid w:val="0072240B"/>
    <w:rsid w:val="00730291"/>
    <w:rsid w:val="007326E1"/>
    <w:rsid w:val="00736472"/>
    <w:rsid w:val="0073652C"/>
    <w:rsid w:val="00740542"/>
    <w:rsid w:val="007439A5"/>
    <w:rsid w:val="00744C0E"/>
    <w:rsid w:val="007451F7"/>
    <w:rsid w:val="00751957"/>
    <w:rsid w:val="00753E90"/>
    <w:rsid w:val="00760211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C7004"/>
    <w:rsid w:val="007D068B"/>
    <w:rsid w:val="007D3484"/>
    <w:rsid w:val="007D5AE6"/>
    <w:rsid w:val="007E1A89"/>
    <w:rsid w:val="007E47D5"/>
    <w:rsid w:val="007E5B57"/>
    <w:rsid w:val="007F10F7"/>
    <w:rsid w:val="007F1DBC"/>
    <w:rsid w:val="007F7EE6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336C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3AAB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211F"/>
    <w:rsid w:val="008F42E8"/>
    <w:rsid w:val="008F4D0F"/>
    <w:rsid w:val="008F5FE6"/>
    <w:rsid w:val="008F7F39"/>
    <w:rsid w:val="00905805"/>
    <w:rsid w:val="0090747F"/>
    <w:rsid w:val="00910024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5B1"/>
    <w:rsid w:val="00946D3F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37E2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6D5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153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8B5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2639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0A53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A545D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54B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260F2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0657"/>
    <w:rsid w:val="00CB4ADD"/>
    <w:rsid w:val="00CB5E95"/>
    <w:rsid w:val="00CB6150"/>
    <w:rsid w:val="00CC432D"/>
    <w:rsid w:val="00CD2553"/>
    <w:rsid w:val="00CD5261"/>
    <w:rsid w:val="00CE329E"/>
    <w:rsid w:val="00CE5CD0"/>
    <w:rsid w:val="00CE70E8"/>
    <w:rsid w:val="00CF030C"/>
    <w:rsid w:val="00CF29E4"/>
    <w:rsid w:val="00D07136"/>
    <w:rsid w:val="00D10242"/>
    <w:rsid w:val="00D124FD"/>
    <w:rsid w:val="00D129E4"/>
    <w:rsid w:val="00D12C81"/>
    <w:rsid w:val="00D15320"/>
    <w:rsid w:val="00D15C86"/>
    <w:rsid w:val="00D17122"/>
    <w:rsid w:val="00D17E67"/>
    <w:rsid w:val="00D211EC"/>
    <w:rsid w:val="00D219A1"/>
    <w:rsid w:val="00D21DFC"/>
    <w:rsid w:val="00D2337D"/>
    <w:rsid w:val="00D257F3"/>
    <w:rsid w:val="00D263B9"/>
    <w:rsid w:val="00D30502"/>
    <w:rsid w:val="00D3050B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13DE"/>
    <w:rsid w:val="00E03BA2"/>
    <w:rsid w:val="00E03ED1"/>
    <w:rsid w:val="00E066E4"/>
    <w:rsid w:val="00E123F8"/>
    <w:rsid w:val="00E16599"/>
    <w:rsid w:val="00E16E49"/>
    <w:rsid w:val="00E17E3A"/>
    <w:rsid w:val="00E2157F"/>
    <w:rsid w:val="00E230DA"/>
    <w:rsid w:val="00E231AE"/>
    <w:rsid w:val="00E302A0"/>
    <w:rsid w:val="00E30E27"/>
    <w:rsid w:val="00E33D5D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7D33"/>
    <w:rsid w:val="00EC140E"/>
    <w:rsid w:val="00EC2A86"/>
    <w:rsid w:val="00EC3673"/>
    <w:rsid w:val="00EC3FC5"/>
    <w:rsid w:val="00EC4787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0FAA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22B6"/>
    <w:rsid w:val="00F530BD"/>
    <w:rsid w:val="00F5310B"/>
    <w:rsid w:val="00F53E7A"/>
    <w:rsid w:val="00F5587B"/>
    <w:rsid w:val="00F5599C"/>
    <w:rsid w:val="00F55C3B"/>
    <w:rsid w:val="00F56FD3"/>
    <w:rsid w:val="00F57451"/>
    <w:rsid w:val="00F57882"/>
    <w:rsid w:val="00F60715"/>
    <w:rsid w:val="00F61F70"/>
    <w:rsid w:val="00F6285E"/>
    <w:rsid w:val="00F62C3E"/>
    <w:rsid w:val="00F63720"/>
    <w:rsid w:val="00F66F4A"/>
    <w:rsid w:val="00F700D2"/>
    <w:rsid w:val="00F72282"/>
    <w:rsid w:val="00F7563A"/>
    <w:rsid w:val="00F773B5"/>
    <w:rsid w:val="00F778CF"/>
    <w:rsid w:val="00F77A5B"/>
    <w:rsid w:val="00F80EDF"/>
    <w:rsid w:val="00F82F13"/>
    <w:rsid w:val="00F860E8"/>
    <w:rsid w:val="00F86873"/>
    <w:rsid w:val="00F86B66"/>
    <w:rsid w:val="00F91651"/>
    <w:rsid w:val="00F91899"/>
    <w:rsid w:val="00F962BB"/>
    <w:rsid w:val="00FA1DF6"/>
    <w:rsid w:val="00FA69FB"/>
    <w:rsid w:val="00FA7439"/>
    <w:rsid w:val="00FA7FCE"/>
    <w:rsid w:val="00FB0A75"/>
    <w:rsid w:val="00FB1C45"/>
    <w:rsid w:val="00FB214B"/>
    <w:rsid w:val="00FB31CF"/>
    <w:rsid w:val="00FB35F7"/>
    <w:rsid w:val="00FB4152"/>
    <w:rsid w:val="00FB66EB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15D2"/>
    <w:rsid w:val="00FF39BA"/>
    <w:rsid w:val="00FF3AB1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15B"/>
  <w15:docId w15:val="{FDAEDBE3-9C6B-435F-8A74-5112147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25E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6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20E7-CE10-4F5E-A37B-98E67009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5643</Words>
  <Characters>33859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15</cp:revision>
  <cp:lastPrinted>2021-06-08T12:22:00Z</cp:lastPrinted>
  <dcterms:created xsi:type="dcterms:W3CDTF">2021-04-21T10:14:00Z</dcterms:created>
  <dcterms:modified xsi:type="dcterms:W3CDTF">2021-06-14T12:47:00Z</dcterms:modified>
</cp:coreProperties>
</file>