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C903" w14:textId="2E06D128" w:rsidR="00536210" w:rsidRDefault="00536210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nr 1 do SWZ</w:t>
      </w:r>
    </w:p>
    <w:p w14:paraId="76C8863A" w14:textId="45D634C9" w:rsidR="00AA48D3" w:rsidRPr="00AA48D3" w:rsidRDefault="00AA48D3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AA48D3">
        <w:rPr>
          <w:rFonts w:ascii="Times New Roman" w:eastAsia="Times New Roman" w:hAnsi="Times New Roman"/>
          <w:b/>
          <w:bCs/>
          <w:lang w:eastAsia="pl-PL"/>
        </w:rPr>
        <w:t xml:space="preserve">Nr postępowania </w:t>
      </w:r>
      <w:r w:rsidR="004A3589">
        <w:rPr>
          <w:rFonts w:ascii="Times New Roman" w:eastAsia="Times New Roman" w:hAnsi="Times New Roman"/>
          <w:b/>
          <w:bCs/>
          <w:lang w:eastAsia="pl-PL"/>
        </w:rPr>
        <w:t>2</w:t>
      </w:r>
      <w:r w:rsidR="000C2E20">
        <w:rPr>
          <w:rFonts w:ascii="Times New Roman" w:eastAsia="Times New Roman" w:hAnsi="Times New Roman"/>
          <w:b/>
          <w:bCs/>
          <w:lang w:eastAsia="pl-PL"/>
        </w:rPr>
        <w:t>94</w:t>
      </w:r>
      <w:r w:rsidRPr="00AA48D3">
        <w:rPr>
          <w:rFonts w:ascii="Times New Roman" w:eastAsia="Times New Roman" w:hAnsi="Times New Roman"/>
          <w:b/>
          <w:bCs/>
          <w:lang w:eastAsia="pl-PL"/>
        </w:rPr>
        <w:t>/202</w:t>
      </w:r>
      <w:r w:rsidR="0035659B">
        <w:rPr>
          <w:rFonts w:ascii="Times New Roman" w:eastAsia="Times New Roman" w:hAnsi="Times New Roman"/>
          <w:b/>
          <w:bCs/>
          <w:lang w:eastAsia="pl-PL"/>
        </w:rPr>
        <w:t>2</w:t>
      </w:r>
      <w:r w:rsidRPr="00AA48D3">
        <w:rPr>
          <w:rFonts w:ascii="Times New Roman" w:eastAsia="Times New Roman" w:hAnsi="Times New Roman"/>
          <w:b/>
          <w:bCs/>
          <w:lang w:eastAsia="pl-PL"/>
        </w:rPr>
        <w:t>/</w:t>
      </w:r>
      <w:r w:rsidR="00943ADA">
        <w:rPr>
          <w:rFonts w:ascii="Times New Roman" w:eastAsia="Times New Roman" w:hAnsi="Times New Roman"/>
          <w:b/>
          <w:bCs/>
          <w:lang w:eastAsia="pl-PL"/>
        </w:rPr>
        <w:t>TP</w:t>
      </w:r>
      <w:r w:rsidRPr="00AA48D3">
        <w:rPr>
          <w:rFonts w:ascii="Times New Roman" w:eastAsia="Times New Roman" w:hAnsi="Times New Roman"/>
          <w:b/>
          <w:bCs/>
          <w:lang w:eastAsia="pl-PL"/>
        </w:rPr>
        <w:t>/DZP</w:t>
      </w: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79CCEE6" w14:textId="77777777" w:rsidR="003A0E06" w:rsidRDefault="003A0E06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DAF542" w14:textId="18134DCF" w:rsidR="006158FD" w:rsidRPr="00AA48D3" w:rsidRDefault="007F7A5F" w:rsidP="000677AB">
      <w:pPr>
        <w:spacing w:after="0" w:line="240" w:lineRule="auto"/>
        <w:jc w:val="center"/>
        <w:rPr>
          <w:rFonts w:ascii="Times New Roman" w:hAnsi="Times New Roman"/>
          <w:b/>
        </w:rPr>
      </w:pPr>
      <w:r w:rsidRPr="00AA48D3">
        <w:rPr>
          <w:rFonts w:ascii="Times New Roman" w:hAnsi="Times New Roman"/>
          <w:b/>
        </w:rPr>
        <w:t>OPIS PRZEDMIOTU ZAMÓWIENIA</w:t>
      </w:r>
      <w:r w:rsidR="00536210">
        <w:rPr>
          <w:rFonts w:ascii="Times New Roman" w:hAnsi="Times New Roman"/>
          <w:b/>
        </w:rPr>
        <w:t xml:space="preserve"> / FORMULARZ CENOWY</w:t>
      </w:r>
    </w:p>
    <w:p w14:paraId="45F8A3DC" w14:textId="77777777" w:rsidR="00536210" w:rsidRDefault="00536210" w:rsidP="005362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4911D47" w14:textId="06872879" w:rsidR="000C2E20" w:rsidRPr="00AA48D3" w:rsidRDefault="000C2E20" w:rsidP="005362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C2E20">
        <w:rPr>
          <w:rFonts w:ascii="Times New Roman" w:hAnsi="Times New Roman"/>
          <w:b/>
          <w:bCs/>
        </w:rPr>
        <w:t>Dostawa aparatury laboratoryjnej i badawczej na potrzeby jednostek organizacyjnych  Uniwersytetu Warmińsko-Mazurskiego w Olsztynie</w:t>
      </w:r>
      <w:r>
        <w:rPr>
          <w:rFonts w:ascii="Times New Roman" w:hAnsi="Times New Roman"/>
          <w:b/>
          <w:bCs/>
        </w:rPr>
        <w:t>.</w:t>
      </w:r>
    </w:p>
    <w:p w14:paraId="449BDCDE" w14:textId="7CED808F" w:rsidR="006279DA" w:rsidRPr="00AA48D3" w:rsidRDefault="006279DA" w:rsidP="000677AB">
      <w:pPr>
        <w:spacing w:after="0" w:line="240" w:lineRule="auto"/>
        <w:rPr>
          <w:rFonts w:ascii="Times New Roman" w:hAnsi="Times New Roman"/>
          <w:b/>
          <w:bCs/>
        </w:rPr>
      </w:pPr>
    </w:p>
    <w:p w14:paraId="383D2F89" w14:textId="77777777" w:rsidR="004A3589" w:rsidRPr="004A3589" w:rsidRDefault="004A3589" w:rsidP="004A3589">
      <w:pPr>
        <w:spacing w:after="0" w:line="240" w:lineRule="auto"/>
        <w:rPr>
          <w:rFonts w:ascii="Times New Roman" w:eastAsia="Arial" w:hAnsi="Times New Roman" w:cs="Arial"/>
          <w:b/>
          <w:bCs/>
          <w:lang w:eastAsia="pl-PL"/>
        </w:rPr>
      </w:pPr>
      <w:r w:rsidRPr="004A3589">
        <w:rPr>
          <w:rFonts w:ascii="Times New Roman" w:eastAsia="Arial" w:hAnsi="Times New Roman" w:cs="Arial"/>
          <w:b/>
          <w:bCs/>
          <w:lang w:eastAsia="pl-PL"/>
        </w:rPr>
        <w:t>Części zamówienia:</w:t>
      </w:r>
    </w:p>
    <w:p w14:paraId="3E88D9DC" w14:textId="77777777" w:rsidR="00B97339" w:rsidRDefault="00B97339" w:rsidP="004A358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 w:rsidRPr="00B97339">
        <w:rPr>
          <w:rFonts w:ascii="Times New Roman" w:eastAsia="Arial" w:hAnsi="Times New Roman" w:cs="Arial"/>
          <w:lang w:eastAsia="pl-PL"/>
        </w:rPr>
        <w:t xml:space="preserve">Procesor tkankowy </w:t>
      </w:r>
    </w:p>
    <w:p w14:paraId="4C3B68B1" w14:textId="77777777" w:rsidR="00D14479" w:rsidRDefault="00D14479" w:rsidP="004A358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 w:rsidRPr="00D14479">
        <w:rPr>
          <w:rFonts w:ascii="Times New Roman" w:eastAsia="Arial" w:hAnsi="Times New Roman" w:cs="Arial"/>
          <w:lang w:eastAsia="pl-PL"/>
        </w:rPr>
        <w:t xml:space="preserve">Komora laminarna z wyposażeniem </w:t>
      </w:r>
    </w:p>
    <w:p w14:paraId="6ECAF439" w14:textId="77777777" w:rsidR="00612E0B" w:rsidRDefault="00612E0B" w:rsidP="004A358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bookmarkStart w:id="0" w:name="_Hlk109822978"/>
      <w:r w:rsidRPr="00612E0B">
        <w:rPr>
          <w:rFonts w:ascii="Times New Roman" w:eastAsia="Arial" w:hAnsi="Times New Roman" w:cs="Arial"/>
          <w:lang w:eastAsia="pl-PL"/>
        </w:rPr>
        <w:t xml:space="preserve">Analizator zmienności jajek </w:t>
      </w:r>
    </w:p>
    <w:p w14:paraId="169DA221" w14:textId="77777777" w:rsidR="00612E0B" w:rsidRDefault="00612E0B" w:rsidP="004A358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bookmarkStart w:id="1" w:name="_Hlk109823012"/>
      <w:bookmarkEnd w:id="0"/>
      <w:r w:rsidRPr="00612E0B">
        <w:rPr>
          <w:rFonts w:ascii="Times New Roman" w:eastAsia="Arial" w:hAnsi="Times New Roman" w:cs="Arial"/>
          <w:lang w:eastAsia="pl-PL"/>
        </w:rPr>
        <w:t xml:space="preserve">Automatyczny podajnik próbek </w:t>
      </w:r>
    </w:p>
    <w:bookmarkEnd w:id="1"/>
    <w:p w14:paraId="2AF87E10" w14:textId="77777777" w:rsidR="009D616D" w:rsidRDefault="009D616D" w:rsidP="009D616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 w:rsidRPr="009D616D">
        <w:rPr>
          <w:rFonts w:ascii="Times New Roman" w:eastAsia="Arial" w:hAnsi="Times New Roman" w:cs="Arial"/>
          <w:lang w:eastAsia="pl-PL"/>
        </w:rPr>
        <w:t>Podwójna lampa o średnicy obu czasz ok. 65 cm do sali operacyjnej z montażem</w:t>
      </w:r>
      <w:r w:rsidRPr="009D616D">
        <w:rPr>
          <w:rFonts w:ascii="Times New Roman" w:eastAsia="Arial" w:hAnsi="Times New Roman" w:cs="Arial"/>
          <w:lang w:eastAsia="pl-PL"/>
        </w:rPr>
        <w:t xml:space="preserve"> </w:t>
      </w:r>
    </w:p>
    <w:p w14:paraId="675CC574" w14:textId="04256DF8" w:rsidR="00CB129C" w:rsidRPr="009D616D" w:rsidRDefault="00CB129C" w:rsidP="009D616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 w:rsidRPr="009D616D">
        <w:rPr>
          <w:rFonts w:ascii="Times New Roman" w:eastAsia="Arial" w:hAnsi="Times New Roman" w:cs="Arial"/>
          <w:lang w:eastAsia="pl-PL"/>
        </w:rPr>
        <w:t>Podwójna lampa o średnicy czasz ok. 40cm i ok. 65cm do sali operacyjnej z montażem</w:t>
      </w:r>
      <w:r w:rsidRPr="009D616D">
        <w:rPr>
          <w:rFonts w:ascii="Times New Roman" w:eastAsia="Arial" w:hAnsi="Times New Roman" w:cs="Arial"/>
          <w:lang w:eastAsia="pl-PL"/>
        </w:rPr>
        <w:t xml:space="preserve"> </w:t>
      </w:r>
    </w:p>
    <w:p w14:paraId="174DCD39" w14:textId="77648C06" w:rsidR="00AA48D3" w:rsidRPr="006E2822" w:rsidRDefault="006E2822" w:rsidP="00403C0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>
        <w:rPr>
          <w:rFonts w:ascii="Times New Roman" w:eastAsia="Arial" w:hAnsi="Times New Roman" w:cs="Arial"/>
          <w:lang w:eastAsia="pl-PL"/>
        </w:rPr>
        <w:t>W</w:t>
      </w:r>
      <w:r w:rsidRPr="006E2822">
        <w:rPr>
          <w:rFonts w:ascii="Times New Roman" w:eastAsia="Arial" w:hAnsi="Times New Roman" w:cs="Arial"/>
          <w:lang w:eastAsia="pl-PL"/>
        </w:rPr>
        <w:t>ciągarka elektryczna łańcuchowa wraz z elektrycznym wózkiem jezdnym</w:t>
      </w:r>
    </w:p>
    <w:p w14:paraId="1F611811" w14:textId="6AE50B0E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6FE611D8" w14:textId="68476BC0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16FD8E54" w14:textId="1849DD5F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64BE4978" w14:textId="73157721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19881478" w14:textId="1485ED3A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70EA954C" w14:textId="726E6C88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11469B37" w14:textId="5CBD3F8E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633C1BBA" w14:textId="1400930D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75162373" w14:textId="6D5AE8C9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53A16A85" w14:textId="728041C3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3D67C0B0" w14:textId="5057FAAD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5A389769" w14:textId="48158BCF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7DA156EB" w14:textId="31906398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0B497931" w14:textId="1CBAFE68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4CBE98B3" w14:textId="46F4D85A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3A1CDFEB" w14:textId="00C71171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6FF4D212" w14:textId="1E2BFB52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185544B2" w14:textId="77777777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4520D835" w14:textId="77777777" w:rsidR="003A0E06" w:rsidRPr="00AA48D3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2E9ED96D" w14:textId="10E89E6B" w:rsidR="004E09BC" w:rsidRPr="00AA48D3" w:rsidRDefault="00AB7A48" w:rsidP="004E09B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Część nr 1 - </w:t>
      </w:r>
      <w:bookmarkStart w:id="2" w:name="_Hlk109822038"/>
      <w:r w:rsidR="00B97339" w:rsidRPr="00B97339">
        <w:rPr>
          <w:rFonts w:ascii="Times New Roman" w:hAnsi="Times New Roman"/>
          <w:b/>
          <w:bCs/>
        </w:rPr>
        <w:t>Procesor tkankowy</w:t>
      </w:r>
      <w:bookmarkEnd w:id="2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B97339" w:rsidRDefault="00D31992" w:rsidP="00B9733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B97339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10B3C0FB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</w:t>
            </w:r>
            <w:r w:rsidR="00B97339">
              <w:rPr>
                <w:rFonts w:ascii="Times New Roman" w:hAnsi="Times New Roman"/>
                <w:b/>
              </w:rPr>
              <w:t>, kraj pochodzenia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B97339" w:rsidRDefault="00D31992" w:rsidP="00B9733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B97339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436E08" w:rsidRPr="00AA48D3" w14:paraId="74DD1697" w14:textId="77777777" w:rsidTr="00C854A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77777777" w:rsidR="00436E08" w:rsidRPr="00AA48D3" w:rsidRDefault="00436E08" w:rsidP="0043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494275D4" w14:textId="56994CA6" w:rsidR="00B97339" w:rsidRPr="00B97339" w:rsidRDefault="00B97339" w:rsidP="00B97339">
            <w:pPr>
              <w:suppressAutoHyphens/>
              <w:spacing w:line="240" w:lineRule="auto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Procesor tkankowy o budowie karuzelowej z systemem kontroli oparów i funkcją próżniową, przystosowany do przeprowadzenia 200 kasetek w jednym cyklu</w:t>
            </w:r>
          </w:p>
          <w:p w14:paraId="0C00BC4E" w14:textId="2CA17641" w:rsidR="00436E08" w:rsidRPr="00B97339" w:rsidRDefault="00436E08" w:rsidP="00B97339">
            <w:pPr>
              <w:suppressAutoHyphens/>
              <w:spacing w:line="240" w:lineRule="auto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Wymagane parametry urządzenia</w:t>
            </w:r>
          </w:p>
          <w:p w14:paraId="1344B7AF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Procesor tkankowy o budowie karuzelowej</w:t>
            </w:r>
            <w:r w:rsidRPr="00B97339">
              <w:rPr>
                <w:rFonts w:ascii="Times New Roman" w:hAnsi="Times New Roman"/>
              </w:rPr>
              <w:t xml:space="preserve"> </w:t>
            </w:r>
            <w:r w:rsidRPr="00B97339">
              <w:rPr>
                <w:rFonts w:ascii="Times New Roman" w:hAnsi="Times New Roman"/>
                <w:bCs/>
              </w:rPr>
              <w:t>z systemem kontroli oparów i funkcją próżniową, przystosowany do przeprowadzenia 200 kasetek w jednym cyklu</w:t>
            </w:r>
          </w:p>
          <w:p w14:paraId="4E4762A8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Urządzenie sterowane mikroprocesorowo, wyposażone w wyświetlacz LCD oraz klawiaturę.</w:t>
            </w:r>
          </w:p>
          <w:p w14:paraId="23A095B5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 xml:space="preserve">Minimum 12 stacji łączenie z </w:t>
            </w:r>
            <w:proofErr w:type="spellStart"/>
            <w:r w:rsidRPr="00B97339">
              <w:rPr>
                <w:rFonts w:ascii="Times New Roman" w:hAnsi="Times New Roman"/>
                <w:bCs/>
              </w:rPr>
              <w:t>parafiniarkami</w:t>
            </w:r>
            <w:proofErr w:type="spellEnd"/>
            <w:r w:rsidRPr="00B97339">
              <w:rPr>
                <w:rFonts w:ascii="Times New Roman" w:hAnsi="Times New Roman"/>
                <w:bCs/>
              </w:rPr>
              <w:t>.</w:t>
            </w:r>
          </w:p>
          <w:p w14:paraId="629C0FF4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Minimum 3 stacje parafinowe (</w:t>
            </w:r>
            <w:proofErr w:type="spellStart"/>
            <w:r w:rsidRPr="00B97339">
              <w:rPr>
                <w:rFonts w:ascii="Times New Roman" w:hAnsi="Times New Roman"/>
                <w:bCs/>
              </w:rPr>
              <w:t>parafiniarki</w:t>
            </w:r>
            <w:proofErr w:type="spellEnd"/>
            <w:r w:rsidRPr="00B97339">
              <w:rPr>
                <w:rFonts w:ascii="Times New Roman" w:hAnsi="Times New Roman"/>
                <w:bCs/>
              </w:rPr>
              <w:t xml:space="preserve">): wykonane z metalu, pokryte wewnątrz teflonem. </w:t>
            </w:r>
          </w:p>
          <w:p w14:paraId="181CDD42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Zakres regulacji temperatury parafiny: minimum od 45 °C - 65 °C, dodatkowe zabezpieczenie przed przegrzaniem.</w:t>
            </w:r>
          </w:p>
          <w:p w14:paraId="2660E9BF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9 stacji przeznaczonych na pojemniki z odczynnikami.</w:t>
            </w:r>
          </w:p>
          <w:p w14:paraId="6EF403C6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Pojemniki na odczynniki w całości wykonane ze szkła, przeźroczyste, z uchwytami oraz widoczną z zewnątrz podziałką. Odporne na rozpuszczalniki oraz mycie w zmywarkach.</w:t>
            </w:r>
          </w:p>
          <w:p w14:paraId="2241B665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lastRenderedPageBreak/>
              <w:t>Pojemność robocza pojedynczego pojemnika na odczynniki minimum 1,8L.</w:t>
            </w:r>
          </w:p>
          <w:p w14:paraId="4DFF1715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 xml:space="preserve">Dwa aluminiowe koszyki na preparaty po maksimum 100 kasetek każdy. </w:t>
            </w:r>
          </w:p>
          <w:p w14:paraId="4E256B07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Przeprowadzenie jednocześnie maksimum 200 kasetek z preparatami.</w:t>
            </w:r>
          </w:p>
          <w:p w14:paraId="0C87C2B0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Możliwość zapamiętania minimum 9 niezależnych programów.</w:t>
            </w:r>
          </w:p>
          <w:p w14:paraId="4F4496EE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Możliwość regulacji czasu infiltracji w pojedynczej stacji od 5 minut do 99 godzin i 59 minut.</w:t>
            </w:r>
          </w:p>
          <w:p w14:paraId="155EFCC2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Możliwość uruchomienia urządzenia z opóźnionym startem – czas opóźnienia minimum 9 dni.</w:t>
            </w:r>
          </w:p>
          <w:p w14:paraId="78135F36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Blokada elektroniczna przycisków sterujących w celu zabezpieczenia przed przypadkową zmianą parametrów programu.</w:t>
            </w:r>
          </w:p>
          <w:p w14:paraId="1A38986D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Funkcja agitacji z możliwością wyłączenia.</w:t>
            </w:r>
          </w:p>
          <w:p w14:paraId="083C402E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Pamięć pozwalająca na powrót do przerwanego procesu po zaniku napięcia zasilania.</w:t>
            </w:r>
          </w:p>
          <w:p w14:paraId="0A76C921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W przypadku zaniku zasilania urządzenie musi posiadać możliwość wyjęcia kasetek z preparatami bez konieczności mechanicznego demontowania elementów.</w:t>
            </w:r>
          </w:p>
          <w:p w14:paraId="0A0EB51C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W przypadku zaniku zasilania urządzenie musi samoistnie zabezpieczać preparaty przed wyschnięciem poprzez zanurzenie ich w bieżącym odczynniku.</w:t>
            </w:r>
          </w:p>
          <w:p w14:paraId="71469689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lastRenderedPageBreak/>
              <w:t>W przypadku wystąpienia jakiejkolwiek awarii urządzenie musi sygnalizować usterkę za pomocą kodu liczbowo-cyfrowego opisanego w instrukcji użytkowania pozwalającego na identyfikację konkretnego błędu.</w:t>
            </w:r>
          </w:p>
          <w:p w14:paraId="3C09FBC8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Możliwość monitorowania na bieżąco na wyświetlaczu parametrów pracy urządzenia takich jak numer aktualnej stacji oraz czas infiltracji.</w:t>
            </w:r>
          </w:p>
          <w:p w14:paraId="660D04CA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Urządzenie wyposażone w system odciągu oparów wyposażony w wymienny filtr węglowy oraz przewód odprowadzający przefiltrowane powietrze do zewnętrznej wentylacji.</w:t>
            </w:r>
          </w:p>
          <w:p w14:paraId="1C7DB11F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Urządzenie musi posiadać zintegrowany system próżniowy, umożliwiający zmianę ciśnienia o min. 500hPa  ±10%.</w:t>
            </w:r>
          </w:p>
          <w:p w14:paraId="1D00AFC8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Urządzenie musi posiadać osłonę pozwalającą na zamknięcie powierzchni roboczej urządzenia zabezpieczając przed wydostaniem się oparów do pomieszczenia.</w:t>
            </w:r>
          </w:p>
          <w:p w14:paraId="3E644401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 xml:space="preserve">Awaryjny wyłącznik bezpieczeństwa zatrzymujący całkowicie urządzenie. Klawisz STOP w panelu sterowania. </w:t>
            </w:r>
          </w:p>
          <w:p w14:paraId="2791A49E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Funkcja zabezpieczająca przed mieszaniem się odczynników. Czas ociekania 60 sekund.</w:t>
            </w:r>
          </w:p>
          <w:p w14:paraId="19651B77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Zabezpieczenie przed włożeniem koszyczka do pojemników ze zbyt gorącą lub zastygniętą parafiną</w:t>
            </w:r>
          </w:p>
          <w:p w14:paraId="56DB6471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2 zapasowe pojemniki szklane na odczynniki.</w:t>
            </w:r>
          </w:p>
          <w:p w14:paraId="39A93671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lastRenderedPageBreak/>
              <w:t>Certyfikat CE IVD</w:t>
            </w:r>
          </w:p>
          <w:p w14:paraId="2B9A5C67" w14:textId="77777777" w:rsidR="00436E08" w:rsidRPr="00B97339" w:rsidRDefault="00436E08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 xml:space="preserve">Maksymalne wymiary urządzenia: </w:t>
            </w:r>
          </w:p>
          <w:p w14:paraId="5BD79C9B" w14:textId="77777777" w:rsidR="00436E08" w:rsidRPr="00B97339" w:rsidRDefault="00436E08" w:rsidP="00B97339">
            <w:pPr>
              <w:numPr>
                <w:ilvl w:val="0"/>
                <w:numId w:val="29"/>
              </w:numPr>
              <w:suppressAutoHyphens/>
              <w:spacing w:before="100" w:after="0" w:line="240" w:lineRule="auto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 xml:space="preserve">Średnica kopuły: do 820mm, </w:t>
            </w:r>
          </w:p>
          <w:p w14:paraId="799FC132" w14:textId="77777777" w:rsidR="00436E08" w:rsidRPr="00B97339" w:rsidRDefault="00436E08" w:rsidP="00B97339">
            <w:pPr>
              <w:numPr>
                <w:ilvl w:val="0"/>
                <w:numId w:val="29"/>
              </w:numPr>
              <w:suppressAutoHyphens/>
              <w:spacing w:before="100" w:after="0" w:line="240" w:lineRule="auto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Średnica podstawy: do 620mm;</w:t>
            </w:r>
          </w:p>
          <w:p w14:paraId="5DB686AF" w14:textId="77777777" w:rsidR="00B97339" w:rsidRDefault="00436E08" w:rsidP="00B97339">
            <w:pPr>
              <w:numPr>
                <w:ilvl w:val="0"/>
                <w:numId w:val="29"/>
              </w:numPr>
              <w:suppressAutoHyphens/>
              <w:spacing w:before="100" w:after="0" w:line="240" w:lineRule="auto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 xml:space="preserve">Wysokość: do 800mm; </w:t>
            </w:r>
          </w:p>
          <w:p w14:paraId="2199D2BF" w14:textId="77777777" w:rsidR="00436E08" w:rsidRDefault="00436E08" w:rsidP="00B97339">
            <w:pPr>
              <w:numPr>
                <w:ilvl w:val="0"/>
                <w:numId w:val="29"/>
              </w:numPr>
              <w:suppressAutoHyphens/>
              <w:spacing w:before="100" w:after="0" w:line="240" w:lineRule="auto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Waga: min. 60 kg</w:t>
            </w:r>
          </w:p>
          <w:p w14:paraId="79B65683" w14:textId="77777777" w:rsidR="00B97339" w:rsidRDefault="00B97339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Serwis gwarancyjny w siedzibie jednostki zamawiającej</w:t>
            </w:r>
          </w:p>
          <w:p w14:paraId="5E6100C1" w14:textId="77777777" w:rsidR="00B97339" w:rsidRDefault="00B97339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 w:rsidRPr="00B97339">
              <w:rPr>
                <w:rFonts w:ascii="Times New Roman" w:hAnsi="Times New Roman"/>
                <w:bCs/>
              </w:rPr>
              <w:t>Urządzenie nowe, nieużywane, wyprodukowane w roku 2022</w:t>
            </w:r>
          </w:p>
          <w:p w14:paraId="48D782C5" w14:textId="732AE65B" w:rsidR="006E2822" w:rsidRPr="00B97339" w:rsidRDefault="006E2822" w:rsidP="00B97339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49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Gwarancja: min. 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436E08" w:rsidRPr="00AA48D3" w:rsidRDefault="00436E08" w:rsidP="00436E0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436E08" w:rsidRPr="00AA48D3" w:rsidRDefault="00436E08" w:rsidP="00436E0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2977D48E" w:rsidR="00436E08" w:rsidRPr="00AA48D3" w:rsidRDefault="00D14479" w:rsidP="00436E0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75221C48" w:rsidR="00436E08" w:rsidRPr="00AA48D3" w:rsidRDefault="00D14479" w:rsidP="00436E0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436E08" w:rsidRPr="00AA48D3" w:rsidRDefault="00436E08" w:rsidP="00436E0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436E08" w:rsidRPr="00AA48D3" w:rsidRDefault="00436E08" w:rsidP="00436E0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E08" w:rsidRPr="00AA48D3" w14:paraId="7F742A4A" w14:textId="77777777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436E08" w:rsidRPr="00B97339" w:rsidRDefault="00436E08" w:rsidP="00B97339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339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436E08" w:rsidRPr="00AA48D3" w:rsidRDefault="00436E08" w:rsidP="00436E0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C954018" w14:textId="24C89530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31BD5CC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3E101C51" w14:textId="0B1B2D04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E531B07" w14:textId="77777777" w:rsidR="00CE6A0C" w:rsidRDefault="00CE6A0C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5EDCFDE0" w14:textId="1A391438" w:rsidR="00CE6A0C" w:rsidRDefault="00CE6A0C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1AC95AA0" w14:textId="39A65B08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3DFF1082" w14:textId="7D291374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2BDC4D3E" w14:textId="3D8BFFFE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3EE87D27" w14:textId="78161EC0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03A6A6F0" w14:textId="2B5EE9FB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7342FCC6" w14:textId="6BE839C7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46FD7F41" w14:textId="0607B31D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706F127C" w14:textId="70250CAA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5863CC12" w14:textId="0798A130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6350F7E1" w14:textId="77777777" w:rsidR="006E2822" w:rsidRDefault="006E2822" w:rsidP="006E2822">
      <w:pPr>
        <w:tabs>
          <w:tab w:val="left" w:pos="1860"/>
        </w:tabs>
        <w:spacing w:after="0" w:line="240" w:lineRule="auto"/>
        <w:rPr>
          <w:rFonts w:ascii="Times New Roman" w:hAnsi="Times New Roman"/>
          <w:b/>
          <w:bCs/>
        </w:rPr>
      </w:pPr>
    </w:p>
    <w:p w14:paraId="2793562C" w14:textId="3890742A" w:rsidR="00AB7A48" w:rsidRPr="00AA48D3" w:rsidRDefault="00AB7A48" w:rsidP="00AB7A4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Część nr 2 - </w:t>
      </w:r>
      <w:bookmarkStart w:id="3" w:name="_Hlk109822670"/>
      <w:r w:rsidR="00D14479" w:rsidRPr="00D14479">
        <w:rPr>
          <w:rFonts w:ascii="Times New Roman" w:hAnsi="Times New Roman"/>
          <w:b/>
          <w:bCs/>
        </w:rPr>
        <w:t>Komora laminarna z wyposażeniem</w:t>
      </w:r>
      <w:bookmarkEnd w:id="3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B7A48" w:rsidRPr="00AA48D3" w14:paraId="4F91536A" w14:textId="77777777" w:rsidTr="00BD4C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A123" w14:textId="77777777" w:rsidR="00AB7A48" w:rsidRPr="00AA48D3" w:rsidRDefault="00AB7A48" w:rsidP="00BD4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9CAC" w14:textId="77777777" w:rsidR="00AB7A48" w:rsidRPr="00536210" w:rsidRDefault="00AB7A48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4DF9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AFB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AA3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75AE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8593" w14:textId="77777777" w:rsidR="00AB7A48" w:rsidRPr="00AA48D3" w:rsidRDefault="00AB7A48" w:rsidP="00BD4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96151DC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4F9E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AB7A48" w:rsidRPr="00AA48D3" w14:paraId="16775C34" w14:textId="77777777" w:rsidTr="00BD4C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DC62" w14:textId="77777777" w:rsidR="00AB7A48" w:rsidRPr="00AA48D3" w:rsidRDefault="00AB7A48" w:rsidP="00BD4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4B07" w14:textId="77777777" w:rsidR="00AB7A48" w:rsidRPr="00536210" w:rsidRDefault="00AB7A48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4AED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117B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7C0B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7C19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BD93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78DC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B7A48" w:rsidRPr="00AA48D3" w14:paraId="26D31D9D" w14:textId="77777777" w:rsidTr="00BD4C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8E6EB" w14:textId="77777777" w:rsidR="00AB7A48" w:rsidRPr="00AA48D3" w:rsidRDefault="00AB7A48" w:rsidP="00B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185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>Klasy bezpieczeństwa: Spełnia II klasę bezpieczeństwa mikrobiologicznego zgodnie z normą PN EN 12469:2000 lub równoważny. Wyposażona w filtry ULPA o skuteczności 99,999% dla cząstek od 0,1 do 0,3 µm zapewniające 3 klasę czystości powietrza wg ISO 14644.1 lub równoważny.</w:t>
            </w:r>
          </w:p>
          <w:p w14:paraId="10C8DF15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>Wymiary:  Szerokość wewnętrzna komory minimum 1130 mm. Szerokość zewnętrzna komory maksimum 1200 mm. Wysokość wewnętrzna komory &gt; 650 mm. Głębokość wewnętrzna komory &gt; 580 mm. Głębokość zewnętrzna komory (po zdemontowaniu podłokietnika maksymalnie 750 mm.</w:t>
            </w:r>
          </w:p>
          <w:p w14:paraId="0522F489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>Szyba frontowa: - ustawiona pod kątem, skośnie w stosunku do blatu roboczego. - nieprzepuszczalna dla promieniowania UV, umożliwiająca szczelne zamknięcie komory od frontu w pozycji całkowitego opuszczenia.  - przesuwana elektrycznie góra-dół (nieuchylana). - zapewniająca wysokość roboczą 200mm</w:t>
            </w:r>
          </w:p>
          <w:p w14:paraId="290BDF52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>Ściany boczne: transparentne, wykonane ze szkła hartowanego z wyprowadzeniami do podłączenia mediów – po 2 szt. na stronę.</w:t>
            </w:r>
          </w:p>
          <w:p w14:paraId="4783256E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lastRenderedPageBreak/>
              <w:t>Posiada automatyczną kompensację prędkości strumienia laminarnego</w:t>
            </w:r>
            <w:r w:rsidRPr="00612E0B">
              <w:rPr>
                <w:rFonts w:asciiTheme="minorHAnsi" w:eastAsiaTheme="minorHAnsi" w:hAnsiTheme="minorHAnsi" w:cstheme="minorBidi"/>
              </w:rPr>
              <w:tab/>
            </w:r>
          </w:p>
          <w:p w14:paraId="0D3FC23C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>Panel sterowania z wyświetlaczem LCD: prędkości przepływów powietrza wylotowego i laminarnego (wskazanie jednoczesne) - niezależny, stały pomiar przepływów powietrza w np. m/s, umożliwiający obserwację tych parametrów pracy z pozycji roboczej operatora, dla strumienia laminarnego (jeden czujnik przepływu powietrza umieszczony w przestrzeni roboczej komory pod filtrem głównym - nawiewu) i dla strumienia wylotowego (drugi czujnik umieszczony poza przestrzenią roboczą umożliwiający pomiar natężenia przepływu powietrza wylotowego – wracającego do pomieszczenia) ze wskazaniem tych parametrów na wyświetlaczu komory i uruchamianiem alarmu akustycznego i optycznego na panelu sterowania /wyświetlaczu w przypadku odchyleń od zadanych parametrów którejś lub obu z tych wartości, poziomu szyby frontowej, temperatury, łącznego czasu pracy filtrów i lampy UV, zużycia filtrów w oraz lampy UV określone w %, umieszczony centralnie pod kątem umożliwiającym obserwację parametrów pracy z pozycji roboczej operatora.</w:t>
            </w:r>
          </w:p>
          <w:p w14:paraId="620B2008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lastRenderedPageBreak/>
              <w:t>Blat roboczy: wykonany ze stali nierdzewnej, dzielony, składający się z 3 segmentów z czego środkowy o szerokości przynajmniej ½ szerokości wewnętrznej komory, w części roboczej pełny – nieperforowany.</w:t>
            </w:r>
          </w:p>
          <w:p w14:paraId="5FD8C180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 xml:space="preserve">Oświetlenie obszaru pracy: intensywność ≥ 1100 </w:t>
            </w:r>
            <w:proofErr w:type="spellStart"/>
            <w:r w:rsidRPr="00612E0B">
              <w:rPr>
                <w:rFonts w:asciiTheme="minorHAnsi" w:eastAsiaTheme="minorHAnsi" w:hAnsiTheme="minorHAnsi" w:cstheme="minorBidi"/>
              </w:rPr>
              <w:t>lux</w:t>
            </w:r>
            <w:proofErr w:type="spellEnd"/>
            <w:r w:rsidRPr="00612E0B">
              <w:rPr>
                <w:rFonts w:asciiTheme="minorHAnsi" w:eastAsiaTheme="minorHAnsi" w:hAnsiTheme="minorHAnsi" w:cstheme="minorBidi"/>
              </w:rPr>
              <w:t>, odizolowane od przestrzeni boksu laminarnego.</w:t>
            </w:r>
          </w:p>
          <w:p w14:paraId="1984293D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 xml:space="preserve">Poziom emitowanego hałasu: ≤ 52 </w:t>
            </w:r>
            <w:proofErr w:type="spellStart"/>
            <w:r w:rsidRPr="00612E0B">
              <w:rPr>
                <w:rFonts w:asciiTheme="minorHAnsi" w:eastAsiaTheme="minorHAnsi" w:hAnsiTheme="minorHAnsi" w:cstheme="minorBidi"/>
              </w:rPr>
              <w:t>dB</w:t>
            </w:r>
            <w:proofErr w:type="spellEnd"/>
            <w:r w:rsidRPr="00612E0B">
              <w:rPr>
                <w:rFonts w:asciiTheme="minorHAnsi" w:eastAsiaTheme="minorHAnsi" w:hAnsiTheme="minorHAnsi" w:cstheme="minorBidi"/>
              </w:rPr>
              <w:t xml:space="preserve"> mierzony wg normy EN 12469:2000.</w:t>
            </w:r>
          </w:p>
          <w:p w14:paraId="7E2EC58D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>Posiada pod głównym filtrem demontowany dyfuzor chroniący filtr główny przed ewentualnymi uszkodzeniami mechanicznymi i poprawiający jednorodność strumienia laminarnego.</w:t>
            </w:r>
            <w:r w:rsidRPr="00612E0B">
              <w:rPr>
                <w:rFonts w:asciiTheme="minorHAnsi" w:eastAsiaTheme="minorHAnsi" w:hAnsiTheme="minorHAnsi" w:cstheme="minorBidi"/>
              </w:rPr>
              <w:tab/>
            </w:r>
          </w:p>
          <w:p w14:paraId="635D9B7F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 xml:space="preserve">Wyposażenie: - na stałe zamontowana w górnej części tylnej ściany - lampa UV z licznikiem i programatorem czasu, - gniazdo elektryczne zlokalizowane na tylnej ścianie – 2 szt. po 1 po prawej i lewej stronie, - statyw do pracy w pozycji siedzącej – na kółkach, - podłokietnik dla przedramion na całej szerokości blatu roboczego, wykonany ze stali nierdzewnej, </w:t>
            </w:r>
            <w:proofErr w:type="spellStart"/>
            <w:r w:rsidRPr="00612E0B">
              <w:rPr>
                <w:rFonts w:asciiTheme="minorHAnsi" w:eastAsiaTheme="minorHAnsi" w:hAnsiTheme="minorHAnsi" w:cstheme="minorBidi"/>
              </w:rPr>
              <w:t>demontowalny</w:t>
            </w:r>
            <w:proofErr w:type="spellEnd"/>
            <w:r w:rsidRPr="00612E0B">
              <w:rPr>
                <w:rFonts w:asciiTheme="minorHAnsi" w:eastAsiaTheme="minorHAnsi" w:hAnsiTheme="minorHAnsi" w:cstheme="minorBidi"/>
              </w:rPr>
              <w:t xml:space="preserve">. Płaszczyzna podłokietnika powyżej płaszczyzny blatu roboczego, - zawór gazowy w bocznej ścianie – lokalizacja do wyboru przy instalacji z lewej lub z prawej strony, - Palnik gazowy z sensorem ruchu na podczerwień, wyświetlaczem LCD </w:t>
            </w:r>
            <w:r w:rsidRPr="00612E0B">
              <w:rPr>
                <w:rFonts w:asciiTheme="minorHAnsi" w:eastAsiaTheme="minorHAnsi" w:hAnsiTheme="minorHAnsi" w:cstheme="minorBidi"/>
              </w:rPr>
              <w:lastRenderedPageBreak/>
              <w:t xml:space="preserve">parametrów pracy z wymiennymi dyszami na gaz propan butan i gaz ziemny. Obudowa wykonana z niemalowanej stali nierdzewnej o kształtach obłych (bez krawędzi) dla zapewnienia skutecznej dezynfekcji. Palnik o wymiarach podstawy nie większych niż 150x100mm. Z funkcją zasilania akumulatorowego. Z zamontowaną osłona </w:t>
            </w:r>
            <w:proofErr w:type="spellStart"/>
            <w:r w:rsidRPr="00612E0B">
              <w:rPr>
                <w:rFonts w:asciiTheme="minorHAnsi" w:eastAsiaTheme="minorHAnsi" w:hAnsiTheme="minorHAnsi" w:cstheme="minorBidi"/>
              </w:rPr>
              <w:t>przeciwpodmuchową</w:t>
            </w:r>
            <w:proofErr w:type="spellEnd"/>
            <w:r w:rsidRPr="00612E0B">
              <w:rPr>
                <w:rFonts w:asciiTheme="minorHAnsi" w:eastAsiaTheme="minorHAnsi" w:hAnsiTheme="minorHAnsi" w:cstheme="minorBidi"/>
              </w:rPr>
              <w:t xml:space="preserve"> do pracy w komorze. Posiadający </w:t>
            </w:r>
            <w:proofErr w:type="spellStart"/>
            <w:r w:rsidRPr="00612E0B">
              <w:rPr>
                <w:rFonts w:asciiTheme="minorHAnsi" w:eastAsiaTheme="minorHAnsi" w:hAnsiTheme="minorHAnsi" w:cstheme="minorBidi"/>
              </w:rPr>
              <w:t>bezgwintowy</w:t>
            </w:r>
            <w:proofErr w:type="spellEnd"/>
            <w:r w:rsidRPr="00612E0B">
              <w:rPr>
                <w:rFonts w:asciiTheme="minorHAnsi" w:eastAsiaTheme="minorHAnsi" w:hAnsiTheme="minorHAnsi" w:cstheme="minorBidi"/>
              </w:rPr>
              <w:t xml:space="preserve"> system przyłącza króćca gazowego oraz </w:t>
            </w:r>
            <w:proofErr w:type="spellStart"/>
            <w:r w:rsidRPr="00612E0B">
              <w:rPr>
                <w:rFonts w:asciiTheme="minorHAnsi" w:eastAsiaTheme="minorHAnsi" w:hAnsiTheme="minorHAnsi" w:cstheme="minorBidi"/>
              </w:rPr>
              <w:t>bezkluczowego</w:t>
            </w:r>
            <w:proofErr w:type="spellEnd"/>
            <w:r w:rsidRPr="00612E0B">
              <w:rPr>
                <w:rFonts w:asciiTheme="minorHAnsi" w:eastAsiaTheme="minorHAnsi" w:hAnsiTheme="minorHAnsi" w:cstheme="minorBidi"/>
              </w:rPr>
              <w:t xml:space="preserve"> demontażu głowicy palnika do czyszczenia. Ze zintegrowaną podstawką umożliwiającą pracę w położeniu przechylonym, - Wytrząsarka typu </w:t>
            </w:r>
            <w:proofErr w:type="spellStart"/>
            <w:r w:rsidRPr="00612E0B">
              <w:rPr>
                <w:rFonts w:asciiTheme="minorHAnsi" w:eastAsiaTheme="minorHAnsi" w:hAnsiTheme="minorHAnsi" w:cstheme="minorBidi"/>
              </w:rPr>
              <w:t>vortex</w:t>
            </w:r>
            <w:proofErr w:type="spellEnd"/>
            <w:r w:rsidRPr="00612E0B">
              <w:rPr>
                <w:rFonts w:asciiTheme="minorHAnsi" w:eastAsiaTheme="minorHAnsi" w:hAnsiTheme="minorHAnsi" w:cstheme="minorBidi"/>
              </w:rPr>
              <w:t xml:space="preserve">. Rodzaj ruchu -  orbitalny. Średnica wstrząsania 4 mm. Dopuszczalna masa wstrząsowa min. 0,4 kg. Zakres minimalny regulacji prędkości od 500 do 2500 </w:t>
            </w:r>
            <w:proofErr w:type="spellStart"/>
            <w:r w:rsidRPr="00612E0B">
              <w:rPr>
                <w:rFonts w:asciiTheme="minorHAnsi" w:eastAsiaTheme="minorHAnsi" w:hAnsiTheme="minorHAnsi" w:cstheme="minorBidi"/>
              </w:rPr>
              <w:t>obr</w:t>
            </w:r>
            <w:proofErr w:type="spellEnd"/>
            <w:r w:rsidRPr="00612E0B">
              <w:rPr>
                <w:rFonts w:asciiTheme="minorHAnsi" w:eastAsiaTheme="minorHAnsi" w:hAnsiTheme="minorHAnsi" w:cstheme="minorBidi"/>
              </w:rPr>
              <w:t xml:space="preserve"> / min. Skala wyświetlania prędkości. Tryb pracy ciągłej. Funkcja dotykowa. Wymiary (szer. X wys. X gł.) 120 x 140 x 138 mm ± 10 mm. Waga do 4 kg. Zasilanie 220 – 240 V/ 50/60 </w:t>
            </w:r>
            <w:proofErr w:type="spellStart"/>
            <w:r w:rsidRPr="00612E0B">
              <w:rPr>
                <w:rFonts w:asciiTheme="minorHAnsi" w:eastAsiaTheme="minorHAnsi" w:hAnsiTheme="minorHAnsi" w:cstheme="minorBidi"/>
              </w:rPr>
              <w:t>Hz</w:t>
            </w:r>
            <w:proofErr w:type="spellEnd"/>
            <w:r w:rsidRPr="00612E0B">
              <w:rPr>
                <w:rFonts w:asciiTheme="minorHAnsi" w:eastAsiaTheme="minorHAnsi" w:hAnsiTheme="minorHAnsi" w:cstheme="minorBidi"/>
              </w:rPr>
              <w:t>. Pobór mocy max. 60 W.</w:t>
            </w:r>
          </w:p>
          <w:p w14:paraId="192338EC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>Malowanie elementów zewnętrznych: malowane techniką proszkowo-piecową z powłoką antybakteryjną.</w:t>
            </w:r>
          </w:p>
          <w:p w14:paraId="774B6AC8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 xml:space="preserve">Sensory: Dwa sensory przepływu powietrza z kompensacją temperaturową, jeden dla </w:t>
            </w:r>
            <w:r w:rsidRPr="00612E0B">
              <w:rPr>
                <w:rFonts w:asciiTheme="minorHAnsi" w:eastAsiaTheme="minorHAnsi" w:hAnsiTheme="minorHAnsi" w:cstheme="minorBidi"/>
              </w:rPr>
              <w:lastRenderedPageBreak/>
              <w:t>strumienia laminarnego i jeden dla pomiaru kurtyny ochronnej.</w:t>
            </w:r>
          </w:p>
          <w:p w14:paraId="234C6B93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>Dodatkowe funkcje: Funkcja obniżania szyby frontowej poniżej poziomu blatu roboczego dla umożliwienia umycia górnej części wewnętrznej strony szyby frontowej. Funkcja stand-by – zmniejszona wydajność wentylatora – dla ochrony personelu oraz produktu podczas nie używania komory oraz oszczędności energii. Funkcja szybkiej gotowości komory do pracy poprzez automatycznie uruchomienie wentylatora i oświetlenia przy ustawieniu szyby do pozycji roboczej. Funkcja ograniczenia dostępu do funkcji komory dla administratora i operatorów.</w:t>
            </w:r>
          </w:p>
          <w:p w14:paraId="45C7B60D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>Silnik: Komora wyposażona w silnik typu EC (elektronicznie komutowany) zapewniający stabilną pracę urządzenia w przypadku wahań napięcia w sieci elektrycznej.</w:t>
            </w:r>
          </w:p>
          <w:p w14:paraId="199FEDC9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 xml:space="preserve">Posiada przekaźnik </w:t>
            </w:r>
            <w:proofErr w:type="spellStart"/>
            <w:r w:rsidRPr="00612E0B">
              <w:rPr>
                <w:rFonts w:asciiTheme="minorHAnsi" w:eastAsiaTheme="minorHAnsi" w:hAnsiTheme="minorHAnsi" w:cstheme="minorBidi"/>
              </w:rPr>
              <w:t>bezpotencjałowy</w:t>
            </w:r>
            <w:proofErr w:type="spellEnd"/>
            <w:r w:rsidRPr="00612E0B">
              <w:rPr>
                <w:rFonts w:asciiTheme="minorHAnsi" w:eastAsiaTheme="minorHAnsi" w:hAnsiTheme="minorHAnsi" w:cstheme="minorBidi"/>
              </w:rPr>
              <w:t xml:space="preserve"> umożliwiający synchronizację pracy komory z zewnętrznym układem wentylacji oraz z centralnym systemem alarmowym.</w:t>
            </w:r>
          </w:p>
          <w:p w14:paraId="2772026D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>Posiada regulacje balansu proporcji przepływu powietrza re-cyrkulowanego i wylotowego.</w:t>
            </w:r>
          </w:p>
          <w:p w14:paraId="5BD3D13C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>Posiada wyjście RS 232 umożliwiające podłączenie  komory do komputera.</w:t>
            </w:r>
          </w:p>
          <w:p w14:paraId="680EC921" w14:textId="77777777" w:rsidR="00612E0B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>Pobór mocy: &lt; 200W</w:t>
            </w:r>
          </w:p>
          <w:p w14:paraId="0E549DE8" w14:textId="77777777" w:rsid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t>Zasilanie: 230V/50Hz</w:t>
            </w:r>
          </w:p>
          <w:p w14:paraId="2D26E9A9" w14:textId="55072649" w:rsidR="00AB7A48" w:rsidRPr="00612E0B" w:rsidRDefault="00612E0B" w:rsidP="00612E0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</w:rPr>
            </w:pPr>
            <w:r w:rsidRPr="00612E0B">
              <w:rPr>
                <w:rFonts w:asciiTheme="minorHAnsi" w:eastAsiaTheme="minorHAnsi" w:hAnsiTheme="minorHAnsi" w:cstheme="minorBidi"/>
              </w:rPr>
              <w:lastRenderedPageBreak/>
              <w:t>Wykonanie testów instalacyjnych zgodnie z wymaganiami normy PN EN 12469:2000 lub równoważnych przy użyciu sprzętu pomiarowego posiadającego ważne świadectwa wzorcowania lub kalibracji wydane przez uprawnione instytucje.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B6D0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FCF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FE4B" w14:textId="03C1256C" w:rsidR="00AB7A48" w:rsidRPr="00AA48D3" w:rsidRDefault="00D14479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88FD" w14:textId="23C5561C" w:rsidR="00AB7A48" w:rsidRPr="00AA48D3" w:rsidRDefault="00D14479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AF4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2506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A48" w:rsidRPr="00AA48D3" w14:paraId="6382F42E" w14:textId="77777777" w:rsidTr="00BD4C4C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3DFFD" w14:textId="77777777" w:rsidR="00AB7A48" w:rsidRPr="00536210" w:rsidRDefault="00AB7A48" w:rsidP="00BD4C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91E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DE7236" w14:textId="77777777" w:rsidR="00AB7A48" w:rsidRPr="00AA48D3" w:rsidRDefault="00AB7A48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3DD051DE" w14:textId="77777777" w:rsidR="00AB7A48" w:rsidRPr="00AA48D3" w:rsidRDefault="00AB7A48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7BE179BA" w14:textId="77777777" w:rsidR="00AB7A48" w:rsidRPr="001300D9" w:rsidRDefault="00AB7A48" w:rsidP="00AB7A4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2C9AA0E9" w14:textId="349A0EDF" w:rsidR="001300D9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C59A91D" w14:textId="18040978" w:rsidR="00AD7CF1" w:rsidRDefault="00AD7CF1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6DEBFBC9" w14:textId="11273AE5" w:rsidR="003A0E06" w:rsidRDefault="003A0E06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290B13D2" w14:textId="290434B6" w:rsidR="003A0E06" w:rsidRDefault="003A0E06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4E4F3A75" w14:textId="50826941" w:rsidR="003A0E06" w:rsidRDefault="003A0E06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360CB8C8" w14:textId="34425B57" w:rsidR="003A0E06" w:rsidRDefault="003A0E06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70B6E1F5" w14:textId="33076D8A" w:rsidR="006E2822" w:rsidRDefault="006E282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3F021296" w14:textId="4D8FDAF5" w:rsidR="006E2822" w:rsidRDefault="006E282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22CFDA5F" w14:textId="1AF94189" w:rsidR="006E2822" w:rsidRDefault="006E282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6753E222" w14:textId="1817297E" w:rsidR="006E2822" w:rsidRDefault="006E282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4B9F72E8" w14:textId="3F080799" w:rsidR="006E2822" w:rsidRDefault="006E282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32183FD7" w14:textId="6755EAFA" w:rsidR="006E2822" w:rsidRDefault="006E282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66246AC9" w14:textId="1E21856D" w:rsidR="006E2822" w:rsidRDefault="006E282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0708695D" w14:textId="68BEC231" w:rsidR="006E2822" w:rsidRDefault="006E282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792CAE7C" w14:textId="422EBF56" w:rsidR="006E2822" w:rsidRDefault="006E282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166F1C7D" w14:textId="3FA49D82" w:rsidR="006E2822" w:rsidRDefault="006E282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293B639D" w14:textId="66693A47" w:rsidR="006E2822" w:rsidRDefault="006E282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6DED9121" w14:textId="4DE588F0" w:rsidR="006E2822" w:rsidRDefault="006E282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79C33307" w14:textId="50899D8F" w:rsidR="006E2822" w:rsidRDefault="006E282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4A6E6744" w14:textId="77777777" w:rsidR="006E2822" w:rsidRDefault="006E2822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7007E34F" w14:textId="77777777" w:rsidR="003A0E06" w:rsidRDefault="003A0E06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1EAD4786" w14:textId="2878BF4E" w:rsidR="00CE6A0C" w:rsidRPr="00AA48D3" w:rsidRDefault="00CE6A0C" w:rsidP="00CE6A0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Część nr 3 </w:t>
      </w:r>
      <w:r w:rsidR="00612E0B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</w:t>
      </w:r>
      <w:bookmarkStart w:id="4" w:name="_Hlk109822777"/>
      <w:r w:rsidR="00612E0B">
        <w:rPr>
          <w:rFonts w:ascii="Times New Roman" w:hAnsi="Times New Roman"/>
          <w:b/>
          <w:bCs/>
        </w:rPr>
        <w:t xml:space="preserve">Analizator zmienności jajek </w:t>
      </w:r>
      <w:bookmarkEnd w:id="4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CE6A0C" w:rsidRPr="00AA48D3" w14:paraId="3E080B4B" w14:textId="77777777" w:rsidTr="00BD4C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9121" w14:textId="77777777" w:rsidR="00CE6A0C" w:rsidRPr="00AA48D3" w:rsidRDefault="00CE6A0C" w:rsidP="00BD4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9AB2" w14:textId="77777777" w:rsidR="00CE6A0C" w:rsidRPr="00536210" w:rsidRDefault="00CE6A0C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744E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C5C8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D47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D2C4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7A59" w14:textId="77777777" w:rsidR="00CE6A0C" w:rsidRPr="00AA48D3" w:rsidRDefault="00CE6A0C" w:rsidP="00BD4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9059DAC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9432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CE6A0C" w:rsidRPr="00AA48D3" w14:paraId="56982ECC" w14:textId="77777777" w:rsidTr="00BD4C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20E0" w14:textId="77777777" w:rsidR="00CE6A0C" w:rsidRPr="00AA48D3" w:rsidRDefault="00CE6A0C" w:rsidP="00BD4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090A" w14:textId="77777777" w:rsidR="00CE6A0C" w:rsidRPr="00536210" w:rsidRDefault="00CE6A0C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B268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F73A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5CB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31E6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26C9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CBF4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E6A0C" w:rsidRPr="00AA48D3" w14:paraId="056957C0" w14:textId="77777777" w:rsidTr="00BD4C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83C53" w14:textId="77777777" w:rsidR="00CE6A0C" w:rsidRPr="00AA48D3" w:rsidRDefault="00CE6A0C" w:rsidP="00B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ED0" w14:textId="77777777" w:rsidR="00CE6A0C" w:rsidRDefault="00612E0B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12E0B">
              <w:rPr>
                <w:rFonts w:ascii="Times New Roman" w:hAnsi="Times New Roman"/>
                <w:lang w:eastAsia="zh-CN"/>
              </w:rPr>
              <w:t>Analizator zmienności jajek QCD start system</w:t>
            </w:r>
          </w:p>
          <w:p w14:paraId="22A6352F" w14:textId="4BD67C91" w:rsidR="00612E0B" w:rsidRPr="00536210" w:rsidRDefault="00612E0B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QCD start system – cyfrowy wyświetlacz z zasilaczem QCD, miernik wysokości albumin QCH z miernikiem kalibracyjnym 11 mm, QCA-P element zaciskowy ze stali nierdzewnej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04B8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F8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60A" w14:textId="34BE8D47" w:rsidR="00CE6A0C" w:rsidRPr="00AA48D3" w:rsidRDefault="00612E0B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FF59" w14:textId="0D3E9C1C" w:rsidR="00CE6A0C" w:rsidRPr="00AA48D3" w:rsidRDefault="00612E0B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845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F16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6A0C" w:rsidRPr="00AA48D3" w14:paraId="3EBA4188" w14:textId="77777777" w:rsidTr="00BD4C4C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8228A" w14:textId="77777777" w:rsidR="00CE6A0C" w:rsidRPr="00536210" w:rsidRDefault="00CE6A0C" w:rsidP="00BD4C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CE0B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A70C777" w14:textId="77777777" w:rsidR="00CE6A0C" w:rsidRPr="00AA48D3" w:rsidRDefault="00CE6A0C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23A0D788" w14:textId="77777777" w:rsidR="00CE6A0C" w:rsidRPr="00AA48D3" w:rsidRDefault="00CE6A0C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6C7931D4" w14:textId="77777777" w:rsidR="00CE6A0C" w:rsidRPr="001300D9" w:rsidRDefault="00CE6A0C" w:rsidP="00CE6A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44439C65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03C431C5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1B8E1499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38DE4C95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258420D7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09513B29" w14:textId="087C8043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2B5134AD" w14:textId="655E9C60" w:rsidR="006E2822" w:rsidRDefault="006E282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79A1EC4F" w14:textId="53F37FF2" w:rsidR="006E2822" w:rsidRDefault="006E282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3F803A76" w14:textId="354F88A6" w:rsidR="006E2822" w:rsidRDefault="006E282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473A2298" w14:textId="1C4DF657" w:rsidR="006E2822" w:rsidRDefault="006E282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75F02844" w14:textId="1945AF8B" w:rsidR="006E2822" w:rsidRDefault="006E282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216C1E45" w14:textId="4BD20E70" w:rsidR="006E2822" w:rsidRDefault="006E282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5480C291" w14:textId="6AB51362" w:rsidR="006E2822" w:rsidRDefault="006E282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3FB58738" w14:textId="32114969" w:rsidR="006E2822" w:rsidRDefault="006E282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5C3A015B" w14:textId="77777777" w:rsidR="006E2822" w:rsidRDefault="006E282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0DA43ECE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16FD71B1" w14:textId="43E21AEF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Część nr 4 </w:t>
      </w:r>
      <w:r w:rsidR="00254A07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</w:t>
      </w:r>
      <w:bookmarkStart w:id="5" w:name="_Hlk109822971"/>
      <w:r w:rsidR="00612E0B" w:rsidRPr="00612E0B">
        <w:rPr>
          <w:rFonts w:ascii="Times New Roman" w:hAnsi="Times New Roman"/>
          <w:b/>
          <w:bCs/>
        </w:rPr>
        <w:t xml:space="preserve">Automatyczny podajnik próbek </w:t>
      </w:r>
      <w:bookmarkEnd w:id="5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857E2" w:rsidRPr="00AA48D3" w14:paraId="77A22156" w14:textId="77777777" w:rsidTr="00BD4C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4D00" w14:textId="77777777" w:rsidR="00A857E2" w:rsidRPr="00AA48D3" w:rsidRDefault="00A857E2" w:rsidP="00BD4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B2BB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9B31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9480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A2FA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3EAB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E4AF" w14:textId="77777777" w:rsidR="00A857E2" w:rsidRPr="00AA48D3" w:rsidRDefault="00A857E2" w:rsidP="00BD4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6F4011E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92F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A857E2" w:rsidRPr="00AA48D3" w14:paraId="57336206" w14:textId="77777777" w:rsidTr="00BD4C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DA27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D207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1170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C6AF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0EFA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59C5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C950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C75E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857E2" w:rsidRPr="00AA48D3" w14:paraId="281C7342" w14:textId="77777777" w:rsidTr="00BD4C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46A33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134B" w14:textId="77777777" w:rsidR="00A857E2" w:rsidRDefault="00612E0B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12E0B">
              <w:rPr>
                <w:rFonts w:ascii="Times New Roman" w:hAnsi="Times New Roman"/>
                <w:lang w:eastAsia="zh-CN"/>
              </w:rPr>
              <w:t>Automatyczny podajnik próbek do ICP OES</w:t>
            </w:r>
          </w:p>
          <w:p w14:paraId="05EF66FC" w14:textId="77777777" w:rsidR="006E2822" w:rsidRPr="006E2822" w:rsidRDefault="006E2822" w:rsidP="006E282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 xml:space="preserve">kompatybilny i sterowany przez posiadane przez Zamawiającego oprogramowanie spektrometru </w:t>
            </w:r>
            <w:proofErr w:type="spellStart"/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Syngistix</w:t>
            </w:r>
            <w:proofErr w:type="spellEnd"/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 xml:space="preserve"> for ICP,</w:t>
            </w:r>
          </w:p>
          <w:p w14:paraId="4C4E85B2" w14:textId="77777777" w:rsidR="006E2822" w:rsidRPr="006E2822" w:rsidRDefault="006E2822" w:rsidP="006E282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autosampler</w:t>
            </w:r>
            <w:proofErr w:type="spellEnd"/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 xml:space="preserve"> powinien mieć zewnętrzny system wizualizacji stanu pracy w postaci oświetlenia LED, wskazującego na aktualny jego stan m.in. stan czuwania, pracy, zatrzymania czy błędu,</w:t>
            </w:r>
          </w:p>
          <w:p w14:paraId="7B6BE7AF" w14:textId="77777777" w:rsidR="006E2822" w:rsidRPr="006E2822" w:rsidRDefault="006E2822" w:rsidP="006E282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podajnik z możliwością ustawienia minimum trzech statywów na standardowe probówki o średnicy 13, 17 i 28 mm,</w:t>
            </w:r>
          </w:p>
          <w:p w14:paraId="75A42599" w14:textId="77777777" w:rsidR="006E2822" w:rsidRPr="006E2822" w:rsidRDefault="006E2822" w:rsidP="006E282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możliwość stosowania probówek o pojemności  50 ml (28 mm x 115 mm) i 15 ml (17 mm x 100 mm),</w:t>
            </w:r>
          </w:p>
          <w:p w14:paraId="354356B1" w14:textId="77777777" w:rsidR="006E2822" w:rsidRPr="006E2822" w:rsidRDefault="006E2822" w:rsidP="006E282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podajnik z możliwością ustawienia minimum 270 probówek,</w:t>
            </w:r>
          </w:p>
          <w:p w14:paraId="7361A4BB" w14:textId="77777777" w:rsidR="006E2822" w:rsidRPr="006E2822" w:rsidRDefault="006E2822" w:rsidP="006E282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podajnik ma być wyposażony w oddzielną stację podwójnego płukania, z osobnym kanałem podawania próbki i odprowadzania ścieków,</w:t>
            </w:r>
          </w:p>
          <w:p w14:paraId="03F99160" w14:textId="77777777" w:rsidR="006E2822" w:rsidRPr="006E2822" w:rsidRDefault="006E2822" w:rsidP="006E282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podajnik powinien zapewniać zwiększoną szybkość podawania, dzięki jednoczesnemu ruchowi ramienia w płaszczyźnie X-Y,</w:t>
            </w:r>
          </w:p>
          <w:p w14:paraId="184AB1AC" w14:textId="77777777" w:rsidR="006E2822" w:rsidRPr="006E2822" w:rsidRDefault="006E2822" w:rsidP="006E282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 xml:space="preserve">możliwość programowania szybkości ruchu ramienia podającego (do min. 33mm/sec) </w:t>
            </w: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oraz szybkości podawania pompy perystaltycznej (do min. 80 </w:t>
            </w:r>
            <w:proofErr w:type="spellStart"/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mL</w:t>
            </w:r>
            <w:proofErr w:type="spellEnd"/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/min),</w:t>
            </w:r>
          </w:p>
          <w:p w14:paraId="048EC3E4" w14:textId="77777777" w:rsidR="006E2822" w:rsidRPr="006E2822" w:rsidRDefault="006E2822" w:rsidP="006E282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autosampler</w:t>
            </w:r>
            <w:proofErr w:type="spellEnd"/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 xml:space="preserve"> musi umożliwiać podłączenie do wysokoprzepustowego systemu, skracającego czas analizy pojedynczej próbki na ICP OES, pochodzącego od tego samego producenta,</w:t>
            </w:r>
          </w:p>
          <w:p w14:paraId="73FDC257" w14:textId="77777777" w:rsidR="006E2822" w:rsidRPr="006E2822" w:rsidRDefault="006E2822" w:rsidP="006E282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autosampler</w:t>
            </w:r>
            <w:proofErr w:type="spellEnd"/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 xml:space="preserve"> musi zapewniać możliwość samodzielnej konfiguracji statywów oraz głębokości pobierania z probówki z poziomu oprogramowania,</w:t>
            </w:r>
          </w:p>
          <w:p w14:paraId="69156C81" w14:textId="77777777" w:rsidR="006E2822" w:rsidRPr="006E2822" w:rsidRDefault="006E2822" w:rsidP="006E282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możliwość wyposażenia w odrębne zestawy do analizy roztworów organicznych czy do pracy z ultra czystymi materiałami,</w:t>
            </w:r>
          </w:p>
          <w:p w14:paraId="24EF3968" w14:textId="103E2B4A" w:rsidR="006E2822" w:rsidRPr="006E2822" w:rsidRDefault="006E2822" w:rsidP="006E282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wyposażenie:</w:t>
            </w:r>
          </w:p>
          <w:p w14:paraId="087A17BC" w14:textId="77777777" w:rsidR="006E2822" w:rsidRPr="006E2822" w:rsidRDefault="006E2822" w:rsidP="006E282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1 stojak: 60 pozycji  na probówki 15 ml  (17 mm x 100 mm),</w:t>
            </w:r>
          </w:p>
          <w:p w14:paraId="4EED4FAD" w14:textId="77777777" w:rsidR="006E2822" w:rsidRPr="006E2822" w:rsidRDefault="006E2822" w:rsidP="006E282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3 stojaki</w:t>
            </w:r>
            <w:r w:rsidRPr="006E2822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: </w:t>
            </w: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21 pozycji  na probówki 50 ml  (28 mm x 115 mm),</w:t>
            </w:r>
          </w:p>
          <w:p w14:paraId="01168B86" w14:textId="77777777" w:rsidR="006E2822" w:rsidRPr="006E2822" w:rsidRDefault="006E2822" w:rsidP="006E282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1 butla odpływowe,</w:t>
            </w:r>
          </w:p>
          <w:p w14:paraId="58F347D4" w14:textId="77777777" w:rsidR="006E2822" w:rsidRPr="006E2822" w:rsidRDefault="006E2822" w:rsidP="006E282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1 butla na roztwór płuczący,</w:t>
            </w:r>
          </w:p>
          <w:p w14:paraId="4119442F" w14:textId="44624BF3" w:rsidR="00612E0B" w:rsidRPr="009D616D" w:rsidRDefault="006E2822" w:rsidP="009D616D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 xml:space="preserve">Zestaw minimum 500 szt. polipropylenowych pojemników na próbki z zakrętkami: 50 </w:t>
            </w:r>
            <w:proofErr w:type="spellStart"/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mL</w:t>
            </w:r>
            <w:proofErr w:type="spellEnd"/>
            <w:r w:rsidRPr="006E2822">
              <w:rPr>
                <w:rFonts w:ascii="Times New Roman" w:eastAsia="Times New Roman" w:hAnsi="Times New Roman"/>
                <w:sz w:val="24"/>
                <w:szCs w:val="24"/>
              </w:rPr>
              <w:t>, 28 mm x 115 mm, polipropylenowych, stożkowych z podziałką, odpornych chemicznie, półprzezroczystych, z nakrętkami.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9180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2F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37A4" w14:textId="65F0038C" w:rsidR="00A857E2" w:rsidRPr="00AA48D3" w:rsidRDefault="006E282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8D4" w14:textId="43C4F357" w:rsidR="00A857E2" w:rsidRPr="00AA48D3" w:rsidRDefault="006E282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D7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7EC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7E2" w:rsidRPr="00AA48D3" w14:paraId="3364B94F" w14:textId="77777777" w:rsidTr="00BD4C4C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E7215" w14:textId="77777777" w:rsidR="00A857E2" w:rsidRPr="00536210" w:rsidRDefault="00A857E2" w:rsidP="00BD4C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7EE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69C8214" w14:textId="77777777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3F50F55B" w14:textId="3978C982" w:rsidR="003A0E06" w:rsidRPr="009D616D" w:rsidRDefault="00A857E2" w:rsidP="009D616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</w:t>
      </w:r>
      <w:r w:rsidR="009D616D">
        <w:rPr>
          <w:rFonts w:ascii="Times New Roman" w:eastAsia="Times New Roman" w:hAnsi="Times New Roman"/>
          <w:b/>
          <w:bCs/>
          <w:color w:val="000000"/>
          <w:lang w:eastAsia="zh-CN"/>
        </w:rPr>
        <w:t>Z</w:t>
      </w:r>
    </w:p>
    <w:p w14:paraId="285CF597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549D3A68" w14:textId="53434C2B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nr 5 - </w:t>
      </w:r>
      <w:bookmarkStart w:id="6" w:name="_Hlk109823454"/>
      <w:r w:rsidR="00CB129C">
        <w:rPr>
          <w:rFonts w:ascii="Times New Roman" w:hAnsi="Times New Roman"/>
          <w:b/>
          <w:bCs/>
        </w:rPr>
        <w:t>P</w:t>
      </w:r>
      <w:r w:rsidR="00CB129C" w:rsidRPr="00CB129C">
        <w:rPr>
          <w:rFonts w:ascii="Times New Roman" w:hAnsi="Times New Roman"/>
          <w:b/>
          <w:bCs/>
        </w:rPr>
        <w:t>odwójna lampa o średnicy obu czasz ok. 65 cm do sali operacyjnej z montażem</w:t>
      </w:r>
      <w:bookmarkEnd w:id="6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857E2" w:rsidRPr="00AA48D3" w14:paraId="37526F8F" w14:textId="77777777" w:rsidTr="00BD4C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97E0" w14:textId="77777777" w:rsidR="00A857E2" w:rsidRPr="00AA48D3" w:rsidRDefault="00A857E2" w:rsidP="00BD4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3C05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8F3E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0813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B6D7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2C5A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2ECB" w14:textId="77777777" w:rsidR="00A857E2" w:rsidRPr="00AA48D3" w:rsidRDefault="00A857E2" w:rsidP="00BD4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07012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3199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A857E2" w:rsidRPr="00AA48D3" w14:paraId="07DCB3AB" w14:textId="77777777" w:rsidTr="00BD4C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8488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4F77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5E05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53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80E9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4B00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2F7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DAB9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857E2" w:rsidRPr="00AA48D3" w14:paraId="7A381A3D" w14:textId="77777777" w:rsidTr="00BD4C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54D09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6EF" w14:textId="77777777" w:rsidR="00A857E2" w:rsidRDefault="00CB129C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podwójna lampa o średnicy obu czasz ok. 65 cm do sali operacyjnej z montażem</w:t>
            </w:r>
            <w:r>
              <w:rPr>
                <w:rFonts w:ascii="Times New Roman" w:hAnsi="Times New Roman"/>
                <w:lang w:eastAsia="zh-CN"/>
              </w:rPr>
              <w:t>:</w:t>
            </w:r>
          </w:p>
          <w:p w14:paraId="20C3FC74" w14:textId="086182F2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 xml:space="preserve">-  Bezcieniowa lampa do montażu sufitowego </w:t>
            </w:r>
          </w:p>
          <w:p w14:paraId="19B8A045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 xml:space="preserve"> - Średnica czaszy 65 cm±5cm</w:t>
            </w:r>
          </w:p>
          <w:p w14:paraId="5AE93E66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Waga głowicy lampy do 9kg</w:t>
            </w:r>
          </w:p>
          <w:p w14:paraId="410BA5E6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Maksymalne natężenie światła 120 000 lx w każdej z lamp</w:t>
            </w:r>
          </w:p>
          <w:p w14:paraId="76E83009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Natężenie światła regulowane w zakresie od 10% do 100%</w:t>
            </w:r>
          </w:p>
          <w:p w14:paraId="4487AE0C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Temperatura barwowa 4 500 K</w:t>
            </w:r>
          </w:p>
          <w:p w14:paraId="242CE80A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Współczynnik odwzorowania barw 96 Ra</w:t>
            </w:r>
          </w:p>
          <w:p w14:paraId="69CE8DC3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Napięcie wejściowe 100 - 240 V /24 V</w:t>
            </w:r>
          </w:p>
          <w:p w14:paraId="342172A5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Napięcie robocze 24V DC</w:t>
            </w:r>
          </w:p>
          <w:p w14:paraId="0237E0A3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Moc głowicy lampy 60VA + 60VA</w:t>
            </w:r>
          </w:p>
          <w:p w14:paraId="34B185A3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 xml:space="preserve">- Częstotliwość 50 - 60 </w:t>
            </w:r>
            <w:proofErr w:type="spellStart"/>
            <w:r w:rsidRPr="00CB129C">
              <w:rPr>
                <w:rFonts w:ascii="Times New Roman" w:hAnsi="Times New Roman"/>
                <w:lang w:eastAsia="zh-CN"/>
              </w:rPr>
              <w:t>Hz</w:t>
            </w:r>
            <w:proofErr w:type="spellEnd"/>
            <w:r w:rsidRPr="00CB129C">
              <w:rPr>
                <w:rFonts w:ascii="Times New Roman" w:hAnsi="Times New Roman"/>
                <w:lang w:eastAsia="zh-CN"/>
              </w:rPr>
              <w:t>,</w:t>
            </w:r>
          </w:p>
          <w:p w14:paraId="19608F71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Trwałość diod Led min. 45 000 h</w:t>
            </w:r>
          </w:p>
          <w:p w14:paraId="286BA8A3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Dystans operacyjny 70 - 140 cm</w:t>
            </w:r>
          </w:p>
          <w:p w14:paraId="45312CBD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Średnica pola świetlnego 20 - 35 cm</w:t>
            </w:r>
          </w:p>
          <w:p w14:paraId="7329C5CA" w14:textId="0A8E18FE" w:rsidR="00CB129C" w:rsidRPr="00536210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Zmienna ogniskowa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D3E4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EE6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C274" w14:textId="65AEEB1C" w:rsidR="00A857E2" w:rsidRPr="00AA48D3" w:rsidRDefault="00CB129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BF1E" w14:textId="027E7847" w:rsidR="00A857E2" w:rsidRPr="00AA48D3" w:rsidRDefault="00CB129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015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49D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7E2" w:rsidRPr="00AA48D3" w14:paraId="1F1A3079" w14:textId="77777777" w:rsidTr="00BD4C4C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80A2" w14:textId="77777777" w:rsidR="00A857E2" w:rsidRPr="00536210" w:rsidRDefault="00A857E2" w:rsidP="00BD4C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50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AC26281" w14:textId="77777777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1E49D2D2" w14:textId="77777777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1129819B" w14:textId="77777777" w:rsidR="00A857E2" w:rsidRPr="001300D9" w:rsidRDefault="00A857E2" w:rsidP="00A857E2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56C23BD2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36B1EB46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7EF69D87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59A32877" w14:textId="3ED64A29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nr 6 - </w:t>
      </w:r>
      <w:bookmarkStart w:id="7" w:name="_Hlk109823555"/>
      <w:r w:rsidR="00CB129C">
        <w:rPr>
          <w:rFonts w:ascii="Times New Roman" w:hAnsi="Times New Roman"/>
          <w:b/>
          <w:bCs/>
        </w:rPr>
        <w:t>P</w:t>
      </w:r>
      <w:r w:rsidR="00CB129C" w:rsidRPr="00CB129C">
        <w:rPr>
          <w:rFonts w:ascii="Times New Roman" w:hAnsi="Times New Roman"/>
          <w:b/>
          <w:bCs/>
        </w:rPr>
        <w:t>odwójna lampa o średnicy czasz ok. 40cm i ok. 65cm do sali operacyjnej z montażem</w:t>
      </w:r>
      <w:bookmarkEnd w:id="7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857E2" w:rsidRPr="00AA48D3" w14:paraId="7FB9FB1E" w14:textId="77777777" w:rsidTr="00BD4C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4A66" w14:textId="77777777" w:rsidR="00A857E2" w:rsidRPr="00AA48D3" w:rsidRDefault="00A857E2" w:rsidP="00BD4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1DD9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CBCD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3345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8F9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968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B0DA" w14:textId="77777777" w:rsidR="00A857E2" w:rsidRPr="00AA48D3" w:rsidRDefault="00A857E2" w:rsidP="00BD4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DA3860C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2E95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A857E2" w:rsidRPr="00AA48D3" w14:paraId="6A89CA7C" w14:textId="77777777" w:rsidTr="00BD4C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AACE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72E1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1DF9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9313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33E3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928F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64F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62F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857E2" w:rsidRPr="00AA48D3" w14:paraId="7ED59B4F" w14:textId="77777777" w:rsidTr="00BD4C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9D874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D1C" w14:textId="77777777" w:rsidR="00A857E2" w:rsidRDefault="009D616D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Podwójna lampa o średnicy czasz ok. 40cm i ok. 65cm do sali operacyjnej z montażem</w:t>
            </w:r>
            <w:r>
              <w:rPr>
                <w:rFonts w:ascii="Times New Roman" w:hAnsi="Times New Roman"/>
                <w:lang w:eastAsia="zh-CN"/>
              </w:rPr>
              <w:t>:</w:t>
            </w:r>
          </w:p>
          <w:p w14:paraId="1F5B39DB" w14:textId="71E7C7A4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 xml:space="preserve">-  Bezcieniowa lampa do montażu sufitowego </w:t>
            </w:r>
          </w:p>
          <w:p w14:paraId="09C73F35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Średnica czaszy 65 cm±5cm</w:t>
            </w:r>
          </w:p>
          <w:p w14:paraId="3BD09405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Waga głowicy lampy do 9kg</w:t>
            </w:r>
          </w:p>
          <w:p w14:paraId="4BCB4D65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Maksymalne natężenie światła 120 000 lx w każdej z lamp</w:t>
            </w:r>
          </w:p>
          <w:p w14:paraId="516503C4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Natężenie światła regulowane w zakresie od 10% do 100%</w:t>
            </w:r>
          </w:p>
          <w:p w14:paraId="2B4E5B82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Temperatura barwowa 4 500 K</w:t>
            </w:r>
          </w:p>
          <w:p w14:paraId="781953E1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Współczynnik odwzorowania barw 96 Ra</w:t>
            </w:r>
          </w:p>
          <w:p w14:paraId="7EB3CDC7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Napięcie wejściowe 100 - 240 V /24 V</w:t>
            </w:r>
          </w:p>
          <w:p w14:paraId="52EA52FD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Napięcie robocze 24V DC</w:t>
            </w:r>
          </w:p>
          <w:p w14:paraId="027E8BF4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Moc głowicy lampy 60VA + 60VA</w:t>
            </w:r>
          </w:p>
          <w:p w14:paraId="4BCBD386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 xml:space="preserve">- Częstotliwość 50 - 60 </w:t>
            </w:r>
            <w:proofErr w:type="spellStart"/>
            <w:r w:rsidRPr="009D616D">
              <w:rPr>
                <w:rFonts w:ascii="Times New Roman" w:hAnsi="Times New Roman"/>
                <w:lang w:eastAsia="zh-CN"/>
              </w:rPr>
              <w:t>Hz</w:t>
            </w:r>
            <w:proofErr w:type="spellEnd"/>
            <w:r w:rsidRPr="009D616D">
              <w:rPr>
                <w:rFonts w:ascii="Times New Roman" w:hAnsi="Times New Roman"/>
                <w:lang w:eastAsia="zh-CN"/>
              </w:rPr>
              <w:t>,</w:t>
            </w:r>
          </w:p>
          <w:p w14:paraId="657EAB40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Trwałość diod Led min. 45 000 h</w:t>
            </w:r>
          </w:p>
          <w:p w14:paraId="477C927D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Dystans operacyjny 70 - 140 cm</w:t>
            </w:r>
          </w:p>
          <w:p w14:paraId="110C8FE4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Średnica pola świetlnego 20 - 35 cm</w:t>
            </w:r>
          </w:p>
          <w:p w14:paraId="4CAD0A8A" w14:textId="7202D665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Zmienna ogniskowa</w:t>
            </w:r>
          </w:p>
          <w:p w14:paraId="257A1E49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Średnica czaszy 44cm ±5cm</w:t>
            </w:r>
          </w:p>
          <w:p w14:paraId="58E89B4D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Maksymalne natężenie światła 100 000 lx</w:t>
            </w:r>
          </w:p>
          <w:p w14:paraId="6E9ACF6F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Temperatura barwowa 4 500 K</w:t>
            </w:r>
          </w:p>
          <w:p w14:paraId="4414B5D5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Współczynnik odwzorowania barw 96 Ra</w:t>
            </w:r>
          </w:p>
          <w:p w14:paraId="6990846B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lastRenderedPageBreak/>
              <w:t>- Intensywność oświetlenia 10 - 100 %</w:t>
            </w:r>
          </w:p>
          <w:p w14:paraId="6834E71E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Napięcie wejściowe 230V/24V</w:t>
            </w:r>
          </w:p>
          <w:p w14:paraId="50935977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Napięcie robocze 24V DC</w:t>
            </w:r>
          </w:p>
          <w:p w14:paraId="3FDC15D4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Waga głowicy lampy do 4 kg</w:t>
            </w:r>
          </w:p>
          <w:p w14:paraId="793E398F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Moc głowicy lampy 24 VA</w:t>
            </w:r>
          </w:p>
          <w:p w14:paraId="63331118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Trwałość diod Led min. 45 000 h</w:t>
            </w:r>
          </w:p>
          <w:p w14:paraId="3923A028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 xml:space="preserve">- Częstotliwość 50 - 60 </w:t>
            </w:r>
            <w:proofErr w:type="spellStart"/>
            <w:r w:rsidRPr="009D616D">
              <w:rPr>
                <w:rFonts w:ascii="Times New Roman" w:hAnsi="Times New Roman"/>
                <w:lang w:eastAsia="zh-CN"/>
              </w:rPr>
              <w:t>Hz</w:t>
            </w:r>
            <w:proofErr w:type="spellEnd"/>
          </w:p>
          <w:p w14:paraId="26C40197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Dystans operacyjny 70 - 140 cm</w:t>
            </w:r>
          </w:p>
          <w:p w14:paraId="487DB647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Średnica pola świetlnego 15 - 30 cm</w:t>
            </w:r>
          </w:p>
          <w:p w14:paraId="3B05ED10" w14:textId="19C69305" w:rsidR="009D616D" w:rsidRPr="00536210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Zmienna ogniskowa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4C83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254B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70B4" w14:textId="5EBB78DE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AE04" w14:textId="718A390C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669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48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7E2" w:rsidRPr="00AA48D3" w14:paraId="07E2E705" w14:textId="77777777" w:rsidTr="00BD4C4C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42EF7" w14:textId="77777777" w:rsidR="00A857E2" w:rsidRPr="00536210" w:rsidRDefault="00A857E2" w:rsidP="00BD4C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0F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C559A6" w14:textId="77777777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7C0CFCEF" w14:textId="77777777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19504F8B" w14:textId="77777777" w:rsidR="00A857E2" w:rsidRPr="001300D9" w:rsidRDefault="00A857E2" w:rsidP="00A857E2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6B382F91" w14:textId="77777777" w:rsidR="000C50EB" w:rsidRDefault="000C50EB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0F1C8C57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2C62939A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164777BE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20270494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2FAC3B71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7B321ABB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2B887DEE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64C65483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04F85650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030F7433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539D14A6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1A5C020B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2F6DCD2E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1F02BA0E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44BF064B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3AADA234" w14:textId="46A861DC" w:rsidR="000C50EB" w:rsidRPr="00AA48D3" w:rsidRDefault="000C50EB" w:rsidP="000C50EB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Część nr 7 - </w:t>
      </w:r>
      <w:bookmarkStart w:id="8" w:name="_Hlk109823350"/>
      <w:r w:rsidR="00CB129C">
        <w:rPr>
          <w:rFonts w:ascii="Times New Roman" w:hAnsi="Times New Roman"/>
          <w:b/>
          <w:bCs/>
        </w:rPr>
        <w:t>W</w:t>
      </w:r>
      <w:r w:rsidR="006E2822" w:rsidRPr="006E2822">
        <w:rPr>
          <w:rFonts w:ascii="Times New Roman" w:hAnsi="Times New Roman"/>
          <w:b/>
          <w:bCs/>
        </w:rPr>
        <w:t>ciągarka elektryczna łańcuchowa wraz z elektrycznym wózkiem jezdnym</w:t>
      </w:r>
      <w:bookmarkEnd w:id="8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0C50EB" w:rsidRPr="00AA48D3" w14:paraId="520E39E4" w14:textId="77777777" w:rsidTr="00F96405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834D" w14:textId="77777777" w:rsidR="000C50EB" w:rsidRPr="00AA48D3" w:rsidRDefault="000C50EB" w:rsidP="00F964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F5B8" w14:textId="77777777" w:rsidR="000C50EB" w:rsidRPr="00536210" w:rsidRDefault="000C50EB" w:rsidP="00F96405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5806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E99F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53F4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6D4A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8BD2" w14:textId="77777777" w:rsidR="000C50EB" w:rsidRPr="00AA48D3" w:rsidRDefault="000C50EB" w:rsidP="00F964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1E2CC42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D911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0C50EB" w:rsidRPr="00AA48D3" w14:paraId="48668A7F" w14:textId="77777777" w:rsidTr="00F96405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BC12" w14:textId="77777777" w:rsidR="000C50EB" w:rsidRPr="00AA48D3" w:rsidRDefault="000C50EB" w:rsidP="00F964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A2A7" w14:textId="77777777" w:rsidR="000C50EB" w:rsidRPr="00536210" w:rsidRDefault="000C50EB" w:rsidP="00F96405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CFA3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7A6E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9C1D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C951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1EE3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CAFA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C50EB" w:rsidRPr="00AA48D3" w14:paraId="3B26CA60" w14:textId="77777777" w:rsidTr="00F96405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C1463" w14:textId="77777777" w:rsidR="000C50EB" w:rsidRPr="00AA48D3" w:rsidRDefault="000C50EB" w:rsidP="00F9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D3E" w14:textId="59712A6C" w:rsidR="000C50EB" w:rsidRDefault="006E2822" w:rsidP="00F96405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E2822">
              <w:rPr>
                <w:rFonts w:ascii="Times New Roman" w:hAnsi="Times New Roman"/>
                <w:lang w:eastAsia="zh-CN"/>
              </w:rPr>
              <w:t>Wciągarka elektryczna</w:t>
            </w:r>
            <w:r>
              <w:rPr>
                <w:rFonts w:ascii="Times New Roman" w:hAnsi="Times New Roman"/>
                <w:lang w:eastAsia="zh-CN"/>
              </w:rPr>
              <w:t xml:space="preserve"> łańcuchowa</w:t>
            </w:r>
          </w:p>
          <w:p w14:paraId="78105536" w14:textId="77777777" w:rsidR="006E2822" w:rsidRPr="006E2822" w:rsidRDefault="006E2822" w:rsidP="006E282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E2822">
              <w:rPr>
                <w:rFonts w:ascii="Times New Roman" w:hAnsi="Times New Roman"/>
                <w:lang w:eastAsia="zh-CN"/>
              </w:rPr>
              <w:t>- udźwig 2T</w:t>
            </w:r>
          </w:p>
          <w:p w14:paraId="25A1EE42" w14:textId="77777777" w:rsidR="006E2822" w:rsidRPr="006E2822" w:rsidRDefault="006E2822" w:rsidP="006E282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E2822">
              <w:rPr>
                <w:rFonts w:ascii="Times New Roman" w:hAnsi="Times New Roman"/>
                <w:lang w:eastAsia="zh-CN"/>
              </w:rPr>
              <w:t>- wysokość podnoszenia 6m</w:t>
            </w:r>
          </w:p>
          <w:p w14:paraId="503E1458" w14:textId="77777777" w:rsidR="006E2822" w:rsidRPr="006E2822" w:rsidRDefault="006E2822" w:rsidP="006E282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E2822">
              <w:rPr>
                <w:rFonts w:ascii="Times New Roman" w:hAnsi="Times New Roman"/>
                <w:lang w:eastAsia="zh-CN"/>
              </w:rPr>
              <w:t>- jedna prędkości przy podnoszeniu i opuszczaniu</w:t>
            </w:r>
          </w:p>
          <w:p w14:paraId="789F60E9" w14:textId="77777777" w:rsidR="006E2822" w:rsidRPr="006E2822" w:rsidRDefault="006E2822" w:rsidP="006E282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E2822">
              <w:rPr>
                <w:rFonts w:ascii="Times New Roman" w:hAnsi="Times New Roman"/>
                <w:lang w:eastAsia="zh-CN"/>
              </w:rPr>
              <w:t>- zabezpieczenie przed przeciążeniem</w:t>
            </w:r>
          </w:p>
          <w:p w14:paraId="1555CEE5" w14:textId="77777777" w:rsidR="006E2822" w:rsidRPr="006E2822" w:rsidRDefault="006E2822" w:rsidP="006E282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E2822">
              <w:rPr>
                <w:rFonts w:ascii="Times New Roman" w:hAnsi="Times New Roman"/>
                <w:lang w:eastAsia="zh-CN"/>
              </w:rPr>
              <w:t>- hamulec elektromagnetyczny</w:t>
            </w:r>
          </w:p>
          <w:p w14:paraId="17EEF199" w14:textId="77777777" w:rsidR="006E2822" w:rsidRPr="006E2822" w:rsidRDefault="006E2822" w:rsidP="006E282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E2822">
              <w:rPr>
                <w:rFonts w:ascii="Times New Roman" w:hAnsi="Times New Roman"/>
                <w:lang w:eastAsia="zh-CN"/>
              </w:rPr>
              <w:t>- moc wciągarki 1,4kW</w:t>
            </w:r>
          </w:p>
          <w:p w14:paraId="44B73C38" w14:textId="77777777" w:rsidR="006E2822" w:rsidRPr="006E2822" w:rsidRDefault="006E2822" w:rsidP="006E282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E2822">
              <w:rPr>
                <w:rFonts w:ascii="Times New Roman" w:hAnsi="Times New Roman"/>
                <w:lang w:eastAsia="zh-CN"/>
              </w:rPr>
              <w:t>- przyłącze prądu 400V/50Hz</w:t>
            </w:r>
          </w:p>
          <w:p w14:paraId="3606E32C" w14:textId="448E0EAE" w:rsidR="006E2822" w:rsidRPr="00536210" w:rsidRDefault="006E2822" w:rsidP="006E282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E2822">
              <w:rPr>
                <w:rFonts w:ascii="Times New Roman" w:hAnsi="Times New Roman"/>
                <w:lang w:eastAsia="zh-CN"/>
              </w:rPr>
              <w:t>- waga do 70kg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D438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BE4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619D" w14:textId="4A5E2B5B" w:rsidR="000C50EB" w:rsidRPr="00AA48D3" w:rsidRDefault="006E2822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77F5" w14:textId="11C3F52F" w:rsidR="000C50EB" w:rsidRPr="00AA48D3" w:rsidRDefault="006E2822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D7D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513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822" w:rsidRPr="00AA48D3" w14:paraId="3CA425E9" w14:textId="77777777" w:rsidTr="00F96405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6D9AB" w14:textId="796A8BBA" w:rsidR="006E2822" w:rsidRPr="00AA48D3" w:rsidRDefault="006E2822" w:rsidP="00F9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F8D" w14:textId="77777777" w:rsidR="006E2822" w:rsidRDefault="006E2822" w:rsidP="00F96405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E2822">
              <w:rPr>
                <w:rFonts w:ascii="Times New Roman" w:hAnsi="Times New Roman"/>
                <w:lang w:eastAsia="zh-CN"/>
              </w:rPr>
              <w:t>Wózek jezdny</w:t>
            </w:r>
          </w:p>
          <w:p w14:paraId="6F9CA2FB" w14:textId="77777777" w:rsidR="006E2822" w:rsidRPr="006E2822" w:rsidRDefault="006E2822" w:rsidP="006E282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E2822">
              <w:rPr>
                <w:rFonts w:ascii="Times New Roman" w:hAnsi="Times New Roman"/>
                <w:lang w:eastAsia="zh-CN"/>
              </w:rPr>
              <w:t>- kontrola wózka jezdnego za pomocą sterownika elektrycznego wciągarki</w:t>
            </w:r>
          </w:p>
          <w:p w14:paraId="672572F7" w14:textId="77777777" w:rsidR="006E2822" w:rsidRPr="006E2822" w:rsidRDefault="006E2822" w:rsidP="006E282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E2822">
              <w:rPr>
                <w:rFonts w:ascii="Times New Roman" w:hAnsi="Times New Roman"/>
                <w:lang w:eastAsia="zh-CN"/>
              </w:rPr>
              <w:t>- szerokość szyny 74-180mm</w:t>
            </w:r>
          </w:p>
          <w:p w14:paraId="22B84A45" w14:textId="77777777" w:rsidR="006E2822" w:rsidRPr="006E2822" w:rsidRDefault="006E2822" w:rsidP="006E282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E2822">
              <w:rPr>
                <w:rFonts w:ascii="Times New Roman" w:hAnsi="Times New Roman"/>
                <w:lang w:eastAsia="zh-CN"/>
              </w:rPr>
              <w:t>- moc całkowita 0,6 kW</w:t>
            </w:r>
          </w:p>
          <w:p w14:paraId="5C997E63" w14:textId="1305F90F" w:rsidR="006E2822" w:rsidRPr="00536210" w:rsidRDefault="006E2822" w:rsidP="006E282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6E2822">
              <w:rPr>
                <w:rFonts w:ascii="Times New Roman" w:hAnsi="Times New Roman"/>
                <w:lang w:eastAsia="zh-CN"/>
              </w:rPr>
              <w:t>- waga do 40kg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932E" w14:textId="77777777" w:rsidR="006E2822" w:rsidRPr="00AA48D3" w:rsidRDefault="006E2822" w:rsidP="00F9640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ED1" w14:textId="77777777" w:rsidR="006E2822" w:rsidRPr="00AA48D3" w:rsidRDefault="006E2822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46C2" w14:textId="3F49EADD" w:rsidR="006E2822" w:rsidRPr="00AA48D3" w:rsidRDefault="006E2822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481C" w14:textId="25A1B7D6" w:rsidR="006E2822" w:rsidRPr="00AA48D3" w:rsidRDefault="006E2822" w:rsidP="00F964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86" w14:textId="77777777" w:rsidR="006E2822" w:rsidRPr="00AA48D3" w:rsidRDefault="006E2822" w:rsidP="00F9640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C00B" w14:textId="77777777" w:rsidR="006E2822" w:rsidRPr="00AA48D3" w:rsidRDefault="006E2822" w:rsidP="00F9640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50EB" w:rsidRPr="00AA48D3" w14:paraId="24B2A4F8" w14:textId="77777777" w:rsidTr="00F96405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EA1DC" w14:textId="77777777" w:rsidR="000C50EB" w:rsidRPr="00536210" w:rsidRDefault="000C50EB" w:rsidP="00F96405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EB8" w14:textId="77777777" w:rsidR="000C50EB" w:rsidRPr="00AA48D3" w:rsidRDefault="000C50EB" w:rsidP="00F9640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46F75B0" w14:textId="77777777" w:rsidR="000C50EB" w:rsidRPr="00AA48D3" w:rsidRDefault="000C50EB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7302D898" w14:textId="77777777" w:rsidR="000C50EB" w:rsidRPr="00AA48D3" w:rsidRDefault="000C50EB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4F3C4291" w14:textId="77777777" w:rsidR="000C50EB" w:rsidRPr="001300D9" w:rsidRDefault="000C50EB" w:rsidP="000C50EB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5862F441" w14:textId="67413C6D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sectPr w:rsidR="00462F38" w:rsidSect="006279D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7281" w14:textId="77777777" w:rsidR="006D2BC5" w:rsidRDefault="006D2BC5" w:rsidP="004C41F9">
      <w:pPr>
        <w:spacing w:after="0" w:line="240" w:lineRule="auto"/>
      </w:pPr>
      <w:r>
        <w:separator/>
      </w:r>
    </w:p>
  </w:endnote>
  <w:endnote w:type="continuationSeparator" w:id="0">
    <w:p w14:paraId="1AA6DAFA" w14:textId="77777777" w:rsidR="006D2BC5" w:rsidRDefault="006D2BC5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Klee One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1E04A76C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 xml:space="preserve">Zamawiający wymaga wypełnienia kolumny „Parametry oferowane” przez wpisanie konkretnych oferowanych parametrów wraz z ich szczegółowym opisem oraz wpisania producenta, modelu lub symbolu oferowanego asortymentu. W przypadku braku danych o które wnosi Zamawiający, należy podać informację, że do danego asortymentu nie została przypisana np. nazwa modelu. Brak w ofercie  jednoznacznego wskazania wyszczególnionych powyżej parametrów spowoduje odrzucenie oferty na podstawie art. 226 ust. 1 pkt. 5) ustawy </w:t>
        </w:r>
        <w:proofErr w:type="spellStart"/>
        <w:r w:rsidRPr="00D067CA">
          <w:rPr>
            <w:bCs/>
            <w:i/>
            <w:iCs/>
            <w:sz w:val="20"/>
            <w:szCs w:val="20"/>
          </w:rPr>
          <w:t>Pzp</w:t>
        </w:r>
        <w:proofErr w:type="spellEnd"/>
        <w:r w:rsidRPr="00D067CA">
          <w:rPr>
            <w:bCs/>
            <w:i/>
            <w:iCs/>
            <w:sz w:val="20"/>
            <w:szCs w:val="20"/>
          </w:rPr>
          <w:t xml:space="preserve">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1CA2" w14:textId="77777777" w:rsidR="006D2BC5" w:rsidRDefault="006D2BC5" w:rsidP="004C41F9">
      <w:pPr>
        <w:spacing w:after="0" w:line="240" w:lineRule="auto"/>
      </w:pPr>
      <w:r>
        <w:separator/>
      </w:r>
    </w:p>
  </w:footnote>
  <w:footnote w:type="continuationSeparator" w:id="0">
    <w:p w14:paraId="75C0D70F" w14:textId="77777777" w:rsidR="006D2BC5" w:rsidRDefault="006D2BC5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25E9" w14:textId="1D182995" w:rsidR="0035659B" w:rsidRPr="0035659B" w:rsidRDefault="0035659B" w:rsidP="003565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656556"/>
    <w:multiLevelType w:val="hybridMultilevel"/>
    <w:tmpl w:val="6EA8B34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08DC"/>
    <w:multiLevelType w:val="hybridMultilevel"/>
    <w:tmpl w:val="D44ACAC6"/>
    <w:lvl w:ilvl="0" w:tplc="3D24F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B1509F"/>
    <w:multiLevelType w:val="hybridMultilevel"/>
    <w:tmpl w:val="322C3DEA"/>
    <w:lvl w:ilvl="0" w:tplc="5260B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A38DA"/>
    <w:multiLevelType w:val="hybridMultilevel"/>
    <w:tmpl w:val="C32280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42A62"/>
    <w:multiLevelType w:val="hybridMultilevel"/>
    <w:tmpl w:val="6A9E9CCA"/>
    <w:lvl w:ilvl="0" w:tplc="83141D92">
      <w:start w:val="1"/>
      <w:numFmt w:val="decimal"/>
      <w:lvlText w:val="%1."/>
      <w:lvlJc w:val="center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237CD0"/>
    <w:multiLevelType w:val="hybridMultilevel"/>
    <w:tmpl w:val="186AF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1534154547">
    <w:abstractNumId w:val="1"/>
  </w:num>
  <w:num w:numId="2" w16cid:durableId="2085760819">
    <w:abstractNumId w:val="0"/>
  </w:num>
  <w:num w:numId="3" w16cid:durableId="553351808">
    <w:abstractNumId w:val="22"/>
  </w:num>
  <w:num w:numId="4" w16cid:durableId="1767650489">
    <w:abstractNumId w:val="12"/>
  </w:num>
  <w:num w:numId="5" w16cid:durableId="2007511965">
    <w:abstractNumId w:val="25"/>
  </w:num>
  <w:num w:numId="6" w16cid:durableId="3654487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9421730">
    <w:abstractNumId w:val="17"/>
  </w:num>
  <w:num w:numId="8" w16cid:durableId="360714811">
    <w:abstractNumId w:val="23"/>
  </w:num>
  <w:num w:numId="9" w16cid:durableId="977297974">
    <w:abstractNumId w:val="2"/>
  </w:num>
  <w:num w:numId="10" w16cid:durableId="678772829">
    <w:abstractNumId w:val="7"/>
  </w:num>
  <w:num w:numId="11" w16cid:durableId="733773094">
    <w:abstractNumId w:val="3"/>
  </w:num>
  <w:num w:numId="12" w16cid:durableId="2019306019">
    <w:abstractNumId w:val="11"/>
  </w:num>
  <w:num w:numId="13" w16cid:durableId="1741832050">
    <w:abstractNumId w:val="21"/>
  </w:num>
  <w:num w:numId="14" w16cid:durableId="700712742">
    <w:abstractNumId w:val="8"/>
  </w:num>
  <w:num w:numId="15" w16cid:durableId="83577729">
    <w:abstractNumId w:val="4"/>
  </w:num>
  <w:num w:numId="16" w16cid:durableId="23288006">
    <w:abstractNumId w:val="19"/>
  </w:num>
  <w:num w:numId="17" w16cid:durableId="1636329292">
    <w:abstractNumId w:val="10"/>
  </w:num>
  <w:num w:numId="18" w16cid:durableId="653263400">
    <w:abstractNumId w:val="27"/>
  </w:num>
  <w:num w:numId="19" w16cid:durableId="132216244">
    <w:abstractNumId w:val="29"/>
  </w:num>
  <w:num w:numId="20" w16cid:durableId="1556627525">
    <w:abstractNumId w:val="5"/>
  </w:num>
  <w:num w:numId="21" w16cid:durableId="392003483">
    <w:abstractNumId w:val="31"/>
  </w:num>
  <w:num w:numId="22" w16cid:durableId="1586107641">
    <w:abstractNumId w:val="24"/>
  </w:num>
  <w:num w:numId="23" w16cid:durableId="793593975">
    <w:abstractNumId w:val="30"/>
  </w:num>
  <w:num w:numId="24" w16cid:durableId="907614382">
    <w:abstractNumId w:val="15"/>
  </w:num>
  <w:num w:numId="25" w16cid:durableId="1364092790">
    <w:abstractNumId w:val="16"/>
  </w:num>
  <w:num w:numId="26" w16cid:durableId="1630932728">
    <w:abstractNumId w:val="26"/>
  </w:num>
  <w:num w:numId="27" w16cid:durableId="1223637508">
    <w:abstractNumId w:val="28"/>
  </w:num>
  <w:num w:numId="28" w16cid:durableId="1054715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6434285">
    <w:abstractNumId w:val="13"/>
  </w:num>
  <w:num w:numId="30" w16cid:durableId="207227877">
    <w:abstractNumId w:val="9"/>
  </w:num>
  <w:num w:numId="31" w16cid:durableId="551623253">
    <w:abstractNumId w:val="14"/>
  </w:num>
  <w:num w:numId="32" w16cid:durableId="15462889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408A"/>
    <w:rsid w:val="00006B20"/>
    <w:rsid w:val="0001359E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2392"/>
    <w:rsid w:val="00090D0B"/>
    <w:rsid w:val="00092389"/>
    <w:rsid w:val="0009789C"/>
    <w:rsid w:val="000978BD"/>
    <w:rsid w:val="000A22C3"/>
    <w:rsid w:val="000B0D32"/>
    <w:rsid w:val="000B58D4"/>
    <w:rsid w:val="000B7DF1"/>
    <w:rsid w:val="000C05D6"/>
    <w:rsid w:val="000C2E20"/>
    <w:rsid w:val="000C50EB"/>
    <w:rsid w:val="000C5477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9627E"/>
    <w:rsid w:val="00196B99"/>
    <w:rsid w:val="001A247E"/>
    <w:rsid w:val="001A2824"/>
    <w:rsid w:val="001A3FBD"/>
    <w:rsid w:val="001A63FE"/>
    <w:rsid w:val="001A7FD3"/>
    <w:rsid w:val="001B6550"/>
    <w:rsid w:val="001C0304"/>
    <w:rsid w:val="001C1F6B"/>
    <w:rsid w:val="001C2501"/>
    <w:rsid w:val="001C4348"/>
    <w:rsid w:val="001C495F"/>
    <w:rsid w:val="001D7190"/>
    <w:rsid w:val="001F2168"/>
    <w:rsid w:val="002010E0"/>
    <w:rsid w:val="002018F6"/>
    <w:rsid w:val="00207121"/>
    <w:rsid w:val="00210512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54A07"/>
    <w:rsid w:val="00272685"/>
    <w:rsid w:val="00276059"/>
    <w:rsid w:val="002762A9"/>
    <w:rsid w:val="00282AEE"/>
    <w:rsid w:val="00283A24"/>
    <w:rsid w:val="002901E5"/>
    <w:rsid w:val="002949AF"/>
    <w:rsid w:val="00297F6D"/>
    <w:rsid w:val="002B025E"/>
    <w:rsid w:val="002B0EB8"/>
    <w:rsid w:val="002B3396"/>
    <w:rsid w:val="002B4E61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D39"/>
    <w:rsid w:val="00347C2A"/>
    <w:rsid w:val="003504B9"/>
    <w:rsid w:val="00350D5B"/>
    <w:rsid w:val="003532B6"/>
    <w:rsid w:val="0035659B"/>
    <w:rsid w:val="00360684"/>
    <w:rsid w:val="003610C4"/>
    <w:rsid w:val="00364B69"/>
    <w:rsid w:val="00365D7E"/>
    <w:rsid w:val="00370BC5"/>
    <w:rsid w:val="00374400"/>
    <w:rsid w:val="003753ED"/>
    <w:rsid w:val="0037703D"/>
    <w:rsid w:val="00382BCC"/>
    <w:rsid w:val="003A0E06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B83"/>
    <w:rsid w:val="00403C0C"/>
    <w:rsid w:val="004064B7"/>
    <w:rsid w:val="00407F46"/>
    <w:rsid w:val="00417C1F"/>
    <w:rsid w:val="00426AD0"/>
    <w:rsid w:val="0042718B"/>
    <w:rsid w:val="00432B55"/>
    <w:rsid w:val="004351BC"/>
    <w:rsid w:val="00436E08"/>
    <w:rsid w:val="0044186A"/>
    <w:rsid w:val="00441BC0"/>
    <w:rsid w:val="0044618F"/>
    <w:rsid w:val="00447AF2"/>
    <w:rsid w:val="004536F1"/>
    <w:rsid w:val="00455B45"/>
    <w:rsid w:val="004614D9"/>
    <w:rsid w:val="00462F38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16B1"/>
    <w:rsid w:val="0049561A"/>
    <w:rsid w:val="004A272E"/>
    <w:rsid w:val="004A3589"/>
    <w:rsid w:val="004B06DE"/>
    <w:rsid w:val="004B131D"/>
    <w:rsid w:val="004B44AD"/>
    <w:rsid w:val="004B7A14"/>
    <w:rsid w:val="004C41F9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36210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3D65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601A1A"/>
    <w:rsid w:val="00604FFC"/>
    <w:rsid w:val="00607A68"/>
    <w:rsid w:val="00612E0B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735B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E2822"/>
    <w:rsid w:val="006F084D"/>
    <w:rsid w:val="006F36DC"/>
    <w:rsid w:val="006F5551"/>
    <w:rsid w:val="006F638B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05BE"/>
    <w:rsid w:val="007815C2"/>
    <w:rsid w:val="0078342C"/>
    <w:rsid w:val="007863EF"/>
    <w:rsid w:val="00787784"/>
    <w:rsid w:val="00787841"/>
    <w:rsid w:val="00790DDA"/>
    <w:rsid w:val="00791F63"/>
    <w:rsid w:val="007A31DE"/>
    <w:rsid w:val="007A35D4"/>
    <w:rsid w:val="007A5989"/>
    <w:rsid w:val="007B11DF"/>
    <w:rsid w:val="007B1EBD"/>
    <w:rsid w:val="007B57F7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573C"/>
    <w:rsid w:val="007E6082"/>
    <w:rsid w:val="007F186D"/>
    <w:rsid w:val="007F51B2"/>
    <w:rsid w:val="007F7A5F"/>
    <w:rsid w:val="00811605"/>
    <w:rsid w:val="008134EC"/>
    <w:rsid w:val="008213DF"/>
    <w:rsid w:val="00826404"/>
    <w:rsid w:val="00826F96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4D7E"/>
    <w:rsid w:val="009B53A9"/>
    <w:rsid w:val="009B5D78"/>
    <w:rsid w:val="009B7080"/>
    <w:rsid w:val="009C7BE2"/>
    <w:rsid w:val="009D3EEA"/>
    <w:rsid w:val="009D616D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1624"/>
    <w:rsid w:val="00A75BA2"/>
    <w:rsid w:val="00A7785C"/>
    <w:rsid w:val="00A82469"/>
    <w:rsid w:val="00A84DB3"/>
    <w:rsid w:val="00A84F1C"/>
    <w:rsid w:val="00A857E2"/>
    <w:rsid w:val="00A86AEF"/>
    <w:rsid w:val="00A872FC"/>
    <w:rsid w:val="00A9678B"/>
    <w:rsid w:val="00AA48D3"/>
    <w:rsid w:val="00AA4FFA"/>
    <w:rsid w:val="00AA6B01"/>
    <w:rsid w:val="00AA7C29"/>
    <w:rsid w:val="00AB5F76"/>
    <w:rsid w:val="00AB7A48"/>
    <w:rsid w:val="00AC206E"/>
    <w:rsid w:val="00AD1D3F"/>
    <w:rsid w:val="00AD2D9C"/>
    <w:rsid w:val="00AD7CF1"/>
    <w:rsid w:val="00AE0498"/>
    <w:rsid w:val="00AE154B"/>
    <w:rsid w:val="00AE67C3"/>
    <w:rsid w:val="00AE6B41"/>
    <w:rsid w:val="00AF0543"/>
    <w:rsid w:val="00AF0706"/>
    <w:rsid w:val="00AF0B9E"/>
    <w:rsid w:val="00AF3C34"/>
    <w:rsid w:val="00B017DD"/>
    <w:rsid w:val="00B031E9"/>
    <w:rsid w:val="00B0535F"/>
    <w:rsid w:val="00B07D66"/>
    <w:rsid w:val="00B175A6"/>
    <w:rsid w:val="00B20851"/>
    <w:rsid w:val="00B2339F"/>
    <w:rsid w:val="00B31644"/>
    <w:rsid w:val="00B40F56"/>
    <w:rsid w:val="00B5216D"/>
    <w:rsid w:val="00B53870"/>
    <w:rsid w:val="00B77033"/>
    <w:rsid w:val="00B82FCE"/>
    <w:rsid w:val="00B85E4D"/>
    <w:rsid w:val="00B86282"/>
    <w:rsid w:val="00B91C60"/>
    <w:rsid w:val="00B953E5"/>
    <w:rsid w:val="00B95D76"/>
    <w:rsid w:val="00B97339"/>
    <w:rsid w:val="00BA0433"/>
    <w:rsid w:val="00BA14A8"/>
    <w:rsid w:val="00BA2788"/>
    <w:rsid w:val="00BA373A"/>
    <w:rsid w:val="00BA7D78"/>
    <w:rsid w:val="00BB0A6E"/>
    <w:rsid w:val="00BB2B02"/>
    <w:rsid w:val="00BB2CDF"/>
    <w:rsid w:val="00BC211E"/>
    <w:rsid w:val="00BC57CF"/>
    <w:rsid w:val="00BD1722"/>
    <w:rsid w:val="00BD41E3"/>
    <w:rsid w:val="00BD5D2D"/>
    <w:rsid w:val="00BD5DBC"/>
    <w:rsid w:val="00BD7C5F"/>
    <w:rsid w:val="00BE38F7"/>
    <w:rsid w:val="00BF30A5"/>
    <w:rsid w:val="00BF5921"/>
    <w:rsid w:val="00C013E7"/>
    <w:rsid w:val="00C061EE"/>
    <w:rsid w:val="00C1291F"/>
    <w:rsid w:val="00C37A14"/>
    <w:rsid w:val="00C42D85"/>
    <w:rsid w:val="00C456A4"/>
    <w:rsid w:val="00C46D71"/>
    <w:rsid w:val="00C525C7"/>
    <w:rsid w:val="00C540AE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129C"/>
    <w:rsid w:val="00CB2865"/>
    <w:rsid w:val="00CB670B"/>
    <w:rsid w:val="00CC4B1C"/>
    <w:rsid w:val="00CC7D76"/>
    <w:rsid w:val="00CE2C3B"/>
    <w:rsid w:val="00CE6A0C"/>
    <w:rsid w:val="00CE6A94"/>
    <w:rsid w:val="00CE7B5E"/>
    <w:rsid w:val="00CF729B"/>
    <w:rsid w:val="00D066C5"/>
    <w:rsid w:val="00D067CA"/>
    <w:rsid w:val="00D134DE"/>
    <w:rsid w:val="00D14479"/>
    <w:rsid w:val="00D15FAB"/>
    <w:rsid w:val="00D2262B"/>
    <w:rsid w:val="00D22B25"/>
    <w:rsid w:val="00D26105"/>
    <w:rsid w:val="00D31992"/>
    <w:rsid w:val="00D444BD"/>
    <w:rsid w:val="00D51858"/>
    <w:rsid w:val="00D5208D"/>
    <w:rsid w:val="00D522AB"/>
    <w:rsid w:val="00D53B0D"/>
    <w:rsid w:val="00D55581"/>
    <w:rsid w:val="00D6108F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425E"/>
    <w:rsid w:val="00E85D16"/>
    <w:rsid w:val="00E90188"/>
    <w:rsid w:val="00E93583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7FA9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paragraph" w:customStyle="1" w:styleId="Bezformatowania">
    <w:name w:val="Bez formatowania"/>
    <w:rsid w:val="00536210"/>
    <w:pPr>
      <w:spacing w:after="200" w:line="276" w:lineRule="auto"/>
    </w:pPr>
    <w:rPr>
      <w:rFonts w:eastAsia="ヒラギノ角ゴ Pro W3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18</Pages>
  <Words>2378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Borkowska</cp:lastModifiedBy>
  <cp:revision>31</cp:revision>
  <cp:lastPrinted>2021-04-01T16:51:00Z</cp:lastPrinted>
  <dcterms:created xsi:type="dcterms:W3CDTF">2021-08-25T09:33:00Z</dcterms:created>
  <dcterms:modified xsi:type="dcterms:W3CDTF">2022-07-27T12:16:00Z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