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9E" w:rsidRDefault="008C650D">
      <w:pPr>
        <w:spacing w:after="0" w:line="240" w:lineRule="auto"/>
        <w:rPr>
          <w:rFonts w:ascii="Arial" w:hAnsi="Arial" w:cs="Arial"/>
          <w:b/>
          <w:color w:val="000099"/>
          <w:sz w:val="28"/>
          <w:szCs w:val="28"/>
        </w:rPr>
      </w:pPr>
      <w:r>
        <w:rPr>
          <w:noProof/>
        </w:rPr>
        <w:drawing>
          <wp:inline distT="0" distB="0" distL="0" distR="0">
            <wp:extent cx="904875" cy="771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stretch>
                      <a:fillRect/>
                    </a:stretch>
                  </pic:blipFill>
                  <pic:spPr bwMode="auto">
                    <a:xfrm>
                      <a:off x="0" y="0"/>
                      <a:ext cx="904875" cy="771525"/>
                    </a:xfrm>
                    <a:prstGeom prst="rect">
                      <a:avLst/>
                    </a:prstGeom>
                  </pic:spPr>
                </pic:pic>
              </a:graphicData>
            </a:graphic>
          </wp:inline>
        </w:drawing>
      </w:r>
      <w:r>
        <w:rPr>
          <w:rFonts w:ascii="Arial" w:hAnsi="Arial" w:cs="Arial"/>
          <w:b/>
          <w:color w:val="000099"/>
          <w:sz w:val="28"/>
          <w:szCs w:val="28"/>
        </w:rPr>
        <w:t>Wojewódzki Zespół Zakładów Opieki Zdrowotnej</w:t>
      </w:r>
    </w:p>
    <w:p w:rsidR="0095009E" w:rsidRDefault="008C650D">
      <w:pPr>
        <w:pBdr>
          <w:bottom w:val="single" w:sz="4" w:space="2" w:color="0000FF"/>
        </w:pBdr>
        <w:spacing w:after="0" w:line="240" w:lineRule="auto"/>
        <w:rPr>
          <w:rFonts w:ascii="Arial" w:hAnsi="Arial" w:cs="Arial"/>
          <w:b/>
          <w:color w:val="000099"/>
          <w:sz w:val="28"/>
          <w:szCs w:val="28"/>
        </w:rPr>
      </w:pPr>
      <w:r>
        <w:rPr>
          <w:rFonts w:ascii="Arial" w:hAnsi="Arial" w:cs="Arial"/>
          <w:b/>
          <w:color w:val="000099"/>
          <w:sz w:val="28"/>
          <w:szCs w:val="28"/>
        </w:rPr>
        <w:t>Centrum Leczenia Chorób Płuc i Rehabilitacji w Łodzi</w:t>
      </w:r>
    </w:p>
    <w:p w:rsidR="0095009E" w:rsidRDefault="008C650D">
      <w:pPr>
        <w:spacing w:after="0" w:line="240" w:lineRule="auto"/>
        <w:jc w:val="center"/>
        <w:rPr>
          <w:rFonts w:ascii="Century CE" w:hAnsi="Century CE"/>
          <w:color w:val="000099"/>
          <w:sz w:val="18"/>
          <w:szCs w:val="18"/>
        </w:rPr>
      </w:pPr>
      <w:r>
        <w:rPr>
          <w:rFonts w:ascii="Century CE" w:hAnsi="Century CE"/>
          <w:color w:val="000099"/>
          <w:sz w:val="18"/>
          <w:szCs w:val="18"/>
        </w:rPr>
        <w:t xml:space="preserve">91-520 Łódź, ul. Okólna 181   </w:t>
      </w:r>
    </w:p>
    <w:p w:rsidR="0095009E" w:rsidRDefault="008C650D">
      <w:pPr>
        <w:spacing w:after="0" w:line="240" w:lineRule="auto"/>
        <w:jc w:val="center"/>
        <w:rPr>
          <w:rFonts w:ascii="Century" w:hAnsi="Century"/>
          <w:color w:val="000099"/>
          <w:sz w:val="18"/>
          <w:szCs w:val="18"/>
        </w:rPr>
      </w:pPr>
      <w:r>
        <w:rPr>
          <w:rFonts w:ascii="Century" w:hAnsi="Century"/>
          <w:color w:val="000099"/>
          <w:sz w:val="18"/>
          <w:szCs w:val="18"/>
        </w:rPr>
        <w:t>Centrala telefoniczna: /42/ 617 72 11;        fax.: /42/ 659 03 18;       Sekretariat: /42/ 659 00 11</w:t>
      </w:r>
    </w:p>
    <w:p w:rsidR="0095009E" w:rsidRDefault="008C650D">
      <w:pPr>
        <w:spacing w:after="0" w:line="240" w:lineRule="auto"/>
        <w:jc w:val="center"/>
      </w:pPr>
      <w:r>
        <w:rPr>
          <w:rFonts w:ascii="Century" w:hAnsi="Century"/>
          <w:color w:val="000099"/>
          <w:sz w:val="18"/>
          <w:szCs w:val="18"/>
          <w:lang w:val="en-US"/>
        </w:rPr>
        <w:t xml:space="preserve">email: </w:t>
      </w:r>
      <w:hyperlink r:id="rId9">
        <w:r>
          <w:rPr>
            <w:rStyle w:val="czeinternetowe"/>
            <w:rFonts w:ascii="Century" w:hAnsi="Century"/>
            <w:color w:val="000099"/>
            <w:sz w:val="18"/>
            <w:szCs w:val="18"/>
            <w:lang w:val="en-US"/>
          </w:rPr>
          <w:t>clchp@centrumpluc.com.pl</w:t>
        </w:r>
      </w:hyperlink>
      <w:hyperlink r:id="rId10">
        <w:r>
          <w:rPr>
            <w:rStyle w:val="czeinternetowe"/>
            <w:rFonts w:ascii="Century" w:hAnsi="Century"/>
            <w:color w:val="000099"/>
            <w:sz w:val="18"/>
            <w:szCs w:val="18"/>
            <w:lang w:val="en-US"/>
          </w:rPr>
          <w:t>www.centrumpluc.com.pl</w:t>
        </w:r>
      </w:hyperlink>
    </w:p>
    <w:p w:rsidR="0095009E" w:rsidRDefault="008C650D">
      <w:pPr>
        <w:spacing w:after="0" w:line="240" w:lineRule="auto"/>
        <w:jc w:val="center"/>
        <w:rPr>
          <w:rFonts w:ascii="Century" w:hAnsi="Century"/>
          <w:color w:val="000099"/>
          <w:sz w:val="18"/>
          <w:szCs w:val="18"/>
          <w:lang w:val="en-US"/>
        </w:rPr>
      </w:pPr>
      <w:r>
        <w:rPr>
          <w:rFonts w:ascii="Century" w:hAnsi="Century"/>
          <w:color w:val="000099"/>
          <w:sz w:val="18"/>
          <w:szCs w:val="18"/>
          <w:lang w:val="en-US"/>
        </w:rPr>
        <w:t>BDO 000035986                     KRS 0000192656</w:t>
      </w:r>
    </w:p>
    <w:p w:rsidR="0095009E" w:rsidRDefault="008C650D">
      <w:pPr>
        <w:pStyle w:val="Bezodstpw"/>
        <w:jc w:val="right"/>
      </w:pPr>
      <w:r w:rsidRPr="00AB3824">
        <w:rPr>
          <w:rFonts w:ascii="Calibri" w:hAnsi="Calibri" w:cs="Calibri"/>
          <w:sz w:val="20"/>
          <w:szCs w:val="20"/>
        </w:rPr>
        <w:t xml:space="preserve">Łódź, dnia </w:t>
      </w:r>
      <w:r w:rsidR="00AB3824" w:rsidRPr="00AB3824">
        <w:rPr>
          <w:rFonts w:ascii="Calibri" w:hAnsi="Calibri" w:cs="Calibri"/>
          <w:sz w:val="20"/>
          <w:szCs w:val="20"/>
        </w:rPr>
        <w:t>15</w:t>
      </w:r>
      <w:r w:rsidRPr="00AB3824">
        <w:rPr>
          <w:rFonts w:ascii="Calibri" w:hAnsi="Calibri" w:cs="Calibri"/>
          <w:sz w:val="20"/>
          <w:szCs w:val="20"/>
        </w:rPr>
        <w:t>.09.2020 r.</w:t>
      </w:r>
    </w:p>
    <w:p w:rsidR="0095009E" w:rsidRDefault="0095009E">
      <w:pPr>
        <w:pStyle w:val="Bezodstpw"/>
        <w:jc w:val="both"/>
        <w:rPr>
          <w:rFonts w:ascii="Calibri" w:hAnsi="Calibri" w:cs="Calibri"/>
          <w:sz w:val="20"/>
          <w:szCs w:val="20"/>
        </w:rPr>
      </w:pPr>
    </w:p>
    <w:p w:rsidR="0095009E" w:rsidRDefault="0095009E">
      <w:pPr>
        <w:pStyle w:val="Bezodstpw"/>
        <w:jc w:val="both"/>
        <w:rPr>
          <w:rFonts w:ascii="Calibri" w:hAnsi="Calibri" w:cs="Calibri"/>
          <w:sz w:val="20"/>
          <w:szCs w:val="20"/>
        </w:rPr>
      </w:pPr>
    </w:p>
    <w:p w:rsidR="0095009E" w:rsidRDefault="008C650D">
      <w:pPr>
        <w:pStyle w:val="Bezodstpw"/>
        <w:jc w:val="both"/>
        <w:rPr>
          <w:rFonts w:ascii="Calibri" w:hAnsi="Calibri" w:cs="Calibri"/>
          <w:sz w:val="16"/>
          <w:szCs w:val="16"/>
        </w:rPr>
      </w:pPr>
      <w:proofErr w:type="spellStart"/>
      <w:r>
        <w:rPr>
          <w:rFonts w:ascii="Calibri" w:hAnsi="Calibri" w:cs="Calibri"/>
          <w:sz w:val="16"/>
          <w:szCs w:val="16"/>
        </w:rPr>
        <w:t>L.dz.WZZOZCLChPłiR</w:t>
      </w:r>
      <w:proofErr w:type="spellEnd"/>
      <w:r>
        <w:rPr>
          <w:rFonts w:ascii="Calibri" w:hAnsi="Calibri" w:cs="Calibri"/>
          <w:sz w:val="16"/>
          <w:szCs w:val="16"/>
        </w:rPr>
        <w:t>/ZP/25-1/20</w:t>
      </w:r>
    </w:p>
    <w:p w:rsidR="0095009E" w:rsidRDefault="0095009E">
      <w:pPr>
        <w:pStyle w:val="Bezodstpw"/>
        <w:ind w:left="5664" w:firstLine="708"/>
        <w:jc w:val="both"/>
        <w:rPr>
          <w:rFonts w:ascii="Calibri" w:hAnsi="Calibri" w:cs="Calibri"/>
          <w:b/>
          <w:sz w:val="20"/>
          <w:szCs w:val="20"/>
        </w:rPr>
      </w:pPr>
    </w:p>
    <w:p w:rsidR="0095009E" w:rsidRDefault="0095009E">
      <w:pPr>
        <w:pStyle w:val="Bezodstpw"/>
        <w:ind w:left="5664" w:firstLine="708"/>
        <w:jc w:val="both"/>
        <w:rPr>
          <w:rFonts w:ascii="Calibri" w:hAnsi="Calibri" w:cs="Calibri"/>
          <w:b/>
          <w:sz w:val="20"/>
          <w:szCs w:val="20"/>
        </w:rPr>
      </w:pPr>
    </w:p>
    <w:p w:rsidR="0095009E" w:rsidRDefault="008C650D" w:rsidP="00FB40CA">
      <w:pPr>
        <w:spacing w:after="0" w:line="240" w:lineRule="auto"/>
        <w:jc w:val="both"/>
      </w:pPr>
      <w:r>
        <w:rPr>
          <w:rFonts w:cs="Calibri"/>
          <w:sz w:val="20"/>
          <w:szCs w:val="20"/>
        </w:rPr>
        <w:t xml:space="preserve">Dotyczy: przetargu </w:t>
      </w:r>
      <w:r>
        <w:rPr>
          <w:rFonts w:cs="Calibri"/>
          <w:i/>
          <w:sz w:val="20"/>
          <w:szCs w:val="20"/>
        </w:rPr>
        <w:t xml:space="preserve">nieograniczonego na sukcesywne dostawy drobnego sprzętu medycznego i materiałów jednorazowych </w:t>
      </w:r>
    </w:p>
    <w:p w:rsidR="0095009E" w:rsidRDefault="0095009E" w:rsidP="00FB40CA">
      <w:pPr>
        <w:pStyle w:val="Bezodstpw"/>
        <w:jc w:val="both"/>
        <w:rPr>
          <w:rFonts w:ascii="Calibri" w:hAnsi="Calibri" w:cs="Calibri"/>
          <w:b/>
          <w:sz w:val="20"/>
          <w:szCs w:val="20"/>
        </w:rPr>
      </w:pPr>
    </w:p>
    <w:p w:rsidR="0095009E" w:rsidRDefault="008C650D" w:rsidP="00FB40CA">
      <w:pPr>
        <w:pStyle w:val="Bezodstpw"/>
        <w:jc w:val="both"/>
      </w:pPr>
      <w:r>
        <w:rPr>
          <w:rFonts w:ascii="Calibri" w:hAnsi="Calibri" w:cs="Calibri"/>
          <w:b/>
          <w:sz w:val="20"/>
          <w:szCs w:val="20"/>
        </w:rPr>
        <w:t>Numer sprawy</w:t>
      </w:r>
      <w:r w:rsidRPr="00062C52">
        <w:rPr>
          <w:rFonts w:ascii="Calibri" w:hAnsi="Calibri" w:cs="Calibri"/>
          <w:b/>
          <w:sz w:val="20"/>
          <w:szCs w:val="20"/>
        </w:rPr>
        <w:t>: 25/ZP/PN/20</w:t>
      </w:r>
    </w:p>
    <w:p w:rsidR="0095009E" w:rsidRDefault="0095009E" w:rsidP="00FB40CA">
      <w:pPr>
        <w:pStyle w:val="Bezodstpw"/>
        <w:jc w:val="both"/>
        <w:rPr>
          <w:rFonts w:ascii="Calibri" w:hAnsi="Calibri" w:cs="Calibri"/>
          <w:sz w:val="20"/>
          <w:szCs w:val="20"/>
        </w:rPr>
      </w:pPr>
    </w:p>
    <w:p w:rsidR="0095009E" w:rsidRDefault="008C650D" w:rsidP="00FB40CA">
      <w:pPr>
        <w:pStyle w:val="Bezodstpw"/>
        <w:jc w:val="both"/>
      </w:pPr>
      <w:r>
        <w:rPr>
          <w:rFonts w:ascii="Calibri" w:hAnsi="Calibri" w:cs="Calibri"/>
          <w:sz w:val="20"/>
          <w:szCs w:val="20"/>
        </w:rPr>
        <w:t>Wojewódzki Zespół Zakładów Opieki Zdrowotnej Centrum Leczenia Chorób Płuc i Rehabilitacji w Łodzi na podstawie art. 38 ust. 2 ustawy z dnia 29 stycznia 2004  r. Prawo zamówień publicznych (</w:t>
      </w:r>
      <w:proofErr w:type="spellStart"/>
      <w:r>
        <w:rPr>
          <w:rFonts w:ascii="Calibri" w:hAnsi="Calibri" w:cs="Calibri"/>
          <w:sz w:val="20"/>
          <w:szCs w:val="20"/>
        </w:rPr>
        <w:t>t.j</w:t>
      </w:r>
      <w:proofErr w:type="spellEnd"/>
      <w:r>
        <w:rPr>
          <w:rFonts w:ascii="Calibri" w:hAnsi="Calibri" w:cs="Calibri"/>
          <w:sz w:val="20"/>
          <w:szCs w:val="20"/>
        </w:rPr>
        <w:t xml:space="preserve">. Dz. U. 2019, poz. 1843 z </w:t>
      </w:r>
      <w:proofErr w:type="spellStart"/>
      <w:r>
        <w:rPr>
          <w:rFonts w:ascii="Calibri" w:hAnsi="Calibri" w:cs="Calibri"/>
          <w:sz w:val="20"/>
          <w:szCs w:val="20"/>
        </w:rPr>
        <w:t>późn</w:t>
      </w:r>
      <w:proofErr w:type="spellEnd"/>
      <w:r>
        <w:rPr>
          <w:rFonts w:ascii="Calibri" w:hAnsi="Calibri" w:cs="Calibri"/>
          <w:sz w:val="20"/>
          <w:szCs w:val="20"/>
        </w:rPr>
        <w:t xml:space="preserve">. zm.) udziela odpowiedzi na zadane przez wykonawców pytania dotyczące zapisów treści SIWZ             w/w postępowania.  </w:t>
      </w:r>
    </w:p>
    <w:p w:rsidR="0095009E" w:rsidRDefault="0095009E" w:rsidP="00FB40CA">
      <w:pPr>
        <w:pStyle w:val="Bezodstpw"/>
        <w:jc w:val="both"/>
        <w:rPr>
          <w:rFonts w:ascii="Calibri" w:hAnsi="Calibri" w:cs="Calibri"/>
          <w:sz w:val="20"/>
          <w:szCs w:val="20"/>
        </w:rPr>
      </w:pPr>
    </w:p>
    <w:p w:rsidR="00F248DE" w:rsidRDefault="00F248DE" w:rsidP="00FB40CA">
      <w:pPr>
        <w:shd w:val="clear" w:color="auto" w:fill="FFFFFF"/>
        <w:spacing w:after="0" w:line="240" w:lineRule="auto"/>
        <w:rPr>
          <w:rFonts w:asciiTheme="minorHAnsi" w:hAnsiTheme="minorHAnsi" w:cstheme="minorHAnsi"/>
          <w:color w:val="auto"/>
          <w:sz w:val="20"/>
          <w:szCs w:val="20"/>
        </w:rPr>
      </w:pPr>
      <w:r w:rsidRPr="00F248DE">
        <w:rPr>
          <w:rFonts w:asciiTheme="minorHAnsi" w:hAnsiTheme="minorHAnsi" w:cstheme="minorHAnsi"/>
          <w:b/>
          <w:color w:val="auto"/>
          <w:sz w:val="20"/>
          <w:szCs w:val="20"/>
        </w:rPr>
        <w:t>Pytanie 1, Dotyczy Pakiet 56, pozycja 3:</w:t>
      </w:r>
      <w:r w:rsidRPr="00F248DE">
        <w:rPr>
          <w:rFonts w:asciiTheme="minorHAnsi" w:hAnsiTheme="minorHAnsi" w:cstheme="minorHAnsi"/>
          <w:color w:val="auto"/>
          <w:sz w:val="20"/>
          <w:szCs w:val="20"/>
        </w:rPr>
        <w:t xml:space="preserve">Czy Zamawiający dopuści cewnik do </w:t>
      </w:r>
      <w:proofErr w:type="spellStart"/>
      <w:r w:rsidRPr="00F248DE">
        <w:rPr>
          <w:rFonts w:asciiTheme="minorHAnsi" w:hAnsiTheme="minorHAnsi" w:cstheme="minorHAnsi"/>
          <w:color w:val="auto"/>
          <w:sz w:val="20"/>
          <w:szCs w:val="20"/>
        </w:rPr>
        <w:t>przeskórnej</w:t>
      </w:r>
      <w:proofErr w:type="spellEnd"/>
      <w:r w:rsidRPr="00F248DE">
        <w:rPr>
          <w:rFonts w:asciiTheme="minorHAnsi" w:hAnsiTheme="minorHAnsi" w:cstheme="minorHAnsi"/>
          <w:color w:val="auto"/>
          <w:sz w:val="20"/>
          <w:szCs w:val="20"/>
        </w:rPr>
        <w:t xml:space="preserve"> nefrotomii o przekroju 10Fr o długości 30cm, wykonany z poliuretanu przez co zapewnia wygodę pacjenta. Boczne otwory zapewniają maksymalny odpływ. Zestaw dostarczany jest z elementami niezbędnymi, dostosowanymi do siebie i ułatwiającymi bezpieczne stosowanie produktu. W skład zestawu wchodzi między innymi: cewnik typu </w:t>
      </w:r>
      <w:proofErr w:type="spellStart"/>
      <w:r w:rsidRPr="00F248DE">
        <w:rPr>
          <w:rFonts w:asciiTheme="minorHAnsi" w:hAnsiTheme="minorHAnsi" w:cstheme="minorHAnsi"/>
          <w:color w:val="auto"/>
          <w:sz w:val="20"/>
          <w:szCs w:val="20"/>
        </w:rPr>
        <w:t>Pigtail</w:t>
      </w:r>
      <w:proofErr w:type="spellEnd"/>
      <w:r w:rsidRPr="00F248DE">
        <w:rPr>
          <w:rFonts w:asciiTheme="minorHAnsi" w:hAnsiTheme="minorHAnsi" w:cstheme="minorHAnsi"/>
          <w:color w:val="auto"/>
          <w:sz w:val="20"/>
          <w:szCs w:val="20"/>
        </w:rPr>
        <w:t xml:space="preserve">, prowadnik o długości 100cm z rdzeniem </w:t>
      </w:r>
      <w:proofErr w:type="spellStart"/>
      <w:r w:rsidRPr="00F248DE">
        <w:rPr>
          <w:rFonts w:asciiTheme="minorHAnsi" w:hAnsiTheme="minorHAnsi" w:cstheme="minorHAnsi"/>
          <w:color w:val="auto"/>
          <w:sz w:val="20"/>
          <w:szCs w:val="20"/>
        </w:rPr>
        <w:t>nitinolowym</w:t>
      </w:r>
      <w:proofErr w:type="spellEnd"/>
      <w:r w:rsidRPr="00F248DE">
        <w:rPr>
          <w:rFonts w:asciiTheme="minorHAnsi" w:hAnsiTheme="minorHAnsi" w:cstheme="minorHAnsi"/>
          <w:color w:val="auto"/>
          <w:sz w:val="20"/>
          <w:szCs w:val="20"/>
        </w:rPr>
        <w:t xml:space="preserve"> z PTFE z zakończeniem typu ‘J’, który zapewnia elastyczność i zabezpiecza prze pęknięciem, dren łączący, trokar do nakłuwania (kaniula), igła punkcyjna 18G o długości 20cm oraz igła Chiba 22G o długości 20cm, rozszerzacze powięzi w rozmiarach 6Fr- 14Fr, skalpel #11 oraz skrzydełka mocujące cewnik.</w:t>
      </w:r>
    </w:p>
    <w:p w:rsidR="00AD0D0C" w:rsidRDefault="00F248DE" w:rsidP="00FB40CA">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t>
      </w:r>
      <w:r w:rsidR="00274293" w:rsidRPr="00274293">
        <w:rPr>
          <w:rFonts w:asciiTheme="minorHAnsi" w:hAnsiTheme="minorHAnsi" w:cstheme="minorHAnsi"/>
          <w:b/>
          <w:color w:val="auto"/>
          <w:sz w:val="20"/>
          <w:szCs w:val="20"/>
        </w:rPr>
        <w:t>Zamawiający podtrzymuje zapisy SIWZ.</w:t>
      </w:r>
      <w:r w:rsidRPr="00F248DE">
        <w:rPr>
          <w:rFonts w:asciiTheme="minorHAnsi" w:hAnsiTheme="minorHAnsi" w:cstheme="minorHAnsi"/>
          <w:color w:val="auto"/>
          <w:sz w:val="20"/>
          <w:szCs w:val="20"/>
        </w:rPr>
        <w:br/>
      </w: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Pyta</w:t>
      </w:r>
      <w:r w:rsidR="00AD0D0C">
        <w:rPr>
          <w:rFonts w:asciiTheme="minorHAnsi" w:hAnsiTheme="minorHAnsi" w:cstheme="minorHAnsi"/>
          <w:b/>
          <w:color w:val="auto"/>
          <w:sz w:val="20"/>
          <w:szCs w:val="20"/>
        </w:rPr>
        <w:t>nie 2</w:t>
      </w:r>
      <w:r w:rsidR="00AD0D0C" w:rsidRPr="00F248DE">
        <w:rPr>
          <w:rFonts w:asciiTheme="minorHAnsi" w:hAnsiTheme="minorHAnsi" w:cstheme="minorHAnsi"/>
          <w:b/>
          <w:color w:val="auto"/>
          <w:sz w:val="20"/>
          <w:szCs w:val="20"/>
        </w:rPr>
        <w:t xml:space="preserve">, </w:t>
      </w:r>
      <w:r w:rsidR="00AD0D0C">
        <w:rPr>
          <w:rFonts w:asciiTheme="minorHAnsi" w:hAnsiTheme="minorHAnsi" w:cstheme="minorHAnsi"/>
          <w:b/>
          <w:color w:val="auto"/>
          <w:sz w:val="20"/>
          <w:szCs w:val="20"/>
        </w:rPr>
        <w:t>Dotyczy</w:t>
      </w:r>
      <w:r w:rsidRPr="00AD0D0C">
        <w:rPr>
          <w:rFonts w:asciiTheme="minorHAnsi" w:hAnsiTheme="minorHAnsi" w:cstheme="minorHAnsi"/>
          <w:b/>
          <w:color w:val="auto"/>
          <w:sz w:val="20"/>
          <w:szCs w:val="20"/>
        </w:rPr>
        <w:t xml:space="preserve"> Pakiet 56, pozycja 6</w:t>
      </w:r>
      <w:r w:rsidR="00AD0D0C">
        <w:rPr>
          <w:rFonts w:asciiTheme="minorHAnsi" w:hAnsiTheme="minorHAnsi" w:cstheme="minorHAnsi"/>
          <w:b/>
          <w:color w:val="auto"/>
          <w:sz w:val="20"/>
          <w:szCs w:val="20"/>
        </w:rPr>
        <w:t xml:space="preserve">: </w:t>
      </w:r>
      <w:r w:rsidRPr="00F248DE">
        <w:rPr>
          <w:rFonts w:asciiTheme="minorHAnsi" w:hAnsiTheme="minorHAnsi" w:cstheme="minorHAnsi"/>
          <w:color w:val="auto"/>
          <w:sz w:val="20"/>
          <w:szCs w:val="20"/>
        </w:rPr>
        <w:t>Czy Zamawiający dopuści zestaw do cystostomii nadłonowej dostarczany z pojedynczym cewnikiem poliuretanowym typu ‘J’ o przekroju 12Fr. Zestaw zawiera w szczególności podzielną kaniulę metalową o długości 120mm, cewnik z prostownikiem, skalpel #11, skrzydełka mocujące, zawór.</w:t>
      </w: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Odpowiedź:</w:t>
      </w:r>
      <w:r w:rsidR="00274293" w:rsidRPr="00274293">
        <w:rPr>
          <w:rFonts w:asciiTheme="minorHAnsi" w:hAnsiTheme="minorHAnsi" w:cstheme="minorHAnsi"/>
          <w:b/>
          <w:color w:val="auto"/>
          <w:sz w:val="20"/>
          <w:szCs w:val="20"/>
        </w:rPr>
        <w:t xml:space="preserve"> Zamawiający podtrzymuje zapisy SIWZ.</w:t>
      </w:r>
    </w:p>
    <w:p w:rsidR="00AD0D0C" w:rsidRDefault="00F248DE" w:rsidP="00FB40CA">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Pyta</w:t>
      </w:r>
      <w:r w:rsidR="00AD0D0C">
        <w:rPr>
          <w:rFonts w:asciiTheme="minorHAnsi" w:hAnsiTheme="minorHAnsi" w:cstheme="minorHAnsi"/>
          <w:b/>
          <w:color w:val="auto"/>
          <w:sz w:val="20"/>
          <w:szCs w:val="20"/>
        </w:rPr>
        <w:t>nie 3</w:t>
      </w:r>
      <w:r w:rsidR="00AD0D0C" w:rsidRPr="00F248DE">
        <w:rPr>
          <w:rFonts w:asciiTheme="minorHAnsi" w:hAnsiTheme="minorHAnsi" w:cstheme="minorHAnsi"/>
          <w:b/>
          <w:color w:val="auto"/>
          <w:sz w:val="20"/>
          <w:szCs w:val="20"/>
        </w:rPr>
        <w:t xml:space="preserve">, </w:t>
      </w:r>
      <w:r w:rsidR="00AD0D0C">
        <w:rPr>
          <w:rFonts w:asciiTheme="minorHAnsi" w:hAnsiTheme="minorHAnsi" w:cstheme="minorHAnsi"/>
          <w:b/>
          <w:color w:val="auto"/>
          <w:sz w:val="20"/>
          <w:szCs w:val="20"/>
        </w:rPr>
        <w:t>Dotyczy</w:t>
      </w:r>
      <w:r w:rsidR="00AD0D0C" w:rsidRPr="00AD0D0C">
        <w:rPr>
          <w:rFonts w:asciiTheme="minorHAnsi" w:hAnsiTheme="minorHAnsi" w:cstheme="minorHAnsi"/>
          <w:b/>
          <w:color w:val="auto"/>
          <w:sz w:val="20"/>
          <w:szCs w:val="20"/>
        </w:rPr>
        <w:t xml:space="preserve"> Pakiet 56, pozycja</w:t>
      </w:r>
      <w:r w:rsidR="00AD0D0C">
        <w:rPr>
          <w:rFonts w:asciiTheme="minorHAnsi" w:hAnsiTheme="minorHAnsi" w:cstheme="minorHAnsi"/>
          <w:b/>
          <w:color w:val="auto"/>
          <w:sz w:val="20"/>
          <w:szCs w:val="20"/>
        </w:rPr>
        <w:t xml:space="preserve">3: </w:t>
      </w:r>
      <w:r w:rsidRPr="00F248DE">
        <w:rPr>
          <w:rFonts w:asciiTheme="minorHAnsi" w:hAnsiTheme="minorHAnsi" w:cstheme="minorHAnsi"/>
          <w:color w:val="auto"/>
          <w:sz w:val="20"/>
          <w:szCs w:val="20"/>
        </w:rPr>
        <w:t>Czy Zamawiający wyrazi zgodę na wydzielenie pozycji 3 z Pakietu nr 56 i stworzy osobny pakiet.</w:t>
      </w: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Odpowiedź:</w:t>
      </w:r>
      <w:r w:rsidR="00274293">
        <w:rPr>
          <w:rFonts w:asciiTheme="minorHAnsi" w:hAnsiTheme="minorHAnsi" w:cstheme="minorHAnsi"/>
          <w:b/>
          <w:color w:val="auto"/>
          <w:sz w:val="20"/>
          <w:szCs w:val="20"/>
        </w:rPr>
        <w:t xml:space="preserve"> Zamawiający nie wyraża zgody na podział pakietu, podtrzymuje zapisy SIWZ.</w:t>
      </w:r>
    </w:p>
    <w:p w:rsidR="00274293" w:rsidRDefault="00F248DE" w:rsidP="00274293">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Pyta</w:t>
      </w:r>
      <w:r w:rsidR="00AD0D0C">
        <w:rPr>
          <w:rFonts w:asciiTheme="minorHAnsi" w:hAnsiTheme="minorHAnsi" w:cstheme="minorHAnsi"/>
          <w:b/>
          <w:color w:val="auto"/>
          <w:sz w:val="20"/>
          <w:szCs w:val="20"/>
        </w:rPr>
        <w:t>nie 4</w:t>
      </w:r>
      <w:r w:rsidR="00AD0D0C" w:rsidRPr="00F248DE">
        <w:rPr>
          <w:rFonts w:asciiTheme="minorHAnsi" w:hAnsiTheme="minorHAnsi" w:cstheme="minorHAnsi"/>
          <w:b/>
          <w:color w:val="auto"/>
          <w:sz w:val="20"/>
          <w:szCs w:val="20"/>
        </w:rPr>
        <w:t xml:space="preserve">, </w:t>
      </w:r>
      <w:r w:rsidR="00AD0D0C">
        <w:rPr>
          <w:rFonts w:asciiTheme="minorHAnsi" w:hAnsiTheme="minorHAnsi" w:cstheme="minorHAnsi"/>
          <w:b/>
          <w:color w:val="auto"/>
          <w:sz w:val="20"/>
          <w:szCs w:val="20"/>
        </w:rPr>
        <w:t xml:space="preserve">Dotyczy Pakiet 56, pozycja 5: </w:t>
      </w:r>
      <w:r w:rsidRPr="00F248DE">
        <w:rPr>
          <w:rFonts w:asciiTheme="minorHAnsi" w:hAnsiTheme="minorHAnsi" w:cstheme="minorHAnsi"/>
          <w:color w:val="auto"/>
          <w:sz w:val="20"/>
          <w:szCs w:val="20"/>
        </w:rPr>
        <w:t>Czy Zamawiający wyrazi zgodę na wydzielenie pozycji 5 z Pakietu nr 56 i stworzy osobny pakiet.</w:t>
      </w: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t>
      </w:r>
      <w:r w:rsidR="00274293">
        <w:rPr>
          <w:rFonts w:asciiTheme="minorHAnsi" w:hAnsiTheme="minorHAnsi" w:cstheme="minorHAnsi"/>
          <w:b/>
          <w:color w:val="auto"/>
          <w:sz w:val="20"/>
          <w:szCs w:val="20"/>
        </w:rPr>
        <w:t>Zamawiający nie wyraża zgody na podział pakietu, podtrzymuje zapisy SIWZ.</w:t>
      </w:r>
    </w:p>
    <w:p w:rsidR="00F248DE" w:rsidRPr="00F248DE" w:rsidRDefault="00F248DE" w:rsidP="00FB40CA">
      <w:pPr>
        <w:shd w:val="clear" w:color="auto" w:fill="FFFFFF"/>
        <w:spacing w:after="0" w:line="240" w:lineRule="auto"/>
        <w:rPr>
          <w:rFonts w:asciiTheme="minorHAnsi" w:hAnsiTheme="minorHAnsi" w:cstheme="minorHAnsi"/>
          <w:color w:val="auto"/>
          <w:sz w:val="20"/>
          <w:szCs w:val="20"/>
        </w:rPr>
      </w:pP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Pyta</w:t>
      </w:r>
      <w:r w:rsidR="00AD0D0C">
        <w:rPr>
          <w:rFonts w:asciiTheme="minorHAnsi" w:hAnsiTheme="minorHAnsi" w:cstheme="minorHAnsi"/>
          <w:b/>
          <w:color w:val="auto"/>
          <w:sz w:val="20"/>
          <w:szCs w:val="20"/>
        </w:rPr>
        <w:t>nie 5</w:t>
      </w:r>
      <w:r w:rsidR="00AD0D0C" w:rsidRPr="00F248DE">
        <w:rPr>
          <w:rFonts w:asciiTheme="minorHAnsi" w:hAnsiTheme="minorHAnsi" w:cstheme="minorHAnsi"/>
          <w:b/>
          <w:color w:val="auto"/>
          <w:sz w:val="20"/>
          <w:szCs w:val="20"/>
        </w:rPr>
        <w:t xml:space="preserve">, </w:t>
      </w:r>
      <w:r w:rsidR="00AD0D0C">
        <w:rPr>
          <w:rFonts w:asciiTheme="minorHAnsi" w:hAnsiTheme="minorHAnsi" w:cstheme="minorHAnsi"/>
          <w:b/>
          <w:color w:val="auto"/>
          <w:sz w:val="20"/>
          <w:szCs w:val="20"/>
        </w:rPr>
        <w:t>Dotyczy</w:t>
      </w:r>
      <w:r w:rsidR="00AD0D0C" w:rsidRPr="00AD0D0C">
        <w:rPr>
          <w:rFonts w:asciiTheme="minorHAnsi" w:hAnsiTheme="minorHAnsi" w:cstheme="minorHAnsi"/>
          <w:b/>
          <w:color w:val="auto"/>
          <w:sz w:val="20"/>
          <w:szCs w:val="20"/>
        </w:rPr>
        <w:t xml:space="preserve"> Pakiet 56, pozycja 6</w:t>
      </w:r>
      <w:r w:rsidR="00AD0D0C">
        <w:rPr>
          <w:rFonts w:asciiTheme="minorHAnsi" w:hAnsiTheme="minorHAnsi" w:cstheme="minorHAnsi"/>
          <w:b/>
          <w:color w:val="auto"/>
          <w:sz w:val="20"/>
          <w:szCs w:val="20"/>
        </w:rPr>
        <w:t xml:space="preserve">: </w:t>
      </w:r>
      <w:r w:rsidRPr="00F248DE">
        <w:rPr>
          <w:rFonts w:asciiTheme="minorHAnsi" w:hAnsiTheme="minorHAnsi" w:cstheme="minorHAnsi"/>
          <w:color w:val="auto"/>
          <w:sz w:val="20"/>
          <w:szCs w:val="20"/>
        </w:rPr>
        <w:t>Czy Zamawiający wyrazi zgodę na wydzielenie pozycji 6 z Pakietu nr 56 i stworzy osobny pakiet.</w:t>
      </w:r>
    </w:p>
    <w:p w:rsidR="00274293" w:rsidRDefault="00AD0D0C" w:rsidP="00274293">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t>
      </w:r>
      <w:r w:rsidR="00274293">
        <w:rPr>
          <w:rFonts w:asciiTheme="minorHAnsi" w:hAnsiTheme="minorHAnsi" w:cstheme="minorHAnsi"/>
          <w:b/>
          <w:color w:val="auto"/>
          <w:sz w:val="20"/>
          <w:szCs w:val="20"/>
        </w:rPr>
        <w:t>Zamawiający nie wyraża zgody na podział pakietu, podtrzymuje zapisy SIWZ.</w:t>
      </w:r>
    </w:p>
    <w:p w:rsidR="00F248DE" w:rsidRPr="00F248DE" w:rsidRDefault="00F248DE" w:rsidP="00FB40CA">
      <w:pPr>
        <w:spacing w:after="0" w:line="240" w:lineRule="auto"/>
        <w:rPr>
          <w:rFonts w:asciiTheme="minorHAnsi" w:hAnsiTheme="minorHAnsi" w:cstheme="minorHAnsi"/>
          <w:color w:val="auto"/>
          <w:sz w:val="20"/>
          <w:szCs w:val="20"/>
        </w:rPr>
      </w:pPr>
    </w:p>
    <w:p w:rsidR="00274293" w:rsidRDefault="00AD0D0C" w:rsidP="00274293">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b/>
          <w:color w:val="auto"/>
          <w:sz w:val="20"/>
          <w:szCs w:val="20"/>
        </w:rPr>
        <w:t>Pyta</w:t>
      </w:r>
      <w:r>
        <w:rPr>
          <w:rFonts w:asciiTheme="minorHAnsi" w:hAnsiTheme="minorHAnsi" w:cstheme="minorHAnsi"/>
          <w:b/>
          <w:color w:val="auto"/>
          <w:sz w:val="20"/>
          <w:szCs w:val="20"/>
        </w:rPr>
        <w:t>nie 6</w:t>
      </w:r>
      <w:r w:rsidRPr="00F248DE">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 xml:space="preserve">Dotyczy Pakiet 56, pozycja 9: </w:t>
      </w:r>
      <w:r w:rsidR="00F248DE" w:rsidRPr="00F248DE">
        <w:rPr>
          <w:rFonts w:asciiTheme="minorHAnsi" w:hAnsiTheme="minorHAnsi" w:cstheme="minorHAnsi"/>
          <w:color w:val="auto"/>
          <w:sz w:val="20"/>
          <w:szCs w:val="20"/>
        </w:rPr>
        <w:t>Czy Zamawiający wyrazi zgodę na wydzielenie pozycji 9 z Pakietu nr 56 i stworzy osobny pakiet.</w:t>
      </w:r>
      <w:r w:rsidR="00F248DE" w:rsidRPr="00F248DE">
        <w:rPr>
          <w:rFonts w:asciiTheme="minorHAnsi" w:hAnsiTheme="minorHAnsi" w:cstheme="minorHAnsi"/>
          <w:color w:val="auto"/>
          <w:sz w:val="20"/>
          <w:szCs w:val="20"/>
        </w:rPr>
        <w:br/>
      </w:r>
      <w:r w:rsidRPr="00F248DE">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t>
      </w:r>
      <w:r w:rsidR="00274293">
        <w:rPr>
          <w:rFonts w:asciiTheme="minorHAnsi" w:hAnsiTheme="minorHAnsi" w:cstheme="minorHAnsi"/>
          <w:b/>
          <w:color w:val="auto"/>
          <w:sz w:val="20"/>
          <w:szCs w:val="20"/>
        </w:rPr>
        <w:t>Zamawiający nie wyraża zgody na podział pakietu, podtrzymuje zapisy SIWZ.</w:t>
      </w:r>
    </w:p>
    <w:p w:rsidR="00AD0D0C" w:rsidRDefault="00F248DE" w:rsidP="00FB40CA">
      <w:pPr>
        <w:shd w:val="clear" w:color="auto" w:fill="FFFFFF"/>
        <w:spacing w:after="0" w:line="240" w:lineRule="auto"/>
        <w:rPr>
          <w:rFonts w:asciiTheme="minorHAnsi" w:hAnsiTheme="minorHAnsi" w:cstheme="minorHAnsi"/>
          <w:color w:val="auto"/>
          <w:sz w:val="20"/>
          <w:szCs w:val="20"/>
        </w:rPr>
      </w:pPr>
      <w:r w:rsidRPr="00F248DE">
        <w:rPr>
          <w:rFonts w:asciiTheme="minorHAnsi" w:hAnsiTheme="minorHAnsi" w:cstheme="minorHAnsi"/>
          <w:color w:val="auto"/>
          <w:sz w:val="20"/>
          <w:szCs w:val="20"/>
        </w:rPr>
        <w:br/>
      </w:r>
      <w:r w:rsidR="00AD0D0C" w:rsidRPr="00F248DE">
        <w:rPr>
          <w:rFonts w:asciiTheme="minorHAnsi" w:hAnsiTheme="minorHAnsi" w:cstheme="minorHAnsi"/>
          <w:b/>
          <w:color w:val="auto"/>
          <w:sz w:val="20"/>
          <w:szCs w:val="20"/>
        </w:rPr>
        <w:t>Pyta</w:t>
      </w:r>
      <w:r w:rsidR="00AD0D0C">
        <w:rPr>
          <w:rFonts w:asciiTheme="minorHAnsi" w:hAnsiTheme="minorHAnsi" w:cstheme="minorHAnsi"/>
          <w:b/>
          <w:color w:val="auto"/>
          <w:sz w:val="20"/>
          <w:szCs w:val="20"/>
        </w:rPr>
        <w:t>nie 7</w:t>
      </w:r>
      <w:r w:rsidR="00AD0D0C" w:rsidRPr="00F248DE">
        <w:rPr>
          <w:rFonts w:asciiTheme="minorHAnsi" w:hAnsiTheme="minorHAnsi" w:cstheme="minorHAnsi"/>
          <w:b/>
          <w:color w:val="auto"/>
          <w:sz w:val="20"/>
          <w:szCs w:val="20"/>
        </w:rPr>
        <w:t xml:space="preserve">, </w:t>
      </w:r>
      <w:r w:rsidR="00AD0D0C">
        <w:rPr>
          <w:rFonts w:asciiTheme="minorHAnsi" w:hAnsiTheme="minorHAnsi" w:cstheme="minorHAnsi"/>
          <w:b/>
          <w:color w:val="auto"/>
          <w:sz w:val="20"/>
          <w:szCs w:val="20"/>
        </w:rPr>
        <w:t xml:space="preserve">Dotyczy Pakiet 56, pozycja 10: </w:t>
      </w:r>
      <w:r w:rsidRPr="00F248DE">
        <w:rPr>
          <w:rFonts w:asciiTheme="minorHAnsi" w:hAnsiTheme="minorHAnsi" w:cstheme="minorHAnsi"/>
          <w:color w:val="auto"/>
          <w:sz w:val="20"/>
          <w:szCs w:val="20"/>
        </w:rPr>
        <w:t xml:space="preserve">Czy Zamawiający wyrazi zgodę na wydzielenie pozycji 10 z Pakietu </w:t>
      </w:r>
    </w:p>
    <w:p w:rsidR="00F248DE" w:rsidRPr="00F248DE" w:rsidRDefault="00F248DE" w:rsidP="00FB40CA">
      <w:pPr>
        <w:shd w:val="clear" w:color="auto" w:fill="FFFFFF"/>
        <w:spacing w:after="0" w:line="240" w:lineRule="auto"/>
        <w:rPr>
          <w:rFonts w:asciiTheme="minorHAnsi" w:hAnsiTheme="minorHAnsi" w:cstheme="minorHAnsi"/>
          <w:color w:val="auto"/>
          <w:sz w:val="20"/>
          <w:szCs w:val="20"/>
        </w:rPr>
      </w:pPr>
      <w:r w:rsidRPr="00F248DE">
        <w:rPr>
          <w:rFonts w:asciiTheme="minorHAnsi" w:hAnsiTheme="minorHAnsi" w:cstheme="minorHAnsi"/>
          <w:color w:val="auto"/>
          <w:sz w:val="20"/>
          <w:szCs w:val="20"/>
        </w:rPr>
        <w:t>nr 56 i stworzy osobny pakiet.</w:t>
      </w:r>
    </w:p>
    <w:p w:rsidR="00274293" w:rsidRDefault="00AD0D0C" w:rsidP="00274293">
      <w:pPr>
        <w:shd w:val="clear" w:color="auto" w:fill="FFFFFF"/>
        <w:spacing w:after="0" w:line="240" w:lineRule="auto"/>
        <w:rPr>
          <w:rFonts w:asciiTheme="minorHAnsi" w:hAnsiTheme="minorHAnsi" w:cstheme="minorHAnsi"/>
          <w:b/>
          <w:color w:val="auto"/>
          <w:sz w:val="20"/>
          <w:szCs w:val="20"/>
        </w:rPr>
      </w:pPr>
      <w:r w:rsidRPr="00F248DE">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t>
      </w:r>
      <w:r w:rsidR="00274293">
        <w:rPr>
          <w:rFonts w:asciiTheme="minorHAnsi" w:hAnsiTheme="minorHAnsi" w:cstheme="minorHAnsi"/>
          <w:b/>
          <w:color w:val="auto"/>
          <w:sz w:val="20"/>
          <w:szCs w:val="20"/>
        </w:rPr>
        <w:t>Zamawiający nie wyraża zgody na podział pakietu, podtrzymuje zapisy SIWZ.</w:t>
      </w:r>
    </w:p>
    <w:p w:rsidR="00F248DE" w:rsidRPr="00F248DE" w:rsidRDefault="00F248DE" w:rsidP="00FB40CA">
      <w:pPr>
        <w:spacing w:after="0" w:line="240" w:lineRule="auto"/>
        <w:rPr>
          <w:rFonts w:asciiTheme="minorHAnsi" w:hAnsiTheme="minorHAnsi" w:cstheme="minorHAnsi"/>
          <w:color w:val="auto"/>
          <w:sz w:val="20"/>
          <w:szCs w:val="20"/>
        </w:rPr>
      </w:pPr>
    </w:p>
    <w:p w:rsidR="00F248DE" w:rsidRPr="00F248DE" w:rsidRDefault="00F248DE" w:rsidP="00FB40CA">
      <w:pPr>
        <w:pStyle w:val="Bezodstpw"/>
        <w:jc w:val="both"/>
        <w:rPr>
          <w:rFonts w:ascii="Calibri" w:hAnsi="Calibri" w:cs="Calibri"/>
          <w:color w:val="FF0000"/>
          <w:sz w:val="20"/>
          <w:szCs w:val="20"/>
        </w:rPr>
      </w:pP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b/>
          <w:bCs/>
          <w:color w:val="000000"/>
          <w:sz w:val="20"/>
          <w:szCs w:val="20"/>
        </w:rPr>
        <w:lastRenderedPageBreak/>
        <w:t xml:space="preserve">Pytanie nr 8 – dotyczy Pakietu nr 21: </w:t>
      </w:r>
      <w:r w:rsidRPr="000140CB">
        <w:rPr>
          <w:rFonts w:eastAsia="Calibri" w:cs="Calibri"/>
          <w:color w:val="000000"/>
          <w:sz w:val="20"/>
          <w:szCs w:val="20"/>
        </w:rPr>
        <w:t xml:space="preserve">Czy Zamawiający wyrazi zgodę na zaoferowanie fartucha chirurgicznego jałowego wykonanego z włókniny typu SMMMS, o gramaturze 35g/m2. Rękaw zakończony miękkim, poliestrowym mankietem. Tylne części fartucha zachodzą na siebie. Fartuch wyposażony w 2 troki zewnętrzne i 2 wewnętrzne, troki zewnętrzne połączone kartonikiem umożliwiającym zawiązanie ich zgodnie z procedurami postępowania aseptycznego. Szwy wykonane metodą ultradźwiękową. Rozmiary: L, XL, XXL. </w:t>
      </w:r>
    </w:p>
    <w:p w:rsidR="000140CB" w:rsidRDefault="000140CB"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A80907">
        <w:rPr>
          <w:rFonts w:asciiTheme="minorHAnsi" w:hAnsiTheme="minorHAnsi" w:cstheme="minorHAnsi"/>
          <w:b/>
          <w:color w:val="auto"/>
          <w:sz w:val="20"/>
          <w:szCs w:val="20"/>
        </w:rPr>
        <w:t xml:space="preserve"> </w:t>
      </w:r>
      <w:r w:rsidR="008F0FAA">
        <w:rPr>
          <w:rFonts w:asciiTheme="minorHAnsi" w:hAnsiTheme="minorHAnsi" w:cstheme="minorHAnsi"/>
          <w:b/>
          <w:color w:val="auto"/>
          <w:sz w:val="20"/>
          <w:szCs w:val="20"/>
        </w:rPr>
        <w:t xml:space="preserve">W zakresie pakietu 21 </w:t>
      </w:r>
      <w:r w:rsidR="00A80907">
        <w:rPr>
          <w:rFonts w:asciiTheme="minorHAnsi" w:hAnsiTheme="minorHAnsi" w:cstheme="minorHAnsi"/>
          <w:b/>
          <w:color w:val="auto"/>
          <w:sz w:val="20"/>
          <w:szCs w:val="20"/>
        </w:rPr>
        <w:t xml:space="preserve">Zamawiający dopuszcza zaoferowanie </w:t>
      </w:r>
      <w:r w:rsidR="00A80907" w:rsidRPr="00A80907">
        <w:rPr>
          <w:rFonts w:eastAsia="Calibri" w:cs="Calibri"/>
          <w:b/>
          <w:color w:val="000000"/>
          <w:sz w:val="20"/>
          <w:szCs w:val="20"/>
        </w:rPr>
        <w:t>fartucha chirurgicznego jałowego wykonanego z włókniny typu SMMMS, o gramaturze 35g/m2. Rękaw zakończony miękkim, poliestrowym mankietem. Tylne części fartucha zachodzą na siebie. Fartuch wyposażony w 2 troki zewnętrzne i 2 wewnętrzne, troki zewnętrzne połączone kartonikiem umożliwiającym zawiązanie ich zgodnie z procedurami postępowania aseptycznego. Szwy wykonane metodą ultradźwiękową. Rozmiary: L, XL, XXL.</w:t>
      </w:r>
    </w:p>
    <w:p w:rsidR="000140CB" w:rsidRPr="000140CB" w:rsidRDefault="000140CB" w:rsidP="00FB40CA">
      <w:pPr>
        <w:spacing w:after="0" w:line="240" w:lineRule="auto"/>
        <w:rPr>
          <w:rFonts w:asciiTheme="minorHAnsi" w:hAnsiTheme="minorHAnsi" w:cstheme="minorHAnsi"/>
          <w:color w:val="auto"/>
          <w:sz w:val="20"/>
          <w:szCs w:val="20"/>
        </w:rPr>
      </w:pP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b/>
          <w:bCs/>
          <w:color w:val="000000"/>
          <w:sz w:val="20"/>
          <w:szCs w:val="20"/>
        </w:rPr>
        <w:t xml:space="preserve">Pytanie nr 9 – dotyczy Pakietu nr 22: </w:t>
      </w:r>
      <w:r w:rsidRPr="000140CB">
        <w:rPr>
          <w:rFonts w:eastAsia="Calibri" w:cs="Calibri"/>
          <w:color w:val="000000"/>
          <w:sz w:val="20"/>
          <w:szCs w:val="20"/>
        </w:rPr>
        <w:t xml:space="preserve">Czy Zamawiający wyrazi zgodę na zaoferowanie fartucha niejałowego wykonanego z włókniny typu SMMMS, o gramaturze 35g/m2. Rękaw zakończony miękkim, poliestrowym mankietem. Tylne części fartucha zachodzą na siebie. Szwy wykonane metodą ultradźwiękową. Rozmiary: L, XL. </w:t>
      </w:r>
    </w:p>
    <w:p w:rsidR="000140CB" w:rsidRDefault="000140CB"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F0FAA">
        <w:rPr>
          <w:rFonts w:asciiTheme="minorHAnsi" w:hAnsiTheme="minorHAnsi" w:cstheme="minorHAnsi"/>
          <w:b/>
          <w:color w:val="auto"/>
          <w:sz w:val="20"/>
          <w:szCs w:val="20"/>
        </w:rPr>
        <w:t xml:space="preserve"> W zakresie pakietu </w:t>
      </w:r>
      <w:r w:rsidR="003E30D8">
        <w:rPr>
          <w:rFonts w:asciiTheme="minorHAnsi" w:hAnsiTheme="minorHAnsi" w:cstheme="minorHAnsi"/>
          <w:b/>
          <w:color w:val="auto"/>
          <w:sz w:val="20"/>
          <w:szCs w:val="20"/>
        </w:rPr>
        <w:t xml:space="preserve">22 </w:t>
      </w:r>
      <w:r w:rsidR="00042020">
        <w:rPr>
          <w:rFonts w:asciiTheme="minorHAnsi" w:hAnsiTheme="minorHAnsi" w:cstheme="minorHAnsi"/>
          <w:b/>
          <w:color w:val="auto"/>
          <w:sz w:val="20"/>
          <w:szCs w:val="20"/>
        </w:rPr>
        <w:t>Zamawiający dopuszcza zaoferowanie</w:t>
      </w:r>
      <w:r w:rsidR="008F0FAA">
        <w:rPr>
          <w:rFonts w:asciiTheme="minorHAnsi" w:hAnsiTheme="minorHAnsi" w:cstheme="minorHAnsi"/>
          <w:b/>
          <w:color w:val="auto"/>
          <w:sz w:val="20"/>
          <w:szCs w:val="20"/>
        </w:rPr>
        <w:t xml:space="preserve"> </w:t>
      </w:r>
      <w:r w:rsidR="00BF0FDD" w:rsidRPr="00BF0FDD">
        <w:rPr>
          <w:rFonts w:eastAsia="Calibri" w:cs="Calibri"/>
          <w:b/>
          <w:color w:val="000000"/>
          <w:sz w:val="20"/>
          <w:szCs w:val="20"/>
        </w:rPr>
        <w:t>fartucha niejałowego wykonanego z włókniny typu SMMMS, o gramaturze 35g/m2. Rękaw zakończony miękkim, poliestrowym mankietem. Tylne części fartucha zachodzą na siebie. Szwy wykonane metodą ultradźwiękową. Rozmiary: L, XL</w:t>
      </w:r>
      <w:r w:rsidR="008F0FAA">
        <w:rPr>
          <w:rFonts w:eastAsia="Calibri" w:cs="Calibri"/>
          <w:b/>
          <w:color w:val="000000"/>
          <w:sz w:val="20"/>
          <w:szCs w:val="20"/>
        </w:rPr>
        <w:t>.</w:t>
      </w:r>
    </w:p>
    <w:p w:rsidR="000140CB" w:rsidRPr="000140CB" w:rsidRDefault="000140CB" w:rsidP="00FB40CA">
      <w:pPr>
        <w:autoSpaceDE w:val="0"/>
        <w:autoSpaceDN w:val="0"/>
        <w:adjustRightInd w:val="0"/>
        <w:spacing w:after="0" w:line="240" w:lineRule="auto"/>
        <w:rPr>
          <w:rFonts w:eastAsia="Calibri" w:cs="Calibri"/>
          <w:color w:val="000000"/>
        </w:rPr>
      </w:pP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b/>
          <w:bCs/>
          <w:color w:val="000000"/>
          <w:sz w:val="20"/>
          <w:szCs w:val="20"/>
        </w:rPr>
        <w:t xml:space="preserve">Pytanie nr 10 – dotyczy Pakietu nr 65: </w:t>
      </w:r>
      <w:r w:rsidRPr="000140CB">
        <w:rPr>
          <w:rFonts w:eastAsia="Calibri" w:cs="Calibri"/>
          <w:color w:val="000000"/>
          <w:sz w:val="20"/>
          <w:szCs w:val="20"/>
        </w:rPr>
        <w:t xml:space="preserve">Czy Zamawiający wyrazi zgodę na zaoferowanie produktu w postaci sterylnego (sterylizacja radiacyjna), rozpuszczalnego w wodzie żelu, używanego do ułatwiania wprowadzana cewników oraz innych urządzeń medycznych podczas zabiegów dotyczących cewki moczowej jak np. cewnikowanie, endoskopia czy cystoskopia oraz do zabiegów odbytniczych i </w:t>
      </w:r>
      <w:proofErr w:type="spellStart"/>
      <w:r w:rsidRPr="000140CB">
        <w:rPr>
          <w:rFonts w:eastAsia="Calibri" w:cs="Calibri"/>
          <w:color w:val="000000"/>
          <w:sz w:val="20"/>
          <w:szCs w:val="20"/>
        </w:rPr>
        <w:t>okrężniczych</w:t>
      </w:r>
      <w:proofErr w:type="spellEnd"/>
      <w:r w:rsidRPr="000140CB">
        <w:rPr>
          <w:rFonts w:eastAsia="Calibri" w:cs="Calibri"/>
          <w:color w:val="000000"/>
          <w:sz w:val="20"/>
          <w:szCs w:val="20"/>
        </w:rPr>
        <w:t xml:space="preserve"> jako żel lubrykacyjny.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100 g żelu zawiera: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Wodę destylowaną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Glikol propylenowy, </w:t>
      </w:r>
      <w:proofErr w:type="spellStart"/>
      <w:r w:rsidRPr="000140CB">
        <w:rPr>
          <w:rFonts w:eastAsia="Calibri" w:cs="Calibri"/>
          <w:color w:val="000000"/>
          <w:sz w:val="20"/>
          <w:szCs w:val="20"/>
        </w:rPr>
        <w:t>hydroksyetylocelulozę</w:t>
      </w:r>
      <w:proofErr w:type="spellEnd"/>
      <w:r w:rsidRPr="000140CB">
        <w:rPr>
          <w:rFonts w:eastAsia="Calibri" w:cs="Calibri"/>
          <w:color w:val="000000"/>
          <w:sz w:val="20"/>
          <w:szCs w:val="20"/>
        </w:rPr>
        <w:t xml:space="preserve">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2g chlorowodorek </w:t>
      </w:r>
      <w:proofErr w:type="spellStart"/>
      <w:r w:rsidRPr="000140CB">
        <w:rPr>
          <w:rFonts w:eastAsia="Calibri" w:cs="Calibri"/>
          <w:color w:val="000000"/>
          <w:sz w:val="20"/>
          <w:szCs w:val="20"/>
        </w:rPr>
        <w:t>lidokainy</w:t>
      </w:r>
      <w:proofErr w:type="spellEnd"/>
      <w:r w:rsidRPr="000140CB">
        <w:rPr>
          <w:rFonts w:eastAsia="Calibri" w:cs="Calibri"/>
          <w:color w:val="000000"/>
          <w:sz w:val="20"/>
          <w:szCs w:val="20"/>
        </w:rPr>
        <w:t xml:space="preserve">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0.250g </w:t>
      </w:r>
      <w:proofErr w:type="spellStart"/>
      <w:r w:rsidRPr="000140CB">
        <w:rPr>
          <w:rFonts w:eastAsia="Calibri" w:cs="Calibri"/>
          <w:color w:val="000000"/>
          <w:sz w:val="20"/>
          <w:szCs w:val="20"/>
        </w:rPr>
        <w:t>glukonian</w:t>
      </w:r>
      <w:proofErr w:type="spellEnd"/>
      <w:r w:rsidRPr="000140CB">
        <w:rPr>
          <w:rFonts w:eastAsia="Calibri" w:cs="Calibri"/>
          <w:color w:val="000000"/>
          <w:sz w:val="20"/>
          <w:szCs w:val="20"/>
        </w:rPr>
        <w:t xml:space="preserve"> </w:t>
      </w:r>
      <w:proofErr w:type="spellStart"/>
      <w:r w:rsidRPr="000140CB">
        <w:rPr>
          <w:rFonts w:eastAsia="Calibri" w:cs="Calibri"/>
          <w:color w:val="000000"/>
          <w:sz w:val="20"/>
          <w:szCs w:val="20"/>
        </w:rPr>
        <w:t>chloroheksydyny</w:t>
      </w:r>
      <w:proofErr w:type="spellEnd"/>
      <w:r w:rsidRPr="000140CB">
        <w:rPr>
          <w:rFonts w:eastAsia="Calibri" w:cs="Calibri"/>
          <w:color w:val="000000"/>
          <w:sz w:val="20"/>
          <w:szCs w:val="20"/>
        </w:rPr>
        <w:t xml:space="preserve"> (stężenie 20%)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0.060g </w:t>
      </w:r>
      <w:proofErr w:type="spellStart"/>
      <w:r w:rsidRPr="000140CB">
        <w:rPr>
          <w:rFonts w:eastAsia="Calibri" w:cs="Calibri"/>
          <w:color w:val="000000"/>
          <w:sz w:val="20"/>
          <w:szCs w:val="20"/>
        </w:rPr>
        <w:t>hydroksybenzoat</w:t>
      </w:r>
      <w:proofErr w:type="spellEnd"/>
      <w:r w:rsidRPr="000140CB">
        <w:rPr>
          <w:rFonts w:eastAsia="Calibri" w:cs="Calibri"/>
          <w:color w:val="000000"/>
          <w:sz w:val="20"/>
          <w:szCs w:val="20"/>
        </w:rPr>
        <w:t xml:space="preserve"> metylu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 0.025g </w:t>
      </w:r>
      <w:proofErr w:type="spellStart"/>
      <w:r w:rsidRPr="000140CB">
        <w:rPr>
          <w:rFonts w:eastAsia="Calibri" w:cs="Calibri"/>
          <w:color w:val="000000"/>
          <w:sz w:val="20"/>
          <w:szCs w:val="20"/>
        </w:rPr>
        <w:t>hydroksybenzoat</w:t>
      </w:r>
      <w:proofErr w:type="spellEnd"/>
      <w:r w:rsidRPr="000140CB">
        <w:rPr>
          <w:rFonts w:eastAsia="Calibri" w:cs="Calibri"/>
          <w:color w:val="000000"/>
          <w:sz w:val="20"/>
          <w:szCs w:val="20"/>
        </w:rPr>
        <w:t xml:space="preserve"> propylu </w:t>
      </w:r>
    </w:p>
    <w:p w:rsidR="000140CB" w:rsidRPr="000140CB" w:rsidRDefault="000140CB" w:rsidP="00FB40CA">
      <w:pPr>
        <w:autoSpaceDE w:val="0"/>
        <w:autoSpaceDN w:val="0"/>
        <w:adjustRightInd w:val="0"/>
        <w:spacing w:after="0" w:line="240" w:lineRule="auto"/>
        <w:rPr>
          <w:rFonts w:eastAsia="Calibri" w:cs="Calibri"/>
          <w:color w:val="000000"/>
          <w:sz w:val="20"/>
          <w:szCs w:val="20"/>
        </w:rPr>
      </w:pPr>
      <w:r w:rsidRPr="000140CB">
        <w:rPr>
          <w:rFonts w:eastAsia="Calibri" w:cs="Calibri"/>
          <w:color w:val="000000"/>
          <w:sz w:val="20"/>
          <w:szCs w:val="20"/>
        </w:rPr>
        <w:t xml:space="preserve">Produkt pakowany w </w:t>
      </w:r>
      <w:proofErr w:type="spellStart"/>
      <w:r w:rsidRPr="000140CB">
        <w:rPr>
          <w:rFonts w:eastAsia="Calibri" w:cs="Calibri"/>
          <w:color w:val="000000"/>
          <w:sz w:val="20"/>
          <w:szCs w:val="20"/>
        </w:rPr>
        <w:t>bezlateksowych</w:t>
      </w:r>
      <w:proofErr w:type="spellEnd"/>
      <w:r w:rsidRPr="000140CB">
        <w:rPr>
          <w:rFonts w:eastAsia="Calibri" w:cs="Calibri"/>
          <w:color w:val="000000"/>
          <w:sz w:val="20"/>
          <w:szCs w:val="20"/>
        </w:rPr>
        <w:t xml:space="preserve"> i wygodnych ampułkostrzykawkach z podziałką o pojemności 11ml (11g)? </w:t>
      </w:r>
    </w:p>
    <w:p w:rsidR="000140CB" w:rsidRDefault="000140CB"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BF0FDD">
        <w:rPr>
          <w:rFonts w:asciiTheme="minorHAnsi" w:hAnsiTheme="minorHAnsi" w:cstheme="minorHAnsi"/>
          <w:b/>
          <w:color w:val="auto"/>
          <w:sz w:val="20"/>
          <w:szCs w:val="20"/>
        </w:rPr>
        <w:t xml:space="preserve"> </w:t>
      </w:r>
      <w:r w:rsidR="003E30D8">
        <w:rPr>
          <w:rFonts w:asciiTheme="minorHAnsi" w:hAnsiTheme="minorHAnsi" w:cstheme="minorHAnsi"/>
          <w:b/>
          <w:color w:val="auto"/>
          <w:sz w:val="20"/>
          <w:szCs w:val="20"/>
        </w:rPr>
        <w:t xml:space="preserve">W zakresie pakietu 65  </w:t>
      </w:r>
      <w:r w:rsidR="00BF0FDD">
        <w:rPr>
          <w:rFonts w:asciiTheme="minorHAnsi" w:hAnsiTheme="minorHAnsi" w:cstheme="minorHAnsi"/>
          <w:b/>
          <w:color w:val="auto"/>
          <w:sz w:val="20"/>
          <w:szCs w:val="20"/>
        </w:rPr>
        <w:t>Zamawiający wyraża zgodę na zaoferowanie produktu o powyższych parametrach.</w:t>
      </w:r>
    </w:p>
    <w:p w:rsidR="00062C52" w:rsidRDefault="00062C52" w:rsidP="00FB40CA">
      <w:pPr>
        <w:pStyle w:val="Bezodstpw"/>
        <w:jc w:val="both"/>
        <w:rPr>
          <w:rFonts w:ascii="Calibri" w:hAnsi="Calibri" w:cs="Calibri"/>
          <w:sz w:val="20"/>
          <w:szCs w:val="20"/>
        </w:rPr>
      </w:pPr>
    </w:p>
    <w:p w:rsidR="00134D6A" w:rsidRDefault="00134D6A" w:rsidP="00FB40CA">
      <w:pPr>
        <w:suppressAutoHyphens/>
        <w:autoSpaceDN w:val="0"/>
        <w:spacing w:after="0" w:line="240" w:lineRule="auto"/>
        <w:jc w:val="both"/>
        <w:textAlignment w:val="baseline"/>
        <w:rPr>
          <w:rFonts w:asciiTheme="minorHAnsi" w:hAnsiTheme="minorHAnsi" w:cstheme="minorHAnsi"/>
          <w:sz w:val="20"/>
          <w:szCs w:val="20"/>
        </w:rPr>
      </w:pPr>
      <w:r w:rsidRPr="00134D6A">
        <w:rPr>
          <w:rFonts w:asciiTheme="minorHAnsi" w:hAnsiTheme="minorHAnsi" w:cstheme="minorHAnsi"/>
          <w:b/>
          <w:sz w:val="20"/>
          <w:szCs w:val="20"/>
        </w:rPr>
        <w:t>Pytanie 11, dotyczy pakietu 11:</w:t>
      </w:r>
      <w:r w:rsidRPr="00134D6A">
        <w:rPr>
          <w:rFonts w:cs="Calibri"/>
          <w:sz w:val="20"/>
          <w:szCs w:val="20"/>
        </w:rPr>
        <w:t xml:space="preserve">Czy zamawiający dopuści fartuch włókninowy, </w:t>
      </w:r>
      <w:proofErr w:type="spellStart"/>
      <w:r w:rsidRPr="00134D6A">
        <w:rPr>
          <w:rFonts w:cs="Calibri"/>
          <w:sz w:val="20"/>
          <w:szCs w:val="20"/>
        </w:rPr>
        <w:t>j.u</w:t>
      </w:r>
      <w:proofErr w:type="spellEnd"/>
      <w:r w:rsidRPr="00134D6A">
        <w:rPr>
          <w:rFonts w:cs="Calibri"/>
          <w:sz w:val="20"/>
          <w:szCs w:val="20"/>
        </w:rPr>
        <w:t xml:space="preserve">., gramatura 25 g/m2,  długi rękaw, zakończony lekką elastyczną, nieuciskającą gumką, bez mankietu, wiązany z tyłu w talii i przy szyi, </w:t>
      </w:r>
      <w:proofErr w:type="spellStart"/>
      <w:r w:rsidRPr="00134D6A">
        <w:rPr>
          <w:rFonts w:cs="Calibri"/>
          <w:sz w:val="20"/>
          <w:szCs w:val="20"/>
        </w:rPr>
        <w:t>niesterylny</w:t>
      </w:r>
      <w:proofErr w:type="spellEnd"/>
      <w:r w:rsidRPr="00134D6A">
        <w:rPr>
          <w:rFonts w:cs="Calibri"/>
          <w:sz w:val="20"/>
          <w:szCs w:val="20"/>
        </w:rPr>
        <w:t>?</w:t>
      </w:r>
    </w:p>
    <w:p w:rsidR="00134D6A" w:rsidRDefault="00134D6A" w:rsidP="00FB40CA">
      <w:pPr>
        <w:spacing w:after="0" w:line="240" w:lineRule="auto"/>
        <w:rPr>
          <w:rFonts w:asciiTheme="minorHAnsi" w:hAnsiTheme="minorHAnsi" w:cstheme="minorHAnsi"/>
          <w:b/>
          <w:color w:val="auto"/>
          <w:sz w:val="20"/>
          <w:szCs w:val="20"/>
        </w:rPr>
      </w:pPr>
      <w:r w:rsidRPr="00700035">
        <w:rPr>
          <w:rFonts w:asciiTheme="minorHAnsi" w:hAnsiTheme="minorHAnsi" w:cstheme="minorHAnsi"/>
          <w:b/>
          <w:color w:val="auto"/>
          <w:sz w:val="20"/>
          <w:szCs w:val="20"/>
        </w:rPr>
        <w:t>Odpowiedź:</w:t>
      </w:r>
      <w:r w:rsidR="00700035" w:rsidRPr="00700035">
        <w:rPr>
          <w:rFonts w:asciiTheme="minorHAnsi" w:hAnsiTheme="minorHAnsi" w:cstheme="minorHAnsi"/>
          <w:b/>
          <w:color w:val="auto"/>
          <w:sz w:val="20"/>
          <w:szCs w:val="20"/>
        </w:rPr>
        <w:t xml:space="preserve"> Zamawiający podtrzymuje zapisy SIWZ.</w:t>
      </w:r>
    </w:p>
    <w:p w:rsidR="00134D6A" w:rsidRPr="00134D6A" w:rsidRDefault="00134D6A" w:rsidP="00FB40CA">
      <w:pPr>
        <w:suppressAutoHyphens/>
        <w:autoSpaceDN w:val="0"/>
        <w:spacing w:after="0" w:line="240" w:lineRule="auto"/>
        <w:jc w:val="both"/>
        <w:textAlignment w:val="baseline"/>
        <w:rPr>
          <w:rFonts w:cs="Calibri"/>
          <w:sz w:val="20"/>
          <w:szCs w:val="20"/>
        </w:rPr>
      </w:pPr>
    </w:p>
    <w:p w:rsidR="00134D6A" w:rsidRDefault="00134D6A" w:rsidP="00FB40CA">
      <w:pPr>
        <w:autoSpaceDN w:val="0"/>
        <w:spacing w:after="0" w:line="240" w:lineRule="auto"/>
        <w:rPr>
          <w:rFonts w:asciiTheme="minorHAnsi" w:hAnsiTheme="minorHAnsi" w:cstheme="minorHAnsi"/>
          <w:sz w:val="20"/>
          <w:szCs w:val="20"/>
        </w:rPr>
      </w:pPr>
      <w:r w:rsidRPr="00134D6A">
        <w:rPr>
          <w:rFonts w:asciiTheme="minorHAnsi" w:hAnsiTheme="minorHAnsi" w:cstheme="minorHAnsi"/>
          <w:b/>
          <w:sz w:val="20"/>
          <w:szCs w:val="20"/>
        </w:rPr>
        <w:t>Pytanie 1</w:t>
      </w:r>
      <w:r>
        <w:rPr>
          <w:rFonts w:asciiTheme="minorHAnsi" w:hAnsiTheme="minorHAnsi" w:cstheme="minorHAnsi"/>
          <w:b/>
          <w:sz w:val="20"/>
          <w:szCs w:val="20"/>
        </w:rPr>
        <w:t>2</w:t>
      </w:r>
      <w:r w:rsidRPr="00134D6A">
        <w:rPr>
          <w:rFonts w:asciiTheme="minorHAnsi" w:hAnsiTheme="minorHAnsi" w:cstheme="minorHAnsi"/>
          <w:b/>
          <w:sz w:val="20"/>
          <w:szCs w:val="20"/>
        </w:rPr>
        <w:t>, dotyczy pakietu 11:</w:t>
      </w:r>
      <w:r w:rsidRPr="00134D6A">
        <w:rPr>
          <w:rFonts w:cs="Calibri"/>
          <w:sz w:val="20"/>
          <w:szCs w:val="20"/>
        </w:rPr>
        <w:t>Prosimy Zamawiającego  o dopuszczenie wyceny za najmniejsze opakowanie  handlowe 20 szt. z przeliczeniem ilości z zaokrągleniem w górę do pełnych opakowań.</w:t>
      </w:r>
      <w:r w:rsidRPr="00134D6A">
        <w:rPr>
          <w:rFonts w:cs="Calibri"/>
          <w:sz w:val="20"/>
          <w:szCs w:val="20"/>
        </w:rPr>
        <w:tab/>
      </w:r>
    </w:p>
    <w:p w:rsidR="00134D6A" w:rsidRDefault="00134D6A" w:rsidP="00FB40CA">
      <w:pPr>
        <w:spacing w:after="0" w:line="240" w:lineRule="auto"/>
        <w:rPr>
          <w:rFonts w:asciiTheme="minorHAnsi" w:hAnsiTheme="minorHAnsi" w:cstheme="minorHAnsi"/>
          <w:b/>
          <w:color w:val="auto"/>
          <w:sz w:val="20"/>
          <w:szCs w:val="20"/>
        </w:rPr>
      </w:pPr>
      <w:r w:rsidRPr="00A22DE9">
        <w:rPr>
          <w:rFonts w:asciiTheme="minorHAnsi" w:hAnsiTheme="minorHAnsi" w:cstheme="minorHAnsi"/>
          <w:b/>
          <w:color w:val="auto"/>
          <w:sz w:val="20"/>
          <w:szCs w:val="20"/>
        </w:rPr>
        <w:t>Odpowiedź:</w:t>
      </w:r>
      <w:r w:rsidR="00700035" w:rsidRPr="00A22DE9">
        <w:rPr>
          <w:rFonts w:asciiTheme="minorHAnsi" w:hAnsiTheme="minorHAnsi" w:cstheme="minorHAnsi"/>
          <w:b/>
          <w:color w:val="auto"/>
          <w:sz w:val="20"/>
          <w:szCs w:val="20"/>
        </w:rPr>
        <w:t xml:space="preserve"> </w:t>
      </w:r>
      <w:r w:rsidR="003E30D8">
        <w:rPr>
          <w:rFonts w:asciiTheme="minorHAnsi" w:hAnsiTheme="minorHAnsi" w:cstheme="minorHAnsi"/>
          <w:b/>
          <w:color w:val="auto"/>
          <w:sz w:val="20"/>
          <w:szCs w:val="20"/>
        </w:rPr>
        <w:t xml:space="preserve">W zakresie pakietu 11 </w:t>
      </w:r>
      <w:r w:rsidR="00700035" w:rsidRPr="00A22DE9">
        <w:rPr>
          <w:rFonts w:asciiTheme="minorHAnsi" w:hAnsiTheme="minorHAnsi" w:cstheme="minorHAnsi"/>
          <w:b/>
          <w:color w:val="auto"/>
          <w:sz w:val="20"/>
          <w:szCs w:val="20"/>
        </w:rPr>
        <w:t xml:space="preserve">Zamawiający dopuszcza </w:t>
      </w:r>
      <w:r w:rsidR="00A22DE9" w:rsidRPr="00A22DE9">
        <w:rPr>
          <w:rFonts w:cs="Calibri"/>
          <w:b/>
          <w:sz w:val="20"/>
          <w:szCs w:val="20"/>
        </w:rPr>
        <w:t>wycenę za najmniejsze opakowanie  handlowe 20 szt. z przeliczeniem ilości z zaokrągleniem w górę do pełnych opakowań.</w:t>
      </w:r>
    </w:p>
    <w:p w:rsidR="00134D6A" w:rsidRPr="00134D6A" w:rsidRDefault="00134D6A" w:rsidP="00FB40CA">
      <w:pPr>
        <w:autoSpaceDN w:val="0"/>
        <w:spacing w:after="0" w:line="240" w:lineRule="auto"/>
        <w:rPr>
          <w:rFonts w:cs="Calibri"/>
          <w:sz w:val="20"/>
          <w:szCs w:val="20"/>
        </w:rPr>
      </w:pPr>
    </w:p>
    <w:p w:rsidR="00134D6A" w:rsidRPr="00134D6A" w:rsidRDefault="00134D6A" w:rsidP="00FB40CA">
      <w:pPr>
        <w:pStyle w:val="Default"/>
        <w:autoSpaceDE w:val="0"/>
        <w:autoSpaceDN w:val="0"/>
        <w:rPr>
          <w:rFonts w:ascii="Calibri" w:hAnsi="Calibri" w:cs="Calibri"/>
          <w:sz w:val="20"/>
          <w:szCs w:val="20"/>
        </w:rPr>
      </w:pPr>
      <w:r w:rsidRPr="00134D6A">
        <w:rPr>
          <w:rFonts w:asciiTheme="minorHAnsi" w:hAnsiTheme="minorHAnsi" w:cstheme="minorHAnsi"/>
          <w:b/>
          <w:sz w:val="20"/>
          <w:szCs w:val="20"/>
        </w:rPr>
        <w:t>Pytanie 1</w:t>
      </w:r>
      <w:r>
        <w:rPr>
          <w:rFonts w:asciiTheme="minorHAnsi" w:hAnsiTheme="minorHAnsi" w:cstheme="minorHAnsi"/>
          <w:b/>
          <w:sz w:val="20"/>
          <w:szCs w:val="20"/>
        </w:rPr>
        <w:t>3</w:t>
      </w:r>
      <w:r w:rsidRPr="00134D6A">
        <w:rPr>
          <w:rFonts w:asciiTheme="minorHAnsi" w:hAnsiTheme="minorHAnsi" w:cstheme="minorHAnsi"/>
          <w:b/>
          <w:sz w:val="20"/>
          <w:szCs w:val="20"/>
        </w:rPr>
        <w:t>, dotyczy pakietu 11:</w:t>
      </w:r>
      <w:r w:rsidRPr="00134D6A">
        <w:rPr>
          <w:rFonts w:ascii="Calibri" w:hAnsi="Calibri" w:cs="Calibri"/>
          <w:sz w:val="20"/>
          <w:szCs w:val="20"/>
        </w:rPr>
        <w:t xml:space="preserve">Czy zamawiający wymaga fartuchy z  certyfikatem STANDARD 100 </w:t>
      </w:r>
      <w:proofErr w:type="spellStart"/>
      <w:r w:rsidRPr="00134D6A">
        <w:rPr>
          <w:rFonts w:ascii="Calibri" w:hAnsi="Calibri" w:cs="Calibri"/>
          <w:sz w:val="20"/>
          <w:szCs w:val="20"/>
        </w:rPr>
        <w:t>OEKO-TEX</w:t>
      </w:r>
      <w:proofErr w:type="spellEnd"/>
      <w:r w:rsidRPr="00134D6A">
        <w:rPr>
          <w:rFonts w:ascii="Calibri" w:hAnsi="Calibri" w:cs="Calibri"/>
          <w:sz w:val="20"/>
          <w:szCs w:val="20"/>
        </w:rPr>
        <w:t>%</w:t>
      </w:r>
    </w:p>
    <w:p w:rsidR="003E30D8" w:rsidRDefault="00134D6A" w:rsidP="00700035">
      <w:pPr>
        <w:spacing w:after="0" w:line="240" w:lineRule="auto"/>
        <w:rPr>
          <w:rFonts w:cs="Calibri"/>
          <w:b/>
          <w:sz w:val="20"/>
          <w:szCs w:val="20"/>
        </w:rPr>
      </w:pPr>
      <w:r w:rsidRPr="00700035">
        <w:rPr>
          <w:rFonts w:asciiTheme="minorHAnsi" w:hAnsiTheme="minorHAnsi" w:cstheme="minorHAnsi"/>
          <w:b/>
          <w:color w:val="auto"/>
          <w:sz w:val="20"/>
          <w:szCs w:val="20"/>
        </w:rPr>
        <w:t>Odpowiedź:</w:t>
      </w:r>
      <w:r w:rsidR="003E30D8">
        <w:rPr>
          <w:rFonts w:asciiTheme="minorHAnsi" w:hAnsiTheme="minorHAnsi" w:cstheme="minorHAnsi"/>
          <w:b/>
          <w:color w:val="auto"/>
          <w:sz w:val="20"/>
          <w:szCs w:val="20"/>
        </w:rPr>
        <w:t xml:space="preserve"> W zakresie pakietu 11 </w:t>
      </w:r>
      <w:r w:rsidR="00700035" w:rsidRPr="00700035">
        <w:rPr>
          <w:rFonts w:asciiTheme="minorHAnsi" w:hAnsiTheme="minorHAnsi" w:cstheme="minorHAnsi"/>
          <w:b/>
          <w:color w:val="auto"/>
          <w:sz w:val="20"/>
          <w:szCs w:val="20"/>
        </w:rPr>
        <w:t>Zamawiający dopuszcza</w:t>
      </w:r>
      <w:r w:rsidR="003E30D8">
        <w:rPr>
          <w:rFonts w:asciiTheme="minorHAnsi" w:hAnsiTheme="minorHAnsi" w:cstheme="minorHAnsi"/>
          <w:b/>
          <w:color w:val="auto"/>
          <w:sz w:val="20"/>
          <w:szCs w:val="20"/>
        </w:rPr>
        <w:t xml:space="preserve"> </w:t>
      </w:r>
      <w:r w:rsidR="00700035" w:rsidRPr="00700035">
        <w:rPr>
          <w:rFonts w:cs="Calibri"/>
          <w:b/>
          <w:sz w:val="20"/>
          <w:szCs w:val="20"/>
        </w:rPr>
        <w:t xml:space="preserve">fartuchy z  certyfikatem STANDARD 100 </w:t>
      </w:r>
    </w:p>
    <w:p w:rsidR="00134D6A" w:rsidRPr="00700035" w:rsidRDefault="00700035" w:rsidP="00700035">
      <w:pPr>
        <w:spacing w:after="0" w:line="240" w:lineRule="auto"/>
        <w:rPr>
          <w:rFonts w:asciiTheme="minorHAnsi" w:hAnsiTheme="minorHAnsi" w:cstheme="minorHAnsi"/>
          <w:b/>
          <w:color w:val="auto"/>
          <w:sz w:val="20"/>
          <w:szCs w:val="20"/>
        </w:rPr>
      </w:pPr>
      <w:proofErr w:type="spellStart"/>
      <w:r w:rsidRPr="00700035">
        <w:rPr>
          <w:rFonts w:cs="Calibri"/>
          <w:b/>
          <w:sz w:val="20"/>
          <w:szCs w:val="20"/>
        </w:rPr>
        <w:t>OEKO-TEX</w:t>
      </w:r>
      <w:proofErr w:type="spellEnd"/>
      <w:r w:rsidRPr="00700035">
        <w:rPr>
          <w:rFonts w:cs="Calibri"/>
          <w:b/>
          <w:sz w:val="20"/>
          <w:szCs w:val="20"/>
        </w:rPr>
        <w:t>%.</w:t>
      </w:r>
    </w:p>
    <w:p w:rsidR="00134D6A" w:rsidRPr="00134D6A" w:rsidRDefault="00134D6A" w:rsidP="00FB40CA">
      <w:pPr>
        <w:pStyle w:val="Default"/>
        <w:rPr>
          <w:rFonts w:ascii="Calibri" w:hAnsi="Calibri" w:cs="Calibri"/>
          <w:sz w:val="20"/>
          <w:szCs w:val="20"/>
        </w:rPr>
      </w:pPr>
    </w:p>
    <w:p w:rsidR="00E66EBC" w:rsidRDefault="00134D6A" w:rsidP="00FB40CA">
      <w:pPr>
        <w:pStyle w:val="Default"/>
        <w:autoSpaceDE w:val="0"/>
        <w:autoSpaceDN w:val="0"/>
        <w:jc w:val="both"/>
        <w:rPr>
          <w:rFonts w:asciiTheme="minorHAnsi" w:hAnsiTheme="minorHAnsi" w:cstheme="minorHAnsi"/>
          <w:sz w:val="20"/>
          <w:szCs w:val="20"/>
        </w:rPr>
      </w:pPr>
      <w:r w:rsidRPr="00134D6A">
        <w:rPr>
          <w:rFonts w:asciiTheme="minorHAnsi" w:hAnsiTheme="minorHAnsi" w:cstheme="minorHAnsi"/>
          <w:b/>
          <w:sz w:val="20"/>
          <w:szCs w:val="20"/>
        </w:rPr>
        <w:t>Pytanie 1</w:t>
      </w:r>
      <w:r>
        <w:rPr>
          <w:rFonts w:asciiTheme="minorHAnsi" w:hAnsiTheme="minorHAnsi" w:cstheme="minorHAnsi"/>
          <w:b/>
          <w:sz w:val="20"/>
          <w:szCs w:val="20"/>
        </w:rPr>
        <w:t>4</w:t>
      </w:r>
      <w:r w:rsidRPr="00134D6A">
        <w:rPr>
          <w:rFonts w:asciiTheme="minorHAnsi" w:hAnsiTheme="minorHAnsi" w:cstheme="minorHAnsi"/>
          <w:b/>
          <w:sz w:val="20"/>
          <w:szCs w:val="20"/>
        </w:rPr>
        <w:t>, dotyczy pakietu 11:</w:t>
      </w:r>
      <w:r w:rsidRPr="00134D6A">
        <w:rPr>
          <w:rFonts w:ascii="Calibri" w:hAnsi="Calibri" w:cs="Calibri"/>
          <w:sz w:val="20"/>
          <w:szCs w:val="20"/>
        </w:rPr>
        <w:t>Czy zamawiający wymaga wyrób, który spełnia wymagania zasadnicze Rozporządzenia Ministra Zdrowia z dnia 17 lutego 2016 r. w sprawie wymagań zasadniczych oraz procedur oceny zgodności wyrobów medycznych (Dz. U. 2016 poz. 211) i Dyrektywy Rady 93/42/EWG (93/42/EEC),</w:t>
      </w:r>
    </w:p>
    <w:p w:rsidR="00134D6A" w:rsidRPr="00134D6A" w:rsidRDefault="00134D6A" w:rsidP="00FB40CA">
      <w:pPr>
        <w:pStyle w:val="Default"/>
        <w:autoSpaceDE w:val="0"/>
        <w:autoSpaceDN w:val="0"/>
        <w:jc w:val="both"/>
        <w:rPr>
          <w:rFonts w:ascii="Calibri" w:hAnsi="Calibri" w:cs="Calibri"/>
          <w:sz w:val="20"/>
          <w:szCs w:val="20"/>
        </w:rPr>
      </w:pPr>
      <w:r w:rsidRPr="00134D6A">
        <w:rPr>
          <w:rFonts w:ascii="Calibri" w:hAnsi="Calibri" w:cs="Calibri"/>
          <w:sz w:val="20"/>
          <w:szCs w:val="20"/>
        </w:rPr>
        <w:t>z późniejszymi zmianami?</w:t>
      </w:r>
    </w:p>
    <w:p w:rsidR="00134D6A" w:rsidRDefault="00134D6A" w:rsidP="00FB40CA">
      <w:pPr>
        <w:spacing w:after="0" w:line="240" w:lineRule="auto"/>
        <w:rPr>
          <w:rFonts w:asciiTheme="minorHAnsi" w:hAnsiTheme="minorHAnsi" w:cstheme="minorHAnsi"/>
          <w:b/>
          <w:color w:val="auto"/>
          <w:sz w:val="20"/>
          <w:szCs w:val="20"/>
        </w:rPr>
      </w:pPr>
      <w:r w:rsidRPr="00700035">
        <w:rPr>
          <w:rFonts w:asciiTheme="minorHAnsi" w:hAnsiTheme="minorHAnsi" w:cstheme="minorHAnsi"/>
          <w:b/>
          <w:color w:val="auto"/>
          <w:sz w:val="20"/>
          <w:szCs w:val="20"/>
        </w:rPr>
        <w:t>Odpowiedź:</w:t>
      </w:r>
      <w:r w:rsidR="00700035" w:rsidRPr="00700035">
        <w:rPr>
          <w:rFonts w:asciiTheme="minorHAnsi" w:hAnsiTheme="minorHAnsi" w:cstheme="minorHAnsi"/>
          <w:b/>
          <w:color w:val="auto"/>
          <w:sz w:val="20"/>
          <w:szCs w:val="20"/>
        </w:rPr>
        <w:t xml:space="preserve"> Zgodnie z SIWZ.</w:t>
      </w:r>
    </w:p>
    <w:p w:rsidR="00134D6A" w:rsidRPr="00134D6A" w:rsidRDefault="00134D6A" w:rsidP="00FB40CA">
      <w:pPr>
        <w:pStyle w:val="Default"/>
        <w:jc w:val="both"/>
        <w:rPr>
          <w:rFonts w:ascii="Calibri" w:hAnsi="Calibri" w:cs="Calibri"/>
          <w:sz w:val="20"/>
          <w:szCs w:val="20"/>
        </w:rPr>
      </w:pPr>
    </w:p>
    <w:p w:rsidR="0087574B" w:rsidRPr="001A2049" w:rsidRDefault="0087574B" w:rsidP="00FB40CA">
      <w:pPr>
        <w:spacing w:after="0" w:line="240" w:lineRule="auto"/>
        <w:jc w:val="both"/>
        <w:rPr>
          <w:rFonts w:asciiTheme="minorHAnsi" w:hAnsiTheme="minorHAnsi" w:cstheme="minorHAnsi"/>
          <w:sz w:val="20"/>
          <w:szCs w:val="20"/>
        </w:rPr>
      </w:pPr>
      <w:r w:rsidRPr="001A2049">
        <w:rPr>
          <w:rFonts w:asciiTheme="minorHAnsi" w:hAnsiTheme="minorHAnsi" w:cstheme="minorHAnsi"/>
          <w:b/>
          <w:sz w:val="20"/>
          <w:szCs w:val="20"/>
        </w:rPr>
        <w:t>Pytanie 15, dotyczy Pakiet nr 6:</w:t>
      </w:r>
      <w:r w:rsidRPr="001A2049">
        <w:rPr>
          <w:rFonts w:asciiTheme="minorHAnsi" w:hAnsiTheme="minorHAnsi" w:cstheme="minorHAnsi"/>
          <w:sz w:val="20"/>
          <w:szCs w:val="20"/>
        </w:rPr>
        <w:t xml:space="preserve"> Prosimy o dopuszczenie rękawic: rękawice diagnostyczne </w:t>
      </w:r>
      <w:proofErr w:type="spellStart"/>
      <w:r w:rsidRPr="001A2049">
        <w:rPr>
          <w:rFonts w:asciiTheme="minorHAnsi" w:hAnsiTheme="minorHAnsi" w:cstheme="minorHAnsi"/>
          <w:sz w:val="20"/>
          <w:szCs w:val="20"/>
        </w:rPr>
        <w:t>nitrylowe,grubość</w:t>
      </w:r>
      <w:proofErr w:type="spellEnd"/>
      <w:r w:rsidRPr="001A2049">
        <w:rPr>
          <w:rFonts w:asciiTheme="minorHAnsi" w:hAnsiTheme="minorHAnsi" w:cstheme="minorHAnsi"/>
          <w:sz w:val="20"/>
          <w:szCs w:val="20"/>
        </w:rPr>
        <w:t xml:space="preserve"> na palcu 0,09-0,10mm, dłoni 0,06-0,07mm, mankiecie 0,05-0,06mm,rolowany mankiet, teksturowane tylko na palcach, kolor niebieski, chlorowane od wewnątrz, długość min. 240mm. Zarejestrowane jako wyrób medyczny oraz środek ochrony indywidualnej kategorii I. Zgodne z normą EN 455-1, EN 455-2, EN 455-3, EN 455-4, EN 374-1 /z wył. pkt. 5.3.2/, EN 374-2, EN 420. Dopuszczone do kontaktu z żywnością, potwierdzone piktogramami na opakowaniu. Odporne na przenikanie wirusów zgodnie z ASTM F 1671 potwierdzone badaniami jednostki niezależnej. Opakowanie a'100 sztuk (S-XL) – z przeliczeniem ilości opakowań. Raport z badań producenta do serii dostarczonych próbek, nie starszy niż z 2017.</w:t>
      </w:r>
    </w:p>
    <w:p w:rsidR="0087574B" w:rsidRDefault="0087574B" w:rsidP="00FB40CA">
      <w:pPr>
        <w:spacing w:after="0" w:line="240" w:lineRule="auto"/>
        <w:rPr>
          <w:rFonts w:asciiTheme="minorHAnsi" w:hAnsiTheme="minorHAnsi" w:cstheme="minorHAnsi"/>
          <w:b/>
          <w:color w:val="auto"/>
          <w:sz w:val="20"/>
          <w:szCs w:val="20"/>
        </w:rPr>
      </w:pPr>
      <w:r w:rsidRPr="001A2049">
        <w:rPr>
          <w:rFonts w:asciiTheme="minorHAnsi" w:hAnsiTheme="minorHAnsi" w:cstheme="minorHAnsi"/>
          <w:b/>
          <w:color w:val="auto"/>
          <w:sz w:val="20"/>
          <w:szCs w:val="20"/>
        </w:rPr>
        <w:t>Odpowiedź:</w:t>
      </w:r>
      <w:r w:rsidR="001A2049" w:rsidRPr="001A2049">
        <w:rPr>
          <w:rFonts w:asciiTheme="minorHAnsi" w:hAnsiTheme="minorHAnsi" w:cstheme="minorHAnsi"/>
          <w:b/>
          <w:color w:val="auto"/>
          <w:sz w:val="20"/>
          <w:szCs w:val="20"/>
        </w:rPr>
        <w:t xml:space="preserve"> Zamawiający podtrzymuje zapisy SIWZ.</w:t>
      </w:r>
    </w:p>
    <w:p w:rsidR="0087574B" w:rsidRDefault="0087574B" w:rsidP="00FB40CA">
      <w:pPr>
        <w:spacing w:after="0" w:line="240" w:lineRule="auto"/>
        <w:jc w:val="both"/>
        <w:rPr>
          <w:rStyle w:val="Uwydatnienie"/>
          <w:rFonts w:ascii="Arial" w:hAnsi="Arial" w:cs="Arial"/>
          <w:b/>
          <w:i w:val="0"/>
          <w:color w:val="FF0000"/>
          <w:szCs w:val="20"/>
        </w:rPr>
      </w:pPr>
    </w:p>
    <w:p w:rsid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b/>
          <w:color w:val="000000"/>
          <w:sz w:val="20"/>
          <w:szCs w:val="20"/>
        </w:rPr>
        <w:lastRenderedPageBreak/>
        <w:t>Pytanie 16, dotyczy Wzoru umowy</w:t>
      </w:r>
      <w:r w:rsidRPr="0087574B">
        <w:rPr>
          <w:rFonts w:asciiTheme="minorHAnsi" w:eastAsia="Calibri" w:hAnsiTheme="minorHAnsi" w:cstheme="minorHAnsi"/>
          <w:color w:val="000000"/>
          <w:sz w:val="20"/>
          <w:szCs w:val="20"/>
        </w:rPr>
        <w:t xml:space="preserve">: Czy w celu miarkowania kar umownych Zamawiający dokona modyfikacji postanowień projektu przyszłej umowy w zakresie zapisów § 7 ust. 1 a-d: </w:t>
      </w:r>
    </w:p>
    <w:p w:rsidR="0087574B" w:rsidRP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color w:val="000000"/>
          <w:sz w:val="20"/>
          <w:szCs w:val="20"/>
        </w:rPr>
        <w:t>1</w:t>
      </w:r>
      <w:r w:rsidRPr="0087574B">
        <w:rPr>
          <w:rFonts w:asciiTheme="minorHAnsi" w:eastAsia="Calibri" w:hAnsiTheme="minorHAnsi" w:cstheme="minorHAnsi"/>
          <w:b/>
          <w:bCs/>
          <w:color w:val="000000"/>
          <w:sz w:val="20"/>
          <w:szCs w:val="20"/>
        </w:rPr>
        <w:t xml:space="preserve">. </w:t>
      </w:r>
      <w:r w:rsidRPr="0087574B">
        <w:rPr>
          <w:rFonts w:asciiTheme="minorHAnsi" w:eastAsia="Calibri" w:hAnsiTheme="minorHAnsi" w:cstheme="minorHAnsi"/>
          <w:color w:val="000000"/>
          <w:sz w:val="20"/>
          <w:szCs w:val="20"/>
        </w:rPr>
        <w:t xml:space="preserve">W razie stwierdzenia przez Zamawiającego nie wykonania lub nienależytego wykonania umowy lub części umowy, Wykonawca zapłaci kary umowne: </w:t>
      </w:r>
    </w:p>
    <w:p w:rsidR="0087574B" w:rsidRPr="00DE4A19" w:rsidRDefault="0087574B" w:rsidP="00FB40CA">
      <w:pPr>
        <w:autoSpaceDE w:val="0"/>
        <w:autoSpaceDN w:val="0"/>
        <w:adjustRightInd w:val="0"/>
        <w:spacing w:after="0" w:line="240" w:lineRule="auto"/>
        <w:rPr>
          <w:rFonts w:asciiTheme="minorHAnsi" w:eastAsia="Calibri" w:hAnsiTheme="minorHAnsi" w:cstheme="minorHAnsi"/>
          <w:color w:val="000000"/>
          <w:sz w:val="4"/>
          <w:szCs w:val="20"/>
        </w:rPr>
      </w:pPr>
    </w:p>
    <w:p w:rsid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color w:val="000000"/>
          <w:sz w:val="20"/>
          <w:szCs w:val="20"/>
        </w:rPr>
        <w:t xml:space="preserve">a) w wysokości 3% wartości brutto niedostarczonego zamówienia, gdy Wykonawca nie zrealizuje go w jednej dostawie w terminie określonym w §2 ust. 2 lub §2 ust. 3, za każdy rozpoczęty dzień opóźnienia, </w:t>
      </w:r>
      <w:r w:rsidRPr="0087574B">
        <w:rPr>
          <w:rFonts w:asciiTheme="minorHAnsi" w:eastAsia="Calibri" w:hAnsiTheme="minorHAnsi" w:cstheme="minorHAnsi"/>
          <w:b/>
          <w:bCs/>
          <w:color w:val="000000"/>
          <w:sz w:val="20"/>
          <w:szCs w:val="20"/>
        </w:rPr>
        <w:t xml:space="preserve">jednak nie więcej niż 10% wartości brutto niezrealizowanego w terminie zamówienia. </w:t>
      </w:r>
      <w:r w:rsidRPr="0087574B">
        <w:rPr>
          <w:rFonts w:asciiTheme="minorHAnsi" w:eastAsia="Calibri" w:hAnsiTheme="minorHAnsi" w:cstheme="minorHAnsi"/>
          <w:color w:val="000000"/>
          <w:sz w:val="20"/>
          <w:szCs w:val="20"/>
        </w:rPr>
        <w:t xml:space="preserve">Nie zmienia to uprawnień Zamawiającego wynikających z § 2 ust.7 umowy; </w:t>
      </w:r>
    </w:p>
    <w:p w:rsidR="0087574B" w:rsidRPr="00DE4A19" w:rsidRDefault="0087574B" w:rsidP="00FB40CA">
      <w:pPr>
        <w:autoSpaceDE w:val="0"/>
        <w:autoSpaceDN w:val="0"/>
        <w:adjustRightInd w:val="0"/>
        <w:spacing w:after="0" w:line="240" w:lineRule="auto"/>
        <w:rPr>
          <w:rFonts w:asciiTheme="minorHAnsi" w:eastAsia="Calibri" w:hAnsiTheme="minorHAnsi" w:cstheme="minorHAnsi"/>
          <w:color w:val="000000"/>
          <w:sz w:val="10"/>
          <w:szCs w:val="20"/>
        </w:rPr>
      </w:pPr>
    </w:p>
    <w:p w:rsid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color w:val="000000"/>
          <w:sz w:val="20"/>
          <w:szCs w:val="20"/>
        </w:rPr>
        <w:t xml:space="preserve">b) gdy Zamawiający lub Wykonawca rozwiąże umowę w całości lub w danej części z powodu okoliczności, za które ponosi odpowiedzialność Wykonawca - w wysokości 5% wartości brutto niezrealizowanej danej części umowy określonej w załączniku nr 1 do umowy lub odpowiednio w wysokości 5% niezrealizowanej wartości brutto całości umowy; </w:t>
      </w:r>
    </w:p>
    <w:p w:rsidR="0087574B" w:rsidRPr="00DE4A19" w:rsidRDefault="0087574B" w:rsidP="00FB40CA">
      <w:pPr>
        <w:autoSpaceDE w:val="0"/>
        <w:autoSpaceDN w:val="0"/>
        <w:adjustRightInd w:val="0"/>
        <w:spacing w:after="0" w:line="240" w:lineRule="auto"/>
        <w:rPr>
          <w:rFonts w:asciiTheme="minorHAnsi" w:eastAsia="Calibri" w:hAnsiTheme="minorHAnsi" w:cstheme="minorHAnsi"/>
          <w:color w:val="000000"/>
          <w:sz w:val="10"/>
          <w:szCs w:val="20"/>
        </w:rPr>
      </w:pPr>
    </w:p>
    <w:p w:rsid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color w:val="000000"/>
          <w:sz w:val="20"/>
          <w:szCs w:val="20"/>
        </w:rPr>
        <w:t xml:space="preserve">c) w wysokości 3% wartości brutto towaru niedostarczonego w wyznaczonym terminie, w przypadku uchybienia terminowi określonemu w §3 ust. 4 w przypadku uznanej reklamacji, za każdy dzień opóźnienia, </w:t>
      </w:r>
      <w:r w:rsidRPr="0087574B">
        <w:rPr>
          <w:rFonts w:asciiTheme="minorHAnsi" w:eastAsia="Calibri" w:hAnsiTheme="minorHAnsi" w:cstheme="minorHAnsi"/>
          <w:b/>
          <w:bCs/>
          <w:color w:val="000000"/>
          <w:sz w:val="20"/>
          <w:szCs w:val="20"/>
        </w:rPr>
        <w:t xml:space="preserve">jednak nie więcej niż 10% wartości brutto niedostarczonego w wyznaczonym terminie towaru. </w:t>
      </w:r>
      <w:r w:rsidRPr="0087574B">
        <w:rPr>
          <w:rFonts w:asciiTheme="minorHAnsi" w:eastAsia="Calibri" w:hAnsiTheme="minorHAnsi" w:cstheme="minorHAnsi"/>
          <w:color w:val="000000"/>
          <w:sz w:val="20"/>
          <w:szCs w:val="20"/>
        </w:rPr>
        <w:t xml:space="preserve">Nie zmienia to uprawnień Zamawiającego wynikających z § 2 ust. 7 umowy; </w:t>
      </w:r>
    </w:p>
    <w:p w:rsidR="0087574B" w:rsidRPr="00DE4A19" w:rsidRDefault="0087574B" w:rsidP="00FB40CA">
      <w:pPr>
        <w:autoSpaceDE w:val="0"/>
        <w:autoSpaceDN w:val="0"/>
        <w:adjustRightInd w:val="0"/>
        <w:spacing w:after="0" w:line="240" w:lineRule="auto"/>
        <w:rPr>
          <w:rFonts w:asciiTheme="minorHAnsi" w:eastAsia="Calibri" w:hAnsiTheme="minorHAnsi" w:cstheme="minorHAnsi"/>
          <w:color w:val="000000"/>
          <w:sz w:val="10"/>
          <w:szCs w:val="20"/>
        </w:rPr>
      </w:pPr>
    </w:p>
    <w:p w:rsidR="0087574B" w:rsidRPr="0087574B" w:rsidRDefault="0087574B" w:rsidP="00FB40CA">
      <w:pPr>
        <w:autoSpaceDE w:val="0"/>
        <w:autoSpaceDN w:val="0"/>
        <w:adjustRightInd w:val="0"/>
        <w:spacing w:after="0" w:line="240" w:lineRule="auto"/>
        <w:rPr>
          <w:rFonts w:asciiTheme="minorHAnsi" w:eastAsia="Calibri" w:hAnsiTheme="minorHAnsi" w:cstheme="minorHAnsi"/>
          <w:color w:val="000000"/>
          <w:sz w:val="20"/>
          <w:szCs w:val="20"/>
        </w:rPr>
      </w:pPr>
      <w:r w:rsidRPr="0087574B">
        <w:rPr>
          <w:rFonts w:asciiTheme="minorHAnsi" w:eastAsia="Calibri" w:hAnsiTheme="minorHAnsi" w:cstheme="minorHAnsi"/>
          <w:color w:val="000000"/>
          <w:sz w:val="20"/>
          <w:szCs w:val="20"/>
        </w:rPr>
        <w:t xml:space="preserve">d) gdy Wykonawca lub Zamawiający odstąpi od danej części umowy lub całości umowy lub w inny sposób ją zakończy z powodu okoliczności, za które Wykonawca ponosi odpowiedzialność - w wysokości 5% wartości brutto niezrealizowanej danej części umowy określonej w załączniku nr 1 do umowy lub odpowiednio w wysokości 5% niezrealizowanej wartości brutto całości umowy; </w:t>
      </w:r>
    </w:p>
    <w:p w:rsidR="0087574B" w:rsidRDefault="0087574B"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148B6">
        <w:rPr>
          <w:rFonts w:asciiTheme="minorHAnsi" w:hAnsiTheme="minorHAnsi" w:cstheme="minorHAnsi"/>
          <w:b/>
          <w:color w:val="auto"/>
          <w:sz w:val="20"/>
          <w:szCs w:val="20"/>
        </w:rPr>
        <w:t>, dot. pkt. a), b), c), d)</w:t>
      </w:r>
      <w:r w:rsidRPr="000140CB">
        <w:rPr>
          <w:rFonts w:asciiTheme="minorHAnsi" w:hAnsiTheme="minorHAnsi" w:cstheme="minorHAnsi"/>
          <w:b/>
          <w:color w:val="auto"/>
          <w:sz w:val="20"/>
          <w:szCs w:val="20"/>
        </w:rPr>
        <w:t>:</w:t>
      </w:r>
      <w:r w:rsidR="001148B6">
        <w:rPr>
          <w:rFonts w:asciiTheme="minorHAnsi" w:hAnsiTheme="minorHAnsi" w:cstheme="minorHAnsi"/>
          <w:b/>
          <w:color w:val="auto"/>
          <w:sz w:val="20"/>
          <w:szCs w:val="20"/>
        </w:rPr>
        <w:t xml:space="preserve"> Zamawiający nie wyraża zgody</w:t>
      </w:r>
      <w:r w:rsidR="00DE4A19">
        <w:rPr>
          <w:rFonts w:asciiTheme="minorHAnsi" w:hAnsiTheme="minorHAnsi" w:cstheme="minorHAnsi"/>
          <w:b/>
          <w:color w:val="auto"/>
          <w:sz w:val="20"/>
          <w:szCs w:val="20"/>
        </w:rPr>
        <w:t>, podtrzymuje zapisy SIWZ.</w:t>
      </w:r>
    </w:p>
    <w:p w:rsidR="005910B7" w:rsidRDefault="005910B7" w:rsidP="00FB40CA">
      <w:pPr>
        <w:spacing w:after="0" w:line="240" w:lineRule="auto"/>
        <w:rPr>
          <w:rFonts w:asciiTheme="minorHAnsi" w:hAnsiTheme="minorHAnsi" w:cstheme="minorHAnsi"/>
          <w:b/>
          <w:color w:val="auto"/>
          <w:sz w:val="20"/>
          <w:szCs w:val="20"/>
        </w:rPr>
      </w:pPr>
    </w:p>
    <w:p w:rsidR="005910B7" w:rsidRPr="000D2C64" w:rsidRDefault="005910B7" w:rsidP="00FB40CA">
      <w:pPr>
        <w:autoSpaceDE w:val="0"/>
        <w:autoSpaceDN w:val="0"/>
        <w:adjustRightInd w:val="0"/>
        <w:spacing w:after="0" w:line="240" w:lineRule="auto"/>
        <w:rPr>
          <w:rFonts w:asciiTheme="minorHAnsi" w:eastAsia="Calibri" w:hAnsiTheme="minorHAnsi" w:cstheme="minorHAnsi"/>
          <w:color w:val="auto"/>
          <w:sz w:val="20"/>
          <w:szCs w:val="20"/>
        </w:rPr>
      </w:pPr>
      <w:r w:rsidRPr="000D2C64">
        <w:rPr>
          <w:rFonts w:asciiTheme="minorHAnsi" w:eastAsia="Calibri" w:hAnsiTheme="minorHAnsi" w:cstheme="minorHAnsi"/>
          <w:b/>
          <w:color w:val="auto"/>
          <w:sz w:val="20"/>
          <w:szCs w:val="20"/>
        </w:rPr>
        <w:t xml:space="preserve">Pytanie 17, dot. Pakiet nr 18 poz. Nr 1 : </w:t>
      </w:r>
      <w:r w:rsidRPr="000D2C64">
        <w:rPr>
          <w:rFonts w:asciiTheme="minorHAnsi" w:eastAsia="Calibri" w:hAnsiTheme="minorHAnsi" w:cstheme="minorHAnsi"/>
          <w:color w:val="auto"/>
          <w:sz w:val="20"/>
          <w:szCs w:val="20"/>
        </w:rPr>
        <w:t xml:space="preserve">Wnosimy o dopuszczenie w Pakiecie nr 18 poz. nr 1 maseczek medycznych z gumką, typu I, zgodnych z wymaganiami normy PN-EN 14683:2019, poziomem filtracji minimum 95% BFE, ciśnieniem różnicowym &lt;40 Pa/cm2 i czystością mikrobiologiczną na poziomie min. 30 </w:t>
      </w:r>
      <w:proofErr w:type="spellStart"/>
      <w:r w:rsidRPr="000D2C64">
        <w:rPr>
          <w:rFonts w:asciiTheme="minorHAnsi" w:eastAsia="Calibri" w:hAnsiTheme="minorHAnsi" w:cstheme="minorHAnsi"/>
          <w:color w:val="auto"/>
          <w:sz w:val="20"/>
          <w:szCs w:val="20"/>
        </w:rPr>
        <w:t>cfu</w:t>
      </w:r>
      <w:proofErr w:type="spellEnd"/>
      <w:r w:rsidRPr="000D2C64">
        <w:rPr>
          <w:rFonts w:asciiTheme="minorHAnsi" w:eastAsia="Calibri" w:hAnsiTheme="minorHAnsi" w:cstheme="minorHAnsi"/>
          <w:color w:val="auto"/>
          <w:sz w:val="20"/>
          <w:szCs w:val="20"/>
        </w:rPr>
        <w:t>/g,</w:t>
      </w:r>
    </w:p>
    <w:p w:rsidR="005910B7" w:rsidRPr="000D2C64" w:rsidRDefault="005910B7" w:rsidP="00FB40CA">
      <w:pPr>
        <w:autoSpaceDE w:val="0"/>
        <w:autoSpaceDN w:val="0"/>
        <w:adjustRightInd w:val="0"/>
        <w:spacing w:after="0" w:line="240" w:lineRule="auto"/>
        <w:rPr>
          <w:rFonts w:asciiTheme="minorHAnsi" w:eastAsia="Calibri" w:hAnsiTheme="minorHAnsi" w:cstheme="minorHAnsi"/>
          <w:color w:val="auto"/>
          <w:sz w:val="20"/>
          <w:szCs w:val="20"/>
        </w:rPr>
      </w:pPr>
      <w:r w:rsidRPr="000D2C64">
        <w:rPr>
          <w:rFonts w:asciiTheme="minorHAnsi" w:eastAsia="Calibri" w:hAnsiTheme="minorHAnsi" w:cstheme="minorHAnsi"/>
          <w:color w:val="auto"/>
          <w:sz w:val="20"/>
          <w:szCs w:val="20"/>
        </w:rPr>
        <w:t>zgodnie z normą PN-EN ISO 11737-1.</w:t>
      </w:r>
    </w:p>
    <w:p w:rsidR="00B05692" w:rsidRDefault="005910B7"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hAnsiTheme="minorHAnsi" w:cstheme="minorHAnsi"/>
          <w:b/>
          <w:color w:val="auto"/>
          <w:sz w:val="20"/>
          <w:szCs w:val="20"/>
        </w:rPr>
        <w:t>Odpowiedź:</w:t>
      </w:r>
      <w:r w:rsidR="000D2C64" w:rsidRPr="00194FF2">
        <w:rPr>
          <w:rFonts w:asciiTheme="minorHAnsi" w:eastAsia="Calibri" w:hAnsiTheme="minorHAnsi" w:cstheme="minorHAnsi"/>
          <w:b/>
          <w:color w:val="auto"/>
          <w:sz w:val="20"/>
          <w:szCs w:val="20"/>
        </w:rPr>
        <w:t xml:space="preserve"> W </w:t>
      </w:r>
      <w:r w:rsidR="003E30D8">
        <w:rPr>
          <w:rFonts w:asciiTheme="minorHAnsi" w:eastAsia="Calibri" w:hAnsiTheme="minorHAnsi" w:cstheme="minorHAnsi"/>
          <w:b/>
          <w:color w:val="auto"/>
          <w:sz w:val="20"/>
          <w:szCs w:val="20"/>
        </w:rPr>
        <w:t>zakresie Pakietu</w:t>
      </w:r>
      <w:r w:rsidR="000D2C64" w:rsidRPr="00194FF2">
        <w:rPr>
          <w:rFonts w:asciiTheme="minorHAnsi" w:eastAsia="Calibri" w:hAnsiTheme="minorHAnsi" w:cstheme="minorHAnsi"/>
          <w:b/>
          <w:color w:val="auto"/>
          <w:sz w:val="20"/>
          <w:szCs w:val="20"/>
        </w:rPr>
        <w:t xml:space="preserve"> 18 </w:t>
      </w:r>
      <w:r w:rsidR="00B05692">
        <w:rPr>
          <w:rFonts w:asciiTheme="minorHAnsi" w:eastAsia="Calibri" w:hAnsiTheme="minorHAnsi" w:cstheme="minorHAnsi"/>
          <w:b/>
          <w:color w:val="auto"/>
          <w:sz w:val="20"/>
          <w:szCs w:val="20"/>
        </w:rPr>
        <w:t xml:space="preserve">poz. </w:t>
      </w:r>
      <w:r w:rsidR="000D2C64" w:rsidRPr="00194FF2">
        <w:rPr>
          <w:rFonts w:asciiTheme="minorHAnsi" w:eastAsia="Calibri" w:hAnsiTheme="minorHAnsi" w:cstheme="minorHAnsi"/>
          <w:b/>
          <w:color w:val="auto"/>
          <w:sz w:val="20"/>
          <w:szCs w:val="20"/>
        </w:rPr>
        <w:t xml:space="preserve">1 Zamawiający dopuszcza </w:t>
      </w:r>
      <w:r w:rsidR="00B05692">
        <w:rPr>
          <w:rFonts w:asciiTheme="minorHAnsi" w:eastAsia="Calibri" w:hAnsiTheme="minorHAnsi" w:cstheme="minorHAnsi"/>
          <w:b/>
          <w:color w:val="auto"/>
          <w:sz w:val="20"/>
          <w:szCs w:val="20"/>
        </w:rPr>
        <w:t>zaoferowanie maseczek medycznych</w:t>
      </w:r>
    </w:p>
    <w:p w:rsidR="00B05692" w:rsidRDefault="000D2C64"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eastAsia="Calibri" w:hAnsiTheme="minorHAnsi" w:cstheme="minorHAnsi"/>
          <w:b/>
          <w:color w:val="auto"/>
          <w:sz w:val="20"/>
          <w:szCs w:val="20"/>
        </w:rPr>
        <w:t xml:space="preserve"> z gumką, typu I, zgodne z wymaganiami normy PN-EN 14683:2019, poziomem filtracji minimum 95% BFE, ciśnieniem różnicowym &lt;40 Pa/cm2 i czystością mikrobiologiczną na poziomie min. 30 </w:t>
      </w:r>
      <w:proofErr w:type="spellStart"/>
      <w:r w:rsidRPr="00194FF2">
        <w:rPr>
          <w:rFonts w:asciiTheme="minorHAnsi" w:eastAsia="Calibri" w:hAnsiTheme="minorHAnsi" w:cstheme="minorHAnsi"/>
          <w:b/>
          <w:color w:val="auto"/>
          <w:sz w:val="20"/>
          <w:szCs w:val="20"/>
        </w:rPr>
        <w:t>cfu</w:t>
      </w:r>
      <w:proofErr w:type="spellEnd"/>
      <w:r w:rsidRPr="00194FF2">
        <w:rPr>
          <w:rFonts w:asciiTheme="minorHAnsi" w:eastAsia="Calibri" w:hAnsiTheme="minorHAnsi" w:cstheme="minorHAnsi"/>
          <w:b/>
          <w:color w:val="auto"/>
          <w:sz w:val="20"/>
          <w:szCs w:val="20"/>
        </w:rPr>
        <w:t>/g,</w:t>
      </w:r>
      <w:r w:rsidR="003E30D8">
        <w:rPr>
          <w:rFonts w:asciiTheme="minorHAnsi" w:eastAsia="Calibri" w:hAnsiTheme="minorHAnsi" w:cstheme="minorHAnsi"/>
          <w:b/>
          <w:color w:val="auto"/>
          <w:sz w:val="20"/>
          <w:szCs w:val="20"/>
        </w:rPr>
        <w:t xml:space="preserve"> </w:t>
      </w:r>
      <w:r w:rsidRPr="00194FF2">
        <w:rPr>
          <w:rFonts w:asciiTheme="minorHAnsi" w:eastAsia="Calibri" w:hAnsiTheme="minorHAnsi" w:cstheme="minorHAnsi"/>
          <w:b/>
          <w:color w:val="auto"/>
          <w:sz w:val="20"/>
          <w:szCs w:val="20"/>
        </w:rPr>
        <w:t xml:space="preserve">zgodnie </w:t>
      </w:r>
    </w:p>
    <w:p w:rsidR="000D2C64" w:rsidRPr="00194FF2" w:rsidRDefault="000D2C64"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eastAsia="Calibri" w:hAnsiTheme="minorHAnsi" w:cstheme="minorHAnsi"/>
          <w:b/>
          <w:color w:val="auto"/>
          <w:sz w:val="20"/>
          <w:szCs w:val="20"/>
        </w:rPr>
        <w:t>z normą</w:t>
      </w:r>
      <w:r w:rsidR="00B05692">
        <w:rPr>
          <w:rFonts w:asciiTheme="minorHAnsi" w:eastAsia="Calibri" w:hAnsiTheme="minorHAnsi" w:cstheme="minorHAnsi"/>
          <w:b/>
          <w:color w:val="auto"/>
          <w:sz w:val="20"/>
          <w:szCs w:val="20"/>
        </w:rPr>
        <w:t xml:space="preserve"> </w:t>
      </w:r>
      <w:r w:rsidRPr="00194FF2">
        <w:rPr>
          <w:rFonts w:asciiTheme="minorHAnsi" w:eastAsia="Calibri" w:hAnsiTheme="minorHAnsi" w:cstheme="minorHAnsi"/>
          <w:b/>
          <w:color w:val="auto"/>
          <w:sz w:val="20"/>
          <w:szCs w:val="20"/>
        </w:rPr>
        <w:t>PN-EN ISO 11737-1.</w:t>
      </w:r>
    </w:p>
    <w:p w:rsidR="005910B7" w:rsidRPr="000D2C64" w:rsidRDefault="005910B7" w:rsidP="000D2C64">
      <w:pPr>
        <w:spacing w:after="0" w:line="240" w:lineRule="auto"/>
        <w:rPr>
          <w:rFonts w:asciiTheme="minorHAnsi" w:hAnsiTheme="minorHAnsi" w:cstheme="minorHAnsi"/>
          <w:b/>
          <w:color w:val="auto"/>
          <w:sz w:val="20"/>
          <w:szCs w:val="20"/>
          <w:highlight w:val="lightGray"/>
        </w:rPr>
      </w:pPr>
    </w:p>
    <w:p w:rsidR="005910B7" w:rsidRPr="000D2C64" w:rsidRDefault="005910B7" w:rsidP="00FB40CA">
      <w:pPr>
        <w:autoSpaceDE w:val="0"/>
        <w:autoSpaceDN w:val="0"/>
        <w:adjustRightInd w:val="0"/>
        <w:spacing w:after="0" w:line="240" w:lineRule="auto"/>
        <w:rPr>
          <w:rFonts w:asciiTheme="minorHAnsi" w:eastAsia="Calibri" w:hAnsiTheme="minorHAnsi" w:cstheme="minorHAnsi"/>
          <w:color w:val="auto"/>
          <w:sz w:val="20"/>
          <w:szCs w:val="20"/>
        </w:rPr>
      </w:pPr>
      <w:r w:rsidRPr="000D2C64">
        <w:rPr>
          <w:rFonts w:asciiTheme="minorHAnsi" w:eastAsia="Calibri" w:hAnsiTheme="minorHAnsi" w:cstheme="minorHAnsi"/>
          <w:b/>
          <w:color w:val="auto"/>
          <w:sz w:val="20"/>
          <w:szCs w:val="20"/>
        </w:rPr>
        <w:t xml:space="preserve">Pytanie 18, dot. Pakiet nr 18 poz. nr 2: </w:t>
      </w:r>
      <w:r w:rsidRPr="000D2C64">
        <w:rPr>
          <w:rFonts w:asciiTheme="minorHAnsi" w:eastAsia="Calibri" w:hAnsiTheme="minorHAnsi" w:cstheme="minorHAnsi"/>
          <w:color w:val="auto"/>
          <w:sz w:val="20"/>
          <w:szCs w:val="20"/>
        </w:rPr>
        <w:t xml:space="preserve">Wnosimy o dopuszczenie w Pakiecie nr 18 poz. nr 2 maseczek medycznych z gumką, typu I, zgodnych z wymaganiami normy PN-EN 14683:2019, poziomem filtracji minimum 95% BFE, ciśnieniem różnicowym &lt;40 Pa/cm2 i czystością mikrobiologiczną na poziomie min. 30 </w:t>
      </w:r>
      <w:proofErr w:type="spellStart"/>
      <w:r w:rsidRPr="000D2C64">
        <w:rPr>
          <w:rFonts w:asciiTheme="minorHAnsi" w:eastAsia="Calibri" w:hAnsiTheme="minorHAnsi" w:cstheme="minorHAnsi"/>
          <w:color w:val="auto"/>
          <w:sz w:val="20"/>
          <w:szCs w:val="20"/>
        </w:rPr>
        <w:t>cfu</w:t>
      </w:r>
      <w:proofErr w:type="spellEnd"/>
      <w:r w:rsidRPr="000D2C64">
        <w:rPr>
          <w:rFonts w:asciiTheme="minorHAnsi" w:eastAsia="Calibri" w:hAnsiTheme="minorHAnsi" w:cstheme="minorHAnsi"/>
          <w:color w:val="auto"/>
          <w:sz w:val="20"/>
          <w:szCs w:val="20"/>
        </w:rPr>
        <w:t>/g,</w:t>
      </w:r>
    </w:p>
    <w:p w:rsidR="005910B7" w:rsidRPr="000D2C64" w:rsidRDefault="005910B7" w:rsidP="00FB40CA">
      <w:pPr>
        <w:autoSpaceDE w:val="0"/>
        <w:autoSpaceDN w:val="0"/>
        <w:adjustRightInd w:val="0"/>
        <w:spacing w:after="0" w:line="240" w:lineRule="auto"/>
        <w:rPr>
          <w:rFonts w:asciiTheme="minorHAnsi" w:eastAsia="Calibri" w:hAnsiTheme="minorHAnsi" w:cstheme="minorHAnsi"/>
          <w:color w:val="auto"/>
          <w:sz w:val="20"/>
          <w:szCs w:val="20"/>
        </w:rPr>
      </w:pPr>
      <w:r w:rsidRPr="000D2C64">
        <w:rPr>
          <w:rFonts w:asciiTheme="minorHAnsi" w:eastAsia="Calibri" w:hAnsiTheme="minorHAnsi" w:cstheme="minorHAnsi"/>
          <w:color w:val="auto"/>
          <w:sz w:val="20"/>
          <w:szCs w:val="20"/>
        </w:rPr>
        <w:t>zgodnie z normą PN-EN ISO 11737-1.</w:t>
      </w:r>
    </w:p>
    <w:p w:rsidR="00B05692" w:rsidRDefault="005910B7"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hAnsiTheme="minorHAnsi" w:cstheme="minorHAnsi"/>
          <w:b/>
          <w:color w:val="auto"/>
          <w:sz w:val="20"/>
          <w:szCs w:val="20"/>
        </w:rPr>
        <w:t>Odpowiedź:</w:t>
      </w:r>
      <w:r w:rsidR="000D2C64" w:rsidRPr="00194FF2">
        <w:rPr>
          <w:rFonts w:asciiTheme="minorHAnsi" w:eastAsia="Calibri" w:hAnsiTheme="minorHAnsi" w:cstheme="minorHAnsi"/>
          <w:b/>
          <w:color w:val="auto"/>
          <w:sz w:val="20"/>
          <w:szCs w:val="20"/>
        </w:rPr>
        <w:t xml:space="preserve"> W </w:t>
      </w:r>
      <w:r w:rsidR="00752FE9">
        <w:rPr>
          <w:rFonts w:asciiTheme="minorHAnsi" w:eastAsia="Calibri" w:hAnsiTheme="minorHAnsi" w:cstheme="minorHAnsi"/>
          <w:b/>
          <w:color w:val="auto"/>
          <w:sz w:val="20"/>
          <w:szCs w:val="20"/>
        </w:rPr>
        <w:t>zakresie Pakietu</w:t>
      </w:r>
      <w:r w:rsidR="00B05692">
        <w:rPr>
          <w:rFonts w:asciiTheme="minorHAnsi" w:eastAsia="Calibri" w:hAnsiTheme="minorHAnsi" w:cstheme="minorHAnsi"/>
          <w:b/>
          <w:color w:val="auto"/>
          <w:sz w:val="20"/>
          <w:szCs w:val="20"/>
        </w:rPr>
        <w:t xml:space="preserve"> 18 poz. </w:t>
      </w:r>
      <w:r w:rsidR="000D2C64" w:rsidRPr="00194FF2">
        <w:rPr>
          <w:rFonts w:asciiTheme="minorHAnsi" w:eastAsia="Calibri" w:hAnsiTheme="minorHAnsi" w:cstheme="minorHAnsi"/>
          <w:b/>
          <w:color w:val="auto"/>
          <w:sz w:val="20"/>
          <w:szCs w:val="20"/>
        </w:rPr>
        <w:t xml:space="preserve">2 Zamawiający dopuszcza </w:t>
      </w:r>
      <w:r w:rsidR="00B05692">
        <w:rPr>
          <w:rFonts w:asciiTheme="minorHAnsi" w:eastAsia="Calibri" w:hAnsiTheme="minorHAnsi" w:cstheme="minorHAnsi"/>
          <w:b/>
          <w:color w:val="auto"/>
          <w:sz w:val="20"/>
          <w:szCs w:val="20"/>
        </w:rPr>
        <w:t>zaoferowanie maseczek medycznych</w:t>
      </w:r>
    </w:p>
    <w:p w:rsidR="00B05692" w:rsidRDefault="000D2C64"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eastAsia="Calibri" w:hAnsiTheme="minorHAnsi" w:cstheme="minorHAnsi"/>
          <w:b/>
          <w:color w:val="auto"/>
          <w:sz w:val="20"/>
          <w:szCs w:val="20"/>
        </w:rPr>
        <w:t xml:space="preserve">z gumką, typu I, zgodne z wymaganiami normy PN-EN 14683:2019, poziomem filtracji minimum 95% BFE, ciśnieniem różnicowym &lt;40 Pa/cm2 i czystością mikrobiologiczną na poziomie min. 30 </w:t>
      </w:r>
      <w:proofErr w:type="spellStart"/>
      <w:r w:rsidRPr="00194FF2">
        <w:rPr>
          <w:rFonts w:asciiTheme="minorHAnsi" w:eastAsia="Calibri" w:hAnsiTheme="minorHAnsi" w:cstheme="minorHAnsi"/>
          <w:b/>
          <w:color w:val="auto"/>
          <w:sz w:val="20"/>
          <w:szCs w:val="20"/>
        </w:rPr>
        <w:t>cfu</w:t>
      </w:r>
      <w:proofErr w:type="spellEnd"/>
      <w:r w:rsidRPr="00194FF2">
        <w:rPr>
          <w:rFonts w:asciiTheme="minorHAnsi" w:eastAsia="Calibri" w:hAnsiTheme="minorHAnsi" w:cstheme="minorHAnsi"/>
          <w:b/>
          <w:color w:val="auto"/>
          <w:sz w:val="20"/>
          <w:szCs w:val="20"/>
        </w:rPr>
        <w:t>/g,</w:t>
      </w:r>
      <w:r w:rsidR="00B05692">
        <w:rPr>
          <w:rFonts w:asciiTheme="minorHAnsi" w:eastAsia="Calibri" w:hAnsiTheme="minorHAnsi" w:cstheme="minorHAnsi"/>
          <w:b/>
          <w:color w:val="auto"/>
          <w:sz w:val="20"/>
          <w:szCs w:val="20"/>
        </w:rPr>
        <w:t xml:space="preserve"> </w:t>
      </w:r>
      <w:r w:rsidRPr="00194FF2">
        <w:rPr>
          <w:rFonts w:asciiTheme="minorHAnsi" w:eastAsia="Calibri" w:hAnsiTheme="minorHAnsi" w:cstheme="minorHAnsi"/>
          <w:b/>
          <w:color w:val="auto"/>
          <w:sz w:val="20"/>
          <w:szCs w:val="20"/>
        </w:rPr>
        <w:t xml:space="preserve">zgodnie </w:t>
      </w:r>
    </w:p>
    <w:p w:rsidR="000D2C64" w:rsidRPr="00194FF2" w:rsidRDefault="000D2C64" w:rsidP="000D2C64">
      <w:pPr>
        <w:autoSpaceDE w:val="0"/>
        <w:autoSpaceDN w:val="0"/>
        <w:adjustRightInd w:val="0"/>
        <w:spacing w:after="0" w:line="240" w:lineRule="auto"/>
        <w:rPr>
          <w:rFonts w:asciiTheme="minorHAnsi" w:eastAsia="Calibri" w:hAnsiTheme="minorHAnsi" w:cstheme="minorHAnsi"/>
          <w:b/>
          <w:color w:val="auto"/>
          <w:sz w:val="20"/>
          <w:szCs w:val="20"/>
        </w:rPr>
      </w:pPr>
      <w:r w:rsidRPr="00194FF2">
        <w:rPr>
          <w:rFonts w:asciiTheme="minorHAnsi" w:eastAsia="Calibri" w:hAnsiTheme="minorHAnsi" w:cstheme="minorHAnsi"/>
          <w:b/>
          <w:color w:val="auto"/>
          <w:sz w:val="20"/>
          <w:szCs w:val="20"/>
        </w:rPr>
        <w:t>z normą PN-EN ISO 11737-1.</w:t>
      </w:r>
    </w:p>
    <w:p w:rsidR="005910B7" w:rsidRPr="00610864" w:rsidRDefault="005910B7"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5910B7" w:rsidRPr="006B4761" w:rsidRDefault="003E0F15" w:rsidP="00FB40CA">
      <w:pPr>
        <w:autoSpaceDE w:val="0"/>
        <w:autoSpaceDN w:val="0"/>
        <w:adjustRightInd w:val="0"/>
        <w:spacing w:after="0" w:line="240" w:lineRule="auto"/>
        <w:rPr>
          <w:rFonts w:asciiTheme="minorHAnsi" w:eastAsia="Calibri" w:hAnsiTheme="minorHAnsi" w:cstheme="minorHAnsi"/>
          <w:color w:val="auto"/>
          <w:sz w:val="20"/>
          <w:szCs w:val="20"/>
        </w:rPr>
      </w:pPr>
      <w:r w:rsidRPr="006B4761">
        <w:rPr>
          <w:rFonts w:asciiTheme="minorHAnsi" w:eastAsia="Calibri" w:hAnsiTheme="minorHAnsi" w:cstheme="minorHAnsi"/>
          <w:b/>
          <w:color w:val="auto"/>
          <w:sz w:val="20"/>
          <w:szCs w:val="20"/>
        </w:rPr>
        <w:t>Pytanie 19</w:t>
      </w:r>
      <w:r w:rsidR="005910B7" w:rsidRPr="006B4761">
        <w:rPr>
          <w:rFonts w:asciiTheme="minorHAnsi" w:eastAsia="Calibri" w:hAnsiTheme="minorHAnsi" w:cstheme="minorHAnsi"/>
          <w:b/>
          <w:color w:val="auto"/>
          <w:sz w:val="20"/>
          <w:szCs w:val="20"/>
        </w:rPr>
        <w:t xml:space="preserve">, Dotyczy zapisów SIWZ: </w:t>
      </w:r>
      <w:r w:rsidR="005910B7" w:rsidRPr="006B4761">
        <w:rPr>
          <w:rFonts w:asciiTheme="minorHAnsi" w:eastAsia="Calibri" w:hAnsiTheme="minorHAnsi" w:cstheme="minorHAnsi"/>
          <w:color w:val="auto"/>
          <w:sz w:val="20"/>
          <w:szCs w:val="20"/>
        </w:rPr>
        <w:t xml:space="preserve">Prosimy o potwierdzenie, iż Zamawiający uzna za spełniony wymóg art. 24 ust. 1 </w:t>
      </w:r>
      <w:proofErr w:type="spellStart"/>
      <w:r w:rsidR="005910B7" w:rsidRPr="006B4761">
        <w:rPr>
          <w:rFonts w:asciiTheme="minorHAnsi" w:eastAsia="Calibri" w:hAnsiTheme="minorHAnsi" w:cstheme="minorHAnsi"/>
          <w:color w:val="auto"/>
          <w:sz w:val="20"/>
          <w:szCs w:val="20"/>
        </w:rPr>
        <w:t>pkt</w:t>
      </w:r>
      <w:proofErr w:type="spellEnd"/>
      <w:r w:rsidR="005910B7" w:rsidRPr="006B4761">
        <w:rPr>
          <w:rFonts w:asciiTheme="minorHAnsi" w:eastAsia="Calibri" w:hAnsiTheme="minorHAnsi" w:cstheme="minorHAnsi"/>
          <w:color w:val="auto"/>
          <w:sz w:val="20"/>
          <w:szCs w:val="20"/>
        </w:rPr>
        <w:t xml:space="preserve"> 23 ustawy PZP, jeśli wykonawca, który nie należy do żadnej grupy kapitałowej, przedstawi stosowne</w:t>
      </w:r>
    </w:p>
    <w:p w:rsidR="005910B7" w:rsidRPr="006B4761" w:rsidRDefault="005910B7" w:rsidP="00FB40CA">
      <w:pPr>
        <w:autoSpaceDE w:val="0"/>
        <w:autoSpaceDN w:val="0"/>
        <w:adjustRightInd w:val="0"/>
        <w:spacing w:after="0" w:line="240" w:lineRule="auto"/>
        <w:rPr>
          <w:rFonts w:asciiTheme="minorHAnsi" w:eastAsia="Calibri" w:hAnsiTheme="minorHAnsi" w:cstheme="minorHAnsi"/>
          <w:color w:val="auto"/>
          <w:sz w:val="20"/>
          <w:szCs w:val="20"/>
        </w:rPr>
      </w:pPr>
      <w:r w:rsidRPr="006B4761">
        <w:rPr>
          <w:rFonts w:asciiTheme="minorHAnsi" w:eastAsia="Calibri" w:hAnsiTheme="minorHAnsi" w:cstheme="minorHAnsi"/>
          <w:color w:val="auto"/>
          <w:sz w:val="20"/>
          <w:szCs w:val="20"/>
        </w:rPr>
        <w:t xml:space="preserve">oświadczenie wraz z ofertą. Zgodnie z interpretacją przepisów dotyczących nowelizacji ustawy </w:t>
      </w:r>
      <w:proofErr w:type="spellStart"/>
      <w:r w:rsidRPr="006B4761">
        <w:rPr>
          <w:rFonts w:asciiTheme="minorHAnsi" w:eastAsia="Calibri" w:hAnsiTheme="minorHAnsi" w:cstheme="minorHAnsi"/>
          <w:color w:val="auto"/>
          <w:sz w:val="20"/>
          <w:szCs w:val="20"/>
        </w:rPr>
        <w:t>Pzp</w:t>
      </w:r>
      <w:proofErr w:type="spellEnd"/>
    </w:p>
    <w:p w:rsidR="005910B7" w:rsidRPr="00B56D19" w:rsidRDefault="005910B7" w:rsidP="00FB40CA">
      <w:pPr>
        <w:autoSpaceDE w:val="0"/>
        <w:autoSpaceDN w:val="0"/>
        <w:adjustRightInd w:val="0"/>
        <w:spacing w:after="0" w:line="240" w:lineRule="auto"/>
        <w:rPr>
          <w:rStyle w:val="Uwydatnienie"/>
          <w:rFonts w:asciiTheme="minorHAnsi" w:hAnsiTheme="minorHAnsi" w:cstheme="minorHAnsi"/>
          <w:b/>
          <w:i w:val="0"/>
          <w:color w:val="FF0000"/>
          <w:sz w:val="20"/>
          <w:szCs w:val="20"/>
        </w:rPr>
      </w:pPr>
      <w:r w:rsidRPr="006B4761">
        <w:rPr>
          <w:rFonts w:asciiTheme="minorHAnsi" w:eastAsia="Calibri" w:hAnsiTheme="minorHAnsi" w:cstheme="minorHAnsi"/>
          <w:color w:val="auto"/>
          <w:sz w:val="20"/>
          <w:szCs w:val="20"/>
        </w:rPr>
        <w:t xml:space="preserve">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w:t>
      </w:r>
      <w:proofErr w:type="spellStart"/>
      <w:r w:rsidRPr="006B4761">
        <w:rPr>
          <w:rFonts w:asciiTheme="minorHAnsi" w:eastAsia="Calibri" w:hAnsiTheme="minorHAnsi" w:cstheme="minorHAnsi"/>
          <w:color w:val="auto"/>
          <w:sz w:val="20"/>
          <w:szCs w:val="20"/>
        </w:rPr>
        <w:t>pkt</w:t>
      </w:r>
      <w:proofErr w:type="spellEnd"/>
      <w:r w:rsidRPr="006B4761">
        <w:rPr>
          <w:rFonts w:asciiTheme="minorHAnsi" w:eastAsia="Calibri" w:hAnsiTheme="minorHAnsi" w:cstheme="minorHAnsi"/>
          <w:color w:val="auto"/>
          <w:sz w:val="20"/>
          <w:szCs w:val="20"/>
        </w:rPr>
        <w:t xml:space="preserve"> 23 ustawy </w:t>
      </w:r>
      <w:proofErr w:type="spellStart"/>
      <w:r w:rsidRPr="006B4761">
        <w:rPr>
          <w:rFonts w:asciiTheme="minorHAnsi" w:eastAsia="Calibri" w:hAnsiTheme="minorHAnsi" w:cstheme="minorHAnsi"/>
          <w:color w:val="auto"/>
          <w:sz w:val="20"/>
          <w:szCs w:val="20"/>
        </w:rPr>
        <w:t>Pzp</w:t>
      </w:r>
      <w:proofErr w:type="spellEnd"/>
      <w:r w:rsidRPr="006B4761">
        <w:rPr>
          <w:rFonts w:asciiTheme="minorHAnsi" w:eastAsia="Calibri" w:hAnsiTheme="minorHAnsi" w:cstheme="minorHAnsi"/>
          <w:color w:val="auto"/>
          <w:sz w:val="20"/>
          <w:szCs w:val="20"/>
        </w:rPr>
        <w:t xml:space="preserve">. Należy jednak w tym przypadku pamiętać, że jakakolwiek zmiana sytuacji wykonawcy w toku postępowania (włączenie do grupy kapitałowej) będzie powodowała obowiązek aktualizacji takiego oświadczenia po stronie </w:t>
      </w:r>
      <w:r w:rsidRPr="00B56D19">
        <w:rPr>
          <w:rFonts w:asciiTheme="minorHAnsi" w:eastAsia="Calibri" w:hAnsiTheme="minorHAnsi" w:cstheme="minorHAnsi"/>
          <w:color w:val="auto"/>
          <w:sz w:val="20"/>
          <w:szCs w:val="20"/>
        </w:rPr>
        <w:t>Wykonawcy.</w:t>
      </w:r>
    </w:p>
    <w:p w:rsidR="005910B7" w:rsidRPr="00B56D19" w:rsidRDefault="005910B7" w:rsidP="00FB40CA">
      <w:pPr>
        <w:spacing w:after="0" w:line="240" w:lineRule="auto"/>
        <w:rPr>
          <w:rFonts w:asciiTheme="minorHAnsi" w:hAnsiTheme="minorHAnsi" w:cstheme="minorHAnsi"/>
          <w:b/>
          <w:color w:val="auto"/>
          <w:sz w:val="20"/>
          <w:szCs w:val="20"/>
        </w:rPr>
      </w:pPr>
      <w:r w:rsidRPr="00B56D19">
        <w:rPr>
          <w:rFonts w:asciiTheme="minorHAnsi" w:hAnsiTheme="minorHAnsi" w:cstheme="minorHAnsi"/>
          <w:b/>
          <w:color w:val="auto"/>
          <w:sz w:val="20"/>
          <w:szCs w:val="20"/>
        </w:rPr>
        <w:t>Odpowiedź:</w:t>
      </w:r>
      <w:r w:rsidR="007117F4">
        <w:rPr>
          <w:rFonts w:cs="Calibri"/>
          <w:b/>
          <w:sz w:val="20"/>
          <w:szCs w:val="20"/>
        </w:rPr>
        <w:t xml:space="preserve"> </w:t>
      </w:r>
      <w:r w:rsidR="00B56D19" w:rsidRPr="00B56D19">
        <w:rPr>
          <w:rFonts w:cs="Calibri"/>
          <w:b/>
          <w:sz w:val="20"/>
          <w:szCs w:val="20"/>
        </w:rPr>
        <w:t xml:space="preserve">Zamawiający  uzna za spełniony wymóg art. 24 ust. 1 </w:t>
      </w:r>
      <w:proofErr w:type="spellStart"/>
      <w:r w:rsidR="00B56D19" w:rsidRPr="00B56D19">
        <w:rPr>
          <w:rFonts w:cs="Calibri"/>
          <w:b/>
          <w:sz w:val="20"/>
          <w:szCs w:val="20"/>
        </w:rPr>
        <w:t>pkt</w:t>
      </w:r>
      <w:proofErr w:type="spellEnd"/>
      <w:r w:rsidR="00B56D19" w:rsidRPr="00B56D19">
        <w:rPr>
          <w:rFonts w:cs="Calibri"/>
          <w:b/>
          <w:sz w:val="20"/>
          <w:szCs w:val="20"/>
        </w:rPr>
        <w:t xml:space="preserve"> 23 ustawy </w:t>
      </w:r>
      <w:proofErr w:type="spellStart"/>
      <w:r w:rsidR="00B56D19" w:rsidRPr="00B56D19">
        <w:rPr>
          <w:rFonts w:cs="Calibri"/>
          <w:b/>
          <w:sz w:val="20"/>
          <w:szCs w:val="20"/>
        </w:rPr>
        <w:t>Pzp</w:t>
      </w:r>
      <w:proofErr w:type="spellEnd"/>
      <w:r w:rsidR="00B56D19" w:rsidRPr="00B56D19">
        <w:rPr>
          <w:rFonts w:cs="Calibri"/>
          <w:b/>
          <w:sz w:val="20"/>
          <w:szCs w:val="20"/>
        </w:rPr>
        <w:t xml:space="preserve">, jeśli wykonawca, który nie należy do </w:t>
      </w:r>
      <w:r w:rsidR="00B56D19" w:rsidRPr="00B56D19">
        <w:rPr>
          <w:rFonts w:cs="Calibri"/>
          <w:b/>
          <w:bCs/>
          <w:sz w:val="20"/>
          <w:szCs w:val="20"/>
          <w:u w:val="single"/>
        </w:rPr>
        <w:t>żadnej</w:t>
      </w:r>
      <w:r w:rsidR="00B56D19" w:rsidRPr="00B56D19">
        <w:rPr>
          <w:rFonts w:cs="Calibri"/>
          <w:b/>
          <w:sz w:val="20"/>
          <w:szCs w:val="20"/>
        </w:rPr>
        <w:t xml:space="preserve"> grupy kapitałowej, przedstawi stosowne oświadczenie wraz z ofertą.</w:t>
      </w:r>
    </w:p>
    <w:p w:rsidR="00134D6A" w:rsidRPr="005910B7" w:rsidRDefault="00134D6A" w:rsidP="00FB40CA">
      <w:pPr>
        <w:pStyle w:val="Bezodstpw"/>
        <w:jc w:val="both"/>
        <w:rPr>
          <w:rFonts w:asciiTheme="minorHAnsi" w:hAnsiTheme="minorHAnsi" w:cstheme="minorHAnsi"/>
          <w:b/>
          <w:color w:val="FF0000"/>
          <w:sz w:val="20"/>
          <w:szCs w:val="20"/>
        </w:rPr>
      </w:pPr>
    </w:p>
    <w:p w:rsidR="00752FE9" w:rsidRDefault="00752FE9" w:rsidP="00FB40CA">
      <w:pPr>
        <w:spacing w:after="0" w:line="240" w:lineRule="auto"/>
        <w:jc w:val="both"/>
        <w:rPr>
          <w:rFonts w:asciiTheme="minorHAnsi" w:hAnsiTheme="minorHAnsi" w:cstheme="minorHAnsi"/>
          <w:b/>
          <w:color w:val="FF0000"/>
          <w:sz w:val="20"/>
          <w:szCs w:val="20"/>
        </w:rPr>
      </w:pPr>
    </w:p>
    <w:p w:rsidR="00B05692" w:rsidRDefault="00B05692" w:rsidP="00FB40CA">
      <w:pPr>
        <w:spacing w:after="0" w:line="240" w:lineRule="auto"/>
        <w:jc w:val="both"/>
        <w:rPr>
          <w:rFonts w:asciiTheme="minorHAnsi" w:hAnsiTheme="minorHAnsi" w:cstheme="minorHAnsi"/>
          <w:b/>
          <w:color w:val="FF0000"/>
          <w:sz w:val="20"/>
          <w:szCs w:val="20"/>
        </w:rPr>
      </w:pPr>
    </w:p>
    <w:p w:rsidR="00B05692" w:rsidRDefault="00B05692" w:rsidP="00FB40CA">
      <w:pPr>
        <w:spacing w:after="0" w:line="240" w:lineRule="auto"/>
        <w:jc w:val="both"/>
        <w:rPr>
          <w:rFonts w:asciiTheme="minorHAnsi" w:hAnsiTheme="minorHAnsi" w:cstheme="minorHAnsi"/>
          <w:b/>
          <w:color w:val="FF0000"/>
          <w:sz w:val="20"/>
          <w:szCs w:val="20"/>
        </w:rPr>
      </w:pP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b/>
          <w:color w:val="000000"/>
          <w:sz w:val="20"/>
          <w:szCs w:val="20"/>
        </w:rPr>
        <w:t xml:space="preserve">Pytanie 20, dot. </w:t>
      </w:r>
      <w:r w:rsidRPr="00467A69">
        <w:rPr>
          <w:rFonts w:asciiTheme="minorHAnsi" w:eastAsia="Calibri" w:hAnsiTheme="minorHAnsi" w:cstheme="minorHAnsi"/>
          <w:b/>
          <w:bCs/>
          <w:color w:val="000000"/>
          <w:sz w:val="20"/>
          <w:szCs w:val="20"/>
        </w:rPr>
        <w:t>CZĘŚĆ NR 19, poz. 1-3:</w:t>
      </w:r>
      <w:r w:rsidRPr="00467A69">
        <w:rPr>
          <w:rFonts w:asciiTheme="minorHAnsi" w:eastAsia="Calibri" w:hAnsiTheme="minorHAnsi" w:cstheme="minorHAnsi"/>
          <w:bCs/>
          <w:color w:val="000000"/>
          <w:sz w:val="20"/>
          <w:szCs w:val="20"/>
        </w:rPr>
        <w:t>C</w:t>
      </w:r>
      <w:r w:rsidRPr="00467A69">
        <w:rPr>
          <w:rFonts w:asciiTheme="minorHAnsi" w:eastAsia="Calibri" w:hAnsiTheme="minorHAnsi" w:cstheme="minorHAnsi"/>
          <w:color w:val="000000"/>
          <w:sz w:val="20"/>
          <w:szCs w:val="20"/>
        </w:rPr>
        <w:t xml:space="preserve">zy Zamawiający dopuści możliwość zaoferowania opatrunków samoprzylepnych posiadających warstwę chłonną z wiskozy? Pozostałe parametry bez zmian </w:t>
      </w:r>
    </w:p>
    <w:p w:rsidR="00467A69" w:rsidRPr="00F72FE4" w:rsidRDefault="00467A69"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53249F" w:rsidRPr="0053249F">
        <w:rPr>
          <w:rFonts w:asciiTheme="minorHAnsi" w:hAnsiTheme="minorHAnsi" w:cstheme="minorHAnsi"/>
          <w:b/>
          <w:color w:val="auto"/>
          <w:sz w:val="20"/>
          <w:szCs w:val="20"/>
        </w:rPr>
        <w:t xml:space="preserve"> </w:t>
      </w:r>
      <w:r w:rsidR="0053249F">
        <w:rPr>
          <w:rFonts w:asciiTheme="minorHAnsi" w:hAnsiTheme="minorHAnsi" w:cstheme="minorHAnsi"/>
          <w:b/>
          <w:color w:val="auto"/>
          <w:sz w:val="20"/>
          <w:szCs w:val="20"/>
        </w:rPr>
        <w:t>W zakresie pakietu 19, poz. 1-3</w:t>
      </w:r>
      <w:r w:rsidR="00F72FE4">
        <w:rPr>
          <w:rFonts w:asciiTheme="minorHAnsi" w:hAnsiTheme="minorHAnsi" w:cstheme="minorHAnsi"/>
          <w:b/>
          <w:color w:val="auto"/>
          <w:sz w:val="20"/>
          <w:szCs w:val="20"/>
        </w:rPr>
        <w:t xml:space="preserve"> Zamawiający dopuszcza zaoferowanie </w:t>
      </w:r>
      <w:r w:rsidR="00F72FE4" w:rsidRPr="00F72FE4">
        <w:rPr>
          <w:rFonts w:asciiTheme="minorHAnsi" w:eastAsia="Calibri" w:hAnsiTheme="minorHAnsi" w:cstheme="minorHAnsi"/>
          <w:b/>
          <w:color w:val="000000"/>
          <w:sz w:val="20"/>
          <w:szCs w:val="20"/>
        </w:rPr>
        <w:t xml:space="preserve"> opatrunków samoprzylepnych posiadających warstwę chłonną z wiskozy</w:t>
      </w:r>
      <w:r w:rsidR="00F72FE4">
        <w:rPr>
          <w:rFonts w:asciiTheme="minorHAnsi" w:eastAsia="Calibri" w:hAnsiTheme="minorHAnsi" w:cstheme="minorHAnsi"/>
          <w:b/>
          <w:color w:val="000000"/>
          <w:sz w:val="20"/>
          <w:szCs w:val="20"/>
        </w:rPr>
        <w:t>.</w:t>
      </w:r>
      <w:r w:rsidR="00DF3EFC" w:rsidRPr="00DF3EFC">
        <w:rPr>
          <w:rFonts w:asciiTheme="minorHAnsi" w:eastAsia="Calibri" w:hAnsiTheme="minorHAnsi" w:cstheme="minorHAnsi"/>
          <w:color w:val="000000"/>
          <w:sz w:val="20"/>
          <w:szCs w:val="20"/>
        </w:rPr>
        <w:t xml:space="preserve"> </w:t>
      </w:r>
      <w:r w:rsidR="00DF3EFC" w:rsidRPr="00DF3EFC">
        <w:rPr>
          <w:rFonts w:asciiTheme="minorHAnsi" w:eastAsia="Calibri" w:hAnsiTheme="minorHAnsi" w:cstheme="minorHAnsi"/>
          <w:b/>
          <w:color w:val="000000"/>
          <w:sz w:val="20"/>
          <w:szCs w:val="20"/>
        </w:rPr>
        <w:t>Pozostałe parametry bez zmian.</w:t>
      </w:r>
    </w:p>
    <w:p w:rsidR="00467A69" w:rsidRPr="00F72FE4" w:rsidRDefault="00467A69" w:rsidP="00FB40CA">
      <w:pPr>
        <w:autoSpaceDE w:val="0"/>
        <w:autoSpaceDN w:val="0"/>
        <w:adjustRightInd w:val="0"/>
        <w:spacing w:after="0" w:line="240" w:lineRule="auto"/>
        <w:rPr>
          <w:rFonts w:asciiTheme="minorHAnsi" w:eastAsia="Calibri" w:hAnsiTheme="minorHAnsi" w:cstheme="minorHAnsi"/>
          <w:b/>
          <w:color w:val="000000"/>
          <w:sz w:val="20"/>
          <w:szCs w:val="20"/>
        </w:rPr>
      </w:pPr>
    </w:p>
    <w:p w:rsidR="00467A69" w:rsidRPr="00194FF2"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194FF2">
        <w:rPr>
          <w:rFonts w:asciiTheme="minorHAnsi" w:eastAsia="Calibri" w:hAnsiTheme="minorHAnsi" w:cstheme="minorHAnsi"/>
          <w:b/>
          <w:color w:val="000000"/>
          <w:sz w:val="20"/>
          <w:szCs w:val="20"/>
        </w:rPr>
        <w:t xml:space="preserve">Pytanie 21, dot. </w:t>
      </w:r>
      <w:r w:rsidRPr="00194FF2">
        <w:rPr>
          <w:rFonts w:asciiTheme="minorHAnsi" w:eastAsia="Calibri" w:hAnsiTheme="minorHAnsi" w:cstheme="minorHAnsi"/>
          <w:b/>
          <w:bCs/>
          <w:color w:val="000000"/>
          <w:sz w:val="20"/>
          <w:szCs w:val="20"/>
        </w:rPr>
        <w:t xml:space="preserve">CZĘŚĆ NR 9-10, 18, 21: </w:t>
      </w:r>
      <w:r w:rsidRPr="00194FF2">
        <w:rPr>
          <w:rFonts w:asciiTheme="minorHAnsi" w:eastAsia="Calibri" w:hAnsiTheme="minorHAnsi" w:cstheme="minorHAnsi"/>
          <w:bCs/>
          <w:color w:val="000000"/>
          <w:sz w:val="20"/>
          <w:szCs w:val="20"/>
        </w:rPr>
        <w:t>W</w:t>
      </w:r>
      <w:r w:rsidRPr="00194FF2">
        <w:rPr>
          <w:rFonts w:asciiTheme="minorHAnsi" w:eastAsia="Calibri" w:hAnsiTheme="minorHAnsi" w:cstheme="minorHAnsi"/>
          <w:color w:val="000000"/>
          <w:sz w:val="20"/>
          <w:szCs w:val="20"/>
        </w:rPr>
        <w:t xml:space="preserve">nosimy o wprowadzenie do umowy nowego paragrafu regulujące skutki wystąpienia siły wyższej mającej wpływ na realizacje obowiązków wynikających z łączącej strony umowy dla w/w części. Proponowane brzmienie: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194FF2">
        <w:rPr>
          <w:rFonts w:asciiTheme="minorHAnsi" w:eastAsia="Calibri" w:hAnsiTheme="minorHAnsi" w:cstheme="minorHAnsi"/>
          <w:b/>
          <w:bCs/>
          <w:color w:val="000000"/>
          <w:sz w:val="20"/>
          <w:szCs w:val="20"/>
        </w:rPr>
        <w:t>Siła Wyższa</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1. Strony umowy zgodnie z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2. 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3. 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rsid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 5. W przypadku, gdy utrudnienia w wykonaniu umowy na skutek działania siły wyższej utrzymują się dłużej niż trzy miesiące od czasu stwierdzenia wystąpienia siły wyższej, każda ze stron może rozwiązać umowę ze skutkiem natychm</w:t>
      </w:r>
      <w:r>
        <w:rPr>
          <w:rFonts w:asciiTheme="minorHAnsi" w:eastAsia="Calibri" w:hAnsiTheme="minorHAnsi" w:cstheme="minorHAnsi"/>
          <w:color w:val="000000"/>
          <w:sz w:val="20"/>
          <w:szCs w:val="20"/>
        </w:rPr>
        <w:t>i</w:t>
      </w:r>
      <w:r w:rsidRPr="00467A69">
        <w:rPr>
          <w:rFonts w:asciiTheme="minorHAnsi" w:eastAsia="Calibri" w:hAnsiTheme="minorHAnsi" w:cstheme="minorHAnsi"/>
          <w:color w:val="000000"/>
          <w:sz w:val="20"/>
          <w:szCs w:val="20"/>
        </w:rPr>
        <w:t xml:space="preserve">astowym w części objętej działaniem siły wyższej. Rozwiązanie umowy ze skutkiem natychmiastowym następuje w formie pisemnej pod rygorem nieważności.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Wprowadzenie powyższej regulacji pozwoli na jednoznaczne określenie obowiązków stron w przypadku wystąpienia siły wyższej. Wskazać bowiem należy, iż siła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467A69" w:rsidRPr="00467A69" w:rsidRDefault="00467A69" w:rsidP="00FB40CA">
      <w:pPr>
        <w:spacing w:after="0" w:line="240" w:lineRule="auto"/>
        <w:jc w:val="both"/>
        <w:rPr>
          <w:rFonts w:asciiTheme="minorHAnsi" w:hAnsiTheme="minorHAnsi" w:cstheme="minorHAnsi"/>
          <w:b/>
          <w:color w:val="FF0000"/>
          <w:sz w:val="20"/>
          <w:szCs w:val="20"/>
        </w:rPr>
      </w:pPr>
      <w:r w:rsidRPr="00467A69">
        <w:rPr>
          <w:rFonts w:asciiTheme="minorHAnsi" w:eastAsia="Calibri" w:hAnsiTheme="minorHAnsi" w:cstheme="minorHAnsi"/>
          <w:b/>
          <w:bCs/>
          <w:color w:val="000000"/>
          <w:sz w:val="20"/>
          <w:szCs w:val="20"/>
        </w:rPr>
        <w:t xml:space="preserve">W sytuacji braku zgody na wprowadzenie do projektu umowy postanowień w zakresie działania siły wyższej, o których mowa w </w:t>
      </w:r>
      <w:proofErr w:type="spellStart"/>
      <w:r w:rsidRPr="00467A69">
        <w:rPr>
          <w:rFonts w:asciiTheme="minorHAnsi" w:eastAsia="Calibri" w:hAnsiTheme="minorHAnsi" w:cstheme="minorHAnsi"/>
          <w:b/>
          <w:bCs/>
          <w:color w:val="000000"/>
          <w:sz w:val="20"/>
          <w:szCs w:val="20"/>
        </w:rPr>
        <w:t>pkt</w:t>
      </w:r>
      <w:proofErr w:type="spellEnd"/>
      <w:r w:rsidRPr="00467A69">
        <w:rPr>
          <w:rFonts w:asciiTheme="minorHAnsi" w:eastAsia="Calibri" w:hAnsiTheme="minorHAnsi" w:cstheme="minorHAnsi"/>
          <w:b/>
          <w:bCs/>
          <w:color w:val="000000"/>
          <w:sz w:val="20"/>
          <w:szCs w:val="20"/>
        </w:rPr>
        <w:t xml:space="preserve"> 1 niniejszego wniosku, wnosimy o wyrażenie zgody bądź dopuszczenie </w:t>
      </w:r>
      <w:r w:rsidRPr="00467A69">
        <w:rPr>
          <w:rFonts w:asciiTheme="minorHAnsi" w:eastAsia="Calibri" w:hAnsiTheme="minorHAnsi" w:cstheme="minorHAnsi"/>
          <w:color w:val="000000"/>
          <w:sz w:val="20"/>
          <w:szCs w:val="20"/>
        </w:rPr>
        <w:t>takiej</w:t>
      </w:r>
    </w:p>
    <w:p w:rsidR="0095009E" w:rsidRPr="00467A69" w:rsidRDefault="00467A69" w:rsidP="00FB40CA">
      <w:pPr>
        <w:spacing w:after="0" w:line="240" w:lineRule="auto"/>
        <w:jc w:val="both"/>
        <w:rPr>
          <w:rFonts w:asciiTheme="minorHAnsi" w:hAnsiTheme="minorHAnsi" w:cstheme="minorHAnsi"/>
          <w:sz w:val="20"/>
          <w:szCs w:val="20"/>
        </w:rPr>
      </w:pPr>
      <w:r w:rsidRPr="00467A69">
        <w:rPr>
          <w:rFonts w:asciiTheme="minorHAnsi" w:hAnsiTheme="minorHAnsi" w:cstheme="minorHAnsi"/>
          <w:sz w:val="20"/>
          <w:szCs w:val="20"/>
        </w:rPr>
        <w:t>możliwości przez Zamawiającego na jednoczesne zawarcie w momencie podpisania umowy o udzielenie zamówienia publicznego aneksu modyfikującego postanowienia umowy w zakresie terminów dostaw tzw. asortymentu krytycznego obejmującego środki ochrony indywidualnej w powszechnym rozumieniu tego słowa służące do walki z pandemią wirusa COVID – 19 zgodnie z dostępnością towarów, wyłączającego odpowiedzialność Wykonawcy za opóźnienia w dostawie ww. towaru (tj. w zakresie przewidzianych kar umownych oraz pokrywania ewentualnych kosztów zakupów interwencyjnych) oraz wprowadzającego ewentualną możliwość modyfikacji ceny ww. produktów i w razie nieosiągnięcia porozumienia w zakresie ceny – wprowadzającego możliwość rozwiązania umowy z zachowaniem miesięcznego okresu wypowiedzenia. Z uwagi na trudną oraz dynamicznie zmieniającą sytuację na rynku wyrobów medycznych w zw. z pandemią wirusa COVID – 19 Wykonawca nie jest w stanie ocenić na etapie składania oferty i zawierania umowy, czy w zw. z ww. okolicznościami będzie w stanie w sposób pełny i terminowy realizować umowę o zamówienie publiczne przez cały okres jej obowiązywania. Sytuacja na rynku wyrobów medycznych jest tak dynamiczna, że informacje od producentów oraz dostawców o dostępności produktów stanowiących środki ochrony indywidualnej w powszechnym rozumieniu tego słowa służące do walki z pandemią wirusa COVID – 19 zmieniają się niekiedy z dnia na dzień. Jest to związane z drastycznym wzrostem zapotrzebowania na te produkty, ograniczeniami produkcyjnymi, niedostępnością surowców, z których są produkowane środki ochrony indywidualne oraz nagłymi decyzjami politycznymi władz państw na całym świecie przez które przebiegają sieci dystrybucyjne (np. konfiskata kontenerów z produktami stanowiącymi środki ochrony indywidualnej).</w:t>
      </w:r>
    </w:p>
    <w:p w:rsidR="00467A69" w:rsidRPr="00467A69" w:rsidRDefault="00467A69" w:rsidP="00FB40CA">
      <w:pPr>
        <w:pStyle w:val="Default"/>
        <w:rPr>
          <w:rFonts w:asciiTheme="minorHAnsi" w:hAnsiTheme="minorHAnsi" w:cstheme="minorHAnsi"/>
          <w:sz w:val="20"/>
          <w:szCs w:val="20"/>
        </w:rPr>
      </w:pPr>
      <w:r w:rsidRPr="00467A69">
        <w:rPr>
          <w:rFonts w:asciiTheme="minorHAnsi" w:hAnsiTheme="minorHAnsi" w:cstheme="minorHAnsi"/>
          <w:sz w:val="20"/>
          <w:szCs w:val="20"/>
        </w:rPr>
        <w:t xml:space="preserve">W zakresie dopuszczalności zmiany treści umowy o udzielenie zamówienia publicznego już na etapie podpisania umowy w zw. z pandemią COVID – 19 wypowiedział się Urząd Zamówień Publicznych: </w:t>
      </w:r>
      <w:r w:rsidRPr="00467A69">
        <w:rPr>
          <w:rFonts w:asciiTheme="minorHAnsi" w:hAnsiTheme="minorHAnsi" w:cstheme="minorHAnsi"/>
          <w:iCs/>
          <w:sz w:val="20"/>
          <w:szCs w:val="20"/>
        </w:rPr>
        <w:t xml:space="preserve">„Celem wszczęcia postępowania o udzielenie zamówienia publicznego jest realizacja potrzeb instytucji zamawiającej poprzez nabycie przez zamawiającego określonego rodzaju niezbędnych dla jego funkcjonowania lub realizacji określonych zadań - dostaw, usług lub robót budowlanych. Niewątpliwie zaistnienie okoliczności, o których mowa w art. 46 ust. 5 ustawy </w:t>
      </w:r>
      <w:proofErr w:type="spellStart"/>
      <w:r w:rsidRPr="00467A69">
        <w:rPr>
          <w:rFonts w:asciiTheme="minorHAnsi" w:hAnsiTheme="minorHAnsi" w:cstheme="minorHAnsi"/>
          <w:iCs/>
          <w:sz w:val="20"/>
          <w:szCs w:val="20"/>
        </w:rPr>
        <w:t>Pzp</w:t>
      </w:r>
      <w:proofErr w:type="spellEnd"/>
      <w:r w:rsidRPr="00467A69">
        <w:rPr>
          <w:rFonts w:asciiTheme="minorHAnsi" w:hAnsiTheme="minorHAnsi" w:cstheme="minorHAnsi"/>
          <w:iCs/>
          <w:sz w:val="20"/>
          <w:szCs w:val="20"/>
        </w:rPr>
        <w:t xml:space="preserve"> niweczy ten cel. </w:t>
      </w:r>
      <w:r w:rsidRPr="00467A69">
        <w:rPr>
          <w:rFonts w:asciiTheme="minorHAnsi" w:hAnsiTheme="minorHAnsi" w:cstheme="minorHAnsi"/>
          <w:b/>
          <w:bCs/>
          <w:iCs/>
          <w:sz w:val="20"/>
          <w:szCs w:val="20"/>
        </w:rPr>
        <w:t xml:space="preserve">Z tego też względu niezmiernie istotne jest podejmowanie przez strony przyszłej umowy o zamówienie publiczne działań, które pozwoliłyby na uniknięcie negatywnych skutków dla postępowania, w postaci nie zawarcia umowy o zamówienie publiczne. </w:t>
      </w:r>
      <w:r w:rsidRPr="00467A69">
        <w:rPr>
          <w:rFonts w:asciiTheme="minorHAnsi" w:hAnsiTheme="minorHAnsi" w:cstheme="minorHAnsi"/>
          <w:iCs/>
          <w:sz w:val="20"/>
          <w:szCs w:val="20"/>
        </w:rPr>
        <w:t xml:space="preserve">W tym kontekście należy wskazać, że w przypadku, gdy obie strony, tj. zamawiający i wykonawca są zainteresowane zawarciem umowy, </w:t>
      </w:r>
      <w:r w:rsidRPr="00467A69">
        <w:rPr>
          <w:rFonts w:asciiTheme="minorHAnsi" w:hAnsiTheme="minorHAnsi" w:cstheme="minorHAnsi"/>
          <w:iCs/>
          <w:sz w:val="20"/>
          <w:szCs w:val="20"/>
        </w:rPr>
        <w:lastRenderedPageBreak/>
        <w:t xml:space="preserve">ale z uwagi na zmienioną sytuację, nie mogą jej zawrzeć na warunkach wskazanych w ofercie, wówczas </w:t>
      </w:r>
      <w:r w:rsidRPr="00467A69">
        <w:rPr>
          <w:rFonts w:asciiTheme="minorHAnsi" w:hAnsiTheme="minorHAnsi" w:cstheme="minorHAnsi"/>
          <w:b/>
          <w:bCs/>
          <w:iCs/>
          <w:sz w:val="20"/>
          <w:szCs w:val="20"/>
        </w:rPr>
        <w:t xml:space="preserve">zasadnym wydaje się rozważenie przez strony możliwości zmiany projektu umowy, o ile spełnione będą przesłanki do zmiany umowy w trybie art. 144 ust. 1 ustawy </w:t>
      </w:r>
      <w:proofErr w:type="spellStart"/>
      <w:r w:rsidRPr="00467A69">
        <w:rPr>
          <w:rFonts w:asciiTheme="minorHAnsi" w:hAnsiTheme="minorHAnsi" w:cstheme="minorHAnsi"/>
          <w:b/>
          <w:bCs/>
          <w:iCs/>
          <w:sz w:val="20"/>
          <w:szCs w:val="20"/>
        </w:rPr>
        <w:t>Pzp</w:t>
      </w:r>
      <w:proofErr w:type="spellEnd"/>
      <w:r w:rsidRPr="00467A69">
        <w:rPr>
          <w:rFonts w:asciiTheme="minorHAnsi" w:hAnsiTheme="minorHAnsi" w:cstheme="minorHAnsi"/>
          <w:iCs/>
          <w:sz w:val="20"/>
          <w:szCs w:val="20"/>
        </w:rPr>
        <w:t xml:space="preserve">, która zostałaby zawarta w wyniku tego postępowania. Działanie takie pozwolić może na dostosowanie warunków realizacji kontraktu do zmienionych nadzwyczajnymi zdarzeniami okoliczności. Należy przy tym wskazać, że w ocenie Urzędu Zamówień Publicznych, </w:t>
      </w:r>
      <w:r w:rsidRPr="00467A69">
        <w:rPr>
          <w:rFonts w:asciiTheme="minorHAnsi" w:hAnsiTheme="minorHAnsi" w:cstheme="minorHAnsi"/>
          <w:b/>
          <w:bCs/>
          <w:iCs/>
          <w:sz w:val="20"/>
          <w:szCs w:val="20"/>
        </w:rPr>
        <w:t xml:space="preserve">dyspozycja art. 144 ust. 1 ustawy </w:t>
      </w:r>
      <w:proofErr w:type="spellStart"/>
      <w:r w:rsidRPr="00467A69">
        <w:rPr>
          <w:rFonts w:asciiTheme="minorHAnsi" w:hAnsiTheme="minorHAnsi" w:cstheme="minorHAnsi"/>
          <w:b/>
          <w:bCs/>
          <w:iCs/>
          <w:sz w:val="20"/>
          <w:szCs w:val="20"/>
        </w:rPr>
        <w:t>Pzp</w:t>
      </w:r>
      <w:proofErr w:type="spellEnd"/>
      <w:r w:rsidRPr="00467A69">
        <w:rPr>
          <w:rFonts w:asciiTheme="minorHAnsi" w:hAnsiTheme="minorHAnsi" w:cstheme="minorHAnsi"/>
          <w:b/>
          <w:bCs/>
          <w:iCs/>
          <w:sz w:val="20"/>
          <w:szCs w:val="20"/>
        </w:rPr>
        <w:t xml:space="preserve"> może znaleźć zastosowanie do zmiany umowy o zamówienie publiczne zarówno w przypadku, gdy zdarzenie określone jako przesłanka zmiany umowy, zaistniało przed zawarciem umowy, jak i po dacie jej zawarcia. </w:t>
      </w:r>
      <w:r w:rsidRPr="00467A69">
        <w:rPr>
          <w:rFonts w:asciiTheme="minorHAnsi" w:hAnsiTheme="minorHAnsi" w:cstheme="minorHAnsi"/>
          <w:iCs/>
          <w:sz w:val="20"/>
          <w:szCs w:val="20"/>
        </w:rPr>
        <w:t xml:space="preserve">O dopuszczalności zmiany umowy w sprawie zamówienia publicznego przed jej zawarciem wypowiedział się Sąd Okręgowy w Nowym Sączu w wyroku z dnia 2 czerwca 2005 r. (sygn. III Ca 262/05), w którym wskazano, że nie ma przeszkód, aby przepis art. 144 ust. 1 </w:t>
      </w:r>
      <w:proofErr w:type="spellStart"/>
      <w:r w:rsidRPr="00467A69">
        <w:rPr>
          <w:rFonts w:asciiTheme="minorHAnsi" w:hAnsiTheme="minorHAnsi" w:cstheme="minorHAnsi"/>
          <w:iCs/>
          <w:sz w:val="20"/>
          <w:szCs w:val="20"/>
        </w:rPr>
        <w:t>Pzp</w:t>
      </w:r>
      <w:proofErr w:type="spellEnd"/>
      <w:r w:rsidRPr="00467A69">
        <w:rPr>
          <w:rFonts w:asciiTheme="minorHAnsi" w:hAnsiTheme="minorHAnsi" w:cstheme="minorHAnsi"/>
          <w:iCs/>
          <w:sz w:val="20"/>
          <w:szCs w:val="20"/>
        </w:rPr>
        <w:t xml:space="preserve"> zastosować odpowiednio po wyborze oferty, a przed podpisaniem umowy. Skoro ustawodawca dopuszcza - w określonych sytuacjach - dokonywanie zmian postanowień umowy już zawartej, to tym bardziej możliwe są zmiany w przyszłej umowie. W konsekwencji, </w:t>
      </w:r>
      <w:r w:rsidRPr="00467A69">
        <w:rPr>
          <w:rFonts w:asciiTheme="minorHAnsi" w:hAnsiTheme="minorHAnsi" w:cstheme="minorHAnsi"/>
          <w:b/>
          <w:bCs/>
          <w:iCs/>
          <w:sz w:val="20"/>
          <w:szCs w:val="20"/>
        </w:rPr>
        <w:t xml:space="preserve">jeżeli zarówno Zamawiający, jak i wykonawca wyrażają wolę zawarcia umowy na zmienionych warunkach, a zmiana taka pozostaje w zgodzie z dyspozycją art. 144 ust. 1 ustawy </w:t>
      </w:r>
      <w:proofErr w:type="spellStart"/>
      <w:r w:rsidRPr="00467A69">
        <w:rPr>
          <w:rFonts w:asciiTheme="minorHAnsi" w:hAnsiTheme="minorHAnsi" w:cstheme="minorHAnsi"/>
          <w:b/>
          <w:bCs/>
          <w:iCs/>
          <w:sz w:val="20"/>
          <w:szCs w:val="20"/>
        </w:rPr>
        <w:t>Pzp</w:t>
      </w:r>
      <w:proofErr w:type="spellEnd"/>
      <w:r w:rsidRPr="00467A69">
        <w:rPr>
          <w:rFonts w:asciiTheme="minorHAnsi" w:hAnsiTheme="minorHAnsi" w:cstheme="minorHAnsi"/>
          <w:b/>
          <w:bCs/>
          <w:iCs/>
          <w:sz w:val="20"/>
          <w:szCs w:val="20"/>
        </w:rPr>
        <w:t xml:space="preserve">, to może ona zostać wprowadzona i uwzględniona jeszcze przed zawarciem umowy. </w:t>
      </w:r>
      <w:r w:rsidRPr="00467A69">
        <w:rPr>
          <w:rFonts w:asciiTheme="minorHAnsi" w:hAnsiTheme="minorHAnsi" w:cstheme="minorHAnsi"/>
          <w:iCs/>
          <w:sz w:val="20"/>
          <w:szCs w:val="20"/>
        </w:rPr>
        <w:t xml:space="preserve">Takie działanie pozwoli na realizację zamówienia, tj. zaspokojenie </w:t>
      </w:r>
      <w:proofErr w:type="spellStart"/>
      <w:r w:rsidRPr="00467A69">
        <w:rPr>
          <w:rFonts w:asciiTheme="minorHAnsi" w:hAnsiTheme="minorHAnsi" w:cstheme="minorHAnsi"/>
          <w:iCs/>
          <w:sz w:val="20"/>
          <w:szCs w:val="20"/>
        </w:rPr>
        <w:t>potrzebzakupowych</w:t>
      </w:r>
      <w:proofErr w:type="spellEnd"/>
      <w:r w:rsidRPr="00467A69">
        <w:rPr>
          <w:rFonts w:asciiTheme="minorHAnsi" w:hAnsiTheme="minorHAnsi" w:cstheme="minorHAnsi"/>
          <w:iCs/>
          <w:sz w:val="20"/>
          <w:szCs w:val="20"/>
        </w:rPr>
        <w:t xml:space="preserve"> zamawiającego, a jednocześnie na uniknięcie negatywnych konsekwencji dla wykonawcy (tj. utraty wadium), który nie jest w stanie zrealizować zamówienia publicznego na warunkach wskazanych w swojej ofercie, z uwagi na wystąpienie nieprzewidywalnych okoliczności” </w:t>
      </w:r>
      <w:r w:rsidRPr="00467A69">
        <w:rPr>
          <w:rFonts w:asciiTheme="minorHAnsi" w:hAnsiTheme="minorHAnsi" w:cstheme="minorHAnsi"/>
          <w:sz w:val="20"/>
          <w:szCs w:val="20"/>
        </w:rPr>
        <w:t xml:space="preserve">(opinia jest dostępna na stronie internetowej UZP pod adresem: https://www.uzp.gov.pl/strona-glowna/slider-aktualnosci/przeslanki-zatrzymania-wadium-w-kontekscie-okolicznosci-wywolanych-panujaca-epidemia-covid-19/interpretacja-i-stosowanie-przeslanek-zatrzymania-wadium,-o-ktorych-mowa-w-art.-46-ust.-5-ustawy-pzp-w-kontekscie-okolicznosci-wywolanych-panujaca-epidemia-covid-19). </w:t>
      </w:r>
    </w:p>
    <w:p w:rsidR="00467A69" w:rsidRPr="00467A69" w:rsidRDefault="00467A69" w:rsidP="00FB40CA">
      <w:pPr>
        <w:pStyle w:val="Default"/>
        <w:rPr>
          <w:rFonts w:asciiTheme="minorHAnsi" w:hAnsiTheme="minorHAnsi" w:cstheme="minorHAnsi"/>
          <w:sz w:val="20"/>
          <w:szCs w:val="20"/>
        </w:rPr>
      </w:pPr>
      <w:r w:rsidRPr="00467A69">
        <w:rPr>
          <w:rFonts w:asciiTheme="minorHAnsi" w:hAnsiTheme="minorHAnsi" w:cstheme="minorHAnsi"/>
          <w:sz w:val="20"/>
          <w:szCs w:val="20"/>
        </w:rPr>
        <w:t xml:space="preserve">Stanowisko wyrażone w piśmie Prezesa UZP znajduje swoje potwierdzenie w treści przepisu art. 15r ust. 4 i 4a ustawy o szczególnych rozwiązaniach związanych z zapobieganiem, przeciwdziałaniem i zwalczaniem COVID-19, innych chorób zakaźnych oraz wywołanych nimi sytuacji kryzysowych. Na podstawie art. 15r ust. 4a ww. ustawy w przypadku stwierdzenia, że okoliczności związane z wystąpieniem pandemii wirusa COVID-19 mogą wpłynąć na należyte wykonanie umowy, Zamawiający, w uzgodnieniu z Wykonawcą, może dokonać zmiany umowy zgodnie z zasadami określonymi w ust. 4. Do dnia 24.06.2020 r. ustawodawca nie przewidywał obligatoryjnej zmiany umowy. Przepis art. 15r ust. 4 u-COVID-19 w pierwotnym brzmieniu dotyczył możliwości zmiany umowy w sprawie zamówienia. Jednakże regulacja ta, w ocenie ustawodawcy była niewystarczająca. Jak wynika z uzasadnienia rządowego projektu ustawy o dopłatach do oprocentowania kredytów bankowych udzielanych na zapewnienie płynności finansowej przedsiębiorcom dotkniętym skutkami COVID-19 oraz o zmianie niektórych innych ustaw, IX kadencja, druk sejm. 382, s. 60-61: W projektowanych przepisach proponuje się odejście od fakultatywności dokonywania zmiany umowy na rzecz jej obligatoryjności, w sytuacji gdy Zamawiający stwierdzi, że okoliczności związane z epidemią COVID-19 wskazane przez Wykonawcę mają wpływ na należyte wykonanie umowy. Postulowana zmiana ma na celu stworzenie gwarancji, w szczególności dla wykonawców, że postanowienia umów o udzielenie zamówień publicznych będą uwzględniały zmianę warunków społeczno-gospodarczych wywołaną epidemią COVID-19, która wpływa negatywnie na możliwość wykonania obowiązków umownych. W uzasadnieniu projektu ustawy o zmianie ustawy o COVID-19 wskazano, że: „Propozycje zawarte w projekcie wpisują się zatem, co do zasady, we wspomniane regulacje z zakresu zamówień publicznych, uwzględniają one jednak specyfikę sytuacji społeczno-gospodarczej wywołanej COVID-19, w tym przede wszystkim konieczność podjęcia szybkich i efektywnych działań”. Dlatego ustawą z dnia 19.06.2020 r. o dopłatach do oprocentowania kredytów bankowych udzielanych przedsiębiorcom dotkniętym skutkami COVID-19 oraz o uproszczonym postępowaniu o zatwierdzenie układu w związku z wystąpieniem COVID-19 zmieniono art. 15r ust. 4 u.COVID-19 wprowadzając obowiązek zmiany umowy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Zgodnie z nowym brzmieniem regulacji: Zamawiający, po stwierdzeniu, że okoliczności związane z wystąpieniem COVID-19: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1) wpływają na należyte wykonanie umowy w sprawie zamówienia, w uzgodnieniu z wykonawcą dokonuje zmiany umowy, o której mowa w art. 144 ust. 1 </w:t>
      </w:r>
      <w:proofErr w:type="spellStart"/>
      <w:r w:rsidRPr="00467A69">
        <w:rPr>
          <w:rFonts w:asciiTheme="minorHAnsi" w:eastAsia="Calibri" w:hAnsiTheme="minorHAnsi" w:cstheme="minorHAnsi"/>
          <w:color w:val="000000"/>
          <w:sz w:val="20"/>
          <w:szCs w:val="20"/>
        </w:rPr>
        <w:t>pkt</w:t>
      </w:r>
      <w:proofErr w:type="spellEnd"/>
      <w:r w:rsidRPr="00467A69">
        <w:rPr>
          <w:rFonts w:asciiTheme="minorHAnsi" w:eastAsia="Calibri" w:hAnsiTheme="minorHAnsi" w:cstheme="minorHAnsi"/>
          <w:color w:val="000000"/>
          <w:sz w:val="20"/>
          <w:szCs w:val="20"/>
        </w:rPr>
        <w:t xml:space="preserve"> 3 </w:t>
      </w:r>
      <w:proofErr w:type="spellStart"/>
      <w:r w:rsidRPr="00467A69">
        <w:rPr>
          <w:rFonts w:asciiTheme="minorHAnsi" w:eastAsia="Calibri" w:hAnsiTheme="minorHAnsi" w:cstheme="minorHAnsi"/>
          <w:color w:val="000000"/>
          <w:sz w:val="20"/>
          <w:szCs w:val="20"/>
        </w:rPr>
        <w:t>p.z.p</w:t>
      </w:r>
      <w:proofErr w:type="spellEnd"/>
      <w:r w:rsidRPr="00467A69">
        <w:rPr>
          <w:rFonts w:asciiTheme="minorHAnsi" w:eastAsia="Calibri" w:hAnsiTheme="minorHAnsi" w:cstheme="minorHAnsi"/>
          <w:color w:val="000000"/>
          <w:sz w:val="20"/>
          <w:szCs w:val="20"/>
        </w:rPr>
        <w:t xml:space="preserve">. (art. 15r ust. 4 u.COVID-19); </w:t>
      </w:r>
    </w:p>
    <w:p w:rsidR="00467A69" w:rsidRPr="00194FF2"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2) mogą wpłynąć na należyte wykonanie umowy w sprawie zamówienia, zamawiający, w uzgodnieniu z </w:t>
      </w:r>
      <w:r w:rsidRPr="00194FF2">
        <w:rPr>
          <w:rFonts w:asciiTheme="minorHAnsi" w:eastAsia="Calibri" w:hAnsiTheme="minorHAnsi" w:cstheme="minorHAnsi"/>
          <w:color w:val="000000"/>
          <w:sz w:val="20"/>
          <w:szCs w:val="20"/>
        </w:rPr>
        <w:t xml:space="preserve">wykonawcą, może dokonać zmiany umowy (art. 15r ust. 4a u.COVID-19)”. </w:t>
      </w:r>
    </w:p>
    <w:p w:rsidR="006529E2" w:rsidRDefault="006529E2" w:rsidP="00FB40CA">
      <w:pPr>
        <w:spacing w:after="0" w:line="240" w:lineRule="auto"/>
        <w:rPr>
          <w:rFonts w:asciiTheme="minorHAnsi" w:hAnsiTheme="minorHAnsi" w:cstheme="minorHAnsi"/>
          <w:b/>
          <w:color w:val="auto"/>
          <w:sz w:val="20"/>
          <w:szCs w:val="20"/>
        </w:rPr>
      </w:pPr>
      <w:r w:rsidRPr="00194FF2">
        <w:rPr>
          <w:rFonts w:asciiTheme="minorHAnsi" w:hAnsiTheme="minorHAnsi" w:cstheme="minorHAnsi"/>
          <w:b/>
          <w:color w:val="auto"/>
          <w:sz w:val="20"/>
          <w:szCs w:val="20"/>
        </w:rPr>
        <w:t>Odpowiedź:</w:t>
      </w:r>
      <w:r w:rsidR="00194FF2" w:rsidRPr="00194FF2">
        <w:rPr>
          <w:rFonts w:asciiTheme="minorHAnsi" w:hAnsiTheme="minorHAnsi" w:cstheme="minorHAnsi"/>
          <w:b/>
          <w:color w:val="auto"/>
          <w:sz w:val="20"/>
          <w:szCs w:val="20"/>
        </w:rPr>
        <w:t xml:space="preserve"> Zamawiający </w:t>
      </w:r>
      <w:r w:rsidR="001019F1">
        <w:rPr>
          <w:rFonts w:asciiTheme="minorHAnsi" w:hAnsiTheme="minorHAnsi" w:cstheme="minorHAnsi"/>
          <w:b/>
          <w:color w:val="auto"/>
          <w:sz w:val="20"/>
          <w:szCs w:val="20"/>
        </w:rPr>
        <w:t xml:space="preserve">nie wyraża zgody, </w:t>
      </w:r>
      <w:r w:rsidR="00194FF2" w:rsidRPr="00194FF2">
        <w:rPr>
          <w:rFonts w:asciiTheme="minorHAnsi" w:hAnsiTheme="minorHAnsi" w:cstheme="minorHAnsi"/>
          <w:b/>
          <w:color w:val="auto"/>
          <w:sz w:val="20"/>
          <w:szCs w:val="20"/>
        </w:rPr>
        <w:t>podtrzymuje zapisy SIWZ.</w:t>
      </w:r>
    </w:p>
    <w:p w:rsidR="00467A69" w:rsidRDefault="00467A69" w:rsidP="00FB40CA">
      <w:pPr>
        <w:autoSpaceDE w:val="0"/>
        <w:autoSpaceDN w:val="0"/>
        <w:adjustRightInd w:val="0"/>
        <w:spacing w:after="0" w:line="240" w:lineRule="auto"/>
        <w:rPr>
          <w:rFonts w:ascii="Arial" w:eastAsia="Calibri" w:hAnsi="Arial" w:cs="Arial"/>
          <w:b/>
          <w:bCs/>
          <w:color w:val="000000"/>
          <w:sz w:val="18"/>
          <w:szCs w:val="18"/>
        </w:rPr>
      </w:pPr>
    </w:p>
    <w:p w:rsidR="00467A69" w:rsidRPr="00467A69" w:rsidRDefault="00467A69" w:rsidP="00FB40CA">
      <w:pPr>
        <w:autoSpaceDE w:val="0"/>
        <w:autoSpaceDN w:val="0"/>
        <w:adjustRightInd w:val="0"/>
        <w:spacing w:after="0" w:line="240" w:lineRule="auto"/>
        <w:rPr>
          <w:rFonts w:ascii="Arial" w:eastAsia="Calibri" w:hAnsi="Arial" w:cs="Arial"/>
          <w:b/>
          <w:color w:val="000000"/>
          <w:sz w:val="6"/>
          <w:szCs w:val="18"/>
        </w:rPr>
      </w:pPr>
    </w:p>
    <w:p w:rsidR="00467A69" w:rsidRPr="00467A69" w:rsidRDefault="006529E2" w:rsidP="00FB40CA">
      <w:pPr>
        <w:autoSpaceDE w:val="0"/>
        <w:autoSpaceDN w:val="0"/>
        <w:adjustRightInd w:val="0"/>
        <w:spacing w:after="0" w:line="240" w:lineRule="auto"/>
        <w:rPr>
          <w:rFonts w:asciiTheme="minorHAnsi" w:eastAsia="Calibri" w:hAnsiTheme="minorHAnsi" w:cstheme="minorHAnsi"/>
          <w:color w:val="000000"/>
          <w:sz w:val="20"/>
          <w:szCs w:val="20"/>
        </w:rPr>
      </w:pPr>
      <w:r w:rsidRPr="006529E2">
        <w:rPr>
          <w:rFonts w:asciiTheme="minorHAnsi" w:eastAsia="Calibri" w:hAnsiTheme="minorHAnsi" w:cstheme="minorHAnsi"/>
          <w:b/>
          <w:color w:val="000000"/>
          <w:sz w:val="20"/>
          <w:szCs w:val="20"/>
        </w:rPr>
        <w:t>Pytanie 22, dot. Wzoru umowy,</w:t>
      </w:r>
      <w:r w:rsidR="00467A69" w:rsidRPr="00467A69">
        <w:rPr>
          <w:rFonts w:asciiTheme="minorHAnsi" w:eastAsia="Calibri" w:hAnsiTheme="minorHAnsi" w:cstheme="minorHAnsi"/>
          <w:b/>
          <w:bCs/>
          <w:color w:val="000000"/>
          <w:sz w:val="20"/>
          <w:szCs w:val="20"/>
        </w:rPr>
        <w:t>§ 7, ust. 1a; c</w:t>
      </w:r>
      <w:r>
        <w:rPr>
          <w:rFonts w:asciiTheme="minorHAnsi" w:eastAsia="Calibri" w:hAnsiTheme="minorHAnsi" w:cstheme="minorHAnsi"/>
          <w:color w:val="000000"/>
          <w:sz w:val="20"/>
          <w:szCs w:val="20"/>
        </w:rPr>
        <w:t xml:space="preserve">:  </w:t>
      </w:r>
      <w:r w:rsidRPr="006529E2">
        <w:rPr>
          <w:rFonts w:asciiTheme="minorHAnsi" w:eastAsia="Calibri" w:hAnsiTheme="minorHAnsi" w:cstheme="minorHAnsi"/>
          <w:color w:val="000000"/>
          <w:sz w:val="20"/>
          <w:szCs w:val="20"/>
        </w:rPr>
        <w:t>W</w:t>
      </w:r>
      <w:r w:rsidR="00467A69" w:rsidRPr="00467A69">
        <w:rPr>
          <w:rFonts w:asciiTheme="minorHAnsi" w:eastAsia="Calibri" w:hAnsiTheme="minorHAnsi" w:cstheme="minorHAnsi"/>
          <w:color w:val="000000"/>
          <w:sz w:val="20"/>
          <w:szCs w:val="20"/>
        </w:rPr>
        <w:t xml:space="preserve">nosimy o zmianę zapisów umowy dotyczących zastrzegania kar umownych i obniżenie ich wysokości w następującym zakresie: </w:t>
      </w:r>
    </w:p>
    <w:p w:rsidR="00467A69" w:rsidRPr="00467A69" w:rsidRDefault="00467A69" w:rsidP="00FB40CA">
      <w:pPr>
        <w:autoSpaceDE w:val="0"/>
        <w:autoSpaceDN w:val="0"/>
        <w:adjustRightInd w:val="0"/>
        <w:spacing w:after="0" w:line="240" w:lineRule="auto"/>
        <w:rPr>
          <w:rFonts w:asciiTheme="minorHAnsi" w:eastAsia="Calibri" w:hAnsiTheme="minorHAnsi" w:cstheme="minorHAnsi"/>
          <w:color w:val="000000"/>
          <w:sz w:val="20"/>
          <w:szCs w:val="20"/>
        </w:rPr>
      </w:pPr>
      <w:r w:rsidRPr="00467A69">
        <w:rPr>
          <w:rFonts w:asciiTheme="minorHAnsi" w:eastAsia="Calibri" w:hAnsiTheme="minorHAnsi" w:cstheme="minorHAnsi"/>
          <w:color w:val="000000"/>
          <w:sz w:val="20"/>
          <w:szCs w:val="20"/>
        </w:rPr>
        <w:t xml:space="preserve">- §7 ust. 1a do kwoty 1% wartości niedostarczonej części zamówienia, </w:t>
      </w:r>
    </w:p>
    <w:p w:rsidR="00467A69" w:rsidRPr="00467A69" w:rsidRDefault="00467A69" w:rsidP="00FB40CA">
      <w:pPr>
        <w:spacing w:after="0" w:line="240" w:lineRule="auto"/>
        <w:jc w:val="both"/>
        <w:rPr>
          <w:rFonts w:asciiTheme="minorHAnsi" w:hAnsiTheme="minorHAnsi" w:cstheme="minorHAnsi"/>
          <w:sz w:val="20"/>
          <w:szCs w:val="20"/>
        </w:rPr>
      </w:pPr>
      <w:r w:rsidRPr="00467A69">
        <w:rPr>
          <w:rFonts w:asciiTheme="minorHAnsi" w:eastAsia="Calibri" w:hAnsiTheme="minorHAnsi" w:cstheme="minorHAnsi"/>
          <w:color w:val="000000"/>
          <w:sz w:val="20"/>
          <w:szCs w:val="20"/>
        </w:rPr>
        <w:t>- §7 ust. 1c do kwoty 1% wartości zareklamowanej części towaru</w:t>
      </w:r>
    </w:p>
    <w:p w:rsidR="006529E2" w:rsidRDefault="006529E2"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C627B8">
        <w:rPr>
          <w:rFonts w:asciiTheme="minorHAnsi" w:hAnsiTheme="minorHAnsi" w:cstheme="minorHAnsi"/>
          <w:b/>
          <w:color w:val="auto"/>
          <w:sz w:val="20"/>
          <w:szCs w:val="20"/>
        </w:rPr>
        <w:t xml:space="preserve"> Zamawiający nie wyraża zgody, podtrzymuje zapisy SIWZ.</w:t>
      </w:r>
    </w:p>
    <w:p w:rsidR="00467A69" w:rsidRPr="00467A69" w:rsidRDefault="00467A69" w:rsidP="00FB40CA">
      <w:pPr>
        <w:autoSpaceDE w:val="0"/>
        <w:autoSpaceDN w:val="0"/>
        <w:adjustRightInd w:val="0"/>
        <w:spacing w:after="0" w:line="240" w:lineRule="auto"/>
        <w:rPr>
          <w:rFonts w:ascii="Arial" w:eastAsia="Calibri" w:hAnsi="Arial" w:cs="Arial"/>
          <w:color w:val="000000"/>
          <w:sz w:val="24"/>
          <w:szCs w:val="24"/>
        </w:rPr>
      </w:pPr>
    </w:p>
    <w:p w:rsidR="00467A69" w:rsidRPr="00467A69" w:rsidRDefault="006529E2" w:rsidP="00FB40CA">
      <w:pPr>
        <w:autoSpaceDE w:val="0"/>
        <w:autoSpaceDN w:val="0"/>
        <w:adjustRightInd w:val="0"/>
        <w:spacing w:after="0" w:line="240" w:lineRule="auto"/>
        <w:rPr>
          <w:rFonts w:asciiTheme="minorHAnsi" w:eastAsia="Calibri" w:hAnsiTheme="minorHAnsi" w:cstheme="minorHAnsi"/>
          <w:color w:val="000000"/>
          <w:sz w:val="20"/>
          <w:szCs w:val="20"/>
        </w:rPr>
      </w:pPr>
      <w:r w:rsidRPr="006529E2">
        <w:rPr>
          <w:rFonts w:asciiTheme="minorHAnsi" w:eastAsia="Calibri" w:hAnsiTheme="minorHAnsi" w:cstheme="minorHAnsi"/>
          <w:b/>
          <w:color w:val="000000"/>
          <w:sz w:val="20"/>
          <w:szCs w:val="20"/>
        </w:rPr>
        <w:t>Pytanie 2</w:t>
      </w:r>
      <w:r>
        <w:rPr>
          <w:rFonts w:asciiTheme="minorHAnsi" w:eastAsia="Calibri" w:hAnsiTheme="minorHAnsi" w:cstheme="minorHAnsi"/>
          <w:b/>
          <w:color w:val="000000"/>
          <w:sz w:val="20"/>
          <w:szCs w:val="20"/>
        </w:rPr>
        <w:t>3</w:t>
      </w:r>
      <w:r w:rsidRPr="006529E2">
        <w:rPr>
          <w:rFonts w:asciiTheme="minorHAnsi" w:eastAsia="Calibri" w:hAnsiTheme="minorHAnsi" w:cstheme="minorHAnsi"/>
          <w:b/>
          <w:color w:val="000000"/>
          <w:sz w:val="20"/>
          <w:szCs w:val="20"/>
        </w:rPr>
        <w:t>, dot. Wzoru umowy</w:t>
      </w:r>
      <w:r w:rsidR="00467A69" w:rsidRPr="00467A69">
        <w:rPr>
          <w:rFonts w:asciiTheme="minorHAnsi" w:eastAsia="Calibri" w:hAnsiTheme="minorHAnsi" w:cstheme="minorHAnsi"/>
          <w:b/>
          <w:bCs/>
          <w:color w:val="000000"/>
          <w:sz w:val="20"/>
          <w:szCs w:val="20"/>
        </w:rPr>
        <w:t>§ 7, ust. 1a; c</w:t>
      </w:r>
      <w:r>
        <w:rPr>
          <w:rFonts w:asciiTheme="minorHAnsi" w:eastAsia="Calibri" w:hAnsiTheme="minorHAnsi" w:cstheme="minorHAnsi"/>
          <w:b/>
          <w:bCs/>
          <w:color w:val="000000"/>
          <w:sz w:val="20"/>
          <w:szCs w:val="20"/>
        </w:rPr>
        <w:t xml:space="preserve">: </w:t>
      </w:r>
      <w:r w:rsidRPr="006529E2">
        <w:rPr>
          <w:rFonts w:asciiTheme="minorHAnsi" w:eastAsia="Calibri" w:hAnsiTheme="minorHAnsi" w:cstheme="minorHAnsi"/>
          <w:bCs/>
          <w:color w:val="000000"/>
          <w:sz w:val="20"/>
          <w:szCs w:val="20"/>
        </w:rPr>
        <w:t>Z</w:t>
      </w:r>
      <w:r w:rsidR="00467A69" w:rsidRPr="00467A69">
        <w:rPr>
          <w:rFonts w:asciiTheme="minorHAnsi" w:eastAsia="Calibri" w:hAnsiTheme="minorHAnsi" w:cstheme="minorHAnsi"/>
          <w:color w:val="000000"/>
          <w:sz w:val="20"/>
          <w:szCs w:val="20"/>
        </w:rPr>
        <w:t xml:space="preserve">wracamy się z prośbą do Zamawiającego, aby w w/w paragrafie wzoru umowy słowo „opóźnienie” zostało zastąpione słowem „zwłoka”? </w:t>
      </w:r>
    </w:p>
    <w:p w:rsidR="006529E2" w:rsidRDefault="006529E2"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045087">
        <w:rPr>
          <w:rFonts w:asciiTheme="minorHAnsi" w:hAnsiTheme="minorHAnsi" w:cstheme="minorHAnsi"/>
          <w:b/>
          <w:color w:val="auto"/>
          <w:sz w:val="20"/>
          <w:szCs w:val="20"/>
        </w:rPr>
        <w:t xml:space="preserve"> </w:t>
      </w:r>
      <w:r w:rsidR="00C627B8">
        <w:rPr>
          <w:rFonts w:asciiTheme="minorHAnsi" w:hAnsiTheme="minorHAnsi" w:cstheme="minorHAnsi"/>
          <w:b/>
          <w:color w:val="auto"/>
          <w:sz w:val="20"/>
          <w:szCs w:val="20"/>
        </w:rPr>
        <w:t>Zamawiający nie wyraża zgody, podtrzymuje zapisy SIWZ.</w:t>
      </w:r>
    </w:p>
    <w:p w:rsidR="00467A69" w:rsidRDefault="00467A69" w:rsidP="00FB40CA">
      <w:pPr>
        <w:spacing w:after="0" w:line="240" w:lineRule="auto"/>
        <w:jc w:val="both"/>
        <w:rPr>
          <w:rFonts w:asciiTheme="minorHAnsi" w:hAnsiTheme="minorHAnsi" w:cstheme="minorHAnsi"/>
          <w:sz w:val="20"/>
          <w:szCs w:val="20"/>
        </w:rPr>
      </w:pPr>
    </w:p>
    <w:p w:rsidR="00803B44" w:rsidRPr="00803B44" w:rsidRDefault="00803B44" w:rsidP="00FB40CA">
      <w:pPr>
        <w:spacing w:after="0" w:line="240" w:lineRule="auto"/>
        <w:jc w:val="both"/>
        <w:rPr>
          <w:rFonts w:cs="Arial"/>
          <w:bCs/>
          <w:sz w:val="20"/>
          <w:szCs w:val="20"/>
        </w:rPr>
      </w:pPr>
      <w:r>
        <w:rPr>
          <w:rFonts w:cs="Arial"/>
          <w:b/>
          <w:sz w:val="20"/>
          <w:szCs w:val="20"/>
        </w:rPr>
        <w:lastRenderedPageBreak/>
        <w:t xml:space="preserve">Pytanie 24, dot. </w:t>
      </w:r>
      <w:r w:rsidRPr="00803B44">
        <w:rPr>
          <w:rFonts w:cs="Arial"/>
          <w:b/>
          <w:sz w:val="20"/>
          <w:szCs w:val="20"/>
        </w:rPr>
        <w:t>Pakiet 3</w:t>
      </w:r>
      <w:r>
        <w:rPr>
          <w:rFonts w:cs="Arial"/>
          <w:b/>
          <w:sz w:val="20"/>
          <w:szCs w:val="20"/>
        </w:rPr>
        <w:t xml:space="preserve">: </w:t>
      </w:r>
      <w:r w:rsidRPr="00803B44">
        <w:rPr>
          <w:rFonts w:cs="Arial"/>
          <w:bCs/>
          <w:sz w:val="20"/>
          <w:szCs w:val="20"/>
        </w:rPr>
        <w:t xml:space="preserve">Czy Zamawiający dopuści  rękawice chirurgiczne, sterylne, wykonane z naturalnego lateksu w kolorze naturalnym, kształt anatomiczny? Wewnętrzna powierzchnia rękawic pudrowana. Zewnętrzna powierzchnia </w:t>
      </w:r>
      <w:proofErr w:type="spellStart"/>
      <w:r w:rsidRPr="00803B44">
        <w:rPr>
          <w:rFonts w:cs="Arial"/>
          <w:bCs/>
          <w:sz w:val="20"/>
          <w:szCs w:val="20"/>
        </w:rPr>
        <w:t>rekawic</w:t>
      </w:r>
      <w:proofErr w:type="spellEnd"/>
      <w:r w:rsidRPr="00803B44">
        <w:rPr>
          <w:rFonts w:cs="Arial"/>
          <w:bCs/>
          <w:sz w:val="20"/>
          <w:szCs w:val="20"/>
        </w:rPr>
        <w:t xml:space="preserve"> teksturowana. Mankiet prosty. Grubość rękawicy 0,23 mm na palcu, 0,21 mm na dłoni, 0,22 mm na mankiecie. Długość 285 </w:t>
      </w:r>
      <w:proofErr w:type="spellStart"/>
      <w:r w:rsidRPr="00803B44">
        <w:rPr>
          <w:rFonts w:cs="Arial"/>
          <w:bCs/>
          <w:sz w:val="20"/>
          <w:szCs w:val="20"/>
        </w:rPr>
        <w:t>mm</w:t>
      </w:r>
      <w:proofErr w:type="spellEnd"/>
      <w:r w:rsidRPr="00803B44">
        <w:rPr>
          <w:rFonts w:cs="Arial"/>
          <w:bCs/>
          <w:sz w:val="20"/>
          <w:szCs w:val="20"/>
        </w:rPr>
        <w:t xml:space="preserve">.  Poziom protein 200 </w:t>
      </w:r>
      <w:proofErr w:type="spellStart"/>
      <w:r w:rsidRPr="00803B44">
        <w:rPr>
          <w:rFonts w:cs="Arial"/>
          <w:bCs/>
          <w:sz w:val="20"/>
          <w:szCs w:val="20"/>
        </w:rPr>
        <w:t>μg</w:t>
      </w:r>
      <w:proofErr w:type="spellEnd"/>
      <w:r w:rsidRPr="00803B44">
        <w:rPr>
          <w:rFonts w:cs="Arial"/>
          <w:bCs/>
          <w:sz w:val="20"/>
          <w:szCs w:val="20"/>
        </w:rPr>
        <w:t xml:space="preserve">/g lub mniej łącznych protein podlegających ekstrakcji . AQL ( ostateczna kontrola produkcyjna ) 0,65. Spełnia normę EN 455 części 1-4. Oraz spełnia wymogi normy ASTM F 1671.Oznakowanie CE zgodnie z MDD 93/42/EWG (klasa </w:t>
      </w:r>
      <w:proofErr w:type="spellStart"/>
      <w:r w:rsidRPr="00803B44">
        <w:rPr>
          <w:rFonts w:cs="Arial"/>
          <w:bCs/>
          <w:sz w:val="20"/>
          <w:szCs w:val="20"/>
        </w:rPr>
        <w:t>IIa</w:t>
      </w:r>
      <w:proofErr w:type="spellEnd"/>
      <w:r w:rsidRPr="00803B44">
        <w:rPr>
          <w:rFonts w:cs="Arial"/>
          <w:bCs/>
          <w:sz w:val="20"/>
          <w:szCs w:val="20"/>
        </w:rPr>
        <w:t xml:space="preserve">). Rozmiary od 5,5 do 9,0. Na opakowaniu umieszczone informacje: data produkcji, termin ważności, numer serii, nazwa i adres producenta, informację w języku polskim oraz znak CE, piktogramy. </w:t>
      </w:r>
    </w:p>
    <w:p w:rsidR="008167B6" w:rsidRPr="008167B6" w:rsidRDefault="00732553" w:rsidP="008167B6">
      <w:pPr>
        <w:spacing w:after="0" w:line="240" w:lineRule="auto"/>
        <w:rPr>
          <w:rFonts w:asciiTheme="minorHAnsi" w:hAnsiTheme="minorHAnsi" w:cstheme="minorHAnsi"/>
          <w:b/>
          <w:color w:val="auto"/>
          <w:sz w:val="20"/>
          <w:szCs w:val="20"/>
        </w:rPr>
      </w:pPr>
      <w:r w:rsidRPr="008167B6">
        <w:rPr>
          <w:rFonts w:asciiTheme="minorHAnsi" w:hAnsiTheme="minorHAnsi" w:cstheme="minorHAnsi"/>
          <w:b/>
          <w:color w:val="auto"/>
          <w:sz w:val="20"/>
          <w:szCs w:val="20"/>
        </w:rPr>
        <w:t>Odpowiedź:</w:t>
      </w:r>
      <w:r w:rsidR="00045087">
        <w:rPr>
          <w:rFonts w:asciiTheme="minorHAnsi" w:hAnsiTheme="minorHAnsi" w:cstheme="minorHAnsi"/>
          <w:b/>
          <w:color w:val="auto"/>
          <w:sz w:val="20"/>
          <w:szCs w:val="20"/>
        </w:rPr>
        <w:t xml:space="preserve"> </w:t>
      </w:r>
      <w:r w:rsidR="008167B6" w:rsidRPr="008167B6">
        <w:rPr>
          <w:rFonts w:asciiTheme="minorHAnsi" w:hAnsiTheme="minorHAnsi" w:cstheme="minorHAnsi"/>
          <w:b/>
          <w:color w:val="auto"/>
          <w:sz w:val="20"/>
          <w:szCs w:val="20"/>
        </w:rPr>
        <w:t>Zamawiający podtrzymuje zapisy SIWZ.</w:t>
      </w:r>
    </w:p>
    <w:p w:rsidR="008167B6" w:rsidRPr="008167B6" w:rsidRDefault="008167B6" w:rsidP="008167B6">
      <w:pPr>
        <w:spacing w:after="0" w:line="240" w:lineRule="auto"/>
        <w:jc w:val="both"/>
        <w:rPr>
          <w:rFonts w:asciiTheme="minorHAnsi" w:hAnsiTheme="minorHAnsi" w:cstheme="minorHAnsi"/>
          <w:sz w:val="20"/>
          <w:szCs w:val="20"/>
        </w:rPr>
      </w:pPr>
    </w:p>
    <w:p w:rsidR="00803B44" w:rsidRPr="008167B6" w:rsidRDefault="00803B44" w:rsidP="00FB40CA">
      <w:pPr>
        <w:spacing w:after="0" w:line="240" w:lineRule="auto"/>
        <w:jc w:val="both"/>
        <w:rPr>
          <w:rFonts w:cs="Arial"/>
          <w:bCs/>
          <w:sz w:val="20"/>
          <w:szCs w:val="20"/>
        </w:rPr>
      </w:pPr>
      <w:r w:rsidRPr="008167B6">
        <w:rPr>
          <w:rFonts w:cs="Arial"/>
          <w:b/>
          <w:sz w:val="20"/>
          <w:szCs w:val="20"/>
        </w:rPr>
        <w:t xml:space="preserve">Pytanie 25, dot. Pakiet 3: </w:t>
      </w:r>
      <w:r w:rsidRPr="008167B6">
        <w:rPr>
          <w:rFonts w:cs="Arial"/>
          <w:bCs/>
          <w:sz w:val="20"/>
          <w:szCs w:val="20"/>
        </w:rPr>
        <w:t xml:space="preserve">Prosimy o odstąpienie dołączenia raportu badań producenta i dopuszczenie potwierdzenia wymaganych parametrów  karta danych technicznych. </w:t>
      </w:r>
    </w:p>
    <w:p w:rsidR="008167B6" w:rsidRPr="008167B6" w:rsidRDefault="00732553" w:rsidP="008167B6">
      <w:pPr>
        <w:spacing w:after="0" w:line="240" w:lineRule="auto"/>
        <w:rPr>
          <w:rFonts w:asciiTheme="minorHAnsi" w:hAnsiTheme="minorHAnsi" w:cstheme="minorHAnsi"/>
          <w:b/>
          <w:color w:val="auto"/>
          <w:sz w:val="20"/>
          <w:szCs w:val="20"/>
        </w:rPr>
      </w:pPr>
      <w:r w:rsidRPr="008167B6">
        <w:rPr>
          <w:rFonts w:asciiTheme="minorHAnsi" w:hAnsiTheme="minorHAnsi" w:cstheme="minorHAnsi"/>
          <w:b/>
          <w:color w:val="auto"/>
          <w:sz w:val="20"/>
          <w:szCs w:val="20"/>
        </w:rPr>
        <w:t>Odpowiedź:</w:t>
      </w:r>
      <w:r w:rsidR="00045087">
        <w:rPr>
          <w:rFonts w:asciiTheme="minorHAnsi" w:hAnsiTheme="minorHAnsi" w:cstheme="minorHAnsi"/>
          <w:b/>
          <w:color w:val="auto"/>
          <w:sz w:val="20"/>
          <w:szCs w:val="20"/>
        </w:rPr>
        <w:t xml:space="preserve"> </w:t>
      </w:r>
      <w:r w:rsidR="008167B6" w:rsidRPr="008167B6">
        <w:rPr>
          <w:rFonts w:asciiTheme="minorHAnsi" w:hAnsiTheme="minorHAnsi" w:cstheme="minorHAnsi"/>
          <w:b/>
          <w:color w:val="auto"/>
          <w:sz w:val="20"/>
          <w:szCs w:val="20"/>
        </w:rPr>
        <w:t>Zamawiający podtrzymuje zapisy SIWZ.</w:t>
      </w:r>
    </w:p>
    <w:p w:rsidR="00803B44" w:rsidRPr="008167B6" w:rsidRDefault="00803B44" w:rsidP="008167B6">
      <w:pPr>
        <w:spacing w:after="0" w:line="240" w:lineRule="auto"/>
        <w:rPr>
          <w:rFonts w:cs="Arial"/>
          <w:b/>
          <w:sz w:val="20"/>
          <w:szCs w:val="20"/>
        </w:rPr>
      </w:pPr>
    </w:p>
    <w:p w:rsidR="00803B44" w:rsidRPr="008167B6" w:rsidRDefault="00803B44" w:rsidP="00FB40CA">
      <w:pPr>
        <w:spacing w:after="0" w:line="240" w:lineRule="auto"/>
        <w:jc w:val="both"/>
        <w:rPr>
          <w:rFonts w:cs="Arial"/>
          <w:bCs/>
          <w:sz w:val="20"/>
          <w:szCs w:val="20"/>
        </w:rPr>
      </w:pPr>
      <w:r w:rsidRPr="008167B6">
        <w:rPr>
          <w:rFonts w:cs="Arial"/>
          <w:b/>
          <w:sz w:val="20"/>
          <w:szCs w:val="20"/>
        </w:rPr>
        <w:t xml:space="preserve">Pytanie 26, dot. Pakiet 5: </w:t>
      </w:r>
      <w:r w:rsidRPr="008167B6">
        <w:rPr>
          <w:rFonts w:cs="Arial"/>
          <w:bCs/>
          <w:sz w:val="20"/>
          <w:szCs w:val="20"/>
        </w:rPr>
        <w:t xml:space="preserve">Prosimy o dopuszczenie rękawic w kolorze zielonym z prostym mankietem z technologią </w:t>
      </w:r>
      <w:proofErr w:type="spellStart"/>
      <w:r w:rsidRPr="008167B6">
        <w:rPr>
          <w:rFonts w:cs="Arial"/>
          <w:bCs/>
          <w:sz w:val="20"/>
          <w:szCs w:val="20"/>
        </w:rPr>
        <w:t>Surefit</w:t>
      </w:r>
      <w:proofErr w:type="spellEnd"/>
      <w:r w:rsidRPr="008167B6">
        <w:rPr>
          <w:rFonts w:cs="Arial"/>
          <w:bCs/>
          <w:sz w:val="20"/>
          <w:szCs w:val="20"/>
        </w:rPr>
        <w:t xml:space="preserve"> ( eliminacja zwijania mankietu) o grubości na palcach 0,19 mm, sile zrywu przed starzeniem 12,6N, zarejestrowanych jako środek ochrony indywidualnej kategorii III typ A. Pozostałe parametry zgodne z SIWZ.</w:t>
      </w:r>
    </w:p>
    <w:p w:rsidR="008167B6" w:rsidRDefault="00732553" w:rsidP="008167B6">
      <w:pPr>
        <w:spacing w:after="0" w:line="240" w:lineRule="auto"/>
        <w:rPr>
          <w:rFonts w:asciiTheme="minorHAnsi" w:hAnsiTheme="minorHAnsi" w:cstheme="minorHAnsi"/>
          <w:b/>
          <w:color w:val="auto"/>
          <w:sz w:val="20"/>
          <w:szCs w:val="20"/>
        </w:rPr>
      </w:pPr>
      <w:r w:rsidRPr="008167B6">
        <w:rPr>
          <w:rFonts w:asciiTheme="minorHAnsi" w:hAnsiTheme="minorHAnsi" w:cstheme="minorHAnsi"/>
          <w:b/>
          <w:color w:val="auto"/>
          <w:sz w:val="20"/>
          <w:szCs w:val="20"/>
        </w:rPr>
        <w:t>Odpowiedź:</w:t>
      </w:r>
      <w:r w:rsidR="00492C6C" w:rsidRPr="008167B6">
        <w:rPr>
          <w:rFonts w:asciiTheme="minorHAnsi" w:hAnsiTheme="minorHAnsi" w:cstheme="minorHAnsi"/>
          <w:b/>
          <w:color w:val="auto"/>
          <w:sz w:val="20"/>
          <w:szCs w:val="20"/>
        </w:rPr>
        <w:t xml:space="preserve"> : </w:t>
      </w:r>
      <w:r w:rsidR="008167B6" w:rsidRPr="008167B6">
        <w:rPr>
          <w:rFonts w:asciiTheme="minorHAnsi" w:hAnsiTheme="minorHAnsi" w:cstheme="minorHAnsi"/>
          <w:b/>
          <w:color w:val="auto"/>
          <w:sz w:val="20"/>
          <w:szCs w:val="20"/>
        </w:rPr>
        <w:t>Zamawiający podtrzymuje zapisy SIWZ.</w:t>
      </w:r>
    </w:p>
    <w:p w:rsidR="00BE05EF" w:rsidRPr="00BE05EF" w:rsidRDefault="00BE05EF" w:rsidP="00BE05EF">
      <w:pPr>
        <w:spacing w:after="0" w:line="240" w:lineRule="auto"/>
        <w:jc w:val="both"/>
        <w:rPr>
          <w:rFonts w:cs="Arial"/>
          <w:b/>
          <w:bCs/>
          <w:sz w:val="20"/>
          <w:szCs w:val="20"/>
        </w:rPr>
      </w:pPr>
    </w:p>
    <w:p w:rsidR="00803B44" w:rsidRPr="00803B44" w:rsidRDefault="00803B44" w:rsidP="00FB40CA">
      <w:pPr>
        <w:spacing w:after="0" w:line="240" w:lineRule="auto"/>
        <w:jc w:val="both"/>
        <w:rPr>
          <w:rFonts w:cs="Arial"/>
          <w:bCs/>
          <w:sz w:val="20"/>
          <w:szCs w:val="20"/>
        </w:rPr>
      </w:pPr>
      <w:r>
        <w:rPr>
          <w:rFonts w:cs="Arial"/>
          <w:b/>
          <w:sz w:val="20"/>
          <w:szCs w:val="20"/>
        </w:rPr>
        <w:t xml:space="preserve">Pytanie 27, dot. </w:t>
      </w:r>
      <w:r w:rsidRPr="00803B44">
        <w:rPr>
          <w:rFonts w:cs="Arial"/>
          <w:b/>
          <w:sz w:val="20"/>
          <w:szCs w:val="20"/>
        </w:rPr>
        <w:t>Pakiet 21</w:t>
      </w:r>
      <w:r>
        <w:rPr>
          <w:rFonts w:cs="Arial"/>
          <w:b/>
          <w:sz w:val="20"/>
          <w:szCs w:val="20"/>
        </w:rPr>
        <w:t xml:space="preserve">: </w:t>
      </w:r>
      <w:r w:rsidRPr="00803B44">
        <w:rPr>
          <w:rFonts w:cs="Arial"/>
          <w:bCs/>
          <w:sz w:val="20"/>
          <w:szCs w:val="20"/>
        </w:rPr>
        <w:t>Czy Zamawiający dopuści fartuch o gramaturze 35 g/m</w:t>
      </w:r>
      <w:r w:rsidRPr="00803B44">
        <w:rPr>
          <w:rFonts w:cs="Arial"/>
          <w:bCs/>
          <w:sz w:val="20"/>
          <w:szCs w:val="20"/>
          <w:vertAlign w:val="superscript"/>
        </w:rPr>
        <w:t>2</w:t>
      </w:r>
      <w:r w:rsidRPr="00803B44">
        <w:rPr>
          <w:rFonts w:cs="Arial"/>
          <w:bCs/>
          <w:sz w:val="20"/>
          <w:szCs w:val="20"/>
        </w:rPr>
        <w:t>? Pozostałe parametry zgodne z SIWZ.</w:t>
      </w:r>
    </w:p>
    <w:p w:rsidR="00BE05EF" w:rsidRPr="00BE05EF" w:rsidRDefault="00732553" w:rsidP="00BE05EF">
      <w:pPr>
        <w:spacing w:after="0" w:line="240" w:lineRule="auto"/>
        <w:jc w:val="both"/>
        <w:rPr>
          <w:rFonts w:cs="Arial"/>
          <w:b/>
          <w:bCs/>
          <w:sz w:val="20"/>
          <w:szCs w:val="20"/>
        </w:rPr>
      </w:pPr>
      <w:r w:rsidRPr="000140CB">
        <w:rPr>
          <w:rFonts w:asciiTheme="minorHAnsi" w:hAnsiTheme="minorHAnsi" w:cstheme="minorHAnsi"/>
          <w:b/>
          <w:color w:val="auto"/>
          <w:sz w:val="20"/>
          <w:szCs w:val="20"/>
        </w:rPr>
        <w:t>Odpowiedź:</w:t>
      </w:r>
      <w:r w:rsidR="00045087">
        <w:rPr>
          <w:rFonts w:asciiTheme="minorHAnsi" w:hAnsiTheme="minorHAnsi" w:cstheme="minorHAnsi"/>
          <w:b/>
          <w:color w:val="auto"/>
          <w:sz w:val="20"/>
          <w:szCs w:val="20"/>
        </w:rPr>
        <w:t xml:space="preserve"> </w:t>
      </w:r>
      <w:r w:rsidR="009C725B">
        <w:rPr>
          <w:rFonts w:asciiTheme="minorHAnsi" w:hAnsiTheme="minorHAnsi" w:cstheme="minorHAnsi"/>
          <w:b/>
          <w:color w:val="auto"/>
          <w:sz w:val="20"/>
          <w:szCs w:val="20"/>
        </w:rPr>
        <w:t xml:space="preserve">W zakresie Pakietu 21 </w:t>
      </w:r>
      <w:r w:rsidR="00BE05EF">
        <w:rPr>
          <w:rFonts w:asciiTheme="minorHAnsi" w:hAnsiTheme="minorHAnsi" w:cstheme="minorHAnsi"/>
          <w:b/>
          <w:color w:val="auto"/>
          <w:sz w:val="20"/>
          <w:szCs w:val="20"/>
        </w:rPr>
        <w:t>Zamawiający dopuszcza zaoferowanie</w:t>
      </w:r>
      <w:r w:rsidR="00045087">
        <w:rPr>
          <w:rFonts w:asciiTheme="minorHAnsi" w:hAnsiTheme="minorHAnsi" w:cstheme="minorHAnsi"/>
          <w:b/>
          <w:color w:val="auto"/>
          <w:sz w:val="20"/>
          <w:szCs w:val="20"/>
        </w:rPr>
        <w:t xml:space="preserve"> </w:t>
      </w:r>
      <w:r w:rsidR="00BE05EF" w:rsidRPr="00BE05EF">
        <w:rPr>
          <w:rFonts w:cs="Arial"/>
          <w:b/>
          <w:bCs/>
          <w:sz w:val="20"/>
          <w:szCs w:val="20"/>
        </w:rPr>
        <w:t>fartucha o gramaturze 35 g/m</w:t>
      </w:r>
      <w:r w:rsidR="00BE05EF" w:rsidRPr="00BE05EF">
        <w:rPr>
          <w:rFonts w:cs="Arial"/>
          <w:b/>
          <w:bCs/>
          <w:sz w:val="20"/>
          <w:szCs w:val="20"/>
          <w:vertAlign w:val="superscript"/>
        </w:rPr>
        <w:t>2</w:t>
      </w:r>
      <w:r w:rsidR="00BE05EF">
        <w:rPr>
          <w:rFonts w:cs="Arial"/>
          <w:b/>
          <w:bCs/>
          <w:sz w:val="20"/>
          <w:szCs w:val="20"/>
        </w:rPr>
        <w:t xml:space="preserve">. </w:t>
      </w:r>
      <w:r w:rsidR="00BE05EF" w:rsidRPr="00BE05EF">
        <w:rPr>
          <w:rFonts w:cs="Arial"/>
          <w:b/>
          <w:bCs/>
          <w:sz w:val="20"/>
          <w:szCs w:val="20"/>
        </w:rPr>
        <w:t>Pozostałe parametry zgodne z SIWZ.</w:t>
      </w:r>
    </w:p>
    <w:p w:rsidR="00732553" w:rsidRPr="00BE05EF" w:rsidRDefault="00732553" w:rsidP="00FB40CA">
      <w:pPr>
        <w:spacing w:after="0" w:line="240" w:lineRule="auto"/>
        <w:rPr>
          <w:rFonts w:asciiTheme="minorHAnsi" w:hAnsiTheme="minorHAnsi" w:cstheme="minorHAnsi"/>
          <w:b/>
          <w:color w:val="auto"/>
          <w:sz w:val="20"/>
          <w:szCs w:val="20"/>
        </w:rPr>
      </w:pPr>
    </w:p>
    <w:p w:rsidR="00732553" w:rsidRPr="00732553" w:rsidRDefault="00732553" w:rsidP="00FB40CA">
      <w:pPr>
        <w:spacing w:after="0" w:line="240" w:lineRule="auto"/>
        <w:jc w:val="both"/>
        <w:rPr>
          <w:rFonts w:cs="Calibri"/>
          <w:sz w:val="20"/>
          <w:szCs w:val="20"/>
        </w:rPr>
      </w:pPr>
      <w:r>
        <w:rPr>
          <w:rFonts w:cs="Arial"/>
          <w:b/>
          <w:sz w:val="20"/>
          <w:szCs w:val="20"/>
        </w:rPr>
        <w:t xml:space="preserve">Pytanie 28, dot. </w:t>
      </w:r>
      <w:r w:rsidRPr="00732553">
        <w:rPr>
          <w:rFonts w:cs="Calibri"/>
          <w:b/>
          <w:bCs/>
          <w:sz w:val="20"/>
          <w:szCs w:val="20"/>
        </w:rPr>
        <w:t>Pakiet 11, poz. 1</w:t>
      </w:r>
      <w:r>
        <w:rPr>
          <w:rFonts w:asciiTheme="minorHAnsi" w:hAnsiTheme="minorHAnsi" w:cstheme="minorHAnsi"/>
          <w:b/>
          <w:bCs/>
          <w:sz w:val="20"/>
          <w:szCs w:val="20"/>
        </w:rPr>
        <w:t xml:space="preserve">: </w:t>
      </w:r>
      <w:r w:rsidRPr="00732553">
        <w:rPr>
          <w:rFonts w:cs="Calibri"/>
          <w:sz w:val="20"/>
          <w:szCs w:val="20"/>
        </w:rPr>
        <w:t>Czy Zamawiający wyrazi zgodę na dopuszczenie  fartucha jednorazowego z rękawem zakończonym elastyczną gumką?</w:t>
      </w:r>
    </w:p>
    <w:p w:rsidR="00732553" w:rsidRDefault="00732553" w:rsidP="00FB40CA">
      <w:pPr>
        <w:spacing w:after="0" w:line="240" w:lineRule="auto"/>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E36F78">
        <w:rPr>
          <w:rFonts w:asciiTheme="minorHAnsi" w:hAnsiTheme="minorHAnsi" w:cstheme="minorHAnsi"/>
          <w:b/>
          <w:color w:val="auto"/>
          <w:sz w:val="20"/>
          <w:szCs w:val="20"/>
        </w:rPr>
        <w:t xml:space="preserve"> Zamawiający podtrzymuje zapisy SIWZ.</w:t>
      </w:r>
    </w:p>
    <w:p w:rsidR="00732553" w:rsidRPr="00732553" w:rsidRDefault="00732553" w:rsidP="00FB40CA">
      <w:pPr>
        <w:spacing w:after="0" w:line="240" w:lineRule="auto"/>
        <w:jc w:val="both"/>
        <w:rPr>
          <w:rFonts w:cs="Calibri"/>
          <w:b/>
          <w:bCs/>
          <w:sz w:val="20"/>
          <w:szCs w:val="20"/>
        </w:rPr>
      </w:pPr>
    </w:p>
    <w:p w:rsidR="00732553" w:rsidRPr="00D21651" w:rsidRDefault="00732553" w:rsidP="00FB40CA">
      <w:pPr>
        <w:spacing w:after="0" w:line="240" w:lineRule="auto"/>
        <w:jc w:val="both"/>
        <w:rPr>
          <w:rFonts w:cs="Calibri"/>
          <w:color w:val="auto"/>
          <w:sz w:val="20"/>
          <w:szCs w:val="20"/>
        </w:rPr>
      </w:pPr>
      <w:r w:rsidRPr="00D21651">
        <w:rPr>
          <w:rFonts w:cs="Arial"/>
          <w:b/>
          <w:color w:val="auto"/>
          <w:sz w:val="20"/>
          <w:szCs w:val="20"/>
        </w:rPr>
        <w:t xml:space="preserve">Pytanie 29, dot. </w:t>
      </w:r>
      <w:r w:rsidRPr="00D21651">
        <w:rPr>
          <w:rFonts w:cs="Calibri"/>
          <w:b/>
          <w:bCs/>
          <w:color w:val="auto"/>
          <w:sz w:val="20"/>
          <w:szCs w:val="20"/>
        </w:rPr>
        <w:t>Pakiet 11, poz. 1</w:t>
      </w:r>
      <w:r w:rsidRPr="00D21651">
        <w:rPr>
          <w:rFonts w:asciiTheme="minorHAnsi" w:hAnsiTheme="minorHAnsi" w:cstheme="minorHAnsi"/>
          <w:b/>
          <w:bCs/>
          <w:color w:val="auto"/>
          <w:sz w:val="20"/>
          <w:szCs w:val="20"/>
        </w:rPr>
        <w:t xml:space="preserve">: </w:t>
      </w:r>
      <w:r w:rsidRPr="00D21651">
        <w:rPr>
          <w:rFonts w:cs="Calibri"/>
          <w:color w:val="auto"/>
          <w:sz w:val="20"/>
          <w:szCs w:val="20"/>
        </w:rPr>
        <w:t xml:space="preserve">Wnioskujemy o dopuszczenie fartuchów, które są środkiem ochrony indywidualnej kat I.  Oczekiwane przez Państwa fartuchy nie mieszczą się w definicji wyrobu medycznego. Rozumiemy, że nie oczekują Państwo fartuchów zgodnych z normą EN 13795-1, czyli fartuchów wykonanych minimum z SMS 35g.  Wniosek motywujemy aktualnymi wytycznymi Departamentu Nadzoru i Badań Klinicznych Wyrobów Medycznych w </w:t>
      </w:r>
      <w:proofErr w:type="spellStart"/>
      <w:r w:rsidRPr="00D21651">
        <w:rPr>
          <w:rFonts w:cs="Calibri"/>
          <w:color w:val="auto"/>
          <w:sz w:val="20"/>
          <w:szCs w:val="20"/>
        </w:rPr>
        <w:t>URPLMiPB</w:t>
      </w:r>
      <w:proofErr w:type="spellEnd"/>
      <w:r w:rsidRPr="00D21651">
        <w:rPr>
          <w:rFonts w:cs="Calibri"/>
          <w:color w:val="auto"/>
          <w:sz w:val="20"/>
          <w:szCs w:val="20"/>
        </w:rPr>
        <w:t>.</w:t>
      </w:r>
    </w:p>
    <w:p w:rsidR="00D60F4C" w:rsidRPr="00BE05EF" w:rsidRDefault="00732553" w:rsidP="00D60F4C">
      <w:pPr>
        <w:spacing w:after="0" w:line="240" w:lineRule="auto"/>
        <w:jc w:val="both"/>
        <w:rPr>
          <w:rFonts w:cs="Arial"/>
          <w:b/>
          <w:bCs/>
          <w:sz w:val="20"/>
          <w:szCs w:val="20"/>
        </w:rPr>
      </w:pPr>
      <w:r w:rsidRPr="00D21651">
        <w:rPr>
          <w:rFonts w:asciiTheme="minorHAnsi" w:hAnsiTheme="minorHAnsi" w:cstheme="minorHAnsi"/>
          <w:b/>
          <w:color w:val="auto"/>
          <w:sz w:val="20"/>
          <w:szCs w:val="20"/>
        </w:rPr>
        <w:t>Odpowiedź:</w:t>
      </w:r>
      <w:r w:rsidR="009C725B" w:rsidRPr="00D21651">
        <w:rPr>
          <w:rFonts w:asciiTheme="minorHAnsi" w:hAnsiTheme="minorHAnsi" w:cstheme="minorHAnsi"/>
          <w:b/>
          <w:color w:val="auto"/>
          <w:sz w:val="20"/>
          <w:szCs w:val="20"/>
        </w:rPr>
        <w:t xml:space="preserve"> W zakresie </w:t>
      </w:r>
      <w:r w:rsidR="009C725B" w:rsidRPr="00D21651">
        <w:rPr>
          <w:rFonts w:cs="Calibri"/>
          <w:b/>
          <w:bCs/>
          <w:color w:val="auto"/>
          <w:sz w:val="20"/>
          <w:szCs w:val="20"/>
        </w:rPr>
        <w:t xml:space="preserve">Pakietu 11, poz. 1 </w:t>
      </w:r>
      <w:r w:rsidR="009C725B" w:rsidRPr="00D21651">
        <w:rPr>
          <w:rFonts w:asciiTheme="minorHAnsi" w:hAnsiTheme="minorHAnsi" w:cstheme="minorHAnsi"/>
          <w:b/>
          <w:color w:val="auto"/>
          <w:sz w:val="20"/>
          <w:szCs w:val="20"/>
        </w:rPr>
        <w:t xml:space="preserve">Zamawiający </w:t>
      </w:r>
      <w:r w:rsidR="00B05692">
        <w:rPr>
          <w:rFonts w:asciiTheme="minorHAnsi" w:hAnsiTheme="minorHAnsi" w:cstheme="minorHAnsi"/>
          <w:b/>
          <w:color w:val="auto"/>
          <w:sz w:val="20"/>
          <w:szCs w:val="20"/>
        </w:rPr>
        <w:t>dopuszcza zaoferowanie fartucha</w:t>
      </w:r>
      <w:r w:rsidR="009C725B" w:rsidRPr="00D21651">
        <w:rPr>
          <w:rFonts w:asciiTheme="minorHAnsi" w:hAnsiTheme="minorHAnsi" w:cstheme="minorHAnsi"/>
          <w:b/>
          <w:color w:val="auto"/>
          <w:sz w:val="20"/>
          <w:szCs w:val="20"/>
        </w:rPr>
        <w:t xml:space="preserve"> o gramaturze 35g.</w:t>
      </w:r>
      <w:r w:rsidR="00D60F4C" w:rsidRPr="00D60F4C">
        <w:rPr>
          <w:rFonts w:cs="Arial"/>
          <w:b/>
          <w:bCs/>
          <w:sz w:val="20"/>
          <w:szCs w:val="20"/>
        </w:rPr>
        <w:t xml:space="preserve"> </w:t>
      </w:r>
      <w:r w:rsidR="00D60F4C" w:rsidRPr="00BE05EF">
        <w:rPr>
          <w:rFonts w:cs="Arial"/>
          <w:b/>
          <w:bCs/>
          <w:sz w:val="20"/>
          <w:szCs w:val="20"/>
        </w:rPr>
        <w:t>Pozostałe parametry zgodne z SIWZ.</w:t>
      </w:r>
    </w:p>
    <w:p w:rsidR="00732553" w:rsidRPr="009C725B" w:rsidRDefault="00732553" w:rsidP="00FB40CA">
      <w:pPr>
        <w:spacing w:after="0" w:line="240" w:lineRule="auto"/>
        <w:jc w:val="both"/>
        <w:rPr>
          <w:rFonts w:cs="Arial"/>
          <w:b/>
          <w:color w:val="auto"/>
        </w:rPr>
      </w:pPr>
    </w:p>
    <w:p w:rsidR="005B2DCE" w:rsidRDefault="005B2DCE" w:rsidP="00FB40CA">
      <w:pPr>
        <w:tabs>
          <w:tab w:val="left" w:pos="709"/>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Theme="minorHAnsi" w:hAnsiTheme="minorHAnsi" w:cstheme="minorHAnsi"/>
          <w:b/>
          <w:color w:val="auto"/>
          <w:sz w:val="20"/>
          <w:szCs w:val="20"/>
        </w:rPr>
      </w:pPr>
      <w:r>
        <w:rPr>
          <w:rFonts w:cs="Arial"/>
          <w:b/>
          <w:sz w:val="20"/>
          <w:szCs w:val="20"/>
        </w:rPr>
        <w:t xml:space="preserve">Pytanie 30, dot. </w:t>
      </w:r>
      <w:r w:rsidR="00506F85" w:rsidRPr="005B2DCE">
        <w:rPr>
          <w:rFonts w:asciiTheme="minorHAnsi" w:hAnsiTheme="minorHAnsi" w:cstheme="minorHAnsi"/>
          <w:b/>
          <w:bCs/>
          <w:sz w:val="20"/>
          <w:szCs w:val="20"/>
        </w:rPr>
        <w:t>Część n</w:t>
      </w:r>
      <w:r w:rsidR="00506F85" w:rsidRPr="005B2DCE">
        <w:rPr>
          <w:rFonts w:asciiTheme="minorHAnsi" w:hAnsiTheme="minorHAnsi" w:cstheme="minorHAnsi"/>
          <w:b/>
          <w:bCs/>
          <w:sz w:val="20"/>
          <w:szCs w:val="20"/>
          <w:lang w:val="en-US"/>
        </w:rPr>
        <w:t xml:space="preserve">r </w:t>
      </w:r>
      <w:r w:rsidR="00506F85" w:rsidRPr="005B2DCE">
        <w:rPr>
          <w:rFonts w:asciiTheme="minorHAnsi" w:hAnsiTheme="minorHAnsi" w:cstheme="minorHAnsi"/>
          <w:b/>
          <w:bCs/>
          <w:sz w:val="20"/>
          <w:szCs w:val="20"/>
        </w:rPr>
        <w:t>42</w:t>
      </w:r>
      <w:r>
        <w:rPr>
          <w:rFonts w:asciiTheme="minorHAnsi" w:hAnsiTheme="minorHAnsi" w:cstheme="minorHAnsi"/>
          <w:b/>
          <w:bCs/>
          <w:sz w:val="20"/>
          <w:szCs w:val="20"/>
        </w:rPr>
        <w:t xml:space="preserve">: </w:t>
      </w:r>
      <w:r w:rsidR="00506F85" w:rsidRPr="005B2DCE">
        <w:rPr>
          <w:rFonts w:asciiTheme="minorHAnsi" w:hAnsiTheme="minorHAnsi" w:cstheme="minorHAnsi"/>
          <w:sz w:val="20"/>
          <w:szCs w:val="20"/>
        </w:rPr>
        <w:t xml:space="preserve">Prosimy Zamawiającego w poz. 3 o dopuszczenie rękojeści do laryngoskopu jednorazowej standardowej, </w:t>
      </w:r>
      <w:r w:rsidR="00506F85" w:rsidRPr="005B2DCE">
        <w:rPr>
          <w:rFonts w:asciiTheme="minorHAnsi" w:hAnsiTheme="minorHAnsi" w:cstheme="minorHAnsi"/>
          <w:sz w:val="20"/>
          <w:szCs w:val="20"/>
          <w:lang w:val="en-US"/>
        </w:rPr>
        <w:t>φ</w:t>
      </w:r>
      <w:r w:rsidR="00506F85" w:rsidRPr="005B2DCE">
        <w:rPr>
          <w:rFonts w:asciiTheme="minorHAnsi" w:hAnsiTheme="minorHAnsi" w:cstheme="minorHAnsi"/>
          <w:sz w:val="20"/>
          <w:szCs w:val="20"/>
        </w:rPr>
        <w:t xml:space="preserve"> 30 </w:t>
      </w:r>
      <w:proofErr w:type="spellStart"/>
      <w:r w:rsidR="00506F85" w:rsidRPr="005B2DCE">
        <w:rPr>
          <w:rFonts w:asciiTheme="minorHAnsi" w:hAnsiTheme="minorHAnsi" w:cstheme="minorHAnsi"/>
          <w:sz w:val="20"/>
          <w:szCs w:val="20"/>
        </w:rPr>
        <w:t>mm</w:t>
      </w:r>
      <w:proofErr w:type="spellEnd"/>
      <w:r w:rsidR="00506F85" w:rsidRPr="005B2DCE">
        <w:rPr>
          <w:rFonts w:asciiTheme="minorHAnsi" w:hAnsiTheme="minorHAnsi" w:cstheme="minorHAnsi"/>
          <w:sz w:val="20"/>
          <w:szCs w:val="20"/>
        </w:rPr>
        <w:t>.</w:t>
      </w:r>
      <w:r w:rsidR="00506F85" w:rsidRPr="005B2DCE">
        <w:rPr>
          <w:rFonts w:asciiTheme="minorHAnsi" w:eastAsia="Helvetica" w:hAnsiTheme="minorHAnsi" w:cstheme="minorHAnsi"/>
          <w:sz w:val="20"/>
          <w:szCs w:val="20"/>
        </w:rPr>
        <w:cr/>
      </w:r>
      <w:r w:rsidRPr="000140CB">
        <w:rPr>
          <w:rFonts w:asciiTheme="minorHAnsi" w:hAnsiTheme="minorHAnsi" w:cstheme="minorHAnsi"/>
          <w:b/>
          <w:color w:val="auto"/>
          <w:sz w:val="20"/>
          <w:szCs w:val="20"/>
        </w:rPr>
        <w:t>Odpowiedź:</w:t>
      </w:r>
      <w:r w:rsidR="00D21651">
        <w:rPr>
          <w:rFonts w:asciiTheme="minorHAnsi" w:hAnsiTheme="minorHAnsi" w:cstheme="minorHAnsi"/>
          <w:b/>
          <w:color w:val="auto"/>
          <w:sz w:val="20"/>
          <w:szCs w:val="20"/>
        </w:rPr>
        <w:t xml:space="preserve"> </w:t>
      </w:r>
      <w:r w:rsidR="009C725B">
        <w:rPr>
          <w:rFonts w:asciiTheme="minorHAnsi" w:hAnsiTheme="minorHAnsi" w:cstheme="minorHAnsi"/>
          <w:b/>
          <w:color w:val="auto"/>
          <w:sz w:val="20"/>
          <w:szCs w:val="20"/>
        </w:rPr>
        <w:t xml:space="preserve">W zakresie Pakietu 42 </w:t>
      </w:r>
      <w:r w:rsidR="000643FF">
        <w:rPr>
          <w:rFonts w:asciiTheme="minorHAnsi" w:hAnsiTheme="minorHAnsi" w:cstheme="minorHAnsi"/>
          <w:b/>
          <w:color w:val="auto"/>
          <w:sz w:val="20"/>
          <w:szCs w:val="20"/>
        </w:rPr>
        <w:t xml:space="preserve">Zamawiający dopuszcza zaoferowanie </w:t>
      </w:r>
      <w:r w:rsidR="000643FF" w:rsidRPr="000643FF">
        <w:rPr>
          <w:rFonts w:asciiTheme="minorHAnsi" w:hAnsiTheme="minorHAnsi" w:cstheme="minorHAnsi"/>
          <w:b/>
          <w:sz w:val="20"/>
          <w:szCs w:val="20"/>
        </w:rPr>
        <w:t xml:space="preserve">rękojeści do laryngoskopu jednorazowej standardowej, </w:t>
      </w:r>
      <w:r w:rsidR="000643FF" w:rsidRPr="000643FF">
        <w:rPr>
          <w:rFonts w:asciiTheme="minorHAnsi" w:hAnsiTheme="minorHAnsi" w:cstheme="minorHAnsi"/>
          <w:b/>
          <w:sz w:val="20"/>
          <w:szCs w:val="20"/>
          <w:lang w:val="en-US"/>
        </w:rPr>
        <w:t>φ</w:t>
      </w:r>
      <w:r w:rsidR="000643FF" w:rsidRPr="000643FF">
        <w:rPr>
          <w:rFonts w:asciiTheme="minorHAnsi" w:hAnsiTheme="minorHAnsi" w:cstheme="minorHAnsi"/>
          <w:b/>
          <w:sz w:val="20"/>
          <w:szCs w:val="20"/>
        </w:rPr>
        <w:t xml:space="preserve"> 30 </w:t>
      </w:r>
      <w:proofErr w:type="spellStart"/>
      <w:r w:rsidR="000643FF" w:rsidRPr="000643FF">
        <w:rPr>
          <w:rFonts w:asciiTheme="minorHAnsi" w:hAnsiTheme="minorHAnsi" w:cstheme="minorHAnsi"/>
          <w:b/>
          <w:sz w:val="20"/>
          <w:szCs w:val="20"/>
        </w:rPr>
        <w:t>mm</w:t>
      </w:r>
      <w:proofErr w:type="spellEnd"/>
      <w:r w:rsidR="000643FF" w:rsidRPr="000643FF">
        <w:rPr>
          <w:rFonts w:asciiTheme="minorHAnsi" w:hAnsiTheme="minorHAnsi" w:cstheme="minorHAnsi"/>
          <w:b/>
          <w:sz w:val="20"/>
          <w:szCs w:val="20"/>
        </w:rPr>
        <w:t>.</w:t>
      </w:r>
      <w:r w:rsidR="000643FF" w:rsidRPr="000643FF">
        <w:rPr>
          <w:rFonts w:asciiTheme="minorHAnsi" w:eastAsia="Helvetica" w:hAnsiTheme="minorHAnsi" w:cstheme="minorHAnsi"/>
          <w:b/>
          <w:sz w:val="20"/>
          <w:szCs w:val="20"/>
        </w:rPr>
        <w:cr/>
      </w:r>
    </w:p>
    <w:p w:rsidR="00636B27" w:rsidRDefault="005B2DCE" w:rsidP="00FB40CA">
      <w:pPr>
        <w:tabs>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Theme="minorHAnsi" w:hAnsiTheme="minorHAnsi" w:cstheme="minorHAnsi"/>
          <w:b/>
          <w:color w:val="auto"/>
          <w:sz w:val="20"/>
          <w:szCs w:val="20"/>
        </w:rPr>
      </w:pPr>
      <w:r>
        <w:rPr>
          <w:rFonts w:cs="Arial"/>
          <w:b/>
          <w:sz w:val="20"/>
          <w:szCs w:val="20"/>
        </w:rPr>
        <w:t>Pytanie 31, dot.</w:t>
      </w:r>
      <w:r w:rsidR="00D21651">
        <w:rPr>
          <w:rFonts w:cs="Arial"/>
          <w:b/>
          <w:sz w:val="20"/>
          <w:szCs w:val="20"/>
        </w:rPr>
        <w:t xml:space="preserve"> </w:t>
      </w:r>
      <w:r w:rsidR="00C82215" w:rsidRPr="005B2DCE">
        <w:rPr>
          <w:rFonts w:asciiTheme="minorHAnsi" w:hAnsiTheme="minorHAnsi" w:cstheme="minorHAnsi"/>
          <w:b/>
          <w:bCs/>
          <w:sz w:val="20"/>
          <w:szCs w:val="20"/>
        </w:rPr>
        <w:t>Część n</w:t>
      </w:r>
      <w:r w:rsidR="00C82215" w:rsidRPr="005B2DCE">
        <w:rPr>
          <w:rFonts w:asciiTheme="minorHAnsi" w:hAnsiTheme="minorHAnsi" w:cstheme="minorHAnsi"/>
          <w:b/>
          <w:bCs/>
          <w:sz w:val="20"/>
          <w:szCs w:val="20"/>
          <w:lang w:val="en-US"/>
        </w:rPr>
        <w:t xml:space="preserve">r </w:t>
      </w:r>
      <w:r w:rsidR="00C82215" w:rsidRPr="005B2DCE">
        <w:rPr>
          <w:rFonts w:asciiTheme="minorHAnsi" w:hAnsiTheme="minorHAnsi" w:cstheme="minorHAnsi"/>
          <w:b/>
          <w:bCs/>
          <w:sz w:val="20"/>
          <w:szCs w:val="20"/>
        </w:rPr>
        <w:t>42</w:t>
      </w:r>
      <w:r w:rsidR="00C82215">
        <w:rPr>
          <w:rFonts w:asciiTheme="minorHAnsi" w:hAnsiTheme="minorHAnsi" w:cstheme="minorHAnsi"/>
          <w:b/>
          <w:bCs/>
          <w:sz w:val="20"/>
          <w:szCs w:val="20"/>
        </w:rPr>
        <w:t xml:space="preserve">: </w:t>
      </w:r>
      <w:r w:rsidR="00506F85" w:rsidRPr="005B2DCE">
        <w:rPr>
          <w:rFonts w:asciiTheme="minorHAnsi" w:hAnsiTheme="minorHAnsi" w:cstheme="minorHAnsi"/>
          <w:sz w:val="20"/>
          <w:szCs w:val="20"/>
        </w:rPr>
        <w:t>Czy Zamawiający w poz. 1-3 pisząc „</w:t>
      </w:r>
      <w:proofErr w:type="spellStart"/>
      <w:r w:rsidR="00506F85" w:rsidRPr="005B2DCE">
        <w:rPr>
          <w:rFonts w:asciiTheme="minorHAnsi" w:hAnsiTheme="minorHAnsi" w:cstheme="minorHAnsi"/>
          <w:sz w:val="20"/>
          <w:szCs w:val="20"/>
          <w:lang w:val="en-US"/>
        </w:rPr>
        <w:t>Możliwość</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stosowania</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rękojeści</w:t>
      </w:r>
      <w:proofErr w:type="spellEnd"/>
      <w:r w:rsidR="00506F85" w:rsidRPr="005B2DCE">
        <w:rPr>
          <w:rFonts w:asciiTheme="minorHAnsi" w:hAnsiTheme="minorHAnsi" w:cstheme="minorHAnsi"/>
          <w:sz w:val="20"/>
          <w:szCs w:val="20"/>
          <w:lang w:val="en-US"/>
        </w:rPr>
        <w:t xml:space="preserve"> w </w:t>
      </w:r>
      <w:proofErr w:type="spellStart"/>
      <w:r w:rsidR="00506F85" w:rsidRPr="005B2DCE">
        <w:rPr>
          <w:rFonts w:asciiTheme="minorHAnsi" w:hAnsiTheme="minorHAnsi" w:cstheme="minorHAnsi"/>
          <w:sz w:val="20"/>
          <w:szCs w:val="20"/>
          <w:lang w:val="en-US"/>
        </w:rPr>
        <w:t>polu</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magnetycznym</w:t>
      </w:r>
      <w:proofErr w:type="spellEnd"/>
      <w:r w:rsidR="00506F85" w:rsidRPr="005B2DCE">
        <w:rPr>
          <w:rFonts w:asciiTheme="minorHAnsi" w:hAnsiTheme="minorHAnsi" w:cstheme="minorHAnsi"/>
          <w:sz w:val="20"/>
          <w:szCs w:val="20"/>
          <w:lang w:val="en-US"/>
        </w:rPr>
        <w:t xml:space="preserve"> - </w:t>
      </w:r>
      <w:proofErr w:type="spellStart"/>
      <w:r w:rsidR="00506F85" w:rsidRPr="005B2DCE">
        <w:rPr>
          <w:rFonts w:asciiTheme="minorHAnsi" w:hAnsiTheme="minorHAnsi" w:cstheme="minorHAnsi"/>
          <w:sz w:val="20"/>
          <w:szCs w:val="20"/>
          <w:lang w:val="en-US"/>
        </w:rPr>
        <w:t>potwierdzenie</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od</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Producenta</w:t>
      </w:r>
      <w:proofErr w:type="spellEnd"/>
      <w:r w:rsidR="00506F85" w:rsidRPr="005B2DCE">
        <w:rPr>
          <w:rFonts w:asciiTheme="minorHAnsi" w:hAnsiTheme="minorHAnsi" w:cstheme="minorHAnsi"/>
          <w:sz w:val="20"/>
          <w:szCs w:val="20"/>
          <w:lang w:val="en-US"/>
        </w:rPr>
        <w:t xml:space="preserve"> </w:t>
      </w:r>
      <w:proofErr w:type="spellStart"/>
      <w:r w:rsidR="00506F85" w:rsidRPr="005B2DCE">
        <w:rPr>
          <w:rFonts w:asciiTheme="minorHAnsi" w:hAnsiTheme="minorHAnsi" w:cstheme="minorHAnsi"/>
          <w:sz w:val="20"/>
          <w:szCs w:val="20"/>
          <w:lang w:val="en-US"/>
        </w:rPr>
        <w:t>załączyć</w:t>
      </w:r>
      <w:proofErr w:type="spellEnd"/>
      <w:r w:rsidR="00506F85" w:rsidRPr="005B2DCE">
        <w:rPr>
          <w:rFonts w:asciiTheme="minorHAnsi" w:hAnsiTheme="minorHAnsi" w:cstheme="minorHAnsi"/>
          <w:sz w:val="20"/>
          <w:szCs w:val="20"/>
        </w:rPr>
        <w:t>” miał na myśli „załączyć do oferty”?</w:t>
      </w:r>
      <w:r w:rsidR="00506F85" w:rsidRPr="005B2DCE">
        <w:rPr>
          <w:rFonts w:asciiTheme="minorHAnsi" w:eastAsia="Helvetica" w:hAnsiTheme="minorHAnsi" w:cstheme="minorHAnsi"/>
          <w:sz w:val="20"/>
          <w:szCs w:val="20"/>
        </w:rPr>
        <w:cr/>
      </w:r>
      <w:r w:rsidR="00636B27" w:rsidRPr="000140CB">
        <w:rPr>
          <w:rFonts w:asciiTheme="minorHAnsi" w:hAnsiTheme="minorHAnsi" w:cstheme="minorHAnsi"/>
          <w:b/>
          <w:color w:val="auto"/>
          <w:sz w:val="20"/>
          <w:szCs w:val="20"/>
        </w:rPr>
        <w:t>Odpowiedź:</w:t>
      </w:r>
      <w:r w:rsidR="00636B27">
        <w:rPr>
          <w:rFonts w:asciiTheme="minorHAnsi" w:hAnsiTheme="minorHAnsi" w:cstheme="minorHAnsi"/>
          <w:b/>
          <w:color w:val="auto"/>
          <w:sz w:val="20"/>
          <w:szCs w:val="20"/>
        </w:rPr>
        <w:t xml:space="preserve"> Zgodnie z pkt. 4.A. SIWZ – powyższy dokument Wykonawca składa na wezwanie </w:t>
      </w:r>
    </w:p>
    <w:p w:rsidR="00506F85" w:rsidRDefault="00B05692" w:rsidP="00FB40CA">
      <w:pPr>
        <w:tabs>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Theme="minorHAnsi" w:eastAsia="Helvetica" w:hAnsiTheme="minorHAnsi" w:cstheme="minorHAnsi"/>
          <w:sz w:val="20"/>
          <w:szCs w:val="20"/>
        </w:rPr>
      </w:pPr>
      <w:r>
        <w:rPr>
          <w:rFonts w:asciiTheme="minorHAnsi" w:hAnsiTheme="minorHAnsi" w:cstheme="minorHAnsi"/>
          <w:b/>
          <w:color w:val="auto"/>
          <w:sz w:val="20"/>
          <w:szCs w:val="20"/>
        </w:rPr>
        <w:t>Zamawiającego</w:t>
      </w:r>
      <w:r w:rsidR="00636B27">
        <w:rPr>
          <w:rFonts w:asciiTheme="minorHAnsi" w:hAnsiTheme="minorHAnsi" w:cstheme="minorHAnsi"/>
          <w:b/>
          <w:color w:val="auto"/>
          <w:sz w:val="20"/>
          <w:szCs w:val="20"/>
        </w:rPr>
        <w:t>.</w:t>
      </w:r>
    </w:p>
    <w:p w:rsidR="00636B27" w:rsidRPr="00D60F4C" w:rsidRDefault="00636B27" w:rsidP="00FB40CA">
      <w:pPr>
        <w:tabs>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Helvetica" w:hAnsi="Helvetica"/>
          <w:sz w:val="16"/>
          <w:szCs w:val="16"/>
        </w:rPr>
      </w:pPr>
    </w:p>
    <w:p w:rsidR="00506F85" w:rsidRPr="00D94D30" w:rsidRDefault="00C82215" w:rsidP="00FB40CA">
      <w:pPr>
        <w:tabs>
          <w:tab w:val="left" w:pos="709"/>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Theme="minorHAnsi" w:hAnsiTheme="minorHAnsi" w:cstheme="minorHAnsi"/>
          <w:sz w:val="20"/>
          <w:szCs w:val="20"/>
        </w:rPr>
      </w:pPr>
      <w:r w:rsidRPr="00D94D30">
        <w:rPr>
          <w:rFonts w:cs="Arial"/>
          <w:b/>
          <w:sz w:val="20"/>
          <w:szCs w:val="20"/>
        </w:rPr>
        <w:t>Pytanie 32, dot.</w:t>
      </w:r>
      <w:r w:rsidR="00D21651" w:rsidRPr="00D94D30">
        <w:rPr>
          <w:rFonts w:cs="Arial"/>
          <w:b/>
          <w:sz w:val="20"/>
          <w:szCs w:val="20"/>
        </w:rPr>
        <w:t xml:space="preserve"> </w:t>
      </w:r>
      <w:r w:rsidR="00506F85" w:rsidRPr="00D94D30">
        <w:rPr>
          <w:rFonts w:asciiTheme="minorHAnsi" w:hAnsiTheme="minorHAnsi" w:cstheme="minorHAnsi"/>
          <w:b/>
          <w:bCs/>
          <w:sz w:val="20"/>
          <w:szCs w:val="20"/>
        </w:rPr>
        <w:t>Część n</w:t>
      </w:r>
      <w:r w:rsidR="00506F85" w:rsidRPr="00D94D30">
        <w:rPr>
          <w:rFonts w:asciiTheme="minorHAnsi" w:hAnsiTheme="minorHAnsi" w:cstheme="minorHAnsi"/>
          <w:b/>
          <w:bCs/>
          <w:sz w:val="20"/>
          <w:szCs w:val="20"/>
          <w:lang w:val="en-US"/>
        </w:rPr>
        <w:t xml:space="preserve">r </w:t>
      </w:r>
      <w:r w:rsidR="00506F85" w:rsidRPr="00D94D30">
        <w:rPr>
          <w:rFonts w:asciiTheme="minorHAnsi" w:hAnsiTheme="minorHAnsi" w:cstheme="minorHAnsi"/>
          <w:b/>
          <w:bCs/>
          <w:sz w:val="20"/>
          <w:szCs w:val="20"/>
        </w:rPr>
        <w:t>52</w:t>
      </w:r>
      <w:r w:rsidRPr="00D94D30">
        <w:rPr>
          <w:rFonts w:asciiTheme="minorHAnsi" w:hAnsiTheme="minorHAnsi" w:cstheme="minorHAnsi"/>
          <w:b/>
          <w:bCs/>
          <w:sz w:val="20"/>
          <w:szCs w:val="20"/>
        </w:rPr>
        <w:t xml:space="preserve">: </w:t>
      </w:r>
      <w:r w:rsidR="00506F85" w:rsidRPr="00D94D30">
        <w:rPr>
          <w:rFonts w:asciiTheme="minorHAnsi" w:hAnsiTheme="minorHAnsi" w:cstheme="minorHAnsi"/>
          <w:sz w:val="20"/>
          <w:szCs w:val="20"/>
        </w:rPr>
        <w:t>Prosimy Zamawiającego o dopuszczenie na zasadzie równoważności zestawu do resuscytacji o następujących parametrach:</w:t>
      </w:r>
      <w:r w:rsidR="00506F85" w:rsidRPr="00D94D30">
        <w:rPr>
          <w:rFonts w:asciiTheme="minorHAnsi" w:eastAsia="Helvetica" w:hAnsiTheme="minorHAnsi" w:cstheme="minorHAnsi"/>
          <w:sz w:val="20"/>
          <w:szCs w:val="20"/>
        </w:rPr>
        <w:cr/>
      </w:r>
      <w:r w:rsidR="00506F85" w:rsidRPr="00D94D30">
        <w:rPr>
          <w:rFonts w:asciiTheme="minorHAnsi" w:eastAsia="Helvetica" w:hAnsiTheme="minorHAnsi" w:cstheme="minorHAnsi"/>
          <w:sz w:val="20"/>
          <w:szCs w:val="20"/>
        </w:rPr>
        <w:cr/>
      </w:r>
      <w:r w:rsidR="00506F85" w:rsidRPr="00D94D30">
        <w:rPr>
          <w:rFonts w:asciiTheme="minorHAnsi" w:hAnsiTheme="minorHAnsi" w:cstheme="minorHAnsi"/>
          <w:sz w:val="20"/>
          <w:szCs w:val="20"/>
        </w:rPr>
        <w:t xml:space="preserve">Ad.1 - </w:t>
      </w:r>
      <w:proofErr w:type="spellStart"/>
      <w:r w:rsidR="00506F85" w:rsidRPr="00D94D30">
        <w:rPr>
          <w:rFonts w:asciiTheme="minorHAnsi" w:hAnsiTheme="minorHAnsi" w:cstheme="minorHAnsi"/>
          <w:sz w:val="20"/>
          <w:szCs w:val="20"/>
          <w:lang w:val="en-US"/>
        </w:rPr>
        <w:t>Zestaw</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resuscytacji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dorosłych</w:t>
      </w:r>
      <w:proofErr w:type="spellEnd"/>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skład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zestawu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wchodzi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samorozprężalny</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wentylacji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mechanicznej</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pacjenta</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pojemności</w:t>
      </w:r>
      <w:proofErr w:type="spellEnd"/>
      <w:r w:rsidR="00506F85" w:rsidRPr="00D94D30">
        <w:rPr>
          <w:rFonts w:asciiTheme="minorHAnsi" w:hAnsiTheme="minorHAnsi" w:cstheme="minorHAnsi"/>
          <w:sz w:val="20"/>
          <w:szCs w:val="20"/>
          <w:lang w:val="en-US"/>
        </w:rPr>
        <w:t xml:space="preserve"> 1600 ml z </w:t>
      </w:r>
      <w:proofErr w:type="spellStart"/>
      <w:r w:rsidR="00506F85" w:rsidRPr="00D94D30">
        <w:rPr>
          <w:rFonts w:asciiTheme="minorHAnsi" w:hAnsiTheme="minorHAnsi" w:cstheme="minorHAnsi"/>
          <w:sz w:val="20"/>
          <w:szCs w:val="20"/>
          <w:lang w:val="en-US"/>
        </w:rPr>
        <w:t>zaworem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ciśnieniowym</w:t>
      </w:r>
      <w:proofErr w:type="spellEnd"/>
      <w:r w:rsidR="00506F85" w:rsidRPr="00D94D30">
        <w:rPr>
          <w:rFonts w:asciiTheme="minorHAnsi" w:hAnsiTheme="minorHAnsi" w:cstheme="minorHAnsi"/>
          <w:sz w:val="20"/>
          <w:szCs w:val="20"/>
          <w:lang w:val="en-US"/>
        </w:rPr>
        <w:t xml:space="preserve"> 60 cm H2O,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wykonany</w:t>
      </w:r>
      <w:proofErr w:type="spellEnd"/>
      <w:r w:rsidR="00506F85" w:rsidRPr="00D94D30">
        <w:rPr>
          <w:rFonts w:asciiTheme="minorHAnsi" w:hAnsiTheme="minorHAnsi" w:cstheme="minorHAnsi"/>
          <w:sz w:val="20"/>
          <w:szCs w:val="20"/>
          <w:lang w:val="en-US"/>
        </w:rPr>
        <w:t xml:space="preserve"> z PVC; 2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anestetyczne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typu</w:t>
      </w:r>
      <w:proofErr w:type="spellEnd"/>
      <w:r w:rsidR="00506F85" w:rsidRPr="00D94D30">
        <w:rPr>
          <w:rFonts w:asciiTheme="minorHAnsi" w:hAnsiTheme="minorHAnsi" w:cstheme="minorHAnsi"/>
          <w:sz w:val="20"/>
          <w:szCs w:val="20"/>
          <w:lang w:val="en-US"/>
        </w:rPr>
        <w:t xml:space="preserve"> Flex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rozmiarze</w:t>
      </w:r>
      <w:proofErr w:type="spellEnd"/>
      <w:r w:rsidR="00506F85" w:rsidRPr="00D94D30">
        <w:rPr>
          <w:rFonts w:asciiTheme="minorHAnsi" w:hAnsiTheme="minorHAnsi" w:cstheme="minorHAnsi"/>
          <w:sz w:val="20"/>
          <w:szCs w:val="20"/>
          <w:lang w:val="en-US"/>
        </w:rPr>
        <w:t xml:space="preserve"> 4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biały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5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 </w:t>
      </w:r>
      <w:proofErr w:type="spellStart"/>
      <w:r w:rsidR="00506F85" w:rsidRPr="00D94D30">
        <w:rPr>
          <w:rFonts w:asciiTheme="minorHAnsi" w:hAnsiTheme="minorHAnsi" w:cstheme="minorHAnsi"/>
          <w:sz w:val="20"/>
          <w:szCs w:val="20"/>
          <w:lang w:val="en-US"/>
        </w:rPr>
        <w:t>niebieski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przezroczysty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rozmiar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oznaczony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odpowiednim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kolorem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pierścienia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oraz</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cyfrą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na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z </w:t>
      </w:r>
      <w:proofErr w:type="spellStart"/>
      <w:r w:rsidR="00506F85" w:rsidRPr="00D94D30">
        <w:rPr>
          <w:rFonts w:asciiTheme="minorHAnsi" w:hAnsiTheme="minorHAnsi" w:cstheme="minorHAnsi"/>
          <w:sz w:val="20"/>
          <w:szCs w:val="20"/>
          <w:lang w:val="en-US"/>
        </w:rPr>
        <w:t>nadmuchiwanym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mankietem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końcówką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drenu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przewód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dł</w:t>
      </w:r>
      <w:proofErr w:type="spellEnd"/>
      <w:r w:rsidR="00506F85" w:rsidRPr="00D94D30">
        <w:rPr>
          <w:rFonts w:asciiTheme="minorHAnsi" w:hAnsiTheme="minorHAnsi" w:cstheme="minorHAnsi"/>
          <w:sz w:val="20"/>
          <w:szCs w:val="20"/>
          <w:lang w:val="en-US"/>
        </w:rPr>
        <w:t xml:space="preserve">. ok. 2 m; </w:t>
      </w:r>
      <w:proofErr w:type="spellStart"/>
      <w:r w:rsidR="00506F85" w:rsidRPr="00D94D30">
        <w:rPr>
          <w:rFonts w:asciiTheme="minorHAnsi" w:hAnsiTheme="minorHAnsi" w:cstheme="minorHAnsi"/>
          <w:sz w:val="20"/>
          <w:szCs w:val="20"/>
          <w:lang w:val="en-US"/>
        </w:rPr>
        <w:t>rezerwuar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pojemności</w:t>
      </w:r>
      <w:proofErr w:type="spellEnd"/>
      <w:r w:rsidR="00506F85" w:rsidRPr="00D94D30">
        <w:rPr>
          <w:rFonts w:asciiTheme="minorHAnsi" w:hAnsiTheme="minorHAnsi" w:cstheme="minorHAnsi"/>
          <w:sz w:val="20"/>
          <w:szCs w:val="20"/>
          <w:lang w:val="en-US"/>
        </w:rPr>
        <w:t xml:space="preserve"> 2 500 ml.</w:t>
      </w:r>
      <w:r w:rsidR="00506F85" w:rsidRPr="00D94D30">
        <w:rPr>
          <w:rFonts w:asciiTheme="minorHAnsi" w:hAnsiTheme="minorHAnsi" w:cstheme="minorHAnsi"/>
          <w:sz w:val="20"/>
          <w:szCs w:val="20"/>
        </w:rPr>
        <w:t xml:space="preserve"> Objętość wyrzutowa 700ml.  Przeznaczony dla pacjentów o wadze powyżej 30 </w:t>
      </w:r>
      <w:proofErr w:type="spellStart"/>
      <w:r w:rsidR="00506F85" w:rsidRPr="00D94D30">
        <w:rPr>
          <w:rFonts w:asciiTheme="minorHAnsi" w:hAnsiTheme="minorHAnsi" w:cstheme="minorHAnsi"/>
          <w:sz w:val="20"/>
          <w:szCs w:val="20"/>
        </w:rPr>
        <w:t>kg</w:t>
      </w:r>
      <w:proofErr w:type="spellEnd"/>
      <w:r w:rsidR="00506F85" w:rsidRPr="00D94D30">
        <w:rPr>
          <w:rFonts w:asciiTheme="minorHAnsi" w:hAnsiTheme="minorHAnsi" w:cstheme="minorHAnsi"/>
          <w:sz w:val="20"/>
          <w:szCs w:val="20"/>
        </w:rPr>
        <w:t xml:space="preserve">. </w:t>
      </w:r>
      <w:proofErr w:type="spellStart"/>
      <w:r w:rsidR="00506F85" w:rsidRPr="00D94D30">
        <w:rPr>
          <w:rFonts w:asciiTheme="minorHAnsi" w:hAnsiTheme="minorHAnsi" w:cstheme="minorHAnsi"/>
          <w:sz w:val="20"/>
          <w:szCs w:val="20"/>
          <w:lang w:val="en-US"/>
        </w:rPr>
        <w:t>Oznaczenie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sprzętu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Termin</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ważności</w:t>
      </w:r>
      <w:proofErr w:type="spellEnd"/>
      <w:r w:rsidR="00506F85" w:rsidRPr="00D94D30">
        <w:rPr>
          <w:rFonts w:asciiTheme="minorHAnsi" w:hAnsiTheme="minorHAnsi" w:cstheme="minorHAnsi"/>
          <w:sz w:val="20"/>
          <w:szCs w:val="20"/>
          <w:lang w:val="en-US"/>
        </w:rPr>
        <w:t xml:space="preserve"> min 24 </w:t>
      </w:r>
      <w:proofErr w:type="spellStart"/>
      <w:r w:rsidR="00506F85" w:rsidRPr="00D94D30">
        <w:rPr>
          <w:rFonts w:asciiTheme="minorHAnsi" w:hAnsiTheme="minorHAnsi" w:cstheme="minorHAnsi"/>
          <w:sz w:val="20"/>
          <w:szCs w:val="20"/>
          <w:lang w:val="en-US"/>
        </w:rPr>
        <w:t>miesiące</w:t>
      </w:r>
      <w:proofErr w:type="spellEnd"/>
      <w:r w:rsidR="00506F85" w:rsidRPr="00D94D30">
        <w:rPr>
          <w:rFonts w:asciiTheme="minorHAnsi" w:eastAsia="Helvetica" w:hAnsiTheme="minorHAnsi" w:cstheme="minorHAnsi"/>
          <w:sz w:val="20"/>
          <w:szCs w:val="20"/>
        </w:rPr>
        <w:cr/>
      </w:r>
      <w:r w:rsidR="00506F85" w:rsidRPr="00D94D30">
        <w:rPr>
          <w:rFonts w:asciiTheme="minorHAnsi" w:eastAsia="Helvetica" w:hAnsiTheme="minorHAnsi" w:cstheme="minorHAnsi"/>
          <w:sz w:val="20"/>
          <w:szCs w:val="20"/>
        </w:rPr>
        <w:cr/>
      </w:r>
      <w:r w:rsidR="00506F85" w:rsidRPr="00D94D30">
        <w:rPr>
          <w:rFonts w:asciiTheme="minorHAnsi" w:hAnsiTheme="minorHAnsi" w:cstheme="minorHAnsi"/>
          <w:sz w:val="20"/>
          <w:szCs w:val="20"/>
        </w:rPr>
        <w:t xml:space="preserve">Ad. 2 - </w:t>
      </w:r>
      <w:proofErr w:type="spellStart"/>
      <w:r w:rsidR="00506F85" w:rsidRPr="00D94D30">
        <w:rPr>
          <w:rFonts w:asciiTheme="minorHAnsi" w:hAnsiTheme="minorHAnsi" w:cstheme="minorHAnsi"/>
          <w:sz w:val="20"/>
          <w:szCs w:val="20"/>
          <w:lang w:val="en-US"/>
        </w:rPr>
        <w:t>Zestaw</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resuscytacji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dzieci</w:t>
      </w:r>
      <w:proofErr w:type="spellEnd"/>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skład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zestawu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wchodzi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samorozprężalny</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wentylacji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mechanicznej</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pacjenta</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w:t>
      </w:r>
      <w:proofErr w:type="spellEnd"/>
      <w:r w:rsidR="00506F85" w:rsidRPr="00D94D30">
        <w:rPr>
          <w:rFonts w:asciiTheme="minorHAnsi" w:hAnsiTheme="minorHAnsi" w:cstheme="minorHAnsi"/>
          <w:sz w:val="20"/>
          <w:szCs w:val="20"/>
        </w:rPr>
        <w:t xml:space="preserve">ć </w:t>
      </w:r>
      <w:r w:rsidR="00506F85" w:rsidRPr="00D94D30">
        <w:rPr>
          <w:rFonts w:asciiTheme="minorHAnsi" w:hAnsiTheme="minorHAnsi" w:cstheme="minorHAnsi"/>
          <w:sz w:val="20"/>
          <w:szCs w:val="20"/>
          <w:lang w:val="en-US"/>
        </w:rPr>
        <w:t>5</w:t>
      </w:r>
      <w:r w:rsidR="00506F85" w:rsidRPr="00D94D30">
        <w:rPr>
          <w:rFonts w:asciiTheme="minorHAnsi" w:hAnsiTheme="minorHAnsi" w:cstheme="minorHAnsi"/>
          <w:sz w:val="20"/>
          <w:szCs w:val="20"/>
        </w:rPr>
        <w:t>0</w:t>
      </w:r>
      <w:proofErr w:type="spellStart"/>
      <w:r w:rsidR="00506F85" w:rsidRPr="00D94D30">
        <w:rPr>
          <w:rFonts w:asciiTheme="minorHAnsi" w:hAnsiTheme="minorHAnsi" w:cstheme="minorHAnsi"/>
          <w:sz w:val="20"/>
          <w:szCs w:val="20"/>
          <w:lang w:val="en-US"/>
        </w:rPr>
        <w:t>0</w:t>
      </w:r>
      <w:proofErr w:type="spellEnd"/>
      <w:r w:rsidR="00506F85" w:rsidRPr="00D94D30">
        <w:rPr>
          <w:rFonts w:asciiTheme="minorHAnsi" w:hAnsiTheme="minorHAnsi" w:cstheme="minorHAnsi"/>
          <w:sz w:val="20"/>
          <w:szCs w:val="20"/>
          <w:lang w:val="en-US"/>
        </w:rPr>
        <w:t xml:space="preserve"> ml z </w:t>
      </w:r>
      <w:proofErr w:type="spellStart"/>
      <w:r w:rsidR="00506F85" w:rsidRPr="00D94D30">
        <w:rPr>
          <w:rFonts w:asciiTheme="minorHAnsi" w:hAnsiTheme="minorHAnsi" w:cstheme="minorHAnsi"/>
          <w:sz w:val="20"/>
          <w:szCs w:val="20"/>
          <w:lang w:val="en-US"/>
        </w:rPr>
        <w:t>zaworem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ciśnieniowym</w:t>
      </w:r>
      <w:proofErr w:type="spellEnd"/>
      <w:r w:rsidR="00506F85" w:rsidRPr="00D94D30">
        <w:rPr>
          <w:rFonts w:asciiTheme="minorHAnsi" w:hAnsiTheme="minorHAnsi" w:cstheme="minorHAnsi"/>
          <w:sz w:val="20"/>
          <w:szCs w:val="20"/>
          <w:lang w:val="en-US"/>
        </w:rPr>
        <w:t xml:space="preserve"> 60 cm H2O,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wykonany</w:t>
      </w:r>
      <w:proofErr w:type="spellEnd"/>
      <w:r w:rsidR="00506F85" w:rsidRPr="00D94D30">
        <w:rPr>
          <w:rFonts w:asciiTheme="minorHAnsi" w:hAnsiTheme="minorHAnsi" w:cstheme="minorHAnsi"/>
          <w:sz w:val="20"/>
          <w:szCs w:val="20"/>
          <w:lang w:val="en-US"/>
        </w:rPr>
        <w:t xml:space="preserve"> z PVC; 2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anestetyczne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typu</w:t>
      </w:r>
      <w:proofErr w:type="spellEnd"/>
      <w:r w:rsidR="00506F85" w:rsidRPr="00D94D30">
        <w:rPr>
          <w:rFonts w:asciiTheme="minorHAnsi" w:hAnsiTheme="minorHAnsi" w:cstheme="minorHAnsi"/>
          <w:sz w:val="20"/>
          <w:szCs w:val="20"/>
          <w:lang w:val="en-US"/>
        </w:rPr>
        <w:t xml:space="preserve"> Flex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rozmiarze</w:t>
      </w:r>
      <w:proofErr w:type="spellEnd"/>
      <w:r w:rsidR="00506F85" w:rsidRPr="00D94D30">
        <w:rPr>
          <w:rFonts w:asciiTheme="minorHAnsi" w:hAnsiTheme="minorHAnsi" w:cstheme="minorHAnsi"/>
          <w:sz w:val="20"/>
          <w:szCs w:val="20"/>
          <w:lang w:val="en-US"/>
        </w:rPr>
        <w:t xml:space="preserve"> 4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czerwony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3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 </w:t>
      </w:r>
      <w:proofErr w:type="spellStart"/>
      <w:r w:rsidR="00506F85" w:rsidRPr="00D94D30">
        <w:rPr>
          <w:rFonts w:asciiTheme="minorHAnsi" w:hAnsiTheme="minorHAnsi" w:cstheme="minorHAnsi"/>
          <w:sz w:val="20"/>
          <w:szCs w:val="20"/>
          <w:lang w:val="en-US"/>
        </w:rPr>
        <w:t>żółty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przezroczysty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rozmiar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oznaczony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odpowiednim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kolorem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pierścienia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oraz</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cyfrą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na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z </w:t>
      </w:r>
      <w:proofErr w:type="spellStart"/>
      <w:r w:rsidR="00506F85" w:rsidRPr="00D94D30">
        <w:rPr>
          <w:rFonts w:asciiTheme="minorHAnsi" w:hAnsiTheme="minorHAnsi" w:cstheme="minorHAnsi"/>
          <w:sz w:val="20"/>
          <w:szCs w:val="20"/>
          <w:lang w:val="en-US"/>
        </w:rPr>
        <w:t>nadmuchiwanym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mankietem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końcówką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drenu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przewód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dł</w:t>
      </w:r>
      <w:proofErr w:type="spellEnd"/>
      <w:r w:rsidR="00506F85" w:rsidRPr="00D94D30">
        <w:rPr>
          <w:rFonts w:asciiTheme="minorHAnsi" w:hAnsiTheme="minorHAnsi" w:cstheme="minorHAnsi"/>
          <w:sz w:val="20"/>
          <w:szCs w:val="20"/>
          <w:lang w:val="en-US"/>
        </w:rPr>
        <w:t xml:space="preserve">.  2 m; </w:t>
      </w:r>
      <w:proofErr w:type="spellStart"/>
      <w:r w:rsidR="00506F85" w:rsidRPr="00D94D30">
        <w:rPr>
          <w:rFonts w:asciiTheme="minorHAnsi" w:hAnsiTheme="minorHAnsi" w:cstheme="minorHAnsi"/>
          <w:sz w:val="20"/>
          <w:szCs w:val="20"/>
          <w:lang w:val="en-US"/>
        </w:rPr>
        <w:t>rezerwuar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pojemności</w:t>
      </w:r>
      <w:proofErr w:type="spellEnd"/>
      <w:r w:rsidR="00506F85" w:rsidRPr="00D94D30">
        <w:rPr>
          <w:rFonts w:asciiTheme="minorHAnsi" w:hAnsiTheme="minorHAnsi" w:cstheme="minorHAnsi"/>
          <w:sz w:val="20"/>
          <w:szCs w:val="20"/>
          <w:lang w:val="en-US"/>
        </w:rPr>
        <w:t xml:space="preserve"> 2 500 ml.</w:t>
      </w:r>
      <w:r w:rsidR="00506F85" w:rsidRPr="00D94D30">
        <w:rPr>
          <w:rFonts w:asciiTheme="minorHAnsi" w:hAnsiTheme="minorHAnsi" w:cstheme="minorHAnsi"/>
          <w:sz w:val="20"/>
          <w:szCs w:val="20"/>
        </w:rPr>
        <w:t xml:space="preserve"> Objętość wyrzutowa 300ml. Przeznaczony dla pacjentów o wadze 7- 30 </w:t>
      </w:r>
      <w:proofErr w:type="spellStart"/>
      <w:r w:rsidR="00506F85" w:rsidRPr="00D94D30">
        <w:rPr>
          <w:rFonts w:asciiTheme="minorHAnsi" w:hAnsiTheme="minorHAnsi" w:cstheme="minorHAnsi"/>
          <w:sz w:val="20"/>
          <w:szCs w:val="20"/>
        </w:rPr>
        <w:t>kg</w:t>
      </w:r>
      <w:proofErr w:type="spellEnd"/>
      <w:r w:rsidR="00506F85" w:rsidRPr="00D94D30">
        <w:rPr>
          <w:rFonts w:asciiTheme="minorHAnsi" w:hAnsiTheme="minorHAnsi" w:cstheme="minorHAnsi"/>
          <w:sz w:val="20"/>
          <w:szCs w:val="20"/>
        </w:rPr>
        <w:t xml:space="preserve">. </w:t>
      </w:r>
      <w:proofErr w:type="spellStart"/>
      <w:r w:rsidR="00506F85" w:rsidRPr="00D94D30">
        <w:rPr>
          <w:rFonts w:asciiTheme="minorHAnsi" w:hAnsiTheme="minorHAnsi" w:cstheme="minorHAnsi"/>
          <w:sz w:val="20"/>
          <w:szCs w:val="20"/>
          <w:lang w:val="en-US"/>
        </w:rPr>
        <w:t>Oznaczenie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sprzętu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Termin</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ważności</w:t>
      </w:r>
      <w:proofErr w:type="spellEnd"/>
      <w:r w:rsidR="00506F85" w:rsidRPr="00D94D30">
        <w:rPr>
          <w:rFonts w:asciiTheme="minorHAnsi" w:hAnsiTheme="minorHAnsi" w:cstheme="minorHAnsi"/>
          <w:sz w:val="20"/>
          <w:szCs w:val="20"/>
          <w:lang w:val="en-US"/>
        </w:rPr>
        <w:t xml:space="preserve"> min 24 </w:t>
      </w:r>
      <w:proofErr w:type="spellStart"/>
      <w:r w:rsidR="00506F85" w:rsidRPr="00D94D30">
        <w:rPr>
          <w:rFonts w:asciiTheme="minorHAnsi" w:hAnsiTheme="minorHAnsi" w:cstheme="minorHAnsi"/>
          <w:sz w:val="20"/>
          <w:szCs w:val="20"/>
          <w:lang w:val="en-US"/>
        </w:rPr>
        <w:t>miesiące</w:t>
      </w:r>
      <w:proofErr w:type="spellEnd"/>
      <w:r w:rsidR="00506F85" w:rsidRPr="00D94D30">
        <w:rPr>
          <w:rFonts w:asciiTheme="minorHAnsi" w:eastAsia="Helvetica" w:hAnsiTheme="minorHAnsi" w:cstheme="minorHAnsi"/>
          <w:sz w:val="20"/>
          <w:szCs w:val="20"/>
        </w:rPr>
        <w:cr/>
      </w:r>
      <w:r w:rsidR="00506F85" w:rsidRPr="00D94D30">
        <w:rPr>
          <w:rFonts w:asciiTheme="minorHAnsi" w:eastAsia="Helvetica" w:hAnsiTheme="minorHAnsi" w:cstheme="minorHAnsi"/>
          <w:sz w:val="20"/>
          <w:szCs w:val="20"/>
        </w:rPr>
        <w:lastRenderedPageBreak/>
        <w:cr/>
      </w:r>
      <w:r w:rsidR="00506F85" w:rsidRPr="00D94D30">
        <w:rPr>
          <w:rFonts w:asciiTheme="minorHAnsi" w:hAnsiTheme="minorHAnsi" w:cstheme="minorHAnsi"/>
          <w:sz w:val="20"/>
          <w:szCs w:val="20"/>
        </w:rPr>
        <w:t xml:space="preserve">Ad. 3 - </w:t>
      </w:r>
      <w:proofErr w:type="spellStart"/>
      <w:r w:rsidR="00506F85" w:rsidRPr="00D94D30">
        <w:rPr>
          <w:rFonts w:asciiTheme="minorHAnsi" w:hAnsiTheme="minorHAnsi" w:cstheme="minorHAnsi"/>
          <w:sz w:val="20"/>
          <w:szCs w:val="20"/>
          <w:lang w:val="en-US"/>
        </w:rPr>
        <w:t>Zestaw</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resuscytacji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noworodków</w:t>
      </w:r>
      <w:proofErr w:type="spellEnd"/>
      <w:r w:rsidR="00506F85" w:rsidRPr="00D94D30">
        <w:rPr>
          <w:rFonts w:asciiTheme="minorHAnsi" w:hAnsiTheme="minorHAnsi" w:cstheme="minorHAnsi"/>
          <w:b/>
          <w:bCs/>
          <w:sz w:val="20"/>
          <w:szCs w:val="20"/>
          <w:lang w:val="en-US"/>
        </w:rPr>
        <w:t>.</w:t>
      </w:r>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skład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zestawu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wchodzi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samorozprężalny</w:t>
      </w:r>
      <w:proofErr w:type="spellEnd"/>
      <w:r w:rsidR="00506F85" w:rsidRPr="00D94D30">
        <w:rPr>
          <w:rFonts w:asciiTheme="minorHAnsi" w:hAnsiTheme="minorHAnsi" w:cstheme="minorHAnsi"/>
          <w:sz w:val="20"/>
          <w:szCs w:val="20"/>
          <w:lang w:val="en-US"/>
        </w:rPr>
        <w:t xml:space="preserve"> do </w:t>
      </w:r>
      <w:proofErr w:type="spellStart"/>
      <w:r w:rsidR="00506F85" w:rsidRPr="00D94D30">
        <w:rPr>
          <w:rFonts w:asciiTheme="minorHAnsi" w:hAnsiTheme="minorHAnsi" w:cstheme="minorHAnsi"/>
          <w:sz w:val="20"/>
          <w:szCs w:val="20"/>
          <w:lang w:val="en-US"/>
        </w:rPr>
        <w:t>wentylacji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mechanicznej</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pacjenta</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pojemności</w:t>
      </w:r>
      <w:proofErr w:type="spellEnd"/>
      <w:r w:rsidR="00506F85" w:rsidRPr="00D94D30">
        <w:rPr>
          <w:rFonts w:asciiTheme="minorHAnsi" w:hAnsiTheme="minorHAnsi" w:cstheme="minorHAnsi"/>
          <w:sz w:val="20"/>
          <w:szCs w:val="20"/>
          <w:lang w:val="en-US"/>
        </w:rPr>
        <w:t xml:space="preserve"> 280 ml z </w:t>
      </w:r>
      <w:proofErr w:type="spellStart"/>
      <w:r w:rsidR="00506F85" w:rsidRPr="00D94D30">
        <w:rPr>
          <w:rFonts w:asciiTheme="minorHAnsi" w:hAnsiTheme="minorHAnsi" w:cstheme="minorHAnsi"/>
          <w:sz w:val="20"/>
          <w:szCs w:val="20"/>
          <w:lang w:val="en-US"/>
        </w:rPr>
        <w:t>zaworem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ciśnieniowym</w:t>
      </w:r>
      <w:proofErr w:type="spellEnd"/>
      <w:r w:rsidR="00506F85" w:rsidRPr="00D94D30">
        <w:rPr>
          <w:rFonts w:asciiTheme="minorHAnsi" w:hAnsiTheme="minorHAnsi" w:cstheme="minorHAnsi"/>
          <w:sz w:val="20"/>
          <w:szCs w:val="20"/>
          <w:lang w:val="en-US"/>
        </w:rPr>
        <w:t xml:space="preserve"> 40 cm H2O, </w:t>
      </w:r>
      <w:proofErr w:type="spellStart"/>
      <w:r w:rsidR="00506F85" w:rsidRPr="00D94D30">
        <w:rPr>
          <w:rFonts w:asciiTheme="minorHAnsi" w:hAnsiTheme="minorHAnsi" w:cstheme="minorHAnsi"/>
          <w:sz w:val="20"/>
          <w:szCs w:val="20"/>
          <w:lang w:val="en-US"/>
        </w:rPr>
        <w:t>worek</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wykonany</w:t>
      </w:r>
      <w:proofErr w:type="spellEnd"/>
      <w:r w:rsidR="00506F85" w:rsidRPr="00D94D30">
        <w:rPr>
          <w:rFonts w:asciiTheme="minorHAnsi" w:hAnsiTheme="minorHAnsi" w:cstheme="minorHAnsi"/>
          <w:sz w:val="20"/>
          <w:szCs w:val="20"/>
          <w:lang w:val="en-US"/>
        </w:rPr>
        <w:t xml:space="preserve"> z PVC; 2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anestetyczne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typu</w:t>
      </w:r>
      <w:proofErr w:type="spellEnd"/>
      <w:r w:rsidR="00506F85" w:rsidRPr="00D94D30">
        <w:rPr>
          <w:rFonts w:asciiTheme="minorHAnsi" w:hAnsiTheme="minorHAnsi" w:cstheme="minorHAnsi"/>
          <w:sz w:val="20"/>
          <w:szCs w:val="20"/>
          <w:lang w:val="en-US"/>
        </w:rPr>
        <w:t xml:space="preserve"> Flex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użytku</w:t>
      </w:r>
      <w:proofErr w:type="spellEnd"/>
      <w:r w:rsidR="00506F85" w:rsidRPr="00D94D30">
        <w:rPr>
          <w:rFonts w:asciiTheme="minorHAnsi" w:hAnsiTheme="minorHAnsi" w:cstheme="minorHAnsi"/>
          <w:sz w:val="20"/>
          <w:szCs w:val="20"/>
          <w:lang w:val="en-US"/>
        </w:rPr>
        <w:t xml:space="preserve"> w </w:t>
      </w:r>
      <w:proofErr w:type="spellStart"/>
      <w:r w:rsidR="00506F85" w:rsidRPr="00D94D30">
        <w:rPr>
          <w:rFonts w:asciiTheme="minorHAnsi" w:hAnsiTheme="minorHAnsi" w:cstheme="minorHAnsi"/>
          <w:sz w:val="20"/>
          <w:szCs w:val="20"/>
          <w:lang w:val="en-US"/>
        </w:rPr>
        <w:t>rozmiarze</w:t>
      </w:r>
      <w:proofErr w:type="spellEnd"/>
      <w:r w:rsidR="00506F85" w:rsidRPr="00D94D30">
        <w:rPr>
          <w:rFonts w:asciiTheme="minorHAnsi" w:hAnsiTheme="minorHAnsi" w:cstheme="minorHAnsi"/>
          <w:sz w:val="20"/>
          <w:szCs w:val="20"/>
          <w:lang w:val="en-US"/>
        </w:rPr>
        <w:t xml:space="preserve"> 0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zielony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1 (</w:t>
      </w:r>
      <w:proofErr w:type="spellStart"/>
      <w:r w:rsidR="00506F85" w:rsidRPr="00D94D30">
        <w:rPr>
          <w:rFonts w:asciiTheme="minorHAnsi" w:hAnsiTheme="minorHAnsi" w:cstheme="minorHAnsi"/>
          <w:sz w:val="20"/>
          <w:szCs w:val="20"/>
          <w:lang w:val="en-US"/>
        </w:rPr>
        <w:t>pierścień</w:t>
      </w:r>
      <w:proofErr w:type="spellEnd"/>
      <w:r w:rsidR="00506F85" w:rsidRPr="00D94D30">
        <w:rPr>
          <w:rFonts w:asciiTheme="minorHAnsi" w:hAnsiTheme="minorHAnsi" w:cstheme="minorHAnsi"/>
          <w:sz w:val="20"/>
          <w:szCs w:val="20"/>
          <w:lang w:val="en-US"/>
        </w:rPr>
        <w:t xml:space="preserve"> - </w:t>
      </w:r>
      <w:proofErr w:type="spellStart"/>
      <w:r w:rsidR="00506F85" w:rsidRPr="00D94D30">
        <w:rPr>
          <w:rFonts w:asciiTheme="minorHAnsi" w:hAnsiTheme="minorHAnsi" w:cstheme="minorHAnsi"/>
          <w:sz w:val="20"/>
          <w:szCs w:val="20"/>
          <w:lang w:val="en-US"/>
        </w:rPr>
        <w:t>różowy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przezroczysty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rozmiar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oznaczony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odpowiednim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kolorem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pierścienia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oraz</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cyfrą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na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korpusie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maski</w:t>
      </w:r>
      <w:proofErr w:type="spellEnd"/>
      <w:r w:rsidR="00506F85" w:rsidRPr="00D94D30">
        <w:rPr>
          <w:rFonts w:asciiTheme="minorHAnsi" w:hAnsiTheme="minorHAnsi" w:cstheme="minorHAnsi"/>
          <w:sz w:val="20"/>
          <w:szCs w:val="20"/>
          <w:lang w:val="en-US"/>
        </w:rPr>
        <w:t xml:space="preserve">, z </w:t>
      </w:r>
      <w:proofErr w:type="spellStart"/>
      <w:r w:rsidR="00506F85" w:rsidRPr="00D94D30">
        <w:rPr>
          <w:rFonts w:asciiTheme="minorHAnsi" w:hAnsiTheme="minorHAnsi" w:cstheme="minorHAnsi"/>
          <w:sz w:val="20"/>
          <w:szCs w:val="20"/>
          <w:lang w:val="en-US"/>
        </w:rPr>
        <w:t>nadmuchiwanym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mankietem</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i</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końcówką</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drenu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przewód</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dł</w:t>
      </w:r>
      <w:proofErr w:type="spellEnd"/>
      <w:r w:rsidR="00506F85" w:rsidRPr="00D94D30">
        <w:rPr>
          <w:rFonts w:asciiTheme="minorHAnsi" w:hAnsiTheme="minorHAnsi" w:cstheme="minorHAnsi"/>
          <w:sz w:val="20"/>
          <w:szCs w:val="20"/>
          <w:lang w:val="en-US"/>
        </w:rPr>
        <w:t xml:space="preserve">. 2 m; </w:t>
      </w:r>
      <w:proofErr w:type="spellStart"/>
      <w:r w:rsidR="00506F85" w:rsidRPr="00D94D30">
        <w:rPr>
          <w:rFonts w:asciiTheme="minorHAnsi" w:hAnsiTheme="minorHAnsi" w:cstheme="minorHAnsi"/>
          <w:sz w:val="20"/>
          <w:szCs w:val="20"/>
          <w:lang w:val="en-US"/>
        </w:rPr>
        <w:t>rezerwuar</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tlenowy</w:t>
      </w:r>
      <w:proofErr w:type="spellEnd"/>
      <w:r w:rsidR="00506F85" w:rsidRPr="00D94D30">
        <w:rPr>
          <w:rFonts w:asciiTheme="minorHAnsi" w:hAnsiTheme="minorHAnsi" w:cstheme="minorHAnsi"/>
          <w:sz w:val="20"/>
          <w:szCs w:val="20"/>
          <w:lang w:val="en-US"/>
        </w:rPr>
        <w:t xml:space="preserve"> o </w:t>
      </w:r>
      <w:proofErr w:type="spellStart"/>
      <w:r w:rsidR="00506F85" w:rsidRPr="00D94D30">
        <w:rPr>
          <w:rFonts w:asciiTheme="minorHAnsi" w:hAnsiTheme="minorHAnsi" w:cstheme="minorHAnsi"/>
          <w:sz w:val="20"/>
          <w:szCs w:val="20"/>
          <w:lang w:val="en-US"/>
        </w:rPr>
        <w:t>pojemności</w:t>
      </w:r>
      <w:proofErr w:type="spellEnd"/>
      <w:r w:rsidR="00506F85" w:rsidRPr="00D94D30">
        <w:rPr>
          <w:rFonts w:asciiTheme="minorHAnsi" w:hAnsiTheme="minorHAnsi" w:cstheme="minorHAnsi"/>
          <w:sz w:val="20"/>
          <w:szCs w:val="20"/>
          <w:lang w:val="en-US"/>
        </w:rPr>
        <w:t xml:space="preserve"> 600 ml.</w:t>
      </w:r>
      <w:r w:rsidR="00506F85" w:rsidRPr="00D94D30">
        <w:rPr>
          <w:rFonts w:asciiTheme="minorHAnsi" w:hAnsiTheme="minorHAnsi" w:cstheme="minorHAnsi"/>
          <w:sz w:val="20"/>
          <w:szCs w:val="20"/>
        </w:rPr>
        <w:t xml:space="preserve"> Objętość wyrzutowa 150ml. Przeznaczony dla pacjentów o wadze poniżej 7kg. </w:t>
      </w:r>
      <w:proofErr w:type="spellStart"/>
      <w:r w:rsidR="00506F85" w:rsidRPr="00D94D30">
        <w:rPr>
          <w:rFonts w:asciiTheme="minorHAnsi" w:hAnsiTheme="minorHAnsi" w:cstheme="minorHAnsi"/>
          <w:sz w:val="20"/>
          <w:szCs w:val="20"/>
          <w:lang w:val="en-US"/>
        </w:rPr>
        <w:t>Oznaczenie</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dla</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sprzętu</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jednorazowego</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Termin</w:t>
      </w:r>
      <w:proofErr w:type="spellEnd"/>
      <w:r w:rsidR="00506F85" w:rsidRPr="00D94D30">
        <w:rPr>
          <w:rFonts w:asciiTheme="minorHAnsi" w:hAnsiTheme="minorHAnsi" w:cstheme="minorHAnsi"/>
          <w:sz w:val="20"/>
          <w:szCs w:val="20"/>
          <w:lang w:val="en-US"/>
        </w:rPr>
        <w:t xml:space="preserve"> </w:t>
      </w:r>
      <w:proofErr w:type="spellStart"/>
      <w:r w:rsidR="00506F85" w:rsidRPr="00D94D30">
        <w:rPr>
          <w:rFonts w:asciiTheme="minorHAnsi" w:hAnsiTheme="minorHAnsi" w:cstheme="minorHAnsi"/>
          <w:sz w:val="20"/>
          <w:szCs w:val="20"/>
          <w:lang w:val="en-US"/>
        </w:rPr>
        <w:t>ważności</w:t>
      </w:r>
      <w:proofErr w:type="spellEnd"/>
      <w:r w:rsidR="00506F85" w:rsidRPr="00D94D30">
        <w:rPr>
          <w:rFonts w:asciiTheme="minorHAnsi" w:hAnsiTheme="minorHAnsi" w:cstheme="minorHAnsi"/>
          <w:sz w:val="20"/>
          <w:szCs w:val="20"/>
          <w:lang w:val="en-US"/>
        </w:rPr>
        <w:t xml:space="preserve"> min 24 </w:t>
      </w:r>
      <w:proofErr w:type="spellStart"/>
      <w:r w:rsidR="00506F85" w:rsidRPr="00D94D30">
        <w:rPr>
          <w:rFonts w:asciiTheme="minorHAnsi" w:hAnsiTheme="minorHAnsi" w:cstheme="minorHAnsi"/>
          <w:sz w:val="20"/>
          <w:szCs w:val="20"/>
          <w:lang w:val="en-US"/>
        </w:rPr>
        <w:t>miesiące</w:t>
      </w:r>
      <w:proofErr w:type="spellEnd"/>
    </w:p>
    <w:p w:rsidR="00C82215" w:rsidRPr="00D94D30" w:rsidRDefault="00C82215" w:rsidP="00FB40CA">
      <w:pPr>
        <w:spacing w:after="0" w:line="240" w:lineRule="auto"/>
        <w:jc w:val="both"/>
        <w:rPr>
          <w:rFonts w:asciiTheme="minorHAnsi" w:hAnsiTheme="minorHAnsi" w:cstheme="minorHAnsi"/>
          <w:b/>
          <w:color w:val="auto"/>
          <w:sz w:val="20"/>
          <w:szCs w:val="20"/>
        </w:rPr>
      </w:pPr>
      <w:r w:rsidRPr="00D94D30">
        <w:rPr>
          <w:rFonts w:asciiTheme="minorHAnsi" w:hAnsiTheme="minorHAnsi" w:cstheme="minorHAnsi"/>
          <w:b/>
          <w:color w:val="auto"/>
          <w:sz w:val="20"/>
          <w:szCs w:val="20"/>
        </w:rPr>
        <w:t>Odpowiedź:</w:t>
      </w:r>
      <w:r w:rsidR="00D94D30" w:rsidRPr="00D94D30">
        <w:rPr>
          <w:rFonts w:asciiTheme="minorHAnsi" w:hAnsiTheme="minorHAnsi" w:cstheme="minorHAnsi"/>
          <w:b/>
          <w:color w:val="auto"/>
          <w:sz w:val="20"/>
          <w:szCs w:val="20"/>
        </w:rPr>
        <w:t xml:space="preserve"> </w:t>
      </w:r>
      <w:proofErr w:type="spellStart"/>
      <w:r w:rsidR="00D94D30" w:rsidRPr="00D94D30">
        <w:rPr>
          <w:rFonts w:asciiTheme="minorHAnsi" w:hAnsiTheme="minorHAnsi" w:cstheme="minorHAnsi"/>
          <w:b/>
          <w:color w:val="auto"/>
          <w:sz w:val="20"/>
          <w:szCs w:val="20"/>
        </w:rPr>
        <w:t>Zamawiajacy</w:t>
      </w:r>
      <w:proofErr w:type="spellEnd"/>
      <w:r w:rsidR="00D94D30" w:rsidRPr="00D94D30">
        <w:rPr>
          <w:rFonts w:asciiTheme="minorHAnsi" w:hAnsiTheme="minorHAnsi" w:cstheme="minorHAnsi"/>
          <w:b/>
          <w:color w:val="auto"/>
          <w:sz w:val="20"/>
          <w:szCs w:val="20"/>
        </w:rPr>
        <w:t xml:space="preserve"> dopuszcza:</w:t>
      </w:r>
    </w:p>
    <w:p w:rsidR="00D94D30" w:rsidRPr="00D94D30" w:rsidRDefault="00D94D30" w:rsidP="00D94D30">
      <w:pPr>
        <w:tabs>
          <w:tab w:val="left" w:pos="709"/>
          <w:tab w:val="left" w:pos="1417"/>
          <w:tab w:val="left" w:pos="2126"/>
          <w:tab w:val="left" w:pos="2835"/>
          <w:tab w:val="left" w:pos="3543"/>
          <w:tab w:val="left" w:pos="4252"/>
          <w:tab w:val="left" w:pos="4961"/>
          <w:tab w:val="left" w:pos="5669"/>
          <w:tab w:val="left" w:pos="6378"/>
          <w:tab w:val="left" w:pos="7087"/>
          <w:tab w:val="left" w:pos="7714"/>
          <w:tab w:val="left" w:pos="7714"/>
          <w:tab w:val="left" w:pos="7714"/>
        </w:tabs>
        <w:spacing w:after="0" w:line="240" w:lineRule="auto"/>
        <w:jc w:val="both"/>
        <w:rPr>
          <w:rFonts w:asciiTheme="minorHAnsi" w:hAnsiTheme="minorHAnsi" w:cstheme="minorHAnsi"/>
          <w:b/>
          <w:sz w:val="20"/>
          <w:szCs w:val="20"/>
        </w:rPr>
      </w:pPr>
      <w:r w:rsidRPr="00D94D30">
        <w:rPr>
          <w:rFonts w:asciiTheme="minorHAnsi" w:hAnsiTheme="minorHAnsi" w:cstheme="minorHAnsi"/>
          <w:b/>
          <w:sz w:val="20"/>
          <w:szCs w:val="20"/>
        </w:rPr>
        <w:t xml:space="preserve">Ad.1 - </w:t>
      </w:r>
      <w:proofErr w:type="spellStart"/>
      <w:r w:rsidRPr="00D94D30">
        <w:rPr>
          <w:rFonts w:asciiTheme="minorHAnsi" w:hAnsiTheme="minorHAnsi" w:cstheme="minorHAnsi"/>
          <w:b/>
          <w:sz w:val="20"/>
          <w:szCs w:val="20"/>
          <w:lang w:val="en-US"/>
        </w:rPr>
        <w:t>Zestaw</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resuscytacji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dorosłych</w:t>
      </w:r>
      <w:proofErr w:type="spellEnd"/>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skład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zestawu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wchodzi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samorozprężalny</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wentylacji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mechanicznej</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pacjenta</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pojemności</w:t>
      </w:r>
      <w:proofErr w:type="spellEnd"/>
      <w:r w:rsidRPr="00D94D30">
        <w:rPr>
          <w:rFonts w:asciiTheme="minorHAnsi" w:hAnsiTheme="minorHAnsi" w:cstheme="minorHAnsi"/>
          <w:b/>
          <w:sz w:val="20"/>
          <w:szCs w:val="20"/>
          <w:lang w:val="en-US"/>
        </w:rPr>
        <w:t xml:space="preserve"> 1600 ml z </w:t>
      </w:r>
      <w:proofErr w:type="spellStart"/>
      <w:r w:rsidRPr="00D94D30">
        <w:rPr>
          <w:rFonts w:asciiTheme="minorHAnsi" w:hAnsiTheme="minorHAnsi" w:cstheme="minorHAnsi"/>
          <w:b/>
          <w:sz w:val="20"/>
          <w:szCs w:val="20"/>
          <w:lang w:val="en-US"/>
        </w:rPr>
        <w:t>zaworem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ciśnieniowym</w:t>
      </w:r>
      <w:proofErr w:type="spellEnd"/>
      <w:r w:rsidRPr="00D94D30">
        <w:rPr>
          <w:rFonts w:asciiTheme="minorHAnsi" w:hAnsiTheme="minorHAnsi" w:cstheme="minorHAnsi"/>
          <w:b/>
          <w:sz w:val="20"/>
          <w:szCs w:val="20"/>
          <w:lang w:val="en-US"/>
        </w:rPr>
        <w:t xml:space="preserve"> 60 cm H2O,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wykonany</w:t>
      </w:r>
      <w:proofErr w:type="spellEnd"/>
      <w:r w:rsidRPr="00D94D30">
        <w:rPr>
          <w:rFonts w:asciiTheme="minorHAnsi" w:hAnsiTheme="minorHAnsi" w:cstheme="minorHAnsi"/>
          <w:b/>
          <w:sz w:val="20"/>
          <w:szCs w:val="20"/>
          <w:lang w:val="en-US"/>
        </w:rPr>
        <w:t xml:space="preserve"> z PVC; 2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anestetyczne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typu</w:t>
      </w:r>
      <w:proofErr w:type="spellEnd"/>
      <w:r w:rsidRPr="00D94D30">
        <w:rPr>
          <w:rFonts w:asciiTheme="minorHAnsi" w:hAnsiTheme="minorHAnsi" w:cstheme="minorHAnsi"/>
          <w:b/>
          <w:sz w:val="20"/>
          <w:szCs w:val="20"/>
          <w:lang w:val="en-US"/>
        </w:rPr>
        <w:t xml:space="preserve"> Flex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rozmiarze</w:t>
      </w:r>
      <w:proofErr w:type="spellEnd"/>
      <w:r w:rsidRPr="00D94D30">
        <w:rPr>
          <w:rFonts w:asciiTheme="minorHAnsi" w:hAnsiTheme="minorHAnsi" w:cstheme="minorHAnsi"/>
          <w:b/>
          <w:sz w:val="20"/>
          <w:szCs w:val="20"/>
          <w:lang w:val="en-US"/>
        </w:rPr>
        <w:t xml:space="preserve"> 4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biały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5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 </w:t>
      </w:r>
      <w:proofErr w:type="spellStart"/>
      <w:r w:rsidRPr="00D94D30">
        <w:rPr>
          <w:rFonts w:asciiTheme="minorHAnsi" w:hAnsiTheme="minorHAnsi" w:cstheme="minorHAnsi"/>
          <w:b/>
          <w:sz w:val="20"/>
          <w:szCs w:val="20"/>
          <w:lang w:val="en-US"/>
        </w:rPr>
        <w:t>niebieski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przezroczysty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rozmiar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oznaczony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odpowiednim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kolorem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pierścienia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oraz</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cyfrą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na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z </w:t>
      </w:r>
      <w:proofErr w:type="spellStart"/>
      <w:r w:rsidRPr="00D94D30">
        <w:rPr>
          <w:rFonts w:asciiTheme="minorHAnsi" w:hAnsiTheme="minorHAnsi" w:cstheme="minorHAnsi"/>
          <w:b/>
          <w:sz w:val="20"/>
          <w:szCs w:val="20"/>
          <w:lang w:val="en-US"/>
        </w:rPr>
        <w:t>nadmuchiwanym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mankietem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końcówką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drenu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przewód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dł</w:t>
      </w:r>
      <w:proofErr w:type="spellEnd"/>
      <w:r w:rsidRPr="00D94D30">
        <w:rPr>
          <w:rFonts w:asciiTheme="minorHAnsi" w:hAnsiTheme="minorHAnsi" w:cstheme="minorHAnsi"/>
          <w:b/>
          <w:sz w:val="20"/>
          <w:szCs w:val="20"/>
          <w:lang w:val="en-US"/>
        </w:rPr>
        <w:t xml:space="preserve">. ok. 2 m; </w:t>
      </w:r>
      <w:proofErr w:type="spellStart"/>
      <w:r w:rsidRPr="00D94D30">
        <w:rPr>
          <w:rFonts w:asciiTheme="minorHAnsi" w:hAnsiTheme="minorHAnsi" w:cstheme="minorHAnsi"/>
          <w:b/>
          <w:sz w:val="20"/>
          <w:szCs w:val="20"/>
          <w:lang w:val="en-US"/>
        </w:rPr>
        <w:t>rezerwuar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pojemności</w:t>
      </w:r>
      <w:proofErr w:type="spellEnd"/>
      <w:r w:rsidRPr="00D94D30">
        <w:rPr>
          <w:rFonts w:asciiTheme="minorHAnsi" w:hAnsiTheme="minorHAnsi" w:cstheme="minorHAnsi"/>
          <w:b/>
          <w:sz w:val="20"/>
          <w:szCs w:val="20"/>
          <w:lang w:val="en-US"/>
        </w:rPr>
        <w:t xml:space="preserve"> 2 500 ml.</w:t>
      </w:r>
      <w:r w:rsidRPr="00D94D30">
        <w:rPr>
          <w:rFonts w:asciiTheme="minorHAnsi" w:hAnsiTheme="minorHAnsi" w:cstheme="minorHAnsi"/>
          <w:b/>
          <w:sz w:val="20"/>
          <w:szCs w:val="20"/>
        </w:rPr>
        <w:t xml:space="preserve"> Objętość wyrzutowa 700ml.  Przeznaczony dla pacjentów o wadze powyżej 30 </w:t>
      </w:r>
      <w:proofErr w:type="spellStart"/>
      <w:r w:rsidRPr="00D94D30">
        <w:rPr>
          <w:rFonts w:asciiTheme="minorHAnsi" w:hAnsiTheme="minorHAnsi" w:cstheme="minorHAnsi"/>
          <w:b/>
          <w:sz w:val="20"/>
          <w:szCs w:val="20"/>
        </w:rPr>
        <w:t>kg</w:t>
      </w:r>
      <w:proofErr w:type="spellEnd"/>
      <w:r w:rsidRPr="00D94D30">
        <w:rPr>
          <w:rFonts w:asciiTheme="minorHAnsi" w:hAnsiTheme="minorHAnsi" w:cstheme="minorHAnsi"/>
          <w:b/>
          <w:sz w:val="20"/>
          <w:szCs w:val="20"/>
        </w:rPr>
        <w:t xml:space="preserve">. </w:t>
      </w:r>
      <w:proofErr w:type="spellStart"/>
      <w:r w:rsidRPr="00D94D30">
        <w:rPr>
          <w:rFonts w:asciiTheme="minorHAnsi" w:hAnsiTheme="minorHAnsi" w:cstheme="minorHAnsi"/>
          <w:b/>
          <w:sz w:val="20"/>
          <w:szCs w:val="20"/>
          <w:lang w:val="en-US"/>
        </w:rPr>
        <w:t>Oznaczenie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sprzętu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Termin</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ważności</w:t>
      </w:r>
      <w:proofErr w:type="spellEnd"/>
      <w:r w:rsidRPr="00D94D30">
        <w:rPr>
          <w:rFonts w:asciiTheme="minorHAnsi" w:hAnsiTheme="minorHAnsi" w:cstheme="minorHAnsi"/>
          <w:b/>
          <w:sz w:val="20"/>
          <w:szCs w:val="20"/>
          <w:lang w:val="en-US"/>
        </w:rPr>
        <w:t xml:space="preserve"> min 24 </w:t>
      </w:r>
      <w:proofErr w:type="spellStart"/>
      <w:r w:rsidRPr="00D94D30">
        <w:rPr>
          <w:rFonts w:asciiTheme="minorHAnsi" w:hAnsiTheme="minorHAnsi" w:cstheme="minorHAnsi"/>
          <w:b/>
          <w:sz w:val="20"/>
          <w:szCs w:val="20"/>
          <w:lang w:val="en-US"/>
        </w:rPr>
        <w:t>miesiące</w:t>
      </w:r>
      <w:proofErr w:type="spellEnd"/>
      <w:r w:rsidRPr="00D94D30">
        <w:rPr>
          <w:rFonts w:asciiTheme="minorHAnsi" w:eastAsia="Helvetica" w:hAnsiTheme="minorHAnsi" w:cstheme="minorHAnsi"/>
          <w:b/>
          <w:sz w:val="20"/>
          <w:szCs w:val="20"/>
        </w:rPr>
        <w:cr/>
      </w:r>
      <w:r w:rsidRPr="00D94D30">
        <w:rPr>
          <w:rFonts w:asciiTheme="minorHAnsi" w:eastAsia="Helvetica" w:hAnsiTheme="minorHAnsi" w:cstheme="minorHAnsi"/>
          <w:b/>
          <w:sz w:val="20"/>
          <w:szCs w:val="20"/>
        </w:rPr>
        <w:cr/>
      </w:r>
      <w:r w:rsidRPr="00D94D30">
        <w:rPr>
          <w:rFonts w:asciiTheme="minorHAnsi" w:hAnsiTheme="minorHAnsi" w:cstheme="minorHAnsi"/>
          <w:b/>
          <w:sz w:val="20"/>
          <w:szCs w:val="20"/>
        </w:rPr>
        <w:t xml:space="preserve">Ad. 2 - </w:t>
      </w:r>
      <w:proofErr w:type="spellStart"/>
      <w:r w:rsidRPr="00D94D30">
        <w:rPr>
          <w:rFonts w:asciiTheme="minorHAnsi" w:hAnsiTheme="minorHAnsi" w:cstheme="minorHAnsi"/>
          <w:b/>
          <w:sz w:val="20"/>
          <w:szCs w:val="20"/>
          <w:lang w:val="en-US"/>
        </w:rPr>
        <w:t>Zestaw</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resuscytacji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dzieci</w:t>
      </w:r>
      <w:proofErr w:type="spellEnd"/>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skład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zestawu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wchodzi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samorozprężalny</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wentylacji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mechanicznej</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pacjenta</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w:t>
      </w:r>
      <w:proofErr w:type="spellEnd"/>
      <w:r w:rsidRPr="00D94D30">
        <w:rPr>
          <w:rFonts w:asciiTheme="minorHAnsi" w:hAnsiTheme="minorHAnsi" w:cstheme="minorHAnsi"/>
          <w:b/>
          <w:sz w:val="20"/>
          <w:szCs w:val="20"/>
        </w:rPr>
        <w:t xml:space="preserve">ć </w:t>
      </w:r>
      <w:r w:rsidRPr="00D94D30">
        <w:rPr>
          <w:rFonts w:asciiTheme="minorHAnsi" w:hAnsiTheme="minorHAnsi" w:cstheme="minorHAnsi"/>
          <w:b/>
          <w:sz w:val="20"/>
          <w:szCs w:val="20"/>
          <w:lang w:val="en-US"/>
        </w:rPr>
        <w:t>5</w:t>
      </w:r>
      <w:r w:rsidRPr="00D94D30">
        <w:rPr>
          <w:rFonts w:asciiTheme="minorHAnsi" w:hAnsiTheme="minorHAnsi" w:cstheme="minorHAnsi"/>
          <w:b/>
          <w:sz w:val="20"/>
          <w:szCs w:val="20"/>
        </w:rPr>
        <w:t>0</w:t>
      </w:r>
      <w:proofErr w:type="spellStart"/>
      <w:r w:rsidRPr="00D94D30">
        <w:rPr>
          <w:rFonts w:asciiTheme="minorHAnsi" w:hAnsiTheme="minorHAnsi" w:cstheme="minorHAnsi"/>
          <w:b/>
          <w:sz w:val="20"/>
          <w:szCs w:val="20"/>
          <w:lang w:val="en-US"/>
        </w:rPr>
        <w:t>0</w:t>
      </w:r>
      <w:proofErr w:type="spellEnd"/>
      <w:r w:rsidRPr="00D94D30">
        <w:rPr>
          <w:rFonts w:asciiTheme="minorHAnsi" w:hAnsiTheme="minorHAnsi" w:cstheme="minorHAnsi"/>
          <w:b/>
          <w:sz w:val="20"/>
          <w:szCs w:val="20"/>
          <w:lang w:val="en-US"/>
        </w:rPr>
        <w:t xml:space="preserve"> ml z </w:t>
      </w:r>
      <w:proofErr w:type="spellStart"/>
      <w:r w:rsidRPr="00D94D30">
        <w:rPr>
          <w:rFonts w:asciiTheme="minorHAnsi" w:hAnsiTheme="minorHAnsi" w:cstheme="minorHAnsi"/>
          <w:b/>
          <w:sz w:val="20"/>
          <w:szCs w:val="20"/>
          <w:lang w:val="en-US"/>
        </w:rPr>
        <w:t>zaworem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ciśnieniowym</w:t>
      </w:r>
      <w:proofErr w:type="spellEnd"/>
      <w:r w:rsidRPr="00D94D30">
        <w:rPr>
          <w:rFonts w:asciiTheme="minorHAnsi" w:hAnsiTheme="minorHAnsi" w:cstheme="minorHAnsi"/>
          <w:b/>
          <w:sz w:val="20"/>
          <w:szCs w:val="20"/>
          <w:lang w:val="en-US"/>
        </w:rPr>
        <w:t xml:space="preserve"> 60 cm H2O,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wykonany</w:t>
      </w:r>
      <w:proofErr w:type="spellEnd"/>
      <w:r w:rsidRPr="00D94D30">
        <w:rPr>
          <w:rFonts w:asciiTheme="minorHAnsi" w:hAnsiTheme="minorHAnsi" w:cstheme="minorHAnsi"/>
          <w:b/>
          <w:sz w:val="20"/>
          <w:szCs w:val="20"/>
          <w:lang w:val="en-US"/>
        </w:rPr>
        <w:t xml:space="preserve"> z PVC; 2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anestetyczne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typu</w:t>
      </w:r>
      <w:proofErr w:type="spellEnd"/>
      <w:r w:rsidRPr="00D94D30">
        <w:rPr>
          <w:rFonts w:asciiTheme="minorHAnsi" w:hAnsiTheme="minorHAnsi" w:cstheme="minorHAnsi"/>
          <w:b/>
          <w:sz w:val="20"/>
          <w:szCs w:val="20"/>
          <w:lang w:val="en-US"/>
        </w:rPr>
        <w:t xml:space="preserve"> Flex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rozmiarze</w:t>
      </w:r>
      <w:proofErr w:type="spellEnd"/>
      <w:r w:rsidRPr="00D94D30">
        <w:rPr>
          <w:rFonts w:asciiTheme="minorHAnsi" w:hAnsiTheme="minorHAnsi" w:cstheme="minorHAnsi"/>
          <w:b/>
          <w:sz w:val="20"/>
          <w:szCs w:val="20"/>
          <w:lang w:val="en-US"/>
        </w:rPr>
        <w:t xml:space="preserve"> 4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czerwony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3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 </w:t>
      </w:r>
      <w:proofErr w:type="spellStart"/>
      <w:r w:rsidRPr="00D94D30">
        <w:rPr>
          <w:rFonts w:asciiTheme="minorHAnsi" w:hAnsiTheme="minorHAnsi" w:cstheme="minorHAnsi"/>
          <w:b/>
          <w:sz w:val="20"/>
          <w:szCs w:val="20"/>
          <w:lang w:val="en-US"/>
        </w:rPr>
        <w:t>żółty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przezroczysty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rozmiar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oznaczony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odpowiednim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kolorem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pierścienia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oraz</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cyfrą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na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z </w:t>
      </w:r>
      <w:proofErr w:type="spellStart"/>
      <w:r w:rsidRPr="00D94D30">
        <w:rPr>
          <w:rFonts w:asciiTheme="minorHAnsi" w:hAnsiTheme="minorHAnsi" w:cstheme="minorHAnsi"/>
          <w:b/>
          <w:sz w:val="20"/>
          <w:szCs w:val="20"/>
          <w:lang w:val="en-US"/>
        </w:rPr>
        <w:t>nadmuchiwanym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mankietem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końcówką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drenu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przewód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dł</w:t>
      </w:r>
      <w:proofErr w:type="spellEnd"/>
      <w:r w:rsidRPr="00D94D30">
        <w:rPr>
          <w:rFonts w:asciiTheme="minorHAnsi" w:hAnsiTheme="minorHAnsi" w:cstheme="minorHAnsi"/>
          <w:b/>
          <w:sz w:val="20"/>
          <w:szCs w:val="20"/>
          <w:lang w:val="en-US"/>
        </w:rPr>
        <w:t xml:space="preserve">.  2 m; </w:t>
      </w:r>
      <w:proofErr w:type="spellStart"/>
      <w:r w:rsidRPr="00D94D30">
        <w:rPr>
          <w:rFonts w:asciiTheme="minorHAnsi" w:hAnsiTheme="minorHAnsi" w:cstheme="minorHAnsi"/>
          <w:b/>
          <w:sz w:val="20"/>
          <w:szCs w:val="20"/>
          <w:lang w:val="en-US"/>
        </w:rPr>
        <w:t>rezerwuar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pojemności</w:t>
      </w:r>
      <w:proofErr w:type="spellEnd"/>
      <w:r w:rsidRPr="00D94D30">
        <w:rPr>
          <w:rFonts w:asciiTheme="minorHAnsi" w:hAnsiTheme="minorHAnsi" w:cstheme="minorHAnsi"/>
          <w:b/>
          <w:sz w:val="20"/>
          <w:szCs w:val="20"/>
          <w:lang w:val="en-US"/>
        </w:rPr>
        <w:t xml:space="preserve"> 2 500 ml.</w:t>
      </w:r>
      <w:r w:rsidRPr="00D94D30">
        <w:rPr>
          <w:rFonts w:asciiTheme="minorHAnsi" w:hAnsiTheme="minorHAnsi" w:cstheme="minorHAnsi"/>
          <w:b/>
          <w:sz w:val="20"/>
          <w:szCs w:val="20"/>
        </w:rPr>
        <w:t xml:space="preserve"> Objętość wyrzutowa 300ml. Przeznaczony dla pacjentów o wadze 7- 30 </w:t>
      </w:r>
      <w:proofErr w:type="spellStart"/>
      <w:r w:rsidRPr="00D94D30">
        <w:rPr>
          <w:rFonts w:asciiTheme="minorHAnsi" w:hAnsiTheme="minorHAnsi" w:cstheme="minorHAnsi"/>
          <w:b/>
          <w:sz w:val="20"/>
          <w:szCs w:val="20"/>
        </w:rPr>
        <w:t>kg</w:t>
      </w:r>
      <w:proofErr w:type="spellEnd"/>
      <w:r w:rsidRPr="00D94D30">
        <w:rPr>
          <w:rFonts w:asciiTheme="minorHAnsi" w:hAnsiTheme="minorHAnsi" w:cstheme="minorHAnsi"/>
          <w:b/>
          <w:sz w:val="20"/>
          <w:szCs w:val="20"/>
        </w:rPr>
        <w:t xml:space="preserve">. </w:t>
      </w:r>
      <w:proofErr w:type="spellStart"/>
      <w:r w:rsidRPr="00D94D30">
        <w:rPr>
          <w:rFonts w:asciiTheme="minorHAnsi" w:hAnsiTheme="minorHAnsi" w:cstheme="minorHAnsi"/>
          <w:b/>
          <w:sz w:val="20"/>
          <w:szCs w:val="20"/>
          <w:lang w:val="en-US"/>
        </w:rPr>
        <w:t>Oznaczenie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sprzętu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Termin</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ważności</w:t>
      </w:r>
      <w:proofErr w:type="spellEnd"/>
      <w:r w:rsidRPr="00D94D30">
        <w:rPr>
          <w:rFonts w:asciiTheme="minorHAnsi" w:hAnsiTheme="minorHAnsi" w:cstheme="minorHAnsi"/>
          <w:b/>
          <w:sz w:val="20"/>
          <w:szCs w:val="20"/>
          <w:lang w:val="en-US"/>
        </w:rPr>
        <w:t xml:space="preserve"> min 24 </w:t>
      </w:r>
      <w:proofErr w:type="spellStart"/>
      <w:r w:rsidRPr="00D94D30">
        <w:rPr>
          <w:rFonts w:asciiTheme="minorHAnsi" w:hAnsiTheme="minorHAnsi" w:cstheme="minorHAnsi"/>
          <w:b/>
          <w:sz w:val="20"/>
          <w:szCs w:val="20"/>
          <w:lang w:val="en-US"/>
        </w:rPr>
        <w:t>miesiące</w:t>
      </w:r>
      <w:proofErr w:type="spellEnd"/>
      <w:r w:rsidRPr="00D94D30">
        <w:rPr>
          <w:rFonts w:asciiTheme="minorHAnsi" w:eastAsia="Helvetica" w:hAnsiTheme="minorHAnsi" w:cstheme="minorHAnsi"/>
          <w:b/>
          <w:sz w:val="20"/>
          <w:szCs w:val="20"/>
        </w:rPr>
        <w:cr/>
      </w:r>
      <w:r w:rsidRPr="00D94D30">
        <w:rPr>
          <w:rFonts w:asciiTheme="minorHAnsi" w:eastAsia="Helvetica" w:hAnsiTheme="minorHAnsi" w:cstheme="minorHAnsi"/>
          <w:b/>
          <w:sz w:val="20"/>
          <w:szCs w:val="20"/>
        </w:rPr>
        <w:cr/>
      </w:r>
      <w:r w:rsidRPr="00D94D30">
        <w:rPr>
          <w:rFonts w:asciiTheme="minorHAnsi" w:hAnsiTheme="minorHAnsi" w:cstheme="minorHAnsi"/>
          <w:b/>
          <w:sz w:val="20"/>
          <w:szCs w:val="20"/>
        </w:rPr>
        <w:t xml:space="preserve">Ad. 3 - </w:t>
      </w:r>
      <w:proofErr w:type="spellStart"/>
      <w:r w:rsidRPr="00D94D30">
        <w:rPr>
          <w:rFonts w:asciiTheme="minorHAnsi" w:hAnsiTheme="minorHAnsi" w:cstheme="minorHAnsi"/>
          <w:b/>
          <w:sz w:val="20"/>
          <w:szCs w:val="20"/>
          <w:lang w:val="en-US"/>
        </w:rPr>
        <w:t>Zestaw</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resuscytacji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noworodków</w:t>
      </w:r>
      <w:proofErr w:type="spellEnd"/>
      <w:r w:rsidRPr="00D94D30">
        <w:rPr>
          <w:rFonts w:asciiTheme="minorHAnsi" w:hAnsiTheme="minorHAnsi" w:cstheme="minorHAnsi"/>
          <w:b/>
          <w:bCs/>
          <w:sz w:val="20"/>
          <w:szCs w:val="20"/>
          <w:lang w:val="en-US"/>
        </w:rPr>
        <w:t>.</w:t>
      </w:r>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skład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zestawu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wchodzi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samorozprężalny</w:t>
      </w:r>
      <w:proofErr w:type="spellEnd"/>
      <w:r w:rsidRPr="00D94D30">
        <w:rPr>
          <w:rFonts w:asciiTheme="minorHAnsi" w:hAnsiTheme="minorHAnsi" w:cstheme="minorHAnsi"/>
          <w:b/>
          <w:sz w:val="20"/>
          <w:szCs w:val="20"/>
          <w:lang w:val="en-US"/>
        </w:rPr>
        <w:t xml:space="preserve"> do </w:t>
      </w:r>
      <w:proofErr w:type="spellStart"/>
      <w:r w:rsidRPr="00D94D30">
        <w:rPr>
          <w:rFonts w:asciiTheme="minorHAnsi" w:hAnsiTheme="minorHAnsi" w:cstheme="minorHAnsi"/>
          <w:b/>
          <w:sz w:val="20"/>
          <w:szCs w:val="20"/>
          <w:lang w:val="en-US"/>
        </w:rPr>
        <w:t>wentylacji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mechanicznej</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pacjenta</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pojemności</w:t>
      </w:r>
      <w:proofErr w:type="spellEnd"/>
      <w:r w:rsidRPr="00D94D30">
        <w:rPr>
          <w:rFonts w:asciiTheme="minorHAnsi" w:hAnsiTheme="minorHAnsi" w:cstheme="minorHAnsi"/>
          <w:b/>
          <w:sz w:val="20"/>
          <w:szCs w:val="20"/>
          <w:lang w:val="en-US"/>
        </w:rPr>
        <w:t xml:space="preserve"> 280 ml z </w:t>
      </w:r>
      <w:proofErr w:type="spellStart"/>
      <w:r w:rsidRPr="00D94D30">
        <w:rPr>
          <w:rFonts w:asciiTheme="minorHAnsi" w:hAnsiTheme="minorHAnsi" w:cstheme="minorHAnsi"/>
          <w:b/>
          <w:sz w:val="20"/>
          <w:szCs w:val="20"/>
          <w:lang w:val="en-US"/>
        </w:rPr>
        <w:t>zaworem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ciśnieniowym</w:t>
      </w:r>
      <w:proofErr w:type="spellEnd"/>
      <w:r w:rsidRPr="00D94D30">
        <w:rPr>
          <w:rFonts w:asciiTheme="minorHAnsi" w:hAnsiTheme="minorHAnsi" w:cstheme="minorHAnsi"/>
          <w:b/>
          <w:sz w:val="20"/>
          <w:szCs w:val="20"/>
          <w:lang w:val="en-US"/>
        </w:rPr>
        <w:t xml:space="preserve"> 40 cm H2O, </w:t>
      </w:r>
      <w:proofErr w:type="spellStart"/>
      <w:r w:rsidRPr="00D94D30">
        <w:rPr>
          <w:rFonts w:asciiTheme="minorHAnsi" w:hAnsiTheme="minorHAnsi" w:cstheme="minorHAnsi"/>
          <w:b/>
          <w:sz w:val="20"/>
          <w:szCs w:val="20"/>
          <w:lang w:val="en-US"/>
        </w:rPr>
        <w:t>worek</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wykonany</w:t>
      </w:r>
      <w:proofErr w:type="spellEnd"/>
      <w:r w:rsidRPr="00D94D30">
        <w:rPr>
          <w:rFonts w:asciiTheme="minorHAnsi" w:hAnsiTheme="minorHAnsi" w:cstheme="minorHAnsi"/>
          <w:b/>
          <w:sz w:val="20"/>
          <w:szCs w:val="20"/>
          <w:lang w:val="en-US"/>
        </w:rPr>
        <w:t xml:space="preserve"> z PVC; 2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anestetyczne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typu</w:t>
      </w:r>
      <w:proofErr w:type="spellEnd"/>
      <w:r w:rsidRPr="00D94D30">
        <w:rPr>
          <w:rFonts w:asciiTheme="minorHAnsi" w:hAnsiTheme="minorHAnsi" w:cstheme="minorHAnsi"/>
          <w:b/>
          <w:sz w:val="20"/>
          <w:szCs w:val="20"/>
          <w:lang w:val="en-US"/>
        </w:rPr>
        <w:t xml:space="preserve"> Flex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użytku</w:t>
      </w:r>
      <w:proofErr w:type="spellEnd"/>
      <w:r w:rsidRPr="00D94D30">
        <w:rPr>
          <w:rFonts w:asciiTheme="minorHAnsi" w:hAnsiTheme="minorHAnsi" w:cstheme="minorHAnsi"/>
          <w:b/>
          <w:sz w:val="20"/>
          <w:szCs w:val="20"/>
          <w:lang w:val="en-US"/>
        </w:rPr>
        <w:t xml:space="preserve"> w </w:t>
      </w:r>
      <w:proofErr w:type="spellStart"/>
      <w:r w:rsidRPr="00D94D30">
        <w:rPr>
          <w:rFonts w:asciiTheme="minorHAnsi" w:hAnsiTheme="minorHAnsi" w:cstheme="minorHAnsi"/>
          <w:b/>
          <w:sz w:val="20"/>
          <w:szCs w:val="20"/>
          <w:lang w:val="en-US"/>
        </w:rPr>
        <w:t>rozmiarze</w:t>
      </w:r>
      <w:proofErr w:type="spellEnd"/>
      <w:r w:rsidRPr="00D94D30">
        <w:rPr>
          <w:rFonts w:asciiTheme="minorHAnsi" w:hAnsiTheme="minorHAnsi" w:cstheme="minorHAnsi"/>
          <w:b/>
          <w:sz w:val="20"/>
          <w:szCs w:val="20"/>
          <w:lang w:val="en-US"/>
        </w:rPr>
        <w:t xml:space="preserve"> 0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zielony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1 (</w:t>
      </w:r>
      <w:proofErr w:type="spellStart"/>
      <w:r w:rsidRPr="00D94D30">
        <w:rPr>
          <w:rFonts w:asciiTheme="minorHAnsi" w:hAnsiTheme="minorHAnsi" w:cstheme="minorHAnsi"/>
          <w:b/>
          <w:sz w:val="20"/>
          <w:szCs w:val="20"/>
          <w:lang w:val="en-US"/>
        </w:rPr>
        <w:t>pierścień</w:t>
      </w:r>
      <w:proofErr w:type="spellEnd"/>
      <w:r w:rsidRPr="00D94D30">
        <w:rPr>
          <w:rFonts w:asciiTheme="minorHAnsi" w:hAnsiTheme="minorHAnsi" w:cstheme="minorHAnsi"/>
          <w:b/>
          <w:sz w:val="20"/>
          <w:szCs w:val="20"/>
          <w:lang w:val="en-US"/>
        </w:rPr>
        <w:t xml:space="preserve"> - </w:t>
      </w:r>
      <w:proofErr w:type="spellStart"/>
      <w:r w:rsidRPr="00D94D30">
        <w:rPr>
          <w:rFonts w:asciiTheme="minorHAnsi" w:hAnsiTheme="minorHAnsi" w:cstheme="minorHAnsi"/>
          <w:b/>
          <w:sz w:val="20"/>
          <w:szCs w:val="20"/>
          <w:lang w:val="en-US"/>
        </w:rPr>
        <w:t>różowy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przezroczysty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rozmiar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oznaczony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odpowiednim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kolorem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pierścienia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oraz</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cyfrą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na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korpusie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maski</w:t>
      </w:r>
      <w:proofErr w:type="spellEnd"/>
      <w:r w:rsidRPr="00D94D30">
        <w:rPr>
          <w:rFonts w:asciiTheme="minorHAnsi" w:hAnsiTheme="minorHAnsi" w:cstheme="minorHAnsi"/>
          <w:b/>
          <w:sz w:val="20"/>
          <w:szCs w:val="20"/>
          <w:lang w:val="en-US"/>
        </w:rPr>
        <w:t xml:space="preserve">, z </w:t>
      </w:r>
      <w:proofErr w:type="spellStart"/>
      <w:r w:rsidRPr="00D94D30">
        <w:rPr>
          <w:rFonts w:asciiTheme="minorHAnsi" w:hAnsiTheme="minorHAnsi" w:cstheme="minorHAnsi"/>
          <w:b/>
          <w:sz w:val="20"/>
          <w:szCs w:val="20"/>
          <w:lang w:val="en-US"/>
        </w:rPr>
        <w:t>nadmuchiwanym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mankietem</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i</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końcówką</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drenu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przewód</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dł</w:t>
      </w:r>
      <w:proofErr w:type="spellEnd"/>
      <w:r w:rsidRPr="00D94D30">
        <w:rPr>
          <w:rFonts w:asciiTheme="minorHAnsi" w:hAnsiTheme="minorHAnsi" w:cstheme="minorHAnsi"/>
          <w:b/>
          <w:sz w:val="20"/>
          <w:szCs w:val="20"/>
          <w:lang w:val="en-US"/>
        </w:rPr>
        <w:t xml:space="preserve">. 2 m; </w:t>
      </w:r>
      <w:proofErr w:type="spellStart"/>
      <w:r w:rsidRPr="00D94D30">
        <w:rPr>
          <w:rFonts w:asciiTheme="minorHAnsi" w:hAnsiTheme="minorHAnsi" w:cstheme="minorHAnsi"/>
          <w:b/>
          <w:sz w:val="20"/>
          <w:szCs w:val="20"/>
          <w:lang w:val="en-US"/>
        </w:rPr>
        <w:t>rezerwuar</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tlenowy</w:t>
      </w:r>
      <w:proofErr w:type="spellEnd"/>
      <w:r w:rsidRPr="00D94D30">
        <w:rPr>
          <w:rFonts w:asciiTheme="minorHAnsi" w:hAnsiTheme="minorHAnsi" w:cstheme="minorHAnsi"/>
          <w:b/>
          <w:sz w:val="20"/>
          <w:szCs w:val="20"/>
          <w:lang w:val="en-US"/>
        </w:rPr>
        <w:t xml:space="preserve"> o </w:t>
      </w:r>
      <w:proofErr w:type="spellStart"/>
      <w:r w:rsidRPr="00D94D30">
        <w:rPr>
          <w:rFonts w:asciiTheme="minorHAnsi" w:hAnsiTheme="minorHAnsi" w:cstheme="minorHAnsi"/>
          <w:b/>
          <w:sz w:val="20"/>
          <w:szCs w:val="20"/>
          <w:lang w:val="en-US"/>
        </w:rPr>
        <w:t>pojemności</w:t>
      </w:r>
      <w:proofErr w:type="spellEnd"/>
      <w:r w:rsidRPr="00D94D30">
        <w:rPr>
          <w:rFonts w:asciiTheme="minorHAnsi" w:hAnsiTheme="minorHAnsi" w:cstheme="minorHAnsi"/>
          <w:b/>
          <w:sz w:val="20"/>
          <w:szCs w:val="20"/>
          <w:lang w:val="en-US"/>
        </w:rPr>
        <w:t xml:space="preserve"> 600 ml.</w:t>
      </w:r>
      <w:r w:rsidRPr="00D94D30">
        <w:rPr>
          <w:rFonts w:asciiTheme="minorHAnsi" w:hAnsiTheme="minorHAnsi" w:cstheme="minorHAnsi"/>
          <w:b/>
          <w:sz w:val="20"/>
          <w:szCs w:val="20"/>
        </w:rPr>
        <w:t xml:space="preserve"> Objętość wyrzutowa 150ml. Przeznaczony dla pacjentów o wadze poniżej 7kg. </w:t>
      </w:r>
      <w:proofErr w:type="spellStart"/>
      <w:r w:rsidRPr="00D94D30">
        <w:rPr>
          <w:rFonts w:asciiTheme="minorHAnsi" w:hAnsiTheme="minorHAnsi" w:cstheme="minorHAnsi"/>
          <w:b/>
          <w:sz w:val="20"/>
          <w:szCs w:val="20"/>
          <w:lang w:val="en-US"/>
        </w:rPr>
        <w:t>Oznaczenie</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dla</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sprzętu</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jednorazowego</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Termin</w:t>
      </w:r>
      <w:proofErr w:type="spellEnd"/>
      <w:r w:rsidRPr="00D94D30">
        <w:rPr>
          <w:rFonts w:asciiTheme="minorHAnsi" w:hAnsiTheme="minorHAnsi" w:cstheme="minorHAnsi"/>
          <w:b/>
          <w:sz w:val="20"/>
          <w:szCs w:val="20"/>
          <w:lang w:val="en-US"/>
        </w:rPr>
        <w:t xml:space="preserve"> </w:t>
      </w:r>
      <w:proofErr w:type="spellStart"/>
      <w:r w:rsidRPr="00D94D30">
        <w:rPr>
          <w:rFonts w:asciiTheme="minorHAnsi" w:hAnsiTheme="minorHAnsi" w:cstheme="minorHAnsi"/>
          <w:b/>
          <w:sz w:val="20"/>
          <w:szCs w:val="20"/>
          <w:lang w:val="en-US"/>
        </w:rPr>
        <w:t>ważności</w:t>
      </w:r>
      <w:proofErr w:type="spellEnd"/>
      <w:r w:rsidRPr="00D94D30">
        <w:rPr>
          <w:rFonts w:asciiTheme="minorHAnsi" w:hAnsiTheme="minorHAnsi" w:cstheme="minorHAnsi"/>
          <w:b/>
          <w:sz w:val="20"/>
          <w:szCs w:val="20"/>
          <w:lang w:val="en-US"/>
        </w:rPr>
        <w:t xml:space="preserve"> min 24 </w:t>
      </w:r>
      <w:proofErr w:type="spellStart"/>
      <w:r w:rsidRPr="00D94D30">
        <w:rPr>
          <w:rFonts w:asciiTheme="minorHAnsi" w:hAnsiTheme="minorHAnsi" w:cstheme="minorHAnsi"/>
          <w:b/>
          <w:sz w:val="20"/>
          <w:szCs w:val="20"/>
          <w:lang w:val="en-US"/>
        </w:rPr>
        <w:t>miesiące</w:t>
      </w:r>
      <w:proofErr w:type="spellEnd"/>
    </w:p>
    <w:p w:rsidR="00D94D30" w:rsidRDefault="00D94D30" w:rsidP="00FB40CA">
      <w:pPr>
        <w:spacing w:after="0" w:line="240" w:lineRule="auto"/>
        <w:jc w:val="both"/>
        <w:rPr>
          <w:rFonts w:asciiTheme="minorHAnsi" w:hAnsiTheme="minorHAnsi" w:cstheme="minorHAnsi"/>
          <w:b/>
          <w:color w:val="auto"/>
          <w:sz w:val="20"/>
          <w:szCs w:val="20"/>
        </w:rPr>
      </w:pPr>
    </w:p>
    <w:p w:rsidR="00C82215" w:rsidRDefault="00C82215" w:rsidP="00FB40CA">
      <w:pPr>
        <w:spacing w:after="0" w:line="240" w:lineRule="auto"/>
        <w:jc w:val="both"/>
        <w:rPr>
          <w:rFonts w:asciiTheme="minorHAnsi" w:hAnsiTheme="minorHAnsi" w:cstheme="minorHAnsi"/>
          <w:b/>
          <w:color w:val="auto"/>
          <w:sz w:val="20"/>
          <w:szCs w:val="20"/>
        </w:rPr>
      </w:pPr>
    </w:p>
    <w:p w:rsidR="00506F85" w:rsidRPr="00AB3824" w:rsidRDefault="00C82215" w:rsidP="00FB40CA">
      <w:pPr>
        <w:spacing w:after="0" w:line="240" w:lineRule="auto"/>
        <w:jc w:val="both"/>
        <w:rPr>
          <w:rFonts w:asciiTheme="minorHAnsi" w:hAnsiTheme="minorHAnsi" w:cstheme="minorHAnsi"/>
          <w:b/>
          <w:color w:val="FF0000"/>
          <w:sz w:val="20"/>
          <w:szCs w:val="20"/>
        </w:rPr>
      </w:pPr>
      <w:r w:rsidRPr="00AB3824">
        <w:rPr>
          <w:rFonts w:cs="Arial"/>
          <w:b/>
          <w:sz w:val="20"/>
          <w:szCs w:val="20"/>
        </w:rPr>
        <w:t>Pytanie 33, dot.</w:t>
      </w:r>
      <w:r w:rsidRPr="00AB3824">
        <w:rPr>
          <w:rFonts w:asciiTheme="minorHAnsi" w:hAnsiTheme="minorHAnsi" w:cstheme="minorHAnsi"/>
          <w:b/>
          <w:bCs/>
          <w:sz w:val="20"/>
          <w:szCs w:val="20"/>
        </w:rPr>
        <w:t xml:space="preserve"> Część n</w:t>
      </w:r>
      <w:r w:rsidRPr="00AB3824">
        <w:rPr>
          <w:rFonts w:asciiTheme="minorHAnsi" w:hAnsiTheme="minorHAnsi" w:cstheme="minorHAnsi"/>
          <w:b/>
          <w:bCs/>
          <w:sz w:val="20"/>
          <w:szCs w:val="20"/>
          <w:lang w:val="en-US"/>
        </w:rPr>
        <w:t xml:space="preserve">r </w:t>
      </w:r>
      <w:r w:rsidRPr="00AB3824">
        <w:rPr>
          <w:rFonts w:asciiTheme="minorHAnsi" w:hAnsiTheme="minorHAnsi" w:cstheme="minorHAnsi"/>
          <w:b/>
          <w:bCs/>
          <w:sz w:val="20"/>
          <w:szCs w:val="20"/>
        </w:rPr>
        <w:t xml:space="preserve">52: </w:t>
      </w:r>
      <w:r w:rsidR="00506F85" w:rsidRPr="00AB3824">
        <w:rPr>
          <w:rFonts w:asciiTheme="minorHAnsi" w:hAnsiTheme="minorHAnsi" w:cstheme="minorHAnsi"/>
          <w:sz w:val="20"/>
          <w:szCs w:val="20"/>
        </w:rPr>
        <w:t>2. Prosimy Zamawiającego o doprecyzowanie, jakich ilości w poz. 1-3 oczekuje.</w:t>
      </w:r>
    </w:p>
    <w:p w:rsidR="00C82215" w:rsidRPr="00AB3824" w:rsidRDefault="00C82215" w:rsidP="00FB40CA">
      <w:pPr>
        <w:spacing w:after="0" w:line="240" w:lineRule="auto"/>
        <w:jc w:val="both"/>
        <w:rPr>
          <w:rFonts w:asciiTheme="minorHAnsi" w:hAnsiTheme="minorHAnsi" w:cstheme="minorHAnsi"/>
          <w:b/>
          <w:color w:val="auto"/>
          <w:sz w:val="20"/>
          <w:szCs w:val="20"/>
        </w:rPr>
      </w:pPr>
      <w:r w:rsidRPr="00AB3824">
        <w:rPr>
          <w:rFonts w:asciiTheme="minorHAnsi" w:hAnsiTheme="minorHAnsi" w:cstheme="minorHAnsi"/>
          <w:b/>
          <w:color w:val="auto"/>
          <w:sz w:val="20"/>
          <w:szCs w:val="20"/>
        </w:rPr>
        <w:t>Odpowiedź:</w:t>
      </w:r>
      <w:r w:rsidR="00D94D30" w:rsidRPr="00AB3824">
        <w:rPr>
          <w:rFonts w:asciiTheme="minorHAnsi" w:hAnsiTheme="minorHAnsi" w:cstheme="minorHAnsi"/>
          <w:b/>
          <w:color w:val="auto"/>
          <w:sz w:val="20"/>
          <w:szCs w:val="20"/>
        </w:rPr>
        <w:t xml:space="preserve"> Zamawiający modyfikuje treść formularza asortymentowo-cenowego w zakresie pakietu 52 poprzez wykreślenie w opisie poz. 1), 2), 3) ilości, tzn. poz. 1) „</w:t>
      </w:r>
      <w:r w:rsidR="00D94D30" w:rsidRPr="00AB3824">
        <w:rPr>
          <w:rFonts w:asciiTheme="minorHAnsi" w:hAnsiTheme="minorHAnsi" w:cstheme="minorHAnsi"/>
          <w:b/>
          <w:strike/>
          <w:color w:val="auto"/>
          <w:sz w:val="20"/>
          <w:szCs w:val="20"/>
        </w:rPr>
        <w:t>50 szt.”</w:t>
      </w:r>
      <w:r w:rsidR="00D94D30" w:rsidRPr="00AB3824">
        <w:rPr>
          <w:rFonts w:asciiTheme="minorHAnsi" w:hAnsiTheme="minorHAnsi" w:cstheme="minorHAnsi"/>
          <w:b/>
          <w:color w:val="auto"/>
          <w:sz w:val="20"/>
          <w:szCs w:val="20"/>
        </w:rPr>
        <w:t xml:space="preserve">, poz. 2) </w:t>
      </w:r>
      <w:r w:rsidR="00D94D30" w:rsidRPr="00AB3824">
        <w:rPr>
          <w:rFonts w:asciiTheme="minorHAnsi" w:hAnsiTheme="minorHAnsi" w:cstheme="minorHAnsi"/>
          <w:b/>
          <w:strike/>
          <w:color w:val="auto"/>
          <w:sz w:val="20"/>
          <w:szCs w:val="20"/>
        </w:rPr>
        <w:t>„6szt.”</w:t>
      </w:r>
      <w:r w:rsidR="00D94D30" w:rsidRPr="00AB3824">
        <w:rPr>
          <w:rFonts w:asciiTheme="minorHAnsi" w:hAnsiTheme="minorHAnsi" w:cstheme="minorHAnsi"/>
          <w:b/>
          <w:color w:val="auto"/>
          <w:sz w:val="20"/>
          <w:szCs w:val="20"/>
        </w:rPr>
        <w:t xml:space="preserve">, poz. 3) </w:t>
      </w:r>
      <w:r w:rsidR="00D94D30" w:rsidRPr="00AB3824">
        <w:rPr>
          <w:rFonts w:asciiTheme="minorHAnsi" w:hAnsiTheme="minorHAnsi" w:cstheme="minorHAnsi"/>
          <w:b/>
          <w:strike/>
          <w:color w:val="auto"/>
          <w:sz w:val="20"/>
          <w:szCs w:val="20"/>
        </w:rPr>
        <w:t>„4 szt.”</w:t>
      </w:r>
      <w:r w:rsidR="00D94D30" w:rsidRPr="00AB3824">
        <w:rPr>
          <w:rFonts w:asciiTheme="minorHAnsi" w:hAnsiTheme="minorHAnsi" w:cstheme="minorHAnsi"/>
          <w:b/>
          <w:color w:val="auto"/>
          <w:sz w:val="20"/>
          <w:szCs w:val="20"/>
        </w:rPr>
        <w:t xml:space="preserve">. </w:t>
      </w:r>
    </w:p>
    <w:p w:rsidR="00D94D30" w:rsidRPr="00D94D30" w:rsidRDefault="00D94D30" w:rsidP="00FB40CA">
      <w:pPr>
        <w:spacing w:after="0" w:line="240" w:lineRule="auto"/>
        <w:jc w:val="both"/>
        <w:rPr>
          <w:rFonts w:asciiTheme="minorHAnsi" w:hAnsiTheme="minorHAnsi" w:cstheme="minorHAnsi"/>
          <w:b/>
          <w:color w:val="auto"/>
          <w:sz w:val="20"/>
          <w:szCs w:val="20"/>
        </w:rPr>
      </w:pPr>
      <w:r w:rsidRPr="00AB3824">
        <w:rPr>
          <w:rFonts w:asciiTheme="minorHAnsi" w:hAnsiTheme="minorHAnsi" w:cstheme="minorHAnsi"/>
          <w:b/>
          <w:color w:val="auto"/>
          <w:sz w:val="20"/>
          <w:szCs w:val="20"/>
        </w:rPr>
        <w:t>Obowiązujące ilości są wskazane w kolumnie 4.</w:t>
      </w:r>
    </w:p>
    <w:tbl>
      <w:tblPr>
        <w:tblW w:w="11199" w:type="dxa"/>
        <w:tblInd w:w="-781" w:type="dxa"/>
        <w:tblLayout w:type="fixed"/>
        <w:tblCellMar>
          <w:left w:w="70" w:type="dxa"/>
          <w:right w:w="70" w:type="dxa"/>
        </w:tblCellMar>
        <w:tblLook w:val="04A0"/>
      </w:tblPr>
      <w:tblGrid>
        <w:gridCol w:w="592"/>
        <w:gridCol w:w="46"/>
        <w:gridCol w:w="5033"/>
        <w:gridCol w:w="454"/>
        <w:gridCol w:w="374"/>
        <w:gridCol w:w="86"/>
        <w:gridCol w:w="514"/>
        <w:gridCol w:w="556"/>
        <w:gridCol w:w="124"/>
        <w:gridCol w:w="585"/>
        <w:gridCol w:w="26"/>
        <w:gridCol w:w="258"/>
        <w:gridCol w:w="82"/>
        <w:gridCol w:w="910"/>
        <w:gridCol w:w="850"/>
        <w:gridCol w:w="529"/>
        <w:gridCol w:w="180"/>
      </w:tblGrid>
      <w:tr w:rsidR="009A2706" w:rsidRPr="008855B0" w:rsidTr="009A2706">
        <w:trPr>
          <w:trHeight w:val="648"/>
        </w:trPr>
        <w:tc>
          <w:tcPr>
            <w:tcW w:w="638" w:type="dxa"/>
            <w:gridSpan w:val="2"/>
            <w:tcBorders>
              <w:top w:val="nil"/>
              <w:left w:val="nil"/>
              <w:bottom w:val="nil"/>
              <w:right w:val="nil"/>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4"/>
                <w:szCs w:val="14"/>
              </w:rPr>
            </w:pPr>
            <w:r w:rsidRPr="008855B0">
              <w:rPr>
                <w:rFonts w:ascii="Arial" w:hAnsi="Arial" w:cs="Arial"/>
                <w:b/>
                <w:bCs/>
                <w:color w:val="auto"/>
                <w:sz w:val="14"/>
                <w:szCs w:val="14"/>
              </w:rPr>
              <w:t>Nr pakietu</w:t>
            </w:r>
          </w:p>
        </w:tc>
        <w:tc>
          <w:tcPr>
            <w:tcW w:w="5033" w:type="dxa"/>
            <w:tcBorders>
              <w:top w:val="single" w:sz="4" w:space="0" w:color="000000"/>
              <w:left w:val="single" w:sz="4" w:space="0" w:color="000000"/>
              <w:bottom w:val="single" w:sz="4" w:space="0" w:color="000000"/>
              <w:right w:val="single" w:sz="4" w:space="0" w:color="000000"/>
            </w:tcBorders>
            <w:shd w:val="clear" w:color="CCFFFF" w:fill="CCFFFF"/>
            <w:vAlign w:val="center"/>
            <w:hideMark/>
          </w:tcPr>
          <w:p w:rsidR="008855B0" w:rsidRPr="008855B0" w:rsidRDefault="008855B0" w:rsidP="009A2706">
            <w:pPr>
              <w:spacing w:after="0" w:line="240" w:lineRule="auto"/>
              <w:ind w:right="2357"/>
              <w:rPr>
                <w:rFonts w:ascii="Arial" w:hAnsi="Arial" w:cs="Arial"/>
                <w:b/>
                <w:bCs/>
                <w:color w:val="auto"/>
                <w:sz w:val="14"/>
                <w:szCs w:val="14"/>
              </w:rPr>
            </w:pPr>
            <w:r w:rsidRPr="008855B0">
              <w:rPr>
                <w:rFonts w:ascii="Arial" w:hAnsi="Arial" w:cs="Arial"/>
                <w:b/>
                <w:bCs/>
                <w:color w:val="auto"/>
                <w:sz w:val="14"/>
                <w:szCs w:val="14"/>
              </w:rPr>
              <w:t>Opis przedmiotu zamówienia</w:t>
            </w:r>
          </w:p>
        </w:tc>
        <w:tc>
          <w:tcPr>
            <w:tcW w:w="454" w:type="dxa"/>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2"/>
                <w:szCs w:val="12"/>
              </w:rPr>
            </w:pPr>
            <w:r w:rsidRPr="008855B0">
              <w:rPr>
                <w:rFonts w:ascii="Arial" w:hAnsi="Arial" w:cs="Arial"/>
                <w:b/>
                <w:bCs/>
                <w:color w:val="auto"/>
                <w:sz w:val="12"/>
                <w:szCs w:val="12"/>
              </w:rPr>
              <w:t>Jedn. Miary</w:t>
            </w:r>
          </w:p>
        </w:tc>
        <w:tc>
          <w:tcPr>
            <w:tcW w:w="460" w:type="dxa"/>
            <w:gridSpan w:val="2"/>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4"/>
                <w:szCs w:val="14"/>
              </w:rPr>
            </w:pPr>
            <w:r w:rsidRPr="008855B0">
              <w:rPr>
                <w:rFonts w:ascii="Arial" w:hAnsi="Arial" w:cs="Arial"/>
                <w:b/>
                <w:bCs/>
                <w:color w:val="auto"/>
                <w:sz w:val="14"/>
                <w:szCs w:val="14"/>
              </w:rPr>
              <w:t xml:space="preserve">Ilość </w:t>
            </w:r>
            <w:proofErr w:type="spellStart"/>
            <w:r w:rsidRPr="008855B0">
              <w:rPr>
                <w:rFonts w:ascii="Arial" w:hAnsi="Arial" w:cs="Arial"/>
                <w:b/>
                <w:bCs/>
                <w:color w:val="auto"/>
                <w:sz w:val="14"/>
                <w:szCs w:val="14"/>
              </w:rPr>
              <w:t>op</w:t>
            </w:r>
            <w:proofErr w:type="spellEnd"/>
          </w:p>
        </w:tc>
        <w:tc>
          <w:tcPr>
            <w:tcW w:w="514" w:type="dxa"/>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4"/>
                <w:szCs w:val="14"/>
              </w:rPr>
            </w:pPr>
            <w:r w:rsidRPr="008855B0">
              <w:rPr>
                <w:rFonts w:ascii="Arial" w:hAnsi="Arial" w:cs="Arial"/>
                <w:b/>
                <w:bCs/>
                <w:color w:val="auto"/>
                <w:sz w:val="14"/>
                <w:szCs w:val="14"/>
              </w:rPr>
              <w:t>Cena jedn. Netto</w:t>
            </w:r>
          </w:p>
        </w:tc>
        <w:tc>
          <w:tcPr>
            <w:tcW w:w="680" w:type="dxa"/>
            <w:gridSpan w:val="2"/>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2"/>
                <w:szCs w:val="12"/>
              </w:rPr>
            </w:pPr>
            <w:r w:rsidRPr="008855B0">
              <w:rPr>
                <w:rFonts w:ascii="Arial" w:hAnsi="Arial" w:cs="Arial"/>
                <w:b/>
                <w:bCs/>
                <w:color w:val="auto"/>
                <w:sz w:val="12"/>
                <w:szCs w:val="12"/>
              </w:rPr>
              <w:t>Wartość Netto</w:t>
            </w:r>
          </w:p>
        </w:tc>
        <w:tc>
          <w:tcPr>
            <w:tcW w:w="585" w:type="dxa"/>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2"/>
                <w:szCs w:val="12"/>
              </w:rPr>
            </w:pPr>
            <w:r w:rsidRPr="008855B0">
              <w:rPr>
                <w:rFonts w:ascii="Arial" w:hAnsi="Arial" w:cs="Arial"/>
                <w:b/>
                <w:bCs/>
                <w:color w:val="auto"/>
                <w:sz w:val="12"/>
                <w:szCs w:val="12"/>
              </w:rPr>
              <w:t>Wartość Brutto</w:t>
            </w:r>
          </w:p>
        </w:tc>
        <w:tc>
          <w:tcPr>
            <w:tcW w:w="366" w:type="dxa"/>
            <w:gridSpan w:val="3"/>
            <w:tcBorders>
              <w:top w:val="single" w:sz="4" w:space="0" w:color="000000"/>
              <w:left w:val="nil"/>
              <w:bottom w:val="single" w:sz="4" w:space="0" w:color="000000"/>
              <w:right w:val="single" w:sz="4" w:space="0" w:color="000000"/>
            </w:tcBorders>
            <w:shd w:val="clear" w:color="CCFFFF" w:fill="CCFFFF"/>
            <w:textDirection w:val="btLr"/>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Stawka VAT</w:t>
            </w:r>
          </w:p>
        </w:tc>
        <w:tc>
          <w:tcPr>
            <w:tcW w:w="910" w:type="dxa"/>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i/>
                <w:iCs/>
                <w:color w:val="auto"/>
                <w:sz w:val="12"/>
                <w:szCs w:val="12"/>
              </w:rPr>
            </w:pPr>
            <w:r w:rsidRPr="008855B0">
              <w:rPr>
                <w:rFonts w:ascii="Arial" w:hAnsi="Arial" w:cs="Arial"/>
                <w:b/>
                <w:bCs/>
                <w:i/>
                <w:iCs/>
                <w:color w:val="auto"/>
                <w:sz w:val="12"/>
                <w:szCs w:val="12"/>
              </w:rPr>
              <w:t>Nazwa handlowa, nr katalogowy</w:t>
            </w:r>
          </w:p>
        </w:tc>
        <w:tc>
          <w:tcPr>
            <w:tcW w:w="850" w:type="dxa"/>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i/>
                <w:iCs/>
                <w:color w:val="auto"/>
                <w:sz w:val="12"/>
                <w:szCs w:val="12"/>
              </w:rPr>
            </w:pPr>
            <w:r w:rsidRPr="008855B0">
              <w:rPr>
                <w:rFonts w:ascii="Arial" w:hAnsi="Arial" w:cs="Arial"/>
                <w:b/>
                <w:bCs/>
                <w:i/>
                <w:iCs/>
                <w:color w:val="auto"/>
                <w:sz w:val="12"/>
                <w:szCs w:val="12"/>
              </w:rPr>
              <w:t>Nazwa producenta</w:t>
            </w:r>
          </w:p>
        </w:tc>
        <w:tc>
          <w:tcPr>
            <w:tcW w:w="709" w:type="dxa"/>
            <w:gridSpan w:val="2"/>
            <w:tcBorders>
              <w:top w:val="single" w:sz="4" w:space="0" w:color="000000"/>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b/>
                <w:bCs/>
                <w:color w:val="auto"/>
                <w:sz w:val="14"/>
                <w:szCs w:val="14"/>
              </w:rPr>
            </w:pPr>
            <w:r w:rsidRPr="008855B0">
              <w:rPr>
                <w:rFonts w:ascii="Arial" w:hAnsi="Arial" w:cs="Arial"/>
                <w:b/>
                <w:bCs/>
                <w:color w:val="auto"/>
                <w:sz w:val="14"/>
                <w:szCs w:val="14"/>
              </w:rPr>
              <w:t>Próbki</w:t>
            </w:r>
          </w:p>
        </w:tc>
      </w:tr>
      <w:tr w:rsidR="009A2706" w:rsidRPr="008855B0" w:rsidTr="009A2706">
        <w:trPr>
          <w:trHeight w:val="264"/>
        </w:trPr>
        <w:tc>
          <w:tcPr>
            <w:tcW w:w="638" w:type="dxa"/>
            <w:gridSpan w:val="2"/>
            <w:tcBorders>
              <w:top w:val="single" w:sz="4" w:space="0" w:color="000000"/>
              <w:left w:val="single" w:sz="4" w:space="0" w:color="000000"/>
              <w:bottom w:val="single" w:sz="4" w:space="0" w:color="000000"/>
              <w:right w:val="single" w:sz="4" w:space="0" w:color="000000"/>
            </w:tcBorders>
            <w:shd w:val="clear" w:color="CCFFFF" w:fill="CCFFFF"/>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1</w:t>
            </w:r>
          </w:p>
        </w:tc>
        <w:tc>
          <w:tcPr>
            <w:tcW w:w="5033" w:type="dxa"/>
            <w:tcBorders>
              <w:top w:val="nil"/>
              <w:left w:val="nil"/>
              <w:bottom w:val="single" w:sz="4" w:space="0" w:color="000000"/>
              <w:right w:val="single" w:sz="4" w:space="0" w:color="000000"/>
            </w:tcBorders>
            <w:shd w:val="clear" w:color="CCFFFF" w:fill="CCFFFF"/>
            <w:noWrap/>
            <w:vAlign w:val="bottom"/>
            <w:hideMark/>
          </w:tcPr>
          <w:p w:rsidR="008855B0" w:rsidRPr="008855B0" w:rsidRDefault="008855B0" w:rsidP="008855B0">
            <w:pPr>
              <w:spacing w:after="0" w:line="240" w:lineRule="auto"/>
              <w:jc w:val="center"/>
              <w:rPr>
                <w:rFonts w:ascii="Arial" w:hAnsi="Arial" w:cs="Arial"/>
                <w:i/>
                <w:iCs/>
                <w:color w:val="auto"/>
                <w:sz w:val="14"/>
                <w:szCs w:val="14"/>
              </w:rPr>
            </w:pPr>
            <w:r w:rsidRPr="008855B0">
              <w:rPr>
                <w:rFonts w:ascii="Arial" w:hAnsi="Arial" w:cs="Arial"/>
                <w:i/>
                <w:iCs/>
                <w:color w:val="auto"/>
                <w:sz w:val="14"/>
                <w:szCs w:val="14"/>
              </w:rPr>
              <w:t>2</w:t>
            </w:r>
          </w:p>
        </w:tc>
        <w:tc>
          <w:tcPr>
            <w:tcW w:w="454" w:type="dxa"/>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4"/>
                <w:szCs w:val="14"/>
              </w:rPr>
            </w:pPr>
            <w:r w:rsidRPr="008855B0">
              <w:rPr>
                <w:rFonts w:ascii="Arial" w:hAnsi="Arial" w:cs="Arial"/>
                <w:i/>
                <w:iCs/>
                <w:color w:val="auto"/>
                <w:sz w:val="14"/>
                <w:szCs w:val="14"/>
              </w:rPr>
              <w:t>3</w:t>
            </w:r>
          </w:p>
        </w:tc>
        <w:tc>
          <w:tcPr>
            <w:tcW w:w="460" w:type="dxa"/>
            <w:gridSpan w:val="2"/>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4"/>
                <w:szCs w:val="14"/>
              </w:rPr>
            </w:pPr>
            <w:r w:rsidRPr="008855B0">
              <w:rPr>
                <w:rFonts w:ascii="Arial" w:hAnsi="Arial" w:cs="Arial"/>
                <w:i/>
                <w:iCs/>
                <w:color w:val="auto"/>
                <w:sz w:val="14"/>
                <w:szCs w:val="14"/>
              </w:rPr>
              <w:t>4</w:t>
            </w:r>
          </w:p>
        </w:tc>
        <w:tc>
          <w:tcPr>
            <w:tcW w:w="514" w:type="dxa"/>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4"/>
                <w:szCs w:val="14"/>
              </w:rPr>
            </w:pPr>
            <w:r w:rsidRPr="008855B0">
              <w:rPr>
                <w:rFonts w:ascii="Arial" w:hAnsi="Arial" w:cs="Arial"/>
                <w:i/>
                <w:iCs/>
                <w:color w:val="auto"/>
                <w:sz w:val="14"/>
                <w:szCs w:val="14"/>
              </w:rPr>
              <w:t>5</w:t>
            </w:r>
          </w:p>
        </w:tc>
        <w:tc>
          <w:tcPr>
            <w:tcW w:w="680" w:type="dxa"/>
            <w:gridSpan w:val="2"/>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6</w:t>
            </w:r>
          </w:p>
        </w:tc>
        <w:tc>
          <w:tcPr>
            <w:tcW w:w="585" w:type="dxa"/>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7</w:t>
            </w:r>
          </w:p>
        </w:tc>
        <w:tc>
          <w:tcPr>
            <w:tcW w:w="366" w:type="dxa"/>
            <w:gridSpan w:val="3"/>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8</w:t>
            </w:r>
          </w:p>
        </w:tc>
        <w:tc>
          <w:tcPr>
            <w:tcW w:w="910" w:type="dxa"/>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9</w:t>
            </w:r>
          </w:p>
        </w:tc>
        <w:tc>
          <w:tcPr>
            <w:tcW w:w="850" w:type="dxa"/>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10</w:t>
            </w:r>
          </w:p>
        </w:tc>
        <w:tc>
          <w:tcPr>
            <w:tcW w:w="709" w:type="dxa"/>
            <w:gridSpan w:val="2"/>
            <w:tcBorders>
              <w:top w:val="nil"/>
              <w:left w:val="nil"/>
              <w:bottom w:val="single" w:sz="4" w:space="0" w:color="000000"/>
              <w:right w:val="single" w:sz="4" w:space="0" w:color="000000"/>
            </w:tcBorders>
            <w:shd w:val="clear" w:color="CCFFFF" w:fill="CCFFFF"/>
            <w:vAlign w:val="center"/>
            <w:hideMark/>
          </w:tcPr>
          <w:p w:rsidR="008855B0" w:rsidRPr="008855B0" w:rsidRDefault="008855B0" w:rsidP="008855B0">
            <w:pPr>
              <w:spacing w:after="0" w:line="240" w:lineRule="auto"/>
              <w:jc w:val="center"/>
              <w:rPr>
                <w:rFonts w:ascii="Arial" w:hAnsi="Arial" w:cs="Arial"/>
                <w:i/>
                <w:iCs/>
                <w:color w:val="auto"/>
                <w:sz w:val="16"/>
                <w:szCs w:val="16"/>
              </w:rPr>
            </w:pPr>
            <w:r w:rsidRPr="008855B0">
              <w:rPr>
                <w:rFonts w:ascii="Arial" w:hAnsi="Arial" w:cs="Arial"/>
                <w:i/>
                <w:iCs/>
                <w:color w:val="auto"/>
                <w:sz w:val="16"/>
                <w:szCs w:val="16"/>
              </w:rPr>
              <w:t>11</w:t>
            </w:r>
          </w:p>
        </w:tc>
      </w:tr>
      <w:tr w:rsidR="009A2706" w:rsidRPr="008855B0" w:rsidTr="009A2706">
        <w:trPr>
          <w:gridAfter w:val="1"/>
          <w:wAfter w:w="180" w:type="dxa"/>
          <w:trHeight w:val="582"/>
        </w:trPr>
        <w:tc>
          <w:tcPr>
            <w:tcW w:w="592" w:type="dxa"/>
            <w:vMerge w:val="restart"/>
            <w:tcBorders>
              <w:top w:val="single" w:sz="4" w:space="0" w:color="000000"/>
              <w:left w:val="single" w:sz="4" w:space="0" w:color="000000"/>
              <w:bottom w:val="single" w:sz="4" w:space="0" w:color="000000"/>
              <w:right w:val="single" w:sz="4" w:space="0" w:color="000000"/>
            </w:tcBorders>
            <w:shd w:val="clear" w:color="CCFFFF" w:fill="CCFFFF"/>
            <w:noWrap/>
            <w:vAlign w:val="center"/>
            <w:hideMark/>
          </w:tcPr>
          <w:p w:rsidR="009A2706" w:rsidRPr="008855B0" w:rsidRDefault="009A2706" w:rsidP="008855B0">
            <w:pPr>
              <w:spacing w:after="0" w:line="240" w:lineRule="auto"/>
              <w:jc w:val="center"/>
              <w:rPr>
                <w:rFonts w:ascii="Arial" w:hAnsi="Arial" w:cs="Arial"/>
                <w:b/>
                <w:bCs/>
                <w:color w:val="auto"/>
                <w:sz w:val="14"/>
                <w:szCs w:val="14"/>
              </w:rPr>
            </w:pPr>
            <w:r w:rsidRPr="008855B0">
              <w:rPr>
                <w:rFonts w:ascii="Arial" w:hAnsi="Arial" w:cs="Arial"/>
                <w:b/>
                <w:bCs/>
                <w:color w:val="auto"/>
                <w:sz w:val="14"/>
                <w:szCs w:val="14"/>
              </w:rPr>
              <w:t>52</w:t>
            </w:r>
          </w:p>
        </w:tc>
        <w:tc>
          <w:tcPr>
            <w:tcW w:w="10427" w:type="dxa"/>
            <w:gridSpan w:val="15"/>
            <w:tcBorders>
              <w:top w:val="single" w:sz="4" w:space="0" w:color="000000"/>
              <w:left w:val="nil"/>
              <w:bottom w:val="single" w:sz="4" w:space="0" w:color="000000"/>
            </w:tcBorders>
            <w:shd w:val="clear" w:color="auto" w:fill="auto"/>
            <w:vAlign w:val="bottom"/>
            <w:hideMark/>
          </w:tcPr>
          <w:p w:rsidR="009A2706" w:rsidRPr="008855B0" w:rsidRDefault="009A2706" w:rsidP="009A2706">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auto"/>
                <w:sz w:val="14"/>
                <w:szCs w:val="14"/>
              </w:rPr>
            </w:pPr>
            <w:r w:rsidRPr="008855B0">
              <w:rPr>
                <w:rFonts w:ascii="Arial" w:hAnsi="Arial" w:cs="Arial"/>
                <w:color w:val="auto"/>
                <w:sz w:val="14"/>
                <w:szCs w:val="14"/>
              </w:rPr>
              <w:t xml:space="preserve">Worek </w:t>
            </w:r>
            <w:proofErr w:type="spellStart"/>
            <w:r w:rsidRPr="008855B0">
              <w:rPr>
                <w:rFonts w:ascii="Arial" w:hAnsi="Arial" w:cs="Arial"/>
                <w:color w:val="auto"/>
                <w:sz w:val="14"/>
                <w:szCs w:val="14"/>
              </w:rPr>
              <w:t>samorozprężalny</w:t>
            </w:r>
            <w:proofErr w:type="spellEnd"/>
            <w:r w:rsidRPr="008855B0">
              <w:rPr>
                <w:rFonts w:ascii="Arial" w:hAnsi="Arial" w:cs="Arial"/>
                <w:color w:val="auto"/>
                <w:sz w:val="14"/>
                <w:szCs w:val="14"/>
              </w:rPr>
              <w:t xml:space="preserve"> typu AMBU zapakowany w indywidualne opakowanie umożliwiające utrzymanie czystości mikrobiologicznej wraz z jedną maską, rezerwuarem oraz drenem do podawania tlenu. Zawór pacjenta z pojedynczą membraną o niezawodności działania. Faktura worka gwarantująca pewny uchwyt (nie śliska). Z zastawką PEEP. Bez ftalanów. Oznaczenie dla sprzętu jednorazowego. Termin ważności min 24 miesiące</w:t>
            </w:r>
          </w:p>
          <w:p w:rsidR="009A2706" w:rsidRPr="009A2706" w:rsidRDefault="009A2706" w:rsidP="009A2706">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color w:val="auto"/>
                <w:sz w:val="14"/>
                <w:szCs w:val="14"/>
              </w:rPr>
            </w:pPr>
            <w:r w:rsidRPr="008855B0">
              <w:rPr>
                <w:rFonts w:ascii="Arial" w:hAnsi="Arial" w:cs="Arial"/>
                <w:color w:val="auto"/>
                <w:sz w:val="14"/>
                <w:szCs w:val="14"/>
              </w:rPr>
              <w:t> </w:t>
            </w:r>
          </w:p>
          <w:p w:rsidR="009A2706" w:rsidRPr="008855B0" w:rsidRDefault="009A2706" w:rsidP="009A2706">
            <w:pPr>
              <w:pBdr>
                <w:top w:val="single" w:sz="4" w:space="1" w:color="000000"/>
                <w:left w:val="single" w:sz="4" w:space="4" w:color="000000"/>
                <w:bottom w:val="single" w:sz="4" w:space="1" w:color="000000"/>
                <w:right w:val="single" w:sz="4" w:space="4" w:color="000000"/>
              </w:pBd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r>
      <w:tr w:rsidR="009A2706" w:rsidRPr="008855B0" w:rsidTr="009A2706">
        <w:trPr>
          <w:trHeight w:val="862"/>
        </w:trPr>
        <w:tc>
          <w:tcPr>
            <w:tcW w:w="592" w:type="dxa"/>
            <w:vMerge/>
            <w:tcBorders>
              <w:top w:val="single" w:sz="4" w:space="0" w:color="000000"/>
              <w:left w:val="single" w:sz="4" w:space="0" w:color="000000"/>
              <w:bottom w:val="single" w:sz="4" w:space="0" w:color="000000"/>
              <w:right w:val="single" w:sz="4" w:space="0" w:color="000000"/>
            </w:tcBorders>
            <w:vAlign w:val="center"/>
            <w:hideMark/>
          </w:tcPr>
          <w:p w:rsidR="008855B0" w:rsidRPr="008855B0" w:rsidRDefault="008855B0" w:rsidP="008855B0">
            <w:pPr>
              <w:spacing w:after="0" w:line="240" w:lineRule="auto"/>
              <w:rPr>
                <w:rFonts w:ascii="Arial" w:hAnsi="Arial" w:cs="Arial"/>
                <w:b/>
                <w:bCs/>
                <w:color w:val="auto"/>
                <w:sz w:val="14"/>
                <w:szCs w:val="14"/>
              </w:rPr>
            </w:pPr>
          </w:p>
        </w:tc>
        <w:tc>
          <w:tcPr>
            <w:tcW w:w="5079" w:type="dxa"/>
            <w:gridSpan w:val="2"/>
            <w:tcBorders>
              <w:top w:val="nil"/>
              <w:left w:val="nil"/>
              <w:bottom w:val="single" w:sz="4" w:space="0" w:color="000000"/>
              <w:right w:val="single" w:sz="4" w:space="0" w:color="000000"/>
            </w:tcBorders>
            <w:shd w:val="clear" w:color="auto" w:fill="auto"/>
            <w:vAlign w:val="bottom"/>
            <w:hideMark/>
          </w:tcPr>
          <w:p w:rsidR="008855B0" w:rsidRPr="008855B0" w:rsidRDefault="008855B0" w:rsidP="009A2706">
            <w:pPr>
              <w:spacing w:after="0" w:line="240" w:lineRule="auto"/>
              <w:rPr>
                <w:rFonts w:ascii="Arial" w:hAnsi="Arial" w:cs="Arial"/>
                <w:color w:val="auto"/>
                <w:sz w:val="14"/>
                <w:szCs w:val="14"/>
              </w:rPr>
            </w:pPr>
            <w:r w:rsidRPr="008855B0">
              <w:rPr>
                <w:rFonts w:ascii="Arial" w:hAnsi="Arial" w:cs="Arial"/>
                <w:color w:val="auto"/>
                <w:sz w:val="14"/>
                <w:szCs w:val="14"/>
              </w:rPr>
              <w:t xml:space="preserve">1) Worek </w:t>
            </w:r>
            <w:proofErr w:type="spellStart"/>
            <w:r w:rsidRPr="008855B0">
              <w:rPr>
                <w:rFonts w:ascii="Arial" w:hAnsi="Arial" w:cs="Arial"/>
                <w:color w:val="auto"/>
                <w:sz w:val="14"/>
                <w:szCs w:val="14"/>
              </w:rPr>
              <w:t>samorozprężalny</w:t>
            </w:r>
            <w:proofErr w:type="spellEnd"/>
            <w:r w:rsidRPr="008855B0">
              <w:rPr>
                <w:rFonts w:ascii="Arial" w:hAnsi="Arial" w:cs="Arial"/>
                <w:color w:val="auto"/>
                <w:sz w:val="14"/>
                <w:szCs w:val="14"/>
              </w:rPr>
              <w:t xml:space="preserve"> dla dorosłych: wentylacja pacjentów o masie ciała powyżej 30 kg; objętość worka 1475 ml, dostarczana objętość oddechowa 1100 ml, </w:t>
            </w:r>
            <w:r w:rsidRPr="008855B0">
              <w:rPr>
                <w:rFonts w:ascii="Arial" w:hAnsi="Arial" w:cs="Arial"/>
                <w:b/>
                <w:bCs/>
                <w:color w:val="auto"/>
                <w:sz w:val="14"/>
                <w:szCs w:val="14"/>
              </w:rPr>
              <w:t>Objętość rezerwuaru tlenu</w:t>
            </w:r>
            <w:r w:rsidRPr="008855B0">
              <w:rPr>
                <w:rFonts w:ascii="Arial" w:hAnsi="Arial" w:cs="Arial"/>
                <w:color w:val="auto"/>
                <w:sz w:val="14"/>
                <w:szCs w:val="14"/>
              </w:rPr>
              <w:t xml:space="preserve"> 2600 ml, </w:t>
            </w:r>
            <w:proofErr w:type="spellStart"/>
            <w:r w:rsidRPr="008855B0">
              <w:rPr>
                <w:rFonts w:ascii="Arial" w:hAnsi="Arial" w:cs="Arial"/>
                <w:color w:val="auto"/>
                <w:sz w:val="14"/>
                <w:szCs w:val="14"/>
              </w:rPr>
              <w:t>dłgosc</w:t>
            </w:r>
            <w:proofErr w:type="spellEnd"/>
            <w:r w:rsidRPr="008855B0">
              <w:rPr>
                <w:rFonts w:ascii="Arial" w:hAnsi="Arial" w:cs="Arial"/>
                <w:color w:val="auto"/>
                <w:sz w:val="14"/>
                <w:szCs w:val="14"/>
              </w:rPr>
              <w:t xml:space="preserve"> drenu do podawania tlenu 2-2,5m;</w:t>
            </w:r>
          </w:p>
        </w:tc>
        <w:tc>
          <w:tcPr>
            <w:tcW w:w="45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14"/>
                <w:szCs w:val="14"/>
              </w:rPr>
            </w:pPr>
            <w:proofErr w:type="spellStart"/>
            <w:r w:rsidRPr="008855B0">
              <w:rPr>
                <w:rFonts w:ascii="Arial" w:hAnsi="Arial" w:cs="Arial"/>
                <w:color w:val="auto"/>
                <w:sz w:val="14"/>
                <w:szCs w:val="14"/>
              </w:rPr>
              <w:t>Szt</w:t>
            </w:r>
            <w:proofErr w:type="spellEnd"/>
          </w:p>
        </w:tc>
        <w:tc>
          <w:tcPr>
            <w:tcW w:w="37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100</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9A2706">
            <w:pPr>
              <w:spacing w:after="0" w:line="240" w:lineRule="auto"/>
              <w:ind w:right="-380"/>
              <w:jc w:val="center"/>
              <w:rPr>
                <w:rFonts w:ascii="Arial" w:hAnsi="Arial" w:cs="Arial"/>
                <w:color w:val="auto"/>
                <w:sz w:val="20"/>
                <w:szCs w:val="20"/>
              </w:rPr>
            </w:pPr>
            <w:r w:rsidRPr="008855B0">
              <w:rPr>
                <w:rFonts w:ascii="Arial" w:hAnsi="Arial" w:cs="Arial"/>
                <w:color w:val="auto"/>
                <w:sz w:val="20"/>
                <w:szCs w:val="20"/>
              </w:rPr>
              <w:t> </w:t>
            </w:r>
          </w:p>
        </w:tc>
        <w:tc>
          <w:tcPr>
            <w:tcW w:w="735" w:type="dxa"/>
            <w:gridSpan w:val="3"/>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20"/>
                <w:szCs w:val="20"/>
              </w:rPr>
            </w:pPr>
            <w:r w:rsidRPr="008855B0">
              <w:rPr>
                <w:rFonts w:ascii="Arial" w:hAnsi="Arial" w:cs="Arial"/>
                <w:color w:val="auto"/>
                <w:sz w:val="20"/>
                <w:szCs w:val="20"/>
              </w:rPr>
              <w:t> </w:t>
            </w:r>
          </w:p>
        </w:tc>
        <w:tc>
          <w:tcPr>
            <w:tcW w:w="258"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20"/>
                <w:szCs w:val="20"/>
              </w:rPr>
            </w:pPr>
            <w:r w:rsidRPr="008855B0">
              <w:rPr>
                <w:rFonts w:ascii="Arial" w:hAnsi="Arial" w:cs="Arial"/>
                <w:b/>
                <w:bCs/>
                <w:i/>
                <w:iCs/>
                <w:color w:val="auto"/>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p>
        </w:tc>
      </w:tr>
      <w:tr w:rsidR="009A2706" w:rsidRPr="008855B0" w:rsidTr="009A2706">
        <w:trPr>
          <w:trHeight w:val="539"/>
        </w:trPr>
        <w:tc>
          <w:tcPr>
            <w:tcW w:w="592" w:type="dxa"/>
            <w:vMerge/>
            <w:tcBorders>
              <w:top w:val="single" w:sz="4" w:space="0" w:color="000000"/>
              <w:left w:val="single" w:sz="4" w:space="0" w:color="000000"/>
              <w:bottom w:val="single" w:sz="4" w:space="0" w:color="000000"/>
              <w:right w:val="single" w:sz="4" w:space="0" w:color="000000"/>
            </w:tcBorders>
            <w:vAlign w:val="center"/>
            <w:hideMark/>
          </w:tcPr>
          <w:p w:rsidR="008855B0" w:rsidRPr="008855B0" w:rsidRDefault="008855B0" w:rsidP="008855B0">
            <w:pPr>
              <w:spacing w:after="0" w:line="240" w:lineRule="auto"/>
              <w:rPr>
                <w:rFonts w:ascii="Arial" w:hAnsi="Arial" w:cs="Arial"/>
                <w:b/>
                <w:bCs/>
                <w:color w:val="auto"/>
                <w:sz w:val="14"/>
                <w:szCs w:val="14"/>
              </w:rPr>
            </w:pPr>
          </w:p>
        </w:tc>
        <w:tc>
          <w:tcPr>
            <w:tcW w:w="5079" w:type="dxa"/>
            <w:gridSpan w:val="2"/>
            <w:tcBorders>
              <w:top w:val="nil"/>
              <w:left w:val="nil"/>
              <w:bottom w:val="single" w:sz="4" w:space="0" w:color="000000"/>
              <w:right w:val="single" w:sz="4" w:space="0" w:color="000000"/>
            </w:tcBorders>
            <w:shd w:val="clear" w:color="auto" w:fill="auto"/>
            <w:vAlign w:val="bottom"/>
            <w:hideMark/>
          </w:tcPr>
          <w:p w:rsidR="008855B0" w:rsidRPr="008855B0" w:rsidRDefault="008855B0" w:rsidP="008855B0">
            <w:pPr>
              <w:spacing w:after="0" w:line="240" w:lineRule="auto"/>
              <w:rPr>
                <w:rFonts w:ascii="Arial" w:hAnsi="Arial" w:cs="Arial"/>
                <w:color w:val="auto"/>
                <w:sz w:val="14"/>
                <w:szCs w:val="14"/>
              </w:rPr>
            </w:pPr>
            <w:r w:rsidRPr="008855B0">
              <w:rPr>
                <w:rFonts w:ascii="Arial" w:hAnsi="Arial" w:cs="Arial"/>
                <w:color w:val="auto"/>
                <w:sz w:val="14"/>
                <w:szCs w:val="14"/>
              </w:rPr>
              <w:t xml:space="preserve">2) Worek </w:t>
            </w:r>
            <w:proofErr w:type="spellStart"/>
            <w:r w:rsidRPr="008855B0">
              <w:rPr>
                <w:rFonts w:ascii="Arial" w:hAnsi="Arial" w:cs="Arial"/>
                <w:color w:val="auto"/>
                <w:sz w:val="14"/>
                <w:szCs w:val="14"/>
              </w:rPr>
              <w:t>samorozprężalny</w:t>
            </w:r>
            <w:proofErr w:type="spellEnd"/>
            <w:r w:rsidRPr="008855B0">
              <w:rPr>
                <w:rFonts w:ascii="Arial" w:hAnsi="Arial" w:cs="Arial"/>
                <w:color w:val="auto"/>
                <w:sz w:val="14"/>
                <w:szCs w:val="14"/>
              </w:rPr>
              <w:t xml:space="preserve"> dla dzieci: wentylacja pacjentów o masie ciała 10 - 30 kg; objętość worka 635 ml, dostarczana objętość oddechowa 450m, </w:t>
            </w:r>
            <w:r w:rsidRPr="008855B0">
              <w:rPr>
                <w:rFonts w:ascii="Arial" w:hAnsi="Arial" w:cs="Arial"/>
                <w:b/>
                <w:bCs/>
                <w:color w:val="auto"/>
                <w:sz w:val="14"/>
                <w:szCs w:val="14"/>
              </w:rPr>
              <w:t>Objętość rezerwuaru tlenu</w:t>
            </w:r>
            <w:r w:rsidRPr="008855B0">
              <w:rPr>
                <w:rFonts w:ascii="Arial" w:hAnsi="Arial" w:cs="Arial"/>
                <w:color w:val="auto"/>
                <w:sz w:val="14"/>
                <w:szCs w:val="14"/>
              </w:rPr>
              <w:t xml:space="preserve"> 2600 ml, długość drenu do podawania tlenu 2-2,5m; </w:t>
            </w:r>
          </w:p>
        </w:tc>
        <w:tc>
          <w:tcPr>
            <w:tcW w:w="45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14"/>
                <w:szCs w:val="14"/>
              </w:rPr>
            </w:pPr>
            <w:proofErr w:type="spellStart"/>
            <w:r w:rsidRPr="008855B0">
              <w:rPr>
                <w:rFonts w:ascii="Arial" w:hAnsi="Arial" w:cs="Arial"/>
                <w:color w:val="auto"/>
                <w:sz w:val="14"/>
                <w:szCs w:val="14"/>
              </w:rPr>
              <w:t>Szt</w:t>
            </w:r>
            <w:proofErr w:type="spellEnd"/>
          </w:p>
        </w:tc>
        <w:tc>
          <w:tcPr>
            <w:tcW w:w="37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10</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9A2706">
            <w:pPr>
              <w:spacing w:after="0" w:line="240" w:lineRule="auto"/>
              <w:ind w:right="-380"/>
              <w:jc w:val="center"/>
              <w:rPr>
                <w:rFonts w:ascii="Arial" w:hAnsi="Arial" w:cs="Arial"/>
                <w:color w:val="auto"/>
                <w:sz w:val="20"/>
                <w:szCs w:val="20"/>
              </w:rPr>
            </w:pPr>
            <w:r w:rsidRPr="008855B0">
              <w:rPr>
                <w:rFonts w:ascii="Arial" w:hAnsi="Arial" w:cs="Arial"/>
                <w:color w:val="auto"/>
                <w:sz w:val="20"/>
                <w:szCs w:val="20"/>
              </w:rPr>
              <w:t> </w:t>
            </w:r>
          </w:p>
        </w:tc>
        <w:tc>
          <w:tcPr>
            <w:tcW w:w="735" w:type="dxa"/>
            <w:gridSpan w:val="3"/>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20"/>
                <w:szCs w:val="20"/>
              </w:rPr>
            </w:pPr>
            <w:r w:rsidRPr="008855B0">
              <w:rPr>
                <w:rFonts w:ascii="Arial" w:hAnsi="Arial" w:cs="Arial"/>
                <w:color w:val="auto"/>
                <w:sz w:val="20"/>
                <w:szCs w:val="20"/>
              </w:rPr>
              <w:t> </w:t>
            </w:r>
          </w:p>
        </w:tc>
        <w:tc>
          <w:tcPr>
            <w:tcW w:w="258"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20"/>
                <w:szCs w:val="20"/>
              </w:rPr>
            </w:pPr>
            <w:r w:rsidRPr="008855B0">
              <w:rPr>
                <w:rFonts w:ascii="Arial" w:hAnsi="Arial" w:cs="Arial"/>
                <w:b/>
                <w:bCs/>
                <w:i/>
                <w:iCs/>
                <w:color w:val="auto"/>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p>
        </w:tc>
      </w:tr>
      <w:tr w:rsidR="009A2706" w:rsidRPr="008855B0" w:rsidTr="009A2706">
        <w:trPr>
          <w:trHeight w:val="707"/>
        </w:trPr>
        <w:tc>
          <w:tcPr>
            <w:tcW w:w="592" w:type="dxa"/>
            <w:vMerge/>
            <w:tcBorders>
              <w:top w:val="single" w:sz="4" w:space="0" w:color="000000"/>
              <w:left w:val="single" w:sz="4" w:space="0" w:color="000000"/>
              <w:bottom w:val="single" w:sz="4" w:space="0" w:color="000000"/>
              <w:right w:val="single" w:sz="4" w:space="0" w:color="000000"/>
            </w:tcBorders>
            <w:vAlign w:val="center"/>
            <w:hideMark/>
          </w:tcPr>
          <w:p w:rsidR="008855B0" w:rsidRPr="008855B0" w:rsidRDefault="008855B0" w:rsidP="008855B0">
            <w:pPr>
              <w:spacing w:after="0" w:line="240" w:lineRule="auto"/>
              <w:rPr>
                <w:rFonts w:ascii="Arial" w:hAnsi="Arial" w:cs="Arial"/>
                <w:b/>
                <w:bCs/>
                <w:color w:val="auto"/>
                <w:sz w:val="14"/>
                <w:szCs w:val="14"/>
              </w:rPr>
            </w:pPr>
          </w:p>
        </w:tc>
        <w:tc>
          <w:tcPr>
            <w:tcW w:w="5079" w:type="dxa"/>
            <w:gridSpan w:val="2"/>
            <w:tcBorders>
              <w:top w:val="nil"/>
              <w:left w:val="nil"/>
              <w:bottom w:val="single" w:sz="4" w:space="0" w:color="000000"/>
              <w:right w:val="single" w:sz="4" w:space="0" w:color="000000"/>
            </w:tcBorders>
            <w:shd w:val="clear" w:color="auto" w:fill="auto"/>
            <w:vAlign w:val="bottom"/>
            <w:hideMark/>
          </w:tcPr>
          <w:p w:rsidR="008855B0" w:rsidRPr="008855B0" w:rsidRDefault="008855B0" w:rsidP="008855B0">
            <w:pPr>
              <w:spacing w:after="0" w:line="240" w:lineRule="auto"/>
              <w:rPr>
                <w:rFonts w:ascii="Arial" w:hAnsi="Arial" w:cs="Arial"/>
                <w:color w:val="auto"/>
                <w:sz w:val="14"/>
                <w:szCs w:val="14"/>
              </w:rPr>
            </w:pPr>
            <w:r w:rsidRPr="008855B0">
              <w:rPr>
                <w:rFonts w:ascii="Arial" w:hAnsi="Arial" w:cs="Arial"/>
                <w:color w:val="auto"/>
                <w:sz w:val="14"/>
                <w:szCs w:val="14"/>
              </w:rPr>
              <w:br/>
              <w:t xml:space="preserve">3) Worek </w:t>
            </w:r>
            <w:proofErr w:type="spellStart"/>
            <w:r w:rsidRPr="008855B0">
              <w:rPr>
                <w:rFonts w:ascii="Arial" w:hAnsi="Arial" w:cs="Arial"/>
                <w:color w:val="auto"/>
                <w:sz w:val="14"/>
                <w:szCs w:val="14"/>
              </w:rPr>
              <w:t>samorozprężalny</w:t>
            </w:r>
            <w:proofErr w:type="spellEnd"/>
            <w:r w:rsidRPr="008855B0">
              <w:rPr>
                <w:rFonts w:ascii="Arial" w:hAnsi="Arial" w:cs="Arial"/>
                <w:color w:val="auto"/>
                <w:sz w:val="14"/>
                <w:szCs w:val="14"/>
              </w:rPr>
              <w:t xml:space="preserve"> dla noworodków: wentylacja pacjentów o masie ciała poniżej10 kg; objętość worka 220 ml, dostarczana objętość oddechowa 150 ml, </w:t>
            </w:r>
            <w:r w:rsidRPr="008855B0">
              <w:rPr>
                <w:rFonts w:ascii="Arial" w:hAnsi="Arial" w:cs="Arial"/>
                <w:b/>
                <w:bCs/>
                <w:color w:val="auto"/>
                <w:sz w:val="14"/>
                <w:szCs w:val="14"/>
              </w:rPr>
              <w:t>Objętość rezerwuaru tlenu</w:t>
            </w:r>
            <w:r w:rsidRPr="008855B0">
              <w:rPr>
                <w:rFonts w:ascii="Arial" w:hAnsi="Arial" w:cs="Arial"/>
                <w:color w:val="auto"/>
                <w:sz w:val="14"/>
                <w:szCs w:val="14"/>
              </w:rPr>
              <w:t xml:space="preserve"> 300 ml </w:t>
            </w:r>
            <w:proofErr w:type="spellStart"/>
            <w:r w:rsidRPr="008855B0">
              <w:rPr>
                <w:rFonts w:ascii="Arial" w:hAnsi="Arial" w:cs="Arial"/>
                <w:color w:val="auto"/>
                <w:sz w:val="14"/>
                <w:szCs w:val="14"/>
              </w:rPr>
              <w:t>ml</w:t>
            </w:r>
            <w:proofErr w:type="spellEnd"/>
            <w:r w:rsidRPr="008855B0">
              <w:rPr>
                <w:rFonts w:ascii="Arial" w:hAnsi="Arial" w:cs="Arial"/>
                <w:color w:val="auto"/>
                <w:sz w:val="14"/>
                <w:szCs w:val="14"/>
              </w:rPr>
              <w:t xml:space="preserve">, długość drenu do podawania tlenu 2-2,5m; </w:t>
            </w:r>
          </w:p>
        </w:tc>
        <w:tc>
          <w:tcPr>
            <w:tcW w:w="45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14"/>
                <w:szCs w:val="14"/>
              </w:rPr>
            </w:pPr>
            <w:proofErr w:type="spellStart"/>
            <w:r w:rsidRPr="008855B0">
              <w:rPr>
                <w:rFonts w:ascii="Arial" w:hAnsi="Arial" w:cs="Arial"/>
                <w:color w:val="auto"/>
                <w:sz w:val="14"/>
                <w:szCs w:val="14"/>
              </w:rPr>
              <w:t>Szt</w:t>
            </w:r>
            <w:proofErr w:type="spellEnd"/>
          </w:p>
        </w:tc>
        <w:tc>
          <w:tcPr>
            <w:tcW w:w="374"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5</w:t>
            </w:r>
          </w:p>
        </w:tc>
        <w:tc>
          <w:tcPr>
            <w:tcW w:w="600"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14"/>
                <w:szCs w:val="14"/>
              </w:rPr>
            </w:pPr>
            <w:r w:rsidRPr="008855B0">
              <w:rPr>
                <w:rFonts w:ascii="Arial" w:hAnsi="Arial" w:cs="Arial"/>
                <w:b/>
                <w:bCs/>
                <w:i/>
                <w:iCs/>
                <w:color w:val="auto"/>
                <w:sz w:val="14"/>
                <w:szCs w:val="14"/>
              </w:rPr>
              <w:t> </w:t>
            </w:r>
          </w:p>
        </w:tc>
        <w:tc>
          <w:tcPr>
            <w:tcW w:w="556"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9A2706">
            <w:pPr>
              <w:spacing w:after="0" w:line="240" w:lineRule="auto"/>
              <w:ind w:right="-380"/>
              <w:jc w:val="center"/>
              <w:rPr>
                <w:rFonts w:ascii="Arial" w:hAnsi="Arial" w:cs="Arial"/>
                <w:color w:val="auto"/>
                <w:sz w:val="20"/>
                <w:szCs w:val="20"/>
              </w:rPr>
            </w:pPr>
            <w:r w:rsidRPr="008855B0">
              <w:rPr>
                <w:rFonts w:ascii="Arial" w:hAnsi="Arial" w:cs="Arial"/>
                <w:color w:val="auto"/>
                <w:sz w:val="20"/>
                <w:szCs w:val="20"/>
              </w:rPr>
              <w:t> </w:t>
            </w:r>
          </w:p>
        </w:tc>
        <w:tc>
          <w:tcPr>
            <w:tcW w:w="735" w:type="dxa"/>
            <w:gridSpan w:val="3"/>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color w:val="auto"/>
                <w:sz w:val="20"/>
                <w:szCs w:val="20"/>
              </w:rPr>
            </w:pPr>
            <w:r w:rsidRPr="008855B0">
              <w:rPr>
                <w:rFonts w:ascii="Arial" w:hAnsi="Arial" w:cs="Arial"/>
                <w:color w:val="auto"/>
                <w:sz w:val="20"/>
                <w:szCs w:val="20"/>
              </w:rPr>
              <w:t> </w:t>
            </w:r>
          </w:p>
        </w:tc>
        <w:tc>
          <w:tcPr>
            <w:tcW w:w="258"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i/>
                <w:iCs/>
                <w:color w:val="auto"/>
                <w:sz w:val="20"/>
                <w:szCs w:val="20"/>
              </w:rPr>
            </w:pPr>
            <w:r w:rsidRPr="008855B0">
              <w:rPr>
                <w:rFonts w:ascii="Arial" w:hAnsi="Arial" w:cs="Arial"/>
                <w:b/>
                <w:bCs/>
                <w:i/>
                <w:iCs/>
                <w:color w:val="auto"/>
                <w:sz w:val="20"/>
                <w:szCs w:val="20"/>
              </w:rPr>
              <w:t> </w:t>
            </w:r>
          </w:p>
        </w:tc>
        <w:tc>
          <w:tcPr>
            <w:tcW w:w="992" w:type="dxa"/>
            <w:gridSpan w:val="2"/>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r w:rsidRPr="008855B0">
              <w:rPr>
                <w:rFonts w:ascii="Arial" w:hAnsi="Arial" w:cs="Arial"/>
                <w:b/>
                <w:bCs/>
                <w:color w:val="auto"/>
                <w:sz w:val="18"/>
                <w:szCs w:val="18"/>
              </w:rPr>
              <w:t> </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855B0" w:rsidRPr="008855B0" w:rsidRDefault="008855B0" w:rsidP="008855B0">
            <w:pPr>
              <w:spacing w:after="0" w:line="240" w:lineRule="auto"/>
              <w:jc w:val="center"/>
              <w:rPr>
                <w:rFonts w:ascii="Arial" w:hAnsi="Arial" w:cs="Arial"/>
                <w:b/>
                <w:bCs/>
                <w:color w:val="auto"/>
                <w:sz w:val="18"/>
                <w:szCs w:val="18"/>
              </w:rPr>
            </w:pPr>
          </w:p>
        </w:tc>
      </w:tr>
    </w:tbl>
    <w:p w:rsidR="0095009E" w:rsidRDefault="0095009E" w:rsidP="00FB40CA">
      <w:pPr>
        <w:spacing w:after="0" w:line="240" w:lineRule="auto"/>
        <w:jc w:val="both"/>
      </w:pPr>
    </w:p>
    <w:p w:rsid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asciiTheme="minorHAnsi" w:hAnsiTheme="minorHAnsi" w:cstheme="minorHAnsi"/>
          <w:bCs/>
          <w:sz w:val="20"/>
          <w:szCs w:val="20"/>
        </w:rPr>
      </w:pPr>
      <w:bookmarkStart w:id="0" w:name="_Hlk50716949"/>
      <w:r w:rsidRPr="005B2DCE">
        <w:rPr>
          <w:rFonts w:cs="Calibri"/>
          <w:b/>
          <w:sz w:val="20"/>
          <w:szCs w:val="20"/>
        </w:rPr>
        <w:t xml:space="preserve">Pytanie </w:t>
      </w:r>
      <w:r w:rsidR="00C82215">
        <w:rPr>
          <w:rFonts w:asciiTheme="minorHAnsi" w:hAnsiTheme="minorHAnsi" w:cstheme="minorHAnsi"/>
          <w:b/>
          <w:sz w:val="20"/>
          <w:szCs w:val="20"/>
        </w:rPr>
        <w:t>34</w:t>
      </w:r>
      <w:r w:rsidRPr="005B2DCE">
        <w:rPr>
          <w:rFonts w:cs="Calibri"/>
          <w:b/>
          <w:sz w:val="20"/>
          <w:szCs w:val="20"/>
        </w:rPr>
        <w:t xml:space="preserve"> dotyczy pak. 3 -5</w:t>
      </w:r>
      <w:r>
        <w:rPr>
          <w:rFonts w:asciiTheme="minorHAnsi" w:hAnsiTheme="minorHAnsi" w:cstheme="minorHAnsi"/>
          <w:b/>
          <w:sz w:val="20"/>
          <w:szCs w:val="20"/>
        </w:rPr>
        <w:t xml:space="preserve">: </w:t>
      </w:r>
      <w:bookmarkEnd w:id="0"/>
      <w:r w:rsidRPr="005B2DCE">
        <w:rPr>
          <w:rFonts w:cs="Calibri"/>
          <w:bCs/>
          <w:sz w:val="20"/>
          <w:szCs w:val="20"/>
        </w:rPr>
        <w:t xml:space="preserve">W związku ze zmianą stanu prawnego dotyczącego ŚOI, </w:t>
      </w:r>
      <w:bookmarkStart w:id="1" w:name="_Hlk37935564"/>
      <w:r w:rsidRPr="005B2DCE">
        <w:rPr>
          <w:rFonts w:cs="Calibri"/>
          <w:bCs/>
          <w:sz w:val="20"/>
          <w:szCs w:val="20"/>
        </w:rPr>
        <w:t>wejściem w życie rozporządzenia unijnego PPER 2016/425/UE</w:t>
      </w:r>
      <w:bookmarkEnd w:id="1"/>
      <w:r w:rsidRPr="005B2DCE">
        <w:rPr>
          <w:rFonts w:cs="Calibri"/>
          <w:bCs/>
          <w:sz w:val="20"/>
          <w:szCs w:val="20"/>
        </w:rPr>
        <w:t xml:space="preserve"> oraz ustaleniem okresu przejściowego, w czasie którego nie można utrudniać udostępniania na rynku produktów objętych zakresem stosowania </w:t>
      </w:r>
      <w:bookmarkStart w:id="2" w:name="_Hlk37932913"/>
      <w:r w:rsidRPr="005B2DCE">
        <w:rPr>
          <w:rFonts w:cs="Calibri"/>
          <w:bCs/>
          <w:sz w:val="20"/>
          <w:szCs w:val="20"/>
        </w:rPr>
        <w:t xml:space="preserve">dyrektywy 89/686/EWG </w:t>
      </w:r>
      <w:bookmarkEnd w:id="2"/>
      <w:r w:rsidRPr="005B2DCE">
        <w:rPr>
          <w:rFonts w:cs="Calibri"/>
          <w:bCs/>
          <w:sz w:val="20"/>
          <w:szCs w:val="20"/>
        </w:rPr>
        <w:t>prosimy o potwierdzenie, że Zamawiający wyraża zgodę na zaoferowanie  również rękawic zarejestrowanych jako środek ochrony indywidualnej  Kategorii III, posiadających certyfikat WE wydany na podstawie  dyrektywy 89/686/EWG.</w:t>
      </w:r>
    </w:p>
    <w:p w:rsidR="00450A35" w:rsidRPr="00450A35" w:rsidRDefault="006D4152" w:rsidP="00450A35">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asciiTheme="minorHAnsi" w:hAnsiTheme="minorHAnsi" w:cstheme="minorHAnsi"/>
          <w:b/>
          <w:bCs/>
          <w:sz w:val="20"/>
          <w:szCs w:val="20"/>
        </w:rPr>
      </w:pPr>
      <w:r w:rsidRPr="00450A35">
        <w:rPr>
          <w:rFonts w:asciiTheme="minorHAnsi" w:hAnsiTheme="minorHAnsi" w:cstheme="minorHAnsi"/>
          <w:b/>
          <w:color w:val="auto"/>
          <w:sz w:val="20"/>
          <w:szCs w:val="20"/>
        </w:rPr>
        <w:t>Odpowiedź:</w:t>
      </w:r>
      <w:r w:rsidR="00D21651">
        <w:rPr>
          <w:rFonts w:asciiTheme="minorHAnsi" w:hAnsiTheme="minorHAnsi" w:cstheme="minorHAnsi"/>
          <w:b/>
          <w:color w:val="auto"/>
          <w:sz w:val="20"/>
          <w:szCs w:val="20"/>
        </w:rPr>
        <w:t xml:space="preserve"> W zakresie </w:t>
      </w:r>
      <w:r w:rsidR="00D21651">
        <w:rPr>
          <w:rFonts w:cs="Calibri"/>
          <w:b/>
          <w:sz w:val="20"/>
          <w:szCs w:val="20"/>
        </w:rPr>
        <w:t>pakietu 3 -5</w:t>
      </w:r>
      <w:r w:rsidR="00450A35" w:rsidRPr="00450A35">
        <w:rPr>
          <w:rFonts w:cs="Calibri"/>
          <w:b/>
          <w:sz w:val="20"/>
          <w:szCs w:val="20"/>
        </w:rPr>
        <w:t xml:space="preserve"> Zamawiający dopuszcza </w:t>
      </w:r>
      <w:r w:rsidR="00450A35" w:rsidRPr="00450A35">
        <w:rPr>
          <w:rFonts w:cs="Calibri"/>
          <w:b/>
          <w:bCs/>
          <w:sz w:val="20"/>
          <w:szCs w:val="20"/>
        </w:rPr>
        <w:t xml:space="preserve">zaoferowanie  rękawic </w:t>
      </w:r>
      <w:r w:rsidR="00450A35">
        <w:rPr>
          <w:rFonts w:cs="Calibri"/>
          <w:b/>
          <w:bCs/>
          <w:sz w:val="20"/>
          <w:szCs w:val="20"/>
        </w:rPr>
        <w:t>z</w:t>
      </w:r>
      <w:r w:rsidR="00450A35" w:rsidRPr="00450A35">
        <w:rPr>
          <w:rFonts w:cs="Calibri"/>
          <w:b/>
          <w:bCs/>
          <w:sz w:val="20"/>
          <w:szCs w:val="20"/>
        </w:rPr>
        <w:t xml:space="preserve">arejestrowanych jako środek ochrony indywidualnej  Kategorii III, posiadających certyfikat WE </w:t>
      </w:r>
      <w:r w:rsidR="00450A35" w:rsidRPr="00450A35">
        <w:rPr>
          <w:rFonts w:cs="Calibri"/>
          <w:b/>
          <w:bCs/>
          <w:sz w:val="20"/>
          <w:szCs w:val="20"/>
        </w:rPr>
        <w:lastRenderedPageBreak/>
        <w:t>wydany na podstawie  dyrektywy 89/686/EWG.</w:t>
      </w:r>
    </w:p>
    <w:p w:rsidR="006D4152" w:rsidRDefault="006D4152" w:rsidP="00FB40CA">
      <w:pPr>
        <w:spacing w:after="0" w:line="240" w:lineRule="auto"/>
        <w:jc w:val="both"/>
        <w:rPr>
          <w:rFonts w:asciiTheme="minorHAnsi" w:hAnsiTheme="minorHAnsi" w:cstheme="minorHAnsi"/>
          <w:b/>
          <w:color w:val="auto"/>
          <w:sz w:val="20"/>
          <w:szCs w:val="20"/>
        </w:rPr>
      </w:pPr>
    </w:p>
    <w:p w:rsid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r w:rsidRPr="005B2DCE">
        <w:rPr>
          <w:rFonts w:cs="Calibri"/>
          <w:b/>
          <w:sz w:val="20"/>
          <w:szCs w:val="20"/>
        </w:rPr>
        <w:t xml:space="preserve">Pytanie </w:t>
      </w:r>
      <w:r w:rsidR="00C82215">
        <w:rPr>
          <w:rFonts w:asciiTheme="minorHAnsi" w:hAnsiTheme="minorHAnsi" w:cstheme="minorHAnsi"/>
          <w:b/>
          <w:sz w:val="20"/>
          <w:szCs w:val="20"/>
        </w:rPr>
        <w:t>35</w:t>
      </w:r>
      <w:r w:rsidRPr="005B2DCE">
        <w:rPr>
          <w:rFonts w:cs="Calibri"/>
          <w:b/>
          <w:sz w:val="20"/>
          <w:szCs w:val="20"/>
        </w:rPr>
        <w:t xml:space="preserve"> dotyczy pak. 3 -4</w:t>
      </w:r>
      <w:r w:rsidR="00C82215">
        <w:rPr>
          <w:rFonts w:cs="Calibri"/>
          <w:b/>
          <w:sz w:val="20"/>
          <w:szCs w:val="20"/>
        </w:rPr>
        <w:t xml:space="preserve">: </w:t>
      </w:r>
      <w:r w:rsidRPr="005B2DCE">
        <w:rPr>
          <w:rFonts w:cs="Calibri"/>
          <w:bCs/>
          <w:sz w:val="20"/>
          <w:szCs w:val="20"/>
        </w:rPr>
        <w:t>Zwracamy się do Zamawiającego z prośbą o wyrażenie zgody na zaoferowanie w w/w pozycjach rękawic sterylizowanych tlenkiem etylenu w opakowaniach zewnętrznych papier/folia</w:t>
      </w:r>
    </w:p>
    <w:p w:rsidR="000B2C40" w:rsidRPr="000B2C40" w:rsidRDefault="006D4152" w:rsidP="000B2C40">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
          <w:bCs/>
          <w:sz w:val="20"/>
          <w:szCs w:val="20"/>
        </w:rPr>
      </w:pPr>
      <w:r w:rsidRPr="000B2C40">
        <w:rPr>
          <w:rFonts w:asciiTheme="minorHAnsi" w:hAnsiTheme="minorHAnsi" w:cstheme="minorHAnsi"/>
          <w:b/>
          <w:color w:val="auto"/>
          <w:sz w:val="20"/>
          <w:szCs w:val="20"/>
        </w:rPr>
        <w:t>Odpowiedź:</w:t>
      </w:r>
      <w:r w:rsidR="00D21651">
        <w:rPr>
          <w:rFonts w:cs="Calibri"/>
          <w:b/>
          <w:sz w:val="20"/>
          <w:szCs w:val="20"/>
        </w:rPr>
        <w:t xml:space="preserve"> W zakresie </w:t>
      </w:r>
      <w:r w:rsidR="000B2C40" w:rsidRPr="000B2C40">
        <w:rPr>
          <w:rFonts w:cs="Calibri"/>
          <w:b/>
          <w:sz w:val="20"/>
          <w:szCs w:val="20"/>
        </w:rPr>
        <w:t xml:space="preserve"> pak</w:t>
      </w:r>
      <w:r w:rsidR="00D21651">
        <w:rPr>
          <w:rFonts w:cs="Calibri"/>
          <w:b/>
          <w:sz w:val="20"/>
          <w:szCs w:val="20"/>
        </w:rPr>
        <w:t>ietu 3 -4</w:t>
      </w:r>
      <w:r w:rsidR="000B2C40" w:rsidRPr="000B2C40">
        <w:rPr>
          <w:rFonts w:cs="Calibri"/>
          <w:b/>
          <w:sz w:val="20"/>
          <w:szCs w:val="20"/>
        </w:rPr>
        <w:t xml:space="preserve"> Zamawiający dopuszcza </w:t>
      </w:r>
      <w:r w:rsidR="000B2C40" w:rsidRPr="000B2C40">
        <w:rPr>
          <w:rFonts w:cs="Calibri"/>
          <w:b/>
          <w:bCs/>
          <w:sz w:val="20"/>
          <w:szCs w:val="20"/>
        </w:rPr>
        <w:t>zaoferowanie  rękawic</w:t>
      </w:r>
      <w:r w:rsidR="00D21651">
        <w:rPr>
          <w:rFonts w:cs="Calibri"/>
          <w:b/>
          <w:bCs/>
          <w:sz w:val="20"/>
          <w:szCs w:val="20"/>
        </w:rPr>
        <w:t xml:space="preserve"> </w:t>
      </w:r>
      <w:r w:rsidR="000B2C40" w:rsidRPr="000B2C40">
        <w:rPr>
          <w:rFonts w:cs="Calibri"/>
          <w:b/>
          <w:bCs/>
          <w:sz w:val="20"/>
          <w:szCs w:val="20"/>
        </w:rPr>
        <w:t>sterylizowanych tlenkiem etylenu w opakowaniach zewnętrznych papier/folia</w:t>
      </w:r>
      <w:r w:rsidR="000B2C40">
        <w:rPr>
          <w:rFonts w:cs="Calibri"/>
          <w:b/>
          <w:bCs/>
          <w:sz w:val="20"/>
          <w:szCs w:val="20"/>
        </w:rPr>
        <w:t>.</w:t>
      </w:r>
    </w:p>
    <w:p w:rsidR="006D4152" w:rsidRDefault="006D4152" w:rsidP="000B2C40">
      <w:pPr>
        <w:spacing w:after="0" w:line="240" w:lineRule="auto"/>
        <w:jc w:val="both"/>
        <w:rPr>
          <w:rFonts w:asciiTheme="minorHAnsi" w:hAnsiTheme="minorHAnsi" w:cstheme="minorHAnsi"/>
          <w:b/>
          <w:color w:val="auto"/>
          <w:sz w:val="20"/>
          <w:szCs w:val="20"/>
        </w:rPr>
      </w:pPr>
    </w:p>
    <w:p w:rsid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bookmarkStart w:id="3" w:name="_Hlk37939067"/>
      <w:r w:rsidRPr="005B2DCE">
        <w:rPr>
          <w:rFonts w:cs="Calibri"/>
          <w:b/>
          <w:sz w:val="20"/>
          <w:szCs w:val="20"/>
        </w:rPr>
        <w:t>Pytanie 3</w:t>
      </w:r>
      <w:r w:rsidR="00C82215">
        <w:rPr>
          <w:rFonts w:cs="Calibri"/>
          <w:b/>
          <w:sz w:val="20"/>
          <w:szCs w:val="20"/>
        </w:rPr>
        <w:t>6</w:t>
      </w:r>
      <w:r w:rsidRPr="005B2DCE">
        <w:rPr>
          <w:rFonts w:cs="Calibri"/>
          <w:b/>
          <w:sz w:val="20"/>
          <w:szCs w:val="20"/>
        </w:rPr>
        <w:t xml:space="preserve"> dotyczy pak. 4</w:t>
      </w:r>
      <w:r w:rsidR="00C82215">
        <w:rPr>
          <w:rFonts w:cs="Calibri"/>
          <w:b/>
          <w:sz w:val="20"/>
          <w:szCs w:val="20"/>
        </w:rPr>
        <w:t xml:space="preserve">: </w:t>
      </w:r>
      <w:bookmarkStart w:id="4" w:name="_Hlk50717225"/>
      <w:bookmarkEnd w:id="3"/>
      <w:r w:rsidRPr="005B2DCE">
        <w:rPr>
          <w:rFonts w:cs="Calibri"/>
          <w:bCs/>
          <w:sz w:val="20"/>
          <w:szCs w:val="20"/>
        </w:rPr>
        <w:t xml:space="preserve">Zwracamy się do Zamawiającego z prośbą o wyrażenie zgody na zaoferowanie rękawic o powierzchni zewnętrznej teksturowanej, poprawiającej właściwości chwytne o nieznacznie wyższej grubości, </w:t>
      </w:r>
      <w:bookmarkStart w:id="5" w:name="_Hlk37939565"/>
      <w:r w:rsidRPr="005B2DCE">
        <w:rPr>
          <w:rFonts w:cs="Calibri"/>
          <w:bCs/>
          <w:sz w:val="20"/>
          <w:szCs w:val="20"/>
        </w:rPr>
        <w:t xml:space="preserve">wynoszącej </w:t>
      </w:r>
      <w:bookmarkEnd w:id="4"/>
      <w:r w:rsidRPr="005B2DCE">
        <w:rPr>
          <w:rFonts w:cs="Calibri"/>
          <w:bCs/>
          <w:sz w:val="20"/>
          <w:szCs w:val="20"/>
        </w:rPr>
        <w:t>0,23-0,24 mm na palcu i 0,19 – 0,20 mm na mankiecie</w:t>
      </w:r>
      <w:bookmarkEnd w:id="5"/>
      <w:r w:rsidRPr="005B2DCE">
        <w:rPr>
          <w:rFonts w:cs="Calibri"/>
          <w:bCs/>
          <w:sz w:val="20"/>
          <w:szCs w:val="20"/>
        </w:rPr>
        <w:t xml:space="preserve">. Pragniemy zaznaczyć, iż większa grubość rękawic wpływa korzystnie na ich wytrzymałość na uszkodzenia mechaniczne a co za tym idzie większa bezpieczeństwo użytkowników. </w:t>
      </w:r>
    </w:p>
    <w:p w:rsidR="006D4152" w:rsidRDefault="006D4152" w:rsidP="00FB40CA">
      <w:pPr>
        <w:spacing w:after="0" w:line="240" w:lineRule="auto"/>
        <w:jc w:val="both"/>
        <w:rPr>
          <w:rFonts w:asciiTheme="minorHAnsi" w:hAnsiTheme="minorHAnsi" w:cstheme="minorHAnsi"/>
          <w:b/>
          <w:color w:val="auto"/>
          <w:sz w:val="20"/>
          <w:szCs w:val="20"/>
        </w:rPr>
      </w:pPr>
      <w:r w:rsidRPr="00147FF9">
        <w:rPr>
          <w:rFonts w:asciiTheme="minorHAnsi" w:hAnsiTheme="minorHAnsi" w:cstheme="minorHAnsi"/>
          <w:b/>
          <w:color w:val="auto"/>
          <w:sz w:val="20"/>
          <w:szCs w:val="20"/>
        </w:rPr>
        <w:t>Odpowiedź:</w:t>
      </w:r>
      <w:r w:rsidR="00147FF9" w:rsidRPr="00147FF9">
        <w:rPr>
          <w:rFonts w:asciiTheme="minorHAnsi" w:hAnsiTheme="minorHAnsi" w:cstheme="minorHAnsi"/>
          <w:b/>
          <w:color w:val="auto"/>
          <w:sz w:val="20"/>
          <w:szCs w:val="20"/>
        </w:rPr>
        <w:t xml:space="preserve"> Zamawiający podtrzymuje zapisy SIWZ.</w:t>
      </w:r>
    </w:p>
    <w:p w:rsidR="00C82215" w:rsidRPr="005B2DCE" w:rsidRDefault="00C82215"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p>
    <w:p w:rsidR="005B2DCE" w:rsidRDefault="00C82215"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r>
        <w:rPr>
          <w:rFonts w:cs="Calibri"/>
          <w:b/>
          <w:sz w:val="20"/>
          <w:szCs w:val="20"/>
        </w:rPr>
        <w:t xml:space="preserve">Pytanie </w:t>
      </w:r>
      <w:r w:rsidR="006D4152">
        <w:rPr>
          <w:rFonts w:cs="Calibri"/>
          <w:b/>
          <w:sz w:val="20"/>
          <w:szCs w:val="20"/>
        </w:rPr>
        <w:t>37</w:t>
      </w:r>
      <w:r w:rsidR="005B2DCE" w:rsidRPr="005B2DCE">
        <w:rPr>
          <w:rFonts w:cs="Calibri"/>
          <w:b/>
          <w:sz w:val="20"/>
          <w:szCs w:val="20"/>
        </w:rPr>
        <w:t xml:space="preserve"> dotyczy pak. 5</w:t>
      </w:r>
      <w:r w:rsidR="006D4152">
        <w:rPr>
          <w:rFonts w:cs="Calibri"/>
          <w:b/>
          <w:sz w:val="20"/>
          <w:szCs w:val="20"/>
        </w:rPr>
        <w:t xml:space="preserve">: </w:t>
      </w:r>
      <w:r w:rsidR="005B2DCE" w:rsidRPr="005B2DCE">
        <w:rPr>
          <w:rFonts w:cs="Calibri"/>
          <w:bCs/>
          <w:sz w:val="20"/>
          <w:szCs w:val="20"/>
        </w:rPr>
        <w:t xml:space="preserve">Zwracamy się do Zamawiającego z prośbą o wyrażenie zgody na zaoferowanie rękawic o powierzchni zewnętrznej teksturowanej, poprawiającej właściwości chwytne o grubości na palcu 0,20-0,21 </w:t>
      </w:r>
      <w:proofErr w:type="spellStart"/>
      <w:r w:rsidR="005B2DCE" w:rsidRPr="005B2DCE">
        <w:rPr>
          <w:rFonts w:cs="Calibri"/>
          <w:bCs/>
          <w:sz w:val="20"/>
          <w:szCs w:val="20"/>
        </w:rPr>
        <w:t>mm</w:t>
      </w:r>
      <w:proofErr w:type="spellEnd"/>
      <w:r w:rsidR="005B2DCE" w:rsidRPr="005B2DCE">
        <w:rPr>
          <w:rFonts w:cs="Calibri"/>
          <w:bCs/>
          <w:sz w:val="20"/>
          <w:szCs w:val="20"/>
        </w:rPr>
        <w:t>. Rękawice w kolorze zielonym.</w:t>
      </w:r>
    </w:p>
    <w:p w:rsidR="00147FF9" w:rsidRDefault="00147FF9" w:rsidP="00147FF9">
      <w:pPr>
        <w:spacing w:after="0" w:line="240" w:lineRule="auto"/>
        <w:jc w:val="both"/>
        <w:rPr>
          <w:rFonts w:asciiTheme="minorHAnsi" w:hAnsiTheme="minorHAnsi" w:cstheme="minorHAnsi"/>
          <w:b/>
          <w:color w:val="auto"/>
          <w:sz w:val="20"/>
          <w:szCs w:val="20"/>
        </w:rPr>
      </w:pPr>
      <w:r w:rsidRPr="00147FF9">
        <w:rPr>
          <w:rFonts w:asciiTheme="minorHAnsi" w:hAnsiTheme="minorHAnsi" w:cstheme="minorHAnsi"/>
          <w:b/>
          <w:color w:val="auto"/>
          <w:sz w:val="20"/>
          <w:szCs w:val="20"/>
        </w:rPr>
        <w:t>Odpowiedź: Zamawiający podtrzymuje zapisy SIWZ.</w:t>
      </w:r>
    </w:p>
    <w:p w:rsidR="006D4152" w:rsidRPr="005B2DCE"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p>
    <w:p w:rsidR="005B2DCE" w:rsidRPr="005B2DCE"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sz w:val="20"/>
          <w:szCs w:val="20"/>
        </w:rPr>
        <w:t>Pytanie 38</w:t>
      </w:r>
      <w:r w:rsidR="005B2DCE" w:rsidRPr="005B2DCE">
        <w:rPr>
          <w:rFonts w:cs="Calibri"/>
          <w:b/>
          <w:sz w:val="20"/>
          <w:szCs w:val="20"/>
        </w:rPr>
        <w:t xml:space="preserve"> dotyczy pak. 3-5</w:t>
      </w:r>
      <w:r>
        <w:rPr>
          <w:rFonts w:cs="Calibri"/>
          <w:b/>
          <w:sz w:val="20"/>
          <w:szCs w:val="20"/>
        </w:rPr>
        <w:t xml:space="preserve">: </w:t>
      </w:r>
      <w:r w:rsidR="005B2DCE" w:rsidRPr="005B2DCE">
        <w:rPr>
          <w:rFonts w:cs="Calibri"/>
          <w:sz w:val="20"/>
          <w:szCs w:val="20"/>
        </w:rPr>
        <w:t xml:space="preserve">Zwracamy się do Zamawiającego z prośbą o wyrażenie zgody na zaoferowanie rękawic dostępnych w rozmiarach 6.0 – 9,0. Pragniemy zaznaczyć, iż  dostępne rozmiary </w:t>
      </w:r>
      <w:r w:rsidR="005B2DCE" w:rsidRPr="005B2DCE">
        <w:rPr>
          <w:rFonts w:cs="Calibri"/>
          <w:iCs/>
          <w:sz w:val="20"/>
          <w:szCs w:val="20"/>
        </w:rPr>
        <w:t>umożliwiają w pełni precyzyjne dopasowanie rękawicy do kształtu i wielkości ręki.</w:t>
      </w:r>
    </w:p>
    <w:p w:rsidR="00147FF9" w:rsidRDefault="00147FF9" w:rsidP="00147FF9">
      <w:pPr>
        <w:spacing w:after="0" w:line="240" w:lineRule="auto"/>
        <w:jc w:val="both"/>
        <w:rPr>
          <w:rFonts w:asciiTheme="minorHAnsi" w:hAnsiTheme="minorHAnsi" w:cstheme="minorHAnsi"/>
          <w:b/>
          <w:color w:val="auto"/>
          <w:sz w:val="20"/>
          <w:szCs w:val="20"/>
        </w:rPr>
      </w:pPr>
      <w:r w:rsidRPr="00147FF9">
        <w:rPr>
          <w:rFonts w:asciiTheme="minorHAnsi" w:hAnsiTheme="minorHAnsi" w:cstheme="minorHAnsi"/>
          <w:b/>
          <w:color w:val="auto"/>
          <w:sz w:val="20"/>
          <w:szCs w:val="20"/>
        </w:rPr>
        <w:t>Odpowiedź: Zamawiający podtrzymuje zapisy SIWZ.</w:t>
      </w:r>
    </w:p>
    <w:p w:rsidR="005B2DCE" w:rsidRP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left="2880" w:right="1133"/>
        <w:rPr>
          <w:rFonts w:cs="Calibri"/>
          <w:bCs/>
          <w:sz w:val="20"/>
          <w:szCs w:val="20"/>
        </w:rPr>
      </w:pPr>
    </w:p>
    <w:p w:rsidR="005B2DCE" w:rsidRPr="005B2DCE"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bCs/>
          <w:sz w:val="20"/>
          <w:szCs w:val="20"/>
        </w:rPr>
      </w:pPr>
      <w:r>
        <w:rPr>
          <w:rFonts w:cs="Calibri"/>
          <w:b/>
          <w:bCs/>
          <w:sz w:val="20"/>
          <w:szCs w:val="20"/>
        </w:rPr>
        <w:t>Pytanie 39</w:t>
      </w:r>
      <w:r w:rsidR="005B2DCE" w:rsidRPr="005B2DCE">
        <w:rPr>
          <w:rFonts w:cs="Calibri"/>
          <w:b/>
          <w:bCs/>
          <w:sz w:val="20"/>
          <w:szCs w:val="20"/>
        </w:rPr>
        <w:t xml:space="preserve"> dotyczy pak. 21</w:t>
      </w:r>
      <w:r>
        <w:rPr>
          <w:rFonts w:cs="Calibri"/>
          <w:b/>
          <w:bCs/>
          <w:sz w:val="20"/>
          <w:szCs w:val="20"/>
        </w:rPr>
        <w:t xml:space="preserve">: </w:t>
      </w:r>
      <w:r w:rsidR="005B2DCE" w:rsidRPr="005B2DCE">
        <w:rPr>
          <w:rFonts w:cs="Calibri"/>
          <w:bCs/>
          <w:sz w:val="20"/>
          <w:szCs w:val="20"/>
        </w:rPr>
        <w:t>Zwracamy się do Zamawiającego z prośbą o wyrażenie zgody na zaoferowanie fartuchów chirurgicznych wykonanych z włókniny SMMMS o gramaturze nieznacznie mniejszej niż ta wyspecyfikowana przez Zamawiającego, tj. 35 g/m2. Różnica ta nie wpływa bowiem na komfort i bezpieczeństwo pracy jego użytkownika, ponadto jest niewidoczna gołym okiem. Pozostałe wymagania zgodne z SIWZ</w:t>
      </w:r>
      <w:bookmarkStart w:id="6" w:name="_GoBack"/>
      <w:bookmarkEnd w:id="6"/>
    </w:p>
    <w:p w:rsidR="00B56D19" w:rsidRPr="00F908EA" w:rsidRDefault="006D4152" w:rsidP="00B56D19">
      <w:pPr>
        <w:spacing w:after="0" w:line="240" w:lineRule="auto"/>
        <w:rPr>
          <w:rFonts w:asciiTheme="minorHAnsi" w:hAnsiTheme="minorHAnsi" w:cstheme="minorHAnsi"/>
          <w:b/>
          <w:color w:val="auto"/>
          <w:sz w:val="20"/>
          <w:szCs w:val="20"/>
        </w:rPr>
      </w:pPr>
      <w:r w:rsidRPr="00B56D19">
        <w:rPr>
          <w:rFonts w:asciiTheme="minorHAnsi" w:hAnsiTheme="minorHAnsi" w:cstheme="minorHAnsi"/>
          <w:b/>
          <w:color w:val="auto"/>
          <w:sz w:val="20"/>
          <w:szCs w:val="20"/>
        </w:rPr>
        <w:t>Odpowiedź:</w:t>
      </w:r>
      <w:r w:rsidR="00D21651">
        <w:rPr>
          <w:rFonts w:asciiTheme="minorHAnsi" w:hAnsiTheme="minorHAnsi" w:cstheme="minorHAnsi"/>
          <w:b/>
          <w:color w:val="auto"/>
          <w:sz w:val="20"/>
          <w:szCs w:val="20"/>
        </w:rPr>
        <w:t xml:space="preserve"> </w:t>
      </w:r>
      <w:r w:rsidR="00B56D19" w:rsidRPr="00B56D19">
        <w:rPr>
          <w:rFonts w:asciiTheme="minorHAnsi" w:hAnsiTheme="minorHAnsi" w:cstheme="minorHAnsi"/>
          <w:b/>
          <w:color w:val="auto"/>
          <w:sz w:val="20"/>
          <w:szCs w:val="20"/>
        </w:rPr>
        <w:t xml:space="preserve">W zakresie </w:t>
      </w:r>
      <w:r w:rsidR="00B56D19" w:rsidRPr="00B56D19">
        <w:rPr>
          <w:rFonts w:cs="Calibri"/>
          <w:b/>
          <w:bCs/>
          <w:color w:val="auto"/>
          <w:sz w:val="20"/>
          <w:szCs w:val="20"/>
        </w:rPr>
        <w:t>Pakietu 21</w:t>
      </w:r>
      <w:r w:rsidR="00D21651">
        <w:rPr>
          <w:rFonts w:cs="Calibri"/>
          <w:b/>
          <w:bCs/>
          <w:color w:val="auto"/>
          <w:sz w:val="20"/>
          <w:szCs w:val="20"/>
        </w:rPr>
        <w:t xml:space="preserve"> </w:t>
      </w:r>
      <w:r w:rsidR="00B56D19" w:rsidRPr="00B56D19">
        <w:rPr>
          <w:rFonts w:asciiTheme="minorHAnsi" w:hAnsiTheme="minorHAnsi" w:cstheme="minorHAnsi"/>
          <w:b/>
          <w:color w:val="auto"/>
          <w:sz w:val="20"/>
          <w:szCs w:val="20"/>
        </w:rPr>
        <w:t xml:space="preserve">Zamawiający </w:t>
      </w:r>
      <w:r w:rsidR="00B05692" w:rsidRPr="00B56D19">
        <w:rPr>
          <w:rFonts w:asciiTheme="minorHAnsi" w:hAnsiTheme="minorHAnsi" w:cstheme="minorHAnsi"/>
          <w:b/>
          <w:color w:val="auto"/>
          <w:sz w:val="20"/>
          <w:szCs w:val="20"/>
        </w:rPr>
        <w:t>dopuszcza</w:t>
      </w:r>
      <w:r w:rsidR="00B05692">
        <w:rPr>
          <w:rFonts w:asciiTheme="minorHAnsi" w:hAnsiTheme="minorHAnsi" w:cstheme="minorHAnsi"/>
          <w:b/>
          <w:color w:val="auto"/>
          <w:sz w:val="20"/>
          <w:szCs w:val="20"/>
        </w:rPr>
        <w:t xml:space="preserve"> zaoferowanie </w:t>
      </w:r>
      <w:r w:rsidR="00B05692" w:rsidRPr="00B56D19">
        <w:rPr>
          <w:rFonts w:asciiTheme="minorHAnsi" w:hAnsiTheme="minorHAnsi" w:cstheme="minorHAnsi"/>
          <w:b/>
          <w:color w:val="auto"/>
          <w:sz w:val="20"/>
          <w:szCs w:val="20"/>
        </w:rPr>
        <w:t xml:space="preserve"> </w:t>
      </w:r>
      <w:r w:rsidR="00B05692">
        <w:rPr>
          <w:rFonts w:asciiTheme="minorHAnsi" w:hAnsiTheme="minorHAnsi" w:cstheme="minorHAnsi"/>
          <w:b/>
          <w:color w:val="auto"/>
          <w:sz w:val="20"/>
          <w:szCs w:val="20"/>
        </w:rPr>
        <w:t xml:space="preserve">fartuchów </w:t>
      </w:r>
      <w:r w:rsidR="00B56D19" w:rsidRPr="00B56D19">
        <w:rPr>
          <w:rFonts w:asciiTheme="minorHAnsi" w:hAnsiTheme="minorHAnsi" w:cstheme="minorHAnsi"/>
          <w:b/>
          <w:color w:val="auto"/>
          <w:sz w:val="20"/>
          <w:szCs w:val="20"/>
        </w:rPr>
        <w:t xml:space="preserve"> </w:t>
      </w:r>
      <w:r w:rsidR="00B05692">
        <w:rPr>
          <w:rFonts w:asciiTheme="minorHAnsi" w:hAnsiTheme="minorHAnsi" w:cstheme="minorHAnsi"/>
          <w:b/>
          <w:color w:val="auto"/>
          <w:sz w:val="20"/>
          <w:szCs w:val="20"/>
        </w:rPr>
        <w:t>chirurgicznych</w:t>
      </w:r>
      <w:r w:rsidR="00147FF9">
        <w:rPr>
          <w:rFonts w:asciiTheme="minorHAnsi" w:hAnsiTheme="minorHAnsi" w:cstheme="minorHAnsi"/>
          <w:b/>
          <w:color w:val="auto"/>
          <w:sz w:val="20"/>
          <w:szCs w:val="20"/>
        </w:rPr>
        <w:t xml:space="preserve"> j</w:t>
      </w:r>
      <w:r w:rsidR="00B05692">
        <w:rPr>
          <w:rFonts w:asciiTheme="minorHAnsi" w:hAnsiTheme="minorHAnsi" w:cstheme="minorHAnsi"/>
          <w:b/>
          <w:color w:val="auto"/>
          <w:sz w:val="20"/>
          <w:szCs w:val="20"/>
        </w:rPr>
        <w:t>ałowych</w:t>
      </w:r>
      <w:r w:rsidR="00147FF9">
        <w:rPr>
          <w:rFonts w:asciiTheme="minorHAnsi" w:hAnsiTheme="minorHAnsi" w:cstheme="minorHAnsi"/>
          <w:b/>
          <w:color w:val="auto"/>
          <w:sz w:val="20"/>
          <w:szCs w:val="20"/>
        </w:rPr>
        <w:t xml:space="preserve"> </w:t>
      </w:r>
      <w:r w:rsidR="00B05692">
        <w:rPr>
          <w:rFonts w:asciiTheme="minorHAnsi" w:hAnsiTheme="minorHAnsi" w:cstheme="minorHAnsi"/>
          <w:b/>
          <w:color w:val="auto"/>
          <w:sz w:val="20"/>
          <w:szCs w:val="20"/>
        </w:rPr>
        <w:t xml:space="preserve">wykonanych </w:t>
      </w:r>
      <w:r w:rsidR="00147FF9" w:rsidRPr="00147FF9">
        <w:rPr>
          <w:rFonts w:asciiTheme="minorHAnsi" w:hAnsiTheme="minorHAnsi" w:cstheme="minorHAnsi"/>
          <w:b/>
          <w:color w:val="auto"/>
          <w:sz w:val="20"/>
          <w:szCs w:val="20"/>
        </w:rPr>
        <w:t>z włókniny polipropylenowej typu  SMS lub SMMS</w:t>
      </w:r>
      <w:r w:rsidR="00D21651">
        <w:rPr>
          <w:rFonts w:asciiTheme="minorHAnsi" w:hAnsiTheme="minorHAnsi" w:cstheme="minorHAnsi"/>
          <w:b/>
          <w:color w:val="auto"/>
          <w:sz w:val="20"/>
          <w:szCs w:val="20"/>
        </w:rPr>
        <w:t xml:space="preserve"> </w:t>
      </w:r>
      <w:r w:rsidR="00B56D19" w:rsidRPr="00B56D19">
        <w:rPr>
          <w:rFonts w:asciiTheme="minorHAnsi" w:hAnsiTheme="minorHAnsi" w:cstheme="minorHAnsi"/>
          <w:b/>
          <w:color w:val="auto"/>
          <w:sz w:val="20"/>
          <w:szCs w:val="20"/>
        </w:rPr>
        <w:t>o gramaturze 35g</w:t>
      </w:r>
      <w:r w:rsidR="00B05692">
        <w:rPr>
          <w:rFonts w:asciiTheme="minorHAnsi" w:hAnsiTheme="minorHAnsi" w:cstheme="minorHAnsi"/>
          <w:b/>
          <w:color w:val="auto"/>
          <w:sz w:val="20"/>
          <w:szCs w:val="20"/>
        </w:rPr>
        <w:t xml:space="preserve"> </w:t>
      </w:r>
      <w:r w:rsidR="00F908EA" w:rsidRPr="00F908EA">
        <w:rPr>
          <w:rFonts w:eastAsia="Calibri" w:cs="Calibri"/>
          <w:b/>
          <w:color w:val="000000"/>
          <w:sz w:val="20"/>
          <w:szCs w:val="20"/>
        </w:rPr>
        <w:t>spełniające wszystkie pozostałe wymagania SIWZ.</w:t>
      </w:r>
    </w:p>
    <w:p w:rsidR="006D4152" w:rsidRDefault="006D4152" w:rsidP="00FB40CA">
      <w:pPr>
        <w:spacing w:after="0" w:line="240" w:lineRule="auto"/>
        <w:jc w:val="both"/>
        <w:rPr>
          <w:rFonts w:asciiTheme="minorHAnsi" w:hAnsiTheme="minorHAnsi" w:cstheme="minorHAnsi"/>
          <w:b/>
          <w:color w:val="auto"/>
          <w:sz w:val="20"/>
          <w:szCs w:val="20"/>
        </w:rPr>
      </w:pPr>
    </w:p>
    <w:p w:rsidR="006D4152" w:rsidRPr="009379C2"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sidRPr="009379C2">
        <w:rPr>
          <w:rFonts w:cs="Calibri"/>
          <w:b/>
          <w:bCs/>
          <w:sz w:val="20"/>
          <w:szCs w:val="20"/>
        </w:rPr>
        <w:t>Pytanie 40</w:t>
      </w:r>
      <w:r w:rsidR="005B2DCE" w:rsidRPr="009379C2">
        <w:rPr>
          <w:rFonts w:cs="Calibri"/>
          <w:b/>
          <w:bCs/>
          <w:sz w:val="20"/>
          <w:szCs w:val="20"/>
        </w:rPr>
        <w:t xml:space="preserve"> dot. Projektu Umowy</w:t>
      </w:r>
      <w:r w:rsidRPr="009379C2">
        <w:rPr>
          <w:rFonts w:cs="Calibri"/>
          <w:b/>
          <w:bCs/>
          <w:sz w:val="20"/>
          <w:szCs w:val="20"/>
        </w:rPr>
        <w:t xml:space="preserve">: </w:t>
      </w:r>
      <w:r w:rsidR="005B2DCE" w:rsidRPr="009379C2">
        <w:rPr>
          <w:rFonts w:cs="Calibri"/>
          <w:sz w:val="20"/>
          <w:szCs w:val="20"/>
        </w:rPr>
        <w:t>Wnosimy o modyfikację § 2 projektu umowy poprzez dodanie do niego ust. 11 o treści: „Zamawiający zobowiązuje się do zamawiania każdomiesięcznie nie więcej towaru aniżeli iloraz jego ilości wynikającej z umowy i sumy miesięcy na jaki została ona zawarta</w:t>
      </w:r>
      <w:r w:rsidRPr="009379C2">
        <w:rPr>
          <w:rFonts w:cs="Calibri"/>
          <w:sz w:val="20"/>
          <w:szCs w:val="20"/>
        </w:rPr>
        <w:t>.</w:t>
      </w:r>
    </w:p>
    <w:p w:rsidR="006D4152" w:rsidRPr="009379C2" w:rsidRDefault="006D4152" w:rsidP="00FB40CA">
      <w:pPr>
        <w:spacing w:after="0" w:line="240" w:lineRule="auto"/>
        <w:jc w:val="both"/>
        <w:rPr>
          <w:rFonts w:asciiTheme="minorHAnsi" w:hAnsiTheme="minorHAnsi" w:cstheme="minorHAnsi"/>
          <w:b/>
          <w:color w:val="auto"/>
          <w:sz w:val="20"/>
          <w:szCs w:val="20"/>
        </w:rPr>
      </w:pPr>
      <w:r w:rsidRPr="009379C2">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9379C2" w:rsidRPr="009379C2">
        <w:rPr>
          <w:rFonts w:asciiTheme="minorHAnsi" w:hAnsiTheme="minorHAnsi" w:cstheme="minorHAnsi"/>
          <w:b/>
          <w:color w:val="auto"/>
          <w:sz w:val="20"/>
          <w:szCs w:val="20"/>
        </w:rPr>
        <w:t>Zamawiający nie wyraża zgody, podtrzymuje zapisy SIWZ.</w:t>
      </w:r>
    </w:p>
    <w:p w:rsidR="006D4152" w:rsidRPr="001F5A21"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highlight w:val="yellow"/>
        </w:rPr>
      </w:pPr>
    </w:p>
    <w:p w:rsidR="006D4152" w:rsidRPr="00052EB1"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sidRPr="00052EB1">
        <w:rPr>
          <w:rFonts w:cs="Calibri"/>
          <w:b/>
          <w:bCs/>
          <w:sz w:val="20"/>
          <w:szCs w:val="20"/>
        </w:rPr>
        <w:t xml:space="preserve">Pytanie 41 dot. Projektu Umowy: </w:t>
      </w:r>
      <w:r w:rsidR="005B2DCE" w:rsidRPr="00052EB1">
        <w:rPr>
          <w:rFonts w:cs="Calibri"/>
          <w:sz w:val="20"/>
          <w:szCs w:val="20"/>
        </w:rPr>
        <w:t xml:space="preserve">Wnosimy o modyfikację § 3 ust. 4 projektu umowy poprzez wydłużenie terminu realizacji reklamacji do 5 dni roboczych. </w:t>
      </w:r>
    </w:p>
    <w:p w:rsidR="00052EB1" w:rsidRDefault="006D4152" w:rsidP="00052EB1">
      <w:pPr>
        <w:spacing w:after="0" w:line="240" w:lineRule="auto"/>
        <w:jc w:val="both"/>
        <w:rPr>
          <w:rFonts w:asciiTheme="minorHAnsi" w:hAnsiTheme="minorHAnsi" w:cstheme="minorHAnsi"/>
          <w:b/>
          <w:color w:val="auto"/>
          <w:sz w:val="20"/>
          <w:szCs w:val="20"/>
        </w:rPr>
      </w:pPr>
      <w:r w:rsidRPr="00052EB1">
        <w:rPr>
          <w:rFonts w:asciiTheme="minorHAnsi" w:hAnsiTheme="minorHAnsi" w:cstheme="minorHAnsi"/>
          <w:b/>
          <w:color w:val="auto"/>
          <w:sz w:val="20"/>
          <w:szCs w:val="20"/>
        </w:rPr>
        <w:t>Odpowiedź:</w:t>
      </w:r>
      <w:r w:rsidR="00052EB1">
        <w:rPr>
          <w:rFonts w:asciiTheme="minorHAnsi" w:hAnsiTheme="minorHAnsi" w:cstheme="minorHAnsi"/>
          <w:b/>
          <w:color w:val="auto"/>
          <w:sz w:val="20"/>
          <w:szCs w:val="20"/>
        </w:rPr>
        <w:t xml:space="preserve"> Zamawiający nie wyraża zgody, podtrzymuje zapisy SIWZ.</w:t>
      </w:r>
    </w:p>
    <w:p w:rsidR="006D4152"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p>
    <w:p w:rsidR="006D4152"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bCs/>
          <w:sz w:val="20"/>
          <w:szCs w:val="20"/>
        </w:rPr>
        <w:t>Pytanie 42</w:t>
      </w:r>
      <w:r w:rsidRPr="005B2DCE">
        <w:rPr>
          <w:rFonts w:cs="Calibri"/>
          <w:b/>
          <w:bCs/>
          <w:sz w:val="20"/>
          <w:szCs w:val="20"/>
        </w:rPr>
        <w:t xml:space="preserve"> dot. Projektu Umowy</w:t>
      </w:r>
      <w:r>
        <w:rPr>
          <w:rFonts w:cs="Calibri"/>
          <w:b/>
          <w:bCs/>
          <w:sz w:val="20"/>
          <w:szCs w:val="20"/>
        </w:rPr>
        <w:t xml:space="preserve">: </w:t>
      </w:r>
      <w:r w:rsidR="005B2DCE" w:rsidRPr="005B2DCE">
        <w:rPr>
          <w:rFonts w:cs="Calibri"/>
          <w:sz w:val="20"/>
          <w:szCs w:val="20"/>
        </w:rPr>
        <w:t xml:space="preserve">Wnosimy o wykreślenie § 5 ust. 7 projektu umowy. </w:t>
      </w:r>
    </w:p>
    <w:p w:rsidR="006D4152" w:rsidRDefault="006D4152"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862CEF">
        <w:rPr>
          <w:rFonts w:asciiTheme="minorHAnsi" w:hAnsiTheme="minorHAnsi" w:cstheme="minorHAnsi"/>
          <w:b/>
          <w:color w:val="auto"/>
          <w:sz w:val="20"/>
          <w:szCs w:val="20"/>
        </w:rPr>
        <w:t>Zamawiający nie wyraża zgody, podtrzymuje zapisy SIWZ.</w:t>
      </w:r>
    </w:p>
    <w:p w:rsidR="006D4152" w:rsidRPr="006D4152"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
          <w:szCs w:val="20"/>
        </w:rPr>
      </w:pPr>
    </w:p>
    <w:p w:rsidR="006D4152" w:rsidRPr="005B2DCE"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p>
    <w:p w:rsidR="005B5442" w:rsidRDefault="006D415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bCs/>
          <w:sz w:val="20"/>
          <w:szCs w:val="20"/>
        </w:rPr>
        <w:t>Pytanie 43</w:t>
      </w:r>
      <w:r w:rsidRPr="005B2DCE">
        <w:rPr>
          <w:rFonts w:cs="Calibri"/>
          <w:b/>
          <w:bCs/>
          <w:sz w:val="20"/>
          <w:szCs w:val="20"/>
        </w:rPr>
        <w:t xml:space="preserve"> dot. Projektu Umowy</w:t>
      </w:r>
      <w:r>
        <w:rPr>
          <w:rFonts w:cs="Calibri"/>
          <w:b/>
          <w:bCs/>
          <w:sz w:val="20"/>
          <w:szCs w:val="20"/>
        </w:rPr>
        <w:t xml:space="preserve">: </w:t>
      </w:r>
      <w:r w:rsidR="005B2DCE" w:rsidRPr="005B2DCE">
        <w:rPr>
          <w:rFonts w:cs="Calibri"/>
          <w:sz w:val="20"/>
          <w:szCs w:val="20"/>
        </w:rPr>
        <w:t>Wnosimy o modyfikację § 6 ust. 3 projektu umowy poprzez nadanie mu następującej treści: „W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i nie wymaga formy aneksu</w:t>
      </w:r>
      <w:r w:rsidR="005B5442">
        <w:rPr>
          <w:rFonts w:cs="Calibri"/>
          <w:sz w:val="20"/>
          <w:szCs w:val="20"/>
        </w:rPr>
        <w:t>.</w:t>
      </w:r>
    </w:p>
    <w:p w:rsidR="005B5442" w:rsidRDefault="005B5442"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862CEF">
        <w:rPr>
          <w:rFonts w:asciiTheme="minorHAnsi" w:hAnsiTheme="minorHAnsi" w:cstheme="minorHAnsi"/>
          <w:b/>
          <w:color w:val="auto"/>
          <w:sz w:val="20"/>
          <w:szCs w:val="20"/>
        </w:rPr>
        <w:t>Zamawiający nie wyraża zgody, podtrzymuje zapisy SIWZ.</w:t>
      </w:r>
    </w:p>
    <w:p w:rsidR="005B5442" w:rsidRPr="005B2DCE"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p>
    <w:p w:rsidR="005B2DCE"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bCs/>
          <w:sz w:val="20"/>
          <w:szCs w:val="20"/>
        </w:rPr>
        <w:t>Pytanie 44</w:t>
      </w:r>
      <w:r w:rsidRPr="005B2DCE">
        <w:rPr>
          <w:rFonts w:cs="Calibri"/>
          <w:b/>
          <w:bCs/>
          <w:sz w:val="20"/>
          <w:szCs w:val="20"/>
        </w:rPr>
        <w:t xml:space="preserve"> dot. Projektu Umowy</w:t>
      </w:r>
      <w:r>
        <w:rPr>
          <w:rFonts w:cs="Calibri"/>
          <w:b/>
          <w:bCs/>
          <w:sz w:val="20"/>
          <w:szCs w:val="20"/>
        </w:rPr>
        <w:t xml:space="preserve">: </w:t>
      </w:r>
      <w:r w:rsidR="005B2DCE" w:rsidRPr="005B2DCE">
        <w:rPr>
          <w:rFonts w:cs="Calibri"/>
          <w:sz w:val="20"/>
          <w:szCs w:val="20"/>
        </w:rPr>
        <w:t xml:space="preserve">Wnosimy o modyfikację § 6 ust. 10 projektu umowy poprzez dodanie do jego treści </w:t>
      </w:r>
      <w:proofErr w:type="spellStart"/>
      <w:r w:rsidR="005B2DCE" w:rsidRPr="005B2DCE">
        <w:rPr>
          <w:rFonts w:cs="Calibri"/>
          <w:sz w:val="20"/>
          <w:szCs w:val="20"/>
        </w:rPr>
        <w:t>in</w:t>
      </w:r>
      <w:proofErr w:type="spellEnd"/>
      <w:r w:rsidR="005B2DCE" w:rsidRPr="005B2DCE">
        <w:rPr>
          <w:rFonts w:cs="Calibri"/>
          <w:sz w:val="20"/>
          <w:szCs w:val="20"/>
        </w:rPr>
        <w:t xml:space="preserve"> </w:t>
      </w:r>
      <w:proofErr w:type="spellStart"/>
      <w:r w:rsidR="005B2DCE" w:rsidRPr="005B2DCE">
        <w:rPr>
          <w:rFonts w:cs="Calibri"/>
          <w:sz w:val="20"/>
          <w:szCs w:val="20"/>
        </w:rPr>
        <w:t>fine</w:t>
      </w:r>
      <w:proofErr w:type="spellEnd"/>
      <w:r w:rsidR="005B2DCE" w:rsidRPr="005B2DCE">
        <w:rPr>
          <w:rFonts w:cs="Calibri"/>
          <w:sz w:val="20"/>
          <w:szCs w:val="20"/>
        </w:rPr>
        <w:t>: „z zastrzeżeniem wyjątków umową przewidzianych.”</w:t>
      </w:r>
    </w:p>
    <w:p w:rsidR="00D47DA7" w:rsidRDefault="00D47DA7"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862CEF">
        <w:rPr>
          <w:rFonts w:asciiTheme="minorHAnsi" w:hAnsiTheme="minorHAnsi" w:cstheme="minorHAnsi"/>
          <w:b/>
          <w:color w:val="auto"/>
          <w:sz w:val="20"/>
          <w:szCs w:val="20"/>
        </w:rPr>
        <w:t>Zamawiający nie wyraża zgody, podtrzymuje zapisy SIWZ.</w:t>
      </w:r>
    </w:p>
    <w:p w:rsidR="005B5442" w:rsidRPr="005B2DCE"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p>
    <w:p w:rsidR="005B5442"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bCs/>
          <w:sz w:val="20"/>
          <w:szCs w:val="20"/>
        </w:rPr>
        <w:t>Pytanie 45</w:t>
      </w:r>
      <w:r w:rsidRPr="005B2DCE">
        <w:rPr>
          <w:rFonts w:cs="Calibri"/>
          <w:b/>
          <w:bCs/>
          <w:sz w:val="20"/>
          <w:szCs w:val="20"/>
        </w:rPr>
        <w:t xml:space="preserve"> dot. Projektu Umowy</w:t>
      </w:r>
      <w:r>
        <w:rPr>
          <w:rFonts w:cs="Calibri"/>
          <w:b/>
          <w:bCs/>
          <w:sz w:val="20"/>
          <w:szCs w:val="20"/>
        </w:rPr>
        <w:t xml:space="preserve">: </w:t>
      </w:r>
      <w:r w:rsidR="005B2DCE" w:rsidRPr="005B2DCE">
        <w:rPr>
          <w:rFonts w:cs="Calibri"/>
          <w:sz w:val="20"/>
          <w:szCs w:val="20"/>
        </w:rPr>
        <w:t xml:space="preserve">Wnosimy o modyfikację § 6 projektu umowy poprzez dodanie do niego ust. 11 o treści: „Zamawiający dopuszcza możliwość zmiany ceny w przypadku zmiany cen producenta lub w przypadku zmiany w czasie trwania umowy kursu dolara amerykańskiego w stosunku do złotego o co najmniej 5%. W takim przypadku zmiana umowy nastąpi w formie </w:t>
      </w:r>
      <w:r w:rsidR="005B2DCE" w:rsidRPr="005B2DCE">
        <w:rPr>
          <w:rFonts w:cs="Calibri"/>
          <w:sz w:val="20"/>
          <w:szCs w:val="20"/>
        </w:rPr>
        <w:lastRenderedPageBreak/>
        <w:t>aneksu</w:t>
      </w:r>
      <w:r>
        <w:rPr>
          <w:rFonts w:cs="Calibri"/>
          <w:sz w:val="20"/>
          <w:szCs w:val="20"/>
        </w:rPr>
        <w:t>.</w:t>
      </w:r>
    </w:p>
    <w:p w:rsidR="00D47DA7" w:rsidRDefault="00D47DA7"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862CEF">
        <w:rPr>
          <w:rFonts w:asciiTheme="minorHAnsi" w:hAnsiTheme="minorHAnsi" w:cstheme="minorHAnsi"/>
          <w:b/>
          <w:color w:val="auto"/>
          <w:sz w:val="20"/>
          <w:szCs w:val="20"/>
        </w:rPr>
        <w:t>Zamawiający nie wyraża zgody, podtrzymuje zapisy SIWZ.</w:t>
      </w:r>
    </w:p>
    <w:p w:rsidR="005B5442" w:rsidRPr="005B2DCE"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p>
    <w:p w:rsidR="005B2DCE" w:rsidRPr="005B2DCE" w:rsidRDefault="005B5442"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Pr>
          <w:rFonts w:cs="Calibri"/>
          <w:b/>
          <w:bCs/>
          <w:sz w:val="20"/>
          <w:szCs w:val="20"/>
        </w:rPr>
        <w:t>Pytanie 46</w:t>
      </w:r>
      <w:r w:rsidRPr="005B2DCE">
        <w:rPr>
          <w:rFonts w:cs="Calibri"/>
          <w:b/>
          <w:bCs/>
          <w:sz w:val="20"/>
          <w:szCs w:val="20"/>
        </w:rPr>
        <w:t xml:space="preserve"> dot. Projektu Umowy</w:t>
      </w:r>
      <w:r>
        <w:rPr>
          <w:rFonts w:cs="Calibri"/>
          <w:b/>
          <w:bCs/>
          <w:sz w:val="20"/>
          <w:szCs w:val="20"/>
        </w:rPr>
        <w:t>:</w:t>
      </w:r>
      <w:r w:rsidR="008E79BE">
        <w:rPr>
          <w:rFonts w:cs="Calibri"/>
          <w:b/>
          <w:bCs/>
          <w:sz w:val="20"/>
          <w:szCs w:val="20"/>
        </w:rPr>
        <w:t xml:space="preserve"> </w:t>
      </w:r>
      <w:r w:rsidR="005B2DCE" w:rsidRPr="005B2DCE">
        <w:rPr>
          <w:rFonts w:cs="Calibri"/>
          <w:sz w:val="20"/>
          <w:szCs w:val="20"/>
        </w:rPr>
        <w:t>Wnosimy o modyfikację wysokości kar umownych przewidzianych § 7 ust. 1 projektu umowy odpowiednio:</w:t>
      </w:r>
    </w:p>
    <w:p w:rsidR="005B2DCE" w:rsidRP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sidRPr="005B2DCE">
        <w:rPr>
          <w:rFonts w:asciiTheme="minorHAnsi" w:hAnsiTheme="minorHAnsi" w:cstheme="minorHAnsi"/>
          <w:sz w:val="20"/>
          <w:szCs w:val="20"/>
        </w:rPr>
        <w:t>a.</w:t>
      </w:r>
      <w:r w:rsidR="008E79BE">
        <w:rPr>
          <w:rFonts w:asciiTheme="minorHAnsi" w:hAnsiTheme="minorHAnsi" w:cstheme="minorHAnsi"/>
          <w:sz w:val="20"/>
          <w:szCs w:val="20"/>
        </w:rPr>
        <w:t xml:space="preserve"> </w:t>
      </w:r>
      <w:r w:rsidRPr="005B2DCE">
        <w:rPr>
          <w:rFonts w:cs="Calibri"/>
          <w:sz w:val="20"/>
          <w:szCs w:val="20"/>
        </w:rPr>
        <w:t>Do wysokości 0,5% wartości towaru zamówionego a niedostarczonego za każdy dzień roboczy zwłoki w dostawie w lit. a)</w:t>
      </w:r>
    </w:p>
    <w:p w:rsidR="005B2DCE" w:rsidRPr="005B2DCE" w:rsidRDefault="005B2DCE" w:rsidP="00FB40CA">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rPr>
          <w:rFonts w:cs="Calibri"/>
          <w:sz w:val="20"/>
          <w:szCs w:val="20"/>
        </w:rPr>
      </w:pPr>
      <w:r w:rsidRPr="005B2DCE">
        <w:rPr>
          <w:rFonts w:asciiTheme="minorHAnsi" w:hAnsiTheme="minorHAnsi" w:cstheme="minorHAnsi"/>
          <w:sz w:val="20"/>
          <w:szCs w:val="20"/>
        </w:rPr>
        <w:t>b.</w:t>
      </w:r>
      <w:r w:rsidR="008E79BE">
        <w:rPr>
          <w:rFonts w:asciiTheme="minorHAnsi" w:hAnsiTheme="minorHAnsi" w:cstheme="minorHAnsi"/>
          <w:sz w:val="20"/>
          <w:szCs w:val="20"/>
        </w:rPr>
        <w:t xml:space="preserve"> </w:t>
      </w:r>
      <w:r w:rsidRPr="005B2DCE">
        <w:rPr>
          <w:rFonts w:cs="Calibri"/>
          <w:sz w:val="20"/>
          <w:szCs w:val="20"/>
        </w:rPr>
        <w:t>Do wysokości 0,5% wartości towaru reklamowanego za każdy dzień roboczy zwłoki w lit c)</w:t>
      </w:r>
    </w:p>
    <w:p w:rsidR="00D47DA7" w:rsidRDefault="00D47DA7"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862CEF">
        <w:rPr>
          <w:rFonts w:asciiTheme="minorHAnsi" w:hAnsiTheme="minorHAnsi" w:cstheme="minorHAnsi"/>
          <w:b/>
          <w:color w:val="auto"/>
          <w:sz w:val="20"/>
          <w:szCs w:val="20"/>
        </w:rPr>
        <w:t>Zamawiający nie wyraża zgody, podtrzymuje zapisy SIWZ.</w:t>
      </w:r>
    </w:p>
    <w:p w:rsidR="000004E0" w:rsidRDefault="000004E0" w:rsidP="00FB40CA">
      <w:pPr>
        <w:spacing w:after="0" w:line="240" w:lineRule="auto"/>
        <w:jc w:val="both"/>
        <w:rPr>
          <w:rFonts w:asciiTheme="minorHAnsi" w:hAnsiTheme="minorHAnsi" w:cstheme="minorHAnsi"/>
          <w:b/>
          <w:color w:val="auto"/>
          <w:sz w:val="20"/>
          <w:szCs w:val="20"/>
        </w:rPr>
      </w:pPr>
    </w:p>
    <w:p w:rsidR="00F17E4B" w:rsidRDefault="00F17E4B" w:rsidP="000004E0">
      <w:pPr>
        <w:widowControl w:val="0"/>
        <w:tabs>
          <w:tab w:val="left" w:pos="560"/>
          <w:tab w:val="left" w:pos="1120"/>
          <w:tab w:val="left" w:pos="1680"/>
          <w:tab w:val="left" w:pos="2240"/>
          <w:tab w:val="left" w:pos="2800"/>
          <w:tab w:val="left" w:pos="2880"/>
          <w:tab w:val="left" w:pos="3920"/>
          <w:tab w:val="left" w:pos="4480"/>
          <w:tab w:val="left" w:pos="5040"/>
          <w:tab w:val="left" w:pos="5600"/>
          <w:tab w:val="left" w:pos="6160"/>
          <w:tab w:val="left" w:pos="6720"/>
        </w:tabs>
        <w:autoSpaceDE w:val="0"/>
        <w:spacing w:after="0" w:line="240" w:lineRule="auto"/>
        <w:ind w:right="1133"/>
        <w:jc w:val="both"/>
        <w:rPr>
          <w:rFonts w:cs="Calibri"/>
          <w:sz w:val="20"/>
          <w:szCs w:val="20"/>
        </w:rPr>
      </w:pPr>
      <w:r>
        <w:rPr>
          <w:rFonts w:cs="Calibri"/>
          <w:b/>
          <w:bCs/>
          <w:sz w:val="20"/>
          <w:szCs w:val="20"/>
        </w:rPr>
        <w:t>Pytanie 4</w:t>
      </w:r>
      <w:r w:rsidR="000004E0">
        <w:rPr>
          <w:rFonts w:cs="Calibri"/>
          <w:b/>
          <w:bCs/>
          <w:sz w:val="20"/>
          <w:szCs w:val="20"/>
        </w:rPr>
        <w:t>7</w:t>
      </w:r>
      <w:r w:rsidRPr="005B2DCE">
        <w:rPr>
          <w:rFonts w:cs="Calibri"/>
          <w:b/>
          <w:bCs/>
          <w:sz w:val="20"/>
          <w:szCs w:val="20"/>
        </w:rPr>
        <w:t xml:space="preserve"> dot. Projektu Umowy</w:t>
      </w:r>
      <w:r>
        <w:rPr>
          <w:rFonts w:cs="Calibri"/>
          <w:b/>
          <w:bCs/>
          <w:sz w:val="20"/>
          <w:szCs w:val="20"/>
        </w:rPr>
        <w:t xml:space="preserve">: </w:t>
      </w:r>
      <w:r w:rsidRPr="00F17E4B">
        <w:rPr>
          <w:rFonts w:cs="Calibri"/>
          <w:sz w:val="20"/>
          <w:szCs w:val="20"/>
        </w:rPr>
        <w:t xml:space="preserve">Wnosimy o modyfikację § 11 projektu umowy poprzez dodanie do jego treści </w:t>
      </w:r>
      <w:proofErr w:type="spellStart"/>
      <w:r w:rsidRPr="00F17E4B">
        <w:rPr>
          <w:rFonts w:cs="Calibri"/>
          <w:sz w:val="20"/>
          <w:szCs w:val="20"/>
        </w:rPr>
        <w:t>in</w:t>
      </w:r>
      <w:proofErr w:type="spellEnd"/>
      <w:r w:rsidRPr="00F17E4B">
        <w:rPr>
          <w:rFonts w:cs="Calibri"/>
          <w:sz w:val="20"/>
          <w:szCs w:val="20"/>
        </w:rPr>
        <w:t xml:space="preserve"> </w:t>
      </w:r>
      <w:proofErr w:type="spellStart"/>
      <w:r w:rsidRPr="00F17E4B">
        <w:rPr>
          <w:rFonts w:cs="Calibri"/>
          <w:sz w:val="20"/>
          <w:szCs w:val="20"/>
        </w:rPr>
        <w:t>fine</w:t>
      </w:r>
      <w:proofErr w:type="spellEnd"/>
      <w:r w:rsidRPr="00F17E4B">
        <w:rPr>
          <w:rFonts w:cs="Calibri"/>
          <w:sz w:val="20"/>
          <w:szCs w:val="20"/>
        </w:rPr>
        <w:t>: „z zastrzeżeniem wyjątków umową przewidzianych.”</w:t>
      </w:r>
    </w:p>
    <w:p w:rsidR="00F17E4B" w:rsidRDefault="00F17E4B" w:rsidP="000004E0">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Zamawiający nie wyraża zgody, podtrzymuje zapisy SIWZ.</w:t>
      </w:r>
    </w:p>
    <w:p w:rsidR="008E79BE" w:rsidRDefault="008E79BE" w:rsidP="000004E0">
      <w:pPr>
        <w:spacing w:after="0" w:line="240" w:lineRule="auto"/>
        <w:jc w:val="both"/>
        <w:rPr>
          <w:rFonts w:asciiTheme="minorHAnsi" w:hAnsiTheme="minorHAnsi" w:cstheme="minorHAnsi"/>
          <w:b/>
          <w:color w:val="auto"/>
          <w:sz w:val="20"/>
          <w:szCs w:val="20"/>
        </w:rPr>
      </w:pPr>
    </w:p>
    <w:p w:rsidR="00253D36" w:rsidRPr="00A72E10" w:rsidRDefault="00253D36" w:rsidP="00FB40CA">
      <w:pPr>
        <w:spacing w:after="0" w:line="240" w:lineRule="auto"/>
        <w:rPr>
          <w:rFonts w:asciiTheme="minorHAnsi" w:hAnsiTheme="minorHAnsi" w:cstheme="minorHAnsi"/>
          <w:color w:val="auto"/>
          <w:sz w:val="20"/>
          <w:szCs w:val="20"/>
          <w:shd w:val="clear" w:color="auto" w:fill="FFFFFF"/>
        </w:rPr>
      </w:pPr>
      <w:r w:rsidRPr="00253D36">
        <w:rPr>
          <w:rFonts w:asciiTheme="minorHAnsi" w:hAnsiTheme="minorHAnsi" w:cstheme="minorHAnsi"/>
          <w:b/>
          <w:color w:val="auto"/>
          <w:sz w:val="20"/>
          <w:szCs w:val="20"/>
          <w:shd w:val="clear" w:color="auto" w:fill="FFFFFF"/>
        </w:rPr>
        <w:t xml:space="preserve">Pytanie </w:t>
      </w:r>
      <w:r w:rsidR="000004E0">
        <w:rPr>
          <w:rFonts w:asciiTheme="minorHAnsi" w:hAnsiTheme="minorHAnsi" w:cstheme="minorHAnsi"/>
          <w:b/>
          <w:color w:val="auto"/>
          <w:sz w:val="20"/>
          <w:szCs w:val="20"/>
          <w:shd w:val="clear" w:color="auto" w:fill="FFFFFF"/>
        </w:rPr>
        <w:t>48</w:t>
      </w:r>
      <w:r>
        <w:rPr>
          <w:rFonts w:asciiTheme="minorHAnsi" w:hAnsiTheme="minorHAnsi" w:cstheme="minorHAnsi"/>
          <w:b/>
          <w:color w:val="auto"/>
          <w:sz w:val="20"/>
          <w:szCs w:val="20"/>
          <w:shd w:val="clear" w:color="auto" w:fill="FFFFFF"/>
        </w:rPr>
        <w:t xml:space="preserve">, </w:t>
      </w:r>
      <w:r w:rsidRPr="00253D36">
        <w:rPr>
          <w:rFonts w:asciiTheme="minorHAnsi" w:hAnsiTheme="minorHAnsi" w:cstheme="minorHAnsi"/>
          <w:b/>
          <w:color w:val="auto"/>
          <w:sz w:val="20"/>
          <w:szCs w:val="20"/>
          <w:shd w:val="clear" w:color="auto" w:fill="FFFFFF"/>
        </w:rPr>
        <w:t>Dotyczy Części nr 1, Pozycji nr 1</w:t>
      </w:r>
      <w:r>
        <w:rPr>
          <w:rFonts w:asciiTheme="minorHAnsi" w:hAnsiTheme="minorHAnsi" w:cstheme="minorHAnsi"/>
          <w:b/>
          <w:color w:val="auto"/>
          <w:sz w:val="20"/>
          <w:szCs w:val="20"/>
          <w:shd w:val="clear" w:color="auto" w:fill="FFFFFF"/>
        </w:rPr>
        <w:t xml:space="preserve">: </w:t>
      </w:r>
      <w:r w:rsidRPr="00253D36">
        <w:rPr>
          <w:rFonts w:asciiTheme="minorHAnsi" w:hAnsiTheme="minorHAnsi" w:cstheme="minorHAnsi"/>
          <w:color w:val="auto"/>
          <w:sz w:val="20"/>
          <w:szCs w:val="20"/>
          <w:shd w:val="clear" w:color="auto" w:fill="FFFFFF"/>
        </w:rPr>
        <w:t xml:space="preserve">Czy Zamawiający dopuści w Części nr 1, Pozycji nr 1 </w:t>
      </w:r>
      <w:proofErr w:type="spellStart"/>
      <w:r w:rsidRPr="00253D36">
        <w:rPr>
          <w:rFonts w:asciiTheme="minorHAnsi" w:hAnsiTheme="minorHAnsi" w:cstheme="minorHAnsi"/>
          <w:color w:val="auto"/>
          <w:sz w:val="20"/>
          <w:szCs w:val="20"/>
          <w:shd w:val="clear" w:color="auto" w:fill="FFFFFF"/>
        </w:rPr>
        <w:t>wchłanialną</w:t>
      </w:r>
      <w:proofErr w:type="spellEnd"/>
      <w:r w:rsidRPr="00253D36">
        <w:rPr>
          <w:rFonts w:asciiTheme="minorHAnsi" w:hAnsiTheme="minorHAnsi" w:cstheme="minorHAnsi"/>
          <w:color w:val="auto"/>
          <w:sz w:val="20"/>
          <w:szCs w:val="20"/>
          <w:shd w:val="clear" w:color="auto" w:fill="FFFFFF"/>
        </w:rPr>
        <w:t xml:space="preserve">, plecioną, powlekaną, wykonaną z </w:t>
      </w:r>
      <w:proofErr w:type="spellStart"/>
      <w:r w:rsidRPr="00253D36">
        <w:rPr>
          <w:rFonts w:asciiTheme="minorHAnsi" w:hAnsiTheme="minorHAnsi" w:cstheme="minorHAnsi"/>
          <w:color w:val="auto"/>
          <w:sz w:val="20"/>
          <w:szCs w:val="20"/>
          <w:shd w:val="clear" w:color="auto" w:fill="FFFFFF"/>
        </w:rPr>
        <w:t>glikolidu</w:t>
      </w:r>
      <w:proofErr w:type="spellEnd"/>
      <w:r w:rsidRPr="00253D36">
        <w:rPr>
          <w:rFonts w:asciiTheme="minorHAnsi" w:hAnsiTheme="minorHAnsi" w:cstheme="minorHAnsi"/>
          <w:color w:val="auto"/>
          <w:sz w:val="20"/>
          <w:szCs w:val="20"/>
          <w:shd w:val="clear" w:color="auto" w:fill="FFFFFF"/>
        </w:rPr>
        <w:t xml:space="preserve"> i </w:t>
      </w:r>
      <w:proofErr w:type="spellStart"/>
      <w:r w:rsidRPr="00253D36">
        <w:rPr>
          <w:rFonts w:asciiTheme="minorHAnsi" w:hAnsiTheme="minorHAnsi" w:cstheme="minorHAnsi"/>
          <w:color w:val="auto"/>
          <w:sz w:val="20"/>
          <w:szCs w:val="20"/>
          <w:shd w:val="clear" w:color="auto" w:fill="FFFFFF"/>
        </w:rPr>
        <w:t>L-laktydu</w:t>
      </w:r>
      <w:proofErr w:type="spellEnd"/>
      <w:r w:rsidRPr="00253D36">
        <w:rPr>
          <w:rFonts w:asciiTheme="minorHAnsi" w:hAnsiTheme="minorHAnsi" w:cstheme="minorHAnsi"/>
          <w:color w:val="auto"/>
          <w:sz w:val="20"/>
          <w:szCs w:val="20"/>
          <w:shd w:val="clear" w:color="auto" w:fill="FFFFFF"/>
        </w:rPr>
        <w:t xml:space="preserve"> (90:10), powlekaną </w:t>
      </w:r>
      <w:proofErr w:type="spellStart"/>
      <w:r w:rsidRPr="00253D36">
        <w:rPr>
          <w:rFonts w:asciiTheme="minorHAnsi" w:hAnsiTheme="minorHAnsi" w:cstheme="minorHAnsi"/>
          <w:color w:val="auto"/>
          <w:sz w:val="20"/>
          <w:szCs w:val="20"/>
          <w:shd w:val="clear" w:color="auto" w:fill="FFFFFF"/>
        </w:rPr>
        <w:t>glikolidem</w:t>
      </w:r>
      <w:proofErr w:type="spellEnd"/>
      <w:r w:rsidRPr="00253D36">
        <w:rPr>
          <w:rFonts w:asciiTheme="minorHAnsi" w:hAnsiTheme="minorHAnsi" w:cstheme="minorHAnsi"/>
          <w:color w:val="auto"/>
          <w:sz w:val="20"/>
          <w:szCs w:val="20"/>
          <w:shd w:val="clear" w:color="auto" w:fill="FFFFFF"/>
        </w:rPr>
        <w:t xml:space="preserve"> i </w:t>
      </w:r>
      <w:proofErr w:type="spellStart"/>
      <w:r w:rsidRPr="00253D36">
        <w:rPr>
          <w:rFonts w:asciiTheme="minorHAnsi" w:hAnsiTheme="minorHAnsi" w:cstheme="minorHAnsi"/>
          <w:color w:val="auto"/>
          <w:sz w:val="20"/>
          <w:szCs w:val="20"/>
          <w:shd w:val="clear" w:color="auto" w:fill="FFFFFF"/>
        </w:rPr>
        <w:t>laktydem</w:t>
      </w:r>
      <w:proofErr w:type="spellEnd"/>
      <w:r w:rsidRPr="00253D36">
        <w:rPr>
          <w:rFonts w:asciiTheme="minorHAnsi" w:hAnsiTheme="minorHAnsi" w:cstheme="minorHAnsi"/>
          <w:color w:val="auto"/>
          <w:sz w:val="20"/>
          <w:szCs w:val="20"/>
          <w:shd w:val="clear" w:color="auto" w:fill="FFFFFF"/>
        </w:rPr>
        <w:t xml:space="preserve"> (30/70) oraz stearynianem wapnia o podtrzymywaniu tkankowym 65% po 14 dniach i 40% po 21 dniach, </w:t>
      </w:r>
      <w:proofErr w:type="spellStart"/>
      <w:r w:rsidRPr="00253D36">
        <w:rPr>
          <w:rFonts w:asciiTheme="minorHAnsi" w:hAnsiTheme="minorHAnsi" w:cstheme="minorHAnsi"/>
          <w:color w:val="auto"/>
          <w:sz w:val="20"/>
          <w:szCs w:val="20"/>
          <w:shd w:val="clear" w:color="auto" w:fill="FFFFFF"/>
        </w:rPr>
        <w:t>wchłanialną</w:t>
      </w:r>
      <w:proofErr w:type="spellEnd"/>
      <w:r w:rsidRPr="00253D36">
        <w:rPr>
          <w:rFonts w:asciiTheme="minorHAnsi" w:hAnsiTheme="minorHAnsi" w:cstheme="minorHAnsi"/>
          <w:color w:val="auto"/>
          <w:sz w:val="20"/>
          <w:szCs w:val="20"/>
          <w:shd w:val="clear" w:color="auto" w:fill="FFFFFF"/>
        </w:rPr>
        <w:t xml:space="preserve"> 56-70 </w:t>
      </w:r>
      <w:r w:rsidRPr="00A72E10">
        <w:rPr>
          <w:rFonts w:asciiTheme="minorHAnsi" w:hAnsiTheme="minorHAnsi" w:cstheme="minorHAnsi"/>
          <w:color w:val="auto"/>
          <w:sz w:val="20"/>
          <w:szCs w:val="20"/>
          <w:shd w:val="clear" w:color="auto" w:fill="FFFFFF"/>
        </w:rPr>
        <w:t>dni oraz igłę o długości 36mm, pozostałe parametry bez zmian?</w:t>
      </w:r>
    </w:p>
    <w:p w:rsidR="00396F88" w:rsidRPr="00A72E10" w:rsidRDefault="00B047B4" w:rsidP="00396F88">
      <w:pPr>
        <w:spacing w:after="0" w:line="240" w:lineRule="auto"/>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396F88" w:rsidRPr="00A72E10">
        <w:rPr>
          <w:rFonts w:asciiTheme="minorHAnsi" w:hAnsiTheme="minorHAnsi" w:cstheme="minorHAnsi"/>
          <w:b/>
          <w:color w:val="auto"/>
          <w:sz w:val="20"/>
          <w:szCs w:val="20"/>
        </w:rPr>
        <w:t xml:space="preserve"> </w:t>
      </w:r>
      <w:r w:rsidR="00A72E10" w:rsidRPr="00A72E10">
        <w:rPr>
          <w:rFonts w:asciiTheme="minorHAnsi" w:hAnsiTheme="minorHAnsi" w:cstheme="minorHAnsi"/>
          <w:b/>
          <w:color w:val="auto"/>
          <w:sz w:val="20"/>
          <w:szCs w:val="20"/>
        </w:rPr>
        <w:t>Z</w:t>
      </w:r>
      <w:r w:rsidR="00396F88" w:rsidRPr="00A72E10">
        <w:rPr>
          <w:rFonts w:asciiTheme="minorHAnsi" w:hAnsiTheme="minorHAnsi" w:cstheme="minorHAnsi"/>
          <w:b/>
          <w:color w:val="auto"/>
          <w:sz w:val="20"/>
          <w:szCs w:val="20"/>
        </w:rPr>
        <w:t>amawiający podtrzymuje zapisy SIWZ.</w:t>
      </w:r>
    </w:p>
    <w:p w:rsidR="00B047B4" w:rsidRPr="00A72E10" w:rsidRDefault="00B047B4" w:rsidP="00FB40CA">
      <w:pPr>
        <w:spacing w:after="0" w:line="240" w:lineRule="auto"/>
        <w:jc w:val="both"/>
        <w:rPr>
          <w:rFonts w:asciiTheme="minorHAnsi" w:hAnsiTheme="minorHAnsi" w:cstheme="minorHAnsi"/>
          <w:b/>
          <w:color w:val="auto"/>
          <w:sz w:val="20"/>
          <w:szCs w:val="20"/>
        </w:rPr>
      </w:pPr>
    </w:p>
    <w:p w:rsidR="00B03A18" w:rsidRPr="00A72E10" w:rsidRDefault="00253D36"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b/>
          <w:color w:val="auto"/>
          <w:sz w:val="20"/>
          <w:szCs w:val="20"/>
          <w:shd w:val="clear" w:color="auto" w:fill="FFFFFF"/>
        </w:rPr>
        <w:t xml:space="preserve">Pytanie </w:t>
      </w:r>
      <w:r w:rsidR="000004E0" w:rsidRPr="00A72E10">
        <w:rPr>
          <w:rFonts w:asciiTheme="minorHAnsi" w:hAnsiTheme="minorHAnsi" w:cstheme="minorHAnsi"/>
          <w:b/>
          <w:color w:val="auto"/>
          <w:sz w:val="20"/>
          <w:szCs w:val="20"/>
          <w:shd w:val="clear" w:color="auto" w:fill="FFFFFF"/>
        </w:rPr>
        <w:t>49</w:t>
      </w:r>
      <w:r w:rsidR="00B03A18"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2</w:t>
      </w:r>
      <w:r w:rsidR="00B03A18" w:rsidRPr="00A72E10">
        <w:rPr>
          <w:rFonts w:asciiTheme="minorHAnsi" w:hAnsiTheme="minorHAnsi" w:cstheme="minorHAnsi"/>
          <w:b/>
          <w:color w:val="auto"/>
          <w:sz w:val="20"/>
          <w:szCs w:val="20"/>
          <w:shd w:val="clear" w:color="auto" w:fill="FFFFFF"/>
        </w:rPr>
        <w:t>:</w:t>
      </w:r>
      <w:r w:rsidRPr="00A72E10">
        <w:rPr>
          <w:rFonts w:asciiTheme="minorHAnsi" w:hAnsiTheme="minorHAnsi" w:cstheme="minorHAnsi"/>
          <w:color w:val="auto"/>
          <w:sz w:val="20"/>
          <w:szCs w:val="20"/>
          <w:shd w:val="clear" w:color="auto" w:fill="FFFFFF"/>
        </w:rPr>
        <w:t xml:space="preserve">Czy Zamawiający dopuści w Części nr 1, Pozycji nr 2 </w:t>
      </w:r>
      <w:proofErr w:type="spellStart"/>
      <w:r w:rsidRPr="00A72E10">
        <w:rPr>
          <w:rFonts w:asciiTheme="minorHAnsi" w:hAnsiTheme="minorHAnsi" w:cstheme="minorHAnsi"/>
          <w:color w:val="auto"/>
          <w:sz w:val="20"/>
          <w:szCs w:val="20"/>
          <w:shd w:val="clear" w:color="auto" w:fill="FFFFFF"/>
        </w:rPr>
        <w:t>wchłanialną</w:t>
      </w:r>
      <w:proofErr w:type="spellEnd"/>
      <w:r w:rsidRPr="00A72E10">
        <w:rPr>
          <w:rFonts w:asciiTheme="minorHAnsi" w:hAnsiTheme="minorHAnsi" w:cstheme="minorHAnsi"/>
          <w:color w:val="auto"/>
          <w:sz w:val="20"/>
          <w:szCs w:val="20"/>
          <w:shd w:val="clear" w:color="auto" w:fill="FFFFFF"/>
        </w:rPr>
        <w:t xml:space="preserve">, plecioną, powlekaną, wykonaną z </w:t>
      </w:r>
      <w:proofErr w:type="spellStart"/>
      <w:r w:rsidRPr="00A72E10">
        <w:rPr>
          <w:rFonts w:asciiTheme="minorHAnsi" w:hAnsiTheme="minorHAnsi" w:cstheme="minorHAnsi"/>
          <w:color w:val="auto"/>
          <w:sz w:val="20"/>
          <w:szCs w:val="20"/>
          <w:shd w:val="clear" w:color="auto" w:fill="FFFFFF"/>
        </w:rPr>
        <w:t>glikolidu</w:t>
      </w:r>
      <w:proofErr w:type="spellEnd"/>
      <w:r w:rsidRPr="00A72E10">
        <w:rPr>
          <w:rFonts w:asciiTheme="minorHAnsi" w:hAnsiTheme="minorHAnsi" w:cstheme="minorHAnsi"/>
          <w:color w:val="auto"/>
          <w:sz w:val="20"/>
          <w:szCs w:val="20"/>
          <w:shd w:val="clear" w:color="auto" w:fill="FFFFFF"/>
        </w:rPr>
        <w:t xml:space="preserve"> i </w:t>
      </w:r>
      <w:proofErr w:type="spellStart"/>
      <w:r w:rsidRPr="00A72E10">
        <w:rPr>
          <w:rFonts w:asciiTheme="minorHAnsi" w:hAnsiTheme="minorHAnsi" w:cstheme="minorHAnsi"/>
          <w:color w:val="auto"/>
          <w:sz w:val="20"/>
          <w:szCs w:val="20"/>
          <w:shd w:val="clear" w:color="auto" w:fill="FFFFFF"/>
        </w:rPr>
        <w:t>L-laktydu</w:t>
      </w:r>
      <w:proofErr w:type="spellEnd"/>
      <w:r w:rsidRPr="00A72E10">
        <w:rPr>
          <w:rFonts w:asciiTheme="minorHAnsi" w:hAnsiTheme="minorHAnsi" w:cstheme="minorHAnsi"/>
          <w:color w:val="auto"/>
          <w:sz w:val="20"/>
          <w:szCs w:val="20"/>
          <w:shd w:val="clear" w:color="auto" w:fill="FFFFFF"/>
        </w:rPr>
        <w:t xml:space="preserve"> (90:10), powlekaną </w:t>
      </w:r>
      <w:proofErr w:type="spellStart"/>
      <w:r w:rsidRPr="00A72E10">
        <w:rPr>
          <w:rFonts w:asciiTheme="minorHAnsi" w:hAnsiTheme="minorHAnsi" w:cstheme="minorHAnsi"/>
          <w:color w:val="auto"/>
          <w:sz w:val="20"/>
          <w:szCs w:val="20"/>
          <w:shd w:val="clear" w:color="auto" w:fill="FFFFFF"/>
        </w:rPr>
        <w:t>glikolidem</w:t>
      </w:r>
      <w:proofErr w:type="spellEnd"/>
      <w:r w:rsidRPr="00A72E10">
        <w:rPr>
          <w:rFonts w:asciiTheme="minorHAnsi" w:hAnsiTheme="minorHAnsi" w:cstheme="minorHAnsi"/>
          <w:color w:val="auto"/>
          <w:sz w:val="20"/>
          <w:szCs w:val="20"/>
          <w:shd w:val="clear" w:color="auto" w:fill="FFFFFF"/>
        </w:rPr>
        <w:t xml:space="preserve"> i </w:t>
      </w:r>
      <w:proofErr w:type="spellStart"/>
      <w:r w:rsidRPr="00A72E10">
        <w:rPr>
          <w:rFonts w:asciiTheme="minorHAnsi" w:hAnsiTheme="minorHAnsi" w:cstheme="minorHAnsi"/>
          <w:color w:val="auto"/>
          <w:sz w:val="20"/>
          <w:szCs w:val="20"/>
          <w:shd w:val="clear" w:color="auto" w:fill="FFFFFF"/>
        </w:rPr>
        <w:t>laktydem</w:t>
      </w:r>
      <w:proofErr w:type="spellEnd"/>
      <w:r w:rsidRPr="00A72E10">
        <w:rPr>
          <w:rFonts w:asciiTheme="minorHAnsi" w:hAnsiTheme="minorHAnsi" w:cstheme="minorHAnsi"/>
          <w:color w:val="auto"/>
          <w:sz w:val="20"/>
          <w:szCs w:val="20"/>
          <w:shd w:val="clear" w:color="auto" w:fill="FFFFFF"/>
        </w:rPr>
        <w:t xml:space="preserve"> (30/70) oraz stearynianem wapnia o podtrzymywaniu tkankowym 65% po 14 dniach i 40% po 21 dniach, </w:t>
      </w:r>
      <w:proofErr w:type="spellStart"/>
      <w:r w:rsidRPr="00A72E10">
        <w:rPr>
          <w:rFonts w:asciiTheme="minorHAnsi" w:hAnsiTheme="minorHAnsi" w:cstheme="minorHAnsi"/>
          <w:color w:val="auto"/>
          <w:sz w:val="20"/>
          <w:szCs w:val="20"/>
          <w:shd w:val="clear" w:color="auto" w:fill="FFFFFF"/>
        </w:rPr>
        <w:t>wchłanialną</w:t>
      </w:r>
      <w:proofErr w:type="spellEnd"/>
      <w:r w:rsidRPr="00A72E10">
        <w:rPr>
          <w:rFonts w:asciiTheme="minorHAnsi" w:hAnsiTheme="minorHAnsi" w:cstheme="minorHAnsi"/>
          <w:color w:val="auto"/>
          <w:sz w:val="20"/>
          <w:szCs w:val="20"/>
          <w:shd w:val="clear" w:color="auto" w:fill="FFFFFF"/>
        </w:rPr>
        <w:t xml:space="preserve"> 56-70 dni oraz igłę o długości 40mm, 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B03A18" w:rsidRPr="00A72E10" w:rsidRDefault="00B03A18" w:rsidP="00FB40CA">
      <w:pPr>
        <w:spacing w:after="0" w:line="240" w:lineRule="auto"/>
        <w:rPr>
          <w:rFonts w:asciiTheme="minorHAnsi" w:hAnsiTheme="minorHAnsi" w:cstheme="minorHAnsi"/>
          <w:color w:val="auto"/>
          <w:sz w:val="20"/>
          <w:szCs w:val="20"/>
          <w:shd w:val="clear" w:color="auto" w:fill="FFFFFF"/>
        </w:rPr>
      </w:pPr>
    </w:p>
    <w:p w:rsidR="009610B6" w:rsidRPr="00A72E10" w:rsidRDefault="00B03A18"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b/>
          <w:color w:val="auto"/>
          <w:sz w:val="20"/>
          <w:szCs w:val="20"/>
          <w:shd w:val="clear" w:color="auto" w:fill="FFFFFF"/>
        </w:rPr>
        <w:t xml:space="preserve">Pytanie </w:t>
      </w:r>
      <w:r w:rsidR="000004E0" w:rsidRPr="00A72E10">
        <w:rPr>
          <w:rFonts w:asciiTheme="minorHAnsi" w:hAnsiTheme="minorHAnsi" w:cstheme="minorHAnsi"/>
          <w:b/>
          <w:color w:val="auto"/>
          <w:sz w:val="20"/>
          <w:szCs w:val="20"/>
          <w:shd w:val="clear" w:color="auto" w:fill="FFFFFF"/>
        </w:rPr>
        <w:t>50</w:t>
      </w:r>
      <w:r w:rsidRPr="00A72E10">
        <w:rPr>
          <w:rFonts w:asciiTheme="minorHAnsi" w:hAnsiTheme="minorHAnsi" w:cstheme="minorHAnsi"/>
          <w:b/>
          <w:color w:val="auto"/>
          <w:sz w:val="20"/>
          <w:szCs w:val="20"/>
          <w:shd w:val="clear" w:color="auto" w:fill="FFFFFF"/>
        </w:rPr>
        <w:t>, Dotyczy Części nr 1, Pozycji nr 3</w:t>
      </w:r>
      <w:r w:rsidR="009610B6" w:rsidRPr="00A72E10">
        <w:rPr>
          <w:rFonts w:asciiTheme="minorHAnsi" w:hAnsiTheme="minorHAnsi" w:cstheme="minorHAnsi"/>
          <w:b/>
          <w:color w:val="auto"/>
          <w:sz w:val="20"/>
          <w:szCs w:val="20"/>
          <w:shd w:val="clear" w:color="auto" w:fill="FFFFFF"/>
        </w:rPr>
        <w:t xml:space="preserve">: </w:t>
      </w:r>
      <w:r w:rsidR="00253D36" w:rsidRPr="00A72E10">
        <w:rPr>
          <w:rFonts w:asciiTheme="minorHAnsi" w:hAnsiTheme="minorHAnsi" w:cstheme="minorHAnsi"/>
          <w:color w:val="auto"/>
          <w:sz w:val="20"/>
          <w:szCs w:val="20"/>
          <w:shd w:val="clear" w:color="auto" w:fill="FFFFFF"/>
        </w:rPr>
        <w:t xml:space="preserve">Czy Zamawiający dopuści w Części nr 1, Pozycji nr 3 </w:t>
      </w:r>
      <w:proofErr w:type="spellStart"/>
      <w:r w:rsidR="00253D36" w:rsidRPr="00A72E10">
        <w:rPr>
          <w:rFonts w:asciiTheme="minorHAnsi" w:hAnsiTheme="minorHAnsi" w:cstheme="minorHAnsi"/>
          <w:color w:val="auto"/>
          <w:sz w:val="20"/>
          <w:szCs w:val="20"/>
          <w:shd w:val="clear" w:color="auto" w:fill="FFFFFF"/>
        </w:rPr>
        <w:t>wchłanialną</w:t>
      </w:r>
      <w:proofErr w:type="spellEnd"/>
      <w:r w:rsidR="00253D36" w:rsidRPr="00A72E10">
        <w:rPr>
          <w:rFonts w:asciiTheme="minorHAnsi" w:hAnsiTheme="minorHAnsi" w:cstheme="minorHAnsi"/>
          <w:color w:val="auto"/>
          <w:sz w:val="20"/>
          <w:szCs w:val="20"/>
          <w:shd w:val="clear" w:color="auto" w:fill="FFFFFF"/>
        </w:rPr>
        <w:t xml:space="preserve">, plecioną, powlekaną, wykonaną z </w:t>
      </w:r>
      <w:proofErr w:type="spellStart"/>
      <w:r w:rsidR="00253D36" w:rsidRPr="00A72E10">
        <w:rPr>
          <w:rFonts w:asciiTheme="minorHAnsi" w:hAnsiTheme="minorHAnsi" w:cstheme="minorHAnsi"/>
          <w:color w:val="auto"/>
          <w:sz w:val="20"/>
          <w:szCs w:val="20"/>
          <w:shd w:val="clear" w:color="auto" w:fill="FFFFFF"/>
        </w:rPr>
        <w:t>glikolidu</w:t>
      </w:r>
      <w:proofErr w:type="spellEnd"/>
      <w:r w:rsidR="00253D36" w:rsidRPr="00A72E10">
        <w:rPr>
          <w:rFonts w:asciiTheme="minorHAnsi" w:hAnsiTheme="minorHAnsi" w:cstheme="minorHAnsi"/>
          <w:color w:val="auto"/>
          <w:sz w:val="20"/>
          <w:szCs w:val="20"/>
          <w:shd w:val="clear" w:color="auto" w:fill="FFFFFF"/>
        </w:rPr>
        <w:t xml:space="preserve"> i </w:t>
      </w:r>
      <w:proofErr w:type="spellStart"/>
      <w:r w:rsidR="00253D36" w:rsidRPr="00A72E10">
        <w:rPr>
          <w:rFonts w:asciiTheme="minorHAnsi" w:hAnsiTheme="minorHAnsi" w:cstheme="minorHAnsi"/>
          <w:color w:val="auto"/>
          <w:sz w:val="20"/>
          <w:szCs w:val="20"/>
          <w:shd w:val="clear" w:color="auto" w:fill="FFFFFF"/>
        </w:rPr>
        <w:t>L-laktydu</w:t>
      </w:r>
      <w:proofErr w:type="spellEnd"/>
      <w:r w:rsidR="00253D36" w:rsidRPr="00A72E10">
        <w:rPr>
          <w:rFonts w:asciiTheme="minorHAnsi" w:hAnsiTheme="minorHAnsi" w:cstheme="minorHAnsi"/>
          <w:color w:val="auto"/>
          <w:sz w:val="20"/>
          <w:szCs w:val="20"/>
          <w:shd w:val="clear" w:color="auto" w:fill="FFFFFF"/>
        </w:rPr>
        <w:t xml:space="preserve"> (90:10), powlekaną </w:t>
      </w:r>
      <w:proofErr w:type="spellStart"/>
      <w:r w:rsidR="00253D36" w:rsidRPr="00A72E10">
        <w:rPr>
          <w:rFonts w:asciiTheme="minorHAnsi" w:hAnsiTheme="minorHAnsi" w:cstheme="minorHAnsi"/>
          <w:color w:val="auto"/>
          <w:sz w:val="20"/>
          <w:szCs w:val="20"/>
          <w:shd w:val="clear" w:color="auto" w:fill="FFFFFF"/>
        </w:rPr>
        <w:t>glikolidem</w:t>
      </w:r>
      <w:proofErr w:type="spellEnd"/>
      <w:r w:rsidR="00253D36" w:rsidRPr="00A72E10">
        <w:rPr>
          <w:rFonts w:asciiTheme="minorHAnsi" w:hAnsiTheme="minorHAnsi" w:cstheme="minorHAnsi"/>
          <w:color w:val="auto"/>
          <w:sz w:val="20"/>
          <w:szCs w:val="20"/>
          <w:shd w:val="clear" w:color="auto" w:fill="FFFFFF"/>
        </w:rPr>
        <w:t xml:space="preserve"> i </w:t>
      </w:r>
      <w:proofErr w:type="spellStart"/>
      <w:r w:rsidR="00253D36" w:rsidRPr="00A72E10">
        <w:rPr>
          <w:rFonts w:asciiTheme="minorHAnsi" w:hAnsiTheme="minorHAnsi" w:cstheme="minorHAnsi"/>
          <w:color w:val="auto"/>
          <w:sz w:val="20"/>
          <w:szCs w:val="20"/>
          <w:shd w:val="clear" w:color="auto" w:fill="FFFFFF"/>
        </w:rPr>
        <w:t>laktydem</w:t>
      </w:r>
      <w:proofErr w:type="spellEnd"/>
      <w:r w:rsidR="00253D36" w:rsidRPr="00A72E10">
        <w:rPr>
          <w:rFonts w:asciiTheme="minorHAnsi" w:hAnsiTheme="minorHAnsi" w:cstheme="minorHAnsi"/>
          <w:color w:val="auto"/>
          <w:sz w:val="20"/>
          <w:szCs w:val="20"/>
          <w:shd w:val="clear" w:color="auto" w:fill="FFFFFF"/>
        </w:rPr>
        <w:t xml:space="preserve"> (30/70) oraz stearynianem wapnia o podtrzymywaniu tkankowym 65% po 14 dniach i 40% po 21 dniach, </w:t>
      </w:r>
      <w:proofErr w:type="spellStart"/>
      <w:r w:rsidR="00253D36" w:rsidRPr="00A72E10">
        <w:rPr>
          <w:rFonts w:asciiTheme="minorHAnsi" w:hAnsiTheme="minorHAnsi" w:cstheme="minorHAnsi"/>
          <w:color w:val="auto"/>
          <w:sz w:val="20"/>
          <w:szCs w:val="20"/>
          <w:shd w:val="clear" w:color="auto" w:fill="FFFFFF"/>
        </w:rPr>
        <w:t>wchłanialną</w:t>
      </w:r>
      <w:proofErr w:type="spellEnd"/>
      <w:r w:rsidR="00253D36" w:rsidRPr="00A72E10">
        <w:rPr>
          <w:rFonts w:asciiTheme="minorHAnsi" w:hAnsiTheme="minorHAnsi" w:cstheme="minorHAnsi"/>
          <w:color w:val="auto"/>
          <w:sz w:val="20"/>
          <w:szCs w:val="20"/>
          <w:shd w:val="clear" w:color="auto" w:fill="FFFFFF"/>
        </w:rPr>
        <w:t xml:space="preserve"> 56-70 dni oraz igłę o długości 40mm i opakowanie handlowe zawierające 36 saszetek z przeliczeniem wymaganych ilości w załączniku asortymentowo-cenowym, pozostałe parametry bez zmian?</w:t>
      </w:r>
    </w:p>
    <w:p w:rsidR="00B047B4"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w:t>
      </w:r>
      <w:r w:rsidR="00A72E10">
        <w:rPr>
          <w:rFonts w:asciiTheme="minorHAnsi" w:hAnsiTheme="minorHAnsi" w:cstheme="minorHAnsi"/>
          <w:b/>
          <w:color w:val="auto"/>
          <w:sz w:val="20"/>
          <w:szCs w:val="20"/>
        </w:rPr>
        <w:t xml:space="preserve"> podtrzymuje zapisy SIWZ.</w:t>
      </w:r>
    </w:p>
    <w:p w:rsidR="009610B6" w:rsidRPr="00A72E10" w:rsidRDefault="00253D36" w:rsidP="00FB40CA">
      <w:pPr>
        <w:spacing w:after="0" w:line="240" w:lineRule="auto"/>
        <w:rPr>
          <w:rFonts w:asciiTheme="minorHAnsi" w:hAnsiTheme="minorHAnsi" w:cstheme="minorHAnsi"/>
          <w:color w:val="auto"/>
          <w:sz w:val="20"/>
          <w:szCs w:val="20"/>
          <w:shd w:val="clear" w:color="auto" w:fill="FFFFFF"/>
        </w:rPr>
      </w:pPr>
      <w:r w:rsidRPr="00253D36">
        <w:rPr>
          <w:rFonts w:asciiTheme="minorHAnsi" w:hAnsiTheme="minorHAnsi" w:cstheme="minorHAnsi"/>
          <w:color w:val="auto"/>
          <w:sz w:val="20"/>
          <w:szCs w:val="20"/>
        </w:rPr>
        <w:br/>
      </w:r>
      <w:r w:rsidRPr="009610B6">
        <w:rPr>
          <w:rFonts w:asciiTheme="minorHAnsi" w:hAnsiTheme="minorHAnsi" w:cstheme="minorHAnsi"/>
          <w:b/>
          <w:color w:val="auto"/>
          <w:sz w:val="20"/>
          <w:szCs w:val="20"/>
          <w:shd w:val="clear" w:color="auto" w:fill="FFFFFF"/>
        </w:rPr>
        <w:t xml:space="preserve">Pytanie </w:t>
      </w:r>
      <w:r w:rsidR="000004E0">
        <w:rPr>
          <w:rFonts w:asciiTheme="minorHAnsi" w:hAnsiTheme="minorHAnsi" w:cstheme="minorHAnsi"/>
          <w:b/>
          <w:color w:val="auto"/>
          <w:sz w:val="20"/>
          <w:szCs w:val="20"/>
          <w:shd w:val="clear" w:color="auto" w:fill="FFFFFF"/>
        </w:rPr>
        <w:t>51</w:t>
      </w:r>
      <w:r w:rsidR="009610B6">
        <w:rPr>
          <w:rFonts w:asciiTheme="minorHAnsi" w:hAnsiTheme="minorHAnsi" w:cstheme="minorHAnsi"/>
          <w:b/>
          <w:color w:val="auto"/>
          <w:sz w:val="20"/>
          <w:szCs w:val="20"/>
          <w:shd w:val="clear" w:color="auto" w:fill="FFFFFF"/>
        </w:rPr>
        <w:t xml:space="preserve">, </w:t>
      </w:r>
      <w:r w:rsidRPr="009610B6">
        <w:rPr>
          <w:rFonts w:asciiTheme="minorHAnsi" w:hAnsiTheme="minorHAnsi" w:cstheme="minorHAnsi"/>
          <w:b/>
          <w:color w:val="auto"/>
          <w:sz w:val="20"/>
          <w:szCs w:val="20"/>
          <w:shd w:val="clear" w:color="auto" w:fill="FFFFFF"/>
        </w:rPr>
        <w:t>Dotyczy Części nr 1, Pozycji nr 4</w:t>
      </w:r>
      <w:r w:rsidR="009610B6">
        <w:rPr>
          <w:rFonts w:asciiTheme="minorHAnsi" w:hAnsiTheme="minorHAnsi" w:cstheme="minorHAnsi"/>
          <w:b/>
          <w:color w:val="auto"/>
          <w:sz w:val="20"/>
          <w:szCs w:val="20"/>
          <w:shd w:val="clear" w:color="auto" w:fill="FFFFFF"/>
        </w:rPr>
        <w:t xml:space="preserve">: </w:t>
      </w:r>
      <w:r w:rsidRPr="00253D36">
        <w:rPr>
          <w:rFonts w:asciiTheme="minorHAnsi" w:hAnsiTheme="minorHAnsi" w:cstheme="minorHAnsi"/>
          <w:color w:val="auto"/>
          <w:sz w:val="20"/>
          <w:szCs w:val="20"/>
          <w:shd w:val="clear" w:color="auto" w:fill="FFFFFF"/>
        </w:rPr>
        <w:t xml:space="preserve">Czy Zamawiający dopuści w Części nr 1, Pozycji nr 4 </w:t>
      </w:r>
      <w:proofErr w:type="spellStart"/>
      <w:r w:rsidRPr="00253D36">
        <w:rPr>
          <w:rFonts w:asciiTheme="minorHAnsi" w:hAnsiTheme="minorHAnsi" w:cstheme="minorHAnsi"/>
          <w:color w:val="auto"/>
          <w:sz w:val="20"/>
          <w:szCs w:val="20"/>
          <w:shd w:val="clear" w:color="auto" w:fill="FFFFFF"/>
        </w:rPr>
        <w:t>wchłanialną</w:t>
      </w:r>
      <w:proofErr w:type="spellEnd"/>
      <w:r w:rsidRPr="00253D36">
        <w:rPr>
          <w:rFonts w:asciiTheme="minorHAnsi" w:hAnsiTheme="minorHAnsi" w:cstheme="minorHAnsi"/>
          <w:color w:val="auto"/>
          <w:sz w:val="20"/>
          <w:szCs w:val="20"/>
          <w:shd w:val="clear" w:color="auto" w:fill="FFFFFF"/>
        </w:rPr>
        <w:t xml:space="preserve">, plecioną, powlekaną, wykonaną z kwasu </w:t>
      </w:r>
      <w:proofErr w:type="spellStart"/>
      <w:r w:rsidRPr="00253D36">
        <w:rPr>
          <w:rFonts w:asciiTheme="minorHAnsi" w:hAnsiTheme="minorHAnsi" w:cstheme="minorHAnsi"/>
          <w:color w:val="auto"/>
          <w:sz w:val="20"/>
          <w:szCs w:val="20"/>
          <w:shd w:val="clear" w:color="auto" w:fill="FFFFFF"/>
        </w:rPr>
        <w:t>poliglikolowego</w:t>
      </w:r>
      <w:proofErr w:type="spellEnd"/>
      <w:r w:rsidRPr="00253D36">
        <w:rPr>
          <w:rFonts w:asciiTheme="minorHAnsi" w:hAnsiTheme="minorHAnsi" w:cstheme="minorHAnsi"/>
          <w:color w:val="auto"/>
          <w:sz w:val="20"/>
          <w:szCs w:val="20"/>
          <w:shd w:val="clear" w:color="auto" w:fill="FFFFFF"/>
        </w:rPr>
        <w:t xml:space="preserve">, powlekaną </w:t>
      </w:r>
      <w:proofErr w:type="spellStart"/>
      <w:r w:rsidRPr="00253D36">
        <w:rPr>
          <w:rFonts w:asciiTheme="minorHAnsi" w:hAnsiTheme="minorHAnsi" w:cstheme="minorHAnsi"/>
          <w:color w:val="auto"/>
          <w:sz w:val="20"/>
          <w:szCs w:val="20"/>
          <w:shd w:val="clear" w:color="auto" w:fill="FFFFFF"/>
        </w:rPr>
        <w:t>kaprolaktonem</w:t>
      </w:r>
      <w:proofErr w:type="spellEnd"/>
      <w:r w:rsidRPr="00253D36">
        <w:rPr>
          <w:rFonts w:asciiTheme="minorHAnsi" w:hAnsiTheme="minorHAnsi" w:cstheme="minorHAnsi"/>
          <w:color w:val="auto"/>
          <w:sz w:val="20"/>
          <w:szCs w:val="20"/>
          <w:shd w:val="clear" w:color="auto" w:fill="FFFFFF"/>
        </w:rPr>
        <w:t xml:space="preserve"> i stearynianem wapnia o podtrzymywaniu tkankowym 65% po 14 dniach i 40% po 21 dniach, </w:t>
      </w:r>
      <w:proofErr w:type="spellStart"/>
      <w:r w:rsidRPr="00253D36">
        <w:rPr>
          <w:rFonts w:asciiTheme="minorHAnsi" w:hAnsiTheme="minorHAnsi" w:cstheme="minorHAnsi"/>
          <w:color w:val="auto"/>
          <w:sz w:val="20"/>
          <w:szCs w:val="20"/>
          <w:shd w:val="clear" w:color="auto" w:fill="FFFFFF"/>
        </w:rPr>
        <w:t>wchłanialną</w:t>
      </w:r>
      <w:proofErr w:type="spellEnd"/>
      <w:r w:rsidRPr="00253D36">
        <w:rPr>
          <w:rFonts w:asciiTheme="minorHAnsi" w:hAnsiTheme="minorHAnsi" w:cstheme="minorHAnsi"/>
          <w:color w:val="auto"/>
          <w:sz w:val="20"/>
          <w:szCs w:val="20"/>
          <w:shd w:val="clear" w:color="auto" w:fill="FFFFFF"/>
        </w:rPr>
        <w:t xml:space="preserve"> 60-90 dni i opakowanie handlowe zawierające 36 saszetek z przeliczeniem wymaganych ilości w załączniku asortymentowo-cenowym, </w:t>
      </w:r>
      <w:r w:rsidRPr="00A72E10">
        <w:rPr>
          <w:rFonts w:asciiTheme="minorHAnsi" w:hAnsiTheme="minorHAnsi" w:cstheme="minorHAnsi"/>
          <w:color w:val="auto"/>
          <w:sz w:val="20"/>
          <w:szCs w:val="20"/>
          <w:shd w:val="clear" w:color="auto" w:fill="FFFFFF"/>
        </w:rPr>
        <w:t>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DD1025" w:rsidRPr="00A72E10" w:rsidRDefault="00253D36"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color w:val="auto"/>
          <w:sz w:val="20"/>
          <w:szCs w:val="20"/>
        </w:rPr>
        <w:br/>
      </w:r>
      <w:r w:rsidRPr="00A72E10">
        <w:rPr>
          <w:rFonts w:asciiTheme="minorHAnsi" w:hAnsiTheme="minorHAnsi" w:cstheme="minorHAnsi"/>
          <w:b/>
          <w:color w:val="auto"/>
          <w:sz w:val="20"/>
          <w:szCs w:val="20"/>
          <w:shd w:val="clear" w:color="auto" w:fill="FFFFFF"/>
        </w:rPr>
        <w:t>Pytanie 5</w:t>
      </w:r>
      <w:r w:rsidR="000004E0" w:rsidRPr="00A72E10">
        <w:rPr>
          <w:rFonts w:asciiTheme="minorHAnsi" w:hAnsiTheme="minorHAnsi" w:cstheme="minorHAnsi"/>
          <w:b/>
          <w:color w:val="auto"/>
          <w:sz w:val="20"/>
          <w:szCs w:val="20"/>
          <w:shd w:val="clear" w:color="auto" w:fill="FFFFFF"/>
        </w:rPr>
        <w:t>2</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5,6,7,8</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color w:val="auto"/>
          <w:sz w:val="20"/>
          <w:szCs w:val="20"/>
          <w:shd w:val="clear" w:color="auto" w:fill="FFFFFF"/>
        </w:rPr>
        <w:t xml:space="preserve">Czy Zamawiający dopuści w Części nr 1, Pozycjach nr 5,6,7,8 </w:t>
      </w:r>
      <w:proofErr w:type="spellStart"/>
      <w:r w:rsidRPr="00A72E10">
        <w:rPr>
          <w:rFonts w:asciiTheme="minorHAnsi" w:hAnsiTheme="minorHAnsi" w:cstheme="minorHAnsi"/>
          <w:color w:val="auto"/>
          <w:sz w:val="20"/>
          <w:szCs w:val="20"/>
          <w:shd w:val="clear" w:color="auto" w:fill="FFFFFF"/>
        </w:rPr>
        <w:t>wchłanialną</w:t>
      </w:r>
      <w:proofErr w:type="spellEnd"/>
      <w:r w:rsidRPr="00A72E10">
        <w:rPr>
          <w:rFonts w:asciiTheme="minorHAnsi" w:hAnsiTheme="minorHAnsi" w:cstheme="minorHAnsi"/>
          <w:color w:val="auto"/>
          <w:sz w:val="20"/>
          <w:szCs w:val="20"/>
          <w:shd w:val="clear" w:color="auto" w:fill="FFFFFF"/>
        </w:rPr>
        <w:t xml:space="preserve">, plecioną, powlekaną, wykonaną z </w:t>
      </w:r>
      <w:proofErr w:type="spellStart"/>
      <w:r w:rsidRPr="00A72E10">
        <w:rPr>
          <w:rFonts w:asciiTheme="minorHAnsi" w:hAnsiTheme="minorHAnsi" w:cstheme="minorHAnsi"/>
          <w:color w:val="auto"/>
          <w:sz w:val="20"/>
          <w:szCs w:val="20"/>
          <w:shd w:val="clear" w:color="auto" w:fill="FFFFFF"/>
        </w:rPr>
        <w:t>glikolidu</w:t>
      </w:r>
      <w:proofErr w:type="spellEnd"/>
      <w:r w:rsidRPr="00A72E10">
        <w:rPr>
          <w:rFonts w:asciiTheme="minorHAnsi" w:hAnsiTheme="minorHAnsi" w:cstheme="minorHAnsi"/>
          <w:color w:val="auto"/>
          <w:sz w:val="20"/>
          <w:szCs w:val="20"/>
          <w:shd w:val="clear" w:color="auto" w:fill="FFFFFF"/>
        </w:rPr>
        <w:t xml:space="preserve"> i </w:t>
      </w:r>
      <w:proofErr w:type="spellStart"/>
      <w:r w:rsidRPr="00A72E10">
        <w:rPr>
          <w:rFonts w:asciiTheme="minorHAnsi" w:hAnsiTheme="minorHAnsi" w:cstheme="minorHAnsi"/>
          <w:color w:val="auto"/>
          <w:sz w:val="20"/>
          <w:szCs w:val="20"/>
          <w:shd w:val="clear" w:color="auto" w:fill="FFFFFF"/>
        </w:rPr>
        <w:t>L-laktydu</w:t>
      </w:r>
      <w:proofErr w:type="spellEnd"/>
      <w:r w:rsidRPr="00A72E10">
        <w:rPr>
          <w:rFonts w:asciiTheme="minorHAnsi" w:hAnsiTheme="minorHAnsi" w:cstheme="minorHAnsi"/>
          <w:color w:val="auto"/>
          <w:sz w:val="20"/>
          <w:szCs w:val="20"/>
          <w:shd w:val="clear" w:color="auto" w:fill="FFFFFF"/>
        </w:rPr>
        <w:t xml:space="preserve"> (90:10), powlekaną </w:t>
      </w:r>
      <w:proofErr w:type="spellStart"/>
      <w:r w:rsidRPr="00A72E10">
        <w:rPr>
          <w:rFonts w:asciiTheme="minorHAnsi" w:hAnsiTheme="minorHAnsi" w:cstheme="minorHAnsi"/>
          <w:color w:val="auto"/>
          <w:sz w:val="20"/>
          <w:szCs w:val="20"/>
          <w:shd w:val="clear" w:color="auto" w:fill="FFFFFF"/>
        </w:rPr>
        <w:t>glikolidem</w:t>
      </w:r>
      <w:proofErr w:type="spellEnd"/>
      <w:r w:rsidRPr="00A72E10">
        <w:rPr>
          <w:rFonts w:asciiTheme="minorHAnsi" w:hAnsiTheme="minorHAnsi" w:cstheme="minorHAnsi"/>
          <w:color w:val="auto"/>
          <w:sz w:val="20"/>
          <w:szCs w:val="20"/>
          <w:shd w:val="clear" w:color="auto" w:fill="FFFFFF"/>
        </w:rPr>
        <w:t xml:space="preserve"> i </w:t>
      </w:r>
      <w:proofErr w:type="spellStart"/>
      <w:r w:rsidRPr="00A72E10">
        <w:rPr>
          <w:rFonts w:asciiTheme="minorHAnsi" w:hAnsiTheme="minorHAnsi" w:cstheme="minorHAnsi"/>
          <w:color w:val="auto"/>
          <w:sz w:val="20"/>
          <w:szCs w:val="20"/>
          <w:shd w:val="clear" w:color="auto" w:fill="FFFFFF"/>
        </w:rPr>
        <w:t>laktydem</w:t>
      </w:r>
      <w:proofErr w:type="spellEnd"/>
      <w:r w:rsidRPr="00A72E10">
        <w:rPr>
          <w:rFonts w:asciiTheme="minorHAnsi" w:hAnsiTheme="minorHAnsi" w:cstheme="minorHAnsi"/>
          <w:color w:val="auto"/>
          <w:sz w:val="20"/>
          <w:szCs w:val="20"/>
          <w:shd w:val="clear" w:color="auto" w:fill="FFFFFF"/>
        </w:rPr>
        <w:t xml:space="preserve"> (30/70) oraz stearynianem wapnia o podtrzymywaniu tkankowym 65% po 14 dniach i 40% po 21 dniach, </w:t>
      </w:r>
      <w:proofErr w:type="spellStart"/>
      <w:r w:rsidRPr="00A72E10">
        <w:rPr>
          <w:rFonts w:asciiTheme="minorHAnsi" w:hAnsiTheme="minorHAnsi" w:cstheme="minorHAnsi"/>
          <w:color w:val="auto"/>
          <w:sz w:val="20"/>
          <w:szCs w:val="20"/>
          <w:shd w:val="clear" w:color="auto" w:fill="FFFFFF"/>
        </w:rPr>
        <w:t>wchłanialną</w:t>
      </w:r>
      <w:proofErr w:type="spellEnd"/>
      <w:r w:rsidRPr="00A72E10">
        <w:rPr>
          <w:rFonts w:asciiTheme="minorHAnsi" w:hAnsiTheme="minorHAnsi" w:cstheme="minorHAnsi"/>
          <w:color w:val="auto"/>
          <w:sz w:val="20"/>
          <w:szCs w:val="20"/>
          <w:shd w:val="clear" w:color="auto" w:fill="FFFFFF"/>
        </w:rPr>
        <w:t xml:space="preserve"> 56-70 dni oraz opakowanie handlowe zawierające 24 saszetki, z przeliczeniem wymaganych ilości w załączniku asortymentowo-cenowym, 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DD1025" w:rsidRPr="00A72E10" w:rsidRDefault="00253D36"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color w:val="auto"/>
          <w:sz w:val="20"/>
          <w:szCs w:val="20"/>
        </w:rPr>
        <w:br/>
      </w:r>
      <w:r w:rsidRPr="00A72E10">
        <w:rPr>
          <w:rFonts w:asciiTheme="minorHAnsi" w:hAnsiTheme="minorHAnsi" w:cstheme="minorHAnsi"/>
          <w:b/>
          <w:color w:val="auto"/>
          <w:sz w:val="20"/>
          <w:szCs w:val="20"/>
          <w:shd w:val="clear" w:color="auto" w:fill="FFFFFF"/>
        </w:rPr>
        <w:t xml:space="preserve">Pytanie </w:t>
      </w:r>
      <w:r w:rsidR="00DD1025" w:rsidRPr="00A72E10">
        <w:rPr>
          <w:rFonts w:asciiTheme="minorHAnsi" w:hAnsiTheme="minorHAnsi" w:cstheme="minorHAnsi"/>
          <w:b/>
          <w:color w:val="auto"/>
          <w:sz w:val="20"/>
          <w:szCs w:val="20"/>
          <w:shd w:val="clear" w:color="auto" w:fill="FFFFFF"/>
        </w:rPr>
        <w:t>5</w:t>
      </w:r>
      <w:r w:rsidR="000004E0" w:rsidRPr="00A72E10">
        <w:rPr>
          <w:rFonts w:asciiTheme="minorHAnsi" w:hAnsiTheme="minorHAnsi" w:cstheme="minorHAnsi"/>
          <w:b/>
          <w:color w:val="auto"/>
          <w:sz w:val="20"/>
          <w:szCs w:val="20"/>
          <w:shd w:val="clear" w:color="auto" w:fill="FFFFFF"/>
        </w:rPr>
        <w:t>3</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9</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color w:val="auto"/>
          <w:sz w:val="20"/>
          <w:szCs w:val="20"/>
          <w:shd w:val="clear" w:color="auto" w:fill="FFFFFF"/>
        </w:rPr>
        <w:t xml:space="preserve">Czy Zamawiający dopuści w Części nr 1, Pozycji nr 9 nić </w:t>
      </w:r>
      <w:proofErr w:type="spellStart"/>
      <w:r w:rsidRPr="00A72E10">
        <w:rPr>
          <w:rFonts w:asciiTheme="minorHAnsi" w:hAnsiTheme="minorHAnsi" w:cstheme="minorHAnsi"/>
          <w:color w:val="auto"/>
          <w:sz w:val="20"/>
          <w:szCs w:val="20"/>
          <w:shd w:val="clear" w:color="auto" w:fill="FFFFFF"/>
        </w:rPr>
        <w:t>jednowłóknową</w:t>
      </w:r>
      <w:proofErr w:type="spellEnd"/>
      <w:r w:rsidRPr="00A72E10">
        <w:rPr>
          <w:rFonts w:asciiTheme="minorHAnsi" w:hAnsiTheme="minorHAnsi" w:cstheme="minorHAnsi"/>
          <w:color w:val="auto"/>
          <w:sz w:val="20"/>
          <w:szCs w:val="20"/>
          <w:shd w:val="clear" w:color="auto" w:fill="FFFFFF"/>
        </w:rPr>
        <w:t xml:space="preserve">, wykonaną z </w:t>
      </w:r>
      <w:proofErr w:type="spellStart"/>
      <w:r w:rsidRPr="00A72E10">
        <w:rPr>
          <w:rFonts w:asciiTheme="minorHAnsi" w:hAnsiTheme="minorHAnsi" w:cstheme="minorHAnsi"/>
          <w:color w:val="auto"/>
          <w:sz w:val="20"/>
          <w:szCs w:val="20"/>
          <w:shd w:val="clear" w:color="auto" w:fill="FFFFFF"/>
        </w:rPr>
        <w:t>poliglekapronu</w:t>
      </w:r>
      <w:proofErr w:type="spellEnd"/>
      <w:r w:rsidRPr="00A72E10">
        <w:rPr>
          <w:rFonts w:asciiTheme="minorHAnsi" w:hAnsiTheme="minorHAnsi" w:cstheme="minorHAnsi"/>
          <w:color w:val="auto"/>
          <w:sz w:val="20"/>
          <w:szCs w:val="20"/>
          <w:shd w:val="clear" w:color="auto" w:fill="FFFFFF"/>
        </w:rPr>
        <w:t xml:space="preserve">, </w:t>
      </w:r>
      <w:proofErr w:type="spellStart"/>
      <w:r w:rsidRPr="00A72E10">
        <w:rPr>
          <w:rFonts w:asciiTheme="minorHAnsi" w:hAnsiTheme="minorHAnsi" w:cstheme="minorHAnsi"/>
          <w:color w:val="auto"/>
          <w:sz w:val="20"/>
          <w:szCs w:val="20"/>
          <w:shd w:val="clear" w:color="auto" w:fill="FFFFFF"/>
        </w:rPr>
        <w:t>wchłanialną</w:t>
      </w:r>
      <w:proofErr w:type="spellEnd"/>
      <w:r w:rsidRPr="00A72E10">
        <w:rPr>
          <w:rFonts w:asciiTheme="minorHAnsi" w:hAnsiTheme="minorHAnsi" w:cstheme="minorHAnsi"/>
          <w:color w:val="auto"/>
          <w:sz w:val="20"/>
          <w:szCs w:val="20"/>
          <w:shd w:val="clear" w:color="auto" w:fill="FFFFFF"/>
        </w:rPr>
        <w:t xml:space="preserve"> 90-120 dni o podtrzymywaniu tkankowym 55% po 7 dniach i 25% po 21 dniach oraz igłę o długości 36mm i nić o długości 70cm, 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DD1025" w:rsidRPr="00A72E10" w:rsidRDefault="00253D36"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color w:val="auto"/>
          <w:sz w:val="20"/>
          <w:szCs w:val="20"/>
        </w:rPr>
        <w:br/>
      </w:r>
      <w:r w:rsidRPr="00A72E10">
        <w:rPr>
          <w:rFonts w:asciiTheme="minorHAnsi" w:hAnsiTheme="minorHAnsi" w:cstheme="minorHAnsi"/>
          <w:b/>
          <w:color w:val="auto"/>
          <w:sz w:val="20"/>
          <w:szCs w:val="20"/>
          <w:shd w:val="clear" w:color="auto" w:fill="FFFFFF"/>
        </w:rPr>
        <w:t xml:space="preserve">Pytanie </w:t>
      </w:r>
      <w:r w:rsidR="00DD1025" w:rsidRPr="00A72E10">
        <w:rPr>
          <w:rFonts w:asciiTheme="minorHAnsi" w:hAnsiTheme="minorHAnsi" w:cstheme="minorHAnsi"/>
          <w:b/>
          <w:color w:val="auto"/>
          <w:sz w:val="20"/>
          <w:szCs w:val="20"/>
          <w:shd w:val="clear" w:color="auto" w:fill="FFFFFF"/>
        </w:rPr>
        <w:t>5</w:t>
      </w:r>
      <w:r w:rsidR="000004E0" w:rsidRPr="00A72E10">
        <w:rPr>
          <w:rFonts w:asciiTheme="minorHAnsi" w:hAnsiTheme="minorHAnsi" w:cstheme="minorHAnsi"/>
          <w:b/>
          <w:color w:val="auto"/>
          <w:sz w:val="20"/>
          <w:szCs w:val="20"/>
          <w:shd w:val="clear" w:color="auto" w:fill="FFFFFF"/>
        </w:rPr>
        <w:t>4</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9</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color w:val="auto"/>
          <w:sz w:val="20"/>
          <w:szCs w:val="20"/>
          <w:shd w:val="clear" w:color="auto" w:fill="FFFFFF"/>
        </w:rPr>
        <w:t>Zwracamy się z prośbą do Zamawiającego o wyłączenie z Części nr 1, Pozycji nr 9.</w:t>
      </w:r>
    </w:p>
    <w:p w:rsidR="00B047B4"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DD1025" w:rsidRDefault="00253D36" w:rsidP="00FB40CA">
      <w:pPr>
        <w:spacing w:after="0" w:line="240" w:lineRule="auto"/>
        <w:rPr>
          <w:rFonts w:asciiTheme="minorHAnsi" w:hAnsiTheme="minorHAnsi" w:cstheme="minorHAnsi"/>
          <w:color w:val="auto"/>
          <w:sz w:val="20"/>
          <w:szCs w:val="20"/>
          <w:shd w:val="clear" w:color="auto" w:fill="FFFFFF"/>
        </w:rPr>
      </w:pPr>
      <w:r w:rsidRPr="00253D36">
        <w:rPr>
          <w:rFonts w:asciiTheme="minorHAnsi" w:hAnsiTheme="minorHAnsi" w:cstheme="minorHAnsi"/>
          <w:color w:val="auto"/>
          <w:sz w:val="20"/>
          <w:szCs w:val="20"/>
        </w:rPr>
        <w:br/>
      </w:r>
      <w:r w:rsidRPr="00DD1025">
        <w:rPr>
          <w:rFonts w:asciiTheme="minorHAnsi" w:hAnsiTheme="minorHAnsi" w:cstheme="minorHAnsi"/>
          <w:b/>
          <w:color w:val="auto"/>
          <w:sz w:val="20"/>
          <w:szCs w:val="20"/>
          <w:shd w:val="clear" w:color="auto" w:fill="FFFFFF"/>
        </w:rPr>
        <w:t xml:space="preserve">Pytanie </w:t>
      </w:r>
      <w:r w:rsidR="00DD1025">
        <w:rPr>
          <w:rFonts w:asciiTheme="minorHAnsi" w:hAnsiTheme="minorHAnsi" w:cstheme="minorHAnsi"/>
          <w:b/>
          <w:color w:val="auto"/>
          <w:sz w:val="20"/>
          <w:szCs w:val="20"/>
          <w:shd w:val="clear" w:color="auto" w:fill="FFFFFF"/>
        </w:rPr>
        <w:t>5</w:t>
      </w:r>
      <w:r w:rsidR="000004E0">
        <w:rPr>
          <w:rFonts w:asciiTheme="minorHAnsi" w:hAnsiTheme="minorHAnsi" w:cstheme="minorHAnsi"/>
          <w:b/>
          <w:color w:val="auto"/>
          <w:sz w:val="20"/>
          <w:szCs w:val="20"/>
          <w:shd w:val="clear" w:color="auto" w:fill="FFFFFF"/>
        </w:rPr>
        <w:t>5</w:t>
      </w:r>
      <w:r w:rsidR="00DD1025">
        <w:rPr>
          <w:rFonts w:asciiTheme="minorHAnsi" w:hAnsiTheme="minorHAnsi" w:cstheme="minorHAnsi"/>
          <w:b/>
          <w:color w:val="auto"/>
          <w:sz w:val="20"/>
          <w:szCs w:val="20"/>
          <w:shd w:val="clear" w:color="auto" w:fill="FFFFFF"/>
        </w:rPr>
        <w:t xml:space="preserve">, </w:t>
      </w:r>
      <w:r w:rsidRPr="00DD1025">
        <w:rPr>
          <w:rFonts w:asciiTheme="minorHAnsi" w:hAnsiTheme="minorHAnsi" w:cstheme="minorHAnsi"/>
          <w:b/>
          <w:color w:val="auto"/>
          <w:sz w:val="20"/>
          <w:szCs w:val="20"/>
          <w:shd w:val="clear" w:color="auto" w:fill="FFFFFF"/>
        </w:rPr>
        <w:t>Dotyczy Części nr 1, Pozycji nr 10</w:t>
      </w:r>
      <w:r w:rsidR="00DD1025">
        <w:rPr>
          <w:rFonts w:asciiTheme="minorHAnsi" w:hAnsiTheme="minorHAnsi" w:cstheme="minorHAnsi"/>
          <w:b/>
          <w:color w:val="auto"/>
          <w:sz w:val="20"/>
          <w:szCs w:val="20"/>
          <w:shd w:val="clear" w:color="auto" w:fill="FFFFFF"/>
        </w:rPr>
        <w:t xml:space="preserve">: </w:t>
      </w:r>
      <w:r w:rsidRPr="00253D36">
        <w:rPr>
          <w:rFonts w:asciiTheme="minorHAnsi" w:hAnsiTheme="minorHAnsi" w:cstheme="minorHAnsi"/>
          <w:color w:val="auto"/>
          <w:sz w:val="20"/>
          <w:szCs w:val="20"/>
          <w:shd w:val="clear" w:color="auto" w:fill="FFFFFF"/>
        </w:rPr>
        <w:t xml:space="preserve">Czy Zamawiający dopuści w Części nr 1, Pozycji nr 10 nić </w:t>
      </w:r>
      <w:proofErr w:type="spellStart"/>
      <w:r w:rsidRPr="00253D36">
        <w:rPr>
          <w:rFonts w:asciiTheme="minorHAnsi" w:hAnsiTheme="minorHAnsi" w:cstheme="minorHAnsi"/>
          <w:color w:val="auto"/>
          <w:sz w:val="20"/>
          <w:szCs w:val="20"/>
          <w:shd w:val="clear" w:color="auto" w:fill="FFFFFF"/>
        </w:rPr>
        <w:t>jednowłóknową</w:t>
      </w:r>
      <w:proofErr w:type="spellEnd"/>
      <w:r w:rsidRPr="00253D36">
        <w:rPr>
          <w:rFonts w:asciiTheme="minorHAnsi" w:hAnsiTheme="minorHAnsi" w:cstheme="minorHAnsi"/>
          <w:color w:val="auto"/>
          <w:sz w:val="20"/>
          <w:szCs w:val="20"/>
          <w:shd w:val="clear" w:color="auto" w:fill="FFFFFF"/>
        </w:rPr>
        <w:t xml:space="preserve">, wykonaną z </w:t>
      </w:r>
      <w:proofErr w:type="spellStart"/>
      <w:r w:rsidRPr="00253D36">
        <w:rPr>
          <w:rFonts w:asciiTheme="minorHAnsi" w:hAnsiTheme="minorHAnsi" w:cstheme="minorHAnsi"/>
          <w:color w:val="auto"/>
          <w:sz w:val="20"/>
          <w:szCs w:val="20"/>
          <w:shd w:val="clear" w:color="auto" w:fill="FFFFFF"/>
        </w:rPr>
        <w:t>poliglekapronu</w:t>
      </w:r>
      <w:proofErr w:type="spellEnd"/>
      <w:r w:rsidRPr="00253D36">
        <w:rPr>
          <w:rFonts w:asciiTheme="minorHAnsi" w:hAnsiTheme="minorHAnsi" w:cstheme="minorHAnsi"/>
          <w:color w:val="auto"/>
          <w:sz w:val="20"/>
          <w:szCs w:val="20"/>
          <w:shd w:val="clear" w:color="auto" w:fill="FFFFFF"/>
        </w:rPr>
        <w:t xml:space="preserve">, </w:t>
      </w:r>
      <w:proofErr w:type="spellStart"/>
      <w:r w:rsidRPr="00253D36">
        <w:rPr>
          <w:rFonts w:asciiTheme="minorHAnsi" w:hAnsiTheme="minorHAnsi" w:cstheme="minorHAnsi"/>
          <w:color w:val="auto"/>
          <w:sz w:val="20"/>
          <w:szCs w:val="20"/>
          <w:shd w:val="clear" w:color="auto" w:fill="FFFFFF"/>
        </w:rPr>
        <w:t>wchłanialną</w:t>
      </w:r>
      <w:proofErr w:type="spellEnd"/>
      <w:r w:rsidRPr="00253D36">
        <w:rPr>
          <w:rFonts w:asciiTheme="minorHAnsi" w:hAnsiTheme="minorHAnsi" w:cstheme="minorHAnsi"/>
          <w:color w:val="auto"/>
          <w:sz w:val="20"/>
          <w:szCs w:val="20"/>
          <w:shd w:val="clear" w:color="auto" w:fill="FFFFFF"/>
        </w:rPr>
        <w:t xml:space="preserve"> 90-120 dni o podtrzymywaniu tkankowym 55% po 7 dniach i 25% po 21 dniach oraz igłę o długości 40mm, 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DD1025" w:rsidRPr="00A72E10" w:rsidRDefault="00253D36" w:rsidP="00FB40CA">
      <w:pPr>
        <w:spacing w:after="0" w:line="240" w:lineRule="auto"/>
        <w:rPr>
          <w:rFonts w:asciiTheme="minorHAnsi" w:hAnsiTheme="minorHAnsi" w:cstheme="minorHAnsi"/>
          <w:color w:val="auto"/>
          <w:sz w:val="20"/>
          <w:szCs w:val="20"/>
          <w:shd w:val="clear" w:color="auto" w:fill="FFFFFF"/>
        </w:rPr>
      </w:pPr>
      <w:r w:rsidRPr="00A72E10">
        <w:rPr>
          <w:rFonts w:asciiTheme="minorHAnsi" w:hAnsiTheme="minorHAnsi" w:cstheme="minorHAnsi"/>
          <w:color w:val="auto"/>
          <w:sz w:val="20"/>
          <w:szCs w:val="20"/>
        </w:rPr>
        <w:br/>
      </w:r>
      <w:r w:rsidRPr="00A72E10">
        <w:rPr>
          <w:rFonts w:asciiTheme="minorHAnsi" w:hAnsiTheme="minorHAnsi" w:cstheme="minorHAnsi"/>
          <w:b/>
          <w:color w:val="auto"/>
          <w:sz w:val="20"/>
          <w:szCs w:val="20"/>
          <w:shd w:val="clear" w:color="auto" w:fill="FFFFFF"/>
        </w:rPr>
        <w:t xml:space="preserve">Pytanie </w:t>
      </w:r>
      <w:r w:rsidR="00DD1025" w:rsidRPr="00A72E10">
        <w:rPr>
          <w:rFonts w:asciiTheme="minorHAnsi" w:hAnsiTheme="minorHAnsi" w:cstheme="minorHAnsi"/>
          <w:b/>
          <w:color w:val="auto"/>
          <w:sz w:val="20"/>
          <w:szCs w:val="20"/>
          <w:shd w:val="clear" w:color="auto" w:fill="FFFFFF"/>
        </w:rPr>
        <w:t>5</w:t>
      </w:r>
      <w:r w:rsidR="000004E0" w:rsidRPr="00A72E10">
        <w:rPr>
          <w:rFonts w:asciiTheme="minorHAnsi" w:hAnsiTheme="minorHAnsi" w:cstheme="minorHAnsi"/>
          <w:b/>
          <w:color w:val="auto"/>
          <w:sz w:val="20"/>
          <w:szCs w:val="20"/>
          <w:shd w:val="clear" w:color="auto" w:fill="FFFFFF"/>
        </w:rPr>
        <w:t>6</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11-13</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color w:val="auto"/>
          <w:sz w:val="20"/>
          <w:szCs w:val="20"/>
          <w:shd w:val="clear" w:color="auto" w:fill="FFFFFF"/>
        </w:rPr>
        <w:t xml:space="preserve">Czy Zamawiający dopuści w Części nr 1, Pozycjach nr 11-13 nić polipropylenową, </w:t>
      </w:r>
      <w:proofErr w:type="spellStart"/>
      <w:r w:rsidRPr="00A72E10">
        <w:rPr>
          <w:rFonts w:asciiTheme="minorHAnsi" w:hAnsiTheme="minorHAnsi" w:cstheme="minorHAnsi"/>
          <w:color w:val="auto"/>
          <w:sz w:val="20"/>
          <w:szCs w:val="20"/>
          <w:shd w:val="clear" w:color="auto" w:fill="FFFFFF"/>
        </w:rPr>
        <w:t>niewchłanialną</w:t>
      </w:r>
      <w:proofErr w:type="spellEnd"/>
      <w:r w:rsidRPr="00A72E10">
        <w:rPr>
          <w:rFonts w:asciiTheme="minorHAnsi" w:hAnsiTheme="minorHAnsi" w:cstheme="minorHAnsi"/>
          <w:color w:val="auto"/>
          <w:sz w:val="20"/>
          <w:szCs w:val="20"/>
          <w:shd w:val="clear" w:color="auto" w:fill="FFFFFF"/>
        </w:rPr>
        <w:t xml:space="preserve">, </w:t>
      </w:r>
      <w:proofErr w:type="spellStart"/>
      <w:r w:rsidRPr="00A72E10">
        <w:rPr>
          <w:rFonts w:asciiTheme="minorHAnsi" w:hAnsiTheme="minorHAnsi" w:cstheme="minorHAnsi"/>
          <w:color w:val="auto"/>
          <w:sz w:val="20"/>
          <w:szCs w:val="20"/>
          <w:shd w:val="clear" w:color="auto" w:fill="FFFFFF"/>
        </w:rPr>
        <w:t>jednowłóknową</w:t>
      </w:r>
      <w:proofErr w:type="spellEnd"/>
      <w:r w:rsidRPr="00A72E10">
        <w:rPr>
          <w:rFonts w:asciiTheme="minorHAnsi" w:hAnsiTheme="minorHAnsi" w:cstheme="minorHAnsi"/>
          <w:color w:val="auto"/>
          <w:sz w:val="20"/>
          <w:szCs w:val="20"/>
          <w:shd w:val="clear" w:color="auto" w:fill="FFFFFF"/>
        </w:rPr>
        <w:t>, pakowana na prosto w celu zmniejszenia pamięci włókna po wyjęciu z opakowania?</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B047B4" w:rsidRPr="00A72E10" w:rsidRDefault="00253D36" w:rsidP="00FB40CA">
      <w:pPr>
        <w:spacing w:after="0" w:line="240" w:lineRule="auto"/>
        <w:jc w:val="both"/>
        <w:rPr>
          <w:rFonts w:asciiTheme="minorHAnsi" w:hAnsiTheme="minorHAnsi" w:cstheme="minorHAnsi"/>
          <w:color w:val="auto"/>
          <w:sz w:val="20"/>
          <w:szCs w:val="20"/>
          <w:shd w:val="clear" w:color="auto" w:fill="FFFFFF"/>
        </w:rPr>
      </w:pPr>
      <w:r w:rsidRPr="00A72E10">
        <w:rPr>
          <w:rFonts w:asciiTheme="minorHAnsi" w:hAnsiTheme="minorHAnsi" w:cstheme="minorHAnsi"/>
          <w:color w:val="auto"/>
          <w:sz w:val="20"/>
          <w:szCs w:val="20"/>
        </w:rPr>
        <w:lastRenderedPageBreak/>
        <w:br/>
      </w:r>
      <w:r w:rsidRPr="00A72E10">
        <w:rPr>
          <w:rFonts w:asciiTheme="minorHAnsi" w:hAnsiTheme="minorHAnsi" w:cstheme="minorHAnsi"/>
          <w:b/>
          <w:color w:val="auto"/>
          <w:sz w:val="20"/>
          <w:szCs w:val="20"/>
          <w:shd w:val="clear" w:color="auto" w:fill="FFFFFF"/>
        </w:rPr>
        <w:t xml:space="preserve">Pytanie </w:t>
      </w:r>
      <w:r w:rsidR="00DD1025" w:rsidRPr="00A72E10">
        <w:rPr>
          <w:rFonts w:asciiTheme="minorHAnsi" w:hAnsiTheme="minorHAnsi" w:cstheme="minorHAnsi"/>
          <w:b/>
          <w:color w:val="auto"/>
          <w:sz w:val="20"/>
          <w:szCs w:val="20"/>
          <w:shd w:val="clear" w:color="auto" w:fill="FFFFFF"/>
        </w:rPr>
        <w:t>5</w:t>
      </w:r>
      <w:r w:rsidR="000004E0" w:rsidRPr="00A72E10">
        <w:rPr>
          <w:rFonts w:asciiTheme="minorHAnsi" w:hAnsiTheme="minorHAnsi" w:cstheme="minorHAnsi"/>
          <w:b/>
          <w:color w:val="auto"/>
          <w:sz w:val="20"/>
          <w:szCs w:val="20"/>
          <w:shd w:val="clear" w:color="auto" w:fill="FFFFFF"/>
        </w:rPr>
        <w:t>7</w:t>
      </w:r>
      <w:r w:rsidR="00DD1025"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b/>
          <w:color w:val="auto"/>
          <w:sz w:val="20"/>
          <w:szCs w:val="20"/>
          <w:shd w:val="clear" w:color="auto" w:fill="FFFFFF"/>
        </w:rPr>
        <w:t>Dotyczy Części nr 1, Pozycji nr 14</w:t>
      </w:r>
      <w:r w:rsidR="006F6A18" w:rsidRPr="00A72E10">
        <w:rPr>
          <w:rFonts w:asciiTheme="minorHAnsi" w:hAnsiTheme="minorHAnsi" w:cstheme="minorHAnsi"/>
          <w:b/>
          <w:color w:val="auto"/>
          <w:sz w:val="20"/>
          <w:szCs w:val="20"/>
          <w:shd w:val="clear" w:color="auto" w:fill="FFFFFF"/>
        </w:rPr>
        <w:t xml:space="preserve">: </w:t>
      </w:r>
      <w:r w:rsidRPr="00A72E10">
        <w:rPr>
          <w:rFonts w:asciiTheme="minorHAnsi" w:hAnsiTheme="minorHAnsi" w:cstheme="minorHAnsi"/>
          <w:color w:val="auto"/>
          <w:sz w:val="20"/>
          <w:szCs w:val="20"/>
          <w:shd w:val="clear" w:color="auto" w:fill="FFFFFF"/>
        </w:rPr>
        <w:t>Czy Zamawiający dopuści w Części nr 1, Pozycji nr 14 taśmę o długości 90cm oraz opakowanie handlowe zawierające 20 saszetek, z przeliczeniem wymaganych ilości w załączniku asortymentowo-cenowym, pozostałe parametry bez zmian?</w:t>
      </w:r>
    </w:p>
    <w:p w:rsidR="00B047B4" w:rsidRPr="00A72E10" w:rsidRDefault="00B047B4"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253D36" w:rsidRPr="00A72E10" w:rsidRDefault="00253D36" w:rsidP="00FB40CA">
      <w:pPr>
        <w:spacing w:after="0" w:line="240" w:lineRule="auto"/>
        <w:rPr>
          <w:rFonts w:asciiTheme="minorHAnsi" w:hAnsiTheme="minorHAnsi" w:cstheme="minorHAnsi"/>
          <w:b/>
          <w:color w:val="auto"/>
          <w:sz w:val="20"/>
          <w:szCs w:val="20"/>
        </w:rPr>
      </w:pPr>
    </w:p>
    <w:p w:rsidR="005B2DCE" w:rsidRPr="00A72E10" w:rsidRDefault="002F0ABE" w:rsidP="00FB40CA">
      <w:pPr>
        <w:spacing w:after="0" w:line="240" w:lineRule="auto"/>
        <w:jc w:val="both"/>
        <w:rPr>
          <w:rFonts w:asciiTheme="minorHAnsi" w:hAnsiTheme="minorHAnsi" w:cstheme="minorHAnsi"/>
          <w:color w:val="auto"/>
          <w:sz w:val="20"/>
          <w:szCs w:val="20"/>
        </w:rPr>
      </w:pPr>
      <w:r w:rsidRPr="00A72E10">
        <w:rPr>
          <w:rFonts w:asciiTheme="minorHAnsi" w:hAnsiTheme="minorHAnsi" w:cstheme="minorHAnsi"/>
          <w:b/>
          <w:bCs/>
          <w:iCs/>
          <w:sz w:val="20"/>
          <w:szCs w:val="20"/>
        </w:rPr>
        <w:t>Pytanie 58</w:t>
      </w:r>
      <w:r w:rsidR="00163489" w:rsidRPr="00A72E10">
        <w:rPr>
          <w:rFonts w:asciiTheme="minorHAnsi" w:hAnsiTheme="minorHAnsi" w:cstheme="minorHAnsi"/>
          <w:b/>
          <w:bCs/>
          <w:iCs/>
          <w:sz w:val="20"/>
          <w:szCs w:val="20"/>
        </w:rPr>
        <w:t xml:space="preserve">, </w:t>
      </w:r>
      <w:r w:rsidR="00163489" w:rsidRPr="00A72E10">
        <w:rPr>
          <w:rFonts w:asciiTheme="minorHAnsi" w:hAnsiTheme="minorHAnsi" w:cstheme="minorHAnsi"/>
          <w:b/>
          <w:sz w:val="20"/>
          <w:szCs w:val="20"/>
        </w:rPr>
        <w:t xml:space="preserve">Dotyczy Części nr 1, Pozycji nr 11-14: </w:t>
      </w:r>
      <w:r w:rsidR="00163489" w:rsidRPr="00A72E10">
        <w:rPr>
          <w:rFonts w:asciiTheme="minorHAnsi" w:hAnsiTheme="minorHAnsi" w:cstheme="minorHAnsi"/>
          <w:sz w:val="20"/>
          <w:szCs w:val="20"/>
        </w:rPr>
        <w:t>Czy Zamawiający dopuści w Części nr 1, Pozycjach nr 11-14 nić pakowane kartonik oraz sterylne opakowanie folia papier?</w:t>
      </w:r>
    </w:p>
    <w:p w:rsidR="00163489" w:rsidRDefault="00163489" w:rsidP="00FB40CA">
      <w:pPr>
        <w:spacing w:after="0" w:line="240" w:lineRule="auto"/>
        <w:jc w:val="both"/>
        <w:rPr>
          <w:rFonts w:asciiTheme="minorHAnsi" w:hAnsiTheme="minorHAnsi" w:cstheme="minorHAnsi"/>
          <w:b/>
          <w:color w:val="auto"/>
          <w:sz w:val="20"/>
          <w:szCs w:val="20"/>
        </w:rPr>
      </w:pPr>
      <w:r w:rsidRPr="00A72E10">
        <w:rPr>
          <w:rFonts w:asciiTheme="minorHAnsi" w:hAnsiTheme="minorHAnsi" w:cstheme="minorHAnsi"/>
          <w:b/>
          <w:color w:val="auto"/>
          <w:sz w:val="20"/>
          <w:szCs w:val="20"/>
        </w:rPr>
        <w:t>Odpowiedź:</w:t>
      </w:r>
      <w:r w:rsidR="00A72E10" w:rsidRPr="00A72E10">
        <w:rPr>
          <w:rFonts w:asciiTheme="minorHAnsi" w:hAnsiTheme="minorHAnsi" w:cstheme="minorHAnsi"/>
          <w:b/>
          <w:color w:val="auto"/>
          <w:sz w:val="20"/>
          <w:szCs w:val="20"/>
        </w:rPr>
        <w:t xml:space="preserve"> Zamawiający podtrzymuje zapisy SIWZ.</w:t>
      </w:r>
    </w:p>
    <w:p w:rsidR="005B2DCE" w:rsidRDefault="005B2DCE" w:rsidP="00FB40CA">
      <w:pPr>
        <w:spacing w:after="0" w:line="240" w:lineRule="auto"/>
        <w:rPr>
          <w:rFonts w:asciiTheme="minorHAnsi" w:hAnsiTheme="minorHAnsi" w:cstheme="minorHAnsi"/>
          <w:color w:val="auto"/>
          <w:sz w:val="20"/>
          <w:szCs w:val="20"/>
        </w:rPr>
      </w:pPr>
    </w:p>
    <w:p w:rsidR="002F0ABE" w:rsidRPr="002F0ABE" w:rsidRDefault="002F0ABE" w:rsidP="00FB40CA">
      <w:pPr>
        <w:pStyle w:val="Default"/>
        <w:rPr>
          <w:rFonts w:ascii="Calibri" w:hAnsi="Calibri" w:cs="Calibri"/>
          <w:spacing w:val="2"/>
          <w:position w:val="-2"/>
          <w:sz w:val="20"/>
          <w:szCs w:val="20"/>
        </w:rPr>
      </w:pPr>
      <w:r w:rsidRPr="002F0ABE">
        <w:rPr>
          <w:rFonts w:asciiTheme="minorHAnsi" w:hAnsiTheme="minorHAnsi" w:cstheme="minorHAnsi"/>
          <w:b/>
          <w:sz w:val="20"/>
          <w:szCs w:val="20"/>
        </w:rPr>
        <w:t xml:space="preserve">Pytanie 59, dot. </w:t>
      </w:r>
      <w:r w:rsidRPr="002F0ABE">
        <w:rPr>
          <w:rFonts w:ascii="Calibri" w:hAnsi="Calibri" w:cs="Calibri"/>
          <w:b/>
          <w:sz w:val="20"/>
          <w:szCs w:val="20"/>
        </w:rPr>
        <w:t>Pakiet nr 2</w:t>
      </w:r>
      <w:r>
        <w:rPr>
          <w:rFonts w:asciiTheme="minorHAnsi" w:hAnsiTheme="minorHAnsi" w:cstheme="minorHAnsi"/>
          <w:b/>
          <w:sz w:val="20"/>
          <w:szCs w:val="20"/>
        </w:rPr>
        <w:t xml:space="preserve">: </w:t>
      </w:r>
      <w:r w:rsidRPr="002F0ABE">
        <w:rPr>
          <w:rFonts w:ascii="Calibri" w:hAnsi="Calibri" w:cs="Calibri"/>
          <w:sz w:val="20"/>
          <w:szCs w:val="20"/>
        </w:rPr>
        <w:t xml:space="preserve">Zwracamy się z prośbą o dopuszczenie wosku kostnego </w:t>
      </w:r>
      <w:r w:rsidRPr="002F0ABE">
        <w:rPr>
          <w:rFonts w:ascii="Calibri" w:hAnsi="Calibri" w:cs="Calibri"/>
          <w:spacing w:val="2"/>
          <w:position w:val="-2"/>
          <w:sz w:val="20"/>
          <w:szCs w:val="20"/>
        </w:rPr>
        <w:t xml:space="preserve">składającego się z wosku pszczelego 83%,   wosk parafinowy 5% oraz </w:t>
      </w:r>
      <w:proofErr w:type="spellStart"/>
      <w:r w:rsidRPr="002F0ABE">
        <w:rPr>
          <w:rFonts w:ascii="Calibri" w:hAnsi="Calibri" w:cs="Calibri"/>
          <w:spacing w:val="2"/>
          <w:position w:val="-2"/>
          <w:sz w:val="20"/>
          <w:szCs w:val="20"/>
        </w:rPr>
        <w:t>palmitynianu</w:t>
      </w:r>
      <w:proofErr w:type="spellEnd"/>
      <w:r w:rsidRPr="002F0ABE">
        <w:rPr>
          <w:rFonts w:ascii="Calibri" w:hAnsi="Calibri" w:cs="Calibri"/>
          <w:spacing w:val="2"/>
          <w:position w:val="-2"/>
          <w:sz w:val="20"/>
          <w:szCs w:val="20"/>
        </w:rPr>
        <w:t xml:space="preserve"> izopropylu 12%? </w:t>
      </w:r>
      <w:proofErr w:type="spellStart"/>
      <w:r w:rsidRPr="002F0ABE">
        <w:rPr>
          <w:rFonts w:ascii="Calibri" w:hAnsi="Calibri" w:cs="Calibri"/>
          <w:spacing w:val="2"/>
          <w:position w:val="-2"/>
          <w:sz w:val="20"/>
          <w:szCs w:val="20"/>
        </w:rPr>
        <w:t>Palmitynian</w:t>
      </w:r>
      <w:proofErr w:type="spellEnd"/>
      <w:r w:rsidRPr="002F0ABE">
        <w:rPr>
          <w:rFonts w:ascii="Calibri" w:hAnsi="Calibri" w:cs="Calibri"/>
          <w:spacing w:val="2"/>
          <w:position w:val="-2"/>
          <w:sz w:val="20"/>
          <w:szCs w:val="20"/>
        </w:rPr>
        <w:t xml:space="preserve"> izopropylu jest substancją zmiękczającą. </w:t>
      </w:r>
    </w:p>
    <w:p w:rsidR="002F0ABE" w:rsidRPr="002F0ABE" w:rsidRDefault="002F0ABE" w:rsidP="00FB40CA">
      <w:pPr>
        <w:spacing w:after="0" w:line="240" w:lineRule="auto"/>
        <w:jc w:val="both"/>
        <w:rPr>
          <w:rFonts w:cs="Calibri"/>
          <w:sz w:val="20"/>
          <w:szCs w:val="20"/>
        </w:rPr>
      </w:pPr>
      <w:r w:rsidRPr="002F0ABE">
        <w:rPr>
          <w:rFonts w:cs="Calibri"/>
          <w:sz w:val="20"/>
          <w:szCs w:val="20"/>
        </w:rPr>
        <w:t>Zwracamy się z prośbą o dopuszczenie opakowania handlowego 12 sztuk z odpowiednim przeliczeniem ilości</w:t>
      </w:r>
    </w:p>
    <w:p w:rsidR="002F0ABE" w:rsidRDefault="002F0ABE"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590644">
        <w:rPr>
          <w:rFonts w:asciiTheme="minorHAnsi" w:hAnsiTheme="minorHAnsi" w:cstheme="minorHAnsi"/>
          <w:b/>
          <w:color w:val="auto"/>
          <w:sz w:val="20"/>
          <w:szCs w:val="20"/>
        </w:rPr>
        <w:t>Zamawiający</w:t>
      </w:r>
      <w:r w:rsidR="000B064E">
        <w:rPr>
          <w:rFonts w:asciiTheme="minorHAnsi" w:hAnsiTheme="minorHAnsi" w:cstheme="minorHAnsi"/>
          <w:b/>
          <w:color w:val="auto"/>
          <w:sz w:val="20"/>
          <w:szCs w:val="20"/>
        </w:rPr>
        <w:t xml:space="preserve"> podtrzymuje zapisy</w:t>
      </w:r>
      <w:r w:rsidR="00DC1345">
        <w:rPr>
          <w:rFonts w:asciiTheme="minorHAnsi" w:hAnsiTheme="minorHAnsi" w:cstheme="minorHAnsi"/>
          <w:b/>
          <w:color w:val="auto"/>
          <w:sz w:val="20"/>
          <w:szCs w:val="20"/>
        </w:rPr>
        <w:t xml:space="preserve"> SIWZ.</w:t>
      </w:r>
    </w:p>
    <w:p w:rsidR="005B2DCE" w:rsidRPr="00253D36" w:rsidRDefault="005B2DCE" w:rsidP="00FB40CA">
      <w:pPr>
        <w:spacing w:after="0" w:line="240" w:lineRule="auto"/>
        <w:rPr>
          <w:rFonts w:asciiTheme="minorHAnsi" w:hAnsiTheme="minorHAnsi" w:cstheme="minorHAnsi"/>
          <w:color w:val="auto"/>
          <w:sz w:val="20"/>
          <w:szCs w:val="20"/>
        </w:rPr>
      </w:pPr>
    </w:p>
    <w:p w:rsidR="00E82AFB" w:rsidRDefault="00E82AFB" w:rsidP="00FB40CA">
      <w:pPr>
        <w:spacing w:after="0" w:line="240" w:lineRule="auto"/>
        <w:rPr>
          <w:rFonts w:asciiTheme="minorHAnsi" w:hAnsiTheme="minorHAnsi" w:cstheme="minorHAnsi"/>
          <w:sz w:val="20"/>
          <w:szCs w:val="20"/>
        </w:rPr>
      </w:pPr>
      <w:r w:rsidRPr="00E82AFB">
        <w:rPr>
          <w:rFonts w:asciiTheme="minorHAnsi" w:hAnsiTheme="minorHAnsi" w:cstheme="minorHAnsi"/>
          <w:b/>
          <w:sz w:val="20"/>
          <w:szCs w:val="20"/>
        </w:rPr>
        <w:t>Pytanie 60, dot</w:t>
      </w:r>
      <w:r w:rsidRPr="002F0ABE">
        <w:rPr>
          <w:rFonts w:asciiTheme="minorHAnsi" w:hAnsiTheme="minorHAnsi" w:cstheme="minorHAnsi"/>
          <w:b/>
          <w:sz w:val="20"/>
          <w:szCs w:val="20"/>
        </w:rPr>
        <w:t xml:space="preserve">. </w:t>
      </w:r>
      <w:r w:rsidRPr="00E82AFB">
        <w:rPr>
          <w:rFonts w:asciiTheme="minorHAnsi" w:hAnsiTheme="minorHAnsi" w:cstheme="minorHAnsi"/>
          <w:b/>
          <w:bCs/>
          <w:sz w:val="20"/>
          <w:szCs w:val="20"/>
        </w:rPr>
        <w:t>Pakiet 17, Pozycja 1</w:t>
      </w:r>
      <w:r>
        <w:rPr>
          <w:rFonts w:asciiTheme="minorHAnsi" w:hAnsiTheme="minorHAnsi" w:cstheme="minorHAnsi"/>
          <w:b/>
          <w:bCs/>
          <w:sz w:val="20"/>
          <w:szCs w:val="20"/>
        </w:rPr>
        <w:t xml:space="preserve">: </w:t>
      </w:r>
      <w:r w:rsidRPr="00E82AFB">
        <w:rPr>
          <w:rFonts w:asciiTheme="minorHAnsi" w:hAnsiTheme="minorHAnsi" w:cstheme="minorHAnsi"/>
          <w:sz w:val="20"/>
          <w:szCs w:val="20"/>
        </w:rPr>
        <w:t>Czy Zamawiający wyrazi zgodę na zaoferowanie jako równoważnych masek o wyższej klasie filtracji, tj. FFP3, spełniający pozostałe wymogi SIWZ?</w:t>
      </w:r>
    </w:p>
    <w:p w:rsidR="00E82AFB" w:rsidRPr="00DC1345" w:rsidRDefault="00E82AF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DC1345">
        <w:rPr>
          <w:rFonts w:asciiTheme="minorHAnsi" w:hAnsiTheme="minorHAnsi" w:cstheme="minorHAnsi"/>
          <w:b/>
          <w:color w:val="auto"/>
          <w:sz w:val="20"/>
          <w:szCs w:val="20"/>
        </w:rPr>
        <w:t xml:space="preserve"> W zakresie pakietu 17, poz. 1 Zamawiający </w:t>
      </w:r>
      <w:proofErr w:type="spellStart"/>
      <w:r w:rsidR="00545951">
        <w:rPr>
          <w:rFonts w:asciiTheme="minorHAnsi" w:hAnsiTheme="minorHAnsi" w:cstheme="minorHAnsi"/>
          <w:b/>
          <w:color w:val="auto"/>
          <w:sz w:val="20"/>
          <w:szCs w:val="20"/>
        </w:rPr>
        <w:t>dopuzcza</w:t>
      </w:r>
      <w:proofErr w:type="spellEnd"/>
      <w:r w:rsidR="00545951">
        <w:rPr>
          <w:rFonts w:asciiTheme="minorHAnsi" w:hAnsiTheme="minorHAnsi" w:cstheme="minorHAnsi"/>
          <w:b/>
          <w:color w:val="auto"/>
          <w:sz w:val="20"/>
          <w:szCs w:val="20"/>
        </w:rPr>
        <w:t xml:space="preserve"> mas</w:t>
      </w:r>
      <w:r w:rsidR="00DC1345">
        <w:rPr>
          <w:rFonts w:asciiTheme="minorHAnsi" w:hAnsiTheme="minorHAnsi" w:cstheme="minorHAnsi"/>
          <w:b/>
          <w:color w:val="auto"/>
          <w:sz w:val="20"/>
          <w:szCs w:val="20"/>
        </w:rPr>
        <w:t>k</w:t>
      </w:r>
      <w:r w:rsidR="00545951">
        <w:rPr>
          <w:rFonts w:asciiTheme="minorHAnsi" w:hAnsiTheme="minorHAnsi" w:cstheme="minorHAnsi"/>
          <w:b/>
          <w:color w:val="auto"/>
          <w:sz w:val="20"/>
          <w:szCs w:val="20"/>
        </w:rPr>
        <w:t>i</w:t>
      </w:r>
      <w:r w:rsidR="00DC1345">
        <w:rPr>
          <w:rFonts w:asciiTheme="minorHAnsi" w:hAnsiTheme="minorHAnsi" w:cstheme="minorHAnsi"/>
          <w:b/>
          <w:color w:val="auto"/>
          <w:sz w:val="20"/>
          <w:szCs w:val="20"/>
        </w:rPr>
        <w:t xml:space="preserve"> </w:t>
      </w:r>
      <w:r w:rsidR="00DC1345" w:rsidRPr="00DC1345">
        <w:rPr>
          <w:rFonts w:asciiTheme="minorHAnsi" w:hAnsiTheme="minorHAnsi" w:cstheme="minorHAnsi"/>
          <w:b/>
          <w:sz w:val="20"/>
          <w:szCs w:val="20"/>
        </w:rPr>
        <w:t>o wyższej klasie filtracji, tj. FFP3, spełniających pozostałe wymogi SIWZ</w:t>
      </w:r>
      <w:r w:rsidR="00DC1345">
        <w:rPr>
          <w:rFonts w:asciiTheme="minorHAnsi" w:hAnsiTheme="minorHAnsi" w:cstheme="minorHAnsi"/>
          <w:b/>
          <w:sz w:val="20"/>
          <w:szCs w:val="20"/>
        </w:rPr>
        <w:t>.</w:t>
      </w:r>
    </w:p>
    <w:p w:rsidR="00E82AFB" w:rsidRPr="00E82AFB" w:rsidRDefault="00E82AFB" w:rsidP="00FB40CA">
      <w:pPr>
        <w:spacing w:after="0" w:line="240" w:lineRule="auto"/>
        <w:rPr>
          <w:rFonts w:asciiTheme="minorHAnsi" w:hAnsiTheme="minorHAnsi" w:cstheme="minorHAnsi"/>
          <w:sz w:val="20"/>
          <w:szCs w:val="20"/>
        </w:rPr>
      </w:pPr>
    </w:p>
    <w:p w:rsidR="00E82AFB" w:rsidRPr="00E82AFB" w:rsidRDefault="00E82AFB" w:rsidP="00FB40CA">
      <w:pPr>
        <w:spacing w:after="0" w:line="240" w:lineRule="auto"/>
        <w:rPr>
          <w:rFonts w:asciiTheme="minorHAnsi" w:hAnsiTheme="minorHAnsi" w:cstheme="minorHAnsi"/>
          <w:sz w:val="20"/>
          <w:szCs w:val="20"/>
        </w:rPr>
      </w:pPr>
      <w:r>
        <w:rPr>
          <w:rFonts w:asciiTheme="minorHAnsi" w:hAnsiTheme="minorHAnsi" w:cstheme="minorHAnsi"/>
          <w:b/>
          <w:sz w:val="20"/>
          <w:szCs w:val="20"/>
        </w:rPr>
        <w:t>Pytanie 61</w:t>
      </w:r>
      <w:r w:rsidRPr="002F0ABE">
        <w:rPr>
          <w:rFonts w:asciiTheme="minorHAnsi" w:hAnsiTheme="minorHAnsi" w:cstheme="minorHAnsi"/>
          <w:b/>
          <w:sz w:val="20"/>
          <w:szCs w:val="20"/>
        </w:rPr>
        <w:t xml:space="preserve">, dot. </w:t>
      </w:r>
      <w:r w:rsidRPr="00E82AFB">
        <w:rPr>
          <w:rFonts w:asciiTheme="minorHAnsi" w:hAnsiTheme="minorHAnsi" w:cstheme="minorHAnsi"/>
          <w:b/>
          <w:bCs/>
          <w:sz w:val="20"/>
          <w:szCs w:val="20"/>
        </w:rPr>
        <w:t>Pakiet 42, Pozycja 1</w:t>
      </w:r>
      <w:r>
        <w:rPr>
          <w:rFonts w:asciiTheme="minorHAnsi" w:hAnsiTheme="minorHAnsi" w:cstheme="minorHAnsi"/>
          <w:b/>
          <w:bCs/>
          <w:sz w:val="20"/>
          <w:szCs w:val="20"/>
        </w:rPr>
        <w:t xml:space="preserve">: </w:t>
      </w:r>
      <w:r w:rsidRPr="00E82AFB">
        <w:rPr>
          <w:rFonts w:asciiTheme="minorHAnsi" w:hAnsiTheme="minorHAnsi" w:cstheme="minorHAnsi"/>
          <w:sz w:val="20"/>
          <w:szCs w:val="20"/>
        </w:rPr>
        <w:t xml:space="preserve">Prosimy Zamawiającego o odstąpienie od opisanych szczegółowo parametrów rozmiaru dla łyżek 3 i 4. Tak szczegółowo opisana specyfikacja nie ma najmniejszego uzasadnienia praktycznego, a w jawny sposób ogranicza konkurencję do jednego wykonawcy, tj. firmy </w:t>
      </w:r>
      <w:proofErr w:type="spellStart"/>
      <w:r w:rsidRPr="00E82AFB">
        <w:rPr>
          <w:rFonts w:asciiTheme="minorHAnsi" w:hAnsiTheme="minorHAnsi" w:cstheme="minorHAnsi"/>
          <w:sz w:val="20"/>
          <w:szCs w:val="20"/>
        </w:rPr>
        <w:t>Medicavera</w:t>
      </w:r>
      <w:proofErr w:type="spellEnd"/>
      <w:r w:rsidRPr="00E82AFB">
        <w:rPr>
          <w:rFonts w:asciiTheme="minorHAnsi" w:hAnsiTheme="minorHAnsi" w:cstheme="minorHAnsi"/>
          <w:sz w:val="20"/>
          <w:szCs w:val="20"/>
        </w:rPr>
        <w:t>. Prosimy zatem o dopuszczenie na zasadności równoważności poniższych łyżek:</w:t>
      </w:r>
    </w:p>
    <w:p w:rsidR="00E82AFB" w:rsidRPr="00E82AFB" w:rsidRDefault="00E82AFB" w:rsidP="00FB40CA">
      <w:pPr>
        <w:spacing w:after="0" w:line="240" w:lineRule="auto"/>
        <w:rPr>
          <w:rFonts w:asciiTheme="minorHAnsi" w:hAnsiTheme="minorHAnsi" w:cstheme="minorHAnsi"/>
          <w:i/>
          <w:iCs/>
          <w:sz w:val="20"/>
          <w:szCs w:val="20"/>
        </w:rPr>
      </w:pPr>
      <w:r w:rsidRPr="00E82AFB">
        <w:rPr>
          <w:rFonts w:asciiTheme="minorHAnsi" w:hAnsiTheme="minorHAnsi" w:cstheme="minorHAnsi"/>
          <w:i/>
          <w:iCs/>
          <w:sz w:val="20"/>
          <w:szCs w:val="20"/>
        </w:rPr>
        <w:t xml:space="preserve">Łyżka do laryngoskopu, światłowodowa, jednorazowa, typ </w:t>
      </w:r>
      <w:proofErr w:type="spellStart"/>
      <w:r w:rsidRPr="00E82AFB">
        <w:rPr>
          <w:rFonts w:asciiTheme="minorHAnsi" w:hAnsiTheme="minorHAnsi" w:cstheme="minorHAnsi"/>
          <w:i/>
          <w:iCs/>
          <w:sz w:val="20"/>
          <w:szCs w:val="20"/>
        </w:rPr>
        <w:t>McIntosh</w:t>
      </w:r>
      <w:proofErr w:type="spellEnd"/>
      <w:r w:rsidRPr="00E82AFB">
        <w:rPr>
          <w:rFonts w:asciiTheme="minorHAnsi" w:hAnsiTheme="minorHAnsi" w:cstheme="minorHAnsi"/>
          <w:i/>
          <w:iCs/>
          <w:sz w:val="20"/>
          <w:szCs w:val="20"/>
        </w:rPr>
        <w:t>. Rozmiary 00, 0, 1, 2, 3, 4, 5 - wszystkie rozmiary łyżek mają pochodzić od jednego producenta i być dostępne do zamówienia od ręki. Nieodkształcająca się łyżka wykonana z niemagnetycznego, lekkiego stopu metalu, kompatybilna rękojeściami w standardzie ISO 7376 (tzw. zielona specyfikacja). Mocowanie  światłowodu zatopione w tworzywie sztucznym. Światłowód wykonany z polerowanego tworzywa sztucznego, nieosłonięty.  Wytrzymały zatrzask kulkowy zapewniający trwałe mocowanie w rękojeści. Stopka mocująca do rękojeści również wykonana ze stopu metalu. Wyraźne oznakowanie rozmiaru łyżki, symbol CE, numeru seryjnego i symbol „nie do powtórnego użycia” (przekreślona cyfra 2) naniesione po stronie wyprowadzenia światłowodu, pakowanie folia-folia. Na opakowaniu jednostkowym: nr katalogowy, opis produktu w języku polskim wraz z oznaczeniem rozmiaru, LOT, nazwa producenta.</w:t>
      </w:r>
    </w:p>
    <w:p w:rsidR="00E82AFB" w:rsidRDefault="00E82AFB" w:rsidP="00FB40CA">
      <w:pPr>
        <w:spacing w:after="0" w:line="240" w:lineRule="auto"/>
        <w:rPr>
          <w:rFonts w:asciiTheme="minorHAnsi" w:hAnsiTheme="minorHAnsi" w:cstheme="minorHAnsi"/>
          <w:sz w:val="20"/>
          <w:szCs w:val="20"/>
        </w:rPr>
      </w:pPr>
      <w:r w:rsidRPr="00E82AFB">
        <w:rPr>
          <w:rFonts w:asciiTheme="minorHAnsi" w:hAnsiTheme="minorHAnsi" w:cstheme="minorHAnsi"/>
          <w:sz w:val="20"/>
          <w:szCs w:val="20"/>
        </w:rPr>
        <w:t>W przypadku negatywnej odpowiedzi prosimy o uzasadnienie merytoryczne.</w:t>
      </w:r>
    </w:p>
    <w:p w:rsidR="00E82AFB" w:rsidRDefault="00E82AF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F34D92">
        <w:rPr>
          <w:rFonts w:asciiTheme="minorHAnsi" w:hAnsiTheme="minorHAnsi" w:cstheme="minorHAnsi"/>
          <w:b/>
          <w:color w:val="auto"/>
          <w:sz w:val="20"/>
          <w:szCs w:val="20"/>
        </w:rPr>
        <w:t xml:space="preserve"> W zakresie pakietu 42, poz. 1 Zamawiający dopuszcza zaoferowanie rękojeści o powyższych parametrach. </w:t>
      </w:r>
    </w:p>
    <w:p w:rsidR="00E82AFB" w:rsidRPr="00E82AFB" w:rsidRDefault="00E82AFB" w:rsidP="00FB40CA">
      <w:pPr>
        <w:spacing w:after="0" w:line="240" w:lineRule="auto"/>
        <w:rPr>
          <w:rFonts w:asciiTheme="minorHAnsi" w:hAnsiTheme="minorHAnsi" w:cstheme="minorHAnsi"/>
          <w:sz w:val="20"/>
          <w:szCs w:val="20"/>
        </w:rPr>
      </w:pPr>
    </w:p>
    <w:p w:rsidR="00E82AFB" w:rsidRPr="00E82AFB" w:rsidRDefault="00E82AFB" w:rsidP="00FB40CA">
      <w:pPr>
        <w:spacing w:after="0" w:line="240" w:lineRule="auto"/>
        <w:rPr>
          <w:rFonts w:asciiTheme="minorHAnsi" w:hAnsiTheme="minorHAnsi" w:cstheme="minorHAnsi"/>
          <w:sz w:val="20"/>
          <w:szCs w:val="20"/>
        </w:rPr>
      </w:pPr>
      <w:r>
        <w:rPr>
          <w:rFonts w:asciiTheme="minorHAnsi" w:hAnsiTheme="minorHAnsi" w:cstheme="minorHAnsi"/>
          <w:b/>
          <w:sz w:val="20"/>
          <w:szCs w:val="20"/>
        </w:rPr>
        <w:t>Pytanie 62</w:t>
      </w:r>
      <w:r w:rsidRPr="002F0ABE">
        <w:rPr>
          <w:rFonts w:asciiTheme="minorHAnsi" w:hAnsiTheme="minorHAnsi" w:cstheme="minorHAnsi"/>
          <w:b/>
          <w:sz w:val="20"/>
          <w:szCs w:val="20"/>
        </w:rPr>
        <w:t xml:space="preserve">, dot. </w:t>
      </w:r>
      <w:r w:rsidRPr="00E82AFB">
        <w:rPr>
          <w:rFonts w:asciiTheme="minorHAnsi" w:hAnsiTheme="minorHAnsi" w:cstheme="minorHAnsi"/>
          <w:b/>
          <w:bCs/>
          <w:sz w:val="20"/>
          <w:szCs w:val="20"/>
        </w:rPr>
        <w:t>Pakiet 42, Pozycja 2</w:t>
      </w:r>
      <w:r>
        <w:rPr>
          <w:rFonts w:asciiTheme="minorHAnsi" w:hAnsiTheme="minorHAnsi" w:cstheme="minorHAnsi"/>
          <w:b/>
          <w:bCs/>
          <w:sz w:val="20"/>
          <w:szCs w:val="20"/>
        </w:rPr>
        <w:t xml:space="preserve">: </w:t>
      </w:r>
      <w:r w:rsidRPr="00E82AFB">
        <w:rPr>
          <w:rFonts w:asciiTheme="minorHAnsi" w:hAnsiTheme="minorHAnsi" w:cstheme="minorHAnsi"/>
          <w:sz w:val="20"/>
          <w:szCs w:val="20"/>
        </w:rPr>
        <w:t xml:space="preserve">Prosimy Zamawiającego o odstąpienie od opisanych szczegółowo parametrów rękojeści. Tak szczegółowo opisana specyfikacja nie ma najmniejszego uzasadnienia praktycznego, a w jawny sposób ogranicza konkurencję do jednego wykonawcy, tj. firmy </w:t>
      </w:r>
      <w:proofErr w:type="spellStart"/>
      <w:r w:rsidRPr="00E82AFB">
        <w:rPr>
          <w:rFonts w:asciiTheme="minorHAnsi" w:hAnsiTheme="minorHAnsi" w:cstheme="minorHAnsi"/>
          <w:sz w:val="20"/>
          <w:szCs w:val="20"/>
        </w:rPr>
        <w:t>Medicavera</w:t>
      </w:r>
      <w:proofErr w:type="spellEnd"/>
      <w:r w:rsidRPr="00E82AFB">
        <w:rPr>
          <w:rFonts w:asciiTheme="minorHAnsi" w:hAnsiTheme="minorHAnsi" w:cstheme="minorHAnsi"/>
          <w:sz w:val="20"/>
          <w:szCs w:val="20"/>
        </w:rPr>
        <w:t>. Prosimy zatem o dopuszczenie na zasadności równoważności poniższych rękojeści:</w:t>
      </w:r>
    </w:p>
    <w:p w:rsidR="00E82AFB" w:rsidRPr="00E82AFB" w:rsidRDefault="00E82AFB" w:rsidP="00FB40CA">
      <w:pPr>
        <w:spacing w:after="0" w:line="240" w:lineRule="auto"/>
        <w:rPr>
          <w:rFonts w:asciiTheme="minorHAnsi" w:hAnsiTheme="minorHAnsi" w:cstheme="minorHAnsi"/>
          <w:i/>
          <w:iCs/>
          <w:sz w:val="20"/>
          <w:szCs w:val="20"/>
        </w:rPr>
      </w:pPr>
      <w:r w:rsidRPr="00E82AFB">
        <w:rPr>
          <w:rFonts w:asciiTheme="minorHAnsi" w:hAnsiTheme="minorHAnsi" w:cstheme="minorHAnsi"/>
          <w:i/>
          <w:iCs/>
          <w:sz w:val="20"/>
          <w:szCs w:val="20"/>
        </w:rPr>
        <w:t xml:space="preserve">Rękojeść do laryngoskopu, jednorazowa. Rękojeść wykonana z niemagnetycznego, lekkiego stopu aluminium, kompatybilna z łyżkami w standardzie ISO 7376 (tzw. zielona specyfikacja). Rękojeść z rozwiązaniem zapewniającymi pewny chwyt, oznaczona kolorem zielonym ułatwiającym identyfikację ze standardem ISO 7376. Rękojeść z wbudowanym źródłem światła - dioda LED, zapewniającym mocne światło. Rękojeść stanowiąca ogniwo zasilające dla źródła światła, pakowanie folia-folia. </w:t>
      </w:r>
    </w:p>
    <w:p w:rsidR="00E82AFB" w:rsidRDefault="00E82AFB" w:rsidP="00FB40CA">
      <w:pPr>
        <w:spacing w:after="0" w:line="240" w:lineRule="auto"/>
        <w:rPr>
          <w:rFonts w:asciiTheme="minorHAnsi" w:hAnsiTheme="minorHAnsi" w:cstheme="minorHAnsi"/>
          <w:sz w:val="20"/>
          <w:szCs w:val="20"/>
        </w:rPr>
      </w:pPr>
      <w:r w:rsidRPr="00E82AFB">
        <w:rPr>
          <w:rFonts w:asciiTheme="minorHAnsi" w:hAnsiTheme="minorHAnsi" w:cstheme="minorHAnsi"/>
          <w:sz w:val="20"/>
          <w:szCs w:val="20"/>
        </w:rPr>
        <w:t>W przypadku negatywnej odpowiedzi prosimy o uzasadnienie merytoryczne.</w:t>
      </w:r>
    </w:p>
    <w:p w:rsidR="00F34D92" w:rsidRDefault="00F34D92" w:rsidP="00F34D92">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Pr>
          <w:rFonts w:asciiTheme="minorHAnsi" w:hAnsiTheme="minorHAnsi" w:cstheme="minorHAnsi"/>
          <w:b/>
          <w:color w:val="auto"/>
          <w:sz w:val="20"/>
          <w:szCs w:val="20"/>
        </w:rPr>
        <w:t xml:space="preserve"> W zakresie pakietu 42, poz. 2 Zamawiający dopuszcza zaoferowanie rękojeści o powyższych parametrach. </w:t>
      </w:r>
    </w:p>
    <w:p w:rsidR="00E82AFB" w:rsidRPr="00E82AFB" w:rsidRDefault="00E82AFB" w:rsidP="00FB40CA">
      <w:pPr>
        <w:spacing w:after="0" w:line="240" w:lineRule="auto"/>
        <w:rPr>
          <w:rFonts w:asciiTheme="minorHAnsi" w:hAnsiTheme="minorHAnsi" w:cstheme="minorHAnsi"/>
          <w:sz w:val="20"/>
          <w:szCs w:val="20"/>
        </w:rPr>
      </w:pPr>
    </w:p>
    <w:p w:rsidR="00E82AFB" w:rsidRPr="00E82AFB" w:rsidRDefault="00E82AFB" w:rsidP="00FB40CA">
      <w:pPr>
        <w:spacing w:after="0" w:line="240" w:lineRule="auto"/>
        <w:rPr>
          <w:rFonts w:asciiTheme="minorHAnsi" w:hAnsiTheme="minorHAnsi" w:cstheme="minorHAnsi"/>
          <w:sz w:val="20"/>
          <w:szCs w:val="20"/>
        </w:rPr>
      </w:pPr>
      <w:r>
        <w:rPr>
          <w:rFonts w:asciiTheme="minorHAnsi" w:hAnsiTheme="minorHAnsi" w:cstheme="minorHAnsi"/>
          <w:b/>
          <w:sz w:val="20"/>
          <w:szCs w:val="20"/>
        </w:rPr>
        <w:t>Pytanie 63</w:t>
      </w:r>
      <w:r w:rsidRPr="002F0ABE">
        <w:rPr>
          <w:rFonts w:asciiTheme="minorHAnsi" w:hAnsiTheme="minorHAnsi" w:cstheme="minorHAnsi"/>
          <w:b/>
          <w:sz w:val="20"/>
          <w:szCs w:val="20"/>
        </w:rPr>
        <w:t xml:space="preserve">, dot. </w:t>
      </w:r>
      <w:r w:rsidRPr="00E82AFB">
        <w:rPr>
          <w:rFonts w:asciiTheme="minorHAnsi" w:hAnsiTheme="minorHAnsi" w:cstheme="minorHAnsi"/>
          <w:b/>
          <w:bCs/>
          <w:sz w:val="20"/>
          <w:szCs w:val="20"/>
        </w:rPr>
        <w:t>Pakiet 42, Pozycja 3</w:t>
      </w:r>
      <w:r>
        <w:rPr>
          <w:rFonts w:asciiTheme="minorHAnsi" w:hAnsiTheme="minorHAnsi" w:cstheme="minorHAnsi"/>
          <w:b/>
          <w:bCs/>
          <w:sz w:val="20"/>
          <w:szCs w:val="20"/>
        </w:rPr>
        <w:t xml:space="preserve">: </w:t>
      </w:r>
      <w:r w:rsidRPr="00E82AFB">
        <w:rPr>
          <w:rFonts w:asciiTheme="minorHAnsi" w:hAnsiTheme="minorHAnsi" w:cstheme="minorHAnsi"/>
          <w:sz w:val="20"/>
          <w:szCs w:val="20"/>
        </w:rPr>
        <w:t xml:space="preserve">Prosimy Zamawiającego o odstąpienie od opisanych szczegółowo parametrów rękojeści. Tak szczegółowo opisana specyfikacja nie ma najmniejszego uzasadnienia praktycznego, a w jawny sposób ogranicza konkurencję do jednego wykonawcy, tj. firmy </w:t>
      </w:r>
      <w:proofErr w:type="spellStart"/>
      <w:r w:rsidRPr="00E82AFB">
        <w:rPr>
          <w:rFonts w:asciiTheme="minorHAnsi" w:hAnsiTheme="minorHAnsi" w:cstheme="minorHAnsi"/>
          <w:sz w:val="20"/>
          <w:szCs w:val="20"/>
        </w:rPr>
        <w:t>Medicavera</w:t>
      </w:r>
      <w:proofErr w:type="spellEnd"/>
      <w:r w:rsidRPr="00E82AFB">
        <w:rPr>
          <w:rFonts w:asciiTheme="minorHAnsi" w:hAnsiTheme="minorHAnsi" w:cstheme="minorHAnsi"/>
          <w:sz w:val="20"/>
          <w:szCs w:val="20"/>
        </w:rPr>
        <w:t>. Prosimy zatem o dopuszczenie na zasadności równoważności poniższych rękojeści:</w:t>
      </w:r>
    </w:p>
    <w:p w:rsidR="00E82AFB" w:rsidRPr="00E82AFB" w:rsidRDefault="00E82AFB" w:rsidP="00FB40CA">
      <w:pPr>
        <w:spacing w:after="0" w:line="240" w:lineRule="auto"/>
        <w:rPr>
          <w:rFonts w:asciiTheme="minorHAnsi" w:hAnsiTheme="minorHAnsi" w:cstheme="minorHAnsi"/>
          <w:i/>
          <w:iCs/>
          <w:sz w:val="20"/>
          <w:szCs w:val="20"/>
        </w:rPr>
      </w:pPr>
      <w:r w:rsidRPr="00E82AFB">
        <w:rPr>
          <w:rFonts w:asciiTheme="minorHAnsi" w:hAnsiTheme="minorHAnsi" w:cstheme="minorHAnsi"/>
          <w:i/>
          <w:iCs/>
          <w:sz w:val="20"/>
          <w:szCs w:val="20"/>
        </w:rPr>
        <w:t xml:space="preserve">Rękojeść do laryngoskopu, jednorazowa pediatryczna Rękojeść wykonana z niemagnetycznego, lekkiego stopu aluminium, kompatybilna z łyżkami w standardzie ISO 7376 (tzw. zielona specyfikacja). Rękojeść z rozwiązaniem zapewniającymi pewny chwyt, oznaczona kolorem zielonym ułatwiającym identyfikację ze standardem ISO 7376. Rękojeść z wbudowanym źródłem światła - dioda LED, zapewniającym mocne światło. Rękojeść stanowiąca ogniwo zasilające dla źródła światła, pakowanie folia-folia. </w:t>
      </w:r>
    </w:p>
    <w:p w:rsidR="00E82AFB" w:rsidRDefault="00E82AFB" w:rsidP="00FB40CA">
      <w:pPr>
        <w:spacing w:after="0" w:line="240" w:lineRule="auto"/>
        <w:rPr>
          <w:rFonts w:asciiTheme="minorHAnsi" w:hAnsiTheme="minorHAnsi" w:cstheme="minorHAnsi"/>
          <w:sz w:val="20"/>
          <w:szCs w:val="20"/>
        </w:rPr>
      </w:pPr>
      <w:r w:rsidRPr="00E82AFB">
        <w:rPr>
          <w:rFonts w:asciiTheme="minorHAnsi" w:hAnsiTheme="minorHAnsi" w:cstheme="minorHAnsi"/>
          <w:sz w:val="20"/>
          <w:szCs w:val="20"/>
        </w:rPr>
        <w:t>W przypadku negatywnej odpowiedzi prosimy o uzasadnienie merytoryczne.</w:t>
      </w:r>
    </w:p>
    <w:p w:rsidR="00F34D92" w:rsidRDefault="00F34D92" w:rsidP="00F34D92">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Pr>
          <w:rFonts w:asciiTheme="minorHAnsi" w:hAnsiTheme="minorHAnsi" w:cstheme="minorHAnsi"/>
          <w:b/>
          <w:color w:val="auto"/>
          <w:sz w:val="20"/>
          <w:szCs w:val="20"/>
        </w:rPr>
        <w:t xml:space="preserve"> W zakresie pakietu 42, poz. 3 Zamawiający dopuszcza zaoferowanie rękojeści o powyższych parametrach. </w:t>
      </w:r>
    </w:p>
    <w:p w:rsidR="00E82AFB" w:rsidRPr="00E82AFB" w:rsidRDefault="00E82AFB" w:rsidP="00FB40CA">
      <w:pPr>
        <w:spacing w:after="0" w:line="240" w:lineRule="auto"/>
        <w:rPr>
          <w:rFonts w:asciiTheme="minorHAnsi" w:hAnsiTheme="minorHAnsi" w:cstheme="minorHAnsi"/>
          <w:sz w:val="20"/>
          <w:szCs w:val="20"/>
        </w:rPr>
      </w:pPr>
    </w:p>
    <w:p w:rsidR="00E82AFB" w:rsidRPr="00361CC0" w:rsidRDefault="00E82AFB" w:rsidP="00FB40CA">
      <w:pPr>
        <w:spacing w:after="0" w:line="240" w:lineRule="auto"/>
        <w:rPr>
          <w:rFonts w:asciiTheme="minorHAnsi" w:hAnsiTheme="minorHAnsi" w:cstheme="minorHAnsi"/>
          <w:sz w:val="20"/>
          <w:szCs w:val="20"/>
        </w:rPr>
      </w:pPr>
      <w:r w:rsidRPr="00361CC0">
        <w:rPr>
          <w:rFonts w:asciiTheme="minorHAnsi" w:hAnsiTheme="minorHAnsi" w:cstheme="minorHAnsi"/>
          <w:b/>
          <w:sz w:val="20"/>
          <w:szCs w:val="20"/>
        </w:rPr>
        <w:t xml:space="preserve">Pytanie 64, dot. </w:t>
      </w:r>
      <w:r w:rsidRPr="00361CC0">
        <w:rPr>
          <w:rFonts w:asciiTheme="minorHAnsi" w:hAnsiTheme="minorHAnsi" w:cstheme="minorHAnsi"/>
          <w:b/>
          <w:bCs/>
          <w:sz w:val="20"/>
          <w:szCs w:val="20"/>
        </w:rPr>
        <w:t xml:space="preserve">Pakiet 52, Pozycja 1: </w:t>
      </w:r>
      <w:r w:rsidRPr="00361CC0">
        <w:rPr>
          <w:rFonts w:asciiTheme="minorHAnsi" w:hAnsiTheme="minorHAnsi" w:cstheme="minorHAnsi"/>
          <w:sz w:val="20"/>
          <w:szCs w:val="20"/>
        </w:rPr>
        <w:t xml:space="preserve">Czy Zamawiający wyrazi zgodę na zaoferowanie jako równoważnych worków </w:t>
      </w:r>
      <w:proofErr w:type="spellStart"/>
      <w:r w:rsidRPr="00361CC0">
        <w:rPr>
          <w:rFonts w:asciiTheme="minorHAnsi" w:hAnsiTheme="minorHAnsi" w:cstheme="minorHAnsi"/>
          <w:sz w:val="20"/>
          <w:szCs w:val="20"/>
        </w:rPr>
        <w:t>samorozprężalnych</w:t>
      </w:r>
      <w:proofErr w:type="spellEnd"/>
      <w:r w:rsidRPr="00361CC0">
        <w:rPr>
          <w:rFonts w:asciiTheme="minorHAnsi" w:hAnsiTheme="minorHAnsi" w:cstheme="minorHAnsi"/>
          <w:sz w:val="20"/>
          <w:szCs w:val="20"/>
        </w:rPr>
        <w:t xml:space="preserve"> typu AMBU zapakowanych w indywidualne opakowanie umożliwiające utrzymanie czystości mikrobiologicznej wraz z jedną maską, rezerwuarem oraz drenem do podawania tlenu, zawór pacjenta z membraną o niezawodności działania, faktura worka gwarantująca pewny chwyt (nie śliska), oznaczenie dla sprzętu jednorazowego, termin ważności min. 24 miesiące, wersja dla </w:t>
      </w:r>
      <w:r w:rsidRPr="00361CC0">
        <w:rPr>
          <w:rFonts w:asciiTheme="minorHAnsi" w:hAnsiTheme="minorHAnsi" w:cstheme="minorHAnsi"/>
          <w:b/>
          <w:bCs/>
          <w:sz w:val="20"/>
          <w:szCs w:val="20"/>
        </w:rPr>
        <w:t>dorosłych</w:t>
      </w:r>
      <w:r w:rsidRPr="00361CC0">
        <w:rPr>
          <w:rFonts w:asciiTheme="minorHAnsi" w:hAnsiTheme="minorHAnsi" w:cstheme="minorHAnsi"/>
          <w:sz w:val="20"/>
          <w:szCs w:val="20"/>
        </w:rPr>
        <w:t>, wentylacja powyżej 30kg, objętość worka 1650ml, objętość rezerwuaru tlenu 2000ml, długość drenu 2,1m?</w:t>
      </w:r>
    </w:p>
    <w:p w:rsidR="00E82AFB" w:rsidRDefault="00E82AFB" w:rsidP="00FB40CA">
      <w:pPr>
        <w:spacing w:after="0" w:line="240" w:lineRule="auto"/>
        <w:jc w:val="both"/>
        <w:rPr>
          <w:rFonts w:asciiTheme="minorHAnsi" w:hAnsiTheme="minorHAnsi" w:cstheme="minorHAnsi"/>
          <w:b/>
          <w:color w:val="auto"/>
          <w:sz w:val="20"/>
          <w:szCs w:val="20"/>
        </w:rPr>
      </w:pPr>
      <w:r w:rsidRPr="00361CC0">
        <w:rPr>
          <w:rFonts w:asciiTheme="minorHAnsi" w:hAnsiTheme="minorHAnsi" w:cstheme="minorHAnsi"/>
          <w:b/>
          <w:color w:val="auto"/>
          <w:sz w:val="20"/>
          <w:szCs w:val="20"/>
        </w:rPr>
        <w:t>Odpowiedź:</w:t>
      </w:r>
      <w:r w:rsidR="00361CC0" w:rsidRPr="00361CC0">
        <w:rPr>
          <w:rFonts w:asciiTheme="minorHAnsi" w:hAnsiTheme="minorHAnsi" w:cstheme="minorHAnsi"/>
          <w:b/>
          <w:color w:val="auto"/>
          <w:sz w:val="20"/>
          <w:szCs w:val="20"/>
        </w:rPr>
        <w:t xml:space="preserve"> Zamawiający podtrzymuje zapisy SIWZ.</w:t>
      </w:r>
    </w:p>
    <w:p w:rsidR="00E82AFB" w:rsidRPr="00E82AFB" w:rsidRDefault="00E82AFB" w:rsidP="00FB40CA">
      <w:pPr>
        <w:spacing w:after="0" w:line="240" w:lineRule="auto"/>
        <w:rPr>
          <w:rFonts w:asciiTheme="minorHAnsi" w:hAnsiTheme="minorHAnsi" w:cstheme="minorHAnsi"/>
          <w:sz w:val="20"/>
          <w:szCs w:val="20"/>
        </w:rPr>
      </w:pPr>
    </w:p>
    <w:p w:rsidR="00E82AFB" w:rsidRPr="00361CC0" w:rsidRDefault="00E82AFB" w:rsidP="00FB40CA">
      <w:pPr>
        <w:spacing w:after="0" w:line="240" w:lineRule="auto"/>
        <w:rPr>
          <w:rFonts w:asciiTheme="minorHAnsi" w:hAnsiTheme="minorHAnsi" w:cstheme="minorHAnsi"/>
          <w:sz w:val="20"/>
          <w:szCs w:val="20"/>
        </w:rPr>
      </w:pPr>
      <w:r w:rsidRPr="00361CC0">
        <w:rPr>
          <w:rFonts w:asciiTheme="minorHAnsi" w:hAnsiTheme="minorHAnsi" w:cstheme="minorHAnsi"/>
          <w:b/>
          <w:sz w:val="20"/>
          <w:szCs w:val="20"/>
        </w:rPr>
        <w:t xml:space="preserve">Pytanie 65, dot. </w:t>
      </w:r>
      <w:r w:rsidRPr="00361CC0">
        <w:rPr>
          <w:rFonts w:asciiTheme="minorHAnsi" w:hAnsiTheme="minorHAnsi" w:cstheme="minorHAnsi"/>
          <w:b/>
          <w:bCs/>
          <w:sz w:val="20"/>
          <w:szCs w:val="20"/>
        </w:rPr>
        <w:t xml:space="preserve">Pakiet 52, Pozycja 2: </w:t>
      </w:r>
      <w:r w:rsidRPr="00361CC0">
        <w:rPr>
          <w:rFonts w:asciiTheme="minorHAnsi" w:hAnsiTheme="minorHAnsi" w:cstheme="minorHAnsi"/>
          <w:sz w:val="20"/>
          <w:szCs w:val="20"/>
        </w:rPr>
        <w:t xml:space="preserve">Czy Zamawiający wyrazi zgodę na zaoferowanie jako równoważnych worków </w:t>
      </w:r>
      <w:proofErr w:type="spellStart"/>
      <w:r w:rsidRPr="00361CC0">
        <w:rPr>
          <w:rFonts w:asciiTheme="minorHAnsi" w:hAnsiTheme="minorHAnsi" w:cstheme="minorHAnsi"/>
          <w:sz w:val="20"/>
          <w:szCs w:val="20"/>
        </w:rPr>
        <w:t>samorozprężalnych</w:t>
      </w:r>
      <w:proofErr w:type="spellEnd"/>
      <w:r w:rsidRPr="00361CC0">
        <w:rPr>
          <w:rFonts w:asciiTheme="minorHAnsi" w:hAnsiTheme="minorHAnsi" w:cstheme="minorHAnsi"/>
          <w:sz w:val="20"/>
          <w:szCs w:val="20"/>
        </w:rPr>
        <w:t xml:space="preserve"> typu AMBU zapakowanych w indywidualne opakowanie umożliwiające utrzymanie czystości mikrobiologicznej wraz z jedną maską, rezerwuarem oraz drenem do podawania tlenu, zawór pacjenta z membraną o niezawodności działania, faktura worka gwarantująca pewny chwyt (nie śliska), oznaczenie dla sprzętu jednorazowego, termin ważności min. 24 miesiące, wersja dla </w:t>
      </w:r>
      <w:r w:rsidRPr="00361CC0">
        <w:rPr>
          <w:rFonts w:asciiTheme="minorHAnsi" w:hAnsiTheme="minorHAnsi" w:cstheme="minorHAnsi"/>
          <w:b/>
          <w:bCs/>
          <w:sz w:val="20"/>
          <w:szCs w:val="20"/>
        </w:rPr>
        <w:t>dzieci</w:t>
      </w:r>
      <w:r w:rsidRPr="00361CC0">
        <w:rPr>
          <w:rFonts w:asciiTheme="minorHAnsi" w:hAnsiTheme="minorHAnsi" w:cstheme="minorHAnsi"/>
          <w:sz w:val="20"/>
          <w:szCs w:val="20"/>
        </w:rPr>
        <w:t>, wentylacja powyżej 30kg, objętość worka 550ml, objętość rezerwuaru tlenu 1600ml, długość drenu 2,1m?</w:t>
      </w:r>
    </w:p>
    <w:p w:rsidR="00E82AFB" w:rsidRPr="00361CC0" w:rsidRDefault="00361CC0" w:rsidP="00FB40CA">
      <w:pPr>
        <w:spacing w:after="0" w:line="240" w:lineRule="auto"/>
        <w:rPr>
          <w:rFonts w:asciiTheme="minorHAnsi" w:hAnsiTheme="minorHAnsi" w:cstheme="minorHAnsi"/>
          <w:b/>
          <w:color w:val="auto"/>
          <w:sz w:val="20"/>
          <w:szCs w:val="20"/>
        </w:rPr>
      </w:pPr>
      <w:r w:rsidRPr="00361CC0">
        <w:rPr>
          <w:rFonts w:asciiTheme="minorHAnsi" w:hAnsiTheme="minorHAnsi" w:cstheme="minorHAnsi"/>
          <w:b/>
          <w:color w:val="auto"/>
          <w:sz w:val="20"/>
          <w:szCs w:val="20"/>
        </w:rPr>
        <w:t>Odpowiedź: Zamawiający podtrzymuje zapisy SIWZ.</w:t>
      </w:r>
    </w:p>
    <w:p w:rsidR="00361CC0" w:rsidRPr="00361CC0" w:rsidRDefault="00361CC0" w:rsidP="00FB40CA">
      <w:pPr>
        <w:spacing w:after="0" w:line="240" w:lineRule="auto"/>
        <w:rPr>
          <w:rFonts w:asciiTheme="minorHAnsi" w:hAnsiTheme="minorHAnsi" w:cstheme="minorHAnsi"/>
          <w:sz w:val="20"/>
          <w:szCs w:val="20"/>
        </w:rPr>
      </w:pPr>
    </w:p>
    <w:p w:rsidR="00E82AFB" w:rsidRPr="00361CC0" w:rsidRDefault="00E82AFB" w:rsidP="00FB40CA">
      <w:pPr>
        <w:spacing w:after="0" w:line="240" w:lineRule="auto"/>
        <w:rPr>
          <w:rFonts w:asciiTheme="minorHAnsi" w:hAnsiTheme="minorHAnsi" w:cstheme="minorHAnsi"/>
          <w:sz w:val="20"/>
          <w:szCs w:val="20"/>
        </w:rPr>
      </w:pPr>
      <w:r w:rsidRPr="00361CC0">
        <w:rPr>
          <w:rFonts w:asciiTheme="minorHAnsi" w:hAnsiTheme="minorHAnsi" w:cstheme="minorHAnsi"/>
          <w:b/>
          <w:sz w:val="20"/>
          <w:szCs w:val="20"/>
        </w:rPr>
        <w:t xml:space="preserve">Pytanie 66, dot. </w:t>
      </w:r>
      <w:r w:rsidRPr="00361CC0">
        <w:rPr>
          <w:rFonts w:asciiTheme="minorHAnsi" w:hAnsiTheme="minorHAnsi" w:cstheme="minorHAnsi"/>
          <w:b/>
          <w:bCs/>
          <w:sz w:val="20"/>
          <w:szCs w:val="20"/>
        </w:rPr>
        <w:t xml:space="preserve">Pakiet 52, Pozycja 3: </w:t>
      </w:r>
      <w:r w:rsidRPr="00361CC0">
        <w:rPr>
          <w:rFonts w:asciiTheme="minorHAnsi" w:hAnsiTheme="minorHAnsi" w:cstheme="minorHAnsi"/>
          <w:sz w:val="20"/>
          <w:szCs w:val="20"/>
        </w:rPr>
        <w:t xml:space="preserve">Czy Zamawiający wyrazi zgodę na zaoferowanie jako równoważnych worków </w:t>
      </w:r>
      <w:proofErr w:type="spellStart"/>
      <w:r w:rsidRPr="00361CC0">
        <w:rPr>
          <w:rFonts w:asciiTheme="minorHAnsi" w:hAnsiTheme="minorHAnsi" w:cstheme="minorHAnsi"/>
          <w:sz w:val="20"/>
          <w:szCs w:val="20"/>
        </w:rPr>
        <w:t>samorozprężalnych</w:t>
      </w:r>
      <w:proofErr w:type="spellEnd"/>
      <w:r w:rsidRPr="00361CC0">
        <w:rPr>
          <w:rFonts w:asciiTheme="minorHAnsi" w:hAnsiTheme="minorHAnsi" w:cstheme="minorHAnsi"/>
          <w:sz w:val="20"/>
          <w:szCs w:val="20"/>
        </w:rPr>
        <w:t xml:space="preserve"> typu AMBU zapakowanych w indywidualne opakowanie umożliwiające utrzymanie czystości mikrobiologicznej wraz z jedną maską, rezerwuarem oraz drenem do podawania tlenu, zawór pacjenta z membraną o niezawodności działania, faktura worka gwarantująca pewny chwyt (nie śliska), oznaczenie dla sprzętu jednorazowego, termin ważności min. 24 miesiące, wersja dla </w:t>
      </w:r>
      <w:r w:rsidRPr="00361CC0">
        <w:rPr>
          <w:rFonts w:asciiTheme="minorHAnsi" w:hAnsiTheme="minorHAnsi" w:cstheme="minorHAnsi"/>
          <w:b/>
          <w:bCs/>
          <w:sz w:val="20"/>
          <w:szCs w:val="20"/>
        </w:rPr>
        <w:t>noworodków</w:t>
      </w:r>
      <w:r w:rsidRPr="00361CC0">
        <w:rPr>
          <w:rFonts w:asciiTheme="minorHAnsi" w:hAnsiTheme="minorHAnsi" w:cstheme="minorHAnsi"/>
          <w:sz w:val="20"/>
          <w:szCs w:val="20"/>
        </w:rPr>
        <w:t>, wentylacja powyżej 30kg, objętość worka 280ml, objętość rezerwuaru tlenu 1600ml, długość drenu 2,1m?</w:t>
      </w:r>
    </w:p>
    <w:p w:rsidR="00E82AFB" w:rsidRDefault="00361CC0" w:rsidP="00FB40CA">
      <w:pPr>
        <w:spacing w:after="0" w:line="240" w:lineRule="auto"/>
        <w:rPr>
          <w:rFonts w:asciiTheme="minorHAnsi" w:hAnsiTheme="minorHAnsi" w:cstheme="minorHAnsi"/>
          <w:b/>
          <w:color w:val="auto"/>
          <w:sz w:val="20"/>
          <w:szCs w:val="20"/>
        </w:rPr>
      </w:pPr>
      <w:r w:rsidRPr="00361CC0">
        <w:rPr>
          <w:rFonts w:asciiTheme="minorHAnsi" w:hAnsiTheme="minorHAnsi" w:cstheme="minorHAnsi"/>
          <w:b/>
          <w:color w:val="auto"/>
          <w:sz w:val="20"/>
          <w:szCs w:val="20"/>
        </w:rPr>
        <w:t>Odpowiedź: Zamawiający podtrzymuje zapisy SIWZ.</w:t>
      </w:r>
    </w:p>
    <w:p w:rsidR="00361CC0" w:rsidRPr="00F34D92" w:rsidRDefault="00361CC0" w:rsidP="00FB40CA">
      <w:pPr>
        <w:spacing w:after="0" w:line="240" w:lineRule="auto"/>
        <w:rPr>
          <w:rFonts w:asciiTheme="minorHAnsi" w:hAnsiTheme="minorHAnsi" w:cstheme="minorHAnsi"/>
          <w:sz w:val="20"/>
          <w:szCs w:val="20"/>
          <w:highlight w:val="lightGray"/>
        </w:rPr>
      </w:pPr>
    </w:p>
    <w:p w:rsidR="00751BB9" w:rsidRPr="0063215C" w:rsidRDefault="00E82AFB" w:rsidP="00FB40CA">
      <w:pPr>
        <w:spacing w:after="0" w:line="240" w:lineRule="auto"/>
        <w:rPr>
          <w:rFonts w:asciiTheme="minorHAnsi" w:hAnsiTheme="minorHAnsi" w:cstheme="minorHAnsi"/>
          <w:color w:val="FF0000"/>
          <w:sz w:val="20"/>
          <w:szCs w:val="20"/>
        </w:rPr>
      </w:pPr>
      <w:r w:rsidRPr="0063215C">
        <w:rPr>
          <w:rFonts w:asciiTheme="minorHAnsi" w:hAnsiTheme="minorHAnsi" w:cstheme="minorHAnsi"/>
          <w:b/>
          <w:sz w:val="20"/>
          <w:szCs w:val="20"/>
        </w:rPr>
        <w:t xml:space="preserve">Pytanie 67, dot. </w:t>
      </w:r>
      <w:r w:rsidRPr="0063215C">
        <w:rPr>
          <w:rFonts w:asciiTheme="minorHAnsi" w:hAnsiTheme="minorHAnsi" w:cstheme="minorHAnsi"/>
          <w:b/>
          <w:bCs/>
          <w:sz w:val="20"/>
          <w:szCs w:val="20"/>
        </w:rPr>
        <w:t xml:space="preserve">Pakiet 58, Pozycja 1: </w:t>
      </w:r>
      <w:r w:rsidRPr="0063215C">
        <w:rPr>
          <w:rFonts w:asciiTheme="minorHAnsi" w:hAnsiTheme="minorHAnsi" w:cstheme="minorHAnsi"/>
          <w:sz w:val="20"/>
          <w:szCs w:val="20"/>
        </w:rPr>
        <w:t>Czy Zamawiający wyrazi zgodę na zaoferowanie jako równoważnych cewników do odsysania z rurki intubacyjnej/</w:t>
      </w:r>
      <w:proofErr w:type="spellStart"/>
      <w:r w:rsidRPr="0063215C">
        <w:rPr>
          <w:rFonts w:asciiTheme="minorHAnsi" w:hAnsiTheme="minorHAnsi" w:cstheme="minorHAnsi"/>
          <w:sz w:val="20"/>
          <w:szCs w:val="20"/>
        </w:rPr>
        <w:t>tracheostomijnej</w:t>
      </w:r>
      <w:proofErr w:type="spellEnd"/>
      <w:r w:rsidRPr="0063215C">
        <w:rPr>
          <w:rFonts w:asciiTheme="minorHAnsi" w:hAnsiTheme="minorHAnsi" w:cstheme="minorHAnsi"/>
          <w:sz w:val="20"/>
          <w:szCs w:val="20"/>
        </w:rPr>
        <w:t xml:space="preserve"> w systemie zamkniętym, do użytku przez 72godz. Cewnik dł60cm/30cm, ze sterylnym, podwójnie obrotowym łącznikiem od strony pacjenta i obwodu oddechowego, z przesuwną zastawką komory </w:t>
      </w:r>
      <w:proofErr w:type="spellStart"/>
      <w:r w:rsidRPr="0063215C">
        <w:rPr>
          <w:rFonts w:asciiTheme="minorHAnsi" w:hAnsiTheme="minorHAnsi" w:cstheme="minorHAnsi"/>
          <w:sz w:val="20"/>
          <w:szCs w:val="20"/>
        </w:rPr>
        <w:t>płuczacej</w:t>
      </w:r>
      <w:proofErr w:type="spellEnd"/>
      <w:r w:rsidRPr="0063215C">
        <w:rPr>
          <w:rFonts w:asciiTheme="minorHAnsi" w:hAnsiTheme="minorHAnsi" w:cstheme="minorHAnsi"/>
          <w:sz w:val="20"/>
          <w:szCs w:val="20"/>
        </w:rPr>
        <w:t xml:space="preserve">, oddzielającej cewnik od pacjenta. W zestawie 18 fiol a 10 ml soli fizjologicznej z końcówką kompatybilną z portem do płukania cewnika.  Rozmiary Ch14, </w:t>
      </w:r>
      <w:proofErr w:type="spellStart"/>
      <w:r w:rsidRPr="0063215C">
        <w:rPr>
          <w:rFonts w:asciiTheme="minorHAnsi" w:hAnsiTheme="minorHAnsi" w:cstheme="minorHAnsi"/>
          <w:sz w:val="20"/>
          <w:szCs w:val="20"/>
        </w:rPr>
        <w:t>Ch</w:t>
      </w:r>
      <w:proofErr w:type="spellEnd"/>
      <w:r w:rsidRPr="0063215C">
        <w:rPr>
          <w:rFonts w:asciiTheme="minorHAnsi" w:hAnsiTheme="minorHAnsi" w:cstheme="minorHAnsi"/>
          <w:sz w:val="20"/>
          <w:szCs w:val="20"/>
        </w:rPr>
        <w:t xml:space="preserve"> 16. Całość, z wyjątkiem soli fizjologicznej, w jednym opakowaniu producenta, sterylna?</w:t>
      </w:r>
    </w:p>
    <w:p w:rsidR="00751BB9" w:rsidRPr="005B73B0" w:rsidRDefault="00E82AFB" w:rsidP="00FB40CA">
      <w:pPr>
        <w:spacing w:after="0" w:line="240" w:lineRule="auto"/>
        <w:jc w:val="both"/>
        <w:rPr>
          <w:b/>
          <w:color w:val="FF0000"/>
        </w:rPr>
      </w:pPr>
      <w:r w:rsidRPr="005B73B0">
        <w:rPr>
          <w:rFonts w:asciiTheme="minorHAnsi" w:hAnsiTheme="minorHAnsi" w:cstheme="minorHAnsi"/>
          <w:b/>
          <w:color w:val="auto"/>
          <w:sz w:val="20"/>
          <w:szCs w:val="20"/>
        </w:rPr>
        <w:t>Odpowiedź:</w:t>
      </w:r>
      <w:r w:rsidR="00361CC0" w:rsidRPr="005B73B0">
        <w:rPr>
          <w:rFonts w:asciiTheme="minorHAnsi" w:hAnsiTheme="minorHAnsi" w:cstheme="minorHAnsi"/>
          <w:b/>
          <w:color w:val="auto"/>
          <w:sz w:val="20"/>
          <w:szCs w:val="20"/>
        </w:rPr>
        <w:t xml:space="preserve"> Zamawiający </w:t>
      </w:r>
      <w:r w:rsidR="0063215C" w:rsidRPr="005B73B0">
        <w:rPr>
          <w:rFonts w:asciiTheme="minorHAnsi" w:hAnsiTheme="minorHAnsi" w:cstheme="minorHAnsi"/>
          <w:b/>
          <w:color w:val="auto"/>
          <w:sz w:val="20"/>
          <w:szCs w:val="20"/>
        </w:rPr>
        <w:t>w Pakiecie 58 poz. 1 dopuszcza</w:t>
      </w:r>
      <w:r w:rsidR="0063215C" w:rsidRPr="005B73B0">
        <w:rPr>
          <w:rFonts w:asciiTheme="minorHAnsi" w:hAnsiTheme="minorHAnsi" w:cstheme="minorHAnsi"/>
          <w:b/>
          <w:sz w:val="20"/>
          <w:szCs w:val="20"/>
        </w:rPr>
        <w:t xml:space="preserve"> cewniki do odsysania z rurki intubacyjnej/</w:t>
      </w:r>
      <w:proofErr w:type="spellStart"/>
      <w:r w:rsidR="0063215C" w:rsidRPr="005B73B0">
        <w:rPr>
          <w:rFonts w:asciiTheme="minorHAnsi" w:hAnsiTheme="minorHAnsi" w:cstheme="minorHAnsi"/>
          <w:b/>
          <w:sz w:val="20"/>
          <w:szCs w:val="20"/>
        </w:rPr>
        <w:t>tracheostomijnej</w:t>
      </w:r>
      <w:proofErr w:type="spellEnd"/>
      <w:r w:rsidR="0063215C" w:rsidRPr="005B73B0">
        <w:rPr>
          <w:rFonts w:asciiTheme="minorHAnsi" w:hAnsiTheme="minorHAnsi" w:cstheme="minorHAnsi"/>
          <w:b/>
          <w:sz w:val="20"/>
          <w:szCs w:val="20"/>
        </w:rPr>
        <w:t xml:space="preserve"> w systemie zamkniętym, do użytku przez 72godz. Cewnik dł60cm/30cm, ze sterylnym, podwójnie obrotowym łącznikiem od strony pacjenta i obwodu oddechowego, z przesuwną zastawką komory </w:t>
      </w:r>
      <w:proofErr w:type="spellStart"/>
      <w:r w:rsidR="0063215C" w:rsidRPr="005B73B0">
        <w:rPr>
          <w:rFonts w:asciiTheme="minorHAnsi" w:hAnsiTheme="minorHAnsi" w:cstheme="minorHAnsi"/>
          <w:b/>
          <w:sz w:val="20"/>
          <w:szCs w:val="20"/>
        </w:rPr>
        <w:t>płuczacej</w:t>
      </w:r>
      <w:proofErr w:type="spellEnd"/>
      <w:r w:rsidR="0063215C" w:rsidRPr="005B73B0">
        <w:rPr>
          <w:rFonts w:asciiTheme="minorHAnsi" w:hAnsiTheme="minorHAnsi" w:cstheme="minorHAnsi"/>
          <w:b/>
          <w:sz w:val="20"/>
          <w:szCs w:val="20"/>
        </w:rPr>
        <w:t xml:space="preserve">, oddzielającej cewnik od pacjenta. W zestawie 18 fiol a 10 ml soli fizjologicznej z końcówką kompatybilną z portem do płukania cewnika.  Rozmiary Ch14, </w:t>
      </w:r>
      <w:proofErr w:type="spellStart"/>
      <w:r w:rsidR="0063215C" w:rsidRPr="005B73B0">
        <w:rPr>
          <w:rFonts w:asciiTheme="minorHAnsi" w:hAnsiTheme="minorHAnsi" w:cstheme="minorHAnsi"/>
          <w:b/>
          <w:sz w:val="20"/>
          <w:szCs w:val="20"/>
        </w:rPr>
        <w:t>Ch</w:t>
      </w:r>
      <w:proofErr w:type="spellEnd"/>
      <w:r w:rsidR="0063215C" w:rsidRPr="005B73B0">
        <w:rPr>
          <w:rFonts w:asciiTheme="minorHAnsi" w:hAnsiTheme="minorHAnsi" w:cstheme="minorHAnsi"/>
          <w:b/>
          <w:sz w:val="20"/>
          <w:szCs w:val="20"/>
        </w:rPr>
        <w:t xml:space="preserve"> 16. Całość, z wyjątkiem soli fizjologicznej, w jednym opakowaniu producenta, sterylna.</w:t>
      </w:r>
    </w:p>
    <w:p w:rsidR="0063215C" w:rsidRDefault="0063215C" w:rsidP="00FB40CA">
      <w:pPr>
        <w:spacing w:after="0" w:line="240" w:lineRule="auto"/>
        <w:jc w:val="both"/>
        <w:rPr>
          <w:b/>
          <w:color w:val="FF0000"/>
        </w:rPr>
      </w:pPr>
    </w:p>
    <w:p w:rsidR="00751BB9" w:rsidRDefault="00E82AFB" w:rsidP="00FB40CA">
      <w:pPr>
        <w:autoSpaceDE w:val="0"/>
        <w:autoSpaceDN w:val="0"/>
        <w:adjustRightInd w:val="0"/>
        <w:spacing w:after="0" w:line="240" w:lineRule="auto"/>
        <w:rPr>
          <w:rFonts w:asciiTheme="minorHAnsi" w:eastAsia="Calibri" w:hAnsiTheme="minorHAnsi" w:cstheme="minorHAnsi"/>
          <w:color w:val="000000"/>
          <w:sz w:val="20"/>
          <w:szCs w:val="20"/>
        </w:rPr>
      </w:pPr>
      <w:r>
        <w:rPr>
          <w:rFonts w:asciiTheme="minorHAnsi" w:hAnsiTheme="minorHAnsi" w:cstheme="minorHAnsi"/>
          <w:b/>
          <w:sz w:val="20"/>
          <w:szCs w:val="20"/>
        </w:rPr>
        <w:t>Pytanie 68</w:t>
      </w:r>
      <w:r w:rsidR="00751BB9" w:rsidRPr="002F0ABE">
        <w:rPr>
          <w:rFonts w:asciiTheme="minorHAnsi" w:hAnsiTheme="minorHAnsi" w:cstheme="minorHAnsi"/>
          <w:b/>
          <w:sz w:val="20"/>
          <w:szCs w:val="20"/>
        </w:rPr>
        <w:t xml:space="preserve">, dot. </w:t>
      </w:r>
      <w:r w:rsidR="00751BB9" w:rsidRPr="00751BB9">
        <w:rPr>
          <w:rFonts w:asciiTheme="minorHAnsi" w:eastAsia="Calibri" w:hAnsiTheme="minorHAnsi" w:cstheme="minorHAnsi"/>
          <w:b/>
          <w:bCs/>
          <w:color w:val="000000"/>
          <w:sz w:val="20"/>
          <w:szCs w:val="20"/>
        </w:rPr>
        <w:t>Pakiet 11</w:t>
      </w:r>
      <w:r w:rsidR="002F25B9">
        <w:rPr>
          <w:rFonts w:asciiTheme="minorHAnsi" w:eastAsia="Calibri" w:hAnsiTheme="minorHAnsi" w:cstheme="minorHAnsi"/>
          <w:b/>
          <w:bCs/>
          <w:color w:val="000000"/>
          <w:sz w:val="20"/>
          <w:szCs w:val="20"/>
        </w:rPr>
        <w:t xml:space="preserve">: </w:t>
      </w:r>
      <w:r w:rsidR="00751BB9" w:rsidRPr="00751BB9">
        <w:rPr>
          <w:rFonts w:asciiTheme="minorHAnsi" w:eastAsia="Calibri" w:hAnsiTheme="minorHAnsi" w:cstheme="minorHAnsi"/>
          <w:color w:val="000000"/>
          <w:sz w:val="20"/>
          <w:szCs w:val="20"/>
        </w:rPr>
        <w:t xml:space="preserve">Prosimy Zamawiającego o dopuszczenie fartucha, w którym rękawy zakończone są elastyczną, nie uciskającą gumką, pozostałe parametry zgodne z SIWZ. </w:t>
      </w:r>
    </w:p>
    <w:p w:rsidR="00D5097E" w:rsidRDefault="00D5097E"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D14819">
        <w:rPr>
          <w:rFonts w:asciiTheme="minorHAnsi" w:hAnsiTheme="minorHAnsi" w:cstheme="minorHAnsi"/>
          <w:b/>
          <w:color w:val="auto"/>
          <w:sz w:val="20"/>
          <w:szCs w:val="20"/>
        </w:rPr>
        <w:t xml:space="preserve"> Zamawiający podtrzymuje zapisy SIWZ.</w:t>
      </w:r>
    </w:p>
    <w:p w:rsidR="00751BB9" w:rsidRPr="00751BB9" w:rsidRDefault="00751BB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751BB9" w:rsidRPr="00751BB9" w:rsidRDefault="00E82AFB" w:rsidP="00FB40CA">
      <w:pPr>
        <w:autoSpaceDE w:val="0"/>
        <w:autoSpaceDN w:val="0"/>
        <w:adjustRightInd w:val="0"/>
        <w:spacing w:after="0" w:line="240" w:lineRule="auto"/>
        <w:rPr>
          <w:rFonts w:asciiTheme="minorHAnsi" w:eastAsia="Calibri" w:hAnsiTheme="minorHAnsi" w:cstheme="minorHAnsi"/>
          <w:color w:val="000000"/>
          <w:sz w:val="20"/>
          <w:szCs w:val="20"/>
        </w:rPr>
      </w:pPr>
      <w:r>
        <w:rPr>
          <w:rFonts w:asciiTheme="minorHAnsi" w:hAnsiTheme="minorHAnsi" w:cstheme="minorHAnsi"/>
          <w:b/>
          <w:sz w:val="20"/>
          <w:szCs w:val="20"/>
        </w:rPr>
        <w:t>Pytanie 69</w:t>
      </w:r>
      <w:r w:rsidR="00751BB9" w:rsidRPr="002F0ABE">
        <w:rPr>
          <w:rFonts w:asciiTheme="minorHAnsi" w:hAnsiTheme="minorHAnsi" w:cstheme="minorHAnsi"/>
          <w:b/>
          <w:sz w:val="20"/>
          <w:szCs w:val="20"/>
        </w:rPr>
        <w:t xml:space="preserve">, dot. </w:t>
      </w:r>
      <w:r w:rsidR="00751BB9" w:rsidRPr="00751BB9">
        <w:rPr>
          <w:rFonts w:asciiTheme="minorHAnsi" w:eastAsia="Calibri" w:hAnsiTheme="minorHAnsi" w:cstheme="minorHAnsi"/>
          <w:b/>
          <w:bCs/>
          <w:color w:val="000000"/>
          <w:sz w:val="20"/>
          <w:szCs w:val="20"/>
        </w:rPr>
        <w:t>Pakiet 12</w:t>
      </w:r>
      <w:r w:rsidR="002F25B9">
        <w:rPr>
          <w:rFonts w:asciiTheme="minorHAnsi" w:eastAsia="Calibri" w:hAnsiTheme="minorHAnsi" w:cstheme="minorHAnsi"/>
          <w:b/>
          <w:bCs/>
          <w:color w:val="000000"/>
          <w:sz w:val="20"/>
          <w:szCs w:val="20"/>
        </w:rPr>
        <w:t xml:space="preserve">: </w:t>
      </w:r>
      <w:r w:rsidR="00751BB9" w:rsidRPr="00751BB9">
        <w:rPr>
          <w:rFonts w:asciiTheme="minorHAnsi" w:eastAsia="Calibri" w:hAnsiTheme="minorHAnsi" w:cstheme="minorHAnsi"/>
          <w:color w:val="000000"/>
          <w:sz w:val="20"/>
          <w:szCs w:val="20"/>
        </w:rPr>
        <w:t xml:space="preserve">Czy Zamawiający dopuści produkt o następujących parametrach: </w:t>
      </w:r>
    </w:p>
    <w:p w:rsidR="00751BB9" w:rsidRDefault="00751BB9" w:rsidP="00FB40CA">
      <w:pPr>
        <w:autoSpaceDE w:val="0"/>
        <w:autoSpaceDN w:val="0"/>
        <w:adjustRightInd w:val="0"/>
        <w:spacing w:after="0" w:line="240" w:lineRule="auto"/>
        <w:rPr>
          <w:rFonts w:asciiTheme="minorHAnsi" w:eastAsia="Calibri" w:hAnsiTheme="minorHAnsi" w:cstheme="minorHAnsi"/>
          <w:color w:val="000000"/>
          <w:sz w:val="20"/>
          <w:szCs w:val="20"/>
        </w:rPr>
      </w:pPr>
      <w:proofErr w:type="spellStart"/>
      <w:r w:rsidRPr="00751BB9">
        <w:rPr>
          <w:rFonts w:asciiTheme="minorHAnsi" w:eastAsia="Calibri" w:hAnsiTheme="minorHAnsi" w:cstheme="minorHAnsi"/>
          <w:color w:val="000000"/>
          <w:sz w:val="20"/>
          <w:szCs w:val="20"/>
        </w:rPr>
        <w:t>Niesterylny</w:t>
      </w:r>
      <w:proofErr w:type="spellEnd"/>
      <w:r w:rsidRPr="00751BB9">
        <w:rPr>
          <w:rFonts w:asciiTheme="minorHAnsi" w:eastAsia="Calibri" w:hAnsiTheme="minorHAnsi" w:cstheme="minorHAnsi"/>
          <w:color w:val="000000"/>
          <w:sz w:val="20"/>
          <w:szCs w:val="20"/>
        </w:rPr>
        <w:t xml:space="preserve"> fartuch izolacyjny w kolorze żółtym wykonany z włókniny SMS o gramaturze 35 g/m2 na (przód fartucha + rękawy), a z tyłu z oddychającej włókniny polipropylenowej (SPP) o gramaturze 18 g/m2. Fartuch wiązany na troki w pasie i przy szyi, rękawy zakończone dzianinowymi miękkimi mankietami. Odporność na przenikanie na wody min. 56 cmH2O. Fartuch dostępny w rozmiarze L i XL. Produkt oznakowany podwójnie jako środek ochrony osobistej kat. I </w:t>
      </w:r>
      <w:proofErr w:type="spellStart"/>
      <w:r w:rsidRPr="00751BB9">
        <w:rPr>
          <w:rFonts w:asciiTheme="minorHAnsi" w:eastAsia="Calibri" w:hAnsiTheme="minorHAnsi" w:cstheme="minorHAnsi"/>
          <w:color w:val="000000"/>
          <w:sz w:val="20"/>
          <w:szCs w:val="20"/>
        </w:rPr>
        <w:t>i</w:t>
      </w:r>
      <w:proofErr w:type="spellEnd"/>
      <w:r w:rsidRPr="00751BB9">
        <w:rPr>
          <w:rFonts w:asciiTheme="minorHAnsi" w:eastAsia="Calibri" w:hAnsiTheme="minorHAnsi" w:cstheme="minorHAnsi"/>
          <w:color w:val="000000"/>
          <w:sz w:val="20"/>
          <w:szCs w:val="20"/>
        </w:rPr>
        <w:t xml:space="preserve"> wyrób medyczny kl. I. </w:t>
      </w:r>
    </w:p>
    <w:p w:rsidR="00D5097E" w:rsidRDefault="00D5097E"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5B298E">
        <w:rPr>
          <w:rFonts w:asciiTheme="minorHAnsi" w:hAnsiTheme="minorHAnsi" w:cstheme="minorHAnsi"/>
          <w:b/>
          <w:color w:val="auto"/>
          <w:sz w:val="20"/>
          <w:szCs w:val="20"/>
        </w:rPr>
        <w:t xml:space="preserve"> Zamawiający podtrzymuje zapisy SIWZ.</w:t>
      </w:r>
    </w:p>
    <w:p w:rsidR="00751BB9" w:rsidRPr="00751BB9" w:rsidRDefault="00751BB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751BB9" w:rsidRDefault="00E82AFB" w:rsidP="00FB40CA">
      <w:pPr>
        <w:autoSpaceDE w:val="0"/>
        <w:autoSpaceDN w:val="0"/>
        <w:adjustRightInd w:val="0"/>
        <w:spacing w:after="0" w:line="240" w:lineRule="auto"/>
        <w:rPr>
          <w:rFonts w:asciiTheme="minorHAnsi" w:eastAsia="Calibri" w:hAnsiTheme="minorHAnsi" w:cstheme="minorHAnsi"/>
          <w:color w:val="000000"/>
          <w:sz w:val="20"/>
          <w:szCs w:val="20"/>
        </w:rPr>
      </w:pPr>
      <w:r>
        <w:rPr>
          <w:rFonts w:asciiTheme="minorHAnsi" w:hAnsiTheme="minorHAnsi" w:cstheme="minorHAnsi"/>
          <w:b/>
          <w:sz w:val="20"/>
          <w:szCs w:val="20"/>
        </w:rPr>
        <w:t>Pytanie 70</w:t>
      </w:r>
      <w:r w:rsidR="00751BB9" w:rsidRPr="002F0ABE">
        <w:rPr>
          <w:rFonts w:asciiTheme="minorHAnsi" w:hAnsiTheme="minorHAnsi" w:cstheme="minorHAnsi"/>
          <w:b/>
          <w:sz w:val="20"/>
          <w:szCs w:val="20"/>
        </w:rPr>
        <w:t xml:space="preserve">, dot. </w:t>
      </w:r>
      <w:r w:rsidR="00751BB9" w:rsidRPr="00751BB9">
        <w:rPr>
          <w:rFonts w:asciiTheme="minorHAnsi" w:eastAsia="Calibri" w:hAnsiTheme="minorHAnsi" w:cstheme="minorHAnsi"/>
          <w:b/>
          <w:bCs/>
          <w:color w:val="000000"/>
          <w:sz w:val="20"/>
          <w:szCs w:val="20"/>
        </w:rPr>
        <w:t>Pakiet 16</w:t>
      </w:r>
      <w:r w:rsidR="002F25B9">
        <w:rPr>
          <w:rFonts w:asciiTheme="minorHAnsi" w:eastAsia="Calibri" w:hAnsiTheme="minorHAnsi" w:cstheme="minorHAnsi"/>
          <w:b/>
          <w:bCs/>
          <w:color w:val="000000"/>
          <w:sz w:val="20"/>
          <w:szCs w:val="20"/>
        </w:rPr>
        <w:t xml:space="preserve">: </w:t>
      </w:r>
      <w:r w:rsidR="00751BB9" w:rsidRPr="00751BB9">
        <w:rPr>
          <w:rFonts w:asciiTheme="minorHAnsi" w:eastAsia="Calibri" w:hAnsiTheme="minorHAnsi" w:cstheme="minorHAnsi"/>
          <w:color w:val="000000"/>
          <w:sz w:val="20"/>
          <w:szCs w:val="20"/>
        </w:rPr>
        <w:t xml:space="preserve">Prosimy Zamawiającego o dopuszczenie kompletu pościeli o gramaturze 25 g/m2, niejałowego. W skład kompletu wchodzi: prześcieradło w rozmiarze 240 x 140 cm, powłoczka na poduszkę 80 x 70 cm, powłoczka na kołdrę 200 x 140 </w:t>
      </w:r>
      <w:proofErr w:type="spellStart"/>
      <w:r w:rsidR="00751BB9" w:rsidRPr="00751BB9">
        <w:rPr>
          <w:rFonts w:asciiTheme="minorHAnsi" w:eastAsia="Calibri" w:hAnsiTheme="minorHAnsi" w:cstheme="minorHAnsi"/>
          <w:color w:val="000000"/>
          <w:sz w:val="20"/>
          <w:szCs w:val="20"/>
        </w:rPr>
        <w:t>cm</w:t>
      </w:r>
      <w:proofErr w:type="spellEnd"/>
      <w:r w:rsidR="00751BB9" w:rsidRPr="00751BB9">
        <w:rPr>
          <w:rFonts w:asciiTheme="minorHAnsi" w:eastAsia="Calibri" w:hAnsiTheme="minorHAnsi" w:cstheme="minorHAnsi"/>
          <w:color w:val="000000"/>
          <w:sz w:val="20"/>
          <w:szCs w:val="20"/>
        </w:rPr>
        <w:t xml:space="preserve">. </w:t>
      </w:r>
    </w:p>
    <w:p w:rsidR="00D5097E" w:rsidRDefault="00D5097E"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5B298E">
        <w:rPr>
          <w:rFonts w:asciiTheme="minorHAnsi" w:hAnsiTheme="minorHAnsi" w:cstheme="minorHAnsi"/>
          <w:b/>
          <w:color w:val="auto"/>
          <w:sz w:val="20"/>
          <w:szCs w:val="20"/>
        </w:rPr>
        <w:t>Zamawiający podtrzymuje zapisy SIWZ.</w:t>
      </w:r>
    </w:p>
    <w:p w:rsidR="00751BB9" w:rsidRPr="00751BB9" w:rsidRDefault="00751BB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751BB9" w:rsidRDefault="00E82AFB" w:rsidP="00FB40CA">
      <w:pPr>
        <w:autoSpaceDE w:val="0"/>
        <w:autoSpaceDN w:val="0"/>
        <w:adjustRightInd w:val="0"/>
        <w:spacing w:after="0" w:line="240" w:lineRule="auto"/>
        <w:rPr>
          <w:rFonts w:asciiTheme="minorHAnsi" w:eastAsia="Calibri" w:hAnsiTheme="minorHAnsi" w:cstheme="minorHAnsi"/>
          <w:color w:val="000000"/>
          <w:sz w:val="20"/>
          <w:szCs w:val="20"/>
        </w:rPr>
      </w:pPr>
      <w:r>
        <w:rPr>
          <w:rFonts w:asciiTheme="minorHAnsi" w:hAnsiTheme="minorHAnsi" w:cstheme="minorHAnsi"/>
          <w:b/>
          <w:sz w:val="20"/>
          <w:szCs w:val="20"/>
        </w:rPr>
        <w:t>Pytanie 71</w:t>
      </w:r>
      <w:r w:rsidR="00751BB9" w:rsidRPr="002F0ABE">
        <w:rPr>
          <w:rFonts w:asciiTheme="minorHAnsi" w:hAnsiTheme="minorHAnsi" w:cstheme="minorHAnsi"/>
          <w:b/>
          <w:sz w:val="20"/>
          <w:szCs w:val="20"/>
        </w:rPr>
        <w:t xml:space="preserve">, dot. </w:t>
      </w:r>
      <w:r w:rsidR="00751BB9" w:rsidRPr="00751BB9">
        <w:rPr>
          <w:rFonts w:asciiTheme="minorHAnsi" w:eastAsia="Calibri" w:hAnsiTheme="minorHAnsi" w:cstheme="minorHAnsi"/>
          <w:b/>
          <w:bCs/>
          <w:color w:val="000000"/>
          <w:sz w:val="20"/>
          <w:szCs w:val="20"/>
        </w:rPr>
        <w:t>Pakiet 21</w:t>
      </w:r>
      <w:r w:rsidR="002F25B9">
        <w:rPr>
          <w:rFonts w:asciiTheme="minorHAnsi" w:eastAsia="Calibri" w:hAnsiTheme="minorHAnsi" w:cstheme="minorHAnsi"/>
          <w:b/>
          <w:bCs/>
          <w:color w:val="000000"/>
          <w:sz w:val="20"/>
          <w:szCs w:val="20"/>
        </w:rPr>
        <w:t xml:space="preserve">: </w:t>
      </w:r>
      <w:r w:rsidR="00751BB9" w:rsidRPr="00751BB9">
        <w:rPr>
          <w:rFonts w:asciiTheme="minorHAnsi" w:eastAsia="Calibri" w:hAnsiTheme="minorHAnsi" w:cstheme="minorHAnsi"/>
          <w:color w:val="000000"/>
          <w:sz w:val="20"/>
          <w:szCs w:val="20"/>
        </w:rPr>
        <w:t xml:space="preserve">Prosimy Zamawiającego o dopuszczenie fartucha o gramaturze 35 g/m2, charakteryzującego się wysoką barierowością względem płynów. Chcemy nadmienić, że gramatura nie wpływa na parametry barierowości materiału. </w:t>
      </w:r>
    </w:p>
    <w:p w:rsidR="00D5097E" w:rsidRPr="005B298E" w:rsidRDefault="00D5097E"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5B298E">
        <w:rPr>
          <w:rFonts w:asciiTheme="minorHAnsi" w:hAnsiTheme="minorHAnsi" w:cstheme="minorHAnsi"/>
          <w:b/>
          <w:color w:val="auto"/>
          <w:sz w:val="20"/>
          <w:szCs w:val="20"/>
        </w:rPr>
        <w:t xml:space="preserve"> W zakresie pakietu 21 Zamawiający dopuszcza zaoferowanie </w:t>
      </w:r>
      <w:r w:rsidR="005B298E" w:rsidRPr="005B298E">
        <w:rPr>
          <w:rFonts w:asciiTheme="minorHAnsi" w:eastAsia="Calibri" w:hAnsiTheme="minorHAnsi" w:cstheme="minorHAnsi"/>
          <w:b/>
          <w:color w:val="000000"/>
          <w:sz w:val="20"/>
          <w:szCs w:val="20"/>
        </w:rPr>
        <w:t>fartucha o gramaturze 35 g/m2, charakteryzującego się wysoką barierowością względem płynów</w:t>
      </w:r>
      <w:r w:rsidR="005B298E">
        <w:rPr>
          <w:rFonts w:asciiTheme="minorHAnsi" w:eastAsia="Calibri" w:hAnsiTheme="minorHAnsi" w:cstheme="minorHAnsi"/>
          <w:b/>
          <w:color w:val="000000"/>
          <w:sz w:val="20"/>
          <w:szCs w:val="20"/>
        </w:rPr>
        <w:t>.</w:t>
      </w:r>
    </w:p>
    <w:p w:rsidR="002F25B9" w:rsidRPr="00751BB9" w:rsidRDefault="002F25B9" w:rsidP="00FB40CA">
      <w:pPr>
        <w:autoSpaceDE w:val="0"/>
        <w:autoSpaceDN w:val="0"/>
        <w:adjustRightInd w:val="0"/>
        <w:spacing w:after="0" w:line="240" w:lineRule="auto"/>
        <w:rPr>
          <w:rFonts w:asciiTheme="minorHAnsi" w:eastAsia="Calibri" w:hAnsiTheme="minorHAnsi" w:cstheme="minorHAnsi"/>
          <w:color w:val="000000"/>
          <w:sz w:val="20"/>
          <w:szCs w:val="20"/>
        </w:rPr>
      </w:pPr>
    </w:p>
    <w:p w:rsidR="00EF3410" w:rsidRPr="00361CC0" w:rsidRDefault="00E82AFB" w:rsidP="00EF3410">
      <w:pPr>
        <w:pStyle w:val="Default"/>
        <w:rPr>
          <w:rFonts w:asciiTheme="minorHAnsi" w:hAnsiTheme="minorHAnsi" w:cstheme="minorHAnsi"/>
          <w:b/>
          <w:bCs/>
          <w:sz w:val="20"/>
          <w:szCs w:val="20"/>
        </w:rPr>
      </w:pPr>
      <w:r w:rsidRPr="00361CC0">
        <w:rPr>
          <w:rFonts w:asciiTheme="minorHAnsi" w:hAnsiTheme="minorHAnsi" w:cstheme="minorHAnsi"/>
          <w:b/>
          <w:sz w:val="20"/>
          <w:szCs w:val="20"/>
        </w:rPr>
        <w:t>Pytanie 72</w:t>
      </w:r>
      <w:r w:rsidR="00751BB9" w:rsidRPr="00361CC0">
        <w:rPr>
          <w:rFonts w:asciiTheme="minorHAnsi" w:hAnsiTheme="minorHAnsi" w:cstheme="minorHAnsi"/>
          <w:b/>
          <w:sz w:val="20"/>
          <w:szCs w:val="20"/>
        </w:rPr>
        <w:t xml:space="preserve">, dot. </w:t>
      </w:r>
      <w:r w:rsidR="00751BB9" w:rsidRPr="00361CC0">
        <w:rPr>
          <w:rFonts w:asciiTheme="minorHAnsi" w:hAnsiTheme="minorHAnsi" w:cstheme="minorHAnsi"/>
          <w:b/>
          <w:bCs/>
          <w:sz w:val="20"/>
          <w:szCs w:val="20"/>
        </w:rPr>
        <w:t>Pakiet 3,4,5,6,7</w:t>
      </w:r>
      <w:r w:rsidR="002F25B9" w:rsidRPr="00361CC0">
        <w:rPr>
          <w:rFonts w:asciiTheme="minorHAnsi" w:hAnsiTheme="minorHAnsi" w:cstheme="minorHAnsi"/>
          <w:b/>
          <w:bCs/>
          <w:sz w:val="20"/>
          <w:szCs w:val="20"/>
        </w:rPr>
        <w:t xml:space="preserve">: </w:t>
      </w:r>
      <w:r w:rsidR="00EF3410" w:rsidRPr="00361CC0">
        <w:rPr>
          <w:rFonts w:asciiTheme="minorHAnsi" w:hAnsiTheme="minorHAnsi" w:cstheme="minorHAnsi"/>
          <w:sz w:val="20"/>
          <w:szCs w:val="20"/>
        </w:rPr>
        <w:t xml:space="preserve"> Czy Zamawiający w celu weryfikacji dopuści potwierdzenie parametrów zaoferowanych rękawic Kartą techniczną/dokumentem producenta? Pragniemy zauważyć, że producent Kartę Techniczną wystawia na podstawie szeregu licznych testów dla wielu serii, nie tylko jednej jak w przypadku</w:t>
      </w:r>
    </w:p>
    <w:p w:rsidR="00751BB9" w:rsidRPr="00361CC0" w:rsidRDefault="00EF3410" w:rsidP="00FB40CA">
      <w:pPr>
        <w:autoSpaceDE w:val="0"/>
        <w:autoSpaceDN w:val="0"/>
        <w:adjustRightInd w:val="0"/>
        <w:spacing w:after="0" w:line="240" w:lineRule="auto"/>
        <w:rPr>
          <w:rFonts w:asciiTheme="minorHAnsi" w:hAnsiTheme="minorHAnsi" w:cstheme="minorHAnsi"/>
          <w:sz w:val="20"/>
          <w:szCs w:val="20"/>
        </w:rPr>
      </w:pPr>
      <w:r w:rsidRPr="00361CC0">
        <w:rPr>
          <w:rFonts w:asciiTheme="minorHAnsi" w:hAnsiTheme="minorHAnsi" w:cstheme="minorHAnsi"/>
          <w:sz w:val="20"/>
          <w:szCs w:val="20"/>
        </w:rPr>
        <w:lastRenderedPageBreak/>
        <w:t>raportu i dzięki temu deklaruje powtarzalność parametrów dla wszystkich stosowanych przez użytkownika rękawic.</w:t>
      </w:r>
    </w:p>
    <w:p w:rsidR="00FB3DDA" w:rsidRPr="00361CC0" w:rsidRDefault="00FB3DDA" w:rsidP="00EF3410">
      <w:pPr>
        <w:spacing w:after="0" w:line="360" w:lineRule="auto"/>
        <w:jc w:val="both"/>
        <w:rPr>
          <w:rFonts w:asciiTheme="minorHAnsi" w:hAnsiTheme="minorHAnsi" w:cstheme="minorHAnsi"/>
          <w:b/>
          <w:color w:val="auto"/>
          <w:sz w:val="20"/>
          <w:szCs w:val="20"/>
        </w:rPr>
      </w:pPr>
      <w:r w:rsidRPr="00361CC0">
        <w:rPr>
          <w:rFonts w:asciiTheme="minorHAnsi" w:hAnsiTheme="minorHAnsi" w:cstheme="minorHAnsi"/>
          <w:b/>
          <w:color w:val="auto"/>
          <w:sz w:val="20"/>
          <w:szCs w:val="20"/>
        </w:rPr>
        <w:t>Odpowiedź:</w:t>
      </w:r>
      <w:r w:rsidR="00361CC0" w:rsidRPr="00361CC0">
        <w:rPr>
          <w:rFonts w:asciiTheme="minorHAnsi" w:hAnsiTheme="minorHAnsi" w:cstheme="minorHAnsi"/>
          <w:b/>
          <w:color w:val="auto"/>
          <w:sz w:val="20"/>
          <w:szCs w:val="20"/>
        </w:rPr>
        <w:t xml:space="preserve"> Zamawiający podtrzymuje zapisy SIWZ.</w:t>
      </w:r>
    </w:p>
    <w:p w:rsidR="00751BB9" w:rsidRPr="00361CC0"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361CC0">
        <w:rPr>
          <w:rFonts w:asciiTheme="minorHAnsi" w:hAnsiTheme="minorHAnsi" w:cstheme="minorHAnsi"/>
          <w:b/>
          <w:sz w:val="20"/>
          <w:szCs w:val="20"/>
        </w:rPr>
        <w:t>Pytanie 73</w:t>
      </w:r>
      <w:r w:rsidR="002F25B9" w:rsidRPr="00361CC0">
        <w:rPr>
          <w:rFonts w:asciiTheme="minorHAnsi" w:hAnsiTheme="minorHAnsi" w:cstheme="minorHAnsi"/>
          <w:b/>
          <w:sz w:val="20"/>
          <w:szCs w:val="20"/>
        </w:rPr>
        <w:t xml:space="preserve">, dot. </w:t>
      </w:r>
      <w:r w:rsidR="002F25B9" w:rsidRPr="00361CC0">
        <w:rPr>
          <w:rFonts w:asciiTheme="minorHAnsi" w:eastAsia="Calibri" w:hAnsiTheme="minorHAnsi" w:cstheme="minorHAnsi"/>
          <w:b/>
          <w:bCs/>
          <w:color w:val="000000"/>
          <w:sz w:val="20"/>
          <w:szCs w:val="20"/>
        </w:rPr>
        <w:t xml:space="preserve">Pakiet 3,4,5,6,7: </w:t>
      </w:r>
      <w:r w:rsidR="00751BB9" w:rsidRPr="00361CC0">
        <w:rPr>
          <w:rFonts w:asciiTheme="minorHAnsi" w:eastAsia="Calibri" w:hAnsiTheme="minorHAnsi" w:cstheme="minorHAnsi"/>
          <w:color w:val="auto"/>
          <w:sz w:val="20"/>
          <w:szCs w:val="20"/>
        </w:rPr>
        <w:t xml:space="preserve">Prosimy Zamawiającego o dopuszczenie możliwości potwierdzenia parametrów technicznych zaoferowanych rękawic raportami z badań producenta nie starszymi niż z ostatnich z 24 miesięcy. </w:t>
      </w:r>
    </w:p>
    <w:p w:rsidR="00FB3DDA" w:rsidRPr="00361CC0" w:rsidRDefault="00FB3DDA" w:rsidP="00FB40CA">
      <w:pPr>
        <w:spacing w:after="0" w:line="240" w:lineRule="auto"/>
        <w:jc w:val="both"/>
        <w:rPr>
          <w:rFonts w:asciiTheme="minorHAnsi" w:hAnsiTheme="minorHAnsi" w:cstheme="minorHAnsi"/>
          <w:b/>
          <w:color w:val="auto"/>
          <w:sz w:val="20"/>
          <w:szCs w:val="20"/>
        </w:rPr>
      </w:pPr>
      <w:r w:rsidRPr="00361CC0">
        <w:rPr>
          <w:rFonts w:asciiTheme="minorHAnsi" w:hAnsiTheme="minorHAnsi" w:cstheme="minorHAnsi"/>
          <w:b/>
          <w:color w:val="auto"/>
          <w:sz w:val="20"/>
          <w:szCs w:val="20"/>
        </w:rPr>
        <w:t>Odpowiedź:</w:t>
      </w:r>
      <w:r w:rsidR="00361CC0" w:rsidRPr="00361CC0">
        <w:rPr>
          <w:rFonts w:asciiTheme="minorHAnsi" w:hAnsiTheme="minorHAnsi" w:cstheme="minorHAnsi"/>
          <w:b/>
          <w:color w:val="auto"/>
          <w:sz w:val="20"/>
          <w:szCs w:val="20"/>
        </w:rPr>
        <w:t xml:space="preserve"> Zamawiający podtrzymuje zapisy SIWZ.</w:t>
      </w:r>
    </w:p>
    <w:p w:rsidR="002F25B9" w:rsidRPr="005B298E" w:rsidRDefault="002F25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74</w:t>
      </w:r>
      <w:r w:rsidR="002F25B9" w:rsidRPr="00041C6C">
        <w:rPr>
          <w:rFonts w:asciiTheme="minorHAnsi" w:hAnsiTheme="minorHAnsi" w:cstheme="minorHAnsi"/>
          <w:b/>
          <w:sz w:val="20"/>
          <w:szCs w:val="20"/>
        </w:rPr>
        <w:t xml:space="preserve">, dot. </w:t>
      </w:r>
      <w:r w:rsidR="00751BB9" w:rsidRPr="00041C6C">
        <w:rPr>
          <w:rFonts w:asciiTheme="minorHAnsi" w:eastAsia="Calibri" w:hAnsiTheme="minorHAnsi" w:cstheme="minorHAnsi"/>
          <w:b/>
          <w:bCs/>
          <w:color w:val="auto"/>
          <w:sz w:val="20"/>
          <w:szCs w:val="20"/>
        </w:rPr>
        <w:t>Pakiet 3</w:t>
      </w:r>
      <w:r w:rsidR="002F25B9" w:rsidRPr="00041C6C">
        <w:rPr>
          <w:rFonts w:asciiTheme="minorHAnsi" w:eastAsia="Calibri" w:hAnsiTheme="minorHAnsi" w:cstheme="minorHAnsi"/>
          <w:b/>
          <w:bCs/>
          <w:color w:val="auto"/>
          <w:sz w:val="20"/>
          <w:szCs w:val="20"/>
        </w:rPr>
        <w:t xml:space="preserve">: </w:t>
      </w:r>
      <w:r w:rsidR="00751BB9" w:rsidRPr="00041C6C">
        <w:rPr>
          <w:rFonts w:asciiTheme="minorHAnsi" w:eastAsia="Calibri" w:hAnsiTheme="minorHAnsi" w:cstheme="minorHAnsi"/>
          <w:color w:val="auto"/>
          <w:sz w:val="20"/>
          <w:szCs w:val="20"/>
        </w:rPr>
        <w:t xml:space="preserve">Prosimy Zamawiającego o dopuszczenie rękawic chirurgicznych, sterylnych, pudrowanych o grubości na dłoni min. 0,17 mm, na palcu min. 0,21 </w:t>
      </w:r>
      <w:proofErr w:type="spellStart"/>
      <w:r w:rsidR="00751BB9" w:rsidRPr="00041C6C">
        <w:rPr>
          <w:rFonts w:asciiTheme="minorHAnsi" w:eastAsia="Calibri" w:hAnsiTheme="minorHAnsi" w:cstheme="minorHAnsi"/>
          <w:color w:val="auto"/>
          <w:sz w:val="20"/>
          <w:szCs w:val="20"/>
        </w:rPr>
        <w:t>mm</w:t>
      </w:r>
      <w:proofErr w:type="spellEnd"/>
      <w:r w:rsidR="00751BB9" w:rsidRPr="00041C6C">
        <w:rPr>
          <w:rFonts w:asciiTheme="minorHAnsi" w:eastAsia="Calibri" w:hAnsiTheme="minorHAnsi" w:cstheme="minorHAnsi"/>
          <w:color w:val="auto"/>
          <w:sz w:val="20"/>
          <w:szCs w:val="20"/>
        </w:rPr>
        <w:t xml:space="preserve">.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2F25B9" w:rsidRPr="005B298E" w:rsidRDefault="002F25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2F25B9"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 xml:space="preserve">Pytanie </w:t>
      </w:r>
      <w:r w:rsidR="00E82AFB" w:rsidRPr="00041C6C">
        <w:rPr>
          <w:rFonts w:asciiTheme="minorHAnsi" w:hAnsiTheme="minorHAnsi" w:cstheme="minorHAnsi"/>
          <w:b/>
          <w:sz w:val="20"/>
          <w:szCs w:val="20"/>
        </w:rPr>
        <w:t>7</w:t>
      </w:r>
      <w:r w:rsidRPr="00041C6C">
        <w:rPr>
          <w:rFonts w:asciiTheme="minorHAnsi" w:hAnsiTheme="minorHAnsi" w:cstheme="minorHAnsi"/>
          <w:b/>
          <w:sz w:val="20"/>
          <w:szCs w:val="20"/>
        </w:rPr>
        <w:t xml:space="preserve">5, dot. </w:t>
      </w:r>
      <w:r w:rsidRPr="00041C6C">
        <w:rPr>
          <w:rFonts w:asciiTheme="minorHAnsi" w:eastAsia="Calibri" w:hAnsiTheme="minorHAnsi" w:cstheme="minorHAnsi"/>
          <w:b/>
          <w:bCs/>
          <w:color w:val="auto"/>
          <w:sz w:val="20"/>
          <w:szCs w:val="20"/>
        </w:rPr>
        <w:t xml:space="preserve">Pakiet 3: </w:t>
      </w:r>
      <w:r w:rsidR="00751BB9" w:rsidRPr="00041C6C">
        <w:rPr>
          <w:rFonts w:asciiTheme="minorHAnsi" w:eastAsia="Calibri" w:hAnsiTheme="minorHAnsi" w:cstheme="minorHAnsi"/>
          <w:color w:val="auto"/>
          <w:sz w:val="20"/>
          <w:szCs w:val="20"/>
        </w:rPr>
        <w:t xml:space="preserve">Prosimy Zamawiającego o dopuszczenie rękawic chirurgicznych, sterylnych, pudrowanych o długości min. 260 – 280 mm dopasowanej do rozmiaru.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2F25B9" w:rsidRPr="005B298E" w:rsidRDefault="002F25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76</w:t>
      </w:r>
      <w:r w:rsidR="002F25B9" w:rsidRPr="00041C6C">
        <w:rPr>
          <w:rFonts w:asciiTheme="minorHAnsi" w:hAnsiTheme="minorHAnsi" w:cstheme="minorHAnsi"/>
          <w:b/>
          <w:sz w:val="20"/>
          <w:szCs w:val="20"/>
        </w:rPr>
        <w:t xml:space="preserve">, dot. </w:t>
      </w:r>
      <w:r w:rsidR="00751BB9" w:rsidRPr="00041C6C">
        <w:rPr>
          <w:rFonts w:asciiTheme="minorHAnsi" w:eastAsia="Calibri" w:hAnsiTheme="minorHAnsi" w:cstheme="minorHAnsi"/>
          <w:b/>
          <w:bCs/>
          <w:color w:val="auto"/>
          <w:sz w:val="20"/>
          <w:szCs w:val="20"/>
        </w:rPr>
        <w:t>Pakiet 4</w:t>
      </w:r>
      <w:r w:rsidR="002F25B9" w:rsidRPr="00041C6C">
        <w:rPr>
          <w:rFonts w:asciiTheme="minorHAnsi" w:eastAsia="Calibri" w:hAnsiTheme="minorHAnsi" w:cstheme="minorHAnsi"/>
          <w:b/>
          <w:bCs/>
          <w:color w:val="auto"/>
          <w:sz w:val="20"/>
          <w:szCs w:val="20"/>
        </w:rPr>
        <w:t xml:space="preserve">: </w:t>
      </w:r>
      <w:r w:rsidR="00751BB9" w:rsidRPr="00041C6C">
        <w:rPr>
          <w:rFonts w:asciiTheme="minorHAnsi" w:eastAsia="Calibri" w:hAnsiTheme="minorHAnsi" w:cstheme="minorHAnsi"/>
          <w:color w:val="auto"/>
          <w:sz w:val="20"/>
          <w:szCs w:val="20"/>
        </w:rPr>
        <w:t xml:space="preserve">Prosimy Zamawiającego o dopuszczenie rękawic chirurgicznych sterylnych, lateksowych, lekko pudrowanych o grubości na dłoni min. 0.19 mm, na palcu min. 0,20 mm, na mankiecie min. 0,15 </w:t>
      </w:r>
      <w:proofErr w:type="spellStart"/>
      <w:r w:rsidR="00751BB9" w:rsidRPr="00041C6C">
        <w:rPr>
          <w:rFonts w:asciiTheme="minorHAnsi" w:eastAsia="Calibri" w:hAnsiTheme="minorHAnsi" w:cstheme="minorHAnsi"/>
          <w:color w:val="auto"/>
          <w:sz w:val="20"/>
          <w:szCs w:val="20"/>
        </w:rPr>
        <w:t>mm</w:t>
      </w:r>
      <w:proofErr w:type="spellEnd"/>
      <w:r w:rsidR="00751BB9" w:rsidRPr="00041C6C">
        <w:rPr>
          <w:rFonts w:asciiTheme="minorHAnsi" w:eastAsia="Calibri" w:hAnsiTheme="minorHAnsi" w:cstheme="minorHAnsi"/>
          <w:color w:val="auto"/>
          <w:sz w:val="20"/>
          <w:szCs w:val="20"/>
        </w:rPr>
        <w:t xml:space="preserve">. Długość rękawicy min. 280 </w:t>
      </w:r>
      <w:proofErr w:type="spellStart"/>
      <w:r w:rsidR="00751BB9" w:rsidRPr="00041C6C">
        <w:rPr>
          <w:rFonts w:asciiTheme="minorHAnsi" w:eastAsia="Calibri" w:hAnsiTheme="minorHAnsi" w:cstheme="minorHAnsi"/>
          <w:color w:val="auto"/>
          <w:sz w:val="20"/>
          <w:szCs w:val="20"/>
        </w:rPr>
        <w:t>mm</w:t>
      </w:r>
      <w:proofErr w:type="spellEnd"/>
      <w:r w:rsidR="00751BB9" w:rsidRPr="00041C6C">
        <w:rPr>
          <w:rFonts w:asciiTheme="minorHAnsi" w:eastAsia="Calibri" w:hAnsiTheme="minorHAnsi" w:cstheme="minorHAnsi"/>
          <w:color w:val="auto"/>
          <w:sz w:val="20"/>
          <w:szCs w:val="20"/>
        </w:rPr>
        <w:t xml:space="preserve">.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2F25B9" w:rsidRPr="005B298E" w:rsidRDefault="002F25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77</w:t>
      </w:r>
      <w:r w:rsidR="002F25B9" w:rsidRPr="00041C6C">
        <w:rPr>
          <w:rFonts w:asciiTheme="minorHAnsi" w:hAnsiTheme="minorHAnsi" w:cstheme="minorHAnsi"/>
          <w:b/>
          <w:sz w:val="20"/>
          <w:szCs w:val="20"/>
        </w:rPr>
        <w:t xml:space="preserve">, dot. </w:t>
      </w:r>
      <w:r w:rsidR="002F25B9" w:rsidRPr="00041C6C">
        <w:rPr>
          <w:rFonts w:asciiTheme="minorHAnsi" w:eastAsia="Calibri" w:hAnsiTheme="minorHAnsi" w:cstheme="minorHAnsi"/>
          <w:b/>
          <w:bCs/>
          <w:color w:val="auto"/>
          <w:sz w:val="20"/>
          <w:szCs w:val="20"/>
        </w:rPr>
        <w:t xml:space="preserve">Pakiet 4: </w:t>
      </w:r>
      <w:r w:rsidR="00751BB9" w:rsidRPr="00041C6C">
        <w:rPr>
          <w:rFonts w:asciiTheme="minorHAnsi" w:eastAsia="Calibri" w:hAnsiTheme="minorHAnsi" w:cstheme="minorHAnsi"/>
          <w:color w:val="auto"/>
          <w:sz w:val="20"/>
          <w:szCs w:val="20"/>
        </w:rPr>
        <w:t xml:space="preserve">Prosimy Zamawiającego o dopuszczenie rękawic chirurgicznych, sterylnych, lateksowych, lekko pudrowanych o poziomie protein ≤ 58 </w:t>
      </w:r>
      <w:proofErr w:type="spellStart"/>
      <w:r w:rsidR="00751BB9" w:rsidRPr="00041C6C">
        <w:rPr>
          <w:rFonts w:asciiTheme="minorHAnsi" w:eastAsia="Calibri" w:hAnsiTheme="minorHAnsi" w:cstheme="minorHAnsi"/>
          <w:color w:val="auto"/>
          <w:sz w:val="20"/>
          <w:szCs w:val="20"/>
        </w:rPr>
        <w:t>ug</w:t>
      </w:r>
      <w:proofErr w:type="spellEnd"/>
      <w:r w:rsidR="00751BB9" w:rsidRPr="00041C6C">
        <w:rPr>
          <w:rFonts w:asciiTheme="minorHAnsi" w:eastAsia="Calibri" w:hAnsiTheme="minorHAnsi" w:cstheme="minorHAnsi"/>
          <w:color w:val="auto"/>
          <w:sz w:val="20"/>
          <w:szCs w:val="20"/>
        </w:rPr>
        <w:t xml:space="preserve">/g.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751BB9" w:rsidRPr="005B298E" w:rsidRDefault="00751B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5C0761"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5C0761">
        <w:rPr>
          <w:rFonts w:asciiTheme="minorHAnsi" w:hAnsiTheme="minorHAnsi" w:cstheme="minorHAnsi"/>
          <w:b/>
          <w:sz w:val="20"/>
          <w:szCs w:val="20"/>
        </w:rPr>
        <w:t>Pytanie 78</w:t>
      </w:r>
      <w:r w:rsidR="002F25B9" w:rsidRPr="005C0761">
        <w:rPr>
          <w:rFonts w:asciiTheme="minorHAnsi" w:hAnsiTheme="minorHAnsi" w:cstheme="minorHAnsi"/>
          <w:b/>
          <w:sz w:val="20"/>
          <w:szCs w:val="20"/>
        </w:rPr>
        <w:t xml:space="preserve">, dot. </w:t>
      </w:r>
      <w:r w:rsidR="00751BB9" w:rsidRPr="005C0761">
        <w:rPr>
          <w:rFonts w:asciiTheme="minorHAnsi" w:eastAsia="Calibri" w:hAnsiTheme="minorHAnsi" w:cstheme="minorHAnsi"/>
          <w:b/>
          <w:bCs/>
          <w:color w:val="auto"/>
          <w:sz w:val="20"/>
          <w:szCs w:val="20"/>
        </w:rPr>
        <w:t>Pakiet 5</w:t>
      </w:r>
      <w:r w:rsidR="002F25B9" w:rsidRPr="005C0761">
        <w:rPr>
          <w:rFonts w:asciiTheme="minorHAnsi" w:eastAsia="Calibri" w:hAnsiTheme="minorHAnsi" w:cstheme="minorHAnsi"/>
          <w:b/>
          <w:bCs/>
          <w:color w:val="auto"/>
          <w:sz w:val="20"/>
          <w:szCs w:val="20"/>
        </w:rPr>
        <w:t xml:space="preserve">: </w:t>
      </w:r>
      <w:r w:rsidR="00751BB9" w:rsidRPr="005C0761">
        <w:rPr>
          <w:rFonts w:asciiTheme="minorHAnsi" w:eastAsia="Calibri" w:hAnsiTheme="minorHAnsi" w:cstheme="minorHAnsi"/>
          <w:color w:val="auto"/>
          <w:sz w:val="20"/>
          <w:szCs w:val="20"/>
        </w:rPr>
        <w:t xml:space="preserve">Prosimy Zamawiającego o dopuszczenie rękawic sterylnych, chirurgicznych </w:t>
      </w:r>
      <w:proofErr w:type="spellStart"/>
      <w:r w:rsidR="00751BB9" w:rsidRPr="005C0761">
        <w:rPr>
          <w:rFonts w:asciiTheme="minorHAnsi" w:eastAsia="Calibri" w:hAnsiTheme="minorHAnsi" w:cstheme="minorHAnsi"/>
          <w:color w:val="auto"/>
          <w:sz w:val="20"/>
          <w:szCs w:val="20"/>
        </w:rPr>
        <w:t>bezlateksowych</w:t>
      </w:r>
      <w:proofErr w:type="spellEnd"/>
      <w:r w:rsidR="00751BB9" w:rsidRPr="005C0761">
        <w:rPr>
          <w:rFonts w:asciiTheme="minorHAnsi" w:eastAsia="Calibri" w:hAnsiTheme="minorHAnsi" w:cstheme="minorHAnsi"/>
          <w:color w:val="auto"/>
          <w:sz w:val="20"/>
          <w:szCs w:val="20"/>
        </w:rPr>
        <w:t xml:space="preserve">, wykonanych z neoprenu o grubości na dłoni min. 0,20 mm, na palcu min. 0,23 mm, na mankiecie min. 0,17 </w:t>
      </w:r>
      <w:proofErr w:type="spellStart"/>
      <w:r w:rsidR="00751BB9" w:rsidRPr="005C0761">
        <w:rPr>
          <w:rFonts w:asciiTheme="minorHAnsi" w:eastAsia="Calibri" w:hAnsiTheme="minorHAnsi" w:cstheme="minorHAnsi"/>
          <w:color w:val="auto"/>
          <w:sz w:val="20"/>
          <w:szCs w:val="20"/>
        </w:rPr>
        <w:t>mm</w:t>
      </w:r>
      <w:proofErr w:type="spellEnd"/>
      <w:r w:rsidR="00751BB9" w:rsidRPr="005C0761">
        <w:rPr>
          <w:rFonts w:asciiTheme="minorHAnsi" w:eastAsia="Calibri" w:hAnsiTheme="minorHAnsi" w:cstheme="minorHAnsi"/>
          <w:color w:val="auto"/>
          <w:sz w:val="20"/>
          <w:szCs w:val="20"/>
        </w:rPr>
        <w:t xml:space="preserve">. </w:t>
      </w:r>
    </w:p>
    <w:p w:rsidR="0062059E" w:rsidRDefault="00FB3DDA" w:rsidP="005C0761">
      <w:pPr>
        <w:autoSpaceDE w:val="0"/>
        <w:autoSpaceDN w:val="0"/>
        <w:adjustRightInd w:val="0"/>
        <w:spacing w:after="0" w:line="240" w:lineRule="auto"/>
        <w:rPr>
          <w:rFonts w:asciiTheme="minorHAnsi" w:eastAsia="Calibri" w:hAnsiTheme="minorHAnsi" w:cstheme="minorHAnsi"/>
          <w:b/>
          <w:color w:val="auto"/>
          <w:sz w:val="20"/>
          <w:szCs w:val="20"/>
        </w:rPr>
      </w:pPr>
      <w:r w:rsidRPr="00D51C94">
        <w:rPr>
          <w:rFonts w:asciiTheme="minorHAnsi" w:hAnsiTheme="minorHAnsi" w:cstheme="minorHAnsi"/>
          <w:b/>
          <w:color w:val="auto"/>
          <w:sz w:val="20"/>
          <w:szCs w:val="20"/>
        </w:rPr>
        <w:t>Odpowiedź:</w:t>
      </w:r>
      <w:r w:rsidR="005C0761" w:rsidRPr="00D51C94">
        <w:rPr>
          <w:rFonts w:asciiTheme="minorHAnsi" w:hAnsiTheme="minorHAnsi" w:cstheme="minorHAnsi"/>
          <w:b/>
          <w:color w:val="auto"/>
          <w:sz w:val="20"/>
          <w:szCs w:val="20"/>
        </w:rPr>
        <w:t xml:space="preserve"> </w:t>
      </w:r>
      <w:r w:rsidR="00AA6D23">
        <w:rPr>
          <w:rFonts w:asciiTheme="minorHAnsi" w:hAnsiTheme="minorHAnsi" w:cstheme="minorHAnsi"/>
          <w:b/>
          <w:color w:val="auto"/>
          <w:sz w:val="20"/>
          <w:szCs w:val="20"/>
        </w:rPr>
        <w:t xml:space="preserve">W zakresie pakietu 5 Zamawiający </w:t>
      </w:r>
      <w:r w:rsidR="005C0761" w:rsidRPr="00D51C94">
        <w:rPr>
          <w:rFonts w:asciiTheme="minorHAnsi" w:hAnsiTheme="minorHAnsi" w:cstheme="minorHAnsi"/>
          <w:b/>
          <w:color w:val="auto"/>
          <w:sz w:val="20"/>
          <w:szCs w:val="20"/>
        </w:rPr>
        <w:t xml:space="preserve">dopuszcza </w:t>
      </w:r>
      <w:r w:rsidR="00AA6D23">
        <w:rPr>
          <w:rFonts w:asciiTheme="minorHAnsi" w:hAnsiTheme="minorHAnsi" w:cstheme="minorHAnsi"/>
          <w:b/>
          <w:color w:val="auto"/>
          <w:sz w:val="20"/>
          <w:szCs w:val="20"/>
        </w:rPr>
        <w:t xml:space="preserve">zaoferowanie </w:t>
      </w:r>
      <w:r w:rsidR="00AA6D23">
        <w:rPr>
          <w:rFonts w:asciiTheme="minorHAnsi" w:eastAsia="Calibri" w:hAnsiTheme="minorHAnsi" w:cstheme="minorHAnsi"/>
          <w:b/>
          <w:color w:val="auto"/>
          <w:sz w:val="20"/>
          <w:szCs w:val="20"/>
        </w:rPr>
        <w:t>rękawic sterylnych, chirurgicznych</w:t>
      </w:r>
      <w:r w:rsidR="0062059E">
        <w:rPr>
          <w:rFonts w:asciiTheme="minorHAnsi" w:eastAsia="Calibri" w:hAnsiTheme="minorHAnsi" w:cstheme="minorHAnsi"/>
          <w:b/>
          <w:color w:val="auto"/>
          <w:sz w:val="20"/>
          <w:szCs w:val="20"/>
        </w:rPr>
        <w:t xml:space="preserve"> </w:t>
      </w:r>
      <w:proofErr w:type="spellStart"/>
      <w:r w:rsidR="0062059E">
        <w:rPr>
          <w:rFonts w:asciiTheme="minorHAnsi" w:eastAsia="Calibri" w:hAnsiTheme="minorHAnsi" w:cstheme="minorHAnsi"/>
          <w:b/>
          <w:color w:val="auto"/>
          <w:sz w:val="20"/>
          <w:szCs w:val="20"/>
        </w:rPr>
        <w:t>bezlateksowych</w:t>
      </w:r>
      <w:proofErr w:type="spellEnd"/>
      <w:r w:rsidR="0062059E">
        <w:rPr>
          <w:rFonts w:asciiTheme="minorHAnsi" w:eastAsia="Calibri" w:hAnsiTheme="minorHAnsi" w:cstheme="minorHAnsi"/>
          <w:b/>
          <w:color w:val="auto"/>
          <w:sz w:val="20"/>
          <w:szCs w:val="20"/>
        </w:rPr>
        <w:t>, wykonanych</w:t>
      </w:r>
      <w:r w:rsidR="005C0761" w:rsidRPr="00D51C94">
        <w:rPr>
          <w:rFonts w:asciiTheme="minorHAnsi" w:eastAsia="Calibri" w:hAnsiTheme="minorHAnsi" w:cstheme="minorHAnsi"/>
          <w:b/>
          <w:color w:val="auto"/>
          <w:sz w:val="20"/>
          <w:szCs w:val="20"/>
        </w:rPr>
        <w:t xml:space="preserve"> z neoprenu o grubości na dłoni min. 0,20 mm, na palcu min. 0,23 mm, </w:t>
      </w:r>
    </w:p>
    <w:p w:rsidR="005C0761" w:rsidRPr="00D51C94" w:rsidRDefault="005C0761" w:rsidP="005C0761">
      <w:pPr>
        <w:autoSpaceDE w:val="0"/>
        <w:autoSpaceDN w:val="0"/>
        <w:adjustRightInd w:val="0"/>
        <w:spacing w:after="0" w:line="240" w:lineRule="auto"/>
        <w:rPr>
          <w:rFonts w:asciiTheme="minorHAnsi" w:eastAsia="Calibri" w:hAnsiTheme="minorHAnsi" w:cstheme="minorHAnsi"/>
          <w:b/>
          <w:color w:val="auto"/>
          <w:sz w:val="20"/>
          <w:szCs w:val="20"/>
        </w:rPr>
      </w:pPr>
      <w:r w:rsidRPr="00D51C94">
        <w:rPr>
          <w:rFonts w:asciiTheme="minorHAnsi" w:eastAsia="Calibri" w:hAnsiTheme="minorHAnsi" w:cstheme="minorHAnsi"/>
          <w:b/>
          <w:color w:val="auto"/>
          <w:sz w:val="20"/>
          <w:szCs w:val="20"/>
        </w:rPr>
        <w:t xml:space="preserve">na mankiecie min. 0,17 </w:t>
      </w:r>
      <w:proofErr w:type="spellStart"/>
      <w:r w:rsidRPr="00D51C94">
        <w:rPr>
          <w:rFonts w:asciiTheme="minorHAnsi" w:eastAsia="Calibri" w:hAnsiTheme="minorHAnsi" w:cstheme="minorHAnsi"/>
          <w:b/>
          <w:color w:val="auto"/>
          <w:sz w:val="20"/>
          <w:szCs w:val="20"/>
        </w:rPr>
        <w:t>mm</w:t>
      </w:r>
      <w:proofErr w:type="spellEnd"/>
      <w:r w:rsidRPr="00D51C94">
        <w:rPr>
          <w:rFonts w:asciiTheme="minorHAnsi" w:eastAsia="Calibri" w:hAnsiTheme="minorHAnsi" w:cstheme="minorHAnsi"/>
          <w:b/>
          <w:color w:val="auto"/>
          <w:sz w:val="20"/>
          <w:szCs w:val="20"/>
        </w:rPr>
        <w:t xml:space="preserve">. </w:t>
      </w:r>
    </w:p>
    <w:p w:rsidR="00FB3DDA" w:rsidRPr="005C0761" w:rsidRDefault="00FB3DDA" w:rsidP="00FB40CA">
      <w:pPr>
        <w:spacing w:after="0" w:line="240" w:lineRule="auto"/>
        <w:jc w:val="both"/>
        <w:rPr>
          <w:rFonts w:asciiTheme="minorHAnsi" w:hAnsiTheme="minorHAnsi" w:cstheme="minorHAnsi"/>
          <w:b/>
          <w:color w:val="auto"/>
          <w:sz w:val="20"/>
          <w:szCs w:val="20"/>
        </w:rPr>
      </w:pPr>
    </w:p>
    <w:p w:rsidR="0062059E" w:rsidRDefault="0062059E" w:rsidP="00FB40CA">
      <w:pPr>
        <w:autoSpaceDE w:val="0"/>
        <w:autoSpaceDN w:val="0"/>
        <w:adjustRightInd w:val="0"/>
        <w:spacing w:after="0" w:line="240" w:lineRule="auto"/>
        <w:rPr>
          <w:rFonts w:asciiTheme="minorHAnsi" w:hAnsiTheme="minorHAnsi" w:cstheme="minorHAnsi"/>
          <w:b/>
          <w:sz w:val="20"/>
          <w:szCs w:val="20"/>
        </w:rPr>
      </w:pPr>
    </w:p>
    <w:p w:rsidR="00751BB9" w:rsidRPr="005C0761" w:rsidRDefault="002F25B9" w:rsidP="00FB40CA">
      <w:pPr>
        <w:autoSpaceDE w:val="0"/>
        <w:autoSpaceDN w:val="0"/>
        <w:adjustRightInd w:val="0"/>
        <w:spacing w:after="0" w:line="240" w:lineRule="auto"/>
        <w:rPr>
          <w:rFonts w:asciiTheme="minorHAnsi" w:eastAsia="Calibri" w:hAnsiTheme="minorHAnsi" w:cstheme="minorHAnsi"/>
          <w:color w:val="auto"/>
          <w:sz w:val="20"/>
          <w:szCs w:val="20"/>
        </w:rPr>
      </w:pPr>
      <w:r w:rsidRPr="005C0761">
        <w:rPr>
          <w:rFonts w:asciiTheme="minorHAnsi" w:hAnsiTheme="minorHAnsi" w:cstheme="minorHAnsi"/>
          <w:b/>
          <w:sz w:val="20"/>
          <w:szCs w:val="20"/>
        </w:rPr>
        <w:t xml:space="preserve">Pytanie </w:t>
      </w:r>
      <w:r w:rsidR="00E82AFB" w:rsidRPr="005C0761">
        <w:rPr>
          <w:rFonts w:asciiTheme="minorHAnsi" w:hAnsiTheme="minorHAnsi" w:cstheme="minorHAnsi"/>
          <w:b/>
          <w:sz w:val="20"/>
          <w:szCs w:val="20"/>
        </w:rPr>
        <w:t>7</w:t>
      </w:r>
      <w:r w:rsidRPr="005C0761">
        <w:rPr>
          <w:rFonts w:asciiTheme="minorHAnsi" w:hAnsiTheme="minorHAnsi" w:cstheme="minorHAnsi"/>
          <w:b/>
          <w:sz w:val="20"/>
          <w:szCs w:val="20"/>
        </w:rPr>
        <w:t xml:space="preserve">9, dot. </w:t>
      </w:r>
      <w:r w:rsidRPr="005C0761">
        <w:rPr>
          <w:rFonts w:asciiTheme="minorHAnsi" w:eastAsia="Calibri" w:hAnsiTheme="minorHAnsi" w:cstheme="minorHAnsi"/>
          <w:b/>
          <w:bCs/>
          <w:color w:val="auto"/>
          <w:sz w:val="20"/>
          <w:szCs w:val="20"/>
        </w:rPr>
        <w:t xml:space="preserve">Pakiet 5: </w:t>
      </w:r>
      <w:r w:rsidR="00751BB9" w:rsidRPr="005C0761">
        <w:rPr>
          <w:rFonts w:asciiTheme="minorHAnsi" w:eastAsia="Calibri" w:hAnsiTheme="minorHAnsi" w:cstheme="minorHAnsi"/>
          <w:color w:val="auto"/>
          <w:sz w:val="20"/>
          <w:szCs w:val="20"/>
        </w:rPr>
        <w:t xml:space="preserve">Prosimy Zamawiającego o dopuszczenie rękawic chirurgicznych o kolorze brązowym. </w:t>
      </w:r>
    </w:p>
    <w:p w:rsidR="00FB3DDA" w:rsidRPr="00D51C94" w:rsidRDefault="00FB3DDA" w:rsidP="005C0761">
      <w:pPr>
        <w:spacing w:after="0" w:line="240" w:lineRule="auto"/>
        <w:jc w:val="both"/>
        <w:rPr>
          <w:rFonts w:asciiTheme="minorHAnsi" w:hAnsiTheme="minorHAnsi" w:cstheme="minorHAnsi"/>
          <w:b/>
          <w:color w:val="auto"/>
          <w:sz w:val="20"/>
          <w:szCs w:val="20"/>
        </w:rPr>
      </w:pPr>
      <w:r w:rsidRPr="00D51C94">
        <w:rPr>
          <w:rFonts w:asciiTheme="minorHAnsi" w:hAnsiTheme="minorHAnsi" w:cstheme="minorHAnsi"/>
          <w:b/>
          <w:color w:val="auto"/>
          <w:sz w:val="20"/>
          <w:szCs w:val="20"/>
        </w:rPr>
        <w:t>Odpowiedź:</w:t>
      </w:r>
      <w:r w:rsidR="008E79BE">
        <w:rPr>
          <w:rFonts w:asciiTheme="minorHAnsi" w:hAnsiTheme="minorHAnsi" w:cstheme="minorHAnsi"/>
          <w:b/>
          <w:color w:val="auto"/>
          <w:sz w:val="20"/>
          <w:szCs w:val="20"/>
        </w:rPr>
        <w:t xml:space="preserve"> W zakresie pakietu 5 Zamawiający </w:t>
      </w:r>
      <w:r w:rsidR="005C0761" w:rsidRPr="00D51C94">
        <w:rPr>
          <w:rFonts w:asciiTheme="minorHAnsi" w:hAnsiTheme="minorHAnsi" w:cstheme="minorHAnsi"/>
          <w:b/>
          <w:color w:val="auto"/>
          <w:sz w:val="20"/>
          <w:szCs w:val="20"/>
        </w:rPr>
        <w:t>dopuszcza</w:t>
      </w:r>
      <w:r w:rsidR="008E79BE">
        <w:rPr>
          <w:rFonts w:asciiTheme="minorHAnsi" w:hAnsiTheme="minorHAnsi" w:cstheme="minorHAnsi"/>
          <w:b/>
          <w:color w:val="auto"/>
          <w:sz w:val="20"/>
          <w:szCs w:val="20"/>
        </w:rPr>
        <w:t xml:space="preserve"> </w:t>
      </w:r>
      <w:r w:rsidR="0062059E">
        <w:rPr>
          <w:rFonts w:asciiTheme="minorHAnsi" w:hAnsiTheme="minorHAnsi" w:cstheme="minorHAnsi"/>
          <w:b/>
          <w:color w:val="auto"/>
          <w:sz w:val="20"/>
          <w:szCs w:val="20"/>
        </w:rPr>
        <w:t xml:space="preserve">zaoferowanie </w:t>
      </w:r>
      <w:r w:rsidR="0062059E">
        <w:rPr>
          <w:rFonts w:asciiTheme="minorHAnsi" w:eastAsia="Calibri" w:hAnsiTheme="minorHAnsi" w:cstheme="minorHAnsi"/>
          <w:b/>
          <w:color w:val="auto"/>
          <w:sz w:val="20"/>
          <w:szCs w:val="20"/>
        </w:rPr>
        <w:t>rękawic chirurgicznych</w:t>
      </w:r>
      <w:r w:rsidR="005C0761" w:rsidRPr="00D51C94">
        <w:rPr>
          <w:rFonts w:asciiTheme="minorHAnsi" w:eastAsia="Calibri" w:hAnsiTheme="minorHAnsi" w:cstheme="minorHAnsi"/>
          <w:b/>
          <w:color w:val="auto"/>
          <w:sz w:val="20"/>
          <w:szCs w:val="20"/>
        </w:rPr>
        <w:t xml:space="preserve"> o kolorze brązowym.</w:t>
      </w:r>
    </w:p>
    <w:p w:rsidR="002F25B9" w:rsidRPr="005B298E" w:rsidRDefault="002F25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E82AFB"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80</w:t>
      </w:r>
      <w:r w:rsidR="002F25B9" w:rsidRPr="00041C6C">
        <w:rPr>
          <w:rFonts w:asciiTheme="minorHAnsi" w:hAnsiTheme="minorHAnsi" w:cstheme="minorHAnsi"/>
          <w:b/>
          <w:sz w:val="20"/>
          <w:szCs w:val="20"/>
        </w:rPr>
        <w:t>, dot.</w:t>
      </w:r>
      <w:r w:rsidR="001E5F24">
        <w:rPr>
          <w:rFonts w:asciiTheme="minorHAnsi" w:hAnsiTheme="minorHAnsi" w:cstheme="minorHAnsi"/>
          <w:b/>
          <w:sz w:val="20"/>
          <w:szCs w:val="20"/>
        </w:rPr>
        <w:t xml:space="preserve"> </w:t>
      </w:r>
      <w:r w:rsidR="00751BB9" w:rsidRPr="00041C6C">
        <w:rPr>
          <w:rFonts w:asciiTheme="minorHAnsi" w:eastAsia="Calibri" w:hAnsiTheme="minorHAnsi" w:cstheme="minorHAnsi"/>
          <w:b/>
          <w:bCs/>
          <w:color w:val="auto"/>
          <w:sz w:val="20"/>
          <w:szCs w:val="20"/>
        </w:rPr>
        <w:t>Pakiet 6</w:t>
      </w:r>
      <w:r w:rsidR="002F25B9" w:rsidRPr="00041C6C">
        <w:rPr>
          <w:rFonts w:asciiTheme="minorHAnsi" w:eastAsia="Calibri" w:hAnsiTheme="minorHAnsi" w:cstheme="minorHAnsi"/>
          <w:b/>
          <w:bCs/>
          <w:color w:val="auto"/>
          <w:sz w:val="20"/>
          <w:szCs w:val="20"/>
        </w:rPr>
        <w:t xml:space="preserve">: </w:t>
      </w:r>
      <w:r w:rsidR="00751BB9" w:rsidRPr="00041C6C">
        <w:rPr>
          <w:rFonts w:asciiTheme="minorHAnsi" w:eastAsia="Calibri" w:hAnsiTheme="minorHAnsi" w:cstheme="minorHAnsi"/>
          <w:color w:val="auto"/>
          <w:sz w:val="20"/>
          <w:szCs w:val="20"/>
        </w:rPr>
        <w:t xml:space="preserve">Prosimy Zamawiającego o dopuszczenie rękawic nitrylowych </w:t>
      </w:r>
      <w:proofErr w:type="spellStart"/>
      <w:r w:rsidR="00751BB9" w:rsidRPr="00041C6C">
        <w:rPr>
          <w:rFonts w:asciiTheme="minorHAnsi" w:eastAsia="Calibri" w:hAnsiTheme="minorHAnsi" w:cstheme="minorHAnsi"/>
          <w:color w:val="auto"/>
          <w:sz w:val="20"/>
          <w:szCs w:val="20"/>
        </w:rPr>
        <w:t>bezpudrowych</w:t>
      </w:r>
      <w:proofErr w:type="spellEnd"/>
      <w:r w:rsidR="00751BB9" w:rsidRPr="00041C6C">
        <w:rPr>
          <w:rFonts w:asciiTheme="minorHAnsi" w:eastAsia="Calibri" w:hAnsiTheme="minorHAnsi" w:cstheme="minorHAnsi"/>
          <w:color w:val="auto"/>
          <w:sz w:val="20"/>
          <w:szCs w:val="20"/>
        </w:rPr>
        <w:t xml:space="preserve"> oznakowanych jako wyrób medyczny klasy I </w:t>
      </w:r>
      <w:proofErr w:type="spellStart"/>
      <w:r w:rsidR="00751BB9" w:rsidRPr="00041C6C">
        <w:rPr>
          <w:rFonts w:asciiTheme="minorHAnsi" w:eastAsia="Calibri" w:hAnsiTheme="minorHAnsi" w:cstheme="minorHAnsi"/>
          <w:color w:val="auto"/>
          <w:sz w:val="20"/>
          <w:szCs w:val="20"/>
        </w:rPr>
        <w:t>i</w:t>
      </w:r>
      <w:proofErr w:type="spellEnd"/>
      <w:r w:rsidR="00751BB9" w:rsidRPr="00041C6C">
        <w:rPr>
          <w:rFonts w:asciiTheme="minorHAnsi" w:eastAsia="Calibri" w:hAnsiTheme="minorHAnsi" w:cstheme="minorHAnsi"/>
          <w:color w:val="auto"/>
          <w:sz w:val="20"/>
          <w:szCs w:val="20"/>
        </w:rPr>
        <w:t xml:space="preserve"> środek ochrony osobistej kat. III. Zewnętrzna warstwa </w:t>
      </w:r>
      <w:proofErr w:type="spellStart"/>
      <w:r w:rsidR="00751BB9" w:rsidRPr="00041C6C">
        <w:rPr>
          <w:rFonts w:asciiTheme="minorHAnsi" w:eastAsia="Calibri" w:hAnsiTheme="minorHAnsi" w:cstheme="minorHAnsi"/>
          <w:color w:val="auto"/>
          <w:sz w:val="20"/>
          <w:szCs w:val="20"/>
        </w:rPr>
        <w:t>mikroteksturowana</w:t>
      </w:r>
      <w:proofErr w:type="spellEnd"/>
      <w:r w:rsidR="00751BB9" w:rsidRPr="00041C6C">
        <w:rPr>
          <w:rFonts w:asciiTheme="minorHAnsi" w:eastAsia="Calibri" w:hAnsiTheme="minorHAnsi" w:cstheme="minorHAnsi"/>
          <w:color w:val="auto"/>
          <w:sz w:val="20"/>
          <w:szCs w:val="20"/>
        </w:rPr>
        <w:t xml:space="preserve"> z dodatkową teksturą na palcach. Rękawice zakończone rolowanym mankietem. Chlorowane od strony zewnętrznej. Długość rękawiczki min. 240 mm, siła zrywania min. 7,05 N. Grubość na palcach min. 0,09 mm, grubość na dłoni min. 0,07 </w:t>
      </w:r>
      <w:proofErr w:type="spellStart"/>
      <w:r w:rsidR="00751BB9" w:rsidRPr="00041C6C">
        <w:rPr>
          <w:rFonts w:asciiTheme="minorHAnsi" w:eastAsia="Calibri" w:hAnsiTheme="minorHAnsi" w:cstheme="minorHAnsi"/>
          <w:color w:val="auto"/>
          <w:sz w:val="20"/>
          <w:szCs w:val="20"/>
        </w:rPr>
        <w:t>mm</w:t>
      </w:r>
      <w:proofErr w:type="spellEnd"/>
      <w:r w:rsidR="00751BB9" w:rsidRPr="00041C6C">
        <w:rPr>
          <w:rFonts w:asciiTheme="minorHAnsi" w:eastAsia="Calibri" w:hAnsiTheme="minorHAnsi" w:cstheme="minorHAnsi"/>
          <w:color w:val="auto"/>
          <w:sz w:val="20"/>
          <w:szCs w:val="20"/>
        </w:rPr>
        <w:t xml:space="preserve">. AQL 1,0. Odporne na przenikanie substancji chemicznych zgodnie z EN 374-3 lub EN 16523-1 na min. 10 substancji chemicznych. Odporne na działanie min. 12 </w:t>
      </w:r>
      <w:proofErr w:type="spellStart"/>
      <w:r w:rsidR="00751BB9" w:rsidRPr="00041C6C">
        <w:rPr>
          <w:rFonts w:asciiTheme="minorHAnsi" w:eastAsia="Calibri" w:hAnsiTheme="minorHAnsi" w:cstheme="minorHAnsi"/>
          <w:color w:val="auto"/>
          <w:sz w:val="20"/>
          <w:szCs w:val="20"/>
        </w:rPr>
        <w:t>cytostatyków</w:t>
      </w:r>
      <w:proofErr w:type="spellEnd"/>
      <w:r w:rsidR="00751BB9" w:rsidRPr="00041C6C">
        <w:rPr>
          <w:rFonts w:asciiTheme="minorHAnsi" w:eastAsia="Calibri" w:hAnsiTheme="minorHAnsi" w:cstheme="minorHAnsi"/>
          <w:color w:val="auto"/>
          <w:sz w:val="20"/>
          <w:szCs w:val="20"/>
        </w:rPr>
        <w:t xml:space="preserve"> przez co najmniej 240 minut wg ASTM D6978. W procesie produkcji rękawic zastosowano akceleratory, jednakże, zgodnie z wynikami badań w produkcie gotowym </w:t>
      </w:r>
      <w:proofErr w:type="spellStart"/>
      <w:r w:rsidR="00751BB9" w:rsidRPr="00041C6C">
        <w:rPr>
          <w:rFonts w:asciiTheme="minorHAnsi" w:eastAsia="Calibri" w:hAnsiTheme="minorHAnsi" w:cstheme="minorHAnsi"/>
          <w:color w:val="auto"/>
          <w:sz w:val="20"/>
          <w:szCs w:val="20"/>
        </w:rPr>
        <w:t>timoczniki</w:t>
      </w:r>
      <w:proofErr w:type="spellEnd"/>
      <w:r w:rsidR="00751BB9" w:rsidRPr="00041C6C">
        <w:rPr>
          <w:rFonts w:asciiTheme="minorHAnsi" w:eastAsia="Calibri" w:hAnsiTheme="minorHAnsi" w:cstheme="minorHAnsi"/>
          <w:color w:val="auto"/>
          <w:sz w:val="20"/>
          <w:szCs w:val="20"/>
        </w:rPr>
        <w:t xml:space="preserve">, </w:t>
      </w:r>
      <w:proofErr w:type="spellStart"/>
      <w:r w:rsidR="00751BB9" w:rsidRPr="00041C6C">
        <w:rPr>
          <w:rFonts w:asciiTheme="minorHAnsi" w:eastAsia="Calibri" w:hAnsiTheme="minorHAnsi" w:cstheme="minorHAnsi"/>
          <w:color w:val="auto"/>
          <w:sz w:val="20"/>
          <w:szCs w:val="20"/>
        </w:rPr>
        <w:t>benzotiazole</w:t>
      </w:r>
      <w:proofErr w:type="spellEnd"/>
      <w:r w:rsidR="00751BB9" w:rsidRPr="00041C6C">
        <w:rPr>
          <w:rFonts w:asciiTheme="minorHAnsi" w:eastAsia="Calibri" w:hAnsiTheme="minorHAnsi" w:cstheme="minorHAnsi"/>
          <w:color w:val="auto"/>
          <w:sz w:val="20"/>
          <w:szCs w:val="20"/>
        </w:rPr>
        <w:t xml:space="preserve"> nie występuje lub ich stężenie jest poniżej limitu wykrywania normalizowanych metod badawczych. Rękawice zgodne z normami: EN 455, EN 420, ASTM D 6978- fabryczna informacja na opakowaniu. Odporne na działanie substancji chemicznych zgodnie z ISO 374-1 – typ B. Rękawice dopuszczone do kontaktu z żywnością. Otwór dozujący opakowania wyposażony w folię zabezpieczającą przed dekontaminacją. Rozmiary </w:t>
      </w:r>
      <w:proofErr w:type="spellStart"/>
      <w:r w:rsidR="00751BB9" w:rsidRPr="00041C6C">
        <w:rPr>
          <w:rFonts w:asciiTheme="minorHAnsi" w:eastAsia="Calibri" w:hAnsiTheme="minorHAnsi" w:cstheme="minorHAnsi"/>
          <w:color w:val="auto"/>
          <w:sz w:val="20"/>
          <w:szCs w:val="20"/>
        </w:rPr>
        <w:t>XS-XL</w:t>
      </w:r>
      <w:proofErr w:type="spellEnd"/>
      <w:r w:rsidR="00751BB9" w:rsidRPr="00041C6C">
        <w:rPr>
          <w:rFonts w:asciiTheme="minorHAnsi" w:eastAsia="Calibri" w:hAnsiTheme="minorHAnsi" w:cstheme="minorHAnsi"/>
          <w:color w:val="auto"/>
          <w:sz w:val="20"/>
          <w:szCs w:val="20"/>
        </w:rPr>
        <w:t xml:space="preserve">, oznaczone minimum na 5-ciu ściankach dyspensera, pakowane po 100 sztuk z odpowiednim przeliczeniem ilości opakowań. </w:t>
      </w:r>
    </w:p>
    <w:p w:rsidR="00FB3DDA" w:rsidRPr="00041C6C" w:rsidRDefault="00FB3DDA" w:rsidP="00EF3410">
      <w:pPr>
        <w:spacing w:after="0" w:line="36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751BB9" w:rsidRPr="00041C6C" w:rsidRDefault="009B0AFE"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81</w:t>
      </w:r>
      <w:r w:rsidR="002F25B9" w:rsidRPr="00041C6C">
        <w:rPr>
          <w:rFonts w:asciiTheme="minorHAnsi" w:hAnsiTheme="minorHAnsi" w:cstheme="minorHAnsi"/>
          <w:b/>
          <w:sz w:val="20"/>
          <w:szCs w:val="20"/>
        </w:rPr>
        <w:t>, dot.</w:t>
      </w:r>
      <w:r w:rsidR="002F25B9" w:rsidRPr="00041C6C">
        <w:rPr>
          <w:rFonts w:asciiTheme="minorHAnsi" w:eastAsia="Calibri" w:hAnsiTheme="minorHAnsi" w:cstheme="minorHAnsi"/>
          <w:b/>
          <w:bCs/>
          <w:color w:val="auto"/>
          <w:sz w:val="20"/>
          <w:szCs w:val="20"/>
        </w:rPr>
        <w:t xml:space="preserve"> Pakiet 6: </w:t>
      </w:r>
      <w:r w:rsidR="00751BB9" w:rsidRPr="00041C6C">
        <w:rPr>
          <w:rFonts w:asciiTheme="minorHAnsi" w:eastAsia="Calibri" w:hAnsiTheme="minorHAnsi" w:cstheme="minorHAnsi"/>
          <w:color w:val="auto"/>
          <w:sz w:val="20"/>
          <w:szCs w:val="20"/>
        </w:rPr>
        <w:t xml:space="preserve">Prosimy Zamawiającego o dopuszczenie rękawic nitrylowych </w:t>
      </w:r>
      <w:proofErr w:type="spellStart"/>
      <w:r w:rsidR="00751BB9" w:rsidRPr="00041C6C">
        <w:rPr>
          <w:rFonts w:asciiTheme="minorHAnsi" w:eastAsia="Calibri" w:hAnsiTheme="minorHAnsi" w:cstheme="minorHAnsi"/>
          <w:color w:val="auto"/>
          <w:sz w:val="20"/>
          <w:szCs w:val="20"/>
        </w:rPr>
        <w:t>bezpudrowych</w:t>
      </w:r>
      <w:proofErr w:type="spellEnd"/>
      <w:r w:rsidR="00751BB9" w:rsidRPr="00041C6C">
        <w:rPr>
          <w:rFonts w:asciiTheme="minorHAnsi" w:eastAsia="Calibri" w:hAnsiTheme="minorHAnsi" w:cstheme="minorHAnsi"/>
          <w:color w:val="auto"/>
          <w:sz w:val="20"/>
          <w:szCs w:val="20"/>
        </w:rPr>
        <w:t xml:space="preserve"> oznakowanych jako wyrób medyczny klasy I </w:t>
      </w:r>
      <w:proofErr w:type="spellStart"/>
      <w:r w:rsidR="00751BB9" w:rsidRPr="00041C6C">
        <w:rPr>
          <w:rFonts w:asciiTheme="minorHAnsi" w:eastAsia="Calibri" w:hAnsiTheme="minorHAnsi" w:cstheme="minorHAnsi"/>
          <w:color w:val="auto"/>
          <w:sz w:val="20"/>
          <w:szCs w:val="20"/>
        </w:rPr>
        <w:t>i</w:t>
      </w:r>
      <w:proofErr w:type="spellEnd"/>
      <w:r w:rsidR="00751BB9" w:rsidRPr="00041C6C">
        <w:rPr>
          <w:rFonts w:asciiTheme="minorHAnsi" w:eastAsia="Calibri" w:hAnsiTheme="minorHAnsi" w:cstheme="minorHAnsi"/>
          <w:color w:val="auto"/>
          <w:sz w:val="20"/>
          <w:szCs w:val="20"/>
        </w:rPr>
        <w:t xml:space="preserve"> środek ochrony osobistej kat. III. Zewnętrzna warstwa </w:t>
      </w:r>
      <w:proofErr w:type="spellStart"/>
      <w:r w:rsidR="00751BB9" w:rsidRPr="00041C6C">
        <w:rPr>
          <w:rFonts w:asciiTheme="minorHAnsi" w:eastAsia="Calibri" w:hAnsiTheme="minorHAnsi" w:cstheme="minorHAnsi"/>
          <w:color w:val="auto"/>
          <w:sz w:val="20"/>
          <w:szCs w:val="20"/>
        </w:rPr>
        <w:t>mikroteksturowana</w:t>
      </w:r>
      <w:proofErr w:type="spellEnd"/>
      <w:r w:rsidR="00751BB9" w:rsidRPr="00041C6C">
        <w:rPr>
          <w:rFonts w:asciiTheme="minorHAnsi" w:eastAsia="Calibri" w:hAnsiTheme="minorHAnsi" w:cstheme="minorHAnsi"/>
          <w:color w:val="auto"/>
          <w:sz w:val="20"/>
          <w:szCs w:val="20"/>
        </w:rPr>
        <w:t xml:space="preserve"> z dodatkową teksturą na palcach. Rękawice zakończone rolowanym mankietem. Chlorowane od strony zewnętrznej. Długość rękawiczki min. 240 mm, siła zrywania min. 6,5 N. Grubość na palcach min. 0,08 mm, grubość na dłoni min. 0,06 mm, na mankiecie min. 0,05 </w:t>
      </w:r>
      <w:proofErr w:type="spellStart"/>
      <w:r w:rsidR="00751BB9" w:rsidRPr="00041C6C">
        <w:rPr>
          <w:rFonts w:asciiTheme="minorHAnsi" w:eastAsia="Calibri" w:hAnsiTheme="minorHAnsi" w:cstheme="minorHAnsi"/>
          <w:color w:val="auto"/>
          <w:sz w:val="20"/>
          <w:szCs w:val="20"/>
        </w:rPr>
        <w:t>mm</w:t>
      </w:r>
      <w:proofErr w:type="spellEnd"/>
      <w:r w:rsidR="00751BB9" w:rsidRPr="00041C6C">
        <w:rPr>
          <w:rFonts w:asciiTheme="minorHAnsi" w:eastAsia="Calibri" w:hAnsiTheme="minorHAnsi" w:cstheme="minorHAnsi"/>
          <w:color w:val="auto"/>
          <w:sz w:val="20"/>
          <w:szCs w:val="20"/>
        </w:rPr>
        <w:t xml:space="preserve">. AQL 1,0. Odporne na przenikanie substancji chemicznych zgodnie z EN 374-3 lub EN 16523-1 na min. 10 substancji chemicznych. Odporne na działanie min. 12 </w:t>
      </w:r>
      <w:proofErr w:type="spellStart"/>
      <w:r w:rsidR="00751BB9" w:rsidRPr="00041C6C">
        <w:rPr>
          <w:rFonts w:asciiTheme="minorHAnsi" w:eastAsia="Calibri" w:hAnsiTheme="minorHAnsi" w:cstheme="minorHAnsi"/>
          <w:color w:val="auto"/>
          <w:sz w:val="20"/>
          <w:szCs w:val="20"/>
        </w:rPr>
        <w:t>cytostatyków</w:t>
      </w:r>
      <w:proofErr w:type="spellEnd"/>
      <w:r w:rsidR="00751BB9" w:rsidRPr="00041C6C">
        <w:rPr>
          <w:rFonts w:asciiTheme="minorHAnsi" w:eastAsia="Calibri" w:hAnsiTheme="minorHAnsi" w:cstheme="minorHAnsi"/>
          <w:color w:val="auto"/>
          <w:sz w:val="20"/>
          <w:szCs w:val="20"/>
        </w:rPr>
        <w:t xml:space="preserve"> przez co najmniej 240 minut wg ASTM D6978. W procesie produkcji rękawic zastosowano akceleratory, jednakże, zgodnie z wynikami badań w produkcie gotowym </w:t>
      </w:r>
      <w:proofErr w:type="spellStart"/>
      <w:r w:rsidR="00751BB9" w:rsidRPr="00041C6C">
        <w:rPr>
          <w:rFonts w:asciiTheme="minorHAnsi" w:eastAsia="Calibri" w:hAnsiTheme="minorHAnsi" w:cstheme="minorHAnsi"/>
          <w:color w:val="auto"/>
          <w:sz w:val="20"/>
          <w:szCs w:val="20"/>
        </w:rPr>
        <w:t>timoczniki</w:t>
      </w:r>
      <w:proofErr w:type="spellEnd"/>
      <w:r w:rsidR="00751BB9" w:rsidRPr="00041C6C">
        <w:rPr>
          <w:rFonts w:asciiTheme="minorHAnsi" w:eastAsia="Calibri" w:hAnsiTheme="minorHAnsi" w:cstheme="minorHAnsi"/>
          <w:color w:val="auto"/>
          <w:sz w:val="20"/>
          <w:szCs w:val="20"/>
        </w:rPr>
        <w:t xml:space="preserve">, </w:t>
      </w:r>
      <w:proofErr w:type="spellStart"/>
      <w:r w:rsidR="00751BB9" w:rsidRPr="00041C6C">
        <w:rPr>
          <w:rFonts w:asciiTheme="minorHAnsi" w:eastAsia="Calibri" w:hAnsiTheme="minorHAnsi" w:cstheme="minorHAnsi"/>
          <w:color w:val="auto"/>
          <w:sz w:val="20"/>
          <w:szCs w:val="20"/>
        </w:rPr>
        <w:t>benzotiazole</w:t>
      </w:r>
      <w:proofErr w:type="spellEnd"/>
      <w:r w:rsidR="00751BB9" w:rsidRPr="00041C6C">
        <w:rPr>
          <w:rFonts w:asciiTheme="minorHAnsi" w:eastAsia="Calibri" w:hAnsiTheme="minorHAnsi" w:cstheme="minorHAnsi"/>
          <w:color w:val="auto"/>
          <w:sz w:val="20"/>
          <w:szCs w:val="20"/>
        </w:rPr>
        <w:t xml:space="preserve"> nie występuje lub ich stężenie jest poniżej limitu wykrywania normalizowanych metod badawczych. Rękawice zgodne z normami: EN 455, EN 420, ASTM D 6978- fabryczna informacja na opakowaniu. Odporne na działanie substancji chemicznych zgodnie z ISO 374-1 – typ B. Rękawice dopuszczone </w:t>
      </w:r>
      <w:r w:rsidR="00751BB9" w:rsidRPr="00041C6C">
        <w:rPr>
          <w:rFonts w:asciiTheme="minorHAnsi" w:eastAsia="Calibri" w:hAnsiTheme="minorHAnsi" w:cstheme="minorHAnsi"/>
          <w:color w:val="auto"/>
          <w:sz w:val="20"/>
          <w:szCs w:val="20"/>
        </w:rPr>
        <w:lastRenderedPageBreak/>
        <w:t xml:space="preserve">do kontaktu z żywnością. Rozmiary </w:t>
      </w:r>
      <w:proofErr w:type="spellStart"/>
      <w:r w:rsidR="00751BB9" w:rsidRPr="00041C6C">
        <w:rPr>
          <w:rFonts w:asciiTheme="minorHAnsi" w:eastAsia="Calibri" w:hAnsiTheme="minorHAnsi" w:cstheme="minorHAnsi"/>
          <w:color w:val="auto"/>
          <w:sz w:val="20"/>
          <w:szCs w:val="20"/>
        </w:rPr>
        <w:t>XS-XL</w:t>
      </w:r>
      <w:proofErr w:type="spellEnd"/>
      <w:r w:rsidR="00751BB9" w:rsidRPr="00041C6C">
        <w:rPr>
          <w:rFonts w:asciiTheme="minorHAnsi" w:eastAsia="Calibri" w:hAnsiTheme="minorHAnsi" w:cstheme="minorHAnsi"/>
          <w:color w:val="auto"/>
          <w:sz w:val="20"/>
          <w:szCs w:val="20"/>
        </w:rPr>
        <w:t xml:space="preserve">, oznaczone minimum na 5-ciu ściankach dyspensera, pakowane po 100 sztuk z odpowiednim przeliczeniem ilości opakowań.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041C6C" w:rsidRPr="00041C6C">
        <w:rPr>
          <w:rFonts w:asciiTheme="minorHAnsi" w:hAnsiTheme="minorHAnsi" w:cstheme="minorHAnsi"/>
          <w:b/>
          <w:color w:val="auto"/>
          <w:sz w:val="20"/>
          <w:szCs w:val="20"/>
        </w:rPr>
        <w:t>Zamawiający podtrzymuje zapisy SIWZ.</w:t>
      </w:r>
    </w:p>
    <w:p w:rsidR="00751BB9" w:rsidRPr="005B298E" w:rsidRDefault="00751B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041C6C" w:rsidRDefault="009B0AFE" w:rsidP="00FB40CA">
      <w:pPr>
        <w:autoSpaceDE w:val="0"/>
        <w:autoSpaceDN w:val="0"/>
        <w:adjustRightInd w:val="0"/>
        <w:spacing w:after="0" w:line="240" w:lineRule="auto"/>
        <w:rPr>
          <w:rFonts w:asciiTheme="minorHAnsi" w:eastAsia="Calibri" w:hAnsiTheme="minorHAnsi" w:cstheme="minorHAnsi"/>
          <w:color w:val="auto"/>
          <w:sz w:val="20"/>
          <w:szCs w:val="20"/>
        </w:rPr>
      </w:pPr>
      <w:r w:rsidRPr="00041C6C">
        <w:rPr>
          <w:rFonts w:asciiTheme="minorHAnsi" w:hAnsiTheme="minorHAnsi" w:cstheme="minorHAnsi"/>
          <w:b/>
          <w:sz w:val="20"/>
          <w:szCs w:val="20"/>
        </w:rPr>
        <w:t>Pytanie 82</w:t>
      </w:r>
      <w:r w:rsidR="002F25B9" w:rsidRPr="00041C6C">
        <w:rPr>
          <w:rFonts w:asciiTheme="minorHAnsi" w:hAnsiTheme="minorHAnsi" w:cstheme="minorHAnsi"/>
          <w:b/>
          <w:sz w:val="20"/>
          <w:szCs w:val="20"/>
        </w:rPr>
        <w:t>, dot.</w:t>
      </w:r>
      <w:r w:rsidR="002F25B9" w:rsidRPr="00041C6C">
        <w:rPr>
          <w:rFonts w:asciiTheme="minorHAnsi" w:eastAsia="Calibri" w:hAnsiTheme="minorHAnsi" w:cstheme="minorHAnsi"/>
          <w:b/>
          <w:bCs/>
          <w:color w:val="auto"/>
          <w:sz w:val="20"/>
          <w:szCs w:val="20"/>
        </w:rPr>
        <w:t xml:space="preserve"> Pakiet 6: </w:t>
      </w:r>
      <w:r w:rsidR="00751BB9" w:rsidRPr="00041C6C">
        <w:rPr>
          <w:rFonts w:asciiTheme="minorHAnsi" w:eastAsia="Calibri" w:hAnsiTheme="minorHAnsi" w:cstheme="minorHAnsi"/>
          <w:color w:val="auto"/>
          <w:sz w:val="20"/>
          <w:szCs w:val="20"/>
        </w:rPr>
        <w:t xml:space="preserve">Prosimy Zamawiającego o dopuszczenie rękawic diagnostycznych nitrylowych , produkowanych bez zawartości chloru i akceleratorów z dodatkową wewnętrzną powłoką (informacja na opakowaniu). </w:t>
      </w:r>
      <w:proofErr w:type="spellStart"/>
      <w:r w:rsidR="00751BB9" w:rsidRPr="00041C6C">
        <w:rPr>
          <w:rFonts w:asciiTheme="minorHAnsi" w:eastAsia="Calibri" w:hAnsiTheme="minorHAnsi" w:cstheme="minorHAnsi"/>
          <w:color w:val="auto"/>
          <w:sz w:val="20"/>
          <w:szCs w:val="20"/>
        </w:rPr>
        <w:t>Mikroteksturowane</w:t>
      </w:r>
      <w:proofErr w:type="spellEnd"/>
      <w:r w:rsidR="00751BB9" w:rsidRPr="00041C6C">
        <w:rPr>
          <w:rFonts w:asciiTheme="minorHAnsi" w:eastAsia="Calibri" w:hAnsiTheme="minorHAnsi" w:cstheme="minorHAnsi"/>
          <w:color w:val="auto"/>
          <w:sz w:val="20"/>
          <w:szCs w:val="20"/>
        </w:rPr>
        <w:t xml:space="preserve"> z dodatkową teksturą na palcach, grubość na pojedynczej ściance palca min. 0,1 +/-0,02 mm, AQL max 1.5. Testowane dermatologicznie potwierdzone certyfikatem niezależnej jednostki badawczej. Rękawice zgodne z normami: EN 455, EN 420, ISO 374-1,-5 EN 374-2,-4, ASTM D 6978, EN 16523-1 – fabrycznie oznakowana na opakowaniu. Oznakowane jako wyrób medyczny Klasy I </w:t>
      </w:r>
      <w:proofErr w:type="spellStart"/>
      <w:r w:rsidR="00751BB9" w:rsidRPr="00041C6C">
        <w:rPr>
          <w:rFonts w:asciiTheme="minorHAnsi" w:eastAsia="Calibri" w:hAnsiTheme="minorHAnsi" w:cstheme="minorHAnsi"/>
          <w:color w:val="auto"/>
          <w:sz w:val="20"/>
          <w:szCs w:val="20"/>
        </w:rPr>
        <w:t>i</w:t>
      </w:r>
      <w:proofErr w:type="spellEnd"/>
      <w:r w:rsidR="00751BB9" w:rsidRPr="00041C6C">
        <w:rPr>
          <w:rFonts w:asciiTheme="minorHAnsi" w:eastAsia="Calibri" w:hAnsiTheme="minorHAnsi" w:cstheme="minorHAnsi"/>
          <w:color w:val="auto"/>
          <w:sz w:val="20"/>
          <w:szCs w:val="20"/>
        </w:rPr>
        <w:t xml:space="preserve"> środek ochrony indywidualnej Kategorii III z adekwatnym oznakowaniem na opakowaniu. Odporne na przenikanie substancji chemicznych zgodnie z normą EN 374-3 lub EN 16523-1 : min. 10 substancji (poza cytostatykami) z czasem ochrony na co najmniej 1 poziomie, odporne na działanie substancji chemicznych </w:t>
      </w:r>
      <w:proofErr w:type="spellStart"/>
      <w:r w:rsidR="00751BB9" w:rsidRPr="00041C6C">
        <w:rPr>
          <w:rFonts w:asciiTheme="minorHAnsi" w:eastAsia="Calibri" w:hAnsiTheme="minorHAnsi" w:cstheme="minorHAnsi"/>
          <w:color w:val="auto"/>
          <w:sz w:val="20"/>
          <w:szCs w:val="20"/>
        </w:rPr>
        <w:t>zg</w:t>
      </w:r>
      <w:proofErr w:type="spellEnd"/>
      <w:r w:rsidR="00751BB9" w:rsidRPr="00041C6C">
        <w:rPr>
          <w:rFonts w:asciiTheme="minorHAnsi" w:eastAsia="Calibri" w:hAnsiTheme="minorHAnsi" w:cstheme="minorHAnsi"/>
          <w:color w:val="auto"/>
          <w:sz w:val="20"/>
          <w:szCs w:val="20"/>
        </w:rPr>
        <w:t xml:space="preserve">. z ISO 374-1 - Typ B. Przebadane na działanie min. 15 </w:t>
      </w:r>
      <w:proofErr w:type="spellStart"/>
      <w:r w:rsidR="00751BB9" w:rsidRPr="00041C6C">
        <w:rPr>
          <w:rFonts w:asciiTheme="minorHAnsi" w:eastAsia="Calibri" w:hAnsiTheme="minorHAnsi" w:cstheme="minorHAnsi"/>
          <w:color w:val="auto"/>
          <w:sz w:val="20"/>
          <w:szCs w:val="20"/>
        </w:rPr>
        <w:t>cytostatyków</w:t>
      </w:r>
      <w:proofErr w:type="spellEnd"/>
      <w:r w:rsidR="00751BB9" w:rsidRPr="00041C6C">
        <w:rPr>
          <w:rFonts w:asciiTheme="minorHAnsi" w:eastAsia="Calibri" w:hAnsiTheme="minorHAnsi" w:cstheme="minorHAnsi"/>
          <w:color w:val="auto"/>
          <w:sz w:val="20"/>
          <w:szCs w:val="20"/>
        </w:rPr>
        <w:t xml:space="preserve">, wg ASTM D6978. Badania na przenikalność wirusów zgodnie z normą ISO 374-5 lub równoważną. Fabryczne oznakowanie dopuszczenia do kontaktu z żywnością. Otwór dozujący opakowania wyposażony w folię zabezpieczającą przed kontaminacją ze środowiska ( zabezpieczenie przed wypadaniem rękawiczek). Produkowane zgodnie z normą ISO 13485, ISO 9001, ISO 14001 i OHSAS 18001 potwierdzone certyfikatami jednostki notyfikowanej. Rozmiary </w:t>
      </w:r>
      <w:proofErr w:type="spellStart"/>
      <w:r w:rsidR="00751BB9" w:rsidRPr="00041C6C">
        <w:rPr>
          <w:rFonts w:asciiTheme="minorHAnsi" w:eastAsia="Calibri" w:hAnsiTheme="minorHAnsi" w:cstheme="minorHAnsi"/>
          <w:color w:val="auto"/>
          <w:sz w:val="20"/>
          <w:szCs w:val="20"/>
        </w:rPr>
        <w:t>XS-XL</w:t>
      </w:r>
      <w:proofErr w:type="spellEnd"/>
      <w:r w:rsidR="00751BB9" w:rsidRPr="00041C6C">
        <w:rPr>
          <w:rFonts w:asciiTheme="minorHAnsi" w:eastAsia="Calibri" w:hAnsiTheme="minorHAnsi" w:cstheme="minorHAnsi"/>
          <w:color w:val="auto"/>
          <w:sz w:val="20"/>
          <w:szCs w:val="20"/>
        </w:rPr>
        <w:t xml:space="preserve">, pakowane po 200 sztuk (XL po 180 sztuk). </w:t>
      </w:r>
    </w:p>
    <w:p w:rsidR="00FB3DDA" w:rsidRPr="00041C6C" w:rsidRDefault="00FB3DDA" w:rsidP="00FB40CA">
      <w:pPr>
        <w:spacing w:after="0" w:line="240" w:lineRule="auto"/>
        <w:jc w:val="both"/>
        <w:rPr>
          <w:rFonts w:asciiTheme="minorHAnsi" w:hAnsiTheme="minorHAnsi" w:cstheme="minorHAnsi"/>
          <w:b/>
          <w:color w:val="auto"/>
          <w:sz w:val="20"/>
          <w:szCs w:val="20"/>
        </w:rPr>
      </w:pPr>
      <w:r w:rsidRPr="00041C6C">
        <w:rPr>
          <w:rFonts w:asciiTheme="minorHAnsi" w:hAnsiTheme="minorHAnsi" w:cstheme="minorHAnsi"/>
          <w:b/>
          <w:color w:val="auto"/>
          <w:sz w:val="20"/>
          <w:szCs w:val="20"/>
        </w:rPr>
        <w:t>Odpowiedź:</w:t>
      </w:r>
      <w:r w:rsidR="00041C6C" w:rsidRPr="00041C6C">
        <w:rPr>
          <w:rFonts w:asciiTheme="minorHAnsi" w:hAnsiTheme="minorHAnsi" w:cstheme="minorHAnsi"/>
          <w:b/>
          <w:color w:val="auto"/>
          <w:sz w:val="20"/>
          <w:szCs w:val="20"/>
        </w:rPr>
        <w:t xml:space="preserve"> Zamawiający podtrzymuje zapisy SIWZ.</w:t>
      </w:r>
    </w:p>
    <w:p w:rsidR="00751BB9" w:rsidRPr="005B298E" w:rsidRDefault="00751B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5C0761" w:rsidRDefault="009B0AFE" w:rsidP="00FB40CA">
      <w:pPr>
        <w:autoSpaceDE w:val="0"/>
        <w:autoSpaceDN w:val="0"/>
        <w:adjustRightInd w:val="0"/>
        <w:spacing w:after="0" w:line="240" w:lineRule="auto"/>
        <w:rPr>
          <w:rFonts w:asciiTheme="minorHAnsi" w:eastAsia="Calibri" w:hAnsiTheme="minorHAnsi" w:cstheme="minorHAnsi"/>
          <w:color w:val="auto"/>
          <w:sz w:val="20"/>
          <w:szCs w:val="20"/>
        </w:rPr>
      </w:pPr>
      <w:r w:rsidRPr="005C0761">
        <w:rPr>
          <w:rFonts w:asciiTheme="minorHAnsi" w:hAnsiTheme="minorHAnsi" w:cstheme="minorHAnsi"/>
          <w:b/>
          <w:sz w:val="20"/>
          <w:szCs w:val="20"/>
        </w:rPr>
        <w:t>Pytanie 83</w:t>
      </w:r>
      <w:r w:rsidR="002F25B9" w:rsidRPr="005C0761">
        <w:rPr>
          <w:rFonts w:asciiTheme="minorHAnsi" w:hAnsiTheme="minorHAnsi" w:cstheme="minorHAnsi"/>
          <w:b/>
          <w:sz w:val="20"/>
          <w:szCs w:val="20"/>
        </w:rPr>
        <w:t>, dot.</w:t>
      </w:r>
      <w:r w:rsidR="00A07D30">
        <w:rPr>
          <w:rFonts w:asciiTheme="minorHAnsi" w:hAnsiTheme="minorHAnsi" w:cstheme="minorHAnsi"/>
          <w:b/>
          <w:sz w:val="20"/>
          <w:szCs w:val="20"/>
        </w:rPr>
        <w:t xml:space="preserve"> </w:t>
      </w:r>
      <w:r w:rsidR="00751BB9" w:rsidRPr="005C0761">
        <w:rPr>
          <w:rFonts w:asciiTheme="minorHAnsi" w:eastAsia="Calibri" w:hAnsiTheme="minorHAnsi" w:cstheme="minorHAnsi"/>
          <w:b/>
          <w:bCs/>
          <w:color w:val="auto"/>
          <w:sz w:val="20"/>
          <w:szCs w:val="20"/>
        </w:rPr>
        <w:t>Pakiet</w:t>
      </w:r>
      <w:r w:rsidR="001E5F24">
        <w:rPr>
          <w:rFonts w:asciiTheme="minorHAnsi" w:eastAsia="Calibri" w:hAnsiTheme="minorHAnsi" w:cstheme="minorHAnsi"/>
          <w:b/>
          <w:bCs/>
          <w:color w:val="auto"/>
          <w:sz w:val="20"/>
          <w:szCs w:val="20"/>
        </w:rPr>
        <w:t xml:space="preserve"> </w:t>
      </w:r>
      <w:r w:rsidR="00751BB9" w:rsidRPr="005C0761">
        <w:rPr>
          <w:rFonts w:asciiTheme="minorHAnsi" w:eastAsia="Calibri" w:hAnsiTheme="minorHAnsi" w:cstheme="minorHAnsi"/>
          <w:b/>
          <w:bCs/>
          <w:color w:val="auto"/>
          <w:sz w:val="20"/>
          <w:szCs w:val="20"/>
        </w:rPr>
        <w:t>7</w:t>
      </w:r>
      <w:r w:rsidR="002F25B9" w:rsidRPr="005C0761">
        <w:rPr>
          <w:rFonts w:asciiTheme="minorHAnsi" w:eastAsia="Calibri" w:hAnsiTheme="minorHAnsi" w:cstheme="minorHAnsi"/>
          <w:b/>
          <w:bCs/>
          <w:color w:val="auto"/>
          <w:sz w:val="20"/>
          <w:szCs w:val="20"/>
        </w:rPr>
        <w:t xml:space="preserve">: </w:t>
      </w:r>
      <w:r w:rsidR="00751BB9" w:rsidRPr="005C0761">
        <w:rPr>
          <w:rFonts w:asciiTheme="minorHAnsi" w:eastAsia="Calibri" w:hAnsiTheme="minorHAnsi" w:cstheme="minorHAnsi"/>
          <w:color w:val="auto"/>
          <w:sz w:val="20"/>
          <w:szCs w:val="20"/>
        </w:rPr>
        <w:t xml:space="preserve">Prosimy o </w:t>
      </w:r>
      <w:r w:rsidR="002F25B9" w:rsidRPr="005C0761">
        <w:rPr>
          <w:rFonts w:asciiTheme="minorHAnsi" w:eastAsia="Calibri" w:hAnsiTheme="minorHAnsi" w:cstheme="minorHAnsi"/>
          <w:color w:val="auto"/>
          <w:sz w:val="20"/>
          <w:szCs w:val="20"/>
        </w:rPr>
        <w:t>dopuszczanie</w:t>
      </w:r>
      <w:r w:rsidR="00751BB9" w:rsidRPr="005C0761">
        <w:rPr>
          <w:rFonts w:asciiTheme="minorHAnsi" w:eastAsia="Calibri" w:hAnsiTheme="minorHAnsi" w:cstheme="minorHAnsi"/>
          <w:color w:val="auto"/>
          <w:sz w:val="20"/>
          <w:szCs w:val="20"/>
        </w:rPr>
        <w:t xml:space="preserve"> rękawic diagnostycznych, lateksowych pudrowanych, AQL &lt; 1,5 (fabrycznie naniesiona informacja na opakowaniu), poziom protein &lt;80ug/g rękawicy, </w:t>
      </w:r>
      <w:proofErr w:type="spellStart"/>
      <w:r w:rsidR="00751BB9" w:rsidRPr="005C0761">
        <w:rPr>
          <w:rFonts w:asciiTheme="minorHAnsi" w:eastAsia="Calibri" w:hAnsiTheme="minorHAnsi" w:cstheme="minorHAnsi"/>
          <w:color w:val="auto"/>
          <w:sz w:val="20"/>
          <w:szCs w:val="20"/>
        </w:rPr>
        <w:t>mikroteksturowana</w:t>
      </w:r>
      <w:proofErr w:type="spellEnd"/>
      <w:r w:rsidR="00751BB9" w:rsidRPr="005C0761">
        <w:rPr>
          <w:rFonts w:asciiTheme="minorHAnsi" w:eastAsia="Calibri" w:hAnsiTheme="minorHAnsi" w:cstheme="minorHAnsi"/>
          <w:color w:val="auto"/>
          <w:sz w:val="20"/>
          <w:szCs w:val="20"/>
        </w:rPr>
        <w:t xml:space="preserve">, antypoślizgowa powierzchnia zewnętrzna, grubość na palcu 0,12 ±0,01 mm, oznakowane jako wyrób medyczny Klasy I </w:t>
      </w:r>
      <w:proofErr w:type="spellStart"/>
      <w:r w:rsidR="00751BB9" w:rsidRPr="005C0761">
        <w:rPr>
          <w:rFonts w:asciiTheme="minorHAnsi" w:eastAsia="Calibri" w:hAnsiTheme="minorHAnsi" w:cstheme="minorHAnsi"/>
          <w:color w:val="auto"/>
          <w:sz w:val="20"/>
          <w:szCs w:val="20"/>
        </w:rPr>
        <w:t>i</w:t>
      </w:r>
      <w:proofErr w:type="spellEnd"/>
      <w:r w:rsidR="00751BB9" w:rsidRPr="005C0761">
        <w:rPr>
          <w:rFonts w:asciiTheme="minorHAnsi" w:eastAsia="Calibri" w:hAnsiTheme="minorHAnsi" w:cstheme="minorHAnsi"/>
          <w:color w:val="auto"/>
          <w:sz w:val="20"/>
          <w:szCs w:val="20"/>
        </w:rPr>
        <w:t xml:space="preserve"> środek ochrony indywidualnej Kategorii III z adekwatnym oznakowaniem na opakowaniu (norma EN 455, EN 374 – cz.2 i 3 z poziomami ochrony, EN 420). Wyniki badań na przenikalność min. 4 substancji chemicznych na co najmniej 1 poziomie zgodnie z EN 374-3, potwierdzone certyfikatem CE, badania na wirusy zgodnie z ASTM F 1671 (fabryczne oznakowanie na opakowaniu) i EN 374-5. Rozmiary </w:t>
      </w:r>
      <w:proofErr w:type="spellStart"/>
      <w:r w:rsidR="00751BB9" w:rsidRPr="005C0761">
        <w:rPr>
          <w:rFonts w:asciiTheme="minorHAnsi" w:eastAsia="Calibri" w:hAnsiTheme="minorHAnsi" w:cstheme="minorHAnsi"/>
          <w:color w:val="auto"/>
          <w:sz w:val="20"/>
          <w:szCs w:val="20"/>
        </w:rPr>
        <w:t>XS-XL</w:t>
      </w:r>
      <w:proofErr w:type="spellEnd"/>
      <w:r w:rsidR="00751BB9" w:rsidRPr="005C0761">
        <w:rPr>
          <w:rFonts w:asciiTheme="minorHAnsi" w:eastAsia="Calibri" w:hAnsiTheme="minorHAnsi" w:cstheme="minorHAnsi"/>
          <w:color w:val="auto"/>
          <w:sz w:val="20"/>
          <w:szCs w:val="20"/>
        </w:rPr>
        <w:t xml:space="preserve">, oznaczone minimum na 5-ciu ściankach dyspensera kolorystycznie w zależności od rozmiaru, pakowane po 100 sztuk. </w:t>
      </w:r>
    </w:p>
    <w:p w:rsidR="00FB3DDA" w:rsidRPr="00D51C94" w:rsidRDefault="00FB3DDA" w:rsidP="005C0761">
      <w:pPr>
        <w:spacing w:after="0" w:line="240" w:lineRule="auto"/>
        <w:jc w:val="both"/>
        <w:rPr>
          <w:rFonts w:asciiTheme="minorHAnsi" w:hAnsiTheme="minorHAnsi" w:cstheme="minorHAnsi"/>
          <w:b/>
          <w:color w:val="auto"/>
          <w:sz w:val="20"/>
          <w:szCs w:val="20"/>
        </w:rPr>
      </w:pPr>
      <w:r w:rsidRPr="00D51C94">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 zakresie pakietu 7 </w:t>
      </w:r>
      <w:r w:rsidR="005C0761" w:rsidRPr="00D51C94">
        <w:rPr>
          <w:rFonts w:asciiTheme="minorHAnsi" w:hAnsiTheme="minorHAnsi" w:cstheme="minorHAnsi"/>
          <w:b/>
          <w:color w:val="auto"/>
          <w:sz w:val="20"/>
          <w:szCs w:val="20"/>
        </w:rPr>
        <w:t>Zamawiający dopuszcza</w:t>
      </w:r>
      <w:r w:rsidR="001E5F24">
        <w:rPr>
          <w:rFonts w:asciiTheme="minorHAnsi" w:hAnsiTheme="minorHAnsi" w:cstheme="minorHAnsi"/>
          <w:b/>
          <w:color w:val="auto"/>
          <w:sz w:val="20"/>
          <w:szCs w:val="20"/>
        </w:rPr>
        <w:t xml:space="preserve"> </w:t>
      </w:r>
      <w:r w:rsidR="00E923ED">
        <w:rPr>
          <w:rFonts w:asciiTheme="minorHAnsi" w:hAnsiTheme="minorHAnsi" w:cstheme="minorHAnsi"/>
          <w:b/>
          <w:color w:val="auto"/>
          <w:sz w:val="20"/>
          <w:szCs w:val="20"/>
        </w:rPr>
        <w:t xml:space="preserve">zaoferowanie </w:t>
      </w:r>
      <w:r w:rsidR="005C0761" w:rsidRPr="00D51C94">
        <w:rPr>
          <w:rFonts w:asciiTheme="minorHAnsi" w:eastAsia="Calibri" w:hAnsiTheme="minorHAnsi" w:cstheme="minorHAnsi"/>
          <w:b/>
          <w:color w:val="auto"/>
          <w:sz w:val="20"/>
          <w:szCs w:val="20"/>
        </w:rPr>
        <w:t>ręka</w:t>
      </w:r>
      <w:r w:rsidR="00E923ED">
        <w:rPr>
          <w:rFonts w:asciiTheme="minorHAnsi" w:eastAsia="Calibri" w:hAnsiTheme="minorHAnsi" w:cstheme="minorHAnsi"/>
          <w:b/>
          <w:color w:val="auto"/>
          <w:sz w:val="20"/>
          <w:szCs w:val="20"/>
        </w:rPr>
        <w:t>wic diagnostycznych, lateksowych pudrowanych</w:t>
      </w:r>
      <w:r w:rsidR="005C0761" w:rsidRPr="00D51C94">
        <w:rPr>
          <w:rFonts w:asciiTheme="minorHAnsi" w:eastAsia="Calibri" w:hAnsiTheme="minorHAnsi" w:cstheme="minorHAnsi"/>
          <w:b/>
          <w:color w:val="auto"/>
          <w:sz w:val="20"/>
          <w:szCs w:val="20"/>
        </w:rPr>
        <w:t xml:space="preserve">, AQL &lt; 1,5 (fabrycznie naniesiona informacja na opakowaniu), poziom protein &lt;80ug/g rękawicy, </w:t>
      </w:r>
      <w:proofErr w:type="spellStart"/>
      <w:r w:rsidR="005C0761" w:rsidRPr="00D51C94">
        <w:rPr>
          <w:rFonts w:asciiTheme="minorHAnsi" w:eastAsia="Calibri" w:hAnsiTheme="minorHAnsi" w:cstheme="minorHAnsi"/>
          <w:b/>
          <w:color w:val="auto"/>
          <w:sz w:val="20"/>
          <w:szCs w:val="20"/>
        </w:rPr>
        <w:t>mikroteksturowana</w:t>
      </w:r>
      <w:proofErr w:type="spellEnd"/>
      <w:r w:rsidR="005C0761" w:rsidRPr="00D51C94">
        <w:rPr>
          <w:rFonts w:asciiTheme="minorHAnsi" w:eastAsia="Calibri" w:hAnsiTheme="minorHAnsi" w:cstheme="minorHAnsi"/>
          <w:b/>
          <w:color w:val="auto"/>
          <w:sz w:val="20"/>
          <w:szCs w:val="20"/>
        </w:rPr>
        <w:t xml:space="preserve">, antypoślizgowa powierzchnia zewnętrzna, grubość na palcu 0,12 ±0,01 mm, oznakowane jako wyrób medyczny Klasy I </w:t>
      </w:r>
      <w:proofErr w:type="spellStart"/>
      <w:r w:rsidR="005C0761" w:rsidRPr="00D51C94">
        <w:rPr>
          <w:rFonts w:asciiTheme="minorHAnsi" w:eastAsia="Calibri" w:hAnsiTheme="minorHAnsi" w:cstheme="minorHAnsi"/>
          <w:b/>
          <w:color w:val="auto"/>
          <w:sz w:val="20"/>
          <w:szCs w:val="20"/>
        </w:rPr>
        <w:t>i</w:t>
      </w:r>
      <w:proofErr w:type="spellEnd"/>
      <w:r w:rsidR="005C0761" w:rsidRPr="00D51C94">
        <w:rPr>
          <w:rFonts w:asciiTheme="minorHAnsi" w:eastAsia="Calibri" w:hAnsiTheme="minorHAnsi" w:cstheme="minorHAnsi"/>
          <w:b/>
          <w:color w:val="auto"/>
          <w:sz w:val="20"/>
          <w:szCs w:val="20"/>
        </w:rPr>
        <w:t xml:space="preserve"> środek ochrony indywidualnej Kategorii III z adekwatnym oznakowaniem na opakowaniu (norma EN 455, EN 374 – cz.2 i 3 z poziomami ochrony, EN 420). Wyniki badań na przenikalność min. 4 substancji chemicznych na co najmniej 1 poziomie zgodnie z EN 374-3, potwierdzone certyfikatem CE, badania na wirusy zgodnie z ASTM F 1671 (fabryczne oznakowanie na opakowaniu) i EN 374-5. Rozmiary </w:t>
      </w:r>
      <w:proofErr w:type="spellStart"/>
      <w:r w:rsidR="005C0761" w:rsidRPr="00D51C94">
        <w:rPr>
          <w:rFonts w:asciiTheme="minorHAnsi" w:eastAsia="Calibri" w:hAnsiTheme="minorHAnsi" w:cstheme="minorHAnsi"/>
          <w:b/>
          <w:color w:val="auto"/>
          <w:sz w:val="20"/>
          <w:szCs w:val="20"/>
        </w:rPr>
        <w:t>XS-XL</w:t>
      </w:r>
      <w:proofErr w:type="spellEnd"/>
      <w:r w:rsidR="005C0761" w:rsidRPr="00D51C94">
        <w:rPr>
          <w:rFonts w:asciiTheme="minorHAnsi" w:eastAsia="Calibri" w:hAnsiTheme="minorHAnsi" w:cstheme="minorHAnsi"/>
          <w:b/>
          <w:color w:val="auto"/>
          <w:sz w:val="20"/>
          <w:szCs w:val="20"/>
        </w:rPr>
        <w:t>, oznaczone minimum na 5-ciu ściankach dyspensera kolorystycznie w zależności od rozmiaru, pakowane po 100 sztuk.</w:t>
      </w:r>
    </w:p>
    <w:p w:rsidR="00751BB9" w:rsidRPr="005B298E" w:rsidRDefault="00751BB9" w:rsidP="00FB40CA">
      <w:pPr>
        <w:autoSpaceDE w:val="0"/>
        <w:autoSpaceDN w:val="0"/>
        <w:adjustRightInd w:val="0"/>
        <w:spacing w:after="0" w:line="240" w:lineRule="auto"/>
        <w:rPr>
          <w:rFonts w:asciiTheme="minorHAnsi" w:eastAsia="Calibri" w:hAnsiTheme="minorHAnsi" w:cstheme="minorHAnsi"/>
          <w:color w:val="auto"/>
          <w:sz w:val="20"/>
          <w:szCs w:val="20"/>
          <w:highlight w:val="lightGray"/>
        </w:rPr>
      </w:pPr>
    </w:p>
    <w:p w:rsidR="00751BB9" w:rsidRPr="005C0761" w:rsidRDefault="009B0AFE" w:rsidP="00FB40CA">
      <w:pPr>
        <w:autoSpaceDE w:val="0"/>
        <w:autoSpaceDN w:val="0"/>
        <w:adjustRightInd w:val="0"/>
        <w:spacing w:after="0" w:line="240" w:lineRule="auto"/>
        <w:rPr>
          <w:rFonts w:asciiTheme="minorHAnsi" w:eastAsia="Calibri" w:hAnsiTheme="minorHAnsi" w:cstheme="minorHAnsi"/>
          <w:color w:val="auto"/>
          <w:sz w:val="20"/>
          <w:szCs w:val="20"/>
        </w:rPr>
      </w:pPr>
      <w:r w:rsidRPr="005C0761">
        <w:rPr>
          <w:rFonts w:asciiTheme="minorHAnsi" w:hAnsiTheme="minorHAnsi" w:cstheme="minorHAnsi"/>
          <w:b/>
          <w:sz w:val="20"/>
          <w:szCs w:val="20"/>
        </w:rPr>
        <w:t>Pytanie 84</w:t>
      </w:r>
      <w:r w:rsidR="002F25B9" w:rsidRPr="005C0761">
        <w:rPr>
          <w:rFonts w:asciiTheme="minorHAnsi" w:hAnsiTheme="minorHAnsi" w:cstheme="minorHAnsi"/>
          <w:b/>
          <w:sz w:val="20"/>
          <w:szCs w:val="20"/>
        </w:rPr>
        <w:t>, dot.</w:t>
      </w:r>
      <w:r w:rsidR="002F25B9" w:rsidRPr="005C0761">
        <w:rPr>
          <w:rFonts w:asciiTheme="minorHAnsi" w:eastAsia="Calibri" w:hAnsiTheme="minorHAnsi" w:cstheme="minorHAnsi"/>
          <w:b/>
          <w:bCs/>
          <w:color w:val="auto"/>
          <w:sz w:val="20"/>
          <w:szCs w:val="20"/>
        </w:rPr>
        <w:t xml:space="preserve"> Pakiet 7: </w:t>
      </w:r>
      <w:r w:rsidR="00751BB9" w:rsidRPr="005C0761">
        <w:rPr>
          <w:rFonts w:asciiTheme="minorHAnsi" w:eastAsia="Calibri" w:hAnsiTheme="minorHAnsi" w:cstheme="minorHAnsi"/>
          <w:color w:val="auto"/>
          <w:sz w:val="20"/>
          <w:szCs w:val="20"/>
        </w:rPr>
        <w:t>Prosimy Zamawiającego o dopuszcz</w:t>
      </w:r>
      <w:r w:rsidR="002F25B9" w:rsidRPr="005C0761">
        <w:rPr>
          <w:rFonts w:asciiTheme="minorHAnsi" w:eastAsia="Calibri" w:hAnsiTheme="minorHAnsi" w:cstheme="minorHAnsi"/>
          <w:color w:val="auto"/>
          <w:sz w:val="20"/>
          <w:szCs w:val="20"/>
        </w:rPr>
        <w:t>e</w:t>
      </w:r>
      <w:r w:rsidR="00751BB9" w:rsidRPr="005C0761">
        <w:rPr>
          <w:rFonts w:asciiTheme="minorHAnsi" w:eastAsia="Calibri" w:hAnsiTheme="minorHAnsi" w:cstheme="minorHAnsi"/>
          <w:color w:val="auto"/>
          <w:sz w:val="20"/>
          <w:szCs w:val="20"/>
        </w:rPr>
        <w:t xml:space="preserve">nie rękawic diagnostycznych, lateksowych pudrowanych, AQL 1,5 (fabrycznie naniesiona informacja na opakowaniu), poziom protein &lt;30ug/g rękawicy, </w:t>
      </w:r>
      <w:proofErr w:type="spellStart"/>
      <w:r w:rsidR="00751BB9" w:rsidRPr="005C0761">
        <w:rPr>
          <w:rFonts w:asciiTheme="minorHAnsi" w:eastAsia="Calibri" w:hAnsiTheme="minorHAnsi" w:cstheme="minorHAnsi"/>
          <w:color w:val="auto"/>
          <w:sz w:val="20"/>
          <w:szCs w:val="20"/>
        </w:rPr>
        <w:t>mikroteksturowana</w:t>
      </w:r>
      <w:proofErr w:type="spellEnd"/>
      <w:r w:rsidR="00751BB9" w:rsidRPr="005C0761">
        <w:rPr>
          <w:rFonts w:asciiTheme="minorHAnsi" w:eastAsia="Calibri" w:hAnsiTheme="minorHAnsi" w:cstheme="minorHAnsi"/>
          <w:color w:val="auto"/>
          <w:sz w:val="20"/>
          <w:szCs w:val="20"/>
        </w:rPr>
        <w:t xml:space="preserve"> antypoślizgowa powierzchnia zewnętrzna, grubość na palcu 0,12 ±0,01 mm, zgodność z normą EN 455 potwierdzona przez jednostkę notyfikowaną, oznakowane jako wyrób medyczny Klasy I </w:t>
      </w:r>
      <w:proofErr w:type="spellStart"/>
      <w:r w:rsidR="00751BB9" w:rsidRPr="005C0761">
        <w:rPr>
          <w:rFonts w:asciiTheme="minorHAnsi" w:eastAsia="Calibri" w:hAnsiTheme="minorHAnsi" w:cstheme="minorHAnsi"/>
          <w:color w:val="auto"/>
          <w:sz w:val="20"/>
          <w:szCs w:val="20"/>
        </w:rPr>
        <w:t>i</w:t>
      </w:r>
      <w:proofErr w:type="spellEnd"/>
      <w:r w:rsidR="00751BB9" w:rsidRPr="005C0761">
        <w:rPr>
          <w:rFonts w:asciiTheme="minorHAnsi" w:eastAsia="Calibri" w:hAnsiTheme="minorHAnsi" w:cstheme="minorHAnsi"/>
          <w:color w:val="auto"/>
          <w:sz w:val="20"/>
          <w:szCs w:val="20"/>
        </w:rPr>
        <w:t xml:space="preserve"> środek ochrony indywidualnej Kategorii III z adekwatnym oznakowaniem na opakowaniu (norma EN 455, EN 374 – cz.2 i 3 z poziomami ochrony, EN 420). Wyniki badań na przenikalność min. 4 substancji chemicznych (w tym kwasy, zasady) na co najmniej 1 poziomie zgodnie z EN 374-3, badania na wirusy zgodnie z ASTM F 1671 (fabryczne oznakowanie na opakowaniu). Produkowane zgodnie z normą ISO 13485, ISO 9001, ISO 14001 i OHSAS 18001 potwierdzone certyfikatami jednostki notyfikowanej. Rozmiary </w:t>
      </w:r>
      <w:proofErr w:type="spellStart"/>
      <w:r w:rsidR="00751BB9" w:rsidRPr="005C0761">
        <w:rPr>
          <w:rFonts w:asciiTheme="minorHAnsi" w:eastAsia="Calibri" w:hAnsiTheme="minorHAnsi" w:cstheme="minorHAnsi"/>
          <w:color w:val="auto"/>
          <w:sz w:val="20"/>
          <w:szCs w:val="20"/>
        </w:rPr>
        <w:t>XS-XL</w:t>
      </w:r>
      <w:proofErr w:type="spellEnd"/>
      <w:r w:rsidR="00751BB9" w:rsidRPr="005C0761">
        <w:rPr>
          <w:rFonts w:asciiTheme="minorHAnsi" w:eastAsia="Calibri" w:hAnsiTheme="minorHAnsi" w:cstheme="minorHAnsi"/>
          <w:color w:val="auto"/>
          <w:sz w:val="20"/>
          <w:szCs w:val="20"/>
        </w:rPr>
        <w:t xml:space="preserve">, oznaczone minimum na 5-ciu ściankach dyspensera, pakowane 100 sztuk (XL po 90 sztuk). </w:t>
      </w:r>
    </w:p>
    <w:p w:rsidR="005C0761" w:rsidRPr="00D51C94" w:rsidRDefault="00FB3DDA" w:rsidP="005C0761">
      <w:pPr>
        <w:autoSpaceDE w:val="0"/>
        <w:autoSpaceDN w:val="0"/>
        <w:adjustRightInd w:val="0"/>
        <w:spacing w:after="0" w:line="240" w:lineRule="auto"/>
        <w:rPr>
          <w:rFonts w:asciiTheme="minorHAnsi" w:eastAsia="Calibri" w:hAnsiTheme="minorHAnsi" w:cstheme="minorHAnsi"/>
          <w:b/>
          <w:color w:val="auto"/>
          <w:sz w:val="20"/>
          <w:szCs w:val="20"/>
        </w:rPr>
      </w:pPr>
      <w:r w:rsidRPr="00D51C94">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 zakresie pakietu 7</w:t>
      </w:r>
      <w:r w:rsidR="00E923ED">
        <w:rPr>
          <w:rFonts w:asciiTheme="minorHAnsi" w:hAnsiTheme="minorHAnsi" w:cstheme="minorHAnsi"/>
          <w:b/>
          <w:color w:val="auto"/>
          <w:sz w:val="20"/>
          <w:szCs w:val="20"/>
        </w:rPr>
        <w:t xml:space="preserve"> </w:t>
      </w:r>
      <w:r w:rsidR="005C0761" w:rsidRPr="00D51C94">
        <w:rPr>
          <w:rFonts w:asciiTheme="minorHAnsi" w:hAnsiTheme="minorHAnsi" w:cstheme="minorHAnsi"/>
          <w:b/>
          <w:color w:val="auto"/>
          <w:sz w:val="20"/>
          <w:szCs w:val="20"/>
        </w:rPr>
        <w:t>Zamawiający dopuszcza</w:t>
      </w:r>
      <w:r w:rsidR="001E5F24">
        <w:rPr>
          <w:rFonts w:asciiTheme="minorHAnsi" w:hAnsiTheme="minorHAnsi" w:cstheme="minorHAnsi"/>
          <w:b/>
          <w:color w:val="auto"/>
          <w:sz w:val="20"/>
          <w:szCs w:val="20"/>
        </w:rPr>
        <w:t xml:space="preserve"> </w:t>
      </w:r>
      <w:r w:rsidR="00E923ED">
        <w:rPr>
          <w:rFonts w:asciiTheme="minorHAnsi" w:hAnsiTheme="minorHAnsi" w:cstheme="minorHAnsi"/>
          <w:b/>
          <w:color w:val="auto"/>
          <w:sz w:val="20"/>
          <w:szCs w:val="20"/>
        </w:rPr>
        <w:t xml:space="preserve">zaoferowanie </w:t>
      </w:r>
      <w:r w:rsidR="00E923ED">
        <w:rPr>
          <w:rFonts w:asciiTheme="minorHAnsi" w:eastAsia="Calibri" w:hAnsiTheme="minorHAnsi" w:cstheme="minorHAnsi"/>
          <w:b/>
          <w:color w:val="auto"/>
          <w:sz w:val="20"/>
          <w:szCs w:val="20"/>
        </w:rPr>
        <w:t>rękawic diagnostycznych, lateksowych pudrowanych</w:t>
      </w:r>
      <w:r w:rsidR="005C0761" w:rsidRPr="00D51C94">
        <w:rPr>
          <w:rFonts w:asciiTheme="minorHAnsi" w:eastAsia="Calibri" w:hAnsiTheme="minorHAnsi" w:cstheme="minorHAnsi"/>
          <w:b/>
          <w:color w:val="auto"/>
          <w:sz w:val="20"/>
          <w:szCs w:val="20"/>
        </w:rPr>
        <w:t xml:space="preserve">, AQL 1,5 (fabrycznie naniesiona informacja na opakowaniu), poziom protein &lt;30ug/g rękawicy, </w:t>
      </w:r>
      <w:proofErr w:type="spellStart"/>
      <w:r w:rsidR="005C0761" w:rsidRPr="00D51C94">
        <w:rPr>
          <w:rFonts w:asciiTheme="minorHAnsi" w:eastAsia="Calibri" w:hAnsiTheme="minorHAnsi" w:cstheme="minorHAnsi"/>
          <w:b/>
          <w:color w:val="auto"/>
          <w:sz w:val="20"/>
          <w:szCs w:val="20"/>
        </w:rPr>
        <w:t>mikroteksturowana</w:t>
      </w:r>
      <w:proofErr w:type="spellEnd"/>
      <w:r w:rsidR="005C0761" w:rsidRPr="00D51C94">
        <w:rPr>
          <w:rFonts w:asciiTheme="minorHAnsi" w:eastAsia="Calibri" w:hAnsiTheme="minorHAnsi" w:cstheme="minorHAnsi"/>
          <w:b/>
          <w:color w:val="auto"/>
          <w:sz w:val="20"/>
          <w:szCs w:val="20"/>
        </w:rPr>
        <w:t xml:space="preserve"> antypoślizgowa powierzchnia zewnętrzna, grubość na palcu 0,12 ±0,01 mm, zgodność z normą EN 455 potwierdzona przez jednostkę notyfikowaną, oznakowane jako wyrób medyczny Klasy I </w:t>
      </w:r>
      <w:proofErr w:type="spellStart"/>
      <w:r w:rsidR="005C0761" w:rsidRPr="00D51C94">
        <w:rPr>
          <w:rFonts w:asciiTheme="minorHAnsi" w:eastAsia="Calibri" w:hAnsiTheme="minorHAnsi" w:cstheme="minorHAnsi"/>
          <w:b/>
          <w:color w:val="auto"/>
          <w:sz w:val="20"/>
          <w:szCs w:val="20"/>
        </w:rPr>
        <w:t>i</w:t>
      </w:r>
      <w:proofErr w:type="spellEnd"/>
      <w:r w:rsidR="005C0761" w:rsidRPr="00D51C94">
        <w:rPr>
          <w:rFonts w:asciiTheme="minorHAnsi" w:eastAsia="Calibri" w:hAnsiTheme="minorHAnsi" w:cstheme="minorHAnsi"/>
          <w:b/>
          <w:color w:val="auto"/>
          <w:sz w:val="20"/>
          <w:szCs w:val="20"/>
        </w:rPr>
        <w:t xml:space="preserve"> środek ochrony indywidualnej Kategorii III z adekwatnym oznakowaniem na opakowaniu (norma EN 455, EN 374 – cz.2 i 3 z poziomami ochrony, EN 420). Wyniki badań na przenikalność min. 4 substancji chemicznych (w tym kwasy, zasady) na co najmniej 1 poziomie zgodnie z EN 374-3, badania na wirusy zgodnie z ASTM F 1671 (fabryczne oznakowanie na opakowaniu). Produkowane zgodnie z normą ISO 13485, ISO 9001, ISO 14001 i OHSAS 18001 potwierdzone certyfikatami jednostki notyfikowanej. Rozmiary </w:t>
      </w:r>
      <w:proofErr w:type="spellStart"/>
      <w:r w:rsidR="005C0761" w:rsidRPr="00D51C94">
        <w:rPr>
          <w:rFonts w:asciiTheme="minorHAnsi" w:eastAsia="Calibri" w:hAnsiTheme="minorHAnsi" w:cstheme="minorHAnsi"/>
          <w:b/>
          <w:color w:val="auto"/>
          <w:sz w:val="20"/>
          <w:szCs w:val="20"/>
        </w:rPr>
        <w:t>XS-XL</w:t>
      </w:r>
      <w:proofErr w:type="spellEnd"/>
      <w:r w:rsidR="005C0761" w:rsidRPr="00D51C94">
        <w:rPr>
          <w:rFonts w:asciiTheme="minorHAnsi" w:eastAsia="Calibri" w:hAnsiTheme="minorHAnsi" w:cstheme="minorHAnsi"/>
          <w:b/>
          <w:color w:val="auto"/>
          <w:sz w:val="20"/>
          <w:szCs w:val="20"/>
        </w:rPr>
        <w:t xml:space="preserve">, oznaczone minimum na 5-ciu ściankach dyspensera, pakowane 100 sztuk (XL po 90 sztuk). </w:t>
      </w:r>
    </w:p>
    <w:p w:rsidR="00FB3DDA" w:rsidRDefault="00FB3DDA" w:rsidP="005C0761">
      <w:pPr>
        <w:spacing w:after="0" w:line="240" w:lineRule="auto"/>
        <w:jc w:val="both"/>
        <w:rPr>
          <w:rFonts w:asciiTheme="minorHAnsi" w:hAnsiTheme="minorHAnsi" w:cstheme="minorHAnsi"/>
          <w:b/>
          <w:color w:val="auto"/>
          <w:sz w:val="20"/>
          <w:szCs w:val="20"/>
        </w:rPr>
      </w:pPr>
    </w:p>
    <w:p w:rsidR="006C4DCB" w:rsidRPr="006C4DCB" w:rsidRDefault="009B0AFE" w:rsidP="00FB40CA">
      <w:pPr>
        <w:spacing w:after="0" w:line="240" w:lineRule="auto"/>
        <w:rPr>
          <w:rFonts w:cs="Calibri"/>
          <w:bCs/>
          <w:color w:val="000000"/>
          <w:sz w:val="20"/>
          <w:szCs w:val="20"/>
        </w:rPr>
      </w:pPr>
      <w:r>
        <w:rPr>
          <w:rFonts w:asciiTheme="minorHAnsi" w:hAnsiTheme="minorHAnsi" w:cstheme="minorHAnsi"/>
          <w:b/>
          <w:sz w:val="20"/>
          <w:szCs w:val="20"/>
        </w:rPr>
        <w:t>Pytanie 85</w:t>
      </w:r>
      <w:r w:rsidR="006C4DCB" w:rsidRPr="002F0ABE">
        <w:rPr>
          <w:rFonts w:asciiTheme="minorHAnsi" w:hAnsiTheme="minorHAnsi" w:cstheme="minorHAnsi"/>
          <w:b/>
          <w:sz w:val="20"/>
          <w:szCs w:val="20"/>
        </w:rPr>
        <w:t>, dot</w:t>
      </w:r>
      <w:r w:rsidR="006C4DC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6C4DCB" w:rsidRPr="006C4DCB">
        <w:rPr>
          <w:rFonts w:cs="Calibri"/>
          <w:b/>
          <w:color w:val="000000"/>
          <w:sz w:val="20"/>
          <w:szCs w:val="20"/>
        </w:rPr>
        <w:t>Pakiet 18 poz. 1</w:t>
      </w:r>
      <w:r w:rsidR="005E0A49">
        <w:rPr>
          <w:rFonts w:cs="Calibri"/>
          <w:b/>
          <w:color w:val="000000"/>
          <w:sz w:val="20"/>
          <w:szCs w:val="20"/>
        </w:rPr>
        <w:t xml:space="preserve">: </w:t>
      </w:r>
      <w:r w:rsidR="006C4DCB" w:rsidRPr="006C4DCB">
        <w:rPr>
          <w:rFonts w:cs="Calibri"/>
          <w:bCs/>
          <w:color w:val="000000"/>
          <w:sz w:val="20"/>
          <w:szCs w:val="20"/>
        </w:rPr>
        <w:t>Czy Zamawiający dopuści maskę z gumkami w miejsce troków, lub w razie negatywnej odpowiedzi czy Zamawiający wyrazi zgodę na wyłączenie tej pozycji do osobnego pakietu?</w:t>
      </w:r>
    </w:p>
    <w:p w:rsidR="00573324"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573324">
        <w:rPr>
          <w:rFonts w:asciiTheme="minorHAnsi" w:hAnsiTheme="minorHAnsi" w:cstheme="minorHAnsi"/>
          <w:b/>
          <w:color w:val="auto"/>
          <w:sz w:val="20"/>
          <w:szCs w:val="20"/>
        </w:rPr>
        <w:t xml:space="preserve"> W zakresie pakietu 18, poz. 1 Zamawiający dopuszcza zaoferowanie  masek z gumkami </w:t>
      </w:r>
    </w:p>
    <w:p w:rsidR="0007742B" w:rsidRDefault="00573324" w:rsidP="00FB40CA">
      <w:pPr>
        <w:spacing w:after="0" w:line="240" w:lineRule="auto"/>
        <w:jc w:val="both"/>
        <w:rPr>
          <w:rFonts w:asciiTheme="minorHAnsi" w:hAnsiTheme="minorHAnsi" w:cstheme="minorHAnsi"/>
          <w:b/>
          <w:color w:val="auto"/>
          <w:sz w:val="20"/>
          <w:szCs w:val="20"/>
        </w:rPr>
      </w:pPr>
      <w:r>
        <w:rPr>
          <w:rFonts w:asciiTheme="minorHAnsi" w:hAnsiTheme="minorHAnsi" w:cstheme="minorHAnsi"/>
          <w:b/>
          <w:color w:val="auto"/>
          <w:sz w:val="20"/>
          <w:szCs w:val="20"/>
        </w:rPr>
        <w:t>w miejsce troków.</w:t>
      </w:r>
    </w:p>
    <w:p w:rsidR="006C4DCB" w:rsidRPr="006C4DCB" w:rsidRDefault="006C4DCB" w:rsidP="00FB40CA">
      <w:pPr>
        <w:spacing w:after="0" w:line="240" w:lineRule="auto"/>
        <w:rPr>
          <w:rFonts w:cs="Calibri"/>
          <w:b/>
          <w:color w:val="000000"/>
          <w:sz w:val="20"/>
          <w:szCs w:val="20"/>
        </w:rPr>
      </w:pPr>
    </w:p>
    <w:p w:rsidR="006C4DCB" w:rsidRPr="006C4DCB" w:rsidRDefault="009B0AFE" w:rsidP="00FB40CA">
      <w:pPr>
        <w:spacing w:after="0" w:line="240" w:lineRule="auto"/>
        <w:rPr>
          <w:rFonts w:cs="Calibri"/>
          <w:bCs/>
          <w:color w:val="000000"/>
          <w:sz w:val="20"/>
          <w:szCs w:val="20"/>
        </w:rPr>
      </w:pPr>
      <w:r>
        <w:rPr>
          <w:rFonts w:asciiTheme="minorHAnsi" w:hAnsiTheme="minorHAnsi" w:cstheme="minorHAnsi"/>
          <w:b/>
          <w:sz w:val="20"/>
          <w:szCs w:val="20"/>
        </w:rPr>
        <w:lastRenderedPageBreak/>
        <w:t>Pytanie 86</w:t>
      </w:r>
      <w:r w:rsidR="006C4DCB" w:rsidRPr="002F0ABE">
        <w:rPr>
          <w:rFonts w:asciiTheme="minorHAnsi" w:hAnsiTheme="minorHAnsi" w:cstheme="minorHAnsi"/>
          <w:b/>
          <w:sz w:val="20"/>
          <w:szCs w:val="20"/>
        </w:rPr>
        <w:t>, dot</w:t>
      </w:r>
      <w:r w:rsidR="006C4DC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6C4DCB" w:rsidRPr="006C4DCB">
        <w:rPr>
          <w:rFonts w:cs="Calibri"/>
          <w:b/>
          <w:color w:val="000000"/>
          <w:sz w:val="20"/>
          <w:szCs w:val="20"/>
        </w:rPr>
        <w:t>Pakiet 19</w:t>
      </w:r>
      <w:r w:rsidR="005E0A49">
        <w:rPr>
          <w:rFonts w:cs="Calibri"/>
          <w:b/>
          <w:color w:val="000000"/>
          <w:sz w:val="20"/>
          <w:szCs w:val="20"/>
        </w:rPr>
        <w:t xml:space="preserve">: </w:t>
      </w:r>
      <w:r w:rsidR="006C4DCB" w:rsidRPr="006C4DCB">
        <w:rPr>
          <w:rFonts w:cs="Calibri"/>
          <w:bCs/>
          <w:color w:val="000000"/>
          <w:sz w:val="20"/>
          <w:szCs w:val="20"/>
        </w:rPr>
        <w:t>Czy Zamawiający dopuści opatrunki samoprzylepne na rany pooperacyjne z wkładem chłonnym wiskozowo-polipropylenowym?</w:t>
      </w:r>
    </w:p>
    <w:p w:rsidR="001E5F24" w:rsidRDefault="0007742B" w:rsidP="00FB40CA">
      <w:pPr>
        <w:spacing w:after="0" w:line="240" w:lineRule="auto"/>
        <w:jc w:val="both"/>
        <w:rPr>
          <w:rFonts w:cs="Calibri"/>
          <w:b/>
          <w:bCs/>
          <w:color w:val="000000"/>
          <w:sz w:val="20"/>
          <w:szCs w:val="20"/>
        </w:rPr>
      </w:pPr>
      <w:r w:rsidRPr="000140CB">
        <w:rPr>
          <w:rFonts w:asciiTheme="minorHAnsi" w:hAnsiTheme="minorHAnsi" w:cstheme="minorHAnsi"/>
          <w:b/>
          <w:color w:val="auto"/>
          <w:sz w:val="20"/>
          <w:szCs w:val="20"/>
        </w:rPr>
        <w:t>Odpowiedź:</w:t>
      </w:r>
      <w:r w:rsidR="00CF57B4">
        <w:rPr>
          <w:rFonts w:asciiTheme="minorHAnsi" w:hAnsiTheme="minorHAnsi" w:cstheme="minorHAnsi"/>
          <w:b/>
          <w:color w:val="auto"/>
          <w:sz w:val="20"/>
          <w:szCs w:val="20"/>
        </w:rPr>
        <w:t xml:space="preserve"> W zakresie pakietu 19, Zamawiający dopuszcza</w:t>
      </w:r>
      <w:r w:rsidR="001E5F24">
        <w:rPr>
          <w:rFonts w:asciiTheme="minorHAnsi" w:hAnsiTheme="minorHAnsi" w:cstheme="minorHAnsi"/>
          <w:b/>
          <w:color w:val="auto"/>
          <w:sz w:val="20"/>
          <w:szCs w:val="20"/>
        </w:rPr>
        <w:t xml:space="preserve"> </w:t>
      </w:r>
      <w:r w:rsidR="00CF57B4" w:rsidRPr="00CF57B4">
        <w:rPr>
          <w:rFonts w:cs="Calibri"/>
          <w:b/>
          <w:bCs/>
          <w:color w:val="000000"/>
          <w:sz w:val="20"/>
          <w:szCs w:val="20"/>
        </w:rPr>
        <w:t xml:space="preserve">zaoferowanie opatrunków samoprzylepnych </w:t>
      </w:r>
    </w:p>
    <w:p w:rsidR="0007742B" w:rsidRDefault="00CF57B4" w:rsidP="00FB40CA">
      <w:pPr>
        <w:spacing w:after="0" w:line="240" w:lineRule="auto"/>
        <w:jc w:val="both"/>
        <w:rPr>
          <w:rFonts w:asciiTheme="minorHAnsi" w:hAnsiTheme="minorHAnsi" w:cstheme="minorHAnsi"/>
          <w:b/>
          <w:color w:val="auto"/>
          <w:sz w:val="20"/>
          <w:szCs w:val="20"/>
        </w:rPr>
      </w:pPr>
      <w:r w:rsidRPr="00CF57B4">
        <w:rPr>
          <w:rFonts w:cs="Calibri"/>
          <w:b/>
          <w:bCs/>
          <w:color w:val="000000"/>
          <w:sz w:val="20"/>
          <w:szCs w:val="20"/>
        </w:rPr>
        <w:t>na rany pooperacyjne z wkładem chłonnym wiskozowo-polipropylenowym</w:t>
      </w:r>
      <w:r>
        <w:rPr>
          <w:rFonts w:asciiTheme="minorHAnsi" w:hAnsiTheme="minorHAnsi" w:cstheme="minorHAnsi"/>
          <w:b/>
          <w:color w:val="auto"/>
          <w:sz w:val="20"/>
          <w:szCs w:val="20"/>
        </w:rPr>
        <w:t xml:space="preserve">.  </w:t>
      </w:r>
    </w:p>
    <w:p w:rsidR="006C4DCB" w:rsidRPr="006C4DCB" w:rsidRDefault="006C4DCB" w:rsidP="00FB40CA">
      <w:pPr>
        <w:spacing w:after="0" w:line="240" w:lineRule="auto"/>
        <w:rPr>
          <w:rFonts w:cs="Calibri"/>
          <w:bCs/>
          <w:color w:val="000000"/>
          <w:sz w:val="20"/>
          <w:szCs w:val="20"/>
        </w:rPr>
      </w:pPr>
    </w:p>
    <w:p w:rsidR="006C4DCB" w:rsidRPr="006C4DCB" w:rsidRDefault="009B0AFE" w:rsidP="00FB40CA">
      <w:pPr>
        <w:spacing w:after="0" w:line="240" w:lineRule="auto"/>
        <w:rPr>
          <w:rFonts w:cs="Calibri"/>
          <w:bCs/>
          <w:color w:val="000000"/>
          <w:sz w:val="20"/>
          <w:szCs w:val="20"/>
        </w:rPr>
      </w:pPr>
      <w:r>
        <w:rPr>
          <w:rFonts w:asciiTheme="minorHAnsi" w:hAnsiTheme="minorHAnsi" w:cstheme="minorHAnsi"/>
          <w:b/>
          <w:sz w:val="20"/>
          <w:szCs w:val="20"/>
        </w:rPr>
        <w:t>Pytanie 87</w:t>
      </w:r>
      <w:r w:rsidR="006C4DCB" w:rsidRPr="002F0ABE">
        <w:rPr>
          <w:rFonts w:asciiTheme="minorHAnsi" w:hAnsiTheme="minorHAnsi" w:cstheme="minorHAnsi"/>
          <w:b/>
          <w:sz w:val="20"/>
          <w:szCs w:val="20"/>
        </w:rPr>
        <w:t xml:space="preserve">, </w:t>
      </w:r>
      <w:proofErr w:type="spellStart"/>
      <w:r w:rsidR="006C4DCB" w:rsidRPr="002F0ABE">
        <w:rPr>
          <w:rFonts w:asciiTheme="minorHAnsi" w:hAnsiTheme="minorHAnsi" w:cstheme="minorHAnsi"/>
          <w:b/>
          <w:sz w:val="20"/>
          <w:szCs w:val="20"/>
        </w:rPr>
        <w:t>dot</w:t>
      </w:r>
      <w:r w:rsidR="006C4DCB">
        <w:rPr>
          <w:rFonts w:asciiTheme="minorHAnsi" w:hAnsiTheme="minorHAnsi" w:cstheme="minorHAnsi"/>
          <w:b/>
          <w:sz w:val="20"/>
          <w:szCs w:val="20"/>
        </w:rPr>
        <w:t>.</w:t>
      </w:r>
      <w:r w:rsidR="006C4DCB" w:rsidRPr="006C4DCB">
        <w:rPr>
          <w:rFonts w:cs="Calibri"/>
          <w:b/>
          <w:color w:val="000000"/>
          <w:sz w:val="20"/>
          <w:szCs w:val="20"/>
        </w:rPr>
        <w:t>Pakiet</w:t>
      </w:r>
      <w:proofErr w:type="spellEnd"/>
      <w:r w:rsidR="006C4DCB" w:rsidRPr="006C4DCB">
        <w:rPr>
          <w:rFonts w:cs="Calibri"/>
          <w:b/>
          <w:color w:val="000000"/>
          <w:sz w:val="20"/>
          <w:szCs w:val="20"/>
        </w:rPr>
        <w:t xml:space="preserve"> 21</w:t>
      </w:r>
      <w:r w:rsidR="005E0A49">
        <w:rPr>
          <w:rFonts w:cs="Calibri"/>
          <w:b/>
          <w:color w:val="000000"/>
          <w:sz w:val="20"/>
          <w:szCs w:val="20"/>
        </w:rPr>
        <w:t xml:space="preserve">: </w:t>
      </w:r>
      <w:r w:rsidR="006C4DCB" w:rsidRPr="006C4DCB">
        <w:rPr>
          <w:rFonts w:cs="Calibri"/>
          <w:bCs/>
          <w:color w:val="000000"/>
          <w:sz w:val="20"/>
          <w:szCs w:val="20"/>
        </w:rPr>
        <w:t xml:space="preserve">Czy Zamawiający wyrazi zgodę na zaoferowanie fartucha jałowego z włókniny 35 g/m2, pozostałe parametry zgodnie z </w:t>
      </w:r>
      <w:proofErr w:type="spellStart"/>
      <w:r w:rsidR="006C4DCB" w:rsidRPr="006C4DCB">
        <w:rPr>
          <w:rFonts w:cs="Calibri"/>
          <w:bCs/>
          <w:color w:val="000000"/>
          <w:sz w:val="20"/>
          <w:szCs w:val="20"/>
        </w:rPr>
        <w:t>siwz</w:t>
      </w:r>
      <w:proofErr w:type="spellEnd"/>
      <w:r w:rsidR="006C4DCB" w:rsidRPr="006C4DCB">
        <w:rPr>
          <w:rFonts w:cs="Calibri"/>
          <w:bCs/>
          <w:color w:val="000000"/>
          <w:sz w:val="20"/>
          <w:szCs w:val="20"/>
        </w:rPr>
        <w:t>?</w:t>
      </w:r>
    </w:p>
    <w:p w:rsidR="005947D7" w:rsidRDefault="0007742B" w:rsidP="00FB40CA">
      <w:pPr>
        <w:spacing w:after="0" w:line="240" w:lineRule="auto"/>
        <w:jc w:val="both"/>
        <w:rPr>
          <w:rFonts w:cs="Calibri"/>
          <w:b/>
          <w:bCs/>
          <w:color w:val="000000"/>
          <w:sz w:val="20"/>
          <w:szCs w:val="20"/>
        </w:rPr>
      </w:pPr>
      <w:r w:rsidRPr="000140CB">
        <w:rPr>
          <w:rFonts w:asciiTheme="minorHAnsi" w:hAnsiTheme="minorHAnsi" w:cstheme="minorHAnsi"/>
          <w:b/>
          <w:color w:val="auto"/>
          <w:sz w:val="20"/>
          <w:szCs w:val="20"/>
        </w:rPr>
        <w:t>Odpowiedź:</w:t>
      </w:r>
      <w:r w:rsidR="005947D7">
        <w:rPr>
          <w:rFonts w:asciiTheme="minorHAnsi" w:hAnsiTheme="minorHAnsi" w:cstheme="minorHAnsi"/>
          <w:b/>
          <w:color w:val="auto"/>
          <w:sz w:val="20"/>
          <w:szCs w:val="20"/>
        </w:rPr>
        <w:t xml:space="preserve"> W zakresie pakietu 21 Zamawiający wyraża zgodę na zaoferowanie </w:t>
      </w:r>
      <w:r w:rsidR="005947D7" w:rsidRPr="005947D7">
        <w:rPr>
          <w:rFonts w:cs="Calibri"/>
          <w:b/>
          <w:bCs/>
          <w:color w:val="000000"/>
          <w:sz w:val="20"/>
          <w:szCs w:val="20"/>
        </w:rPr>
        <w:t xml:space="preserve">fartucha jałowego </w:t>
      </w:r>
    </w:p>
    <w:p w:rsidR="0007742B" w:rsidRPr="005947D7" w:rsidRDefault="005947D7" w:rsidP="00FB40CA">
      <w:pPr>
        <w:spacing w:after="0" w:line="240" w:lineRule="auto"/>
        <w:jc w:val="both"/>
        <w:rPr>
          <w:rFonts w:asciiTheme="minorHAnsi" w:hAnsiTheme="minorHAnsi" w:cstheme="minorHAnsi"/>
          <w:b/>
          <w:color w:val="auto"/>
          <w:sz w:val="20"/>
          <w:szCs w:val="20"/>
        </w:rPr>
      </w:pPr>
      <w:r w:rsidRPr="005947D7">
        <w:rPr>
          <w:rFonts w:cs="Calibri"/>
          <w:b/>
          <w:bCs/>
          <w:color w:val="000000"/>
          <w:sz w:val="20"/>
          <w:szCs w:val="20"/>
        </w:rPr>
        <w:t>z włókniny 35 g/m2, pozostałe parametry zgodnie z SIWZ</w:t>
      </w:r>
      <w:r>
        <w:rPr>
          <w:rFonts w:cs="Calibri"/>
          <w:b/>
          <w:bCs/>
          <w:color w:val="000000"/>
          <w:sz w:val="20"/>
          <w:szCs w:val="20"/>
        </w:rPr>
        <w:t>.</w:t>
      </w:r>
    </w:p>
    <w:p w:rsidR="006C4DCB" w:rsidRPr="006C4DCB" w:rsidRDefault="006C4DCB" w:rsidP="00FB40CA">
      <w:pPr>
        <w:spacing w:after="0" w:line="240" w:lineRule="auto"/>
        <w:rPr>
          <w:rFonts w:cs="Calibri"/>
          <w:bCs/>
          <w:color w:val="000000"/>
          <w:sz w:val="20"/>
          <w:szCs w:val="20"/>
        </w:rPr>
      </w:pPr>
    </w:p>
    <w:p w:rsidR="006C4DCB" w:rsidRPr="006C4DCB" w:rsidRDefault="009B0AFE" w:rsidP="00FB40CA">
      <w:pPr>
        <w:spacing w:after="0" w:line="240" w:lineRule="auto"/>
        <w:rPr>
          <w:rFonts w:cs="Calibri"/>
          <w:bCs/>
          <w:color w:val="000000"/>
          <w:sz w:val="20"/>
          <w:szCs w:val="20"/>
        </w:rPr>
      </w:pPr>
      <w:r>
        <w:rPr>
          <w:rFonts w:asciiTheme="minorHAnsi" w:hAnsiTheme="minorHAnsi" w:cstheme="minorHAnsi"/>
          <w:b/>
          <w:sz w:val="20"/>
          <w:szCs w:val="20"/>
        </w:rPr>
        <w:t>Pytanie 88</w:t>
      </w:r>
      <w:r w:rsidR="006C4DCB" w:rsidRPr="002F0ABE">
        <w:rPr>
          <w:rFonts w:asciiTheme="minorHAnsi" w:hAnsiTheme="minorHAnsi" w:cstheme="minorHAnsi"/>
          <w:b/>
          <w:sz w:val="20"/>
          <w:szCs w:val="20"/>
        </w:rPr>
        <w:t>, dot</w:t>
      </w:r>
      <w:r w:rsidR="006C4DC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6C4DCB" w:rsidRPr="006C4DCB">
        <w:rPr>
          <w:rFonts w:cs="Calibri"/>
          <w:b/>
          <w:color w:val="000000"/>
          <w:sz w:val="20"/>
          <w:szCs w:val="20"/>
        </w:rPr>
        <w:t>Pakiet 22</w:t>
      </w:r>
      <w:r w:rsidR="005E0A49">
        <w:rPr>
          <w:rFonts w:cs="Calibri"/>
          <w:b/>
          <w:color w:val="000000"/>
          <w:sz w:val="20"/>
          <w:szCs w:val="20"/>
        </w:rPr>
        <w:t xml:space="preserve">: </w:t>
      </w:r>
      <w:r w:rsidR="006C4DCB" w:rsidRPr="006C4DCB">
        <w:rPr>
          <w:rFonts w:cs="Calibri"/>
          <w:bCs/>
          <w:color w:val="000000"/>
          <w:sz w:val="20"/>
          <w:szCs w:val="20"/>
        </w:rPr>
        <w:t xml:space="preserve">Czy Zamawiający wyrazi zgodę na zaoferowanie fartucha niejałowego z włókniny 35 g/m2, pozostałe parametry zgodnie z </w:t>
      </w:r>
      <w:proofErr w:type="spellStart"/>
      <w:r w:rsidR="006C4DCB" w:rsidRPr="006C4DCB">
        <w:rPr>
          <w:rFonts w:cs="Calibri"/>
          <w:bCs/>
          <w:color w:val="000000"/>
          <w:sz w:val="20"/>
          <w:szCs w:val="20"/>
        </w:rPr>
        <w:t>siwz</w:t>
      </w:r>
      <w:proofErr w:type="spellEnd"/>
      <w:r w:rsidR="006C4DCB" w:rsidRPr="006C4DCB">
        <w:rPr>
          <w:rFonts w:cs="Calibri"/>
          <w:bCs/>
          <w:color w:val="000000"/>
          <w:sz w:val="20"/>
          <w:szCs w:val="20"/>
        </w:rPr>
        <w:t>?</w:t>
      </w:r>
    </w:p>
    <w:p w:rsidR="005947D7" w:rsidRDefault="0007742B" w:rsidP="005947D7">
      <w:pPr>
        <w:spacing w:after="0" w:line="240" w:lineRule="auto"/>
        <w:jc w:val="both"/>
        <w:rPr>
          <w:rFonts w:cs="Calibri"/>
          <w:b/>
          <w:bCs/>
          <w:color w:val="000000"/>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5947D7">
        <w:rPr>
          <w:rFonts w:asciiTheme="minorHAnsi" w:hAnsiTheme="minorHAnsi" w:cstheme="minorHAnsi"/>
          <w:b/>
          <w:color w:val="auto"/>
          <w:sz w:val="20"/>
          <w:szCs w:val="20"/>
        </w:rPr>
        <w:t xml:space="preserve">W zakresie pakietu 22 Zamawiający wyraża zgodę na zaoferowanie </w:t>
      </w:r>
      <w:r w:rsidR="005947D7" w:rsidRPr="005947D7">
        <w:rPr>
          <w:rFonts w:cs="Calibri"/>
          <w:b/>
          <w:bCs/>
          <w:color w:val="000000"/>
          <w:sz w:val="20"/>
          <w:szCs w:val="20"/>
        </w:rPr>
        <w:t xml:space="preserve">fartucha </w:t>
      </w:r>
      <w:r w:rsidR="005947D7">
        <w:rPr>
          <w:rFonts w:cs="Calibri"/>
          <w:b/>
          <w:bCs/>
          <w:color w:val="000000"/>
          <w:sz w:val="20"/>
          <w:szCs w:val="20"/>
        </w:rPr>
        <w:t>nie</w:t>
      </w:r>
      <w:r w:rsidR="005947D7" w:rsidRPr="005947D7">
        <w:rPr>
          <w:rFonts w:cs="Calibri"/>
          <w:b/>
          <w:bCs/>
          <w:color w:val="000000"/>
          <w:sz w:val="20"/>
          <w:szCs w:val="20"/>
        </w:rPr>
        <w:t xml:space="preserve">jałowego </w:t>
      </w:r>
    </w:p>
    <w:p w:rsidR="005947D7" w:rsidRPr="005947D7" w:rsidRDefault="005947D7" w:rsidP="005947D7">
      <w:pPr>
        <w:spacing w:after="0" w:line="240" w:lineRule="auto"/>
        <w:jc w:val="both"/>
        <w:rPr>
          <w:rFonts w:asciiTheme="minorHAnsi" w:hAnsiTheme="minorHAnsi" w:cstheme="minorHAnsi"/>
          <w:b/>
          <w:color w:val="auto"/>
          <w:sz w:val="20"/>
          <w:szCs w:val="20"/>
        </w:rPr>
      </w:pPr>
      <w:r w:rsidRPr="005947D7">
        <w:rPr>
          <w:rFonts w:cs="Calibri"/>
          <w:b/>
          <w:bCs/>
          <w:color w:val="000000"/>
          <w:sz w:val="20"/>
          <w:szCs w:val="20"/>
        </w:rPr>
        <w:t>z włókniny 35 g/m2, pozostałe parametry zgodnie z SIWZ</w:t>
      </w:r>
      <w:r>
        <w:rPr>
          <w:rFonts w:cs="Calibri"/>
          <w:b/>
          <w:bCs/>
          <w:color w:val="000000"/>
          <w:sz w:val="20"/>
          <w:szCs w:val="20"/>
        </w:rPr>
        <w:t>.</w:t>
      </w:r>
    </w:p>
    <w:p w:rsidR="0007742B" w:rsidRDefault="0007742B" w:rsidP="00FB40CA">
      <w:pPr>
        <w:spacing w:after="0" w:line="240" w:lineRule="auto"/>
        <w:jc w:val="both"/>
        <w:rPr>
          <w:rFonts w:asciiTheme="minorHAnsi" w:hAnsiTheme="minorHAnsi" w:cstheme="minorHAnsi"/>
          <w:b/>
          <w:color w:val="auto"/>
          <w:sz w:val="20"/>
          <w:szCs w:val="20"/>
        </w:rPr>
      </w:pPr>
    </w:p>
    <w:p w:rsidR="006C4DCB" w:rsidRDefault="009B0AFE" w:rsidP="00FB40CA">
      <w:pPr>
        <w:pStyle w:val="Tekstpodstawowy"/>
        <w:spacing w:after="0" w:line="240" w:lineRule="auto"/>
        <w:rPr>
          <w:rFonts w:cs="Calibri"/>
          <w:sz w:val="20"/>
          <w:szCs w:val="20"/>
        </w:rPr>
      </w:pPr>
      <w:r>
        <w:rPr>
          <w:rFonts w:asciiTheme="minorHAnsi" w:hAnsiTheme="minorHAnsi" w:cstheme="minorHAnsi"/>
          <w:b/>
          <w:sz w:val="20"/>
          <w:szCs w:val="20"/>
        </w:rPr>
        <w:t>Pytanie 89</w:t>
      </w:r>
      <w:r w:rsidR="006C4DCB" w:rsidRPr="002F0ABE">
        <w:rPr>
          <w:rFonts w:asciiTheme="minorHAnsi" w:hAnsiTheme="minorHAnsi" w:cstheme="minorHAnsi"/>
          <w:b/>
          <w:sz w:val="20"/>
          <w:szCs w:val="20"/>
        </w:rPr>
        <w:t>, dot</w:t>
      </w:r>
      <w:r w:rsidR="006C4DC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6C4DCB">
        <w:rPr>
          <w:rFonts w:asciiTheme="minorHAnsi" w:hAnsiTheme="minorHAnsi" w:cstheme="minorHAnsi"/>
          <w:b/>
          <w:sz w:val="20"/>
          <w:szCs w:val="20"/>
        </w:rPr>
        <w:t>wzoru</w:t>
      </w:r>
      <w:r w:rsidR="006C4DCB" w:rsidRPr="006C4DCB">
        <w:rPr>
          <w:rFonts w:cs="Calibri"/>
          <w:b/>
          <w:sz w:val="20"/>
          <w:szCs w:val="20"/>
        </w:rPr>
        <w:t xml:space="preserve"> umowy</w:t>
      </w:r>
      <w:r w:rsidR="0007742B">
        <w:rPr>
          <w:rFonts w:cs="Calibri"/>
          <w:b/>
          <w:sz w:val="20"/>
          <w:szCs w:val="20"/>
        </w:rPr>
        <w:t xml:space="preserve">: </w:t>
      </w:r>
      <w:r w:rsidR="006C4DCB" w:rsidRPr="006C4DCB">
        <w:rPr>
          <w:rFonts w:cs="Calibri"/>
          <w:sz w:val="20"/>
          <w:szCs w:val="20"/>
        </w:rPr>
        <w:t>Zważywszy na treść § 1 ust. 2 wzoru umowy, jaką minimalną ilość (jaki procent ilości wskazanych w SIWZ) Zamawiający na pewno zamówi?</w:t>
      </w:r>
    </w:p>
    <w:p w:rsidR="0007742B"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A72F8E">
        <w:rPr>
          <w:rFonts w:asciiTheme="minorHAnsi" w:hAnsiTheme="minorHAnsi" w:cstheme="minorHAnsi"/>
          <w:b/>
          <w:color w:val="auto"/>
          <w:sz w:val="20"/>
          <w:szCs w:val="20"/>
        </w:rPr>
        <w:t xml:space="preserve"> Zamawiający podtrzymuje zapisy SIWZ.</w:t>
      </w:r>
    </w:p>
    <w:p w:rsidR="0007742B" w:rsidRPr="006C4DCB" w:rsidRDefault="0007742B" w:rsidP="00FB40CA">
      <w:pPr>
        <w:pStyle w:val="Tekstpodstawowywcity"/>
        <w:spacing w:after="0"/>
        <w:ind w:left="0"/>
        <w:rPr>
          <w:rFonts w:ascii="Calibri" w:hAnsi="Calibri" w:cs="Calibri"/>
          <w:i/>
          <w:sz w:val="20"/>
          <w:szCs w:val="20"/>
        </w:rPr>
      </w:pPr>
    </w:p>
    <w:p w:rsidR="006C4DCB" w:rsidRDefault="009B0AFE" w:rsidP="00FB40CA">
      <w:pPr>
        <w:pStyle w:val="Tekstpodstawowywcity"/>
        <w:suppressAutoHyphens w:val="0"/>
        <w:spacing w:after="0"/>
        <w:ind w:left="0"/>
        <w:jc w:val="both"/>
        <w:rPr>
          <w:rFonts w:ascii="Calibri" w:hAnsi="Calibri" w:cs="Calibri"/>
          <w:sz w:val="20"/>
          <w:szCs w:val="20"/>
        </w:rPr>
      </w:pPr>
      <w:r>
        <w:rPr>
          <w:rFonts w:asciiTheme="minorHAnsi" w:hAnsiTheme="minorHAnsi" w:cstheme="minorHAnsi"/>
          <w:b/>
          <w:sz w:val="20"/>
          <w:szCs w:val="20"/>
        </w:rPr>
        <w:t>Pytanie 90</w:t>
      </w:r>
      <w:r w:rsidR="0007742B" w:rsidRPr="002F0ABE">
        <w:rPr>
          <w:rFonts w:asciiTheme="minorHAnsi" w:hAnsiTheme="minorHAnsi" w:cstheme="minorHAnsi"/>
          <w:b/>
          <w:sz w:val="20"/>
          <w:szCs w:val="20"/>
        </w:rPr>
        <w:t>, dot</w:t>
      </w:r>
      <w:r w:rsidR="0007742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07742B">
        <w:rPr>
          <w:rFonts w:asciiTheme="minorHAnsi" w:hAnsiTheme="minorHAnsi" w:cstheme="minorHAnsi"/>
          <w:b/>
          <w:sz w:val="20"/>
          <w:szCs w:val="20"/>
        </w:rPr>
        <w:t>wzoru</w:t>
      </w:r>
      <w:r w:rsidR="0007742B" w:rsidRPr="006C4DCB">
        <w:rPr>
          <w:rFonts w:cs="Calibri"/>
          <w:b/>
          <w:sz w:val="20"/>
          <w:szCs w:val="20"/>
        </w:rPr>
        <w:t xml:space="preserve"> umowy</w:t>
      </w:r>
      <w:r w:rsidR="0007742B">
        <w:rPr>
          <w:rFonts w:cs="Calibri"/>
          <w:b/>
          <w:sz w:val="20"/>
          <w:szCs w:val="20"/>
        </w:rPr>
        <w:t xml:space="preserve">: </w:t>
      </w:r>
      <w:r w:rsidR="006C4DCB" w:rsidRPr="006C4DCB">
        <w:rPr>
          <w:rFonts w:ascii="Calibri" w:hAnsi="Calibri" w:cs="Calibri"/>
          <w:sz w:val="20"/>
          <w:szCs w:val="20"/>
        </w:rPr>
        <w:t xml:space="preserve">Czy Zamawiający zgadza się aby w § 7 ust. 1 lit. a) i c) wzoru umowy słowo </w:t>
      </w:r>
      <w:r w:rsidR="006C4DCB" w:rsidRPr="006C4DCB">
        <w:rPr>
          <w:rFonts w:ascii="Calibri" w:hAnsi="Calibri" w:cs="Calibri"/>
          <w:i/>
          <w:sz w:val="20"/>
          <w:szCs w:val="20"/>
        </w:rPr>
        <w:t>„opóźnienia”</w:t>
      </w:r>
      <w:r w:rsidR="006C4DCB" w:rsidRPr="006C4DCB">
        <w:rPr>
          <w:rFonts w:ascii="Calibri" w:hAnsi="Calibri" w:cs="Calibri"/>
          <w:sz w:val="20"/>
          <w:szCs w:val="20"/>
        </w:rPr>
        <w:t xml:space="preserve"> zostało zastąpione słowem </w:t>
      </w:r>
      <w:r w:rsidR="006C4DCB" w:rsidRPr="006C4DCB">
        <w:rPr>
          <w:rFonts w:ascii="Calibri" w:hAnsi="Calibri" w:cs="Calibri"/>
          <w:i/>
          <w:sz w:val="20"/>
          <w:szCs w:val="20"/>
        </w:rPr>
        <w:t>„zwłoki”</w:t>
      </w:r>
      <w:r w:rsidR="006C4DCB" w:rsidRPr="006C4DCB">
        <w:rPr>
          <w:rFonts w:ascii="Calibri" w:hAnsi="Calibri" w:cs="Calibri"/>
          <w:sz w:val="20"/>
          <w:szCs w:val="20"/>
        </w:rPr>
        <w:t>?</w:t>
      </w:r>
    </w:p>
    <w:p w:rsidR="00A72F8E" w:rsidRDefault="00A72F8E" w:rsidP="00A72F8E">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Zamawiający nie wyraża zgody, podtrzymuje zapisy SIWZ.</w:t>
      </w:r>
    </w:p>
    <w:p w:rsidR="0007742B" w:rsidRDefault="0007742B" w:rsidP="00FB40CA">
      <w:pPr>
        <w:spacing w:after="0" w:line="240" w:lineRule="auto"/>
        <w:jc w:val="both"/>
        <w:rPr>
          <w:rFonts w:asciiTheme="minorHAnsi" w:hAnsiTheme="minorHAnsi" w:cstheme="minorHAnsi"/>
          <w:b/>
          <w:color w:val="auto"/>
          <w:sz w:val="20"/>
          <w:szCs w:val="20"/>
        </w:rPr>
      </w:pPr>
    </w:p>
    <w:p w:rsidR="006C4DCB" w:rsidRDefault="009B0AFE" w:rsidP="00FB40CA">
      <w:pPr>
        <w:pStyle w:val="Tekstpodstawowywcity"/>
        <w:suppressAutoHyphens w:val="0"/>
        <w:spacing w:after="0"/>
        <w:ind w:left="0"/>
        <w:jc w:val="both"/>
        <w:rPr>
          <w:rFonts w:ascii="Calibri" w:hAnsi="Calibri" w:cs="Calibri"/>
          <w:sz w:val="20"/>
          <w:szCs w:val="20"/>
        </w:rPr>
      </w:pPr>
      <w:r>
        <w:rPr>
          <w:rFonts w:asciiTheme="minorHAnsi" w:hAnsiTheme="minorHAnsi" w:cstheme="minorHAnsi"/>
          <w:b/>
          <w:sz w:val="20"/>
          <w:szCs w:val="20"/>
        </w:rPr>
        <w:t>Pytanie 91</w:t>
      </w:r>
      <w:r w:rsidR="0007742B" w:rsidRPr="002F0ABE">
        <w:rPr>
          <w:rFonts w:asciiTheme="minorHAnsi" w:hAnsiTheme="minorHAnsi" w:cstheme="minorHAnsi"/>
          <w:b/>
          <w:sz w:val="20"/>
          <w:szCs w:val="20"/>
        </w:rPr>
        <w:t>, dot</w:t>
      </w:r>
      <w:r w:rsidR="0007742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07742B">
        <w:rPr>
          <w:rFonts w:asciiTheme="minorHAnsi" w:hAnsiTheme="minorHAnsi" w:cstheme="minorHAnsi"/>
          <w:b/>
          <w:sz w:val="20"/>
          <w:szCs w:val="20"/>
        </w:rPr>
        <w:t>wzoru</w:t>
      </w:r>
      <w:r w:rsidR="0007742B" w:rsidRPr="006C4DCB">
        <w:rPr>
          <w:rFonts w:cs="Calibri"/>
          <w:b/>
          <w:sz w:val="20"/>
          <w:szCs w:val="20"/>
        </w:rPr>
        <w:t xml:space="preserve"> umowy</w:t>
      </w:r>
      <w:r w:rsidR="0007742B">
        <w:rPr>
          <w:rFonts w:cs="Calibri"/>
          <w:b/>
          <w:sz w:val="20"/>
          <w:szCs w:val="20"/>
        </w:rPr>
        <w:t xml:space="preserve">: </w:t>
      </w:r>
      <w:r w:rsidR="006C4DCB" w:rsidRPr="006C4DCB">
        <w:rPr>
          <w:rFonts w:ascii="Calibri" w:hAnsi="Calibri" w:cs="Calibri"/>
          <w:sz w:val="20"/>
          <w:szCs w:val="20"/>
        </w:rPr>
        <w:t xml:space="preserve">Czy Zamawiający wyrazi zgodę na zmniejszenie kary umownej w § 7 ust. 1. a) do 0,5% niedostarczonego zamówienia? </w:t>
      </w:r>
    </w:p>
    <w:p w:rsidR="0007742B"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A72F8E">
        <w:rPr>
          <w:rFonts w:asciiTheme="minorHAnsi" w:hAnsiTheme="minorHAnsi" w:cstheme="minorHAnsi"/>
          <w:b/>
          <w:color w:val="auto"/>
          <w:sz w:val="20"/>
          <w:szCs w:val="20"/>
        </w:rPr>
        <w:t>Zamawiający nie wyraża zgody, podtrzymuje zapisy SIWZ.</w:t>
      </w:r>
    </w:p>
    <w:p w:rsidR="0007742B" w:rsidRPr="006C4DCB" w:rsidRDefault="0007742B" w:rsidP="00FB40CA">
      <w:pPr>
        <w:pStyle w:val="Tekstpodstawowywcity"/>
        <w:suppressAutoHyphens w:val="0"/>
        <w:spacing w:after="0"/>
        <w:ind w:left="0"/>
        <w:jc w:val="both"/>
        <w:rPr>
          <w:rFonts w:ascii="Calibri" w:hAnsi="Calibri" w:cs="Calibri"/>
          <w:sz w:val="20"/>
          <w:szCs w:val="20"/>
        </w:rPr>
      </w:pPr>
    </w:p>
    <w:p w:rsidR="006C4DCB" w:rsidRDefault="009B0AFE" w:rsidP="00FB40CA">
      <w:pPr>
        <w:pStyle w:val="Tekstpodstawowywcity"/>
        <w:suppressAutoHyphens w:val="0"/>
        <w:spacing w:after="0"/>
        <w:ind w:left="0"/>
        <w:jc w:val="both"/>
        <w:rPr>
          <w:rFonts w:ascii="Calibri" w:hAnsi="Calibri" w:cs="Calibri"/>
          <w:sz w:val="20"/>
          <w:szCs w:val="20"/>
        </w:rPr>
      </w:pPr>
      <w:r>
        <w:rPr>
          <w:rFonts w:asciiTheme="minorHAnsi" w:hAnsiTheme="minorHAnsi" w:cstheme="minorHAnsi"/>
          <w:b/>
          <w:sz w:val="20"/>
          <w:szCs w:val="20"/>
        </w:rPr>
        <w:t>Pytanie 92</w:t>
      </w:r>
      <w:r w:rsidR="0007742B" w:rsidRPr="002F0ABE">
        <w:rPr>
          <w:rFonts w:asciiTheme="minorHAnsi" w:hAnsiTheme="minorHAnsi" w:cstheme="minorHAnsi"/>
          <w:b/>
          <w:sz w:val="20"/>
          <w:szCs w:val="20"/>
        </w:rPr>
        <w:t>, dot</w:t>
      </w:r>
      <w:r w:rsidR="0007742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07742B">
        <w:rPr>
          <w:rFonts w:asciiTheme="minorHAnsi" w:hAnsiTheme="minorHAnsi" w:cstheme="minorHAnsi"/>
          <w:b/>
          <w:sz w:val="20"/>
          <w:szCs w:val="20"/>
        </w:rPr>
        <w:t>wzoru</w:t>
      </w:r>
      <w:r w:rsidR="0007742B" w:rsidRPr="006C4DCB">
        <w:rPr>
          <w:rFonts w:cs="Calibri"/>
          <w:b/>
          <w:sz w:val="20"/>
          <w:szCs w:val="20"/>
        </w:rPr>
        <w:t xml:space="preserve"> umowy</w:t>
      </w:r>
      <w:r w:rsidR="0007742B">
        <w:rPr>
          <w:rFonts w:cs="Calibri"/>
          <w:b/>
          <w:sz w:val="20"/>
          <w:szCs w:val="20"/>
        </w:rPr>
        <w:t xml:space="preserve">: </w:t>
      </w:r>
      <w:r w:rsidR="006C4DCB" w:rsidRPr="006C4DCB">
        <w:rPr>
          <w:rFonts w:ascii="Calibri" w:hAnsi="Calibri" w:cs="Calibri"/>
          <w:sz w:val="20"/>
          <w:szCs w:val="20"/>
        </w:rPr>
        <w:t>Czy Zamawiający wyrazi zgodę na zmniejszenie kary umownej w § 7 ust. 1. c) do 1% towaru reklamowanego?</w:t>
      </w:r>
    </w:p>
    <w:p w:rsidR="0007742B"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A72F8E">
        <w:rPr>
          <w:rFonts w:asciiTheme="minorHAnsi" w:hAnsiTheme="minorHAnsi" w:cstheme="minorHAnsi"/>
          <w:b/>
          <w:color w:val="auto"/>
          <w:sz w:val="20"/>
          <w:szCs w:val="20"/>
        </w:rPr>
        <w:t>Zamawiający nie wyraża zgody, podtrzymuje zapisy SIWZ.</w:t>
      </w:r>
    </w:p>
    <w:p w:rsidR="0007742B" w:rsidRPr="006C4DCB" w:rsidRDefault="0007742B" w:rsidP="00FB40CA">
      <w:pPr>
        <w:pStyle w:val="Tekstpodstawowywcity"/>
        <w:suppressAutoHyphens w:val="0"/>
        <w:spacing w:after="0"/>
        <w:ind w:left="0"/>
        <w:jc w:val="both"/>
        <w:rPr>
          <w:rFonts w:ascii="Calibri" w:hAnsi="Calibri" w:cs="Calibri"/>
          <w:sz w:val="20"/>
          <w:szCs w:val="20"/>
        </w:rPr>
      </w:pPr>
    </w:p>
    <w:p w:rsidR="006C4DCB" w:rsidRPr="006C4DCB" w:rsidRDefault="009B0AFE" w:rsidP="00FB40CA">
      <w:pPr>
        <w:pStyle w:val="Tekstpodstawowywcity"/>
        <w:suppressAutoHyphens w:val="0"/>
        <w:spacing w:after="0"/>
        <w:ind w:left="0"/>
        <w:jc w:val="both"/>
        <w:rPr>
          <w:rFonts w:ascii="Calibri" w:hAnsi="Calibri" w:cs="Calibri"/>
          <w:i/>
          <w:sz w:val="20"/>
          <w:szCs w:val="20"/>
        </w:rPr>
      </w:pPr>
      <w:r>
        <w:rPr>
          <w:rFonts w:asciiTheme="minorHAnsi" w:hAnsiTheme="minorHAnsi" w:cstheme="minorHAnsi"/>
          <w:b/>
          <w:sz w:val="20"/>
          <w:szCs w:val="20"/>
        </w:rPr>
        <w:t>Pytanie 93</w:t>
      </w:r>
      <w:r w:rsidR="0007742B" w:rsidRPr="002F0ABE">
        <w:rPr>
          <w:rFonts w:asciiTheme="minorHAnsi" w:hAnsiTheme="minorHAnsi" w:cstheme="minorHAnsi"/>
          <w:b/>
          <w:sz w:val="20"/>
          <w:szCs w:val="20"/>
        </w:rPr>
        <w:t>, dot</w:t>
      </w:r>
      <w:r w:rsidR="0007742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07742B">
        <w:rPr>
          <w:rFonts w:asciiTheme="minorHAnsi" w:hAnsiTheme="minorHAnsi" w:cstheme="minorHAnsi"/>
          <w:b/>
          <w:sz w:val="20"/>
          <w:szCs w:val="20"/>
        </w:rPr>
        <w:t>wzoru</w:t>
      </w:r>
      <w:r w:rsidR="0007742B" w:rsidRPr="006C4DCB">
        <w:rPr>
          <w:rFonts w:cs="Calibri"/>
          <w:b/>
          <w:sz w:val="20"/>
          <w:szCs w:val="20"/>
        </w:rPr>
        <w:t xml:space="preserve"> umowy</w:t>
      </w:r>
      <w:r w:rsidR="0007742B">
        <w:rPr>
          <w:rFonts w:cs="Calibri"/>
          <w:b/>
          <w:sz w:val="20"/>
          <w:szCs w:val="20"/>
        </w:rPr>
        <w:t xml:space="preserve">: </w:t>
      </w:r>
      <w:r w:rsidR="006C4DCB" w:rsidRPr="006C4DCB">
        <w:rPr>
          <w:rFonts w:ascii="Calibri" w:hAnsi="Calibri" w:cs="Calibri"/>
          <w:sz w:val="20"/>
          <w:szCs w:val="20"/>
        </w:rPr>
        <w:t xml:space="preserve">Czy Zamawiający zgadza się aby w § 8 ust. 1 wzoru umowy zostało dodane zdanie o następującej (lub podobnej) treści: </w:t>
      </w:r>
      <w:r w:rsidR="006C4DCB" w:rsidRPr="006C4DCB">
        <w:rPr>
          <w:rFonts w:ascii="Calibri" w:hAnsi="Calibri" w:cs="Calibri"/>
          <w:i/>
          <w:sz w:val="20"/>
          <w:szCs w:val="20"/>
        </w:rPr>
        <w:t xml:space="preserve">„Przed rozwiązaniem umowy lub jednej z części umowy Zamawiający pisemnie wezwie Wykonawcę do należytego wykonywania umowy.”?  </w:t>
      </w:r>
    </w:p>
    <w:p w:rsidR="006C4DCB" w:rsidRPr="006C4DCB" w:rsidRDefault="006C4DCB" w:rsidP="00FB40CA">
      <w:pPr>
        <w:pStyle w:val="Tekstpodstawowywcity"/>
        <w:spacing w:after="0"/>
        <w:ind w:left="0"/>
        <w:rPr>
          <w:rFonts w:ascii="Calibri" w:hAnsi="Calibri" w:cs="Calibri"/>
          <w:sz w:val="20"/>
          <w:szCs w:val="20"/>
        </w:rPr>
      </w:pPr>
      <w:r w:rsidRPr="006C4DCB">
        <w:rPr>
          <w:rFonts w:ascii="Calibri" w:hAnsi="Calibri" w:cs="Calibri"/>
          <w:sz w:val="20"/>
          <w:szCs w:val="20"/>
        </w:rPr>
        <w:t>Zważywszy na doniosłe i nieodwracalne skutki prawne rozwiązania umowy, celowe jest aby przed rozwiązaniem umowy przez Zamawiającego wykonawca został wezwany do należytego wykonywania umowy. Takie wezwanie najprawdopodobniej zmobilizuje wykonawcę do należytego wykonywania umowy i pozwoli uniknąć rozwiązania umowy, a tym samym uniknąć skutków rozwiązania umowy, które są niekorzystne dla obu stron.</w:t>
      </w:r>
    </w:p>
    <w:p w:rsidR="0007742B"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A72F8E">
        <w:rPr>
          <w:rFonts w:asciiTheme="minorHAnsi" w:hAnsiTheme="minorHAnsi" w:cstheme="minorHAnsi"/>
          <w:b/>
          <w:color w:val="auto"/>
          <w:sz w:val="20"/>
          <w:szCs w:val="20"/>
        </w:rPr>
        <w:t>Zamawiający nie wyraża zgody, podtrzymuje zapisy SIWZ.</w:t>
      </w:r>
    </w:p>
    <w:p w:rsidR="006C4DCB" w:rsidRPr="006C4DCB" w:rsidRDefault="006C4DCB" w:rsidP="00FB40CA">
      <w:pPr>
        <w:pStyle w:val="Tekstpodstawowywcity"/>
        <w:spacing w:after="0"/>
        <w:ind w:left="540"/>
        <w:rPr>
          <w:rFonts w:ascii="Calibri" w:hAnsi="Calibri" w:cs="Calibri"/>
          <w:sz w:val="20"/>
          <w:szCs w:val="20"/>
        </w:rPr>
      </w:pPr>
    </w:p>
    <w:p w:rsidR="006C4DCB" w:rsidRPr="006C4DCB" w:rsidRDefault="009B0AFE" w:rsidP="00FB40CA">
      <w:pPr>
        <w:pStyle w:val="Tekstpodstawowywcity"/>
        <w:suppressAutoHyphens w:val="0"/>
        <w:spacing w:after="0"/>
        <w:ind w:left="0"/>
        <w:jc w:val="both"/>
        <w:rPr>
          <w:rFonts w:ascii="Calibri" w:hAnsi="Calibri" w:cs="Calibri"/>
          <w:i/>
          <w:sz w:val="20"/>
          <w:szCs w:val="20"/>
        </w:rPr>
      </w:pPr>
      <w:r>
        <w:rPr>
          <w:rFonts w:asciiTheme="minorHAnsi" w:hAnsiTheme="minorHAnsi" w:cstheme="minorHAnsi"/>
          <w:b/>
          <w:sz w:val="20"/>
          <w:szCs w:val="20"/>
        </w:rPr>
        <w:t>Pytanie 94</w:t>
      </w:r>
      <w:r w:rsidR="0007742B" w:rsidRPr="002F0ABE">
        <w:rPr>
          <w:rFonts w:asciiTheme="minorHAnsi" w:hAnsiTheme="minorHAnsi" w:cstheme="minorHAnsi"/>
          <w:b/>
          <w:sz w:val="20"/>
          <w:szCs w:val="20"/>
        </w:rPr>
        <w:t>, dot</w:t>
      </w:r>
      <w:r w:rsidR="0007742B">
        <w:rPr>
          <w:rFonts w:asciiTheme="minorHAnsi" w:hAnsiTheme="minorHAnsi" w:cstheme="minorHAnsi"/>
          <w:b/>
          <w:sz w:val="20"/>
          <w:szCs w:val="20"/>
        </w:rPr>
        <w:t>.</w:t>
      </w:r>
      <w:r w:rsidR="001E5F24">
        <w:rPr>
          <w:rFonts w:asciiTheme="minorHAnsi" w:hAnsiTheme="minorHAnsi" w:cstheme="minorHAnsi"/>
          <w:b/>
          <w:sz w:val="20"/>
          <w:szCs w:val="20"/>
        </w:rPr>
        <w:t xml:space="preserve"> </w:t>
      </w:r>
      <w:r w:rsidR="0007742B">
        <w:rPr>
          <w:rFonts w:asciiTheme="minorHAnsi" w:hAnsiTheme="minorHAnsi" w:cstheme="minorHAnsi"/>
          <w:b/>
          <w:sz w:val="20"/>
          <w:szCs w:val="20"/>
        </w:rPr>
        <w:t>wzoru</w:t>
      </w:r>
      <w:r w:rsidR="0007742B" w:rsidRPr="006C4DCB">
        <w:rPr>
          <w:rFonts w:cs="Calibri"/>
          <w:b/>
          <w:sz w:val="20"/>
          <w:szCs w:val="20"/>
        </w:rPr>
        <w:t xml:space="preserve"> umowy</w:t>
      </w:r>
      <w:r w:rsidR="0007742B">
        <w:rPr>
          <w:rFonts w:cs="Calibri"/>
          <w:b/>
          <w:sz w:val="20"/>
          <w:szCs w:val="20"/>
        </w:rPr>
        <w:t xml:space="preserve">: </w:t>
      </w:r>
      <w:r w:rsidR="006C4DCB" w:rsidRPr="006C4DCB">
        <w:rPr>
          <w:rFonts w:ascii="Calibri" w:hAnsi="Calibri" w:cs="Calibri"/>
          <w:sz w:val="20"/>
          <w:szCs w:val="20"/>
        </w:rPr>
        <w:t xml:space="preserve">Czy Zamawiający zgadza się aby w § 8 ust. 2 wzoru umowy zostało dodane zdanie o następującej (lub podobnej) treści: </w:t>
      </w:r>
      <w:r w:rsidR="006C4DCB" w:rsidRPr="006C4DCB">
        <w:rPr>
          <w:rFonts w:ascii="Calibri" w:hAnsi="Calibri" w:cs="Calibri"/>
          <w:i/>
          <w:sz w:val="20"/>
          <w:szCs w:val="20"/>
        </w:rPr>
        <w:t xml:space="preserve">„Przed odstąpieniem od umowy Zamawiający pisemnie wezwie Wykonawcę do należytego wykonywania umowy.”?  </w:t>
      </w:r>
    </w:p>
    <w:p w:rsidR="006C4DCB" w:rsidRPr="006C4DCB" w:rsidRDefault="006C4DCB" w:rsidP="00FB40CA">
      <w:pPr>
        <w:pStyle w:val="Tekstpodstawowywcity"/>
        <w:spacing w:after="0"/>
        <w:ind w:left="0"/>
        <w:rPr>
          <w:rFonts w:ascii="Calibri" w:hAnsi="Calibri" w:cs="Calibri"/>
          <w:sz w:val="20"/>
          <w:szCs w:val="20"/>
        </w:rPr>
      </w:pPr>
      <w:r w:rsidRPr="006C4DCB">
        <w:rPr>
          <w:rFonts w:ascii="Calibri" w:hAnsi="Calibri" w:cs="Calibri"/>
          <w:sz w:val="20"/>
          <w:szCs w:val="20"/>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rsidR="0007742B" w:rsidRDefault="0007742B" w:rsidP="00FB40CA">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A72F8E">
        <w:rPr>
          <w:rFonts w:asciiTheme="minorHAnsi" w:hAnsiTheme="minorHAnsi" w:cstheme="minorHAnsi"/>
          <w:b/>
          <w:color w:val="auto"/>
          <w:sz w:val="20"/>
          <w:szCs w:val="20"/>
        </w:rPr>
        <w:t>Zamawiający nie wyraża zgody, podtrzymuje zapisy SIWZ.</w:t>
      </w:r>
    </w:p>
    <w:p w:rsidR="005B2DCE" w:rsidRDefault="005B2DCE" w:rsidP="00FB40CA">
      <w:pPr>
        <w:spacing w:after="0" w:line="240" w:lineRule="auto"/>
        <w:jc w:val="both"/>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95</w:t>
      </w:r>
      <w:r w:rsidRPr="002F0ABE">
        <w:rPr>
          <w:rFonts w:asciiTheme="minorHAnsi" w:hAnsiTheme="minorHAnsi" w:cstheme="minorHAnsi"/>
          <w:b/>
          <w:sz w:val="20"/>
          <w:szCs w:val="20"/>
        </w:rPr>
        <w:t xml:space="preserve">, </w:t>
      </w:r>
      <w:proofErr w:type="spellStart"/>
      <w:r w:rsidRPr="002F0ABE">
        <w:rPr>
          <w:rFonts w:asciiTheme="minorHAnsi" w:hAnsiTheme="minorHAnsi" w:cstheme="minorHAnsi"/>
          <w:b/>
          <w:sz w:val="20"/>
          <w:szCs w:val="20"/>
        </w:rPr>
        <w:t>dot</w:t>
      </w:r>
      <w:r>
        <w:rPr>
          <w:rFonts w:asciiTheme="minorHAnsi" w:hAnsiTheme="minorHAnsi" w:cstheme="minorHAnsi"/>
          <w:b/>
          <w:sz w:val="20"/>
          <w:szCs w:val="20"/>
        </w:rPr>
        <w:t>.</w:t>
      </w:r>
      <w:r w:rsidRPr="005E0A49">
        <w:rPr>
          <w:rFonts w:asciiTheme="minorHAnsi" w:hAnsiTheme="minorHAnsi" w:cstheme="minorHAnsi"/>
          <w:b/>
          <w:bCs/>
          <w:sz w:val="20"/>
          <w:szCs w:val="20"/>
        </w:rPr>
        <w:t>Część</w:t>
      </w:r>
      <w:proofErr w:type="spellEnd"/>
      <w:r w:rsidRPr="005E0A49">
        <w:rPr>
          <w:rFonts w:asciiTheme="minorHAnsi" w:hAnsiTheme="minorHAnsi" w:cstheme="minorHAnsi"/>
          <w:b/>
          <w:bCs/>
          <w:sz w:val="20"/>
          <w:szCs w:val="20"/>
        </w:rPr>
        <w:t xml:space="preserve"> 3</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rękawice chirurgiczne, lateksowe, pudrowane, </w:t>
      </w:r>
      <w:proofErr w:type="spellStart"/>
      <w:r w:rsidRPr="005E0A49">
        <w:rPr>
          <w:rFonts w:asciiTheme="minorHAnsi" w:hAnsiTheme="minorHAnsi" w:cstheme="minorHAnsi"/>
          <w:bCs/>
          <w:sz w:val="20"/>
          <w:szCs w:val="20"/>
        </w:rPr>
        <w:t>mikroteksturowane</w:t>
      </w:r>
      <w:proofErr w:type="spellEnd"/>
      <w:r w:rsidRPr="005E0A49">
        <w:rPr>
          <w:rFonts w:asciiTheme="minorHAnsi" w:hAnsiTheme="minorHAnsi" w:cstheme="minorHAnsi"/>
          <w:bCs/>
          <w:sz w:val="20"/>
          <w:szCs w:val="20"/>
        </w:rPr>
        <w:t xml:space="preserve"> na całej powierzchni chwytnej, mankiet rolowany, sterylizowane radiacyjnie, AQL max 1,0, grubość na palcu 0,16±0,02, na dłoni 0,14±0,02, mankiecie 0,12±0,02; długość min 280 </w:t>
      </w:r>
      <w:proofErr w:type="spellStart"/>
      <w:r w:rsidRPr="005E0A49">
        <w:rPr>
          <w:rFonts w:asciiTheme="minorHAnsi" w:hAnsiTheme="minorHAnsi" w:cstheme="minorHAnsi"/>
          <w:bCs/>
          <w:sz w:val="20"/>
          <w:szCs w:val="20"/>
        </w:rPr>
        <w:t>mm</w:t>
      </w:r>
      <w:proofErr w:type="spellEnd"/>
      <w:r w:rsidRPr="005E0A49">
        <w:rPr>
          <w:rFonts w:asciiTheme="minorHAnsi" w:hAnsiTheme="minorHAnsi" w:cstheme="minorHAnsi"/>
          <w:bCs/>
          <w:sz w:val="20"/>
          <w:szCs w:val="20"/>
        </w:rPr>
        <w:t xml:space="preserve">. Poziom protein poniżej 90 </w:t>
      </w:r>
      <w:proofErr w:type="spellStart"/>
      <w:r w:rsidRPr="005E0A49">
        <w:rPr>
          <w:rFonts w:asciiTheme="minorHAnsi" w:hAnsiTheme="minorHAnsi" w:cstheme="minorHAnsi"/>
          <w:bCs/>
          <w:sz w:val="20"/>
          <w:szCs w:val="20"/>
        </w:rPr>
        <w:t>μg</w:t>
      </w:r>
      <w:proofErr w:type="spellEnd"/>
      <w:r w:rsidRPr="005E0A49">
        <w:rPr>
          <w:rFonts w:asciiTheme="minorHAnsi" w:hAnsiTheme="minorHAnsi" w:cstheme="minorHAnsi"/>
          <w:bCs/>
          <w:sz w:val="20"/>
          <w:szCs w:val="20"/>
        </w:rPr>
        <w:t xml:space="preserve">/g i średnia siła zrywu przed starzeniem min. 13N (badania z jednostki notyfikowanej wg EN 455). Zgodne z ASTM D3577, EN 455-1,2,3, ASTM F1671, EN 374-3. Dostępne w rozmiarach 6-9, w </w:t>
      </w:r>
      <w:r w:rsidR="00A72F8E">
        <w:rPr>
          <w:rFonts w:asciiTheme="minorHAnsi" w:hAnsiTheme="minorHAnsi" w:cstheme="minorHAnsi"/>
          <w:bCs/>
          <w:sz w:val="20"/>
          <w:szCs w:val="20"/>
        </w:rPr>
        <w:t xml:space="preserve">opakowaniu </w:t>
      </w:r>
      <w:proofErr w:type="spellStart"/>
      <w:r w:rsidR="00A72F8E">
        <w:rPr>
          <w:rFonts w:asciiTheme="minorHAnsi" w:hAnsiTheme="minorHAnsi" w:cstheme="minorHAnsi"/>
          <w:bCs/>
          <w:sz w:val="20"/>
          <w:szCs w:val="20"/>
        </w:rPr>
        <w:t>wewn</w:t>
      </w:r>
      <w:proofErr w:type="spellEnd"/>
      <w:r w:rsidR="00A72F8E">
        <w:rPr>
          <w:rFonts w:asciiTheme="minorHAnsi" w:hAnsiTheme="minorHAnsi" w:cstheme="minorHAnsi"/>
          <w:bCs/>
          <w:sz w:val="20"/>
          <w:szCs w:val="20"/>
        </w:rPr>
        <w:t>. papier, zewn. f</w:t>
      </w:r>
      <w:r w:rsidRPr="005E0A49">
        <w:rPr>
          <w:rFonts w:asciiTheme="minorHAnsi" w:hAnsiTheme="minorHAnsi" w:cstheme="minorHAnsi"/>
          <w:bCs/>
          <w:sz w:val="20"/>
          <w:szCs w:val="20"/>
        </w:rPr>
        <w:t>oliowe?</w:t>
      </w:r>
    </w:p>
    <w:p w:rsidR="00421B7E" w:rsidRDefault="00421B7E" w:rsidP="00421B7E">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428A3">
        <w:rPr>
          <w:rFonts w:asciiTheme="minorHAnsi" w:hAnsiTheme="minorHAnsi" w:cstheme="minorHAnsi"/>
          <w:b/>
          <w:color w:val="auto"/>
          <w:sz w:val="20"/>
          <w:szCs w:val="20"/>
        </w:rPr>
        <w:t xml:space="preserve"> Zamawiający podtrzymuje zapisy SIWZ.</w:t>
      </w:r>
    </w:p>
    <w:p w:rsidR="005E0A49" w:rsidRPr="005E0A49" w:rsidRDefault="005E0A49" w:rsidP="005E0A49">
      <w:pPr>
        <w:spacing w:after="0" w:line="240" w:lineRule="auto"/>
        <w:rPr>
          <w:rFonts w:asciiTheme="minorHAnsi" w:hAnsiTheme="minorHAnsi" w:cstheme="minorHAnsi"/>
          <w:bCs/>
          <w:sz w:val="20"/>
          <w:szCs w:val="20"/>
        </w:rPr>
      </w:pPr>
    </w:p>
    <w:p w:rsid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96</w:t>
      </w:r>
      <w:r w:rsidRPr="002F0ABE">
        <w:rPr>
          <w:rFonts w:asciiTheme="minorHAnsi" w:hAnsiTheme="minorHAnsi" w:cstheme="minorHAnsi"/>
          <w:b/>
          <w:sz w:val="20"/>
          <w:szCs w:val="20"/>
        </w:rPr>
        <w:t>, dot</w:t>
      </w:r>
      <w:r>
        <w:rPr>
          <w:rFonts w:asciiTheme="minorHAnsi" w:hAnsiTheme="minorHAnsi" w:cstheme="minorHAnsi"/>
          <w:b/>
          <w:sz w:val="20"/>
          <w:szCs w:val="20"/>
        </w:rPr>
        <w:t>.</w:t>
      </w:r>
      <w:r w:rsidR="001E5F24">
        <w:rPr>
          <w:rFonts w:asciiTheme="minorHAnsi" w:hAnsiTheme="minorHAnsi" w:cstheme="minorHAnsi"/>
          <w:b/>
          <w:sz w:val="20"/>
          <w:szCs w:val="20"/>
        </w:rPr>
        <w:t xml:space="preserve"> </w:t>
      </w:r>
      <w:r w:rsidRPr="005E0A49">
        <w:rPr>
          <w:rFonts w:asciiTheme="minorHAnsi" w:hAnsiTheme="minorHAnsi" w:cstheme="minorHAnsi"/>
          <w:b/>
          <w:bCs/>
          <w:sz w:val="20"/>
          <w:szCs w:val="20"/>
        </w:rPr>
        <w:t>Część 4</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rękawice chirurgiczne lateksowe sterylne, lekko pudrowane, z rolowanym mankietem, warstwą antypoślizgową na całej powierzchni. Kształt anatomiczny. Odporne na przenikanie wirusów zgodnie z normą ASTM F1671. Odporne na przenikanie: substancji chemicznych zgodnie z normą EN 374-1, mikroorganizmów zgodnie z EN 374-2, </w:t>
      </w:r>
      <w:proofErr w:type="spellStart"/>
      <w:r w:rsidRPr="005E0A49">
        <w:rPr>
          <w:rFonts w:asciiTheme="minorHAnsi" w:hAnsiTheme="minorHAnsi" w:cstheme="minorHAnsi"/>
          <w:bCs/>
          <w:sz w:val="20"/>
          <w:szCs w:val="20"/>
        </w:rPr>
        <w:t>cytostatyków</w:t>
      </w:r>
      <w:proofErr w:type="spellEnd"/>
      <w:r w:rsidRPr="005E0A49">
        <w:rPr>
          <w:rFonts w:asciiTheme="minorHAnsi" w:hAnsiTheme="minorHAnsi" w:cstheme="minorHAnsi"/>
          <w:bCs/>
          <w:sz w:val="20"/>
          <w:szCs w:val="20"/>
        </w:rPr>
        <w:t xml:space="preserve"> zgodnie z EN 374-3 ( min 3 na min. 4 poziomie odporności), potwierdzone certyfikatem z jednostki notyfikowanej dołączonym do oferty. </w:t>
      </w:r>
      <w:r w:rsidRPr="005E0A49">
        <w:rPr>
          <w:rFonts w:asciiTheme="minorHAnsi" w:hAnsiTheme="minorHAnsi" w:cstheme="minorHAnsi"/>
          <w:bCs/>
          <w:sz w:val="20"/>
          <w:szCs w:val="20"/>
        </w:rPr>
        <w:lastRenderedPageBreak/>
        <w:t>Zarejestrowane jako wyrób medyczny oraz środek ochrony osobistej kategorii III. Grubość pojedynczej ścianki na palcu 0,23 (+/-0,02) mm, dłoni 0,19 (+/-0,01) mm, mankiecie 0,17 (+/-0,01) mm, długość  min. 270mm. Zawartość protein lateksowych poniżej 100 µg/g, średnia siła zrywu: przed starzeniem min 18N, po starzeniu min 15N - potwierdzone raportem z badań producenta wg EN 455. Pakowane podwójnie – opakowanie wewnętrzne papierowe z oznaczeniem rozmiaru rękawicy oraz rozróżnieniem lewej i prawej dłoni, opakowanie zewnętrzne foliowe?</w:t>
      </w:r>
    </w:p>
    <w:p w:rsidR="001428A3" w:rsidRDefault="00421B7E" w:rsidP="001428A3">
      <w:pPr>
        <w:spacing w:after="0" w:line="240" w:lineRule="auto"/>
        <w:jc w:val="both"/>
        <w:rPr>
          <w:rFonts w:asciiTheme="minorHAnsi" w:hAnsiTheme="minorHAnsi" w:cstheme="minorHAnsi"/>
          <w:b/>
          <w:color w:val="auto"/>
          <w:sz w:val="20"/>
          <w:szCs w:val="20"/>
        </w:rPr>
      </w:pPr>
      <w:r w:rsidRPr="000140CB">
        <w:rPr>
          <w:rFonts w:asciiTheme="minorHAnsi" w:hAnsiTheme="minorHAnsi" w:cstheme="minorHAnsi"/>
          <w:b/>
          <w:color w:val="auto"/>
          <w:sz w:val="20"/>
          <w:szCs w:val="20"/>
        </w:rPr>
        <w:t>Odpowiedź:</w:t>
      </w:r>
      <w:r w:rsidR="001E5F24">
        <w:rPr>
          <w:rFonts w:asciiTheme="minorHAnsi" w:hAnsiTheme="minorHAnsi" w:cstheme="minorHAnsi"/>
          <w:b/>
          <w:color w:val="auto"/>
          <w:sz w:val="20"/>
          <w:szCs w:val="20"/>
        </w:rPr>
        <w:t xml:space="preserve"> </w:t>
      </w:r>
      <w:r w:rsidR="001428A3">
        <w:rPr>
          <w:rFonts w:asciiTheme="minorHAnsi" w:hAnsiTheme="minorHAnsi" w:cstheme="minorHAnsi"/>
          <w:b/>
          <w:color w:val="auto"/>
          <w:sz w:val="20"/>
          <w:szCs w:val="20"/>
        </w:rPr>
        <w:t>Zamawiający podtrzymuje zapisy SIWZ.</w:t>
      </w:r>
    </w:p>
    <w:p w:rsidR="005E0A49" w:rsidRPr="005E0A49" w:rsidRDefault="005E0A49" w:rsidP="005E0A49">
      <w:pPr>
        <w:spacing w:after="0" w:line="240" w:lineRule="auto"/>
        <w:rPr>
          <w:rFonts w:asciiTheme="minorHAnsi" w:hAnsiTheme="minorHAnsi" w:cstheme="minorHAnsi"/>
          <w:bCs/>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97</w:t>
      </w:r>
      <w:r w:rsidRPr="002F0ABE">
        <w:rPr>
          <w:rFonts w:asciiTheme="minorHAnsi" w:hAnsiTheme="minorHAnsi" w:cstheme="minorHAnsi"/>
          <w:b/>
          <w:sz w:val="20"/>
          <w:szCs w:val="20"/>
        </w:rPr>
        <w:t>, dot</w:t>
      </w:r>
      <w:r>
        <w:rPr>
          <w:rFonts w:asciiTheme="minorHAnsi" w:hAnsiTheme="minorHAnsi" w:cstheme="minorHAnsi"/>
          <w:b/>
          <w:sz w:val="20"/>
          <w:szCs w:val="20"/>
        </w:rPr>
        <w:t>.</w:t>
      </w:r>
      <w:r w:rsidR="001E5F24">
        <w:rPr>
          <w:rFonts w:asciiTheme="minorHAnsi" w:hAnsiTheme="minorHAnsi" w:cstheme="minorHAnsi"/>
          <w:b/>
          <w:sz w:val="20"/>
          <w:szCs w:val="20"/>
        </w:rPr>
        <w:t xml:space="preserve"> </w:t>
      </w:r>
      <w:r w:rsidRPr="005E0A49">
        <w:rPr>
          <w:rFonts w:asciiTheme="minorHAnsi" w:hAnsiTheme="minorHAnsi" w:cstheme="minorHAnsi"/>
          <w:b/>
          <w:bCs/>
          <w:sz w:val="20"/>
          <w:szCs w:val="20"/>
        </w:rPr>
        <w:t>Część 5</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rękawice chirurgiczne, </w:t>
      </w:r>
      <w:proofErr w:type="spellStart"/>
      <w:r w:rsidRPr="005E0A49">
        <w:rPr>
          <w:rFonts w:asciiTheme="minorHAnsi" w:hAnsiTheme="minorHAnsi" w:cstheme="minorHAnsi"/>
          <w:bCs/>
          <w:sz w:val="20"/>
          <w:szCs w:val="20"/>
        </w:rPr>
        <w:t>bezlateksowe</w:t>
      </w:r>
      <w:proofErr w:type="spellEnd"/>
      <w:r w:rsidRPr="005E0A49">
        <w:rPr>
          <w:rFonts w:asciiTheme="minorHAnsi" w:hAnsiTheme="minorHAnsi" w:cstheme="minorHAnsi"/>
          <w:bCs/>
          <w:sz w:val="20"/>
          <w:szCs w:val="20"/>
        </w:rPr>
        <w:t xml:space="preserve">, syntetyczne wykonane z poliizoprenu, </w:t>
      </w:r>
      <w:proofErr w:type="spellStart"/>
      <w:r w:rsidRPr="005E0A49">
        <w:rPr>
          <w:rFonts w:asciiTheme="minorHAnsi" w:hAnsiTheme="minorHAnsi" w:cstheme="minorHAnsi"/>
          <w:bCs/>
          <w:sz w:val="20"/>
          <w:szCs w:val="20"/>
        </w:rPr>
        <w:t>bezpudrowe</w:t>
      </w:r>
      <w:proofErr w:type="spellEnd"/>
      <w:r w:rsidRPr="005E0A49">
        <w:rPr>
          <w:rFonts w:asciiTheme="minorHAnsi" w:hAnsiTheme="minorHAnsi" w:cstheme="minorHAnsi"/>
          <w:bCs/>
          <w:sz w:val="20"/>
          <w:szCs w:val="20"/>
        </w:rPr>
        <w:t xml:space="preserve">, sterylne, kolor biały, kształt anatomiczny, prawidłowe przyleganie rękawicy, rolowany brzeg mankietu, obustronnie </w:t>
      </w:r>
      <w:proofErr w:type="spellStart"/>
      <w:r w:rsidRPr="005E0A49">
        <w:rPr>
          <w:rFonts w:asciiTheme="minorHAnsi" w:hAnsiTheme="minorHAnsi" w:cstheme="minorHAnsi"/>
          <w:bCs/>
          <w:sz w:val="20"/>
          <w:szCs w:val="20"/>
        </w:rPr>
        <w:t>polimerowane</w:t>
      </w:r>
      <w:proofErr w:type="spellEnd"/>
      <w:r w:rsidRPr="005E0A49">
        <w:rPr>
          <w:rFonts w:asciiTheme="minorHAnsi" w:hAnsiTheme="minorHAnsi" w:cstheme="minorHAnsi"/>
          <w:bCs/>
          <w:sz w:val="20"/>
          <w:szCs w:val="20"/>
        </w:rPr>
        <w:t xml:space="preserve">, powierzchnia zewnętrzna z warstwą antypoślizgową. Długość rękawicy min 270mm, średnia grubość rękawicy na palcu: 0,23mm, dłoni 0,21mm, mankiecie 0,16mm, siła zrywu przed starzeniem: min 14N i AQL 0,65 potwierdzone badaniami producenta wg EN 455 nie starszymi niż 2017 r. Wyrób medyczny klasy </w:t>
      </w:r>
      <w:proofErr w:type="spellStart"/>
      <w:r w:rsidRPr="005E0A49">
        <w:rPr>
          <w:rFonts w:asciiTheme="minorHAnsi" w:hAnsiTheme="minorHAnsi" w:cstheme="minorHAnsi"/>
          <w:bCs/>
          <w:sz w:val="20"/>
          <w:szCs w:val="20"/>
        </w:rPr>
        <w:t>IIa</w:t>
      </w:r>
      <w:proofErr w:type="spellEnd"/>
      <w:r w:rsidRPr="005E0A49">
        <w:rPr>
          <w:rFonts w:asciiTheme="minorHAnsi" w:hAnsiTheme="minorHAnsi" w:cstheme="minorHAnsi"/>
          <w:bCs/>
          <w:sz w:val="20"/>
          <w:szCs w:val="20"/>
        </w:rPr>
        <w:t xml:space="preserve"> i środek ochrony indywidualnej kat. III. Odporne na przenikanie wirusów zgodnie z normą ASTM F1671. Odporne na przenikanie mikroorganizmów zgodnie z EN 374-2, odporne na przenikanie substancji chemicznych zgodnie z normą EN 374-1, odporne na przenikanie </w:t>
      </w:r>
      <w:proofErr w:type="spellStart"/>
      <w:r w:rsidRPr="005E0A49">
        <w:rPr>
          <w:rFonts w:asciiTheme="minorHAnsi" w:hAnsiTheme="minorHAnsi" w:cstheme="minorHAnsi"/>
          <w:bCs/>
          <w:sz w:val="20"/>
          <w:szCs w:val="20"/>
        </w:rPr>
        <w:t>cytostatyków</w:t>
      </w:r>
      <w:proofErr w:type="spellEnd"/>
      <w:r w:rsidRPr="005E0A49">
        <w:rPr>
          <w:rFonts w:asciiTheme="minorHAnsi" w:hAnsiTheme="minorHAnsi" w:cstheme="minorHAnsi"/>
          <w:bCs/>
          <w:sz w:val="20"/>
          <w:szCs w:val="20"/>
        </w:rPr>
        <w:t xml:space="preserve"> zgodnie z normą EN 374-3- potwierdzone certyfikatem jednostki notyfikowanej. Rękawice pakowane podwójnie – opakowanie wewnętrzne papierowe z oznaczeniem rozmiaru rękawicy oraz rozróżnieniem lewej i prawej dłoni, opakowanie zewnętrzne foliowe. Nie składane na pół. Termin ważności 5 lat, sterylizowane radiacyjnie promieniami Gamma. Rozmiar 6,0-8,5?</w:t>
      </w:r>
    </w:p>
    <w:p w:rsidR="001428A3" w:rsidRPr="00D51C94" w:rsidRDefault="00722D1F" w:rsidP="001428A3">
      <w:pPr>
        <w:spacing w:after="0" w:line="240" w:lineRule="auto"/>
        <w:rPr>
          <w:rFonts w:asciiTheme="minorHAnsi" w:hAnsiTheme="minorHAnsi" w:cstheme="minorHAnsi"/>
          <w:b/>
          <w:bCs/>
          <w:sz w:val="20"/>
          <w:szCs w:val="20"/>
        </w:rPr>
      </w:pPr>
      <w:r w:rsidRPr="00D51C94">
        <w:rPr>
          <w:rFonts w:asciiTheme="minorHAnsi" w:hAnsiTheme="minorHAnsi" w:cstheme="minorHAnsi"/>
          <w:b/>
          <w:color w:val="auto"/>
          <w:sz w:val="20"/>
          <w:szCs w:val="20"/>
        </w:rPr>
        <w:t>Odpowiedź:</w:t>
      </w:r>
      <w:r w:rsidR="001428A3" w:rsidRPr="00D51C94">
        <w:rPr>
          <w:rFonts w:asciiTheme="minorHAnsi" w:hAnsiTheme="minorHAnsi" w:cstheme="minorHAnsi"/>
          <w:b/>
          <w:color w:val="auto"/>
          <w:sz w:val="20"/>
          <w:szCs w:val="20"/>
        </w:rPr>
        <w:t xml:space="preserve"> </w:t>
      </w:r>
      <w:r w:rsidR="001E5F24">
        <w:rPr>
          <w:rFonts w:asciiTheme="minorHAnsi" w:hAnsiTheme="minorHAnsi" w:cstheme="minorHAnsi"/>
          <w:b/>
          <w:color w:val="auto"/>
          <w:sz w:val="20"/>
          <w:szCs w:val="20"/>
        </w:rPr>
        <w:t xml:space="preserve">W zakresie pakietu 5 Zamawiający  </w:t>
      </w:r>
      <w:r w:rsidR="001428A3" w:rsidRPr="00D51C94">
        <w:rPr>
          <w:rFonts w:asciiTheme="minorHAnsi" w:hAnsiTheme="minorHAnsi" w:cstheme="minorHAnsi"/>
          <w:b/>
          <w:color w:val="auto"/>
          <w:sz w:val="20"/>
          <w:szCs w:val="20"/>
        </w:rPr>
        <w:t xml:space="preserve">dopuszcza </w:t>
      </w:r>
      <w:r w:rsidR="001E5F24">
        <w:rPr>
          <w:rFonts w:asciiTheme="minorHAnsi" w:hAnsiTheme="minorHAnsi" w:cstheme="minorHAnsi"/>
          <w:b/>
          <w:color w:val="auto"/>
          <w:sz w:val="20"/>
          <w:szCs w:val="20"/>
        </w:rPr>
        <w:t xml:space="preserve">zaoferowanie </w:t>
      </w:r>
      <w:r w:rsidR="001E5F24">
        <w:rPr>
          <w:rFonts w:asciiTheme="minorHAnsi" w:hAnsiTheme="minorHAnsi" w:cstheme="minorHAnsi"/>
          <w:b/>
          <w:bCs/>
          <w:sz w:val="20"/>
          <w:szCs w:val="20"/>
        </w:rPr>
        <w:t xml:space="preserve">rękawic chirurgicznych, </w:t>
      </w:r>
      <w:proofErr w:type="spellStart"/>
      <w:r w:rsidR="001E5F24">
        <w:rPr>
          <w:rFonts w:asciiTheme="minorHAnsi" w:hAnsiTheme="minorHAnsi" w:cstheme="minorHAnsi"/>
          <w:b/>
          <w:bCs/>
          <w:sz w:val="20"/>
          <w:szCs w:val="20"/>
        </w:rPr>
        <w:t>bezlateksowych</w:t>
      </w:r>
      <w:proofErr w:type="spellEnd"/>
      <w:r w:rsidR="001E5F24">
        <w:rPr>
          <w:rFonts w:asciiTheme="minorHAnsi" w:hAnsiTheme="minorHAnsi" w:cstheme="minorHAnsi"/>
          <w:b/>
          <w:bCs/>
          <w:sz w:val="20"/>
          <w:szCs w:val="20"/>
        </w:rPr>
        <w:t>, syntetycznych wykonanych</w:t>
      </w:r>
      <w:r w:rsidR="001428A3" w:rsidRPr="00D51C94">
        <w:rPr>
          <w:rFonts w:asciiTheme="minorHAnsi" w:hAnsiTheme="minorHAnsi" w:cstheme="minorHAnsi"/>
          <w:b/>
          <w:bCs/>
          <w:sz w:val="20"/>
          <w:szCs w:val="20"/>
        </w:rPr>
        <w:t xml:space="preserve"> z po</w:t>
      </w:r>
      <w:r w:rsidR="001E5F24">
        <w:rPr>
          <w:rFonts w:asciiTheme="minorHAnsi" w:hAnsiTheme="minorHAnsi" w:cstheme="minorHAnsi"/>
          <w:b/>
          <w:bCs/>
          <w:sz w:val="20"/>
          <w:szCs w:val="20"/>
        </w:rPr>
        <w:t xml:space="preserve">liizoprenu, </w:t>
      </w:r>
      <w:proofErr w:type="spellStart"/>
      <w:r w:rsidR="001E5F24">
        <w:rPr>
          <w:rFonts w:asciiTheme="minorHAnsi" w:hAnsiTheme="minorHAnsi" w:cstheme="minorHAnsi"/>
          <w:b/>
          <w:bCs/>
          <w:sz w:val="20"/>
          <w:szCs w:val="20"/>
        </w:rPr>
        <w:t>bezpudrowych</w:t>
      </w:r>
      <w:proofErr w:type="spellEnd"/>
      <w:r w:rsidR="001E5F24">
        <w:rPr>
          <w:rFonts w:asciiTheme="minorHAnsi" w:hAnsiTheme="minorHAnsi" w:cstheme="minorHAnsi"/>
          <w:b/>
          <w:bCs/>
          <w:sz w:val="20"/>
          <w:szCs w:val="20"/>
        </w:rPr>
        <w:t>, sterylnych</w:t>
      </w:r>
      <w:r w:rsidR="001428A3" w:rsidRPr="00D51C94">
        <w:rPr>
          <w:rFonts w:asciiTheme="minorHAnsi" w:hAnsiTheme="minorHAnsi" w:cstheme="minorHAnsi"/>
          <w:b/>
          <w:bCs/>
          <w:sz w:val="20"/>
          <w:szCs w:val="20"/>
        </w:rPr>
        <w:t xml:space="preserve">, kolor biały, kształt anatomiczny, prawidłowe przyleganie rękawicy, rolowany brzeg mankietu, obustronnie </w:t>
      </w:r>
      <w:proofErr w:type="spellStart"/>
      <w:r w:rsidR="001428A3" w:rsidRPr="00D51C94">
        <w:rPr>
          <w:rFonts w:asciiTheme="minorHAnsi" w:hAnsiTheme="minorHAnsi" w:cstheme="minorHAnsi"/>
          <w:b/>
          <w:bCs/>
          <w:sz w:val="20"/>
          <w:szCs w:val="20"/>
        </w:rPr>
        <w:t>polimerowane</w:t>
      </w:r>
      <w:proofErr w:type="spellEnd"/>
      <w:r w:rsidR="001428A3" w:rsidRPr="00D51C94">
        <w:rPr>
          <w:rFonts w:asciiTheme="minorHAnsi" w:hAnsiTheme="minorHAnsi" w:cstheme="minorHAnsi"/>
          <w:b/>
          <w:bCs/>
          <w:sz w:val="20"/>
          <w:szCs w:val="20"/>
        </w:rPr>
        <w:t xml:space="preserve">, powierzchnia zewnętrzna z warstwą antypoślizgową. Długość rękawicy min 270mm, średnia grubość rękawicy na palcu: 0,23mm, dłoni 0,21mm, mankiecie 0,16mm, siła zrywu przed starzeniem: min 14N i AQL 0,65 potwierdzone badaniami producenta wg EN 455 nie starszymi niż 2017 r. Wyrób medyczny klasy </w:t>
      </w:r>
      <w:proofErr w:type="spellStart"/>
      <w:r w:rsidR="001428A3" w:rsidRPr="00D51C94">
        <w:rPr>
          <w:rFonts w:asciiTheme="minorHAnsi" w:hAnsiTheme="minorHAnsi" w:cstheme="minorHAnsi"/>
          <w:b/>
          <w:bCs/>
          <w:sz w:val="20"/>
          <w:szCs w:val="20"/>
        </w:rPr>
        <w:t>IIa</w:t>
      </w:r>
      <w:proofErr w:type="spellEnd"/>
      <w:r w:rsidR="001428A3" w:rsidRPr="00D51C94">
        <w:rPr>
          <w:rFonts w:asciiTheme="minorHAnsi" w:hAnsiTheme="minorHAnsi" w:cstheme="minorHAnsi"/>
          <w:b/>
          <w:bCs/>
          <w:sz w:val="20"/>
          <w:szCs w:val="20"/>
        </w:rPr>
        <w:t xml:space="preserve"> i środek ochrony indywidualnej kat. III. Odporne na przenikanie wirusów zgodnie z normą ASTM F1671. Odporne na przenikanie mikroorganizmów zgodnie z EN 374-2, odporne na przenikanie substancji chemicznych zgodnie z normą EN 374-1, odporne na przenikanie </w:t>
      </w:r>
      <w:proofErr w:type="spellStart"/>
      <w:r w:rsidR="001428A3" w:rsidRPr="00D51C94">
        <w:rPr>
          <w:rFonts w:asciiTheme="minorHAnsi" w:hAnsiTheme="minorHAnsi" w:cstheme="minorHAnsi"/>
          <w:b/>
          <w:bCs/>
          <w:sz w:val="20"/>
          <w:szCs w:val="20"/>
        </w:rPr>
        <w:t>cytostatyków</w:t>
      </w:r>
      <w:proofErr w:type="spellEnd"/>
      <w:r w:rsidR="001428A3" w:rsidRPr="00D51C94">
        <w:rPr>
          <w:rFonts w:asciiTheme="minorHAnsi" w:hAnsiTheme="minorHAnsi" w:cstheme="minorHAnsi"/>
          <w:b/>
          <w:bCs/>
          <w:sz w:val="20"/>
          <w:szCs w:val="20"/>
        </w:rPr>
        <w:t xml:space="preserve"> zgodnie z normą EN 374-3- potwierdzone certyfikatem jednostki notyfikowanej. Rękawice pakowane podwójnie – opakowanie wewnętrzne papierowe z oznaczeniem rozmiaru rękawicy oraz rozróżnieniem lewej i prawej dłoni, opakowanie zewnętrzne foliowe. Nie składane na pół. Termin ważności 5 lat, sterylizowane radiacyjnie promieniami Gamma. Rozmiar 6,0-8,5.</w:t>
      </w:r>
    </w:p>
    <w:p w:rsidR="00722D1F" w:rsidRDefault="00722D1F" w:rsidP="00722D1F">
      <w:pPr>
        <w:spacing w:after="0" w:line="240" w:lineRule="auto"/>
        <w:jc w:val="both"/>
        <w:rPr>
          <w:rFonts w:asciiTheme="minorHAnsi" w:hAnsiTheme="minorHAnsi" w:cstheme="minorHAnsi"/>
          <w:b/>
          <w:color w:val="auto"/>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98</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6</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rękawice nitrylowe, </w:t>
      </w:r>
      <w:proofErr w:type="spellStart"/>
      <w:r w:rsidRPr="005E0A49">
        <w:rPr>
          <w:rFonts w:asciiTheme="minorHAnsi" w:hAnsiTheme="minorHAnsi" w:cstheme="minorHAnsi"/>
          <w:bCs/>
          <w:sz w:val="20"/>
          <w:szCs w:val="20"/>
        </w:rPr>
        <w:t>bezpudrowe</w:t>
      </w:r>
      <w:proofErr w:type="spellEnd"/>
      <w:r w:rsidRPr="005E0A49">
        <w:rPr>
          <w:rFonts w:asciiTheme="minorHAnsi" w:hAnsiTheme="minorHAnsi" w:cstheme="minorHAnsi"/>
          <w:bCs/>
          <w:sz w:val="20"/>
          <w:szCs w:val="20"/>
        </w:rPr>
        <w:t xml:space="preserve">, </w:t>
      </w:r>
      <w:proofErr w:type="spellStart"/>
      <w:r w:rsidRPr="005E0A49">
        <w:rPr>
          <w:rFonts w:asciiTheme="minorHAnsi" w:hAnsiTheme="minorHAnsi" w:cstheme="minorHAnsi"/>
          <w:bCs/>
          <w:sz w:val="20"/>
          <w:szCs w:val="20"/>
        </w:rPr>
        <w:t>niesterylne</w:t>
      </w:r>
      <w:proofErr w:type="spellEnd"/>
      <w:r w:rsidRPr="005E0A49">
        <w:rPr>
          <w:rFonts w:asciiTheme="minorHAnsi" w:hAnsiTheme="minorHAnsi" w:cstheme="minorHAnsi"/>
          <w:bCs/>
          <w:sz w:val="20"/>
          <w:szCs w:val="20"/>
        </w:rPr>
        <w:t xml:space="preserve">, o obniżonej grubości, chlorowane od wewnątrz, kolor niebieski, tekstura na końcach palców, grubość na palcu 0,08mm +/-0,01mm, na dłoni 0,07+/- 0,01 mm, na mankiecie 0,06+/-0,01mm, AQL  1.0, średnia siła zrywu przed starzeniem min 6,7N wg EN 455 - potwierdzone badaniami z jednostki niezależnej. Zgodne z normami EN ISO 374-1, EN 374-2, EN 16523-1, EN 374-4 oraz odporne na przenikanie bakterii, grzybów i wirusów zgodnie z EN ISO 374-5. Przebadane na min. 9 </w:t>
      </w:r>
      <w:proofErr w:type="spellStart"/>
      <w:r w:rsidRPr="005E0A49">
        <w:rPr>
          <w:rFonts w:asciiTheme="minorHAnsi" w:hAnsiTheme="minorHAnsi" w:cstheme="minorHAnsi"/>
          <w:bCs/>
          <w:sz w:val="20"/>
          <w:szCs w:val="20"/>
        </w:rPr>
        <w:t>cytostatyków</w:t>
      </w:r>
      <w:proofErr w:type="spellEnd"/>
      <w:r w:rsidRPr="005E0A49">
        <w:rPr>
          <w:rFonts w:asciiTheme="minorHAnsi" w:hAnsiTheme="minorHAnsi" w:cstheme="minorHAnsi"/>
          <w:bCs/>
          <w:sz w:val="20"/>
          <w:szCs w:val="20"/>
        </w:rPr>
        <w:t xml:space="preserve"> </w:t>
      </w:r>
      <w:proofErr w:type="spellStart"/>
      <w:r w:rsidRPr="005E0A49">
        <w:rPr>
          <w:rFonts w:asciiTheme="minorHAnsi" w:hAnsiTheme="minorHAnsi" w:cstheme="minorHAnsi"/>
          <w:bCs/>
          <w:sz w:val="20"/>
          <w:szCs w:val="20"/>
        </w:rPr>
        <w:t>wg</w:t>
      </w:r>
      <w:proofErr w:type="spellEnd"/>
      <w:r w:rsidRPr="005E0A49">
        <w:rPr>
          <w:rFonts w:asciiTheme="minorHAnsi" w:hAnsiTheme="minorHAnsi" w:cstheme="minorHAnsi"/>
          <w:bCs/>
          <w:sz w:val="20"/>
          <w:szCs w:val="20"/>
        </w:rPr>
        <w:t xml:space="preserve">. ASTM D6978 potwierdzone badaniami z jednostki niezależnej. Rękawice zarejestrowane jako wyrób medyczny klasy I </w:t>
      </w:r>
      <w:proofErr w:type="spellStart"/>
      <w:r w:rsidRPr="005E0A49">
        <w:rPr>
          <w:rFonts w:asciiTheme="minorHAnsi" w:hAnsiTheme="minorHAnsi" w:cstheme="minorHAnsi"/>
          <w:bCs/>
          <w:sz w:val="20"/>
          <w:szCs w:val="20"/>
        </w:rPr>
        <w:t>i</w:t>
      </w:r>
      <w:proofErr w:type="spellEnd"/>
      <w:r w:rsidRPr="005E0A49">
        <w:rPr>
          <w:rFonts w:asciiTheme="minorHAnsi" w:hAnsiTheme="minorHAnsi" w:cstheme="minorHAnsi"/>
          <w:bCs/>
          <w:sz w:val="20"/>
          <w:szCs w:val="20"/>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Rozmiary S-XL kodowane kolorystycznie na opakowaniu. Opakowania umożliwiające wyjmowanie rękawic od spodu opakowania zawsze za mankiet, w celu ograniczenia kontaminacji. Kompatybilne z uchwytami pojedynczymi i potrójnymi z trwałego tworzywa o właściwościach antybakteryjnych, odpornego na środki dezynfekcyjne, mocowanymi do ściany oraz uchwytami metalowymi pojedynczymi na szynę </w:t>
      </w:r>
      <w:proofErr w:type="spellStart"/>
      <w:r w:rsidRPr="005E0A49">
        <w:rPr>
          <w:rFonts w:asciiTheme="minorHAnsi" w:hAnsiTheme="minorHAnsi" w:cstheme="minorHAnsi"/>
          <w:bCs/>
          <w:sz w:val="20"/>
          <w:szCs w:val="20"/>
        </w:rPr>
        <w:t>Modura</w:t>
      </w:r>
      <w:proofErr w:type="spellEnd"/>
      <w:r w:rsidRPr="005E0A49">
        <w:rPr>
          <w:rFonts w:asciiTheme="minorHAnsi" w:hAnsiTheme="minorHAnsi" w:cstheme="minorHAnsi"/>
          <w:bCs/>
          <w:sz w:val="20"/>
          <w:szCs w:val="20"/>
        </w:rPr>
        <w:t xml:space="preserve">, kodowanymi kolorystycznie do rozmiaru </w:t>
      </w:r>
      <w:proofErr w:type="spellStart"/>
      <w:r w:rsidRPr="005E0A49">
        <w:rPr>
          <w:rFonts w:asciiTheme="minorHAnsi" w:hAnsiTheme="minorHAnsi" w:cstheme="minorHAnsi"/>
          <w:bCs/>
          <w:sz w:val="20"/>
          <w:szCs w:val="20"/>
        </w:rPr>
        <w:t>S,M,L</w:t>
      </w:r>
      <w:proofErr w:type="spellEnd"/>
      <w:r w:rsidRPr="005E0A49">
        <w:rPr>
          <w:rFonts w:asciiTheme="minorHAnsi" w:hAnsiTheme="minorHAnsi" w:cstheme="minorHAnsi"/>
          <w:bCs/>
          <w:sz w:val="20"/>
          <w:szCs w:val="20"/>
        </w:rPr>
        <w:t>. Pakowane po 250 szt. Dopuszcza się pakowane po 240 szt.  dla rozmiaru XL?</w:t>
      </w:r>
    </w:p>
    <w:p w:rsidR="00C32CC7" w:rsidRPr="00D51C94" w:rsidRDefault="00722D1F" w:rsidP="00C32CC7">
      <w:pPr>
        <w:spacing w:after="0" w:line="240" w:lineRule="auto"/>
        <w:rPr>
          <w:rFonts w:asciiTheme="minorHAnsi" w:hAnsiTheme="minorHAnsi" w:cstheme="minorHAnsi"/>
          <w:b/>
          <w:bCs/>
          <w:sz w:val="20"/>
          <w:szCs w:val="20"/>
        </w:rPr>
      </w:pPr>
      <w:r w:rsidRPr="00D51C94">
        <w:rPr>
          <w:rFonts w:asciiTheme="minorHAnsi" w:hAnsiTheme="minorHAnsi" w:cstheme="minorHAnsi"/>
          <w:b/>
          <w:color w:val="auto"/>
          <w:sz w:val="20"/>
          <w:szCs w:val="20"/>
        </w:rPr>
        <w:t>Odpowiedź:</w:t>
      </w:r>
      <w:r w:rsidR="00FC2C4B">
        <w:rPr>
          <w:rFonts w:asciiTheme="minorHAnsi" w:hAnsiTheme="minorHAnsi" w:cstheme="minorHAnsi"/>
          <w:b/>
          <w:color w:val="auto"/>
          <w:sz w:val="20"/>
          <w:szCs w:val="20"/>
        </w:rPr>
        <w:t xml:space="preserve"> W zakresie pakietu 6 Zamawiający  </w:t>
      </w:r>
      <w:r w:rsidR="00C32CC7" w:rsidRPr="00D51C94">
        <w:rPr>
          <w:rFonts w:asciiTheme="minorHAnsi" w:hAnsiTheme="minorHAnsi" w:cstheme="minorHAnsi"/>
          <w:b/>
          <w:color w:val="auto"/>
          <w:sz w:val="20"/>
          <w:szCs w:val="20"/>
        </w:rPr>
        <w:t>dopuszcza</w:t>
      </w:r>
      <w:r w:rsidR="00FC2C4B">
        <w:rPr>
          <w:rFonts w:asciiTheme="minorHAnsi" w:hAnsiTheme="minorHAnsi" w:cstheme="minorHAnsi"/>
          <w:b/>
          <w:color w:val="auto"/>
          <w:sz w:val="20"/>
          <w:szCs w:val="20"/>
        </w:rPr>
        <w:t xml:space="preserve"> zaoferowanie </w:t>
      </w:r>
      <w:r w:rsidR="00FC2C4B">
        <w:rPr>
          <w:rFonts w:asciiTheme="minorHAnsi" w:hAnsiTheme="minorHAnsi" w:cstheme="minorHAnsi"/>
          <w:b/>
          <w:bCs/>
          <w:sz w:val="20"/>
          <w:szCs w:val="20"/>
        </w:rPr>
        <w:t xml:space="preserve">rękawic nitrylowych, </w:t>
      </w:r>
      <w:proofErr w:type="spellStart"/>
      <w:r w:rsidR="00FC2C4B">
        <w:rPr>
          <w:rFonts w:asciiTheme="minorHAnsi" w:hAnsiTheme="minorHAnsi" w:cstheme="minorHAnsi"/>
          <w:b/>
          <w:bCs/>
          <w:sz w:val="20"/>
          <w:szCs w:val="20"/>
        </w:rPr>
        <w:t>bezpudrowych</w:t>
      </w:r>
      <w:proofErr w:type="spellEnd"/>
      <w:r w:rsidR="00FC2C4B">
        <w:rPr>
          <w:rFonts w:asciiTheme="minorHAnsi" w:hAnsiTheme="minorHAnsi" w:cstheme="minorHAnsi"/>
          <w:b/>
          <w:bCs/>
          <w:sz w:val="20"/>
          <w:szCs w:val="20"/>
        </w:rPr>
        <w:t xml:space="preserve">, </w:t>
      </w:r>
      <w:proofErr w:type="spellStart"/>
      <w:r w:rsidR="00FC2C4B">
        <w:rPr>
          <w:rFonts w:asciiTheme="minorHAnsi" w:hAnsiTheme="minorHAnsi" w:cstheme="minorHAnsi"/>
          <w:b/>
          <w:bCs/>
          <w:sz w:val="20"/>
          <w:szCs w:val="20"/>
        </w:rPr>
        <w:t>niesterylnych</w:t>
      </w:r>
      <w:proofErr w:type="spellEnd"/>
      <w:r w:rsidR="00C32CC7" w:rsidRPr="00D51C94">
        <w:rPr>
          <w:rFonts w:asciiTheme="minorHAnsi" w:hAnsiTheme="minorHAnsi" w:cstheme="minorHAnsi"/>
          <w:b/>
          <w:bCs/>
          <w:sz w:val="20"/>
          <w:szCs w:val="20"/>
        </w:rPr>
        <w:t xml:space="preserve">, o obniżonej grubości, chlorowane od wewnątrz, kolor niebieski, tekstura na końcach palców, grubość na palcu 0,08mm +/-0,01mm, na dłoni 0,07+/- 0,01 mm, na mankiecie 0,06+/-0,01mm, AQL  1.0, średnia siła zrywu przed starzeniem min 6,7N wg EN 455 - potwierdzone badaniami z jednostki niezależnej. Zgodne z normami EN ISO 374-1, EN 374-2, EN 16523-1, EN 374-4 oraz odporne na przenikanie bakterii, grzybów i wirusów zgodnie z EN ISO 374-5. Przebadane na min. 9 </w:t>
      </w:r>
      <w:proofErr w:type="spellStart"/>
      <w:r w:rsidR="00C32CC7" w:rsidRPr="00D51C94">
        <w:rPr>
          <w:rFonts w:asciiTheme="minorHAnsi" w:hAnsiTheme="minorHAnsi" w:cstheme="minorHAnsi"/>
          <w:b/>
          <w:bCs/>
          <w:sz w:val="20"/>
          <w:szCs w:val="20"/>
        </w:rPr>
        <w:t>cytostatyków</w:t>
      </w:r>
      <w:proofErr w:type="spellEnd"/>
      <w:r w:rsidR="00C32CC7" w:rsidRPr="00D51C94">
        <w:rPr>
          <w:rFonts w:asciiTheme="minorHAnsi" w:hAnsiTheme="minorHAnsi" w:cstheme="minorHAnsi"/>
          <w:b/>
          <w:bCs/>
          <w:sz w:val="20"/>
          <w:szCs w:val="20"/>
        </w:rPr>
        <w:t xml:space="preserve"> </w:t>
      </w:r>
      <w:proofErr w:type="spellStart"/>
      <w:r w:rsidR="00C32CC7" w:rsidRPr="00D51C94">
        <w:rPr>
          <w:rFonts w:asciiTheme="minorHAnsi" w:hAnsiTheme="minorHAnsi" w:cstheme="minorHAnsi"/>
          <w:b/>
          <w:bCs/>
          <w:sz w:val="20"/>
          <w:szCs w:val="20"/>
        </w:rPr>
        <w:t>wg</w:t>
      </w:r>
      <w:proofErr w:type="spellEnd"/>
      <w:r w:rsidR="00C32CC7" w:rsidRPr="00D51C94">
        <w:rPr>
          <w:rFonts w:asciiTheme="minorHAnsi" w:hAnsiTheme="minorHAnsi" w:cstheme="minorHAnsi"/>
          <w:b/>
          <w:bCs/>
          <w:sz w:val="20"/>
          <w:szCs w:val="20"/>
        </w:rPr>
        <w:t xml:space="preserve">. ASTM D6978 potwierdzone badaniami z jednostki niezależnej. Rękawice zarejestrowane jako wyrób medyczny klasy I </w:t>
      </w:r>
      <w:proofErr w:type="spellStart"/>
      <w:r w:rsidR="00C32CC7" w:rsidRPr="00D51C94">
        <w:rPr>
          <w:rFonts w:asciiTheme="minorHAnsi" w:hAnsiTheme="minorHAnsi" w:cstheme="minorHAnsi"/>
          <w:b/>
          <w:bCs/>
          <w:sz w:val="20"/>
          <w:szCs w:val="20"/>
        </w:rPr>
        <w:t>i</w:t>
      </w:r>
      <w:proofErr w:type="spellEnd"/>
      <w:r w:rsidR="00C32CC7" w:rsidRPr="00D51C94">
        <w:rPr>
          <w:rFonts w:asciiTheme="minorHAnsi" w:hAnsiTheme="minorHAnsi" w:cstheme="minorHAnsi"/>
          <w:b/>
          <w:bCs/>
          <w:sz w:val="20"/>
          <w:szCs w:val="20"/>
        </w:rPr>
        <w:t xml:space="preserve"> środek ochrony indywidualnej kat. III. Dopuszczone do kontaktu z żywnością - potwierdzone piktogramem na opakowaniu oraz badaniami z jednostki niezależnej. Pozbawione dodatków chemicznych: MBT, ZMBT, BHT, BHA, TMTD - potwierdzone badaniem metodą HPLC z jednostki niezależnej. Rozmiary S-XL kodowane kolorystycznie na opakowaniu. Opakowania umożliwiające wyjmowanie rękawic od spodu opakowania zawsze za mankiet, w celu ograniczenia kontaminacji. Kompatybilne z uchwytami pojedynczymi i potrójnymi z trwałego tworzywa o właściwościach antybakteryjnych, odpornego na środki dezynfekcyjne, mocowanymi do ściany oraz uchwytami metalowymi pojedynczymi na szynę </w:t>
      </w:r>
      <w:proofErr w:type="spellStart"/>
      <w:r w:rsidR="00C32CC7" w:rsidRPr="00D51C94">
        <w:rPr>
          <w:rFonts w:asciiTheme="minorHAnsi" w:hAnsiTheme="minorHAnsi" w:cstheme="minorHAnsi"/>
          <w:b/>
          <w:bCs/>
          <w:sz w:val="20"/>
          <w:szCs w:val="20"/>
        </w:rPr>
        <w:t>Modura</w:t>
      </w:r>
      <w:proofErr w:type="spellEnd"/>
      <w:r w:rsidR="00C32CC7" w:rsidRPr="00D51C94">
        <w:rPr>
          <w:rFonts w:asciiTheme="minorHAnsi" w:hAnsiTheme="minorHAnsi" w:cstheme="minorHAnsi"/>
          <w:b/>
          <w:bCs/>
          <w:sz w:val="20"/>
          <w:szCs w:val="20"/>
        </w:rPr>
        <w:t xml:space="preserve">, kodowanymi kolorystycznie do rozmiaru </w:t>
      </w:r>
      <w:proofErr w:type="spellStart"/>
      <w:r w:rsidR="00C32CC7" w:rsidRPr="00D51C94">
        <w:rPr>
          <w:rFonts w:asciiTheme="minorHAnsi" w:hAnsiTheme="minorHAnsi" w:cstheme="minorHAnsi"/>
          <w:b/>
          <w:bCs/>
          <w:sz w:val="20"/>
          <w:szCs w:val="20"/>
        </w:rPr>
        <w:t>S,M,L</w:t>
      </w:r>
      <w:proofErr w:type="spellEnd"/>
      <w:r w:rsidR="00C32CC7" w:rsidRPr="00D51C94">
        <w:rPr>
          <w:rFonts w:asciiTheme="minorHAnsi" w:hAnsiTheme="minorHAnsi" w:cstheme="minorHAnsi"/>
          <w:b/>
          <w:bCs/>
          <w:sz w:val="20"/>
          <w:szCs w:val="20"/>
        </w:rPr>
        <w:t>. Pakowane po 250 szt. Dopuszcza się pakowane po 240 szt.  dla rozmiaru XL.</w:t>
      </w:r>
    </w:p>
    <w:p w:rsidR="00722D1F" w:rsidRDefault="00722D1F" w:rsidP="00C32CC7">
      <w:pPr>
        <w:spacing w:after="0" w:line="240" w:lineRule="auto"/>
        <w:jc w:val="both"/>
        <w:rPr>
          <w:rFonts w:asciiTheme="minorHAnsi" w:hAnsiTheme="minorHAnsi" w:cstheme="minorHAnsi"/>
          <w:b/>
          <w:color w:val="auto"/>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99</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7</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rękawice lateksowe, pudrowane, </w:t>
      </w:r>
      <w:proofErr w:type="spellStart"/>
      <w:r w:rsidRPr="005E0A49">
        <w:rPr>
          <w:rFonts w:asciiTheme="minorHAnsi" w:hAnsiTheme="minorHAnsi" w:cstheme="minorHAnsi"/>
          <w:bCs/>
          <w:sz w:val="20"/>
          <w:szCs w:val="20"/>
        </w:rPr>
        <w:t>niesterylne</w:t>
      </w:r>
      <w:proofErr w:type="spellEnd"/>
      <w:r w:rsidRPr="005E0A49">
        <w:rPr>
          <w:rFonts w:asciiTheme="minorHAnsi" w:hAnsiTheme="minorHAnsi" w:cstheme="minorHAnsi"/>
          <w:bCs/>
          <w:sz w:val="20"/>
          <w:szCs w:val="20"/>
        </w:rPr>
        <w:t xml:space="preserve">, teksturowane na palcach i dłoni, grubość palcu 0,11±0,02mm, na dłoni 0,10±0,02mm, na mankiecie 0,07±0,01mm, długość min 240mm. AQL 1,5, siła zrywu min 6N wg EN 455 -potwierdzone badaniami z jednostki notyfikowanej. Zgodne z normami EN ISO 374-1, EN 374-2, EN 16523-1, EN 374-4 oraz odporne na przenikanie bakterii, grzybów i wirusów zgodnie z EN ISO 374-5 i ASTMF 1671. Rękawice zarejestrowane jako wyrób medyczny zgodnie z Dyrektywą o wyrobach Medycznych 93/42/EWG i środek ochrony indywidualnej kat. III zgodnie z Rozporządzeniem (UE) 2016/425. Dopuszczone do kontaktu z żywnością. potwierdzone piktogramem na opakowaniu. Pozbawione dodatków chemicznych: MBT, ZMBT, BHT, BHA, TMTD  - potwierdzone badaniem metodą HPLC z jednostki niezależnej.  Opakowanie 100 szt. Rozmiary </w:t>
      </w:r>
      <w:proofErr w:type="spellStart"/>
      <w:r w:rsidRPr="005E0A49">
        <w:rPr>
          <w:rFonts w:asciiTheme="minorHAnsi" w:hAnsiTheme="minorHAnsi" w:cstheme="minorHAnsi"/>
          <w:bCs/>
          <w:sz w:val="20"/>
          <w:szCs w:val="20"/>
        </w:rPr>
        <w:t>XS-XL</w:t>
      </w:r>
      <w:proofErr w:type="spellEnd"/>
      <w:r w:rsidRPr="005E0A49">
        <w:rPr>
          <w:rFonts w:asciiTheme="minorHAnsi" w:hAnsiTheme="minorHAnsi" w:cstheme="minorHAnsi"/>
          <w:bCs/>
          <w:sz w:val="20"/>
          <w:szCs w:val="20"/>
        </w:rPr>
        <w:t xml:space="preserve"> kodowane kolorystycznie na opakowaniu?</w:t>
      </w:r>
    </w:p>
    <w:p w:rsidR="00722D1F" w:rsidRPr="00D51C94" w:rsidRDefault="00722D1F" w:rsidP="001D1AA4">
      <w:pPr>
        <w:spacing w:after="0" w:line="240" w:lineRule="auto"/>
        <w:jc w:val="both"/>
        <w:rPr>
          <w:rFonts w:asciiTheme="minorHAnsi" w:hAnsiTheme="minorHAnsi" w:cstheme="minorHAnsi"/>
          <w:b/>
          <w:color w:val="auto"/>
          <w:sz w:val="20"/>
          <w:szCs w:val="20"/>
        </w:rPr>
      </w:pPr>
      <w:r w:rsidRPr="00D51C94">
        <w:rPr>
          <w:rFonts w:asciiTheme="minorHAnsi" w:hAnsiTheme="minorHAnsi" w:cstheme="minorHAnsi"/>
          <w:b/>
          <w:color w:val="auto"/>
          <w:sz w:val="20"/>
          <w:szCs w:val="20"/>
        </w:rPr>
        <w:t>Odpowiedź:</w:t>
      </w:r>
      <w:r w:rsidR="00FC2C4B">
        <w:rPr>
          <w:rFonts w:asciiTheme="minorHAnsi" w:hAnsiTheme="minorHAnsi" w:cstheme="minorHAnsi"/>
          <w:b/>
          <w:color w:val="auto"/>
          <w:sz w:val="20"/>
          <w:szCs w:val="20"/>
        </w:rPr>
        <w:t xml:space="preserve"> W zakresie pakietu 7 Zamawiający </w:t>
      </w:r>
      <w:r w:rsidR="001D1AA4" w:rsidRPr="00D51C94">
        <w:rPr>
          <w:rFonts w:asciiTheme="minorHAnsi" w:hAnsiTheme="minorHAnsi" w:cstheme="minorHAnsi"/>
          <w:b/>
          <w:color w:val="auto"/>
          <w:sz w:val="20"/>
          <w:szCs w:val="20"/>
        </w:rPr>
        <w:t>dopuszcza</w:t>
      </w:r>
      <w:r w:rsidR="00FC2C4B">
        <w:rPr>
          <w:rFonts w:asciiTheme="minorHAnsi" w:hAnsiTheme="minorHAnsi" w:cstheme="minorHAnsi"/>
          <w:b/>
          <w:color w:val="auto"/>
          <w:sz w:val="20"/>
          <w:szCs w:val="20"/>
        </w:rPr>
        <w:t xml:space="preserve"> zaoferowanie </w:t>
      </w:r>
      <w:r w:rsidR="00FC2C4B">
        <w:rPr>
          <w:rFonts w:asciiTheme="minorHAnsi" w:hAnsiTheme="minorHAnsi" w:cstheme="minorHAnsi"/>
          <w:b/>
          <w:bCs/>
          <w:sz w:val="20"/>
          <w:szCs w:val="20"/>
        </w:rPr>
        <w:t xml:space="preserve">rękawic lateksowych, pudrowanych, </w:t>
      </w:r>
      <w:proofErr w:type="spellStart"/>
      <w:r w:rsidR="00FC2C4B">
        <w:rPr>
          <w:rFonts w:asciiTheme="minorHAnsi" w:hAnsiTheme="minorHAnsi" w:cstheme="minorHAnsi"/>
          <w:b/>
          <w:bCs/>
          <w:sz w:val="20"/>
          <w:szCs w:val="20"/>
        </w:rPr>
        <w:t>niesterylnych</w:t>
      </w:r>
      <w:proofErr w:type="spellEnd"/>
      <w:r w:rsidR="00FC2C4B">
        <w:rPr>
          <w:rFonts w:asciiTheme="minorHAnsi" w:hAnsiTheme="minorHAnsi" w:cstheme="minorHAnsi"/>
          <w:b/>
          <w:bCs/>
          <w:sz w:val="20"/>
          <w:szCs w:val="20"/>
        </w:rPr>
        <w:t>, teksturowanych</w:t>
      </w:r>
      <w:r w:rsidR="001D1AA4" w:rsidRPr="00D51C94">
        <w:rPr>
          <w:rFonts w:asciiTheme="minorHAnsi" w:hAnsiTheme="minorHAnsi" w:cstheme="minorHAnsi"/>
          <w:b/>
          <w:bCs/>
          <w:sz w:val="20"/>
          <w:szCs w:val="20"/>
        </w:rPr>
        <w:t xml:space="preserve"> na palcach i dłoni, grubość palcu 0,11±0,02mm, na dłoni 0,10±0,02mm, na mankiecie 0,07±0,01mm, długość min 240mm. AQL 1,5, siła zrywu min 6N wg EN 455 -potwierdzone badaniami z jednostki notyfikowanej. Zgodne z normami EN ISO 374-1, EN 374-2, EN 16523-1, EN 374-4 oraz odporne na przenikanie bakterii, grzybów i wirusów zgodnie z EN ISO 374-5 i ASTMF 1671. Rękawice zarejestrowane jako wyrób medyczny zgodnie z Dyrektywą o wyrobach Medycznych 93/42/EWG i środek ochrony indywidualnej kat. III zgodnie z Rozporządzeniem (UE) 2016/425. Dopuszczone do kontaktu z żywnością. potwierdzone piktogramem na opakowaniu. Pozbawione dodatków chemicznych: MBT, ZMBT, BHT, BHA, TMTD  - potwierdzone badaniem metodą HPLC z jednostki niezależnej.  Opakowanie 100 szt. Rozmiary </w:t>
      </w:r>
      <w:proofErr w:type="spellStart"/>
      <w:r w:rsidR="001D1AA4" w:rsidRPr="00D51C94">
        <w:rPr>
          <w:rFonts w:asciiTheme="minorHAnsi" w:hAnsiTheme="minorHAnsi" w:cstheme="minorHAnsi"/>
          <w:b/>
          <w:bCs/>
          <w:sz w:val="20"/>
          <w:szCs w:val="20"/>
        </w:rPr>
        <w:t>XS-XL</w:t>
      </w:r>
      <w:proofErr w:type="spellEnd"/>
      <w:r w:rsidR="001D1AA4" w:rsidRPr="00D51C94">
        <w:rPr>
          <w:rFonts w:asciiTheme="minorHAnsi" w:hAnsiTheme="minorHAnsi" w:cstheme="minorHAnsi"/>
          <w:b/>
          <w:bCs/>
          <w:sz w:val="20"/>
          <w:szCs w:val="20"/>
        </w:rPr>
        <w:t xml:space="preserve"> kodowane kolorystycznie na opakowaniu.</w:t>
      </w:r>
    </w:p>
    <w:p w:rsidR="005E0A49" w:rsidRPr="005E0A49" w:rsidRDefault="005E0A49" w:rsidP="005E0A49">
      <w:pPr>
        <w:spacing w:after="0" w:line="240" w:lineRule="auto"/>
        <w:rPr>
          <w:rFonts w:asciiTheme="minorHAnsi" w:hAnsiTheme="minorHAnsi" w:cstheme="minorHAnsi"/>
          <w:bCs/>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100</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12</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 fartuch sterylny?</w:t>
      </w:r>
    </w:p>
    <w:p w:rsidR="00722D1F" w:rsidRDefault="00722D1F" w:rsidP="00722D1F">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color w:val="auto"/>
          <w:sz w:val="20"/>
          <w:szCs w:val="20"/>
        </w:rPr>
        <w:t>Odpowiedź:</w:t>
      </w:r>
      <w:r w:rsidR="00C3472A" w:rsidRPr="00C3472A">
        <w:rPr>
          <w:rFonts w:asciiTheme="minorHAnsi" w:hAnsiTheme="minorHAnsi" w:cstheme="minorHAnsi"/>
          <w:b/>
          <w:color w:val="auto"/>
          <w:sz w:val="20"/>
          <w:szCs w:val="20"/>
        </w:rPr>
        <w:t xml:space="preserve"> </w:t>
      </w:r>
      <w:r w:rsidR="00FC2C4B">
        <w:rPr>
          <w:rFonts w:asciiTheme="minorHAnsi" w:hAnsiTheme="minorHAnsi" w:cstheme="minorHAnsi"/>
          <w:b/>
          <w:color w:val="auto"/>
          <w:sz w:val="20"/>
          <w:szCs w:val="20"/>
        </w:rPr>
        <w:t xml:space="preserve">W zakresie pakietu 12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 xml:space="preserve">dopuszcza </w:t>
      </w:r>
      <w:r w:rsidR="00FC2C4B">
        <w:rPr>
          <w:rFonts w:asciiTheme="minorHAnsi" w:hAnsiTheme="minorHAnsi" w:cstheme="minorHAnsi"/>
          <w:b/>
          <w:bCs/>
          <w:sz w:val="20"/>
          <w:szCs w:val="20"/>
        </w:rPr>
        <w:t xml:space="preserve">zaoferowanie </w:t>
      </w:r>
      <w:r w:rsidR="00C3472A" w:rsidRPr="00C3472A">
        <w:rPr>
          <w:rFonts w:asciiTheme="minorHAnsi" w:hAnsiTheme="minorHAnsi" w:cstheme="minorHAnsi"/>
          <w:b/>
          <w:bCs/>
          <w:sz w:val="20"/>
          <w:szCs w:val="20"/>
        </w:rPr>
        <w:t>fartuch</w:t>
      </w:r>
      <w:r w:rsidR="00FC2C4B">
        <w:rPr>
          <w:rFonts w:asciiTheme="minorHAnsi" w:hAnsiTheme="minorHAnsi" w:cstheme="minorHAnsi"/>
          <w:b/>
          <w:bCs/>
          <w:sz w:val="20"/>
          <w:szCs w:val="20"/>
        </w:rPr>
        <w:t>a</w:t>
      </w:r>
      <w:r w:rsidR="00C3472A" w:rsidRPr="00C3472A">
        <w:rPr>
          <w:rFonts w:asciiTheme="minorHAnsi" w:hAnsiTheme="minorHAnsi" w:cstheme="minorHAnsi"/>
          <w:b/>
          <w:bCs/>
          <w:sz w:val="20"/>
          <w:szCs w:val="20"/>
        </w:rPr>
        <w:t xml:space="preserve"> steryln</w:t>
      </w:r>
      <w:r w:rsidR="00FC2C4B">
        <w:rPr>
          <w:rFonts w:asciiTheme="minorHAnsi" w:hAnsiTheme="minorHAnsi" w:cstheme="minorHAnsi"/>
          <w:b/>
          <w:bCs/>
          <w:sz w:val="20"/>
          <w:szCs w:val="20"/>
        </w:rPr>
        <w:t>ego</w:t>
      </w:r>
      <w:r w:rsidR="00C3472A" w:rsidRPr="00C3472A">
        <w:rPr>
          <w:rFonts w:asciiTheme="minorHAnsi" w:hAnsiTheme="minorHAnsi" w:cstheme="minorHAnsi"/>
          <w:b/>
          <w:bCs/>
          <w:sz w:val="20"/>
          <w:szCs w:val="20"/>
        </w:rPr>
        <w:t>.</w:t>
      </w:r>
    </w:p>
    <w:p w:rsidR="005E0A49" w:rsidRPr="005E0A49" w:rsidRDefault="005E0A49" w:rsidP="005E0A49">
      <w:pPr>
        <w:spacing w:after="0" w:line="240" w:lineRule="auto"/>
        <w:rPr>
          <w:rFonts w:asciiTheme="minorHAnsi" w:hAnsiTheme="minorHAnsi" w:cstheme="minorHAnsi"/>
          <w:bCs/>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101</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14</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 podkład wykonany z hydrofobowej włókniny typu SMS?</w:t>
      </w:r>
    </w:p>
    <w:p w:rsidR="00FC2C4B" w:rsidRDefault="00722D1F" w:rsidP="00C3472A">
      <w:pPr>
        <w:spacing w:after="0" w:line="240" w:lineRule="auto"/>
        <w:jc w:val="both"/>
        <w:rPr>
          <w:rFonts w:asciiTheme="minorHAnsi" w:hAnsiTheme="minorHAnsi" w:cstheme="minorHAnsi"/>
          <w:b/>
          <w:bCs/>
          <w:sz w:val="20"/>
          <w:szCs w:val="20"/>
        </w:rPr>
      </w:pPr>
      <w:r w:rsidRPr="00C3472A">
        <w:rPr>
          <w:rFonts w:asciiTheme="minorHAnsi" w:hAnsiTheme="minorHAnsi" w:cstheme="minorHAnsi"/>
          <w:b/>
          <w:color w:val="auto"/>
          <w:sz w:val="20"/>
          <w:szCs w:val="20"/>
        </w:rPr>
        <w:t>Odpowiedź:</w:t>
      </w:r>
      <w:r w:rsidR="00FC2C4B">
        <w:rPr>
          <w:rFonts w:asciiTheme="minorHAnsi" w:hAnsiTheme="minorHAnsi" w:cstheme="minorHAnsi"/>
          <w:b/>
          <w:color w:val="auto"/>
          <w:sz w:val="20"/>
          <w:szCs w:val="20"/>
        </w:rPr>
        <w:t xml:space="preserve"> W zakresie pakietu 14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FC2C4B">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podkład</w:t>
      </w:r>
      <w:r w:rsidR="00FC2C4B">
        <w:rPr>
          <w:rFonts w:asciiTheme="minorHAnsi" w:hAnsiTheme="minorHAnsi" w:cstheme="minorHAnsi"/>
          <w:b/>
          <w:bCs/>
          <w:sz w:val="20"/>
          <w:szCs w:val="20"/>
        </w:rPr>
        <w:t>ów wykonanych</w:t>
      </w:r>
    </w:p>
    <w:p w:rsidR="00722D1F" w:rsidRPr="00C3472A" w:rsidRDefault="00C3472A" w:rsidP="00C3472A">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bCs/>
          <w:sz w:val="20"/>
          <w:szCs w:val="20"/>
        </w:rPr>
        <w:t xml:space="preserve"> z hydrofobowej włókniny typu SMS</w:t>
      </w:r>
      <w:r w:rsidR="00FC2C4B">
        <w:rPr>
          <w:rFonts w:asciiTheme="minorHAnsi" w:hAnsiTheme="minorHAnsi" w:cstheme="minorHAnsi"/>
          <w:b/>
          <w:bCs/>
          <w:sz w:val="20"/>
          <w:szCs w:val="20"/>
        </w:rPr>
        <w:t>.</w:t>
      </w:r>
    </w:p>
    <w:p w:rsidR="005E0A49" w:rsidRPr="005E0A49" w:rsidRDefault="005E0A49" w:rsidP="005E0A49">
      <w:pPr>
        <w:spacing w:after="0" w:line="240" w:lineRule="auto"/>
        <w:rPr>
          <w:rFonts w:asciiTheme="minorHAnsi" w:hAnsiTheme="minorHAnsi" w:cstheme="minorHAnsi"/>
          <w:bCs/>
          <w:sz w:val="20"/>
          <w:szCs w:val="20"/>
        </w:rPr>
      </w:pPr>
    </w:p>
    <w:p w:rsidR="00FC2C4B"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102</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16</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 xml:space="preserve">Czy Zamawiający dopuści komplet pościeli wykonany z włókniny polipropylenowej </w:t>
      </w:r>
    </w:p>
    <w:p w:rsidR="005E0A49" w:rsidRPr="005E0A49" w:rsidRDefault="005E0A49" w:rsidP="005E0A49">
      <w:pPr>
        <w:spacing w:after="0" w:line="240" w:lineRule="auto"/>
        <w:rPr>
          <w:rFonts w:asciiTheme="minorHAnsi" w:hAnsiTheme="minorHAnsi" w:cstheme="minorHAnsi"/>
          <w:bCs/>
          <w:sz w:val="20"/>
          <w:szCs w:val="20"/>
        </w:rPr>
      </w:pPr>
      <w:r w:rsidRPr="005E0A49">
        <w:rPr>
          <w:rFonts w:asciiTheme="minorHAnsi" w:hAnsiTheme="minorHAnsi" w:cstheme="minorHAnsi"/>
          <w:bCs/>
          <w:sz w:val="20"/>
          <w:szCs w:val="20"/>
        </w:rPr>
        <w:t>o gramaturze 25g/m2?</w:t>
      </w:r>
    </w:p>
    <w:p w:rsidR="00FC2C4B" w:rsidRDefault="00722D1F" w:rsidP="00C3472A">
      <w:pPr>
        <w:spacing w:after="0" w:line="240" w:lineRule="auto"/>
        <w:rPr>
          <w:rFonts w:asciiTheme="minorHAnsi" w:hAnsiTheme="minorHAnsi" w:cstheme="minorHAnsi"/>
          <w:b/>
          <w:bCs/>
          <w:sz w:val="20"/>
          <w:szCs w:val="20"/>
        </w:rPr>
      </w:pPr>
      <w:r w:rsidRPr="00C3472A">
        <w:rPr>
          <w:rFonts w:asciiTheme="minorHAnsi" w:hAnsiTheme="minorHAnsi" w:cstheme="minorHAnsi"/>
          <w:b/>
          <w:color w:val="auto"/>
          <w:sz w:val="20"/>
          <w:szCs w:val="20"/>
        </w:rPr>
        <w:t>Odpowiedź:</w:t>
      </w:r>
      <w:r w:rsidR="00FC2C4B">
        <w:rPr>
          <w:rFonts w:asciiTheme="minorHAnsi" w:hAnsiTheme="minorHAnsi" w:cstheme="minorHAnsi"/>
          <w:b/>
          <w:color w:val="auto"/>
          <w:sz w:val="20"/>
          <w:szCs w:val="20"/>
        </w:rPr>
        <w:t xml:space="preserve"> W zakresie pakietu 16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FC2C4B">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komplet</w:t>
      </w:r>
      <w:r w:rsidR="00FC2C4B">
        <w:rPr>
          <w:rFonts w:asciiTheme="minorHAnsi" w:hAnsiTheme="minorHAnsi" w:cstheme="minorHAnsi"/>
          <w:b/>
          <w:bCs/>
          <w:sz w:val="20"/>
          <w:szCs w:val="20"/>
        </w:rPr>
        <w:t>ów</w:t>
      </w:r>
      <w:r w:rsidR="00C3472A" w:rsidRPr="00C3472A">
        <w:rPr>
          <w:rFonts w:asciiTheme="minorHAnsi" w:hAnsiTheme="minorHAnsi" w:cstheme="minorHAnsi"/>
          <w:b/>
          <w:bCs/>
          <w:sz w:val="20"/>
          <w:szCs w:val="20"/>
        </w:rPr>
        <w:t xml:space="preserve"> pościeli wykonany</w:t>
      </w:r>
      <w:r w:rsidR="00FC2C4B">
        <w:rPr>
          <w:rFonts w:asciiTheme="minorHAnsi" w:hAnsiTheme="minorHAnsi" w:cstheme="minorHAnsi"/>
          <w:b/>
          <w:bCs/>
          <w:sz w:val="20"/>
          <w:szCs w:val="20"/>
        </w:rPr>
        <w:t>ch</w:t>
      </w:r>
    </w:p>
    <w:p w:rsidR="00C3472A" w:rsidRPr="00C3472A" w:rsidRDefault="00C3472A" w:rsidP="00C3472A">
      <w:pPr>
        <w:spacing w:after="0" w:line="240" w:lineRule="auto"/>
        <w:rPr>
          <w:rFonts w:asciiTheme="minorHAnsi" w:hAnsiTheme="minorHAnsi" w:cstheme="minorHAnsi"/>
          <w:b/>
          <w:bCs/>
          <w:sz w:val="20"/>
          <w:szCs w:val="20"/>
        </w:rPr>
      </w:pPr>
      <w:r w:rsidRPr="00C3472A">
        <w:rPr>
          <w:rFonts w:asciiTheme="minorHAnsi" w:hAnsiTheme="minorHAnsi" w:cstheme="minorHAnsi"/>
          <w:b/>
          <w:bCs/>
          <w:sz w:val="20"/>
          <w:szCs w:val="20"/>
        </w:rPr>
        <w:t xml:space="preserve"> z włókniny polip</w:t>
      </w:r>
      <w:r w:rsidR="00FC2C4B">
        <w:rPr>
          <w:rFonts w:asciiTheme="minorHAnsi" w:hAnsiTheme="minorHAnsi" w:cstheme="minorHAnsi"/>
          <w:b/>
          <w:bCs/>
          <w:sz w:val="20"/>
          <w:szCs w:val="20"/>
        </w:rPr>
        <w:t>ropylenowej o gramaturze 25g/m2.</w:t>
      </w:r>
    </w:p>
    <w:p w:rsidR="00722D1F" w:rsidRDefault="00722D1F" w:rsidP="00C3472A">
      <w:pPr>
        <w:spacing w:after="0" w:line="240" w:lineRule="auto"/>
        <w:jc w:val="both"/>
        <w:rPr>
          <w:rFonts w:asciiTheme="minorHAnsi" w:hAnsiTheme="minorHAnsi" w:cstheme="minorHAnsi"/>
          <w:b/>
          <w:color w:val="auto"/>
          <w:sz w:val="20"/>
          <w:szCs w:val="20"/>
        </w:rPr>
      </w:pPr>
    </w:p>
    <w:p w:rsidR="005E0A49" w:rsidRPr="005E0A49" w:rsidRDefault="005E0A49" w:rsidP="005E0A49">
      <w:pPr>
        <w:spacing w:after="0" w:line="240" w:lineRule="auto"/>
        <w:rPr>
          <w:rFonts w:asciiTheme="minorHAnsi" w:hAnsiTheme="minorHAnsi" w:cstheme="minorHAnsi"/>
          <w:bCs/>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103</w:t>
      </w:r>
      <w:r w:rsidRPr="002F0ABE">
        <w:rPr>
          <w:rFonts w:asciiTheme="minorHAnsi" w:hAnsiTheme="minorHAnsi" w:cstheme="minorHAnsi"/>
          <w:b/>
          <w:sz w:val="20"/>
          <w:szCs w:val="20"/>
        </w:rPr>
        <w:t>, dot</w:t>
      </w:r>
      <w:r>
        <w:rPr>
          <w:rFonts w:asciiTheme="minorHAnsi" w:hAnsiTheme="minorHAnsi" w:cstheme="minorHAnsi"/>
          <w:b/>
          <w:sz w:val="20"/>
          <w:szCs w:val="20"/>
        </w:rPr>
        <w:t>.</w:t>
      </w:r>
      <w:r w:rsidR="00FC2C4B">
        <w:rPr>
          <w:rFonts w:asciiTheme="minorHAnsi" w:hAnsiTheme="minorHAnsi" w:cstheme="minorHAnsi"/>
          <w:b/>
          <w:sz w:val="20"/>
          <w:szCs w:val="20"/>
        </w:rPr>
        <w:t xml:space="preserve"> </w:t>
      </w:r>
      <w:r w:rsidRPr="005E0A49">
        <w:rPr>
          <w:rFonts w:asciiTheme="minorHAnsi" w:hAnsiTheme="minorHAnsi" w:cstheme="minorHAnsi"/>
          <w:b/>
          <w:bCs/>
          <w:sz w:val="20"/>
          <w:szCs w:val="20"/>
        </w:rPr>
        <w:t>Część 16</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 komplet pościeli o składzie: prześcieradło 210x150cm, powłoczka na kołdrę 160x210cm, powłoczka na poduszkę 70x80cm?</w:t>
      </w:r>
    </w:p>
    <w:p w:rsidR="00722D1F" w:rsidRDefault="00722D1F" w:rsidP="00C3472A">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color w:val="auto"/>
          <w:sz w:val="20"/>
          <w:szCs w:val="20"/>
        </w:rPr>
        <w:t>Odpowiedź:</w:t>
      </w:r>
      <w:r w:rsidR="00FC2C4B">
        <w:rPr>
          <w:rFonts w:asciiTheme="minorHAnsi" w:hAnsiTheme="minorHAnsi" w:cstheme="minorHAnsi"/>
          <w:b/>
          <w:color w:val="auto"/>
          <w:sz w:val="20"/>
          <w:szCs w:val="20"/>
        </w:rPr>
        <w:t xml:space="preserve"> W zakresie pakietu 16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FC2C4B">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komplet</w:t>
      </w:r>
      <w:r w:rsidR="00FC2C4B">
        <w:rPr>
          <w:rFonts w:asciiTheme="minorHAnsi" w:hAnsiTheme="minorHAnsi" w:cstheme="minorHAnsi"/>
          <w:b/>
          <w:bCs/>
          <w:sz w:val="20"/>
          <w:szCs w:val="20"/>
        </w:rPr>
        <w:t>ów</w:t>
      </w:r>
      <w:r w:rsidR="00C3472A" w:rsidRPr="00C3472A">
        <w:rPr>
          <w:rFonts w:asciiTheme="minorHAnsi" w:hAnsiTheme="minorHAnsi" w:cstheme="minorHAnsi"/>
          <w:b/>
          <w:bCs/>
          <w:sz w:val="20"/>
          <w:szCs w:val="20"/>
        </w:rPr>
        <w:t xml:space="preserve"> pościeli o składzie: prześcieradło 210x150cm, powłoczka na kołdrę 160x210cm, powłoczka na poduszkę 70x80cm.</w:t>
      </w:r>
    </w:p>
    <w:p w:rsidR="005E0A49" w:rsidRPr="005E0A49" w:rsidRDefault="005E0A49" w:rsidP="005E0A49">
      <w:pPr>
        <w:spacing w:after="0" w:line="240" w:lineRule="auto"/>
        <w:rPr>
          <w:rFonts w:asciiTheme="minorHAnsi" w:hAnsiTheme="minorHAnsi" w:cstheme="minorHAnsi"/>
          <w:bCs/>
          <w:sz w:val="20"/>
          <w:szCs w:val="20"/>
        </w:rPr>
      </w:pPr>
    </w:p>
    <w:p w:rsidR="005E0A49" w:rsidRPr="005E0A49" w:rsidRDefault="005E0A49" w:rsidP="005E0A49">
      <w:pPr>
        <w:spacing w:after="0" w:line="240" w:lineRule="auto"/>
        <w:rPr>
          <w:rFonts w:asciiTheme="minorHAnsi" w:hAnsiTheme="minorHAnsi" w:cstheme="minorHAnsi"/>
          <w:bCs/>
          <w:sz w:val="20"/>
          <w:szCs w:val="20"/>
        </w:rPr>
      </w:pPr>
      <w:r>
        <w:rPr>
          <w:rFonts w:asciiTheme="minorHAnsi" w:hAnsiTheme="minorHAnsi" w:cstheme="minorHAnsi"/>
          <w:b/>
          <w:sz w:val="20"/>
          <w:szCs w:val="20"/>
        </w:rPr>
        <w:t>Pytanie 104</w:t>
      </w:r>
      <w:r w:rsidRPr="002F0ABE">
        <w:rPr>
          <w:rFonts w:asciiTheme="minorHAnsi" w:hAnsiTheme="minorHAnsi" w:cstheme="minorHAnsi"/>
          <w:b/>
          <w:sz w:val="20"/>
          <w:szCs w:val="20"/>
        </w:rPr>
        <w:t>, dot</w:t>
      </w:r>
      <w:r>
        <w:rPr>
          <w:rFonts w:asciiTheme="minorHAnsi" w:hAnsiTheme="minorHAnsi" w:cstheme="minorHAnsi"/>
          <w:b/>
          <w:sz w:val="20"/>
          <w:szCs w:val="20"/>
        </w:rPr>
        <w:t>.</w:t>
      </w:r>
      <w:r w:rsidR="00111490">
        <w:rPr>
          <w:rFonts w:asciiTheme="minorHAnsi" w:hAnsiTheme="minorHAnsi" w:cstheme="minorHAnsi"/>
          <w:b/>
          <w:sz w:val="20"/>
          <w:szCs w:val="20"/>
        </w:rPr>
        <w:t xml:space="preserve"> </w:t>
      </w:r>
      <w:r w:rsidRPr="005E0A49">
        <w:rPr>
          <w:rFonts w:asciiTheme="minorHAnsi" w:hAnsiTheme="minorHAnsi" w:cstheme="minorHAnsi"/>
          <w:b/>
          <w:bCs/>
          <w:sz w:val="20"/>
          <w:szCs w:val="20"/>
        </w:rPr>
        <w:t>Część 19</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w:t>
      </w:r>
      <w:r w:rsidR="00111490">
        <w:rPr>
          <w:rFonts w:asciiTheme="minorHAnsi" w:hAnsiTheme="minorHAnsi" w:cstheme="minorHAnsi"/>
          <w:bCs/>
          <w:sz w:val="20"/>
          <w:szCs w:val="20"/>
        </w:rPr>
        <w:t xml:space="preserve"> </w:t>
      </w:r>
      <w:r w:rsidRPr="005E0A49">
        <w:rPr>
          <w:rFonts w:asciiTheme="minorHAnsi" w:hAnsiTheme="minorHAnsi" w:cstheme="minorHAnsi"/>
          <w:bCs/>
          <w:sz w:val="20"/>
          <w:szCs w:val="20"/>
        </w:rPr>
        <w:t>opatrunek z wkładem chłonnym o składzie: 80% włókna naturalna + 20% poliester?</w:t>
      </w:r>
    </w:p>
    <w:p w:rsidR="004C7DF8" w:rsidRDefault="00722D1F" w:rsidP="00C3472A">
      <w:pPr>
        <w:spacing w:after="0" w:line="240" w:lineRule="auto"/>
        <w:jc w:val="both"/>
        <w:rPr>
          <w:rFonts w:asciiTheme="minorHAnsi" w:hAnsiTheme="minorHAnsi" w:cstheme="minorHAnsi"/>
          <w:b/>
          <w:bCs/>
          <w:sz w:val="20"/>
          <w:szCs w:val="20"/>
        </w:rPr>
      </w:pPr>
      <w:r w:rsidRPr="00C3472A">
        <w:rPr>
          <w:rFonts w:asciiTheme="minorHAnsi" w:hAnsiTheme="minorHAnsi" w:cstheme="minorHAnsi"/>
          <w:b/>
          <w:color w:val="auto"/>
          <w:sz w:val="20"/>
          <w:szCs w:val="20"/>
        </w:rPr>
        <w:t>Odpowiedź:</w:t>
      </w:r>
      <w:r w:rsidR="00111490">
        <w:rPr>
          <w:rFonts w:asciiTheme="minorHAnsi" w:hAnsiTheme="minorHAnsi" w:cstheme="minorHAnsi"/>
          <w:b/>
          <w:color w:val="auto"/>
          <w:sz w:val="20"/>
          <w:szCs w:val="20"/>
        </w:rPr>
        <w:t xml:space="preserve"> W zakresie pakietu 19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111490">
        <w:rPr>
          <w:rFonts w:asciiTheme="minorHAnsi" w:hAnsiTheme="minorHAnsi" w:cstheme="minorHAnsi"/>
          <w:b/>
          <w:bCs/>
          <w:sz w:val="20"/>
          <w:szCs w:val="20"/>
        </w:rPr>
        <w:t xml:space="preserve"> </w:t>
      </w:r>
      <w:r w:rsidR="004C7DF8">
        <w:rPr>
          <w:rFonts w:asciiTheme="minorHAnsi" w:hAnsiTheme="minorHAnsi" w:cstheme="minorHAnsi"/>
          <w:b/>
          <w:bCs/>
          <w:sz w:val="20"/>
          <w:szCs w:val="20"/>
        </w:rPr>
        <w:t>zaoferowanie opatrunku</w:t>
      </w:r>
      <w:r w:rsidR="00C3472A" w:rsidRPr="00C3472A">
        <w:rPr>
          <w:rFonts w:asciiTheme="minorHAnsi" w:hAnsiTheme="minorHAnsi" w:cstheme="minorHAnsi"/>
          <w:b/>
          <w:bCs/>
          <w:sz w:val="20"/>
          <w:szCs w:val="20"/>
        </w:rPr>
        <w:t xml:space="preserve"> z wkładem chłonnym </w:t>
      </w:r>
    </w:p>
    <w:p w:rsidR="00722D1F" w:rsidRPr="00C3472A" w:rsidRDefault="00C3472A" w:rsidP="00C3472A">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bCs/>
          <w:sz w:val="20"/>
          <w:szCs w:val="20"/>
        </w:rPr>
        <w:t>o składzie: 80% włókna naturalna + 20% poliester</w:t>
      </w:r>
      <w:r>
        <w:rPr>
          <w:rFonts w:asciiTheme="minorHAnsi" w:hAnsiTheme="minorHAnsi" w:cstheme="minorHAnsi"/>
          <w:b/>
          <w:bCs/>
          <w:sz w:val="20"/>
          <w:szCs w:val="20"/>
        </w:rPr>
        <w:t>.</w:t>
      </w:r>
    </w:p>
    <w:p w:rsidR="005E0A49" w:rsidRPr="005E0A49" w:rsidRDefault="005E0A49" w:rsidP="005E0A49">
      <w:pPr>
        <w:pStyle w:val="Default"/>
        <w:rPr>
          <w:rFonts w:asciiTheme="minorHAnsi" w:hAnsiTheme="minorHAnsi" w:cstheme="minorHAnsi"/>
          <w:bCs/>
          <w:sz w:val="20"/>
          <w:szCs w:val="20"/>
        </w:rPr>
      </w:pPr>
    </w:p>
    <w:p w:rsidR="005E0A49" w:rsidRPr="005E0A49" w:rsidRDefault="005E0A49" w:rsidP="005E0A49">
      <w:pPr>
        <w:pStyle w:val="Default"/>
        <w:rPr>
          <w:rFonts w:asciiTheme="minorHAnsi" w:hAnsiTheme="minorHAnsi" w:cstheme="minorHAnsi"/>
          <w:bCs/>
          <w:sz w:val="20"/>
          <w:szCs w:val="20"/>
        </w:rPr>
      </w:pPr>
      <w:r>
        <w:rPr>
          <w:rFonts w:asciiTheme="minorHAnsi" w:hAnsiTheme="minorHAnsi" w:cstheme="minorHAnsi"/>
          <w:b/>
          <w:sz w:val="20"/>
          <w:szCs w:val="20"/>
        </w:rPr>
        <w:t>Pytanie 105</w:t>
      </w:r>
      <w:r w:rsidRPr="002F0ABE">
        <w:rPr>
          <w:rFonts w:asciiTheme="minorHAnsi" w:hAnsiTheme="minorHAnsi" w:cstheme="minorHAnsi"/>
          <w:b/>
          <w:sz w:val="20"/>
          <w:szCs w:val="20"/>
        </w:rPr>
        <w:t>, dot</w:t>
      </w:r>
      <w:r>
        <w:rPr>
          <w:rFonts w:asciiTheme="minorHAnsi" w:hAnsiTheme="minorHAnsi" w:cstheme="minorHAnsi"/>
          <w:b/>
          <w:sz w:val="20"/>
          <w:szCs w:val="20"/>
        </w:rPr>
        <w:t>.</w:t>
      </w:r>
      <w:r w:rsidR="004C7DF8">
        <w:rPr>
          <w:rFonts w:asciiTheme="minorHAnsi" w:hAnsiTheme="minorHAnsi" w:cstheme="minorHAnsi"/>
          <w:b/>
          <w:sz w:val="20"/>
          <w:szCs w:val="20"/>
        </w:rPr>
        <w:t xml:space="preserve"> </w:t>
      </w:r>
      <w:r w:rsidRPr="005E0A49">
        <w:rPr>
          <w:rFonts w:asciiTheme="minorHAnsi" w:hAnsiTheme="minorHAnsi" w:cstheme="minorHAnsi"/>
          <w:b/>
          <w:bCs/>
          <w:sz w:val="20"/>
          <w:szCs w:val="20"/>
        </w:rPr>
        <w:t>Część 21</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 fartuch wykonany z włókniny typu SMS o gramaturze 35g/m2?</w:t>
      </w:r>
    </w:p>
    <w:p w:rsidR="00C3472A" w:rsidRPr="00C3472A" w:rsidRDefault="00722D1F" w:rsidP="00C3472A">
      <w:pPr>
        <w:pStyle w:val="Default"/>
        <w:rPr>
          <w:rFonts w:asciiTheme="minorHAnsi" w:hAnsiTheme="minorHAnsi" w:cstheme="minorHAnsi"/>
          <w:b/>
          <w:bCs/>
          <w:sz w:val="20"/>
          <w:szCs w:val="20"/>
        </w:rPr>
      </w:pPr>
      <w:r w:rsidRPr="00C3472A">
        <w:rPr>
          <w:rFonts w:asciiTheme="minorHAnsi" w:hAnsiTheme="minorHAnsi" w:cstheme="minorHAnsi"/>
          <w:b/>
          <w:color w:val="auto"/>
          <w:sz w:val="20"/>
          <w:szCs w:val="20"/>
        </w:rPr>
        <w:t>Odpowiedź:</w:t>
      </w:r>
      <w:r w:rsidR="004C7DF8">
        <w:rPr>
          <w:rFonts w:asciiTheme="minorHAnsi" w:hAnsiTheme="minorHAnsi" w:cstheme="minorHAnsi"/>
          <w:b/>
          <w:color w:val="auto"/>
          <w:sz w:val="20"/>
          <w:szCs w:val="20"/>
        </w:rPr>
        <w:t xml:space="preserve"> W zakresie pakietu 21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4C7DF8">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fartuch</w:t>
      </w:r>
      <w:r w:rsidR="004C7DF8">
        <w:rPr>
          <w:rFonts w:asciiTheme="minorHAnsi" w:hAnsiTheme="minorHAnsi" w:cstheme="minorHAnsi"/>
          <w:b/>
          <w:bCs/>
          <w:sz w:val="20"/>
          <w:szCs w:val="20"/>
        </w:rPr>
        <w:t>a wykonanego</w:t>
      </w:r>
      <w:r w:rsidR="00C3472A" w:rsidRPr="00C3472A">
        <w:rPr>
          <w:rFonts w:asciiTheme="minorHAnsi" w:hAnsiTheme="minorHAnsi" w:cstheme="minorHAnsi"/>
          <w:b/>
          <w:bCs/>
          <w:sz w:val="20"/>
          <w:szCs w:val="20"/>
        </w:rPr>
        <w:t xml:space="preserve"> z włókniny typu SMS o gramaturze</w:t>
      </w:r>
      <w:r w:rsidR="00C3472A">
        <w:rPr>
          <w:rFonts w:asciiTheme="minorHAnsi" w:hAnsiTheme="minorHAnsi" w:cstheme="minorHAnsi"/>
          <w:b/>
          <w:bCs/>
          <w:sz w:val="20"/>
          <w:szCs w:val="20"/>
        </w:rPr>
        <w:t xml:space="preserve"> 35g/m2.</w:t>
      </w:r>
    </w:p>
    <w:p w:rsidR="00722D1F" w:rsidRDefault="00722D1F" w:rsidP="00C3472A">
      <w:pPr>
        <w:spacing w:after="0" w:line="240" w:lineRule="auto"/>
        <w:jc w:val="both"/>
        <w:rPr>
          <w:rFonts w:asciiTheme="minorHAnsi" w:hAnsiTheme="minorHAnsi" w:cstheme="minorHAnsi"/>
          <w:b/>
          <w:color w:val="auto"/>
          <w:sz w:val="20"/>
          <w:szCs w:val="20"/>
        </w:rPr>
      </w:pPr>
    </w:p>
    <w:p w:rsidR="005E0A49" w:rsidRPr="005E0A49" w:rsidRDefault="005E0A49" w:rsidP="005E0A49">
      <w:pPr>
        <w:pStyle w:val="Default"/>
        <w:rPr>
          <w:rFonts w:asciiTheme="minorHAnsi" w:hAnsiTheme="minorHAnsi" w:cstheme="minorHAnsi"/>
        </w:rPr>
      </w:pPr>
      <w:r>
        <w:rPr>
          <w:rFonts w:asciiTheme="minorHAnsi" w:hAnsiTheme="minorHAnsi" w:cstheme="minorHAnsi"/>
          <w:b/>
          <w:sz w:val="20"/>
          <w:szCs w:val="20"/>
        </w:rPr>
        <w:t>Pytanie 106</w:t>
      </w:r>
      <w:r w:rsidRPr="002F0ABE">
        <w:rPr>
          <w:rFonts w:asciiTheme="minorHAnsi" w:hAnsiTheme="minorHAnsi" w:cstheme="minorHAnsi"/>
          <w:b/>
          <w:sz w:val="20"/>
          <w:szCs w:val="20"/>
        </w:rPr>
        <w:t>, dot</w:t>
      </w:r>
      <w:r>
        <w:rPr>
          <w:rFonts w:asciiTheme="minorHAnsi" w:hAnsiTheme="minorHAnsi" w:cstheme="minorHAnsi"/>
          <w:b/>
          <w:sz w:val="20"/>
          <w:szCs w:val="20"/>
        </w:rPr>
        <w:t>.</w:t>
      </w:r>
      <w:r w:rsidR="004C7DF8">
        <w:rPr>
          <w:rFonts w:asciiTheme="minorHAnsi" w:hAnsiTheme="minorHAnsi" w:cstheme="minorHAnsi"/>
          <w:b/>
          <w:sz w:val="20"/>
          <w:szCs w:val="20"/>
        </w:rPr>
        <w:t xml:space="preserve"> </w:t>
      </w:r>
      <w:r w:rsidRPr="005E0A49">
        <w:rPr>
          <w:rFonts w:asciiTheme="minorHAnsi" w:hAnsiTheme="minorHAnsi" w:cstheme="minorHAnsi"/>
          <w:b/>
          <w:bCs/>
          <w:sz w:val="20"/>
          <w:szCs w:val="20"/>
        </w:rPr>
        <w:t>Część 22</w:t>
      </w:r>
      <w:r>
        <w:rPr>
          <w:rFonts w:asciiTheme="minorHAnsi" w:hAnsiTheme="minorHAnsi" w:cstheme="minorHAnsi"/>
          <w:b/>
          <w:bCs/>
          <w:sz w:val="20"/>
          <w:szCs w:val="20"/>
        </w:rPr>
        <w:t xml:space="preserve">: </w:t>
      </w:r>
      <w:r w:rsidRPr="005E0A49">
        <w:rPr>
          <w:rFonts w:asciiTheme="minorHAnsi" w:hAnsiTheme="minorHAnsi" w:cstheme="minorHAnsi"/>
          <w:bCs/>
          <w:sz w:val="20"/>
          <w:szCs w:val="20"/>
        </w:rPr>
        <w:t>Czy Zamawiający dopuści fartuch wykonany z włókniny typu SMS o gramaturze 35g/m2?</w:t>
      </w:r>
    </w:p>
    <w:p w:rsidR="00C3472A" w:rsidRPr="00C3472A" w:rsidRDefault="00722D1F" w:rsidP="00C3472A">
      <w:pPr>
        <w:pStyle w:val="Default"/>
        <w:rPr>
          <w:rFonts w:asciiTheme="minorHAnsi" w:hAnsiTheme="minorHAnsi" w:cstheme="minorHAnsi"/>
          <w:b/>
        </w:rPr>
      </w:pPr>
      <w:r w:rsidRPr="00C3472A">
        <w:rPr>
          <w:rFonts w:asciiTheme="minorHAnsi" w:hAnsiTheme="minorHAnsi" w:cstheme="minorHAnsi"/>
          <w:b/>
          <w:color w:val="auto"/>
          <w:sz w:val="20"/>
          <w:szCs w:val="20"/>
        </w:rPr>
        <w:t>Odpowiedź:</w:t>
      </w:r>
      <w:r w:rsidR="004C7DF8">
        <w:rPr>
          <w:rFonts w:asciiTheme="minorHAnsi" w:hAnsiTheme="minorHAnsi" w:cstheme="minorHAnsi"/>
          <w:b/>
          <w:color w:val="auto"/>
          <w:sz w:val="20"/>
          <w:szCs w:val="20"/>
        </w:rPr>
        <w:t xml:space="preserve"> W zakresie pakietu 22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4C7DF8">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fartuch</w:t>
      </w:r>
      <w:r w:rsidR="004C7DF8">
        <w:rPr>
          <w:rFonts w:asciiTheme="minorHAnsi" w:hAnsiTheme="minorHAnsi" w:cstheme="minorHAnsi"/>
          <w:b/>
          <w:bCs/>
          <w:sz w:val="20"/>
          <w:szCs w:val="20"/>
        </w:rPr>
        <w:t>a wykonanego</w:t>
      </w:r>
      <w:r w:rsidR="00C3472A" w:rsidRPr="00C3472A">
        <w:rPr>
          <w:rFonts w:asciiTheme="minorHAnsi" w:hAnsiTheme="minorHAnsi" w:cstheme="minorHAnsi"/>
          <w:b/>
          <w:bCs/>
          <w:sz w:val="20"/>
          <w:szCs w:val="20"/>
        </w:rPr>
        <w:t xml:space="preserve"> z włókniny typu SMS o gramaturze 35g/m2.</w:t>
      </w:r>
    </w:p>
    <w:p w:rsidR="005E0A49" w:rsidRPr="00C3472A" w:rsidRDefault="005E0A49" w:rsidP="005E0A49">
      <w:pPr>
        <w:pStyle w:val="Default"/>
        <w:rPr>
          <w:rFonts w:asciiTheme="minorHAnsi" w:hAnsiTheme="minorHAnsi" w:cstheme="minorHAnsi"/>
        </w:rPr>
      </w:pPr>
    </w:p>
    <w:p w:rsidR="005E0A49" w:rsidRPr="00C3472A" w:rsidRDefault="005E0A49" w:rsidP="005E0A49">
      <w:pPr>
        <w:pStyle w:val="Default"/>
        <w:rPr>
          <w:rFonts w:asciiTheme="minorHAnsi" w:hAnsiTheme="minorHAnsi" w:cstheme="minorHAnsi"/>
          <w:bCs/>
          <w:sz w:val="20"/>
          <w:szCs w:val="20"/>
        </w:rPr>
      </w:pPr>
      <w:r w:rsidRPr="00C3472A">
        <w:rPr>
          <w:rFonts w:asciiTheme="minorHAnsi" w:hAnsiTheme="minorHAnsi" w:cstheme="minorHAnsi"/>
          <w:b/>
          <w:sz w:val="20"/>
          <w:szCs w:val="20"/>
        </w:rPr>
        <w:t>Pytanie 107, dot.</w:t>
      </w:r>
      <w:r w:rsidR="004C7DF8">
        <w:rPr>
          <w:rFonts w:asciiTheme="minorHAnsi" w:hAnsiTheme="minorHAnsi" w:cstheme="minorHAnsi"/>
          <w:b/>
          <w:sz w:val="20"/>
          <w:szCs w:val="20"/>
        </w:rPr>
        <w:t xml:space="preserve"> </w:t>
      </w:r>
      <w:r w:rsidRPr="00C3472A">
        <w:rPr>
          <w:rFonts w:asciiTheme="minorHAnsi" w:hAnsiTheme="minorHAnsi" w:cstheme="minorHAnsi"/>
          <w:b/>
          <w:bCs/>
          <w:sz w:val="20"/>
          <w:szCs w:val="20"/>
        </w:rPr>
        <w:t xml:space="preserve">Część 22: </w:t>
      </w:r>
      <w:r w:rsidRPr="00C3472A">
        <w:rPr>
          <w:rFonts w:asciiTheme="minorHAnsi" w:hAnsiTheme="minorHAnsi" w:cstheme="minorHAnsi"/>
          <w:bCs/>
          <w:sz w:val="20"/>
          <w:szCs w:val="20"/>
        </w:rPr>
        <w:t>Czy Zamawiający dopuści fartuch sterylny?</w:t>
      </w:r>
    </w:p>
    <w:p w:rsidR="00722D1F" w:rsidRPr="00C3472A" w:rsidRDefault="00722D1F" w:rsidP="00C3472A">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color w:val="auto"/>
          <w:sz w:val="20"/>
          <w:szCs w:val="20"/>
        </w:rPr>
        <w:t>Odpowiedź:</w:t>
      </w:r>
      <w:r w:rsidR="004C7DF8">
        <w:rPr>
          <w:rFonts w:asciiTheme="minorHAnsi" w:hAnsiTheme="minorHAnsi" w:cstheme="minorHAnsi"/>
          <w:b/>
          <w:color w:val="auto"/>
          <w:sz w:val="20"/>
          <w:szCs w:val="20"/>
        </w:rPr>
        <w:t xml:space="preserve"> W zakresie pakietu 22 </w:t>
      </w:r>
      <w:r w:rsidR="00C3472A" w:rsidRPr="00C3472A">
        <w:rPr>
          <w:rFonts w:asciiTheme="minorHAnsi" w:hAnsiTheme="minorHAnsi" w:cstheme="minorHAnsi"/>
          <w:b/>
          <w:color w:val="auto"/>
          <w:sz w:val="20"/>
          <w:szCs w:val="20"/>
        </w:rPr>
        <w:t xml:space="preserve">Zamawiający </w:t>
      </w:r>
      <w:r w:rsidR="00C3472A" w:rsidRPr="00C3472A">
        <w:rPr>
          <w:rFonts w:asciiTheme="minorHAnsi" w:hAnsiTheme="minorHAnsi" w:cstheme="minorHAnsi"/>
          <w:b/>
          <w:bCs/>
          <w:sz w:val="20"/>
          <w:szCs w:val="20"/>
        </w:rPr>
        <w:t>dopuszcza</w:t>
      </w:r>
      <w:r w:rsidR="004C7DF8">
        <w:rPr>
          <w:rFonts w:asciiTheme="minorHAnsi" w:hAnsiTheme="minorHAnsi" w:cstheme="minorHAnsi"/>
          <w:b/>
          <w:bCs/>
          <w:sz w:val="20"/>
          <w:szCs w:val="20"/>
        </w:rPr>
        <w:t xml:space="preserve"> zaoferowanie </w:t>
      </w:r>
      <w:r w:rsidR="00C3472A" w:rsidRPr="00C3472A">
        <w:rPr>
          <w:rFonts w:asciiTheme="minorHAnsi" w:hAnsiTheme="minorHAnsi" w:cstheme="minorHAnsi"/>
          <w:b/>
          <w:bCs/>
          <w:sz w:val="20"/>
          <w:szCs w:val="20"/>
        </w:rPr>
        <w:t>fartuch</w:t>
      </w:r>
      <w:r w:rsidR="004C7DF8">
        <w:rPr>
          <w:rFonts w:asciiTheme="minorHAnsi" w:hAnsiTheme="minorHAnsi" w:cstheme="minorHAnsi"/>
          <w:b/>
          <w:bCs/>
          <w:sz w:val="20"/>
          <w:szCs w:val="20"/>
        </w:rPr>
        <w:t>a sterylnego</w:t>
      </w:r>
      <w:r w:rsidR="00C3472A" w:rsidRPr="00C3472A">
        <w:rPr>
          <w:rFonts w:asciiTheme="minorHAnsi" w:hAnsiTheme="minorHAnsi" w:cstheme="minorHAnsi"/>
          <w:b/>
          <w:bCs/>
          <w:sz w:val="20"/>
          <w:szCs w:val="20"/>
        </w:rPr>
        <w:t>.</w:t>
      </w:r>
    </w:p>
    <w:p w:rsidR="005E0A49" w:rsidRPr="00C3472A" w:rsidRDefault="005E0A49" w:rsidP="005E0A49">
      <w:pPr>
        <w:pStyle w:val="Default"/>
        <w:rPr>
          <w:rFonts w:asciiTheme="minorHAnsi" w:hAnsiTheme="minorHAnsi" w:cstheme="minorHAnsi"/>
          <w:bCs/>
          <w:sz w:val="20"/>
          <w:szCs w:val="20"/>
        </w:rPr>
      </w:pPr>
    </w:p>
    <w:p w:rsidR="005E0A49" w:rsidRPr="00C3472A" w:rsidRDefault="00421B7E" w:rsidP="005E0A49">
      <w:pPr>
        <w:pStyle w:val="Default"/>
        <w:rPr>
          <w:rFonts w:asciiTheme="minorHAnsi" w:hAnsiTheme="minorHAnsi" w:cstheme="minorHAnsi"/>
        </w:rPr>
      </w:pPr>
      <w:r w:rsidRPr="00C3472A">
        <w:rPr>
          <w:rFonts w:asciiTheme="minorHAnsi" w:hAnsiTheme="minorHAnsi" w:cstheme="minorHAnsi"/>
          <w:b/>
          <w:sz w:val="20"/>
          <w:szCs w:val="20"/>
        </w:rPr>
        <w:t>Pytanie 108, dot.</w:t>
      </w:r>
      <w:r w:rsidR="004C7DF8">
        <w:rPr>
          <w:rFonts w:asciiTheme="minorHAnsi" w:hAnsiTheme="minorHAnsi" w:cstheme="minorHAnsi"/>
          <w:b/>
          <w:sz w:val="20"/>
          <w:szCs w:val="20"/>
        </w:rPr>
        <w:t xml:space="preserve"> </w:t>
      </w:r>
      <w:r w:rsidR="005E0A49" w:rsidRPr="00C3472A">
        <w:rPr>
          <w:rFonts w:asciiTheme="minorHAnsi" w:hAnsiTheme="minorHAnsi" w:cstheme="minorHAnsi"/>
          <w:b/>
          <w:bCs/>
          <w:sz w:val="20"/>
          <w:szCs w:val="20"/>
        </w:rPr>
        <w:t>Część 53</w:t>
      </w:r>
      <w:r w:rsidRPr="00C3472A">
        <w:rPr>
          <w:rFonts w:asciiTheme="minorHAnsi" w:hAnsiTheme="minorHAnsi" w:cstheme="minorHAnsi"/>
          <w:b/>
          <w:bCs/>
          <w:sz w:val="20"/>
          <w:szCs w:val="20"/>
        </w:rPr>
        <w:t xml:space="preserve">: </w:t>
      </w:r>
      <w:r w:rsidR="005E0A49" w:rsidRPr="00C3472A">
        <w:rPr>
          <w:rFonts w:asciiTheme="minorHAnsi" w:hAnsiTheme="minorHAnsi" w:cstheme="minorHAnsi"/>
          <w:bCs/>
          <w:sz w:val="20"/>
          <w:szCs w:val="20"/>
        </w:rPr>
        <w:t>Czy Zamawiający dopuści lusterko o średnicy 19mm?</w:t>
      </w:r>
    </w:p>
    <w:p w:rsidR="00722D1F" w:rsidRDefault="00722D1F" w:rsidP="00722D1F">
      <w:pPr>
        <w:spacing w:after="0" w:line="240" w:lineRule="auto"/>
        <w:jc w:val="both"/>
        <w:rPr>
          <w:rFonts w:asciiTheme="minorHAnsi" w:hAnsiTheme="minorHAnsi" w:cstheme="minorHAnsi"/>
          <w:b/>
          <w:color w:val="auto"/>
          <w:sz w:val="20"/>
          <w:szCs w:val="20"/>
        </w:rPr>
      </w:pPr>
      <w:r w:rsidRPr="00C3472A">
        <w:rPr>
          <w:rFonts w:asciiTheme="minorHAnsi" w:hAnsiTheme="minorHAnsi" w:cstheme="minorHAnsi"/>
          <w:b/>
          <w:color w:val="auto"/>
          <w:sz w:val="20"/>
          <w:szCs w:val="20"/>
        </w:rPr>
        <w:t>Odpowiedź:</w:t>
      </w:r>
      <w:r w:rsidR="00C3472A" w:rsidRPr="00C3472A">
        <w:rPr>
          <w:rFonts w:asciiTheme="minorHAnsi" w:hAnsiTheme="minorHAnsi" w:cstheme="minorHAnsi"/>
          <w:b/>
          <w:color w:val="auto"/>
          <w:sz w:val="20"/>
          <w:szCs w:val="20"/>
        </w:rPr>
        <w:t xml:space="preserve"> Zamawiający podtrzymuje zapisy SIWZ.</w:t>
      </w:r>
    </w:p>
    <w:p w:rsidR="005E0A49" w:rsidRDefault="005E0A49" w:rsidP="00FB40CA">
      <w:pPr>
        <w:spacing w:after="0" w:line="240" w:lineRule="auto"/>
        <w:jc w:val="both"/>
        <w:rPr>
          <w:b/>
          <w:color w:val="FF0000"/>
        </w:rPr>
      </w:pPr>
    </w:p>
    <w:p w:rsidR="001B5EB3" w:rsidRPr="001B5EB3" w:rsidRDefault="001B5EB3" w:rsidP="001B5EB3">
      <w:pPr>
        <w:tabs>
          <w:tab w:val="left" w:pos="0"/>
        </w:tabs>
        <w:suppressAutoHyphens/>
        <w:spacing w:after="0" w:line="200" w:lineRule="atLeast"/>
        <w:jc w:val="both"/>
        <w:rPr>
          <w:sz w:val="20"/>
          <w:szCs w:val="20"/>
          <w:lang w:eastAsia="ar-SA"/>
        </w:rPr>
      </w:pPr>
      <w:r w:rsidRPr="001B5EB3">
        <w:rPr>
          <w:b/>
          <w:bCs/>
          <w:sz w:val="20"/>
          <w:szCs w:val="20"/>
          <w:lang w:eastAsia="ar-SA"/>
        </w:rPr>
        <w:t>Pytanie 109, Dot. zapisów SIWZ</w:t>
      </w:r>
      <w:r>
        <w:rPr>
          <w:b/>
          <w:bCs/>
          <w:sz w:val="20"/>
          <w:szCs w:val="20"/>
          <w:lang w:eastAsia="ar-SA"/>
        </w:rPr>
        <w:t xml:space="preserve">: </w:t>
      </w:r>
      <w:r w:rsidRPr="001B5EB3">
        <w:rPr>
          <w:sz w:val="20"/>
          <w:szCs w:val="20"/>
          <w:lang w:eastAsia="ar-SA"/>
        </w:rPr>
        <w:t xml:space="preserve">Czy Zamawiający uzna za spełniony wymóg art. 24 ust. 1 pkt. 23 ustawy </w:t>
      </w:r>
      <w:proofErr w:type="spellStart"/>
      <w:r w:rsidRPr="001B5EB3">
        <w:rPr>
          <w:sz w:val="20"/>
          <w:szCs w:val="20"/>
          <w:lang w:eastAsia="ar-SA"/>
        </w:rPr>
        <w:t>Pzp</w:t>
      </w:r>
      <w:proofErr w:type="spellEnd"/>
      <w:r w:rsidRPr="001B5EB3">
        <w:rPr>
          <w:sz w:val="20"/>
          <w:szCs w:val="20"/>
          <w:lang w:eastAsia="ar-SA"/>
        </w:rPr>
        <w:t>, jeśli Wykonawca, który nie należy do żadnej grupy kapitałowej, przedstawi stosowne oświadczenie wraz z ofertą?</w:t>
      </w:r>
    </w:p>
    <w:p w:rsidR="007117F4" w:rsidRPr="00B56D19" w:rsidRDefault="007117F4" w:rsidP="007117F4">
      <w:pPr>
        <w:spacing w:after="0" w:line="240" w:lineRule="auto"/>
        <w:rPr>
          <w:rFonts w:asciiTheme="minorHAnsi" w:hAnsiTheme="minorHAnsi" w:cstheme="minorHAnsi"/>
          <w:b/>
          <w:color w:val="auto"/>
          <w:sz w:val="20"/>
          <w:szCs w:val="20"/>
        </w:rPr>
      </w:pPr>
      <w:r w:rsidRPr="00B56D19">
        <w:rPr>
          <w:rFonts w:asciiTheme="minorHAnsi" w:hAnsiTheme="minorHAnsi" w:cstheme="minorHAnsi"/>
          <w:b/>
          <w:color w:val="auto"/>
          <w:sz w:val="20"/>
          <w:szCs w:val="20"/>
        </w:rPr>
        <w:lastRenderedPageBreak/>
        <w:t>Odpowiedź:</w:t>
      </w:r>
      <w:r>
        <w:rPr>
          <w:rFonts w:cs="Calibri"/>
          <w:b/>
          <w:sz w:val="20"/>
          <w:szCs w:val="20"/>
        </w:rPr>
        <w:t xml:space="preserve"> </w:t>
      </w:r>
      <w:r w:rsidRPr="00B56D19">
        <w:rPr>
          <w:rFonts w:cs="Calibri"/>
          <w:b/>
          <w:sz w:val="20"/>
          <w:szCs w:val="20"/>
        </w:rPr>
        <w:t xml:space="preserve">Zamawiający  uzna za spełniony wymóg art. 24 ust. 1 </w:t>
      </w:r>
      <w:proofErr w:type="spellStart"/>
      <w:r w:rsidRPr="00B56D19">
        <w:rPr>
          <w:rFonts w:cs="Calibri"/>
          <w:b/>
          <w:sz w:val="20"/>
          <w:szCs w:val="20"/>
        </w:rPr>
        <w:t>pkt</w:t>
      </w:r>
      <w:proofErr w:type="spellEnd"/>
      <w:r w:rsidRPr="00B56D19">
        <w:rPr>
          <w:rFonts w:cs="Calibri"/>
          <w:b/>
          <w:sz w:val="20"/>
          <w:szCs w:val="20"/>
        </w:rPr>
        <w:t xml:space="preserve"> 23 ustawy </w:t>
      </w:r>
      <w:proofErr w:type="spellStart"/>
      <w:r w:rsidRPr="00B56D19">
        <w:rPr>
          <w:rFonts w:cs="Calibri"/>
          <w:b/>
          <w:sz w:val="20"/>
          <w:szCs w:val="20"/>
        </w:rPr>
        <w:t>Pzp</w:t>
      </w:r>
      <w:proofErr w:type="spellEnd"/>
      <w:r w:rsidRPr="00B56D19">
        <w:rPr>
          <w:rFonts w:cs="Calibri"/>
          <w:b/>
          <w:sz w:val="20"/>
          <w:szCs w:val="20"/>
        </w:rPr>
        <w:t xml:space="preserve">, jeśli wykonawca, który nie należy do </w:t>
      </w:r>
      <w:r w:rsidRPr="00B56D19">
        <w:rPr>
          <w:rFonts w:cs="Calibri"/>
          <w:b/>
          <w:bCs/>
          <w:sz w:val="20"/>
          <w:szCs w:val="20"/>
          <w:u w:val="single"/>
        </w:rPr>
        <w:t>żadnej</w:t>
      </w:r>
      <w:r w:rsidRPr="00B56D19">
        <w:rPr>
          <w:rFonts w:cs="Calibri"/>
          <w:b/>
          <w:sz w:val="20"/>
          <w:szCs w:val="20"/>
        </w:rPr>
        <w:t xml:space="preserve"> grupy kapitałowej, przedstawi stosowne oświadczenie wraz z ofertą.</w:t>
      </w:r>
    </w:p>
    <w:p w:rsidR="001B5EB3" w:rsidRDefault="001B5EB3" w:rsidP="001B5EB3">
      <w:pPr>
        <w:spacing w:after="0" w:line="240" w:lineRule="auto"/>
        <w:jc w:val="both"/>
        <w:rPr>
          <w:rFonts w:asciiTheme="minorHAnsi" w:hAnsiTheme="minorHAnsi" w:cstheme="minorHAnsi"/>
          <w:b/>
          <w:color w:val="auto"/>
          <w:sz w:val="20"/>
          <w:szCs w:val="20"/>
        </w:rPr>
      </w:pPr>
    </w:p>
    <w:p w:rsidR="001B5EB3" w:rsidRPr="007117F4" w:rsidRDefault="001B5EB3" w:rsidP="001B5EB3">
      <w:pPr>
        <w:tabs>
          <w:tab w:val="left" w:pos="0"/>
        </w:tabs>
        <w:suppressAutoHyphens/>
        <w:spacing w:after="0" w:line="100" w:lineRule="atLeast"/>
        <w:rPr>
          <w:sz w:val="20"/>
          <w:szCs w:val="20"/>
          <w:lang w:eastAsia="ar-SA"/>
        </w:rPr>
      </w:pPr>
      <w:r>
        <w:rPr>
          <w:rFonts w:asciiTheme="minorHAnsi" w:hAnsiTheme="minorHAnsi" w:cstheme="minorHAnsi"/>
          <w:b/>
          <w:sz w:val="20"/>
          <w:szCs w:val="20"/>
        </w:rPr>
        <w:t>Pytanie 110</w:t>
      </w:r>
      <w:r w:rsidRPr="002F0ABE">
        <w:rPr>
          <w:rFonts w:asciiTheme="minorHAnsi" w:hAnsiTheme="minorHAnsi" w:cstheme="minorHAnsi"/>
          <w:b/>
          <w:sz w:val="20"/>
          <w:szCs w:val="20"/>
        </w:rPr>
        <w:t>, dot</w:t>
      </w:r>
      <w:r>
        <w:rPr>
          <w:rFonts w:asciiTheme="minorHAnsi" w:hAnsiTheme="minorHAnsi" w:cstheme="minorHAnsi"/>
          <w:b/>
          <w:sz w:val="20"/>
          <w:szCs w:val="20"/>
        </w:rPr>
        <w:t>.</w:t>
      </w:r>
      <w:r w:rsidR="007117F4">
        <w:rPr>
          <w:rFonts w:asciiTheme="minorHAnsi" w:hAnsiTheme="minorHAnsi" w:cstheme="minorHAnsi"/>
          <w:b/>
          <w:sz w:val="20"/>
          <w:szCs w:val="20"/>
        </w:rPr>
        <w:t xml:space="preserve"> </w:t>
      </w:r>
      <w:r w:rsidRPr="001B5EB3">
        <w:rPr>
          <w:b/>
          <w:bCs/>
          <w:sz w:val="20"/>
          <w:szCs w:val="20"/>
          <w:lang w:eastAsia="ar-SA"/>
        </w:rPr>
        <w:t>Część 1, poz. 1-8</w:t>
      </w:r>
      <w:r>
        <w:rPr>
          <w:b/>
          <w:bCs/>
          <w:sz w:val="20"/>
          <w:szCs w:val="20"/>
          <w:lang w:eastAsia="ar-SA"/>
        </w:rPr>
        <w:t xml:space="preserve">: </w:t>
      </w:r>
      <w:r w:rsidRPr="001B5EB3">
        <w:rPr>
          <w:sz w:val="20"/>
          <w:szCs w:val="20"/>
          <w:lang w:eastAsia="ar-SA"/>
        </w:rPr>
        <w:t xml:space="preserve">Czy Zamawiający dopuści nici </w:t>
      </w:r>
      <w:proofErr w:type="spellStart"/>
      <w:r w:rsidRPr="001B5EB3">
        <w:rPr>
          <w:sz w:val="20"/>
          <w:szCs w:val="20"/>
          <w:lang w:eastAsia="ar-SA"/>
        </w:rPr>
        <w:t>wchłanialne</w:t>
      </w:r>
      <w:proofErr w:type="spellEnd"/>
      <w:r w:rsidRPr="001B5EB3">
        <w:rPr>
          <w:sz w:val="20"/>
          <w:szCs w:val="20"/>
          <w:lang w:eastAsia="ar-SA"/>
        </w:rPr>
        <w:t xml:space="preserve">, plecione, powlekane, wykonane z </w:t>
      </w:r>
      <w:proofErr w:type="spellStart"/>
      <w:r w:rsidRPr="001B5EB3">
        <w:rPr>
          <w:sz w:val="20"/>
          <w:szCs w:val="20"/>
          <w:lang w:eastAsia="ar-SA"/>
        </w:rPr>
        <w:t>glikolidu</w:t>
      </w:r>
      <w:proofErr w:type="spellEnd"/>
      <w:r w:rsidRPr="001B5EB3">
        <w:rPr>
          <w:sz w:val="20"/>
          <w:szCs w:val="20"/>
          <w:lang w:eastAsia="ar-SA"/>
        </w:rPr>
        <w:t xml:space="preserve"> i </w:t>
      </w:r>
      <w:proofErr w:type="spellStart"/>
      <w:r w:rsidRPr="001B5EB3">
        <w:rPr>
          <w:sz w:val="20"/>
          <w:szCs w:val="20"/>
          <w:lang w:eastAsia="ar-SA"/>
        </w:rPr>
        <w:t>L-laktydu</w:t>
      </w:r>
      <w:proofErr w:type="spellEnd"/>
      <w:r w:rsidRPr="001B5EB3">
        <w:rPr>
          <w:sz w:val="20"/>
          <w:szCs w:val="20"/>
          <w:lang w:eastAsia="ar-SA"/>
        </w:rPr>
        <w:t xml:space="preserve"> (90:10), powlekane </w:t>
      </w:r>
      <w:proofErr w:type="spellStart"/>
      <w:r w:rsidRPr="001B5EB3">
        <w:rPr>
          <w:sz w:val="20"/>
          <w:szCs w:val="20"/>
          <w:lang w:eastAsia="ar-SA"/>
        </w:rPr>
        <w:t>glikolidem</w:t>
      </w:r>
      <w:proofErr w:type="spellEnd"/>
      <w:r w:rsidRPr="001B5EB3">
        <w:rPr>
          <w:sz w:val="20"/>
          <w:szCs w:val="20"/>
          <w:lang w:eastAsia="ar-SA"/>
        </w:rPr>
        <w:t xml:space="preserve"> i </w:t>
      </w:r>
      <w:proofErr w:type="spellStart"/>
      <w:r w:rsidRPr="001B5EB3">
        <w:rPr>
          <w:sz w:val="20"/>
          <w:szCs w:val="20"/>
          <w:lang w:eastAsia="ar-SA"/>
        </w:rPr>
        <w:t>L-laktydem</w:t>
      </w:r>
      <w:proofErr w:type="spellEnd"/>
      <w:r w:rsidRPr="001B5EB3">
        <w:rPr>
          <w:sz w:val="20"/>
          <w:szCs w:val="20"/>
          <w:lang w:eastAsia="ar-SA"/>
        </w:rPr>
        <w:t xml:space="preserve"> (30:70) oraz stearynianem wapnia, o </w:t>
      </w:r>
      <w:r w:rsidRPr="007117F4">
        <w:rPr>
          <w:sz w:val="20"/>
          <w:szCs w:val="20"/>
          <w:lang w:eastAsia="ar-SA"/>
        </w:rPr>
        <w:t>podtrzymywaniu tkankowym 75% po 14 dniach, 50% po 21 dniach, wchłanianie 60-70 dni?</w:t>
      </w:r>
    </w:p>
    <w:p w:rsidR="001B5EB3" w:rsidRPr="007117F4" w:rsidRDefault="001B5EB3" w:rsidP="001B5EB3">
      <w:pPr>
        <w:spacing w:after="0" w:line="240" w:lineRule="auto"/>
        <w:jc w:val="both"/>
        <w:rPr>
          <w:rFonts w:asciiTheme="minorHAnsi" w:hAnsiTheme="minorHAnsi" w:cstheme="minorHAnsi"/>
          <w:b/>
          <w:color w:val="auto"/>
          <w:sz w:val="20"/>
          <w:szCs w:val="20"/>
        </w:rPr>
      </w:pPr>
      <w:r w:rsidRPr="007117F4">
        <w:rPr>
          <w:rFonts w:asciiTheme="minorHAnsi" w:hAnsiTheme="minorHAnsi" w:cstheme="minorHAnsi"/>
          <w:b/>
          <w:color w:val="auto"/>
          <w:sz w:val="20"/>
          <w:szCs w:val="20"/>
        </w:rPr>
        <w:t>Odpowiedź:</w:t>
      </w:r>
      <w:r w:rsidR="007117F4" w:rsidRPr="007117F4">
        <w:rPr>
          <w:rFonts w:asciiTheme="minorHAnsi" w:hAnsiTheme="minorHAnsi" w:cstheme="minorHAnsi"/>
          <w:b/>
          <w:color w:val="auto"/>
          <w:sz w:val="20"/>
          <w:szCs w:val="20"/>
        </w:rPr>
        <w:t xml:space="preserve"> Zamawiający podtrzymuje zapisy SIWZ.</w:t>
      </w:r>
    </w:p>
    <w:p w:rsidR="001B5EB3" w:rsidRPr="007117F4" w:rsidRDefault="001B5EB3" w:rsidP="001B5EB3">
      <w:pPr>
        <w:tabs>
          <w:tab w:val="left" w:pos="0"/>
        </w:tabs>
        <w:suppressAutoHyphens/>
        <w:snapToGrid w:val="0"/>
        <w:spacing w:after="0" w:line="200" w:lineRule="atLeast"/>
        <w:rPr>
          <w:sz w:val="20"/>
          <w:szCs w:val="20"/>
          <w:lang w:eastAsia="ar-SA"/>
        </w:rPr>
      </w:pPr>
    </w:p>
    <w:p w:rsidR="001B5EB3" w:rsidRPr="007117F4" w:rsidRDefault="001B5EB3" w:rsidP="001B5EB3">
      <w:pPr>
        <w:tabs>
          <w:tab w:val="left" w:pos="0"/>
        </w:tabs>
        <w:suppressAutoHyphens/>
        <w:spacing w:after="0" w:line="100" w:lineRule="atLeast"/>
        <w:rPr>
          <w:sz w:val="20"/>
          <w:szCs w:val="20"/>
          <w:lang w:eastAsia="ar-SA"/>
        </w:rPr>
      </w:pPr>
      <w:r w:rsidRPr="007117F4">
        <w:rPr>
          <w:rFonts w:asciiTheme="minorHAnsi" w:hAnsiTheme="minorHAnsi" w:cstheme="minorHAnsi"/>
          <w:b/>
          <w:sz w:val="20"/>
          <w:szCs w:val="20"/>
        </w:rPr>
        <w:t>Pytanie 111, dot.</w:t>
      </w:r>
      <w:r w:rsidR="007117F4" w:rsidRPr="007117F4">
        <w:rPr>
          <w:rFonts w:asciiTheme="minorHAnsi" w:hAnsiTheme="minorHAnsi" w:cstheme="minorHAnsi"/>
          <w:b/>
          <w:sz w:val="20"/>
          <w:szCs w:val="20"/>
        </w:rPr>
        <w:t xml:space="preserve"> </w:t>
      </w:r>
      <w:r w:rsidRPr="007117F4">
        <w:rPr>
          <w:b/>
          <w:bCs/>
          <w:sz w:val="20"/>
          <w:szCs w:val="20"/>
          <w:lang w:eastAsia="ar-SA"/>
        </w:rPr>
        <w:t xml:space="preserve">Część 1: </w:t>
      </w:r>
      <w:r w:rsidRPr="007117F4">
        <w:rPr>
          <w:sz w:val="20"/>
          <w:szCs w:val="20"/>
          <w:lang w:eastAsia="ar-SA"/>
        </w:rPr>
        <w:t>Czy Zamawiający dopuści nici w opakowaniach zawierających 12 saszetek, z odpowiednim przeliczeniem kolumny „Ilość op.”?</w:t>
      </w:r>
    </w:p>
    <w:p w:rsidR="001B5EB3" w:rsidRPr="007117F4" w:rsidRDefault="001B5EB3" w:rsidP="001B5EB3">
      <w:pPr>
        <w:spacing w:after="0" w:line="240" w:lineRule="auto"/>
        <w:jc w:val="both"/>
        <w:rPr>
          <w:rFonts w:asciiTheme="minorHAnsi" w:hAnsiTheme="minorHAnsi" w:cstheme="minorHAnsi"/>
          <w:b/>
          <w:color w:val="auto"/>
          <w:sz w:val="20"/>
          <w:szCs w:val="20"/>
        </w:rPr>
      </w:pPr>
      <w:r w:rsidRPr="007117F4">
        <w:rPr>
          <w:rFonts w:asciiTheme="minorHAnsi" w:hAnsiTheme="minorHAnsi" w:cstheme="minorHAnsi"/>
          <w:b/>
          <w:color w:val="auto"/>
          <w:sz w:val="20"/>
          <w:szCs w:val="20"/>
        </w:rPr>
        <w:t>Odpowiedź:</w:t>
      </w:r>
      <w:r w:rsidR="007117F4" w:rsidRPr="007117F4">
        <w:rPr>
          <w:rFonts w:asciiTheme="minorHAnsi" w:hAnsiTheme="minorHAnsi" w:cstheme="minorHAnsi"/>
          <w:b/>
          <w:color w:val="auto"/>
          <w:sz w:val="20"/>
          <w:szCs w:val="20"/>
        </w:rPr>
        <w:t xml:space="preserve"> Zamawiający podtrzymuje zapisy SIWZ.</w:t>
      </w:r>
    </w:p>
    <w:p w:rsidR="001B5EB3" w:rsidRPr="007117F4" w:rsidRDefault="001B5EB3" w:rsidP="001B5EB3">
      <w:pPr>
        <w:tabs>
          <w:tab w:val="left" w:pos="0"/>
        </w:tabs>
        <w:suppressAutoHyphens/>
        <w:snapToGrid w:val="0"/>
        <w:spacing w:after="0" w:line="200" w:lineRule="atLeast"/>
        <w:rPr>
          <w:sz w:val="20"/>
          <w:szCs w:val="20"/>
          <w:lang w:eastAsia="ar-SA"/>
        </w:rPr>
      </w:pPr>
    </w:p>
    <w:p w:rsidR="001B5EB3" w:rsidRPr="007117F4" w:rsidRDefault="001B5EB3" w:rsidP="001B5EB3">
      <w:pPr>
        <w:tabs>
          <w:tab w:val="left" w:pos="0"/>
        </w:tabs>
        <w:suppressAutoHyphens/>
        <w:spacing w:after="0" w:line="100" w:lineRule="atLeast"/>
        <w:rPr>
          <w:sz w:val="20"/>
          <w:szCs w:val="20"/>
          <w:lang w:eastAsia="ar-SA"/>
        </w:rPr>
      </w:pPr>
      <w:r w:rsidRPr="007117F4">
        <w:rPr>
          <w:rFonts w:asciiTheme="minorHAnsi" w:hAnsiTheme="minorHAnsi" w:cstheme="minorHAnsi"/>
          <w:b/>
          <w:sz w:val="20"/>
          <w:szCs w:val="20"/>
        </w:rPr>
        <w:t>Pytanie 112, dot.</w:t>
      </w:r>
      <w:r w:rsidR="007117F4" w:rsidRPr="007117F4">
        <w:rPr>
          <w:rFonts w:asciiTheme="minorHAnsi" w:hAnsiTheme="minorHAnsi" w:cstheme="minorHAnsi"/>
          <w:b/>
          <w:sz w:val="20"/>
          <w:szCs w:val="20"/>
        </w:rPr>
        <w:t xml:space="preserve"> </w:t>
      </w:r>
      <w:r w:rsidRPr="007117F4">
        <w:rPr>
          <w:b/>
          <w:bCs/>
          <w:sz w:val="20"/>
          <w:szCs w:val="20"/>
          <w:lang w:eastAsia="ar-SA"/>
        </w:rPr>
        <w:t xml:space="preserve">Część 1, poz. 9, 10: </w:t>
      </w:r>
      <w:r w:rsidRPr="007117F4">
        <w:rPr>
          <w:sz w:val="20"/>
          <w:szCs w:val="20"/>
          <w:lang w:eastAsia="ar-SA"/>
        </w:rPr>
        <w:t xml:space="preserve">Czy Zamawiający dopuści nici </w:t>
      </w:r>
      <w:proofErr w:type="spellStart"/>
      <w:r w:rsidRPr="007117F4">
        <w:rPr>
          <w:sz w:val="20"/>
          <w:szCs w:val="20"/>
          <w:lang w:eastAsia="ar-SA"/>
        </w:rPr>
        <w:t>jednowłóknowe</w:t>
      </w:r>
      <w:proofErr w:type="spellEnd"/>
      <w:r w:rsidRPr="007117F4">
        <w:rPr>
          <w:sz w:val="20"/>
          <w:szCs w:val="20"/>
          <w:lang w:eastAsia="ar-SA"/>
        </w:rPr>
        <w:t xml:space="preserve">, kopolimer na bazie </w:t>
      </w:r>
      <w:proofErr w:type="spellStart"/>
      <w:r w:rsidRPr="007117F4">
        <w:rPr>
          <w:sz w:val="20"/>
          <w:szCs w:val="20"/>
          <w:lang w:eastAsia="ar-SA"/>
        </w:rPr>
        <w:t>glikolidu</w:t>
      </w:r>
      <w:proofErr w:type="spellEnd"/>
      <w:r w:rsidRPr="007117F4">
        <w:rPr>
          <w:sz w:val="20"/>
          <w:szCs w:val="20"/>
          <w:lang w:eastAsia="ar-SA"/>
        </w:rPr>
        <w:t xml:space="preserve">, </w:t>
      </w:r>
      <w:proofErr w:type="spellStart"/>
      <w:r w:rsidRPr="007117F4">
        <w:rPr>
          <w:sz w:val="20"/>
          <w:szCs w:val="20"/>
          <w:lang w:eastAsia="ar-SA"/>
        </w:rPr>
        <w:t>wchłanialne</w:t>
      </w:r>
      <w:proofErr w:type="spellEnd"/>
      <w:r w:rsidRPr="007117F4">
        <w:rPr>
          <w:sz w:val="20"/>
          <w:szCs w:val="20"/>
          <w:lang w:eastAsia="ar-SA"/>
        </w:rPr>
        <w:t xml:space="preserve"> do 120 dni, podtrzymujące tkankę 40% po 14 dniach?</w:t>
      </w:r>
    </w:p>
    <w:p w:rsidR="001B5EB3" w:rsidRPr="007117F4" w:rsidRDefault="001B5EB3" w:rsidP="001B5EB3">
      <w:pPr>
        <w:spacing w:after="0" w:line="240" w:lineRule="auto"/>
        <w:jc w:val="both"/>
        <w:rPr>
          <w:rFonts w:asciiTheme="minorHAnsi" w:hAnsiTheme="minorHAnsi" w:cstheme="minorHAnsi"/>
          <w:b/>
          <w:color w:val="auto"/>
          <w:sz w:val="20"/>
          <w:szCs w:val="20"/>
        </w:rPr>
      </w:pPr>
      <w:r w:rsidRPr="007117F4">
        <w:rPr>
          <w:rFonts w:asciiTheme="minorHAnsi" w:hAnsiTheme="minorHAnsi" w:cstheme="minorHAnsi"/>
          <w:b/>
          <w:color w:val="auto"/>
          <w:sz w:val="20"/>
          <w:szCs w:val="20"/>
        </w:rPr>
        <w:t>Odpowiedź:</w:t>
      </w:r>
      <w:r w:rsidR="007117F4" w:rsidRPr="007117F4">
        <w:rPr>
          <w:rFonts w:asciiTheme="minorHAnsi" w:hAnsiTheme="minorHAnsi" w:cstheme="minorHAnsi"/>
          <w:b/>
          <w:color w:val="auto"/>
          <w:sz w:val="20"/>
          <w:szCs w:val="20"/>
        </w:rPr>
        <w:t xml:space="preserve"> Zamawiający podtrzymuje zapisy SIWZ.</w:t>
      </w:r>
    </w:p>
    <w:p w:rsidR="001B5EB3" w:rsidRPr="007117F4" w:rsidRDefault="001B5EB3" w:rsidP="001B5EB3">
      <w:pPr>
        <w:tabs>
          <w:tab w:val="left" w:pos="0"/>
        </w:tabs>
        <w:suppressAutoHyphens/>
        <w:snapToGrid w:val="0"/>
        <w:spacing w:after="0" w:line="200" w:lineRule="atLeast"/>
        <w:rPr>
          <w:sz w:val="20"/>
          <w:szCs w:val="20"/>
          <w:lang w:eastAsia="ar-SA"/>
        </w:rPr>
      </w:pPr>
    </w:p>
    <w:p w:rsidR="001B5EB3" w:rsidRPr="007117F4" w:rsidRDefault="001B5EB3" w:rsidP="001B5EB3">
      <w:pPr>
        <w:tabs>
          <w:tab w:val="left" w:pos="0"/>
        </w:tabs>
        <w:suppressAutoHyphens/>
        <w:spacing w:after="0" w:line="100" w:lineRule="atLeast"/>
        <w:rPr>
          <w:sz w:val="20"/>
          <w:szCs w:val="20"/>
          <w:lang w:eastAsia="ar-SA"/>
        </w:rPr>
      </w:pPr>
      <w:r w:rsidRPr="007117F4">
        <w:rPr>
          <w:rFonts w:asciiTheme="minorHAnsi" w:hAnsiTheme="minorHAnsi" w:cstheme="minorHAnsi"/>
          <w:b/>
          <w:sz w:val="20"/>
          <w:szCs w:val="20"/>
        </w:rPr>
        <w:t>Pytanie 113, dot.</w:t>
      </w:r>
      <w:r w:rsidR="007117F4" w:rsidRPr="007117F4">
        <w:rPr>
          <w:rFonts w:asciiTheme="minorHAnsi" w:hAnsiTheme="minorHAnsi" w:cstheme="minorHAnsi"/>
          <w:b/>
          <w:sz w:val="20"/>
          <w:szCs w:val="20"/>
        </w:rPr>
        <w:t xml:space="preserve"> </w:t>
      </w:r>
      <w:r w:rsidRPr="007117F4">
        <w:rPr>
          <w:b/>
          <w:bCs/>
          <w:sz w:val="20"/>
          <w:szCs w:val="20"/>
          <w:lang w:eastAsia="ar-SA"/>
        </w:rPr>
        <w:t xml:space="preserve">Część 1, poz. 11-13: </w:t>
      </w:r>
      <w:r w:rsidRPr="007117F4">
        <w:rPr>
          <w:sz w:val="20"/>
          <w:szCs w:val="20"/>
          <w:lang w:eastAsia="ar-SA"/>
        </w:rPr>
        <w:t xml:space="preserve">Czy Zamawiający dopuści nici </w:t>
      </w:r>
      <w:proofErr w:type="spellStart"/>
      <w:r w:rsidRPr="007117F4">
        <w:rPr>
          <w:sz w:val="20"/>
          <w:szCs w:val="20"/>
          <w:lang w:eastAsia="ar-SA"/>
        </w:rPr>
        <w:t>jednowłóknowe</w:t>
      </w:r>
      <w:proofErr w:type="spellEnd"/>
      <w:r w:rsidRPr="007117F4">
        <w:rPr>
          <w:sz w:val="20"/>
          <w:szCs w:val="20"/>
          <w:lang w:eastAsia="ar-SA"/>
        </w:rPr>
        <w:t xml:space="preserve">, polipropylenowe, </w:t>
      </w:r>
      <w:proofErr w:type="spellStart"/>
      <w:r w:rsidRPr="007117F4">
        <w:rPr>
          <w:sz w:val="20"/>
          <w:szCs w:val="20"/>
          <w:lang w:eastAsia="ar-SA"/>
        </w:rPr>
        <w:t>niewchłanialne</w:t>
      </w:r>
      <w:proofErr w:type="spellEnd"/>
      <w:r w:rsidRPr="007117F4">
        <w:rPr>
          <w:sz w:val="20"/>
          <w:szCs w:val="20"/>
          <w:lang w:eastAsia="ar-SA"/>
        </w:rPr>
        <w:t>?</w:t>
      </w:r>
    </w:p>
    <w:p w:rsidR="001B5EB3" w:rsidRPr="007117F4" w:rsidRDefault="001B5EB3" w:rsidP="001B5EB3">
      <w:pPr>
        <w:spacing w:after="0" w:line="240" w:lineRule="auto"/>
        <w:jc w:val="both"/>
        <w:rPr>
          <w:rFonts w:asciiTheme="minorHAnsi" w:hAnsiTheme="minorHAnsi" w:cstheme="minorHAnsi"/>
          <w:b/>
          <w:color w:val="auto"/>
          <w:sz w:val="20"/>
          <w:szCs w:val="20"/>
        </w:rPr>
      </w:pPr>
      <w:r w:rsidRPr="007117F4">
        <w:rPr>
          <w:rFonts w:asciiTheme="minorHAnsi" w:hAnsiTheme="minorHAnsi" w:cstheme="minorHAnsi"/>
          <w:b/>
          <w:color w:val="auto"/>
          <w:sz w:val="20"/>
          <w:szCs w:val="20"/>
        </w:rPr>
        <w:t>Odpowiedź:</w:t>
      </w:r>
      <w:r w:rsidR="007117F4" w:rsidRPr="007117F4">
        <w:rPr>
          <w:rFonts w:asciiTheme="minorHAnsi" w:hAnsiTheme="minorHAnsi" w:cstheme="minorHAnsi"/>
          <w:b/>
          <w:color w:val="auto"/>
          <w:sz w:val="20"/>
          <w:szCs w:val="20"/>
        </w:rPr>
        <w:t xml:space="preserve"> Zamawiający podtrzymuje zapisy SIWZ.</w:t>
      </w:r>
    </w:p>
    <w:p w:rsidR="001B5EB3" w:rsidRPr="007117F4" w:rsidRDefault="001B5EB3" w:rsidP="001B5EB3">
      <w:pPr>
        <w:tabs>
          <w:tab w:val="left" w:pos="0"/>
        </w:tabs>
        <w:suppressAutoHyphens/>
        <w:snapToGrid w:val="0"/>
        <w:spacing w:after="0" w:line="200" w:lineRule="atLeast"/>
        <w:rPr>
          <w:sz w:val="20"/>
          <w:szCs w:val="20"/>
          <w:lang w:eastAsia="ar-SA"/>
        </w:rPr>
      </w:pPr>
    </w:p>
    <w:p w:rsidR="001B5EB3" w:rsidRPr="007117F4" w:rsidRDefault="001B5EB3" w:rsidP="001B5EB3">
      <w:pPr>
        <w:tabs>
          <w:tab w:val="left" w:pos="0"/>
        </w:tabs>
        <w:suppressAutoHyphens/>
        <w:spacing w:after="0" w:line="100" w:lineRule="atLeast"/>
        <w:rPr>
          <w:sz w:val="20"/>
          <w:szCs w:val="20"/>
          <w:lang w:eastAsia="ar-SA"/>
        </w:rPr>
      </w:pPr>
      <w:r w:rsidRPr="007117F4">
        <w:rPr>
          <w:rFonts w:asciiTheme="minorHAnsi" w:hAnsiTheme="minorHAnsi" w:cstheme="minorHAnsi"/>
          <w:b/>
          <w:sz w:val="20"/>
          <w:szCs w:val="20"/>
        </w:rPr>
        <w:t>Pytanie 114, dot.</w:t>
      </w:r>
      <w:r w:rsidR="007117F4" w:rsidRPr="007117F4">
        <w:rPr>
          <w:rFonts w:asciiTheme="minorHAnsi" w:hAnsiTheme="minorHAnsi" w:cstheme="minorHAnsi"/>
          <w:b/>
          <w:sz w:val="20"/>
          <w:szCs w:val="20"/>
        </w:rPr>
        <w:t xml:space="preserve"> </w:t>
      </w:r>
      <w:r w:rsidRPr="007117F4">
        <w:rPr>
          <w:b/>
          <w:bCs/>
          <w:sz w:val="20"/>
          <w:szCs w:val="20"/>
          <w:lang w:eastAsia="ar-SA"/>
        </w:rPr>
        <w:t xml:space="preserve">Część 1, poz. 14: </w:t>
      </w:r>
      <w:r w:rsidRPr="007117F4">
        <w:rPr>
          <w:sz w:val="20"/>
          <w:szCs w:val="20"/>
          <w:lang w:eastAsia="ar-SA"/>
        </w:rPr>
        <w:t>Czy Zamawiający wydzieli pozycję 14 do osobnego pakietu?</w:t>
      </w:r>
    </w:p>
    <w:p w:rsidR="001B5EB3" w:rsidRDefault="001B5EB3" w:rsidP="001B5EB3">
      <w:pPr>
        <w:spacing w:after="0" w:line="240" w:lineRule="auto"/>
        <w:jc w:val="both"/>
        <w:rPr>
          <w:rFonts w:asciiTheme="minorHAnsi" w:hAnsiTheme="minorHAnsi" w:cstheme="minorHAnsi"/>
          <w:b/>
          <w:color w:val="auto"/>
          <w:sz w:val="20"/>
          <w:szCs w:val="20"/>
        </w:rPr>
      </w:pPr>
      <w:r w:rsidRPr="007117F4">
        <w:rPr>
          <w:rFonts w:asciiTheme="minorHAnsi" w:hAnsiTheme="minorHAnsi" w:cstheme="minorHAnsi"/>
          <w:b/>
          <w:color w:val="auto"/>
          <w:sz w:val="20"/>
          <w:szCs w:val="20"/>
        </w:rPr>
        <w:t>Odpowiedź:</w:t>
      </w:r>
      <w:r w:rsidR="007117F4" w:rsidRPr="007117F4">
        <w:rPr>
          <w:rFonts w:asciiTheme="minorHAnsi" w:hAnsiTheme="minorHAnsi" w:cstheme="minorHAnsi"/>
          <w:b/>
          <w:color w:val="auto"/>
          <w:sz w:val="20"/>
          <w:szCs w:val="20"/>
        </w:rPr>
        <w:t xml:space="preserve"> Zamawiający</w:t>
      </w:r>
      <w:r w:rsidR="007117F4" w:rsidRPr="00C3472A">
        <w:rPr>
          <w:rFonts w:asciiTheme="minorHAnsi" w:hAnsiTheme="minorHAnsi" w:cstheme="minorHAnsi"/>
          <w:b/>
          <w:color w:val="auto"/>
          <w:sz w:val="20"/>
          <w:szCs w:val="20"/>
        </w:rPr>
        <w:t xml:space="preserve"> podtrzymuje zapisy SIWZ.</w:t>
      </w:r>
    </w:p>
    <w:p w:rsidR="001B5EB3" w:rsidRDefault="001B5EB3" w:rsidP="001B5EB3"/>
    <w:p w:rsidR="001428A3" w:rsidRPr="00C8602F" w:rsidRDefault="00C8602F" w:rsidP="001B5EB3">
      <w:pPr>
        <w:rPr>
          <w:color w:val="000000" w:themeColor="text1"/>
        </w:rPr>
      </w:pPr>
      <w:r w:rsidRPr="00C8602F">
        <w:rPr>
          <w:color w:val="000000" w:themeColor="text1"/>
        </w:rPr>
        <w:t>Jednocześnie Zamawiający modyfikuje treść pkt. 11.2 SIWZ poprzez dodanie:</w:t>
      </w:r>
    </w:p>
    <w:p w:rsidR="00C8602F" w:rsidRPr="00C8602F" w:rsidRDefault="00C8602F" w:rsidP="00C8602F">
      <w:pPr>
        <w:pStyle w:val="Default"/>
        <w:jc w:val="both"/>
        <w:rPr>
          <w:rFonts w:ascii="Calibri" w:hAnsi="Calibri" w:cs="Calibri"/>
          <w:bCs/>
          <w:color w:val="00000A"/>
          <w:sz w:val="20"/>
          <w:szCs w:val="20"/>
        </w:rPr>
      </w:pPr>
      <w:r w:rsidRPr="00C8602F">
        <w:rPr>
          <w:rFonts w:ascii="Calibri" w:hAnsi="Calibri" w:cs="Calibri"/>
          <w:bCs/>
          <w:color w:val="00000A"/>
          <w:sz w:val="20"/>
          <w:szCs w:val="20"/>
        </w:rPr>
        <w:t xml:space="preserve">Sposób dokonywania oceny punktowej: </w:t>
      </w:r>
    </w:p>
    <w:p w:rsidR="00C8602F" w:rsidRPr="00C8602F" w:rsidRDefault="00C8602F" w:rsidP="00C8602F">
      <w:pPr>
        <w:pStyle w:val="Default"/>
        <w:jc w:val="both"/>
        <w:rPr>
          <w:rFonts w:asciiTheme="minorHAnsi" w:hAnsiTheme="minorHAnsi" w:cstheme="minorHAnsi"/>
          <w:color w:val="auto"/>
          <w:sz w:val="20"/>
          <w:szCs w:val="20"/>
        </w:rPr>
      </w:pPr>
      <w:r w:rsidRPr="00C8602F">
        <w:rPr>
          <w:rFonts w:asciiTheme="minorHAnsi" w:hAnsiTheme="minorHAnsi" w:cstheme="minorHAnsi"/>
          <w:bCs/>
          <w:color w:val="auto"/>
          <w:sz w:val="20"/>
          <w:szCs w:val="20"/>
        </w:rPr>
        <w:t xml:space="preserve">                                                           cena najniższa </w:t>
      </w:r>
    </w:p>
    <w:p w:rsidR="00C8602F" w:rsidRPr="00C8602F" w:rsidRDefault="00C8602F" w:rsidP="00C8602F">
      <w:pPr>
        <w:pStyle w:val="Default"/>
        <w:jc w:val="both"/>
        <w:rPr>
          <w:rFonts w:asciiTheme="minorHAnsi" w:hAnsiTheme="minorHAnsi" w:cstheme="minorHAnsi"/>
          <w:color w:val="auto"/>
          <w:sz w:val="20"/>
          <w:szCs w:val="20"/>
        </w:rPr>
      </w:pPr>
      <w:r w:rsidRPr="00C8602F">
        <w:rPr>
          <w:rFonts w:asciiTheme="minorHAnsi" w:hAnsiTheme="minorHAnsi" w:cstheme="minorHAnsi"/>
          <w:bCs/>
          <w:color w:val="auto"/>
          <w:sz w:val="20"/>
          <w:szCs w:val="20"/>
        </w:rPr>
        <w:t xml:space="preserve">                                   X = ____________________________ x 60 </w:t>
      </w:r>
    </w:p>
    <w:p w:rsidR="00C8602F" w:rsidRPr="00C8602F" w:rsidRDefault="00C8602F" w:rsidP="00C8602F">
      <w:pPr>
        <w:pStyle w:val="Default"/>
        <w:jc w:val="both"/>
        <w:rPr>
          <w:rFonts w:asciiTheme="minorHAnsi" w:hAnsiTheme="minorHAnsi" w:cstheme="minorHAnsi"/>
          <w:bCs/>
          <w:color w:val="auto"/>
          <w:sz w:val="20"/>
          <w:szCs w:val="20"/>
        </w:rPr>
      </w:pPr>
      <w:r w:rsidRPr="00C8602F">
        <w:rPr>
          <w:rFonts w:asciiTheme="minorHAnsi" w:hAnsiTheme="minorHAnsi" w:cstheme="minorHAnsi"/>
          <w:bCs/>
          <w:color w:val="auto"/>
          <w:sz w:val="20"/>
          <w:szCs w:val="20"/>
        </w:rPr>
        <w:t xml:space="preserve">                                                             cena badana </w:t>
      </w:r>
    </w:p>
    <w:p w:rsidR="00C8602F" w:rsidRPr="001428A3" w:rsidRDefault="00C8602F" w:rsidP="001B5EB3">
      <w:pPr>
        <w:rPr>
          <w:color w:val="FF0000"/>
        </w:rPr>
      </w:pPr>
    </w:p>
    <w:p w:rsidR="0095009E" w:rsidRDefault="008C650D" w:rsidP="00FB40CA">
      <w:pPr>
        <w:spacing w:after="0" w:line="240" w:lineRule="auto"/>
        <w:jc w:val="both"/>
      </w:pPr>
      <w:r>
        <w:rPr>
          <w:rFonts w:cs="Calibri"/>
          <w:b/>
          <w:sz w:val="20"/>
          <w:szCs w:val="20"/>
          <w:u w:val="single"/>
        </w:rPr>
        <w:t>Pozostałe zapisy SIWZ pozostają bez zmian.</w:t>
      </w:r>
    </w:p>
    <w:p w:rsidR="0095009E" w:rsidRDefault="0095009E" w:rsidP="00FB40CA">
      <w:pPr>
        <w:spacing w:after="0" w:line="240" w:lineRule="auto"/>
        <w:jc w:val="both"/>
        <w:rPr>
          <w:rFonts w:cs="Calibri"/>
          <w:b/>
          <w:sz w:val="20"/>
          <w:szCs w:val="20"/>
          <w:u w:val="single"/>
        </w:rPr>
      </w:pPr>
    </w:p>
    <w:p w:rsidR="0095009E" w:rsidRDefault="0095009E" w:rsidP="00FB40CA">
      <w:pPr>
        <w:spacing w:after="0" w:line="240" w:lineRule="auto"/>
        <w:jc w:val="both"/>
        <w:rPr>
          <w:rFonts w:cs="Calibri"/>
          <w:i/>
          <w:sz w:val="20"/>
          <w:szCs w:val="20"/>
        </w:rPr>
      </w:pPr>
    </w:p>
    <w:p w:rsidR="0095009E" w:rsidRDefault="00A72E10" w:rsidP="00FB40CA">
      <w:pPr>
        <w:spacing w:after="0" w:line="240" w:lineRule="auto"/>
        <w:ind w:left="5664"/>
        <w:jc w:val="both"/>
        <w:rPr>
          <w:rFonts w:cs="Calibri"/>
          <w:i/>
          <w:sz w:val="20"/>
          <w:szCs w:val="20"/>
        </w:rPr>
      </w:pPr>
      <w:r>
        <w:rPr>
          <w:rFonts w:cs="Calibri"/>
          <w:i/>
          <w:sz w:val="20"/>
          <w:szCs w:val="20"/>
        </w:rPr>
        <w:t xml:space="preserve">               </w:t>
      </w:r>
      <w:r w:rsidR="008C650D">
        <w:rPr>
          <w:rFonts w:cs="Calibri"/>
          <w:i/>
          <w:sz w:val="20"/>
          <w:szCs w:val="20"/>
        </w:rPr>
        <w:t>Kierownik</w:t>
      </w:r>
    </w:p>
    <w:p w:rsidR="0095009E" w:rsidRDefault="008C650D" w:rsidP="00FB40CA">
      <w:pPr>
        <w:spacing w:after="0" w:line="240" w:lineRule="auto"/>
        <w:ind w:left="5664"/>
        <w:jc w:val="both"/>
        <w:rPr>
          <w:rFonts w:cs="Calibri"/>
          <w:i/>
          <w:sz w:val="20"/>
          <w:szCs w:val="20"/>
        </w:rPr>
      </w:pPr>
      <w:r>
        <w:rPr>
          <w:rFonts w:cs="Calibri"/>
          <w:i/>
          <w:sz w:val="20"/>
          <w:szCs w:val="20"/>
        </w:rPr>
        <w:t>Działu Zamówień Publicznych</w:t>
      </w:r>
    </w:p>
    <w:p w:rsidR="0095009E" w:rsidRDefault="0095009E" w:rsidP="00FB40CA">
      <w:pPr>
        <w:spacing w:after="0" w:line="240" w:lineRule="auto"/>
        <w:ind w:left="5664"/>
        <w:jc w:val="both"/>
        <w:rPr>
          <w:rFonts w:cs="Calibri"/>
          <w:i/>
          <w:sz w:val="20"/>
          <w:szCs w:val="20"/>
        </w:rPr>
      </w:pPr>
    </w:p>
    <w:p w:rsidR="0095009E" w:rsidRDefault="00A72E10" w:rsidP="00FB40CA">
      <w:pPr>
        <w:spacing w:after="0" w:line="240" w:lineRule="auto"/>
        <w:ind w:left="5664"/>
        <w:jc w:val="both"/>
        <w:rPr>
          <w:rFonts w:cs="Calibri"/>
          <w:i/>
          <w:sz w:val="20"/>
          <w:szCs w:val="20"/>
        </w:rPr>
      </w:pPr>
      <w:r>
        <w:rPr>
          <w:rFonts w:cs="Calibri"/>
          <w:i/>
          <w:sz w:val="20"/>
          <w:szCs w:val="20"/>
        </w:rPr>
        <w:t xml:space="preserve">          </w:t>
      </w:r>
      <w:r w:rsidR="008C650D">
        <w:rPr>
          <w:rFonts w:cs="Calibri"/>
          <w:i/>
          <w:sz w:val="20"/>
          <w:szCs w:val="20"/>
        </w:rPr>
        <w:t>Marzena Kolasa</w:t>
      </w:r>
    </w:p>
    <w:p w:rsidR="0095009E" w:rsidRDefault="0095009E" w:rsidP="00FB40CA">
      <w:pPr>
        <w:spacing w:after="0" w:line="240" w:lineRule="auto"/>
        <w:jc w:val="both"/>
      </w:pPr>
    </w:p>
    <w:sectPr w:rsidR="0095009E" w:rsidSect="0095009E">
      <w:footerReference w:type="default" r:id="rId11"/>
      <w:pgSz w:w="11906" w:h="16838"/>
      <w:pgMar w:top="426" w:right="1417" w:bottom="284" w:left="1417" w:header="0"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F88" w:rsidRDefault="00396F88" w:rsidP="00AD0D0C">
      <w:pPr>
        <w:spacing w:after="0" w:line="240" w:lineRule="auto"/>
      </w:pPr>
      <w:r>
        <w:separator/>
      </w:r>
    </w:p>
  </w:endnote>
  <w:endnote w:type="continuationSeparator" w:id="1">
    <w:p w:rsidR="00396F88" w:rsidRDefault="00396F88" w:rsidP="00AD0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Liberation Sans">
    <w:altName w:val="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CE">
    <w:altName w:val="Times New Roman"/>
    <w:charset w:val="EE"/>
    <w:family w:val="roman"/>
    <w:pitch w:val="variable"/>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6141"/>
      <w:docPartObj>
        <w:docPartGallery w:val="Page Numbers (Bottom of Page)"/>
        <w:docPartUnique/>
      </w:docPartObj>
    </w:sdtPr>
    <w:sdtContent>
      <w:p w:rsidR="00396F88" w:rsidRDefault="00396F88">
        <w:pPr>
          <w:pStyle w:val="Stopka"/>
          <w:jc w:val="right"/>
        </w:pPr>
        <w:fldSimple w:instr=" PAGE   \* MERGEFORMAT ">
          <w:r w:rsidR="005B73B0">
            <w:rPr>
              <w:noProof/>
            </w:rPr>
            <w:t>11</w:t>
          </w:r>
        </w:fldSimple>
      </w:p>
    </w:sdtContent>
  </w:sdt>
  <w:p w:rsidR="00396F88" w:rsidRDefault="00396F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F88" w:rsidRDefault="00396F88" w:rsidP="00AD0D0C">
      <w:pPr>
        <w:spacing w:after="0" w:line="240" w:lineRule="auto"/>
      </w:pPr>
      <w:r>
        <w:separator/>
      </w:r>
    </w:p>
  </w:footnote>
  <w:footnote w:type="continuationSeparator" w:id="1">
    <w:p w:rsidR="00396F88" w:rsidRDefault="00396F88" w:rsidP="00AD0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94EE873"/>
    <w:lvl w:ilvl="0" w:tplc="555C3F36">
      <w:numFmt w:val="decimal"/>
      <w:lvlText w:val=""/>
      <w:lvlJc w:val="left"/>
    </w:lvl>
    <w:lvl w:ilvl="1" w:tplc="7052728A">
      <w:numFmt w:val="decimal"/>
      <w:lvlText w:val=""/>
      <w:lvlJc w:val="left"/>
    </w:lvl>
    <w:lvl w:ilvl="2" w:tplc="A7448FEA">
      <w:numFmt w:val="decimal"/>
      <w:lvlText w:val=""/>
      <w:lvlJc w:val="left"/>
    </w:lvl>
    <w:lvl w:ilvl="3" w:tplc="A9FA77F2">
      <w:numFmt w:val="decimal"/>
      <w:lvlText w:val=""/>
      <w:lvlJc w:val="left"/>
    </w:lvl>
    <w:lvl w:ilvl="4" w:tplc="E8164BD4">
      <w:numFmt w:val="decimal"/>
      <w:lvlText w:val=""/>
      <w:lvlJc w:val="left"/>
    </w:lvl>
    <w:lvl w:ilvl="5" w:tplc="5F8E31FE">
      <w:numFmt w:val="decimal"/>
      <w:lvlText w:val=""/>
      <w:lvlJc w:val="left"/>
    </w:lvl>
    <w:lvl w:ilvl="6" w:tplc="4F886784">
      <w:numFmt w:val="decimal"/>
      <w:lvlText w:val=""/>
      <w:lvlJc w:val="left"/>
    </w:lvl>
    <w:lvl w:ilvl="7" w:tplc="A624488A">
      <w:numFmt w:val="decimal"/>
      <w:lvlText w:val=""/>
      <w:lvlJc w:val="left"/>
    </w:lvl>
    <w:lvl w:ilvl="8" w:tplc="3EE401BE">
      <w:numFmt w:val="decimal"/>
      <w:lvlText w:val=""/>
      <w:lvlJc w:val="left"/>
    </w:lvl>
  </w:abstractNum>
  <w:abstractNum w:abstractNumId="1">
    <w:nsid w:val="01681290"/>
    <w:multiLevelType w:val="multilevel"/>
    <w:tmpl w:val="9362B2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0CB3402"/>
    <w:multiLevelType w:val="multilevel"/>
    <w:tmpl w:val="EA14A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8E45E2C"/>
    <w:multiLevelType w:val="multilevel"/>
    <w:tmpl w:val="01F68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B88281F"/>
    <w:multiLevelType w:val="multilevel"/>
    <w:tmpl w:val="597675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630A3673"/>
    <w:multiLevelType w:val="multilevel"/>
    <w:tmpl w:val="102CB55C"/>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5AB1ED4"/>
    <w:multiLevelType w:val="hybridMultilevel"/>
    <w:tmpl w:val="894EE873"/>
    <w:lvl w:ilvl="0" w:tplc="DDD6E87C">
      <w:numFmt w:val="decimal"/>
      <w:lvlText w:val=""/>
      <w:lvlJc w:val="left"/>
    </w:lvl>
    <w:lvl w:ilvl="1" w:tplc="88C093F0">
      <w:numFmt w:val="decimal"/>
      <w:lvlText w:val=""/>
      <w:lvlJc w:val="left"/>
    </w:lvl>
    <w:lvl w:ilvl="2" w:tplc="EA80E6E2">
      <w:numFmt w:val="decimal"/>
      <w:lvlText w:val=""/>
      <w:lvlJc w:val="left"/>
    </w:lvl>
    <w:lvl w:ilvl="3" w:tplc="14CC2E22">
      <w:numFmt w:val="decimal"/>
      <w:lvlText w:val=""/>
      <w:lvlJc w:val="left"/>
    </w:lvl>
    <w:lvl w:ilvl="4" w:tplc="3A367D02">
      <w:numFmt w:val="decimal"/>
      <w:lvlText w:val=""/>
      <w:lvlJc w:val="left"/>
    </w:lvl>
    <w:lvl w:ilvl="5" w:tplc="4C1E85F4">
      <w:numFmt w:val="decimal"/>
      <w:lvlText w:val=""/>
      <w:lvlJc w:val="left"/>
    </w:lvl>
    <w:lvl w:ilvl="6" w:tplc="704C75C8">
      <w:numFmt w:val="decimal"/>
      <w:lvlText w:val=""/>
      <w:lvlJc w:val="left"/>
    </w:lvl>
    <w:lvl w:ilvl="7" w:tplc="F028CA3E">
      <w:numFmt w:val="decimal"/>
      <w:lvlText w:val=""/>
      <w:lvlJc w:val="left"/>
    </w:lvl>
    <w:lvl w:ilvl="8" w:tplc="34EA621A">
      <w:numFmt w:val="decimal"/>
      <w:lvlText w:val=""/>
      <w:lvlJc w:val="left"/>
    </w:lvl>
  </w:abstractNum>
  <w:abstractNum w:abstractNumId="8">
    <w:nsid w:val="6E3B176D"/>
    <w:multiLevelType w:val="multilevel"/>
    <w:tmpl w:val="E8280D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2"/>
  </w:num>
  <w:num w:numId="5">
    <w:abstractNumId w:val="1"/>
  </w:num>
  <w:num w:numId="6">
    <w:abstractNumId w:val="3"/>
  </w:num>
  <w:num w:numId="7">
    <w:abstractNumId w:val="0"/>
  </w:num>
  <w:num w:numId="8">
    <w:abstractNumId w:val="7"/>
  </w:num>
  <w:num w:numId="9">
    <w:abstractNumId w:val="7"/>
    <w:lvlOverride w:ilvl="0">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0"/>
    <w:footnote w:id="1"/>
  </w:footnotePr>
  <w:endnotePr>
    <w:endnote w:id="0"/>
    <w:endnote w:id="1"/>
  </w:endnotePr>
  <w:compat/>
  <w:rsids>
    <w:rsidRoot w:val="0095009E"/>
    <w:rsid w:val="000004E0"/>
    <w:rsid w:val="000121E1"/>
    <w:rsid w:val="000140CB"/>
    <w:rsid w:val="000329F7"/>
    <w:rsid w:val="00041C6C"/>
    <w:rsid w:val="00042020"/>
    <w:rsid w:val="00045087"/>
    <w:rsid w:val="00052EB1"/>
    <w:rsid w:val="00062C52"/>
    <w:rsid w:val="000643FF"/>
    <w:rsid w:val="0007742B"/>
    <w:rsid w:val="000B064E"/>
    <w:rsid w:val="000B2C40"/>
    <w:rsid w:val="000D2C64"/>
    <w:rsid w:val="001019F1"/>
    <w:rsid w:val="00111490"/>
    <w:rsid w:val="001148B6"/>
    <w:rsid w:val="00134D6A"/>
    <w:rsid w:val="001428A3"/>
    <w:rsid w:val="00147FF9"/>
    <w:rsid w:val="00163489"/>
    <w:rsid w:val="0018312E"/>
    <w:rsid w:val="00194FF2"/>
    <w:rsid w:val="001A2049"/>
    <w:rsid w:val="001B5EB3"/>
    <w:rsid w:val="001D1AA4"/>
    <w:rsid w:val="001E5F24"/>
    <w:rsid w:val="001F5A21"/>
    <w:rsid w:val="00253D36"/>
    <w:rsid w:val="00274293"/>
    <w:rsid w:val="00274E69"/>
    <w:rsid w:val="002E0B97"/>
    <w:rsid w:val="002E239E"/>
    <w:rsid w:val="002F0ABE"/>
    <w:rsid w:val="002F25B9"/>
    <w:rsid w:val="003425F1"/>
    <w:rsid w:val="00361CC0"/>
    <w:rsid w:val="003764DD"/>
    <w:rsid w:val="00396F88"/>
    <w:rsid w:val="003B7FF4"/>
    <w:rsid w:val="003D7DB9"/>
    <w:rsid w:val="003E0F15"/>
    <w:rsid w:val="003E30D8"/>
    <w:rsid w:val="00421B7E"/>
    <w:rsid w:val="00450A35"/>
    <w:rsid w:val="00467A69"/>
    <w:rsid w:val="00492C6C"/>
    <w:rsid w:val="004B6889"/>
    <w:rsid w:val="004C7DF8"/>
    <w:rsid w:val="00506F85"/>
    <w:rsid w:val="0053249F"/>
    <w:rsid w:val="00537FD7"/>
    <w:rsid w:val="00545951"/>
    <w:rsid w:val="005714CB"/>
    <w:rsid w:val="00573324"/>
    <w:rsid w:val="00590644"/>
    <w:rsid w:val="005910B7"/>
    <w:rsid w:val="005947D7"/>
    <w:rsid w:val="0059725E"/>
    <w:rsid w:val="005B298E"/>
    <w:rsid w:val="005B2DCE"/>
    <w:rsid w:val="005B5442"/>
    <w:rsid w:val="005B73B0"/>
    <w:rsid w:val="005C0761"/>
    <w:rsid w:val="005E0A49"/>
    <w:rsid w:val="00610864"/>
    <w:rsid w:val="0062059E"/>
    <w:rsid w:val="0063215C"/>
    <w:rsid w:val="00636B27"/>
    <w:rsid w:val="006505AA"/>
    <w:rsid w:val="006529E2"/>
    <w:rsid w:val="00690430"/>
    <w:rsid w:val="006B19DC"/>
    <w:rsid w:val="006B4761"/>
    <w:rsid w:val="006C4DCB"/>
    <w:rsid w:val="006D4152"/>
    <w:rsid w:val="006F6A18"/>
    <w:rsid w:val="00700035"/>
    <w:rsid w:val="007117F4"/>
    <w:rsid w:val="00722D1F"/>
    <w:rsid w:val="00732553"/>
    <w:rsid w:val="00751BB9"/>
    <w:rsid w:val="00752FE9"/>
    <w:rsid w:val="00803B44"/>
    <w:rsid w:val="008167B6"/>
    <w:rsid w:val="00861A9F"/>
    <w:rsid w:val="00862CEF"/>
    <w:rsid w:val="0087574B"/>
    <w:rsid w:val="008855B0"/>
    <w:rsid w:val="008B72DA"/>
    <w:rsid w:val="008C650D"/>
    <w:rsid w:val="008E79BE"/>
    <w:rsid w:val="008F0FAA"/>
    <w:rsid w:val="008F48A2"/>
    <w:rsid w:val="009379C2"/>
    <w:rsid w:val="0095009E"/>
    <w:rsid w:val="00960466"/>
    <w:rsid w:val="009610B6"/>
    <w:rsid w:val="009A2706"/>
    <w:rsid w:val="009B0AFE"/>
    <w:rsid w:val="009C725B"/>
    <w:rsid w:val="00A07D30"/>
    <w:rsid w:val="00A22DE9"/>
    <w:rsid w:val="00A72E10"/>
    <w:rsid w:val="00A72F8E"/>
    <w:rsid w:val="00A80907"/>
    <w:rsid w:val="00AA6D23"/>
    <w:rsid w:val="00AB3824"/>
    <w:rsid w:val="00AD0D0C"/>
    <w:rsid w:val="00B03A18"/>
    <w:rsid w:val="00B047B4"/>
    <w:rsid w:val="00B05692"/>
    <w:rsid w:val="00B51281"/>
    <w:rsid w:val="00B56D19"/>
    <w:rsid w:val="00BE05EF"/>
    <w:rsid w:val="00BF0FDD"/>
    <w:rsid w:val="00C12C0F"/>
    <w:rsid w:val="00C14760"/>
    <w:rsid w:val="00C32CC7"/>
    <w:rsid w:val="00C3472A"/>
    <w:rsid w:val="00C627B8"/>
    <w:rsid w:val="00C82215"/>
    <w:rsid w:val="00C8602F"/>
    <w:rsid w:val="00CF57B4"/>
    <w:rsid w:val="00D14819"/>
    <w:rsid w:val="00D21651"/>
    <w:rsid w:val="00D3356D"/>
    <w:rsid w:val="00D47DA7"/>
    <w:rsid w:val="00D5097E"/>
    <w:rsid w:val="00D51C94"/>
    <w:rsid w:val="00D60F4C"/>
    <w:rsid w:val="00D87D8D"/>
    <w:rsid w:val="00D94D30"/>
    <w:rsid w:val="00DA5FAB"/>
    <w:rsid w:val="00DC1345"/>
    <w:rsid w:val="00DD1025"/>
    <w:rsid w:val="00DE4A19"/>
    <w:rsid w:val="00DF3EFC"/>
    <w:rsid w:val="00E36F78"/>
    <w:rsid w:val="00E66EBC"/>
    <w:rsid w:val="00E82AFB"/>
    <w:rsid w:val="00E923ED"/>
    <w:rsid w:val="00EA0332"/>
    <w:rsid w:val="00EC46BE"/>
    <w:rsid w:val="00EF3410"/>
    <w:rsid w:val="00F17E4B"/>
    <w:rsid w:val="00F248DE"/>
    <w:rsid w:val="00F34D92"/>
    <w:rsid w:val="00F66518"/>
    <w:rsid w:val="00F72FE4"/>
    <w:rsid w:val="00F908EA"/>
    <w:rsid w:val="00FB3DDA"/>
    <w:rsid w:val="00FB40CA"/>
    <w:rsid w:val="00FC2C4B"/>
    <w:rsid w:val="00FD08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299"/>
    <w:pPr>
      <w:spacing w:after="200" w:line="276" w:lineRule="auto"/>
    </w:pPr>
    <w:rPr>
      <w:rFonts w:eastAsia="Times New Roman"/>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A40299"/>
    <w:rPr>
      <w:rFonts w:cs="Times New Roman"/>
      <w:color w:val="0000FF"/>
      <w:u w:val="single"/>
    </w:rPr>
  </w:style>
  <w:style w:type="character" w:customStyle="1" w:styleId="TekstdymkaZnak">
    <w:name w:val="Tekst dymka Znak"/>
    <w:basedOn w:val="Domylnaczcionkaakapitu"/>
    <w:link w:val="Tekstdymka"/>
    <w:uiPriority w:val="99"/>
    <w:semiHidden/>
    <w:qFormat/>
    <w:locked/>
    <w:rsid w:val="00A40299"/>
    <w:rPr>
      <w:rFonts w:ascii="Tahoma" w:hAnsi="Tahoma" w:cs="Tahoma"/>
      <w:sz w:val="16"/>
      <w:szCs w:val="16"/>
      <w:lang w:eastAsia="pl-PL"/>
    </w:rPr>
  </w:style>
  <w:style w:type="character" w:customStyle="1" w:styleId="TekstprzypisukocowegoZnak">
    <w:name w:val="Tekst przypisu końcowego Znak"/>
    <w:basedOn w:val="Domylnaczcionkaakapitu"/>
    <w:link w:val="Tekstprzypisukocowego1"/>
    <w:uiPriority w:val="99"/>
    <w:semiHidden/>
    <w:qFormat/>
    <w:rsid w:val="00A85FC8"/>
    <w:rPr>
      <w:rFonts w:ascii="Times New Roman" w:eastAsia="Times New Roman" w:hAnsi="Times New Roman"/>
      <w:sz w:val="20"/>
      <w:szCs w:val="20"/>
    </w:rPr>
  </w:style>
  <w:style w:type="character" w:customStyle="1" w:styleId="Domylnaczcionkaakapitu1">
    <w:name w:val="Domyślna czcionka akapitu1"/>
    <w:qFormat/>
    <w:rsid w:val="002116C1"/>
  </w:style>
  <w:style w:type="character" w:customStyle="1" w:styleId="Uwydatnienie1">
    <w:name w:val="Uwydatnienie1"/>
    <w:qFormat/>
    <w:rsid w:val="002116C1"/>
    <w:rPr>
      <w:i/>
      <w:iCs/>
    </w:rPr>
  </w:style>
  <w:style w:type="character" w:customStyle="1" w:styleId="NagwekZnak">
    <w:name w:val="Nagłówek Znak"/>
    <w:basedOn w:val="Domylnaczcionkaakapitu"/>
    <w:link w:val="Nagwek"/>
    <w:qFormat/>
    <w:rsid w:val="007B20DD"/>
    <w:rPr>
      <w:sz w:val="20"/>
      <w:szCs w:val="20"/>
    </w:rPr>
  </w:style>
  <w:style w:type="character" w:customStyle="1" w:styleId="TekstpodstawowywcityZnak">
    <w:name w:val="Tekst podstawowy wcięty Znak"/>
    <w:basedOn w:val="Domylnaczcionkaakapitu"/>
    <w:link w:val="Tekstpodstawowywcity"/>
    <w:uiPriority w:val="99"/>
    <w:qFormat/>
    <w:rsid w:val="00D2459F"/>
    <w:rPr>
      <w:rFonts w:ascii="Times New Roman" w:eastAsia="Times New Roman" w:hAnsi="Times New Roman"/>
      <w:sz w:val="24"/>
      <w:szCs w:val="24"/>
    </w:rPr>
  </w:style>
  <w:style w:type="character" w:customStyle="1" w:styleId="ListLabel1">
    <w:name w:val="ListLabel 1"/>
    <w:qFormat/>
    <w:rsid w:val="004A44A8"/>
    <w:rPr>
      <w:rFonts w:cs="Calibri"/>
      <w:sz w:val="20"/>
      <w:szCs w:val="20"/>
    </w:rPr>
  </w:style>
  <w:style w:type="character" w:customStyle="1" w:styleId="ListLabel2">
    <w:name w:val="ListLabel 2"/>
    <w:qFormat/>
    <w:rsid w:val="004A44A8"/>
    <w:rPr>
      <w:sz w:val="20"/>
    </w:rPr>
  </w:style>
  <w:style w:type="character" w:customStyle="1" w:styleId="ListLabel3">
    <w:name w:val="ListLabel 3"/>
    <w:qFormat/>
    <w:rsid w:val="004A44A8"/>
    <w:rPr>
      <w:sz w:val="20"/>
    </w:rPr>
  </w:style>
  <w:style w:type="character" w:customStyle="1" w:styleId="ListLabel4">
    <w:name w:val="ListLabel 4"/>
    <w:qFormat/>
    <w:rsid w:val="004A44A8"/>
    <w:rPr>
      <w:sz w:val="20"/>
    </w:rPr>
  </w:style>
  <w:style w:type="character" w:customStyle="1" w:styleId="ListLabel5">
    <w:name w:val="ListLabel 5"/>
    <w:qFormat/>
    <w:rsid w:val="004A44A8"/>
    <w:rPr>
      <w:sz w:val="20"/>
    </w:rPr>
  </w:style>
  <w:style w:type="character" w:customStyle="1" w:styleId="ListLabel6">
    <w:name w:val="ListLabel 6"/>
    <w:qFormat/>
    <w:rsid w:val="004A44A8"/>
    <w:rPr>
      <w:sz w:val="20"/>
    </w:rPr>
  </w:style>
  <w:style w:type="character" w:customStyle="1" w:styleId="ListLabel7">
    <w:name w:val="ListLabel 7"/>
    <w:qFormat/>
    <w:rsid w:val="004A44A8"/>
    <w:rPr>
      <w:sz w:val="20"/>
    </w:rPr>
  </w:style>
  <w:style w:type="character" w:customStyle="1" w:styleId="ListLabel8">
    <w:name w:val="ListLabel 8"/>
    <w:qFormat/>
    <w:rsid w:val="004A44A8"/>
    <w:rPr>
      <w:sz w:val="20"/>
    </w:rPr>
  </w:style>
  <w:style w:type="character" w:customStyle="1" w:styleId="ListLabel9">
    <w:name w:val="ListLabel 9"/>
    <w:qFormat/>
    <w:rsid w:val="004A44A8"/>
    <w:rPr>
      <w:sz w:val="20"/>
    </w:rPr>
  </w:style>
  <w:style w:type="character" w:customStyle="1" w:styleId="ListLabel10">
    <w:name w:val="ListLabel 10"/>
    <w:qFormat/>
    <w:rsid w:val="004A44A8"/>
    <w:rPr>
      <w:sz w:val="20"/>
    </w:rPr>
  </w:style>
  <w:style w:type="character" w:customStyle="1" w:styleId="ListLabel11">
    <w:name w:val="ListLabel 11"/>
    <w:qFormat/>
    <w:rsid w:val="004A44A8"/>
    <w:rPr>
      <w:rFonts w:ascii="Century" w:hAnsi="Century"/>
      <w:color w:val="000099"/>
      <w:sz w:val="18"/>
      <w:szCs w:val="18"/>
      <w:lang w:val="en-US"/>
    </w:rPr>
  </w:style>
  <w:style w:type="character" w:customStyle="1" w:styleId="ListLabel12">
    <w:name w:val="ListLabel 12"/>
    <w:qFormat/>
    <w:rsid w:val="004A44A8"/>
    <w:rPr>
      <w:rFonts w:cs="Symbol"/>
      <w:sz w:val="20"/>
    </w:rPr>
  </w:style>
  <w:style w:type="character" w:customStyle="1" w:styleId="ListLabel13">
    <w:name w:val="ListLabel 13"/>
    <w:qFormat/>
    <w:rsid w:val="004A44A8"/>
    <w:rPr>
      <w:rFonts w:cs="Symbol"/>
      <w:sz w:val="20"/>
    </w:rPr>
  </w:style>
  <w:style w:type="character" w:customStyle="1" w:styleId="ListLabel14">
    <w:name w:val="ListLabel 14"/>
    <w:qFormat/>
    <w:rsid w:val="004A44A8"/>
    <w:rPr>
      <w:rFonts w:cs="Symbol"/>
      <w:sz w:val="20"/>
    </w:rPr>
  </w:style>
  <w:style w:type="character" w:customStyle="1" w:styleId="ListLabel15">
    <w:name w:val="ListLabel 15"/>
    <w:qFormat/>
    <w:rsid w:val="004A44A8"/>
    <w:rPr>
      <w:rFonts w:cs="Symbol"/>
      <w:sz w:val="20"/>
    </w:rPr>
  </w:style>
  <w:style w:type="character" w:customStyle="1" w:styleId="ListLabel16">
    <w:name w:val="ListLabel 16"/>
    <w:qFormat/>
    <w:rsid w:val="004A44A8"/>
    <w:rPr>
      <w:rFonts w:cs="Symbol"/>
      <w:sz w:val="20"/>
    </w:rPr>
  </w:style>
  <w:style w:type="character" w:customStyle="1" w:styleId="ListLabel17">
    <w:name w:val="ListLabel 17"/>
    <w:qFormat/>
    <w:rsid w:val="004A44A8"/>
    <w:rPr>
      <w:rFonts w:cs="Symbol"/>
      <w:sz w:val="20"/>
    </w:rPr>
  </w:style>
  <w:style w:type="character" w:customStyle="1" w:styleId="ListLabel18">
    <w:name w:val="ListLabel 18"/>
    <w:qFormat/>
    <w:rsid w:val="004A44A8"/>
    <w:rPr>
      <w:rFonts w:cs="Symbol"/>
      <w:sz w:val="20"/>
    </w:rPr>
  </w:style>
  <w:style w:type="character" w:customStyle="1" w:styleId="ListLabel19">
    <w:name w:val="ListLabel 19"/>
    <w:qFormat/>
    <w:rsid w:val="004A44A8"/>
    <w:rPr>
      <w:rFonts w:cs="Symbol"/>
      <w:sz w:val="20"/>
    </w:rPr>
  </w:style>
  <w:style w:type="character" w:customStyle="1" w:styleId="ListLabel20">
    <w:name w:val="ListLabel 20"/>
    <w:qFormat/>
    <w:rsid w:val="004A44A8"/>
    <w:rPr>
      <w:rFonts w:cs="Symbol"/>
      <w:sz w:val="20"/>
    </w:rPr>
  </w:style>
  <w:style w:type="character" w:customStyle="1" w:styleId="ListLabel21">
    <w:name w:val="ListLabel 21"/>
    <w:qFormat/>
    <w:rsid w:val="004A44A8"/>
    <w:rPr>
      <w:rFonts w:ascii="Century" w:hAnsi="Century"/>
      <w:color w:val="000099"/>
      <w:sz w:val="18"/>
      <w:szCs w:val="18"/>
      <w:lang w:val="en-US"/>
    </w:rPr>
  </w:style>
  <w:style w:type="character" w:customStyle="1" w:styleId="ListLabel22">
    <w:name w:val="ListLabel 22"/>
    <w:qFormat/>
    <w:rsid w:val="004A44A8"/>
    <w:rPr>
      <w:rFonts w:cs="Symbol"/>
      <w:sz w:val="20"/>
    </w:rPr>
  </w:style>
  <w:style w:type="character" w:customStyle="1" w:styleId="ListLabel23">
    <w:name w:val="ListLabel 23"/>
    <w:qFormat/>
    <w:rsid w:val="004A44A8"/>
    <w:rPr>
      <w:rFonts w:cs="Symbol"/>
      <w:sz w:val="20"/>
    </w:rPr>
  </w:style>
  <w:style w:type="character" w:customStyle="1" w:styleId="ListLabel24">
    <w:name w:val="ListLabel 24"/>
    <w:qFormat/>
    <w:rsid w:val="004A44A8"/>
    <w:rPr>
      <w:rFonts w:cs="Symbol"/>
      <w:sz w:val="20"/>
    </w:rPr>
  </w:style>
  <w:style w:type="character" w:customStyle="1" w:styleId="ListLabel25">
    <w:name w:val="ListLabel 25"/>
    <w:qFormat/>
    <w:rsid w:val="004A44A8"/>
    <w:rPr>
      <w:rFonts w:cs="Symbol"/>
      <w:sz w:val="20"/>
    </w:rPr>
  </w:style>
  <w:style w:type="character" w:customStyle="1" w:styleId="ListLabel26">
    <w:name w:val="ListLabel 26"/>
    <w:qFormat/>
    <w:rsid w:val="004A44A8"/>
    <w:rPr>
      <w:rFonts w:cs="Symbol"/>
      <w:sz w:val="20"/>
    </w:rPr>
  </w:style>
  <w:style w:type="character" w:customStyle="1" w:styleId="ListLabel27">
    <w:name w:val="ListLabel 27"/>
    <w:qFormat/>
    <w:rsid w:val="004A44A8"/>
    <w:rPr>
      <w:rFonts w:cs="Symbol"/>
      <w:sz w:val="20"/>
    </w:rPr>
  </w:style>
  <w:style w:type="character" w:customStyle="1" w:styleId="ListLabel28">
    <w:name w:val="ListLabel 28"/>
    <w:qFormat/>
    <w:rsid w:val="004A44A8"/>
    <w:rPr>
      <w:rFonts w:cs="Symbol"/>
      <w:sz w:val="20"/>
    </w:rPr>
  </w:style>
  <w:style w:type="character" w:customStyle="1" w:styleId="ListLabel29">
    <w:name w:val="ListLabel 29"/>
    <w:qFormat/>
    <w:rsid w:val="004A44A8"/>
    <w:rPr>
      <w:rFonts w:cs="Symbol"/>
      <w:sz w:val="20"/>
    </w:rPr>
  </w:style>
  <w:style w:type="character" w:customStyle="1" w:styleId="ListLabel30">
    <w:name w:val="ListLabel 30"/>
    <w:qFormat/>
    <w:rsid w:val="004A44A8"/>
    <w:rPr>
      <w:rFonts w:cs="Symbol"/>
      <w:sz w:val="20"/>
    </w:rPr>
  </w:style>
  <w:style w:type="character" w:customStyle="1" w:styleId="ListLabel31">
    <w:name w:val="ListLabel 31"/>
    <w:qFormat/>
    <w:rsid w:val="004A44A8"/>
    <w:rPr>
      <w:rFonts w:ascii="Century" w:hAnsi="Century"/>
      <w:color w:val="000099"/>
      <w:sz w:val="18"/>
      <w:szCs w:val="18"/>
      <w:lang w:val="en-US"/>
    </w:rPr>
  </w:style>
  <w:style w:type="character" w:customStyle="1" w:styleId="WW8Num13z0">
    <w:name w:val="WW8Num13z0"/>
    <w:qFormat/>
    <w:rsid w:val="004A44A8"/>
    <w:rPr>
      <w:rFonts w:ascii="Symbol" w:hAnsi="Symbol" w:cs="Symbol"/>
    </w:rPr>
  </w:style>
  <w:style w:type="character" w:customStyle="1" w:styleId="WW8Num13z1">
    <w:name w:val="WW8Num13z1"/>
    <w:qFormat/>
    <w:rsid w:val="004A44A8"/>
    <w:rPr>
      <w:rFonts w:ascii="Courier New" w:hAnsi="Courier New" w:cs="Courier New"/>
    </w:rPr>
  </w:style>
  <w:style w:type="character" w:customStyle="1" w:styleId="WW8Num13z2">
    <w:name w:val="WW8Num13z2"/>
    <w:qFormat/>
    <w:rsid w:val="004A44A8"/>
    <w:rPr>
      <w:rFonts w:ascii="Wingdings" w:hAnsi="Wingdings" w:cs="Wingdings"/>
    </w:rPr>
  </w:style>
  <w:style w:type="character" w:customStyle="1" w:styleId="ListLabel32">
    <w:name w:val="ListLabel 32"/>
    <w:qFormat/>
    <w:rsid w:val="004A44A8"/>
    <w:rPr>
      <w:rFonts w:cs="Symbol"/>
      <w:sz w:val="20"/>
    </w:rPr>
  </w:style>
  <w:style w:type="character" w:customStyle="1" w:styleId="ListLabel33">
    <w:name w:val="ListLabel 33"/>
    <w:qFormat/>
    <w:rsid w:val="004A44A8"/>
    <w:rPr>
      <w:rFonts w:cs="Symbol"/>
      <w:sz w:val="20"/>
    </w:rPr>
  </w:style>
  <w:style w:type="character" w:customStyle="1" w:styleId="ListLabel34">
    <w:name w:val="ListLabel 34"/>
    <w:qFormat/>
    <w:rsid w:val="004A44A8"/>
    <w:rPr>
      <w:rFonts w:cs="Symbol"/>
      <w:sz w:val="20"/>
    </w:rPr>
  </w:style>
  <w:style w:type="character" w:customStyle="1" w:styleId="ListLabel35">
    <w:name w:val="ListLabel 35"/>
    <w:qFormat/>
    <w:rsid w:val="004A44A8"/>
    <w:rPr>
      <w:rFonts w:cs="Symbol"/>
      <w:sz w:val="20"/>
    </w:rPr>
  </w:style>
  <w:style w:type="character" w:customStyle="1" w:styleId="ListLabel36">
    <w:name w:val="ListLabel 36"/>
    <w:qFormat/>
    <w:rsid w:val="004A44A8"/>
    <w:rPr>
      <w:rFonts w:cs="Symbol"/>
      <w:sz w:val="20"/>
    </w:rPr>
  </w:style>
  <w:style w:type="character" w:customStyle="1" w:styleId="ListLabel37">
    <w:name w:val="ListLabel 37"/>
    <w:qFormat/>
    <w:rsid w:val="004A44A8"/>
    <w:rPr>
      <w:rFonts w:cs="Symbol"/>
      <w:sz w:val="20"/>
    </w:rPr>
  </w:style>
  <w:style w:type="character" w:customStyle="1" w:styleId="ListLabel38">
    <w:name w:val="ListLabel 38"/>
    <w:qFormat/>
    <w:rsid w:val="004A44A8"/>
    <w:rPr>
      <w:rFonts w:cs="Symbol"/>
      <w:sz w:val="20"/>
    </w:rPr>
  </w:style>
  <w:style w:type="character" w:customStyle="1" w:styleId="ListLabel39">
    <w:name w:val="ListLabel 39"/>
    <w:qFormat/>
    <w:rsid w:val="004A44A8"/>
    <w:rPr>
      <w:rFonts w:cs="Symbol"/>
      <w:sz w:val="20"/>
    </w:rPr>
  </w:style>
  <w:style w:type="character" w:customStyle="1" w:styleId="ListLabel40">
    <w:name w:val="ListLabel 40"/>
    <w:qFormat/>
    <w:rsid w:val="004A44A8"/>
    <w:rPr>
      <w:rFonts w:cs="Symbol"/>
      <w:sz w:val="20"/>
    </w:rPr>
  </w:style>
  <w:style w:type="character" w:customStyle="1" w:styleId="ListLabel41">
    <w:name w:val="ListLabel 41"/>
    <w:qFormat/>
    <w:rsid w:val="004A44A8"/>
    <w:rPr>
      <w:rFonts w:ascii="Calibri" w:hAnsi="Calibri" w:cs="Symbol"/>
      <w:sz w:val="22"/>
    </w:rPr>
  </w:style>
  <w:style w:type="character" w:customStyle="1" w:styleId="ListLabel42">
    <w:name w:val="ListLabel 42"/>
    <w:qFormat/>
    <w:rsid w:val="004A44A8"/>
    <w:rPr>
      <w:rFonts w:ascii="Century" w:hAnsi="Century"/>
      <w:color w:val="000099"/>
      <w:sz w:val="18"/>
      <w:szCs w:val="18"/>
      <w:lang w:val="en-US"/>
    </w:rPr>
  </w:style>
  <w:style w:type="character" w:customStyle="1" w:styleId="ListLabel43">
    <w:name w:val="ListLabel 43"/>
    <w:qFormat/>
    <w:rsid w:val="004A44A8"/>
    <w:rPr>
      <w:rFonts w:cs="Symbol"/>
      <w:sz w:val="20"/>
    </w:rPr>
  </w:style>
  <w:style w:type="character" w:customStyle="1" w:styleId="ListLabel44">
    <w:name w:val="ListLabel 44"/>
    <w:qFormat/>
    <w:rsid w:val="004A44A8"/>
    <w:rPr>
      <w:rFonts w:cs="Symbol"/>
      <w:sz w:val="20"/>
    </w:rPr>
  </w:style>
  <w:style w:type="character" w:customStyle="1" w:styleId="ListLabel45">
    <w:name w:val="ListLabel 45"/>
    <w:qFormat/>
    <w:rsid w:val="004A44A8"/>
    <w:rPr>
      <w:rFonts w:cs="Symbol"/>
      <w:sz w:val="20"/>
    </w:rPr>
  </w:style>
  <w:style w:type="character" w:customStyle="1" w:styleId="ListLabel46">
    <w:name w:val="ListLabel 46"/>
    <w:qFormat/>
    <w:rsid w:val="004A44A8"/>
    <w:rPr>
      <w:rFonts w:cs="Symbol"/>
      <w:sz w:val="20"/>
    </w:rPr>
  </w:style>
  <w:style w:type="character" w:customStyle="1" w:styleId="ListLabel47">
    <w:name w:val="ListLabel 47"/>
    <w:qFormat/>
    <w:rsid w:val="004A44A8"/>
    <w:rPr>
      <w:rFonts w:cs="Symbol"/>
      <w:sz w:val="20"/>
    </w:rPr>
  </w:style>
  <w:style w:type="character" w:customStyle="1" w:styleId="ListLabel48">
    <w:name w:val="ListLabel 48"/>
    <w:qFormat/>
    <w:rsid w:val="004A44A8"/>
    <w:rPr>
      <w:rFonts w:cs="Symbol"/>
      <w:sz w:val="20"/>
    </w:rPr>
  </w:style>
  <w:style w:type="character" w:customStyle="1" w:styleId="ListLabel49">
    <w:name w:val="ListLabel 49"/>
    <w:qFormat/>
    <w:rsid w:val="004A44A8"/>
    <w:rPr>
      <w:rFonts w:cs="Symbol"/>
      <w:sz w:val="20"/>
    </w:rPr>
  </w:style>
  <w:style w:type="character" w:customStyle="1" w:styleId="ListLabel50">
    <w:name w:val="ListLabel 50"/>
    <w:qFormat/>
    <w:rsid w:val="004A44A8"/>
    <w:rPr>
      <w:rFonts w:cs="Symbol"/>
      <w:sz w:val="20"/>
    </w:rPr>
  </w:style>
  <w:style w:type="character" w:customStyle="1" w:styleId="ListLabel51">
    <w:name w:val="ListLabel 51"/>
    <w:qFormat/>
    <w:rsid w:val="004A44A8"/>
    <w:rPr>
      <w:rFonts w:cs="Symbol"/>
      <w:sz w:val="20"/>
    </w:rPr>
  </w:style>
  <w:style w:type="character" w:customStyle="1" w:styleId="ListLabel52">
    <w:name w:val="ListLabel 52"/>
    <w:qFormat/>
    <w:rsid w:val="004A44A8"/>
    <w:rPr>
      <w:rFonts w:ascii="Calibri" w:hAnsi="Calibri" w:cs="Symbol"/>
      <w:sz w:val="20"/>
    </w:rPr>
  </w:style>
  <w:style w:type="character" w:customStyle="1" w:styleId="ListLabel53">
    <w:name w:val="ListLabel 53"/>
    <w:qFormat/>
    <w:rsid w:val="004A44A8"/>
    <w:rPr>
      <w:rFonts w:ascii="Century" w:hAnsi="Century"/>
      <w:color w:val="000099"/>
      <w:sz w:val="18"/>
      <w:szCs w:val="18"/>
      <w:lang w:val="en-US"/>
    </w:rPr>
  </w:style>
  <w:style w:type="character" w:customStyle="1" w:styleId="ListLabel54">
    <w:name w:val="ListLabel 54"/>
    <w:qFormat/>
    <w:rsid w:val="004A44A8"/>
    <w:rPr>
      <w:rFonts w:cs="Symbol"/>
      <w:sz w:val="20"/>
    </w:rPr>
  </w:style>
  <w:style w:type="character" w:customStyle="1" w:styleId="ListLabel55">
    <w:name w:val="ListLabel 55"/>
    <w:qFormat/>
    <w:rsid w:val="004A44A8"/>
    <w:rPr>
      <w:rFonts w:cs="Symbol"/>
      <w:sz w:val="20"/>
    </w:rPr>
  </w:style>
  <w:style w:type="character" w:customStyle="1" w:styleId="ListLabel56">
    <w:name w:val="ListLabel 56"/>
    <w:qFormat/>
    <w:rsid w:val="004A44A8"/>
    <w:rPr>
      <w:rFonts w:cs="Symbol"/>
      <w:sz w:val="20"/>
    </w:rPr>
  </w:style>
  <w:style w:type="character" w:customStyle="1" w:styleId="ListLabel57">
    <w:name w:val="ListLabel 57"/>
    <w:qFormat/>
    <w:rsid w:val="004A44A8"/>
    <w:rPr>
      <w:rFonts w:cs="Symbol"/>
      <w:sz w:val="20"/>
    </w:rPr>
  </w:style>
  <w:style w:type="character" w:customStyle="1" w:styleId="ListLabel58">
    <w:name w:val="ListLabel 58"/>
    <w:qFormat/>
    <w:rsid w:val="004A44A8"/>
    <w:rPr>
      <w:rFonts w:cs="Symbol"/>
      <w:sz w:val="20"/>
    </w:rPr>
  </w:style>
  <w:style w:type="character" w:customStyle="1" w:styleId="ListLabel59">
    <w:name w:val="ListLabel 59"/>
    <w:qFormat/>
    <w:rsid w:val="004A44A8"/>
    <w:rPr>
      <w:rFonts w:cs="Symbol"/>
      <w:sz w:val="20"/>
    </w:rPr>
  </w:style>
  <w:style w:type="character" w:customStyle="1" w:styleId="ListLabel60">
    <w:name w:val="ListLabel 60"/>
    <w:qFormat/>
    <w:rsid w:val="004A44A8"/>
    <w:rPr>
      <w:rFonts w:cs="Symbol"/>
      <w:sz w:val="20"/>
    </w:rPr>
  </w:style>
  <w:style w:type="character" w:customStyle="1" w:styleId="ListLabel61">
    <w:name w:val="ListLabel 61"/>
    <w:qFormat/>
    <w:rsid w:val="004A44A8"/>
    <w:rPr>
      <w:rFonts w:cs="Symbol"/>
      <w:sz w:val="20"/>
    </w:rPr>
  </w:style>
  <w:style w:type="character" w:customStyle="1" w:styleId="ListLabel62">
    <w:name w:val="ListLabel 62"/>
    <w:qFormat/>
    <w:rsid w:val="004A44A8"/>
    <w:rPr>
      <w:rFonts w:cs="Symbol"/>
      <w:sz w:val="20"/>
    </w:rPr>
  </w:style>
  <w:style w:type="character" w:customStyle="1" w:styleId="ListLabel63">
    <w:name w:val="ListLabel 63"/>
    <w:qFormat/>
    <w:rsid w:val="004A44A8"/>
    <w:rPr>
      <w:rFonts w:ascii="Calibri" w:hAnsi="Calibri" w:cs="Symbol"/>
      <w:sz w:val="20"/>
    </w:rPr>
  </w:style>
  <w:style w:type="character" w:customStyle="1" w:styleId="ListLabel64">
    <w:name w:val="ListLabel 64"/>
    <w:qFormat/>
    <w:rsid w:val="004A44A8"/>
    <w:rPr>
      <w:rFonts w:ascii="Century" w:hAnsi="Century"/>
      <w:color w:val="000099"/>
      <w:sz w:val="18"/>
      <w:szCs w:val="18"/>
      <w:lang w:val="en-US"/>
    </w:rPr>
  </w:style>
  <w:style w:type="character" w:customStyle="1" w:styleId="ListLabel65">
    <w:name w:val="ListLabel 65"/>
    <w:qFormat/>
    <w:rsid w:val="004A44A8"/>
    <w:rPr>
      <w:rFonts w:cs="Symbol"/>
      <w:sz w:val="20"/>
    </w:rPr>
  </w:style>
  <w:style w:type="character" w:customStyle="1" w:styleId="ListLabel66">
    <w:name w:val="ListLabel 66"/>
    <w:qFormat/>
    <w:rsid w:val="004A44A8"/>
    <w:rPr>
      <w:rFonts w:cs="Symbol"/>
      <w:sz w:val="20"/>
    </w:rPr>
  </w:style>
  <w:style w:type="character" w:customStyle="1" w:styleId="ListLabel67">
    <w:name w:val="ListLabel 67"/>
    <w:qFormat/>
    <w:rsid w:val="004A44A8"/>
    <w:rPr>
      <w:rFonts w:cs="Symbol"/>
      <w:sz w:val="20"/>
    </w:rPr>
  </w:style>
  <w:style w:type="character" w:customStyle="1" w:styleId="ListLabel68">
    <w:name w:val="ListLabel 68"/>
    <w:qFormat/>
    <w:rsid w:val="004A44A8"/>
    <w:rPr>
      <w:rFonts w:cs="Symbol"/>
      <w:sz w:val="20"/>
    </w:rPr>
  </w:style>
  <w:style w:type="character" w:customStyle="1" w:styleId="ListLabel69">
    <w:name w:val="ListLabel 69"/>
    <w:qFormat/>
    <w:rsid w:val="004A44A8"/>
    <w:rPr>
      <w:rFonts w:cs="Symbol"/>
      <w:sz w:val="20"/>
    </w:rPr>
  </w:style>
  <w:style w:type="character" w:customStyle="1" w:styleId="ListLabel70">
    <w:name w:val="ListLabel 70"/>
    <w:qFormat/>
    <w:rsid w:val="004A44A8"/>
    <w:rPr>
      <w:rFonts w:cs="Symbol"/>
      <w:sz w:val="20"/>
    </w:rPr>
  </w:style>
  <w:style w:type="character" w:customStyle="1" w:styleId="ListLabel71">
    <w:name w:val="ListLabel 71"/>
    <w:qFormat/>
    <w:rsid w:val="004A44A8"/>
    <w:rPr>
      <w:rFonts w:cs="Symbol"/>
      <w:sz w:val="20"/>
    </w:rPr>
  </w:style>
  <w:style w:type="character" w:customStyle="1" w:styleId="ListLabel72">
    <w:name w:val="ListLabel 72"/>
    <w:qFormat/>
    <w:rsid w:val="004A44A8"/>
    <w:rPr>
      <w:rFonts w:cs="Symbol"/>
      <w:sz w:val="20"/>
    </w:rPr>
  </w:style>
  <w:style w:type="character" w:customStyle="1" w:styleId="ListLabel73">
    <w:name w:val="ListLabel 73"/>
    <w:qFormat/>
    <w:rsid w:val="004A44A8"/>
    <w:rPr>
      <w:rFonts w:cs="Symbol"/>
      <w:sz w:val="20"/>
    </w:rPr>
  </w:style>
  <w:style w:type="character" w:customStyle="1" w:styleId="ListLabel74">
    <w:name w:val="ListLabel 74"/>
    <w:qFormat/>
    <w:rsid w:val="004A44A8"/>
    <w:rPr>
      <w:rFonts w:ascii="Calibri" w:hAnsi="Calibri" w:cs="Symbol"/>
      <w:sz w:val="20"/>
    </w:rPr>
  </w:style>
  <w:style w:type="character" w:customStyle="1" w:styleId="ListLabel75">
    <w:name w:val="ListLabel 75"/>
    <w:qFormat/>
    <w:rsid w:val="004A44A8"/>
    <w:rPr>
      <w:rFonts w:ascii="Century" w:hAnsi="Century"/>
      <w:color w:val="000099"/>
      <w:sz w:val="18"/>
      <w:szCs w:val="18"/>
      <w:lang w:val="en-US"/>
    </w:rPr>
  </w:style>
  <w:style w:type="character" w:customStyle="1" w:styleId="ListLabel76">
    <w:name w:val="ListLabel 76"/>
    <w:qFormat/>
    <w:rsid w:val="004A44A8"/>
    <w:rPr>
      <w:rFonts w:cs="Symbol"/>
      <w:sz w:val="20"/>
    </w:rPr>
  </w:style>
  <w:style w:type="character" w:customStyle="1" w:styleId="ListLabel77">
    <w:name w:val="ListLabel 77"/>
    <w:qFormat/>
    <w:rsid w:val="004A44A8"/>
    <w:rPr>
      <w:rFonts w:cs="Symbol"/>
      <w:sz w:val="20"/>
    </w:rPr>
  </w:style>
  <w:style w:type="character" w:customStyle="1" w:styleId="ListLabel78">
    <w:name w:val="ListLabel 78"/>
    <w:qFormat/>
    <w:rsid w:val="004A44A8"/>
    <w:rPr>
      <w:rFonts w:cs="Symbol"/>
      <w:sz w:val="20"/>
    </w:rPr>
  </w:style>
  <w:style w:type="character" w:customStyle="1" w:styleId="ListLabel79">
    <w:name w:val="ListLabel 79"/>
    <w:qFormat/>
    <w:rsid w:val="004A44A8"/>
    <w:rPr>
      <w:rFonts w:cs="Symbol"/>
      <w:sz w:val="20"/>
    </w:rPr>
  </w:style>
  <w:style w:type="character" w:customStyle="1" w:styleId="ListLabel80">
    <w:name w:val="ListLabel 80"/>
    <w:qFormat/>
    <w:rsid w:val="004A44A8"/>
    <w:rPr>
      <w:rFonts w:cs="Symbol"/>
      <w:sz w:val="20"/>
    </w:rPr>
  </w:style>
  <w:style w:type="character" w:customStyle="1" w:styleId="ListLabel81">
    <w:name w:val="ListLabel 81"/>
    <w:qFormat/>
    <w:rsid w:val="004A44A8"/>
    <w:rPr>
      <w:rFonts w:cs="Symbol"/>
      <w:sz w:val="20"/>
    </w:rPr>
  </w:style>
  <w:style w:type="character" w:customStyle="1" w:styleId="ListLabel82">
    <w:name w:val="ListLabel 82"/>
    <w:qFormat/>
    <w:rsid w:val="004A44A8"/>
    <w:rPr>
      <w:rFonts w:cs="Symbol"/>
      <w:sz w:val="20"/>
    </w:rPr>
  </w:style>
  <w:style w:type="character" w:customStyle="1" w:styleId="ListLabel83">
    <w:name w:val="ListLabel 83"/>
    <w:qFormat/>
    <w:rsid w:val="004A44A8"/>
    <w:rPr>
      <w:rFonts w:cs="Symbol"/>
      <w:sz w:val="20"/>
    </w:rPr>
  </w:style>
  <w:style w:type="character" w:customStyle="1" w:styleId="ListLabel84">
    <w:name w:val="ListLabel 84"/>
    <w:qFormat/>
    <w:rsid w:val="004A44A8"/>
    <w:rPr>
      <w:rFonts w:cs="Symbol"/>
      <w:sz w:val="20"/>
    </w:rPr>
  </w:style>
  <w:style w:type="character" w:customStyle="1" w:styleId="ListLabel85">
    <w:name w:val="ListLabel 85"/>
    <w:qFormat/>
    <w:rsid w:val="004A44A8"/>
    <w:rPr>
      <w:rFonts w:ascii="Calibri" w:hAnsi="Calibri" w:cs="Symbol"/>
      <w:sz w:val="20"/>
    </w:rPr>
  </w:style>
  <w:style w:type="character" w:customStyle="1" w:styleId="ListLabel86">
    <w:name w:val="ListLabel 86"/>
    <w:qFormat/>
    <w:rsid w:val="004A44A8"/>
    <w:rPr>
      <w:rFonts w:ascii="Century" w:hAnsi="Century"/>
      <w:color w:val="000099"/>
      <w:sz w:val="18"/>
      <w:szCs w:val="18"/>
      <w:lang w:val="en-US"/>
    </w:rPr>
  </w:style>
  <w:style w:type="character" w:customStyle="1" w:styleId="ListLabel87">
    <w:name w:val="ListLabel 87"/>
    <w:qFormat/>
    <w:rsid w:val="0095009E"/>
    <w:rPr>
      <w:rFonts w:cs="Symbol"/>
      <w:sz w:val="20"/>
    </w:rPr>
  </w:style>
  <w:style w:type="character" w:customStyle="1" w:styleId="ListLabel88">
    <w:name w:val="ListLabel 88"/>
    <w:qFormat/>
    <w:rsid w:val="0095009E"/>
    <w:rPr>
      <w:rFonts w:cs="Symbol"/>
      <w:sz w:val="20"/>
    </w:rPr>
  </w:style>
  <w:style w:type="character" w:customStyle="1" w:styleId="ListLabel89">
    <w:name w:val="ListLabel 89"/>
    <w:qFormat/>
    <w:rsid w:val="0095009E"/>
    <w:rPr>
      <w:rFonts w:cs="Symbol"/>
      <w:sz w:val="20"/>
    </w:rPr>
  </w:style>
  <w:style w:type="character" w:customStyle="1" w:styleId="ListLabel90">
    <w:name w:val="ListLabel 90"/>
    <w:qFormat/>
    <w:rsid w:val="0095009E"/>
    <w:rPr>
      <w:rFonts w:cs="Symbol"/>
      <w:sz w:val="20"/>
    </w:rPr>
  </w:style>
  <w:style w:type="character" w:customStyle="1" w:styleId="ListLabel91">
    <w:name w:val="ListLabel 91"/>
    <w:qFormat/>
    <w:rsid w:val="0095009E"/>
    <w:rPr>
      <w:rFonts w:cs="Symbol"/>
      <w:sz w:val="20"/>
    </w:rPr>
  </w:style>
  <w:style w:type="character" w:customStyle="1" w:styleId="ListLabel92">
    <w:name w:val="ListLabel 92"/>
    <w:qFormat/>
    <w:rsid w:val="0095009E"/>
    <w:rPr>
      <w:rFonts w:cs="Symbol"/>
      <w:sz w:val="20"/>
    </w:rPr>
  </w:style>
  <w:style w:type="character" w:customStyle="1" w:styleId="ListLabel93">
    <w:name w:val="ListLabel 93"/>
    <w:qFormat/>
    <w:rsid w:val="0095009E"/>
    <w:rPr>
      <w:rFonts w:cs="Symbol"/>
      <w:sz w:val="20"/>
    </w:rPr>
  </w:style>
  <w:style w:type="character" w:customStyle="1" w:styleId="ListLabel94">
    <w:name w:val="ListLabel 94"/>
    <w:qFormat/>
    <w:rsid w:val="0095009E"/>
    <w:rPr>
      <w:rFonts w:cs="Symbol"/>
      <w:sz w:val="20"/>
    </w:rPr>
  </w:style>
  <w:style w:type="character" w:customStyle="1" w:styleId="ListLabel95">
    <w:name w:val="ListLabel 95"/>
    <w:qFormat/>
    <w:rsid w:val="0095009E"/>
    <w:rPr>
      <w:rFonts w:cs="Symbol"/>
      <w:sz w:val="20"/>
    </w:rPr>
  </w:style>
  <w:style w:type="character" w:customStyle="1" w:styleId="ListLabel96">
    <w:name w:val="ListLabel 96"/>
    <w:qFormat/>
    <w:rsid w:val="0095009E"/>
    <w:rPr>
      <w:rFonts w:cs="Symbol"/>
      <w:sz w:val="20"/>
    </w:rPr>
  </w:style>
  <w:style w:type="character" w:customStyle="1" w:styleId="ListLabel97">
    <w:name w:val="ListLabel 97"/>
    <w:qFormat/>
    <w:rsid w:val="0095009E"/>
    <w:rPr>
      <w:rFonts w:ascii="Century" w:hAnsi="Century"/>
      <w:color w:val="000099"/>
      <w:sz w:val="18"/>
      <w:szCs w:val="18"/>
      <w:lang w:val="en-US"/>
    </w:rPr>
  </w:style>
  <w:style w:type="character" w:customStyle="1" w:styleId="ListLabel98">
    <w:name w:val="ListLabel 98"/>
    <w:qFormat/>
    <w:rsid w:val="0095009E"/>
    <w:rPr>
      <w:rFonts w:cs="Symbol"/>
      <w:sz w:val="20"/>
    </w:rPr>
  </w:style>
  <w:style w:type="character" w:customStyle="1" w:styleId="ListLabel99">
    <w:name w:val="ListLabel 99"/>
    <w:qFormat/>
    <w:rsid w:val="0095009E"/>
    <w:rPr>
      <w:rFonts w:cs="Symbol"/>
      <w:sz w:val="20"/>
    </w:rPr>
  </w:style>
  <w:style w:type="character" w:customStyle="1" w:styleId="ListLabel100">
    <w:name w:val="ListLabel 100"/>
    <w:qFormat/>
    <w:rsid w:val="0095009E"/>
    <w:rPr>
      <w:rFonts w:cs="Symbol"/>
      <w:sz w:val="20"/>
    </w:rPr>
  </w:style>
  <w:style w:type="character" w:customStyle="1" w:styleId="ListLabel101">
    <w:name w:val="ListLabel 101"/>
    <w:qFormat/>
    <w:rsid w:val="0095009E"/>
    <w:rPr>
      <w:rFonts w:cs="Symbol"/>
      <w:sz w:val="20"/>
    </w:rPr>
  </w:style>
  <w:style w:type="character" w:customStyle="1" w:styleId="ListLabel102">
    <w:name w:val="ListLabel 102"/>
    <w:qFormat/>
    <w:rsid w:val="0095009E"/>
    <w:rPr>
      <w:rFonts w:cs="Symbol"/>
      <w:sz w:val="20"/>
    </w:rPr>
  </w:style>
  <w:style w:type="character" w:customStyle="1" w:styleId="ListLabel103">
    <w:name w:val="ListLabel 103"/>
    <w:qFormat/>
    <w:rsid w:val="0095009E"/>
    <w:rPr>
      <w:rFonts w:cs="Symbol"/>
      <w:sz w:val="20"/>
    </w:rPr>
  </w:style>
  <w:style w:type="character" w:customStyle="1" w:styleId="ListLabel104">
    <w:name w:val="ListLabel 104"/>
    <w:qFormat/>
    <w:rsid w:val="0095009E"/>
    <w:rPr>
      <w:rFonts w:cs="Symbol"/>
      <w:sz w:val="20"/>
    </w:rPr>
  </w:style>
  <w:style w:type="character" w:customStyle="1" w:styleId="ListLabel105">
    <w:name w:val="ListLabel 105"/>
    <w:qFormat/>
    <w:rsid w:val="0095009E"/>
    <w:rPr>
      <w:rFonts w:cs="Symbol"/>
      <w:sz w:val="20"/>
    </w:rPr>
  </w:style>
  <w:style w:type="character" w:customStyle="1" w:styleId="ListLabel106">
    <w:name w:val="ListLabel 106"/>
    <w:qFormat/>
    <w:rsid w:val="0095009E"/>
    <w:rPr>
      <w:rFonts w:cs="Symbol"/>
      <w:sz w:val="20"/>
    </w:rPr>
  </w:style>
  <w:style w:type="character" w:customStyle="1" w:styleId="ListLabel107">
    <w:name w:val="ListLabel 107"/>
    <w:qFormat/>
    <w:rsid w:val="0095009E"/>
    <w:rPr>
      <w:rFonts w:cs="Symbol"/>
      <w:sz w:val="20"/>
    </w:rPr>
  </w:style>
  <w:style w:type="character" w:customStyle="1" w:styleId="ListLabel108">
    <w:name w:val="ListLabel 108"/>
    <w:qFormat/>
    <w:rsid w:val="0095009E"/>
    <w:rPr>
      <w:rFonts w:ascii="Century" w:hAnsi="Century"/>
      <w:color w:val="000099"/>
      <w:sz w:val="18"/>
      <w:szCs w:val="18"/>
      <w:lang w:val="en-US"/>
    </w:rPr>
  </w:style>
  <w:style w:type="character" w:customStyle="1" w:styleId="ListLabel109">
    <w:name w:val="ListLabel 109"/>
    <w:qFormat/>
    <w:rsid w:val="0095009E"/>
    <w:rPr>
      <w:rFonts w:cs="Symbol"/>
      <w:sz w:val="20"/>
    </w:rPr>
  </w:style>
  <w:style w:type="character" w:customStyle="1" w:styleId="ListLabel110">
    <w:name w:val="ListLabel 110"/>
    <w:qFormat/>
    <w:rsid w:val="0095009E"/>
    <w:rPr>
      <w:rFonts w:cs="Symbol"/>
      <w:sz w:val="20"/>
    </w:rPr>
  </w:style>
  <w:style w:type="character" w:customStyle="1" w:styleId="ListLabel111">
    <w:name w:val="ListLabel 111"/>
    <w:qFormat/>
    <w:rsid w:val="0095009E"/>
    <w:rPr>
      <w:rFonts w:cs="Symbol"/>
      <w:sz w:val="20"/>
    </w:rPr>
  </w:style>
  <w:style w:type="character" w:customStyle="1" w:styleId="ListLabel112">
    <w:name w:val="ListLabel 112"/>
    <w:qFormat/>
    <w:rsid w:val="0095009E"/>
    <w:rPr>
      <w:rFonts w:cs="Symbol"/>
      <w:sz w:val="20"/>
    </w:rPr>
  </w:style>
  <w:style w:type="character" w:customStyle="1" w:styleId="ListLabel113">
    <w:name w:val="ListLabel 113"/>
    <w:qFormat/>
    <w:rsid w:val="0095009E"/>
    <w:rPr>
      <w:rFonts w:cs="Symbol"/>
      <w:sz w:val="20"/>
    </w:rPr>
  </w:style>
  <w:style w:type="character" w:customStyle="1" w:styleId="ListLabel114">
    <w:name w:val="ListLabel 114"/>
    <w:qFormat/>
    <w:rsid w:val="0095009E"/>
    <w:rPr>
      <w:rFonts w:cs="Symbol"/>
      <w:sz w:val="20"/>
    </w:rPr>
  </w:style>
  <w:style w:type="character" w:customStyle="1" w:styleId="ListLabel115">
    <w:name w:val="ListLabel 115"/>
    <w:qFormat/>
    <w:rsid w:val="0095009E"/>
    <w:rPr>
      <w:rFonts w:cs="Symbol"/>
      <w:sz w:val="20"/>
    </w:rPr>
  </w:style>
  <w:style w:type="character" w:customStyle="1" w:styleId="ListLabel116">
    <w:name w:val="ListLabel 116"/>
    <w:qFormat/>
    <w:rsid w:val="0095009E"/>
    <w:rPr>
      <w:rFonts w:cs="Symbol"/>
      <w:sz w:val="20"/>
    </w:rPr>
  </w:style>
  <w:style w:type="character" w:customStyle="1" w:styleId="ListLabel117">
    <w:name w:val="ListLabel 117"/>
    <w:qFormat/>
    <w:rsid w:val="0095009E"/>
    <w:rPr>
      <w:rFonts w:cs="Symbol"/>
      <w:sz w:val="20"/>
    </w:rPr>
  </w:style>
  <w:style w:type="character" w:customStyle="1" w:styleId="ListLabel118">
    <w:name w:val="ListLabel 118"/>
    <w:qFormat/>
    <w:rsid w:val="0095009E"/>
    <w:rPr>
      <w:rFonts w:cs="Symbol"/>
      <w:sz w:val="20"/>
    </w:rPr>
  </w:style>
  <w:style w:type="character" w:customStyle="1" w:styleId="ListLabel119">
    <w:name w:val="ListLabel 119"/>
    <w:qFormat/>
    <w:rsid w:val="0095009E"/>
    <w:rPr>
      <w:rFonts w:ascii="Century" w:hAnsi="Century"/>
      <w:color w:val="000099"/>
      <w:sz w:val="18"/>
      <w:szCs w:val="18"/>
      <w:lang w:val="en-US"/>
    </w:rPr>
  </w:style>
  <w:style w:type="character" w:customStyle="1" w:styleId="ListLabel120">
    <w:name w:val="ListLabel 120"/>
    <w:qFormat/>
    <w:rsid w:val="0095009E"/>
    <w:rPr>
      <w:rFonts w:cs="Symbol"/>
      <w:sz w:val="20"/>
    </w:rPr>
  </w:style>
  <w:style w:type="character" w:customStyle="1" w:styleId="ListLabel121">
    <w:name w:val="ListLabel 121"/>
    <w:qFormat/>
    <w:rsid w:val="0095009E"/>
    <w:rPr>
      <w:rFonts w:cs="Symbol"/>
      <w:sz w:val="20"/>
    </w:rPr>
  </w:style>
  <w:style w:type="character" w:customStyle="1" w:styleId="ListLabel122">
    <w:name w:val="ListLabel 122"/>
    <w:qFormat/>
    <w:rsid w:val="0095009E"/>
    <w:rPr>
      <w:rFonts w:cs="Symbol"/>
      <w:sz w:val="20"/>
    </w:rPr>
  </w:style>
  <w:style w:type="character" w:customStyle="1" w:styleId="ListLabel123">
    <w:name w:val="ListLabel 123"/>
    <w:qFormat/>
    <w:rsid w:val="0095009E"/>
    <w:rPr>
      <w:rFonts w:cs="Symbol"/>
      <w:sz w:val="20"/>
    </w:rPr>
  </w:style>
  <w:style w:type="character" w:customStyle="1" w:styleId="ListLabel124">
    <w:name w:val="ListLabel 124"/>
    <w:qFormat/>
    <w:rsid w:val="0095009E"/>
    <w:rPr>
      <w:rFonts w:cs="Symbol"/>
      <w:sz w:val="20"/>
    </w:rPr>
  </w:style>
  <w:style w:type="character" w:customStyle="1" w:styleId="ListLabel125">
    <w:name w:val="ListLabel 125"/>
    <w:qFormat/>
    <w:rsid w:val="0095009E"/>
    <w:rPr>
      <w:rFonts w:cs="Symbol"/>
      <w:sz w:val="20"/>
    </w:rPr>
  </w:style>
  <w:style w:type="character" w:customStyle="1" w:styleId="ListLabel126">
    <w:name w:val="ListLabel 126"/>
    <w:qFormat/>
    <w:rsid w:val="0095009E"/>
    <w:rPr>
      <w:rFonts w:cs="Symbol"/>
      <w:sz w:val="20"/>
    </w:rPr>
  </w:style>
  <w:style w:type="character" w:customStyle="1" w:styleId="ListLabel127">
    <w:name w:val="ListLabel 127"/>
    <w:qFormat/>
    <w:rsid w:val="0095009E"/>
    <w:rPr>
      <w:rFonts w:cs="Symbol"/>
      <w:sz w:val="20"/>
    </w:rPr>
  </w:style>
  <w:style w:type="character" w:customStyle="1" w:styleId="ListLabel128">
    <w:name w:val="ListLabel 128"/>
    <w:qFormat/>
    <w:rsid w:val="0095009E"/>
    <w:rPr>
      <w:rFonts w:cs="Symbol"/>
      <w:sz w:val="20"/>
    </w:rPr>
  </w:style>
  <w:style w:type="character" w:customStyle="1" w:styleId="ListLabel129">
    <w:name w:val="ListLabel 129"/>
    <w:qFormat/>
    <w:rsid w:val="0095009E"/>
    <w:rPr>
      <w:rFonts w:cs="Symbol"/>
      <w:sz w:val="20"/>
    </w:rPr>
  </w:style>
  <w:style w:type="character" w:customStyle="1" w:styleId="ListLabel130">
    <w:name w:val="ListLabel 130"/>
    <w:qFormat/>
    <w:rsid w:val="0095009E"/>
    <w:rPr>
      <w:rFonts w:ascii="Century" w:hAnsi="Century"/>
      <w:color w:val="000099"/>
      <w:sz w:val="18"/>
      <w:szCs w:val="18"/>
      <w:lang w:val="en-US"/>
    </w:rPr>
  </w:style>
  <w:style w:type="character" w:customStyle="1" w:styleId="ListLabel131">
    <w:name w:val="ListLabel 131"/>
    <w:qFormat/>
    <w:rsid w:val="0095009E"/>
    <w:rPr>
      <w:rFonts w:cs="Symbol"/>
      <w:sz w:val="20"/>
    </w:rPr>
  </w:style>
  <w:style w:type="character" w:customStyle="1" w:styleId="ListLabel132">
    <w:name w:val="ListLabel 132"/>
    <w:qFormat/>
    <w:rsid w:val="0095009E"/>
    <w:rPr>
      <w:rFonts w:cs="Symbol"/>
      <w:sz w:val="20"/>
    </w:rPr>
  </w:style>
  <w:style w:type="character" w:customStyle="1" w:styleId="ListLabel133">
    <w:name w:val="ListLabel 133"/>
    <w:qFormat/>
    <w:rsid w:val="0095009E"/>
    <w:rPr>
      <w:rFonts w:cs="Symbol"/>
      <w:sz w:val="20"/>
    </w:rPr>
  </w:style>
  <w:style w:type="character" w:customStyle="1" w:styleId="ListLabel134">
    <w:name w:val="ListLabel 134"/>
    <w:qFormat/>
    <w:rsid w:val="0095009E"/>
    <w:rPr>
      <w:rFonts w:cs="Symbol"/>
      <w:sz w:val="20"/>
    </w:rPr>
  </w:style>
  <w:style w:type="character" w:customStyle="1" w:styleId="ListLabel135">
    <w:name w:val="ListLabel 135"/>
    <w:qFormat/>
    <w:rsid w:val="0095009E"/>
    <w:rPr>
      <w:rFonts w:cs="Symbol"/>
      <w:sz w:val="20"/>
    </w:rPr>
  </w:style>
  <w:style w:type="character" w:customStyle="1" w:styleId="ListLabel136">
    <w:name w:val="ListLabel 136"/>
    <w:qFormat/>
    <w:rsid w:val="0095009E"/>
    <w:rPr>
      <w:rFonts w:cs="Symbol"/>
      <w:sz w:val="20"/>
    </w:rPr>
  </w:style>
  <w:style w:type="character" w:customStyle="1" w:styleId="ListLabel137">
    <w:name w:val="ListLabel 137"/>
    <w:qFormat/>
    <w:rsid w:val="0095009E"/>
    <w:rPr>
      <w:rFonts w:cs="Symbol"/>
      <w:sz w:val="20"/>
    </w:rPr>
  </w:style>
  <w:style w:type="character" w:customStyle="1" w:styleId="ListLabel138">
    <w:name w:val="ListLabel 138"/>
    <w:qFormat/>
    <w:rsid w:val="0095009E"/>
    <w:rPr>
      <w:rFonts w:cs="Symbol"/>
      <w:sz w:val="20"/>
    </w:rPr>
  </w:style>
  <w:style w:type="character" w:customStyle="1" w:styleId="ListLabel139">
    <w:name w:val="ListLabel 139"/>
    <w:qFormat/>
    <w:rsid w:val="0095009E"/>
    <w:rPr>
      <w:rFonts w:cs="Symbol"/>
      <w:sz w:val="20"/>
    </w:rPr>
  </w:style>
  <w:style w:type="character" w:customStyle="1" w:styleId="ListLabel140">
    <w:name w:val="ListLabel 140"/>
    <w:qFormat/>
    <w:rsid w:val="0095009E"/>
    <w:rPr>
      <w:rFonts w:cs="Symbol"/>
      <w:sz w:val="20"/>
    </w:rPr>
  </w:style>
  <w:style w:type="character" w:customStyle="1" w:styleId="ListLabel141">
    <w:name w:val="ListLabel 141"/>
    <w:qFormat/>
    <w:rsid w:val="0095009E"/>
    <w:rPr>
      <w:rFonts w:ascii="Century" w:hAnsi="Century"/>
      <w:color w:val="000099"/>
      <w:sz w:val="18"/>
      <w:szCs w:val="18"/>
      <w:lang w:val="en-US"/>
    </w:rPr>
  </w:style>
  <w:style w:type="paragraph" w:styleId="Nagwek">
    <w:name w:val="header"/>
    <w:basedOn w:val="Normalny"/>
    <w:next w:val="Tekstpodstawowy"/>
    <w:link w:val="NagwekZnak"/>
    <w:qFormat/>
    <w:rsid w:val="0095009E"/>
    <w:pPr>
      <w:keepNext/>
      <w:spacing w:before="240" w:after="120"/>
    </w:pPr>
    <w:rPr>
      <w:rFonts w:ascii="Liberation Sans" w:eastAsia="Microsoft YaHei" w:hAnsi="Liberation Sans" w:cs="Arial"/>
      <w:sz w:val="28"/>
      <w:szCs w:val="28"/>
    </w:rPr>
  </w:style>
  <w:style w:type="paragraph" w:styleId="Tekstpodstawowy">
    <w:name w:val="Body Text"/>
    <w:basedOn w:val="Normalny"/>
    <w:rsid w:val="004A44A8"/>
    <w:pPr>
      <w:spacing w:after="140"/>
    </w:pPr>
  </w:style>
  <w:style w:type="paragraph" w:styleId="Lista">
    <w:name w:val="List"/>
    <w:basedOn w:val="Tekstpodstawowy"/>
    <w:rsid w:val="004A44A8"/>
    <w:rPr>
      <w:rFonts w:cs="Arial"/>
    </w:rPr>
  </w:style>
  <w:style w:type="paragraph" w:customStyle="1" w:styleId="Legenda1">
    <w:name w:val="Legenda1"/>
    <w:basedOn w:val="Normalny"/>
    <w:qFormat/>
    <w:rsid w:val="004A44A8"/>
    <w:pPr>
      <w:suppressLineNumbers/>
      <w:spacing w:before="120" w:after="120"/>
    </w:pPr>
    <w:rPr>
      <w:rFonts w:cs="Arial"/>
      <w:i/>
      <w:iCs/>
      <w:sz w:val="24"/>
      <w:szCs w:val="24"/>
    </w:rPr>
  </w:style>
  <w:style w:type="paragraph" w:customStyle="1" w:styleId="Indeks">
    <w:name w:val="Indeks"/>
    <w:basedOn w:val="Normalny"/>
    <w:qFormat/>
    <w:rsid w:val="004A44A8"/>
    <w:pPr>
      <w:suppressLineNumbers/>
    </w:pPr>
    <w:rPr>
      <w:rFonts w:cs="Arial"/>
    </w:rPr>
  </w:style>
  <w:style w:type="paragraph" w:customStyle="1" w:styleId="Nagwek1">
    <w:name w:val="Nagłówek1"/>
    <w:basedOn w:val="Normalny"/>
    <w:unhideWhenUsed/>
    <w:rsid w:val="007B20DD"/>
    <w:pPr>
      <w:tabs>
        <w:tab w:val="center" w:pos="4536"/>
        <w:tab w:val="right" w:pos="9072"/>
      </w:tabs>
      <w:spacing w:after="0" w:line="240" w:lineRule="auto"/>
    </w:pPr>
    <w:rPr>
      <w:rFonts w:eastAsia="Calibri"/>
      <w:sz w:val="20"/>
      <w:szCs w:val="20"/>
    </w:rPr>
  </w:style>
  <w:style w:type="paragraph" w:styleId="Tekstdymka">
    <w:name w:val="Balloon Text"/>
    <w:basedOn w:val="Normalny"/>
    <w:link w:val="TekstdymkaZnak"/>
    <w:uiPriority w:val="99"/>
    <w:semiHidden/>
    <w:qFormat/>
    <w:rsid w:val="00A40299"/>
    <w:pPr>
      <w:spacing w:after="0" w:line="240" w:lineRule="auto"/>
    </w:pPr>
    <w:rPr>
      <w:rFonts w:ascii="Tahoma" w:hAnsi="Tahoma" w:cs="Tahoma"/>
      <w:sz w:val="16"/>
      <w:szCs w:val="16"/>
    </w:rPr>
  </w:style>
  <w:style w:type="paragraph" w:customStyle="1" w:styleId="Tekstprzypisukocowego1">
    <w:name w:val="Tekst przypisu końcowego1"/>
    <w:basedOn w:val="Normalny"/>
    <w:link w:val="TekstprzypisukocowegoZnak"/>
    <w:uiPriority w:val="99"/>
    <w:semiHidden/>
    <w:unhideWhenUsed/>
    <w:rsid w:val="00A85FC8"/>
    <w:pPr>
      <w:spacing w:after="0" w:line="240" w:lineRule="auto"/>
    </w:pPr>
    <w:rPr>
      <w:rFonts w:ascii="Times New Roman" w:hAnsi="Times New Roman"/>
      <w:sz w:val="20"/>
      <w:szCs w:val="20"/>
    </w:rPr>
  </w:style>
  <w:style w:type="paragraph" w:styleId="Bezodstpw">
    <w:name w:val="No Spacing"/>
    <w:qFormat/>
    <w:rsid w:val="00A85FC8"/>
    <w:pPr>
      <w:suppressAutoHyphens/>
    </w:pPr>
    <w:rPr>
      <w:rFonts w:ascii="Times New Roman" w:eastAsia="Times New Roman" w:hAnsi="Times New Roman"/>
      <w:color w:val="00000A"/>
      <w:sz w:val="24"/>
      <w:szCs w:val="24"/>
      <w:lang w:eastAsia="zh-CN"/>
    </w:rPr>
  </w:style>
  <w:style w:type="paragraph" w:customStyle="1" w:styleId="western">
    <w:name w:val="western"/>
    <w:basedOn w:val="Normalny"/>
    <w:qFormat/>
    <w:rsid w:val="00E94AC2"/>
    <w:pPr>
      <w:suppressAutoHyphens/>
      <w:spacing w:before="280" w:after="119" w:line="240" w:lineRule="auto"/>
    </w:pPr>
    <w:rPr>
      <w:rFonts w:ascii="Times New Roman" w:hAnsi="Times New Roman"/>
      <w:color w:val="000000"/>
      <w:sz w:val="24"/>
      <w:szCs w:val="24"/>
      <w:lang w:eastAsia="zh-CN"/>
    </w:rPr>
  </w:style>
  <w:style w:type="paragraph" w:customStyle="1" w:styleId="Default">
    <w:name w:val="Default"/>
    <w:qFormat/>
    <w:rsid w:val="00E94AC2"/>
    <w:rPr>
      <w:rFonts w:ascii="Arial" w:hAnsi="Arial" w:cs="Arial"/>
      <w:color w:val="000000"/>
      <w:sz w:val="24"/>
      <w:szCs w:val="24"/>
    </w:rPr>
  </w:style>
  <w:style w:type="paragraph" w:styleId="Akapitzlist">
    <w:name w:val="List Paragraph"/>
    <w:basedOn w:val="Normalny"/>
    <w:qFormat/>
    <w:rsid w:val="00970B5C"/>
    <w:pPr>
      <w:spacing w:after="160" w:line="259" w:lineRule="auto"/>
      <w:ind w:left="720"/>
      <w:contextualSpacing/>
    </w:pPr>
    <w:rPr>
      <w:rFonts w:eastAsia="Calibri"/>
      <w:lang w:eastAsia="en-US"/>
    </w:rPr>
  </w:style>
  <w:style w:type="paragraph" w:customStyle="1" w:styleId="Normalny1">
    <w:name w:val="Normalny1"/>
    <w:qFormat/>
    <w:rsid w:val="002116C1"/>
    <w:pPr>
      <w:widowControl w:val="0"/>
      <w:suppressAutoHyphens/>
    </w:pPr>
    <w:rPr>
      <w:rFonts w:ascii="Times New Roman" w:eastAsia="SimSun" w:hAnsi="Times New Roman" w:cs="Mangal"/>
      <w:color w:val="00000A"/>
      <w:sz w:val="24"/>
      <w:szCs w:val="24"/>
      <w:lang w:eastAsia="hi-IN" w:bidi="hi-IN"/>
    </w:rPr>
  </w:style>
  <w:style w:type="paragraph" w:styleId="NormalnyWeb">
    <w:name w:val="Normal (Web)"/>
    <w:basedOn w:val="Normalny"/>
    <w:qFormat/>
    <w:rsid w:val="002116C1"/>
    <w:pPr>
      <w:spacing w:before="100" w:after="100" w:line="240" w:lineRule="auto"/>
    </w:pPr>
    <w:rPr>
      <w:rFonts w:ascii="Times New Roman" w:hAnsi="Times New Roman"/>
      <w:sz w:val="24"/>
      <w:szCs w:val="24"/>
      <w:lang w:eastAsia="ar-SA"/>
    </w:rPr>
  </w:style>
  <w:style w:type="paragraph" w:styleId="Tekstpodstawowywcity">
    <w:name w:val="Body Text Indent"/>
    <w:basedOn w:val="Normalny"/>
    <w:link w:val="TekstpodstawowywcityZnak"/>
    <w:uiPriority w:val="99"/>
    <w:unhideWhenUsed/>
    <w:rsid w:val="00D2459F"/>
    <w:pPr>
      <w:suppressAutoHyphens/>
      <w:spacing w:after="120" w:line="240" w:lineRule="auto"/>
      <w:ind w:left="283"/>
    </w:pPr>
    <w:rPr>
      <w:rFonts w:ascii="Times New Roman" w:hAnsi="Times New Roman"/>
      <w:sz w:val="24"/>
      <w:szCs w:val="24"/>
    </w:rPr>
  </w:style>
  <w:style w:type="paragraph" w:customStyle="1" w:styleId="Tekstpodstawowy31">
    <w:name w:val="Tekst podstawowy 31"/>
    <w:basedOn w:val="Normalny"/>
    <w:qFormat/>
    <w:rsid w:val="009018F9"/>
    <w:pPr>
      <w:widowControl w:val="0"/>
      <w:suppressAutoHyphens/>
      <w:spacing w:after="0" w:line="240" w:lineRule="auto"/>
      <w:jc w:val="both"/>
    </w:pPr>
    <w:rPr>
      <w:rFonts w:ascii="Tahoma" w:hAnsi="Tahoma"/>
      <w:sz w:val="24"/>
      <w:szCs w:val="20"/>
      <w:lang w:eastAsia="ar-SA"/>
    </w:rPr>
  </w:style>
  <w:style w:type="paragraph" w:customStyle="1" w:styleId="Standard">
    <w:name w:val="Standard"/>
    <w:qFormat/>
    <w:rsid w:val="00314A2A"/>
    <w:pPr>
      <w:widowControl w:val="0"/>
      <w:suppressAutoHyphens/>
      <w:textAlignment w:val="baseline"/>
    </w:pPr>
    <w:rPr>
      <w:rFonts w:ascii="Times New Roman" w:eastAsia="SimSun" w:hAnsi="Times New Roman" w:cs="Mangal"/>
      <w:color w:val="00000A"/>
      <w:kern w:val="2"/>
      <w:sz w:val="24"/>
      <w:szCs w:val="24"/>
      <w:lang w:eastAsia="zh-CN" w:bidi="hi-IN"/>
    </w:rPr>
  </w:style>
  <w:style w:type="numbering" w:customStyle="1" w:styleId="WW8Num13">
    <w:name w:val="WW8Num13"/>
    <w:qFormat/>
    <w:rsid w:val="004A44A8"/>
  </w:style>
  <w:style w:type="paragraph" w:styleId="Stopka">
    <w:name w:val="footer"/>
    <w:basedOn w:val="Normalny"/>
    <w:link w:val="StopkaZnak"/>
    <w:uiPriority w:val="99"/>
    <w:unhideWhenUsed/>
    <w:rsid w:val="00AD0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0D0C"/>
    <w:rPr>
      <w:rFonts w:eastAsia="Times New Roman"/>
      <w:color w:val="00000A"/>
      <w:sz w:val="22"/>
    </w:rPr>
  </w:style>
  <w:style w:type="character" w:styleId="Uwydatnienie">
    <w:name w:val="Emphasis"/>
    <w:locked/>
    <w:rsid w:val="00134D6A"/>
    <w:rPr>
      <w:i/>
      <w:iCs/>
    </w:rPr>
  </w:style>
  <w:style w:type="numbering" w:customStyle="1" w:styleId="Zaimportowanystyl1">
    <w:name w:val="Zaimportowany styl 1"/>
    <w:rsid w:val="00506F85"/>
  </w:style>
</w:styles>
</file>

<file path=word/webSettings.xml><?xml version="1.0" encoding="utf-8"?>
<w:webSettings xmlns:r="http://schemas.openxmlformats.org/officeDocument/2006/relationships" xmlns:w="http://schemas.openxmlformats.org/wordprocessingml/2006/main">
  <w:divs>
    <w:div w:id="574243920">
      <w:bodyDiv w:val="1"/>
      <w:marLeft w:val="0"/>
      <w:marRight w:val="0"/>
      <w:marTop w:val="0"/>
      <w:marBottom w:val="0"/>
      <w:divBdr>
        <w:top w:val="none" w:sz="0" w:space="0" w:color="auto"/>
        <w:left w:val="none" w:sz="0" w:space="0" w:color="auto"/>
        <w:bottom w:val="none" w:sz="0" w:space="0" w:color="auto"/>
        <w:right w:val="none" w:sz="0" w:space="0" w:color="auto"/>
      </w:divBdr>
    </w:div>
    <w:div w:id="85565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umpluc.com.pl/" TargetMode="External"/><Relationship Id="rId4" Type="http://schemas.openxmlformats.org/officeDocument/2006/relationships/settings" Target="settings.xml"/><Relationship Id="rId9" Type="http://schemas.openxmlformats.org/officeDocument/2006/relationships/hyperlink" Target="mailto:clchp@centrumpluc.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FA1F-4FD7-4433-B712-0E50DFD9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17</Pages>
  <Words>11183</Words>
  <Characters>67099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TELECOPIE</vt:lpstr>
    </vt:vector>
  </TitlesOfParts>
  <Company/>
  <LinksUpToDate>false</LinksUpToDate>
  <CharactersWithSpaces>78126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TELECOPIE</dc:title>
  <dc:subject/>
  <dc:creator>Alicja</dc:creator>
  <dc:description/>
  <cp:lastModifiedBy>mjedrzejczak</cp:lastModifiedBy>
  <cp:revision>554</cp:revision>
  <cp:lastPrinted>2020-09-15T10:56:00Z</cp:lastPrinted>
  <dcterms:created xsi:type="dcterms:W3CDTF">2020-04-16T15:19:00Z</dcterms:created>
  <dcterms:modified xsi:type="dcterms:W3CDTF">2020-09-15T10:57:00Z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