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43F6E017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C37BE">
        <w:rPr>
          <w:rFonts w:ascii="Arial" w:hAnsi="Arial" w:cs="Arial"/>
          <w:b/>
          <w:bCs/>
          <w:sz w:val="24"/>
          <w:szCs w:val="24"/>
        </w:rPr>
        <w:t>13</w:t>
      </w:r>
      <w:r w:rsidRPr="00074D31">
        <w:rPr>
          <w:rFonts w:ascii="Arial" w:hAnsi="Arial" w:cs="Arial"/>
          <w:b/>
          <w:bCs/>
          <w:sz w:val="24"/>
          <w:szCs w:val="24"/>
        </w:rPr>
        <w:t>/I</w:t>
      </w:r>
      <w:r w:rsidR="007C37BE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403111">
        <w:rPr>
          <w:rFonts w:ascii="Arial" w:hAnsi="Arial" w:cs="Arial"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51BDC035" w:rsidR="005D07B0" w:rsidRPr="007C37BE" w:rsidRDefault="00A20136" w:rsidP="007C37BE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7C37BE" w:rsidRPr="007C37BE">
        <w:rPr>
          <w:rFonts w:ascii="Arial" w:hAnsi="Arial" w:cs="Arial"/>
          <w:b/>
          <w:bCs/>
          <w:sz w:val="24"/>
          <w:szCs w:val="24"/>
        </w:rPr>
        <w:t>Oświetlmy najniebezpieczniejsze zakamarki w Bieńczycach</w:t>
      </w:r>
      <w:r w:rsidR="007C37BE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2311FF"/>
    <w:rsid w:val="002C5C41"/>
    <w:rsid w:val="00403111"/>
    <w:rsid w:val="005D07B0"/>
    <w:rsid w:val="006B57F2"/>
    <w:rsid w:val="006C113B"/>
    <w:rsid w:val="007C37BE"/>
    <w:rsid w:val="008D514E"/>
    <w:rsid w:val="00A20136"/>
    <w:rsid w:val="00A81276"/>
    <w:rsid w:val="00B23A0D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2023-04-28T08:46:00Z</dcterms:modified>
</cp:coreProperties>
</file>