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09" w:rsidRDefault="00075209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3B7C0C">
        <w:rPr>
          <w:rFonts w:ascii="Arial" w:hAnsi="Arial" w:cs="Arial"/>
          <w:b/>
          <w:sz w:val="22"/>
          <w:szCs w:val="22"/>
        </w:rPr>
        <w:t>7</w:t>
      </w:r>
      <w:r w:rsidR="00BB7566" w:rsidRPr="00BB7566">
        <w:rPr>
          <w:rFonts w:ascii="Arial" w:hAnsi="Arial" w:cs="Arial"/>
          <w:b/>
          <w:sz w:val="22"/>
          <w:szCs w:val="22"/>
        </w:rPr>
        <w:t>/P/</w:t>
      </w:r>
      <w:r w:rsidR="00DA32CA">
        <w:rPr>
          <w:rFonts w:ascii="Arial" w:hAnsi="Arial" w:cs="Arial"/>
          <w:b/>
          <w:sz w:val="22"/>
          <w:szCs w:val="22"/>
        </w:rPr>
        <w:t>MPS</w:t>
      </w:r>
      <w:r w:rsidR="00075209">
        <w:rPr>
          <w:rFonts w:ascii="Arial" w:hAnsi="Arial" w:cs="Arial"/>
          <w:b/>
          <w:sz w:val="22"/>
          <w:szCs w:val="22"/>
        </w:rPr>
        <w:t>/2020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2871" w:rsidRDefault="003B7C0C" w:rsidP="003B7C0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B7C0C">
        <w:rPr>
          <w:rFonts w:ascii="Arial" w:hAnsi="Arial" w:cs="Arial"/>
          <w:b/>
          <w:sz w:val="22"/>
          <w:szCs w:val="22"/>
          <w:lang w:eastAsia="pl-PL"/>
        </w:rPr>
        <w:t>Dostawa materiałów ogólnolaboratoryjnych i specjalistycznych oraz wyposażenia ogólnolaboratoryjnego i specjalistycznego</w:t>
      </w:r>
    </w:p>
    <w:p w:rsidR="003B7C0C" w:rsidRPr="003B7C0C" w:rsidRDefault="003B7C0C" w:rsidP="003B7C0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B7C0C">
        <w:rPr>
          <w:rFonts w:ascii="Arial" w:hAnsi="Arial" w:cs="Arial"/>
          <w:b/>
          <w:sz w:val="22"/>
          <w:szCs w:val="22"/>
          <w:lang w:eastAsia="pl-PL"/>
        </w:rPr>
        <w:t>do OBSMPS Laboratorium Rejonowego w Dębogórzu z podziałem na 7 części:</w:t>
      </w:r>
    </w:p>
    <w:p w:rsidR="003B7C0C" w:rsidRPr="003B7C0C" w:rsidRDefault="003B7C0C" w:rsidP="003B7C0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B7C0C">
        <w:rPr>
          <w:rFonts w:ascii="Arial" w:hAnsi="Arial" w:cs="Arial"/>
          <w:b/>
          <w:sz w:val="22"/>
          <w:szCs w:val="22"/>
          <w:lang w:eastAsia="pl-PL"/>
        </w:rPr>
        <w:t>Część VI. Dostawa do laboratorium naftowego wyposażenia ogólnolaboratoryjnego  grupy F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dniu: </w:t>
      </w:r>
      <w:r w:rsidR="003B7C0C">
        <w:rPr>
          <w:rFonts w:ascii="Arial" w:hAnsi="Arial" w:cs="Arial"/>
          <w:sz w:val="22"/>
          <w:szCs w:val="22"/>
        </w:rPr>
        <w:t>11.09</w:t>
      </w:r>
      <w:r w:rsidR="00075209">
        <w:rPr>
          <w:rFonts w:ascii="Arial" w:hAnsi="Arial" w:cs="Arial"/>
          <w:sz w:val="22"/>
          <w:szCs w:val="22"/>
        </w:rPr>
        <w:t>.2020</w:t>
      </w:r>
      <w:r w:rsidR="00BA5B5F">
        <w:rPr>
          <w:rFonts w:ascii="Arial" w:hAnsi="Arial" w:cs="Arial"/>
          <w:sz w:val="22"/>
          <w:szCs w:val="22"/>
        </w:rPr>
        <w:t>r.</w:t>
      </w:r>
      <w:r w:rsidRPr="00BB7566">
        <w:rPr>
          <w:rFonts w:ascii="Arial" w:hAnsi="Arial" w:cs="Arial"/>
          <w:sz w:val="22"/>
          <w:szCs w:val="22"/>
        </w:rPr>
        <w:t xml:space="preserve"> otrzymał zapytanie dotyczące Zaproszenia do złożenia oferty i </w:t>
      </w:r>
      <w:r w:rsidR="003B7C0C">
        <w:rPr>
          <w:rFonts w:ascii="Arial" w:hAnsi="Arial" w:cs="Arial"/>
          <w:sz w:val="22"/>
          <w:szCs w:val="22"/>
        </w:rPr>
        <w:t>15.09</w:t>
      </w:r>
      <w:r w:rsidR="00075209">
        <w:rPr>
          <w:rFonts w:ascii="Arial" w:hAnsi="Arial" w:cs="Arial"/>
          <w:sz w:val="22"/>
          <w:szCs w:val="22"/>
        </w:rPr>
        <w:t>.2020</w:t>
      </w:r>
      <w:r w:rsidR="00BB7566" w:rsidRPr="00BB7566">
        <w:rPr>
          <w:rFonts w:ascii="Arial" w:hAnsi="Arial" w:cs="Arial"/>
          <w:sz w:val="22"/>
          <w:szCs w:val="22"/>
        </w:rPr>
        <w:t>r</w:t>
      </w:r>
      <w:r w:rsidRPr="00BB7566">
        <w:rPr>
          <w:rFonts w:ascii="Arial" w:hAnsi="Arial" w:cs="Arial"/>
          <w:sz w:val="22"/>
          <w:szCs w:val="22"/>
        </w:rPr>
        <w:t>. udzielił następujących wyjaśnień:</w:t>
      </w:r>
    </w:p>
    <w:tbl>
      <w:tblPr>
        <w:tblStyle w:val="Tabela-Siatka"/>
        <w:tblpPr w:leftFromText="141" w:rightFromText="141" w:vertAnchor="text" w:tblpY="1"/>
        <w:tblOverlap w:val="never"/>
        <w:tblW w:w="12866" w:type="dxa"/>
        <w:tblLook w:val="04A0" w:firstRow="1" w:lastRow="0" w:firstColumn="1" w:lastColumn="0" w:noHBand="0" w:noVBand="1"/>
      </w:tblPr>
      <w:tblGrid>
        <w:gridCol w:w="535"/>
        <w:gridCol w:w="6661"/>
        <w:gridCol w:w="5670"/>
      </w:tblGrid>
      <w:tr w:rsidR="00BB7566" w:rsidRPr="009048EC" w:rsidTr="001B287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048EC" w:rsidRDefault="00BB7566" w:rsidP="00E929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9048EC" w:rsidRDefault="00BB7566" w:rsidP="00E929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9048EC" w:rsidRDefault="00BB7566" w:rsidP="00E929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BB7566" w:rsidRPr="009048EC" w:rsidTr="001B2871">
        <w:trPr>
          <w:trHeight w:val="19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048EC" w:rsidRDefault="00BB7566" w:rsidP="00E9296A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Default="00BB7566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B7C0C" w:rsidRDefault="003B7C0C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B7C0C" w:rsidRDefault="003B7C0C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B7C0C">
              <w:rPr>
                <w:rFonts w:ascii="Arial" w:hAnsi="Arial" w:cs="Arial"/>
                <w:sz w:val="20"/>
                <w:szCs w:val="20"/>
              </w:rPr>
              <w:t>Uprzejmie prosimy o udzielenie odpowiedzi na pytanie dotyczące Części Nr VI:</w:t>
            </w:r>
            <w:r w:rsidRPr="003B7C0C">
              <w:rPr>
                <w:rFonts w:ascii="Arial" w:hAnsi="Arial" w:cs="Arial"/>
                <w:sz w:val="20"/>
                <w:szCs w:val="20"/>
              </w:rPr>
              <w:br/>
              <w:t>1. Czy dopuszczają Państwo moc ultradźwięków (max/okres) 2x300W i częstotliwość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C0C">
              <w:rPr>
                <w:rFonts w:ascii="Arial" w:hAnsi="Arial" w:cs="Arial"/>
                <w:sz w:val="20"/>
                <w:szCs w:val="20"/>
              </w:rPr>
              <w:t>37 kHz ?</w:t>
            </w:r>
          </w:p>
          <w:p w:rsidR="003B7C0C" w:rsidRDefault="003B7C0C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B7C0C" w:rsidRPr="009048EC" w:rsidRDefault="003B7C0C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C8" w:rsidRPr="009048EC" w:rsidRDefault="003B7C0C" w:rsidP="006B1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dokonał modyfikacji treści zaproszenia </w:t>
            </w:r>
            <w:r w:rsidR="001B287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do złożenia oferty</w:t>
            </w:r>
          </w:p>
        </w:tc>
      </w:tr>
    </w:tbl>
    <w:p w:rsidR="003B7C0C" w:rsidRDefault="00E9296A" w:rsidP="005B736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B7C0C" w:rsidRDefault="003B7C0C" w:rsidP="003B7C0C">
      <w:pPr>
        <w:rPr>
          <w:sz w:val="20"/>
          <w:szCs w:val="20"/>
        </w:rPr>
      </w:pPr>
    </w:p>
    <w:p w:rsidR="003B7C0C" w:rsidRPr="0098371C" w:rsidRDefault="003B7C0C" w:rsidP="003B7C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ZMIANA NR 1 DO ZAPROSZENIA</w:t>
      </w:r>
    </w:p>
    <w:tbl>
      <w:tblPr>
        <w:tblStyle w:val="Tabela-Siatka"/>
        <w:tblpPr w:leftFromText="141" w:rightFromText="141" w:vertAnchor="text" w:tblpY="1"/>
        <w:tblOverlap w:val="never"/>
        <w:tblW w:w="13008" w:type="dxa"/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4253"/>
        <w:gridCol w:w="5812"/>
      </w:tblGrid>
      <w:tr w:rsidR="00982173" w:rsidRPr="00982173" w:rsidTr="001B2871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3" w:rsidRPr="00982173" w:rsidRDefault="00982173" w:rsidP="00982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3" w:rsidRPr="00982173" w:rsidRDefault="00982173" w:rsidP="00982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73"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3" w:rsidRPr="00982173" w:rsidRDefault="00982173" w:rsidP="00982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73"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3" w:rsidRPr="00982173" w:rsidRDefault="00982173" w:rsidP="009821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173"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982173" w:rsidRPr="00982173" w:rsidTr="001B2871">
        <w:trPr>
          <w:trHeight w:val="1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3" w:rsidRPr="00982173" w:rsidRDefault="00982173" w:rsidP="00982173">
            <w:pPr>
              <w:jc w:val="center"/>
              <w:rPr>
                <w:rFonts w:ascii="Arial" w:hAnsi="Arial" w:cs="Arial"/>
              </w:rPr>
            </w:pPr>
            <w:r w:rsidRPr="00982173">
              <w:rPr>
                <w:rFonts w:ascii="Arial" w:hAnsi="Arial" w:cs="Arial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3" w:rsidRPr="00982173" w:rsidRDefault="005A3EB0" w:rsidP="0098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71">
              <w:rPr>
                <w:rFonts w:ascii="Arial" w:hAnsi="Arial" w:cs="Arial"/>
                <w:b/>
                <w:sz w:val="20"/>
                <w:szCs w:val="20"/>
              </w:rPr>
              <w:t>Część VI: Dostawa do laboratorium nafto</w:t>
            </w:r>
            <w:r w:rsidR="001B2871">
              <w:rPr>
                <w:rFonts w:ascii="Arial" w:hAnsi="Arial" w:cs="Arial"/>
                <w:b/>
                <w:sz w:val="20"/>
                <w:szCs w:val="20"/>
              </w:rPr>
              <w:t>wego wyposażenia ogólnolaborator</w:t>
            </w:r>
            <w:r w:rsidRPr="001B2871">
              <w:rPr>
                <w:rFonts w:ascii="Arial" w:hAnsi="Arial" w:cs="Arial"/>
                <w:b/>
                <w:sz w:val="20"/>
                <w:szCs w:val="20"/>
              </w:rPr>
              <w:t>yjnego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73" w:rsidRPr="001B2871" w:rsidRDefault="00982173" w:rsidP="00982173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Myjka ultradźwiękowa poj. 5÷6 </w:t>
            </w:r>
            <w:proofErr w:type="spellStart"/>
            <w:r w:rsidRPr="001B2871">
              <w:rPr>
                <w:rFonts w:ascii="Arial" w:hAnsi="Arial" w:cs="Arial"/>
                <w:iCs/>
                <w:sz w:val="20"/>
                <w:szCs w:val="20"/>
              </w:rPr>
              <w:t>ltr</w:t>
            </w:r>
            <w:proofErr w:type="spellEnd"/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., wymiary wanny długość 28÷30 cm, szerokość 14÷15 cm, głębokość 14÷15 cm, </w:t>
            </w:r>
          </w:p>
          <w:p w:rsidR="00982173" w:rsidRPr="001B2871" w:rsidRDefault="00982173" w:rsidP="009821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Moc ultradźwięków (max/okres) 2x240W, częstotliwość </w:t>
            </w:r>
          </w:p>
          <w:p w:rsidR="00982173" w:rsidRPr="00982173" w:rsidRDefault="00982173" w:rsidP="0098217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B2871">
              <w:rPr>
                <w:rFonts w:ascii="Arial" w:hAnsi="Arial" w:cs="Arial"/>
                <w:iCs/>
                <w:sz w:val="20"/>
                <w:szCs w:val="20"/>
              </w:rPr>
              <w:t>40 kHz, moc układu grzania min. 300 W, cyfrowy regulator temp. do min 80 °C, wyposażona w koszyk i pokrywkę. (np. firmy POLSONIC)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73" w:rsidRPr="001B2871" w:rsidRDefault="00982173" w:rsidP="00982173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Myjka ultradźwiękowa poj. 5÷6 </w:t>
            </w:r>
            <w:proofErr w:type="spellStart"/>
            <w:r w:rsidRPr="001B2871">
              <w:rPr>
                <w:rFonts w:ascii="Arial" w:hAnsi="Arial" w:cs="Arial"/>
                <w:iCs/>
                <w:sz w:val="20"/>
                <w:szCs w:val="20"/>
              </w:rPr>
              <w:t>ltr</w:t>
            </w:r>
            <w:proofErr w:type="spellEnd"/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., wymiary wanny długość 28÷30 cm, szerokość 14÷15 cm, głębokość 14÷15 cm, </w:t>
            </w:r>
          </w:p>
          <w:p w:rsidR="00982173" w:rsidRPr="001B2871" w:rsidRDefault="00982173" w:rsidP="009821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Moc ultradźwięków (max/okres) 2x240W, częstotliwość </w:t>
            </w:r>
          </w:p>
          <w:p w:rsidR="00982173" w:rsidRPr="00982173" w:rsidRDefault="00982173" w:rsidP="00982173">
            <w:pPr>
              <w:tabs>
                <w:tab w:val="left" w:pos="1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40 kHz </w:t>
            </w:r>
            <w:r w:rsidRPr="001B2871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lub </w:t>
            </w:r>
            <w:r w:rsidRPr="001B287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B2871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moc ultradźwięków (max/okres) 2x300W </w:t>
            </w:r>
            <w:r w:rsidR="001B2871">
              <w:rPr>
                <w:rFonts w:ascii="Arial" w:hAnsi="Arial" w:cs="Arial"/>
                <w:iCs/>
                <w:color w:val="FF0000"/>
                <w:sz w:val="20"/>
                <w:szCs w:val="20"/>
              </w:rPr>
              <w:br/>
            </w:r>
            <w:r w:rsidRPr="001B2871">
              <w:rPr>
                <w:rFonts w:ascii="Arial" w:hAnsi="Arial" w:cs="Arial"/>
                <w:iCs/>
                <w:color w:val="FF0000"/>
                <w:sz w:val="20"/>
                <w:szCs w:val="20"/>
              </w:rPr>
              <w:t>i częstotliwość 37 kHz</w:t>
            </w:r>
            <w:r w:rsidRPr="001B2871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 moc układu grzania min. 300 W, cyfrowy regulator t</w:t>
            </w: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emp. do min 80 °C, wyposażona w </w:t>
            </w:r>
            <w:r w:rsidRPr="001B2871">
              <w:rPr>
                <w:rFonts w:ascii="Arial" w:hAnsi="Arial" w:cs="Arial"/>
                <w:iCs/>
                <w:sz w:val="20"/>
                <w:szCs w:val="20"/>
              </w:rPr>
              <w:t xml:space="preserve">koszyk </w:t>
            </w:r>
            <w:r w:rsidR="001B2871">
              <w:rPr>
                <w:rFonts w:ascii="Arial" w:hAnsi="Arial" w:cs="Arial"/>
                <w:iCs/>
                <w:sz w:val="20"/>
                <w:szCs w:val="20"/>
              </w:rPr>
              <w:br/>
            </w:r>
            <w:bookmarkStart w:id="0" w:name="_GoBack"/>
            <w:bookmarkEnd w:id="0"/>
            <w:r w:rsidRPr="001B2871">
              <w:rPr>
                <w:rFonts w:ascii="Arial" w:hAnsi="Arial" w:cs="Arial"/>
                <w:iCs/>
                <w:sz w:val="20"/>
                <w:szCs w:val="20"/>
              </w:rPr>
              <w:t>i pokrywkę. (np. firmy POLSONIC)</w:t>
            </w:r>
          </w:p>
        </w:tc>
      </w:tr>
    </w:tbl>
    <w:p w:rsidR="005B736A" w:rsidRPr="003B7C0C" w:rsidRDefault="005B736A" w:rsidP="003B7C0C">
      <w:pPr>
        <w:tabs>
          <w:tab w:val="left" w:pos="4245"/>
        </w:tabs>
        <w:rPr>
          <w:sz w:val="20"/>
          <w:szCs w:val="20"/>
        </w:rPr>
      </w:pPr>
    </w:p>
    <w:sectPr w:rsidR="005B736A" w:rsidRPr="003B7C0C" w:rsidSect="00F0765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6A" w:rsidRDefault="005B736A" w:rsidP="005B736A">
      <w:r>
        <w:separator/>
      </w:r>
    </w:p>
  </w:endnote>
  <w:endnote w:type="continuationSeparator" w:id="0">
    <w:p w:rsidR="005B736A" w:rsidRDefault="005B736A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6A" w:rsidRDefault="005B736A" w:rsidP="005B736A">
      <w:r>
        <w:separator/>
      </w:r>
    </w:p>
  </w:footnote>
  <w:footnote w:type="continuationSeparator" w:id="0">
    <w:p w:rsidR="005B736A" w:rsidRDefault="005B736A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NR 1 DO ZAPROSZENIA DO ZŁOŻENIA OFERTY I WYJAŚNIENIE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D52"/>
    <w:multiLevelType w:val="hybridMultilevel"/>
    <w:tmpl w:val="7C2873B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822FB1"/>
    <w:multiLevelType w:val="hybridMultilevel"/>
    <w:tmpl w:val="465CA708"/>
    <w:lvl w:ilvl="0" w:tplc="6F800E26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6C9E7212">
      <w:start w:val="1"/>
      <w:numFmt w:val="decimal"/>
      <w:lvlText w:val="%2."/>
      <w:lvlJc w:val="left"/>
      <w:pPr>
        <w:ind w:left="786" w:hanging="360"/>
      </w:pPr>
      <w:rPr>
        <w:b/>
        <w:color w:val="auto"/>
      </w:rPr>
    </w:lvl>
    <w:lvl w:ilvl="2" w:tplc="04150011">
      <w:start w:val="1"/>
      <w:numFmt w:val="decimal"/>
      <w:lvlText w:val="%3)"/>
      <w:lvlJc w:val="left"/>
      <w:pPr>
        <w:ind w:left="230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0C8E"/>
    <w:multiLevelType w:val="hybridMultilevel"/>
    <w:tmpl w:val="0554D628"/>
    <w:lvl w:ilvl="0" w:tplc="5552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267A"/>
    <w:multiLevelType w:val="hybridMultilevel"/>
    <w:tmpl w:val="22B4B8AC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107B2"/>
    <w:rsid w:val="00060AA8"/>
    <w:rsid w:val="00075209"/>
    <w:rsid w:val="000A4898"/>
    <w:rsid w:val="000B128D"/>
    <w:rsid w:val="00121D3A"/>
    <w:rsid w:val="001A29CB"/>
    <w:rsid w:val="001B2871"/>
    <w:rsid w:val="00210B9C"/>
    <w:rsid w:val="00290FD1"/>
    <w:rsid w:val="002D61C0"/>
    <w:rsid w:val="0030001F"/>
    <w:rsid w:val="0030214E"/>
    <w:rsid w:val="00350342"/>
    <w:rsid w:val="00365C41"/>
    <w:rsid w:val="003B7C0C"/>
    <w:rsid w:val="00405A06"/>
    <w:rsid w:val="00566AF3"/>
    <w:rsid w:val="005A3EB0"/>
    <w:rsid w:val="005B736A"/>
    <w:rsid w:val="00654690"/>
    <w:rsid w:val="006558B8"/>
    <w:rsid w:val="006B121C"/>
    <w:rsid w:val="006C66C8"/>
    <w:rsid w:val="007449AE"/>
    <w:rsid w:val="0078039A"/>
    <w:rsid w:val="007E307C"/>
    <w:rsid w:val="008C6A76"/>
    <w:rsid w:val="008D1A04"/>
    <w:rsid w:val="009048EC"/>
    <w:rsid w:val="00982173"/>
    <w:rsid w:val="009F1682"/>
    <w:rsid w:val="00A51315"/>
    <w:rsid w:val="00AE0CDA"/>
    <w:rsid w:val="00AF6248"/>
    <w:rsid w:val="00B6380E"/>
    <w:rsid w:val="00BA5B5F"/>
    <w:rsid w:val="00BB7566"/>
    <w:rsid w:val="00CE716C"/>
    <w:rsid w:val="00DA32CA"/>
    <w:rsid w:val="00E217C2"/>
    <w:rsid w:val="00E9296A"/>
    <w:rsid w:val="00E96A65"/>
    <w:rsid w:val="00F66BA6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140A"/>
  <w15:docId w15:val="{277CB13A-3D27-4EF8-B0B1-D88C86A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23</cp:revision>
  <cp:lastPrinted>2019-09-05T06:44:00Z</cp:lastPrinted>
  <dcterms:created xsi:type="dcterms:W3CDTF">2015-03-31T06:40:00Z</dcterms:created>
  <dcterms:modified xsi:type="dcterms:W3CDTF">2020-09-15T08:30:00Z</dcterms:modified>
</cp:coreProperties>
</file>