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CED7A" w14:textId="7B18D793" w:rsidR="00CB13DB" w:rsidRDefault="00816422" w:rsidP="00CB13DB">
      <w:pPr>
        <w:spacing w:after="120" w:line="271" w:lineRule="auto"/>
        <w:ind w:left="0" w:right="0" w:firstLine="0"/>
        <w:jc w:val="left"/>
      </w:pPr>
      <w:r>
        <w:rPr>
          <w:rFonts w:asciiTheme="minorHAnsi" w:hAnsiTheme="minorHAnsi" w:cstheme="minorHAnsi"/>
        </w:rPr>
        <w:t xml:space="preserve"> </w:t>
      </w:r>
      <w:r w:rsidR="006D54CB">
        <w:t xml:space="preserve">Numer wewnętrzny postępowania: 2021/01, </w:t>
      </w:r>
    </w:p>
    <w:p w14:paraId="21C27B4D" w14:textId="77777777" w:rsidR="00BE1F35" w:rsidRDefault="00BE1F35" w:rsidP="00CB13DB">
      <w:pPr>
        <w:spacing w:after="120" w:line="271" w:lineRule="auto"/>
        <w:ind w:left="0" w:right="0" w:firstLine="0"/>
        <w:jc w:val="left"/>
      </w:pPr>
      <w:r>
        <w:t xml:space="preserve">Ogłoszenie nr 2021/BZP 00061918 </w:t>
      </w:r>
    </w:p>
    <w:p w14:paraId="65259471" w14:textId="3FF12919" w:rsidR="00BE1F35" w:rsidRPr="00AE023D" w:rsidRDefault="00BE1F35" w:rsidP="00CB13DB">
      <w:pPr>
        <w:spacing w:after="120" w:line="271" w:lineRule="auto"/>
        <w:ind w:left="0" w:right="0" w:firstLine="0"/>
        <w:jc w:val="left"/>
        <w:rPr>
          <w:rFonts w:asciiTheme="minorHAnsi" w:hAnsiTheme="minorHAnsi" w:cstheme="minorHAnsi"/>
          <w:b/>
        </w:rPr>
      </w:pPr>
      <w:r>
        <w:t>Identyfikator postępowania: ocds-148610-08c4fcfb-b692-11eb-911f-9ad5f74c2a25</w:t>
      </w:r>
    </w:p>
    <w:p w14:paraId="182D6B73" w14:textId="5A6F2AAC" w:rsidR="006A6DE4" w:rsidRPr="00D27DD7" w:rsidRDefault="006A6DE4" w:rsidP="00D27DD7">
      <w:pPr>
        <w:pStyle w:val="NormalWeb"/>
        <w:spacing w:before="120" w:after="0"/>
        <w:rPr>
          <w:rFonts w:asciiTheme="minorHAnsi" w:hAnsiTheme="minorHAnsi" w:cstheme="minorHAnsi"/>
          <w:sz w:val="22"/>
          <w:szCs w:val="22"/>
        </w:rPr>
      </w:pPr>
    </w:p>
    <w:p w14:paraId="217FD66C" w14:textId="03132502" w:rsidR="006A6DE4" w:rsidRPr="00D27DD7" w:rsidRDefault="006A6DE4" w:rsidP="00D27DD7">
      <w:pPr>
        <w:spacing w:before="120" w:after="0" w:line="240" w:lineRule="auto"/>
        <w:ind w:left="0" w:right="0"/>
        <w:jc w:val="center"/>
        <w:rPr>
          <w:rFonts w:asciiTheme="minorHAnsi" w:hAnsiTheme="minorHAnsi" w:cstheme="minorHAnsi"/>
          <w:b/>
        </w:rPr>
      </w:pPr>
      <w:r w:rsidRPr="00D27DD7">
        <w:rPr>
          <w:rFonts w:asciiTheme="minorHAnsi" w:hAnsiTheme="minorHAnsi" w:cstheme="minorHAnsi"/>
        </w:rPr>
        <w:t xml:space="preserve">Załącznik nr </w:t>
      </w:r>
      <w:r w:rsidR="00AA480C">
        <w:rPr>
          <w:rFonts w:asciiTheme="minorHAnsi" w:hAnsiTheme="minorHAnsi" w:cstheme="minorHAnsi"/>
        </w:rPr>
        <w:t>2</w:t>
      </w:r>
      <w:r w:rsidRPr="00D27DD7">
        <w:rPr>
          <w:rFonts w:asciiTheme="minorHAnsi" w:hAnsiTheme="minorHAnsi" w:cstheme="minorHAnsi"/>
        </w:rPr>
        <w:t xml:space="preserve"> do SWZ</w:t>
      </w:r>
    </w:p>
    <w:p w14:paraId="4051B730" w14:textId="77777777" w:rsidR="006A6DE4" w:rsidRPr="00D27DD7" w:rsidRDefault="006A6DE4" w:rsidP="00D27DD7">
      <w:pPr>
        <w:spacing w:before="120" w:after="0" w:line="240" w:lineRule="auto"/>
        <w:ind w:left="0" w:right="0" w:firstLine="708"/>
        <w:rPr>
          <w:rFonts w:asciiTheme="minorHAnsi" w:hAnsiTheme="minorHAnsi" w:cstheme="minorHAnsi"/>
          <w:b/>
        </w:rPr>
      </w:pPr>
    </w:p>
    <w:p w14:paraId="19ED90FE" w14:textId="77777777" w:rsidR="006A6DE4" w:rsidRPr="00D27DD7" w:rsidRDefault="006A6DE4" w:rsidP="00D27DD7">
      <w:pPr>
        <w:spacing w:after="0" w:line="240" w:lineRule="auto"/>
        <w:ind w:left="0" w:right="0" w:firstLine="708"/>
        <w:jc w:val="right"/>
        <w:rPr>
          <w:rFonts w:asciiTheme="minorHAnsi" w:hAnsiTheme="minorHAnsi" w:cstheme="minorHAnsi"/>
          <w:b/>
        </w:rPr>
      </w:pPr>
      <w:r w:rsidRPr="00D27DD7">
        <w:rPr>
          <w:rFonts w:asciiTheme="minorHAnsi" w:hAnsiTheme="minorHAnsi" w:cstheme="minorHAnsi"/>
          <w:b/>
        </w:rPr>
        <w:t>Zamawiający:</w:t>
      </w:r>
    </w:p>
    <w:p w14:paraId="297A8FBD" w14:textId="77777777" w:rsidR="006A6DE4" w:rsidRPr="00D27DD7" w:rsidRDefault="006A6DE4" w:rsidP="00D27DD7">
      <w:pPr>
        <w:spacing w:after="0" w:line="240" w:lineRule="auto"/>
        <w:ind w:left="0" w:right="0" w:firstLine="0"/>
        <w:jc w:val="right"/>
        <w:rPr>
          <w:rFonts w:asciiTheme="minorHAnsi" w:hAnsiTheme="minorHAnsi" w:cstheme="minorHAnsi"/>
        </w:rPr>
      </w:pPr>
      <w:r w:rsidRPr="00D27DD7">
        <w:rPr>
          <w:rFonts w:asciiTheme="minorHAnsi" w:hAnsiTheme="minorHAnsi" w:cstheme="minorHAnsi"/>
        </w:rPr>
        <w:t>Fundacja Solidarności Międzynarodowej</w:t>
      </w:r>
    </w:p>
    <w:p w14:paraId="4E1200BB" w14:textId="103F2ADA" w:rsidR="006A6DE4" w:rsidRPr="00D27DD7" w:rsidRDefault="006A6DE4" w:rsidP="004C3830">
      <w:pPr>
        <w:spacing w:after="0" w:line="240" w:lineRule="auto"/>
        <w:ind w:left="0" w:right="0" w:firstLine="0"/>
        <w:jc w:val="right"/>
        <w:rPr>
          <w:rFonts w:asciiTheme="minorHAnsi" w:hAnsiTheme="minorHAnsi" w:cstheme="minorHAnsi"/>
        </w:rPr>
      </w:pPr>
      <w:r w:rsidRPr="00D27DD7">
        <w:rPr>
          <w:rFonts w:asciiTheme="minorHAnsi" w:hAnsiTheme="minorHAnsi" w:cstheme="minorHAnsi"/>
        </w:rPr>
        <w:t>02-482 Warszawa</w:t>
      </w:r>
      <w:r w:rsidR="004C3830">
        <w:rPr>
          <w:rFonts w:asciiTheme="minorHAnsi" w:hAnsiTheme="minorHAnsi" w:cstheme="minorHAnsi"/>
        </w:rPr>
        <w:t xml:space="preserve">, </w:t>
      </w:r>
      <w:r w:rsidRPr="00D27DD7">
        <w:rPr>
          <w:rFonts w:asciiTheme="minorHAnsi" w:hAnsiTheme="minorHAnsi" w:cstheme="minorHAnsi"/>
        </w:rPr>
        <w:t>ul. Wołodyjowskiego 69a</w:t>
      </w:r>
    </w:p>
    <w:p w14:paraId="20F1B896" w14:textId="7BB2C0D4" w:rsidR="006A6DE4" w:rsidRPr="00D27DD7" w:rsidRDefault="006A6DE4" w:rsidP="004C3830">
      <w:pPr>
        <w:spacing w:after="0" w:line="240" w:lineRule="auto"/>
        <w:ind w:left="0" w:right="0" w:firstLine="0"/>
        <w:jc w:val="right"/>
        <w:rPr>
          <w:rFonts w:asciiTheme="minorHAnsi" w:hAnsiTheme="minorHAnsi" w:cstheme="minorHAnsi"/>
        </w:rPr>
      </w:pPr>
      <w:r w:rsidRPr="00D27DD7">
        <w:rPr>
          <w:rFonts w:asciiTheme="minorHAnsi" w:hAnsiTheme="minorHAnsi" w:cstheme="minorHAnsi"/>
        </w:rPr>
        <w:t>NIP : 526-226-42-92</w:t>
      </w:r>
      <w:r w:rsidR="004C3830">
        <w:rPr>
          <w:rFonts w:asciiTheme="minorHAnsi" w:hAnsiTheme="minorHAnsi" w:cstheme="minorHAnsi"/>
        </w:rPr>
        <w:t xml:space="preserve">, </w:t>
      </w:r>
      <w:r w:rsidRPr="00D27DD7">
        <w:rPr>
          <w:rFonts w:asciiTheme="minorHAnsi" w:hAnsiTheme="minorHAnsi" w:cstheme="minorHAnsi"/>
        </w:rPr>
        <w:t>REGON: 012345095</w:t>
      </w:r>
    </w:p>
    <w:p w14:paraId="7858F3F2" w14:textId="77777777" w:rsidR="004C3830" w:rsidRDefault="004C3830" w:rsidP="00875AA3">
      <w:pPr>
        <w:spacing w:before="120" w:after="0" w:line="240" w:lineRule="auto"/>
        <w:ind w:left="45" w:right="0" w:firstLine="6"/>
        <w:rPr>
          <w:rFonts w:asciiTheme="minorHAnsi" w:hAnsiTheme="minorHAnsi" w:cstheme="minorHAnsi"/>
          <w:b/>
        </w:rPr>
      </w:pPr>
    </w:p>
    <w:p w14:paraId="6DF65246" w14:textId="77777777" w:rsidR="00DE0994" w:rsidRDefault="00DE0994" w:rsidP="00DE0994">
      <w:pPr>
        <w:jc w:val="center"/>
        <w:rPr>
          <w:b/>
          <w:bCs/>
          <w:color w:val="auto"/>
        </w:rPr>
      </w:pPr>
      <w:r>
        <w:rPr>
          <w:b/>
        </w:rPr>
        <w:t>UMOWA NR ……</w:t>
      </w:r>
    </w:p>
    <w:p w14:paraId="1DBF3A5F" w14:textId="77777777" w:rsidR="00DE0994" w:rsidRDefault="00DE0994" w:rsidP="00DE0994">
      <w:pPr>
        <w:rPr>
          <w:b/>
          <w:bCs/>
        </w:rPr>
      </w:pPr>
    </w:p>
    <w:p w14:paraId="4C2F1A90" w14:textId="77777777" w:rsidR="00DE0994" w:rsidRDefault="00DE0994" w:rsidP="00DE0994">
      <w:pPr>
        <w:rPr>
          <w:b/>
          <w:bCs/>
        </w:rPr>
      </w:pPr>
      <w:r>
        <w:t xml:space="preserve">zawarta w dniu ………………… r., pomiędzy: </w:t>
      </w:r>
    </w:p>
    <w:p w14:paraId="461AEE2A" w14:textId="77777777" w:rsidR="00DE0994" w:rsidRDefault="00DE0994" w:rsidP="00DE0994">
      <w:pPr>
        <w:rPr>
          <w:b/>
          <w:bCs/>
        </w:rPr>
      </w:pPr>
    </w:p>
    <w:p w14:paraId="122F91A9" w14:textId="646057BF" w:rsidR="00DE0994" w:rsidRDefault="001F6442" w:rsidP="001F6442">
      <w:pPr>
        <w:ind w:left="0" w:firstLine="0"/>
        <w:rPr>
          <w:b/>
          <w:bCs/>
        </w:rPr>
      </w:pPr>
      <w:r w:rsidRPr="001F6442">
        <w:t>Fundacj</w:t>
      </w:r>
      <w:r>
        <w:t>ą</w:t>
      </w:r>
      <w:r w:rsidRPr="001F6442">
        <w:t xml:space="preserve"> Solidarności Międzynarodowej</w:t>
      </w:r>
      <w:r w:rsidR="00DE0994">
        <w:t>, ul.</w:t>
      </w:r>
      <w:r w:rsidR="002244DE" w:rsidRPr="002244DE">
        <w:t xml:space="preserve"> Wołodyjowskiego  69 A, 02-724 Warszawa, Polska</w:t>
      </w:r>
      <w:r w:rsidR="00DE0994">
        <w:t xml:space="preserve"> , NIP: ……………………., </w:t>
      </w:r>
    </w:p>
    <w:p w14:paraId="45F3B00D" w14:textId="77777777" w:rsidR="00DE0994" w:rsidRDefault="00DE0994" w:rsidP="00DE0994">
      <w:pPr>
        <w:rPr>
          <w:b/>
          <w:bCs/>
        </w:rPr>
      </w:pPr>
      <w:r>
        <w:t xml:space="preserve">reprezentowanym przez ………………. – …………….., </w:t>
      </w:r>
    </w:p>
    <w:p w14:paraId="30B5AA48" w14:textId="77777777" w:rsidR="00DE0994" w:rsidRDefault="00DE0994" w:rsidP="00DE0994">
      <w:pPr>
        <w:rPr>
          <w:b/>
          <w:bCs/>
          <w:i/>
          <w:iCs/>
        </w:rPr>
      </w:pPr>
      <w:r>
        <w:t xml:space="preserve">zwanym dalej </w:t>
      </w:r>
      <w:r>
        <w:rPr>
          <w:i/>
          <w:iCs/>
        </w:rPr>
        <w:t>Zamawiającym,</w:t>
      </w:r>
    </w:p>
    <w:p w14:paraId="4452518A" w14:textId="77777777" w:rsidR="00DE0994" w:rsidRDefault="00DE0994" w:rsidP="00DE0994">
      <w:pPr>
        <w:rPr>
          <w:b/>
          <w:bCs/>
        </w:rPr>
      </w:pPr>
      <w:r>
        <w:t xml:space="preserve">a </w:t>
      </w:r>
    </w:p>
    <w:p w14:paraId="250EFC9E" w14:textId="77777777" w:rsidR="00DE0994" w:rsidRDefault="00DE0994" w:rsidP="00DE0994">
      <w:pPr>
        <w:rPr>
          <w:b/>
          <w:bCs/>
        </w:rPr>
      </w:pPr>
      <w:r>
        <w:t>…...................................................................................................................................................</w:t>
      </w:r>
    </w:p>
    <w:p w14:paraId="4AFDF8F0" w14:textId="77777777" w:rsidR="00DE0994" w:rsidRDefault="00DE0994" w:rsidP="00DE0994">
      <w:pPr>
        <w:rPr>
          <w:b/>
          <w:bCs/>
        </w:rPr>
      </w:pPr>
      <w:r>
        <w:t>…..................................................................................................................................................,</w:t>
      </w:r>
    </w:p>
    <w:p w14:paraId="0C43EA3B" w14:textId="77777777" w:rsidR="00DE0994" w:rsidRDefault="00DE0994" w:rsidP="00DE0994">
      <w:pPr>
        <w:rPr>
          <w:b/>
          <w:bCs/>
        </w:rPr>
      </w:pPr>
      <w:r>
        <w:t xml:space="preserve">reprezentowanym przez: </w:t>
      </w:r>
    </w:p>
    <w:p w14:paraId="247D8126" w14:textId="77777777" w:rsidR="00DE0994" w:rsidRDefault="00DE0994" w:rsidP="00DE0994">
      <w:pPr>
        <w:rPr>
          <w:b/>
          <w:bCs/>
        </w:rPr>
      </w:pPr>
      <w:r>
        <w:t>…..................................................................................................................................................,</w:t>
      </w:r>
    </w:p>
    <w:p w14:paraId="7DD04C9E" w14:textId="77777777" w:rsidR="00DE0994" w:rsidRDefault="00DE0994" w:rsidP="00DE0994">
      <w:pPr>
        <w:rPr>
          <w:b/>
          <w:bCs/>
        </w:rPr>
      </w:pPr>
      <w:r>
        <w:t xml:space="preserve">zwanym dalej </w:t>
      </w:r>
      <w:r>
        <w:rPr>
          <w:i/>
          <w:iCs/>
        </w:rPr>
        <w:t>Wykonawcą</w:t>
      </w:r>
      <w:r>
        <w:t xml:space="preserve">, </w:t>
      </w:r>
    </w:p>
    <w:p w14:paraId="3B1843FB" w14:textId="77777777" w:rsidR="00DE0994" w:rsidRDefault="00DE0994" w:rsidP="00DE0994">
      <w:pPr>
        <w:rPr>
          <w:b/>
          <w:bCs/>
        </w:rPr>
      </w:pPr>
    </w:p>
    <w:p w14:paraId="2CF4D451" w14:textId="1E9B5ADE" w:rsidR="00DE0994" w:rsidRDefault="00DE0994" w:rsidP="00A00F73">
      <w:r>
        <w:t xml:space="preserve">W wyniku przeprowadzonego, na podstawie ustawy – Prawo zamówień publicznych (tekst jednolity: Dz. U. z 2019 r., ze zm.), postępowania o udzielenie zamówienia publicznego w trybie podstawowym </w:t>
      </w:r>
      <w:proofErr w:type="spellStart"/>
      <w:r>
        <w:t>pt</w:t>
      </w:r>
      <w:proofErr w:type="spellEnd"/>
      <w:r>
        <w:t>: „</w:t>
      </w:r>
      <w:r w:rsidR="00A00F73">
        <w:t>Dostawa sprzętu elektronicznego na potrzeby Fundacji Solidarności Międzynarodowej w podziale na części</w:t>
      </w:r>
      <w:r w:rsidR="00E44BA7">
        <w:t>”</w:t>
      </w:r>
      <w:r w:rsidR="00A00F73">
        <w:t xml:space="preserve">, </w:t>
      </w:r>
      <w:r w:rsidR="00E07BAD" w:rsidRPr="00E07BAD">
        <w:t>Nr 2021/01</w:t>
      </w:r>
      <w:r>
        <w:t>, poniżej kwot określonych w art. 3 ustawy – Prawo zamówień publicznych oraz dokonania wyboru oferty Wykonawcy jako najkorzystniejszej</w:t>
      </w:r>
      <w:r w:rsidR="00816422">
        <w:t xml:space="preserve"> w zakresie realizacji cz</w:t>
      </w:r>
      <w:r w:rsidR="00E44BA7">
        <w:t xml:space="preserve">ęści </w:t>
      </w:r>
      <w:r w:rsidR="0072023A">
        <w:t xml:space="preserve"> </w:t>
      </w:r>
      <w:r w:rsidR="00CB13DB">
        <w:t xml:space="preserve"> </w:t>
      </w:r>
      <w:r w:rsidR="00E44BA7">
        <w:t>Zamówienia</w:t>
      </w:r>
      <w:r>
        <w:t>, Strony zawierają umowę o następującej treści:</w:t>
      </w:r>
    </w:p>
    <w:p w14:paraId="478202FD" w14:textId="77777777" w:rsidR="00DE0994" w:rsidRDefault="00DE0994" w:rsidP="00DE0994"/>
    <w:p w14:paraId="61B97C66" w14:textId="77777777" w:rsidR="00DE0994" w:rsidRDefault="00DE0994" w:rsidP="00DE0994">
      <w:pPr>
        <w:ind w:left="360"/>
        <w:jc w:val="center"/>
        <w:rPr>
          <w:b/>
        </w:rPr>
      </w:pPr>
      <w:r>
        <w:rPr>
          <w:b/>
        </w:rPr>
        <w:t>§ 1</w:t>
      </w:r>
    </w:p>
    <w:p w14:paraId="23E642C0" w14:textId="3143228B" w:rsidR="00DE0994" w:rsidRDefault="00DE0994" w:rsidP="00816422">
      <w:pPr>
        <w:numPr>
          <w:ilvl w:val="0"/>
          <w:numId w:val="1"/>
        </w:numPr>
        <w:suppressAutoHyphens/>
        <w:spacing w:after="0" w:line="240" w:lineRule="auto"/>
        <w:ind w:right="0"/>
        <w:rPr>
          <w:bCs/>
        </w:rPr>
      </w:pPr>
      <w:r>
        <w:t>Wykonawca jest zobowiązany do dostarczenia Zamawiającemu oraz do przeniesienia na niego prawa własności fabrycznie nowego, nieużywanego i nieobciążonego prawami osób trzecich sprzętu wraz z licencj</w:t>
      </w:r>
      <w:r w:rsidR="00241870">
        <w:t>ą</w:t>
      </w:r>
      <w:r w:rsidR="00B7682C">
        <w:t>,</w:t>
      </w:r>
      <w:r w:rsidR="007650F5">
        <w:t xml:space="preserve"> wtedy </w:t>
      </w:r>
      <w:r w:rsidR="00241870">
        <w:t>jest ona</w:t>
      </w:r>
      <w:r w:rsidR="00186D43">
        <w:t xml:space="preserve"> wymagan</w:t>
      </w:r>
      <w:r w:rsidR="00241870">
        <w:t>a</w:t>
      </w:r>
      <w:r w:rsidR="00186D43">
        <w:t xml:space="preserve"> w </w:t>
      </w:r>
      <w:r w:rsidR="00B7682C">
        <w:t>Opisie przedmiotu zamówienia</w:t>
      </w:r>
      <w:r w:rsidR="006874B0">
        <w:t>,</w:t>
      </w:r>
      <w:r w:rsidR="00186D43">
        <w:t xml:space="preserve"> </w:t>
      </w:r>
      <w:r>
        <w:t>(łącznie zwan</w:t>
      </w:r>
      <w:r w:rsidR="00C6503E">
        <w:t>ego</w:t>
      </w:r>
      <w:r>
        <w:t xml:space="preserve"> dalej </w:t>
      </w:r>
      <w:r>
        <w:rPr>
          <w:i/>
          <w:iCs/>
        </w:rPr>
        <w:t>sprzętem</w:t>
      </w:r>
      <w:r>
        <w:t>), spełniając</w:t>
      </w:r>
      <w:r w:rsidR="00C6503E">
        <w:t>ego</w:t>
      </w:r>
      <w:r>
        <w:t xml:space="preserve"> obowiązujące normy bezpieczeństwa oraz odpowiadając</w:t>
      </w:r>
      <w:r w:rsidR="009C0542">
        <w:t>ego</w:t>
      </w:r>
      <w:r>
        <w:t xml:space="preserve"> parametrom technicznym zawartym w </w:t>
      </w:r>
      <w:r w:rsidR="00816422">
        <w:t xml:space="preserve">załączniku nr 1 do Specyfikacji Warunków Zamówienia Opis przedmiotu zamówienia </w:t>
      </w:r>
      <w:r>
        <w:t>oraz w złożonej przez Wykonawcę ofercie – Załącznik nr 2 do umowy, które stanowią integralną część niniejszej umowy.</w:t>
      </w:r>
    </w:p>
    <w:p w14:paraId="539B9697" w14:textId="77777777" w:rsidR="00DE0994" w:rsidRDefault="00DE0994" w:rsidP="00816422">
      <w:pPr>
        <w:numPr>
          <w:ilvl w:val="0"/>
          <w:numId w:val="1"/>
        </w:numPr>
        <w:suppressAutoHyphens/>
        <w:spacing w:after="0" w:line="240" w:lineRule="auto"/>
        <w:ind w:right="0"/>
        <w:rPr>
          <w:bCs/>
        </w:rPr>
      </w:pPr>
      <w:r>
        <w:t>Wykonawca oświadcza, że sprzęt posiada:</w:t>
      </w:r>
    </w:p>
    <w:p w14:paraId="12ED0CB4" w14:textId="5716DCCA" w:rsidR="00DE0994" w:rsidRDefault="00DE0994" w:rsidP="00816422">
      <w:pPr>
        <w:numPr>
          <w:ilvl w:val="0"/>
          <w:numId w:val="2"/>
        </w:numPr>
        <w:tabs>
          <w:tab w:val="num" w:pos="720"/>
        </w:tabs>
        <w:suppressAutoHyphens/>
        <w:spacing w:after="0" w:line="240" w:lineRule="auto"/>
        <w:ind w:left="720" w:right="0"/>
        <w:rPr>
          <w:bCs/>
        </w:rPr>
      </w:pPr>
      <w:r>
        <w:t>parametry jakościowo-wydajnościowe odpowiadające co najmniej parametrom określonym w załączniku nr 1 do Specyfikacji Warunków Zamówienia</w:t>
      </w:r>
      <w:r w:rsidR="00010433">
        <w:t xml:space="preserve"> Opis przedmiotu zamówienia</w:t>
      </w:r>
      <w:r>
        <w:t xml:space="preserve">, </w:t>
      </w:r>
    </w:p>
    <w:p w14:paraId="2FBDAB71" w14:textId="77777777" w:rsidR="00DE0994" w:rsidRDefault="00DE0994" w:rsidP="00816422">
      <w:pPr>
        <w:numPr>
          <w:ilvl w:val="0"/>
          <w:numId w:val="1"/>
        </w:numPr>
        <w:suppressAutoHyphens/>
        <w:spacing w:after="0" w:line="240" w:lineRule="auto"/>
        <w:ind w:right="0"/>
        <w:rPr>
          <w:bCs/>
        </w:rPr>
      </w:pPr>
      <w:r>
        <w:t xml:space="preserve">Wykonawca zobowiązany jest dostarczyć sprzęt na adres </w:t>
      </w:r>
      <w:r>
        <w:rPr>
          <w:bCs/>
        </w:rPr>
        <w:t>Zamawiającego</w:t>
      </w:r>
      <w:r>
        <w:t xml:space="preserve">. </w:t>
      </w:r>
    </w:p>
    <w:p w14:paraId="1A66CD38" w14:textId="77777777" w:rsidR="00DE0994" w:rsidRDefault="00DE0994" w:rsidP="00DE0994">
      <w:pPr>
        <w:jc w:val="center"/>
        <w:rPr>
          <w:b/>
        </w:rPr>
      </w:pPr>
    </w:p>
    <w:p w14:paraId="74DB9589" w14:textId="77777777" w:rsidR="00DE0994" w:rsidRDefault="00DE0994" w:rsidP="00DE0994">
      <w:pPr>
        <w:jc w:val="center"/>
        <w:rPr>
          <w:b/>
        </w:rPr>
      </w:pPr>
      <w:r>
        <w:rPr>
          <w:b/>
        </w:rPr>
        <w:lastRenderedPageBreak/>
        <w:t>§ 2</w:t>
      </w:r>
    </w:p>
    <w:p w14:paraId="2704B1D1" w14:textId="6C9C7AF8" w:rsidR="00DE0994" w:rsidRDefault="00DE0994" w:rsidP="00DE0994">
      <w:pPr>
        <w:jc w:val="center"/>
        <w:rPr>
          <w:b/>
        </w:rPr>
      </w:pPr>
      <w:r>
        <w:rPr>
          <w:b/>
        </w:rPr>
        <w:t>Prawa własności</w:t>
      </w:r>
    </w:p>
    <w:p w14:paraId="7A265AF1" w14:textId="3B861D19" w:rsidR="00DE0994" w:rsidRDefault="00DE0994" w:rsidP="00DE0994"/>
    <w:p w14:paraId="2C7BBC59" w14:textId="07A18E0D" w:rsidR="00DE0994" w:rsidRDefault="00416CCC" w:rsidP="00DE0994">
      <w:r>
        <w:t>1</w:t>
      </w:r>
      <w:r w:rsidR="00DE0994">
        <w:t xml:space="preserve">. Wykonawca oświadcza, iż licencje będące przedmiotem niniejszej umowy nie naruszają jakichkolwiek praw autorskich osób trzecich. </w:t>
      </w:r>
    </w:p>
    <w:p w14:paraId="21F57248" w14:textId="54AA6051" w:rsidR="00DE0994" w:rsidRDefault="00416CCC" w:rsidP="00DE0994">
      <w:r>
        <w:t>2</w:t>
      </w:r>
      <w:r w:rsidR="00DE0994">
        <w:t>. Wykonawca oświadcza, że przysługują mu autorskie prawa majątkowe do oprogramowania i systemu w zakresie w jakim jest to konieczne do udzielenia Zamawiającemu licencji na korzystanie z programu/systemu w celu przewidzianym postanowieniami umowy i przeznaczeniem programu/systemu. W przypadku, gdy Wykonawcy nie przysługują autorskie prawa majątkowe Wykonawca oświadcza, iż wszelkie roszczenia osoby, uprawnionej z tytułu praw autorskich majątkowych, w związku z udzieleniem licencji Zamawiającemu do oprogramowania/systemu zostały zaspokojone i osoba ta nie będzie zgłaszała wobec Zamawiającego żadnych roszczeń z tytułu wynagrodzenia za korzystanie z tychże na mocy niniejszej umowy.</w:t>
      </w:r>
    </w:p>
    <w:p w14:paraId="602E06BA" w14:textId="77777777" w:rsidR="00DE0994" w:rsidRDefault="00DE0994" w:rsidP="00DE0994"/>
    <w:p w14:paraId="60C4EDDA" w14:textId="77777777" w:rsidR="00DE0994" w:rsidRDefault="00DE0994" w:rsidP="00DE0994">
      <w:pPr>
        <w:jc w:val="center"/>
        <w:rPr>
          <w:b/>
        </w:rPr>
      </w:pPr>
      <w:r>
        <w:rPr>
          <w:b/>
        </w:rPr>
        <w:t>§ 3</w:t>
      </w:r>
    </w:p>
    <w:p w14:paraId="7DE5ADB1" w14:textId="77777777" w:rsidR="00DE0994" w:rsidRDefault="00DE0994" w:rsidP="00DE0994">
      <w:pPr>
        <w:jc w:val="center"/>
        <w:rPr>
          <w:b/>
        </w:rPr>
      </w:pPr>
      <w:r>
        <w:rPr>
          <w:b/>
        </w:rPr>
        <w:t>Odpowiedzialność za wady</w:t>
      </w:r>
    </w:p>
    <w:p w14:paraId="6F4555E9" w14:textId="77777777" w:rsidR="00DE0994" w:rsidRDefault="00DE0994" w:rsidP="00816422">
      <w:pPr>
        <w:numPr>
          <w:ilvl w:val="0"/>
          <w:numId w:val="3"/>
        </w:numPr>
        <w:suppressAutoHyphens/>
        <w:autoSpaceDE w:val="0"/>
        <w:spacing w:after="0" w:line="240" w:lineRule="auto"/>
        <w:ind w:right="0"/>
        <w:rPr>
          <w:lang w:eastAsia="ar-SA"/>
        </w:rPr>
      </w:pPr>
      <w:bookmarkStart w:id="0" w:name="_Ref270370321"/>
      <w:r>
        <w:rPr>
          <w:lang w:eastAsia="ar-SA"/>
        </w:rPr>
        <w:t>Wykonawca udziela gwarancji jakości, zapewnia serwis gwarancyjny Zamawiającemu na dostarczony przedmiot umowy przez okres wskazany w ofercie (załącznik nr 2 do umowy) ………… miesięcy liczony od dnia podpisania protokołu odbioru potwierdzającego bezusterkową dostawę.</w:t>
      </w:r>
      <w:bookmarkEnd w:id="0"/>
      <w:r>
        <w:rPr>
          <w:lang w:eastAsia="ar-SA"/>
        </w:rPr>
        <w:t xml:space="preserve"> Okres rękojmi wynosi 12 miesięcy od chwili wydania przedmiotu umowy Zamawiającego i podpisania protokołu odbioru przez Strony.</w:t>
      </w:r>
    </w:p>
    <w:p w14:paraId="51FDBA2A" w14:textId="77777777" w:rsidR="00DE0994" w:rsidRDefault="00DE0994" w:rsidP="00816422">
      <w:pPr>
        <w:numPr>
          <w:ilvl w:val="0"/>
          <w:numId w:val="3"/>
        </w:numPr>
        <w:suppressAutoHyphens/>
        <w:spacing w:after="0" w:line="240" w:lineRule="auto"/>
        <w:ind w:right="0"/>
        <w:rPr>
          <w:bCs/>
        </w:rPr>
      </w:pPr>
      <w:r>
        <w:t xml:space="preserve">W przypadku stwierdzenia, że sprzęt posiada wady, Wykonawca zobowiązany jest do ich usunięcia niezwłocznie, nie później jednak niż w ciągu 2 dni roboczych od daty zgłoszenia wady przez Zamawiającego. </w:t>
      </w:r>
    </w:p>
    <w:p w14:paraId="0DDBB41A" w14:textId="77777777" w:rsidR="00DE0994" w:rsidRDefault="00DE0994" w:rsidP="00816422">
      <w:pPr>
        <w:numPr>
          <w:ilvl w:val="0"/>
          <w:numId w:val="3"/>
        </w:numPr>
        <w:suppressAutoHyphens/>
        <w:spacing w:after="0" w:line="240" w:lineRule="auto"/>
        <w:ind w:right="0"/>
        <w:rPr>
          <w:bCs/>
        </w:rPr>
      </w:pPr>
      <w:r>
        <w:t xml:space="preserve">Bieg okresów gwarancyjnych sprzętu rozpoczyna się z dniem podpisania odbioru protokołu jakościowego bez zastrzeżeń. </w:t>
      </w:r>
    </w:p>
    <w:p w14:paraId="409910ED" w14:textId="77777777" w:rsidR="00DE0994" w:rsidRDefault="00DE0994" w:rsidP="00816422">
      <w:pPr>
        <w:numPr>
          <w:ilvl w:val="0"/>
          <w:numId w:val="3"/>
        </w:numPr>
        <w:suppressAutoHyphens/>
        <w:spacing w:after="0" w:line="240" w:lineRule="auto"/>
        <w:ind w:right="0"/>
        <w:rPr>
          <w:bCs/>
        </w:rPr>
      </w:pPr>
      <w:r>
        <w:t>Czas trwania gwarancji ulega przedłużeniu o czas naprawy sprzętu. W takim przypadku Wykonawca dokona stosownych zapisów w karcie gwarancyjnej dotyczących zakresu wykonanych napraw oraz zmiany okresu udzielonej gwarancji.</w:t>
      </w:r>
    </w:p>
    <w:p w14:paraId="4B2B38E0" w14:textId="77777777" w:rsidR="00DE0994" w:rsidRDefault="00DE0994" w:rsidP="00816422">
      <w:pPr>
        <w:numPr>
          <w:ilvl w:val="0"/>
          <w:numId w:val="3"/>
        </w:numPr>
        <w:suppressAutoHyphens/>
        <w:spacing w:after="0" w:line="240" w:lineRule="auto"/>
        <w:ind w:right="0"/>
        <w:rPr>
          <w:bCs/>
        </w:rPr>
      </w:pPr>
      <w:r>
        <w:t>W okresie gwarancji wszelkie koszty związane z usunięciem awarii sprzętu obciążają Wykonawcę.</w:t>
      </w:r>
    </w:p>
    <w:p w14:paraId="5431CEFA" w14:textId="77777777" w:rsidR="00DE0994" w:rsidRDefault="00DE0994" w:rsidP="00816422">
      <w:pPr>
        <w:numPr>
          <w:ilvl w:val="0"/>
          <w:numId w:val="3"/>
        </w:numPr>
        <w:suppressAutoHyphens/>
        <w:spacing w:after="0" w:line="240" w:lineRule="auto"/>
        <w:ind w:right="0"/>
        <w:rPr>
          <w:bCs/>
        </w:rPr>
      </w:pPr>
      <w:r>
        <w:t>W przypadku nieusunięcia przez Wykonawcę wad w terminie zakreślonym niniejszą umową, Zamawiający może zlecić ich usunięcie na koszt i ryzyko Wykonawcy.</w:t>
      </w:r>
    </w:p>
    <w:p w14:paraId="15DE325A" w14:textId="77777777" w:rsidR="00DE0994" w:rsidRDefault="00DE0994" w:rsidP="00816422">
      <w:pPr>
        <w:numPr>
          <w:ilvl w:val="0"/>
          <w:numId w:val="3"/>
        </w:numPr>
        <w:suppressAutoHyphens/>
        <w:spacing w:after="0" w:line="240" w:lineRule="auto"/>
        <w:ind w:right="0"/>
        <w:rPr>
          <w:bCs/>
        </w:rPr>
      </w:pPr>
      <w:r>
        <w:t xml:space="preserve">Wykonawca najpóźniej w dniu podpisania protokołu odbioru jakościowego dostarczy Zamawiającemu kompletny wykaz danych teleadresowych umożliwiających zgłaszanie wad sprzętu, obejmujący: adres korespondencyjny, adres e-mail, telefon, faks. </w:t>
      </w:r>
    </w:p>
    <w:p w14:paraId="5BCB3382" w14:textId="77777777" w:rsidR="00DE0994" w:rsidRDefault="00DE0994" w:rsidP="00816422">
      <w:pPr>
        <w:numPr>
          <w:ilvl w:val="0"/>
          <w:numId w:val="3"/>
        </w:numPr>
        <w:tabs>
          <w:tab w:val="num" w:pos="426"/>
        </w:tabs>
        <w:suppressAutoHyphens/>
        <w:spacing w:after="0" w:line="240" w:lineRule="auto"/>
        <w:ind w:left="426" w:right="0" w:hanging="426"/>
      </w:pPr>
      <w:r>
        <w:t>W przypadku przekazania przez Zamawiającego sprzętu podległym mu podmiotom uprawnienia z gwarancji przechodzą na te podmioty.</w:t>
      </w:r>
    </w:p>
    <w:p w14:paraId="1D83E489" w14:textId="77777777" w:rsidR="00DE0994" w:rsidRDefault="00DE0994" w:rsidP="00816422">
      <w:pPr>
        <w:numPr>
          <w:ilvl w:val="0"/>
          <w:numId w:val="3"/>
        </w:numPr>
        <w:tabs>
          <w:tab w:val="num" w:pos="426"/>
        </w:tabs>
        <w:suppressAutoHyphens/>
        <w:spacing w:after="0" w:line="240" w:lineRule="auto"/>
        <w:ind w:left="426" w:right="0" w:hanging="426"/>
      </w:pPr>
      <w:r>
        <w:t>W przypadku, gdy szczegółowy opis przedmiotu zamówienia zawiera wyraźny wymóg uzyskania gwarancji producenta, wówczas Wykonawca zapewni, aby na poszczególne elementy przedmiotu umowy została udzielona gwarancja na okres nie krótszy, niż wynikający ze szczegółowego opisu przedmiotu zamówienia. W pozostałych przypadkach, jeśli producent nie udzieli gwarancji jakości na dany element przedmiotu umowy lub udzieli jej na okres krótszy, niż wynikający ze szczegółowego opisu przedmiotu zamówienia, wówczas uznaje się że Wykonawca udzielił gwarancji jakości na ten element przedmiotu umowy na czas określony w szczegółowym opisie przedmiotu zamówienia.</w:t>
      </w:r>
    </w:p>
    <w:p w14:paraId="67E31B3B" w14:textId="77777777" w:rsidR="00DE0994" w:rsidRDefault="00DE0994" w:rsidP="00816422">
      <w:pPr>
        <w:numPr>
          <w:ilvl w:val="0"/>
          <w:numId w:val="3"/>
        </w:numPr>
        <w:tabs>
          <w:tab w:val="num" w:pos="426"/>
        </w:tabs>
        <w:suppressAutoHyphens/>
        <w:spacing w:after="0" w:line="240" w:lineRule="auto"/>
        <w:ind w:left="426" w:right="0" w:hanging="426"/>
      </w:pPr>
      <w:r>
        <w:t>W ramach udzielonej przez siebie gwarancji jakości Wykonawca zobowiązany jest usunąć stwierdzoną wadę elementu przedmiotu umowy, według wyboru Zamawiającego, poprzez jego wymianę lub nieodpłatną naprawę w odpowiednim terminie określonym przez Zamawiającego.</w:t>
      </w:r>
    </w:p>
    <w:p w14:paraId="0E98A0DF" w14:textId="77777777" w:rsidR="00DE0994" w:rsidRDefault="00DE0994" w:rsidP="00DE0994">
      <w:pPr>
        <w:jc w:val="center"/>
        <w:rPr>
          <w:b/>
          <w:bCs/>
        </w:rPr>
      </w:pPr>
    </w:p>
    <w:p w14:paraId="106036D9" w14:textId="77777777" w:rsidR="00DE0994" w:rsidRDefault="00DE0994" w:rsidP="00DE0994">
      <w:pPr>
        <w:jc w:val="center"/>
        <w:rPr>
          <w:b/>
        </w:rPr>
      </w:pPr>
      <w:r>
        <w:rPr>
          <w:b/>
        </w:rPr>
        <w:t>§ 4</w:t>
      </w:r>
    </w:p>
    <w:p w14:paraId="5624E046" w14:textId="77777777" w:rsidR="00DE0994" w:rsidRDefault="00DE0994" w:rsidP="00816422">
      <w:pPr>
        <w:numPr>
          <w:ilvl w:val="0"/>
          <w:numId w:val="4"/>
        </w:numPr>
        <w:suppressAutoHyphens/>
        <w:spacing w:after="0" w:line="240" w:lineRule="auto"/>
        <w:ind w:right="0"/>
        <w:rPr>
          <w:bCs/>
        </w:rPr>
      </w:pPr>
      <w:r>
        <w:t>Wykonawca jest zobowiązany do wykonania umowy z należytą starannością.</w:t>
      </w:r>
    </w:p>
    <w:p w14:paraId="5FBCB52B" w14:textId="77777777" w:rsidR="00DE0994" w:rsidRDefault="00DE0994" w:rsidP="00816422">
      <w:pPr>
        <w:numPr>
          <w:ilvl w:val="0"/>
          <w:numId w:val="4"/>
        </w:numPr>
        <w:suppressAutoHyphens/>
        <w:spacing w:after="0" w:line="240" w:lineRule="auto"/>
        <w:ind w:right="0"/>
        <w:rPr>
          <w:bCs/>
        </w:rPr>
      </w:pPr>
      <w:r>
        <w:lastRenderedPageBreak/>
        <w:t>Wykonawca jest zobowiązany do przekazania Zamawiającemu, w dniu dostawy sprzętu, certyfikatów jakości, dokumentację techniczną, kartę gwarancyjną (licencję) oraz instrukcję eksploatacji i obsługi w języku polskim dla każdego egzemplarza sprzętu.</w:t>
      </w:r>
    </w:p>
    <w:p w14:paraId="657F275B" w14:textId="77777777" w:rsidR="00DE0994" w:rsidRDefault="00DE0994" w:rsidP="00816422">
      <w:pPr>
        <w:numPr>
          <w:ilvl w:val="0"/>
          <w:numId w:val="4"/>
        </w:numPr>
        <w:suppressAutoHyphens/>
        <w:spacing w:after="0" w:line="240" w:lineRule="auto"/>
        <w:ind w:right="0"/>
        <w:rPr>
          <w:bCs/>
        </w:rPr>
      </w:pPr>
      <w:r>
        <w:t>Wykonawca jest zobowiązany zapewnić prawidłowe funkcjonowanie sprzętu informatycznego zgodnie z wymaganiami Zamawiającego ustalonymi w Specyfikacji Warunków Zamówienia.</w:t>
      </w:r>
    </w:p>
    <w:p w14:paraId="5A15CE1C" w14:textId="354327CA" w:rsidR="00DE0994" w:rsidRDefault="00DE0994" w:rsidP="00816422">
      <w:pPr>
        <w:numPr>
          <w:ilvl w:val="0"/>
          <w:numId w:val="4"/>
        </w:numPr>
        <w:suppressAutoHyphens/>
        <w:spacing w:after="0" w:line="240" w:lineRule="auto"/>
        <w:ind w:right="0"/>
        <w:rPr>
          <w:bCs/>
        </w:rPr>
      </w:pPr>
      <w:r>
        <w:t>W przypadku, gdy w okresie od dokonania wyboru oferty Wykonawcy do dnia dokonania dostawy sprzętu, produkcja jakiegokolwiek sprzętu lub oprogramowania zostanie zakończona lub produkt ten zostanie wycofany z rynku, Wykonawca jest zobowiązany, po uzyskaniu uprzedniej zgody Zamawiającego wyrażonej w formie pisemnej</w:t>
      </w:r>
      <w:r w:rsidR="00A81C10">
        <w:t xml:space="preserve"> lub elektronicznej</w:t>
      </w:r>
      <w:r>
        <w:t>, dostarczyć jego zamiennik posiadający parametry wydajnościowo-jakościowe nie gorsze niż produkt zastępowany.</w:t>
      </w:r>
    </w:p>
    <w:p w14:paraId="1190F246" w14:textId="77777777" w:rsidR="00DE0994" w:rsidRDefault="00DE0994" w:rsidP="00DE0994">
      <w:pPr>
        <w:rPr>
          <w:bCs/>
        </w:rPr>
      </w:pPr>
    </w:p>
    <w:p w14:paraId="00AB22B4" w14:textId="77777777" w:rsidR="00DE0994" w:rsidRDefault="00DE0994" w:rsidP="00DE0994">
      <w:pPr>
        <w:rPr>
          <w:bCs/>
        </w:rPr>
      </w:pPr>
    </w:p>
    <w:p w14:paraId="405EFA81" w14:textId="77777777" w:rsidR="00DE0994" w:rsidRDefault="00DE0994" w:rsidP="00DE0994">
      <w:pPr>
        <w:jc w:val="center"/>
        <w:rPr>
          <w:b/>
        </w:rPr>
      </w:pPr>
      <w:r>
        <w:rPr>
          <w:b/>
        </w:rPr>
        <w:t>§ 5</w:t>
      </w:r>
    </w:p>
    <w:p w14:paraId="16BCF9AA" w14:textId="77777777" w:rsidR="00DE0994" w:rsidRDefault="00DE0994" w:rsidP="00816422">
      <w:pPr>
        <w:numPr>
          <w:ilvl w:val="0"/>
          <w:numId w:val="5"/>
        </w:numPr>
        <w:suppressAutoHyphens/>
        <w:spacing w:after="0" w:line="240" w:lineRule="auto"/>
        <w:ind w:right="0"/>
        <w:rPr>
          <w:bCs/>
        </w:rPr>
      </w:pPr>
      <w:r>
        <w:t>Wykonawca jest zobowiązany wykonać niniejszą umowę w terminie …………</w:t>
      </w:r>
      <w:r>
        <w:rPr>
          <w:rStyle w:val="FootnoteReference"/>
        </w:rPr>
        <w:footnoteReference w:id="2"/>
      </w:r>
      <w:r>
        <w:t xml:space="preserve"> dni od daty podpisania umowy, zgodnie z ofertą Wykonawcy. Wykonawca jest zobowi</w:t>
      </w:r>
      <w:r>
        <w:rPr>
          <w:bCs/>
        </w:rPr>
        <w:t xml:space="preserve">ązany zawiadomić Zamawiającego </w:t>
      </w:r>
      <w:r>
        <w:t xml:space="preserve">z co najmniej 2-dniowym wyprzedzeniem o planowym terminie dostawy. </w:t>
      </w:r>
    </w:p>
    <w:p w14:paraId="6AC2A2AE" w14:textId="77777777" w:rsidR="00DE0994" w:rsidRDefault="00DE0994" w:rsidP="00816422">
      <w:pPr>
        <w:numPr>
          <w:ilvl w:val="0"/>
          <w:numId w:val="5"/>
        </w:numPr>
        <w:suppressAutoHyphens/>
        <w:spacing w:after="0" w:line="240" w:lineRule="auto"/>
        <w:ind w:right="0"/>
        <w:rPr>
          <w:bCs/>
        </w:rPr>
      </w:pPr>
      <w:r>
        <w:t>Strony zgodnie ustalają, że za dzień wykonania umowy poczytywać będą datę podpisania protokołu odbioru jakościowego.</w:t>
      </w:r>
    </w:p>
    <w:p w14:paraId="47E7E8B1" w14:textId="77777777" w:rsidR="00DE0994" w:rsidRPr="006E5C48" w:rsidRDefault="00DE0994" w:rsidP="00816422">
      <w:pPr>
        <w:numPr>
          <w:ilvl w:val="0"/>
          <w:numId w:val="5"/>
        </w:numPr>
        <w:suppressAutoHyphens/>
        <w:spacing w:after="0" w:line="240" w:lineRule="auto"/>
        <w:ind w:right="0"/>
        <w:rPr>
          <w:bCs/>
        </w:rPr>
      </w:pPr>
      <w:r w:rsidRPr="006E5C48">
        <w:t>Po dostarczeniu przedmiotu umowy do siedziby Zamawiającego, dokona on odbioru ilościowego sprzętu. W przypadku, gdyby ilość dostarczonego sprzętu była niezgodna ze złożoną ofertą oraz zestawieniem zawartym w załączniku nr 1 do SWZ Zamawiający może odmówić jego odbioru i wyznaczyć Wykonawcy dodatkowy termin na dostarczanie kompletnego sprzętu. W takim przypadku procedura czynności odbioru zostanie powtórzona.</w:t>
      </w:r>
    </w:p>
    <w:p w14:paraId="26D6B554" w14:textId="77777777" w:rsidR="00DE0994" w:rsidRPr="006E5C48" w:rsidRDefault="00DE0994" w:rsidP="00816422">
      <w:pPr>
        <w:numPr>
          <w:ilvl w:val="0"/>
          <w:numId w:val="5"/>
        </w:numPr>
        <w:suppressAutoHyphens/>
        <w:spacing w:after="0" w:line="240" w:lineRule="auto"/>
        <w:ind w:right="0"/>
        <w:rPr>
          <w:bCs/>
        </w:rPr>
      </w:pPr>
      <w:r w:rsidRPr="006E5C48">
        <w:t>W terminie 5 dni roboczych od daty dokonania odbioru ilościowego Zamawiający dokona odbioru jakościowego. W przypadku stwierdzenia, że dostarczony sprzęt posiada wady fizyczne lub prawne albo jest w inny sposób niezgodny z opisem zawartym w załączniku nr 1 do SWZ, Zamawiający odmówi jakościowego odbioru części lub całości przedmiotu umowy, wskazując przyczyny odmowy i wyznaczy Wykonawcy dodatkowy termin na dostarczenie kompletnego i wolnego od wad sprzętu. W takim przypadku procedura czynności odbioru zostanie powtórzona.</w:t>
      </w:r>
    </w:p>
    <w:p w14:paraId="15F727FE" w14:textId="77777777" w:rsidR="00DE0994" w:rsidRPr="006E5C48" w:rsidRDefault="00DE0994" w:rsidP="00816422">
      <w:pPr>
        <w:numPr>
          <w:ilvl w:val="0"/>
          <w:numId w:val="5"/>
        </w:numPr>
        <w:suppressAutoHyphens/>
        <w:spacing w:after="0" w:line="240" w:lineRule="auto"/>
        <w:ind w:right="0"/>
        <w:rPr>
          <w:bCs/>
        </w:rPr>
      </w:pPr>
      <w:r w:rsidRPr="006E5C48">
        <w:t>Z czynności odbioru strony zobowiązane są każdorazowo sporządzić protokół.</w:t>
      </w:r>
    </w:p>
    <w:p w14:paraId="45C5F1E5" w14:textId="77777777" w:rsidR="00DE0994" w:rsidRDefault="00DE0994" w:rsidP="00816422">
      <w:pPr>
        <w:numPr>
          <w:ilvl w:val="0"/>
          <w:numId w:val="5"/>
        </w:numPr>
        <w:suppressAutoHyphens/>
        <w:spacing w:after="0" w:line="240" w:lineRule="auto"/>
        <w:ind w:right="0"/>
        <w:rPr>
          <w:bCs/>
        </w:rPr>
      </w:pPr>
      <w:r>
        <w:t xml:space="preserve">Prawo własności dostarczonego sprzętu oraz licencji do zainstalowanego oprogramowania przechodzi na Zamawiającego z dniem podpisania przez niego protokołu odbioru jakościowego bez zastrzeżeń. </w:t>
      </w:r>
    </w:p>
    <w:p w14:paraId="55DDC7FD" w14:textId="77777777" w:rsidR="00DE0994" w:rsidRDefault="00DE0994" w:rsidP="00DE0994">
      <w:pPr>
        <w:jc w:val="center"/>
        <w:rPr>
          <w:b/>
          <w:bCs/>
        </w:rPr>
      </w:pPr>
    </w:p>
    <w:p w14:paraId="384E2108" w14:textId="77777777" w:rsidR="00DE0994" w:rsidRDefault="00DE0994" w:rsidP="00DE0994">
      <w:pPr>
        <w:jc w:val="center"/>
        <w:rPr>
          <w:b/>
        </w:rPr>
      </w:pPr>
      <w:r>
        <w:rPr>
          <w:b/>
        </w:rPr>
        <w:t>§ 6</w:t>
      </w:r>
    </w:p>
    <w:p w14:paraId="28560DDE" w14:textId="77777777" w:rsidR="00DE0994" w:rsidRDefault="00DE0994" w:rsidP="00DE0994">
      <w:r>
        <w:t xml:space="preserve">1. Strony ustalają za wykonanie przedmiotu zamówienia formę wynagrodzenia ryczałtowego na łączną kwotę brutto: ………….……..zł. (słownie brutto: ………… ) w tym podatek od towarów i usług. </w:t>
      </w:r>
    </w:p>
    <w:p w14:paraId="085ECEF3" w14:textId="77777777" w:rsidR="00DE0994" w:rsidRDefault="00DE0994" w:rsidP="00DE0994">
      <w:r>
        <w:t>2. Podstawę wypłaty wynagrodzenia stanowić będzie faktura VAT wystawiona przez Wykonawcę po dokonaniu odbioru jakościowego bez zastrzeżeń.</w:t>
      </w:r>
    </w:p>
    <w:p w14:paraId="3835F6D3" w14:textId="0712DCCF" w:rsidR="00DE0994" w:rsidRDefault="00DE0994" w:rsidP="00816422">
      <w:pPr>
        <w:numPr>
          <w:ilvl w:val="0"/>
          <w:numId w:val="6"/>
        </w:numPr>
        <w:tabs>
          <w:tab w:val="num" w:pos="0"/>
          <w:tab w:val="num" w:pos="426"/>
        </w:tabs>
        <w:suppressAutoHyphens/>
        <w:spacing w:after="0" w:line="240" w:lineRule="auto"/>
        <w:ind w:left="426" w:right="0" w:hanging="426"/>
        <w:rPr>
          <w:bCs/>
        </w:rPr>
      </w:pPr>
      <w:r>
        <w:t xml:space="preserve">Zapłata należności nastąpi w terminie do </w:t>
      </w:r>
      <w:r w:rsidR="00E8082D">
        <w:t>14</w:t>
      </w:r>
      <w:r>
        <w:t xml:space="preserve"> dni od daty doręczenia faktury, przelewem, na rachunek bankowy Wykonawcy wskazany na fakturze.</w:t>
      </w:r>
    </w:p>
    <w:p w14:paraId="094ADF7D" w14:textId="77777777" w:rsidR="00DE0994" w:rsidRDefault="00DE0994" w:rsidP="00816422">
      <w:pPr>
        <w:numPr>
          <w:ilvl w:val="0"/>
          <w:numId w:val="6"/>
        </w:numPr>
        <w:tabs>
          <w:tab w:val="num" w:pos="0"/>
          <w:tab w:val="num" w:pos="426"/>
        </w:tabs>
        <w:suppressAutoHyphens/>
        <w:spacing w:after="0" w:line="240" w:lineRule="auto"/>
        <w:ind w:left="426" w:right="0" w:hanging="426"/>
        <w:rPr>
          <w:bCs/>
        </w:rPr>
      </w:pPr>
      <w:r>
        <w:t>Wynagrodzenie wskazane w ust. 1 obejmuje wszelkie koszty związane z realizacją przedmiotu umowy, w tym: wartość licencji, oprogramowania, opakowania, dostawy, ubezpieczenia na czas jego transportu oraz wszelkie zobowiązania publicznoprawne i nie ulegnie zwiększeniu w okresie jej obowiązywania.</w:t>
      </w:r>
    </w:p>
    <w:p w14:paraId="186C61EE" w14:textId="77777777" w:rsidR="00DE0994" w:rsidRDefault="00DE0994" w:rsidP="00816422">
      <w:pPr>
        <w:numPr>
          <w:ilvl w:val="0"/>
          <w:numId w:val="6"/>
        </w:numPr>
        <w:tabs>
          <w:tab w:val="num" w:pos="0"/>
          <w:tab w:val="num" w:pos="426"/>
        </w:tabs>
        <w:suppressAutoHyphens/>
        <w:spacing w:after="0" w:line="240" w:lineRule="auto"/>
        <w:ind w:left="426" w:right="0" w:hanging="426"/>
        <w:rPr>
          <w:bCs/>
        </w:rPr>
      </w:pPr>
      <w:r>
        <w:t>Zamawiający upoważnia Wykonawcę do wystawienia faktury VAT bez podpisu.</w:t>
      </w:r>
    </w:p>
    <w:p w14:paraId="10F59EB0" w14:textId="77777777" w:rsidR="00DE0994" w:rsidRDefault="00DE0994" w:rsidP="00DE0994">
      <w:pPr>
        <w:jc w:val="center"/>
      </w:pPr>
    </w:p>
    <w:p w14:paraId="39D57465" w14:textId="77777777" w:rsidR="00DE0994" w:rsidRDefault="00DE0994" w:rsidP="00DE0994">
      <w:pPr>
        <w:jc w:val="center"/>
        <w:rPr>
          <w:b/>
        </w:rPr>
      </w:pPr>
      <w:r>
        <w:rPr>
          <w:b/>
        </w:rPr>
        <w:t>§ 7</w:t>
      </w:r>
    </w:p>
    <w:p w14:paraId="4CDF11D8" w14:textId="77777777" w:rsidR="00DE0994" w:rsidRDefault="00DE0994" w:rsidP="00816422">
      <w:pPr>
        <w:numPr>
          <w:ilvl w:val="0"/>
          <w:numId w:val="7"/>
        </w:numPr>
        <w:suppressAutoHyphens/>
        <w:spacing w:after="0" w:line="240" w:lineRule="auto"/>
        <w:ind w:right="0"/>
        <w:rPr>
          <w:bCs/>
        </w:rPr>
      </w:pPr>
      <w:r>
        <w:lastRenderedPageBreak/>
        <w:t xml:space="preserve">Wykonawca ponosi odpowiedzialność za wszelkie szkody wyrządzone podczas wykonywania umowy przez osoby wykonujące ją w jego imieniu. </w:t>
      </w:r>
    </w:p>
    <w:p w14:paraId="24BC6C6E" w14:textId="77777777" w:rsidR="00DE0994" w:rsidRDefault="00DE0994" w:rsidP="00816422">
      <w:pPr>
        <w:numPr>
          <w:ilvl w:val="0"/>
          <w:numId w:val="7"/>
        </w:numPr>
        <w:suppressAutoHyphens/>
        <w:spacing w:after="0" w:line="240" w:lineRule="auto"/>
        <w:ind w:right="0"/>
        <w:rPr>
          <w:bCs/>
        </w:rPr>
      </w:pPr>
      <w:r>
        <w:t xml:space="preserve">Wykonawca zapłaci Zamawiającemu karę umową  w przypadku: </w:t>
      </w:r>
    </w:p>
    <w:p w14:paraId="6B986D15" w14:textId="77777777" w:rsidR="00DE0994" w:rsidRDefault="00DE0994" w:rsidP="00816422">
      <w:pPr>
        <w:numPr>
          <w:ilvl w:val="0"/>
          <w:numId w:val="8"/>
        </w:numPr>
        <w:tabs>
          <w:tab w:val="num" w:pos="720"/>
        </w:tabs>
        <w:suppressAutoHyphens/>
        <w:spacing w:after="0" w:line="240" w:lineRule="auto"/>
        <w:ind w:left="720" w:right="0"/>
        <w:rPr>
          <w:bCs/>
        </w:rPr>
      </w:pPr>
      <w:r>
        <w:t>odstąpienia od umowy przez Zamawiającego z przyczyn leżących po stronie Wykonawcy – w wysokości 5% wynagrodzenia określonego w § 6 ust. 1,</w:t>
      </w:r>
    </w:p>
    <w:p w14:paraId="519DB683" w14:textId="77777777" w:rsidR="00DE0994" w:rsidRDefault="00DE0994" w:rsidP="00816422">
      <w:pPr>
        <w:numPr>
          <w:ilvl w:val="0"/>
          <w:numId w:val="8"/>
        </w:numPr>
        <w:tabs>
          <w:tab w:val="num" w:pos="720"/>
        </w:tabs>
        <w:suppressAutoHyphens/>
        <w:spacing w:after="0" w:line="240" w:lineRule="auto"/>
        <w:ind w:left="720" w:right="0"/>
        <w:rPr>
          <w:bCs/>
        </w:rPr>
      </w:pPr>
      <w:r>
        <w:t>opóźnienia w wykonaniu przedmiotu umowy – w wysokości 0,2% wynagrodzenia określonego w § 6 ust. 1 za każdy dzień opóźnienia,</w:t>
      </w:r>
    </w:p>
    <w:p w14:paraId="2A6FB168" w14:textId="77777777" w:rsidR="00DE0994" w:rsidRDefault="00DE0994" w:rsidP="00816422">
      <w:pPr>
        <w:numPr>
          <w:ilvl w:val="0"/>
          <w:numId w:val="8"/>
        </w:numPr>
        <w:tabs>
          <w:tab w:val="num" w:pos="720"/>
        </w:tabs>
        <w:suppressAutoHyphens/>
        <w:spacing w:after="0" w:line="240" w:lineRule="auto"/>
        <w:ind w:left="720" w:right="0"/>
        <w:rPr>
          <w:bCs/>
        </w:rPr>
      </w:pPr>
      <w:r>
        <w:t xml:space="preserve">opóźnienia w usunięciu wad stwierdzonych przy odbiorze sprzętu lub w okresie gwarancji – w wysokości 0,2% wynagrodzenia, o którym mowa w § 6 ust. </w:t>
      </w:r>
      <w:r>
        <w:rPr>
          <w:bCs/>
        </w:rPr>
        <w:t xml:space="preserve">1 za każdy dzień </w:t>
      </w:r>
      <w:r>
        <w:t>opóźnienia,</w:t>
      </w:r>
    </w:p>
    <w:p w14:paraId="19F5B940" w14:textId="77777777" w:rsidR="00DE0994" w:rsidRDefault="00DE0994" w:rsidP="00816422">
      <w:pPr>
        <w:numPr>
          <w:ilvl w:val="0"/>
          <w:numId w:val="7"/>
        </w:numPr>
        <w:suppressAutoHyphens/>
        <w:spacing w:after="0" w:line="240" w:lineRule="auto"/>
        <w:ind w:right="0"/>
        <w:rPr>
          <w:b/>
          <w:bCs/>
        </w:rPr>
      </w:pPr>
      <w:r>
        <w:t>Zamawiający zastrzega sobie prawo do dochodzenia odszkodowania uzupełniającego na zasadach ogólnych w przypadku, gdy wysokość wyrządzonej szkody będącej następstwem zdarzeń opisanych w ust. 2 przekroczy wartość zastrzeżonej kary umownej.</w:t>
      </w:r>
    </w:p>
    <w:p w14:paraId="02D09742" w14:textId="77777777" w:rsidR="00DE0994" w:rsidRDefault="00DE0994" w:rsidP="00DE0994">
      <w:pPr>
        <w:tabs>
          <w:tab w:val="num" w:pos="426"/>
        </w:tabs>
        <w:suppressAutoHyphens/>
      </w:pPr>
    </w:p>
    <w:p w14:paraId="17476BA3" w14:textId="77777777" w:rsidR="00DE0994" w:rsidRDefault="00DE0994" w:rsidP="00DE0994">
      <w:pPr>
        <w:jc w:val="center"/>
        <w:rPr>
          <w:b/>
        </w:rPr>
      </w:pPr>
      <w:r>
        <w:rPr>
          <w:b/>
        </w:rPr>
        <w:t>§ 8</w:t>
      </w:r>
    </w:p>
    <w:p w14:paraId="29F90996" w14:textId="77777777" w:rsidR="00DE0994" w:rsidRDefault="00DE0994" w:rsidP="00DE0994">
      <w:r>
        <w:t xml:space="preserve">1. Zamawiającemu przysługuje prawo odstąpienia od Umowy w razie wystąpienia istotnej zmiany okoliczności powodującej, że wykonanie Umowy nie leży w interesie publicznym, czego nie można było przewidzieć w chwili podpisania Umowy lub dalsze wykonywanie Umowy może zagrozić istotnemu interesowi bezpieczeństwa państwa lub bezpieczeństwu publicznemu. </w:t>
      </w:r>
    </w:p>
    <w:p w14:paraId="51F180E7" w14:textId="77777777" w:rsidR="00DE0994" w:rsidRDefault="00DE0994" w:rsidP="00DE0994">
      <w:r>
        <w:t xml:space="preserve">2. Zamawiający może odstąpić od Umowy w terminie 30 dni od powzięcia wiadomości o okolicznościach, o których mowa w ust.1. W takim przypadku Wykonawca może żądać jedynie zapłaty z tytułu zrealizowanej części Umowy. </w:t>
      </w:r>
    </w:p>
    <w:p w14:paraId="38EB0DB6" w14:textId="77777777" w:rsidR="00DE0994" w:rsidRDefault="00DE0994" w:rsidP="00DE0994">
      <w:r>
        <w:t xml:space="preserve">3. Strony ustalają, że oprócz przypadków wymienionych w Kodeksie cywilnym Zamawiającemu przysługuje prawo odstąpienia od Umowy w terminie 30 dni od powzięcia informacji o tym, że: </w:t>
      </w:r>
    </w:p>
    <w:p w14:paraId="2C79D942" w14:textId="77777777" w:rsidR="00DE0994" w:rsidRDefault="00DE0994" w:rsidP="00DE0994">
      <w:r>
        <w:t xml:space="preserve">1) nastąpi rozwiązanie lub otwarcie likwidacji przedsiębiorstwa Wykonawcy, </w:t>
      </w:r>
    </w:p>
    <w:p w14:paraId="59908028" w14:textId="77777777" w:rsidR="00DE0994" w:rsidRDefault="00DE0994" w:rsidP="00DE0994">
      <w:r>
        <w:t xml:space="preserve">2) zostanie złożony wniosek o upadłość Wykonawcy, </w:t>
      </w:r>
    </w:p>
    <w:p w14:paraId="17916DCD" w14:textId="77777777" w:rsidR="00DE0994" w:rsidRDefault="00DE0994" w:rsidP="00DE0994">
      <w:r>
        <w:t xml:space="preserve">3) zostanie wydany nakaz zajęcia majątku Wykonawcy, </w:t>
      </w:r>
    </w:p>
    <w:p w14:paraId="412E2132" w14:textId="77777777" w:rsidR="00DE0994" w:rsidRDefault="00DE0994" w:rsidP="00DE0994">
      <w:r>
        <w:t xml:space="preserve">4. Zamawiający i Wykonawca może ponadto odstąpić od Umowy, jeżeli druga Strona narusza w rażący sposób postanowienia Umowy. </w:t>
      </w:r>
    </w:p>
    <w:p w14:paraId="21BC5F32" w14:textId="1EB05A56" w:rsidR="00DE0994" w:rsidRDefault="00DE0994" w:rsidP="00DE0994">
      <w:r>
        <w:t xml:space="preserve">5. Do rażących naruszeń Umowy zalicza się w szczególności opóźnienie się Wykonawcy w realizacji istotnych zobowiązań wynikających z niniejszej Umowy i nie wywiązanie się z nich w ciągu 7 dni od daty otrzymania żądania ich wypełnienia. </w:t>
      </w:r>
    </w:p>
    <w:p w14:paraId="529CC772" w14:textId="77777777" w:rsidR="00DE0994" w:rsidRDefault="00DE0994" w:rsidP="00DE0994">
      <w:r>
        <w:t xml:space="preserve">6. W przypadku zaistnienia okoliczności stanowiących podstawę do odstąpienia od Umowy Strona, której przysługuje prawo odstąpienia (za wyjątkiem przypadków o których mowa w ust. 1-2, oraz ust. 3 pkt 1) – 3)), powinna wezwać w terminie 7 dni od dnia doręczenia wezwania, do zaniechania przez drugą Stronę rażących naruszeń postanowień Umowy i usunięcia ewentualnych skutków tych naruszeń. W przypadku bezskutecznego upływu ww. terminu Stronie przysługuje prawo złożenia oświadczenia o odstąpieniu od Umowy w terminie 14 dni. Oświadczenie o odstąpieniu od Umowy winno być sporządzone na piśmie pod rygorem nieważności. </w:t>
      </w:r>
    </w:p>
    <w:p w14:paraId="639C48CA" w14:textId="77777777" w:rsidR="00DE0994" w:rsidRDefault="00DE0994" w:rsidP="00DE0994">
      <w:r>
        <w:t xml:space="preserve">7. W przypadku odstąpienia od Umowy przez jedną ze Stron Wykonawca ma obowiązek wstrzymania realizacji prac w trybie natychmiastowym, oraz zabezpieczenia wykonanej pracy i sprzętu. </w:t>
      </w:r>
    </w:p>
    <w:p w14:paraId="7DA14831" w14:textId="77777777" w:rsidR="00DE0994" w:rsidRDefault="00DE0994" w:rsidP="00DE0994">
      <w:r>
        <w:t xml:space="preserve">8. W razie wątpliwości Strony przyjmują, iż odstąpienie od Umowy wywiera skutek tylko w części dotyczącej niezrealizowanej części zobowiązań, chyba, że spełniona część świadczenia nie będzie miała dla Strony odstępującej od Umowy znaczenia lub wartości ze względu na brak możliwości osiągnięcia celu określonego w Umowie. </w:t>
      </w:r>
    </w:p>
    <w:p w14:paraId="2F5B85B3" w14:textId="77777777" w:rsidR="00DE0994" w:rsidRDefault="00DE0994" w:rsidP="00DE0994">
      <w:pPr>
        <w:tabs>
          <w:tab w:val="left" w:pos="1080"/>
        </w:tabs>
        <w:rPr>
          <w:b/>
          <w:bCs/>
        </w:rPr>
      </w:pPr>
    </w:p>
    <w:p w14:paraId="6524EE48" w14:textId="77777777" w:rsidR="00DE0994" w:rsidRDefault="00DE0994" w:rsidP="00DE0994">
      <w:pPr>
        <w:jc w:val="center"/>
        <w:rPr>
          <w:b/>
        </w:rPr>
      </w:pPr>
      <w:r>
        <w:rPr>
          <w:b/>
        </w:rPr>
        <w:t>§ 9</w:t>
      </w:r>
    </w:p>
    <w:p w14:paraId="54D61A38" w14:textId="77777777" w:rsidR="00DE0994" w:rsidRDefault="00DE0994" w:rsidP="00816422">
      <w:pPr>
        <w:pStyle w:val="Akapitzlist1"/>
        <w:numPr>
          <w:ilvl w:val="0"/>
          <w:numId w:val="9"/>
        </w:numPr>
        <w:suppressAutoHyphens w:val="0"/>
        <w:spacing w:line="240" w:lineRule="auto"/>
        <w:jc w:val="both"/>
        <w:rPr>
          <w:rFonts w:ascii="Times New Roman" w:hAnsi="Times New Roman"/>
          <w:szCs w:val="22"/>
        </w:rPr>
      </w:pPr>
      <w:r>
        <w:rPr>
          <w:rFonts w:ascii="Times New Roman" w:hAnsi="Times New Roman"/>
          <w:szCs w:val="22"/>
        </w:rPr>
        <w:t>Wszelkie pisma kierowane do stron będą doręczane:</w:t>
      </w:r>
    </w:p>
    <w:p w14:paraId="34B8BCEC" w14:textId="77777777" w:rsidR="00DE0994" w:rsidRDefault="00DE0994" w:rsidP="00816422">
      <w:pPr>
        <w:pStyle w:val="Akapitzlist1"/>
        <w:numPr>
          <w:ilvl w:val="0"/>
          <w:numId w:val="10"/>
        </w:numPr>
        <w:suppressAutoHyphens w:val="0"/>
        <w:spacing w:line="240" w:lineRule="auto"/>
        <w:jc w:val="both"/>
        <w:rPr>
          <w:rFonts w:ascii="Times New Roman" w:hAnsi="Times New Roman"/>
          <w:szCs w:val="22"/>
        </w:rPr>
      </w:pPr>
      <w:r>
        <w:rPr>
          <w:rFonts w:ascii="Times New Roman" w:hAnsi="Times New Roman"/>
          <w:szCs w:val="22"/>
        </w:rPr>
        <w:t>Zamawiającemu na adres: …………………………………….</w:t>
      </w:r>
    </w:p>
    <w:p w14:paraId="2E3476C3" w14:textId="77777777" w:rsidR="00DE0994" w:rsidRDefault="00DE0994" w:rsidP="00816422">
      <w:pPr>
        <w:pStyle w:val="Akapitzlist1"/>
        <w:numPr>
          <w:ilvl w:val="0"/>
          <w:numId w:val="10"/>
        </w:numPr>
        <w:suppressAutoHyphens w:val="0"/>
        <w:spacing w:line="240" w:lineRule="auto"/>
        <w:jc w:val="both"/>
        <w:rPr>
          <w:rFonts w:ascii="Times New Roman" w:hAnsi="Times New Roman"/>
          <w:szCs w:val="22"/>
        </w:rPr>
      </w:pPr>
      <w:r>
        <w:rPr>
          <w:rFonts w:ascii="Times New Roman" w:hAnsi="Times New Roman"/>
          <w:szCs w:val="22"/>
        </w:rPr>
        <w:lastRenderedPageBreak/>
        <w:t>Wykonawcy na adres: ………………</w:t>
      </w:r>
    </w:p>
    <w:p w14:paraId="2DBCE631" w14:textId="77777777" w:rsidR="00DE0994" w:rsidRDefault="00DE0994" w:rsidP="00816422">
      <w:pPr>
        <w:pStyle w:val="Akapitzlist1"/>
        <w:numPr>
          <w:ilvl w:val="0"/>
          <w:numId w:val="9"/>
        </w:numPr>
        <w:suppressAutoHyphens w:val="0"/>
        <w:spacing w:line="240" w:lineRule="auto"/>
        <w:jc w:val="both"/>
        <w:rPr>
          <w:rFonts w:ascii="Times New Roman" w:hAnsi="Times New Roman"/>
          <w:szCs w:val="22"/>
        </w:rPr>
      </w:pPr>
      <w:r>
        <w:rPr>
          <w:rFonts w:ascii="Times New Roman" w:hAnsi="Times New Roman"/>
          <w:szCs w:val="22"/>
        </w:rPr>
        <w:t>Strony są zobowiązane do wzajemnego powiadomienia o każdej zmianie adresu. Powiadomienie winno być pod rygorem nieważności dokonane w formie pisemnej i doręczone stronie osobiście za pisemnym potwierdzeniem odbioru lub listem poleconym za zwrotnym potwierdzeniem odbioru przy pomocy operatora. Powiadomienie jest skuteczne od chwili jego otrzymania przez Stronę, do której jest adresowane. Zaniechanie tego obowiązku powoduje, że pismo wysłane na adres określony w ust. 1 uznaje się za doręczone.</w:t>
      </w:r>
    </w:p>
    <w:p w14:paraId="42D7A6FD" w14:textId="77777777" w:rsidR="00DE0994" w:rsidRDefault="00DE0994" w:rsidP="00DE0994"/>
    <w:p w14:paraId="662E12CC" w14:textId="77777777" w:rsidR="00DE0994" w:rsidRDefault="00DE0994" w:rsidP="00DE0994">
      <w:pPr>
        <w:jc w:val="center"/>
        <w:rPr>
          <w:b/>
        </w:rPr>
      </w:pPr>
      <w:r>
        <w:rPr>
          <w:b/>
        </w:rPr>
        <w:t>§10</w:t>
      </w:r>
    </w:p>
    <w:p w14:paraId="1094029D" w14:textId="72EB224E" w:rsidR="00DE0994" w:rsidRDefault="00DE0994" w:rsidP="00816422">
      <w:pPr>
        <w:pStyle w:val="BodyText"/>
        <w:numPr>
          <w:ilvl w:val="0"/>
          <w:numId w:val="11"/>
        </w:numPr>
        <w:ind w:left="284" w:hanging="284"/>
        <w:jc w:val="both"/>
        <w:rPr>
          <w:sz w:val="22"/>
          <w:szCs w:val="22"/>
        </w:rPr>
      </w:pPr>
      <w:r>
        <w:rPr>
          <w:sz w:val="22"/>
          <w:szCs w:val="22"/>
        </w:rPr>
        <w:t>Zmiany Umowy wymagają formy pisemnej</w:t>
      </w:r>
      <w:r w:rsidR="00E55D1E">
        <w:rPr>
          <w:sz w:val="22"/>
          <w:szCs w:val="22"/>
          <w:lang w:val="pl-PL"/>
        </w:rPr>
        <w:t xml:space="preserve"> lub elek</w:t>
      </w:r>
      <w:r w:rsidR="00452D33">
        <w:rPr>
          <w:sz w:val="22"/>
          <w:szCs w:val="22"/>
          <w:lang w:val="pl-PL"/>
        </w:rPr>
        <w:t>tronicznej</w:t>
      </w:r>
      <w:r>
        <w:rPr>
          <w:sz w:val="22"/>
          <w:szCs w:val="22"/>
        </w:rPr>
        <w:t xml:space="preserve"> pod rygorem nieważności</w:t>
      </w:r>
      <w:r>
        <w:rPr>
          <w:sz w:val="22"/>
          <w:szCs w:val="22"/>
          <w:lang w:val="pl-PL"/>
        </w:rPr>
        <w:t xml:space="preserve">, z zastrzeżeniem odpowiednich postanowień ustawy </w:t>
      </w:r>
      <w:proofErr w:type="spellStart"/>
      <w:r>
        <w:rPr>
          <w:sz w:val="22"/>
          <w:szCs w:val="22"/>
          <w:lang w:val="pl-PL"/>
        </w:rPr>
        <w:t>Pzp</w:t>
      </w:r>
      <w:proofErr w:type="spellEnd"/>
      <w:r>
        <w:rPr>
          <w:sz w:val="22"/>
          <w:szCs w:val="22"/>
          <w:lang w:val="pl-PL"/>
        </w:rPr>
        <w:t>.</w:t>
      </w:r>
      <w:r>
        <w:rPr>
          <w:sz w:val="22"/>
          <w:szCs w:val="22"/>
        </w:rPr>
        <w:t xml:space="preserve"> </w:t>
      </w:r>
    </w:p>
    <w:p w14:paraId="19350719" w14:textId="6CB1C544" w:rsidR="00DE0994" w:rsidRDefault="00DE0994" w:rsidP="00816422">
      <w:pPr>
        <w:numPr>
          <w:ilvl w:val="0"/>
          <w:numId w:val="11"/>
        </w:numPr>
        <w:spacing w:after="0" w:line="240" w:lineRule="auto"/>
        <w:ind w:right="0"/>
      </w:pPr>
      <w:r>
        <w:t>Zamawiający przewiduje możliwość dokonania istotnych zmian postanowień zawartej umowy w stosunku do treści oferty, na podstawie której dokonano wyboru Wykonawcy</w:t>
      </w:r>
      <w:r w:rsidR="00D77BAC">
        <w:t xml:space="preserve"> w wypadku</w:t>
      </w:r>
      <w:r>
        <w:t xml:space="preserve">: </w:t>
      </w:r>
    </w:p>
    <w:p w14:paraId="366C2E15" w14:textId="3B4D502C" w:rsidR="00DE0994" w:rsidRDefault="005A451E" w:rsidP="00DE0994">
      <w:pPr>
        <w:ind w:left="360"/>
      </w:pPr>
      <w:r>
        <w:t xml:space="preserve">a) </w:t>
      </w:r>
      <w:r w:rsidR="000C66F5" w:rsidRPr="000C66F5">
        <w:t>zmian</w:t>
      </w:r>
      <w:r>
        <w:t>y</w:t>
      </w:r>
      <w:r w:rsidR="000C66F5" w:rsidRPr="000C66F5">
        <w:t xml:space="preserve"> przepisów mających zastosowanie przy wykonaniu umowy</w:t>
      </w:r>
      <w:r w:rsidR="00DE0994">
        <w:t xml:space="preserve">; </w:t>
      </w:r>
    </w:p>
    <w:p w14:paraId="2592E6AD" w14:textId="38E7952D" w:rsidR="005A451E" w:rsidRDefault="005A451E" w:rsidP="00DE0994">
      <w:pPr>
        <w:ind w:left="360"/>
      </w:pPr>
      <w:r>
        <w:t>b)</w:t>
      </w:r>
      <w:r w:rsidR="00CA70E5" w:rsidRPr="00CA70E5">
        <w:t xml:space="preserve"> zmiany stawki podatku VAT w odniesieniu do całości przedmiotu zamówienia </w:t>
      </w:r>
      <w:r w:rsidR="00CA70E5">
        <w:t>-</w:t>
      </w:r>
      <w:r w:rsidR="00CA70E5" w:rsidRPr="00CA70E5">
        <w:t xml:space="preserve"> w przypadku zmiany przepisów ustawy o podatku od towarów i usług</w:t>
      </w:r>
    </w:p>
    <w:p w14:paraId="3484B064" w14:textId="0D96B9D7" w:rsidR="0054423D" w:rsidRDefault="0054423D" w:rsidP="00DE0994">
      <w:pPr>
        <w:ind w:left="360"/>
      </w:pPr>
      <w:r>
        <w:t>c)</w:t>
      </w:r>
      <w:r w:rsidRPr="0054423D">
        <w:t xml:space="preserve"> zmian</w:t>
      </w:r>
      <w:r>
        <w:t>y</w:t>
      </w:r>
      <w:r w:rsidRPr="0054423D">
        <w:t xml:space="preserve">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7118C05A" w14:textId="77777777" w:rsidR="00A8494D" w:rsidRDefault="00A8494D" w:rsidP="00DE0994">
      <w:pPr>
        <w:ind w:left="360"/>
      </w:pPr>
    </w:p>
    <w:p w14:paraId="4A72C5B0" w14:textId="3DF332F8" w:rsidR="00DE0994" w:rsidRDefault="00DE0994" w:rsidP="00DE0994">
      <w:r>
        <w:t>3. Wszelkie zmiany treści Umowy mogą być dokonywane wyłącznie za zgodą obu Stron w formie pisemnej</w:t>
      </w:r>
      <w:r w:rsidR="00452D33">
        <w:t xml:space="preserve"> lub elektronicznej</w:t>
      </w:r>
      <w:r>
        <w:t xml:space="preserve">, w postaci aneksu, pod rygorem nieważności takich zmian.  </w:t>
      </w:r>
    </w:p>
    <w:p w14:paraId="3016CCE0" w14:textId="77777777" w:rsidR="00DE0994" w:rsidRDefault="00DE0994" w:rsidP="00816422">
      <w:pPr>
        <w:pStyle w:val="BodyText"/>
        <w:numPr>
          <w:ilvl w:val="0"/>
          <w:numId w:val="12"/>
        </w:numPr>
        <w:ind w:left="284" w:hanging="284"/>
        <w:jc w:val="both"/>
        <w:rPr>
          <w:sz w:val="22"/>
          <w:szCs w:val="22"/>
        </w:rPr>
      </w:pPr>
      <w:r>
        <w:rPr>
          <w:sz w:val="22"/>
          <w:szCs w:val="22"/>
        </w:rPr>
        <w:t xml:space="preserve">Przewidziane powyżej okoliczności stanowiące podstawę zmian do umowy, stanowią uprawnienie </w:t>
      </w:r>
      <w:r>
        <w:rPr>
          <w:sz w:val="22"/>
          <w:szCs w:val="22"/>
          <w:lang w:val="pl-PL"/>
        </w:rPr>
        <w:t>Zamawiającego</w:t>
      </w:r>
      <w:r>
        <w:rPr>
          <w:sz w:val="22"/>
          <w:szCs w:val="22"/>
        </w:rPr>
        <w:t xml:space="preserve"> nie zaś jego obowiązek wprowadzenia takich zmian. </w:t>
      </w:r>
    </w:p>
    <w:p w14:paraId="75BE8257" w14:textId="77777777" w:rsidR="00DE0994" w:rsidRDefault="00DE0994" w:rsidP="00816422">
      <w:pPr>
        <w:pStyle w:val="BodyText"/>
        <w:numPr>
          <w:ilvl w:val="0"/>
          <w:numId w:val="12"/>
        </w:numPr>
        <w:ind w:left="284" w:hanging="284"/>
        <w:jc w:val="both"/>
        <w:rPr>
          <w:sz w:val="22"/>
          <w:szCs w:val="22"/>
        </w:rPr>
      </w:pPr>
      <w:r>
        <w:rPr>
          <w:sz w:val="22"/>
          <w:szCs w:val="22"/>
        </w:rPr>
        <w:t xml:space="preserve">Nie stanowi zmiany umowy w rozumieniu art. </w:t>
      </w:r>
      <w:r>
        <w:rPr>
          <w:sz w:val="22"/>
          <w:szCs w:val="22"/>
          <w:lang w:val="pl-PL"/>
        </w:rPr>
        <w:t>5</w:t>
      </w:r>
      <w:r>
        <w:rPr>
          <w:sz w:val="22"/>
          <w:szCs w:val="22"/>
        </w:rPr>
        <w:t xml:space="preserve">44 </w:t>
      </w:r>
      <w:proofErr w:type="spellStart"/>
      <w:r>
        <w:rPr>
          <w:sz w:val="22"/>
          <w:szCs w:val="22"/>
        </w:rPr>
        <w:t>ustawy</w:t>
      </w:r>
      <w:proofErr w:type="spellEnd"/>
      <w:r>
        <w:rPr>
          <w:sz w:val="22"/>
          <w:szCs w:val="22"/>
        </w:rPr>
        <w:t xml:space="preserve"> </w:t>
      </w:r>
      <w:proofErr w:type="spellStart"/>
      <w:r>
        <w:rPr>
          <w:sz w:val="22"/>
          <w:szCs w:val="22"/>
        </w:rPr>
        <w:t>Pzp</w:t>
      </w:r>
      <w:proofErr w:type="spellEnd"/>
      <w:r>
        <w:rPr>
          <w:sz w:val="22"/>
          <w:szCs w:val="22"/>
        </w:rPr>
        <w:t xml:space="preserve">: </w:t>
      </w:r>
      <w:proofErr w:type="spellStart"/>
      <w:r>
        <w:rPr>
          <w:sz w:val="22"/>
          <w:szCs w:val="22"/>
        </w:rPr>
        <w:t>zmiana</w:t>
      </w:r>
      <w:proofErr w:type="spellEnd"/>
      <w:r>
        <w:rPr>
          <w:sz w:val="22"/>
          <w:szCs w:val="22"/>
        </w:rPr>
        <w:t xml:space="preserve"> </w:t>
      </w:r>
      <w:proofErr w:type="spellStart"/>
      <w:r>
        <w:rPr>
          <w:sz w:val="22"/>
          <w:szCs w:val="22"/>
        </w:rPr>
        <w:t>danych</w:t>
      </w:r>
      <w:proofErr w:type="spellEnd"/>
      <w:r>
        <w:rPr>
          <w:sz w:val="22"/>
          <w:szCs w:val="22"/>
        </w:rPr>
        <w:t xml:space="preserve"> </w:t>
      </w:r>
      <w:proofErr w:type="spellStart"/>
      <w:r>
        <w:rPr>
          <w:sz w:val="22"/>
          <w:szCs w:val="22"/>
        </w:rPr>
        <w:t>związanych</w:t>
      </w:r>
      <w:proofErr w:type="spellEnd"/>
      <w:r>
        <w:rPr>
          <w:sz w:val="22"/>
          <w:szCs w:val="22"/>
        </w:rPr>
        <w:t xml:space="preserve"> z obsługą administracyjno-organizacyjną umowy, zmiany nr rachunku bankowego, zmiany danych teleadresowych, zmiany osób wskazanych do kontaktów między Stronami.  </w:t>
      </w:r>
    </w:p>
    <w:p w14:paraId="289B430F" w14:textId="77777777" w:rsidR="00DE0994" w:rsidRDefault="00DE0994" w:rsidP="00DE0994">
      <w:pPr>
        <w:jc w:val="center"/>
        <w:rPr>
          <w:b/>
        </w:rPr>
      </w:pPr>
    </w:p>
    <w:p w14:paraId="67686F3D" w14:textId="77777777" w:rsidR="00DE0994" w:rsidRDefault="00DE0994" w:rsidP="00DE0994">
      <w:pPr>
        <w:jc w:val="center"/>
        <w:rPr>
          <w:b/>
          <w:bCs/>
        </w:rPr>
      </w:pPr>
      <w:r>
        <w:rPr>
          <w:b/>
        </w:rPr>
        <w:t>§</w:t>
      </w:r>
      <w:r>
        <w:rPr>
          <w:b/>
          <w:bCs/>
        </w:rPr>
        <w:t>11</w:t>
      </w:r>
    </w:p>
    <w:p w14:paraId="2C805A5E" w14:textId="77777777" w:rsidR="00DE0994" w:rsidRDefault="00DE0994" w:rsidP="00816422">
      <w:pPr>
        <w:numPr>
          <w:ilvl w:val="0"/>
          <w:numId w:val="13"/>
        </w:numPr>
        <w:tabs>
          <w:tab w:val="num" w:pos="360"/>
        </w:tabs>
        <w:suppressAutoHyphens/>
        <w:spacing w:after="0" w:line="240" w:lineRule="auto"/>
        <w:ind w:left="360" w:right="0"/>
        <w:rPr>
          <w:bCs/>
        </w:rPr>
      </w:pPr>
      <w:r>
        <w:t>W sprawach nieuregulowanych niniejszą umową zastosowanie mają przepisy ustawy - Kodeks cywilny i ustawy – Prawo zamówień publicznych.</w:t>
      </w:r>
    </w:p>
    <w:p w14:paraId="53178E81" w14:textId="77777777" w:rsidR="00DE0994" w:rsidRDefault="00DE0994" w:rsidP="00816422">
      <w:pPr>
        <w:numPr>
          <w:ilvl w:val="0"/>
          <w:numId w:val="13"/>
        </w:numPr>
        <w:tabs>
          <w:tab w:val="num" w:pos="360"/>
        </w:tabs>
        <w:suppressAutoHyphens/>
        <w:spacing w:after="0" w:line="240" w:lineRule="auto"/>
        <w:ind w:left="360" w:right="0"/>
        <w:rPr>
          <w:bCs/>
        </w:rPr>
      </w:pPr>
      <w:r>
        <w:t>Wszelkie spory powstałe na tle wykonywania przedmiotu umowy strony zobowiązują się rozstrzygać polubownie. W razie braku porozumienia uprawnionym do rozstrzygnięcia sporu będzie sąd powszechny właściwy ze względu na siedzibę Zamawiającego.</w:t>
      </w:r>
    </w:p>
    <w:p w14:paraId="49C2DA35" w14:textId="39106BEA" w:rsidR="00DE0994" w:rsidRDefault="00DE0994" w:rsidP="00816422">
      <w:pPr>
        <w:numPr>
          <w:ilvl w:val="0"/>
          <w:numId w:val="13"/>
        </w:numPr>
        <w:tabs>
          <w:tab w:val="num" w:pos="360"/>
        </w:tabs>
        <w:suppressAutoHyphens/>
        <w:spacing w:after="0" w:line="240" w:lineRule="auto"/>
        <w:ind w:left="360" w:right="0"/>
        <w:rPr>
          <w:bCs/>
        </w:rPr>
      </w:pPr>
      <w:r>
        <w:t>Cesja wierzytelności przysługujących Wykonawcy z tytułu realizacji niniejszej umowy na inne podmioty może być dokonana wyłącznie za, uprzednią zgodą Zamawiającego</w:t>
      </w:r>
      <w:r w:rsidR="00EE6530">
        <w:t xml:space="preserve">, w formie </w:t>
      </w:r>
      <w:r w:rsidR="00EE6530" w:rsidRPr="00EE6530">
        <w:t>pisemn</w:t>
      </w:r>
      <w:r w:rsidR="00EE6530">
        <w:t>ej</w:t>
      </w:r>
      <w:r w:rsidR="00EE6530" w:rsidRPr="00EE6530">
        <w:t xml:space="preserve"> lub </w:t>
      </w:r>
      <w:r w:rsidR="007A2E33" w:rsidRPr="00EE6530">
        <w:t>elektroniczn</w:t>
      </w:r>
      <w:r w:rsidR="007A2E33">
        <w:t>ej</w:t>
      </w:r>
      <w:r>
        <w:t>.</w:t>
      </w:r>
    </w:p>
    <w:p w14:paraId="5339F9F2" w14:textId="77777777" w:rsidR="00DE0994" w:rsidRDefault="00DE0994" w:rsidP="00DE0994">
      <w:pPr>
        <w:suppressAutoHyphens/>
      </w:pPr>
      <w:r>
        <w:t>4. Umowę sporządzono w trzech jednobrzmiących egzemplarzach - w dwóch dla Zamawiającego i jednym dla Wykonawcy.</w:t>
      </w:r>
    </w:p>
    <w:p w14:paraId="723698D2" w14:textId="77777777" w:rsidR="00DE0994" w:rsidRDefault="00DE0994" w:rsidP="00DE0994">
      <w:pPr>
        <w:suppressAutoHyphens/>
      </w:pPr>
      <w:r>
        <w:t xml:space="preserve">5. Załączniki stanowiące integralną część Umowy: </w:t>
      </w:r>
    </w:p>
    <w:p w14:paraId="33919D50" w14:textId="77777777" w:rsidR="00DE0994" w:rsidRDefault="00DE0994" w:rsidP="00DE0994">
      <w:pPr>
        <w:ind w:left="360"/>
      </w:pPr>
      <w:r>
        <w:t xml:space="preserve">1) Szczegółowy opis przedmiotu zamówienia </w:t>
      </w:r>
    </w:p>
    <w:p w14:paraId="744CC4A0" w14:textId="77777777" w:rsidR="00DE0994" w:rsidRDefault="00DE0994" w:rsidP="00DE0994">
      <w:pPr>
        <w:ind w:left="360"/>
      </w:pPr>
      <w:r>
        <w:t xml:space="preserve">2) Oferta Wykonawcy </w:t>
      </w:r>
    </w:p>
    <w:p w14:paraId="745332BF" w14:textId="77777777" w:rsidR="008A2B86" w:rsidRPr="00D27DD7" w:rsidRDefault="008A2B86" w:rsidP="00D27DD7">
      <w:pPr>
        <w:spacing w:before="120" w:after="0" w:line="240" w:lineRule="auto"/>
        <w:rPr>
          <w:rFonts w:asciiTheme="minorHAnsi" w:hAnsiTheme="minorHAnsi" w:cstheme="minorHAnsi"/>
        </w:rPr>
      </w:pPr>
    </w:p>
    <w:sectPr w:rsidR="008A2B86" w:rsidRPr="00D27DD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8191" w14:textId="77777777" w:rsidR="005C37F4" w:rsidRDefault="005C37F4" w:rsidP="007461CD">
      <w:pPr>
        <w:spacing w:after="0" w:line="240" w:lineRule="auto"/>
      </w:pPr>
      <w:r>
        <w:separator/>
      </w:r>
    </w:p>
  </w:endnote>
  <w:endnote w:type="continuationSeparator" w:id="0">
    <w:p w14:paraId="70E6E5BC" w14:textId="77777777" w:rsidR="005C37F4" w:rsidRDefault="005C37F4" w:rsidP="007461CD">
      <w:pPr>
        <w:spacing w:after="0" w:line="240" w:lineRule="auto"/>
      </w:pPr>
      <w:r>
        <w:continuationSeparator/>
      </w:r>
    </w:p>
  </w:endnote>
  <w:endnote w:type="continuationNotice" w:id="1">
    <w:p w14:paraId="0993B04F" w14:textId="77777777" w:rsidR="005C37F4" w:rsidRDefault="005C37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Content>
      <w:p w14:paraId="03A98CCC" w14:textId="66BC875A" w:rsidR="006F2AF8" w:rsidRDefault="006F2AF8">
        <w:pPr>
          <w:pStyle w:val="Footer"/>
          <w:jc w:val="right"/>
        </w:pPr>
        <w:r>
          <w:fldChar w:fldCharType="begin"/>
        </w:r>
        <w:r>
          <w:instrText>PAGE   \* MERGEFORMAT</w:instrText>
        </w:r>
        <w:r>
          <w:fldChar w:fldCharType="separate"/>
        </w:r>
        <w:r>
          <w:t>2</w:t>
        </w:r>
        <w:r>
          <w:fldChar w:fldCharType="end"/>
        </w:r>
      </w:p>
    </w:sdtContent>
  </w:sdt>
  <w:p w14:paraId="464D7F8E" w14:textId="77777777" w:rsidR="006F2AF8" w:rsidRDefault="006F2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E1FA" w14:textId="77777777" w:rsidR="005C37F4" w:rsidRDefault="005C37F4" w:rsidP="007461CD">
      <w:pPr>
        <w:spacing w:after="0" w:line="240" w:lineRule="auto"/>
      </w:pPr>
      <w:r>
        <w:separator/>
      </w:r>
    </w:p>
  </w:footnote>
  <w:footnote w:type="continuationSeparator" w:id="0">
    <w:p w14:paraId="053D83F2" w14:textId="77777777" w:rsidR="005C37F4" w:rsidRDefault="005C37F4" w:rsidP="007461CD">
      <w:pPr>
        <w:spacing w:after="0" w:line="240" w:lineRule="auto"/>
      </w:pPr>
      <w:r>
        <w:continuationSeparator/>
      </w:r>
    </w:p>
  </w:footnote>
  <w:footnote w:type="continuationNotice" w:id="1">
    <w:p w14:paraId="063BD0DD" w14:textId="77777777" w:rsidR="005C37F4" w:rsidRDefault="005C37F4">
      <w:pPr>
        <w:spacing w:after="0" w:line="240" w:lineRule="auto"/>
      </w:pPr>
    </w:p>
  </w:footnote>
  <w:footnote w:id="2">
    <w:p w14:paraId="402021AA" w14:textId="77777777" w:rsidR="00DE0994" w:rsidRDefault="00DE0994" w:rsidP="00DE0994">
      <w:pPr>
        <w:pStyle w:val="FootnoteText"/>
      </w:pPr>
      <w:r>
        <w:rPr>
          <w:rStyle w:val="FootnoteReference"/>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7461CD" w:rsidRDefault="007461CD">
    <w:pPr>
      <w:pStyle w:val="Header"/>
    </w:pPr>
    <w:r>
      <w:rPr>
        <w:noProof/>
      </w:rPr>
      <w:drawing>
        <wp:inline distT="0" distB="0" distL="0" distR="0" wp14:anchorId="4AB19FDF" wp14:editId="09B4C03A">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91"/>
        </w:tabs>
        <w:ind w:left="491"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DCD2F46A"/>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ABF68E1C"/>
    <w:name w:val="WW8Num4"/>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538C88EA"/>
    <w:name w:val="WW8Num8"/>
    <w:lvl w:ilvl="0">
      <w:start w:val="3"/>
      <w:numFmt w:val="decimal"/>
      <w:lvlText w:val="%1."/>
      <w:lvlJc w:val="left"/>
      <w:pPr>
        <w:tabs>
          <w:tab w:val="num" w:pos="129"/>
        </w:tabs>
        <w:ind w:left="129" w:hanging="283"/>
      </w:pPr>
    </w:lvl>
    <w:lvl w:ilvl="1">
      <w:start w:val="1"/>
      <w:numFmt w:val="decimal"/>
      <w:lvlText w:val="%2."/>
      <w:lvlJc w:val="left"/>
      <w:pPr>
        <w:tabs>
          <w:tab w:val="num" w:pos="413"/>
        </w:tabs>
        <w:ind w:left="413" w:hanging="283"/>
      </w:pPr>
    </w:lvl>
    <w:lvl w:ilvl="2">
      <w:start w:val="1"/>
      <w:numFmt w:val="decimal"/>
      <w:lvlText w:val="%3."/>
      <w:lvlJc w:val="left"/>
      <w:pPr>
        <w:tabs>
          <w:tab w:val="num" w:pos="696"/>
        </w:tabs>
        <w:ind w:left="696" w:hanging="283"/>
      </w:pPr>
    </w:lvl>
    <w:lvl w:ilvl="3">
      <w:start w:val="1"/>
      <w:numFmt w:val="decimal"/>
      <w:lvlText w:val="%4."/>
      <w:lvlJc w:val="left"/>
      <w:pPr>
        <w:tabs>
          <w:tab w:val="num" w:pos="980"/>
        </w:tabs>
        <w:ind w:left="980" w:hanging="283"/>
      </w:pPr>
    </w:lvl>
    <w:lvl w:ilvl="4">
      <w:start w:val="1"/>
      <w:numFmt w:val="decimal"/>
      <w:lvlText w:val="%5."/>
      <w:lvlJc w:val="left"/>
      <w:pPr>
        <w:tabs>
          <w:tab w:val="num" w:pos="1263"/>
        </w:tabs>
        <w:ind w:left="1263" w:hanging="283"/>
      </w:pPr>
    </w:lvl>
    <w:lvl w:ilvl="5">
      <w:start w:val="1"/>
      <w:numFmt w:val="decimal"/>
      <w:lvlText w:val="%6."/>
      <w:lvlJc w:val="left"/>
      <w:pPr>
        <w:tabs>
          <w:tab w:val="num" w:pos="1547"/>
        </w:tabs>
        <w:ind w:left="1547" w:hanging="283"/>
      </w:pPr>
    </w:lvl>
    <w:lvl w:ilvl="6">
      <w:start w:val="1"/>
      <w:numFmt w:val="decimal"/>
      <w:lvlText w:val="%7."/>
      <w:lvlJc w:val="left"/>
      <w:pPr>
        <w:tabs>
          <w:tab w:val="num" w:pos="1830"/>
        </w:tabs>
        <w:ind w:left="1830" w:hanging="283"/>
      </w:pPr>
    </w:lvl>
    <w:lvl w:ilvl="7">
      <w:start w:val="1"/>
      <w:numFmt w:val="decimal"/>
      <w:lvlText w:val="%8."/>
      <w:lvlJc w:val="left"/>
      <w:pPr>
        <w:tabs>
          <w:tab w:val="num" w:pos="2114"/>
        </w:tabs>
        <w:ind w:left="2114" w:hanging="283"/>
      </w:pPr>
    </w:lvl>
    <w:lvl w:ilvl="8">
      <w:start w:val="1"/>
      <w:numFmt w:val="decimal"/>
      <w:lvlText w:val="%9."/>
      <w:lvlJc w:val="left"/>
      <w:pPr>
        <w:tabs>
          <w:tab w:val="num" w:pos="2397"/>
        </w:tabs>
        <w:ind w:left="2397" w:hanging="283"/>
      </w:pPr>
    </w:lvl>
  </w:abstractNum>
  <w:abstractNum w:abstractNumId="7" w15:restartNumberingAfterBreak="0">
    <w:nsid w:val="00000009"/>
    <w:multiLevelType w:val="multilevel"/>
    <w:tmpl w:val="00000009"/>
    <w:name w:val="WW8Num9"/>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15:restartNumberingAfterBreak="0">
    <w:nsid w:val="0000000A"/>
    <w:multiLevelType w:val="multilevel"/>
    <w:tmpl w:val="9284392A"/>
    <w:name w:val="WW8Num10"/>
    <w:lvl w:ilvl="0">
      <w:start w:val="1"/>
      <w:numFmt w:val="lowerLetter"/>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9" w15:restartNumberingAfterBreak="0">
    <w:nsid w:val="08822065"/>
    <w:multiLevelType w:val="hybridMultilevel"/>
    <w:tmpl w:val="138AD9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3E46D3"/>
    <w:multiLevelType w:val="multilevel"/>
    <w:tmpl w:val="F5E04B4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1CF62F47"/>
    <w:multiLevelType w:val="multilevel"/>
    <w:tmpl w:val="DB305B62"/>
    <w:lvl w:ilvl="0">
      <w:start w:val="4"/>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61314EE0"/>
    <w:multiLevelType w:val="hybridMultilevel"/>
    <w:tmpl w:val="C71C06D8"/>
    <w:lvl w:ilvl="0" w:tplc="C1429C7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startOverride w:val="1"/>
    </w:lvlOverride>
  </w:num>
  <w:num w:numId="5">
    <w:abstractNumId w:val="5"/>
    <w:lvlOverride w:ilvl="0">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10433"/>
    <w:rsid w:val="00010BC8"/>
    <w:rsid w:val="00021F53"/>
    <w:rsid w:val="00037120"/>
    <w:rsid w:val="00044EC3"/>
    <w:rsid w:val="00045869"/>
    <w:rsid w:val="00060265"/>
    <w:rsid w:val="00064201"/>
    <w:rsid w:val="0007044C"/>
    <w:rsid w:val="00086009"/>
    <w:rsid w:val="000A00FC"/>
    <w:rsid w:val="000C66F5"/>
    <w:rsid w:val="000D28C0"/>
    <w:rsid w:val="000D5C4E"/>
    <w:rsid w:val="000E31AE"/>
    <w:rsid w:val="000E6A19"/>
    <w:rsid w:val="000F47FA"/>
    <w:rsid w:val="001022FB"/>
    <w:rsid w:val="00106FFD"/>
    <w:rsid w:val="0011681F"/>
    <w:rsid w:val="00121977"/>
    <w:rsid w:val="00123035"/>
    <w:rsid w:val="00137291"/>
    <w:rsid w:val="00151EF6"/>
    <w:rsid w:val="001535F3"/>
    <w:rsid w:val="00161AFD"/>
    <w:rsid w:val="00162CF6"/>
    <w:rsid w:val="0017502D"/>
    <w:rsid w:val="001817C1"/>
    <w:rsid w:val="00186D43"/>
    <w:rsid w:val="001870D0"/>
    <w:rsid w:val="001972B5"/>
    <w:rsid w:val="001B0702"/>
    <w:rsid w:val="001B1761"/>
    <w:rsid w:val="001B73BC"/>
    <w:rsid w:val="001D0EB1"/>
    <w:rsid w:val="001D704F"/>
    <w:rsid w:val="001F6442"/>
    <w:rsid w:val="001F6FFC"/>
    <w:rsid w:val="002012EB"/>
    <w:rsid w:val="00211E46"/>
    <w:rsid w:val="00214717"/>
    <w:rsid w:val="002244DE"/>
    <w:rsid w:val="00230789"/>
    <w:rsid w:val="00236FAF"/>
    <w:rsid w:val="00241870"/>
    <w:rsid w:val="00242512"/>
    <w:rsid w:val="0025379F"/>
    <w:rsid w:val="002641FF"/>
    <w:rsid w:val="00264C12"/>
    <w:rsid w:val="00276877"/>
    <w:rsid w:val="00277E83"/>
    <w:rsid w:val="00285C98"/>
    <w:rsid w:val="00293FE0"/>
    <w:rsid w:val="00296195"/>
    <w:rsid w:val="002975D4"/>
    <w:rsid w:val="002A3473"/>
    <w:rsid w:val="002A64D1"/>
    <w:rsid w:val="002B726F"/>
    <w:rsid w:val="002B7F28"/>
    <w:rsid w:val="002C4BCE"/>
    <w:rsid w:val="002C5428"/>
    <w:rsid w:val="002C7A2E"/>
    <w:rsid w:val="002C7A34"/>
    <w:rsid w:val="002E327F"/>
    <w:rsid w:val="003001BE"/>
    <w:rsid w:val="0030328F"/>
    <w:rsid w:val="00303799"/>
    <w:rsid w:val="003078B2"/>
    <w:rsid w:val="003129D5"/>
    <w:rsid w:val="00314125"/>
    <w:rsid w:val="00321A1C"/>
    <w:rsid w:val="00323B60"/>
    <w:rsid w:val="0032732E"/>
    <w:rsid w:val="0034161B"/>
    <w:rsid w:val="00342ECA"/>
    <w:rsid w:val="00351E78"/>
    <w:rsid w:val="003556F8"/>
    <w:rsid w:val="003630CA"/>
    <w:rsid w:val="0036634E"/>
    <w:rsid w:val="003779AA"/>
    <w:rsid w:val="00380CBD"/>
    <w:rsid w:val="00386885"/>
    <w:rsid w:val="003943D0"/>
    <w:rsid w:val="003A1EFC"/>
    <w:rsid w:val="003A2E6C"/>
    <w:rsid w:val="003B0D26"/>
    <w:rsid w:val="003B2736"/>
    <w:rsid w:val="003B3427"/>
    <w:rsid w:val="003C5546"/>
    <w:rsid w:val="004008A1"/>
    <w:rsid w:val="004047FF"/>
    <w:rsid w:val="00410635"/>
    <w:rsid w:val="004168BB"/>
    <w:rsid w:val="00416CCC"/>
    <w:rsid w:val="00426A0C"/>
    <w:rsid w:val="00435353"/>
    <w:rsid w:val="00440DC0"/>
    <w:rsid w:val="004437EF"/>
    <w:rsid w:val="00452D33"/>
    <w:rsid w:val="0046180C"/>
    <w:rsid w:val="004768F7"/>
    <w:rsid w:val="00487F47"/>
    <w:rsid w:val="00490141"/>
    <w:rsid w:val="00490883"/>
    <w:rsid w:val="00491467"/>
    <w:rsid w:val="00492B91"/>
    <w:rsid w:val="00495F25"/>
    <w:rsid w:val="004A2336"/>
    <w:rsid w:val="004A578A"/>
    <w:rsid w:val="004B1062"/>
    <w:rsid w:val="004B145E"/>
    <w:rsid w:val="004C250B"/>
    <w:rsid w:val="004C3830"/>
    <w:rsid w:val="004D4B0B"/>
    <w:rsid w:val="004E2B94"/>
    <w:rsid w:val="004E6099"/>
    <w:rsid w:val="0051686B"/>
    <w:rsid w:val="00520636"/>
    <w:rsid w:val="005218D9"/>
    <w:rsid w:val="00533813"/>
    <w:rsid w:val="005418FA"/>
    <w:rsid w:val="0054423D"/>
    <w:rsid w:val="00550D62"/>
    <w:rsid w:val="00551512"/>
    <w:rsid w:val="00554E43"/>
    <w:rsid w:val="005556A3"/>
    <w:rsid w:val="00563294"/>
    <w:rsid w:val="00576954"/>
    <w:rsid w:val="00581C6D"/>
    <w:rsid w:val="005878FD"/>
    <w:rsid w:val="0059013E"/>
    <w:rsid w:val="0059313D"/>
    <w:rsid w:val="005A3F86"/>
    <w:rsid w:val="005A451E"/>
    <w:rsid w:val="005B2B14"/>
    <w:rsid w:val="005B34E9"/>
    <w:rsid w:val="005C37F4"/>
    <w:rsid w:val="005C63E8"/>
    <w:rsid w:val="005D3067"/>
    <w:rsid w:val="005D46BF"/>
    <w:rsid w:val="005E007D"/>
    <w:rsid w:val="005E120E"/>
    <w:rsid w:val="005F4E34"/>
    <w:rsid w:val="00605CE0"/>
    <w:rsid w:val="00630305"/>
    <w:rsid w:val="00635E10"/>
    <w:rsid w:val="00643406"/>
    <w:rsid w:val="00654654"/>
    <w:rsid w:val="00655D5A"/>
    <w:rsid w:val="00656D29"/>
    <w:rsid w:val="00661B10"/>
    <w:rsid w:val="0066613F"/>
    <w:rsid w:val="00676808"/>
    <w:rsid w:val="006874B0"/>
    <w:rsid w:val="0069030B"/>
    <w:rsid w:val="006A6B21"/>
    <w:rsid w:val="006A6DE4"/>
    <w:rsid w:val="006C7BA9"/>
    <w:rsid w:val="006D54CB"/>
    <w:rsid w:val="006E5C48"/>
    <w:rsid w:val="006F210D"/>
    <w:rsid w:val="006F2AF8"/>
    <w:rsid w:val="006F7FDF"/>
    <w:rsid w:val="00700525"/>
    <w:rsid w:val="00701789"/>
    <w:rsid w:val="00703090"/>
    <w:rsid w:val="00716F3A"/>
    <w:rsid w:val="00717BFC"/>
    <w:rsid w:val="0072023A"/>
    <w:rsid w:val="0072551F"/>
    <w:rsid w:val="00726D24"/>
    <w:rsid w:val="00731E8A"/>
    <w:rsid w:val="007416E3"/>
    <w:rsid w:val="007461CD"/>
    <w:rsid w:val="00752C14"/>
    <w:rsid w:val="007650F5"/>
    <w:rsid w:val="00776952"/>
    <w:rsid w:val="00781634"/>
    <w:rsid w:val="00784152"/>
    <w:rsid w:val="00784443"/>
    <w:rsid w:val="00791A43"/>
    <w:rsid w:val="00795756"/>
    <w:rsid w:val="007A2E33"/>
    <w:rsid w:val="007C52BD"/>
    <w:rsid w:val="007D0A02"/>
    <w:rsid w:val="007D14A4"/>
    <w:rsid w:val="007D57BE"/>
    <w:rsid w:val="007E1CF8"/>
    <w:rsid w:val="007F2F12"/>
    <w:rsid w:val="00816422"/>
    <w:rsid w:val="0082085C"/>
    <w:rsid w:val="0082180D"/>
    <w:rsid w:val="00821C77"/>
    <w:rsid w:val="00827131"/>
    <w:rsid w:val="008349C2"/>
    <w:rsid w:val="00855F1B"/>
    <w:rsid w:val="008575D5"/>
    <w:rsid w:val="00871AB7"/>
    <w:rsid w:val="0087447D"/>
    <w:rsid w:val="008744A9"/>
    <w:rsid w:val="00875AA3"/>
    <w:rsid w:val="00881DE3"/>
    <w:rsid w:val="00890911"/>
    <w:rsid w:val="00890B34"/>
    <w:rsid w:val="00896EFA"/>
    <w:rsid w:val="008A2B86"/>
    <w:rsid w:val="008A35D1"/>
    <w:rsid w:val="008A5D68"/>
    <w:rsid w:val="008D1A86"/>
    <w:rsid w:val="008D6FAA"/>
    <w:rsid w:val="008D78FC"/>
    <w:rsid w:val="008E1BE1"/>
    <w:rsid w:val="008E7639"/>
    <w:rsid w:val="008F354B"/>
    <w:rsid w:val="008F6E0F"/>
    <w:rsid w:val="0090002A"/>
    <w:rsid w:val="00907C9E"/>
    <w:rsid w:val="009100B2"/>
    <w:rsid w:val="0091595B"/>
    <w:rsid w:val="009230C5"/>
    <w:rsid w:val="00925AC7"/>
    <w:rsid w:val="009261DD"/>
    <w:rsid w:val="00926673"/>
    <w:rsid w:val="00932F34"/>
    <w:rsid w:val="009406D8"/>
    <w:rsid w:val="00942CF8"/>
    <w:rsid w:val="009434A0"/>
    <w:rsid w:val="0095479F"/>
    <w:rsid w:val="00954DED"/>
    <w:rsid w:val="00957403"/>
    <w:rsid w:val="00960BCB"/>
    <w:rsid w:val="0096303B"/>
    <w:rsid w:val="00985C6E"/>
    <w:rsid w:val="00991686"/>
    <w:rsid w:val="00992349"/>
    <w:rsid w:val="0099321C"/>
    <w:rsid w:val="009A6FAE"/>
    <w:rsid w:val="009B4B2F"/>
    <w:rsid w:val="009C0542"/>
    <w:rsid w:val="009D0EC6"/>
    <w:rsid w:val="009E1D7B"/>
    <w:rsid w:val="00A00F73"/>
    <w:rsid w:val="00A03BD5"/>
    <w:rsid w:val="00A079B2"/>
    <w:rsid w:val="00A100A5"/>
    <w:rsid w:val="00A1348C"/>
    <w:rsid w:val="00A157D2"/>
    <w:rsid w:val="00A2033D"/>
    <w:rsid w:val="00A3662B"/>
    <w:rsid w:val="00A465D6"/>
    <w:rsid w:val="00A53749"/>
    <w:rsid w:val="00A77A9A"/>
    <w:rsid w:val="00A81C10"/>
    <w:rsid w:val="00A82C99"/>
    <w:rsid w:val="00A8494D"/>
    <w:rsid w:val="00AA480C"/>
    <w:rsid w:val="00AB2221"/>
    <w:rsid w:val="00AC5983"/>
    <w:rsid w:val="00AC748B"/>
    <w:rsid w:val="00AD7E58"/>
    <w:rsid w:val="00AE3C88"/>
    <w:rsid w:val="00AE48FE"/>
    <w:rsid w:val="00AE6878"/>
    <w:rsid w:val="00AF262B"/>
    <w:rsid w:val="00B00F0F"/>
    <w:rsid w:val="00B04461"/>
    <w:rsid w:val="00B20D0B"/>
    <w:rsid w:val="00B21483"/>
    <w:rsid w:val="00B32E38"/>
    <w:rsid w:val="00B409FD"/>
    <w:rsid w:val="00B459D8"/>
    <w:rsid w:val="00B60A45"/>
    <w:rsid w:val="00B7682C"/>
    <w:rsid w:val="00B80463"/>
    <w:rsid w:val="00B856E8"/>
    <w:rsid w:val="00B90C95"/>
    <w:rsid w:val="00B94C03"/>
    <w:rsid w:val="00BB2365"/>
    <w:rsid w:val="00BB4EF9"/>
    <w:rsid w:val="00BB4F3D"/>
    <w:rsid w:val="00BD5654"/>
    <w:rsid w:val="00BE1F35"/>
    <w:rsid w:val="00C0127F"/>
    <w:rsid w:val="00C02121"/>
    <w:rsid w:val="00C04140"/>
    <w:rsid w:val="00C0609E"/>
    <w:rsid w:val="00C21167"/>
    <w:rsid w:val="00C25AA7"/>
    <w:rsid w:val="00C33540"/>
    <w:rsid w:val="00C373E5"/>
    <w:rsid w:val="00C46422"/>
    <w:rsid w:val="00C53EBE"/>
    <w:rsid w:val="00C6039A"/>
    <w:rsid w:val="00C62674"/>
    <w:rsid w:val="00C6503E"/>
    <w:rsid w:val="00C71BA6"/>
    <w:rsid w:val="00C84210"/>
    <w:rsid w:val="00C94E34"/>
    <w:rsid w:val="00C97A95"/>
    <w:rsid w:val="00CA70E5"/>
    <w:rsid w:val="00CA76E6"/>
    <w:rsid w:val="00CB0285"/>
    <w:rsid w:val="00CB13DB"/>
    <w:rsid w:val="00CB33E6"/>
    <w:rsid w:val="00CB35AD"/>
    <w:rsid w:val="00CB3C55"/>
    <w:rsid w:val="00CB4333"/>
    <w:rsid w:val="00CD144F"/>
    <w:rsid w:val="00CD1CAE"/>
    <w:rsid w:val="00CD73AB"/>
    <w:rsid w:val="00CE76C8"/>
    <w:rsid w:val="00CF6F10"/>
    <w:rsid w:val="00D01A5B"/>
    <w:rsid w:val="00D13830"/>
    <w:rsid w:val="00D27DD7"/>
    <w:rsid w:val="00D324B4"/>
    <w:rsid w:val="00D33186"/>
    <w:rsid w:val="00D34D6C"/>
    <w:rsid w:val="00D42EB6"/>
    <w:rsid w:val="00D77BAC"/>
    <w:rsid w:val="00D94711"/>
    <w:rsid w:val="00DC20AF"/>
    <w:rsid w:val="00DC47B4"/>
    <w:rsid w:val="00DD18D7"/>
    <w:rsid w:val="00DD334D"/>
    <w:rsid w:val="00DE0994"/>
    <w:rsid w:val="00DE520F"/>
    <w:rsid w:val="00DE748F"/>
    <w:rsid w:val="00DF730E"/>
    <w:rsid w:val="00E011AD"/>
    <w:rsid w:val="00E07BAD"/>
    <w:rsid w:val="00E262C0"/>
    <w:rsid w:val="00E306F4"/>
    <w:rsid w:val="00E37000"/>
    <w:rsid w:val="00E434EC"/>
    <w:rsid w:val="00E43671"/>
    <w:rsid w:val="00E440C8"/>
    <w:rsid w:val="00E44BA7"/>
    <w:rsid w:val="00E55C4F"/>
    <w:rsid w:val="00E55D1E"/>
    <w:rsid w:val="00E57185"/>
    <w:rsid w:val="00E64118"/>
    <w:rsid w:val="00E65A56"/>
    <w:rsid w:val="00E8082D"/>
    <w:rsid w:val="00E81161"/>
    <w:rsid w:val="00E8707B"/>
    <w:rsid w:val="00E93FBB"/>
    <w:rsid w:val="00EA2795"/>
    <w:rsid w:val="00EB7C17"/>
    <w:rsid w:val="00EC0847"/>
    <w:rsid w:val="00ED4034"/>
    <w:rsid w:val="00EE1540"/>
    <w:rsid w:val="00EE36FB"/>
    <w:rsid w:val="00EE6530"/>
    <w:rsid w:val="00EF0043"/>
    <w:rsid w:val="00EF2C51"/>
    <w:rsid w:val="00EF3BCB"/>
    <w:rsid w:val="00F057BC"/>
    <w:rsid w:val="00F3116F"/>
    <w:rsid w:val="00F335BC"/>
    <w:rsid w:val="00F33FCF"/>
    <w:rsid w:val="00F3458F"/>
    <w:rsid w:val="00F36658"/>
    <w:rsid w:val="00F41E5B"/>
    <w:rsid w:val="00F448F4"/>
    <w:rsid w:val="00F47C59"/>
    <w:rsid w:val="00F529F1"/>
    <w:rsid w:val="00F52BEC"/>
    <w:rsid w:val="00F56281"/>
    <w:rsid w:val="00F6392D"/>
    <w:rsid w:val="00F63A4D"/>
    <w:rsid w:val="00F777C6"/>
    <w:rsid w:val="00F834AA"/>
    <w:rsid w:val="00F91A10"/>
    <w:rsid w:val="00FA0385"/>
    <w:rsid w:val="00FA1007"/>
    <w:rsid w:val="00FC1160"/>
    <w:rsid w:val="00FC199A"/>
    <w:rsid w:val="00FC2FD7"/>
    <w:rsid w:val="00FC53AF"/>
    <w:rsid w:val="00FD460C"/>
    <w:rsid w:val="00FE3D77"/>
    <w:rsid w:val="00FE5113"/>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6D72D"/>
  <w15:chartTrackingRefBased/>
  <w15:docId w15:val="{D258C697-D14E-43C5-B26C-1EB0A13F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E4"/>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Heading1">
    <w:name w:val="heading 1"/>
    <w:next w:val="Normal"/>
    <w:link w:val="Heading1Char"/>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Heading2">
    <w:name w:val="heading 2"/>
    <w:basedOn w:val="Normal"/>
    <w:next w:val="Normal"/>
    <w:link w:val="Heading2Char"/>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61CD"/>
  </w:style>
  <w:style w:type="paragraph" w:styleId="Footer">
    <w:name w:val="footer"/>
    <w:basedOn w:val="Normal"/>
    <w:link w:val="FooterChar"/>
    <w:uiPriority w:val="99"/>
    <w:unhideWhenUsed/>
    <w:rsid w:val="007461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61CD"/>
  </w:style>
  <w:style w:type="paragraph" w:styleId="BalloonText">
    <w:name w:val="Balloon Text"/>
    <w:basedOn w:val="Normal"/>
    <w:link w:val="BalloonTextChar"/>
    <w:uiPriority w:val="99"/>
    <w:semiHidden/>
    <w:unhideWhenUsed/>
    <w:rsid w:val="0074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CD"/>
    <w:rPr>
      <w:rFonts w:ascii="Segoe UI" w:hAnsi="Segoe UI" w:cs="Segoe UI"/>
      <w:sz w:val="18"/>
      <w:szCs w:val="18"/>
    </w:rPr>
  </w:style>
  <w:style w:type="paragraph" w:styleId="ListParagraph">
    <w:name w:val="List Paragraph"/>
    <w:basedOn w:val="Normal"/>
    <w:uiPriority w:val="34"/>
    <w:qFormat/>
    <w:rsid w:val="00B90C95"/>
    <w:pPr>
      <w:ind w:left="720"/>
      <w:contextualSpacing/>
    </w:pPr>
  </w:style>
  <w:style w:type="character" w:customStyle="1" w:styleId="Heading1Char">
    <w:name w:val="Heading 1 Char"/>
    <w:basedOn w:val="DefaultParagraphFont"/>
    <w:link w:val="Heading1"/>
    <w:uiPriority w:val="9"/>
    <w:rsid w:val="00630305"/>
    <w:rPr>
      <w:rFonts w:ascii="Times New Roman" w:eastAsia="Times New Roman" w:hAnsi="Times New Roman" w:cs="Times New Roman"/>
      <w:color w:val="000000"/>
      <w:lang w:eastAsia="pl-PL"/>
    </w:rPr>
  </w:style>
  <w:style w:type="character" w:customStyle="1" w:styleId="Heading2Char">
    <w:name w:val="Heading 2 Char"/>
    <w:basedOn w:val="DefaultParagraphFont"/>
    <w:link w:val="Heading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yperlink">
    <w:name w:val="Hyperlink"/>
    <w:basedOn w:val="DefaultParagraphFont"/>
    <w:uiPriority w:val="99"/>
    <w:unhideWhenUsed/>
    <w:rsid w:val="00855F1B"/>
    <w:rPr>
      <w:color w:val="0563C1" w:themeColor="hyperlink"/>
      <w:u w:val="single"/>
    </w:rPr>
  </w:style>
  <w:style w:type="character" w:styleId="UnresolvedMention">
    <w:name w:val="Unresolved Mention"/>
    <w:basedOn w:val="DefaultParagraphFont"/>
    <w:uiPriority w:val="99"/>
    <w:semiHidden/>
    <w:unhideWhenUsed/>
    <w:rsid w:val="00855F1B"/>
    <w:rPr>
      <w:color w:val="605E5C"/>
      <w:shd w:val="clear" w:color="auto" w:fill="E1DFDD"/>
    </w:rPr>
  </w:style>
  <w:style w:type="paragraph" w:styleId="NormalWeb">
    <w:name w:val="Normal (Web)"/>
    <w:basedOn w:val="Normal"/>
    <w:uiPriority w:val="99"/>
    <w:rsid w:val="006A6DE4"/>
    <w:pPr>
      <w:spacing w:before="100" w:after="100" w:line="240" w:lineRule="auto"/>
      <w:ind w:left="0" w:right="0" w:firstLine="0"/>
      <w:jc w:val="left"/>
    </w:pPr>
    <w:rPr>
      <w:color w:val="auto"/>
      <w:sz w:val="24"/>
      <w:szCs w:val="20"/>
    </w:rPr>
  </w:style>
  <w:style w:type="paragraph" w:styleId="FootnoteText">
    <w:name w:val="footnote text"/>
    <w:basedOn w:val="Normal"/>
    <w:link w:val="FootnoteTextChar"/>
    <w:uiPriority w:val="99"/>
    <w:semiHidden/>
    <w:unhideWhenUsed/>
    <w:rsid w:val="00DE0994"/>
    <w:pPr>
      <w:spacing w:after="0" w:line="240" w:lineRule="auto"/>
      <w:ind w:left="0" w:right="0" w:firstLine="0"/>
      <w:jc w:val="left"/>
    </w:pPr>
    <w:rPr>
      <w:color w:val="auto"/>
      <w:sz w:val="20"/>
      <w:szCs w:val="20"/>
    </w:rPr>
  </w:style>
  <w:style w:type="character" w:customStyle="1" w:styleId="FootnoteTextChar">
    <w:name w:val="Footnote Text Char"/>
    <w:basedOn w:val="DefaultParagraphFont"/>
    <w:link w:val="FootnoteText"/>
    <w:uiPriority w:val="99"/>
    <w:semiHidden/>
    <w:rsid w:val="00DE0994"/>
    <w:rPr>
      <w:rFonts w:ascii="Times New Roman" w:eastAsia="Times New Roman" w:hAnsi="Times New Roman" w:cs="Times New Roman"/>
      <w:sz w:val="20"/>
      <w:szCs w:val="20"/>
      <w:lang w:eastAsia="pl-PL"/>
    </w:rPr>
  </w:style>
  <w:style w:type="paragraph" w:styleId="BodyText">
    <w:name w:val="Body Text"/>
    <w:basedOn w:val="Normal"/>
    <w:link w:val="BodyTextChar"/>
    <w:semiHidden/>
    <w:unhideWhenUsed/>
    <w:rsid w:val="00DE0994"/>
    <w:pPr>
      <w:widowControl w:val="0"/>
      <w:snapToGrid w:val="0"/>
      <w:spacing w:after="0" w:line="240" w:lineRule="auto"/>
      <w:ind w:left="0" w:right="0" w:firstLine="0"/>
      <w:jc w:val="center"/>
    </w:pPr>
    <w:rPr>
      <w:color w:val="auto"/>
      <w:sz w:val="24"/>
      <w:szCs w:val="20"/>
      <w:lang w:val="x-none" w:eastAsia="x-none"/>
    </w:rPr>
  </w:style>
  <w:style w:type="character" w:customStyle="1" w:styleId="BodyTextChar">
    <w:name w:val="Body Text Char"/>
    <w:basedOn w:val="DefaultParagraphFont"/>
    <w:link w:val="BodyText"/>
    <w:semiHidden/>
    <w:rsid w:val="00DE0994"/>
    <w:rPr>
      <w:rFonts w:ascii="Times New Roman" w:eastAsia="Times New Roman" w:hAnsi="Times New Roman" w:cs="Times New Roman"/>
      <w:sz w:val="24"/>
      <w:szCs w:val="20"/>
      <w:lang w:val="x-none" w:eastAsia="x-none"/>
    </w:rPr>
  </w:style>
  <w:style w:type="paragraph" w:customStyle="1" w:styleId="Akapitzlist1">
    <w:name w:val="Akapit z listą1"/>
    <w:basedOn w:val="Normal"/>
    <w:uiPriority w:val="99"/>
    <w:rsid w:val="00DE0994"/>
    <w:pPr>
      <w:suppressAutoHyphens/>
      <w:spacing w:after="0" w:line="276" w:lineRule="auto"/>
      <w:ind w:left="720" w:right="0" w:hanging="431"/>
      <w:jc w:val="left"/>
    </w:pPr>
    <w:rPr>
      <w:rFonts w:ascii="Calibri" w:hAnsi="Calibri"/>
      <w:color w:val="auto"/>
      <w:szCs w:val="24"/>
      <w:lang w:eastAsia="ar-SA"/>
    </w:rPr>
  </w:style>
  <w:style w:type="character" w:styleId="FootnoteReference">
    <w:name w:val="footnote reference"/>
    <w:uiPriority w:val="99"/>
    <w:semiHidden/>
    <w:unhideWhenUsed/>
    <w:rsid w:val="00DE09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385443639">
      <w:bodyDiv w:val="1"/>
      <w:marLeft w:val="0"/>
      <w:marRight w:val="0"/>
      <w:marTop w:val="0"/>
      <w:marBottom w:val="0"/>
      <w:divBdr>
        <w:top w:val="none" w:sz="0" w:space="0" w:color="auto"/>
        <w:left w:val="none" w:sz="0" w:space="0" w:color="auto"/>
        <w:bottom w:val="none" w:sz="0" w:space="0" w:color="auto"/>
        <w:right w:val="none" w:sz="0" w:space="0" w:color="auto"/>
      </w:divBdr>
      <w:divsChild>
        <w:div w:id="372925773">
          <w:marLeft w:val="0"/>
          <w:marRight w:val="0"/>
          <w:marTop w:val="0"/>
          <w:marBottom w:val="0"/>
          <w:divBdr>
            <w:top w:val="none" w:sz="0" w:space="0" w:color="auto"/>
            <w:left w:val="none" w:sz="0" w:space="0" w:color="auto"/>
            <w:bottom w:val="none" w:sz="0" w:space="0" w:color="auto"/>
            <w:right w:val="none" w:sz="0" w:space="0" w:color="auto"/>
          </w:divBdr>
        </w:div>
        <w:div w:id="865101685">
          <w:marLeft w:val="0"/>
          <w:marRight w:val="0"/>
          <w:marTop w:val="0"/>
          <w:marBottom w:val="0"/>
          <w:divBdr>
            <w:top w:val="none" w:sz="0" w:space="0" w:color="auto"/>
            <w:left w:val="none" w:sz="0" w:space="0" w:color="auto"/>
            <w:bottom w:val="none" w:sz="0" w:space="0" w:color="auto"/>
            <w:right w:val="none" w:sz="0" w:space="0" w:color="auto"/>
          </w:divBdr>
        </w:div>
      </w:divsChild>
    </w:div>
    <w:div w:id="16113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0D66CA9749BD4287098D5D485D1704" ma:contentTypeVersion="12" ma:contentTypeDescription="Create a new document." ma:contentTypeScope="" ma:versionID="1b9ee73d4b513f185beaaf9ba864c869">
  <xsd:schema xmlns:xsd="http://www.w3.org/2001/XMLSchema" xmlns:xs="http://www.w3.org/2001/XMLSchema" xmlns:p="http://schemas.microsoft.com/office/2006/metadata/properties" xmlns:ns2="8e2810d2-e612-4918-ae70-6e9b5b91ef00" xmlns:ns3="17e7e1bc-6e8e-420d-8ff7-78b28c12e8e0" targetNamespace="http://schemas.microsoft.com/office/2006/metadata/properties" ma:root="true" ma:fieldsID="1689e3f6a1ec0165d40f1677ad321959" ns2:_="" ns3:_="">
    <xsd:import namespace="8e2810d2-e612-4918-ae70-6e9b5b91ef00"/>
    <xsd:import namespace="17e7e1bc-6e8e-420d-8ff7-78b28c12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10d2-e612-4918-ae70-6e9b5b91e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7e1bc-6e8e-420d-8ff7-78b28c12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customXml/itemProps2.xml><?xml version="1.0" encoding="utf-8"?>
<ds:datastoreItem xmlns:ds="http://schemas.openxmlformats.org/officeDocument/2006/customXml" ds:itemID="{1EF5FE60-C5DF-47B4-BAB6-4AD05EBEE2DD}">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7e7e1bc-6e8e-420d-8ff7-78b28c12e8e0"/>
    <ds:schemaRef ds:uri="http://purl.org/dc/elements/1.1/"/>
    <ds:schemaRef ds:uri="8e2810d2-e612-4918-ae70-6e9b5b91ef0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DD4DAD8F-ED6C-47CB-A2C2-8F84010C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10d2-e612-4918-ae70-6e9b5b91ef00"/>
    <ds:schemaRef ds:uri="17e7e1bc-6e8e-420d-8ff7-78b28c12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2284</Words>
  <Characters>13024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Daria Suwała</cp:lastModifiedBy>
  <cp:revision>72</cp:revision>
  <dcterms:created xsi:type="dcterms:W3CDTF">2021-04-07T20:59:00Z</dcterms:created>
  <dcterms:modified xsi:type="dcterms:W3CDTF">2021-05-21T14:31:00Z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0x010100AD0D66CA9749BD4287098D5D485D1704</vt:lpwstr>
  </property>
</Properties>
</file>