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4C2FD1BA" w:rsidR="009F7814" w:rsidRPr="004F438F" w:rsidRDefault="00C303C6" w:rsidP="004F438F">
      <w:pPr>
        <w:shd w:val="clear" w:color="auto" w:fill="C00000"/>
        <w:tabs>
          <w:tab w:val="left" w:pos="0"/>
        </w:tabs>
        <w:spacing w:after="0" w:line="271" w:lineRule="auto"/>
        <w:jc w:val="center"/>
        <w:rPr>
          <w:rFonts w:ascii="Source Sans Pro" w:hAnsi="Source Sans Pro" w:cstheme="minorHAnsi"/>
          <w:b/>
          <w:spacing w:val="20"/>
          <w:sz w:val="18"/>
          <w:szCs w:val="18"/>
        </w:rPr>
      </w:pPr>
      <w:r w:rsidRPr="004F438F">
        <w:rPr>
          <w:rFonts w:ascii="Source Sans Pro" w:hAnsi="Source Sans Pro" w:cstheme="minorHAnsi"/>
          <w:b/>
          <w:spacing w:val="20"/>
          <w:sz w:val="18"/>
          <w:szCs w:val="18"/>
        </w:rPr>
        <w:t>PROJEKTOWANE POSTANOWNIENIA UMOWY</w:t>
      </w:r>
    </w:p>
    <w:p w14:paraId="776933E8" w14:textId="77777777" w:rsidR="009F7814" w:rsidRPr="004F438F" w:rsidRDefault="009F7814" w:rsidP="004F438F">
      <w:pPr>
        <w:spacing w:after="0" w:line="271" w:lineRule="auto"/>
        <w:rPr>
          <w:rFonts w:ascii="Source Sans Pro" w:hAnsi="Source Sans Pro" w:cstheme="minorHAnsi"/>
          <w:sz w:val="18"/>
          <w:szCs w:val="18"/>
        </w:rPr>
      </w:pPr>
    </w:p>
    <w:p w14:paraId="359D0191" w14:textId="16CA1FEF" w:rsidR="00C22813" w:rsidRPr="004F438F" w:rsidRDefault="00C22813" w:rsidP="004F438F">
      <w:pPr>
        <w:spacing w:after="0" w:line="271" w:lineRule="auto"/>
        <w:jc w:val="both"/>
        <w:rPr>
          <w:rFonts w:ascii="Source Sans Pro" w:hAnsi="Source Sans Pro" w:cstheme="minorHAnsi"/>
          <w:sz w:val="18"/>
          <w:szCs w:val="18"/>
          <w:lang w:val="x-none"/>
        </w:rPr>
      </w:pPr>
      <w:r w:rsidRPr="004F438F">
        <w:rPr>
          <w:rFonts w:ascii="Source Sans Pro" w:hAnsi="Source Sans Pro" w:cstheme="minorHAnsi"/>
          <w:sz w:val="18"/>
          <w:szCs w:val="18"/>
          <w:lang w:val="x-none"/>
        </w:rPr>
        <w:t>W dniu ……………. w wyniku przeprowadzonego postępowania o udzie</w:t>
      </w:r>
      <w:r w:rsidR="00B0142E" w:rsidRPr="004F438F">
        <w:rPr>
          <w:rFonts w:ascii="Source Sans Pro" w:hAnsi="Source Sans Pro" w:cstheme="minorHAnsi"/>
          <w:sz w:val="18"/>
          <w:szCs w:val="18"/>
          <w:lang w:val="x-none"/>
        </w:rPr>
        <w:t>lenie zamówienia publicznego, w</w:t>
      </w:r>
      <w:r w:rsidR="00B0142E" w:rsidRPr="004F438F">
        <w:rPr>
          <w:rFonts w:ascii="Source Sans Pro" w:hAnsi="Source Sans Pro" w:cstheme="minorHAnsi"/>
          <w:sz w:val="18"/>
          <w:szCs w:val="18"/>
        </w:rPr>
        <w:t> </w:t>
      </w:r>
      <w:r w:rsidRPr="004F438F">
        <w:rPr>
          <w:rFonts w:ascii="Source Sans Pro" w:hAnsi="Source Sans Pro" w:cstheme="minorHAnsi"/>
          <w:sz w:val="18"/>
          <w:szCs w:val="18"/>
          <w:lang w:val="x-none"/>
        </w:rPr>
        <w:t xml:space="preserve">trybie </w:t>
      </w:r>
      <w:r w:rsidR="00737EFE" w:rsidRPr="004F438F">
        <w:rPr>
          <w:rFonts w:ascii="Source Sans Pro" w:hAnsi="Source Sans Pro" w:cstheme="minorHAnsi"/>
          <w:sz w:val="18"/>
          <w:szCs w:val="18"/>
        </w:rPr>
        <w:t>podstawowym</w:t>
      </w:r>
      <w:r w:rsidRPr="004F438F">
        <w:rPr>
          <w:rFonts w:ascii="Source Sans Pro" w:hAnsi="Source Sans Pro" w:cstheme="minorHAnsi"/>
          <w:sz w:val="18"/>
          <w:szCs w:val="18"/>
          <w:lang w:val="x-none"/>
        </w:rPr>
        <w:t xml:space="preserve">, o którym stanowi </w:t>
      </w:r>
      <w:r w:rsidR="005E1D03" w:rsidRPr="004F438F">
        <w:rPr>
          <w:rFonts w:ascii="Source Sans Pro" w:hAnsi="Source Sans Pro" w:cs="Calibri"/>
          <w:sz w:val="18"/>
          <w:szCs w:val="18"/>
          <w:highlight w:val="yellow"/>
        </w:rPr>
        <w:t>art. 275 ust. 1 z dnia 11 września 2019</w:t>
      </w:r>
      <w:r w:rsidR="005E1D03" w:rsidRPr="004F438F">
        <w:rPr>
          <w:rFonts w:ascii="Source Sans Pro" w:hAnsi="Source Sans Pro" w:cs="Calibri"/>
          <w:sz w:val="18"/>
          <w:szCs w:val="18"/>
        </w:rPr>
        <w:t xml:space="preserve"> r. - Prawo zamówień publicznych (Dz. U. z 202</w:t>
      </w:r>
      <w:r w:rsidR="00306802" w:rsidRPr="004F438F">
        <w:rPr>
          <w:rFonts w:ascii="Source Sans Pro" w:hAnsi="Source Sans Pro" w:cs="Calibri"/>
          <w:sz w:val="18"/>
          <w:szCs w:val="18"/>
        </w:rPr>
        <w:t>3</w:t>
      </w:r>
      <w:r w:rsidR="005E1D03" w:rsidRPr="004F438F">
        <w:rPr>
          <w:rFonts w:ascii="Source Sans Pro" w:hAnsi="Source Sans Pro" w:cs="Calibri"/>
          <w:sz w:val="18"/>
          <w:szCs w:val="18"/>
        </w:rPr>
        <w:t xml:space="preserve"> r. poz. 1</w:t>
      </w:r>
      <w:r w:rsidR="00306802" w:rsidRPr="004F438F">
        <w:rPr>
          <w:rFonts w:ascii="Source Sans Pro" w:hAnsi="Source Sans Pro" w:cs="Calibri"/>
          <w:sz w:val="18"/>
          <w:szCs w:val="18"/>
        </w:rPr>
        <w:t>605</w:t>
      </w:r>
      <w:r w:rsidR="005E1D03" w:rsidRPr="004F438F">
        <w:rPr>
          <w:rFonts w:ascii="Source Sans Pro" w:hAnsi="Source Sans Pro" w:cs="Calibri"/>
          <w:sz w:val="18"/>
          <w:szCs w:val="18"/>
        </w:rPr>
        <w:t xml:space="preserve"> ze zm.) </w:t>
      </w:r>
      <w:r w:rsidRPr="004F438F">
        <w:rPr>
          <w:rFonts w:ascii="Source Sans Pro" w:hAnsi="Source Sans Pro" w:cstheme="minorHAnsi"/>
          <w:sz w:val="18"/>
          <w:szCs w:val="18"/>
          <w:lang w:val="x-none"/>
        </w:rPr>
        <w:t>–nr postępo</w:t>
      </w:r>
      <w:r w:rsidR="008F5432" w:rsidRPr="004F438F">
        <w:rPr>
          <w:rFonts w:ascii="Source Sans Pro" w:hAnsi="Source Sans Pro" w:cstheme="minorHAnsi"/>
          <w:sz w:val="18"/>
          <w:szCs w:val="18"/>
          <w:lang w:val="x-none"/>
        </w:rPr>
        <w:t xml:space="preserve">wania </w:t>
      </w:r>
      <w:r w:rsidR="009B17B1">
        <w:rPr>
          <w:rFonts w:ascii="Source Sans Pro" w:hAnsi="Source Sans Pro" w:cstheme="minorHAnsi"/>
          <w:color w:val="0D0D0D"/>
          <w:sz w:val="16"/>
          <w:szCs w:val="16"/>
        </w:rPr>
        <w:t xml:space="preserve">F2.200.36.2023 </w:t>
      </w:r>
      <w:r w:rsidR="008F5432" w:rsidRPr="004F438F">
        <w:rPr>
          <w:rFonts w:ascii="Source Sans Pro" w:hAnsi="Source Sans Pro" w:cstheme="minorHAnsi"/>
          <w:sz w:val="18"/>
          <w:szCs w:val="18"/>
          <w:lang w:val="x-none"/>
        </w:rPr>
        <w:t xml:space="preserve">została zawarta </w:t>
      </w:r>
      <w:r w:rsidR="008F5432" w:rsidRPr="004F438F">
        <w:rPr>
          <w:rFonts w:ascii="Source Sans Pro" w:hAnsi="Source Sans Pro" w:cstheme="minorHAnsi"/>
          <w:sz w:val="18"/>
          <w:szCs w:val="18"/>
        </w:rPr>
        <w:t>U</w:t>
      </w:r>
      <w:r w:rsidRPr="004F438F">
        <w:rPr>
          <w:rFonts w:ascii="Source Sans Pro" w:hAnsi="Source Sans Pro" w:cstheme="minorHAnsi"/>
          <w:sz w:val="18"/>
          <w:szCs w:val="18"/>
          <w:lang w:val="x-none"/>
        </w:rPr>
        <w:t>mowa pomiędzy:</w:t>
      </w:r>
    </w:p>
    <w:p w14:paraId="0A649626" w14:textId="77777777" w:rsidR="009F7814" w:rsidRPr="004F438F" w:rsidRDefault="009F7814" w:rsidP="004F438F">
      <w:pPr>
        <w:spacing w:after="0" w:line="271" w:lineRule="auto"/>
        <w:ind w:right="-1"/>
        <w:rPr>
          <w:rFonts w:ascii="Source Sans Pro" w:hAnsi="Source Sans Pro" w:cstheme="minorHAnsi"/>
          <w:b/>
          <w:sz w:val="18"/>
          <w:szCs w:val="18"/>
          <w:highlight w:val="yellow"/>
        </w:rPr>
      </w:pPr>
    </w:p>
    <w:p w14:paraId="4FE0D51E" w14:textId="77777777" w:rsidR="009F7814" w:rsidRPr="004F438F" w:rsidRDefault="009F7814" w:rsidP="004F438F">
      <w:pPr>
        <w:spacing w:after="0" w:line="271" w:lineRule="auto"/>
        <w:ind w:right="-1"/>
        <w:rPr>
          <w:rFonts w:ascii="Source Sans Pro" w:hAnsi="Source Sans Pro" w:cs="Calibri"/>
          <w:b/>
          <w:sz w:val="18"/>
          <w:szCs w:val="18"/>
        </w:rPr>
      </w:pPr>
      <w:r w:rsidRPr="004F438F">
        <w:rPr>
          <w:rFonts w:ascii="Source Sans Pro" w:hAnsi="Source Sans Pro" w:cs="Calibri"/>
          <w:b/>
          <w:sz w:val="18"/>
          <w:szCs w:val="18"/>
        </w:rPr>
        <w:t>Zamawiającym:</w:t>
      </w:r>
    </w:p>
    <w:p w14:paraId="2150A7DC" w14:textId="77777777" w:rsidR="00562D94" w:rsidRPr="004F438F" w:rsidRDefault="00562D94" w:rsidP="004F438F">
      <w:pPr>
        <w:spacing w:after="0" w:line="271" w:lineRule="auto"/>
        <w:rPr>
          <w:rFonts w:ascii="Source Sans Pro" w:hAnsi="Source Sans Pro" w:cstheme="minorHAnsi"/>
          <w:b/>
          <w:bCs/>
          <w:sz w:val="18"/>
          <w:szCs w:val="18"/>
        </w:rPr>
      </w:pPr>
      <w:r w:rsidRPr="004F438F">
        <w:rPr>
          <w:rFonts w:ascii="Source Sans Pro" w:hAnsi="Source Sans Pro" w:cstheme="minorHAnsi"/>
          <w:b/>
          <w:bCs/>
          <w:sz w:val="18"/>
          <w:szCs w:val="18"/>
        </w:rPr>
        <w:t>Uniwersytet Ekonomiczny w Krakowie; ul. Rakowicka 27; 31-510 Kraków; Regon: 000001519; NIP: 675-000-63-46.</w:t>
      </w:r>
    </w:p>
    <w:p w14:paraId="05F70781" w14:textId="77777777" w:rsidR="00E42474" w:rsidRPr="004F438F" w:rsidRDefault="00E42474" w:rsidP="004F438F">
      <w:pPr>
        <w:spacing w:after="0" w:line="271" w:lineRule="auto"/>
        <w:rPr>
          <w:rFonts w:ascii="Source Sans Pro" w:hAnsi="Source Sans Pro" w:cstheme="minorHAnsi"/>
          <w:b/>
          <w:sz w:val="18"/>
          <w:szCs w:val="18"/>
        </w:rPr>
      </w:pPr>
    </w:p>
    <w:p w14:paraId="33E48510" w14:textId="60D18CD4" w:rsidR="004F438F" w:rsidRPr="004F438F" w:rsidRDefault="008E6167" w:rsidP="004F438F">
      <w:pPr>
        <w:spacing w:after="0" w:line="271" w:lineRule="auto"/>
        <w:rPr>
          <w:rFonts w:ascii="Source Sans Pro" w:hAnsi="Source Sans Pro" w:cstheme="minorHAnsi"/>
          <w:smallCaps/>
          <w:sz w:val="18"/>
          <w:szCs w:val="18"/>
        </w:rPr>
      </w:pPr>
      <w:r w:rsidRPr="004F438F">
        <w:rPr>
          <w:rFonts w:ascii="Source Sans Pro" w:hAnsi="Source Sans Pro" w:cstheme="minorHAnsi"/>
          <w:smallCap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AA0D3BD" w14:textId="77777777" w:rsidR="009F7814" w:rsidRPr="004F438F" w:rsidRDefault="009F7814" w:rsidP="004F438F">
      <w:pPr>
        <w:spacing w:after="0" w:line="271" w:lineRule="auto"/>
        <w:rPr>
          <w:rFonts w:ascii="Source Sans Pro" w:eastAsia="TTE18B7350t00" w:hAnsi="Source Sans Pro" w:cstheme="minorHAnsi"/>
          <w:b/>
          <w:sz w:val="18"/>
          <w:szCs w:val="18"/>
        </w:rPr>
      </w:pPr>
    </w:p>
    <w:p w14:paraId="46E7D958" w14:textId="77777777" w:rsidR="009F7814" w:rsidRPr="004F438F" w:rsidRDefault="009F7814" w:rsidP="004F438F">
      <w:pPr>
        <w:spacing w:after="0" w:line="271" w:lineRule="auto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 xml:space="preserve">a: </w:t>
      </w:r>
    </w:p>
    <w:p w14:paraId="4789DD16" w14:textId="77777777" w:rsidR="009F7814" w:rsidRPr="004F438F" w:rsidRDefault="009F7814" w:rsidP="004F438F">
      <w:pPr>
        <w:spacing w:after="0" w:line="271" w:lineRule="auto"/>
        <w:rPr>
          <w:rFonts w:ascii="Source Sans Pro" w:hAnsi="Source Sans Pro" w:cstheme="minorHAnsi"/>
          <w:b/>
          <w:sz w:val="18"/>
          <w:szCs w:val="18"/>
        </w:rPr>
      </w:pPr>
    </w:p>
    <w:p w14:paraId="0EF35FD9" w14:textId="77777777" w:rsidR="009F7814" w:rsidRPr="004F438F" w:rsidRDefault="009F7814" w:rsidP="004F438F">
      <w:pPr>
        <w:spacing w:after="0" w:line="271" w:lineRule="auto"/>
        <w:rPr>
          <w:rFonts w:ascii="Source Sans Pro" w:hAnsi="Source Sans Pro" w:cstheme="minorHAnsi"/>
          <w:b/>
          <w:bCs/>
          <w:sz w:val="18"/>
          <w:szCs w:val="18"/>
        </w:rPr>
      </w:pPr>
      <w:r w:rsidRPr="004F438F">
        <w:rPr>
          <w:rFonts w:ascii="Source Sans Pro" w:hAnsi="Source Sans Pro" w:cstheme="minorHAnsi"/>
          <w:b/>
          <w:bCs/>
          <w:sz w:val="18"/>
          <w:szCs w:val="18"/>
        </w:rPr>
        <w:t>Wykonawcą:</w:t>
      </w:r>
    </w:p>
    <w:p w14:paraId="29B0CCEB" w14:textId="43ECCADF" w:rsidR="009F7814" w:rsidRPr="004F438F" w:rsidRDefault="009F7814" w:rsidP="004F438F">
      <w:pPr>
        <w:spacing w:after="0" w:line="271" w:lineRule="auto"/>
        <w:jc w:val="both"/>
        <w:rPr>
          <w:rFonts w:ascii="Source Sans Pro" w:hAnsi="Source Sans Pro" w:cstheme="minorHAnsi"/>
          <w:bCs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……………………….………………………………………..…………………………………...........................</w:t>
      </w:r>
      <w:r w:rsidR="00B0142E" w:rsidRPr="004F438F">
        <w:rPr>
          <w:rFonts w:ascii="Source Sans Pro" w:hAnsi="Source Sans Pro" w:cstheme="minorHAnsi"/>
          <w:bCs/>
          <w:sz w:val="18"/>
          <w:szCs w:val="18"/>
        </w:rPr>
        <w:t>...............................</w:t>
      </w:r>
      <w:r w:rsidRPr="004F438F">
        <w:rPr>
          <w:rFonts w:ascii="Source Sans Pro" w:hAnsi="Source Sans Pro" w:cstheme="minorHAnsi"/>
          <w:bCs/>
          <w:sz w:val="18"/>
          <w:szCs w:val="18"/>
        </w:rPr>
        <w:t>,</w:t>
      </w:r>
    </w:p>
    <w:p w14:paraId="7EB218FA" w14:textId="49126510" w:rsidR="009F7814" w:rsidRPr="004F438F" w:rsidRDefault="009F7814" w:rsidP="004F438F">
      <w:pPr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z siedzibą w </w:t>
      </w:r>
      <w:r w:rsidRPr="004F438F">
        <w:rPr>
          <w:rFonts w:ascii="Source Sans Pro" w:hAnsi="Source Sans Pro" w:cstheme="minorHAnsi"/>
          <w:bCs/>
          <w:sz w:val="18"/>
          <w:szCs w:val="18"/>
        </w:rPr>
        <w:t>.................................................................................</w:t>
      </w:r>
      <w:r w:rsidR="00B0142E" w:rsidRPr="004F438F">
        <w:rPr>
          <w:rFonts w:ascii="Source Sans Pro" w:hAnsi="Source Sans Pro" w:cstheme="minorHAnsi"/>
          <w:bCs/>
          <w:sz w:val="18"/>
          <w:szCs w:val="18"/>
        </w:rPr>
        <w:t>.......</w:t>
      </w:r>
      <w:r w:rsidRPr="004F438F">
        <w:rPr>
          <w:rFonts w:ascii="Source Sans Pro" w:hAnsi="Source Sans Pro" w:cstheme="minorHAnsi"/>
          <w:bCs/>
          <w:sz w:val="18"/>
          <w:szCs w:val="18"/>
        </w:rPr>
        <w:t>.................</w:t>
      </w:r>
      <w:r w:rsidRPr="004F438F">
        <w:rPr>
          <w:rFonts w:ascii="Source Sans Pro" w:hAnsi="Source Sans Pro" w:cstheme="minorHAnsi"/>
          <w:sz w:val="18"/>
          <w:szCs w:val="18"/>
        </w:rPr>
        <w:t>,</w:t>
      </w:r>
      <w:r w:rsidRPr="004F438F">
        <w:rPr>
          <w:rFonts w:ascii="Source Sans Pro" w:hAnsi="Source Sans Pro" w:cstheme="minorHAnsi"/>
          <w:bCs/>
          <w:sz w:val="18"/>
          <w:szCs w:val="18"/>
        </w:rPr>
        <w:t xml:space="preserve"> </w:t>
      </w:r>
      <w:r w:rsidRPr="004F438F">
        <w:rPr>
          <w:rFonts w:ascii="Source Sans Pro" w:hAnsi="Source Sans Pro" w:cstheme="minorHAnsi"/>
          <w:sz w:val="18"/>
          <w:szCs w:val="18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4F438F" w:rsidRDefault="009F7814" w:rsidP="004F438F">
      <w:pPr>
        <w:spacing w:after="0" w:line="271" w:lineRule="auto"/>
        <w:rPr>
          <w:rFonts w:ascii="Source Sans Pro" w:hAnsi="Source Sans Pro" w:cstheme="minorHAnsi"/>
          <w:b/>
          <w:smallCaps/>
          <w:sz w:val="18"/>
          <w:szCs w:val="18"/>
        </w:rPr>
      </w:pPr>
    </w:p>
    <w:p w14:paraId="56213BCB" w14:textId="62148EEF" w:rsidR="009F7814" w:rsidRPr="004F438F" w:rsidRDefault="009F7814" w:rsidP="004F438F">
      <w:pPr>
        <w:spacing w:after="0" w:line="271" w:lineRule="auto"/>
        <w:rPr>
          <w:rFonts w:ascii="Source Sans Pro" w:hAnsi="Source Sans Pro" w:cstheme="minorHAnsi"/>
          <w:smallCaps/>
          <w:sz w:val="18"/>
          <w:szCs w:val="18"/>
        </w:rPr>
      </w:pPr>
      <w:r w:rsidRPr="004F438F">
        <w:rPr>
          <w:rFonts w:ascii="Source Sans Pro" w:hAnsi="Source Sans Pro" w:cstheme="minorHAnsi"/>
          <w:smallCaps/>
          <w:sz w:val="18"/>
          <w:szCs w:val="18"/>
        </w:rPr>
        <w:t>…………………………………………………………………………………………</w:t>
      </w:r>
      <w:r w:rsidR="00B0142E" w:rsidRPr="004F438F">
        <w:rPr>
          <w:rFonts w:ascii="Source Sans Pro" w:hAnsi="Source Sans Pro" w:cstheme="minorHAnsi"/>
          <w:smallCaps/>
          <w:sz w:val="18"/>
          <w:szCs w:val="18"/>
        </w:rPr>
        <w:t>…………………………………………………</w:t>
      </w:r>
    </w:p>
    <w:p w14:paraId="1418CC28" w14:textId="77777777" w:rsidR="009F7814" w:rsidRPr="004F438F" w:rsidRDefault="009F7814" w:rsidP="004F438F">
      <w:pPr>
        <w:spacing w:after="0" w:line="271" w:lineRule="auto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zwanymi dalej łącznie „Stronami”, a każda z nich z osobna „Stroną”,</w:t>
      </w:r>
    </w:p>
    <w:p w14:paraId="165CE743" w14:textId="77777777" w:rsidR="009F7814" w:rsidRPr="004F438F" w:rsidRDefault="009F7814" w:rsidP="004F438F">
      <w:pPr>
        <w:tabs>
          <w:tab w:val="left" w:pos="2460"/>
        </w:tabs>
        <w:spacing w:after="0" w:line="271" w:lineRule="auto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o następującej treści:</w:t>
      </w:r>
      <w:r w:rsidRPr="004F438F">
        <w:rPr>
          <w:rFonts w:ascii="Source Sans Pro" w:hAnsi="Source Sans Pro" w:cstheme="minorHAnsi"/>
          <w:sz w:val="18"/>
          <w:szCs w:val="18"/>
        </w:rPr>
        <w:tab/>
      </w:r>
    </w:p>
    <w:p w14:paraId="2807ECDA" w14:textId="77777777" w:rsidR="00181C69" w:rsidRPr="004F438F" w:rsidRDefault="00181C69" w:rsidP="004F438F">
      <w:pPr>
        <w:tabs>
          <w:tab w:val="left" w:pos="2460"/>
        </w:tabs>
        <w:spacing w:after="0" w:line="271" w:lineRule="auto"/>
        <w:rPr>
          <w:rFonts w:ascii="Source Sans Pro" w:hAnsi="Source Sans Pro" w:cstheme="minorHAnsi"/>
          <w:sz w:val="18"/>
          <w:szCs w:val="18"/>
        </w:rPr>
      </w:pPr>
    </w:p>
    <w:p w14:paraId="020A65FA" w14:textId="77777777" w:rsidR="009F7814" w:rsidRPr="004F438F" w:rsidRDefault="009F7814" w:rsidP="004F438F">
      <w:pPr>
        <w:pStyle w:val="Tekstpodstawowywcity"/>
        <w:spacing w:after="0" w:line="271" w:lineRule="auto"/>
        <w:ind w:left="426" w:hanging="426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1.</w:t>
      </w:r>
    </w:p>
    <w:p w14:paraId="63F6CFAE" w14:textId="77777777" w:rsidR="009F7814" w:rsidRPr="004F438F" w:rsidRDefault="009F7814" w:rsidP="004F438F">
      <w:pPr>
        <w:pStyle w:val="Tekstpodstawowywcity"/>
        <w:spacing w:after="0" w:line="271" w:lineRule="auto"/>
        <w:ind w:left="426" w:hanging="426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Przedmiot i zakres Umowy</w:t>
      </w:r>
    </w:p>
    <w:p w14:paraId="52A3766A" w14:textId="6A8C3CCF" w:rsidR="00C84C6B" w:rsidRPr="004F438F" w:rsidRDefault="00C84C6B" w:rsidP="004F438F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i/>
          <w:iCs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Przedmiotem Umowy jest wykonanie przez Wykonawcę</w:t>
      </w:r>
      <w:r w:rsidRPr="004F438F">
        <w:rPr>
          <w:rFonts w:ascii="Source Sans Pro" w:hAnsi="Source Sans Pro" w:cstheme="minorHAnsi"/>
          <w:b/>
          <w:bCs/>
          <w:sz w:val="18"/>
          <w:szCs w:val="18"/>
        </w:rPr>
        <w:t xml:space="preserve">  </w:t>
      </w:r>
      <w:bookmarkStart w:id="0" w:name="_Hlk150344969"/>
      <w:r w:rsidRPr="004F438F">
        <w:rPr>
          <w:rFonts w:ascii="Source Sans Pro" w:hAnsi="Source Sans Pro" w:cstheme="minorHAnsi"/>
          <w:b/>
          <w:bCs/>
          <w:i/>
          <w:iCs/>
          <w:sz w:val="18"/>
          <w:szCs w:val="18"/>
        </w:rPr>
        <w:t xml:space="preserve">Świadczenia usług kompleksowego  ubezpieczenia mienia, odpowiedzialności cywilnej oraz floty pojazdów </w:t>
      </w:r>
      <w:r w:rsidRPr="004F438F">
        <w:rPr>
          <w:rFonts w:ascii="Source Sans Pro" w:hAnsi="Source Sans Pro" w:cstheme="minorHAnsi"/>
          <w:b/>
          <w:bCs/>
          <w:i/>
          <w:iCs/>
          <w:kern w:val="2"/>
          <w:sz w:val="18"/>
          <w:szCs w:val="18"/>
          <w:lang w:eastAsia="zh-CN"/>
        </w:rPr>
        <w:t xml:space="preserve">Uniwersytetu Ekonomicznego w Krakowie </w:t>
      </w:r>
      <w:r w:rsidRPr="004F438F">
        <w:rPr>
          <w:rFonts w:ascii="Source Sans Pro" w:hAnsi="Source Sans Pro" w:cstheme="minorHAnsi"/>
          <w:sz w:val="18"/>
          <w:szCs w:val="18"/>
        </w:rPr>
        <w:t>w zakresie</w:t>
      </w:r>
      <w:r w:rsidR="000131E9" w:rsidRPr="004F438F">
        <w:rPr>
          <w:rFonts w:ascii="Source Sans Pro" w:hAnsi="Source Sans Pro" w:cstheme="minorHAnsi"/>
          <w:sz w:val="18"/>
          <w:szCs w:val="18"/>
        </w:rPr>
        <w:t xml:space="preserve"> ubezpieczeń komunikacyjnych</w:t>
      </w:r>
      <w:r w:rsidRPr="004F438F">
        <w:rPr>
          <w:rFonts w:ascii="Source Sans Pro" w:hAnsi="Source Sans Pro" w:cstheme="minorHAnsi"/>
          <w:sz w:val="18"/>
          <w:szCs w:val="18"/>
        </w:rPr>
        <w:t>:</w:t>
      </w:r>
      <w:bookmarkEnd w:id="0"/>
    </w:p>
    <w:p w14:paraId="73A25F71" w14:textId="3BFFEE1F" w:rsidR="00845838" w:rsidRPr="004F438F" w:rsidRDefault="00845838" w:rsidP="004F438F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1.1. Ubezpieczenia Odpowiedzialności Cywilnej Posiadaczy Pojazdów Mechanicznych</w:t>
      </w:r>
    </w:p>
    <w:p w14:paraId="645EF2B3" w14:textId="386D002F" w:rsidR="00845838" w:rsidRPr="004F438F" w:rsidRDefault="00845838" w:rsidP="004F438F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1.2. Ubezpieczenia Auto-Casco</w:t>
      </w:r>
    </w:p>
    <w:p w14:paraId="48ACCB70" w14:textId="442677A5" w:rsidR="00845838" w:rsidRPr="004F438F" w:rsidRDefault="00845838" w:rsidP="004F438F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1.3.Ubezpieczenie Następstw Nieszczęśliwych Wypadków</w:t>
      </w:r>
    </w:p>
    <w:p w14:paraId="12C8C558" w14:textId="4DD62101" w:rsidR="00845838" w:rsidRPr="004F438F" w:rsidRDefault="00845838" w:rsidP="004F438F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1.4. Ubezpieczenie Assistance.</w:t>
      </w:r>
    </w:p>
    <w:p w14:paraId="679FD17E" w14:textId="515F917B" w:rsidR="009F7814" w:rsidRPr="004F438F" w:rsidRDefault="009F7814" w:rsidP="004F438F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Zakres odpowiedzialności Wykonawcy, przedmiot ubezpieczenia i inne warunki umowy ubezpieczenia zostały określone w Specyfikacji Waru</w:t>
      </w:r>
      <w:r w:rsidR="00C22813" w:rsidRPr="004F438F">
        <w:rPr>
          <w:rFonts w:ascii="Source Sans Pro" w:hAnsi="Source Sans Pro" w:cstheme="minorHAnsi"/>
          <w:sz w:val="18"/>
          <w:szCs w:val="18"/>
        </w:rPr>
        <w:t>nków Zamówienia (zwanej dalej S</w:t>
      </w:r>
      <w:r w:rsidR="00B0142E" w:rsidRPr="004F438F">
        <w:rPr>
          <w:rFonts w:ascii="Source Sans Pro" w:hAnsi="Source Sans Pro" w:cstheme="minorHAnsi"/>
          <w:sz w:val="18"/>
          <w:szCs w:val="18"/>
        </w:rPr>
        <w:t>WZ) i </w:t>
      </w:r>
      <w:r w:rsidRPr="004F438F">
        <w:rPr>
          <w:rFonts w:ascii="Source Sans Pro" w:hAnsi="Source Sans Pro" w:cstheme="minorHAnsi"/>
          <w:sz w:val="18"/>
          <w:szCs w:val="18"/>
        </w:rPr>
        <w:t>złożonym przez Wykonawcę Formularzu ofertowym (zwanym dalej Ofertą Wykonawcy), które stanowią integralną część Umowy.</w:t>
      </w:r>
    </w:p>
    <w:p w14:paraId="58B57B19" w14:textId="77777777" w:rsidR="00E3714F" w:rsidRPr="004F438F" w:rsidRDefault="009F7814" w:rsidP="004F438F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Wykonawca zobowiązuje się wykonywać przedmiot Umowy zgodnie z warunkami określonym</w:t>
      </w:r>
      <w:r w:rsidR="00B0142E" w:rsidRPr="004F438F">
        <w:rPr>
          <w:rFonts w:ascii="Source Sans Pro" w:hAnsi="Source Sans Pro" w:cstheme="minorHAnsi"/>
          <w:sz w:val="18"/>
          <w:szCs w:val="18"/>
        </w:rPr>
        <w:t>i w </w:t>
      </w:r>
      <w:r w:rsidR="009B3AFA" w:rsidRPr="004F438F">
        <w:rPr>
          <w:rFonts w:ascii="Source Sans Pro" w:hAnsi="Source Sans Pro" w:cstheme="minorHAnsi"/>
          <w:sz w:val="18"/>
          <w:szCs w:val="18"/>
        </w:rPr>
        <w:t>S</w:t>
      </w:r>
      <w:r w:rsidRPr="004F438F">
        <w:rPr>
          <w:rFonts w:ascii="Source Sans Pro" w:hAnsi="Source Sans Pro" w:cstheme="minorHAnsi"/>
          <w:sz w:val="18"/>
          <w:szCs w:val="18"/>
        </w:rPr>
        <w:t>WZ oraz Ofercie Wykonawcy.</w:t>
      </w:r>
    </w:p>
    <w:p w14:paraId="38B0165F" w14:textId="14D30A62" w:rsidR="00E3714F" w:rsidRPr="004F438F" w:rsidRDefault="00E3714F" w:rsidP="004F438F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Wykonawca oświadcza, iż jest mu znany, w momencie zawierania umowy ubezpieczenia, stan zabezpieczeń przeciwkradzieżowych</w:t>
      </w:r>
      <w:r w:rsidR="00845838" w:rsidRPr="004F438F">
        <w:rPr>
          <w:rFonts w:ascii="Source Sans Pro" w:hAnsi="Source Sans Pro" w:cstheme="minorHAnsi"/>
          <w:sz w:val="18"/>
          <w:szCs w:val="18"/>
        </w:rPr>
        <w:t xml:space="preserve"> zamontowanych w pojazdach</w:t>
      </w:r>
      <w:r w:rsidRPr="004F438F">
        <w:rPr>
          <w:rFonts w:ascii="Source Sans Pro" w:hAnsi="Source Sans Pro" w:cstheme="minorHAnsi"/>
          <w:sz w:val="18"/>
          <w:szCs w:val="18"/>
        </w:rPr>
        <w:t xml:space="preserve"> </w:t>
      </w:r>
      <w:r w:rsidR="00845838" w:rsidRPr="004F438F">
        <w:rPr>
          <w:rFonts w:ascii="Source Sans Pro" w:hAnsi="Source Sans Pro" w:cstheme="minorHAnsi"/>
          <w:sz w:val="18"/>
          <w:szCs w:val="18"/>
        </w:rPr>
        <w:t>,</w:t>
      </w:r>
      <w:r w:rsidRPr="004F438F">
        <w:rPr>
          <w:rFonts w:ascii="Source Sans Pro" w:hAnsi="Source Sans Pro" w:cstheme="minorHAnsi"/>
          <w:sz w:val="18"/>
          <w:szCs w:val="18"/>
        </w:rPr>
        <w:t>uznaje je za wystarczające i nie będzie powoływał się na zapisy OWU dotyczące minimalnych wymogów dotyczących zabezpieczeń, o ile stan ten w momencie powstania szkody nie ulegnie pogorszeniu w stosunku do opisanego w materiałach przekazanych Wykonawcy w dokumentacji przetargowej.</w:t>
      </w:r>
    </w:p>
    <w:p w14:paraId="0421B35B" w14:textId="77777777" w:rsidR="008E6167" w:rsidRPr="004F438F" w:rsidRDefault="009F7814" w:rsidP="004F438F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</w:t>
      </w:r>
      <w:r w:rsidR="009B3AFA" w:rsidRPr="004F438F">
        <w:rPr>
          <w:rFonts w:ascii="Source Sans Pro" w:hAnsi="Source Sans Pro" w:cstheme="minorHAnsi"/>
          <w:sz w:val="18"/>
          <w:szCs w:val="18"/>
        </w:rPr>
        <w:t xml:space="preserve"> kwestiach nieuregulowanych w S</w:t>
      </w:r>
      <w:r w:rsidRPr="004F438F">
        <w:rPr>
          <w:rFonts w:ascii="Source Sans Pro" w:hAnsi="Source Sans Pro" w:cstheme="minorHAnsi"/>
          <w:sz w:val="18"/>
          <w:szCs w:val="18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4F438F" w:rsidRDefault="008E6167" w:rsidP="004F438F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 w:rsidRPr="004F438F">
        <w:rPr>
          <w:rFonts w:ascii="Source Sans Pro" w:hAnsi="Source Sans Pro" w:cstheme="minorHAnsi"/>
          <w:sz w:val="18"/>
          <w:szCs w:val="18"/>
        </w:rPr>
        <w:t> </w:t>
      </w:r>
      <w:r w:rsidRPr="004F438F">
        <w:rPr>
          <w:rFonts w:ascii="Source Sans Pro" w:hAnsi="Source Sans Pro" w:cstheme="minorHAnsi"/>
          <w:sz w:val="18"/>
          <w:szCs w:val="18"/>
        </w:rPr>
        <w:t>powodów innych niż konieczność dostosowania ich do przepisów prawa, nie mają zastosowania jeśli są mniej korzystne dla Zamawiającego niż w OWU wymienionych w Ofercie Wykonawcy.</w:t>
      </w:r>
    </w:p>
    <w:p w14:paraId="0F061577" w14:textId="7280D9FA" w:rsidR="006A2C32" w:rsidRPr="004F438F" w:rsidRDefault="006A2C32" w:rsidP="004F438F">
      <w:pPr>
        <w:pStyle w:val="Tekstpodstawowywcity"/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Brokerem odpowiedzialnym za obsługę umowy oraz pośredniczącym w jej zawarciu jest</w:t>
      </w:r>
      <w:r w:rsidR="005E1D03" w:rsidRPr="004F438F">
        <w:rPr>
          <w:rFonts w:ascii="Source Sans Pro" w:hAnsi="Source Sans Pro" w:cstheme="minorHAnsi"/>
          <w:sz w:val="18"/>
          <w:szCs w:val="18"/>
        </w:rPr>
        <w:t>:</w:t>
      </w:r>
    </w:p>
    <w:p w14:paraId="76431926" w14:textId="77777777" w:rsidR="006A2C32" w:rsidRPr="004F438F" w:rsidRDefault="006A2C32" w:rsidP="004F438F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KDB Brokerzy Ubezpieczeniowi Sp. z o.o.</w:t>
      </w:r>
    </w:p>
    <w:p w14:paraId="0728C06B" w14:textId="49BC5292" w:rsidR="006A2C32" w:rsidRPr="004F438F" w:rsidRDefault="006A2C32" w:rsidP="004F438F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 siedzibą 3</w:t>
      </w:r>
      <w:r w:rsidR="005E1D03" w:rsidRPr="004F438F">
        <w:rPr>
          <w:rFonts w:ascii="Source Sans Pro" w:hAnsi="Source Sans Pro" w:cstheme="minorHAnsi"/>
          <w:sz w:val="18"/>
          <w:szCs w:val="18"/>
        </w:rPr>
        <w:t>1</w:t>
      </w:r>
      <w:r w:rsidRPr="004F438F">
        <w:rPr>
          <w:rFonts w:ascii="Source Sans Pro" w:hAnsi="Source Sans Pro" w:cstheme="minorHAnsi"/>
          <w:sz w:val="18"/>
          <w:szCs w:val="18"/>
        </w:rPr>
        <w:t>-</w:t>
      </w:r>
      <w:r w:rsidR="005E1D03" w:rsidRPr="004F438F">
        <w:rPr>
          <w:rFonts w:ascii="Source Sans Pro" w:hAnsi="Source Sans Pro" w:cstheme="minorHAnsi"/>
          <w:sz w:val="18"/>
          <w:szCs w:val="18"/>
        </w:rPr>
        <w:t>049</w:t>
      </w:r>
      <w:r w:rsidRPr="004F438F">
        <w:rPr>
          <w:rFonts w:ascii="Source Sans Pro" w:hAnsi="Source Sans Pro" w:cstheme="minorHAnsi"/>
          <w:sz w:val="18"/>
          <w:szCs w:val="18"/>
        </w:rPr>
        <w:t xml:space="preserve"> Kraków ul. </w:t>
      </w:r>
      <w:r w:rsidR="005E1D03" w:rsidRPr="004F438F">
        <w:rPr>
          <w:rFonts w:ascii="Source Sans Pro" w:hAnsi="Source Sans Pro" w:cstheme="minorHAnsi"/>
          <w:sz w:val="18"/>
          <w:szCs w:val="18"/>
        </w:rPr>
        <w:t>Św</w:t>
      </w:r>
      <w:r w:rsidR="004F438F">
        <w:rPr>
          <w:rFonts w:ascii="Source Sans Pro" w:hAnsi="Source Sans Pro" w:cstheme="minorHAnsi"/>
          <w:sz w:val="18"/>
          <w:szCs w:val="18"/>
        </w:rPr>
        <w:t>.</w:t>
      </w:r>
      <w:r w:rsidR="005E1D03" w:rsidRPr="004F438F">
        <w:rPr>
          <w:rFonts w:ascii="Source Sans Pro" w:hAnsi="Source Sans Pro" w:cstheme="minorHAnsi"/>
          <w:sz w:val="18"/>
          <w:szCs w:val="18"/>
        </w:rPr>
        <w:t xml:space="preserve"> Sebastiana 16/102</w:t>
      </w:r>
      <w:r w:rsidRPr="004F438F">
        <w:rPr>
          <w:rFonts w:ascii="Source Sans Pro" w:hAnsi="Source Sans Pro" w:cstheme="minorHAnsi"/>
          <w:sz w:val="18"/>
          <w:szCs w:val="18"/>
        </w:rPr>
        <w:t xml:space="preserve"> </w:t>
      </w:r>
    </w:p>
    <w:p w14:paraId="416A74DB" w14:textId="77777777" w:rsidR="006A2C32" w:rsidRPr="004F438F" w:rsidRDefault="006A2C32" w:rsidP="004F438F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REGON 121618479, NIP 6772361563; KRS 0000391198</w:t>
      </w:r>
    </w:p>
    <w:p w14:paraId="5B4A7199" w14:textId="4B76D600" w:rsidR="009F7814" w:rsidRPr="004F438F" w:rsidRDefault="009F7814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lastRenderedPageBreak/>
        <w:t>§ 2.</w:t>
      </w:r>
    </w:p>
    <w:p w14:paraId="51F4D638" w14:textId="77777777" w:rsidR="009F7814" w:rsidRPr="004F438F" w:rsidRDefault="009F7814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Termin realizacji Umowy</w:t>
      </w:r>
    </w:p>
    <w:p w14:paraId="6251BBD2" w14:textId="265EA021" w:rsidR="00845838" w:rsidRPr="004F438F" w:rsidRDefault="00562D94" w:rsidP="004F438F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Umowa zostaje zawarta na okres</w:t>
      </w:r>
      <w:r w:rsidR="00C84C6B" w:rsidRPr="004F438F">
        <w:rPr>
          <w:rFonts w:ascii="Source Sans Pro" w:hAnsi="Source Sans Pro" w:cstheme="minorHAnsi"/>
          <w:sz w:val="18"/>
          <w:szCs w:val="18"/>
        </w:rPr>
        <w:t xml:space="preserve"> 12</w:t>
      </w:r>
      <w:r w:rsidRPr="004F438F">
        <w:rPr>
          <w:rFonts w:ascii="Source Sans Pro" w:hAnsi="Source Sans Pro" w:cstheme="minorHAnsi"/>
          <w:sz w:val="18"/>
          <w:szCs w:val="18"/>
        </w:rPr>
        <w:t xml:space="preserve"> miesięcy od dnia 08.03.2024r. do dnia 07.03.202</w:t>
      </w:r>
      <w:r w:rsidR="00C84C6B" w:rsidRPr="004F438F">
        <w:rPr>
          <w:rFonts w:ascii="Source Sans Pro" w:hAnsi="Source Sans Pro" w:cstheme="minorHAnsi"/>
          <w:sz w:val="18"/>
          <w:szCs w:val="18"/>
        </w:rPr>
        <w:t>5</w:t>
      </w:r>
      <w:r w:rsidRPr="004F438F">
        <w:rPr>
          <w:rFonts w:ascii="Source Sans Pro" w:hAnsi="Source Sans Pro" w:cstheme="minorHAnsi"/>
          <w:sz w:val="18"/>
          <w:szCs w:val="18"/>
        </w:rPr>
        <w:t>r.</w:t>
      </w:r>
    </w:p>
    <w:p w14:paraId="4F37F55E" w14:textId="77777777" w:rsidR="00081C5A" w:rsidRPr="004F438F" w:rsidRDefault="00081C5A" w:rsidP="004F438F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Termin realizacji zobowiązań Wykonawcy wobec Zamawiającego może wykraczać poza termin realizacji Umowy, zgodnie z obowiązującymi przepisami prawa.</w:t>
      </w:r>
    </w:p>
    <w:p w14:paraId="3F0B17B7" w14:textId="3ED136A3" w:rsidR="00081C5A" w:rsidRPr="004F438F" w:rsidRDefault="00081C5A" w:rsidP="004F438F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Niezależnie od ustalonego w polisie terminu zapłaty składki, odpowiedzialność Wykonawcy rozpoczyna się z chwilą określoną w Umowie lub polisie, jako początek okresu ubezpieczenia.</w:t>
      </w:r>
    </w:p>
    <w:p w14:paraId="7B29E25A" w14:textId="6446B733" w:rsidR="00007949" w:rsidRPr="004F438F" w:rsidRDefault="00007949" w:rsidP="004F438F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W ramach umowy Ubezpieczyciel wystawi polisy potwierdzające zawarcie konkretnych umów ubezpieczenia na poszczególne pojazdy, w zakresie i na okresy wskazane w załączniku nr </w:t>
      </w:r>
      <w:r w:rsidR="00562D94" w:rsidRPr="004F438F">
        <w:rPr>
          <w:rFonts w:ascii="Source Sans Pro" w:hAnsi="Source Sans Pro" w:cstheme="minorHAnsi"/>
          <w:sz w:val="18"/>
          <w:szCs w:val="18"/>
        </w:rPr>
        <w:t>8</w:t>
      </w:r>
      <w:r w:rsidRPr="004F438F">
        <w:rPr>
          <w:rFonts w:ascii="Source Sans Pro" w:hAnsi="Source Sans Pro" w:cstheme="minorHAnsi"/>
          <w:sz w:val="18"/>
          <w:szCs w:val="18"/>
        </w:rPr>
        <w:t xml:space="preserve"> (wykaz pojazdów).</w:t>
      </w:r>
    </w:p>
    <w:p w14:paraId="200232BF" w14:textId="77777777" w:rsidR="009F7814" w:rsidRPr="004F438F" w:rsidRDefault="009F7814" w:rsidP="004F438F">
      <w:pPr>
        <w:pStyle w:val="Tekstpodstawowywcity"/>
        <w:spacing w:after="0" w:line="271" w:lineRule="auto"/>
        <w:rPr>
          <w:rFonts w:ascii="Source Sans Pro" w:hAnsi="Source Sans Pro" w:cstheme="minorHAnsi"/>
          <w:sz w:val="18"/>
          <w:szCs w:val="18"/>
        </w:rPr>
      </w:pPr>
    </w:p>
    <w:p w14:paraId="2C0B246C" w14:textId="77777777" w:rsidR="009F7814" w:rsidRPr="004F438F" w:rsidRDefault="009F7814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3.</w:t>
      </w:r>
    </w:p>
    <w:p w14:paraId="4281077F" w14:textId="2DAEF3CB" w:rsidR="009F7814" w:rsidRPr="004F438F" w:rsidRDefault="009F7814" w:rsidP="004F438F">
      <w:pPr>
        <w:pStyle w:val="Tekstpodstawowywcity"/>
        <w:spacing w:after="0" w:line="271" w:lineRule="auto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Doku</w:t>
      </w:r>
      <w:r w:rsidR="008F5432" w:rsidRPr="004F438F">
        <w:rPr>
          <w:rFonts w:ascii="Source Sans Pro" w:hAnsi="Source Sans Pro" w:cstheme="minorHAnsi"/>
          <w:b/>
          <w:sz w:val="18"/>
          <w:szCs w:val="18"/>
        </w:rPr>
        <w:t>menty potwierdzające zawarcie Um</w:t>
      </w:r>
      <w:r w:rsidRPr="004F438F">
        <w:rPr>
          <w:rFonts w:ascii="Source Sans Pro" w:hAnsi="Source Sans Pro" w:cstheme="minorHAnsi"/>
          <w:b/>
          <w:sz w:val="18"/>
          <w:szCs w:val="18"/>
        </w:rPr>
        <w:t>owy ubezpieczenia</w:t>
      </w:r>
    </w:p>
    <w:p w14:paraId="3322B02D" w14:textId="2F89A583" w:rsidR="00081C5A" w:rsidRPr="004F438F" w:rsidRDefault="009F7814" w:rsidP="004F438F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Dokumentem świadcze</w:t>
      </w:r>
      <w:r w:rsidR="00081C5A" w:rsidRPr="004F438F">
        <w:rPr>
          <w:rFonts w:ascii="Source Sans Pro" w:hAnsi="Source Sans Pro" w:cstheme="minorHAnsi"/>
          <w:sz w:val="18"/>
          <w:szCs w:val="18"/>
        </w:rPr>
        <w:t>nia usługi opisanej w § 1 będą polisy ubezpieczeniowe</w:t>
      </w:r>
      <w:r w:rsidR="00007949" w:rsidRPr="004F438F">
        <w:rPr>
          <w:rFonts w:ascii="Source Sans Pro" w:hAnsi="Source Sans Pro" w:cstheme="minorHAnsi"/>
          <w:sz w:val="18"/>
          <w:szCs w:val="18"/>
        </w:rPr>
        <w:t xml:space="preserve"> (certyfikaty) wystawiane na każdy pojazd</w:t>
      </w:r>
      <w:r w:rsidR="00081C5A" w:rsidRPr="004F438F">
        <w:rPr>
          <w:rFonts w:ascii="Source Sans Pro" w:hAnsi="Source Sans Pro" w:cstheme="minorHAnsi"/>
          <w:sz w:val="18"/>
          <w:szCs w:val="18"/>
        </w:rPr>
        <w:t>.</w:t>
      </w:r>
    </w:p>
    <w:p w14:paraId="60A14747" w14:textId="3E04ACB5" w:rsidR="009F7814" w:rsidRPr="004F438F" w:rsidRDefault="00EE66C4" w:rsidP="004F438F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Polisy będą wystawione</w:t>
      </w:r>
      <w:r w:rsidR="009F7814" w:rsidRPr="004F438F">
        <w:rPr>
          <w:rFonts w:ascii="Source Sans Pro" w:hAnsi="Source Sans Pro" w:cstheme="minorHAnsi"/>
          <w:sz w:val="18"/>
          <w:szCs w:val="18"/>
        </w:rPr>
        <w:t xml:space="preserve"> zgodnie z zadeklarowanym przez Wyko</w:t>
      </w:r>
      <w:r w:rsidR="00B0142E" w:rsidRPr="004F438F">
        <w:rPr>
          <w:rFonts w:ascii="Source Sans Pro" w:hAnsi="Source Sans Pro" w:cstheme="minorHAnsi"/>
          <w:sz w:val="18"/>
          <w:szCs w:val="18"/>
        </w:rPr>
        <w:t>nawcę zakresem ubezpieczenia (§ </w:t>
      </w:r>
      <w:r w:rsidR="009F7814" w:rsidRPr="004F438F">
        <w:rPr>
          <w:rFonts w:ascii="Source Sans Pro" w:hAnsi="Source Sans Pro" w:cstheme="minorHAnsi"/>
          <w:sz w:val="18"/>
          <w:szCs w:val="18"/>
        </w:rPr>
        <w:t>1, ust. 2).</w:t>
      </w:r>
    </w:p>
    <w:p w14:paraId="26386AA7" w14:textId="77777777" w:rsidR="009F7814" w:rsidRPr="004F438F" w:rsidRDefault="009F7814" w:rsidP="004F438F">
      <w:pPr>
        <w:pStyle w:val="Tekstpodstawowywcity"/>
        <w:spacing w:after="0" w:line="271" w:lineRule="auto"/>
        <w:ind w:left="284"/>
        <w:rPr>
          <w:rFonts w:ascii="Source Sans Pro" w:hAnsi="Source Sans Pro" w:cstheme="minorHAnsi"/>
          <w:sz w:val="18"/>
          <w:szCs w:val="18"/>
        </w:rPr>
      </w:pPr>
    </w:p>
    <w:p w14:paraId="5162F86E" w14:textId="77777777" w:rsidR="009F7814" w:rsidRPr="004F438F" w:rsidRDefault="009F7814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4.</w:t>
      </w:r>
    </w:p>
    <w:p w14:paraId="5CE172D2" w14:textId="69CD89EB" w:rsidR="009F7814" w:rsidRPr="004F438F" w:rsidRDefault="00701C7B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Stawki i składki ubezpiecz</w:t>
      </w:r>
      <w:r w:rsidR="00762F6F" w:rsidRPr="004F438F">
        <w:rPr>
          <w:rFonts w:ascii="Source Sans Pro" w:hAnsi="Source Sans Pro" w:cstheme="minorHAnsi"/>
          <w:b/>
          <w:sz w:val="18"/>
          <w:szCs w:val="18"/>
        </w:rPr>
        <w:t>e</w:t>
      </w:r>
      <w:r w:rsidRPr="004F438F">
        <w:rPr>
          <w:rFonts w:ascii="Source Sans Pro" w:hAnsi="Source Sans Pro" w:cstheme="minorHAnsi"/>
          <w:b/>
          <w:sz w:val="18"/>
          <w:szCs w:val="18"/>
        </w:rPr>
        <w:t>ni</w:t>
      </w:r>
      <w:r w:rsidR="002E6E82" w:rsidRPr="004F438F">
        <w:rPr>
          <w:rFonts w:ascii="Source Sans Pro" w:hAnsi="Source Sans Pro" w:cstheme="minorHAnsi"/>
          <w:b/>
          <w:sz w:val="18"/>
          <w:szCs w:val="18"/>
        </w:rPr>
        <w:t>owe</w:t>
      </w:r>
    </w:p>
    <w:p w14:paraId="2DBA17CF" w14:textId="77777777" w:rsidR="00081C5A" w:rsidRPr="004F438F" w:rsidRDefault="00081C5A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Stawki i składki (gdy brak stawki) wynikające z Oferty Wykonawcy obowiązywać będą przez cały okres realizacji Umowy. </w:t>
      </w:r>
    </w:p>
    <w:p w14:paraId="57302F3F" w14:textId="2F12B981" w:rsidR="00081C5A" w:rsidRPr="004F438F" w:rsidRDefault="00081C5A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Suma składek ubezpieczeniowych za </w:t>
      </w:r>
      <w:r w:rsidR="00011CDC" w:rsidRPr="004F438F">
        <w:rPr>
          <w:rFonts w:ascii="Source Sans Pro" w:hAnsi="Source Sans Pro" w:cstheme="minorHAnsi"/>
          <w:sz w:val="18"/>
          <w:szCs w:val="18"/>
        </w:rPr>
        <w:t>cały</w:t>
      </w:r>
      <w:r w:rsidRPr="004F438F">
        <w:rPr>
          <w:rFonts w:ascii="Source Sans Pro" w:hAnsi="Source Sans Pro" w:cstheme="minorHAnsi"/>
          <w:sz w:val="18"/>
          <w:szCs w:val="18"/>
        </w:rPr>
        <w:t xml:space="preserve"> okres realizacji Umowy, zgodnie z Ofertą Wykonawcy</w:t>
      </w:r>
      <w:r w:rsidR="00D1346D" w:rsidRPr="004F438F">
        <w:rPr>
          <w:rFonts w:ascii="Source Sans Pro" w:hAnsi="Source Sans Pro" w:cstheme="minorHAnsi"/>
          <w:sz w:val="18"/>
          <w:szCs w:val="18"/>
        </w:rPr>
        <w:t>*</w:t>
      </w:r>
      <w:r w:rsidRPr="004F438F">
        <w:rPr>
          <w:rFonts w:ascii="Source Sans Pro" w:hAnsi="Source Sans Pro" w:cstheme="minorHAnsi"/>
          <w:sz w:val="18"/>
          <w:szCs w:val="18"/>
        </w:rPr>
        <w:t xml:space="preserve"> wynosi brutto .................................... zł, w tym VAT – zwolniony.</w:t>
      </w:r>
    </w:p>
    <w:p w14:paraId="15D6CDDA" w14:textId="72B53B1C" w:rsidR="00A765C8" w:rsidRPr="004F438F" w:rsidRDefault="00A765C8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Ostateczna składka może różnić się od składki zadeklarowanej w Ofercie Wykonawcy z uwagi na zwiększenie lub zmniejszenie </w:t>
      </w:r>
      <w:r w:rsidR="00007949" w:rsidRPr="004F438F">
        <w:rPr>
          <w:rFonts w:ascii="Source Sans Pro" w:hAnsi="Source Sans Pro" w:cstheme="minorHAnsi"/>
          <w:sz w:val="18"/>
          <w:szCs w:val="18"/>
        </w:rPr>
        <w:t>floty pojazdów</w:t>
      </w:r>
      <w:r w:rsidRPr="004F438F">
        <w:rPr>
          <w:rFonts w:ascii="Source Sans Pro" w:hAnsi="Source Sans Pro" w:cstheme="minorHAnsi"/>
          <w:sz w:val="18"/>
          <w:szCs w:val="18"/>
        </w:rPr>
        <w:t xml:space="preserve"> Zamawiającego</w:t>
      </w:r>
      <w:r w:rsidR="00007949" w:rsidRPr="004F438F">
        <w:rPr>
          <w:rFonts w:ascii="Source Sans Pro" w:hAnsi="Source Sans Pro" w:cstheme="minorHAnsi"/>
          <w:sz w:val="18"/>
          <w:szCs w:val="18"/>
        </w:rPr>
        <w:t>, zmian sum ubezpieczenia pojazdów</w:t>
      </w:r>
      <w:r w:rsidRPr="004F438F">
        <w:rPr>
          <w:rFonts w:ascii="Source Sans Pro" w:hAnsi="Source Sans Pro" w:cstheme="minorHAnsi"/>
          <w:sz w:val="18"/>
          <w:szCs w:val="18"/>
        </w:rPr>
        <w:t xml:space="preserve"> </w:t>
      </w:r>
      <w:r w:rsidR="00007949" w:rsidRPr="004F438F">
        <w:rPr>
          <w:rFonts w:ascii="Source Sans Pro" w:hAnsi="Source Sans Pro" w:cstheme="minorHAnsi"/>
          <w:sz w:val="18"/>
          <w:szCs w:val="18"/>
        </w:rPr>
        <w:t>w ubezpieczeniu Auto Casco, zmiany w przedmiocie ubezpieczenia</w:t>
      </w:r>
      <w:r w:rsidR="007705D3" w:rsidRPr="004F438F">
        <w:rPr>
          <w:rFonts w:ascii="Source Sans Pro" w:hAnsi="Source Sans Pro" w:cstheme="minorHAnsi"/>
          <w:sz w:val="18"/>
          <w:szCs w:val="18"/>
        </w:rPr>
        <w:t xml:space="preserve"> etc.</w:t>
      </w:r>
    </w:p>
    <w:p w14:paraId="6E9175ED" w14:textId="783D368D" w:rsidR="00081C5A" w:rsidRPr="004F438F" w:rsidRDefault="00081C5A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Składka będzie płatna w terminach określonych w SWZ na rachunek Wykonawcy wskazany w polisach ubezpieczeniowych.</w:t>
      </w:r>
    </w:p>
    <w:p w14:paraId="2AC710AC" w14:textId="0FC05818" w:rsidR="00081C5A" w:rsidRPr="004F438F" w:rsidRDefault="00081C5A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4F438F" w:rsidRDefault="00081C5A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Niezależnie od ustalonego w umowie ubezpieczenia terminu zapłaty składki, odpowiedzialność </w:t>
      </w:r>
      <w:r w:rsidR="00516EF4" w:rsidRPr="004F438F">
        <w:rPr>
          <w:rFonts w:ascii="Source Sans Pro" w:hAnsi="Source Sans Pro" w:cstheme="minorHAnsi"/>
          <w:sz w:val="18"/>
          <w:szCs w:val="18"/>
        </w:rPr>
        <w:t>Wykonawcy</w:t>
      </w:r>
      <w:r w:rsidRPr="004F438F">
        <w:rPr>
          <w:rFonts w:ascii="Source Sans Pro" w:hAnsi="Source Sans Pro" w:cstheme="minorHAnsi"/>
          <w:sz w:val="18"/>
          <w:szCs w:val="18"/>
        </w:rPr>
        <w:t xml:space="preserve"> rozpoczyna się z chwilą określoną w umowie ubezpieczenia jako początek okresu ubezpieczenia.</w:t>
      </w:r>
    </w:p>
    <w:p w14:paraId="312DCFA0" w14:textId="464414A1" w:rsidR="00081C5A" w:rsidRPr="004F438F" w:rsidRDefault="00081C5A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Nieopłacenie przez Zamawiającego raty składki z polisy w terminie przewidzianym w umowie ubezpieczenia nie powoduje ustania odpowiedzialności Wykonawcy. Wykonawca zobowiązany jest do powiadomienia Zmawiającego na piśmie o braku zapłaty składki z wyznaczeniem terminu jej płatności.</w:t>
      </w:r>
    </w:p>
    <w:p w14:paraId="45830D2F" w14:textId="22583215" w:rsidR="00081C5A" w:rsidRPr="004F438F" w:rsidRDefault="00081C5A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przypadku szkody, z chwilą uznania przez Wykonawcę roszczenia z tytułu szkody – Zamawiający nie będzie zobowiązany do uiszczenia pozostałych do zapłaty rat składki w terminach innych, niż wynikające z zawartej umowy. Wykonawcy nie przysługuje prawo potrącenia wierzytelności o zapłatę rat z wierzytelności o odszkodowanie.</w:t>
      </w:r>
    </w:p>
    <w:p w14:paraId="337FDEB9" w14:textId="3E074CFD" w:rsidR="00762F6F" w:rsidRPr="004F438F" w:rsidRDefault="006A2C32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Wszelkie Składki wynikające z przyjętej/złożonej Oferty Wykonawcy obowiązywać będą przez cały okres obowiązywania niniejszej Umowy. </w:t>
      </w:r>
      <w:r w:rsidR="00762F6F" w:rsidRPr="004F438F">
        <w:rPr>
          <w:rFonts w:ascii="Source Sans Pro" w:hAnsi="Source Sans Pro" w:cstheme="minorHAnsi"/>
          <w:sz w:val="18"/>
          <w:szCs w:val="18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4F438F" w:rsidRDefault="00081C5A" w:rsidP="004F438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4F438F" w:rsidRDefault="009F7814" w:rsidP="004F438F">
      <w:pPr>
        <w:pStyle w:val="Tekstpodstawowywcity"/>
        <w:spacing w:after="0" w:line="271" w:lineRule="auto"/>
        <w:jc w:val="center"/>
        <w:rPr>
          <w:rFonts w:ascii="Source Sans Pro" w:hAnsi="Source Sans Pro" w:cstheme="minorHAnsi"/>
          <w:sz w:val="18"/>
          <w:szCs w:val="18"/>
        </w:rPr>
      </w:pPr>
    </w:p>
    <w:p w14:paraId="419A87CD" w14:textId="77777777" w:rsidR="00762F6F" w:rsidRPr="004F438F" w:rsidRDefault="00762F6F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5.</w:t>
      </w:r>
    </w:p>
    <w:p w14:paraId="6058966B" w14:textId="77777777" w:rsidR="00762F6F" w:rsidRPr="004F438F" w:rsidRDefault="00762F6F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Aktualizacja sum ubezpieczenia i innych okoliczności podanych przed zawarciem Umowy</w:t>
      </w:r>
    </w:p>
    <w:p w14:paraId="418F63A2" w14:textId="4E7F7024" w:rsidR="00762F6F" w:rsidRPr="004F438F" w:rsidRDefault="00762F6F" w:rsidP="004F438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Przed wystawieniem polis na kolejne roczne okresy ubezpieczenia Zamawiający </w:t>
      </w:r>
      <w:r w:rsidR="00007949" w:rsidRPr="004F438F">
        <w:rPr>
          <w:rFonts w:ascii="Source Sans Pro" w:hAnsi="Source Sans Pro" w:cstheme="minorHAnsi"/>
          <w:sz w:val="18"/>
          <w:szCs w:val="18"/>
        </w:rPr>
        <w:t xml:space="preserve">będzie </w:t>
      </w:r>
      <w:r w:rsidRPr="004F438F">
        <w:rPr>
          <w:rFonts w:ascii="Source Sans Pro" w:hAnsi="Source Sans Pro" w:cstheme="minorHAnsi"/>
          <w:sz w:val="18"/>
          <w:szCs w:val="18"/>
        </w:rPr>
        <w:t>aktualizowa</w:t>
      </w:r>
      <w:r w:rsidR="00007949" w:rsidRPr="004F438F">
        <w:rPr>
          <w:rFonts w:ascii="Source Sans Pro" w:hAnsi="Source Sans Pro" w:cstheme="minorHAnsi"/>
          <w:sz w:val="18"/>
          <w:szCs w:val="18"/>
        </w:rPr>
        <w:t>ł</w:t>
      </w:r>
      <w:r w:rsidRPr="004F438F">
        <w:rPr>
          <w:rFonts w:ascii="Source Sans Pro" w:hAnsi="Source Sans Pro" w:cstheme="minorHAnsi"/>
          <w:sz w:val="18"/>
          <w:szCs w:val="18"/>
        </w:rPr>
        <w:t xml:space="preserve"> sumy ubezpieczenia </w:t>
      </w:r>
      <w:r w:rsidR="00007949" w:rsidRPr="004F438F">
        <w:rPr>
          <w:rFonts w:ascii="Source Sans Pro" w:hAnsi="Source Sans Pro" w:cstheme="minorHAnsi"/>
          <w:sz w:val="18"/>
          <w:szCs w:val="18"/>
        </w:rPr>
        <w:t>pojazdów dla ubezpieczenia Auto Casco</w:t>
      </w:r>
      <w:r w:rsidRPr="004F438F">
        <w:rPr>
          <w:rFonts w:ascii="Source Sans Pro" w:hAnsi="Source Sans Pro" w:cstheme="minorHAnsi"/>
          <w:sz w:val="18"/>
          <w:szCs w:val="18"/>
        </w:rPr>
        <w:t xml:space="preserve">. Składka zostanie wyliczona z zastosowaniem stawek wynikających z Oferty Wykonawcy. </w:t>
      </w:r>
    </w:p>
    <w:p w14:paraId="31C3DA4D" w14:textId="77777777" w:rsidR="00762F6F" w:rsidRPr="004F438F" w:rsidRDefault="00762F6F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</w:p>
    <w:p w14:paraId="31BC2F62" w14:textId="77777777" w:rsidR="004F438F" w:rsidRDefault="004F438F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</w:p>
    <w:p w14:paraId="15252108" w14:textId="77777777" w:rsidR="004F438F" w:rsidRDefault="004F438F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</w:p>
    <w:p w14:paraId="73430580" w14:textId="1B7290AE" w:rsidR="009F7814" w:rsidRPr="004F438F" w:rsidRDefault="00762F6F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lastRenderedPageBreak/>
        <w:t>§ 6</w:t>
      </w:r>
      <w:r w:rsidR="009F7814" w:rsidRPr="004F438F">
        <w:rPr>
          <w:rFonts w:ascii="Source Sans Pro" w:hAnsi="Source Sans Pro" w:cstheme="minorHAnsi"/>
          <w:b/>
          <w:sz w:val="18"/>
          <w:szCs w:val="18"/>
        </w:rPr>
        <w:t>.</w:t>
      </w:r>
    </w:p>
    <w:p w14:paraId="6D370445" w14:textId="77777777" w:rsidR="009F7814" w:rsidRPr="004F438F" w:rsidRDefault="009F7814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Zgłoszenie i likwidacja szkody, wypłata odszkodowania</w:t>
      </w:r>
    </w:p>
    <w:p w14:paraId="52E95D87" w14:textId="25A6C71C" w:rsidR="00762F6F" w:rsidRPr="004F438F" w:rsidRDefault="00762F6F" w:rsidP="004F438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przypadku zaistnienia szkody w ubezpieczonym mieniu Zamawiający ma obowiązek powiadomić Wykonawcę o jej zaistnieniu, nie później niż w ciągu 14 dni od chwili uzyskania wiadomości o szkodzie, podając rodzaj i rozmiar szkody.</w:t>
      </w:r>
    </w:p>
    <w:p w14:paraId="5DB5F782" w14:textId="77777777" w:rsidR="00762F6F" w:rsidRPr="004F438F" w:rsidRDefault="00762F6F" w:rsidP="004F438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W przypadku gdy istnieje podejrzenie, iż szkoda jest wynikiem przestępstwa Zamawiający zobowiązany jest powiadomić Policję. </w:t>
      </w:r>
    </w:p>
    <w:p w14:paraId="28E50C8C" w14:textId="77777777" w:rsidR="00762F6F" w:rsidRPr="004F438F" w:rsidRDefault="00762F6F" w:rsidP="004F438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przypadku szkody Wykonawca zobowiązany jest do dokonania oględzin w terminie nie dłuższym niż 3 dni robocze od momentu zgłoszenia szkody, o ile uzna, że oględziny są konieczne.</w:t>
      </w:r>
    </w:p>
    <w:p w14:paraId="761F13EC" w14:textId="77777777" w:rsidR="00762F6F" w:rsidRPr="004F438F" w:rsidRDefault="00762F6F" w:rsidP="004F438F">
      <w:pPr>
        <w:pStyle w:val="Tekstpodstawowywcity"/>
        <w:suppressAutoHyphens/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Wykonawca dokona weryfikacji kosztorysu w terminie 7 dni roboczych od momentu przedłożenia go przez Zamawiającego.</w:t>
      </w:r>
    </w:p>
    <w:p w14:paraId="214C465D" w14:textId="77777777" w:rsidR="00762F6F" w:rsidRPr="004F438F" w:rsidRDefault="00762F6F" w:rsidP="004F438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Kwota należnego odszkodowania z tytułu umowy ubezpieczenia mienia zostanie przekazana na rachunek bankowy wskazany przez Zamawiającego.</w:t>
      </w:r>
    </w:p>
    <w:p w14:paraId="0C9022E1" w14:textId="77777777" w:rsidR="0071750D" w:rsidRPr="004F438F" w:rsidRDefault="00762F6F" w:rsidP="004F438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Wypłata odszkodowania nastąpi według wartości uwzględniającej podatek VAT, pod warunkiem, iż suma ubezpieczenia będzie również zawierała ten podatek.</w:t>
      </w:r>
    </w:p>
    <w:p w14:paraId="17EB78FA" w14:textId="1096BDF3" w:rsidR="00762F6F" w:rsidRPr="004F438F" w:rsidRDefault="00762F6F" w:rsidP="004F438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Na wniosek Zamawiającego Wykonawca udostępnieni informacje na temat zgłaszanych szkód i wartości wypłaconych odszkodowań oraz rezerw w podziale na ryzyka. Raport winien zawierać w szczególności: daty szkód/zdarzeń, daty zgłoszenia i wypłat, kwoty wypłat i rezerw, nr szkód, daty odmowy, nr polis, których szkody dotyczą oraz rodzaje zdarzeń.</w:t>
      </w:r>
    </w:p>
    <w:p w14:paraId="3F8CDBEC" w14:textId="0A314A47" w:rsidR="00762F6F" w:rsidRPr="004F438F" w:rsidRDefault="00762F6F" w:rsidP="004F438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Wykonawca zrzeka się przysługującego mu 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71227B84" w14:textId="4C70DDC3" w:rsidR="00762F6F" w:rsidRPr="004F438F" w:rsidRDefault="00762F6F" w:rsidP="004F438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Zamawiający uprawniony jest do odszkodowania z tytułu szkody w ubezpieczonym mieniu powierzonym </w:t>
      </w:r>
      <w:r w:rsidR="004F438F">
        <w:rPr>
          <w:rFonts w:ascii="Source Sans Pro" w:hAnsi="Source Sans Pro" w:cstheme="minorHAnsi"/>
          <w:sz w:val="18"/>
          <w:szCs w:val="18"/>
        </w:rPr>
        <w:br/>
      </w:r>
      <w:r w:rsidRPr="004F438F">
        <w:rPr>
          <w:rFonts w:ascii="Source Sans Pro" w:hAnsi="Source Sans Pro" w:cstheme="minorHAnsi"/>
          <w:sz w:val="18"/>
          <w:szCs w:val="18"/>
        </w:rPr>
        <w:t>w użytkowanie, dzierżawionym  z uwagi na zobowiązanie do ponoszenia kosztów odbudowy majątku po szkodzie.</w:t>
      </w:r>
    </w:p>
    <w:p w14:paraId="1E3917EC" w14:textId="77777777" w:rsidR="009F7814" w:rsidRPr="004F438F" w:rsidRDefault="009F7814" w:rsidP="004F438F">
      <w:pPr>
        <w:pStyle w:val="Tekstpodstawowywcity"/>
        <w:spacing w:after="0" w:line="271" w:lineRule="auto"/>
        <w:rPr>
          <w:rFonts w:ascii="Source Sans Pro" w:hAnsi="Source Sans Pro" w:cstheme="minorHAnsi"/>
          <w:sz w:val="18"/>
          <w:szCs w:val="18"/>
        </w:rPr>
      </w:pPr>
    </w:p>
    <w:p w14:paraId="2ACC0AB2" w14:textId="77777777" w:rsidR="0071750D" w:rsidRPr="004F438F" w:rsidRDefault="0071750D" w:rsidP="004F438F">
      <w:pPr>
        <w:pStyle w:val="Tekstpodstawowywcity"/>
        <w:spacing w:after="0" w:line="271" w:lineRule="auto"/>
        <w:ind w:left="357" w:hanging="357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7.</w:t>
      </w:r>
    </w:p>
    <w:p w14:paraId="70C31937" w14:textId="77777777" w:rsidR="0071750D" w:rsidRPr="004F438F" w:rsidRDefault="0071750D" w:rsidP="004F438F">
      <w:pPr>
        <w:pStyle w:val="Tekstpodstawowywcity"/>
        <w:spacing w:after="0" w:line="271" w:lineRule="auto"/>
        <w:ind w:left="357" w:hanging="357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Przeniesienie własności mienia</w:t>
      </w:r>
    </w:p>
    <w:p w14:paraId="07AB48EC" w14:textId="47783B79" w:rsidR="0071750D" w:rsidRPr="004F438F" w:rsidRDefault="0071750D" w:rsidP="004F438F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Ochrona ubezpieczeniowa nie wygasa, lecz jest kontynuowana na dotychczasowych warunkach w przypadku przewłaszczenia na zabezpieczenie mienia objętego umową. Ochrona jest także kontynuowana w przypadku przeniesienia własności mienia na inną jednostkę Zamawiają</w:t>
      </w:r>
      <w:r w:rsidR="00A765C8" w:rsidRPr="004F438F">
        <w:rPr>
          <w:rFonts w:ascii="Source Sans Pro" w:hAnsi="Source Sans Pro" w:cstheme="minorHAnsi"/>
          <w:sz w:val="18"/>
          <w:szCs w:val="18"/>
        </w:rPr>
        <w:t>cego oraz w </w:t>
      </w:r>
      <w:r w:rsidRPr="004F438F">
        <w:rPr>
          <w:rFonts w:ascii="Source Sans Pro" w:hAnsi="Source Sans Pro" w:cstheme="minorHAnsi"/>
          <w:sz w:val="18"/>
          <w:szCs w:val="18"/>
        </w:rPr>
        <w:t>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5E57B022" w14:textId="7C634E45" w:rsidR="003C2DF6" w:rsidRPr="004F438F" w:rsidRDefault="003C2DF6" w:rsidP="004F438F">
      <w:pPr>
        <w:spacing w:line="271" w:lineRule="auto"/>
        <w:rPr>
          <w:rFonts w:ascii="Source Sans Pro" w:hAnsi="Source Sans Pro" w:cstheme="minorHAnsi"/>
          <w:b/>
          <w:sz w:val="18"/>
          <w:szCs w:val="18"/>
        </w:rPr>
      </w:pPr>
    </w:p>
    <w:p w14:paraId="0F578A09" w14:textId="5BFA1B24" w:rsidR="009F7814" w:rsidRPr="004F438F" w:rsidRDefault="00D1346D" w:rsidP="004F438F">
      <w:pPr>
        <w:pStyle w:val="Tekstpodstawowywcity"/>
        <w:spacing w:after="0" w:line="271" w:lineRule="auto"/>
        <w:ind w:left="357" w:hanging="357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8</w:t>
      </w:r>
      <w:r w:rsidR="00F762D9" w:rsidRPr="004F438F">
        <w:rPr>
          <w:rFonts w:ascii="Source Sans Pro" w:hAnsi="Source Sans Pro" w:cstheme="minorHAnsi"/>
          <w:b/>
          <w:sz w:val="18"/>
          <w:szCs w:val="18"/>
        </w:rPr>
        <w:t>.</w:t>
      </w:r>
    </w:p>
    <w:p w14:paraId="54441594" w14:textId="77777777" w:rsidR="00D1346D" w:rsidRPr="004F438F" w:rsidRDefault="00D1346D" w:rsidP="004F438F">
      <w:pPr>
        <w:spacing w:after="110" w:line="271" w:lineRule="auto"/>
        <w:ind w:left="186" w:right="213" w:hanging="10"/>
        <w:jc w:val="center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 xml:space="preserve">Rozwiązanie, odstąpienie od Umowy </w:t>
      </w:r>
    </w:p>
    <w:p w14:paraId="52FCADB3" w14:textId="77777777" w:rsidR="00D1346D" w:rsidRPr="004F438F" w:rsidRDefault="00D1346D" w:rsidP="004F438F">
      <w:pPr>
        <w:numPr>
          <w:ilvl w:val="0"/>
          <w:numId w:val="42"/>
        </w:numPr>
        <w:spacing w:after="24" w:line="271" w:lineRule="auto"/>
        <w:ind w:right="26" w:hanging="21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Zamawiający zastrzega sobie prawo do odstąpienia od całości lub części Umowy, bez obowiązku wyznaczania Wykonawcy dodatkowego terminu, w przypadku: </w:t>
      </w:r>
    </w:p>
    <w:p w14:paraId="42A08B30" w14:textId="20F861FA" w:rsidR="00D1346D" w:rsidRPr="004F438F" w:rsidRDefault="00D1346D" w:rsidP="004F438F">
      <w:pPr>
        <w:numPr>
          <w:ilvl w:val="1"/>
          <w:numId w:val="42"/>
        </w:numPr>
        <w:spacing w:after="24" w:line="271" w:lineRule="auto"/>
        <w:ind w:right="26" w:hanging="271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zaistnienia istotnej zmiany okoliczności powodującej, że wykonanie Umowy nie leży w interesie publicznym, czego nie można było przewidzieć w chwili zawarcia Umowy lub powzięcia informacji o nieotrzymaniu środków budżetowych koniecznych do realizacji Umowy od dysponenta odpowiedniego stopnia lub braku środków </w:t>
      </w:r>
      <w:r w:rsidR="004F438F">
        <w:rPr>
          <w:rFonts w:ascii="Source Sans Pro" w:hAnsi="Source Sans Pro" w:cstheme="minorHAnsi"/>
          <w:sz w:val="18"/>
          <w:szCs w:val="18"/>
        </w:rPr>
        <w:br/>
      </w:r>
      <w:r w:rsidRPr="004F438F">
        <w:rPr>
          <w:rFonts w:ascii="Source Sans Pro" w:hAnsi="Source Sans Pro" w:cstheme="minorHAnsi"/>
          <w:sz w:val="18"/>
          <w:szCs w:val="18"/>
        </w:rPr>
        <w:t xml:space="preserve">w budżecie Zamawiającego;  </w:t>
      </w:r>
    </w:p>
    <w:p w14:paraId="24087E24" w14:textId="77777777" w:rsidR="00D1346D" w:rsidRPr="004F438F" w:rsidRDefault="00D1346D" w:rsidP="004F438F">
      <w:pPr>
        <w:numPr>
          <w:ilvl w:val="1"/>
          <w:numId w:val="42"/>
        </w:numPr>
        <w:spacing w:after="24" w:line="271" w:lineRule="auto"/>
        <w:ind w:right="26" w:hanging="271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rażącego naruszenia przez Wykonawcę postanowień Umowy. Do rażących naruszeń postanowień Umowy zalicza się w szczególności zawinione przez Wykonawcę niedochowanie terminu realizacji jakiegokolwiek obowiązku wynikającego z Umowy, utrata uprawnień do wykonywania działalności ubezpieczeniowej; </w:t>
      </w:r>
    </w:p>
    <w:p w14:paraId="74DBEC6A" w14:textId="77777777" w:rsidR="00D1346D" w:rsidRPr="004F438F" w:rsidRDefault="00D1346D" w:rsidP="004F438F">
      <w:pPr>
        <w:numPr>
          <w:ilvl w:val="1"/>
          <w:numId w:val="42"/>
        </w:numPr>
        <w:spacing w:after="24" w:line="271" w:lineRule="auto"/>
        <w:ind w:right="26" w:hanging="271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niewykonywania lub nienależytego wykonywania Umowy przez Wykonawcę z powodu okoliczności, za które odpowiedzialność ponosi Wykonawca.  </w:t>
      </w:r>
    </w:p>
    <w:p w14:paraId="34098755" w14:textId="73D36904" w:rsidR="00D1346D" w:rsidRPr="004F438F" w:rsidRDefault="00D1346D" w:rsidP="004F438F">
      <w:pPr>
        <w:numPr>
          <w:ilvl w:val="0"/>
          <w:numId w:val="42"/>
        </w:numPr>
        <w:spacing w:after="24" w:line="271" w:lineRule="auto"/>
        <w:ind w:right="26" w:hanging="21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Prawo odstąpienia od Umowy, o którym mowa w niniejszym paragrafie Zamawiający jest uprawniony wykonać </w:t>
      </w:r>
      <w:r w:rsidR="004F438F">
        <w:rPr>
          <w:rFonts w:ascii="Source Sans Pro" w:hAnsi="Source Sans Pro" w:cstheme="minorHAnsi"/>
          <w:sz w:val="18"/>
          <w:szCs w:val="18"/>
        </w:rPr>
        <w:br/>
      </w:r>
      <w:r w:rsidRPr="004F438F">
        <w:rPr>
          <w:rFonts w:ascii="Source Sans Pro" w:hAnsi="Source Sans Pro" w:cstheme="minorHAnsi"/>
          <w:sz w:val="18"/>
          <w:szCs w:val="18"/>
        </w:rPr>
        <w:t xml:space="preserve">w terminie 30 dni od dnia powzięcia informacji o zaistnieniu okoliczności stanowiących podstawę do odstąpienia, jednak nie później niż w  terminie 60 dni liczonych od końcowego terminu realizacji Umowy określonego w § 2 ust. 1 Umowy. </w:t>
      </w:r>
    </w:p>
    <w:p w14:paraId="6C99A636" w14:textId="77777777" w:rsidR="00D1346D" w:rsidRPr="004F438F" w:rsidRDefault="00D1346D" w:rsidP="004F438F">
      <w:pPr>
        <w:numPr>
          <w:ilvl w:val="0"/>
          <w:numId w:val="42"/>
        </w:numPr>
        <w:spacing w:after="24" w:line="271" w:lineRule="auto"/>
        <w:ind w:right="26" w:hanging="21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lastRenderedPageBreak/>
        <w:t xml:space="preserve">Zamawiający ma prawo wypowiedzenia Umowy ze skutkiem natychmiastowym w sytuacji niewykonywania lub nienależytego wykonywania Umowy przez Wykonawcę z powodu okoliczności, za które odpowiedzialność ponosi Wykonawca. </w:t>
      </w:r>
    </w:p>
    <w:p w14:paraId="5D8A59C1" w14:textId="77777777" w:rsidR="00D1346D" w:rsidRPr="004F438F" w:rsidRDefault="00D1346D" w:rsidP="004F438F">
      <w:pPr>
        <w:numPr>
          <w:ilvl w:val="0"/>
          <w:numId w:val="42"/>
        </w:numPr>
        <w:spacing w:after="24" w:line="271" w:lineRule="auto"/>
        <w:ind w:right="26" w:hanging="21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Każda ze Stron ma możliwość wypowiedzenia Umowy ze skutkiem natychmiastowym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 </w:t>
      </w:r>
    </w:p>
    <w:p w14:paraId="1FA22FEF" w14:textId="77777777" w:rsidR="00D1346D" w:rsidRPr="004F438F" w:rsidRDefault="00D1346D" w:rsidP="004F438F">
      <w:pPr>
        <w:numPr>
          <w:ilvl w:val="0"/>
          <w:numId w:val="42"/>
        </w:numPr>
        <w:spacing w:after="0" w:line="271" w:lineRule="auto"/>
        <w:ind w:right="26" w:hanging="21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Oświadczenie o odstąpieniu od Umowy i wypowiedzeniu Umowy wymaga formy pisemnej pod rygorem nieważności. </w:t>
      </w:r>
    </w:p>
    <w:p w14:paraId="53AEDA44" w14:textId="77777777" w:rsidR="002F0690" w:rsidRPr="004F438F" w:rsidRDefault="002F0690" w:rsidP="004F438F">
      <w:pPr>
        <w:pStyle w:val="Tekstpodstawowywcity"/>
        <w:spacing w:after="0" w:line="271" w:lineRule="auto"/>
        <w:ind w:left="213"/>
        <w:jc w:val="center"/>
        <w:rPr>
          <w:rFonts w:ascii="Source Sans Pro" w:hAnsi="Source Sans Pro" w:cstheme="minorHAnsi"/>
          <w:b/>
          <w:sz w:val="18"/>
          <w:szCs w:val="18"/>
        </w:rPr>
      </w:pPr>
    </w:p>
    <w:p w14:paraId="2C4ABDDA" w14:textId="534DC318" w:rsidR="00737EFE" w:rsidRPr="004F438F" w:rsidRDefault="002F0690" w:rsidP="004F438F">
      <w:pPr>
        <w:pStyle w:val="Tekstpodstawowywcity"/>
        <w:spacing w:after="0" w:line="271" w:lineRule="auto"/>
        <w:ind w:left="21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9.</w:t>
      </w:r>
    </w:p>
    <w:p w14:paraId="33541BAA" w14:textId="77777777" w:rsidR="00737EFE" w:rsidRPr="004F438F" w:rsidRDefault="00737EFE" w:rsidP="004F438F">
      <w:pPr>
        <w:spacing w:after="0" w:line="271" w:lineRule="auto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Warunki zmiany umowy</w:t>
      </w:r>
    </w:p>
    <w:p w14:paraId="3CB620CD" w14:textId="77777777" w:rsidR="00737EFE" w:rsidRPr="004F438F" w:rsidRDefault="00737EFE" w:rsidP="004F438F">
      <w:pPr>
        <w:numPr>
          <w:ilvl w:val="0"/>
          <w:numId w:val="34"/>
        </w:numPr>
        <w:spacing w:after="0" w:line="271" w:lineRule="auto"/>
        <w:ind w:left="284" w:hanging="284"/>
        <w:contextualSpacing/>
        <w:jc w:val="both"/>
        <w:rPr>
          <w:rFonts w:ascii="Source Sans Pro" w:eastAsia="Times New Roman" w:hAnsi="Source Sans Pro" w:cstheme="minorHAnsi"/>
          <w:sz w:val="18"/>
          <w:szCs w:val="18"/>
        </w:rPr>
      </w:pPr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Strony, na podstawie art. 455 ust. 1 pkt 1 PZP, przewidują </w:t>
      </w:r>
      <w:bookmarkStart w:id="1" w:name="_Hlk124253202"/>
      <w:r w:rsidRPr="004F438F">
        <w:rPr>
          <w:rFonts w:ascii="Source Sans Pro" w:eastAsia="Times New Roman" w:hAnsi="Source Sans Pro" w:cstheme="minorHAnsi"/>
          <w:sz w:val="18"/>
          <w:szCs w:val="18"/>
        </w:rPr>
        <w:t>możliwość wprowadzenia następujących zmian do Umowy bez przeprowadzania nowego postępowania o udzielenie zamówienia:</w:t>
      </w:r>
    </w:p>
    <w:bookmarkEnd w:id="1"/>
    <w:p w14:paraId="32151C5C" w14:textId="1070BD4F" w:rsidR="00737EFE" w:rsidRPr="004F438F" w:rsidRDefault="00737EFE" w:rsidP="004F438F">
      <w:pPr>
        <w:numPr>
          <w:ilvl w:val="0"/>
          <w:numId w:val="35"/>
        </w:numPr>
        <w:spacing w:after="0" w:line="271" w:lineRule="auto"/>
        <w:ind w:left="567" w:hanging="284"/>
        <w:contextualSpacing/>
        <w:jc w:val="both"/>
        <w:rPr>
          <w:rFonts w:ascii="Source Sans Pro" w:eastAsia="Times New Roman" w:hAnsi="Source Sans Pro" w:cstheme="minorHAnsi"/>
          <w:sz w:val="18"/>
          <w:szCs w:val="18"/>
        </w:rPr>
      </w:pPr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w zakresie zmiany zakresu ubezpieczeń lub objęcia ochroną dodatkowego ryzyka ubezpieczeniowego, jeżeli konieczność zmiany ujawniła się po terminie składania ofert w postępowaniu – z zastrzeżeniem, że wskutek każdej kolejnej przedmiotowej zmiany dodatkowa składka, nie przekroczy 50% wartości pierwotnej łącznej składki, </w:t>
      </w:r>
      <w:r w:rsidR="004F438F">
        <w:rPr>
          <w:rFonts w:ascii="Source Sans Pro" w:eastAsia="Times New Roman" w:hAnsi="Source Sans Pro" w:cstheme="minorHAnsi"/>
          <w:sz w:val="18"/>
          <w:szCs w:val="18"/>
        </w:rPr>
        <w:br/>
      </w:r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o której mowa w </w:t>
      </w:r>
      <w:r w:rsidR="002F0690" w:rsidRPr="004F438F">
        <w:rPr>
          <w:rFonts w:ascii="Source Sans Pro" w:eastAsia="Times New Roman" w:hAnsi="Source Sans Pro" w:cstheme="minorHAnsi"/>
          <w:sz w:val="18"/>
          <w:szCs w:val="18"/>
        </w:rPr>
        <w:t>§ 4 ust. 2</w:t>
      </w:r>
      <w:r w:rsidRPr="004F438F">
        <w:rPr>
          <w:rFonts w:ascii="Source Sans Pro" w:eastAsia="Times New Roman" w:hAnsi="Source Sans Pro" w:cstheme="minorHAnsi"/>
          <w:sz w:val="18"/>
          <w:szCs w:val="18"/>
        </w:rPr>
        <w:t>. Zmiana może nastąpić na wniosek Zamawiającego lub Brokera.</w:t>
      </w:r>
    </w:p>
    <w:p w14:paraId="6EEDBEA0" w14:textId="26A0DE75" w:rsidR="00737EFE" w:rsidRPr="004F438F" w:rsidRDefault="00737EFE" w:rsidP="004F438F">
      <w:pPr>
        <w:numPr>
          <w:ilvl w:val="0"/>
          <w:numId w:val="35"/>
        </w:numPr>
        <w:spacing w:after="0" w:line="271" w:lineRule="auto"/>
        <w:ind w:left="567" w:hanging="284"/>
        <w:contextualSpacing/>
        <w:jc w:val="both"/>
        <w:rPr>
          <w:rFonts w:ascii="Source Sans Pro" w:eastAsia="Times New Roman" w:hAnsi="Source Sans Pro" w:cstheme="minorHAnsi"/>
          <w:sz w:val="18"/>
          <w:szCs w:val="18"/>
        </w:rPr>
      </w:pPr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w zakresie zmiany zakresu ubezpieczenia, przedmiotu ubezpieczenia, wysokości sumy ubezpieczenia, sumy gwarancyjnej, limitów i </w:t>
      </w:r>
      <w:proofErr w:type="spellStart"/>
      <w:r w:rsidRPr="004F438F">
        <w:rPr>
          <w:rFonts w:ascii="Source Sans Pro" w:eastAsia="Times New Roman" w:hAnsi="Source Sans Pro" w:cstheme="minorHAnsi"/>
          <w:sz w:val="18"/>
          <w:szCs w:val="18"/>
        </w:rPr>
        <w:t>podlimitów</w:t>
      </w:r>
      <w:proofErr w:type="spellEnd"/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, franszyz, udziałów własnych, klauzul, miejsc w których znajduje się ubezpieczane mienie, systemu ubezpieczeń, typu wartości, stawek, składek, terminów okresów ubezpieczenia, jeżeli konieczność zmiany ujawniła się po terminie składania ofert w postępowaniu, a także w przypadku zmiany w obowiązujących przepisach prawa mających wpływ na ubezpieczenia, zmiany rodzaju lub wartości mienia posiadanego przez Zamawiającego, zmiany miejsc w których znajduje się ubezpieczone mienie, wyczerpania lub obniżenia sumy ubezpieczenia bądź limitów w wyniku wypłaty odszkodowania, zmiany stosunków umownych, która wpłynie na ubezpieczenia zawarte w ramach Umowy, w szczególności poprzez powstanie obowiązku lub potrzeby zmiany sumy ubezpieczenia, sumy gwarancyjnej, limitu lub </w:t>
      </w:r>
      <w:proofErr w:type="spellStart"/>
      <w:r w:rsidRPr="004F438F">
        <w:rPr>
          <w:rFonts w:ascii="Source Sans Pro" w:eastAsia="Times New Roman" w:hAnsi="Source Sans Pro" w:cstheme="minorHAnsi"/>
          <w:sz w:val="18"/>
          <w:szCs w:val="18"/>
        </w:rPr>
        <w:t>podlimitu</w:t>
      </w:r>
      <w:proofErr w:type="spellEnd"/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 odpowiedzialności Wykonawcy, zmiany w strukturze organizacyjnej Zamawiającego, przekształcenie, połączenie, podział, zniesienie, likwidacja Zamawiającego lub im podobne, a także konieczności zwiększenia sumy ubezpieczenia w związku z potrzebą urealnienia kwot na pokrycie szkód (np. wskutek inflacji, dynamicznego wzrostu cen materiałów i usług) – </w:t>
      </w:r>
      <w:r w:rsidR="004F438F">
        <w:rPr>
          <w:rFonts w:ascii="Source Sans Pro" w:eastAsia="Times New Roman" w:hAnsi="Source Sans Pro" w:cstheme="minorHAnsi"/>
          <w:sz w:val="18"/>
          <w:szCs w:val="18"/>
        </w:rPr>
        <w:br/>
      </w:r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z zastrzeżeniem, że wskutek przedmiotowej zmiany wzrost lub obniżenie łącznej składki spowodowany każdą kolejną zmianą nie przekroczy 50% wartości pierwotnej łącznej składki, o której mowa w ust. 1. Dodatkowa składka lub jej zwrot zostanie obliczona za czas trwania odpowiedzialności Wykonawcy i rozliczenia dokonywane będą proporcjonalnie tj. za każdy dzień ochrony ubezpieczeniowej na zmienionych w tym zakresie warunkach Umowy. Zmiana może nastąpić na wniosek </w:t>
      </w:r>
      <w:r w:rsidRPr="0083128E">
        <w:rPr>
          <w:rFonts w:ascii="Source Sans Pro" w:eastAsia="Times New Roman" w:hAnsi="Source Sans Pro" w:cstheme="minorHAnsi"/>
          <w:sz w:val="18"/>
          <w:szCs w:val="18"/>
        </w:rPr>
        <w:t>Zamawiającego</w:t>
      </w:r>
      <w:r w:rsidR="004F438F" w:rsidRPr="0083128E">
        <w:rPr>
          <w:rFonts w:ascii="Source Sans Pro" w:eastAsia="Times New Roman" w:hAnsi="Source Sans Pro" w:cstheme="minorHAnsi"/>
          <w:sz w:val="18"/>
          <w:szCs w:val="18"/>
        </w:rPr>
        <w:t xml:space="preserve"> lub </w:t>
      </w:r>
      <w:r w:rsidRPr="0083128E">
        <w:rPr>
          <w:rFonts w:ascii="Source Sans Pro" w:eastAsia="Times New Roman" w:hAnsi="Source Sans Pro" w:cstheme="minorHAnsi"/>
          <w:sz w:val="18"/>
          <w:szCs w:val="18"/>
        </w:rPr>
        <w:t>Brokera</w:t>
      </w:r>
      <w:r w:rsidRPr="004F438F">
        <w:rPr>
          <w:rFonts w:ascii="Source Sans Pro" w:eastAsia="Times New Roman" w:hAnsi="Source Sans Pro" w:cstheme="minorHAnsi"/>
          <w:sz w:val="18"/>
          <w:szCs w:val="18"/>
        </w:rPr>
        <w:t>.</w:t>
      </w:r>
    </w:p>
    <w:p w14:paraId="31B6EBB9" w14:textId="1E6A6C97" w:rsidR="00737EFE" w:rsidRPr="004F438F" w:rsidRDefault="00737EFE" w:rsidP="004F438F">
      <w:pPr>
        <w:numPr>
          <w:ilvl w:val="0"/>
          <w:numId w:val="35"/>
        </w:numPr>
        <w:spacing w:after="0" w:line="271" w:lineRule="auto"/>
        <w:ind w:left="567" w:hanging="284"/>
        <w:contextualSpacing/>
        <w:jc w:val="both"/>
        <w:rPr>
          <w:rFonts w:ascii="Source Sans Pro" w:eastAsia="Times New Roman" w:hAnsi="Source Sans Pro" w:cstheme="minorHAnsi"/>
          <w:sz w:val="18"/>
          <w:szCs w:val="18"/>
        </w:rPr>
      </w:pPr>
      <w:r w:rsidRPr="004F438F">
        <w:rPr>
          <w:rFonts w:ascii="Source Sans Pro" w:eastAsia="Times New Roman" w:hAnsi="Source Sans Pro" w:cstheme="minorHAnsi"/>
          <w:sz w:val="18"/>
          <w:szCs w:val="18"/>
        </w:rPr>
        <w:t>gdy nowe ogólne warunki ubezpieczeń mają zastąpić dotychczasowe ogólne warunki u</w:t>
      </w:r>
      <w:r w:rsidR="002F0690" w:rsidRPr="004F438F">
        <w:rPr>
          <w:rFonts w:ascii="Source Sans Pro" w:eastAsia="Times New Roman" w:hAnsi="Source Sans Pro" w:cstheme="minorHAnsi"/>
          <w:sz w:val="18"/>
          <w:szCs w:val="18"/>
        </w:rPr>
        <w:t>bezpieczeń wskazane w § 1 ust. 5</w:t>
      </w:r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 – z zastrzeżeniem, że wskutek tej zmiany zostaną wprowadzone ogólne warunki ubezpieczeń na korzyść Zamawiającego, a taka zmiana nie będzie skutkować wzrostem składki lub stawki określonych w </w:t>
      </w:r>
      <w:r w:rsidR="002F0690" w:rsidRPr="004F438F">
        <w:rPr>
          <w:rFonts w:ascii="Source Sans Pro" w:eastAsia="Times New Roman" w:hAnsi="Source Sans Pro" w:cstheme="minorHAnsi"/>
          <w:sz w:val="18"/>
          <w:szCs w:val="18"/>
        </w:rPr>
        <w:t>Ofercie Wykonawcy</w:t>
      </w:r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. Zmiana może nastąpić na wniosek </w:t>
      </w:r>
      <w:r w:rsidRPr="0083128E">
        <w:rPr>
          <w:rFonts w:ascii="Source Sans Pro" w:eastAsia="Times New Roman" w:hAnsi="Source Sans Pro" w:cstheme="minorHAnsi"/>
          <w:sz w:val="18"/>
          <w:szCs w:val="18"/>
        </w:rPr>
        <w:t>Zamawiającego</w:t>
      </w:r>
      <w:r w:rsidR="004F438F" w:rsidRPr="0083128E">
        <w:rPr>
          <w:rFonts w:ascii="Source Sans Pro" w:eastAsia="Times New Roman" w:hAnsi="Source Sans Pro" w:cstheme="minorHAnsi"/>
          <w:sz w:val="18"/>
          <w:szCs w:val="18"/>
        </w:rPr>
        <w:t xml:space="preserve"> lub</w:t>
      </w:r>
      <w:r w:rsidRPr="0083128E">
        <w:rPr>
          <w:rFonts w:ascii="Source Sans Pro" w:eastAsia="Times New Roman" w:hAnsi="Source Sans Pro" w:cstheme="minorHAnsi"/>
          <w:sz w:val="18"/>
          <w:szCs w:val="18"/>
        </w:rPr>
        <w:t xml:space="preserve"> Brokera</w:t>
      </w:r>
      <w:r w:rsidRPr="004F438F">
        <w:rPr>
          <w:rFonts w:ascii="Source Sans Pro" w:eastAsia="Times New Roman" w:hAnsi="Source Sans Pro" w:cstheme="minorHAnsi"/>
          <w:b/>
          <w:bCs/>
          <w:sz w:val="18"/>
          <w:szCs w:val="18"/>
        </w:rPr>
        <w:t>.</w:t>
      </w:r>
    </w:p>
    <w:p w14:paraId="66CA12E4" w14:textId="7E1BE9D8" w:rsidR="00737EFE" w:rsidRPr="004F438F" w:rsidRDefault="00737EFE" w:rsidP="004F438F">
      <w:pPr>
        <w:numPr>
          <w:ilvl w:val="0"/>
          <w:numId w:val="35"/>
        </w:numPr>
        <w:spacing w:after="0" w:line="271" w:lineRule="auto"/>
        <w:ind w:left="567" w:hanging="284"/>
        <w:contextualSpacing/>
        <w:jc w:val="both"/>
        <w:rPr>
          <w:rFonts w:ascii="Source Sans Pro" w:eastAsia="Times New Roman" w:hAnsi="Source Sans Pro" w:cstheme="minorHAnsi"/>
          <w:sz w:val="18"/>
          <w:szCs w:val="18"/>
        </w:rPr>
      </w:pPr>
      <w:r w:rsidRPr="004F438F">
        <w:rPr>
          <w:rFonts w:ascii="Source Sans Pro" w:eastAsia="Times New Roman" w:hAnsi="Source Sans Pro" w:cstheme="minorHAnsi"/>
          <w:sz w:val="18"/>
          <w:szCs w:val="18"/>
        </w:rPr>
        <w:t>gdy nastąpią zmiany w strukturze organizacyjnej Zamawiającego, jego przekształcenia, połączenia, podziału lub im podobnych oraz jeżeli zmiana ta ma wpływ na zmianę wysokości łącz</w:t>
      </w:r>
      <w:r w:rsidR="002F0690" w:rsidRPr="004F438F">
        <w:rPr>
          <w:rFonts w:ascii="Source Sans Pro" w:eastAsia="Times New Roman" w:hAnsi="Source Sans Pro" w:cstheme="minorHAnsi"/>
          <w:sz w:val="18"/>
          <w:szCs w:val="18"/>
        </w:rPr>
        <w:t>nej składki, o której mowa w § 4 ust. 2</w:t>
      </w:r>
      <w:r w:rsidRPr="004F438F">
        <w:rPr>
          <w:rFonts w:ascii="Source Sans Pro" w:eastAsia="Times New Roman" w:hAnsi="Source Sans Pro" w:cstheme="minorHAnsi"/>
          <w:sz w:val="18"/>
          <w:szCs w:val="18"/>
        </w:rPr>
        <w:t xml:space="preserve"> – również w zakresie zmiany wysokości takiej składki. Wykonawca zobowiązany będzie do udzielania ochrony ubezpieczeniowej również wobec podmiotów przejmujących, nowo zawiązanych, przekształconych lub wydzielonych na warunkach i w zakresie wynikającym z Umowy. Wszelkie rozliczenia płatności składki z tytułu zmiany, o której mowa, dokonywane będą w systemie pro rata temporis. Zmiana może nastąpić na wniosek Zamawiającego lub Brokera. W przypadku braku zgody Stron na zmiany, o których mowa, Zamawiającemu przysługuje zwrot składki za niewykorzystany okres ochrony ubezpieczeniowej w systemie pro rata za dzień ochrony, bez potrącania kosztów manipulacyjnych.</w:t>
      </w:r>
    </w:p>
    <w:p w14:paraId="7143B57A" w14:textId="1223280B" w:rsidR="00737EFE" w:rsidRPr="004F438F" w:rsidRDefault="00737EFE" w:rsidP="004F438F">
      <w:pPr>
        <w:numPr>
          <w:ilvl w:val="0"/>
          <w:numId w:val="35"/>
        </w:numPr>
        <w:spacing w:after="0" w:line="271" w:lineRule="auto"/>
        <w:ind w:left="567" w:hanging="284"/>
        <w:contextualSpacing/>
        <w:jc w:val="both"/>
        <w:rPr>
          <w:rFonts w:ascii="Source Sans Pro" w:eastAsia="Times New Roman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w zakresie określonym w art. 816 KC, w razie ujawnienia okoliczności, która pociąga za sobą istotną zmianę prawdopodobieństwa wypadku ubezpieczeniowego (np. </w:t>
      </w:r>
      <w:r w:rsidR="003C5103" w:rsidRPr="0083128E">
        <w:rPr>
          <w:rFonts w:ascii="Source Sans Pro" w:hAnsi="Source Sans Pro" w:cstheme="minorHAnsi"/>
          <w:sz w:val="18"/>
          <w:szCs w:val="18"/>
        </w:rPr>
        <w:t>diametralna zmiana działalności Zamawiającego, połącznie z podmiotem niemożliwym do ubezpieczenia na rynku ubezpieczeniowym na jakim prowadzi działalność Wykonawca</w:t>
      </w:r>
      <w:r w:rsidRPr="004F438F">
        <w:rPr>
          <w:rFonts w:ascii="Source Sans Pro" w:hAnsi="Source Sans Pro" w:cstheme="minorHAnsi"/>
          <w:sz w:val="18"/>
          <w:szCs w:val="18"/>
        </w:rPr>
        <w:t xml:space="preserve">), poczynając od chwili, w której zaszła ta okoliczność, nie wcześniej jednak, niż od początku bieżącego okresu rozliczeniowego – na uzasadniony wniosek Zamawiającego, Brokera lub Wykonawcy. Ciężar wykazania wpływu danej okoliczności na prawdopodobieństwo zajścia wypadku ubezpieczeniowego spoczywa na wnioskodawcy, który domaga się odpowiedniej zmiany wysokości składki. Żądanie zmiany wysokości </w:t>
      </w:r>
      <w:r w:rsidRPr="004F438F">
        <w:rPr>
          <w:rFonts w:ascii="Source Sans Pro" w:hAnsi="Source Sans Pro" w:cstheme="minorHAnsi"/>
          <w:sz w:val="18"/>
          <w:szCs w:val="18"/>
        </w:rPr>
        <w:lastRenderedPageBreak/>
        <w:t>składki powinno być sprecyzowane i uzasadnione co do wysokości. Odpowiednia zmiana składek oznacza jej zwiększenie lub zmniejszenie do takiej wysokości, w jakiej składka byłaby pobrana w razie uwzględnienia okoliczności zmieniającej prawdopodobieństwo nastąpienia wypadku ubezpieczeniowego. Brak wypowiedzenia Umowy w odpowiedzi na zgłoszone żądanie zmiany wysokości łącznej składki, nie jest uznawane za akceptację żądania.</w:t>
      </w:r>
      <w:r w:rsidRPr="004F438F">
        <w:rPr>
          <w:rFonts w:ascii="Source Sans Pro" w:eastAsia="Lucida Sans Unicode" w:hAnsi="Source Sans Pro" w:cstheme="minorHAnsi"/>
          <w:sz w:val="18"/>
          <w:szCs w:val="18"/>
          <w:lang w:eastAsia="ar-SA"/>
        </w:rPr>
        <w:t xml:space="preserve"> </w:t>
      </w:r>
    </w:p>
    <w:p w14:paraId="0F431381" w14:textId="77777777" w:rsidR="00737EFE" w:rsidRPr="004F438F" w:rsidRDefault="00737EFE" w:rsidP="004F438F">
      <w:pPr>
        <w:autoSpaceDE w:val="0"/>
        <w:autoSpaceDN w:val="0"/>
        <w:adjustRightInd w:val="0"/>
        <w:spacing w:after="0" w:line="271" w:lineRule="auto"/>
        <w:rPr>
          <w:rFonts w:ascii="Source Sans Pro" w:hAnsi="Source Sans Pro" w:cstheme="minorHAnsi"/>
          <w:b/>
          <w:sz w:val="18"/>
          <w:szCs w:val="18"/>
        </w:rPr>
      </w:pPr>
    </w:p>
    <w:p w14:paraId="1B4FE5FA" w14:textId="64A6348E" w:rsidR="00737EFE" w:rsidRPr="004F438F" w:rsidRDefault="00027DE4" w:rsidP="004F438F">
      <w:pPr>
        <w:autoSpaceDE w:val="0"/>
        <w:autoSpaceDN w:val="0"/>
        <w:adjustRightInd w:val="0"/>
        <w:snapToGrid w:val="0"/>
        <w:spacing w:after="0" w:line="271" w:lineRule="auto"/>
        <w:jc w:val="center"/>
        <w:rPr>
          <w:rFonts w:ascii="Source Sans Pro" w:hAnsi="Source Sans Pro" w:cstheme="minorHAnsi"/>
          <w:b/>
          <w:bCs/>
          <w:sz w:val="18"/>
          <w:szCs w:val="18"/>
        </w:rPr>
      </w:pPr>
      <w:r w:rsidRPr="004F438F">
        <w:rPr>
          <w:rFonts w:ascii="Source Sans Pro" w:hAnsi="Source Sans Pro" w:cstheme="minorHAnsi"/>
          <w:b/>
          <w:bCs/>
          <w:sz w:val="18"/>
          <w:szCs w:val="18"/>
        </w:rPr>
        <w:t>§ 10</w:t>
      </w:r>
      <w:r w:rsidR="00737EFE" w:rsidRPr="004F438F">
        <w:rPr>
          <w:rFonts w:ascii="Source Sans Pro" w:hAnsi="Source Sans Pro" w:cstheme="minorHAnsi"/>
          <w:b/>
          <w:bCs/>
          <w:sz w:val="18"/>
          <w:szCs w:val="18"/>
        </w:rPr>
        <w:t>.</w:t>
      </w:r>
    </w:p>
    <w:p w14:paraId="63365E71" w14:textId="77777777" w:rsidR="00737EFE" w:rsidRPr="004F438F" w:rsidRDefault="00737EFE" w:rsidP="004F438F">
      <w:pPr>
        <w:autoSpaceDE w:val="0"/>
        <w:autoSpaceDN w:val="0"/>
        <w:adjustRightInd w:val="0"/>
        <w:snapToGrid w:val="0"/>
        <w:spacing w:after="0" w:line="271" w:lineRule="auto"/>
        <w:jc w:val="center"/>
        <w:rPr>
          <w:rFonts w:ascii="Source Sans Pro" w:hAnsi="Source Sans Pro" w:cstheme="minorHAnsi"/>
          <w:b/>
          <w:bCs/>
          <w:sz w:val="18"/>
          <w:szCs w:val="18"/>
        </w:rPr>
      </w:pPr>
      <w:r w:rsidRPr="004F438F">
        <w:rPr>
          <w:rFonts w:ascii="Source Sans Pro" w:hAnsi="Source Sans Pro" w:cstheme="minorHAnsi"/>
          <w:b/>
          <w:bCs/>
          <w:sz w:val="18"/>
          <w:szCs w:val="18"/>
        </w:rPr>
        <w:t>Klauzule waloryzacyjne</w:t>
      </w:r>
    </w:p>
    <w:p w14:paraId="37D1FEDA" w14:textId="77777777" w:rsidR="00737EFE" w:rsidRPr="004F438F" w:rsidRDefault="00737EFE" w:rsidP="004F438F">
      <w:pPr>
        <w:pStyle w:val="Akapitzlist"/>
        <w:numPr>
          <w:ilvl w:val="0"/>
          <w:numId w:val="37"/>
        </w:numPr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Zamawiający przewiduje odpowiednią zmianę wysokości wynagrodzenia należnego Wykonawcy w przypadku wystąpienia co najmniej jednej z następujących okoliczności:</w:t>
      </w:r>
    </w:p>
    <w:p w14:paraId="0E2AB6F5" w14:textId="77777777" w:rsidR="00737EFE" w:rsidRPr="004F438F" w:rsidRDefault="00737EFE" w:rsidP="004F438F">
      <w:pPr>
        <w:pStyle w:val="Akapitzlist"/>
        <w:numPr>
          <w:ilvl w:val="0"/>
          <w:numId w:val="36"/>
        </w:numPr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zmiany stawki podatku od towarów i usług oraz podatku akcyzowego,</w:t>
      </w:r>
    </w:p>
    <w:p w14:paraId="17B98C9A" w14:textId="77777777" w:rsidR="00737EFE" w:rsidRPr="004F438F" w:rsidRDefault="00737EFE" w:rsidP="004F438F">
      <w:pPr>
        <w:pStyle w:val="Akapitzlist"/>
        <w:numPr>
          <w:ilvl w:val="0"/>
          <w:numId w:val="36"/>
        </w:numPr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4453C13E" w14:textId="77777777" w:rsidR="00737EFE" w:rsidRPr="004F438F" w:rsidRDefault="00737EFE" w:rsidP="004F438F">
      <w:pPr>
        <w:pStyle w:val="Akapitzlist"/>
        <w:numPr>
          <w:ilvl w:val="0"/>
          <w:numId w:val="36"/>
        </w:numPr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zmiany zasad podlegania ubezpieczeniom społecznym lub ubezpieczeniu zdrowotnemu lub wysokości stawki składki na ubezpieczenia społeczne lub zdrowotne,</w:t>
      </w:r>
    </w:p>
    <w:p w14:paraId="5C29446F" w14:textId="77777777" w:rsidR="00737EFE" w:rsidRPr="004F438F" w:rsidRDefault="00737EFE" w:rsidP="004F438F">
      <w:pPr>
        <w:pStyle w:val="Akapitzlist"/>
        <w:numPr>
          <w:ilvl w:val="0"/>
          <w:numId w:val="36"/>
        </w:numPr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zmiany zasad gromadzenia i wysokości wpłat do pracowniczych planów kapitałowych, o których mowa w ustawie z dnia 4 października 2018 r. o pracowniczych planach kapitałowych</w:t>
      </w:r>
    </w:p>
    <w:p w14:paraId="36333928" w14:textId="77777777" w:rsidR="00737EFE" w:rsidRPr="004F438F" w:rsidRDefault="00737EFE" w:rsidP="004F438F">
      <w:pPr>
        <w:snapToGrid w:val="0"/>
        <w:spacing w:after="0" w:line="271" w:lineRule="auto"/>
        <w:ind w:left="284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- na zasadach i w sposób określony w niniejszym paragrafie, jeżeli zmiany te będą miały wpływ na koszty wykonania Umowy przez Ubezpieczyciela.</w:t>
      </w:r>
    </w:p>
    <w:p w14:paraId="66247D69" w14:textId="77777777" w:rsidR="00737EFE" w:rsidRPr="004F438F" w:rsidRDefault="00737EFE" w:rsidP="004F438F">
      <w:pPr>
        <w:pStyle w:val="Akapitzlist"/>
        <w:numPr>
          <w:ilvl w:val="0"/>
          <w:numId w:val="37"/>
        </w:numPr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przypadku zmian określonych w ust. 1, Wykonawca może wystąpić do Zamawiającego z wnioskiem o zmianę wynagrodzenia, przedkładając odpowiednie uzasadnienie i dokumenty potwierdzające zasadność złożenia takiego wniosku. Wykonawca zobowiązany jest wykazać, że zaistniała zmiana, o której mowa w ust. 1, ma bezpośredni wpływ na koszty wykonania Umowy oraz określić stopień, w jakim wpłynie ona na wysokość wynagrodzenia. Uzasadnienie powinno zawierać w szczególności szczegółowe wyliczenia całkowitej kwoty, o jaką wynagrodzenie Wykonawcy powinno ulec zmianie oraz wskazywać datę, od której nastąpiła bądź nastąpi zmiana wysokości kosztów wykonania Umowy uzasadniająca zmianę wysokości wynagrodzenia należnego Wykonawcy. </w:t>
      </w:r>
    </w:p>
    <w:p w14:paraId="20EC02BB" w14:textId="77777777" w:rsidR="00737EFE" w:rsidRPr="004F438F" w:rsidRDefault="00737EFE" w:rsidP="004F438F">
      <w:pPr>
        <w:pStyle w:val="Akapitzlist"/>
        <w:numPr>
          <w:ilvl w:val="0"/>
          <w:numId w:val="37"/>
        </w:numPr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terminie 10 dni roboczych od dnia przekazania wniosku, o którym mowa w ust. 2, Zamawiający, przekaże Wykonawcy informacje o zakresie, w jakim zatwierdza wniosek oraz wskaże kwotę, o którą wynagrodzenie należne Wykonawcy powinno ulec zmianie, albo informacje o niezatwierdzeniu wniosku, wraz z uzasadnieniem.</w:t>
      </w:r>
    </w:p>
    <w:p w14:paraId="193194C1" w14:textId="77777777" w:rsidR="00737EFE" w:rsidRPr="004F438F" w:rsidRDefault="00737EFE" w:rsidP="004F438F">
      <w:pPr>
        <w:pStyle w:val="Akapitzlist"/>
        <w:numPr>
          <w:ilvl w:val="0"/>
          <w:numId w:val="37"/>
        </w:numPr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Zmiana wysokości wynagrodzenia należnego Wykonawcy w przypadku zaistnienia przesłanki, o której mowa w ust. 1, będzie obejmować wyłącznie część wynagrodzenia Wykonawcy, w odniesieniu do której nastąpiła zmiana wysokości kosztów wykonania Umowy przez Wykonawcę w związku z wejściem w życie przepisów wprowadzających te zmiany. Zmiana obowiązywać będzie od dnia wejścia w życie zmian, o których mowa w ust. 1.</w:t>
      </w:r>
    </w:p>
    <w:p w14:paraId="1E247B45" w14:textId="5E12B96A" w:rsidR="00737EFE" w:rsidRPr="004F438F" w:rsidRDefault="00737EFE" w:rsidP="004F438F">
      <w:pPr>
        <w:pStyle w:val="Akapitzlist"/>
        <w:numPr>
          <w:ilvl w:val="0"/>
          <w:numId w:val="37"/>
        </w:numPr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Zmiana wynagrodzenia nastąpi w formie pisemnego aneksu do umowy. Aneks zostanie zawarty nie później niż </w:t>
      </w:r>
      <w:r w:rsidR="004F438F">
        <w:rPr>
          <w:rFonts w:ascii="Source Sans Pro" w:hAnsi="Source Sans Pro" w:cstheme="minorHAnsi"/>
          <w:sz w:val="18"/>
          <w:szCs w:val="18"/>
        </w:rPr>
        <w:br/>
      </w:r>
      <w:r w:rsidRPr="004F438F">
        <w:rPr>
          <w:rFonts w:ascii="Source Sans Pro" w:hAnsi="Source Sans Pro" w:cstheme="minorHAnsi"/>
          <w:sz w:val="18"/>
          <w:szCs w:val="18"/>
        </w:rPr>
        <w:t>w terminie 7 dni roboczych od dnia zatwierdzenia</w:t>
      </w:r>
    </w:p>
    <w:p w14:paraId="7899C0A8" w14:textId="77777777" w:rsidR="00737EFE" w:rsidRPr="004F438F" w:rsidRDefault="00737EFE" w:rsidP="004F438F">
      <w:pPr>
        <w:pStyle w:val="Akapitzlist"/>
        <w:snapToGrid w:val="0"/>
        <w:spacing w:after="0" w:line="271" w:lineRule="auto"/>
        <w:ind w:left="360"/>
        <w:rPr>
          <w:rFonts w:ascii="Source Sans Pro" w:hAnsi="Source Sans Pro" w:cstheme="minorHAnsi"/>
          <w:sz w:val="18"/>
          <w:szCs w:val="18"/>
        </w:rPr>
      </w:pPr>
    </w:p>
    <w:p w14:paraId="3D80EEE2" w14:textId="77777777" w:rsidR="00737EFE" w:rsidRPr="004F438F" w:rsidRDefault="00737EFE" w:rsidP="004F438F">
      <w:pPr>
        <w:pStyle w:val="Akapitzlist"/>
        <w:autoSpaceDE w:val="0"/>
        <w:autoSpaceDN w:val="0"/>
        <w:adjustRightInd w:val="0"/>
        <w:snapToGrid w:val="0"/>
        <w:spacing w:after="0" w:line="271" w:lineRule="auto"/>
        <w:ind w:left="360"/>
        <w:jc w:val="center"/>
        <w:rPr>
          <w:rFonts w:ascii="Source Sans Pro" w:hAnsi="Source Sans Pro" w:cstheme="minorHAnsi"/>
          <w:b/>
          <w:bCs/>
          <w:sz w:val="18"/>
          <w:szCs w:val="18"/>
        </w:rPr>
      </w:pPr>
      <w:r w:rsidRPr="004F438F">
        <w:rPr>
          <w:rFonts w:ascii="Source Sans Pro" w:hAnsi="Source Sans Pro" w:cstheme="minorHAnsi"/>
          <w:b/>
          <w:bCs/>
          <w:sz w:val="18"/>
          <w:szCs w:val="18"/>
        </w:rPr>
        <w:t>Zasady wprowadzenia zmian wynagrodzenia - zmiana kosztów realizacji zamówienia</w:t>
      </w:r>
    </w:p>
    <w:p w14:paraId="165925B4" w14:textId="77777777" w:rsidR="00737EFE" w:rsidRPr="004F438F" w:rsidRDefault="00737EFE" w:rsidP="004F438F">
      <w:pPr>
        <w:pStyle w:val="Akapitzlist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Zamawiający przewiduje możliwość zmiany wysokości wynagrodzenia należnego Wykonawcy w przypadku zmiany kosztów związanych z realizacją zamówienia, z tym zastrzeżeniem, że:</w:t>
      </w:r>
    </w:p>
    <w:p w14:paraId="75081672" w14:textId="0F5FF9BE" w:rsidR="00737EFE" w:rsidRPr="004F438F" w:rsidRDefault="00737EFE" w:rsidP="004F438F">
      <w:pPr>
        <w:pStyle w:val="Akapitzlist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 xml:space="preserve">minimalny poziom zmiany kosztów, uprawniający Strony Umowy do żądania zmiany wynagrodzenia wynosi 5% </w:t>
      </w:r>
      <w:r w:rsidR="004F438F">
        <w:rPr>
          <w:rFonts w:ascii="Source Sans Pro" w:hAnsi="Source Sans Pro" w:cstheme="minorHAnsi"/>
          <w:bCs/>
          <w:sz w:val="18"/>
          <w:szCs w:val="18"/>
        </w:rPr>
        <w:br/>
      </w:r>
      <w:r w:rsidRPr="004F438F">
        <w:rPr>
          <w:rFonts w:ascii="Source Sans Pro" w:hAnsi="Source Sans Pro" w:cstheme="minorHAnsi"/>
          <w:bCs/>
          <w:sz w:val="18"/>
          <w:szCs w:val="18"/>
        </w:rPr>
        <w:t>w stosunku do kosztów z miesiąca, w którym złożono ofertę Wykonawcy,</w:t>
      </w:r>
    </w:p>
    <w:p w14:paraId="52520C1F" w14:textId="77777777" w:rsidR="00737EFE" w:rsidRPr="004F438F" w:rsidRDefault="00737EFE" w:rsidP="004F438F">
      <w:pPr>
        <w:pStyle w:val="Akapitzlist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poziom zmiany wynagrodzenia zostanie ustalony na podstawie wskaźnika cen towarów i usług konsumpcyjnych ogłoszonego w komunikacie Prezesa GUS, ustalonego w stosunku do miesiąca, w którym została złożona oferta Wykonawcy; poziom zmiany będzie stanowił różnicę cen towarów i usług ogłoszonych w komunikacie Prezesa GUS z miesiąca, za który wnioskowana jest zmiana a poziomem cen towarów i usług wynikających z komunikatu Prezesa GUS za miesiąc, w którym została złożona oferta Wykonawcy,</w:t>
      </w:r>
    </w:p>
    <w:p w14:paraId="30A7F314" w14:textId="77777777" w:rsidR="00737EFE" w:rsidRPr="004F438F" w:rsidRDefault="00737EFE" w:rsidP="004F438F">
      <w:pPr>
        <w:pStyle w:val="Akapitzlist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sposób określenia wpływu zmiany kosztów na koszt wykonania zamówienia nastąpi na podstawie wniosku Strony wnioskującej o zmianę i dokumentów dołączonych do tego wniosku potwierdzających m.in. rzeczywiste poniesienie poszczególnych kosztów, a także na podstawie komunikatów Prezesa GUS, o których mowa w lit. b). Wniosek Strony wnioskującej zmianę wynagrodzenia, powinien zawierać propozycję zmiany Umowy w zakresie wysokości wynagrodzenia wraz z jej uzasadnieniem oraz dokumenty niezbędne do oceny, czy proponowane zmiany wynikają ze zmiany kosztów związanych z realizacją Umowy względem kosztów przyjętych w celu ustalenia wynagrodzenia Wykonawcy zawartego w ofercie, a w szczególności:</w:t>
      </w:r>
    </w:p>
    <w:p w14:paraId="36251CBC" w14:textId="1D8096B4" w:rsidR="00737EFE" w:rsidRPr="004F438F" w:rsidRDefault="00737EFE" w:rsidP="004F438F">
      <w:pPr>
        <w:pStyle w:val="Akapitzlist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71" w:lineRule="auto"/>
        <w:ind w:left="851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szczegółową kalkulację proponowanej zmienionej wysokości wynagrodzenia Wykonawcy oraz wykazanie adekwatności propozycji do zmiany wysokości kosztów wykonania Umowy przez Wykonawcę, wraz</w:t>
      </w:r>
      <w:r w:rsidR="004F438F">
        <w:rPr>
          <w:rFonts w:ascii="Source Sans Pro" w:hAnsi="Source Sans Pro" w:cstheme="minorHAnsi"/>
          <w:bCs/>
          <w:sz w:val="18"/>
          <w:szCs w:val="18"/>
        </w:rPr>
        <w:br/>
      </w:r>
      <w:r w:rsidRPr="004F438F">
        <w:rPr>
          <w:rFonts w:ascii="Source Sans Pro" w:hAnsi="Source Sans Pro" w:cstheme="minorHAnsi"/>
          <w:bCs/>
          <w:sz w:val="18"/>
          <w:szCs w:val="18"/>
        </w:rPr>
        <w:lastRenderedPageBreak/>
        <w:t>z określeniem kategorii (rodzaju) i wartości kosztów, przyjętych w celu ustalenia wynagrodzenia Wykonawcy zawartego w ofercie, których zmiana może uzasadniać wystąpienie z wnioskiem o jego zmianę oraz sposób obliczania ich zmiany i prezentacji obliczeń,</w:t>
      </w:r>
    </w:p>
    <w:p w14:paraId="48CC234D" w14:textId="77777777" w:rsidR="00737EFE" w:rsidRPr="004F438F" w:rsidRDefault="00737EFE" w:rsidP="004F438F">
      <w:pPr>
        <w:pStyle w:val="Akapitzlist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71" w:lineRule="auto"/>
        <w:ind w:left="851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dokumenty potwierdzające zasadność wystąpienia z wnioskiem (w szczególności, jego zgodność z zasadami zmiany wynagrodzenia określonymi w niniejszej Umowie) oraz prawidłowość obliczeń w zakresie zmiany wysokości kosztów wykonania Umowy oraz wnioskowanej zmiany wysokości wynagrodzenia Wykonawcy.</w:t>
      </w:r>
    </w:p>
    <w:p w14:paraId="5A7313FE" w14:textId="340ADF8F" w:rsidR="00737EFE" w:rsidRPr="004F438F" w:rsidRDefault="00737EFE" w:rsidP="004F438F">
      <w:pPr>
        <w:pStyle w:val="Akapitzlist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Maksymalna wartość zmiany wynagrodzenia, jaką dopuszcza Zamawiający, to łącznie 10% w stosunku do wartości pierwotnej Umowy określonej w § </w:t>
      </w:r>
      <w:r w:rsidR="00D3165E" w:rsidRPr="004F438F">
        <w:rPr>
          <w:rFonts w:ascii="Source Sans Pro" w:hAnsi="Source Sans Pro" w:cstheme="minorHAnsi"/>
          <w:sz w:val="18"/>
          <w:szCs w:val="18"/>
        </w:rPr>
        <w:t>4 ust. 2</w:t>
      </w:r>
      <w:r w:rsidRPr="004F438F">
        <w:rPr>
          <w:rFonts w:ascii="Source Sans Pro" w:hAnsi="Source Sans Pro" w:cstheme="minorHAnsi"/>
          <w:sz w:val="18"/>
          <w:szCs w:val="18"/>
        </w:rPr>
        <w:t>.</w:t>
      </w:r>
    </w:p>
    <w:p w14:paraId="0BD2DB02" w14:textId="77777777" w:rsidR="00737EFE" w:rsidRPr="004F438F" w:rsidRDefault="00737EFE" w:rsidP="004F438F">
      <w:pPr>
        <w:pStyle w:val="Akapitzlist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 xml:space="preserve">Zmiana wynagrodzenia może nastąpić od 7-go miesiąca obowiązywania niniejszej Umowy. </w:t>
      </w:r>
    </w:p>
    <w:p w14:paraId="33288623" w14:textId="77777777" w:rsidR="00737EFE" w:rsidRPr="004F438F" w:rsidRDefault="00737EFE" w:rsidP="004F438F">
      <w:pPr>
        <w:pStyle w:val="Akapitzlist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Przez uprawnienie do zmiany wynagrodzenia należy również rozumieć obniżenie wynagrodzenia.</w:t>
      </w:r>
    </w:p>
    <w:p w14:paraId="34AEBF36" w14:textId="77777777" w:rsidR="00737EFE" w:rsidRPr="004F438F" w:rsidRDefault="00737EFE" w:rsidP="004F438F">
      <w:pPr>
        <w:pStyle w:val="Akapitzlist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Zmiana wynagrodzenia może nastąpić na podstawie pisemnego aneksu podpisanego przez obie Strony Umowy.</w:t>
      </w:r>
    </w:p>
    <w:p w14:paraId="2EEA53EF" w14:textId="77777777" w:rsidR="00737EFE" w:rsidRPr="004F438F" w:rsidRDefault="00737EFE" w:rsidP="004F438F">
      <w:pPr>
        <w:pStyle w:val="Akapitzlist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Wykonawca, w przypadku zmian wynagrodzenia zgodnie z ust. 6-9, zobowiązany jest do zmiany wynagrodzenia przysługującego jego podwykonawcy, z którym zawarł umowę o podwykonawstwo, w zakresie odpowiadającym zmianom cen kosztów dotyczących zobowiązania podwykonawcy, jeżeli łącznie spełnione są następujące warunki:</w:t>
      </w:r>
    </w:p>
    <w:p w14:paraId="6EA2BF14" w14:textId="77777777" w:rsidR="00737EFE" w:rsidRPr="004F438F" w:rsidRDefault="00737EFE" w:rsidP="004F438F">
      <w:pPr>
        <w:pStyle w:val="Akapitzlist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przedmiotem umowy podwykonawczej są usługi;</w:t>
      </w:r>
    </w:p>
    <w:p w14:paraId="74895880" w14:textId="77777777" w:rsidR="00737EFE" w:rsidRPr="004F438F" w:rsidRDefault="00737EFE" w:rsidP="004F438F">
      <w:pPr>
        <w:pStyle w:val="Akapitzlist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okres obowiązywania umowy podwykonawczej przekracza 6 miesięcy.</w:t>
      </w:r>
    </w:p>
    <w:p w14:paraId="5415189D" w14:textId="77777777" w:rsidR="00737EFE" w:rsidRPr="004F438F" w:rsidRDefault="00737EFE" w:rsidP="004F438F">
      <w:pPr>
        <w:pStyle w:val="Akapitzlist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71" w:lineRule="auto"/>
        <w:jc w:val="both"/>
        <w:rPr>
          <w:rFonts w:ascii="Source Sans Pro" w:hAnsi="Source Sans Pro" w:cstheme="minorHAnsi"/>
          <w:bCs/>
          <w:sz w:val="18"/>
          <w:szCs w:val="18"/>
        </w:rPr>
      </w:pPr>
      <w:r w:rsidRPr="004F438F">
        <w:rPr>
          <w:rFonts w:ascii="Source Sans Pro" w:hAnsi="Source Sans Pro" w:cstheme="minorHAnsi"/>
          <w:bCs/>
          <w:sz w:val="18"/>
          <w:szCs w:val="18"/>
        </w:rPr>
        <w:t>Jeżeli Umowa została zawarta po upływie 180 dni od dnia upływu terminu składania ofert, początkowym terminem ustalenia zmiany wynagrodzenia jest dzień otwarcia ofert.</w:t>
      </w:r>
    </w:p>
    <w:p w14:paraId="485E3173" w14:textId="27E45F21" w:rsidR="00737EFE" w:rsidRPr="004F438F" w:rsidRDefault="00737EFE" w:rsidP="004F438F">
      <w:pPr>
        <w:pStyle w:val="Akapitzlist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71" w:lineRule="auto"/>
        <w:jc w:val="both"/>
        <w:rPr>
          <w:rFonts w:ascii="Source Sans Pro" w:hAnsi="Source Sans Pro" w:cstheme="minorHAnsi"/>
          <w:bCs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Za brak zmiany wynagrodzenia podwykonawcy zgodnie z wymogiem wynikającym z art. 439 ust. 5 PZP, a także </w:t>
      </w:r>
      <w:r w:rsidR="004F438F">
        <w:rPr>
          <w:rFonts w:ascii="Source Sans Pro" w:hAnsi="Source Sans Pro" w:cstheme="minorHAnsi"/>
          <w:sz w:val="18"/>
          <w:szCs w:val="18"/>
        </w:rPr>
        <w:br/>
      </w:r>
      <w:r w:rsidRPr="004F438F">
        <w:rPr>
          <w:rFonts w:ascii="Source Sans Pro" w:hAnsi="Source Sans Pro" w:cstheme="minorHAnsi"/>
          <w:sz w:val="18"/>
          <w:szCs w:val="18"/>
        </w:rPr>
        <w:t xml:space="preserve">z tytułu braku zapłaty lub nieterminowej zapłaty wynagrodzenia należnego podwykonawcom z tytułu zmiany wysokości wynagrodzenia Zamawiający ma prawo żądać od Wykonawcy zapłaty kary umownej w kwocie 2000,00 </w:t>
      </w:r>
      <w:r w:rsidR="004F438F">
        <w:rPr>
          <w:rFonts w:ascii="Source Sans Pro" w:hAnsi="Source Sans Pro" w:cstheme="minorHAnsi"/>
          <w:sz w:val="18"/>
          <w:szCs w:val="18"/>
        </w:rPr>
        <w:t>PLN</w:t>
      </w:r>
      <w:r w:rsidRPr="004F438F">
        <w:rPr>
          <w:rFonts w:ascii="Source Sans Pro" w:hAnsi="Source Sans Pro" w:cstheme="minorHAnsi"/>
          <w:sz w:val="18"/>
          <w:szCs w:val="18"/>
        </w:rPr>
        <w:t xml:space="preserve"> za każdy taki przypadek.</w:t>
      </w:r>
    </w:p>
    <w:p w14:paraId="6546FBEE" w14:textId="77777777" w:rsidR="00226E0F" w:rsidRPr="004F438F" w:rsidRDefault="00226E0F" w:rsidP="004F438F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ascii="Source Sans Pro" w:hAnsi="Source Sans Pro" w:cstheme="minorHAnsi"/>
          <w:sz w:val="18"/>
          <w:szCs w:val="18"/>
        </w:rPr>
      </w:pPr>
    </w:p>
    <w:p w14:paraId="14C1BFDB" w14:textId="1EE9A0D7" w:rsidR="00226E0F" w:rsidRPr="004F438F" w:rsidRDefault="00027DE4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11</w:t>
      </w:r>
      <w:r w:rsidR="00226E0F" w:rsidRPr="004F438F">
        <w:rPr>
          <w:rFonts w:ascii="Source Sans Pro" w:hAnsi="Source Sans Pro" w:cstheme="minorHAnsi"/>
          <w:b/>
          <w:sz w:val="18"/>
          <w:szCs w:val="18"/>
        </w:rPr>
        <w:t>.</w:t>
      </w:r>
    </w:p>
    <w:p w14:paraId="67E9ED21" w14:textId="77777777" w:rsidR="00226E0F" w:rsidRPr="004F438F" w:rsidRDefault="00226E0F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Osoby do kontaktu</w:t>
      </w:r>
    </w:p>
    <w:p w14:paraId="0E818C61" w14:textId="77777777" w:rsidR="00226E0F" w:rsidRPr="004F438F" w:rsidRDefault="00226E0F" w:rsidP="004F438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sprawach dotyczących realizacji niniejszej Umowy osobami do kontaktu są:</w:t>
      </w:r>
    </w:p>
    <w:p w14:paraId="2011C77A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ze strony Wykonawcy: </w:t>
      </w:r>
    </w:p>
    <w:p w14:paraId="3F9F92D4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zakresie bieżącej obsługi:</w:t>
      </w:r>
    </w:p>
    <w:p w14:paraId="31D5D5AE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14:paraId="5F715EFA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proofErr w:type="spellStart"/>
      <w:r w:rsidRPr="004F438F">
        <w:rPr>
          <w:rFonts w:ascii="Source Sans Pro" w:hAnsi="Source Sans Pro" w:cstheme="minorHAnsi"/>
          <w:sz w:val="18"/>
          <w:szCs w:val="18"/>
        </w:rPr>
        <w:t>tel</w:t>
      </w:r>
      <w:proofErr w:type="spellEnd"/>
      <w:r w:rsidRPr="004F438F">
        <w:rPr>
          <w:rFonts w:ascii="Source Sans Pro" w:hAnsi="Source Sans Pro" w:cstheme="minorHAnsi"/>
          <w:sz w:val="18"/>
          <w:szCs w:val="18"/>
        </w:rPr>
        <w:t>………………………………………., email …………………………………………………</w:t>
      </w:r>
    </w:p>
    <w:p w14:paraId="39DB35E0" w14:textId="77777777" w:rsidR="004F438F" w:rsidRDefault="004F438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</w:p>
    <w:p w14:paraId="798DFD4E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zakresie likwidacji szkód jest:</w:t>
      </w:r>
    </w:p>
    <w:p w14:paraId="1420D7C8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226B5568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proofErr w:type="spellStart"/>
      <w:r w:rsidRPr="004F438F">
        <w:rPr>
          <w:rFonts w:ascii="Source Sans Pro" w:hAnsi="Source Sans Pro" w:cstheme="minorHAnsi"/>
          <w:sz w:val="18"/>
          <w:szCs w:val="18"/>
        </w:rPr>
        <w:t>tel</w:t>
      </w:r>
      <w:proofErr w:type="spellEnd"/>
      <w:r w:rsidRPr="004F438F">
        <w:rPr>
          <w:rFonts w:ascii="Source Sans Pro" w:hAnsi="Source Sans Pro" w:cstheme="minorHAnsi"/>
          <w:sz w:val="18"/>
          <w:szCs w:val="18"/>
        </w:rPr>
        <w:t>………………………………………., email ………………………………………………………………</w:t>
      </w:r>
    </w:p>
    <w:p w14:paraId="56EF0F80" w14:textId="77777777" w:rsidR="004F438F" w:rsidRDefault="004F438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</w:p>
    <w:p w14:paraId="34845CD4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ze strony Brokera:</w:t>
      </w:r>
    </w:p>
    <w:p w14:paraId="3BF190FA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zakresie bieżącej obsługi:</w:t>
      </w:r>
      <w:r w:rsidR="007705D3" w:rsidRPr="004F438F">
        <w:rPr>
          <w:rFonts w:ascii="Source Sans Pro" w:hAnsi="Source Sans Pro" w:cstheme="minorHAnsi"/>
          <w:sz w:val="18"/>
          <w:szCs w:val="18"/>
        </w:rPr>
        <w:t xml:space="preserve"> Monika Kaczmarczyk</w:t>
      </w:r>
    </w:p>
    <w:p w14:paraId="7D1C2D4A" w14:textId="0AD01AFA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  <w:lang w:val="en-US"/>
        </w:rPr>
      </w:pPr>
      <w:proofErr w:type="spellStart"/>
      <w:r w:rsidRPr="004F438F">
        <w:rPr>
          <w:rFonts w:ascii="Source Sans Pro" w:hAnsi="Source Sans Pro" w:cstheme="minorHAnsi"/>
          <w:sz w:val="18"/>
          <w:szCs w:val="18"/>
          <w:lang w:val="en-US"/>
        </w:rPr>
        <w:t>tel</w:t>
      </w:r>
      <w:proofErr w:type="spellEnd"/>
      <w:r w:rsidR="007705D3" w:rsidRPr="004F438F">
        <w:rPr>
          <w:rFonts w:ascii="Source Sans Pro" w:hAnsi="Source Sans Pro" w:cstheme="minorHAnsi"/>
          <w:sz w:val="18"/>
          <w:szCs w:val="18"/>
          <w:lang w:val="en-US"/>
        </w:rPr>
        <w:t xml:space="preserve"> .793-222-753</w:t>
      </w:r>
      <w:r w:rsidRPr="004F438F">
        <w:rPr>
          <w:rFonts w:ascii="Source Sans Pro" w:hAnsi="Source Sans Pro" w:cstheme="minorHAnsi"/>
          <w:sz w:val="18"/>
          <w:szCs w:val="18"/>
          <w:lang w:val="en-US"/>
        </w:rPr>
        <w:t xml:space="preserve">, email </w:t>
      </w:r>
      <w:hyperlink r:id="rId8" w:history="1">
        <w:r w:rsidR="004F438F" w:rsidRPr="004E1E16">
          <w:rPr>
            <w:rStyle w:val="Hipercze"/>
            <w:rFonts w:ascii="Source Sans Pro" w:hAnsi="Source Sans Pro" w:cstheme="minorHAnsi"/>
            <w:sz w:val="18"/>
            <w:szCs w:val="18"/>
            <w:lang w:val="en-US"/>
          </w:rPr>
          <w:t>mkaczmarczyk@kdb-brokerzy.pl</w:t>
        </w:r>
      </w:hyperlink>
    </w:p>
    <w:p w14:paraId="573776DF" w14:textId="77777777" w:rsidR="004F438F" w:rsidRDefault="004F438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  <w:lang w:val="en-US"/>
        </w:rPr>
      </w:pPr>
    </w:p>
    <w:p w14:paraId="55F3C5D9" w14:textId="77777777" w:rsidR="004F438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 zakresie likwidacji szkód:</w:t>
      </w:r>
      <w:r w:rsidR="007705D3" w:rsidRPr="004F438F">
        <w:rPr>
          <w:rFonts w:ascii="Source Sans Pro" w:hAnsi="Source Sans Pro" w:cstheme="minorHAnsi"/>
          <w:sz w:val="18"/>
          <w:szCs w:val="18"/>
        </w:rPr>
        <w:t xml:space="preserve"> Magdalena Wolańska </w:t>
      </w:r>
    </w:p>
    <w:p w14:paraId="6D83B453" w14:textId="4635DAD8" w:rsidR="00226E0F" w:rsidRDefault="00226E0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  <w:lang w:val="en-US"/>
        </w:rPr>
      </w:pPr>
      <w:proofErr w:type="spellStart"/>
      <w:r w:rsidRPr="004F438F">
        <w:rPr>
          <w:rFonts w:ascii="Source Sans Pro" w:hAnsi="Source Sans Pro" w:cstheme="minorHAnsi"/>
          <w:sz w:val="18"/>
          <w:szCs w:val="18"/>
          <w:lang w:val="en-US"/>
        </w:rPr>
        <w:t>tel</w:t>
      </w:r>
      <w:proofErr w:type="spellEnd"/>
      <w:r w:rsidR="007705D3" w:rsidRPr="004F438F">
        <w:rPr>
          <w:rFonts w:ascii="Source Sans Pro" w:hAnsi="Source Sans Pro" w:cstheme="minorHAnsi"/>
          <w:sz w:val="18"/>
          <w:szCs w:val="18"/>
          <w:lang w:val="en-US"/>
        </w:rPr>
        <w:t xml:space="preserve"> .575-020-170 </w:t>
      </w:r>
      <w:r w:rsidRPr="004F438F">
        <w:rPr>
          <w:rFonts w:ascii="Source Sans Pro" w:hAnsi="Source Sans Pro" w:cstheme="minorHAnsi"/>
          <w:sz w:val="18"/>
          <w:szCs w:val="18"/>
          <w:lang w:val="en-US"/>
        </w:rPr>
        <w:t xml:space="preserve">, email </w:t>
      </w:r>
      <w:hyperlink r:id="rId9" w:history="1">
        <w:r w:rsidR="004F438F" w:rsidRPr="004E1E16">
          <w:rPr>
            <w:rStyle w:val="Hipercze"/>
            <w:rFonts w:ascii="Source Sans Pro" w:hAnsi="Source Sans Pro" w:cstheme="minorHAnsi"/>
            <w:sz w:val="18"/>
            <w:szCs w:val="18"/>
            <w:lang w:val="en-US"/>
          </w:rPr>
          <w:t>mwolanska@kdb-brokerzy.pl</w:t>
        </w:r>
      </w:hyperlink>
    </w:p>
    <w:p w14:paraId="2604EFD0" w14:textId="77777777" w:rsidR="004F438F" w:rsidRPr="004F438F" w:rsidRDefault="004F438F" w:rsidP="004F438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ascii="Source Sans Pro" w:hAnsi="Source Sans Pro" w:cstheme="minorHAnsi"/>
          <w:sz w:val="18"/>
          <w:szCs w:val="18"/>
        </w:rPr>
      </w:pPr>
    </w:p>
    <w:p w14:paraId="70A9BF72" w14:textId="0CC924D7" w:rsidR="00226E0F" w:rsidRPr="004F438F" w:rsidRDefault="00226E0F" w:rsidP="004F438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Wykonawca zobowiązuje się do bieżącej aktualizacji powyższych danych. Zmiana osób do kontaktu nie jest uważana za zmianę Umowy i nie jest wymagana forma</w:t>
      </w:r>
      <w:r w:rsidR="003C2DF6" w:rsidRPr="004F438F">
        <w:rPr>
          <w:rFonts w:ascii="Source Sans Pro" w:hAnsi="Source Sans Pro" w:cstheme="minorHAnsi"/>
          <w:sz w:val="18"/>
          <w:szCs w:val="18"/>
        </w:rPr>
        <w:t xml:space="preserve"> pisemna.</w:t>
      </w:r>
    </w:p>
    <w:p w14:paraId="1B9704E7" w14:textId="0BA3DF9F" w:rsidR="00CE5F1E" w:rsidRPr="004F438F" w:rsidRDefault="00CE5F1E" w:rsidP="004F438F">
      <w:pPr>
        <w:autoSpaceDE w:val="0"/>
        <w:autoSpaceDN w:val="0"/>
        <w:adjustRightIn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</w:p>
    <w:p w14:paraId="6E3F80C6" w14:textId="77777777" w:rsidR="004F438F" w:rsidRDefault="004F438F" w:rsidP="004F438F">
      <w:pPr>
        <w:spacing w:after="89" w:line="271" w:lineRule="auto"/>
        <w:ind w:left="186" w:right="214" w:hanging="10"/>
        <w:jc w:val="center"/>
        <w:rPr>
          <w:rFonts w:ascii="Source Sans Pro" w:hAnsi="Source Sans Pro" w:cstheme="minorHAnsi"/>
          <w:b/>
          <w:sz w:val="18"/>
          <w:szCs w:val="18"/>
        </w:rPr>
      </w:pPr>
    </w:p>
    <w:p w14:paraId="65C5DFE8" w14:textId="4E6AB21A" w:rsidR="00CE5F1E" w:rsidRPr="004F438F" w:rsidRDefault="00CE5F1E" w:rsidP="004F438F">
      <w:pPr>
        <w:spacing w:after="89" w:line="271" w:lineRule="auto"/>
        <w:ind w:left="186" w:right="214" w:hanging="10"/>
        <w:jc w:val="center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 xml:space="preserve">§ 12. </w:t>
      </w:r>
    </w:p>
    <w:p w14:paraId="732BA58A" w14:textId="77777777" w:rsidR="00CE5F1E" w:rsidRPr="004F438F" w:rsidRDefault="00CE5F1E" w:rsidP="004F438F">
      <w:pPr>
        <w:pStyle w:val="Nagwek1"/>
        <w:spacing w:line="271" w:lineRule="auto"/>
        <w:ind w:right="36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Kary Umowne </w:t>
      </w:r>
    </w:p>
    <w:p w14:paraId="6C7A8C4D" w14:textId="77777777" w:rsidR="00CE5F1E" w:rsidRPr="004F438F" w:rsidRDefault="00CE5F1E" w:rsidP="004F438F">
      <w:pPr>
        <w:pStyle w:val="Akapitzlist"/>
        <w:numPr>
          <w:ilvl w:val="0"/>
          <w:numId w:val="43"/>
        </w:numPr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Zamawiający ma prawo żądania zapłaty kar umownych w przypadku:</w:t>
      </w:r>
    </w:p>
    <w:p w14:paraId="346558D7" w14:textId="153C1A27" w:rsidR="00CE5F1E" w:rsidRPr="004F438F" w:rsidRDefault="00CE5F1E" w:rsidP="004F438F">
      <w:pPr>
        <w:pStyle w:val="Akapitzlist"/>
        <w:numPr>
          <w:ilvl w:val="0"/>
          <w:numId w:val="44"/>
        </w:numPr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odmowy objęcia ochroną ubezpieczeniową przez Wykonawcę przedmiotu ubezpieczenia, zgłoszonego zgodnie</w:t>
      </w:r>
      <w:r w:rsidR="004F438F">
        <w:rPr>
          <w:rFonts w:ascii="Source Sans Pro" w:hAnsi="Source Sans Pro" w:cstheme="minorHAnsi"/>
          <w:sz w:val="18"/>
          <w:szCs w:val="18"/>
        </w:rPr>
        <w:br/>
      </w:r>
      <w:r w:rsidRPr="004F438F">
        <w:rPr>
          <w:rFonts w:ascii="Source Sans Pro" w:hAnsi="Source Sans Pro" w:cstheme="minorHAnsi"/>
          <w:sz w:val="18"/>
          <w:szCs w:val="18"/>
        </w:rPr>
        <w:t xml:space="preserve"> z warunkami niniejszej Umowy do ubezpieczenia, w wysokości 500,00 zł.</w:t>
      </w:r>
    </w:p>
    <w:p w14:paraId="2F0DF51E" w14:textId="7E57E64D" w:rsidR="00CE5F1E" w:rsidRPr="004F438F" w:rsidRDefault="00CE5F1E" w:rsidP="004F438F">
      <w:pPr>
        <w:pStyle w:val="Akapitzlist"/>
        <w:numPr>
          <w:ilvl w:val="0"/>
          <w:numId w:val="44"/>
        </w:numPr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utraty, zniekształcenia lub ujawnienia nieupoważnionym osobom trzecim jakichkolwiek informacji poufnych, </w:t>
      </w:r>
      <w:r w:rsidR="004F438F">
        <w:rPr>
          <w:rFonts w:ascii="Source Sans Pro" w:hAnsi="Source Sans Pro" w:cstheme="minorHAnsi"/>
          <w:sz w:val="18"/>
          <w:szCs w:val="18"/>
        </w:rPr>
        <w:br/>
      </w:r>
      <w:r w:rsidRPr="004F438F">
        <w:rPr>
          <w:rFonts w:ascii="Source Sans Pro" w:hAnsi="Source Sans Pro" w:cstheme="minorHAnsi"/>
          <w:sz w:val="18"/>
          <w:szCs w:val="18"/>
        </w:rPr>
        <w:t xml:space="preserve">a także w przypadku ich wykorzystania w celach innych niż wykonanie Umowy – każdorazowo w wysokości 500,00 </w:t>
      </w:r>
      <w:r w:rsidR="004F438F">
        <w:rPr>
          <w:rFonts w:ascii="Source Sans Pro" w:hAnsi="Source Sans Pro" w:cstheme="minorHAnsi"/>
          <w:sz w:val="18"/>
          <w:szCs w:val="18"/>
        </w:rPr>
        <w:t>PLN</w:t>
      </w:r>
      <w:r w:rsidRPr="004F438F">
        <w:rPr>
          <w:rFonts w:ascii="Source Sans Pro" w:hAnsi="Source Sans Pro" w:cstheme="minorHAnsi"/>
          <w:sz w:val="18"/>
          <w:szCs w:val="18"/>
        </w:rPr>
        <w:t>.</w:t>
      </w:r>
    </w:p>
    <w:p w14:paraId="46F509D8" w14:textId="0DA9F40F" w:rsidR="007178F2" w:rsidRPr="004F438F" w:rsidRDefault="007178F2" w:rsidP="004F438F">
      <w:pPr>
        <w:pStyle w:val="Akapitzlist"/>
        <w:numPr>
          <w:ilvl w:val="0"/>
          <w:numId w:val="44"/>
        </w:numPr>
        <w:spacing w:after="0" w:line="271" w:lineRule="auto"/>
        <w:ind w:left="567" w:hanging="283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lastRenderedPageBreak/>
        <w:t>odstąpienia od umowy z winy Wykonawcy, w wysokości 10% wartości pierwotnej składki, o której mowa w § 4 ust. 2.</w:t>
      </w:r>
    </w:p>
    <w:p w14:paraId="45813E8A" w14:textId="1731E0E4" w:rsidR="00CE5F1E" w:rsidRPr="004F438F" w:rsidRDefault="00CE5F1E" w:rsidP="004F438F">
      <w:pPr>
        <w:pStyle w:val="Akapitzlist"/>
        <w:numPr>
          <w:ilvl w:val="0"/>
          <w:numId w:val="43"/>
        </w:numPr>
        <w:spacing w:after="0" w:line="271" w:lineRule="auto"/>
        <w:jc w:val="both"/>
        <w:rPr>
          <w:rFonts w:ascii="Source Sans Pro" w:eastAsia="Times New Roman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Strony ustalają maksymalną wysokość kar umownych, jakie Zamawiający może nałożyć na Wykonawcę na podstawie Umowy na kwotę odpowiadającą wysokości </w:t>
      </w:r>
      <w:r w:rsidR="007178F2" w:rsidRPr="004F438F">
        <w:rPr>
          <w:rFonts w:ascii="Source Sans Pro" w:hAnsi="Source Sans Pro" w:cstheme="minorHAnsi"/>
          <w:sz w:val="18"/>
          <w:szCs w:val="18"/>
        </w:rPr>
        <w:t>10</w:t>
      </w:r>
      <w:r w:rsidRPr="004F438F">
        <w:rPr>
          <w:rFonts w:ascii="Source Sans Pro" w:hAnsi="Source Sans Pro" w:cstheme="minorHAnsi"/>
          <w:sz w:val="18"/>
          <w:szCs w:val="18"/>
        </w:rPr>
        <w:t xml:space="preserve">% wartości pierwotnej składki, o której mowa w § 4 ust. 2. </w:t>
      </w:r>
    </w:p>
    <w:p w14:paraId="0A490848" w14:textId="77777777" w:rsidR="00CE5F1E" w:rsidRPr="004F438F" w:rsidRDefault="00CE5F1E" w:rsidP="004F438F">
      <w:pPr>
        <w:pStyle w:val="Akapitzlist"/>
        <w:numPr>
          <w:ilvl w:val="0"/>
          <w:numId w:val="43"/>
        </w:numPr>
        <w:spacing w:after="0" w:line="271" w:lineRule="auto"/>
        <w:jc w:val="both"/>
        <w:rPr>
          <w:rFonts w:ascii="Source Sans Pro" w:eastAsia="Times New Roman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Zamawiający ma prawo dochodzenia odszkodowania na zasadach ogólnych KC w przypadku, gdy szkoda przewyższa wysokość kar umownych.</w:t>
      </w:r>
    </w:p>
    <w:p w14:paraId="28C6981A" w14:textId="77777777" w:rsidR="00CE5F1E" w:rsidRPr="004F438F" w:rsidRDefault="00CE5F1E" w:rsidP="004F438F">
      <w:pPr>
        <w:autoSpaceDE w:val="0"/>
        <w:autoSpaceDN w:val="0"/>
        <w:adjustRightInd w:val="0"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</w:p>
    <w:p w14:paraId="566A91D7" w14:textId="3CE0F1DE" w:rsidR="009F7814" w:rsidRPr="004F438F" w:rsidRDefault="00CE5F1E" w:rsidP="004F438F">
      <w:pPr>
        <w:pStyle w:val="Tekstpodstawowywcity"/>
        <w:spacing w:after="0"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13</w:t>
      </w:r>
      <w:r w:rsidR="009F7814" w:rsidRPr="004F438F">
        <w:rPr>
          <w:rFonts w:ascii="Source Sans Pro" w:hAnsi="Source Sans Pro" w:cstheme="minorHAnsi"/>
          <w:b/>
          <w:sz w:val="18"/>
          <w:szCs w:val="18"/>
        </w:rPr>
        <w:t>.</w:t>
      </w:r>
    </w:p>
    <w:p w14:paraId="36555957" w14:textId="77777777" w:rsidR="002A6BE0" w:rsidRPr="004F438F" w:rsidRDefault="002A6BE0" w:rsidP="004F438F">
      <w:pPr>
        <w:pStyle w:val="Tekstpodstawowywcity"/>
        <w:spacing w:line="271" w:lineRule="auto"/>
        <w:ind w:hanging="283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Zakaz cesji</w:t>
      </w:r>
    </w:p>
    <w:p w14:paraId="0351342D" w14:textId="69AA7595" w:rsidR="002A6BE0" w:rsidRPr="004F438F" w:rsidRDefault="002A6BE0" w:rsidP="004F438F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Wykonawca , bez uprzedniej, pisemnej zgody Zamawiającego pod rygorem nieważności, nie może przenosić na osoby trzecie żadnych praw i obowiązków wynikając</w:t>
      </w:r>
      <w:r w:rsidR="00397D37" w:rsidRPr="004F438F">
        <w:rPr>
          <w:rFonts w:ascii="Source Sans Pro" w:hAnsi="Source Sans Pro" w:cstheme="minorHAnsi"/>
          <w:sz w:val="18"/>
          <w:szCs w:val="18"/>
        </w:rPr>
        <w:t>ych z niniejszej umowy, w tym w </w:t>
      </w:r>
      <w:r w:rsidRPr="004F438F">
        <w:rPr>
          <w:rFonts w:ascii="Source Sans Pro" w:hAnsi="Source Sans Pro" w:cstheme="minorHAnsi"/>
          <w:sz w:val="18"/>
          <w:szCs w:val="18"/>
        </w:rPr>
        <w:t>szczególności Wykonawca:</w:t>
      </w:r>
    </w:p>
    <w:p w14:paraId="5D4B6675" w14:textId="7D0926E9" w:rsidR="002A6BE0" w:rsidRPr="004F438F" w:rsidRDefault="002A6BE0" w:rsidP="004F438F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nie może dokonać cesji wierzytelności wynikających lub związanych z realizacją umowy, </w:t>
      </w:r>
    </w:p>
    <w:p w14:paraId="30A6749E" w14:textId="057E5A96" w:rsidR="002A6BE0" w:rsidRPr="004F438F" w:rsidRDefault="002A6BE0" w:rsidP="004F438F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nie może dokonać zmian podmiotowych w trybie określonym w art. 518 kodeksu cywilnego, </w:t>
      </w:r>
    </w:p>
    <w:p w14:paraId="7CD4A145" w14:textId="5B65D4E1" w:rsidR="002A6BE0" w:rsidRPr="004F438F" w:rsidRDefault="002A6BE0" w:rsidP="004F438F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nie może dokonać zmian podmiotowych w trybie określonym w art. 519 i n. kodeksu cywilnego</w:t>
      </w:r>
    </w:p>
    <w:p w14:paraId="043BC609" w14:textId="6CA491E7" w:rsidR="002A6BE0" w:rsidRPr="004F438F" w:rsidRDefault="002A6BE0" w:rsidP="004F438F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4F438F" w:rsidRDefault="002A6BE0" w:rsidP="004F438F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669EC18F" w14:textId="77777777" w:rsidR="00F652C5" w:rsidRPr="004F438F" w:rsidRDefault="00F652C5" w:rsidP="004F438F">
      <w:pPr>
        <w:pStyle w:val="Tekstpodstawowywcity"/>
        <w:spacing w:after="0" w:line="271" w:lineRule="auto"/>
        <w:ind w:left="0"/>
        <w:rPr>
          <w:rFonts w:ascii="Source Sans Pro" w:hAnsi="Source Sans Pro" w:cstheme="minorHAnsi"/>
          <w:b/>
          <w:sz w:val="18"/>
          <w:szCs w:val="18"/>
        </w:rPr>
      </w:pPr>
    </w:p>
    <w:p w14:paraId="27CF7B74" w14:textId="2AFA9254" w:rsidR="009F7814" w:rsidRPr="004F438F" w:rsidRDefault="0071750D" w:rsidP="004F438F">
      <w:pPr>
        <w:pStyle w:val="Tekstpodstawowywcity"/>
        <w:spacing w:after="0" w:line="271" w:lineRule="auto"/>
        <w:ind w:left="357" w:hanging="357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§ 1</w:t>
      </w:r>
      <w:r w:rsidR="00CE5F1E" w:rsidRPr="004F438F">
        <w:rPr>
          <w:rFonts w:ascii="Source Sans Pro" w:hAnsi="Source Sans Pro" w:cstheme="minorHAnsi"/>
          <w:b/>
          <w:sz w:val="18"/>
          <w:szCs w:val="18"/>
        </w:rPr>
        <w:t>4</w:t>
      </w:r>
      <w:r w:rsidR="009F7814" w:rsidRPr="004F438F">
        <w:rPr>
          <w:rFonts w:ascii="Source Sans Pro" w:hAnsi="Source Sans Pro" w:cstheme="minorHAnsi"/>
          <w:b/>
          <w:sz w:val="18"/>
          <w:szCs w:val="18"/>
        </w:rPr>
        <w:t>.</w:t>
      </w:r>
    </w:p>
    <w:p w14:paraId="5DBFD8FF" w14:textId="77777777" w:rsidR="009F7814" w:rsidRPr="004F438F" w:rsidRDefault="009F7814" w:rsidP="004F438F">
      <w:pPr>
        <w:pStyle w:val="Tekstpodstawowywcity"/>
        <w:spacing w:after="0" w:line="271" w:lineRule="auto"/>
        <w:ind w:left="357" w:hanging="357"/>
        <w:jc w:val="center"/>
        <w:rPr>
          <w:rFonts w:ascii="Source Sans Pro" w:hAnsi="Source Sans Pro" w:cstheme="minorHAnsi"/>
          <w:b/>
          <w:sz w:val="18"/>
          <w:szCs w:val="18"/>
        </w:rPr>
      </w:pPr>
      <w:r w:rsidRPr="004F438F">
        <w:rPr>
          <w:rFonts w:ascii="Source Sans Pro" w:hAnsi="Source Sans Pro" w:cstheme="minorHAnsi"/>
          <w:b/>
          <w:sz w:val="18"/>
          <w:szCs w:val="18"/>
        </w:rPr>
        <w:t>Postanowienia końcowe</w:t>
      </w:r>
    </w:p>
    <w:p w14:paraId="23F48FE5" w14:textId="77777777" w:rsidR="009F7814" w:rsidRPr="004F438F" w:rsidRDefault="009F7814" w:rsidP="004F438F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W sprawach nieuregulowanych postanowieniami niniejszej Umowy mają zastosowanie przepisy: </w:t>
      </w:r>
    </w:p>
    <w:p w14:paraId="27F40477" w14:textId="1A25D64B" w:rsidR="001A3E30" w:rsidRPr="004F438F" w:rsidRDefault="001A3E30" w:rsidP="004F438F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ustawy z dnia 11.09.2015 r. o działalności ubezpieczeniowej i reasekuracyjnej (</w:t>
      </w:r>
      <w:proofErr w:type="spellStart"/>
      <w:r w:rsidRPr="004F438F">
        <w:rPr>
          <w:rFonts w:ascii="Source Sans Pro" w:hAnsi="Source Sans Pro" w:cstheme="minorHAnsi"/>
          <w:sz w:val="18"/>
          <w:szCs w:val="18"/>
        </w:rPr>
        <w:t>t.j</w:t>
      </w:r>
      <w:proofErr w:type="spellEnd"/>
      <w:r w:rsidRPr="004F438F">
        <w:rPr>
          <w:rFonts w:ascii="Source Sans Pro" w:hAnsi="Source Sans Pro" w:cstheme="minorHAnsi"/>
          <w:sz w:val="18"/>
          <w:szCs w:val="18"/>
        </w:rPr>
        <w:t xml:space="preserve">. </w:t>
      </w:r>
      <w:hyperlink r:id="rId10" w:history="1">
        <w:r w:rsidR="00D1346D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 xml:space="preserve">Dz.U. </w:t>
        </w:r>
        <w:r w:rsidR="00B21523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 xml:space="preserve">2023 </w:t>
        </w:r>
        <w:r w:rsidR="00D1346D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 xml:space="preserve">poz. </w:t>
        </w:r>
        <w:r w:rsidR="00B21523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>656</w:t>
        </w:r>
      </w:hyperlink>
      <w:r w:rsidR="00D1346D" w:rsidRPr="004F438F">
        <w:rPr>
          <w:rFonts w:ascii="Source Sans Pro" w:hAnsi="Source Sans Pro" w:cstheme="minorHAnsi"/>
          <w:sz w:val="18"/>
          <w:szCs w:val="18"/>
        </w:rPr>
        <w:t xml:space="preserve"> </w:t>
      </w:r>
      <w:r w:rsidRPr="004F438F">
        <w:rPr>
          <w:rFonts w:ascii="Source Sans Pro" w:hAnsi="Source Sans Pro" w:cstheme="minorHAnsi"/>
          <w:sz w:val="18"/>
          <w:szCs w:val="18"/>
        </w:rPr>
        <w:t xml:space="preserve">ze zm.), </w:t>
      </w:r>
    </w:p>
    <w:p w14:paraId="04CB7A70" w14:textId="1108FE4F" w:rsidR="001A3E30" w:rsidRPr="004F438F" w:rsidRDefault="001A3E30" w:rsidP="004F438F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ustawy z dnia 23 kwietnia 1964r. Kodeks cywilny (</w:t>
      </w:r>
      <w:proofErr w:type="spellStart"/>
      <w:r w:rsidRPr="004F438F">
        <w:rPr>
          <w:rFonts w:ascii="Source Sans Pro" w:hAnsi="Source Sans Pro" w:cstheme="minorHAnsi"/>
          <w:sz w:val="18"/>
          <w:szCs w:val="18"/>
        </w:rPr>
        <w:t>t.j</w:t>
      </w:r>
      <w:proofErr w:type="spellEnd"/>
      <w:r w:rsidRPr="004F438F">
        <w:rPr>
          <w:rFonts w:ascii="Source Sans Pro" w:hAnsi="Source Sans Pro" w:cstheme="minorHAnsi"/>
          <w:sz w:val="18"/>
          <w:szCs w:val="18"/>
        </w:rPr>
        <w:t xml:space="preserve">. </w:t>
      </w:r>
      <w:hyperlink r:id="rId11" w:history="1">
        <w:r w:rsidR="00D1346D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>Dz.U. 2022 poz. 1360</w:t>
        </w:r>
      </w:hyperlink>
      <w:r w:rsidR="00D1346D" w:rsidRPr="004F438F">
        <w:rPr>
          <w:rFonts w:ascii="Source Sans Pro" w:hAnsi="Source Sans Pro" w:cstheme="minorHAnsi"/>
          <w:sz w:val="18"/>
          <w:szCs w:val="18"/>
        </w:rPr>
        <w:t xml:space="preserve"> </w:t>
      </w:r>
      <w:r w:rsidRPr="004F438F">
        <w:rPr>
          <w:rFonts w:ascii="Source Sans Pro" w:hAnsi="Source Sans Pro" w:cstheme="minorHAnsi"/>
          <w:sz w:val="18"/>
          <w:szCs w:val="18"/>
        </w:rPr>
        <w:t xml:space="preserve">ze zm.),  </w:t>
      </w:r>
    </w:p>
    <w:p w14:paraId="529E2104" w14:textId="22C02EC6" w:rsidR="001A3E30" w:rsidRPr="004F438F" w:rsidRDefault="001A3E30" w:rsidP="004F438F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ustawy Prawo zamówień publicznych (</w:t>
      </w:r>
      <w:proofErr w:type="spellStart"/>
      <w:r w:rsidR="00D1346D" w:rsidRPr="004F438F">
        <w:rPr>
          <w:rFonts w:ascii="Source Sans Pro" w:hAnsi="Source Sans Pro" w:cstheme="minorHAnsi"/>
          <w:sz w:val="18"/>
          <w:szCs w:val="18"/>
        </w:rPr>
        <w:t>t.j</w:t>
      </w:r>
      <w:proofErr w:type="spellEnd"/>
      <w:r w:rsidR="00D1346D" w:rsidRPr="004F438F">
        <w:rPr>
          <w:rFonts w:ascii="Source Sans Pro" w:hAnsi="Source Sans Pro" w:cstheme="minorHAnsi"/>
          <w:sz w:val="18"/>
          <w:szCs w:val="18"/>
        </w:rPr>
        <w:t xml:space="preserve">. </w:t>
      </w:r>
      <w:hyperlink r:id="rId12" w:history="1">
        <w:r w:rsidR="00D1346D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 xml:space="preserve">Dz.U. </w:t>
        </w:r>
        <w:r w:rsidR="00B21523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 xml:space="preserve">2023 </w:t>
        </w:r>
        <w:r w:rsidR="00D1346D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 xml:space="preserve">poz. </w:t>
        </w:r>
        <w:r w:rsidR="00B21523" w:rsidRPr="004F438F">
          <w:rPr>
            <w:rStyle w:val="Hipercze"/>
            <w:rFonts w:ascii="Source Sans Pro" w:hAnsi="Source Sans Pro" w:cstheme="minorHAnsi"/>
            <w:color w:val="auto"/>
            <w:sz w:val="18"/>
            <w:szCs w:val="18"/>
            <w:u w:val="none"/>
          </w:rPr>
          <w:t>1605</w:t>
        </w:r>
      </w:hyperlink>
      <w:r w:rsidR="00A765C8" w:rsidRPr="004F438F">
        <w:rPr>
          <w:rFonts w:ascii="Source Sans Pro" w:hAnsi="Source Sans Pro" w:cstheme="minorHAnsi"/>
          <w:sz w:val="18"/>
          <w:szCs w:val="18"/>
        </w:rPr>
        <w:t xml:space="preserve"> ze zm.).</w:t>
      </w:r>
    </w:p>
    <w:p w14:paraId="14793515" w14:textId="4C98EF8B" w:rsidR="009F7814" w:rsidRPr="004F438F" w:rsidRDefault="009F7814" w:rsidP="004F438F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4F438F">
        <w:rPr>
          <w:rFonts w:ascii="Source Sans Pro" w:hAnsi="Source Sans Pro" w:cstheme="minorHAnsi"/>
          <w:sz w:val="18"/>
          <w:szCs w:val="18"/>
        </w:rPr>
        <w:t>Zmiany postanowień umowy wymagają formy pisemnej pod rygorem nieważności.</w:t>
      </w:r>
    </w:p>
    <w:p w14:paraId="08F61E61" w14:textId="17EDF531" w:rsidR="009F7814" w:rsidRPr="004F438F" w:rsidRDefault="009F7814" w:rsidP="004F438F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4F438F">
        <w:rPr>
          <w:rFonts w:ascii="Source Sans Pro" w:hAnsi="Source Sans Pro" w:cstheme="minorHAnsi"/>
          <w:smallCaps/>
          <w:sz w:val="18"/>
          <w:szCs w:val="18"/>
        </w:rPr>
        <w:t xml:space="preserve">, </w:t>
      </w:r>
      <w:r w:rsidRPr="004F438F">
        <w:rPr>
          <w:rFonts w:ascii="Source Sans Pro" w:hAnsi="Source Sans Pro" w:cstheme="minorHAnsi"/>
          <w:sz w:val="18"/>
          <w:szCs w:val="18"/>
        </w:rPr>
        <w:t>a w sprawach dotyczących umowy ubezpieczenia przez właściwy Sąd.</w:t>
      </w:r>
    </w:p>
    <w:p w14:paraId="64F8281B" w14:textId="0F76D1D7" w:rsidR="009F7814" w:rsidRPr="004F438F" w:rsidRDefault="009F7814" w:rsidP="004F438F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 xml:space="preserve">Umowę sporządzono w </w:t>
      </w:r>
      <w:r w:rsidR="00E70184" w:rsidRPr="004F438F">
        <w:rPr>
          <w:rFonts w:ascii="Source Sans Pro" w:hAnsi="Source Sans Pro" w:cstheme="minorHAnsi"/>
          <w:sz w:val="18"/>
          <w:szCs w:val="18"/>
        </w:rPr>
        <w:t>2</w:t>
      </w:r>
      <w:r w:rsidRPr="004F438F">
        <w:rPr>
          <w:rFonts w:ascii="Source Sans Pro" w:hAnsi="Source Sans Pro" w:cstheme="minorHAnsi"/>
          <w:sz w:val="18"/>
          <w:szCs w:val="18"/>
        </w:rPr>
        <w:t xml:space="preserve"> jednobrzmiących egzemplarzach, 1 egzemplarz dla Zamawiającego i</w:t>
      </w:r>
      <w:r w:rsidR="00E70184" w:rsidRPr="004F438F">
        <w:rPr>
          <w:rFonts w:ascii="Source Sans Pro" w:hAnsi="Source Sans Pro" w:cstheme="minorHAnsi"/>
          <w:sz w:val="18"/>
          <w:szCs w:val="18"/>
        </w:rPr>
        <w:t xml:space="preserve"> 1</w:t>
      </w:r>
      <w:r w:rsidRPr="004F438F">
        <w:rPr>
          <w:rFonts w:ascii="Source Sans Pro" w:hAnsi="Source Sans Pro" w:cstheme="minorHAnsi"/>
          <w:sz w:val="18"/>
          <w:szCs w:val="18"/>
        </w:rPr>
        <w:t xml:space="preserve"> egzemplarz dla Wykonawcy.</w:t>
      </w:r>
    </w:p>
    <w:p w14:paraId="032795EF" w14:textId="77777777" w:rsidR="001A3E30" w:rsidRPr="004F438F" w:rsidRDefault="001A3E30" w:rsidP="004F438F">
      <w:pPr>
        <w:pStyle w:val="Tekstpodstawowywcity"/>
        <w:spacing w:after="0" w:line="271" w:lineRule="auto"/>
        <w:ind w:left="0"/>
        <w:rPr>
          <w:rFonts w:ascii="Source Sans Pro" w:hAnsi="Source Sans Pro" w:cstheme="minorHAnsi"/>
          <w:sz w:val="18"/>
          <w:szCs w:val="18"/>
        </w:rPr>
      </w:pPr>
    </w:p>
    <w:p w14:paraId="0E037C89" w14:textId="77777777" w:rsidR="001A3E30" w:rsidRPr="004F438F" w:rsidRDefault="001A3E30" w:rsidP="004F438F">
      <w:pPr>
        <w:pStyle w:val="Tekstpodstawowywcity"/>
        <w:spacing w:after="0" w:line="271" w:lineRule="auto"/>
        <w:ind w:left="0"/>
        <w:rPr>
          <w:rFonts w:ascii="Source Sans Pro" w:hAnsi="Source Sans Pro" w:cstheme="minorHAnsi"/>
          <w:sz w:val="18"/>
          <w:szCs w:val="18"/>
        </w:rPr>
      </w:pPr>
    </w:p>
    <w:p w14:paraId="36CD399C" w14:textId="77777777" w:rsidR="001A3E30" w:rsidRPr="004F438F" w:rsidRDefault="001A3E30" w:rsidP="004F438F">
      <w:pPr>
        <w:pStyle w:val="Tekstpodstawowywcity"/>
        <w:spacing w:after="0" w:line="271" w:lineRule="auto"/>
        <w:ind w:left="0"/>
        <w:rPr>
          <w:rFonts w:ascii="Source Sans Pro" w:hAnsi="Source Sans Pro" w:cstheme="minorHAnsi"/>
          <w:sz w:val="18"/>
          <w:szCs w:val="18"/>
        </w:rPr>
      </w:pPr>
    </w:p>
    <w:p w14:paraId="2A486641" w14:textId="66BC755D" w:rsidR="00DC4D38" w:rsidRPr="004F438F" w:rsidRDefault="009F7814" w:rsidP="004F438F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ascii="Source Sans Pro" w:hAnsi="Source Sans Pro" w:cstheme="minorHAnsi"/>
          <w:sz w:val="18"/>
          <w:szCs w:val="18"/>
        </w:rPr>
      </w:pPr>
      <w:r w:rsidRPr="004F438F">
        <w:rPr>
          <w:rFonts w:ascii="Source Sans Pro" w:hAnsi="Source Sans Pro" w:cstheme="minorHAnsi"/>
          <w:sz w:val="18"/>
          <w:szCs w:val="18"/>
        </w:rPr>
        <w:tab/>
      </w:r>
      <w:r w:rsidRPr="004F438F">
        <w:rPr>
          <w:rFonts w:ascii="Source Sans Pro" w:hAnsi="Source Sans Pro" w:cstheme="minorHAnsi"/>
          <w:b/>
          <w:caps/>
          <w:sz w:val="18"/>
          <w:szCs w:val="18"/>
        </w:rPr>
        <w:t>ZAmawiajĄcy</w:t>
      </w:r>
      <w:r w:rsidRPr="004F438F">
        <w:rPr>
          <w:rFonts w:ascii="Source Sans Pro" w:hAnsi="Source Sans Pro" w:cstheme="minorHAnsi"/>
          <w:caps/>
          <w:sz w:val="18"/>
          <w:szCs w:val="18"/>
        </w:rPr>
        <w:tab/>
      </w:r>
      <w:r w:rsidRPr="004F438F">
        <w:rPr>
          <w:rFonts w:ascii="Source Sans Pro" w:hAnsi="Source Sans Pro" w:cstheme="minorHAnsi"/>
          <w:b/>
          <w:caps/>
          <w:sz w:val="18"/>
          <w:szCs w:val="18"/>
        </w:rPr>
        <w:t>WYKONAWCA</w:t>
      </w:r>
    </w:p>
    <w:sectPr w:rsidR="00DC4D38" w:rsidRPr="004F438F" w:rsidSect="00F46CB7">
      <w:headerReference w:type="default" r:id="rId13"/>
      <w:footerReference w:type="default" r:id="rId14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672A" w14:textId="77777777" w:rsidR="00290827" w:rsidRDefault="00290827" w:rsidP="00FF02A3">
      <w:pPr>
        <w:spacing w:after="0" w:line="240" w:lineRule="auto"/>
      </w:pPr>
      <w:r>
        <w:separator/>
      </w:r>
    </w:p>
  </w:endnote>
  <w:endnote w:type="continuationSeparator" w:id="0">
    <w:p w14:paraId="79AB848F" w14:textId="77777777" w:rsidR="00290827" w:rsidRDefault="00290827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TE18B7350t00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3FF81498" w:rsidR="006B0048" w:rsidRPr="00737EFE" w:rsidRDefault="00737EFE" w:rsidP="00737EFE">
    <w:pPr>
      <w:pStyle w:val="Default"/>
      <w:tabs>
        <w:tab w:val="left" w:pos="7513"/>
        <w:tab w:val="left" w:pos="7655"/>
      </w:tabs>
      <w:ind w:left="578" w:right="1417"/>
      <w:jc w:val="both"/>
      <w:rPr>
        <w:rFonts w:asciiTheme="minorHAnsi" w:hAnsiTheme="minorHAnsi" w:cstheme="minorHAnsi"/>
        <w:b/>
        <w:i/>
        <w:iCs/>
        <w:sz w:val="20"/>
        <w:szCs w:val="20"/>
      </w:rPr>
    </w:pPr>
    <w:r w:rsidRPr="00737EFE">
      <w:rPr>
        <w:rFonts w:asciiTheme="minorHAnsi" w:hAnsiTheme="minorHAnsi" w:cstheme="minorHAnsi"/>
        <w:b/>
        <w:i/>
        <w:iCs/>
        <w:sz w:val="20"/>
        <w:szCs w:val="20"/>
      </w:rPr>
      <w:t xml:space="preserve">*Zgodnie </w:t>
    </w:r>
    <w:r>
      <w:rPr>
        <w:rFonts w:asciiTheme="minorHAnsi" w:hAnsiTheme="minorHAnsi" w:cstheme="minorHAnsi"/>
        <w:b/>
        <w:i/>
        <w:iCs/>
        <w:sz w:val="20"/>
        <w:szCs w:val="20"/>
      </w:rPr>
      <w:t>z daną częścią</w:t>
    </w:r>
    <w:r w:rsidRPr="00737EFE">
      <w:rPr>
        <w:rFonts w:asciiTheme="minorHAnsi" w:hAnsiTheme="minorHAnsi" w:cstheme="minorHAnsi"/>
        <w:b/>
        <w:i/>
        <w:iCs/>
        <w:sz w:val="20"/>
        <w:szCs w:val="20"/>
      </w:rPr>
      <w:t xml:space="preserve"> zamówienia</w:t>
    </w:r>
  </w:p>
  <w:p w14:paraId="44603104" w14:textId="77777777" w:rsidR="006B0048" w:rsidRPr="00737EFE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E4B8" w14:textId="77777777" w:rsidR="00290827" w:rsidRDefault="00290827" w:rsidP="00FF02A3">
      <w:pPr>
        <w:spacing w:after="0" w:line="240" w:lineRule="auto"/>
      </w:pPr>
      <w:r>
        <w:separator/>
      </w:r>
    </w:p>
  </w:footnote>
  <w:footnote w:type="continuationSeparator" w:id="0">
    <w:p w14:paraId="5AC18240" w14:textId="77777777" w:rsidR="00290827" w:rsidRDefault="00290827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F92F" w14:textId="2E537A0B" w:rsidR="00C84C6B" w:rsidRPr="00BF052D" w:rsidRDefault="00C84C6B" w:rsidP="00C84C6B">
    <w:pPr>
      <w:pStyle w:val="Nagwek"/>
      <w:tabs>
        <w:tab w:val="right" w:pos="8931"/>
      </w:tabs>
      <w:ind w:right="92"/>
      <w:jc w:val="both"/>
      <w:rPr>
        <w:rFonts w:cstheme="minorHAnsi"/>
        <w:b/>
        <w:sz w:val="16"/>
        <w:szCs w:val="16"/>
      </w:rPr>
    </w:pPr>
    <w:r w:rsidRPr="00BF052D">
      <w:rPr>
        <w:rFonts w:cstheme="minorHAnsi"/>
        <w:b/>
        <w:sz w:val="16"/>
        <w:szCs w:val="16"/>
      </w:rPr>
      <w:t xml:space="preserve">                                                                                                                       </w:t>
    </w:r>
    <w:bookmarkStart w:id="2" w:name="_Hlk150266032"/>
    <w:r w:rsidRPr="00BF052D">
      <w:rPr>
        <w:rFonts w:cstheme="minorHAnsi"/>
        <w:b/>
        <w:sz w:val="16"/>
        <w:szCs w:val="16"/>
      </w:rPr>
      <w:t xml:space="preserve">Załącznik Nr </w:t>
    </w:r>
    <w:r>
      <w:rPr>
        <w:rFonts w:cstheme="minorHAnsi"/>
        <w:b/>
        <w:sz w:val="16"/>
        <w:szCs w:val="16"/>
      </w:rPr>
      <w:t>4B</w:t>
    </w:r>
    <w:r w:rsidRPr="00BF052D">
      <w:rPr>
        <w:rFonts w:cstheme="minorHAnsi"/>
        <w:b/>
        <w:sz w:val="16"/>
        <w:szCs w:val="16"/>
      </w:rPr>
      <w:t xml:space="preserve"> do SWZ – </w:t>
    </w:r>
    <w:r>
      <w:rPr>
        <w:rFonts w:ascii="Calibri" w:hAnsi="Calibri" w:cs="Calibri"/>
        <w:sz w:val="16"/>
        <w:szCs w:val="16"/>
      </w:rPr>
      <w:t>Projektowane postanowienia umowy Pakiet II</w:t>
    </w:r>
  </w:p>
  <w:p w14:paraId="57FD4156" w14:textId="41CF39D2" w:rsidR="00C84C6B" w:rsidRPr="00BF052D" w:rsidRDefault="00C84C6B" w:rsidP="00C84C6B">
    <w:pPr>
      <w:pStyle w:val="Bezodstpw"/>
      <w:tabs>
        <w:tab w:val="right" w:pos="9356"/>
      </w:tabs>
      <w:rPr>
        <w:rFonts w:asciiTheme="minorHAnsi" w:hAnsiTheme="minorHAnsi" w:cstheme="minorHAnsi"/>
        <w:sz w:val="16"/>
        <w:szCs w:val="22"/>
      </w:rPr>
    </w:pPr>
    <w:r w:rsidRPr="00BF052D">
      <w:rPr>
        <w:rFonts w:asciiTheme="minorHAnsi" w:hAnsiTheme="minorHAnsi" w:cstheme="minorHAnsi"/>
        <w:sz w:val="16"/>
      </w:rPr>
      <w:t xml:space="preserve">Uniwersytet Ekonomiczny  w Krakowie                                                                                                                     </w:t>
    </w:r>
  </w:p>
  <w:p w14:paraId="29C0621A" w14:textId="77777777" w:rsidR="00C84C6B" w:rsidRPr="00BF052D" w:rsidRDefault="00C84C6B" w:rsidP="00C84C6B">
    <w:pPr>
      <w:pStyle w:val="Bezodstpw"/>
      <w:rPr>
        <w:rFonts w:asciiTheme="minorHAnsi" w:hAnsiTheme="minorHAnsi" w:cstheme="minorHAnsi"/>
        <w:sz w:val="16"/>
        <w:szCs w:val="16"/>
      </w:rPr>
    </w:pPr>
    <w:r w:rsidRPr="00BF052D">
      <w:rPr>
        <w:rFonts w:asciiTheme="minorHAnsi" w:hAnsiTheme="minorHAnsi" w:cstheme="minorHAnsi"/>
        <w:sz w:val="16"/>
      </w:rPr>
      <w:t xml:space="preserve">ul. Rakowicka 27, 31-510 Kraków </w:t>
    </w:r>
  </w:p>
  <w:p w14:paraId="54803B76" w14:textId="34E327F1" w:rsidR="00C84C6B" w:rsidRPr="00BF052D" w:rsidRDefault="00C84C6B" w:rsidP="00C84C6B">
    <w:pPr>
      <w:pStyle w:val="Bezodstpw"/>
      <w:tabs>
        <w:tab w:val="right" w:pos="9356"/>
      </w:tabs>
      <w:rPr>
        <w:rFonts w:asciiTheme="minorHAnsi" w:hAnsiTheme="minorHAnsi" w:cstheme="minorHAnsi"/>
        <w:sz w:val="16"/>
        <w:szCs w:val="22"/>
      </w:rPr>
    </w:pPr>
    <w:r w:rsidRPr="00BF052D">
      <w:rPr>
        <w:rFonts w:asciiTheme="minorHAnsi" w:hAnsiTheme="minorHAnsi" w:cstheme="minorHAnsi"/>
        <w:color w:val="0D0D0D"/>
        <w:sz w:val="16"/>
        <w:szCs w:val="16"/>
      </w:rPr>
      <w:t xml:space="preserve">nr sprawy:  </w:t>
    </w:r>
    <w:bookmarkEnd w:id="2"/>
    <w:r w:rsidR="009B17B1">
      <w:rPr>
        <w:rFonts w:ascii="Source Sans Pro" w:hAnsi="Source Sans Pro" w:cstheme="minorHAnsi"/>
        <w:color w:val="0D0D0D"/>
        <w:sz w:val="16"/>
        <w:szCs w:val="16"/>
      </w:rPr>
      <w:t>F</w:t>
    </w:r>
    <w:r w:rsidR="00860EB5">
      <w:rPr>
        <w:rFonts w:ascii="Source Sans Pro" w:hAnsi="Source Sans Pro" w:cstheme="minorHAnsi"/>
        <w:color w:val="0D0D0D"/>
        <w:sz w:val="16"/>
        <w:szCs w:val="16"/>
      </w:rPr>
      <w:t>Z</w:t>
    </w:r>
    <w:r w:rsidR="009B17B1">
      <w:rPr>
        <w:rFonts w:ascii="Source Sans Pro" w:hAnsi="Source Sans Pro" w:cstheme="minorHAnsi"/>
        <w:color w:val="0D0D0D"/>
        <w:sz w:val="16"/>
        <w:szCs w:val="16"/>
      </w:rPr>
      <w:t>.200.36.2023</w:t>
    </w:r>
  </w:p>
  <w:p w14:paraId="6EEAA472" w14:textId="6C4EE9D8" w:rsidR="00562D94" w:rsidRPr="00C84C6B" w:rsidRDefault="00562D94" w:rsidP="00C84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6F1B0F"/>
    <w:multiLevelType w:val="hybridMultilevel"/>
    <w:tmpl w:val="56D230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06D66654"/>
    <w:multiLevelType w:val="hybridMultilevel"/>
    <w:tmpl w:val="68DAD22A"/>
    <w:lvl w:ilvl="0" w:tplc="762CE86E"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076C621A"/>
    <w:multiLevelType w:val="hybridMultilevel"/>
    <w:tmpl w:val="8C900866"/>
    <w:lvl w:ilvl="0" w:tplc="ED7C43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1" w15:restartNumberingAfterBreak="0">
    <w:nsid w:val="1150588E"/>
    <w:multiLevelType w:val="hybridMultilevel"/>
    <w:tmpl w:val="09042C9C"/>
    <w:lvl w:ilvl="0" w:tplc="3A3A47C0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13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1E69ED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E9434B"/>
    <w:multiLevelType w:val="hybridMultilevel"/>
    <w:tmpl w:val="93F0F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F4E0944"/>
    <w:multiLevelType w:val="hybridMultilevel"/>
    <w:tmpl w:val="A9EA2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A33EB9"/>
    <w:multiLevelType w:val="hybridMultilevel"/>
    <w:tmpl w:val="738AF55E"/>
    <w:lvl w:ilvl="0" w:tplc="24D8FD7A">
      <w:start w:val="1"/>
      <w:numFmt w:val="decimal"/>
      <w:lvlText w:val="%1."/>
      <w:lvlJc w:val="left"/>
      <w:pPr>
        <w:ind w:left="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84142">
      <w:start w:val="1"/>
      <w:numFmt w:val="decimal"/>
      <w:lvlText w:val="%2)"/>
      <w:lvlJc w:val="left"/>
      <w:pPr>
        <w:ind w:left="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AEBC6">
      <w:start w:val="1"/>
      <w:numFmt w:val="lowerRoman"/>
      <w:lvlText w:val="%3"/>
      <w:lvlJc w:val="left"/>
      <w:pPr>
        <w:ind w:left="1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46EBC74">
      <w:start w:val="1"/>
      <w:numFmt w:val="decimal"/>
      <w:lvlText w:val="%4"/>
      <w:lvlJc w:val="left"/>
      <w:pPr>
        <w:ind w:left="2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FDC0554">
      <w:start w:val="1"/>
      <w:numFmt w:val="lowerLetter"/>
      <w:lvlText w:val="%5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FE3560">
      <w:start w:val="1"/>
      <w:numFmt w:val="lowerRoman"/>
      <w:lvlText w:val="%6"/>
      <w:lvlJc w:val="left"/>
      <w:pPr>
        <w:ind w:left="3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12A39C">
      <w:start w:val="1"/>
      <w:numFmt w:val="decimal"/>
      <w:lvlText w:val="%7"/>
      <w:lvlJc w:val="left"/>
      <w:pPr>
        <w:ind w:left="4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3625528">
      <w:start w:val="1"/>
      <w:numFmt w:val="lowerLetter"/>
      <w:lvlText w:val="%8"/>
      <w:lvlJc w:val="left"/>
      <w:pPr>
        <w:ind w:left="4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00690A">
      <w:start w:val="1"/>
      <w:numFmt w:val="lowerRoman"/>
      <w:lvlText w:val="%9"/>
      <w:lvlJc w:val="left"/>
      <w:pPr>
        <w:ind w:left="5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825C1"/>
    <w:multiLevelType w:val="hybridMultilevel"/>
    <w:tmpl w:val="2C2E63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82E4D"/>
    <w:multiLevelType w:val="multilevel"/>
    <w:tmpl w:val="F7C02F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C06D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6419E"/>
    <w:multiLevelType w:val="hybridMultilevel"/>
    <w:tmpl w:val="714E2A68"/>
    <w:lvl w:ilvl="0" w:tplc="3FECCDD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66767A6"/>
    <w:multiLevelType w:val="hybridMultilevel"/>
    <w:tmpl w:val="CEB82646"/>
    <w:lvl w:ilvl="0" w:tplc="B1E2C4CE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0458D"/>
    <w:multiLevelType w:val="hybridMultilevel"/>
    <w:tmpl w:val="0C4C0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E65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924CA"/>
    <w:multiLevelType w:val="hybridMultilevel"/>
    <w:tmpl w:val="33C2E3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042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7F5116B9"/>
    <w:multiLevelType w:val="hybridMultilevel"/>
    <w:tmpl w:val="73B8F38E"/>
    <w:lvl w:ilvl="0" w:tplc="4BEC166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700258">
    <w:abstractNumId w:val="26"/>
  </w:num>
  <w:num w:numId="2" w16cid:durableId="1433814919">
    <w:abstractNumId w:val="33"/>
  </w:num>
  <w:num w:numId="3" w16cid:durableId="750584082">
    <w:abstractNumId w:val="28"/>
  </w:num>
  <w:num w:numId="4" w16cid:durableId="1142771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1881012">
    <w:abstractNumId w:val="1"/>
  </w:num>
  <w:num w:numId="6" w16cid:durableId="1190947313">
    <w:abstractNumId w:val="2"/>
  </w:num>
  <w:num w:numId="7" w16cid:durableId="1732655398">
    <w:abstractNumId w:val="3"/>
  </w:num>
  <w:num w:numId="8" w16cid:durableId="1117409490">
    <w:abstractNumId w:val="14"/>
  </w:num>
  <w:num w:numId="9" w16cid:durableId="64230706">
    <w:abstractNumId w:val="12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4578748">
    <w:abstractNumId w:val="36"/>
  </w:num>
  <w:num w:numId="11" w16cid:durableId="1444034411">
    <w:abstractNumId w:val="4"/>
  </w:num>
  <w:num w:numId="12" w16cid:durableId="1568805630">
    <w:abstractNumId w:val="5"/>
  </w:num>
  <w:num w:numId="13" w16cid:durableId="2029210890">
    <w:abstractNumId w:val="10"/>
  </w:num>
  <w:num w:numId="14" w16cid:durableId="815028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8662903">
    <w:abstractNumId w:val="31"/>
  </w:num>
  <w:num w:numId="16" w16cid:durableId="1880311806">
    <w:abstractNumId w:val="19"/>
  </w:num>
  <w:num w:numId="17" w16cid:durableId="1391536417">
    <w:abstractNumId w:val="18"/>
  </w:num>
  <w:num w:numId="18" w16cid:durableId="78334664">
    <w:abstractNumId w:val="7"/>
  </w:num>
  <w:num w:numId="19" w16cid:durableId="1507818785">
    <w:abstractNumId w:val="20"/>
  </w:num>
  <w:num w:numId="20" w16cid:durableId="1832286322">
    <w:abstractNumId w:val="23"/>
  </w:num>
  <w:num w:numId="21" w16cid:durableId="707952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6457685">
    <w:abstractNumId w:val="13"/>
  </w:num>
  <w:num w:numId="23" w16cid:durableId="1431201427">
    <w:abstractNumId w:val="16"/>
  </w:num>
  <w:num w:numId="24" w16cid:durableId="1105613784">
    <w:abstractNumId w:val="35"/>
  </w:num>
  <w:num w:numId="25" w16cid:durableId="1282999445">
    <w:abstractNumId w:val="37"/>
  </w:num>
  <w:num w:numId="26" w16cid:durableId="83499767">
    <w:abstractNumId w:val="30"/>
  </w:num>
  <w:num w:numId="27" w16cid:durableId="1203203960">
    <w:abstractNumId w:val="25"/>
  </w:num>
  <w:num w:numId="28" w16cid:durableId="1761484431">
    <w:abstractNumId w:val="39"/>
  </w:num>
  <w:num w:numId="29" w16cid:durableId="896017041">
    <w:abstractNumId w:val="15"/>
  </w:num>
  <w:num w:numId="30" w16cid:durableId="2013877384">
    <w:abstractNumId w:val="40"/>
  </w:num>
  <w:num w:numId="31" w16cid:durableId="199053692">
    <w:abstractNumId w:val="27"/>
  </w:num>
  <w:num w:numId="32" w16cid:durableId="285477169">
    <w:abstractNumId w:val="11"/>
  </w:num>
  <w:num w:numId="33" w16cid:durableId="1963882880">
    <w:abstractNumId w:val="8"/>
  </w:num>
  <w:num w:numId="34" w16cid:durableId="1033725091">
    <w:abstractNumId w:val="21"/>
  </w:num>
  <w:num w:numId="35" w16cid:durableId="673731552">
    <w:abstractNumId w:val="6"/>
  </w:num>
  <w:num w:numId="36" w16cid:durableId="698358992">
    <w:abstractNumId w:val="38"/>
  </w:num>
  <w:num w:numId="37" w16cid:durableId="1998604914">
    <w:abstractNumId w:val="32"/>
  </w:num>
  <w:num w:numId="38" w16cid:durableId="1758869898">
    <w:abstractNumId w:val="41"/>
  </w:num>
  <w:num w:numId="39" w16cid:durableId="2136949988">
    <w:abstractNumId w:val="17"/>
  </w:num>
  <w:num w:numId="40" w16cid:durableId="139612645">
    <w:abstractNumId w:val="29"/>
  </w:num>
  <w:num w:numId="41" w16cid:durableId="1196429731">
    <w:abstractNumId w:val="9"/>
  </w:num>
  <w:num w:numId="42" w16cid:durableId="555435680">
    <w:abstractNumId w:val="22"/>
  </w:num>
  <w:num w:numId="43" w16cid:durableId="448474599">
    <w:abstractNumId w:val="34"/>
  </w:num>
  <w:num w:numId="44" w16cid:durableId="3383940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07949"/>
    <w:rsid w:val="00011CDC"/>
    <w:rsid w:val="000131E9"/>
    <w:rsid w:val="00023EAA"/>
    <w:rsid w:val="00027DE4"/>
    <w:rsid w:val="00033573"/>
    <w:rsid w:val="00081C5A"/>
    <w:rsid w:val="000A6687"/>
    <w:rsid w:val="000D5EA7"/>
    <w:rsid w:val="00115838"/>
    <w:rsid w:val="001506E1"/>
    <w:rsid w:val="00181C69"/>
    <w:rsid w:val="00182C6C"/>
    <w:rsid w:val="001837F1"/>
    <w:rsid w:val="00195566"/>
    <w:rsid w:val="001A3E30"/>
    <w:rsid w:val="001B5509"/>
    <w:rsid w:val="001C72D9"/>
    <w:rsid w:val="001D0A08"/>
    <w:rsid w:val="00226E0F"/>
    <w:rsid w:val="00230A33"/>
    <w:rsid w:val="002555D1"/>
    <w:rsid w:val="002679FB"/>
    <w:rsid w:val="00285E7C"/>
    <w:rsid w:val="00290827"/>
    <w:rsid w:val="002A337F"/>
    <w:rsid w:val="002A6BE0"/>
    <w:rsid w:val="002D18DD"/>
    <w:rsid w:val="002E2359"/>
    <w:rsid w:val="002E6E82"/>
    <w:rsid w:val="002F0690"/>
    <w:rsid w:val="00305BAC"/>
    <w:rsid w:val="00306802"/>
    <w:rsid w:val="00320BE9"/>
    <w:rsid w:val="00397D37"/>
    <w:rsid w:val="003B214E"/>
    <w:rsid w:val="003C2DF6"/>
    <w:rsid w:val="003C5103"/>
    <w:rsid w:val="003C6C21"/>
    <w:rsid w:val="003D4D5A"/>
    <w:rsid w:val="003E6E28"/>
    <w:rsid w:val="00402D9D"/>
    <w:rsid w:val="00402DE9"/>
    <w:rsid w:val="00445694"/>
    <w:rsid w:val="00455C42"/>
    <w:rsid w:val="00493E71"/>
    <w:rsid w:val="004A560D"/>
    <w:rsid w:val="004C48F6"/>
    <w:rsid w:val="004F438F"/>
    <w:rsid w:val="005070CC"/>
    <w:rsid w:val="005139B5"/>
    <w:rsid w:val="00516EF4"/>
    <w:rsid w:val="005450CB"/>
    <w:rsid w:val="00562D94"/>
    <w:rsid w:val="005972E5"/>
    <w:rsid w:val="005A4BEF"/>
    <w:rsid w:val="005B14D1"/>
    <w:rsid w:val="005D4197"/>
    <w:rsid w:val="005E1D03"/>
    <w:rsid w:val="0064322C"/>
    <w:rsid w:val="00644423"/>
    <w:rsid w:val="006505E3"/>
    <w:rsid w:val="0065332D"/>
    <w:rsid w:val="00674D76"/>
    <w:rsid w:val="00694F43"/>
    <w:rsid w:val="006A02DC"/>
    <w:rsid w:val="006A2C32"/>
    <w:rsid w:val="006B0048"/>
    <w:rsid w:val="006D14E2"/>
    <w:rsid w:val="006F136F"/>
    <w:rsid w:val="006F6431"/>
    <w:rsid w:val="00701C7B"/>
    <w:rsid w:val="007106CA"/>
    <w:rsid w:val="00715501"/>
    <w:rsid w:val="0071750D"/>
    <w:rsid w:val="007178F2"/>
    <w:rsid w:val="00737C35"/>
    <w:rsid w:val="00737EFE"/>
    <w:rsid w:val="0074030B"/>
    <w:rsid w:val="00762F6F"/>
    <w:rsid w:val="007705D3"/>
    <w:rsid w:val="00776825"/>
    <w:rsid w:val="007E3DAA"/>
    <w:rsid w:val="007E5F80"/>
    <w:rsid w:val="0083128E"/>
    <w:rsid w:val="00845838"/>
    <w:rsid w:val="00846862"/>
    <w:rsid w:val="00855166"/>
    <w:rsid w:val="00860EB5"/>
    <w:rsid w:val="00862568"/>
    <w:rsid w:val="0086504C"/>
    <w:rsid w:val="008776BC"/>
    <w:rsid w:val="008E4488"/>
    <w:rsid w:val="008E6167"/>
    <w:rsid w:val="008F2281"/>
    <w:rsid w:val="008F5432"/>
    <w:rsid w:val="00903E20"/>
    <w:rsid w:val="00942451"/>
    <w:rsid w:val="00942E5B"/>
    <w:rsid w:val="009B17B1"/>
    <w:rsid w:val="009B3AFA"/>
    <w:rsid w:val="009F7814"/>
    <w:rsid w:val="00A07949"/>
    <w:rsid w:val="00A37D5D"/>
    <w:rsid w:val="00A53B33"/>
    <w:rsid w:val="00A65EA2"/>
    <w:rsid w:val="00A765C8"/>
    <w:rsid w:val="00A9110A"/>
    <w:rsid w:val="00AB3571"/>
    <w:rsid w:val="00AC5212"/>
    <w:rsid w:val="00AD0DFB"/>
    <w:rsid w:val="00AE05E7"/>
    <w:rsid w:val="00AF6D10"/>
    <w:rsid w:val="00B0142E"/>
    <w:rsid w:val="00B21523"/>
    <w:rsid w:val="00B27376"/>
    <w:rsid w:val="00B300D6"/>
    <w:rsid w:val="00B94BFF"/>
    <w:rsid w:val="00B95AC1"/>
    <w:rsid w:val="00BC4B2D"/>
    <w:rsid w:val="00BD4953"/>
    <w:rsid w:val="00C00698"/>
    <w:rsid w:val="00C217FC"/>
    <w:rsid w:val="00C22813"/>
    <w:rsid w:val="00C303C6"/>
    <w:rsid w:val="00C32701"/>
    <w:rsid w:val="00C361A9"/>
    <w:rsid w:val="00C52279"/>
    <w:rsid w:val="00C63985"/>
    <w:rsid w:val="00C83005"/>
    <w:rsid w:val="00C84C6B"/>
    <w:rsid w:val="00C85556"/>
    <w:rsid w:val="00C86A93"/>
    <w:rsid w:val="00CB03EF"/>
    <w:rsid w:val="00CC318A"/>
    <w:rsid w:val="00CD036D"/>
    <w:rsid w:val="00CD65A2"/>
    <w:rsid w:val="00CE1765"/>
    <w:rsid w:val="00CE5F1E"/>
    <w:rsid w:val="00CF7843"/>
    <w:rsid w:val="00D05179"/>
    <w:rsid w:val="00D0548A"/>
    <w:rsid w:val="00D1346D"/>
    <w:rsid w:val="00D3165E"/>
    <w:rsid w:val="00D723E3"/>
    <w:rsid w:val="00D85407"/>
    <w:rsid w:val="00D86C6F"/>
    <w:rsid w:val="00D94D74"/>
    <w:rsid w:val="00D96742"/>
    <w:rsid w:val="00D974E7"/>
    <w:rsid w:val="00DA4628"/>
    <w:rsid w:val="00DB54A8"/>
    <w:rsid w:val="00DC4D38"/>
    <w:rsid w:val="00DF54AF"/>
    <w:rsid w:val="00E117E3"/>
    <w:rsid w:val="00E25584"/>
    <w:rsid w:val="00E3714F"/>
    <w:rsid w:val="00E40DB8"/>
    <w:rsid w:val="00E42474"/>
    <w:rsid w:val="00E5080B"/>
    <w:rsid w:val="00E646F5"/>
    <w:rsid w:val="00E70184"/>
    <w:rsid w:val="00EA0DAF"/>
    <w:rsid w:val="00EE66C4"/>
    <w:rsid w:val="00EF069B"/>
    <w:rsid w:val="00EF5D05"/>
    <w:rsid w:val="00EF74D1"/>
    <w:rsid w:val="00F022E5"/>
    <w:rsid w:val="00F26E23"/>
    <w:rsid w:val="00F46CB7"/>
    <w:rsid w:val="00F5129E"/>
    <w:rsid w:val="00F51BA5"/>
    <w:rsid w:val="00F652C5"/>
    <w:rsid w:val="00F70C15"/>
    <w:rsid w:val="00F70C43"/>
    <w:rsid w:val="00F762D9"/>
    <w:rsid w:val="00FB0C95"/>
    <w:rsid w:val="00FD3D66"/>
    <w:rsid w:val="00FD7316"/>
    <w:rsid w:val="00FE3EC6"/>
    <w:rsid w:val="00FF02A3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CE5F1E"/>
    <w:pPr>
      <w:keepNext/>
      <w:keepLines/>
      <w:spacing w:after="110"/>
      <w:ind w:left="10" w:right="34" w:hanging="10"/>
      <w:jc w:val="center"/>
      <w:outlineLvl w:val="0"/>
    </w:pPr>
    <w:rPr>
      <w:rFonts w:ascii="Calibri" w:eastAsia="Calibri" w:hAnsi="Calibri" w:cs="Calibri"/>
      <w:b/>
      <w:color w:val="000000"/>
      <w:sz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sw tekst,wypunktowanie"/>
    <w:basedOn w:val="Normalny"/>
    <w:link w:val="AkapitzlistZnak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1D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1D03"/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5E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E1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E1D03"/>
    <w:rPr>
      <w:sz w:val="16"/>
      <w:szCs w:val="16"/>
    </w:rPr>
  </w:style>
  <w:style w:type="character" w:customStyle="1" w:styleId="AkapitzlistZnak">
    <w:name w:val="Akapit z listą Znak"/>
    <w:aliases w:val="Numerowanie Znak,Akapit z listą BS Znak,sw tekst Znak,wypunktowanie Znak"/>
    <w:link w:val="Akapitzlist"/>
    <w:uiPriority w:val="34"/>
    <w:qFormat/>
    <w:rsid w:val="00737EFE"/>
  </w:style>
  <w:style w:type="character" w:customStyle="1" w:styleId="Nagwek1Znak">
    <w:name w:val="Nagłówek 1 Znak"/>
    <w:basedOn w:val="Domylnaczcionkaakapitu"/>
    <w:link w:val="Nagwek1"/>
    <w:uiPriority w:val="9"/>
    <w:rsid w:val="00CE5F1E"/>
    <w:rPr>
      <w:rFonts w:ascii="Calibri" w:eastAsia="Calibri" w:hAnsi="Calibri" w:cs="Calibri"/>
      <w:b/>
      <w:color w:val="000000"/>
      <w:sz w:val="17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84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776B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523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5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czmarczyk@kdb-brokerz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200017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200013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ap.sejm.gov.pl/isap.nsf/DocDetails.xsp?id=WDU202200022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olanska@kdb-brokerz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6BE7-44AC-42DB-BC28-44E7974F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3872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Słoczyńska</dc:creator>
  <cp:lastModifiedBy>Łukasz Wacławinek</cp:lastModifiedBy>
  <cp:revision>7</cp:revision>
  <cp:lastPrinted>2023-04-06T19:27:00Z</cp:lastPrinted>
  <dcterms:created xsi:type="dcterms:W3CDTF">2023-12-04T09:30:00Z</dcterms:created>
  <dcterms:modified xsi:type="dcterms:W3CDTF">2023-12-18T11:24:00Z</dcterms:modified>
</cp:coreProperties>
</file>