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383"/>
        <w:gridCol w:w="1559"/>
        <w:gridCol w:w="2268"/>
        <w:gridCol w:w="1134"/>
        <w:gridCol w:w="1559"/>
        <w:gridCol w:w="1985"/>
      </w:tblGrid>
      <w:tr w:rsidR="00C46A1D" w:rsidRPr="000D2737" w:rsidTr="00C557E1">
        <w:trPr>
          <w:trHeight w:val="69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1D" w:rsidRPr="00C557E1" w:rsidRDefault="00C46A1D" w:rsidP="00C557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557E1">
              <w:rPr>
                <w:rFonts w:ascii="Arial" w:eastAsia="Times New Roman" w:hAnsi="Arial" w:cs="Arial"/>
                <w:b/>
                <w:lang w:eastAsia="pl-PL"/>
              </w:rPr>
              <w:t xml:space="preserve"> L.P.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557E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Asortyment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557E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 produktu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557E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557E1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Ilość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557E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557E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Wartość brutto</w:t>
            </w:r>
          </w:p>
        </w:tc>
      </w:tr>
      <w:tr w:rsidR="00C46A1D" w:rsidRPr="00C557E1" w:rsidTr="00C557E1">
        <w:trPr>
          <w:trHeight w:val="10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1D" w:rsidRPr="000D2737" w:rsidRDefault="00C46A1D" w:rsidP="00C557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A1D" w:rsidRPr="000D2737" w:rsidRDefault="00C46A1D" w:rsidP="00C55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Pojedyncze ręczniki składane w ZZ zielone o gramaturze 38g/m2 wodo utrwalone o wymiarach ręcznika 25cmx 23 cm, pakowane w paczki po 200 </w:t>
            </w:r>
            <w:proofErr w:type="spellStart"/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a w kartonach po 20 </w:t>
            </w:r>
            <w:proofErr w:type="spellStart"/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( czyli 4000 </w:t>
            </w:r>
            <w:proofErr w:type="spellStart"/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ręczników w kartonie)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A1D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1D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C557E1">
              <w:rPr>
                <w:rFonts w:ascii="Arial" w:eastAsia="Times New Roman" w:hAnsi="Arial" w:cs="Arial"/>
                <w:bCs/>
                <w:lang w:eastAsia="pl-PL"/>
              </w:rPr>
              <w:t>353 kartony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46A1D" w:rsidRPr="00C557E1" w:rsidTr="00C557E1">
        <w:trPr>
          <w:trHeight w:val="90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1D" w:rsidRPr="000D2737" w:rsidRDefault="00C46A1D" w:rsidP="00C557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1D" w:rsidRPr="000D2737" w:rsidRDefault="00C46A1D" w:rsidP="00C55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Ręczniki papierowe szare w rolkach , 1 warstwowe, długość wstęgi 65 m, szerokość wstęgi 18 cm, średnica roli 13 cm, gramatura 38g/m2, gofrowane, białość 50 %, surowiec- makulatura, gilza 6 cm, </w:t>
            </w:r>
            <w:proofErr w:type="spellStart"/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wodotrwałe</w:t>
            </w:r>
            <w:proofErr w:type="spellEnd"/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, ściśle nawinięty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1D" w:rsidRPr="000D2737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1D" w:rsidRPr="000D2737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C557E1">
              <w:rPr>
                <w:rFonts w:ascii="Arial" w:eastAsia="Times New Roman" w:hAnsi="Arial" w:cs="Arial"/>
                <w:bCs/>
                <w:lang w:eastAsia="pl-PL"/>
              </w:rPr>
              <w:t>138  rolek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46A1D" w:rsidRPr="00C557E1" w:rsidTr="00C557E1">
        <w:trPr>
          <w:trHeight w:val="97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1D" w:rsidRPr="000D2737" w:rsidRDefault="00C46A1D" w:rsidP="00C557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2737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1D" w:rsidRPr="000D2737" w:rsidRDefault="00C46A1D" w:rsidP="00C55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Ręczniki papierowe w rolach </w:t>
            </w:r>
            <w:r w:rsidRPr="000D273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super białe</w:t>
            </w: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 w:rsidRPr="000D273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wyciągane od środka roli </w:t>
            </w: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100% celulozy, 2- warstwowe, szerokość wstęgi 21,5 cm, średnica roli 12,5 cm, gramatura 2x17,5 g/m2, białość 80%,  </w:t>
            </w:r>
            <w:proofErr w:type="spellStart"/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wodotrwały</w:t>
            </w:r>
            <w:proofErr w:type="spellEnd"/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, długość wstęgi 65 m, ściśle nawinięty, gofrowane. Ręcznik   nie może się w rozrywać w trakcie wyciągania  musi posiadać cienką gilzę 6 cm, która będzie rozwijała się od środka, a tym samym umożliwiała  rozwinięcie ręcznika. Dwie warstwy sklejone na całej powierzchni ręcznika.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1D" w:rsidRPr="000D2737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1D" w:rsidRPr="000D2737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C557E1">
              <w:rPr>
                <w:rFonts w:ascii="Arial" w:eastAsia="Times New Roman" w:hAnsi="Arial" w:cs="Arial"/>
                <w:bCs/>
                <w:lang w:eastAsia="pl-PL"/>
              </w:rPr>
              <w:t>507</w:t>
            </w:r>
          </w:p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C557E1">
              <w:rPr>
                <w:rFonts w:ascii="Arial" w:eastAsia="Times New Roman" w:hAnsi="Arial" w:cs="Arial"/>
                <w:bCs/>
                <w:lang w:eastAsia="pl-PL"/>
              </w:rPr>
              <w:t xml:space="preserve"> rolek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46A1D" w:rsidRPr="00C557E1" w:rsidTr="00C557E1">
        <w:trPr>
          <w:trHeight w:val="8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1D" w:rsidRPr="000D2737" w:rsidRDefault="00C46A1D" w:rsidP="00C557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2737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1D" w:rsidRPr="000D2737" w:rsidRDefault="00C46A1D" w:rsidP="00C55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Papier toaletowy szary , 1 - warstwowy, długość wstęgi 50m, szerokość wstęgi 9 cm, gramatura 36 g/m2, perforowany, gofrowany, białość 50%, surowiec - makulatura, gilza 3 cm, ściśle nawinięty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1D" w:rsidRPr="000D2737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1D" w:rsidRPr="000D2737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C557E1">
              <w:rPr>
                <w:rFonts w:ascii="Arial" w:eastAsia="Times New Roman" w:hAnsi="Arial" w:cs="Arial"/>
                <w:bCs/>
                <w:lang w:eastAsia="pl-PL"/>
              </w:rPr>
              <w:t>2304 rolki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46A1D" w:rsidRPr="00C557E1" w:rsidTr="00C557E1">
        <w:trPr>
          <w:trHeight w:val="8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1D" w:rsidRPr="000D2737" w:rsidRDefault="00C46A1D" w:rsidP="00C557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Pr="000D2737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1D" w:rsidRPr="000D2737" w:rsidRDefault="00C46A1D" w:rsidP="00C55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toaletowy </w:t>
            </w:r>
            <w:r w:rsidRPr="000D273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super biały</w:t>
            </w: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, 2 - warstwowy, długość wstęgi 180 m, szerokość wstęgi 9,5 cm, średnica roli 19 cm, gramatura 2x15 g/m2, perforowany ,białość 80%, surowiec 100% celuloza, gilza 6 cm. Dwie warstwy sklejone na całej powierzchni papieru.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1D" w:rsidRPr="000D2737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1D" w:rsidRPr="000D2737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C557E1">
              <w:rPr>
                <w:rFonts w:ascii="Arial" w:eastAsia="Times New Roman" w:hAnsi="Arial" w:cs="Arial"/>
                <w:bCs/>
                <w:lang w:eastAsia="pl-PL"/>
              </w:rPr>
              <w:t>10820  rolek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46A1D" w:rsidRPr="00C557E1" w:rsidTr="00C557E1">
        <w:trPr>
          <w:trHeight w:val="8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1D" w:rsidRPr="000D2737" w:rsidRDefault="00C46A1D" w:rsidP="00C557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6.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A1D" w:rsidRDefault="00C46A1D" w:rsidP="00C55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Ręcznik papierowy w roli MERIDA TOP AUTOMATIC do podajnika  MAXI- ( RAB309 )100 % celuloza  , biały, 2 warstwowy, gofrowany , miękki, średnica zew. 19 cm, wysokość 20 cm, długość 140 m, </w:t>
            </w:r>
          </w:p>
          <w:p w:rsidR="00C46A1D" w:rsidRPr="000D2737" w:rsidRDefault="00C46A1D" w:rsidP="00C55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średnica tulei 3,9 cm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1D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1D" w:rsidRPr="000D2737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C557E1">
              <w:rPr>
                <w:rFonts w:ascii="Arial" w:eastAsia="Times New Roman" w:hAnsi="Arial" w:cs="Arial"/>
                <w:bCs/>
                <w:lang w:eastAsia="pl-PL"/>
              </w:rPr>
              <w:t>198 rolek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557E1" w:rsidTr="00C55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10985" w:type="dxa"/>
          <w:trHeight w:val="825"/>
        </w:trPr>
        <w:tc>
          <w:tcPr>
            <w:tcW w:w="1559" w:type="dxa"/>
          </w:tcPr>
          <w:p w:rsidR="00C557E1" w:rsidRPr="00C557E1" w:rsidRDefault="00C557E1" w:rsidP="00C557E1">
            <w:pPr>
              <w:rPr>
                <w:rFonts w:ascii="Arial" w:hAnsi="Arial" w:cs="Arial"/>
                <w:b/>
              </w:rPr>
            </w:pPr>
            <w:r w:rsidRPr="00C557E1">
              <w:rPr>
                <w:rFonts w:ascii="Arial" w:hAnsi="Arial" w:cs="Arial"/>
                <w:b/>
              </w:rPr>
              <w:t>Razem brutto:</w:t>
            </w:r>
          </w:p>
        </w:tc>
        <w:tc>
          <w:tcPr>
            <w:tcW w:w="1985" w:type="dxa"/>
          </w:tcPr>
          <w:p w:rsidR="00C557E1" w:rsidRDefault="00C557E1" w:rsidP="00C557E1"/>
        </w:tc>
      </w:tr>
    </w:tbl>
    <w:p w:rsidR="004C1FB2" w:rsidRDefault="004C1FB2"/>
    <w:sectPr w:rsidR="004C1FB2" w:rsidSect="00C46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5D" w:rsidRDefault="00E75A5D">
      <w:pPr>
        <w:spacing w:after="0" w:line="240" w:lineRule="auto"/>
      </w:pPr>
      <w:r>
        <w:separator/>
      </w:r>
    </w:p>
  </w:endnote>
  <w:endnote w:type="continuationSeparator" w:id="0">
    <w:p w:rsidR="00E75A5D" w:rsidRDefault="00E7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49" w:rsidRDefault="002E4E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49" w:rsidRDefault="002E4E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49" w:rsidRDefault="002E4E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5D" w:rsidRDefault="00E75A5D">
      <w:pPr>
        <w:spacing w:after="0" w:line="240" w:lineRule="auto"/>
      </w:pPr>
      <w:r>
        <w:separator/>
      </w:r>
    </w:p>
  </w:footnote>
  <w:footnote w:type="continuationSeparator" w:id="0">
    <w:p w:rsidR="00E75A5D" w:rsidRDefault="00E7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49" w:rsidRDefault="002E4E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BF" w:rsidRPr="00C46A1D" w:rsidRDefault="002E4E49">
    <w:pPr>
      <w:pStyle w:val="Nagwek"/>
      <w:rPr>
        <w:rFonts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Załącznik nr 3 - </w:t>
    </w:r>
    <w:r w:rsidR="00742E58" w:rsidRPr="00C46A1D">
      <w:rPr>
        <w:rFonts w:ascii="Arial" w:hAnsi="Arial" w:cs="Arial"/>
        <w:b/>
        <w:sz w:val="18"/>
        <w:szCs w:val="18"/>
      </w:rPr>
      <w:t>Z</w:t>
    </w:r>
    <w:r w:rsidR="00C46A1D" w:rsidRPr="00C46A1D">
      <w:rPr>
        <w:rFonts w:ascii="Arial" w:hAnsi="Arial" w:cs="Arial"/>
        <w:b/>
        <w:sz w:val="18"/>
        <w:szCs w:val="18"/>
      </w:rPr>
      <w:t xml:space="preserve">adanie nr 3 </w:t>
    </w:r>
    <w:r w:rsidR="00C46A1D">
      <w:rPr>
        <w:rFonts w:ascii="Arial" w:hAnsi="Arial" w:cs="Arial"/>
        <w:b/>
        <w:sz w:val="18"/>
        <w:szCs w:val="18"/>
      </w:rPr>
      <w:t xml:space="preserve">Papier toaletowy i </w:t>
    </w:r>
    <w:r w:rsidR="005C1CE8" w:rsidRPr="00C46A1D">
      <w:rPr>
        <w:rFonts w:ascii="Arial" w:hAnsi="Arial" w:cs="Arial"/>
        <w:b/>
        <w:sz w:val="18"/>
        <w:szCs w:val="18"/>
      </w:rPr>
      <w:t>ręczniki</w:t>
    </w:r>
    <w:r w:rsidR="00C46A1D" w:rsidRPr="00C46A1D">
      <w:rPr>
        <w:rFonts w:ascii="Arial" w:hAnsi="Arial" w:cs="Arial"/>
        <w:b/>
        <w:sz w:val="18"/>
        <w:szCs w:val="18"/>
      </w:rPr>
      <w:t xml:space="preserve">                     </w:t>
    </w:r>
    <w:r>
      <w:rPr>
        <w:rFonts w:ascii="Arial" w:hAnsi="Arial" w:cs="Arial"/>
        <w:b/>
        <w:sz w:val="18"/>
        <w:szCs w:val="18"/>
      </w:rPr>
      <w:t xml:space="preserve">       </w:t>
    </w:r>
    <w:bookmarkStart w:id="0" w:name="_GoBack"/>
    <w:bookmarkEnd w:id="0"/>
    <w:r w:rsidR="00C46A1D">
      <w:rPr>
        <w:rFonts w:ascii="Arial" w:hAnsi="Arial" w:cs="Arial"/>
        <w:b/>
        <w:sz w:val="18"/>
        <w:szCs w:val="18"/>
      </w:rPr>
      <w:t xml:space="preserve">                       </w:t>
    </w:r>
    <w:r w:rsidR="00C46A1D" w:rsidRPr="00C46A1D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Nr postępowania: ZP/279/2018</w:t>
    </w:r>
  </w:p>
  <w:p w:rsidR="00C46A1D" w:rsidRDefault="00C46A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49" w:rsidRDefault="002E4E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05"/>
    <w:rsid w:val="000058E0"/>
    <w:rsid w:val="000D2737"/>
    <w:rsid w:val="00101094"/>
    <w:rsid w:val="001E3F6B"/>
    <w:rsid w:val="002431D5"/>
    <w:rsid w:val="002E4E49"/>
    <w:rsid w:val="00353F3B"/>
    <w:rsid w:val="003812ED"/>
    <w:rsid w:val="00392C70"/>
    <w:rsid w:val="003A4A51"/>
    <w:rsid w:val="00487B44"/>
    <w:rsid w:val="004B26F9"/>
    <w:rsid w:val="004C1FB2"/>
    <w:rsid w:val="005A1DE3"/>
    <w:rsid w:val="005C1CE8"/>
    <w:rsid w:val="00734996"/>
    <w:rsid w:val="00742E58"/>
    <w:rsid w:val="00802624"/>
    <w:rsid w:val="00820D7A"/>
    <w:rsid w:val="00821634"/>
    <w:rsid w:val="00855E92"/>
    <w:rsid w:val="009359AA"/>
    <w:rsid w:val="009A6122"/>
    <w:rsid w:val="00A41947"/>
    <w:rsid w:val="00A96D4B"/>
    <w:rsid w:val="00AC4BC3"/>
    <w:rsid w:val="00B20055"/>
    <w:rsid w:val="00BA1A1D"/>
    <w:rsid w:val="00C46A1D"/>
    <w:rsid w:val="00C557E1"/>
    <w:rsid w:val="00CC5D0F"/>
    <w:rsid w:val="00DC5875"/>
    <w:rsid w:val="00E47ED1"/>
    <w:rsid w:val="00E75A5D"/>
    <w:rsid w:val="00E9077E"/>
    <w:rsid w:val="00EB77BD"/>
    <w:rsid w:val="00FC65D9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47"/>
  </w:style>
  <w:style w:type="paragraph" w:styleId="Stopka">
    <w:name w:val="footer"/>
    <w:basedOn w:val="Normalny"/>
    <w:link w:val="StopkaZnak"/>
    <w:uiPriority w:val="99"/>
    <w:unhideWhenUsed/>
    <w:rsid w:val="005C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47"/>
  </w:style>
  <w:style w:type="paragraph" w:styleId="Stopka">
    <w:name w:val="footer"/>
    <w:basedOn w:val="Normalny"/>
    <w:link w:val="StopkaZnak"/>
    <w:uiPriority w:val="99"/>
    <w:unhideWhenUsed/>
    <w:rsid w:val="005C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Kielce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Tusznio</dc:creator>
  <cp:keywords/>
  <dc:description/>
  <cp:lastModifiedBy>Ewa Miodek</cp:lastModifiedBy>
  <cp:revision>26</cp:revision>
  <cp:lastPrinted>2018-03-20T11:52:00Z</cp:lastPrinted>
  <dcterms:created xsi:type="dcterms:W3CDTF">2015-03-18T13:38:00Z</dcterms:created>
  <dcterms:modified xsi:type="dcterms:W3CDTF">2018-03-27T08:43:00Z</dcterms:modified>
</cp:coreProperties>
</file>