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E8" w:rsidRPr="009E3FAB" w:rsidRDefault="009F3BE8" w:rsidP="009F3BE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32"/>
          <w:sz w:val="20"/>
          <w:szCs w:val="20"/>
          <w:lang w:val="x-none" w:eastAsia="x-none"/>
        </w:rPr>
      </w:pPr>
      <w:r w:rsidRPr="009E3FAB">
        <w:rPr>
          <w:rFonts w:ascii="Tahoma" w:eastAsia="Times New Roman" w:hAnsi="Tahoma" w:cs="Tahoma"/>
          <w:b/>
          <w:kern w:val="32"/>
          <w:sz w:val="20"/>
          <w:szCs w:val="20"/>
          <w:lang w:val="x-none" w:eastAsia="x-none"/>
        </w:rPr>
        <w:t>FORMULARZ OFERTOWY</w:t>
      </w:r>
    </w:p>
    <w:p w:rsidR="009F3BE8" w:rsidRPr="009E3FAB" w:rsidRDefault="009F3BE8" w:rsidP="009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Zamawiający informuje, iż do niniejszego postępowania nie stosuje się przepisów ustawy z dnia         11 września 2019 r. Prawo zamówień publicznych (tekst jedn. Dz. U. z 2021 r. poz. 1129 ze zm.),</w:t>
      </w:r>
      <w:r w:rsidR="00C41F8E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9080B">
        <w:rPr>
          <w:rFonts w:ascii="Tahoma" w:hAnsi="Tahoma" w:cs="Tahoma"/>
          <w:sz w:val="20"/>
          <w:szCs w:val="20"/>
        </w:rPr>
        <w:t>ponieważ jego wartość jest poniżej kwoty</w:t>
      </w:r>
      <w:bookmarkStart w:id="0" w:name="_GoBack"/>
      <w:bookmarkEnd w:id="0"/>
      <w:r w:rsidR="004C22FA">
        <w:rPr>
          <w:rFonts w:ascii="Tahoma" w:hAnsi="Tahoma" w:cs="Tahoma"/>
          <w:sz w:val="20"/>
          <w:szCs w:val="20"/>
        </w:rPr>
        <w:t xml:space="preserve"> o której mowa w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art. 2, ust. 1 pkt 1 ww. ustawy.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9F3BE8" w:rsidRPr="009E3FAB" w:rsidRDefault="009F3BE8" w:rsidP="009F3BE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F3BE8" w:rsidRPr="009E3FAB" w:rsidRDefault="009F3BE8" w:rsidP="009F3BE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Znak postępowania: DZP/2022/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565</w:t>
      </w:r>
    </w:p>
    <w:p w:rsidR="009F3BE8" w:rsidRPr="009E3FAB" w:rsidRDefault="009F3BE8" w:rsidP="009F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F3BE8" w:rsidRPr="00283887" w:rsidRDefault="009F3BE8" w:rsidP="009F3BE8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8388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Dostawa serwera do obsługi baz danych dla ASP we Wrocławiu</w:t>
      </w:r>
    </w:p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9F3BE8" w:rsidRPr="009E3FAB" w:rsidRDefault="009F3BE8" w:rsidP="009F3BE8">
      <w:pPr>
        <w:numPr>
          <w:ilvl w:val="0"/>
          <w:numId w:val="2"/>
        </w:numPr>
        <w:spacing w:after="0" w:line="240" w:lineRule="auto"/>
        <w:ind w:left="426" w:hanging="2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DANE WYKONAWCY:</w:t>
      </w:r>
    </w:p>
    <w:p w:rsidR="009F3BE8" w:rsidRPr="009E3FAB" w:rsidRDefault="009F3BE8" w:rsidP="009F3BE8">
      <w:pPr>
        <w:spacing w:after="0" w:line="240" w:lineRule="auto"/>
        <w:ind w:left="709" w:hanging="49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1. Zarejestrowana nazwa Przedsiębiorstwa: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2. Zarejestrowany adres Przedsiębiorstwa: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3. Adres do korespondencji (jeśli jest inny niż w pkt 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4. Osoba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5. Numer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6. </w:t>
      </w:r>
      <w:proofErr w:type="spellStart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7. </w:t>
      </w:r>
      <w:proofErr w:type="spellStart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>Regon</w:t>
      </w:r>
      <w:proofErr w:type="spellEnd"/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8. NIP: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3BE8" w:rsidRPr="009E3FAB" w:rsidTr="0089491C">
        <w:tc>
          <w:tcPr>
            <w:tcW w:w="9212" w:type="dxa"/>
            <w:shd w:val="clear" w:color="auto" w:fill="auto"/>
          </w:tcPr>
          <w:p w:rsidR="009F3BE8" w:rsidRPr="009E3FAB" w:rsidRDefault="009F3BE8" w:rsidP="00894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</w:tbl>
    <w:p w:rsidR="009F3BE8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1" w:name="_Ref456685991"/>
    </w:p>
    <w:p w:rsidR="00C73D12" w:rsidRDefault="00C73D12" w:rsidP="00C73D1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F3BE8" w:rsidRPr="009E3FAB" w:rsidRDefault="009F3BE8" w:rsidP="00C73D12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Składając ofertę w postępowaniu, którego przedmiotem jest:</w:t>
      </w:r>
      <w:bookmarkEnd w:id="1"/>
      <w:r w:rsidR="0034439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283887" w:rsidRPr="0034439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Dostawa serwera do obsługi baz danych</w:t>
      </w:r>
      <w:r w:rsidRPr="0034439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dla ASP we Wrocławiu</w:t>
      </w:r>
      <w:r w:rsidRPr="009E3FA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;</w:t>
      </w:r>
    </w:p>
    <w:p w:rsidR="009F3BE8" w:rsidRDefault="009F3BE8" w:rsidP="009F3BE8">
      <w:pPr>
        <w:spacing w:after="0" w:line="240" w:lineRule="auto"/>
        <w:ind w:hanging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3F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zobowiązuję się do wykonania przedmiotu zamówienia zgodnie z poniższymi</w:t>
      </w:r>
      <w:r w:rsidRPr="009E3FAB">
        <w:rPr>
          <w:rFonts w:ascii="Tahoma" w:eastAsia="Times New Roman" w:hAnsi="Tahoma" w:cs="Tahoma"/>
          <w:b/>
          <w:spacing w:val="-31"/>
          <w:sz w:val="20"/>
          <w:szCs w:val="20"/>
          <w:lang w:eastAsia="pl-PL"/>
        </w:rPr>
        <w:t xml:space="preserve">      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>warunkami:</w:t>
      </w:r>
    </w:p>
    <w:p w:rsidR="009F3BE8" w:rsidRDefault="009F3BE8" w:rsidP="009F3BE8">
      <w:pPr>
        <w:spacing w:after="0" w:line="240" w:lineRule="auto"/>
        <w:ind w:hanging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F3BE8" w:rsidRPr="00EF299B" w:rsidRDefault="009F3BE8" w:rsidP="009F3BE8">
      <w:pPr>
        <w:pStyle w:val="Teksttreci0"/>
        <w:numPr>
          <w:ilvl w:val="1"/>
          <w:numId w:val="3"/>
        </w:numPr>
        <w:shd w:val="clear" w:color="auto" w:fill="auto"/>
        <w:ind w:left="0" w:hanging="284"/>
        <w:rPr>
          <w:rFonts w:ascii="Tahoma" w:hAnsi="Tahoma" w:cs="Tahoma"/>
          <w:sz w:val="20"/>
          <w:szCs w:val="20"/>
        </w:rPr>
      </w:pPr>
      <w:r w:rsidRPr="00EF299B">
        <w:rPr>
          <w:rFonts w:ascii="Tahoma" w:hAnsi="Tahoma" w:cs="Tahoma"/>
          <w:bCs/>
          <w:sz w:val="20"/>
          <w:szCs w:val="20"/>
        </w:rPr>
        <w:t>Przedmiotem zamówienia jest d</w:t>
      </w:r>
      <w:r>
        <w:rPr>
          <w:rFonts w:ascii="Tahoma" w:hAnsi="Tahoma" w:cs="Tahoma"/>
          <w:bCs/>
          <w:sz w:val="20"/>
          <w:szCs w:val="20"/>
        </w:rPr>
        <w:t xml:space="preserve">ostawa </w:t>
      </w:r>
      <w:r w:rsidR="00C73D12">
        <w:rPr>
          <w:rFonts w:ascii="Tahoma" w:hAnsi="Tahoma" w:cs="Tahoma"/>
          <w:bCs/>
          <w:sz w:val="20"/>
          <w:szCs w:val="20"/>
        </w:rPr>
        <w:t xml:space="preserve">1 szt. </w:t>
      </w:r>
      <w:r>
        <w:rPr>
          <w:rFonts w:ascii="Tahoma" w:hAnsi="Tahoma" w:cs="Tahoma"/>
          <w:bCs/>
          <w:sz w:val="20"/>
          <w:szCs w:val="20"/>
        </w:rPr>
        <w:t>nw. serwera do obsługi baz danych</w:t>
      </w:r>
      <w:r w:rsidR="004C22FA">
        <w:rPr>
          <w:rFonts w:ascii="Tahoma" w:hAnsi="Tahoma" w:cs="Tahoma"/>
          <w:bCs/>
          <w:sz w:val="20"/>
          <w:szCs w:val="20"/>
        </w:rPr>
        <w:t>, spełniającego n/w warunki minimalne</w:t>
      </w:r>
      <w:r w:rsidRPr="00EF299B">
        <w:rPr>
          <w:rFonts w:ascii="Tahoma" w:hAnsi="Tahoma" w:cs="Tahoma"/>
          <w:bCs/>
          <w:sz w:val="20"/>
          <w:szCs w:val="20"/>
        </w:rPr>
        <w:t>:</w:t>
      </w:r>
    </w:p>
    <w:p w:rsidR="009F3BE8" w:rsidRDefault="009F3BE8" w:rsidP="009F3BE8">
      <w:pPr>
        <w:spacing w:after="0" w:line="240" w:lineRule="auto"/>
        <w:ind w:hanging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Style w:val="Zwykatabela1"/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54"/>
        <w:gridCol w:w="3489"/>
        <w:gridCol w:w="2352"/>
        <w:gridCol w:w="1414"/>
      </w:tblGrid>
      <w:tr w:rsidR="004C22FA" w:rsidTr="00693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C22FA" w:rsidRDefault="004C22FA">
            <w:pPr>
              <w:spacing w:line="276" w:lineRule="auto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Nazwa producenta </w:t>
            </w:r>
            <w:r w:rsidR="00FE092C">
              <w:rPr>
                <w:rFonts w:cs="Segoe UI Light"/>
                <w:sz w:val="20"/>
                <w:szCs w:val="20"/>
              </w:rPr>
              <w:t xml:space="preserve">  </w:t>
            </w:r>
            <w:r>
              <w:rPr>
                <w:rFonts w:cs="Segoe UI Light"/>
                <w:sz w:val="20"/>
                <w:szCs w:val="20"/>
              </w:rPr>
              <w:t>i model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C22FA" w:rsidRPr="00FE092C" w:rsidRDefault="00FE092C">
            <w:pPr>
              <w:spacing w:line="276" w:lineRule="auto"/>
              <w:rPr>
                <w:rFonts w:cs="Segoe UI Light"/>
                <w:b w:val="0"/>
                <w:sz w:val="20"/>
                <w:szCs w:val="20"/>
              </w:rPr>
            </w:pPr>
            <w:r w:rsidRPr="00FE092C">
              <w:rPr>
                <w:rFonts w:cs="Segoe UI Light"/>
                <w:b w:val="0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FE092C" w:rsidRDefault="00FE092C">
            <w:pPr>
              <w:spacing w:line="276" w:lineRule="auto"/>
              <w:rPr>
                <w:rFonts w:cs="Segoe UI Light"/>
                <w:sz w:val="20"/>
                <w:szCs w:val="20"/>
              </w:rPr>
            </w:pPr>
            <w:r w:rsidRPr="00FE092C">
              <w:rPr>
                <w:rFonts w:cs="Segoe UI Light"/>
                <w:b w:val="0"/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C22FA" w:rsidRDefault="004C22FA">
            <w:pPr>
              <w:spacing w:line="276" w:lineRule="auto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Potwierdzenie spełniania wymagań / deklaracja dostawcy/</w:t>
            </w:r>
          </w:p>
          <w:p w:rsidR="004C22FA" w:rsidRDefault="004C22FA">
            <w:pPr>
              <w:spacing w:line="276" w:lineRule="auto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Tak / Nie</w:t>
            </w:r>
          </w:p>
        </w:tc>
      </w:tr>
      <w:tr w:rsidR="004C22FA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Pr="00FE092C" w:rsidRDefault="004C22FA">
            <w:pPr>
              <w:spacing w:line="276" w:lineRule="auto"/>
              <w:rPr>
                <w:rFonts w:cs="Segoe UI Light"/>
                <w:sz w:val="20"/>
                <w:szCs w:val="20"/>
              </w:rPr>
            </w:pPr>
            <w:r w:rsidRPr="00FE092C">
              <w:rPr>
                <w:rFonts w:cs="Segoe UI Light"/>
                <w:sz w:val="20"/>
                <w:szCs w:val="20"/>
              </w:rPr>
              <w:t>Nazwa komponentu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Pr="00FE092C" w:rsidRDefault="004C22FA">
            <w:pPr>
              <w:spacing w:line="276" w:lineRule="auto"/>
              <w:rPr>
                <w:rFonts w:cs="Segoe UI Light"/>
                <w:sz w:val="20"/>
                <w:szCs w:val="20"/>
              </w:rPr>
            </w:pPr>
            <w:r w:rsidRPr="00FE092C">
              <w:rPr>
                <w:rFonts w:cs="Segoe UI Light"/>
                <w:sz w:val="20"/>
                <w:szCs w:val="20"/>
              </w:rPr>
              <w:t>Wymagane minimalne parametry techniczne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A" w:rsidRDefault="004C22FA">
            <w:pPr>
              <w:spacing w:line="276" w:lineRule="auto"/>
              <w:rPr>
                <w:rFonts w:cs="Segoe UI Light"/>
                <w:sz w:val="20"/>
                <w:szCs w:val="20"/>
              </w:rPr>
            </w:pPr>
          </w:p>
        </w:tc>
      </w:tr>
      <w:tr w:rsidR="004C22FA" w:rsidTr="00693E2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Default="004C22F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Default="004C22FA">
            <w:pPr>
              <w:spacing w:line="276" w:lineRule="auto"/>
              <w:rPr>
                <w:rFonts w:eastAsiaTheme="minorHAnsi" w:cs="Segoe U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Obudowa RACK o wysokości maksymalnie 2U z możliwością instalacji 12 dysków 3,5” </w:t>
            </w:r>
            <w:r>
              <w:rPr>
                <w:rFonts w:cs="Segoe UI"/>
                <w:color w:val="000000"/>
                <w:sz w:val="20"/>
                <w:szCs w:val="20"/>
              </w:rPr>
              <w:t>wraz z kompletem wysuwanych szyn umoż</w:t>
            </w:r>
            <w:r w:rsidR="00FE092C">
              <w:rPr>
                <w:rFonts w:cs="Segoe UI"/>
                <w:color w:val="000000"/>
                <w:sz w:val="20"/>
                <w:szCs w:val="20"/>
              </w:rPr>
              <w:t>liwiających montaż w szafie RACK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 i wysuwanie serwera do celów serwisowych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A" w:rsidRDefault="004C22F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3E26" w:rsidRDefault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</w:t>
            </w:r>
            <w:r w:rsidRPr="00693E2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4C22FA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Default="004C22F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Default="004C22F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A" w:rsidRDefault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693E2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4C22FA" w:rsidTr="00693E2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Default="004C22F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Chipset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Default="004C22F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Dedykowany przez producenta procesora do pracy w serwerach </w:t>
            </w:r>
            <w:r>
              <w:rPr>
                <w:rFonts w:eastAsia="Times New Roman" w:cstheme="minorHAnsi"/>
                <w:sz w:val="20"/>
                <w:szCs w:val="20"/>
              </w:rPr>
              <w:t>dwu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procesorowych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A" w:rsidRDefault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 </w:t>
            </w:r>
            <w:r w:rsidRPr="00693E2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4C22FA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A" w:rsidRDefault="004C22F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A" w:rsidRDefault="004C22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Zainstalowane dwa procesory 16-rdzeniowe, min. 3,1GHz częstotliwości nominalnej, osiągające minimalne wyniki testów w konfiguracji dwuprocesorowej</w:t>
            </w:r>
            <w:r>
              <w:rPr>
                <w:sz w:val="20"/>
                <w:szCs w:val="20"/>
              </w:rPr>
              <w:t>: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SPECrate2017_int_base wynik min. 281pkt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SPECrate2017_int_peak wynik min. 290pkt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SPECrate2017_fp_base wynik min. 303pkt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SPECrate2017_fp_peak wynik min. 310pkt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Maksymalny TDP dla procesora 205W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Wynik testu musi być opublikowany na stronie </w:t>
            </w:r>
            <w:hyperlink r:id="rId7" w:history="1">
              <w:r>
                <w:rPr>
                  <w:rStyle w:val="Hipercze"/>
                  <w:rFonts w:eastAsia="Times New Roman"/>
                  <w:sz w:val="20"/>
                  <w:szCs w:val="20"/>
                </w:rPr>
                <w:t>https://www.spec.org/cpu2017/results/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w dniu złożenia oferty. 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 oferty należy załączyć wyniki testów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Producent…</w:t>
            </w:r>
            <w:r w:rsidR="00693E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3E26" w:rsidRPr="00693E26">
              <w:rPr>
                <w:rFonts w:eastAsia="Times New Roman"/>
                <w:color w:val="FF0000"/>
                <w:sz w:val="20"/>
                <w:szCs w:val="20"/>
              </w:rPr>
              <w:t>(wpisać!)</w:t>
            </w:r>
          </w:p>
          <w:p w:rsidR="004C22FA" w:rsidRDefault="004C22F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C22FA" w:rsidRDefault="004C22F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C22FA" w:rsidRDefault="004C22FA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4C22FA" w:rsidRDefault="004C22FA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Model…</w:t>
            </w:r>
            <w:r w:rsidR="00693E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93E26" w:rsidRPr="00693E26">
              <w:rPr>
                <w:rFonts w:eastAsia="Times New Roman"/>
                <w:color w:val="FF0000"/>
                <w:sz w:val="20"/>
                <w:szCs w:val="20"/>
              </w:rPr>
              <w:t>(wpisać!)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A" w:rsidRDefault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  </w:t>
            </w:r>
            <w:r w:rsidRPr="00693E2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Minimum 192GB pamięci DDR4 RDIMM o częstotliwości pracy 3200MT/s w układzie 12x16GB</w:t>
            </w:r>
          </w:p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Płyta powinna obsługiwać do minimum 8TB, na płycie głównej powinno znajdować się minimum 32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przeznaczone dla pamięci.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7420FB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Zabezpieczenia pamięci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7420FB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Zintegrowana karta graficzna umożliwiająca rozdzielczość min. 1920x1200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7420FB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Minimum. 4 porty USB w tym 2 port USB 3.0 </w:t>
            </w:r>
          </w:p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Minimum 1 port VGA.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7420FB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Gniazda PCI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 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generacji 4 pod karty sieciowe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7420FB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Interfejsy sieciowe LAN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Wbudowane minimum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interfejsy sieciowe 1Gb Ethernet w standardzie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Dodatkowa karta 2x10Gb Ethernet w standardzie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zainstalowana w dedykowanym slocie (nie zajmująca slotów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7420FB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Sprzętowy kontroler dyskowy posiadający min. 8GB nieulotnej pamięci cache, umożliwiający konfigurację poziomów RAID: 0, 1, 5, 6, 10, 50, 60. </w:t>
            </w:r>
          </w:p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Wsparcie dla dysków SED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7420FB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pPr>
              <w:spacing w:line="276" w:lineRule="auto"/>
              <w:rPr>
                <w:rFonts w:eastAsiaTheme="minorHAns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sz w:val="20"/>
                <w:szCs w:val="20"/>
                <w:lang w:val="de-DE"/>
              </w:rPr>
              <w:t>chwili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dostawy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instalacji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dysków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SAS, SATA</w:t>
            </w:r>
          </w:p>
          <w:p w:rsidR="00693E26" w:rsidRDefault="00693E26" w:rsidP="00693E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Zainstalowane 2 dyski M.2 SATA o pojemności min. 240GB Hot-Plug możliwością konfiguracji RAID 1 </w:t>
            </w:r>
          </w:p>
          <w:p w:rsidR="00693E26" w:rsidRDefault="00693E26" w:rsidP="00693E26">
            <w:pPr>
              <w:spacing w:line="276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Zainstalowane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de-DE"/>
              </w:rPr>
              <w:t>minimalnych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parametrach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1,92TB SSD SATA 6Gbps 3.5in Hot-Plug DWPD&gt;=1</w:t>
            </w:r>
          </w:p>
          <w:p w:rsidR="00693E26" w:rsidRDefault="00693E26" w:rsidP="00693E26">
            <w:pPr>
              <w:spacing w:line="276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Zainstalowane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 </w:t>
            </w:r>
            <w:proofErr w:type="spellStart"/>
            <w:r>
              <w:rPr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de-DE"/>
              </w:rPr>
              <w:t>minimalnych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parametrach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8TB SATA 6Gbps 7.2k </w:t>
            </w:r>
            <w:proofErr w:type="spellStart"/>
            <w:r>
              <w:rPr>
                <w:sz w:val="20"/>
                <w:szCs w:val="20"/>
                <w:lang w:val="de-DE"/>
              </w:rPr>
              <w:t>rpm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3.5in Hot-Plug</w:t>
            </w:r>
          </w:p>
          <w:p w:rsidR="00693E26" w:rsidRDefault="00693E26" w:rsidP="00693E26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dedykowanego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modułu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dla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hypervisora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wirtualizacyjnego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wyposażony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w 2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nośniki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typu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flash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pojemności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min. 64GB, z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możliwością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konfiguracji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zabezpieczenia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synchronizacji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pomiędzy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nośnikami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poziomu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BIOS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serwera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rozwiązanie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nie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powodować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zmniejszenia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ilości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wnęk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dyski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twarde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lastRenderedPageBreak/>
              <w:t>(wpisać!)</w:t>
            </w:r>
          </w:p>
        </w:tc>
      </w:tr>
      <w:tr w:rsidR="00693E26" w:rsidTr="00693E26">
        <w:trPr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Minimum 6 wentylatory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Redundantne, o mocy minimalnej 1400W.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pStyle w:val="Akapitzlist"/>
              <w:spacing w:line="276" w:lineRule="auto"/>
              <w:ind w:left="0"/>
              <w:textAlignment w:val="baseline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>
              <w:rPr>
                <w:color w:val="000000"/>
                <w:sz w:val="20"/>
                <w:szCs w:val="20"/>
              </w:rPr>
              <w:t>panela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frontowego zamykane na klucz w celu do ochrony nieautoryzowanego dostępu do dysków twardych i wewnętrznych elementów serwera.</w:t>
            </w:r>
          </w:p>
          <w:p w:rsidR="00693E26" w:rsidRDefault="00693E26" w:rsidP="00693E26">
            <w:pPr>
              <w:pStyle w:val="Akapitzlist"/>
              <w:spacing w:line="276" w:lineRule="auto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:rsidR="00693E26" w:rsidRDefault="00693E26" w:rsidP="00693E26">
            <w:pPr>
              <w:pStyle w:val="Akapitzlist"/>
              <w:spacing w:line="276" w:lineRule="auto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:rsidR="00693E26" w:rsidRDefault="00693E26" w:rsidP="00693E26">
            <w:pPr>
              <w:pStyle w:val="Akapitzlist"/>
              <w:spacing w:line="276" w:lineRule="auto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:rsidR="00693E26" w:rsidRDefault="00693E26" w:rsidP="00693E26">
            <w:pPr>
              <w:pStyle w:val="Akapitzlist"/>
              <w:spacing w:line="276" w:lineRule="auto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TPM 2.0 </w:t>
            </w:r>
          </w:p>
          <w:p w:rsidR="00693E26" w:rsidRDefault="00693E26" w:rsidP="00693E26">
            <w:pPr>
              <w:pStyle w:val="Akapitzlist"/>
              <w:spacing w:line="276" w:lineRule="auto"/>
              <w:ind w:left="0"/>
              <w:textAlignment w:val="baseline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dynamicznego włączania i wyłączania portów USB na obudowie – bez potrzeby restartu serwera.</w:t>
            </w:r>
          </w:p>
          <w:p w:rsidR="00693E26" w:rsidRDefault="00693E26" w:rsidP="00693E26">
            <w:pPr>
              <w:pStyle w:val="Akapitzlist"/>
              <w:spacing w:line="276" w:lineRule="auto"/>
              <w:ind w:left="0"/>
              <w:textAlignment w:val="baseline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Serwer wyposażony w panel LCD umieszczony na froncie obudowy, umożliwiający wyświetlenie informacji o stanie procesora, pamięci, dysków, </w:t>
            </w:r>
            <w:proofErr w:type="spellStart"/>
            <w:r>
              <w:rPr>
                <w:bCs/>
                <w:sz w:val="20"/>
                <w:szCs w:val="20"/>
              </w:rPr>
              <w:t>BIOS’u</w:t>
            </w:r>
            <w:proofErr w:type="spellEnd"/>
            <w:r>
              <w:rPr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Karta Zarządzania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zdalny dostęp do graficznego interfejsu Web karty zarządzającej;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 monitorowanie i informowanie o statusie serwera (np. prędkości obrotowej wentylatorów, konfiguracji serwera);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szyfrowane połączenie (TLS) oraz autentykacje i autoryzację użytkownika;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podmontowania zdalnych wirtualnych napędów;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wirtualną konsolę z dostępem do myszy, klawiatury;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wsparcie dla IPv6;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wsparcie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WSMAN (Web Service for Management); SNMP; IPMI2.0, SSH, Redfish;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zdalnego monitorowania w czasie rzeczywistym poboru prądu przez serwer;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zdalnego ustawienia limitu poboru prądu przez konkretny serwer;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integracja z Active Directory;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obsługi przez dwóch administratorów jednocześnie;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DNS;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do administratora maila z powiadomieniem o awarii lub zmianie konfiguracji sprzętowej.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możliwość bezpośredniego zarządzania poprzez dedykowany port USB na przednim panelu serwera</w:t>
            </w:r>
          </w:p>
          <w:p w:rsidR="00693E26" w:rsidRDefault="00693E26" w:rsidP="00693E2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:rsidR="00693E26" w:rsidRDefault="00693E26" w:rsidP="00693E26">
            <w:pPr>
              <w:spacing w:line="276" w:lineRule="auto"/>
              <w:ind w:left="15"/>
              <w:rPr>
                <w:sz w:val="20"/>
                <w:szCs w:val="20"/>
              </w:rPr>
            </w:pPr>
          </w:p>
          <w:p w:rsidR="00693E26" w:rsidRDefault="00693E26" w:rsidP="00693E26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Musi istnieć możliwość dokupienia w późniejszym czasie dodatkowego oprogramowania umożliwiające zarządzanie poprzez sieć, spełniającego minimalne wymagania: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serwerów, urządzeń sieciowych oraz pamięci masowych;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zarządzania dostarczonymi serwerami bez udziału dedykowanego agenta;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protokołów – WMI, SNMP, IPMI, </w:t>
            </w:r>
            <w:proofErr w:type="spellStart"/>
            <w:r>
              <w:rPr>
                <w:sz w:val="20"/>
                <w:szCs w:val="20"/>
              </w:rPr>
              <w:t>WSMan</w:t>
            </w:r>
            <w:proofErr w:type="spellEnd"/>
            <w:r>
              <w:rPr>
                <w:sz w:val="20"/>
                <w:szCs w:val="20"/>
              </w:rPr>
              <w:t>, Linux SSH;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sz w:val="20"/>
                <w:szCs w:val="20"/>
              </w:rPr>
              <w:t>oskryptowywania</w:t>
            </w:r>
            <w:proofErr w:type="spellEnd"/>
            <w:r>
              <w:rPr>
                <w:sz w:val="20"/>
                <w:szCs w:val="20"/>
              </w:rPr>
              <w:t xml:space="preserve"> procesu wykrywania urządzeń;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uruchamiania procesu wykrywania urządzeń w oparciu o harmonogram;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szczegółowy opis wykrytych systemów oraz ich komponentów;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eksportu raportu do CSV, HTML, XLS;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grupowanie urządzeń w oparciu o kryteria użytkownika;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skrypty CLI umożliwiające dodawanie i edycję grup urządzeń;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szybki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podgląd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stanu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środowiska</w:t>
            </w:r>
            <w:proofErr w:type="spellEnd"/>
            <w:r>
              <w:rPr>
                <w:sz w:val="20"/>
                <w:szCs w:val="20"/>
                <w:lang w:val="en-US"/>
              </w:rPr>
              <w:t>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stanu dla każdego urządzenia;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szczegółowy status urządzenia/elementu/komponentu;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generowanie alertów przy zmianie stanu urządzenia;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filtry raportów umożliwiające podgląd najważniejszych zdarzeń;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integracja z service </w:t>
            </w:r>
            <w:proofErr w:type="spellStart"/>
            <w:r>
              <w:rPr>
                <w:sz w:val="20"/>
                <w:szCs w:val="20"/>
              </w:rPr>
              <w:t>desk</w:t>
            </w:r>
            <w:proofErr w:type="spellEnd"/>
            <w:r>
              <w:rPr>
                <w:sz w:val="20"/>
                <w:szCs w:val="20"/>
              </w:rPr>
              <w:t xml:space="preserve"> producenta dostarczonej platformy sprzętowej;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przejęcia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zdalnego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pulpitu</w:t>
            </w:r>
            <w:proofErr w:type="spellEnd"/>
            <w:r>
              <w:rPr>
                <w:sz w:val="20"/>
                <w:szCs w:val="20"/>
                <w:lang w:val="en-US"/>
              </w:rPr>
              <w:t>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podmontowania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wirtualnego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napędu</w:t>
            </w:r>
            <w:proofErr w:type="spellEnd"/>
            <w:r>
              <w:rPr>
                <w:sz w:val="20"/>
                <w:szCs w:val="20"/>
                <w:lang w:val="en-US"/>
              </w:rPr>
              <w:t>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kreator umożliwiający dostosowanie akcji dla wybranych alertów;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importu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plików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MIB;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przesyłanie alertów „as-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>” do innych konsol firm trzecich;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aktualizacja oparta o wybranie źródła bibliotek (lokalna, on-line producenta oferowanego rozwiązania);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instalacji sterowników i oprogramowania wewnętrznego bez potrzeby instalacji agenta;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automatycznego generowania i zgłaszania incydentów awarii bezpośrednio do centrum serwisowego producenta serwerów;</w:t>
            </w:r>
          </w:p>
          <w:p w:rsidR="00693E26" w:rsidRDefault="00693E26" w:rsidP="00693E26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>
              <w:rPr>
                <w:sz w:val="20"/>
                <w:szCs w:val="20"/>
              </w:rPr>
              <w:t>PCIe</w:t>
            </w:r>
            <w:proofErr w:type="spellEnd"/>
            <w:r>
              <w:rPr>
                <w:sz w:val="20"/>
                <w:szCs w:val="20"/>
              </w:rPr>
              <w:t xml:space="preserve"> i gniazd pamięci, </w:t>
            </w:r>
            <w:r>
              <w:rPr>
                <w:sz w:val="20"/>
                <w:szCs w:val="20"/>
              </w:rPr>
              <w:lastRenderedPageBreak/>
              <w:t>informację o maszynach wirtualnych, aktualne informacje o stanie gwarancji, adresy IP kart sieciowych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lastRenderedPageBreak/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Serwer musi być wyprodukowany zgodnie z normą ISO-9001 oraz ISO-14001.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 Windows” </w:t>
            </w:r>
            <w:r>
              <w:rPr>
                <w:color w:val="000000"/>
                <w:sz w:val="20"/>
                <w:szCs w:val="20"/>
              </w:rPr>
              <w:t>dla systemów Microsoft, Windows Server 2019, Windows Server 2022.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 lat gwarancji producenta, z czasem reakcji do następnego dnia roboczego od przyjęcia zgłoszenia, możliwość zgłaszania awarii 24x7x365 poprzez ogólnopolską linię telefoniczną producenta.</w:t>
            </w:r>
          </w:p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 xml:space="preserve">Uszkodzony dysk pozostaje u Zamawiającego. </w:t>
            </w:r>
          </w:p>
          <w:p w:rsidR="00693E26" w:rsidRDefault="00693E26" w:rsidP="00693E26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wymaga od podmiotu realizującego serwis lub producenta sprzętu dołączenia na etapie dostawy oświadczenia, że w przypadku wystąpienia awarii dysku twardego w urządzeniu objętym aktywnym wparciem technicznym, uszkodzony dysk twardy pozostaje u Zamawiającego. </w:t>
            </w:r>
          </w:p>
          <w:p w:rsidR="00693E26" w:rsidRDefault="00693E26" w:rsidP="0069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:rsidR="00693E26" w:rsidRDefault="00693E26" w:rsidP="00693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dołączenie na etapie dostawy oświadczenia Producenta potwierdzające, że Serwis urządzeń będzie realizowany bezpośrednio przez Producenta i/lub we współpracy z Autoryzowanym Partnerem Serwisowym Producenta.</w:t>
            </w:r>
          </w:p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mikrokodu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  <w:tr w:rsidR="00693E26" w:rsidTr="00693E26">
        <w:trPr>
          <w:trHeight w:val="2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6" w:rsidRDefault="00693E26" w:rsidP="00693E2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Windows Server 2022 Datacenter licencja wieczysta ze wsparciem typu SA na 3 lata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6" w:rsidRDefault="00693E26" w:rsidP="00693E26">
            <w:r w:rsidRPr="000E54E6">
              <w:rPr>
                <w:rFonts w:eastAsia="Times New Roman" w:cstheme="minorHAnsi"/>
                <w:color w:val="FF0000"/>
                <w:sz w:val="20"/>
                <w:szCs w:val="20"/>
              </w:rPr>
              <w:t>(wpisać!)</w:t>
            </w:r>
          </w:p>
        </w:tc>
      </w:tr>
    </w:tbl>
    <w:p w:rsidR="0034439E" w:rsidRDefault="0034439E" w:rsidP="009F3BE8">
      <w:pPr>
        <w:spacing w:after="0" w:line="240" w:lineRule="auto"/>
        <w:ind w:hanging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F3BE8" w:rsidRPr="009E3FAB" w:rsidRDefault="009F3BE8" w:rsidP="009F3BE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F3BE8" w:rsidRPr="009E3FAB" w:rsidRDefault="009F3BE8" w:rsidP="009F3BE8">
      <w:pPr>
        <w:numPr>
          <w:ilvl w:val="0"/>
          <w:numId w:val="1"/>
        </w:numPr>
        <w:spacing w:after="0" w:line="240" w:lineRule="auto"/>
        <w:ind w:left="0" w:hanging="28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ofertowa brutto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ogółem poz. 1 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…………………………………………….………….………..…… zł (</w:t>
      </w:r>
      <w:r w:rsidRPr="009E3FAB">
        <w:rPr>
          <w:rFonts w:ascii="Tahoma" w:eastAsia="Times New Roman" w:hAnsi="Tahoma" w:cs="Tahoma"/>
          <w:sz w:val="18"/>
          <w:szCs w:val="18"/>
          <w:lang w:eastAsia="pl-PL"/>
        </w:rPr>
        <w:t>wynagrodzenie ryczałtowe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</w:p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………………………………………………………..…………………………………………………………………………;</w:t>
      </w:r>
    </w:p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- cena oferty netto wynosi: ………………………………………………..……………..…………………..…………………zł; </w:t>
      </w:r>
    </w:p>
    <w:p w:rsidR="009F3BE8" w:rsidRPr="009E3FAB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- stawka podatku VAT 23% (</w:t>
      </w:r>
      <w:r w:rsidRPr="009E3FAB">
        <w:rPr>
          <w:rFonts w:ascii="Tahoma" w:eastAsia="Times New Roman" w:hAnsi="Tahoma" w:cs="Tahoma"/>
          <w:sz w:val="18"/>
          <w:szCs w:val="18"/>
          <w:lang w:eastAsia="pl-PL"/>
        </w:rPr>
        <w:t>jeśli jest inna należy wpisać stawkę  VAT …………%).</w:t>
      </w:r>
    </w:p>
    <w:p w:rsidR="009F3BE8" w:rsidRDefault="009F3BE8" w:rsidP="009F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3BE8" w:rsidRPr="00612EB7" w:rsidRDefault="009F3BE8" w:rsidP="009F3B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612EB7">
        <w:rPr>
          <w:rFonts w:ascii="Tahoma" w:eastAsia="Times New Roman" w:hAnsi="Tahoma" w:cs="Tahoma"/>
          <w:sz w:val="20"/>
          <w:szCs w:val="20"/>
          <w:lang w:eastAsia="pl-PL"/>
        </w:rPr>
        <w:t>Termin real</w:t>
      </w:r>
      <w:r w:rsidR="00C41F8E">
        <w:rPr>
          <w:rFonts w:ascii="Tahoma" w:eastAsia="Times New Roman" w:hAnsi="Tahoma" w:cs="Tahoma"/>
          <w:sz w:val="20"/>
          <w:szCs w:val="20"/>
          <w:lang w:eastAsia="pl-PL"/>
        </w:rPr>
        <w:t xml:space="preserve">izacji zamówienia – do 90 dni od </w:t>
      </w:r>
      <w:r w:rsidR="00C73D12">
        <w:rPr>
          <w:rFonts w:ascii="Tahoma" w:eastAsia="Times New Roman" w:hAnsi="Tahoma" w:cs="Tahoma"/>
          <w:sz w:val="20"/>
          <w:szCs w:val="20"/>
          <w:lang w:eastAsia="pl-PL"/>
        </w:rPr>
        <w:t>podpisania umowy</w:t>
      </w:r>
      <w:r w:rsidRPr="00612EB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F3BE8" w:rsidRPr="009E3FAB" w:rsidRDefault="009F3BE8" w:rsidP="009F3B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zapoznałem się z informacjami w zapytaniu ofer</w:t>
      </w:r>
      <w:r>
        <w:rPr>
          <w:rFonts w:ascii="Tahoma" w:eastAsia="Times New Roman" w:hAnsi="Tahoma" w:cs="Tahoma"/>
          <w:sz w:val="20"/>
          <w:szCs w:val="20"/>
          <w:lang w:eastAsia="pl-PL"/>
        </w:rPr>
        <w:t>towym wraz z załączonymi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do niej dokumentami i zobowiązuję się do wykonania przedmiotu zamówienia na warunkach określonych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w powyższych dokumentach.</w:t>
      </w:r>
    </w:p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9F3BE8" w:rsidRPr="009E3FAB" w:rsidRDefault="009F3BE8" w:rsidP="009F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9E3F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V. </w:t>
      </w:r>
      <w:r w:rsidRPr="009E3FA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Oświadczenie wymagane od Wykonawcy w zakresie wypełnienia obowiązków informacyjnych przewidzianych w art. 13 lub art. 14 RODO: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9E3FA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bezpośrednio lub pośrednio pozyskałem w celu ubiegania się o udziel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enie zamówienia publicznego          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w niniejszym postępowaniu;</w:t>
      </w:r>
    </w:p>
    <w:p w:rsidR="009F3BE8" w:rsidRPr="009E3FAB" w:rsidRDefault="009F3BE8" w:rsidP="009F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1) rozporządzenie Parlamentu Europejskiego i Rady (UE) 2016/679 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27 kwietnia 2016 r.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/WE (ogólne rozporządzenie 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o ochronie danych), Dz. Urz. UE L 119 z 04.05.2016, str. 1. </w:t>
      </w:r>
    </w:p>
    <w:p w:rsidR="009F3BE8" w:rsidRDefault="009F3BE8" w:rsidP="009F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3FAB">
        <w:rPr>
          <w:rFonts w:ascii="Tahoma" w:eastAsia="Times New Roman" w:hAnsi="Tahoma" w:cs="Tahoma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283887" w:rsidRDefault="00283887" w:rsidP="009F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83887" w:rsidRPr="00283887" w:rsidRDefault="00283887" w:rsidP="00283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Pr="00283887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Pr="00283887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283887">
        <w:rPr>
          <w:rFonts w:ascii="Tahoma" w:eastAsia="Times New Roman" w:hAnsi="Tahoma" w:cs="Tahoma"/>
          <w:sz w:val="20"/>
          <w:szCs w:val="20"/>
          <w:lang w:eastAsia="pl-PL"/>
        </w:rPr>
        <w:t xml:space="preserve"> .</w:t>
      </w:r>
    </w:p>
    <w:p w:rsidR="00283887" w:rsidRPr="009E3FAB" w:rsidRDefault="00283887" w:rsidP="009F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3BE8" w:rsidRPr="009E3FAB" w:rsidRDefault="009F3BE8" w:rsidP="009F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3BE8" w:rsidRPr="009E3FAB" w:rsidRDefault="009F3BE8" w:rsidP="009F3BE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</w:t>
      </w:r>
      <w:r w:rsidR="0028388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. Składając ofertę, Wykonawca ma na podstawie art. 225 ust. 2 </w:t>
      </w:r>
      <w:proofErr w:type="spellStart"/>
      <w:r w:rsidRPr="009E3FAB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9E3FAB">
        <w:rPr>
          <w:rFonts w:ascii="Tahoma" w:eastAsia="Times New Roman" w:hAnsi="Tahoma" w:cs="Tahoma"/>
          <w:sz w:val="20"/>
          <w:szCs w:val="20"/>
          <w:lang w:eastAsia="pl-PL"/>
        </w:rPr>
        <w:t xml:space="preserve">,  (tekst jedn. Dz. U. z 2021 r. poz. 1129 ze zm.), obowiązek poinformować Zamawiającego, że wybór oferty prowadzić będzie do powstania u Zamawiającego obowiązku podatkowego. </w:t>
      </w: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3"/>
        <w:gridCol w:w="160"/>
      </w:tblGrid>
      <w:tr w:rsidR="009F3BE8" w:rsidRPr="009E3FAB" w:rsidTr="0089491C">
        <w:trPr>
          <w:trHeight w:val="300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przypadku gdy wybór oferty będzie prowadzić do powstania obowiązku podatkowego - proszę</w:t>
            </w:r>
          </w:p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wskazać w ofercie: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3BE8" w:rsidRPr="009E3FAB" w:rsidTr="0089491C">
        <w:trPr>
          <w:trHeight w:val="300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nazwy (rodzaj) towaru lub usługi, których dostawa lub świadczenie będzie prowadzić do powstania</w:t>
            </w:r>
          </w:p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obowiązku podatkowego;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3BE8" w:rsidRPr="009E3FAB" w:rsidTr="0089491C">
        <w:trPr>
          <w:trHeight w:val="73"/>
        </w:trPr>
        <w:tc>
          <w:tcPr>
            <w:tcW w:w="1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wartości towaru lub usługi, których dostawa lub świadczenie będzie prowadzić do powstania                                                        u</w:t>
            </w:r>
          </w:p>
          <w:p w:rsidR="009F3BE8" w:rsidRPr="009E3FAB" w:rsidRDefault="009F3BE8" w:rsidP="0089491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3F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 Zamawiającego obowiązku podatkowego bez kwoty podatku (netto).</w:t>
            </w:r>
          </w:p>
        </w:tc>
      </w:tr>
    </w:tbl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F3BE8" w:rsidRPr="009E3FAB" w:rsidRDefault="009F3BE8" w:rsidP="009F3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E8" w:rsidRPr="009E3FAB" w:rsidRDefault="009F3BE8" w:rsidP="009F3BE8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887" w:rsidRPr="00283887" w:rsidRDefault="00283887" w:rsidP="002838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28388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) </w:t>
      </w:r>
      <w:r w:rsidRPr="002838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283887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2838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2838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2838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83887" w:rsidRPr="00283887" w:rsidRDefault="00283887" w:rsidP="002838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838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3887" w:rsidRPr="00283887" w:rsidRDefault="00283887" w:rsidP="002838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838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3887" w:rsidRPr="00283887" w:rsidRDefault="00283887" w:rsidP="0028388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838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F3BE8" w:rsidRPr="009E3FAB" w:rsidRDefault="009F3BE8" w:rsidP="0028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E8" w:rsidRPr="009E3FAB" w:rsidRDefault="009F3BE8" w:rsidP="009F3BE8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E8" w:rsidRPr="009E3FAB" w:rsidRDefault="009F3BE8" w:rsidP="009F3BE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F3BE8" w:rsidRDefault="009F3BE8" w:rsidP="009F3BE8"/>
    <w:p w:rsidR="00F81A91" w:rsidRDefault="00F81A91"/>
    <w:sectPr w:rsidR="00F81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94" w:rsidRDefault="004B5794" w:rsidP="00076EFB">
      <w:pPr>
        <w:spacing w:after="0" w:line="240" w:lineRule="auto"/>
      </w:pPr>
      <w:r>
        <w:separator/>
      </w:r>
    </w:p>
  </w:endnote>
  <w:endnote w:type="continuationSeparator" w:id="0">
    <w:p w:rsidR="004B5794" w:rsidRDefault="004B5794" w:rsidP="0007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FB" w:rsidRDefault="00076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FB" w:rsidRDefault="00076E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FB" w:rsidRDefault="0007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94" w:rsidRDefault="004B5794" w:rsidP="00076EFB">
      <w:pPr>
        <w:spacing w:after="0" w:line="240" w:lineRule="auto"/>
      </w:pPr>
      <w:r>
        <w:separator/>
      </w:r>
    </w:p>
  </w:footnote>
  <w:footnote w:type="continuationSeparator" w:id="0">
    <w:p w:rsidR="004B5794" w:rsidRDefault="004B5794" w:rsidP="0007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FB" w:rsidRDefault="00076E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FB" w:rsidRDefault="00076EFB" w:rsidP="00076EFB">
    <w:pPr>
      <w:pStyle w:val="Nagwek"/>
      <w:jc w:val="right"/>
    </w:pPr>
    <w:r>
      <w:t xml:space="preserve">Załącznik nr 1 do Zapytania ofertowego DZP/2022/565 </w:t>
    </w:r>
  </w:p>
  <w:p w:rsidR="00076EFB" w:rsidRDefault="00076E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FB" w:rsidRDefault="00076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403"/>
    <w:multiLevelType w:val="hybridMultilevel"/>
    <w:tmpl w:val="F5A672F8"/>
    <w:lvl w:ilvl="0" w:tplc="53B83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40C30"/>
    <w:multiLevelType w:val="hybridMultilevel"/>
    <w:tmpl w:val="B0C2A500"/>
    <w:lvl w:ilvl="0" w:tplc="D1680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B524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E8"/>
    <w:rsid w:val="00076EFB"/>
    <w:rsid w:val="00283887"/>
    <w:rsid w:val="0034439E"/>
    <w:rsid w:val="00357A2D"/>
    <w:rsid w:val="004B5794"/>
    <w:rsid w:val="004C22FA"/>
    <w:rsid w:val="005E6A7C"/>
    <w:rsid w:val="00693E26"/>
    <w:rsid w:val="00983EDE"/>
    <w:rsid w:val="009F3BE8"/>
    <w:rsid w:val="00A9080B"/>
    <w:rsid w:val="00BC4996"/>
    <w:rsid w:val="00C41F8E"/>
    <w:rsid w:val="00C73D12"/>
    <w:rsid w:val="00F81A9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FCEA"/>
  <w15:chartTrackingRefBased/>
  <w15:docId w15:val="{D7C3B1F1-FDD8-4992-98CA-DA93ED8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3BE8"/>
    <w:pPr>
      <w:spacing w:after="0" w:line="240" w:lineRule="auto"/>
    </w:pPr>
    <w:rPr>
      <w:rFonts w:eastAsiaTheme="minorEastAsia"/>
      <w:lang w:eastAsia="pl-PL"/>
    </w:rPr>
  </w:style>
  <w:style w:type="character" w:customStyle="1" w:styleId="Inne">
    <w:name w:val="Inne_"/>
    <w:basedOn w:val="Domylnaczcionkaakapitu"/>
    <w:link w:val="Inne0"/>
    <w:locked/>
    <w:rsid w:val="009F3BE8"/>
    <w:rPr>
      <w:rFonts w:ascii="Arial Narrow" w:eastAsia="Arial Narrow" w:hAnsi="Arial Narrow" w:cs="Arial Narrow"/>
      <w:shd w:val="clear" w:color="auto" w:fill="FFFFFF"/>
    </w:rPr>
  </w:style>
  <w:style w:type="paragraph" w:customStyle="1" w:styleId="Inne0">
    <w:name w:val="Inne"/>
    <w:basedOn w:val="Normalny"/>
    <w:link w:val="Inne"/>
    <w:rsid w:val="009F3BE8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</w:rPr>
  </w:style>
  <w:style w:type="character" w:customStyle="1" w:styleId="Teksttreci">
    <w:name w:val="Tekst treści_"/>
    <w:basedOn w:val="Domylnaczcionkaakapitu"/>
    <w:link w:val="Teksttreci0"/>
    <w:locked/>
    <w:rsid w:val="009F3BE8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3BE8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</w:rPr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,Obiekt"/>
    <w:basedOn w:val="Normalny"/>
    <w:link w:val="AkapitzlistZnak"/>
    <w:uiPriority w:val="34"/>
    <w:qFormat/>
    <w:rsid w:val="009F3BE8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C73D12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73D12"/>
  </w:style>
  <w:style w:type="table" w:styleId="Zwykatabela1">
    <w:name w:val="Plain Table 1"/>
    <w:basedOn w:val="Standardowy"/>
    <w:uiPriority w:val="41"/>
    <w:rsid w:val="00C73D12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4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FB"/>
  </w:style>
  <w:style w:type="paragraph" w:styleId="Stopka">
    <w:name w:val="footer"/>
    <w:basedOn w:val="Normalny"/>
    <w:link w:val="StopkaZnak"/>
    <w:uiPriority w:val="99"/>
    <w:unhideWhenUsed/>
    <w:rsid w:val="0007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pec.org/cpu2017/resul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Leszczyński</dc:creator>
  <cp:keywords/>
  <dc:description/>
  <cp:lastModifiedBy>Krzysztof Leszczyński</cp:lastModifiedBy>
  <cp:revision>14</cp:revision>
  <cp:lastPrinted>2022-05-19T07:54:00Z</cp:lastPrinted>
  <dcterms:created xsi:type="dcterms:W3CDTF">2022-05-16T08:47:00Z</dcterms:created>
  <dcterms:modified xsi:type="dcterms:W3CDTF">2022-05-19T07:55:00Z</dcterms:modified>
</cp:coreProperties>
</file>