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C" w:rsidRPr="00740998" w:rsidRDefault="0095352C" w:rsidP="0095352C">
      <w:pPr>
        <w:ind w:left="12036"/>
        <w:rPr>
          <w:rFonts w:ascii="Ubuntu Light" w:hAnsi="Ubuntu Light" w:cs="Arial"/>
          <w:b/>
          <w:sz w:val="20"/>
          <w:szCs w:val="20"/>
        </w:rPr>
      </w:pPr>
      <w:r w:rsidRPr="00740998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95352C" w:rsidRPr="006A0231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95352C" w:rsidRDefault="0095352C" w:rsidP="0095352C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95352C" w:rsidRDefault="0095352C" w:rsidP="0095352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–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Odzież wielorazowego użytku</w:t>
      </w:r>
    </w:p>
    <w:p w:rsidR="0095352C" w:rsidRPr="00E33B81" w:rsidRDefault="0095352C" w:rsidP="0095352C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80"/>
        <w:gridCol w:w="993"/>
        <w:gridCol w:w="1134"/>
        <w:gridCol w:w="1275"/>
        <w:gridCol w:w="1134"/>
        <w:gridCol w:w="1418"/>
        <w:gridCol w:w="1134"/>
        <w:gridCol w:w="1417"/>
        <w:gridCol w:w="1560"/>
      </w:tblGrid>
      <w:tr w:rsidR="0095352C" w:rsidRPr="001E673F" w:rsidTr="00ED1B3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>Nazwa asortymentu - parametry wymagane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Nr katalogowy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  <w:p w:rsidR="0095352C" w:rsidRPr="001F04DB" w:rsidRDefault="0095352C" w:rsidP="00ED1B36">
            <w:pPr>
              <w:jc w:val="center"/>
              <w:rPr>
                <w:rFonts w:ascii="Ubuntu Light" w:hAnsi="Ubuntu Light"/>
                <w:b/>
                <w:bCs/>
                <w:sz w:val="16"/>
                <w:szCs w:val="16"/>
              </w:rPr>
            </w:pPr>
            <w:r w:rsidRPr="001F04DB">
              <w:rPr>
                <w:rFonts w:ascii="Ubuntu Light" w:hAnsi="Ubuntu Light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1F04DB">
              <w:rPr>
                <w:rFonts w:ascii="Ubuntu Light" w:hAnsi="Ubuntu Light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 xml:space="preserve">[kol. 6 * kol.7]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1F04DB" w:rsidRDefault="0095352C" w:rsidP="00ED1B36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1F04DB">
              <w:rPr>
                <w:rFonts w:ascii="Ubuntu Light" w:hAnsi="Ubuntu Light"/>
                <w:sz w:val="16"/>
                <w:szCs w:val="16"/>
              </w:rPr>
              <w:t>Wartość brutto [kol.8+kol.9]</w:t>
            </w:r>
          </w:p>
        </w:tc>
      </w:tr>
      <w:tr w:rsidR="0095352C" w:rsidRPr="001E673F" w:rsidTr="00ED1B36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13DD5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57270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957270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57270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957270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957270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13DD5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13DD5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913DD5" w:rsidRDefault="0095352C" w:rsidP="00ED1B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Pielęgniarki  - Żakiet damski z krótkim rękawem </w:t>
            </w: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br/>
            </w: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o długości lekko zakrywającej biodra, zapinany na 5 nierdzewnych nap. Tkanina biała z kontrastowymi wstawkami przy szyi, rękawach i kieszeniach. Fason dopasowany z czterema pionowymi cięciami modelującymi (dwie z przodu i dwie z tyłu). Podkrój szyi wykończony w kształcie litery V. Dwie dolne kieszenie umieszczone symetrycznie oraz górna kieszeń umieszczona na lewej piersi. </w:t>
            </w:r>
          </w:p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Wg rys. nr 1. Kolory wstawek zgodnie z kolorami spodni lub spódnic.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224szt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Lekarki, pielęgniarki epidemiologiczne, laborantki, statystyczki, kierowniczka CS i SUC - Żakiet damski z krótkim rękawem o długości lekko zakrywającej biodra, zapinany na 5 nierdzewnych nap. Tkanina biała lub </w:t>
            </w:r>
            <w:r w:rsidRPr="0084184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kolorowa.</w:t>
            </w: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 Fason dopasowany z czterema pionowymi cięciami modelującymi (dwie z przodu i dwie z tyłu). Podkrój szyi wykończony w kształcie litery V. Dwie dolne kieszenie umieszczone symetrycznie oraz górna kieszeń umieszczona na lewej piersi. Wg rys. nr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212szt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Pielęgniarki - Bluza damska wkładana przez głowę z krótkim rękawem. Tkanina biała z kontrastowymi wstawkami przy szyi, rękawach i kieszeniach. Podkrój szyi wykończony w szpic. Wyposażona w jedną kieszeń piersiową i dwie symetrycznie umieszczone kieszenie dolne. Rozcięcia boczne ułatwiające ruchy. </w:t>
            </w:r>
          </w:p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Wg rys. nr  2. Kolor wstawek: szary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279szt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Bluza uniwersalna wkładana przez głowę z krótkim rękawem. Podkrój szyi wykończony w szpic. Wyposażona w jedną kieszeń piersiową i dwie symetrycznie umieszczone kieszenie dolne. Rozcięcia boczne ułatwiające ruchy. Tkanina kolorowa dedykowana odpowiedniej grupie zawodowej tj.: rehabilitantki -  jasny różowy, koordynatorzy - ciemny granatowy, sanitariusze - ciemny niebieski, pracownicy SUC - ciemny zielony. Wg rys. nr  9.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158szt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2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lastRenderedPageBreak/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Spodnie damskie proste z wszytą na całym obwodzie pasa gumą podtrzymująco-korygująca obwód. Dodatkowo pas spodni wyposażony w tunel na troki do wiązania z przodu. Troki wzmocnione, wykonane z tej samej tkaniny co spodnie. Dwie wpuszczane, kieszenie biodrowe. Nogawki lekko zwężane ku dołowi. Tkanina kolorowa dedykowana odpowiedniej grupie zawodowej tj.: Pielęgniarki oddziałowe - ciemny granatowy, pielęgniarki - szary, lekarki - biały, pielęgniarki epidemiologiczne - jasny niebieski, laborantki - biały, statystyczki - biały, kierowniczka CS i SUC - jasny niebieski, rehabilitantki - jasny różowy, sanitariuszki - ciemny niebieski, pracownice SUC - ciemny zielony. Wg rys. nr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586szt</w:t>
            </w:r>
          </w:p>
          <w:p w:rsidR="0095352C" w:rsidRPr="003B5463" w:rsidRDefault="0095352C" w:rsidP="00ED1B36">
            <w:pPr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Spódnica na pasku z wszytymi po bokach gumami, zapinana z tyłu na zamek i guzik, wyposażona w rozcięcie w dolnej, tylnej części. Tkanina kolorowa dedykowana odpowiedniej grupie zawodowej tj.: Pielęgniarki oddziałowe - ciemny granatowy, pielęgniarki - szary, lekarki - biały, pielęgniarki epidemiologiczne - jasny niebieski, laborantki - biały, statystyczki - biały, kierowniczka CS i SUC - jasny niebieski, rehabilitantki - jasny różowy, sanitariuszki - ciemny niebieski, pracownice SUC - ciemny zielony. Wg rys. nr  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132szt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Lekarki, laborantki - Fartuch o długości przed kolano z długim rękawem, zapinany na sześć nierdzewnych nap, schowanych pod plisą. Fason dopasowany z pięcioma pionowymi cięciami modelującymi dwie z przodu i trzy z tyłu). Podkrój szyi wykończony niewielką stójką. Dwie dolne kieszenie umieszczone symetrycznie oraz górna kieszeń umieszczona na lewej piersi.  Tkanina biała. Wg rys. nr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93szt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Lekarze, laboranci - Fartuch męski z długim rękawem. Fason prosty, zapinany na chowane w plisie napy - minimum 5 nierdzewnych nap, wykończony stójką. Trzy naszyte kieszenie, dwie dolne  symetryczne i jedna górna na lewej piersi. Tkanina biała. Wg rys. nr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45szt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Lekarze, laboranci, statystycy, koordynatorzy - Marynarka męska z długim </w:t>
            </w: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 lub krótkim </w:t>
            </w: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rękawem. Fason prosty, zapinana na napy, wykończona stójką. Trzy naszyte kieszenie, dwie dolne  symetryczne i jedna górna na lewej piersi. Tkanina kolorowa  dedykowana odpowiedniej grupie zawodowej tj.: lekarze, laboranci, statystycy - biała, koordynatorzy - ciemny granatowy. Wg rys. nr 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100szt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10.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Spodnie męskie proste z wszytą na całym obwodzie pasa gumą podtrzymująco-korygująca obwód. Dodatkowo pas spodni wyposażony w tunel na troki do wiązania z przodu. Troki wzmocnione, wykonane z tej samej tkaniny co spodnie. Dwie wpuszczane, kieszenie biodrowe. Nogawki lekko zwężane ku dołowi. Tkanina kolorowa  dedykowana </w:t>
            </w: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lastRenderedPageBreak/>
              <w:t>odpowiedniej grupie zawodowej tj.: lekarze, laboranci, statystycy - biała, koordynatorzy - ciemny granatowy. Wg rys. nr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>
              <w:rPr>
                <w:rFonts w:ascii="Ubuntu Light" w:hAnsi="Ubuntu Light" w:cs="Arial"/>
                <w:color w:val="000000"/>
                <w:sz w:val="16"/>
                <w:szCs w:val="16"/>
              </w:rPr>
              <w:t>96szt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5352C" w:rsidRPr="009650E0" w:rsidTr="00ED1B36">
        <w:trPr>
          <w:trHeight w:val="39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right"/>
              <w:rPr>
                <w:rFonts w:ascii="Ubuntu Light" w:hAnsi="Ubuntu Light" w:cs="Estrangelo Edessa"/>
                <w:b/>
                <w:bCs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9650E0" w:rsidRDefault="0095352C" w:rsidP="00ED1B3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95352C" w:rsidRPr="009650E0" w:rsidRDefault="0095352C" w:rsidP="0095352C">
      <w:pPr>
        <w:tabs>
          <w:tab w:val="left" w:pos="0"/>
        </w:tabs>
        <w:jc w:val="both"/>
        <w:rPr>
          <w:rFonts w:ascii="Ubuntu Light" w:hAnsi="Ubuntu Light" w:cs="Arial"/>
          <w:sz w:val="16"/>
          <w:szCs w:val="16"/>
        </w:rPr>
      </w:pP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Parametry wymagane dotyczące wszystkich pozycji:</w:t>
      </w:r>
    </w:p>
    <w:p w:rsidR="0095352C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Użyta tkanina: mieszanka poliestrowo-bawełniana o gramaturze 195g/m², wg proporcji 65% poliestru, 35% bawełny, splot diagonalny 2x1</w:t>
      </w:r>
    </w:p>
    <w:p w:rsidR="0095352C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Kolorystyka wg wzornika RAL/NCS – do oceny Zamawiającego</w:t>
      </w:r>
    </w:p>
    <w:p w:rsidR="0095352C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Temperatura prania przemysłowego: 80-85°C</w:t>
      </w:r>
    </w:p>
    <w:p w:rsidR="0095352C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Średnia zmiana wymiarów po 5 praniu i 5 suszeniu wg PN-EN ISO 5077:2011, PN-EN ISO 3759:2011, wynosi: -1 + 1 % (tzw. stabilność wymiarowa: (-) wykurczenie, (+) rozciągnięcie); wymagane świadectwo z badań wydane przez akredytowaną w PCA jednostkę badawczą</w:t>
      </w:r>
    </w:p>
    <w:p w:rsidR="0095352C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Wymagana karta techniczna materiału</w:t>
      </w:r>
    </w:p>
    <w:p w:rsidR="0095352C" w:rsidRPr="009650E0" w:rsidRDefault="0095352C" w:rsidP="0095352C">
      <w:pPr>
        <w:numPr>
          <w:ilvl w:val="3"/>
          <w:numId w:val="17"/>
        </w:num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Szycie odzieży w rozmiarach nietypowych, spoza tabeli rozmiarowej producenta, wg rzeczywistych wymiarów podanych przez Zamawiającego</w:t>
      </w: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5352C" w:rsidRPr="009650E0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5352C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………………………………..</w:t>
      </w:r>
    </w:p>
    <w:p w:rsidR="0095352C" w:rsidRPr="009650E0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po</w:t>
      </w:r>
      <w:r w:rsidRPr="009650E0">
        <w:rPr>
          <w:rFonts w:ascii="Ubuntu Light" w:hAnsi="Ubuntu Light" w:cs="Arial"/>
          <w:sz w:val="18"/>
          <w:szCs w:val="18"/>
        </w:rPr>
        <w:t>dpis osoby/osób upoważnionych</w:t>
      </w:r>
    </w:p>
    <w:p w:rsidR="0095352C" w:rsidRPr="009650E0" w:rsidRDefault="0095352C" w:rsidP="0095352C">
      <w:pPr>
        <w:rPr>
          <w:rFonts w:ascii="Ubuntu Light" w:hAnsi="Ubuntu Light" w:cs="Arial"/>
          <w:sz w:val="18"/>
          <w:szCs w:val="18"/>
        </w:rPr>
      </w:pP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</w:r>
      <w:r w:rsidRPr="009650E0">
        <w:rPr>
          <w:rFonts w:ascii="Ubuntu Light" w:hAnsi="Ubuntu Light" w:cs="Arial"/>
          <w:sz w:val="18"/>
          <w:szCs w:val="18"/>
        </w:rPr>
        <w:tab/>
        <w:t>do reprezentowania Wykonawcy</w:t>
      </w:r>
    </w:p>
    <w:p w:rsidR="0095352C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 do SWZ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5352C" w:rsidRDefault="0095352C" w:rsidP="0095352C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5352C" w:rsidRPr="0073554F" w:rsidRDefault="0095352C" w:rsidP="0095352C">
      <w:pPr>
        <w:jc w:val="right"/>
        <w:rPr>
          <w:rFonts w:ascii="Ubuntu Light" w:hAnsi="Ubuntu Light" w:cs="Tunga"/>
          <w:b/>
          <w:sz w:val="16"/>
          <w:szCs w:val="16"/>
        </w:rPr>
      </w:pP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18"/>
          <w:szCs w:val="18"/>
        </w:rPr>
      </w:pPr>
      <w:r w:rsidRPr="003B5463">
        <w:rPr>
          <w:rFonts w:ascii="Ubuntu Light" w:eastAsia="Arial Unicode MS" w:hAnsi="Ubuntu Light" w:cs="Estrangelo Edessa"/>
          <w:b/>
          <w:bCs/>
          <w:sz w:val="18"/>
          <w:szCs w:val="18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18"/>
          <w:szCs w:val="18"/>
        </w:rPr>
        <w:t>2 – O</w:t>
      </w:r>
      <w:r w:rsidRPr="003B5463">
        <w:rPr>
          <w:rFonts w:ascii="Ubuntu Light" w:eastAsia="Arial Unicode MS" w:hAnsi="Ubuntu Light" w:cs="Estrangelo Edessa"/>
          <w:b/>
          <w:bCs/>
          <w:sz w:val="18"/>
          <w:szCs w:val="18"/>
        </w:rPr>
        <w:t>dzież wielorazowego użytku na odcinek transplantacyjny</w:t>
      </w:r>
    </w:p>
    <w:p w:rsidR="0095352C" w:rsidRPr="0073554F" w:rsidRDefault="0095352C" w:rsidP="0095352C">
      <w:pPr>
        <w:tabs>
          <w:tab w:val="left" w:pos="0"/>
        </w:tabs>
        <w:jc w:val="both"/>
        <w:rPr>
          <w:rFonts w:ascii="Ubuntu Light" w:hAnsi="Ubuntu Light" w:cs="Estrangelo Edessa"/>
          <w:sz w:val="16"/>
          <w:szCs w:val="16"/>
        </w:rPr>
      </w:pPr>
    </w:p>
    <w:tbl>
      <w:tblPr>
        <w:tblW w:w="140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755"/>
        <w:gridCol w:w="1134"/>
        <w:gridCol w:w="1134"/>
        <w:gridCol w:w="1134"/>
        <w:gridCol w:w="1134"/>
        <w:gridCol w:w="1418"/>
        <w:gridCol w:w="1134"/>
        <w:gridCol w:w="1275"/>
        <w:gridCol w:w="1276"/>
      </w:tblGrid>
      <w:tr w:rsidR="0095352C" w:rsidRPr="003B5463" w:rsidTr="00ED1B36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Nr katalogowy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b/>
                <w:bCs/>
                <w:sz w:val="16"/>
                <w:szCs w:val="16"/>
              </w:rPr>
            </w:pPr>
            <w:r w:rsidRPr="003B5463">
              <w:rPr>
                <w:rFonts w:ascii="Ubuntu Light" w:hAnsi="Ubuntu Light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3B5463">
              <w:rPr>
                <w:rFonts w:ascii="Ubuntu Light" w:hAnsi="Ubuntu Light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 xml:space="preserve">[kol. 6 * kol.7]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Wartość brutto [kol.8+kol.9]</w:t>
            </w:r>
          </w:p>
        </w:tc>
      </w:tr>
      <w:tr w:rsidR="0095352C" w:rsidRPr="003B5463" w:rsidTr="00ED1B36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/>
                <w:sz w:val="16"/>
                <w:szCs w:val="16"/>
              </w:rPr>
              <w:t>10</w:t>
            </w:r>
          </w:p>
        </w:tc>
      </w:tr>
      <w:tr w:rsidR="0095352C" w:rsidRPr="003B5463" w:rsidTr="00ED1B36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Bluza uniwersalna wkładana przez głowę z krótkim rękawem. Podkrój szyi wykończony w szpic. Wyposażona w jedną kieszeń piersiową i dwie symetrycznie umieszczone kieszenie dolne. Rozcięcia boczne ułatwiające ruchy. Tkanina kolorowa - ciemny niebieski. Wg rys. nr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  <w:r>
              <w:rPr>
                <w:rFonts w:ascii="Ubuntu Light" w:hAnsi="Ubuntu Light"/>
                <w:bCs/>
                <w:sz w:val="16"/>
                <w:szCs w:val="16"/>
              </w:rPr>
              <w:t>100szt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  <w:tr w:rsidR="0095352C" w:rsidRPr="003B5463" w:rsidTr="00ED1B36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sz w:val="16"/>
                <w:szCs w:val="16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Spodnie uniwersalne proste z wszytą na całym obwodzie pasa gumą podtrzymująco-korygująca obwód. Dodatkowo pas spodni wyposażony w tunel na troki do wiązania z przodu. Troki wzmocnione, wykonane z tej samej tkaniny co spodnie. Dwie wpuszczane, kieszenie biodrowe. Nogawki lekko zwężane ku dołowi. Tkanina kolorowa - ciemny niebieski. Wg rys. nr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  <w:r>
              <w:rPr>
                <w:rFonts w:ascii="Ubuntu Light" w:hAnsi="Ubuntu Light"/>
                <w:bCs/>
                <w:sz w:val="16"/>
                <w:szCs w:val="16"/>
              </w:rPr>
              <w:t>10</w:t>
            </w:r>
            <w:r w:rsidRPr="003B5463">
              <w:rPr>
                <w:rFonts w:ascii="Ubuntu Light" w:hAnsi="Ubuntu Light"/>
                <w:bCs/>
                <w:sz w:val="16"/>
                <w:szCs w:val="16"/>
              </w:rPr>
              <w:t>0</w:t>
            </w:r>
            <w:r>
              <w:rPr>
                <w:rFonts w:ascii="Ubuntu Light" w:hAnsi="Ubuntu Light"/>
                <w:bCs/>
                <w:sz w:val="16"/>
                <w:szCs w:val="16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  <w:tr w:rsidR="0095352C" w:rsidRPr="003B5463" w:rsidTr="00ED1B36">
        <w:trPr>
          <w:trHeight w:val="39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right"/>
              <w:rPr>
                <w:rFonts w:ascii="Ubuntu Light" w:hAnsi="Ubuntu Light" w:cs="Estrangelo Edessa"/>
                <w:b/>
                <w:bCs/>
                <w:sz w:val="16"/>
                <w:szCs w:val="16"/>
              </w:rPr>
            </w:pPr>
            <w:r w:rsidRPr="003B5463">
              <w:rPr>
                <w:rFonts w:ascii="Ubuntu Light" w:hAnsi="Ubuntu Light" w:cs="Estrangelo Edess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3B5463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</w:tbl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 w:cs="Estrangelo Edessa"/>
          <w:sz w:val="18"/>
          <w:szCs w:val="18"/>
        </w:rPr>
      </w:pP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Parametry wymagane dotyczące wszystkich pozycji: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1.Użyta tkanina: 100 % bawełny o gramaturze 175 g/m², splot prosty 1x1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2.Kolorystyka wg wzornika RAL/NCS – do oceny Zamawiającego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3.Temperatura prania: 90-95°C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4.Stabilność wymiarowa (nitka osnowy +/- 8%; wpleciona nitka przędzy +/- 4%) – kurcz</w:t>
      </w:r>
      <w:r>
        <w:rPr>
          <w:rFonts w:ascii="Ubuntu Light" w:hAnsi="Ubuntu Light"/>
          <w:sz w:val="18"/>
          <w:szCs w:val="18"/>
        </w:rPr>
        <w:t>liwość w praniu wg ISO 5077:2011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5. próbnik (wzornik kolorów RAL/NCS</w:t>
      </w:r>
      <w:r>
        <w:rPr>
          <w:rFonts w:ascii="Ubuntu Light" w:hAnsi="Ubuntu Light"/>
          <w:sz w:val="18"/>
          <w:szCs w:val="18"/>
        </w:rPr>
        <w:t>)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3B5463">
        <w:rPr>
          <w:rFonts w:ascii="Ubuntu Light" w:hAnsi="Ubuntu Light"/>
          <w:sz w:val="18"/>
          <w:szCs w:val="18"/>
        </w:rPr>
        <w:t>6. Szycie odzieży w rozmiarach nietypowych, spoza tabeli rozmiarowej producenta, wg rzeczywistych wymiarów podanych przez Zamawiającego</w:t>
      </w:r>
    </w:p>
    <w:p w:rsidR="0095352C" w:rsidRPr="003B5463" w:rsidRDefault="0095352C" w:rsidP="0095352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5352C" w:rsidRPr="003B5463" w:rsidRDefault="0095352C" w:rsidP="0095352C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95352C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………………………………..</w:t>
      </w:r>
    </w:p>
    <w:p w:rsidR="0095352C" w:rsidRPr="003B5463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  <w:r w:rsidRPr="003B5463">
        <w:rPr>
          <w:rFonts w:ascii="Ubuntu Light" w:hAnsi="Ubuntu Light" w:cs="Arial"/>
          <w:sz w:val="18"/>
          <w:szCs w:val="18"/>
        </w:rPr>
        <w:t>podpis osoby/osób upoważnionych</w:t>
      </w:r>
    </w:p>
    <w:p w:rsidR="0095352C" w:rsidRPr="003B5463" w:rsidRDefault="0095352C" w:rsidP="0095352C">
      <w:pPr>
        <w:rPr>
          <w:rFonts w:ascii="Ubuntu Light" w:hAnsi="Ubuntu Light" w:cs="Arial"/>
          <w:sz w:val="18"/>
          <w:szCs w:val="18"/>
        </w:rPr>
      </w:pP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</w:r>
      <w:r w:rsidRPr="003B5463">
        <w:rPr>
          <w:rFonts w:ascii="Ubuntu Light" w:hAnsi="Ubuntu Light" w:cs="Arial"/>
          <w:sz w:val="18"/>
          <w:szCs w:val="18"/>
        </w:rPr>
        <w:tab/>
        <w:t>do reprezentowania Wykonawcy</w:t>
      </w:r>
    </w:p>
    <w:p w:rsidR="0095352C" w:rsidRPr="003B5463" w:rsidRDefault="0095352C" w:rsidP="0095352C">
      <w:pPr>
        <w:rPr>
          <w:rFonts w:ascii="Ubuntu Light" w:hAnsi="Ubuntu Light" w:cs="Arial"/>
          <w:sz w:val="18"/>
          <w:szCs w:val="18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3 do SWZ</w:t>
      </w:r>
    </w:p>
    <w:p w:rsidR="0095352C" w:rsidRDefault="0095352C" w:rsidP="0095352C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5352C" w:rsidRPr="0073554F" w:rsidRDefault="0095352C" w:rsidP="0095352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5352C" w:rsidRDefault="0095352C" w:rsidP="0095352C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5352C" w:rsidRPr="00551663" w:rsidRDefault="0095352C" w:rsidP="0095352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18"/>
          <w:szCs w:val="18"/>
        </w:rPr>
      </w:pPr>
      <w:r w:rsidRPr="00551663">
        <w:rPr>
          <w:rFonts w:ascii="Ubuntu Light" w:eastAsia="Arial Unicode MS" w:hAnsi="Ubuntu Light" w:cs="Estrangelo Edessa"/>
          <w:b/>
          <w:bCs/>
          <w:sz w:val="18"/>
          <w:szCs w:val="18"/>
        </w:rPr>
        <w:t>Pakiet 3 – Obuwie zawodowe</w:t>
      </w:r>
    </w:p>
    <w:p w:rsidR="0095352C" w:rsidRPr="00C21CBA" w:rsidRDefault="0095352C" w:rsidP="0095352C">
      <w:pPr>
        <w:tabs>
          <w:tab w:val="left" w:pos="0"/>
        </w:tabs>
        <w:jc w:val="both"/>
        <w:rPr>
          <w:rFonts w:ascii="Ubuntu Light" w:hAnsi="Ubuntu Light" w:cs="Estrangelo Edessa"/>
          <w:sz w:val="16"/>
          <w:szCs w:val="16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55"/>
        <w:gridCol w:w="1134"/>
        <w:gridCol w:w="1134"/>
        <w:gridCol w:w="1134"/>
        <w:gridCol w:w="1134"/>
        <w:gridCol w:w="1418"/>
        <w:gridCol w:w="1134"/>
        <w:gridCol w:w="1275"/>
        <w:gridCol w:w="1276"/>
      </w:tblGrid>
      <w:tr w:rsidR="0095352C" w:rsidRPr="00C21CBA" w:rsidTr="00ED1B3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 xml:space="preserve">Nr katalogowy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  <w:p w:rsidR="0095352C" w:rsidRPr="00C21CBA" w:rsidRDefault="0095352C" w:rsidP="00ED1B36">
            <w:pPr>
              <w:jc w:val="center"/>
              <w:rPr>
                <w:rFonts w:ascii="Ubuntu Light" w:hAnsi="Ubuntu Light"/>
                <w:b/>
                <w:bCs/>
                <w:sz w:val="16"/>
                <w:szCs w:val="16"/>
              </w:rPr>
            </w:pPr>
            <w:r w:rsidRPr="00C21CBA">
              <w:rPr>
                <w:rFonts w:ascii="Ubuntu Light" w:hAnsi="Ubuntu Light"/>
                <w:b/>
                <w:bCs/>
                <w:sz w:val="16"/>
                <w:szCs w:val="16"/>
              </w:rPr>
              <w:t>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Cena jednostkowa netto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 xml:space="preserve">[kol. 6 * kol.7]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Wartość brutto [kol.8+kol.9]</w:t>
            </w:r>
          </w:p>
        </w:tc>
      </w:tr>
      <w:tr w:rsidR="0095352C" w:rsidRPr="00C21CBA" w:rsidTr="00ED1B36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C21CBA">
              <w:rPr>
                <w:rFonts w:ascii="Ubuntu Light" w:hAnsi="Ubuntu Light"/>
                <w:sz w:val="16"/>
                <w:szCs w:val="16"/>
              </w:rPr>
              <w:t>10</w:t>
            </w:r>
          </w:p>
        </w:tc>
      </w:tr>
      <w:tr w:rsidR="0095352C" w:rsidRPr="00C21CBA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C21CBA">
              <w:rPr>
                <w:rFonts w:ascii="Ubuntu Light" w:hAnsi="Ubuntu Light" w:cs="Estrangelo Edessa"/>
                <w:sz w:val="16"/>
                <w:szCs w:val="16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both"/>
              <w:rPr>
                <w:rFonts w:ascii="Ubuntu Light" w:hAnsi="Ubuntu Light"/>
                <w:bCs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 xml:space="preserve">Obuwie męskie wykonane ze skóry w kolorze białym. Okolice palców zakryte, perforowana cholewa z ozdobnym paskiem zapinanym na sprzączkę, wkładka (wyściółka) wykonana z licowej skóry. Płaski spód antypoślizgowy. Z możliwością mycia i dezynfekcji. W rozmiarze 41 - 46.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  <w:r>
              <w:rPr>
                <w:rFonts w:ascii="Ubuntu Light" w:hAnsi="Ubuntu Light"/>
                <w:bCs/>
                <w:sz w:val="16"/>
                <w:szCs w:val="16"/>
              </w:rPr>
              <w:t>131par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  <w:tr w:rsidR="0095352C" w:rsidRPr="00C21CBA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C21CBA">
              <w:rPr>
                <w:rFonts w:ascii="Ubuntu Light" w:hAnsi="Ubuntu Light" w:cs="Estrangelo Edessa"/>
                <w:sz w:val="16"/>
                <w:szCs w:val="16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Obuwie damskie wykonane ze skóry - białe. Okolice palców zakryte, perforowana cholewa z ozdobnym paskiem zapinanym na sprzączkę. Wkładka (wyściółka) wykonana z licowej skóry o profilu ortopedycznym. Spód antypoślizgowy na małym obcasie. Z możliwością mycia i dezynfekcji. W rozmiarze 36 - 42.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  <w:r>
              <w:rPr>
                <w:rFonts w:ascii="Ubuntu Light" w:hAnsi="Ubuntu Light"/>
                <w:bCs/>
                <w:sz w:val="16"/>
                <w:szCs w:val="16"/>
              </w:rPr>
              <w:t>535par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  <w:tr w:rsidR="0095352C" w:rsidRPr="00C21CBA" w:rsidTr="00ED1B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C21CBA">
              <w:rPr>
                <w:rFonts w:ascii="Ubuntu Light" w:hAnsi="Ubuntu Light" w:cs="Estrangelo Edessa"/>
                <w:sz w:val="16"/>
                <w:szCs w:val="16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both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  <w:r w:rsidRPr="003B5463">
              <w:rPr>
                <w:rFonts w:ascii="Ubuntu Light" w:hAnsi="Ubuntu Light" w:cs="Arial"/>
                <w:color w:val="000000"/>
                <w:sz w:val="16"/>
                <w:szCs w:val="16"/>
              </w:rPr>
              <w:t>Obuwie damskie wykonane z welurowej skóry z kolorowym nadrukiem.  Okolice palców zakryte, perforowana cholewa z ozdobnym paskiem zapinanym na sprzączkę. Wkładka (wyściółka) wykonana z licowej skóry o profilu ortopedycznym. Spód antypoślizgowy na małym obcasie. Z możliwością mycia i dezynfekcji. W rozmiarze 36 - 42.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/>
                <w:bCs/>
                <w:sz w:val="16"/>
                <w:szCs w:val="16"/>
              </w:rPr>
            </w:pPr>
            <w:r>
              <w:rPr>
                <w:rFonts w:ascii="Ubuntu Light" w:hAnsi="Ubuntu Light"/>
                <w:bCs/>
                <w:sz w:val="16"/>
                <w:szCs w:val="16"/>
              </w:rPr>
              <w:t>280par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  <w:tr w:rsidR="0095352C" w:rsidRPr="00C21CBA" w:rsidTr="00ED1B36">
        <w:trPr>
          <w:trHeight w:val="39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right"/>
              <w:rPr>
                <w:rFonts w:ascii="Ubuntu Light" w:hAnsi="Ubuntu Light" w:cs="Estrangelo Edessa"/>
                <w:b/>
                <w:bCs/>
                <w:sz w:val="16"/>
                <w:szCs w:val="16"/>
              </w:rPr>
            </w:pPr>
            <w:r w:rsidRPr="00C21CBA">
              <w:rPr>
                <w:rFonts w:ascii="Ubuntu Light" w:hAnsi="Ubuntu Light" w:cs="Estrangelo Edess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52C" w:rsidRPr="00C21CBA" w:rsidRDefault="0095352C" w:rsidP="00ED1B3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</w:tr>
    </w:tbl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6"/>
          <w:szCs w:val="16"/>
        </w:rPr>
      </w:pPr>
      <w:r>
        <w:rPr>
          <w:rFonts w:ascii="Ubuntu Light" w:hAnsi="Ubuntu Light"/>
          <w:sz w:val="16"/>
          <w:szCs w:val="16"/>
        </w:rPr>
        <w:t>Parametry wymagane dotyczące wszystkich pozycji:</w:t>
      </w: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/>
          <w:sz w:val="16"/>
          <w:szCs w:val="16"/>
        </w:rPr>
      </w:pPr>
      <w:r>
        <w:rPr>
          <w:rFonts w:ascii="Ubuntu Light" w:hAnsi="Ubuntu Light"/>
          <w:sz w:val="16"/>
          <w:szCs w:val="16"/>
        </w:rPr>
        <w:t>1.Obuwie zgodne z normą PN-EN ISO 20347 Środki ochrony indywidualnej</w:t>
      </w:r>
    </w:p>
    <w:p w:rsidR="0095352C" w:rsidRPr="00C21CBA" w:rsidRDefault="0095352C" w:rsidP="0095352C">
      <w:pPr>
        <w:tabs>
          <w:tab w:val="left" w:pos="0"/>
        </w:tabs>
        <w:jc w:val="both"/>
        <w:rPr>
          <w:rFonts w:ascii="Ubuntu Light" w:hAnsi="Ubuntu Light"/>
          <w:sz w:val="16"/>
          <w:szCs w:val="16"/>
        </w:rPr>
      </w:pPr>
      <w:r>
        <w:rPr>
          <w:rFonts w:ascii="Ubuntu Light" w:hAnsi="Ubuntu Light"/>
          <w:sz w:val="16"/>
          <w:szCs w:val="16"/>
        </w:rPr>
        <w:t>2.Obuwie zawodowe – CE kategoria I</w:t>
      </w:r>
    </w:p>
    <w:p w:rsidR="0095352C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</w:p>
    <w:p w:rsidR="0095352C" w:rsidRDefault="0095352C" w:rsidP="0095352C">
      <w:pPr>
        <w:ind w:left="708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………………………………..</w:t>
      </w:r>
    </w:p>
    <w:p w:rsidR="0095352C" w:rsidRPr="00C21CBA" w:rsidRDefault="0095352C" w:rsidP="0095352C">
      <w:pPr>
        <w:tabs>
          <w:tab w:val="left" w:pos="0"/>
        </w:tabs>
        <w:jc w:val="both"/>
        <w:rPr>
          <w:rFonts w:ascii="Ubuntu Light" w:hAnsi="Ubuntu Light"/>
          <w:sz w:val="16"/>
          <w:szCs w:val="16"/>
        </w:rPr>
      </w:pPr>
    </w:p>
    <w:p w:rsidR="0095352C" w:rsidRPr="00C21CBA" w:rsidRDefault="0095352C" w:rsidP="0095352C">
      <w:pPr>
        <w:rPr>
          <w:rFonts w:ascii="Ubuntu Light" w:hAnsi="Ubuntu Light" w:cs="Arial"/>
          <w:sz w:val="16"/>
          <w:szCs w:val="16"/>
        </w:rPr>
      </w:pP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  <w:t>podpis osoby/osób upoważnionych</w:t>
      </w:r>
    </w:p>
    <w:p w:rsidR="0095352C" w:rsidRDefault="0095352C" w:rsidP="0095352C">
      <w:pPr>
        <w:rPr>
          <w:rFonts w:ascii="Ubuntu Light" w:hAnsi="Ubuntu Light" w:cs="Arial"/>
          <w:sz w:val="20"/>
          <w:szCs w:val="20"/>
        </w:rPr>
      </w:pP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</w:r>
      <w:r w:rsidRPr="00C21CBA">
        <w:rPr>
          <w:rFonts w:ascii="Ubuntu Light" w:hAnsi="Ubuntu Light" w:cs="Arial"/>
          <w:sz w:val="16"/>
          <w:szCs w:val="16"/>
        </w:rPr>
        <w:tab/>
        <w:t>do reprezentowania Wykonawcy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534FF8" w:rsidRDefault="0095352C" w:rsidP="0095352C">
      <w:pPr>
        <w:tabs>
          <w:tab w:val="left" w:pos="10531"/>
        </w:tabs>
        <w:rPr>
          <w:rFonts w:ascii="Segoe UI" w:hAnsi="Segoe UI" w:cs="Segoe UI"/>
          <w:sz w:val="22"/>
          <w:szCs w:val="22"/>
        </w:rPr>
        <w:sectPr w:rsidR="0095352C" w:rsidRPr="00534FF8" w:rsidSect="000E09C0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95352C" w:rsidRPr="00842D35" w:rsidRDefault="0095352C" w:rsidP="0095352C">
      <w:pPr>
        <w:jc w:val="both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</w:t>
      </w:r>
      <w:r w:rsidRPr="00B84D57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 do SWZ</w:t>
      </w:r>
    </w:p>
    <w:p w:rsidR="0095352C" w:rsidRPr="00B84D5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B84D5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B84D57" w:rsidRDefault="0095352C" w:rsidP="0095352C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95352C" w:rsidRPr="00B84D57" w:rsidRDefault="0095352C" w:rsidP="0095352C">
      <w:pPr>
        <w:rPr>
          <w:rFonts w:ascii="Ubuntu Light" w:hAnsi="Ubuntu Light" w:cs="Arial"/>
          <w:sz w:val="20"/>
          <w:szCs w:val="20"/>
        </w:rPr>
      </w:pPr>
    </w:p>
    <w:p w:rsidR="0095352C" w:rsidRPr="00B84D57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OFERTA</w:t>
      </w:r>
    </w:p>
    <w:p w:rsidR="0095352C" w:rsidRPr="00B84D57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5352C" w:rsidRPr="00B84D57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5352C" w:rsidRPr="00B84D57" w:rsidRDefault="0095352C" w:rsidP="0095352C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W KATOWICACH</w:t>
      </w:r>
    </w:p>
    <w:p w:rsidR="0095352C" w:rsidRPr="00B84D57" w:rsidRDefault="0095352C" w:rsidP="0095352C">
      <w:pPr>
        <w:jc w:val="center"/>
        <w:rPr>
          <w:rFonts w:ascii="Ubuntu Light" w:hAnsi="Ubuntu Light" w:cs="Arial"/>
          <w:sz w:val="20"/>
          <w:szCs w:val="20"/>
        </w:rPr>
      </w:pP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95352C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B84D57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>
        <w:rPr>
          <w:rFonts w:ascii="Ubuntu Light" w:hAnsi="Ubuntu Light" w:cs="Arial"/>
          <w:b/>
          <w:sz w:val="20"/>
          <w:szCs w:val="20"/>
        </w:rPr>
        <w:tab/>
      </w:r>
    </w:p>
    <w:p w:rsidR="0095352C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95352C" w:rsidRPr="002714FE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714FE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95352C" w:rsidRPr="002714FE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714FE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95352C" w:rsidRPr="002714FE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714FE">
        <w:rPr>
          <w:rFonts w:ascii="Ubuntu Light" w:hAnsi="Ubuntu Light" w:cs="Arial"/>
          <w:sz w:val="20"/>
          <w:szCs w:val="20"/>
        </w:rPr>
        <w:t>Wadium wniesione w postaci gwarancji należy odesłać do wystawcy gwarancji :</w:t>
      </w:r>
    </w:p>
    <w:p w:rsidR="0095352C" w:rsidRPr="00B84D57" w:rsidRDefault="0095352C" w:rsidP="009535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714FE">
        <w:rPr>
          <w:rFonts w:ascii="Ubuntu Light" w:hAnsi="Ubuntu Light" w:cs="Arial"/>
          <w:sz w:val="20"/>
          <w:szCs w:val="20"/>
        </w:rPr>
        <w:t>……………………………………………………………………… (wskazać adres mailowy)</w:t>
      </w:r>
      <w:r w:rsidRPr="002714FE">
        <w:rPr>
          <w:rStyle w:val="Odwoanieprzypisudolnego"/>
          <w:rFonts w:ascii="Ubuntu Light" w:hAnsi="Ubuntu Light" w:cs="Arial"/>
          <w:sz w:val="20"/>
          <w:szCs w:val="20"/>
        </w:rPr>
        <w:footnoteReference w:id="1"/>
      </w:r>
    </w:p>
    <w:p w:rsidR="0095352C" w:rsidRPr="00B84D57" w:rsidRDefault="0095352C" w:rsidP="0095352C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95352C" w:rsidRPr="00B84D57" w:rsidRDefault="0095352C" w:rsidP="0095352C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B84D57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W nawiązaniu do ogłoszenia o przetargu nieograniczonym oferuję dostawy</w:t>
      </w:r>
      <w:r>
        <w:rPr>
          <w:rFonts w:ascii="Ubuntu Light" w:hAnsi="Ubuntu Light" w:cs="Arial"/>
          <w:sz w:val="20"/>
          <w:szCs w:val="20"/>
        </w:rPr>
        <w:t xml:space="preserve">  odzieży wielorazowego użytku i obuwia zawodowego  </w:t>
      </w:r>
      <w:r w:rsidRPr="00B84D57">
        <w:rPr>
          <w:rFonts w:ascii="Ubuntu Light" w:hAnsi="Ubuntu Light" w:cs="Arial"/>
          <w:sz w:val="20"/>
          <w:szCs w:val="20"/>
        </w:rPr>
        <w:t>na warunka</w:t>
      </w:r>
      <w:r>
        <w:rPr>
          <w:rFonts w:ascii="Ubuntu Light" w:hAnsi="Ubuntu Light" w:cs="Arial"/>
          <w:sz w:val="20"/>
          <w:szCs w:val="20"/>
        </w:rPr>
        <w:t xml:space="preserve">ch określonych  w specyfikacji </w:t>
      </w:r>
      <w:r w:rsidRPr="00B84D57">
        <w:rPr>
          <w:rFonts w:ascii="Ubuntu Light" w:hAnsi="Ubuntu Light" w:cs="Arial"/>
          <w:sz w:val="20"/>
          <w:szCs w:val="20"/>
        </w:rPr>
        <w:t>warunków zamówienia za cenę</w:t>
      </w:r>
    </w:p>
    <w:p w:rsidR="0095352C" w:rsidRDefault="0095352C" w:rsidP="0095352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5352C" w:rsidRPr="003025BA" w:rsidRDefault="0095352C" w:rsidP="0095352C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2"/>
      </w:r>
    </w:p>
    <w:p w:rsidR="0095352C" w:rsidRPr="003A3992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352C" w:rsidRPr="003A3992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352C" w:rsidRPr="003A3992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352C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95352C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JAKOŚĆ**</w:t>
      </w:r>
    </w:p>
    <w:p w:rsidR="0095352C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Certyfikat zgodności z normą CEN/TS 14237:2015-12 „Tekstylia dla placówek opieki zdrowotnej i socjalnej” PN-EN ISO 13688:2013-12 „Odzież ochronna. Wymagania ogólne: p.4.2.2 w zakresie zawartości amin rakotwórczych, wartość PH oraz p.5.3 w zakresie zmiany wymiarów po oczyszczeniu TAK/NIE*</w:t>
      </w:r>
    </w:p>
    <w:p w:rsidR="0095352C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Certyfikat Ekologiczny „Przyjazny dla Człowieka” lub Oeko-Tex Standard 100 TAK/Nie*</w:t>
      </w:r>
    </w:p>
    <w:p w:rsidR="0095352C" w:rsidRPr="00257DA7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**</w:t>
      </w:r>
      <w:r w:rsidRPr="00A963D3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, niewłaściwe skreślić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.</w:t>
      </w:r>
    </w:p>
    <w:p w:rsidR="0095352C" w:rsidRPr="00B84D57" w:rsidRDefault="0095352C" w:rsidP="0095352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F40E4">
        <w:rPr>
          <w:rFonts w:ascii="Ubuntu Light" w:hAnsi="Ubuntu Light" w:cs="Estrangelo Edessa"/>
          <w:b/>
          <w:i/>
          <w:sz w:val="20"/>
          <w:szCs w:val="20"/>
        </w:rPr>
        <w:lastRenderedPageBreak/>
        <w:t>Wykonawca zobowiązany jest do powtórzenia powyższego wzoru tyle razy, na ile części – pakietów składa ofertę; należy wpisać nr pakietu</w:t>
      </w:r>
    </w:p>
    <w:p w:rsidR="0095352C" w:rsidRDefault="0095352C" w:rsidP="0095352C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352C" w:rsidRPr="00DD586F" w:rsidRDefault="0095352C" w:rsidP="0095352C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  <w:r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  <w:lang w:val="pl-PL"/>
        </w:rPr>
        <w:t>3</w:t>
      </w:r>
    </w:p>
    <w:p w:rsidR="0095352C" w:rsidRPr="00A640E1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Cena 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95352C" w:rsidRPr="00A640E1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352C" w:rsidRPr="00A640E1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Cena </w:t>
      </w: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95352C" w:rsidRDefault="0095352C" w:rsidP="0095352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5352C" w:rsidRPr="00B84D57" w:rsidRDefault="0095352C" w:rsidP="0095352C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95352C" w:rsidRPr="00B84D57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95352C" w:rsidRPr="00B84D57" w:rsidRDefault="0095352C" w:rsidP="0095352C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B84D57">
        <w:rPr>
          <w:rFonts w:ascii="Ubuntu Light" w:hAnsi="Ubuntu Light"/>
          <w:sz w:val="20"/>
          <w:szCs w:val="20"/>
          <w:lang w:eastAsia="ar-SA"/>
        </w:rPr>
        <w:t>Oświadczamy</w:t>
      </w:r>
      <w:r w:rsidRPr="00DF3B9E">
        <w:rPr>
          <w:rFonts w:ascii="Ubuntu Light" w:hAnsi="Ubuntu Light"/>
          <w:sz w:val="20"/>
          <w:szCs w:val="20"/>
          <w:lang w:eastAsia="ar-SA"/>
        </w:rPr>
        <w:t>,</w:t>
      </w:r>
      <w:r w:rsidRPr="00B84D57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BE19B6">
        <w:rPr>
          <w:rFonts w:ascii="Ubuntu Light" w:hAnsi="Ubuntu Light"/>
          <w:b/>
          <w:sz w:val="20"/>
          <w:szCs w:val="20"/>
          <w:lang w:eastAsia="ar-SA"/>
        </w:rPr>
        <w:t>mikro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 w:rsidRPr="00BE19B6">
        <w:rPr>
          <w:rFonts w:ascii="Ubuntu Light" w:hAnsi="Ubuntu Light"/>
          <w:b/>
          <w:sz w:val="20"/>
          <w:szCs w:val="20"/>
          <w:lang w:eastAsia="ar-SA"/>
        </w:rPr>
        <w:t>/</w:t>
      </w:r>
      <w:r>
        <w:rPr>
          <w:rFonts w:ascii="Ubuntu Light" w:hAnsi="Ubuntu Light"/>
          <w:sz w:val="20"/>
          <w:szCs w:val="20"/>
          <w:lang w:eastAsia="ar-SA"/>
        </w:rPr>
        <w:t xml:space="preserve"> 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>małych / średnich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/ dużych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 xml:space="preserve">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3"/>
      </w:r>
    </w:p>
    <w:p w:rsidR="0095352C" w:rsidRPr="00B84D57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określone przez Zamawiającego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w Specyfikacji Warunków Zamówienia przedmiotowego postępowania.</w:t>
      </w:r>
    </w:p>
    <w:p w:rsidR="0095352C" w:rsidRPr="00B84D57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wskazany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w SWZ.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treścią SWZ,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projektem umowy, i zobowiązujemy się, w przypadku wyboru naszej oferty, do zawarcia umowy zgodnej z niniejszą ofertą, na warunkach określonych w </w:t>
      </w:r>
      <w:r>
        <w:rPr>
          <w:rFonts w:ascii="Ubuntu Light" w:hAnsi="Ubuntu Light" w:cs="Arial"/>
          <w:sz w:val="20"/>
          <w:szCs w:val="20"/>
          <w:lang w:val="pl-PL" w:eastAsia="en-US"/>
        </w:rPr>
        <w:t>SWZ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, w miejscu i terminie wyznaczonym przez Zamawiającego</w:t>
      </w:r>
      <w:r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órym mowa                        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DD3F2E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</w:t>
      </w:r>
      <w:r>
        <w:rPr>
          <w:rFonts w:ascii="Ubuntu Light" w:hAnsi="Ubuntu Light" w:cs="Arial"/>
          <w:sz w:val="20"/>
          <w:szCs w:val="20"/>
          <w:lang w:val="pl-PL" w:eastAsia="en-US"/>
        </w:rPr>
        <w:t>wy będzie dotyczył ………………………………….…………………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342B26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Nie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95352C" w:rsidRPr="000C5DCC" w:rsidRDefault="0095352C" w:rsidP="0095352C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2" w:hanging="482"/>
        <w:rPr>
          <w:rFonts w:ascii="Ubuntu Light" w:hAnsi="Ubuntu Light" w:cs="Arial"/>
          <w:sz w:val="20"/>
          <w:szCs w:val="20"/>
          <w:lang w:val="pl-PL" w:eastAsia="en-US"/>
        </w:rPr>
      </w:pPr>
      <w:r w:rsidRPr="00D244B8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Część zamówienia przewidziana do wykonania przez podwykonawcę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…………………………………. 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Nazwa i adres podwykonawcy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…………………………..</w:t>
      </w:r>
    </w:p>
    <w:p w:rsidR="0095352C" w:rsidRDefault="0095352C" w:rsidP="0095352C">
      <w:pPr>
        <w:pStyle w:val="normaltableau"/>
        <w:numPr>
          <w:ilvl w:val="0"/>
          <w:numId w:val="8"/>
        </w:numPr>
        <w:tabs>
          <w:tab w:val="clear" w:pos="720"/>
        </w:tabs>
        <w:spacing w:before="0" w:after="0" w:line="269" w:lineRule="auto"/>
        <w:ind w:left="283" w:hanging="357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7023A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1)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  </w:t>
      </w:r>
      <w:r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postepowaniu.</w:t>
      </w:r>
    </w:p>
    <w:p w:rsidR="0095352C" w:rsidRDefault="0095352C" w:rsidP="0095352C">
      <w:pPr>
        <w:pStyle w:val="normaltableau"/>
        <w:spacing w:before="0" w:after="0" w:line="269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Pr="00B84D57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__________ dnia __ __ 202</w:t>
      </w:r>
      <w:r>
        <w:rPr>
          <w:rFonts w:ascii="Ubuntu Light" w:hAnsi="Ubuntu Light" w:cs="Arial"/>
          <w:sz w:val="20"/>
          <w:szCs w:val="20"/>
          <w:lang w:val="pl-PL" w:eastAsia="en-US"/>
        </w:rPr>
        <w:t>2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Default="0095352C" w:rsidP="0095352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5352C" w:rsidRPr="009A05F2" w:rsidRDefault="0095352C" w:rsidP="0095352C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16"/>
          <w:szCs w:val="16"/>
        </w:rPr>
      </w:pPr>
      <w:r w:rsidRPr="009A05F2">
        <w:rPr>
          <w:rFonts w:ascii="Ubuntu Light" w:hAnsi="Ubuntu Light" w:cs="Arial"/>
          <w:color w:val="000000"/>
          <w:sz w:val="16"/>
          <w:szCs w:val="16"/>
        </w:rPr>
        <w:t>_______________________</w:t>
      </w:r>
    </w:p>
    <w:p w:rsidR="0095352C" w:rsidRPr="009A05F2" w:rsidRDefault="0095352C" w:rsidP="0095352C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9A05F2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9A05F2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52C" w:rsidRPr="009A05F2" w:rsidRDefault="0095352C" w:rsidP="0095352C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95352C" w:rsidRPr="00600141" w:rsidRDefault="0095352C" w:rsidP="0095352C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9A05F2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9A05F2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Pr="00F84ED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  <w:r w:rsidRPr="00F84ED7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 do SWZ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356A4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662A7C" w:rsidRDefault="0095352C" w:rsidP="0095352C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662A7C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22622D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662A7C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dostawę odzieży wielorazowego użytku i obuwia zawodowego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144U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662A7C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95352C" w:rsidRPr="00FE419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4831AD">
        <w:rPr>
          <w:rFonts w:ascii="Ubuntu Light" w:hAnsi="Ubuntu Light" w:cs="Tunga"/>
          <w:bCs/>
          <w:sz w:val="20"/>
          <w:szCs w:val="20"/>
        </w:rPr>
        <w:t>odbiorcami Pani/Pana danych osobowych będą osoby lub podmioty, którym udostępniona zostanie dokumentacj</w:t>
      </w:r>
      <w:r>
        <w:rPr>
          <w:rFonts w:ascii="Ubuntu Light" w:hAnsi="Ubuntu Light" w:cs="Tunga"/>
          <w:bCs/>
          <w:sz w:val="20"/>
          <w:szCs w:val="20"/>
        </w:rPr>
        <w:t xml:space="preserve">a postępowania w oparciu o art. 18 </w:t>
      </w:r>
      <w:r w:rsidRPr="00FE419C">
        <w:rPr>
          <w:rFonts w:ascii="Ubuntu Light" w:hAnsi="Ubuntu Light" w:cs="Tunga"/>
          <w:bCs/>
          <w:sz w:val="20"/>
          <w:szCs w:val="20"/>
        </w:rPr>
        <w:t xml:space="preserve">oraz art. 74 </w:t>
      </w:r>
      <w:r w:rsidRPr="00FE419C">
        <w:rPr>
          <w:rFonts w:ascii="Ubuntu Light" w:eastAsia="Calibri" w:hAnsi="Ubuntu Light" w:cs="Arial"/>
          <w:sz w:val="20"/>
          <w:szCs w:val="20"/>
        </w:rPr>
        <w:t xml:space="preserve">ustawy z </w:t>
      </w:r>
      <w:r>
        <w:rPr>
          <w:rFonts w:ascii="Ubuntu Light" w:eastAsia="Calibri" w:hAnsi="Ubuntu Light" w:cs="Arial"/>
          <w:sz w:val="20"/>
          <w:szCs w:val="20"/>
        </w:rPr>
        <w:t xml:space="preserve">dnia </w:t>
      </w:r>
      <w:r w:rsidRPr="00FE419C">
        <w:rPr>
          <w:rFonts w:ascii="Ubuntu Light" w:eastAsia="Calibri" w:hAnsi="Ubuntu Light" w:cs="Arial"/>
          <w:sz w:val="20"/>
          <w:szCs w:val="20"/>
        </w:rPr>
        <w:t>11 września 2019 r. – Prawo zamówień pub</w:t>
      </w:r>
      <w:r>
        <w:rPr>
          <w:rFonts w:ascii="Ubuntu Light" w:eastAsia="Calibri" w:hAnsi="Ubuntu Light" w:cs="Arial"/>
          <w:sz w:val="20"/>
          <w:szCs w:val="20"/>
        </w:rPr>
        <w:t>licznych (</w:t>
      </w:r>
      <w:r w:rsidRPr="00DC1B6F">
        <w:rPr>
          <w:rFonts w:ascii="Ubuntu Light" w:hAnsi="Ubuntu Light" w:cs="Arial"/>
          <w:sz w:val="19"/>
          <w:szCs w:val="19"/>
        </w:rPr>
        <w:t>tekst jednolity Dz. U. z dnia 24 październik</w:t>
      </w:r>
      <w:r>
        <w:rPr>
          <w:rFonts w:ascii="Ubuntu Light" w:hAnsi="Ubuntu Light" w:cs="Arial"/>
          <w:sz w:val="19"/>
          <w:szCs w:val="19"/>
        </w:rPr>
        <w:t>a 2019r.  poz. 2019 z późn. zm.</w:t>
      </w:r>
      <w:r w:rsidRPr="00FE419C">
        <w:rPr>
          <w:rFonts w:ascii="Ubuntu Light" w:eastAsia="Calibri" w:hAnsi="Ubuntu Light" w:cs="Arial"/>
          <w:sz w:val="20"/>
          <w:szCs w:val="20"/>
        </w:rPr>
        <w:t>)</w:t>
      </w:r>
      <w:r w:rsidRPr="00FE419C">
        <w:rPr>
          <w:rFonts w:ascii="Ubuntu Light" w:hAnsi="Ubuntu Light" w:cs="Tunga"/>
          <w:bCs/>
          <w:sz w:val="20"/>
          <w:szCs w:val="20"/>
        </w:rPr>
        <w:t xml:space="preserve">, dalej „ustawa Pzp”;  </w:t>
      </w:r>
    </w:p>
    <w:p w:rsidR="0095352C" w:rsidRPr="004831AD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4831AD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posiada Pani/Pan: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662A7C">
        <w:rPr>
          <w:rFonts w:ascii="Ubuntu Light" w:hAnsi="Ubuntu Light" w:cs="Tunga"/>
          <w:bCs/>
          <w:sz w:val="20"/>
          <w:szCs w:val="20"/>
        </w:rPr>
        <w:t>;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662A7C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5352C" w:rsidRPr="00662A7C" w:rsidRDefault="0095352C" w:rsidP="0095352C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95352C" w:rsidRPr="00662A7C" w:rsidRDefault="0095352C" w:rsidP="0095352C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95352C" w:rsidRDefault="0095352C" w:rsidP="0095352C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95352C" w:rsidRDefault="0095352C" w:rsidP="0095352C">
      <w:pPr>
        <w:tabs>
          <w:tab w:val="left" w:pos="7960"/>
        </w:tabs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tabs>
          <w:tab w:val="left" w:pos="7960"/>
        </w:tabs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tabs>
          <w:tab w:val="left" w:pos="7960"/>
        </w:tabs>
        <w:rPr>
          <w:rFonts w:ascii="Ubuntu Light" w:hAnsi="Ubuntu Light" w:cs="Arial"/>
          <w:b/>
          <w:sz w:val="20"/>
          <w:szCs w:val="20"/>
        </w:rPr>
      </w:pPr>
    </w:p>
    <w:p w:rsidR="0095352C" w:rsidRPr="00F84ED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F84ED7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F84ED7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bCs/>
          <w:sz w:val="20"/>
          <w:szCs w:val="20"/>
        </w:rPr>
      </w:pP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5352C" w:rsidRPr="0038513F" w:rsidRDefault="0095352C" w:rsidP="0095352C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5352C" w:rsidRPr="0038513F" w:rsidRDefault="0095352C" w:rsidP="0095352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5352C" w:rsidRPr="0038513F" w:rsidRDefault="0095352C" w:rsidP="0095352C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5352C" w:rsidRPr="0038513F" w:rsidRDefault="0095352C" w:rsidP="0095352C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5352C" w:rsidRPr="0038513F" w:rsidRDefault="0095352C" w:rsidP="0095352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95352C" w:rsidRPr="0038513F" w:rsidRDefault="0095352C" w:rsidP="0095352C">
      <w:pPr>
        <w:rPr>
          <w:rFonts w:ascii="Ubuntu Light" w:hAnsi="Ubuntu Light" w:cs="Arial"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sz w:val="20"/>
          <w:szCs w:val="20"/>
        </w:rPr>
      </w:pPr>
    </w:p>
    <w:p w:rsidR="0095352C" w:rsidRPr="008A7DFF" w:rsidRDefault="0095352C" w:rsidP="0095352C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8A7DFF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95352C" w:rsidRPr="0038513F" w:rsidRDefault="0095352C" w:rsidP="0095352C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składane na podstawie art. </w:t>
      </w:r>
      <w:r>
        <w:rPr>
          <w:rFonts w:ascii="Ubuntu Light" w:hAnsi="Ubuntu Light" w:cs="Arial"/>
          <w:b/>
          <w:sz w:val="20"/>
          <w:szCs w:val="20"/>
        </w:rPr>
        <w:t>108 ust. 1 pkt.5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95352C" w:rsidRPr="0038513F" w:rsidRDefault="0095352C" w:rsidP="0095352C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8A7DFF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38513F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95352C" w:rsidRDefault="0095352C" w:rsidP="0095352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5352C" w:rsidRDefault="0095352C" w:rsidP="0095352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Na potrzeby postępowania o udz</w:t>
      </w:r>
      <w:r>
        <w:rPr>
          <w:rFonts w:ascii="Ubuntu Light" w:hAnsi="Ubuntu Light" w:cs="Arial"/>
          <w:sz w:val="20"/>
          <w:szCs w:val="20"/>
        </w:rPr>
        <w:t xml:space="preserve">ielenie zamówienia publicznego </w:t>
      </w:r>
      <w:r w:rsidRPr="0038513F">
        <w:rPr>
          <w:rFonts w:ascii="Ubuntu Light" w:hAnsi="Ubuntu Light" w:cs="Arial"/>
          <w:sz w:val="20"/>
          <w:szCs w:val="20"/>
        </w:rPr>
        <w:t xml:space="preserve">pn.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odzieży wielorazowego użytki i obuwia zawodowego</w:t>
      </w:r>
      <w:r>
        <w:rPr>
          <w:rFonts w:ascii="Ubuntu Light" w:hAnsi="Ubuntu Light" w:cs="Tunga"/>
          <w:b/>
          <w:bCs/>
          <w:sz w:val="20"/>
          <w:szCs w:val="20"/>
        </w:rPr>
        <w:t xml:space="preserve">, znak sprawy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144U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38513F">
        <w:rPr>
          <w:rFonts w:ascii="Ubuntu Light" w:hAnsi="Ubuntu Light" w:cs="Arial"/>
          <w:sz w:val="20"/>
          <w:szCs w:val="20"/>
        </w:rPr>
        <w:t>,</w:t>
      </w:r>
      <w:r w:rsidRPr="0038513F"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prowadzonego przez SPSKM </w:t>
      </w:r>
      <w:r w:rsidRPr="0038513F">
        <w:rPr>
          <w:rFonts w:ascii="Ubuntu Light" w:hAnsi="Ubuntu Light" w:cs="Arial"/>
          <w:sz w:val="20"/>
          <w:szCs w:val="20"/>
        </w:rPr>
        <w:t>w Katowicach</w:t>
      </w:r>
      <w:r w:rsidRPr="0038513F">
        <w:rPr>
          <w:rFonts w:ascii="Ubuntu Light" w:hAnsi="Ubuntu Light" w:cs="Arial"/>
          <w:i/>
          <w:sz w:val="20"/>
          <w:szCs w:val="20"/>
        </w:rPr>
        <w:t xml:space="preserve">, </w:t>
      </w:r>
      <w:r>
        <w:rPr>
          <w:rFonts w:ascii="Ubuntu Light" w:hAnsi="Ubuntu Light" w:cs="Arial"/>
          <w:sz w:val="20"/>
          <w:szCs w:val="20"/>
        </w:rPr>
        <w:t xml:space="preserve">oświadczam, że: </w:t>
      </w:r>
    </w:p>
    <w:p w:rsidR="0095352C" w:rsidRDefault="0095352C" w:rsidP="0095352C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Arial" w:hAnsi="Arial" w:cs="Arial"/>
          <w:sz w:val="32"/>
          <w:szCs w:val="32"/>
          <w:shd w:val="clear" w:color="auto" w:fill="EDEDED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nie należymy do </w:t>
      </w:r>
      <w:r>
        <w:rPr>
          <w:rFonts w:ascii="Ubuntu Light" w:hAnsi="Ubuntu Light" w:cs="Arial"/>
          <w:sz w:val="20"/>
          <w:szCs w:val="20"/>
        </w:rPr>
        <w:t xml:space="preserve">tej samej </w:t>
      </w:r>
      <w:r w:rsidRPr="00662A7C">
        <w:rPr>
          <w:rFonts w:ascii="Ubuntu Light" w:hAnsi="Ubuntu Light" w:cs="Arial"/>
          <w:sz w:val="20"/>
          <w:szCs w:val="20"/>
        </w:rPr>
        <w:t>gru</w:t>
      </w:r>
      <w:r>
        <w:rPr>
          <w:rFonts w:ascii="Ubuntu Light" w:hAnsi="Ubuntu Light" w:cs="Arial"/>
          <w:sz w:val="20"/>
          <w:szCs w:val="20"/>
        </w:rPr>
        <w:t>py kapitałowej w rozumieniu ustawy z dnia 16 lutego 2007r o ochronie konkurencji i konsumentów  ( Dz.U. z 2020r poz.1076 i 1086) z innym wykonawcą, który złożył odrębną ofertę</w:t>
      </w:r>
      <w:r w:rsidRPr="00662A7C">
        <w:rPr>
          <w:rFonts w:ascii="Ubuntu Light" w:hAnsi="Ubuntu Light" w:cs="Arial"/>
          <w:sz w:val="20"/>
          <w:szCs w:val="20"/>
        </w:rPr>
        <w:t xml:space="preserve"> *,</w:t>
      </w:r>
    </w:p>
    <w:p w:rsidR="0095352C" w:rsidRPr="00300E32" w:rsidRDefault="0095352C" w:rsidP="0095352C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Ubuntu Light" w:hAnsi="Ubuntu Light" w:cs="Arial"/>
          <w:sz w:val="20"/>
          <w:szCs w:val="20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należymy do grupy kapitałowej, o której mowa w </w:t>
      </w:r>
      <w:r>
        <w:rPr>
          <w:rFonts w:ascii="Ubuntu Light" w:hAnsi="Ubuntu Light" w:cs="Arial"/>
          <w:sz w:val="20"/>
          <w:szCs w:val="20"/>
        </w:rPr>
        <w:t xml:space="preserve">art.108 ust.1 pkt.5 </w:t>
      </w:r>
      <w:r w:rsidRPr="00662A7C">
        <w:rPr>
          <w:rFonts w:ascii="Ubuntu Light" w:hAnsi="Ubuntu Light" w:cs="Arial"/>
          <w:sz w:val="20"/>
          <w:szCs w:val="20"/>
        </w:rPr>
        <w:t>ustaw</w:t>
      </w:r>
      <w:r>
        <w:rPr>
          <w:rFonts w:ascii="Ubuntu Light" w:hAnsi="Ubuntu Light" w:cs="Arial"/>
          <w:sz w:val="20"/>
          <w:szCs w:val="20"/>
        </w:rPr>
        <w:t>y</w:t>
      </w:r>
      <w:r w:rsidRPr="00662A7C">
        <w:rPr>
          <w:rFonts w:ascii="Ubuntu Light" w:hAnsi="Ubuntu Light" w:cs="Arial"/>
          <w:sz w:val="20"/>
          <w:szCs w:val="20"/>
        </w:rPr>
        <w:t xml:space="preserve"> Prawo zamówień publicznych*. </w:t>
      </w:r>
      <w:r w:rsidRPr="00300E32">
        <w:rPr>
          <w:rFonts w:ascii="Ubuntu Light" w:hAnsi="Ubuntu Light" w:cs="Arial"/>
          <w:i/>
          <w:sz w:val="20"/>
          <w:szCs w:val="20"/>
        </w:rPr>
        <w:t xml:space="preserve">W przypadku przynależności Wykonawcy do grupy kapitałowej, o której mowa w art. </w:t>
      </w:r>
      <w:r>
        <w:rPr>
          <w:rFonts w:ascii="Ubuntu Light" w:hAnsi="Ubuntu Light" w:cs="Arial"/>
          <w:i/>
          <w:sz w:val="20"/>
          <w:szCs w:val="20"/>
        </w:rPr>
        <w:t>108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ust. </w:t>
      </w:r>
      <w:r>
        <w:rPr>
          <w:rFonts w:ascii="Ubuntu Light" w:hAnsi="Ubuntu Light" w:cs="Arial"/>
          <w:i/>
          <w:sz w:val="20"/>
          <w:szCs w:val="20"/>
        </w:rPr>
        <w:t>1 pkt.5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ustawy Prawo zamówień publicznych,  Wykonawca składa </w:t>
      </w:r>
      <w:r>
        <w:rPr>
          <w:rFonts w:ascii="Ubuntu Light" w:hAnsi="Ubuntu Light" w:cs="Arial"/>
          <w:i/>
          <w:sz w:val="20"/>
          <w:szCs w:val="20"/>
        </w:rPr>
        <w:t>dokumenty lub informacje potwierdzające przygotowanie oferty niezależnie od innego wykonawcy należącego do tej samej grupy kapitałowej</w:t>
      </w:r>
    </w:p>
    <w:p w:rsidR="0095352C" w:rsidRDefault="0095352C" w:rsidP="0095352C">
      <w:pPr>
        <w:rPr>
          <w:rFonts w:ascii="Ubuntu Light" w:hAnsi="Ubuntu Light"/>
          <w:sz w:val="20"/>
          <w:szCs w:val="20"/>
        </w:rPr>
      </w:pPr>
    </w:p>
    <w:p w:rsidR="0095352C" w:rsidRDefault="0095352C" w:rsidP="0095352C">
      <w:pPr>
        <w:rPr>
          <w:rFonts w:ascii="Ubuntu Light" w:hAnsi="Ubuntu Light"/>
          <w:sz w:val="20"/>
          <w:szCs w:val="20"/>
        </w:rPr>
      </w:pPr>
    </w:p>
    <w:p w:rsidR="0095352C" w:rsidRDefault="0095352C" w:rsidP="0095352C">
      <w:pPr>
        <w:rPr>
          <w:rFonts w:ascii="Ubuntu Light" w:hAnsi="Ubuntu Light"/>
          <w:sz w:val="20"/>
          <w:szCs w:val="20"/>
        </w:rPr>
      </w:pPr>
    </w:p>
    <w:p w:rsidR="0095352C" w:rsidRDefault="0095352C" w:rsidP="0095352C">
      <w:pPr>
        <w:rPr>
          <w:rFonts w:ascii="Ubuntu Light" w:hAnsi="Ubuntu Light"/>
          <w:sz w:val="20"/>
          <w:szCs w:val="20"/>
        </w:rPr>
      </w:pPr>
    </w:p>
    <w:p w:rsidR="0095352C" w:rsidRPr="0038513F" w:rsidRDefault="0095352C" w:rsidP="0095352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8513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8513F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5352C" w:rsidRDefault="0095352C" w:rsidP="0095352C">
      <w:pPr>
        <w:rPr>
          <w:rFonts w:ascii="Ubuntu Light" w:hAnsi="Ubuntu Light" w:cs="Arial"/>
          <w:sz w:val="20"/>
          <w:szCs w:val="20"/>
        </w:rPr>
      </w:pPr>
    </w:p>
    <w:p w:rsidR="0095352C" w:rsidRDefault="0095352C" w:rsidP="0095352C">
      <w:pPr>
        <w:ind w:left="4248"/>
        <w:rPr>
          <w:rFonts w:ascii="Ubuntu Light" w:hAnsi="Ubuntu Light" w:cs="Arial"/>
          <w:sz w:val="20"/>
          <w:szCs w:val="20"/>
        </w:rPr>
      </w:pPr>
    </w:p>
    <w:p w:rsidR="0095352C" w:rsidRPr="0038513F" w:rsidRDefault="0095352C" w:rsidP="0095352C">
      <w:pPr>
        <w:ind w:left="4248"/>
        <w:rPr>
          <w:rFonts w:ascii="Ubuntu Light" w:hAnsi="Ubuntu Light" w:cs="Arial"/>
          <w:sz w:val="20"/>
          <w:szCs w:val="20"/>
        </w:rPr>
      </w:pPr>
    </w:p>
    <w:p w:rsidR="0095352C" w:rsidRPr="0038513F" w:rsidRDefault="0095352C" w:rsidP="0095352C">
      <w:pPr>
        <w:ind w:left="4957" w:firstLine="6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95352C" w:rsidRPr="000356A4" w:rsidRDefault="0095352C" w:rsidP="0095352C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          </w:t>
      </w:r>
      <w:r w:rsidRPr="0038513F">
        <w:rPr>
          <w:rFonts w:ascii="Ubuntu Light" w:hAnsi="Ubuntu Light" w:cs="Arial"/>
          <w:sz w:val="20"/>
          <w:szCs w:val="20"/>
        </w:rPr>
        <w:t>PODPIS  WYKONAWCY</w:t>
      </w: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  <w:r w:rsidRPr="00761F0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5352C" w:rsidRPr="0038513F" w:rsidRDefault="0095352C" w:rsidP="0095352C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5352C" w:rsidRPr="0038513F" w:rsidRDefault="0095352C" w:rsidP="0095352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5352C" w:rsidRPr="0038513F" w:rsidRDefault="0095352C" w:rsidP="0095352C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5352C" w:rsidRPr="0038513F" w:rsidRDefault="0095352C" w:rsidP="0095352C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5352C" w:rsidRPr="00972610" w:rsidRDefault="0095352C" w:rsidP="0095352C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95352C" w:rsidRPr="001235B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Default="0095352C" w:rsidP="0095352C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odzieży wielorazowego użytku i obuwia zawodowego</w:t>
      </w:r>
      <w:r>
        <w:rPr>
          <w:rFonts w:ascii="Ubuntu Light" w:hAnsi="Ubuntu Light" w:cs="Tunga"/>
          <w:b/>
          <w:bCs/>
          <w:sz w:val="20"/>
          <w:szCs w:val="20"/>
        </w:rPr>
        <w:t xml:space="preserve">, znak sprawy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144U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w trybie przetargu </w:t>
      </w:r>
      <w:r w:rsidRPr="00972610">
        <w:rPr>
          <w:rFonts w:ascii="Ubuntu Light" w:hAnsi="Ubuntu Light"/>
          <w:color w:val="auto"/>
          <w:sz w:val="20"/>
          <w:szCs w:val="20"/>
        </w:rPr>
        <w:t>nieograniczonego, na podstawie ustawy z dnia 11 września 2019 r. Prawo zamówień publicznych (t. j. Dz. U. z 2019 r. poz. 2019 ze zm.), zwanej dalej ustawą oświadczam, że informacje zawarte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Jednolitym Europejskim Dokumencie Zamówienia (JEDZ), o którym mowa w art. 125 ust. 1 ustawy, w zakresie podstaw wykluczenia </w:t>
      </w:r>
      <w:r>
        <w:rPr>
          <w:rFonts w:ascii="Ubuntu Light" w:hAnsi="Ubuntu Light"/>
          <w:color w:val="auto"/>
          <w:sz w:val="20"/>
          <w:szCs w:val="20"/>
        </w:rPr>
        <w:br/>
      </w:r>
      <w:r w:rsidRPr="00972610">
        <w:rPr>
          <w:rFonts w:ascii="Ubuntu Light" w:hAnsi="Ubuntu Light"/>
          <w:color w:val="auto"/>
          <w:sz w:val="20"/>
          <w:szCs w:val="20"/>
        </w:rPr>
        <w:t xml:space="preserve">z postępowania o których mowa w: </w:t>
      </w: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95352C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przygotowanie postępowania o udzielenie zamówienia, </w:t>
      </w: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color w:val="auto"/>
          <w:sz w:val="20"/>
          <w:szCs w:val="20"/>
        </w:rPr>
        <w:t xml:space="preserve">e) </w:t>
      </w:r>
      <w:r w:rsidRPr="000A55BE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0A55BE">
        <w:rPr>
          <w:rFonts w:ascii="Calibri" w:eastAsia="MS Mincho" w:hAnsi="Calibri" w:cs="Calibri"/>
        </w:rPr>
        <w:t xml:space="preserve"> </w:t>
      </w:r>
      <w:r w:rsidRPr="000A55BE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</w:p>
    <w:p w:rsidR="0095352C" w:rsidRPr="00972610" w:rsidRDefault="0095352C" w:rsidP="0095352C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95352C" w:rsidRDefault="0095352C" w:rsidP="0095352C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95352C" w:rsidRPr="00972610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95352C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95352C" w:rsidRPr="00972610" w:rsidRDefault="0095352C" w:rsidP="0095352C">
      <w:pPr>
        <w:pStyle w:val="Default"/>
        <w:tabs>
          <w:tab w:val="left" w:pos="461"/>
          <w:tab w:val="right" w:pos="9638"/>
        </w:tabs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 </w:t>
      </w:r>
    </w:p>
    <w:p w:rsidR="0095352C" w:rsidRPr="005A7BF1" w:rsidRDefault="0095352C" w:rsidP="0095352C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95352C" w:rsidRDefault="0095352C" w:rsidP="0095352C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95352C" w:rsidRDefault="0095352C" w:rsidP="0095352C">
      <w:pPr>
        <w:rPr>
          <w:rFonts w:ascii="Ubuntu Light" w:hAnsi="Ubuntu Light"/>
          <w:sz w:val="20"/>
          <w:szCs w:val="20"/>
        </w:rPr>
      </w:pPr>
    </w:p>
    <w:p w:rsidR="0095352C" w:rsidRDefault="0095352C" w:rsidP="0095352C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95352C" w:rsidRPr="00972610" w:rsidRDefault="0095352C" w:rsidP="0095352C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>
        <w:rPr>
          <w:rFonts w:ascii="Ubuntu Light" w:hAnsi="Ubuntu Light"/>
          <w:color w:val="000000"/>
          <w:sz w:val="18"/>
          <w:szCs w:val="18"/>
        </w:rPr>
        <w:t>*</w:t>
      </w:r>
      <w:r w:rsidRPr="00972610">
        <w:rPr>
          <w:rFonts w:ascii="Ubuntu Light" w:hAnsi="Ubuntu Light"/>
          <w:color w:val="000000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95352C" w:rsidRDefault="0095352C" w:rsidP="0095352C">
      <w:pPr>
        <w:jc w:val="both"/>
        <w:rPr>
          <w:rFonts w:ascii="Ubuntu Light" w:hAnsi="Ubuntu Light"/>
          <w:color w:val="000000"/>
          <w:sz w:val="18"/>
          <w:szCs w:val="18"/>
        </w:rPr>
      </w:pPr>
      <w:r w:rsidRPr="00972610">
        <w:rPr>
          <w:rFonts w:ascii="Ubuntu Light" w:hAnsi="Ubuntu Light"/>
          <w:color w:val="000000"/>
          <w:sz w:val="18"/>
          <w:szCs w:val="18"/>
        </w:rPr>
        <w:t>** niepotrzebne skreślić. W przypadku braku aktualności podanych uprzednio inf</w:t>
      </w:r>
      <w:r>
        <w:rPr>
          <w:rFonts w:ascii="Ubuntu Light" w:hAnsi="Ubuntu Light"/>
          <w:color w:val="000000"/>
          <w:sz w:val="18"/>
          <w:szCs w:val="18"/>
        </w:rPr>
        <w:t xml:space="preserve">ormacji dodatkowo należy złożyć </w:t>
      </w:r>
      <w:r w:rsidRPr="00972610">
        <w:rPr>
          <w:rFonts w:ascii="Ubuntu Light" w:hAnsi="Ubuntu Light"/>
          <w:color w:val="000000"/>
          <w:sz w:val="18"/>
          <w:szCs w:val="18"/>
        </w:rPr>
        <w:t>stosowną informację w tym zakresie, w szczególności określić jakich</w:t>
      </w:r>
      <w:r>
        <w:rPr>
          <w:rFonts w:ascii="Ubuntu Light" w:hAnsi="Ubuntu Light"/>
          <w:color w:val="000000"/>
          <w:sz w:val="18"/>
          <w:szCs w:val="18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danych dotyczy zmiana i wskazać jej zakres. </w:t>
      </w:r>
    </w:p>
    <w:p w:rsidR="0095352C" w:rsidRDefault="0095352C" w:rsidP="0095352C">
      <w:pPr>
        <w:jc w:val="both"/>
        <w:rPr>
          <w:rFonts w:ascii="Ubuntu Light" w:hAnsi="Ubuntu Light"/>
          <w:color w:val="000000"/>
          <w:sz w:val="18"/>
          <w:szCs w:val="18"/>
        </w:rPr>
      </w:pPr>
    </w:p>
    <w:p w:rsidR="0095352C" w:rsidRDefault="0095352C" w:rsidP="0095352C">
      <w:pPr>
        <w:jc w:val="both"/>
        <w:rPr>
          <w:rFonts w:ascii="Ubuntu Light" w:hAnsi="Ubuntu Light"/>
          <w:color w:val="000000"/>
          <w:sz w:val="18"/>
          <w:szCs w:val="18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972610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5352C" w:rsidRPr="0038513F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</w:p>
    <w:p w:rsidR="0095352C" w:rsidRPr="0038513F" w:rsidRDefault="0095352C" w:rsidP="0095352C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95352C" w:rsidRPr="0038513F" w:rsidRDefault="0095352C" w:rsidP="0095352C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5352C" w:rsidRPr="0038513F" w:rsidRDefault="0095352C" w:rsidP="0095352C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5352C" w:rsidRPr="0038513F" w:rsidRDefault="0095352C" w:rsidP="0095352C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5352C" w:rsidRPr="0038513F" w:rsidRDefault="0095352C" w:rsidP="0095352C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5352C" w:rsidRPr="00972610" w:rsidRDefault="0095352C" w:rsidP="0095352C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95352C" w:rsidRPr="001235B7" w:rsidRDefault="0095352C" w:rsidP="0095352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352C" w:rsidRDefault="0095352C" w:rsidP="0095352C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Default="0095352C" w:rsidP="0095352C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95352C" w:rsidRPr="000A55BE" w:rsidRDefault="0095352C" w:rsidP="0095352C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352C" w:rsidRPr="00972610" w:rsidRDefault="0095352C" w:rsidP="0095352C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Default="0095352C" w:rsidP="0095352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dostawę odzieży wielorazowego użytku i obuwia zawodowego</w:t>
      </w:r>
      <w:r>
        <w:rPr>
          <w:rFonts w:ascii="Ubuntu Light" w:hAnsi="Ubuntu Light" w:cs="Tunga"/>
          <w:b/>
          <w:bCs/>
          <w:sz w:val="20"/>
          <w:szCs w:val="20"/>
        </w:rPr>
        <w:t xml:space="preserve">, znak sprawy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144U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95352C" w:rsidRPr="00C1746F" w:rsidRDefault="0095352C" w:rsidP="0095352C">
      <w:pPr>
        <w:pStyle w:val="Akapitzlist"/>
        <w:numPr>
          <w:ilvl w:val="0"/>
          <w:numId w:val="16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w sprawie zmiany rozporządzenia (UE) nr 833/2014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95352C" w:rsidRPr="00C1746F" w:rsidRDefault="0095352C" w:rsidP="0095352C">
      <w:pPr>
        <w:pStyle w:val="Default"/>
        <w:numPr>
          <w:ilvl w:val="0"/>
          <w:numId w:val="16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95352C" w:rsidRPr="00972610" w:rsidRDefault="0095352C" w:rsidP="0095352C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95352C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95352C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5352C" w:rsidRPr="00972610" w:rsidRDefault="0095352C" w:rsidP="0095352C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95352C" w:rsidRPr="005A7BF1" w:rsidRDefault="0095352C" w:rsidP="0095352C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95352C" w:rsidRDefault="0095352C" w:rsidP="0095352C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lastRenderedPageBreak/>
        <w:t>do reprezentowania Wykonawcy</w:t>
      </w:r>
    </w:p>
    <w:p w:rsidR="0095352C" w:rsidRPr="005A7BF1" w:rsidRDefault="0095352C" w:rsidP="0095352C">
      <w:pPr>
        <w:jc w:val="right"/>
        <w:rPr>
          <w:rFonts w:ascii="Ubuntu Light" w:hAnsi="Ubuntu Light"/>
          <w:sz w:val="18"/>
          <w:szCs w:val="18"/>
        </w:rPr>
      </w:pPr>
    </w:p>
    <w:p w:rsidR="0095352C" w:rsidRPr="00600141" w:rsidRDefault="0095352C" w:rsidP="0095352C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600141">
        <w:rPr>
          <w:rStyle w:val="Odwoanieprzypisudolnego"/>
          <w:rFonts w:ascii="Ubuntu Light" w:hAnsi="Ubuntu Light" w:cs="Arial"/>
          <w:sz w:val="16"/>
          <w:szCs w:val="16"/>
        </w:rPr>
        <w:footnoteRef/>
      </w:r>
      <w:r w:rsidRPr="00600141">
        <w:rPr>
          <w:rFonts w:ascii="Ubuntu Light" w:hAnsi="Ubuntu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5352C" w:rsidRPr="00600141" w:rsidRDefault="0095352C" w:rsidP="0095352C">
      <w:pPr>
        <w:pStyle w:val="Tekstprzypisudolnego"/>
        <w:numPr>
          <w:ilvl w:val="0"/>
          <w:numId w:val="15"/>
        </w:numPr>
        <w:rPr>
          <w:rFonts w:ascii="Ubuntu Light" w:hAnsi="Ubuntu Light" w:cs="Arial"/>
          <w:sz w:val="16"/>
          <w:szCs w:val="16"/>
        </w:rPr>
      </w:pPr>
      <w:r w:rsidRPr="00600141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95352C" w:rsidRPr="00600141" w:rsidRDefault="0095352C" w:rsidP="0095352C">
      <w:pPr>
        <w:pStyle w:val="Tekstprzypisudolnego"/>
        <w:numPr>
          <w:ilvl w:val="0"/>
          <w:numId w:val="15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600141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5352C" w:rsidRPr="00600141" w:rsidRDefault="0095352C" w:rsidP="0095352C">
      <w:pPr>
        <w:pStyle w:val="Tekstprzypisudolnego"/>
        <w:numPr>
          <w:ilvl w:val="0"/>
          <w:numId w:val="15"/>
        </w:numPr>
        <w:rPr>
          <w:rFonts w:ascii="Ubuntu Light" w:hAnsi="Ubuntu Light" w:cs="Arial"/>
          <w:sz w:val="16"/>
          <w:szCs w:val="16"/>
        </w:rPr>
      </w:pPr>
      <w:r w:rsidRPr="00600141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5352C" w:rsidRPr="00600141" w:rsidRDefault="0095352C" w:rsidP="0095352C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600141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95352C" w:rsidRPr="00600141" w:rsidRDefault="0095352C" w:rsidP="0095352C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600141">
        <w:rPr>
          <w:rStyle w:val="Odwoanieprzypisudolnego"/>
          <w:rFonts w:ascii="Ubuntu Light" w:hAnsi="Ubuntu Light" w:cs="Arial"/>
          <w:sz w:val="16"/>
          <w:szCs w:val="16"/>
        </w:rPr>
        <w:t>2</w:t>
      </w:r>
      <w:r w:rsidRPr="00600141">
        <w:rPr>
          <w:rFonts w:ascii="Ubuntu Light" w:hAnsi="Ubuntu Light" w:cs="Arial"/>
          <w:sz w:val="16"/>
          <w:szCs w:val="16"/>
        </w:rPr>
        <w:t xml:space="preserve"> </w:t>
      </w:r>
      <w:r w:rsidRPr="00600141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600141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00141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5352C" w:rsidRPr="00600141" w:rsidRDefault="0095352C" w:rsidP="0095352C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600141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5352C" w:rsidRPr="00600141" w:rsidRDefault="0095352C" w:rsidP="0095352C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600141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5352C" w:rsidRPr="00600141" w:rsidRDefault="0095352C" w:rsidP="0095352C">
      <w:pPr>
        <w:jc w:val="both"/>
        <w:rPr>
          <w:rFonts w:ascii="Ubuntu Light" w:hAnsi="Ubuntu Light" w:cs="Arial"/>
          <w:b/>
          <w:sz w:val="20"/>
          <w:szCs w:val="20"/>
        </w:rPr>
      </w:pPr>
      <w:r w:rsidRPr="00600141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338ED" w:rsidRDefault="00A338ED"/>
    <w:sectPr w:rsidR="00A338ED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2A" w:rsidRDefault="0010242A" w:rsidP="0095352C">
      <w:r>
        <w:separator/>
      </w:r>
    </w:p>
  </w:endnote>
  <w:endnote w:type="continuationSeparator" w:id="0">
    <w:p w:rsidR="0010242A" w:rsidRDefault="0010242A" w:rsidP="009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2C" w:rsidRDefault="0095352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52C" w:rsidRDefault="00953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2C" w:rsidRPr="00117B0A" w:rsidRDefault="0095352C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12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95352C" w:rsidRDefault="00953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2A" w:rsidRDefault="0010242A" w:rsidP="0095352C">
      <w:r>
        <w:separator/>
      </w:r>
    </w:p>
  </w:footnote>
  <w:footnote w:type="continuationSeparator" w:id="0">
    <w:p w:rsidR="0010242A" w:rsidRDefault="0010242A" w:rsidP="0095352C">
      <w:r>
        <w:continuationSeparator/>
      </w:r>
    </w:p>
  </w:footnote>
  <w:footnote w:id="1">
    <w:p w:rsidR="0095352C" w:rsidRPr="00BD4EAA" w:rsidRDefault="0095352C" w:rsidP="0095352C">
      <w:pPr>
        <w:pStyle w:val="Tekstprzypisudolnego"/>
        <w:rPr>
          <w:rFonts w:ascii="Ubuntu Light" w:hAnsi="Ubuntu Light"/>
          <w:i/>
          <w:sz w:val="16"/>
          <w:szCs w:val="16"/>
          <w:lang w:val="pl-PL"/>
        </w:rPr>
      </w:pPr>
      <w:r w:rsidRPr="000C5DCC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0C5DCC">
        <w:rPr>
          <w:rFonts w:ascii="Ubuntu Light" w:hAnsi="Ubuntu Light"/>
          <w:sz w:val="16"/>
          <w:szCs w:val="16"/>
        </w:rPr>
        <w:t xml:space="preserve"> </w:t>
      </w:r>
      <w:r w:rsidRPr="00BD4EAA">
        <w:rPr>
          <w:rFonts w:ascii="Ubuntu Light" w:hAnsi="Ubuntu Light"/>
          <w:i/>
          <w:sz w:val="16"/>
          <w:szCs w:val="16"/>
          <w:lang w:val="pl-PL"/>
        </w:rPr>
        <w:t>Wykonawca wypełnia, o ile dotyczy</w:t>
      </w:r>
    </w:p>
  </w:footnote>
  <w:footnote w:id="2">
    <w:p w:rsidR="0095352C" w:rsidRPr="00BD4EAA" w:rsidRDefault="0095352C" w:rsidP="0095352C">
      <w:pPr>
        <w:pStyle w:val="Tekstprzypisudolnego"/>
        <w:rPr>
          <w:i/>
          <w:sz w:val="16"/>
          <w:szCs w:val="16"/>
          <w:lang w:val="pl-PL"/>
        </w:rPr>
      </w:pPr>
      <w:r w:rsidRPr="00BD4EAA">
        <w:rPr>
          <w:rStyle w:val="Odwoanieprzypisudolnego"/>
          <w:rFonts w:ascii="Ubuntu Light" w:hAnsi="Ubuntu Light"/>
          <w:i/>
          <w:sz w:val="16"/>
          <w:szCs w:val="16"/>
        </w:rPr>
        <w:footnoteRef/>
      </w:r>
      <w:r w:rsidRPr="00BD4EAA">
        <w:rPr>
          <w:rFonts w:ascii="Ubuntu Light" w:hAnsi="Ubuntu Light"/>
          <w:i/>
          <w:sz w:val="16"/>
          <w:szCs w:val="16"/>
        </w:rPr>
        <w:t xml:space="preserve"> </w:t>
      </w:r>
      <w:r w:rsidRPr="00BD4EAA">
        <w:rPr>
          <w:rFonts w:ascii="Ubuntu Light" w:hAnsi="Ubuntu Light" w:cs="Arial"/>
          <w:i/>
          <w:sz w:val="16"/>
          <w:szCs w:val="16"/>
        </w:rPr>
        <w:t>należy wpisać numer oferowanego Pakietu i powtórzyć w/w zapis (w ramce) tyle razy ile pakietów jest oferowanych</w:t>
      </w:r>
    </w:p>
  </w:footnote>
  <w:footnote w:id="3">
    <w:p w:rsidR="0095352C" w:rsidRPr="000C5DCC" w:rsidRDefault="0095352C" w:rsidP="0095352C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BD4EAA">
        <w:rPr>
          <w:rStyle w:val="Odwoanieprzypisudolnego"/>
          <w:rFonts w:ascii="Ubuntu Light" w:hAnsi="Ubuntu Light"/>
          <w:i/>
          <w:sz w:val="16"/>
          <w:szCs w:val="16"/>
        </w:rPr>
        <w:footnoteRef/>
      </w:r>
      <w:r w:rsidRPr="00BD4EAA">
        <w:rPr>
          <w:rFonts w:ascii="Ubuntu Light" w:hAnsi="Ubuntu Light"/>
          <w:i/>
          <w:sz w:val="16"/>
          <w:szCs w:val="16"/>
        </w:rPr>
        <w:t xml:space="preserve"> </w:t>
      </w:r>
      <w:r w:rsidRPr="00BD4EAA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4">
    <w:p w:rsidR="0095352C" w:rsidRPr="000C5DCC" w:rsidRDefault="0095352C" w:rsidP="0095352C">
      <w:pPr>
        <w:pStyle w:val="Tekstprzypisudolnego"/>
        <w:rPr>
          <w:lang w:val="pl-PL"/>
        </w:rPr>
      </w:pPr>
      <w:r w:rsidRPr="000C5DCC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0C5DCC">
        <w:rPr>
          <w:rFonts w:ascii="Ubuntu Light" w:hAnsi="Ubuntu Light"/>
          <w:sz w:val="16"/>
          <w:szCs w:val="16"/>
        </w:rPr>
        <w:t xml:space="preserve"> </w:t>
      </w:r>
      <w:r w:rsidRPr="000C5DCC">
        <w:rPr>
          <w:rFonts w:ascii="Ubuntu Light" w:hAnsi="Ubuntu Light"/>
          <w:sz w:val="16"/>
          <w:szCs w:val="16"/>
          <w:lang w:val="pl-PL"/>
        </w:rPr>
        <w:t>Wypełnia wykonawca</w:t>
      </w:r>
    </w:p>
  </w:footnote>
  <w:footnote w:id="5">
    <w:p w:rsidR="0095352C" w:rsidRDefault="0095352C" w:rsidP="0095352C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95352C" w:rsidRPr="00807E30" w:rsidRDefault="0095352C" w:rsidP="0095352C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6">
    <w:p w:rsidR="0095352C" w:rsidRPr="00807E30" w:rsidRDefault="0095352C" w:rsidP="0095352C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5352C" w:rsidRDefault="0095352C" w:rsidP="009535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2C" w:rsidRPr="003675EF" w:rsidRDefault="0095352C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144U</w:t>
    </w:r>
    <w:r w:rsidRPr="00200D25">
      <w:rPr>
        <w:rFonts w:ascii="Arial" w:hAnsi="Arial" w:cs="Arial"/>
        <w:b/>
        <w:szCs w:val="20"/>
      </w:rPr>
      <w:t>N</w:t>
    </w:r>
  </w:p>
  <w:p w:rsidR="0095352C" w:rsidRDefault="00953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5E79"/>
    <w:multiLevelType w:val="hybridMultilevel"/>
    <w:tmpl w:val="0570E916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C"/>
    <w:rsid w:val="0010242A"/>
    <w:rsid w:val="0095352C"/>
    <w:rsid w:val="00A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1D9D"/>
  <w15:chartTrackingRefBased/>
  <w15:docId w15:val="{73334768-55FB-4916-BE2A-18EC1BD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95352C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53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95352C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95352C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5352C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9535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95352C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5352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352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95352C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95352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9535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535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95352C"/>
  </w:style>
  <w:style w:type="paragraph" w:styleId="NormalnyWeb">
    <w:name w:val="Normal (Web)"/>
    <w:basedOn w:val="Normalny"/>
    <w:uiPriority w:val="99"/>
    <w:rsid w:val="0095352C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9535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95352C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9535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3889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2022-10-12T05:42:00Z</dcterms:created>
  <dcterms:modified xsi:type="dcterms:W3CDTF">2022-10-12T05:51:00Z</dcterms:modified>
</cp:coreProperties>
</file>