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contextualSpacing/>
        <w:jc w:val="end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Załącznik nr 3  do SWZ</w:t>
      </w:r>
    </w:p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pl-PL"/>
        </w:rPr>
        <w:t>Załącznik do oferty (jeżeli dotyczy)</w:t>
      </w:r>
    </w:p>
    <w:p>
      <w:pPr>
        <w:pStyle w:val="BodyTextIndented"/>
        <w:bidi w:val="0"/>
        <w:spacing w:lineRule="auto" w:line="360" w:before="0" w:after="0"/>
        <w:ind w:start="0" w:end="-286"/>
        <w:jc w:val="star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ab/>
        <w:t xml:space="preserve"> (składane wyłącznie przez wykonawców wspólnie ubiegających się o zamówienie)</w:t>
      </w:r>
    </w:p>
    <w:tbl>
      <w:tblPr>
        <w:tblW w:w="9075" w:type="dxa"/>
        <w:jc w:val="center"/>
        <w:tblInd w:w="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1" w:noVBand="1" w:lastRow="0" w:firstColumn="1" w:lastColumn="0" w:noHBand="0" w:val="04a0"/>
      </w:tblPr>
      <w:tblGrid>
        <w:gridCol w:w="3421"/>
        <w:gridCol w:w="5653"/>
      </w:tblGrid>
      <w:tr>
        <w:trPr>
          <w:trHeight w:val="2030" w:hRule="atLeast"/>
        </w:trPr>
        <w:tc>
          <w:tcPr>
            <w:tcW w:w="3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Nazwa pełnomocnika </w:t>
            </w:r>
          </w:p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wykonawców</w:t>
            </w:r>
          </w:p>
        </w:tc>
        <w:tc>
          <w:tcPr>
            <w:tcW w:w="5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FFCC" w:val="clear"/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OŚWIADCZENIE W OPARCIU O ART. 117 UST. 4 PZP, WYKONAWCÓW WSPÓLNIE UBIEGAJĄCYCH SIĘ </w:t>
            </w:r>
          </w:p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O UDZIELENIE ZAMÓWIENIA, Z KTÓREGO WYNIKA, </w:t>
            </w:r>
          </w:p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KTÓRE USŁUGI WYKONAJĄ POSZCZEGÓLNI WYKONAWCY.</w:t>
            </w:r>
          </w:p>
        </w:tc>
      </w:tr>
    </w:tbl>
    <w:p>
      <w:pPr>
        <w:pStyle w:val="Normal"/>
        <w:bidi w:val="0"/>
        <w:spacing w:lineRule="auto" w:line="360"/>
        <w:ind w:end="-286"/>
        <w:jc w:val="both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kern w:val="2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ind w:end="-286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>Przystępując do postępowania prowadzonego w trybie podstawowym pn.:</w:t>
      </w:r>
    </w:p>
    <w:p>
      <w:pPr>
        <w:pStyle w:val="BodyText"/>
        <w:bidi w:val="0"/>
        <w:spacing w:lineRule="auto" w:line="360" w:before="0" w:after="0"/>
        <w:jc w:val="star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Świadczenie usług cateringowych dla dzieci uczęszczających do placówek oświatowych na terenie Gminy Lgota Wielka, z podziałem na części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”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 xml:space="preserve">oświadczam,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 imieniu wykonawców wspólnie ubiegających się o udzielenie zamówienia, że poszczególni wykonawcy będą wykonywać usługi jak w wykazie poniżej:</w:t>
      </w:r>
    </w:p>
    <w:p>
      <w:pPr>
        <w:pStyle w:val="Normal"/>
        <w:bidi w:val="0"/>
        <w:spacing w:lineRule="auto" w:line="360"/>
        <w:ind w:end="-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bidi w:val="0"/>
        <w:spacing w:lineRule="auto" w:line="360"/>
        <w:ind w:end="-2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Część ……….. zamówienia</w:t>
      </w:r>
    </w:p>
    <w:tbl>
      <w:tblPr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11"/>
        <w:gridCol w:w="4067"/>
        <w:gridCol w:w="4482"/>
      </w:tblGrid>
      <w:tr>
        <w:trPr>
          <w:trHeight w:val="429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75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>
        <w:trPr>
          <w:trHeight w:val="637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2.</w:t>
            </w:r>
          </w:p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  <w:bookmarkStart w:id="0" w:name="_Hlk149904886"/>
            <w:bookmarkStart w:id="1" w:name="_Hlk149904886"/>
            <w:bookmarkEnd w:id="1"/>
          </w:p>
        </w:tc>
      </w:tr>
    </w:tbl>
    <w:p>
      <w:pPr>
        <w:pStyle w:val="Normal"/>
        <w:bidi w:val="0"/>
        <w:spacing w:lineRule="auto" w:line="360"/>
        <w:ind w:end="-2"/>
        <w:jc w:val="both"/>
        <w:rPr>
          <w:rFonts w:ascii="Calibri" w:hAnsi="Calibri" w:cs="Calibri" w:asciiTheme="minorHAnsi" w:cstheme="minorHAnsi" w:hAnsiTheme="minorHAnsi"/>
          <w:kern w:val="2"/>
          <w:sz w:val="22"/>
          <w:szCs w:val="22"/>
          <w:lang w:eastAsia="zh-CN"/>
        </w:rPr>
      </w:pPr>
      <w:r>
        <w:rPr>
          <w:rFonts w:cs="Calibri" w:cstheme="minorHAnsi" w:ascii="Calibri" w:hAnsi="Calibri"/>
          <w:kern w:val="2"/>
          <w:sz w:val="22"/>
          <w:szCs w:val="22"/>
          <w:lang w:eastAsia="zh-CN"/>
        </w:rPr>
      </w:r>
    </w:p>
    <w:p>
      <w:pPr>
        <w:pStyle w:val="Normal"/>
        <w:bidi w:val="0"/>
        <w:spacing w:lineRule="auto" w:line="360"/>
        <w:ind w:end="-2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Część ……….. zamówienia</w:t>
      </w:r>
    </w:p>
    <w:tbl>
      <w:tblPr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11"/>
        <w:gridCol w:w="4067"/>
        <w:gridCol w:w="4482"/>
      </w:tblGrid>
      <w:tr>
        <w:trPr>
          <w:trHeight w:val="429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75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>
        <w:trPr>
          <w:trHeight w:val="637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2.</w:t>
            </w:r>
          </w:p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kern w:val="2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ind w:end="-2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Część ……….. zamówienia</w:t>
      </w:r>
    </w:p>
    <w:tbl>
      <w:tblPr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11"/>
        <w:gridCol w:w="4067"/>
        <w:gridCol w:w="4482"/>
      </w:tblGrid>
      <w:tr>
        <w:trPr>
          <w:trHeight w:val="429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75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>
        <w:trPr>
          <w:trHeight w:val="637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2.</w:t>
            </w:r>
          </w:p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sz w:val="22"/>
          <w:szCs w:val="22"/>
          <w:lang w:eastAsia="pl-PL"/>
        </w:rPr>
      </w:r>
    </w:p>
    <w:p>
      <w:pPr>
        <w:pStyle w:val="Normal"/>
        <w:bidi w:val="0"/>
        <w:spacing w:lineRule="auto" w:line="360"/>
        <w:ind w:end="-2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Część ……….. zamówienia</w:t>
      </w:r>
    </w:p>
    <w:tbl>
      <w:tblPr>
        <w:tblW w:w="90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11"/>
        <w:gridCol w:w="4067"/>
        <w:gridCol w:w="4482"/>
      </w:tblGrid>
      <w:tr>
        <w:trPr>
          <w:trHeight w:val="429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75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 xml:space="preserve">Wykonywana przez tego wykonawcę </w:t>
            </w:r>
          </w:p>
          <w:p>
            <w:pPr>
              <w:pStyle w:val="Normal"/>
              <w:bidi w:val="0"/>
              <w:spacing w:lineRule="auto" w:line="36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en-US"/>
              </w:rPr>
              <w:t>część  usług</w:t>
            </w:r>
          </w:p>
        </w:tc>
      </w:tr>
      <w:tr>
        <w:trPr>
          <w:trHeight w:val="637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2.</w:t>
            </w:r>
          </w:p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0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start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360"/>
              <w:ind w:end="-286"/>
              <w:jc w:val="center"/>
              <w:rPr>
                <w:rFonts w:ascii="Calibri" w:hAnsi="Calibri" w:eastAsia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sz w:val="22"/>
          <w:szCs w:val="22"/>
          <w:lang w:eastAsia="pl-PL"/>
        </w:rPr>
      </w:r>
    </w:p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kern w:val="2"/>
          <w:sz w:val="22"/>
          <w:szCs w:val="22"/>
          <w:lang w:eastAsia="pl-PL"/>
        </w:rPr>
      </w:r>
    </w:p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kern w:val="2"/>
          <w:sz w:val="22"/>
          <w:szCs w:val="22"/>
          <w:lang w:eastAsia="pl-PL"/>
        </w:rPr>
      </w:r>
    </w:p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kern w:val="2"/>
          <w:sz w:val="22"/>
          <w:szCs w:val="22"/>
          <w:lang w:eastAsia="pl-PL"/>
        </w:rPr>
      </w:r>
    </w:p>
    <w:p>
      <w:pPr>
        <w:pStyle w:val="Normal"/>
        <w:tabs>
          <w:tab w:val="clear" w:pos="709"/>
          <w:tab w:val="left" w:pos="720" w:leader="none"/>
          <w:tab w:val="left" w:pos="1267" w:leader="none"/>
        </w:tabs>
        <w:overflowPunct w:val="true"/>
        <w:bidi w:val="0"/>
        <w:spacing w:lineRule="auto" w:line="360" w:before="0" w:after="0"/>
        <w:ind w:end="-286"/>
        <w:contextualSpacing/>
        <w:jc w:val="start"/>
        <w:rPr>
          <w:rFonts w:ascii="Calibri" w:hAnsi="Calibri" w:cs="Calibri" w:asciiTheme="minorHAnsi" w:cstheme="minorHAnsi" w:hAnsiTheme="minorHAnsi"/>
          <w:b/>
          <w:color w:val="FF0000"/>
          <w:kern w:val="2"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color w:val="FF0000"/>
          <w:kern w:val="2"/>
          <w:sz w:val="22"/>
          <w:szCs w:val="22"/>
          <w:lang w:eastAsia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qFormat/>
    <w:pPr>
      <w:spacing w:before="0" w:after="120"/>
      <w:ind w:start="283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</Pages>
  <Words>172</Words>
  <Characters>1103</Characters>
  <CharactersWithSpaces>1251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2024-08-14T15:10:59Z</dcterms:created>
  <dc:creator/>
  <dc:description/>
  <dc:language>pl-PL</dc:language>
  <cp:lastModifiedBy/>
  <dcterms:modified xsi:type="dcterms:W3CDTF">2024-08-14T15:11:24Z</dcterms:modified>
  <cp:revision>1</cp:revision>
  <dc:subject/>
  <dc:title/>
</cp:coreProperties>
</file>