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CF89" w14:textId="77777777" w:rsidR="00C83935" w:rsidRPr="00923752" w:rsidRDefault="0043175B" w:rsidP="00E072DE">
      <w:pPr>
        <w:spacing w:after="0"/>
        <w:jc w:val="center"/>
        <w:rPr>
          <w:rFonts w:asciiTheme="minorHAnsi" w:eastAsia="Times New Roman" w:hAnsiTheme="minorHAnsi" w:cstheme="minorHAnsi"/>
          <w:b/>
          <w:bCs/>
          <w:color w:val="FF0000"/>
          <w:lang w:eastAsia="ar-SA"/>
        </w:rPr>
      </w:pPr>
      <w:r w:rsidRPr="00923752">
        <w:rPr>
          <w:noProof/>
          <w:lang w:eastAsia="pl-PL"/>
        </w:rPr>
        <w:drawing>
          <wp:inline distT="0" distB="0" distL="0" distR="0" wp14:anchorId="44F9D981" wp14:editId="401A09FF">
            <wp:extent cx="3013075" cy="17722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075" cy="1772285"/>
                    </a:xfrm>
                    <a:prstGeom prst="rect">
                      <a:avLst/>
                    </a:prstGeom>
                  </pic:spPr>
                </pic:pic>
              </a:graphicData>
            </a:graphic>
          </wp:inline>
        </w:drawing>
      </w:r>
    </w:p>
    <w:p w14:paraId="492C79C9" w14:textId="77777777" w:rsidR="00C83935" w:rsidRPr="00923752" w:rsidRDefault="00C83935" w:rsidP="001F450C">
      <w:pPr>
        <w:spacing w:after="0"/>
        <w:rPr>
          <w:rFonts w:asciiTheme="minorHAnsi" w:eastAsia="Times New Roman" w:hAnsiTheme="minorHAnsi" w:cstheme="minorHAnsi"/>
          <w:b/>
          <w:bCs/>
          <w:lang w:eastAsia="ar-SA"/>
        </w:rPr>
      </w:pPr>
    </w:p>
    <w:p w14:paraId="4A48E4A4" w14:textId="77777777" w:rsidR="00C83935" w:rsidRPr="00923752" w:rsidRDefault="00C83935" w:rsidP="001F450C">
      <w:pPr>
        <w:spacing w:after="0"/>
        <w:jc w:val="center"/>
        <w:rPr>
          <w:rFonts w:asciiTheme="minorHAnsi" w:eastAsia="Times New Roman" w:hAnsiTheme="minorHAnsi" w:cstheme="minorHAnsi"/>
          <w:b/>
          <w:bCs/>
          <w:lang w:eastAsia="ar-SA"/>
        </w:rPr>
      </w:pPr>
    </w:p>
    <w:p w14:paraId="69785280" w14:textId="77777777" w:rsidR="0046622C" w:rsidRPr="00923752" w:rsidRDefault="0046622C" w:rsidP="00AB2EE5">
      <w:pPr>
        <w:tabs>
          <w:tab w:val="left" w:pos="20979"/>
        </w:tabs>
        <w:spacing w:after="0"/>
        <w:jc w:val="center"/>
        <w:rPr>
          <w:rFonts w:asciiTheme="minorHAnsi" w:hAnsiTheme="minorHAnsi" w:cstheme="minorHAnsi"/>
          <w:b/>
          <w:bCs/>
          <w:sz w:val="36"/>
          <w:szCs w:val="36"/>
        </w:rPr>
      </w:pPr>
      <w:r w:rsidRPr="00923752">
        <w:rPr>
          <w:rFonts w:asciiTheme="minorHAnsi" w:hAnsiTheme="minorHAnsi" w:cstheme="minorHAnsi"/>
          <w:b/>
          <w:bCs/>
          <w:sz w:val="36"/>
          <w:szCs w:val="36"/>
        </w:rPr>
        <w:t>Krakowski Holding Komunalny Spółka Akcyjna w Krakowie</w:t>
      </w:r>
    </w:p>
    <w:p w14:paraId="4801DA0E" w14:textId="77777777" w:rsidR="00772980" w:rsidRPr="00923752" w:rsidRDefault="0046622C" w:rsidP="001F450C">
      <w:pPr>
        <w:spacing w:after="0"/>
        <w:jc w:val="center"/>
        <w:rPr>
          <w:rFonts w:asciiTheme="minorHAnsi" w:hAnsiTheme="minorHAnsi" w:cstheme="minorHAnsi"/>
          <w:bCs/>
          <w:sz w:val="32"/>
          <w:szCs w:val="32"/>
        </w:rPr>
      </w:pPr>
      <w:r w:rsidRPr="00923752">
        <w:rPr>
          <w:rFonts w:asciiTheme="minorHAnsi" w:hAnsiTheme="minorHAnsi" w:cstheme="minorHAnsi"/>
          <w:bCs/>
          <w:sz w:val="32"/>
          <w:szCs w:val="32"/>
        </w:rPr>
        <w:t>ul. Jana Brożka 3, 30-347 Kraków</w:t>
      </w:r>
      <w:r w:rsidR="00772980" w:rsidRPr="00923752">
        <w:rPr>
          <w:rFonts w:asciiTheme="minorHAnsi" w:hAnsiTheme="minorHAnsi" w:cstheme="minorHAnsi"/>
          <w:bCs/>
          <w:sz w:val="32"/>
          <w:szCs w:val="32"/>
        </w:rPr>
        <w:t xml:space="preserve">, </w:t>
      </w:r>
      <w:r w:rsidRPr="00923752">
        <w:rPr>
          <w:rFonts w:asciiTheme="minorHAnsi" w:hAnsiTheme="minorHAnsi" w:cstheme="minorHAnsi"/>
          <w:bCs/>
          <w:sz w:val="32"/>
          <w:szCs w:val="32"/>
        </w:rPr>
        <w:t xml:space="preserve">tel. </w:t>
      </w:r>
      <w:r w:rsidR="00460260" w:rsidRPr="00923752">
        <w:rPr>
          <w:rFonts w:asciiTheme="minorHAnsi" w:hAnsiTheme="minorHAnsi" w:cstheme="minorHAnsi"/>
          <w:bCs/>
          <w:sz w:val="32"/>
          <w:szCs w:val="32"/>
        </w:rPr>
        <w:t>12</w:t>
      </w:r>
      <w:r w:rsidR="00F13AD8" w:rsidRPr="00923752">
        <w:rPr>
          <w:rFonts w:asciiTheme="minorHAnsi" w:hAnsiTheme="minorHAnsi" w:cstheme="minorHAnsi"/>
          <w:bCs/>
          <w:sz w:val="32"/>
          <w:szCs w:val="32"/>
        </w:rPr>
        <w:t> </w:t>
      </w:r>
      <w:r w:rsidR="00460260" w:rsidRPr="00923752">
        <w:rPr>
          <w:rFonts w:asciiTheme="minorHAnsi" w:hAnsiTheme="minorHAnsi" w:cstheme="minorHAnsi"/>
          <w:bCs/>
          <w:sz w:val="32"/>
          <w:szCs w:val="32"/>
        </w:rPr>
        <w:t>269</w:t>
      </w:r>
      <w:r w:rsidR="00F13AD8" w:rsidRPr="00923752">
        <w:rPr>
          <w:rFonts w:asciiTheme="minorHAnsi" w:hAnsiTheme="minorHAnsi" w:cstheme="minorHAnsi"/>
          <w:bCs/>
          <w:sz w:val="32"/>
          <w:szCs w:val="32"/>
        </w:rPr>
        <w:t xml:space="preserve"> </w:t>
      </w:r>
      <w:r w:rsidR="00460260" w:rsidRPr="00923752">
        <w:rPr>
          <w:rFonts w:asciiTheme="minorHAnsi" w:hAnsiTheme="minorHAnsi" w:cstheme="minorHAnsi"/>
          <w:bCs/>
          <w:sz w:val="32"/>
          <w:szCs w:val="32"/>
        </w:rPr>
        <w:t>15</w:t>
      </w:r>
      <w:r w:rsidR="00F13AD8" w:rsidRPr="00923752">
        <w:rPr>
          <w:rFonts w:asciiTheme="minorHAnsi" w:hAnsiTheme="minorHAnsi" w:cstheme="minorHAnsi"/>
          <w:bCs/>
          <w:sz w:val="32"/>
          <w:szCs w:val="32"/>
        </w:rPr>
        <w:t xml:space="preserve"> </w:t>
      </w:r>
      <w:r w:rsidR="00460260" w:rsidRPr="00923752">
        <w:rPr>
          <w:rFonts w:asciiTheme="minorHAnsi" w:hAnsiTheme="minorHAnsi" w:cstheme="minorHAnsi"/>
          <w:bCs/>
          <w:sz w:val="32"/>
          <w:szCs w:val="32"/>
        </w:rPr>
        <w:t>0</w:t>
      </w:r>
      <w:r w:rsidR="004539BF" w:rsidRPr="00923752">
        <w:rPr>
          <w:rFonts w:asciiTheme="minorHAnsi" w:hAnsiTheme="minorHAnsi" w:cstheme="minorHAnsi"/>
          <w:bCs/>
          <w:sz w:val="32"/>
          <w:szCs w:val="32"/>
        </w:rPr>
        <w:t>5</w:t>
      </w:r>
    </w:p>
    <w:p w14:paraId="0A1737F6" w14:textId="77777777" w:rsidR="0046622C" w:rsidRPr="00923752" w:rsidRDefault="0046622C" w:rsidP="001F450C">
      <w:pPr>
        <w:spacing w:after="0"/>
        <w:jc w:val="center"/>
        <w:rPr>
          <w:rFonts w:asciiTheme="minorHAnsi" w:hAnsiTheme="minorHAnsi" w:cstheme="minorHAnsi"/>
          <w:bCs/>
          <w:sz w:val="32"/>
          <w:szCs w:val="32"/>
          <w:lang w:val="it-IT"/>
        </w:rPr>
      </w:pPr>
      <w:r w:rsidRPr="00923752">
        <w:rPr>
          <w:rFonts w:asciiTheme="minorHAnsi" w:hAnsiTheme="minorHAnsi" w:cstheme="minorHAnsi"/>
          <w:bCs/>
          <w:sz w:val="32"/>
          <w:szCs w:val="32"/>
          <w:lang w:val="it-IT"/>
        </w:rPr>
        <w:t>e-mail</w:t>
      </w:r>
      <w:r w:rsidR="00C45F8C" w:rsidRPr="00923752">
        <w:rPr>
          <w:rFonts w:asciiTheme="minorHAnsi" w:hAnsiTheme="minorHAnsi" w:cstheme="minorHAnsi"/>
          <w:bCs/>
          <w:sz w:val="32"/>
          <w:szCs w:val="32"/>
          <w:lang w:val="it-IT"/>
        </w:rPr>
        <w:t>:</w:t>
      </w:r>
      <w:r w:rsidRPr="00923752">
        <w:rPr>
          <w:rFonts w:asciiTheme="minorHAnsi" w:hAnsiTheme="minorHAnsi" w:cstheme="minorHAnsi"/>
          <w:bCs/>
          <w:sz w:val="32"/>
          <w:szCs w:val="32"/>
          <w:lang w:val="it-IT"/>
        </w:rPr>
        <w:t xml:space="preserve"> </w:t>
      </w:r>
      <w:r w:rsidR="00EC12B1" w:rsidRPr="00923752">
        <w:rPr>
          <w:rFonts w:asciiTheme="minorHAnsi" w:hAnsiTheme="minorHAnsi" w:cstheme="minorHAnsi"/>
          <w:bCs/>
          <w:sz w:val="32"/>
          <w:szCs w:val="32"/>
          <w:lang w:val="it-IT"/>
        </w:rPr>
        <w:t>przetargi@khk.krakow.pl</w:t>
      </w:r>
    </w:p>
    <w:p w14:paraId="37CA88EC" w14:textId="77777777" w:rsidR="00EC12B1" w:rsidRPr="00923752" w:rsidRDefault="00EC12B1" w:rsidP="001F450C">
      <w:pPr>
        <w:spacing w:after="0"/>
        <w:jc w:val="center"/>
        <w:rPr>
          <w:rFonts w:asciiTheme="minorHAnsi" w:hAnsiTheme="minorHAnsi" w:cstheme="minorHAnsi"/>
          <w:bCs/>
          <w:sz w:val="32"/>
          <w:szCs w:val="32"/>
        </w:rPr>
      </w:pPr>
      <w:r w:rsidRPr="00923752">
        <w:rPr>
          <w:rFonts w:asciiTheme="minorHAnsi" w:eastAsia="Times New Roman" w:hAnsiTheme="minorHAnsi" w:cstheme="minorHAnsi"/>
          <w:bCs/>
          <w:sz w:val="32"/>
          <w:szCs w:val="32"/>
          <w:lang w:eastAsia="ar-SA"/>
        </w:rPr>
        <w:t>https://platformazakupowa.pl/pn/khk</w:t>
      </w:r>
    </w:p>
    <w:p w14:paraId="6FF3942F" w14:textId="77777777" w:rsidR="00C83935" w:rsidRPr="00923752" w:rsidRDefault="00C83935" w:rsidP="001F450C">
      <w:pPr>
        <w:spacing w:after="0"/>
        <w:jc w:val="both"/>
        <w:rPr>
          <w:rFonts w:asciiTheme="minorHAnsi" w:hAnsiTheme="minorHAnsi" w:cstheme="minorHAnsi"/>
          <w:sz w:val="32"/>
          <w:szCs w:val="32"/>
        </w:rPr>
      </w:pPr>
    </w:p>
    <w:p w14:paraId="6E88AFBB" w14:textId="77777777" w:rsidR="00C83935" w:rsidRPr="00923752" w:rsidRDefault="00C83935" w:rsidP="001F450C">
      <w:pPr>
        <w:spacing w:after="0"/>
        <w:jc w:val="center"/>
        <w:rPr>
          <w:rFonts w:asciiTheme="minorHAnsi" w:hAnsiTheme="minorHAnsi" w:cstheme="minorHAnsi"/>
          <w:sz w:val="32"/>
          <w:szCs w:val="32"/>
        </w:rPr>
      </w:pPr>
    </w:p>
    <w:p w14:paraId="0CCA7F10" w14:textId="77777777" w:rsidR="00C83935" w:rsidRPr="00923752" w:rsidRDefault="00C83935" w:rsidP="001F450C">
      <w:pPr>
        <w:spacing w:after="0"/>
        <w:jc w:val="center"/>
        <w:rPr>
          <w:rFonts w:asciiTheme="minorHAnsi" w:hAnsiTheme="minorHAnsi" w:cstheme="minorHAnsi"/>
          <w:sz w:val="32"/>
          <w:szCs w:val="32"/>
        </w:rPr>
      </w:pPr>
    </w:p>
    <w:p w14:paraId="4F795277" w14:textId="77777777" w:rsidR="00F13AD8" w:rsidRPr="00923752" w:rsidRDefault="00F13AD8" w:rsidP="001F450C">
      <w:pPr>
        <w:spacing w:after="0"/>
        <w:jc w:val="center"/>
        <w:rPr>
          <w:rFonts w:asciiTheme="minorHAnsi" w:hAnsiTheme="minorHAnsi" w:cstheme="minorHAnsi"/>
          <w:sz w:val="32"/>
          <w:szCs w:val="32"/>
        </w:rPr>
      </w:pPr>
    </w:p>
    <w:p w14:paraId="7C5D8E45" w14:textId="77777777" w:rsidR="00C83935" w:rsidRPr="00923752" w:rsidRDefault="00C83935" w:rsidP="001F450C">
      <w:pPr>
        <w:spacing w:after="0"/>
        <w:jc w:val="center"/>
        <w:rPr>
          <w:rFonts w:asciiTheme="minorHAnsi" w:hAnsiTheme="minorHAnsi" w:cstheme="minorHAnsi"/>
          <w:bCs/>
          <w:sz w:val="32"/>
          <w:szCs w:val="32"/>
        </w:rPr>
      </w:pPr>
      <w:bookmarkStart w:id="0" w:name="_Hlk170380893"/>
      <w:r w:rsidRPr="00923752">
        <w:rPr>
          <w:rFonts w:asciiTheme="minorHAnsi" w:hAnsiTheme="minorHAnsi" w:cstheme="minorHAnsi"/>
          <w:bCs/>
          <w:sz w:val="32"/>
          <w:szCs w:val="32"/>
        </w:rPr>
        <w:t>Specyfikacja warunków zamówienia</w:t>
      </w:r>
      <w:r w:rsidR="00A53047" w:rsidRPr="00923752">
        <w:rPr>
          <w:rFonts w:asciiTheme="minorHAnsi" w:hAnsiTheme="minorHAnsi" w:cstheme="minorHAnsi"/>
          <w:bCs/>
          <w:sz w:val="32"/>
          <w:szCs w:val="32"/>
        </w:rPr>
        <w:t xml:space="preserve"> na:</w:t>
      </w:r>
    </w:p>
    <w:p w14:paraId="2C27F49D" w14:textId="77777777" w:rsidR="005247A8" w:rsidRPr="00923752" w:rsidRDefault="005247A8" w:rsidP="005247A8">
      <w:pPr>
        <w:spacing w:after="0"/>
        <w:jc w:val="center"/>
        <w:rPr>
          <w:rFonts w:asciiTheme="minorHAnsi" w:hAnsiTheme="minorHAnsi" w:cstheme="minorHAnsi"/>
          <w:b/>
          <w:sz w:val="32"/>
          <w:szCs w:val="32"/>
        </w:rPr>
      </w:pPr>
      <w:bookmarkStart w:id="1" w:name="_Hlk109127490"/>
      <w:r w:rsidRPr="00923752">
        <w:rPr>
          <w:rFonts w:asciiTheme="minorHAnsi" w:hAnsiTheme="minorHAnsi" w:cstheme="minorHAnsi"/>
          <w:b/>
          <w:sz w:val="32"/>
          <w:szCs w:val="32"/>
        </w:rPr>
        <w:t>Dostawę gazu w okresie 1 stycznia 202</w:t>
      </w:r>
      <w:r w:rsidR="00A066B0" w:rsidRPr="00923752">
        <w:rPr>
          <w:rFonts w:asciiTheme="minorHAnsi" w:hAnsiTheme="minorHAnsi" w:cstheme="minorHAnsi"/>
          <w:b/>
          <w:sz w:val="32"/>
          <w:szCs w:val="32"/>
        </w:rPr>
        <w:t>5</w:t>
      </w:r>
      <w:r w:rsidRPr="00923752">
        <w:rPr>
          <w:rFonts w:asciiTheme="minorHAnsi" w:hAnsiTheme="minorHAnsi" w:cstheme="minorHAnsi"/>
          <w:b/>
          <w:sz w:val="32"/>
          <w:szCs w:val="32"/>
        </w:rPr>
        <w:t xml:space="preserve"> r. – 31 grudnia 202</w:t>
      </w:r>
      <w:r w:rsidR="00A066B0" w:rsidRPr="00923752">
        <w:rPr>
          <w:rFonts w:asciiTheme="minorHAnsi" w:hAnsiTheme="minorHAnsi" w:cstheme="minorHAnsi"/>
          <w:b/>
          <w:sz w:val="32"/>
          <w:szCs w:val="32"/>
        </w:rPr>
        <w:t>6</w:t>
      </w:r>
      <w:r w:rsidRPr="00923752">
        <w:rPr>
          <w:rFonts w:asciiTheme="minorHAnsi" w:hAnsiTheme="minorHAnsi" w:cstheme="minorHAnsi"/>
          <w:b/>
          <w:sz w:val="32"/>
          <w:szCs w:val="32"/>
        </w:rPr>
        <w:t xml:space="preserve"> r.</w:t>
      </w:r>
    </w:p>
    <w:p w14:paraId="13DFF524" w14:textId="77777777" w:rsidR="00B77B02" w:rsidRPr="00923752" w:rsidRDefault="005247A8" w:rsidP="001F450C">
      <w:pPr>
        <w:spacing w:after="0"/>
        <w:jc w:val="center"/>
        <w:rPr>
          <w:rFonts w:asciiTheme="minorHAnsi" w:hAnsiTheme="minorHAnsi" w:cstheme="minorHAnsi"/>
          <w:b/>
          <w:sz w:val="32"/>
          <w:szCs w:val="32"/>
        </w:rPr>
      </w:pPr>
      <w:r w:rsidRPr="00923752">
        <w:rPr>
          <w:rFonts w:asciiTheme="minorHAnsi" w:hAnsiTheme="minorHAnsi" w:cstheme="minorHAnsi"/>
          <w:b/>
          <w:sz w:val="32"/>
          <w:szCs w:val="32"/>
        </w:rPr>
        <w:t>dla uczestników Krakowskiej Grupy Zakupowej Gazu</w:t>
      </w:r>
      <w:r w:rsidR="00C62D02" w:rsidRPr="00923752">
        <w:rPr>
          <w:rFonts w:asciiTheme="minorHAnsi" w:hAnsiTheme="minorHAnsi" w:cstheme="minorHAnsi"/>
          <w:b/>
          <w:sz w:val="32"/>
          <w:szCs w:val="32"/>
        </w:rPr>
        <w:t xml:space="preserve"> </w:t>
      </w:r>
      <w:bookmarkEnd w:id="1"/>
    </w:p>
    <w:p w14:paraId="11CC3235" w14:textId="77777777" w:rsidR="00C83935" w:rsidRPr="00923752" w:rsidRDefault="005247A8" w:rsidP="001F450C">
      <w:pPr>
        <w:spacing w:after="0"/>
        <w:jc w:val="center"/>
        <w:rPr>
          <w:rFonts w:asciiTheme="minorHAnsi" w:hAnsiTheme="minorHAnsi" w:cstheme="minorHAnsi"/>
          <w:sz w:val="32"/>
          <w:szCs w:val="32"/>
        </w:rPr>
      </w:pPr>
      <w:r w:rsidRPr="00923752">
        <w:rPr>
          <w:rFonts w:asciiTheme="minorHAnsi" w:hAnsiTheme="minorHAnsi" w:cstheme="minorHAnsi"/>
          <w:sz w:val="32"/>
          <w:szCs w:val="32"/>
        </w:rPr>
        <w:t>KZP</w:t>
      </w:r>
      <w:r w:rsidR="004A77AD" w:rsidRPr="00923752">
        <w:rPr>
          <w:rFonts w:asciiTheme="minorHAnsi" w:hAnsiTheme="minorHAnsi" w:cstheme="minorHAnsi"/>
          <w:sz w:val="32"/>
          <w:szCs w:val="32"/>
        </w:rPr>
        <w:t>-271-</w:t>
      </w:r>
      <w:r w:rsidR="00EC12B1" w:rsidRPr="00923752">
        <w:rPr>
          <w:rFonts w:asciiTheme="minorHAnsi" w:hAnsiTheme="minorHAnsi" w:cstheme="minorHAnsi"/>
          <w:sz w:val="32"/>
          <w:szCs w:val="32"/>
        </w:rPr>
        <w:t>P</w:t>
      </w:r>
      <w:r w:rsidR="00E072DE" w:rsidRPr="00923752">
        <w:rPr>
          <w:rFonts w:asciiTheme="minorHAnsi" w:hAnsiTheme="minorHAnsi" w:cstheme="minorHAnsi"/>
          <w:sz w:val="32"/>
          <w:szCs w:val="32"/>
        </w:rPr>
        <w:t>N</w:t>
      </w:r>
      <w:r w:rsidR="00BB390E" w:rsidRPr="00923752">
        <w:rPr>
          <w:rFonts w:asciiTheme="minorHAnsi" w:hAnsiTheme="minorHAnsi" w:cstheme="minorHAnsi"/>
          <w:sz w:val="32"/>
          <w:szCs w:val="32"/>
        </w:rPr>
        <w:t>-</w:t>
      </w:r>
      <w:r w:rsidR="00D828A2" w:rsidRPr="00923752">
        <w:rPr>
          <w:rFonts w:asciiTheme="minorHAnsi" w:hAnsiTheme="minorHAnsi" w:cstheme="minorHAnsi"/>
          <w:sz w:val="32"/>
          <w:szCs w:val="32"/>
        </w:rPr>
        <w:t>10</w:t>
      </w:r>
      <w:r w:rsidR="00BB390E" w:rsidRPr="00923752">
        <w:rPr>
          <w:rFonts w:asciiTheme="minorHAnsi" w:hAnsiTheme="minorHAnsi" w:cstheme="minorHAnsi"/>
          <w:sz w:val="32"/>
          <w:szCs w:val="32"/>
        </w:rPr>
        <w:t>/</w:t>
      </w:r>
      <w:r w:rsidRPr="00923752">
        <w:rPr>
          <w:rFonts w:asciiTheme="minorHAnsi" w:hAnsiTheme="minorHAnsi" w:cstheme="minorHAnsi"/>
          <w:sz w:val="32"/>
          <w:szCs w:val="32"/>
        </w:rPr>
        <w:t>202</w:t>
      </w:r>
      <w:r w:rsidR="00A066B0" w:rsidRPr="00923752">
        <w:rPr>
          <w:rFonts w:asciiTheme="minorHAnsi" w:hAnsiTheme="minorHAnsi" w:cstheme="minorHAnsi"/>
          <w:sz w:val="32"/>
          <w:szCs w:val="32"/>
        </w:rPr>
        <w:t>4</w:t>
      </w:r>
      <w:bookmarkEnd w:id="0"/>
    </w:p>
    <w:p w14:paraId="61AEE3B5" w14:textId="77777777" w:rsidR="00555995" w:rsidRDefault="00555995" w:rsidP="001F450C">
      <w:pPr>
        <w:spacing w:after="0"/>
        <w:jc w:val="center"/>
        <w:rPr>
          <w:rFonts w:asciiTheme="minorHAnsi" w:hAnsiTheme="minorHAnsi" w:cstheme="minorHAnsi"/>
          <w:sz w:val="32"/>
          <w:szCs w:val="32"/>
        </w:rPr>
      </w:pPr>
    </w:p>
    <w:p w14:paraId="69BC441C" w14:textId="21004353" w:rsidR="00A278E4" w:rsidRDefault="00A278E4" w:rsidP="001F450C">
      <w:pPr>
        <w:spacing w:after="0"/>
        <w:jc w:val="center"/>
        <w:rPr>
          <w:rFonts w:asciiTheme="minorHAnsi" w:hAnsiTheme="minorHAnsi" w:cstheme="minorHAnsi"/>
          <w:b/>
          <w:bCs/>
          <w:color w:val="0070C0"/>
          <w:sz w:val="32"/>
          <w:szCs w:val="32"/>
        </w:rPr>
      </w:pPr>
      <w:r w:rsidRPr="00A278E4">
        <w:rPr>
          <w:rFonts w:asciiTheme="minorHAnsi" w:hAnsiTheme="minorHAnsi" w:cstheme="minorHAnsi"/>
          <w:b/>
          <w:bCs/>
          <w:color w:val="0070C0"/>
          <w:sz w:val="32"/>
          <w:szCs w:val="32"/>
        </w:rPr>
        <w:t xml:space="preserve">- zmodyfikowana </w:t>
      </w:r>
      <w:r w:rsidRPr="004C7879">
        <w:rPr>
          <w:rFonts w:asciiTheme="minorHAnsi" w:hAnsiTheme="minorHAnsi" w:cstheme="minorHAnsi"/>
          <w:b/>
          <w:bCs/>
          <w:color w:val="0070C0"/>
          <w:sz w:val="32"/>
          <w:szCs w:val="32"/>
        </w:rPr>
        <w:t xml:space="preserve">dnia </w:t>
      </w:r>
      <w:r w:rsidR="004C7879" w:rsidRPr="004C7879">
        <w:rPr>
          <w:rFonts w:asciiTheme="minorHAnsi" w:hAnsiTheme="minorHAnsi" w:cstheme="minorHAnsi"/>
          <w:b/>
          <w:bCs/>
          <w:color w:val="0070C0"/>
          <w:sz w:val="32"/>
          <w:szCs w:val="32"/>
        </w:rPr>
        <w:t>9</w:t>
      </w:r>
      <w:r w:rsidRPr="004C7879">
        <w:rPr>
          <w:rFonts w:asciiTheme="minorHAnsi" w:hAnsiTheme="minorHAnsi" w:cstheme="minorHAnsi"/>
          <w:b/>
          <w:bCs/>
          <w:color w:val="0070C0"/>
          <w:sz w:val="32"/>
          <w:szCs w:val="32"/>
        </w:rPr>
        <w:t>.08.2024</w:t>
      </w:r>
      <w:r w:rsidRPr="00A278E4">
        <w:rPr>
          <w:rFonts w:asciiTheme="minorHAnsi" w:hAnsiTheme="minorHAnsi" w:cstheme="minorHAnsi"/>
          <w:b/>
          <w:bCs/>
          <w:color w:val="0070C0"/>
          <w:sz w:val="32"/>
          <w:szCs w:val="32"/>
        </w:rPr>
        <w:t xml:space="preserve"> r.</w:t>
      </w:r>
    </w:p>
    <w:p w14:paraId="2A3014F5" w14:textId="300A4B3F" w:rsidR="0031514F" w:rsidRPr="0031514F" w:rsidRDefault="0031514F" w:rsidP="0031514F">
      <w:pPr>
        <w:spacing w:after="0"/>
        <w:jc w:val="center"/>
        <w:rPr>
          <w:rFonts w:asciiTheme="minorHAnsi" w:hAnsiTheme="minorHAnsi" w:cstheme="minorHAnsi"/>
          <w:b/>
          <w:bCs/>
          <w:color w:val="00B050"/>
          <w:sz w:val="32"/>
          <w:szCs w:val="32"/>
        </w:rPr>
      </w:pPr>
      <w:r w:rsidRPr="0031514F">
        <w:rPr>
          <w:rFonts w:asciiTheme="minorHAnsi" w:hAnsiTheme="minorHAnsi" w:cstheme="minorHAnsi"/>
          <w:b/>
          <w:bCs/>
          <w:color w:val="00B050"/>
          <w:sz w:val="32"/>
          <w:szCs w:val="32"/>
        </w:rPr>
        <w:t xml:space="preserve">- zmodyfikowana dnia </w:t>
      </w:r>
      <w:r w:rsidR="002D5C22">
        <w:rPr>
          <w:rFonts w:asciiTheme="minorHAnsi" w:hAnsiTheme="minorHAnsi" w:cstheme="minorHAnsi"/>
          <w:b/>
          <w:bCs/>
          <w:color w:val="00B050"/>
          <w:sz w:val="32"/>
          <w:szCs w:val="32"/>
        </w:rPr>
        <w:t>2</w:t>
      </w:r>
      <w:r w:rsidR="002C0364">
        <w:rPr>
          <w:rFonts w:asciiTheme="minorHAnsi" w:hAnsiTheme="minorHAnsi" w:cstheme="minorHAnsi"/>
          <w:b/>
          <w:bCs/>
          <w:color w:val="00B050"/>
          <w:sz w:val="32"/>
          <w:szCs w:val="32"/>
        </w:rPr>
        <w:t>1</w:t>
      </w:r>
      <w:r w:rsidRPr="0031514F">
        <w:rPr>
          <w:rFonts w:asciiTheme="minorHAnsi" w:hAnsiTheme="minorHAnsi" w:cstheme="minorHAnsi"/>
          <w:b/>
          <w:bCs/>
          <w:color w:val="00B050"/>
          <w:sz w:val="32"/>
          <w:szCs w:val="32"/>
        </w:rPr>
        <w:t>.08.2024 r.</w:t>
      </w:r>
    </w:p>
    <w:p w14:paraId="183DBE16" w14:textId="77777777" w:rsidR="00C83935" w:rsidRPr="00923752" w:rsidRDefault="00C83935" w:rsidP="001F450C">
      <w:pPr>
        <w:spacing w:after="0"/>
        <w:jc w:val="center"/>
        <w:rPr>
          <w:rFonts w:asciiTheme="minorHAnsi" w:hAnsiTheme="minorHAnsi" w:cstheme="minorHAnsi"/>
          <w:b/>
        </w:rPr>
      </w:pPr>
    </w:p>
    <w:p w14:paraId="13B21608" w14:textId="77777777" w:rsidR="0046622C" w:rsidRPr="00923752" w:rsidRDefault="0046622C" w:rsidP="001F450C">
      <w:pPr>
        <w:spacing w:after="0"/>
        <w:jc w:val="center"/>
        <w:rPr>
          <w:rFonts w:asciiTheme="minorHAnsi" w:hAnsiTheme="minorHAnsi" w:cstheme="minorHAnsi"/>
          <w:b/>
        </w:rPr>
      </w:pPr>
    </w:p>
    <w:p w14:paraId="59F5D9EE" w14:textId="77777777" w:rsidR="00F13AD8" w:rsidRPr="00923752" w:rsidRDefault="00F13AD8" w:rsidP="001F450C">
      <w:pPr>
        <w:spacing w:after="0"/>
        <w:jc w:val="both"/>
        <w:rPr>
          <w:rFonts w:asciiTheme="minorHAnsi" w:hAnsiTheme="minorHAnsi" w:cstheme="minorHAnsi"/>
          <w:sz w:val="24"/>
          <w:szCs w:val="24"/>
        </w:rPr>
      </w:pPr>
    </w:p>
    <w:p w14:paraId="47B653C1" w14:textId="77777777" w:rsidR="00E072DE" w:rsidRPr="00923752" w:rsidRDefault="00E072DE" w:rsidP="001F450C">
      <w:pPr>
        <w:spacing w:after="0"/>
        <w:jc w:val="both"/>
        <w:rPr>
          <w:rFonts w:asciiTheme="minorHAnsi" w:hAnsiTheme="minorHAnsi" w:cstheme="minorHAnsi"/>
          <w:sz w:val="24"/>
          <w:szCs w:val="24"/>
        </w:rPr>
      </w:pPr>
    </w:p>
    <w:p w14:paraId="38B7FA37" w14:textId="77777777" w:rsidR="00F13AD8" w:rsidRPr="00923752" w:rsidRDefault="00F13AD8" w:rsidP="001F450C">
      <w:pPr>
        <w:spacing w:after="0"/>
        <w:jc w:val="both"/>
        <w:rPr>
          <w:rFonts w:asciiTheme="minorHAnsi" w:hAnsiTheme="minorHAnsi" w:cstheme="minorHAnsi"/>
          <w:sz w:val="24"/>
          <w:szCs w:val="24"/>
        </w:rPr>
      </w:pPr>
    </w:p>
    <w:p w14:paraId="0506E76D" w14:textId="77777777" w:rsidR="00BD64C9" w:rsidRPr="00923752" w:rsidRDefault="00BD64C9" w:rsidP="001F450C">
      <w:pPr>
        <w:spacing w:after="0"/>
        <w:jc w:val="both"/>
        <w:rPr>
          <w:rFonts w:asciiTheme="minorHAnsi" w:hAnsiTheme="minorHAnsi" w:cstheme="minorHAnsi"/>
          <w:sz w:val="24"/>
          <w:szCs w:val="24"/>
        </w:rPr>
      </w:pPr>
    </w:p>
    <w:p w14:paraId="74E8F319" w14:textId="77777777" w:rsidR="00F13AD8" w:rsidRPr="00923752" w:rsidRDefault="00F13AD8" w:rsidP="001F450C">
      <w:pPr>
        <w:spacing w:after="0"/>
        <w:jc w:val="both"/>
        <w:rPr>
          <w:rFonts w:asciiTheme="minorHAnsi" w:hAnsiTheme="minorHAnsi" w:cstheme="minorHAnsi"/>
          <w:sz w:val="24"/>
          <w:szCs w:val="24"/>
        </w:rPr>
      </w:pPr>
    </w:p>
    <w:p w14:paraId="2278CDED" w14:textId="2339113A" w:rsidR="000E0A4E" w:rsidRDefault="00C83935" w:rsidP="000E0A4E">
      <w:pPr>
        <w:spacing w:after="0"/>
        <w:jc w:val="both"/>
        <w:rPr>
          <w:rFonts w:cs="Calibri"/>
          <w:sz w:val="24"/>
          <w:szCs w:val="24"/>
        </w:rPr>
      </w:pPr>
      <w:r w:rsidRPr="00923752">
        <w:rPr>
          <w:rFonts w:asciiTheme="minorHAnsi" w:hAnsiTheme="minorHAnsi" w:cstheme="minorHAnsi"/>
          <w:sz w:val="24"/>
          <w:szCs w:val="24"/>
        </w:rPr>
        <w:t>Kraków, dnia</w:t>
      </w:r>
      <w:r w:rsidR="00CB75DF" w:rsidRPr="00923752">
        <w:rPr>
          <w:rFonts w:asciiTheme="minorHAnsi" w:hAnsiTheme="minorHAnsi" w:cstheme="minorHAnsi"/>
          <w:sz w:val="24"/>
          <w:szCs w:val="24"/>
        </w:rPr>
        <w:t xml:space="preserve"> </w:t>
      </w:r>
      <w:r w:rsidR="00785EB4">
        <w:rPr>
          <w:rFonts w:asciiTheme="minorHAnsi" w:hAnsiTheme="minorHAnsi" w:cstheme="minorHAnsi"/>
          <w:sz w:val="24"/>
          <w:szCs w:val="24"/>
        </w:rPr>
        <w:t>18</w:t>
      </w:r>
      <w:r w:rsidR="00A97EF9" w:rsidRPr="00923752">
        <w:rPr>
          <w:rFonts w:asciiTheme="minorHAnsi" w:hAnsiTheme="minorHAnsi" w:cstheme="minorHAnsi"/>
          <w:sz w:val="24"/>
          <w:szCs w:val="24"/>
        </w:rPr>
        <w:t xml:space="preserve"> </w:t>
      </w:r>
      <w:r w:rsidR="00D828A2" w:rsidRPr="00923752">
        <w:rPr>
          <w:rFonts w:asciiTheme="minorHAnsi" w:hAnsiTheme="minorHAnsi" w:cstheme="minorHAnsi"/>
          <w:sz w:val="24"/>
          <w:szCs w:val="24"/>
        </w:rPr>
        <w:t>lipca</w:t>
      </w:r>
      <w:r w:rsidR="00A97EF9" w:rsidRPr="00923752">
        <w:rPr>
          <w:rFonts w:asciiTheme="minorHAnsi" w:hAnsiTheme="minorHAnsi" w:cstheme="minorHAnsi"/>
          <w:sz w:val="24"/>
          <w:szCs w:val="24"/>
        </w:rPr>
        <w:t xml:space="preserve"> 202</w:t>
      </w:r>
      <w:r w:rsidR="00A066B0" w:rsidRPr="00923752">
        <w:rPr>
          <w:rFonts w:asciiTheme="minorHAnsi" w:hAnsiTheme="minorHAnsi" w:cstheme="minorHAnsi"/>
          <w:sz w:val="24"/>
          <w:szCs w:val="24"/>
        </w:rPr>
        <w:t>4</w:t>
      </w:r>
      <w:r w:rsidR="00A97EF9" w:rsidRPr="00923752">
        <w:rPr>
          <w:rFonts w:asciiTheme="minorHAnsi" w:hAnsiTheme="minorHAnsi" w:cstheme="minorHAnsi"/>
          <w:sz w:val="24"/>
          <w:szCs w:val="24"/>
        </w:rPr>
        <w:t xml:space="preserve"> </w:t>
      </w:r>
      <w:r w:rsidR="00B801EA" w:rsidRPr="00923752">
        <w:rPr>
          <w:rFonts w:asciiTheme="minorHAnsi" w:hAnsiTheme="minorHAnsi" w:cstheme="minorHAnsi"/>
          <w:sz w:val="24"/>
          <w:szCs w:val="24"/>
        </w:rPr>
        <w:t>r.</w:t>
      </w:r>
      <w:r w:rsidRPr="00923752">
        <w:rPr>
          <w:rFonts w:asciiTheme="minorHAnsi" w:hAnsiTheme="minorHAnsi" w:cstheme="minorHAnsi"/>
          <w:sz w:val="24"/>
          <w:szCs w:val="24"/>
        </w:rPr>
        <w:tab/>
      </w:r>
      <w:r w:rsidRPr="00923752">
        <w:rPr>
          <w:rFonts w:asciiTheme="minorHAnsi" w:hAnsiTheme="minorHAnsi" w:cstheme="minorHAnsi"/>
          <w:sz w:val="24"/>
          <w:szCs w:val="24"/>
        </w:rPr>
        <w:tab/>
      </w:r>
      <w:r w:rsidR="00B801EA" w:rsidRPr="00923752">
        <w:rPr>
          <w:rFonts w:asciiTheme="minorHAnsi" w:hAnsiTheme="minorHAnsi" w:cstheme="minorHAnsi"/>
          <w:sz w:val="24"/>
          <w:szCs w:val="24"/>
        </w:rPr>
        <w:tab/>
      </w:r>
      <w:r w:rsidR="00B801EA" w:rsidRPr="00923752">
        <w:rPr>
          <w:rFonts w:asciiTheme="minorHAnsi" w:hAnsiTheme="minorHAnsi" w:cstheme="minorHAnsi"/>
          <w:sz w:val="24"/>
          <w:szCs w:val="24"/>
        </w:rPr>
        <w:tab/>
      </w:r>
      <w:r w:rsidRPr="00923752">
        <w:rPr>
          <w:rFonts w:asciiTheme="minorHAnsi" w:hAnsiTheme="minorHAnsi" w:cstheme="minorHAnsi"/>
          <w:sz w:val="24"/>
          <w:szCs w:val="24"/>
        </w:rPr>
        <w:tab/>
      </w:r>
      <w:r w:rsidR="00B801EA" w:rsidRPr="00923752">
        <w:rPr>
          <w:rFonts w:asciiTheme="minorHAnsi" w:hAnsiTheme="minorHAnsi" w:cstheme="minorHAnsi"/>
          <w:sz w:val="24"/>
          <w:szCs w:val="24"/>
        </w:rPr>
        <w:t xml:space="preserve">       </w:t>
      </w:r>
      <w:r w:rsidR="000E0A4E">
        <w:rPr>
          <w:rFonts w:asciiTheme="minorHAnsi" w:hAnsiTheme="minorHAnsi" w:cstheme="minorHAnsi"/>
          <w:sz w:val="24"/>
          <w:szCs w:val="24"/>
        </w:rPr>
        <w:tab/>
      </w:r>
      <w:r w:rsidR="00F13AD8" w:rsidRPr="00923752">
        <w:rPr>
          <w:rFonts w:asciiTheme="minorHAnsi" w:hAnsiTheme="minorHAnsi" w:cstheme="minorHAnsi"/>
          <w:sz w:val="24"/>
          <w:szCs w:val="24"/>
        </w:rPr>
        <w:tab/>
      </w:r>
      <w:r w:rsidR="000E0A4E">
        <w:rPr>
          <w:rFonts w:cs="Calibri"/>
          <w:sz w:val="24"/>
          <w:szCs w:val="24"/>
        </w:rPr>
        <w:tab/>
      </w:r>
      <w:r w:rsidR="000E0A4E">
        <w:rPr>
          <w:rFonts w:cs="Calibri"/>
          <w:sz w:val="24"/>
          <w:szCs w:val="24"/>
        </w:rPr>
        <w:tab/>
      </w:r>
      <w:r w:rsidR="000E0A4E">
        <w:rPr>
          <w:rFonts w:cs="Calibri"/>
          <w:sz w:val="24"/>
          <w:szCs w:val="24"/>
        </w:rPr>
        <w:tab/>
      </w:r>
      <w:r w:rsidR="000E0A4E">
        <w:rPr>
          <w:rFonts w:cs="Calibri"/>
          <w:sz w:val="24"/>
          <w:szCs w:val="24"/>
        </w:rPr>
        <w:tab/>
      </w:r>
      <w:r w:rsidR="000E0A4E">
        <w:rPr>
          <w:rFonts w:cs="Calibri"/>
          <w:sz w:val="24"/>
          <w:szCs w:val="24"/>
        </w:rPr>
        <w:tab/>
      </w:r>
      <w:r w:rsidR="000E0A4E">
        <w:rPr>
          <w:rFonts w:cs="Calibri"/>
          <w:sz w:val="24"/>
          <w:szCs w:val="24"/>
        </w:rPr>
        <w:tab/>
      </w:r>
      <w:r w:rsidR="000E0A4E">
        <w:rPr>
          <w:rFonts w:cs="Calibri"/>
          <w:sz w:val="24"/>
          <w:szCs w:val="24"/>
        </w:rPr>
        <w:tab/>
      </w:r>
      <w:r w:rsidR="000E0A4E">
        <w:rPr>
          <w:rFonts w:cs="Calibri"/>
          <w:sz w:val="24"/>
          <w:szCs w:val="24"/>
        </w:rPr>
        <w:tab/>
      </w:r>
      <w:r w:rsidR="000E0A4E">
        <w:rPr>
          <w:rFonts w:cs="Calibri"/>
          <w:sz w:val="24"/>
          <w:szCs w:val="24"/>
        </w:rPr>
        <w:tab/>
      </w:r>
      <w:r w:rsidR="000E0A4E">
        <w:rPr>
          <w:rFonts w:cs="Calibri"/>
          <w:sz w:val="24"/>
          <w:szCs w:val="24"/>
        </w:rPr>
        <w:tab/>
      </w:r>
      <w:r w:rsidR="000E0A4E">
        <w:rPr>
          <w:rFonts w:cs="Calibri"/>
          <w:sz w:val="24"/>
          <w:szCs w:val="24"/>
        </w:rPr>
        <w:tab/>
        <w:t xml:space="preserve">Zatwierdzam: </w:t>
      </w:r>
    </w:p>
    <w:p w14:paraId="0F80CDE0" w14:textId="4010EB78" w:rsidR="000E0A4E" w:rsidRDefault="000E0A4E" w:rsidP="000E0A4E">
      <w:pPr>
        <w:spacing w:after="0"/>
        <w:ind w:left="4956"/>
        <w:jc w:val="center"/>
        <w:rPr>
          <w:rFonts w:cs="Calibri"/>
          <w:sz w:val="20"/>
          <w:szCs w:val="20"/>
        </w:rPr>
      </w:pPr>
      <w:r>
        <w:rPr>
          <w:rFonts w:cs="Calibri"/>
          <w:sz w:val="20"/>
          <w:szCs w:val="20"/>
        </w:rPr>
        <w:t>Jakub Bator</w:t>
      </w:r>
    </w:p>
    <w:p w14:paraId="5B66B682" w14:textId="77777777" w:rsidR="000E0A4E" w:rsidRDefault="000E0A4E" w:rsidP="000E0A4E">
      <w:pPr>
        <w:spacing w:after="0"/>
        <w:ind w:left="4956"/>
        <w:jc w:val="center"/>
        <w:rPr>
          <w:rFonts w:cs="Calibri"/>
          <w:sz w:val="20"/>
          <w:szCs w:val="20"/>
        </w:rPr>
      </w:pPr>
      <w:r>
        <w:rPr>
          <w:rFonts w:cs="Calibri"/>
          <w:sz w:val="20"/>
          <w:szCs w:val="20"/>
        </w:rPr>
        <w:t>Członek Zarządu KHK S.A.</w:t>
      </w:r>
    </w:p>
    <w:p w14:paraId="0E74728B" w14:textId="77777777" w:rsidR="000E0A4E" w:rsidRDefault="000E0A4E" w:rsidP="000E0A4E">
      <w:pPr>
        <w:spacing w:after="0"/>
        <w:ind w:left="4956"/>
        <w:jc w:val="center"/>
        <w:rPr>
          <w:rFonts w:cs="Calibri"/>
          <w:iCs/>
          <w:sz w:val="20"/>
          <w:szCs w:val="20"/>
        </w:rPr>
      </w:pPr>
      <w:r>
        <w:rPr>
          <w:rFonts w:cs="Calibri"/>
          <w:sz w:val="20"/>
          <w:szCs w:val="20"/>
        </w:rPr>
        <w:t>Pełnomocnik ds. Zamówień Publicznych</w:t>
      </w:r>
    </w:p>
    <w:p w14:paraId="0234A536" w14:textId="245B05C1" w:rsidR="00224944" w:rsidRPr="00923752" w:rsidRDefault="00224944" w:rsidP="00224944">
      <w:pPr>
        <w:spacing w:after="0"/>
        <w:jc w:val="both"/>
        <w:rPr>
          <w:rFonts w:asciiTheme="minorHAnsi" w:hAnsiTheme="minorHAnsi" w:cstheme="minorHAnsi"/>
          <w:sz w:val="24"/>
          <w:szCs w:val="24"/>
        </w:rPr>
      </w:pPr>
    </w:p>
    <w:p w14:paraId="38B2B14E" w14:textId="64262A8A" w:rsidR="0070543B" w:rsidRPr="00923752" w:rsidRDefault="0070543B">
      <w:pPr>
        <w:spacing w:after="0" w:line="240" w:lineRule="auto"/>
        <w:rPr>
          <w:rFonts w:asciiTheme="minorHAnsi" w:eastAsia="Times New Roman" w:hAnsiTheme="minorHAnsi" w:cstheme="minorHAnsi"/>
          <w:b/>
          <w:bCs/>
          <w:sz w:val="20"/>
          <w:szCs w:val="20"/>
          <w:lang w:eastAsia="ar-SA"/>
        </w:rPr>
      </w:pPr>
    </w:p>
    <w:p w14:paraId="3A48C904" w14:textId="77777777" w:rsidR="00147C10" w:rsidRPr="00923752" w:rsidRDefault="00147C10" w:rsidP="00224944">
      <w:pPr>
        <w:spacing w:after="0"/>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
          <w:bCs/>
          <w:sz w:val="20"/>
          <w:szCs w:val="20"/>
          <w:lang w:eastAsia="ar-SA"/>
        </w:rPr>
        <w:t>ZAMAWIAJĄCY:</w:t>
      </w:r>
    </w:p>
    <w:p w14:paraId="15547A78" w14:textId="77777777" w:rsidR="00800C74" w:rsidRPr="00923752" w:rsidRDefault="00800C74" w:rsidP="008C46DE">
      <w:pPr>
        <w:pStyle w:val="Akapitzlist"/>
        <w:numPr>
          <w:ilvl w:val="1"/>
          <w:numId w:val="5"/>
        </w:numPr>
        <w:suppressAutoHyphens/>
        <w:spacing w:after="0"/>
        <w:ind w:left="426"/>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 xml:space="preserve">Zamawiającymi są uczestnicy Krakowskiej Grupy Zakupowej Gazu. Szczegółowy wykaz podmiotów będących Zamawiającymi w przedmiotowym postępowaniu zawarto w </w:t>
      </w:r>
      <w:r w:rsidR="00DE711B" w:rsidRPr="00923752">
        <w:rPr>
          <w:rFonts w:asciiTheme="minorHAnsi" w:eastAsia="Times New Roman" w:hAnsiTheme="minorHAnsi" w:cstheme="minorHAnsi"/>
          <w:b/>
          <w:i/>
          <w:iCs/>
          <w:sz w:val="20"/>
          <w:szCs w:val="20"/>
          <w:lang w:eastAsia="ar-SA"/>
        </w:rPr>
        <w:t>załączniku nr 1</w:t>
      </w:r>
      <w:r w:rsidR="00DE711B" w:rsidRPr="00923752">
        <w:rPr>
          <w:rFonts w:asciiTheme="minorHAnsi" w:eastAsia="Times New Roman" w:hAnsiTheme="minorHAnsi" w:cstheme="minorHAnsi"/>
          <w:bCs/>
          <w:sz w:val="20"/>
          <w:szCs w:val="20"/>
          <w:lang w:eastAsia="ar-SA"/>
        </w:rPr>
        <w:t xml:space="preserve"> do SWZ</w:t>
      </w:r>
      <w:r w:rsidRPr="00923752">
        <w:rPr>
          <w:rFonts w:asciiTheme="minorHAnsi" w:eastAsia="Times New Roman" w:hAnsiTheme="minorHAnsi" w:cstheme="minorHAnsi"/>
          <w:bCs/>
          <w:sz w:val="20"/>
          <w:szCs w:val="20"/>
          <w:lang w:eastAsia="ar-SA"/>
        </w:rPr>
        <w:t xml:space="preserve"> – OPZ. Zamawiający przeprowadzają przedmiotowe postępowanie wspólnie w oparciu o postanowienia art. 38 Ustawy PZP. Zamawiającym upoważnionym do przeprowadzenia postępowania i udzielenia zamówienia w imieniu i na rzecz pozostałych podmiotów biorących udział w postępowaniu jest:</w:t>
      </w:r>
    </w:p>
    <w:p w14:paraId="64EB032A" w14:textId="77777777" w:rsidR="00BC2F27" w:rsidRPr="00923752" w:rsidRDefault="00953FB9" w:rsidP="00DE711B">
      <w:pPr>
        <w:suppressAutoHyphens/>
        <w:spacing w:after="0"/>
        <w:ind w:left="567"/>
        <w:jc w:val="both"/>
        <w:rPr>
          <w:rFonts w:asciiTheme="minorHAnsi" w:eastAsia="Times New Roman" w:hAnsiTheme="minorHAnsi" w:cstheme="minorHAnsi"/>
          <w:bCs/>
          <w:sz w:val="20"/>
          <w:szCs w:val="20"/>
          <w:lang w:eastAsia="ar-SA"/>
        </w:rPr>
      </w:pPr>
      <w:r w:rsidRPr="00923752">
        <w:rPr>
          <w:rFonts w:asciiTheme="minorHAnsi" w:hAnsiTheme="minorHAnsi" w:cstheme="minorHAnsi"/>
          <w:b/>
          <w:bCs/>
          <w:sz w:val="20"/>
          <w:szCs w:val="20"/>
        </w:rPr>
        <w:t>Krakowski Holding Komunalny Spółka Akcyjna w Krakowie</w:t>
      </w:r>
      <w:r w:rsidRPr="00923752">
        <w:rPr>
          <w:rFonts w:asciiTheme="minorHAnsi" w:eastAsia="Times New Roman" w:hAnsiTheme="minorHAnsi" w:cstheme="minorHAnsi"/>
          <w:bCs/>
          <w:sz w:val="20"/>
          <w:szCs w:val="20"/>
          <w:lang w:eastAsia="ar-SA"/>
        </w:rPr>
        <w:t xml:space="preserve">, </w:t>
      </w:r>
      <w:r w:rsidRPr="00923752">
        <w:rPr>
          <w:rFonts w:asciiTheme="minorHAnsi" w:hAnsiTheme="minorHAnsi" w:cstheme="minorHAnsi"/>
          <w:bCs/>
          <w:sz w:val="20"/>
          <w:szCs w:val="20"/>
        </w:rPr>
        <w:t>ul. Jana Brożka 3, 30-347 Kraków</w:t>
      </w:r>
      <w:r w:rsidR="00BD64C9" w:rsidRPr="00923752">
        <w:rPr>
          <w:rFonts w:asciiTheme="minorHAnsi" w:hAnsiTheme="minorHAnsi" w:cstheme="minorHAnsi"/>
          <w:bCs/>
          <w:sz w:val="20"/>
          <w:szCs w:val="20"/>
        </w:rPr>
        <w:t>, tel. 12 269 15 10, e-m</w:t>
      </w:r>
      <w:r w:rsidR="00BC2F27" w:rsidRPr="00923752">
        <w:rPr>
          <w:rFonts w:asciiTheme="minorHAnsi" w:eastAsia="Times New Roman" w:hAnsiTheme="minorHAnsi" w:cstheme="minorHAnsi"/>
          <w:bCs/>
          <w:sz w:val="20"/>
          <w:szCs w:val="20"/>
          <w:lang w:eastAsia="ar-SA"/>
        </w:rPr>
        <w:t xml:space="preserve">ail: </w:t>
      </w:r>
      <w:hyperlink r:id="rId9" w:history="1">
        <w:r w:rsidR="00BC2F27" w:rsidRPr="00923752">
          <w:rPr>
            <w:rStyle w:val="Hipercze"/>
            <w:rFonts w:asciiTheme="minorHAnsi" w:eastAsia="Times New Roman" w:hAnsiTheme="minorHAnsi" w:cstheme="minorHAnsi"/>
            <w:bCs/>
            <w:color w:val="auto"/>
            <w:sz w:val="20"/>
            <w:szCs w:val="20"/>
            <w:lang w:eastAsia="ar-SA"/>
          </w:rPr>
          <w:t>przetargi@khk.krakow.pl</w:t>
        </w:r>
      </w:hyperlink>
      <w:r w:rsidR="00EC12B1" w:rsidRPr="00923752">
        <w:rPr>
          <w:rStyle w:val="Hipercze"/>
          <w:rFonts w:asciiTheme="minorHAnsi" w:eastAsia="Times New Roman" w:hAnsiTheme="minorHAnsi" w:cstheme="minorHAnsi"/>
          <w:bCs/>
          <w:color w:val="auto"/>
          <w:sz w:val="20"/>
          <w:szCs w:val="20"/>
          <w:lang w:eastAsia="ar-SA"/>
        </w:rPr>
        <w:t>.</w:t>
      </w:r>
      <w:r w:rsidR="00BC2F27" w:rsidRPr="00923752">
        <w:rPr>
          <w:rFonts w:asciiTheme="minorHAnsi" w:eastAsia="Times New Roman" w:hAnsiTheme="minorHAnsi" w:cstheme="minorHAnsi"/>
          <w:bCs/>
          <w:sz w:val="20"/>
          <w:szCs w:val="20"/>
          <w:lang w:eastAsia="ar-SA"/>
        </w:rPr>
        <w:t xml:space="preserve"> </w:t>
      </w:r>
    </w:p>
    <w:p w14:paraId="60B118FB" w14:textId="240C8F6F" w:rsidR="005A73BE" w:rsidRPr="005A73BE" w:rsidRDefault="00BC2F27" w:rsidP="00CF42FD">
      <w:pPr>
        <w:pStyle w:val="Akapitzlist"/>
        <w:numPr>
          <w:ilvl w:val="1"/>
          <w:numId w:val="5"/>
        </w:numPr>
        <w:suppressAutoHyphens/>
        <w:spacing w:after="0"/>
        <w:ind w:left="567"/>
        <w:jc w:val="both"/>
        <w:rPr>
          <w:rFonts w:asciiTheme="minorHAnsi" w:eastAsia="Times New Roman" w:hAnsiTheme="minorHAnsi" w:cstheme="minorHAnsi"/>
          <w:bCs/>
          <w:sz w:val="20"/>
          <w:szCs w:val="20"/>
          <w:lang w:eastAsia="ar-SA"/>
        </w:rPr>
      </w:pPr>
      <w:r w:rsidRPr="005A73BE">
        <w:rPr>
          <w:rFonts w:asciiTheme="minorHAnsi" w:eastAsia="Times New Roman" w:hAnsiTheme="minorHAnsi" w:cstheme="minorHAnsi"/>
          <w:bCs/>
          <w:sz w:val="20"/>
          <w:szCs w:val="20"/>
          <w:lang w:eastAsia="ar-SA"/>
        </w:rPr>
        <w:t>Strona internetowa prowad</w:t>
      </w:r>
      <w:r w:rsidR="004D0214" w:rsidRPr="005A73BE">
        <w:rPr>
          <w:rFonts w:asciiTheme="minorHAnsi" w:eastAsia="Times New Roman" w:hAnsiTheme="minorHAnsi" w:cstheme="minorHAnsi"/>
          <w:bCs/>
          <w:sz w:val="20"/>
          <w:szCs w:val="20"/>
          <w:lang w:eastAsia="ar-SA"/>
        </w:rPr>
        <w:t>z</w:t>
      </w:r>
      <w:r w:rsidRPr="005A73BE">
        <w:rPr>
          <w:rFonts w:asciiTheme="minorHAnsi" w:eastAsia="Times New Roman" w:hAnsiTheme="minorHAnsi" w:cstheme="minorHAnsi"/>
          <w:bCs/>
          <w:sz w:val="20"/>
          <w:szCs w:val="20"/>
          <w:lang w:eastAsia="ar-SA"/>
        </w:rPr>
        <w:t>o</w:t>
      </w:r>
      <w:r w:rsidR="004D0214" w:rsidRPr="005A73BE">
        <w:rPr>
          <w:rFonts w:asciiTheme="minorHAnsi" w:eastAsia="Times New Roman" w:hAnsiTheme="minorHAnsi" w:cstheme="minorHAnsi"/>
          <w:bCs/>
          <w:sz w:val="20"/>
          <w:szCs w:val="20"/>
          <w:lang w:eastAsia="ar-SA"/>
        </w:rPr>
        <w:t>nego</w:t>
      </w:r>
      <w:r w:rsidRPr="005A73BE">
        <w:rPr>
          <w:rFonts w:asciiTheme="minorHAnsi" w:eastAsia="Times New Roman" w:hAnsiTheme="minorHAnsi" w:cstheme="minorHAnsi"/>
          <w:bCs/>
          <w:sz w:val="20"/>
          <w:szCs w:val="20"/>
          <w:lang w:eastAsia="ar-SA"/>
        </w:rPr>
        <w:t xml:space="preserve"> postępowani</w:t>
      </w:r>
      <w:r w:rsidR="004D0214" w:rsidRPr="005A73BE">
        <w:rPr>
          <w:rFonts w:asciiTheme="minorHAnsi" w:eastAsia="Times New Roman" w:hAnsiTheme="minorHAnsi" w:cstheme="minorHAnsi"/>
          <w:bCs/>
          <w:sz w:val="20"/>
          <w:szCs w:val="20"/>
          <w:lang w:eastAsia="ar-SA"/>
        </w:rPr>
        <w:t>a</w:t>
      </w:r>
      <w:r w:rsidR="00A4562A" w:rsidRPr="005A73BE">
        <w:rPr>
          <w:rFonts w:asciiTheme="minorHAnsi" w:eastAsia="Times New Roman" w:hAnsiTheme="minorHAnsi" w:cstheme="minorHAnsi"/>
          <w:bCs/>
          <w:sz w:val="20"/>
          <w:szCs w:val="20"/>
          <w:lang w:eastAsia="ar-SA"/>
        </w:rPr>
        <w:t xml:space="preserve"> znajduje się na platformie</w:t>
      </w:r>
      <w:r w:rsidRPr="005A73BE">
        <w:rPr>
          <w:rFonts w:asciiTheme="minorHAnsi" w:eastAsia="Times New Roman" w:hAnsiTheme="minorHAnsi" w:cstheme="minorHAnsi"/>
          <w:bCs/>
          <w:sz w:val="20"/>
          <w:szCs w:val="20"/>
          <w:lang w:eastAsia="ar-SA"/>
        </w:rPr>
        <w:t>:</w:t>
      </w:r>
      <w:r w:rsidR="00812942" w:rsidRPr="005A73BE">
        <w:rPr>
          <w:rFonts w:asciiTheme="minorHAnsi" w:hAnsiTheme="minorHAnsi" w:cstheme="minorHAnsi"/>
          <w:sz w:val="20"/>
          <w:szCs w:val="20"/>
        </w:rPr>
        <w:t xml:space="preserve"> </w:t>
      </w:r>
      <w:hyperlink r:id="rId10" w:history="1">
        <w:r w:rsidR="005A73BE" w:rsidRPr="00D56ECA">
          <w:rPr>
            <w:rStyle w:val="Hipercze"/>
            <w:rFonts w:asciiTheme="minorHAnsi" w:eastAsia="Times New Roman" w:hAnsiTheme="minorHAnsi" w:cstheme="minorHAnsi"/>
            <w:b/>
            <w:sz w:val="20"/>
            <w:szCs w:val="20"/>
            <w:lang w:eastAsia="ar-SA"/>
          </w:rPr>
          <w:t>https://platformazakupowa.pl/transakcja/955992</w:t>
        </w:r>
      </w:hyperlink>
    </w:p>
    <w:p w14:paraId="484442F2" w14:textId="18892730" w:rsidR="000B54A0" w:rsidRPr="005A73BE" w:rsidRDefault="000B54A0" w:rsidP="00CF42FD">
      <w:pPr>
        <w:pStyle w:val="Akapitzlist"/>
        <w:numPr>
          <w:ilvl w:val="1"/>
          <w:numId w:val="5"/>
        </w:numPr>
        <w:suppressAutoHyphens/>
        <w:spacing w:after="0"/>
        <w:ind w:left="567"/>
        <w:jc w:val="both"/>
        <w:rPr>
          <w:rFonts w:asciiTheme="minorHAnsi" w:eastAsia="Times New Roman" w:hAnsiTheme="minorHAnsi" w:cstheme="minorHAnsi"/>
          <w:bCs/>
          <w:sz w:val="20"/>
          <w:szCs w:val="20"/>
          <w:lang w:eastAsia="ar-SA"/>
        </w:rPr>
      </w:pPr>
      <w:r w:rsidRPr="005A73BE">
        <w:rPr>
          <w:rFonts w:asciiTheme="minorHAnsi" w:eastAsia="Times New Roman" w:hAnsiTheme="minorHAnsi" w:cstheme="minorHAnsi"/>
          <w:bCs/>
          <w:sz w:val="20"/>
          <w:szCs w:val="20"/>
          <w:lang w:eastAsia="ar-SA"/>
        </w:rPr>
        <w:t xml:space="preserve">Na wskazanej w pkt. </w:t>
      </w:r>
      <w:r w:rsidR="00DD5792" w:rsidRPr="005A73BE">
        <w:rPr>
          <w:rFonts w:asciiTheme="minorHAnsi" w:eastAsia="Times New Roman" w:hAnsiTheme="minorHAnsi" w:cstheme="minorHAnsi"/>
          <w:bCs/>
          <w:sz w:val="20"/>
          <w:szCs w:val="20"/>
          <w:lang w:eastAsia="ar-SA"/>
        </w:rPr>
        <w:t>poprzedzającym</w:t>
      </w:r>
      <w:r w:rsidRPr="005A73BE">
        <w:rPr>
          <w:rFonts w:asciiTheme="minorHAnsi" w:eastAsia="Times New Roman" w:hAnsiTheme="minorHAnsi" w:cstheme="minorHAnsi"/>
          <w:bCs/>
          <w:sz w:val="20"/>
          <w:szCs w:val="20"/>
          <w:lang w:eastAsia="ar-SA"/>
        </w:rPr>
        <w:t xml:space="preserve"> stronie będą umieszczane również </w:t>
      </w:r>
      <w:r w:rsidRPr="005A73BE">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DC916A0" w14:textId="77777777" w:rsidR="009920A7" w:rsidRPr="00923752" w:rsidRDefault="009920A7" w:rsidP="002B4F3C">
      <w:pPr>
        <w:pStyle w:val="Akapitzlist"/>
        <w:suppressAutoHyphens/>
        <w:spacing w:after="0"/>
        <w:ind w:left="567"/>
        <w:jc w:val="both"/>
        <w:rPr>
          <w:rFonts w:asciiTheme="minorHAnsi" w:eastAsia="Times New Roman" w:hAnsiTheme="minorHAnsi" w:cstheme="minorHAnsi"/>
          <w:bCs/>
          <w:sz w:val="20"/>
          <w:szCs w:val="20"/>
          <w:lang w:eastAsia="ar-SA"/>
        </w:rPr>
      </w:pPr>
    </w:p>
    <w:p w14:paraId="2675FABA" w14:textId="77777777" w:rsidR="00B76203" w:rsidRPr="00923752" w:rsidRDefault="00B76203" w:rsidP="008C46DE">
      <w:pPr>
        <w:numPr>
          <w:ilvl w:val="0"/>
          <w:numId w:val="5"/>
        </w:numPr>
        <w:suppressAutoHyphens/>
        <w:spacing w:after="0"/>
        <w:ind w:left="284" w:hanging="284"/>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
          <w:bCs/>
          <w:sz w:val="20"/>
          <w:szCs w:val="20"/>
          <w:lang w:eastAsia="ar-SA"/>
        </w:rPr>
        <w:t>TRYB UDZIELENIA ZAMÓWIENIA:</w:t>
      </w:r>
    </w:p>
    <w:p w14:paraId="17207C20" w14:textId="1143FF6D" w:rsidR="009E7C32" w:rsidRPr="00923752" w:rsidRDefault="009E7C32" w:rsidP="008C46DE">
      <w:pPr>
        <w:pStyle w:val="Akapitzlist"/>
        <w:numPr>
          <w:ilvl w:val="1"/>
          <w:numId w:val="5"/>
        </w:numPr>
        <w:suppressAutoHyphens/>
        <w:spacing w:after="0"/>
        <w:ind w:left="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 xml:space="preserve">Postępowanie prowadzone jest na podstawie ustawy </w:t>
      </w:r>
      <w:r w:rsidR="00C5548E" w:rsidRPr="00923752">
        <w:rPr>
          <w:rFonts w:asciiTheme="minorHAnsi" w:eastAsia="Times New Roman" w:hAnsiTheme="minorHAnsi" w:cstheme="minorHAnsi"/>
          <w:bCs/>
          <w:sz w:val="20"/>
          <w:szCs w:val="20"/>
          <w:lang w:eastAsia="ar-SA"/>
        </w:rPr>
        <w:t xml:space="preserve">z dnia 11 września 2019 r. </w:t>
      </w:r>
      <w:r w:rsidRPr="00923752">
        <w:rPr>
          <w:rFonts w:asciiTheme="minorHAnsi" w:eastAsia="Times New Roman" w:hAnsiTheme="minorHAnsi" w:cstheme="minorHAnsi"/>
          <w:bCs/>
          <w:sz w:val="20"/>
          <w:szCs w:val="20"/>
          <w:lang w:eastAsia="ar-SA"/>
        </w:rPr>
        <w:t>Prawo zamó</w:t>
      </w:r>
      <w:r w:rsidR="007E30C7" w:rsidRPr="00923752">
        <w:rPr>
          <w:rFonts w:asciiTheme="minorHAnsi" w:eastAsia="Times New Roman" w:hAnsiTheme="minorHAnsi" w:cstheme="minorHAnsi"/>
          <w:bCs/>
          <w:sz w:val="20"/>
          <w:szCs w:val="20"/>
          <w:lang w:eastAsia="ar-SA"/>
        </w:rPr>
        <w:t>wień publicznych (</w:t>
      </w:r>
      <w:r w:rsidR="00FE43B9">
        <w:rPr>
          <w:rFonts w:asciiTheme="minorHAnsi" w:eastAsia="Times New Roman" w:hAnsiTheme="minorHAnsi" w:cstheme="minorHAnsi"/>
          <w:bCs/>
          <w:sz w:val="20"/>
          <w:szCs w:val="20"/>
          <w:lang w:eastAsia="ar-SA"/>
        </w:rPr>
        <w:t xml:space="preserve">t. j. </w:t>
      </w:r>
      <w:r w:rsidR="007E30C7" w:rsidRPr="00923752">
        <w:rPr>
          <w:rFonts w:asciiTheme="minorHAnsi" w:eastAsia="Times New Roman" w:hAnsiTheme="minorHAnsi" w:cstheme="minorHAnsi"/>
          <w:bCs/>
          <w:sz w:val="20"/>
          <w:szCs w:val="20"/>
          <w:lang w:eastAsia="ar-SA"/>
        </w:rPr>
        <w:t>Dz.</w:t>
      </w:r>
      <w:r w:rsidR="00CE0662" w:rsidRPr="00923752">
        <w:rPr>
          <w:rFonts w:asciiTheme="minorHAnsi" w:eastAsia="Times New Roman" w:hAnsiTheme="minorHAnsi" w:cstheme="minorHAnsi"/>
          <w:bCs/>
          <w:sz w:val="20"/>
          <w:szCs w:val="20"/>
          <w:lang w:eastAsia="ar-SA"/>
        </w:rPr>
        <w:t xml:space="preserve"> </w:t>
      </w:r>
      <w:r w:rsidR="007E30C7" w:rsidRPr="00923752">
        <w:rPr>
          <w:rFonts w:asciiTheme="minorHAnsi" w:eastAsia="Times New Roman" w:hAnsiTheme="minorHAnsi" w:cstheme="minorHAnsi"/>
          <w:bCs/>
          <w:sz w:val="20"/>
          <w:szCs w:val="20"/>
          <w:lang w:eastAsia="ar-SA"/>
        </w:rPr>
        <w:t>U</w:t>
      </w:r>
      <w:r w:rsidR="00CE0662" w:rsidRPr="00923752">
        <w:rPr>
          <w:rFonts w:asciiTheme="minorHAnsi" w:eastAsia="Times New Roman" w:hAnsiTheme="minorHAnsi" w:cstheme="minorHAnsi"/>
          <w:bCs/>
          <w:sz w:val="20"/>
          <w:szCs w:val="20"/>
          <w:lang w:eastAsia="ar-SA"/>
        </w:rPr>
        <w:t xml:space="preserve"> z </w:t>
      </w:r>
      <w:r w:rsidR="007E30C7" w:rsidRPr="00923752">
        <w:rPr>
          <w:rFonts w:asciiTheme="minorHAnsi" w:eastAsia="Times New Roman" w:hAnsiTheme="minorHAnsi" w:cstheme="minorHAnsi"/>
          <w:bCs/>
          <w:sz w:val="20"/>
          <w:szCs w:val="20"/>
          <w:lang w:eastAsia="ar-SA"/>
        </w:rPr>
        <w:t>20</w:t>
      </w:r>
      <w:r w:rsidR="000B7CE1" w:rsidRPr="00923752">
        <w:rPr>
          <w:rFonts w:asciiTheme="minorHAnsi" w:eastAsia="Times New Roman" w:hAnsiTheme="minorHAnsi" w:cstheme="minorHAnsi"/>
          <w:bCs/>
          <w:sz w:val="20"/>
          <w:szCs w:val="20"/>
          <w:lang w:eastAsia="ar-SA"/>
        </w:rPr>
        <w:t>2</w:t>
      </w:r>
      <w:r w:rsidR="00A3270E" w:rsidRPr="00923752">
        <w:rPr>
          <w:rFonts w:asciiTheme="minorHAnsi" w:eastAsia="Times New Roman" w:hAnsiTheme="minorHAnsi" w:cstheme="minorHAnsi"/>
          <w:bCs/>
          <w:sz w:val="20"/>
          <w:szCs w:val="20"/>
          <w:lang w:eastAsia="ar-SA"/>
        </w:rPr>
        <w:t>3</w:t>
      </w:r>
      <w:r w:rsidR="000B7CE1" w:rsidRPr="00923752">
        <w:rPr>
          <w:rFonts w:asciiTheme="minorHAnsi" w:eastAsia="Times New Roman" w:hAnsiTheme="minorHAnsi" w:cstheme="minorHAnsi"/>
          <w:bCs/>
          <w:sz w:val="20"/>
          <w:szCs w:val="20"/>
          <w:lang w:eastAsia="ar-SA"/>
        </w:rPr>
        <w:t>,</w:t>
      </w:r>
      <w:r w:rsidR="00CE0662" w:rsidRPr="00923752">
        <w:rPr>
          <w:rFonts w:asciiTheme="minorHAnsi" w:eastAsia="Times New Roman" w:hAnsiTheme="minorHAnsi" w:cstheme="minorHAnsi"/>
          <w:bCs/>
          <w:sz w:val="20"/>
          <w:szCs w:val="20"/>
          <w:lang w:eastAsia="ar-SA"/>
        </w:rPr>
        <w:t xml:space="preserve"> poz. </w:t>
      </w:r>
      <w:r w:rsidR="00A3270E" w:rsidRPr="00923752">
        <w:rPr>
          <w:rFonts w:asciiTheme="minorHAnsi" w:eastAsia="Times New Roman" w:hAnsiTheme="minorHAnsi" w:cstheme="minorHAnsi"/>
          <w:bCs/>
          <w:sz w:val="20"/>
          <w:szCs w:val="20"/>
          <w:lang w:eastAsia="ar-SA"/>
        </w:rPr>
        <w:t>1605</w:t>
      </w:r>
      <w:r w:rsidR="00EC12B1" w:rsidRPr="00923752">
        <w:rPr>
          <w:rFonts w:asciiTheme="minorHAnsi" w:eastAsia="Times New Roman" w:hAnsiTheme="minorHAnsi" w:cstheme="minorHAnsi"/>
          <w:bCs/>
          <w:sz w:val="20"/>
          <w:szCs w:val="20"/>
          <w:lang w:eastAsia="ar-SA"/>
        </w:rPr>
        <w:t xml:space="preserve"> </w:t>
      </w:r>
      <w:r w:rsidR="003501C0" w:rsidRPr="00923752">
        <w:rPr>
          <w:rFonts w:asciiTheme="minorHAnsi" w:eastAsia="Times New Roman" w:hAnsiTheme="minorHAnsi" w:cstheme="minorHAnsi"/>
          <w:bCs/>
          <w:sz w:val="20"/>
          <w:szCs w:val="20"/>
          <w:lang w:eastAsia="ar-SA"/>
        </w:rPr>
        <w:t>z późn. zm.</w:t>
      </w:r>
      <w:r w:rsidRPr="00923752">
        <w:rPr>
          <w:rFonts w:asciiTheme="minorHAnsi" w:eastAsia="Times New Roman" w:hAnsiTheme="minorHAnsi" w:cstheme="minorHAnsi"/>
          <w:bCs/>
          <w:sz w:val="20"/>
          <w:szCs w:val="20"/>
          <w:lang w:eastAsia="ar-SA"/>
        </w:rPr>
        <w:t>)</w:t>
      </w:r>
      <w:r w:rsidR="00B3730C" w:rsidRPr="00923752">
        <w:rPr>
          <w:rFonts w:asciiTheme="minorHAnsi" w:eastAsia="Times New Roman" w:hAnsiTheme="minorHAnsi" w:cstheme="minorHAnsi"/>
          <w:bCs/>
          <w:sz w:val="20"/>
          <w:szCs w:val="20"/>
          <w:lang w:eastAsia="ar-SA"/>
        </w:rPr>
        <w:t>,</w:t>
      </w:r>
      <w:r w:rsidRPr="00923752">
        <w:rPr>
          <w:rFonts w:asciiTheme="minorHAnsi" w:eastAsia="Times New Roman" w:hAnsiTheme="minorHAnsi" w:cstheme="minorHAnsi"/>
          <w:bCs/>
          <w:sz w:val="20"/>
          <w:szCs w:val="20"/>
          <w:lang w:eastAsia="ar-SA"/>
        </w:rPr>
        <w:t xml:space="preserve"> zwaną dalej </w:t>
      </w:r>
      <w:r w:rsidR="004B6FC7" w:rsidRPr="00923752">
        <w:rPr>
          <w:rFonts w:asciiTheme="minorHAnsi" w:eastAsia="Times New Roman" w:hAnsiTheme="minorHAnsi" w:cstheme="minorHAnsi"/>
          <w:bCs/>
          <w:sz w:val="20"/>
          <w:szCs w:val="20"/>
          <w:lang w:eastAsia="ar-SA"/>
        </w:rPr>
        <w:t>„</w:t>
      </w:r>
      <w:r w:rsidRPr="00923752">
        <w:rPr>
          <w:rFonts w:asciiTheme="minorHAnsi" w:eastAsia="Times New Roman" w:hAnsiTheme="minorHAnsi" w:cstheme="minorHAnsi"/>
          <w:bCs/>
          <w:sz w:val="20"/>
          <w:szCs w:val="20"/>
          <w:lang w:eastAsia="ar-SA"/>
        </w:rPr>
        <w:t>PZP</w:t>
      </w:r>
      <w:r w:rsidR="004B6FC7" w:rsidRPr="00923752">
        <w:rPr>
          <w:rFonts w:asciiTheme="minorHAnsi" w:eastAsia="Times New Roman" w:hAnsiTheme="minorHAnsi" w:cstheme="minorHAnsi"/>
          <w:bCs/>
          <w:sz w:val="20"/>
          <w:szCs w:val="20"/>
          <w:lang w:eastAsia="ar-SA"/>
        </w:rPr>
        <w:t>”</w:t>
      </w:r>
      <w:r w:rsidR="00B3730C" w:rsidRPr="00923752">
        <w:rPr>
          <w:rFonts w:asciiTheme="minorHAnsi" w:eastAsia="Times New Roman" w:hAnsiTheme="minorHAnsi" w:cstheme="minorHAnsi"/>
          <w:bCs/>
          <w:sz w:val="20"/>
          <w:szCs w:val="20"/>
          <w:lang w:eastAsia="ar-SA"/>
        </w:rPr>
        <w:t xml:space="preserve">, </w:t>
      </w:r>
      <w:r w:rsidR="00B3730C" w:rsidRPr="00923752">
        <w:rPr>
          <w:rFonts w:asciiTheme="minorHAnsi" w:eastAsia="Times New Roman" w:hAnsiTheme="minorHAnsi" w:cstheme="minorHAnsi"/>
          <w:b/>
          <w:sz w:val="20"/>
          <w:szCs w:val="20"/>
          <w:lang w:eastAsia="ar-SA"/>
        </w:rPr>
        <w:t xml:space="preserve">w trybie </w:t>
      </w:r>
      <w:r w:rsidR="007347E1" w:rsidRPr="00923752">
        <w:rPr>
          <w:rFonts w:asciiTheme="minorHAnsi" w:eastAsia="Times New Roman" w:hAnsiTheme="minorHAnsi" w:cstheme="minorHAnsi"/>
          <w:b/>
          <w:sz w:val="20"/>
          <w:szCs w:val="20"/>
          <w:lang w:eastAsia="ar-SA"/>
        </w:rPr>
        <w:t>przetargu nieograniczonego</w:t>
      </w:r>
      <w:r w:rsidRPr="00923752">
        <w:rPr>
          <w:rFonts w:asciiTheme="minorHAnsi" w:eastAsia="Times New Roman" w:hAnsiTheme="minorHAnsi" w:cstheme="minorHAnsi"/>
          <w:bCs/>
          <w:sz w:val="20"/>
          <w:szCs w:val="20"/>
          <w:lang w:eastAsia="ar-SA"/>
        </w:rPr>
        <w:t xml:space="preserve">. </w:t>
      </w:r>
    </w:p>
    <w:p w14:paraId="5446A733" w14:textId="77777777" w:rsidR="00B76203" w:rsidRPr="00923752" w:rsidRDefault="00B3730C" w:rsidP="008C46DE">
      <w:pPr>
        <w:pStyle w:val="Akapitzlist"/>
        <w:numPr>
          <w:ilvl w:val="1"/>
          <w:numId w:val="5"/>
        </w:numPr>
        <w:suppressAutoHyphens/>
        <w:spacing w:after="0"/>
        <w:ind w:left="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W</w:t>
      </w:r>
      <w:r w:rsidR="00C83935" w:rsidRPr="00923752">
        <w:rPr>
          <w:rFonts w:asciiTheme="minorHAnsi" w:eastAsia="Times New Roman" w:hAnsiTheme="minorHAnsi" w:cstheme="minorHAnsi"/>
          <w:bCs/>
          <w:sz w:val="20"/>
          <w:szCs w:val="20"/>
          <w:lang w:eastAsia="ar-SA"/>
        </w:rPr>
        <w:t>artoś</w:t>
      </w:r>
      <w:r w:rsidRPr="00923752">
        <w:rPr>
          <w:rFonts w:asciiTheme="minorHAnsi" w:eastAsia="Times New Roman" w:hAnsiTheme="minorHAnsi" w:cstheme="minorHAnsi"/>
          <w:bCs/>
          <w:sz w:val="20"/>
          <w:szCs w:val="20"/>
          <w:lang w:eastAsia="ar-SA"/>
        </w:rPr>
        <w:t>ć</w:t>
      </w:r>
      <w:r w:rsidR="00C83935" w:rsidRPr="00923752">
        <w:rPr>
          <w:rFonts w:asciiTheme="minorHAnsi" w:eastAsia="Times New Roman" w:hAnsiTheme="minorHAnsi" w:cstheme="minorHAnsi"/>
          <w:bCs/>
          <w:sz w:val="20"/>
          <w:szCs w:val="20"/>
          <w:lang w:eastAsia="ar-SA"/>
        </w:rPr>
        <w:t xml:space="preserve"> zamówienia </w:t>
      </w:r>
      <w:r w:rsidR="00C054E3" w:rsidRPr="00923752">
        <w:rPr>
          <w:rFonts w:asciiTheme="minorHAnsi" w:eastAsia="Times New Roman" w:hAnsiTheme="minorHAnsi" w:cstheme="minorHAnsi"/>
          <w:bCs/>
          <w:sz w:val="20"/>
          <w:szCs w:val="20"/>
          <w:lang w:eastAsia="ar-SA"/>
        </w:rPr>
        <w:t>przekracza kwot</w:t>
      </w:r>
      <w:r w:rsidR="007347E1" w:rsidRPr="00923752">
        <w:rPr>
          <w:rFonts w:asciiTheme="minorHAnsi" w:eastAsia="Times New Roman" w:hAnsiTheme="minorHAnsi" w:cstheme="minorHAnsi"/>
          <w:bCs/>
          <w:sz w:val="20"/>
          <w:szCs w:val="20"/>
          <w:lang w:eastAsia="ar-SA"/>
        </w:rPr>
        <w:t>y</w:t>
      </w:r>
      <w:r w:rsidRPr="00923752">
        <w:rPr>
          <w:rFonts w:asciiTheme="minorHAnsi" w:eastAsia="Times New Roman" w:hAnsiTheme="minorHAnsi" w:cstheme="minorHAnsi"/>
          <w:bCs/>
          <w:sz w:val="20"/>
          <w:szCs w:val="20"/>
          <w:lang w:eastAsia="ar-SA"/>
        </w:rPr>
        <w:t xml:space="preserve"> </w:t>
      </w:r>
      <w:r w:rsidR="00C83935" w:rsidRPr="00923752">
        <w:rPr>
          <w:rFonts w:asciiTheme="minorHAnsi" w:eastAsia="Times New Roman" w:hAnsiTheme="minorHAnsi" w:cstheme="minorHAnsi"/>
          <w:bCs/>
          <w:sz w:val="20"/>
          <w:szCs w:val="20"/>
          <w:lang w:eastAsia="ar-SA"/>
        </w:rPr>
        <w:t>określon</w:t>
      </w:r>
      <w:r w:rsidR="007347E1" w:rsidRPr="00923752">
        <w:rPr>
          <w:rFonts w:asciiTheme="minorHAnsi" w:eastAsia="Times New Roman" w:hAnsiTheme="minorHAnsi" w:cstheme="minorHAnsi"/>
          <w:bCs/>
          <w:sz w:val="20"/>
          <w:szCs w:val="20"/>
          <w:lang w:eastAsia="ar-SA"/>
        </w:rPr>
        <w:t xml:space="preserve">e </w:t>
      </w:r>
      <w:r w:rsidR="00C83935" w:rsidRPr="00923752">
        <w:rPr>
          <w:rFonts w:asciiTheme="minorHAnsi" w:eastAsia="Times New Roman" w:hAnsiTheme="minorHAnsi" w:cstheme="minorHAnsi"/>
          <w:bCs/>
          <w:sz w:val="20"/>
          <w:szCs w:val="20"/>
          <w:lang w:eastAsia="ar-SA"/>
        </w:rPr>
        <w:t xml:space="preserve">w przepisach wydanych na podstawie </w:t>
      </w:r>
      <w:r w:rsidR="006E0E1F" w:rsidRPr="00923752">
        <w:rPr>
          <w:rFonts w:asciiTheme="minorHAnsi" w:eastAsia="Times New Roman" w:hAnsiTheme="minorHAnsi" w:cstheme="minorHAnsi"/>
          <w:bCs/>
          <w:sz w:val="20"/>
          <w:szCs w:val="20"/>
          <w:lang w:eastAsia="ar-SA"/>
        </w:rPr>
        <w:t>a</w:t>
      </w:r>
      <w:r w:rsidR="000B7CE1" w:rsidRPr="00923752">
        <w:rPr>
          <w:rFonts w:asciiTheme="minorHAnsi" w:eastAsia="Times New Roman" w:hAnsiTheme="minorHAnsi" w:cstheme="minorHAnsi"/>
          <w:bCs/>
          <w:sz w:val="20"/>
          <w:szCs w:val="20"/>
          <w:lang w:eastAsia="ar-SA"/>
        </w:rPr>
        <w:t>rt.</w:t>
      </w:r>
      <w:r w:rsidR="00C83935" w:rsidRPr="00923752">
        <w:rPr>
          <w:rFonts w:asciiTheme="minorHAnsi" w:eastAsia="Times New Roman" w:hAnsiTheme="minorHAnsi" w:cstheme="minorHAnsi"/>
          <w:bCs/>
          <w:sz w:val="20"/>
          <w:szCs w:val="20"/>
          <w:lang w:eastAsia="ar-SA"/>
        </w:rPr>
        <w:t xml:space="preserve"> </w:t>
      </w:r>
      <w:r w:rsidR="00C5548E" w:rsidRPr="00923752">
        <w:rPr>
          <w:rFonts w:asciiTheme="minorHAnsi" w:eastAsia="Times New Roman" w:hAnsiTheme="minorHAnsi" w:cstheme="minorHAnsi"/>
          <w:bCs/>
          <w:sz w:val="20"/>
          <w:szCs w:val="20"/>
          <w:lang w:eastAsia="ar-SA"/>
        </w:rPr>
        <w:t>3</w:t>
      </w:r>
      <w:r w:rsidR="00C83935" w:rsidRPr="00923752">
        <w:rPr>
          <w:rFonts w:asciiTheme="minorHAnsi" w:eastAsia="Times New Roman" w:hAnsiTheme="minorHAnsi" w:cstheme="minorHAnsi"/>
          <w:bCs/>
          <w:sz w:val="20"/>
          <w:szCs w:val="20"/>
          <w:lang w:eastAsia="ar-SA"/>
        </w:rPr>
        <w:t xml:space="preserve"> ust. </w:t>
      </w:r>
      <w:r w:rsidR="00C5548E" w:rsidRPr="00923752">
        <w:rPr>
          <w:rFonts w:asciiTheme="minorHAnsi" w:eastAsia="Times New Roman" w:hAnsiTheme="minorHAnsi" w:cstheme="minorHAnsi"/>
          <w:bCs/>
          <w:sz w:val="20"/>
          <w:szCs w:val="20"/>
          <w:lang w:eastAsia="ar-SA"/>
        </w:rPr>
        <w:t>2</w:t>
      </w:r>
      <w:r w:rsidR="00C83935" w:rsidRPr="00923752">
        <w:rPr>
          <w:rFonts w:asciiTheme="minorHAnsi" w:eastAsia="Times New Roman" w:hAnsiTheme="minorHAnsi" w:cstheme="minorHAnsi"/>
          <w:bCs/>
          <w:sz w:val="20"/>
          <w:szCs w:val="20"/>
          <w:lang w:eastAsia="ar-SA"/>
        </w:rPr>
        <w:t xml:space="preserve"> ustawy </w:t>
      </w:r>
      <w:r w:rsidRPr="00923752">
        <w:rPr>
          <w:rFonts w:asciiTheme="minorHAnsi" w:eastAsia="Times New Roman" w:hAnsiTheme="minorHAnsi" w:cstheme="minorHAnsi"/>
          <w:bCs/>
          <w:sz w:val="20"/>
          <w:szCs w:val="20"/>
          <w:lang w:eastAsia="ar-SA"/>
        </w:rPr>
        <w:t>PZP</w:t>
      </w:r>
      <w:r w:rsidR="00C83935" w:rsidRPr="00923752">
        <w:rPr>
          <w:rFonts w:asciiTheme="minorHAnsi" w:eastAsia="Times New Roman" w:hAnsiTheme="minorHAnsi" w:cstheme="minorHAnsi"/>
          <w:bCs/>
          <w:sz w:val="20"/>
          <w:szCs w:val="20"/>
          <w:lang w:eastAsia="ar-SA"/>
        </w:rPr>
        <w:t xml:space="preserve">. </w:t>
      </w:r>
    </w:p>
    <w:p w14:paraId="3589259F" w14:textId="77777777" w:rsidR="00753BA8" w:rsidRPr="00923752" w:rsidRDefault="00B413EF" w:rsidP="008C46DE">
      <w:pPr>
        <w:pStyle w:val="Akapitzlist"/>
        <w:numPr>
          <w:ilvl w:val="1"/>
          <w:numId w:val="5"/>
        </w:numPr>
        <w:suppressAutoHyphens/>
        <w:spacing w:after="0"/>
        <w:ind w:left="567"/>
        <w:jc w:val="both"/>
        <w:rPr>
          <w:rFonts w:asciiTheme="minorHAnsi" w:eastAsia="Times New Roman" w:hAnsiTheme="minorHAnsi" w:cstheme="minorHAnsi"/>
          <w:b/>
          <w:bCs/>
          <w:sz w:val="20"/>
          <w:szCs w:val="20"/>
          <w:lang w:eastAsia="ar-SA"/>
        </w:rPr>
      </w:pPr>
      <w:r w:rsidRPr="00923752">
        <w:rPr>
          <w:rFonts w:asciiTheme="minorHAnsi" w:eastAsia="Times New Roman" w:hAnsiTheme="minorHAnsi" w:cstheme="minorHAnsi"/>
          <w:bCs/>
          <w:sz w:val="20"/>
          <w:szCs w:val="20"/>
          <w:lang w:eastAsia="ar-SA"/>
        </w:rPr>
        <w:t>Z</w:t>
      </w:r>
      <w:r w:rsidR="00C83935" w:rsidRPr="00923752">
        <w:rPr>
          <w:rFonts w:asciiTheme="minorHAnsi" w:eastAsia="Times New Roman" w:hAnsiTheme="minorHAnsi" w:cstheme="minorHAnsi"/>
          <w:bCs/>
          <w:sz w:val="20"/>
          <w:szCs w:val="20"/>
          <w:lang w:eastAsia="ar-SA"/>
        </w:rPr>
        <w:t xml:space="preserve">amówienie </w:t>
      </w:r>
      <w:r w:rsidR="00C13842" w:rsidRPr="00923752">
        <w:rPr>
          <w:rFonts w:asciiTheme="minorHAnsi" w:eastAsia="Times New Roman" w:hAnsiTheme="minorHAnsi" w:cstheme="minorHAnsi"/>
          <w:bCs/>
          <w:sz w:val="20"/>
          <w:szCs w:val="20"/>
          <w:lang w:eastAsia="ar-SA"/>
        </w:rPr>
        <w:t>nie jest</w:t>
      </w:r>
      <w:r w:rsidRPr="00923752">
        <w:rPr>
          <w:rFonts w:asciiTheme="minorHAnsi" w:eastAsia="Times New Roman" w:hAnsiTheme="minorHAnsi" w:cstheme="minorHAnsi"/>
          <w:bCs/>
          <w:sz w:val="20"/>
          <w:szCs w:val="20"/>
          <w:lang w:eastAsia="ar-SA"/>
        </w:rPr>
        <w:t xml:space="preserve"> </w:t>
      </w:r>
      <w:r w:rsidR="00CD604A" w:rsidRPr="00923752">
        <w:rPr>
          <w:rFonts w:asciiTheme="minorHAnsi" w:eastAsia="Times New Roman" w:hAnsiTheme="minorHAnsi" w:cstheme="minorHAnsi"/>
          <w:bCs/>
          <w:sz w:val="20"/>
          <w:szCs w:val="20"/>
          <w:lang w:eastAsia="ar-SA"/>
        </w:rPr>
        <w:t>częścią innego zamówienia.</w:t>
      </w:r>
    </w:p>
    <w:p w14:paraId="69751349" w14:textId="77777777" w:rsidR="00753BA8" w:rsidRPr="00923752" w:rsidRDefault="00753BA8" w:rsidP="008C46DE">
      <w:pPr>
        <w:pStyle w:val="Akapitzlist"/>
        <w:numPr>
          <w:ilvl w:val="1"/>
          <w:numId w:val="5"/>
        </w:numPr>
        <w:suppressAutoHyphens/>
        <w:spacing w:after="0"/>
        <w:ind w:left="567"/>
        <w:jc w:val="both"/>
        <w:rPr>
          <w:rFonts w:asciiTheme="minorHAnsi" w:eastAsia="Times New Roman" w:hAnsiTheme="minorHAnsi" w:cstheme="minorHAnsi"/>
          <w:b/>
          <w:bCs/>
          <w:sz w:val="20"/>
          <w:szCs w:val="20"/>
          <w:lang w:eastAsia="ar-SA"/>
        </w:rPr>
      </w:pPr>
      <w:r w:rsidRPr="00923752">
        <w:rPr>
          <w:rFonts w:asciiTheme="minorHAnsi" w:eastAsia="Times New Roman" w:hAnsiTheme="minorHAnsi" w:cstheme="minorHAnsi"/>
          <w:bCs/>
          <w:sz w:val="20"/>
          <w:szCs w:val="20"/>
          <w:lang w:eastAsia="ar-SA"/>
        </w:rPr>
        <w:t>O udzielenie zamówienia mogą ubiegać się Wykonawcy, którzy:</w:t>
      </w:r>
    </w:p>
    <w:p w14:paraId="4B71BF25" w14:textId="77777777" w:rsidR="00753BA8" w:rsidRPr="00923752" w:rsidRDefault="00753BA8" w:rsidP="008C46DE">
      <w:pPr>
        <w:pStyle w:val="Akapitzlist"/>
        <w:numPr>
          <w:ilvl w:val="2"/>
          <w:numId w:val="5"/>
        </w:numPr>
        <w:suppressAutoHyphens/>
        <w:spacing w:after="0"/>
        <w:ind w:left="993" w:hanging="567"/>
        <w:jc w:val="both"/>
        <w:rPr>
          <w:rFonts w:asciiTheme="minorHAnsi" w:eastAsia="Times New Roman" w:hAnsiTheme="minorHAnsi" w:cstheme="minorHAnsi"/>
          <w:b/>
          <w:bCs/>
          <w:sz w:val="20"/>
          <w:szCs w:val="20"/>
          <w:lang w:eastAsia="ar-SA"/>
        </w:rPr>
      </w:pPr>
      <w:r w:rsidRPr="00923752">
        <w:rPr>
          <w:rFonts w:asciiTheme="minorHAnsi" w:eastAsia="Times New Roman" w:hAnsiTheme="minorHAnsi" w:cstheme="minorHAnsi"/>
          <w:bCs/>
          <w:sz w:val="20"/>
          <w:szCs w:val="20"/>
          <w:lang w:eastAsia="ar-SA"/>
        </w:rPr>
        <w:t>nie podlegają wykluczen</w:t>
      </w:r>
      <w:r w:rsidR="006E0E1F" w:rsidRPr="00923752">
        <w:rPr>
          <w:rFonts w:asciiTheme="minorHAnsi" w:eastAsia="Times New Roman" w:hAnsiTheme="minorHAnsi" w:cstheme="minorHAnsi"/>
          <w:bCs/>
          <w:sz w:val="20"/>
          <w:szCs w:val="20"/>
          <w:lang w:eastAsia="ar-SA"/>
        </w:rPr>
        <w:t>i</w:t>
      </w:r>
      <w:r w:rsidRPr="00923752">
        <w:rPr>
          <w:rFonts w:asciiTheme="minorHAnsi" w:eastAsia="Times New Roman" w:hAnsiTheme="minorHAnsi" w:cstheme="minorHAnsi"/>
          <w:bCs/>
          <w:sz w:val="20"/>
          <w:szCs w:val="20"/>
          <w:lang w:eastAsia="ar-SA"/>
        </w:rPr>
        <w:t>u - zgodnie z pkt</w:t>
      </w:r>
      <w:r w:rsidR="0098575D" w:rsidRPr="00923752">
        <w:rPr>
          <w:rFonts w:asciiTheme="minorHAnsi" w:eastAsia="Times New Roman" w:hAnsiTheme="minorHAnsi" w:cstheme="minorHAnsi"/>
          <w:bCs/>
          <w:sz w:val="20"/>
          <w:szCs w:val="20"/>
          <w:lang w:eastAsia="ar-SA"/>
        </w:rPr>
        <w:t>.</w:t>
      </w:r>
      <w:r w:rsidRPr="00923752">
        <w:rPr>
          <w:rFonts w:asciiTheme="minorHAnsi" w:eastAsia="Times New Roman" w:hAnsiTheme="minorHAnsi" w:cstheme="minorHAnsi"/>
          <w:bCs/>
          <w:sz w:val="20"/>
          <w:szCs w:val="20"/>
          <w:lang w:eastAsia="ar-SA"/>
        </w:rPr>
        <w:t xml:space="preserve"> </w:t>
      </w:r>
      <w:r w:rsidR="0098575D" w:rsidRPr="00923752">
        <w:rPr>
          <w:rFonts w:asciiTheme="minorHAnsi" w:eastAsia="Times New Roman" w:hAnsiTheme="minorHAnsi" w:cstheme="minorHAnsi"/>
          <w:bCs/>
          <w:sz w:val="20"/>
          <w:szCs w:val="20"/>
          <w:lang w:eastAsia="ar-SA"/>
        </w:rPr>
        <w:t>10</w:t>
      </w:r>
      <w:r w:rsidR="00DD5792" w:rsidRPr="00923752">
        <w:rPr>
          <w:rFonts w:asciiTheme="minorHAnsi" w:eastAsia="Times New Roman" w:hAnsiTheme="minorHAnsi" w:cstheme="minorHAnsi"/>
          <w:bCs/>
          <w:sz w:val="20"/>
          <w:szCs w:val="20"/>
          <w:lang w:eastAsia="ar-SA"/>
        </w:rPr>
        <w:t xml:space="preserve"> SWZ.</w:t>
      </w:r>
    </w:p>
    <w:p w14:paraId="65BED04C" w14:textId="77777777" w:rsidR="00753BA8" w:rsidRPr="00923752" w:rsidRDefault="00753BA8" w:rsidP="008C46DE">
      <w:pPr>
        <w:pStyle w:val="Akapitzlist"/>
        <w:numPr>
          <w:ilvl w:val="2"/>
          <w:numId w:val="5"/>
        </w:numPr>
        <w:suppressAutoHyphens/>
        <w:spacing w:after="0"/>
        <w:ind w:left="993" w:hanging="567"/>
        <w:jc w:val="both"/>
        <w:rPr>
          <w:rFonts w:asciiTheme="minorHAnsi" w:eastAsia="Times New Roman" w:hAnsiTheme="minorHAnsi" w:cstheme="minorHAnsi"/>
          <w:b/>
          <w:bCs/>
          <w:sz w:val="20"/>
          <w:szCs w:val="20"/>
          <w:lang w:eastAsia="ar-SA"/>
        </w:rPr>
      </w:pPr>
      <w:r w:rsidRPr="00923752">
        <w:rPr>
          <w:rFonts w:asciiTheme="minorHAnsi" w:eastAsia="Times New Roman" w:hAnsiTheme="minorHAnsi" w:cstheme="minorHAnsi"/>
          <w:bCs/>
          <w:sz w:val="20"/>
          <w:szCs w:val="20"/>
          <w:lang w:eastAsia="ar-SA"/>
        </w:rPr>
        <w:t xml:space="preserve">spełniają warunki udziału w postępowaniu – zgodnie z pkt. </w:t>
      </w:r>
      <w:r w:rsidR="0098575D" w:rsidRPr="00923752">
        <w:rPr>
          <w:rFonts w:asciiTheme="minorHAnsi" w:eastAsia="Times New Roman" w:hAnsiTheme="minorHAnsi" w:cstheme="minorHAnsi"/>
          <w:bCs/>
          <w:sz w:val="20"/>
          <w:szCs w:val="20"/>
          <w:lang w:eastAsia="ar-SA"/>
        </w:rPr>
        <w:t xml:space="preserve">11 </w:t>
      </w:r>
      <w:r w:rsidR="00DD5792" w:rsidRPr="00923752">
        <w:rPr>
          <w:rFonts w:asciiTheme="minorHAnsi" w:eastAsia="Times New Roman" w:hAnsiTheme="minorHAnsi" w:cstheme="minorHAnsi"/>
          <w:bCs/>
          <w:sz w:val="20"/>
          <w:szCs w:val="20"/>
          <w:lang w:eastAsia="ar-SA"/>
        </w:rPr>
        <w:t>SWZ.</w:t>
      </w:r>
    </w:p>
    <w:p w14:paraId="6449D5FD" w14:textId="77777777" w:rsidR="00064ACF" w:rsidRPr="00923752" w:rsidRDefault="00064ACF" w:rsidP="008C46DE">
      <w:pPr>
        <w:pStyle w:val="Akapitzlist"/>
        <w:numPr>
          <w:ilvl w:val="1"/>
          <w:numId w:val="5"/>
        </w:numPr>
        <w:suppressAutoHyphens/>
        <w:spacing w:after="0"/>
        <w:ind w:left="567" w:hanging="425"/>
        <w:jc w:val="both"/>
        <w:rPr>
          <w:rFonts w:asciiTheme="minorHAnsi" w:hAnsiTheme="minorHAnsi" w:cstheme="minorHAnsi"/>
          <w:sz w:val="20"/>
          <w:szCs w:val="20"/>
        </w:rPr>
      </w:pPr>
      <w:r w:rsidRPr="00923752">
        <w:rPr>
          <w:rFonts w:asciiTheme="minorHAnsi" w:hAnsiTheme="minorHAnsi" w:cstheme="minorHAnsi"/>
          <w:sz w:val="20"/>
          <w:szCs w:val="20"/>
        </w:rPr>
        <w:t>Ocena spełniania warunków udziału w postępowania i przesłanek wykluczenia dokonywana będzie w formule „spełn</w:t>
      </w:r>
      <w:r w:rsidR="006E0E1F" w:rsidRPr="00923752">
        <w:rPr>
          <w:rFonts w:asciiTheme="minorHAnsi" w:hAnsiTheme="minorHAnsi" w:cstheme="minorHAnsi"/>
          <w:sz w:val="20"/>
          <w:szCs w:val="20"/>
        </w:rPr>
        <w:t>i</w:t>
      </w:r>
      <w:r w:rsidRPr="00923752">
        <w:rPr>
          <w:rFonts w:asciiTheme="minorHAnsi" w:hAnsiTheme="minorHAnsi" w:cstheme="minorHAnsi"/>
          <w:sz w:val="20"/>
          <w:szCs w:val="20"/>
        </w:rPr>
        <w:t xml:space="preserve">a - nie spełnia”, w oparciu o oświadczenia i dokumenty, o których mowa w pkt. 12 i 13 SWZ. </w:t>
      </w:r>
    </w:p>
    <w:p w14:paraId="7FA337B4" w14:textId="77777777" w:rsidR="009920A7" w:rsidRPr="00923752" w:rsidRDefault="009920A7" w:rsidP="002B4F3C">
      <w:pPr>
        <w:pStyle w:val="Akapitzlist"/>
        <w:suppressAutoHyphens/>
        <w:spacing w:after="0"/>
        <w:ind w:left="567"/>
        <w:jc w:val="both"/>
        <w:rPr>
          <w:rFonts w:asciiTheme="minorHAnsi" w:eastAsia="Times New Roman" w:hAnsiTheme="minorHAnsi" w:cstheme="minorHAnsi"/>
          <w:bCs/>
          <w:sz w:val="20"/>
          <w:szCs w:val="20"/>
          <w:lang w:eastAsia="ar-SA"/>
        </w:rPr>
      </w:pPr>
    </w:p>
    <w:p w14:paraId="339CEAB4" w14:textId="77777777" w:rsidR="00B93CCC" w:rsidRPr="00923752" w:rsidRDefault="00B93CCC" w:rsidP="008C46DE">
      <w:pPr>
        <w:numPr>
          <w:ilvl w:val="0"/>
          <w:numId w:val="11"/>
        </w:numPr>
        <w:suppressAutoHyphens/>
        <w:spacing w:after="0"/>
        <w:jc w:val="both"/>
        <w:rPr>
          <w:rFonts w:asciiTheme="minorHAnsi" w:eastAsia="Times New Roman" w:hAnsiTheme="minorHAnsi" w:cstheme="minorHAnsi"/>
          <w:bCs/>
          <w:sz w:val="20"/>
          <w:szCs w:val="20"/>
          <w:lang w:eastAsia="ar-SA"/>
        </w:rPr>
      </w:pPr>
      <w:bookmarkStart w:id="2" w:name="_Hlk140072521"/>
      <w:r w:rsidRPr="00923752">
        <w:rPr>
          <w:rFonts w:asciiTheme="minorHAnsi" w:eastAsia="Times New Roman" w:hAnsiTheme="minorHAnsi" w:cstheme="minorHAnsi"/>
          <w:b/>
          <w:bCs/>
          <w:sz w:val="20"/>
          <w:szCs w:val="20"/>
          <w:lang w:eastAsia="ar-SA"/>
        </w:rPr>
        <w:t>OPIS PRZEDMIOTU ZAMÓWIENIA</w:t>
      </w:r>
      <w:bookmarkEnd w:id="2"/>
      <w:r w:rsidRPr="00923752">
        <w:rPr>
          <w:rFonts w:asciiTheme="minorHAnsi" w:eastAsia="Times New Roman" w:hAnsiTheme="minorHAnsi" w:cstheme="minorHAnsi"/>
          <w:b/>
          <w:bCs/>
          <w:sz w:val="20"/>
          <w:szCs w:val="20"/>
          <w:lang w:eastAsia="ar-SA"/>
        </w:rPr>
        <w:t>:</w:t>
      </w:r>
    </w:p>
    <w:p w14:paraId="25E4CE0A" w14:textId="77777777" w:rsidR="00A066B0" w:rsidRPr="00923752" w:rsidRDefault="00B77B02" w:rsidP="008C46DE">
      <w:pPr>
        <w:numPr>
          <w:ilvl w:val="1"/>
          <w:numId w:val="11"/>
        </w:numPr>
        <w:suppressAutoHyphens/>
        <w:spacing w:after="0"/>
        <w:ind w:left="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 xml:space="preserve">Przedmiotem zamówienia jest </w:t>
      </w:r>
      <w:r w:rsidR="00431172" w:rsidRPr="00923752">
        <w:rPr>
          <w:rFonts w:asciiTheme="minorHAnsi" w:eastAsia="Times New Roman" w:hAnsiTheme="minorHAnsi" w:cstheme="minorHAnsi"/>
          <w:bCs/>
          <w:sz w:val="20"/>
          <w:szCs w:val="20"/>
          <w:lang w:eastAsia="ar-SA"/>
        </w:rPr>
        <w:t>d</w:t>
      </w:r>
      <w:r w:rsidR="00C365A7" w:rsidRPr="00923752">
        <w:rPr>
          <w:rFonts w:asciiTheme="minorHAnsi" w:eastAsia="Times New Roman" w:hAnsiTheme="minorHAnsi" w:cstheme="minorHAnsi"/>
          <w:bCs/>
          <w:sz w:val="20"/>
          <w:szCs w:val="20"/>
          <w:lang w:eastAsia="ar-SA"/>
        </w:rPr>
        <w:t>ostaw</w:t>
      </w:r>
      <w:r w:rsidR="00431172" w:rsidRPr="00923752">
        <w:rPr>
          <w:rFonts w:asciiTheme="minorHAnsi" w:eastAsia="Times New Roman" w:hAnsiTheme="minorHAnsi" w:cstheme="minorHAnsi"/>
          <w:bCs/>
          <w:sz w:val="20"/>
          <w:szCs w:val="20"/>
          <w:lang w:eastAsia="ar-SA"/>
        </w:rPr>
        <w:t>a</w:t>
      </w:r>
      <w:r w:rsidR="00C365A7" w:rsidRPr="00923752">
        <w:rPr>
          <w:rFonts w:asciiTheme="minorHAnsi" w:eastAsia="Times New Roman" w:hAnsiTheme="minorHAnsi" w:cstheme="minorHAnsi"/>
          <w:bCs/>
          <w:sz w:val="20"/>
          <w:szCs w:val="20"/>
          <w:lang w:eastAsia="ar-SA"/>
        </w:rPr>
        <w:t xml:space="preserve"> gazu </w:t>
      </w:r>
      <w:r w:rsidR="00952B7C" w:rsidRPr="00923752">
        <w:rPr>
          <w:rFonts w:asciiTheme="minorHAnsi" w:eastAsia="Times New Roman" w:hAnsiTheme="minorHAnsi" w:cstheme="minorHAnsi"/>
          <w:bCs/>
          <w:sz w:val="20"/>
          <w:szCs w:val="20"/>
          <w:lang w:eastAsia="ar-SA"/>
        </w:rPr>
        <w:t>ziemnego</w:t>
      </w:r>
      <w:r w:rsidR="00A066B0" w:rsidRPr="00923752">
        <w:rPr>
          <w:rFonts w:asciiTheme="minorHAnsi" w:eastAsia="Times New Roman" w:hAnsiTheme="minorHAnsi" w:cstheme="minorHAnsi"/>
          <w:bCs/>
          <w:sz w:val="20"/>
          <w:szCs w:val="20"/>
          <w:lang w:eastAsia="ar-SA"/>
        </w:rPr>
        <w:t>:</w:t>
      </w:r>
    </w:p>
    <w:p w14:paraId="55C11685" w14:textId="7857DF32" w:rsidR="00A066B0" w:rsidRPr="00923752" w:rsidRDefault="00C365A7" w:rsidP="00A066B0">
      <w:pPr>
        <w:pStyle w:val="Akapitzlist"/>
        <w:numPr>
          <w:ilvl w:val="2"/>
          <w:numId w:val="11"/>
        </w:numPr>
        <w:suppressAutoHyphens/>
        <w:spacing w:after="0"/>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w okresie 1 stycznia 202</w:t>
      </w:r>
      <w:r w:rsidR="00A066B0" w:rsidRPr="00923752">
        <w:rPr>
          <w:rFonts w:asciiTheme="minorHAnsi" w:eastAsia="Times New Roman" w:hAnsiTheme="minorHAnsi" w:cstheme="minorHAnsi"/>
          <w:bCs/>
          <w:sz w:val="20"/>
          <w:szCs w:val="20"/>
          <w:lang w:eastAsia="ar-SA"/>
        </w:rPr>
        <w:t>5</w:t>
      </w:r>
      <w:r w:rsidRPr="00923752">
        <w:rPr>
          <w:rFonts w:asciiTheme="minorHAnsi" w:eastAsia="Times New Roman" w:hAnsiTheme="minorHAnsi" w:cstheme="minorHAnsi"/>
          <w:bCs/>
          <w:sz w:val="20"/>
          <w:szCs w:val="20"/>
          <w:lang w:eastAsia="ar-SA"/>
        </w:rPr>
        <w:t xml:space="preserve"> r. – 31 grudnia 202</w:t>
      </w:r>
      <w:r w:rsidR="00A066B0" w:rsidRPr="00923752">
        <w:rPr>
          <w:rFonts w:asciiTheme="minorHAnsi" w:eastAsia="Times New Roman" w:hAnsiTheme="minorHAnsi" w:cstheme="minorHAnsi"/>
          <w:bCs/>
          <w:sz w:val="20"/>
          <w:szCs w:val="20"/>
          <w:lang w:eastAsia="ar-SA"/>
        </w:rPr>
        <w:t>5</w:t>
      </w:r>
      <w:r w:rsidRPr="00923752">
        <w:rPr>
          <w:rFonts w:asciiTheme="minorHAnsi" w:eastAsia="Times New Roman" w:hAnsiTheme="minorHAnsi" w:cstheme="minorHAnsi"/>
          <w:bCs/>
          <w:sz w:val="20"/>
          <w:szCs w:val="20"/>
          <w:lang w:eastAsia="ar-SA"/>
        </w:rPr>
        <w:t xml:space="preserve"> r. dla uczestników Krakowskiej Grupy Zakupowej Gazu w ilości </w:t>
      </w:r>
      <w:r w:rsidR="00B356B9" w:rsidRPr="00923752">
        <w:rPr>
          <w:rFonts w:asciiTheme="minorHAnsi" w:eastAsia="Times New Roman" w:hAnsiTheme="minorHAnsi" w:cstheme="minorHAnsi"/>
          <w:bCs/>
          <w:sz w:val="20"/>
          <w:szCs w:val="20"/>
          <w:lang w:eastAsia="ar-SA"/>
        </w:rPr>
        <w:t>45 768 126,7</w:t>
      </w:r>
      <w:r w:rsidR="00A80B57">
        <w:rPr>
          <w:rFonts w:asciiTheme="minorHAnsi" w:eastAsia="Times New Roman" w:hAnsiTheme="minorHAnsi" w:cstheme="minorHAnsi"/>
          <w:bCs/>
          <w:sz w:val="20"/>
          <w:szCs w:val="20"/>
          <w:lang w:eastAsia="ar-SA"/>
        </w:rPr>
        <w:t>4</w:t>
      </w:r>
      <w:r w:rsidR="00B356B9" w:rsidRPr="00923752">
        <w:rPr>
          <w:rFonts w:asciiTheme="minorHAnsi" w:eastAsia="Times New Roman" w:hAnsiTheme="minorHAnsi" w:cstheme="minorHAnsi"/>
          <w:bCs/>
          <w:sz w:val="20"/>
          <w:szCs w:val="20"/>
          <w:lang w:eastAsia="ar-SA"/>
        </w:rPr>
        <w:t xml:space="preserve"> </w:t>
      </w:r>
      <w:r w:rsidR="00431172" w:rsidRPr="00923752">
        <w:rPr>
          <w:rFonts w:asciiTheme="minorHAnsi" w:eastAsia="Times New Roman" w:hAnsiTheme="minorHAnsi" w:cstheme="minorHAnsi"/>
          <w:bCs/>
          <w:sz w:val="20"/>
          <w:szCs w:val="20"/>
          <w:lang w:eastAsia="ar-SA"/>
        </w:rPr>
        <w:t>kWh</w:t>
      </w:r>
      <w:r w:rsidR="00C10540" w:rsidRPr="00923752">
        <w:rPr>
          <w:rFonts w:asciiTheme="minorHAnsi" w:eastAsia="Times New Roman" w:hAnsiTheme="minorHAnsi" w:cstheme="minorHAnsi"/>
          <w:bCs/>
          <w:sz w:val="20"/>
          <w:szCs w:val="20"/>
          <w:lang w:eastAsia="ar-SA"/>
        </w:rPr>
        <w:t xml:space="preserve"> do </w:t>
      </w:r>
      <w:r w:rsidR="0070543B" w:rsidRPr="00923752">
        <w:rPr>
          <w:rFonts w:asciiTheme="minorHAnsi" w:eastAsia="Times New Roman" w:hAnsiTheme="minorHAnsi" w:cstheme="minorHAnsi"/>
          <w:bCs/>
          <w:sz w:val="20"/>
          <w:szCs w:val="20"/>
          <w:lang w:eastAsia="ar-SA"/>
        </w:rPr>
        <w:t>368</w:t>
      </w:r>
      <w:r w:rsidR="00C10540" w:rsidRPr="00923752">
        <w:rPr>
          <w:rFonts w:asciiTheme="minorHAnsi" w:eastAsia="Times New Roman" w:hAnsiTheme="minorHAnsi" w:cstheme="minorHAnsi"/>
          <w:bCs/>
          <w:sz w:val="20"/>
          <w:szCs w:val="20"/>
          <w:lang w:eastAsia="ar-SA"/>
        </w:rPr>
        <w:t xml:space="preserve"> Punktów Poboru </w:t>
      </w:r>
      <w:r w:rsidR="00431172" w:rsidRPr="00923752">
        <w:rPr>
          <w:rFonts w:asciiTheme="minorHAnsi" w:eastAsia="Times New Roman" w:hAnsiTheme="minorHAnsi" w:cstheme="minorHAnsi"/>
          <w:bCs/>
          <w:sz w:val="20"/>
          <w:szCs w:val="20"/>
          <w:lang w:eastAsia="ar-SA"/>
        </w:rPr>
        <w:t xml:space="preserve"> zgodnie z poniższą tabelą</w:t>
      </w:r>
      <w:r w:rsidR="00C10540" w:rsidRPr="00923752">
        <w:rPr>
          <w:rFonts w:asciiTheme="minorHAnsi" w:eastAsia="Times New Roman" w:hAnsiTheme="minorHAnsi" w:cstheme="minorHAnsi"/>
          <w:bCs/>
          <w:sz w:val="20"/>
          <w:szCs w:val="20"/>
          <w:lang w:eastAsia="ar-SA"/>
        </w:rPr>
        <w:t xml:space="preserve"> (</w:t>
      </w:r>
      <w:r w:rsidR="00C10540" w:rsidRPr="00923752">
        <w:rPr>
          <w:rFonts w:asciiTheme="minorHAnsi" w:eastAsia="Times New Roman" w:hAnsiTheme="minorHAnsi" w:cstheme="minorHAnsi"/>
          <w:b/>
          <w:sz w:val="20"/>
          <w:szCs w:val="20"/>
          <w:lang w:eastAsia="ar-SA"/>
        </w:rPr>
        <w:t xml:space="preserve">część </w:t>
      </w:r>
      <w:r w:rsidR="006D47CE" w:rsidRPr="00923752">
        <w:rPr>
          <w:rFonts w:asciiTheme="minorHAnsi" w:eastAsia="Times New Roman" w:hAnsiTheme="minorHAnsi" w:cstheme="minorHAnsi"/>
          <w:b/>
          <w:sz w:val="20"/>
          <w:szCs w:val="20"/>
          <w:lang w:eastAsia="ar-SA"/>
        </w:rPr>
        <w:t>1</w:t>
      </w:r>
      <w:r w:rsidR="00C10540" w:rsidRPr="00923752">
        <w:rPr>
          <w:rFonts w:asciiTheme="minorHAnsi" w:eastAsia="Times New Roman" w:hAnsiTheme="minorHAnsi" w:cstheme="minorHAnsi"/>
          <w:b/>
          <w:sz w:val="20"/>
          <w:szCs w:val="20"/>
          <w:lang w:eastAsia="ar-SA"/>
        </w:rPr>
        <w:t xml:space="preserve"> zamówienia</w:t>
      </w:r>
      <w:r w:rsidR="00C10540" w:rsidRPr="00923752">
        <w:rPr>
          <w:rFonts w:asciiTheme="minorHAnsi" w:eastAsia="Times New Roman" w:hAnsiTheme="minorHAnsi" w:cstheme="minorHAnsi"/>
          <w:bCs/>
          <w:sz w:val="20"/>
          <w:szCs w:val="20"/>
          <w:lang w:eastAsia="ar-SA"/>
        </w:rPr>
        <w:t>)</w:t>
      </w:r>
      <w:r w:rsidR="00431172" w:rsidRPr="00923752">
        <w:rPr>
          <w:rFonts w:asciiTheme="minorHAnsi" w:eastAsia="Times New Roman" w:hAnsiTheme="minorHAnsi" w:cstheme="minorHAnsi"/>
          <w:bCs/>
          <w:sz w:val="20"/>
          <w:szCs w:val="20"/>
          <w:lang w:eastAsia="ar-SA"/>
        </w:rPr>
        <w:t xml:space="preserve"> </w:t>
      </w:r>
    </w:p>
    <w:p w14:paraId="6B89D1B1" w14:textId="374F8296" w:rsidR="00A066B0" w:rsidRPr="00923752" w:rsidRDefault="00A066B0" w:rsidP="00A066B0">
      <w:pPr>
        <w:pStyle w:val="Akapitzlist"/>
        <w:numPr>
          <w:ilvl w:val="2"/>
          <w:numId w:val="11"/>
        </w:numPr>
        <w:suppressAutoHyphens/>
        <w:spacing w:after="0"/>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 xml:space="preserve">w okresie 1 stycznia 2026 r. – 31 grudnia 2026 r. dla uczestników Krakowskiej Grupy Zakupowej Gazu w ilości </w:t>
      </w:r>
      <w:r w:rsidR="0070543B" w:rsidRPr="00923752">
        <w:rPr>
          <w:rFonts w:asciiTheme="minorHAnsi" w:eastAsia="Times New Roman" w:hAnsiTheme="minorHAnsi" w:cstheme="minorHAnsi"/>
          <w:bCs/>
          <w:sz w:val="20"/>
          <w:szCs w:val="20"/>
          <w:lang w:eastAsia="ar-SA"/>
        </w:rPr>
        <w:t>45</w:t>
      </w:r>
      <w:r w:rsidR="00B356B9" w:rsidRPr="00923752">
        <w:rPr>
          <w:rFonts w:asciiTheme="minorHAnsi" w:eastAsia="Times New Roman" w:hAnsiTheme="minorHAnsi" w:cstheme="minorHAnsi"/>
          <w:bCs/>
          <w:sz w:val="20"/>
          <w:szCs w:val="20"/>
          <w:lang w:eastAsia="ar-SA"/>
        </w:rPr>
        <w:t xml:space="preserve"> 273 387,7</w:t>
      </w:r>
      <w:r w:rsidR="00A80B57">
        <w:rPr>
          <w:rFonts w:asciiTheme="minorHAnsi" w:eastAsia="Times New Roman" w:hAnsiTheme="minorHAnsi" w:cstheme="minorHAnsi"/>
          <w:bCs/>
          <w:sz w:val="20"/>
          <w:szCs w:val="20"/>
          <w:lang w:eastAsia="ar-SA"/>
        </w:rPr>
        <w:t>4</w:t>
      </w:r>
      <w:r w:rsidR="00B356B9" w:rsidRPr="00923752">
        <w:rPr>
          <w:rFonts w:asciiTheme="minorHAnsi" w:eastAsia="Times New Roman" w:hAnsiTheme="minorHAnsi" w:cstheme="minorHAnsi"/>
          <w:bCs/>
          <w:sz w:val="20"/>
          <w:szCs w:val="20"/>
          <w:lang w:eastAsia="ar-SA"/>
        </w:rPr>
        <w:t xml:space="preserve"> </w:t>
      </w:r>
      <w:r w:rsidRPr="00923752">
        <w:rPr>
          <w:rFonts w:asciiTheme="minorHAnsi" w:eastAsia="Times New Roman" w:hAnsiTheme="minorHAnsi" w:cstheme="minorHAnsi"/>
          <w:bCs/>
          <w:sz w:val="20"/>
          <w:szCs w:val="20"/>
          <w:lang w:eastAsia="ar-SA"/>
        </w:rPr>
        <w:t xml:space="preserve">kWh do </w:t>
      </w:r>
      <w:r w:rsidR="0070543B" w:rsidRPr="00923752">
        <w:rPr>
          <w:rFonts w:asciiTheme="minorHAnsi" w:eastAsia="Times New Roman" w:hAnsiTheme="minorHAnsi" w:cstheme="minorHAnsi"/>
          <w:bCs/>
          <w:sz w:val="20"/>
          <w:szCs w:val="20"/>
          <w:lang w:eastAsia="ar-SA"/>
        </w:rPr>
        <w:t>368</w:t>
      </w:r>
      <w:r w:rsidRPr="00923752">
        <w:rPr>
          <w:rFonts w:asciiTheme="minorHAnsi" w:eastAsia="Times New Roman" w:hAnsiTheme="minorHAnsi" w:cstheme="minorHAnsi"/>
          <w:bCs/>
          <w:sz w:val="20"/>
          <w:szCs w:val="20"/>
          <w:lang w:eastAsia="ar-SA"/>
        </w:rPr>
        <w:t xml:space="preserve"> Punktów Poboru  zgodnie z poniższą tabelą (</w:t>
      </w:r>
      <w:r w:rsidRPr="00923752">
        <w:rPr>
          <w:rFonts w:asciiTheme="minorHAnsi" w:eastAsia="Times New Roman" w:hAnsiTheme="minorHAnsi" w:cstheme="minorHAnsi"/>
          <w:b/>
          <w:sz w:val="20"/>
          <w:szCs w:val="20"/>
          <w:lang w:eastAsia="ar-SA"/>
        </w:rPr>
        <w:t xml:space="preserve">część </w:t>
      </w:r>
      <w:r w:rsidR="006D47CE" w:rsidRPr="00923752">
        <w:rPr>
          <w:rFonts w:asciiTheme="minorHAnsi" w:eastAsia="Times New Roman" w:hAnsiTheme="minorHAnsi" w:cstheme="minorHAnsi"/>
          <w:b/>
          <w:sz w:val="20"/>
          <w:szCs w:val="20"/>
          <w:lang w:eastAsia="ar-SA"/>
        </w:rPr>
        <w:t>2</w:t>
      </w:r>
      <w:r w:rsidRPr="00923752">
        <w:rPr>
          <w:rFonts w:asciiTheme="minorHAnsi" w:eastAsia="Times New Roman" w:hAnsiTheme="minorHAnsi" w:cstheme="minorHAnsi"/>
          <w:b/>
          <w:sz w:val="20"/>
          <w:szCs w:val="20"/>
          <w:lang w:eastAsia="ar-SA"/>
        </w:rPr>
        <w:t xml:space="preserve"> zamówienia</w:t>
      </w:r>
      <w:r w:rsidRPr="00923752">
        <w:rPr>
          <w:rFonts w:asciiTheme="minorHAnsi" w:eastAsia="Times New Roman" w:hAnsiTheme="minorHAnsi" w:cstheme="minorHAnsi"/>
          <w:bCs/>
          <w:sz w:val="20"/>
          <w:szCs w:val="20"/>
          <w:lang w:eastAsia="ar-SA"/>
        </w:rPr>
        <w:t>)</w:t>
      </w:r>
    </w:p>
    <w:p w14:paraId="213E6A4A" w14:textId="77777777" w:rsidR="008448D1" w:rsidRPr="00923752" w:rsidRDefault="0006554B" w:rsidP="00A066B0">
      <w:pPr>
        <w:pStyle w:val="Akapitzlist"/>
        <w:numPr>
          <w:ilvl w:val="2"/>
          <w:numId w:val="11"/>
        </w:numPr>
        <w:suppressAutoHyphens/>
        <w:spacing w:after="0"/>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 xml:space="preserve">w okresie 1 stycznia 2025 r. – 31 grudnia 2025 r </w:t>
      </w:r>
      <w:r w:rsidR="00431172" w:rsidRPr="00923752">
        <w:rPr>
          <w:rFonts w:asciiTheme="minorHAnsi" w:eastAsia="Times New Roman" w:hAnsiTheme="minorHAnsi" w:cstheme="minorHAnsi"/>
          <w:bCs/>
          <w:sz w:val="20"/>
          <w:szCs w:val="20"/>
          <w:lang w:eastAsia="ar-SA"/>
        </w:rPr>
        <w:t>dostawa gazu w butlach</w:t>
      </w:r>
      <w:r w:rsidR="00731296" w:rsidRPr="00923752">
        <w:rPr>
          <w:rFonts w:asciiTheme="minorHAnsi" w:eastAsia="Times New Roman" w:hAnsiTheme="minorHAnsi" w:cstheme="minorHAnsi"/>
          <w:bCs/>
          <w:sz w:val="20"/>
          <w:szCs w:val="20"/>
          <w:lang w:eastAsia="ar-SA"/>
        </w:rPr>
        <w:t xml:space="preserve"> – 24 butle po 11 kg</w:t>
      </w:r>
      <w:r w:rsidR="00C10540" w:rsidRPr="00923752">
        <w:rPr>
          <w:rFonts w:asciiTheme="minorHAnsi" w:eastAsia="Times New Roman" w:hAnsiTheme="minorHAnsi" w:cstheme="minorHAnsi"/>
          <w:bCs/>
          <w:sz w:val="20"/>
          <w:szCs w:val="20"/>
          <w:lang w:eastAsia="ar-SA"/>
        </w:rPr>
        <w:t xml:space="preserve"> (</w:t>
      </w:r>
      <w:r w:rsidR="00C10540" w:rsidRPr="00923752">
        <w:rPr>
          <w:rFonts w:asciiTheme="minorHAnsi" w:eastAsia="Times New Roman" w:hAnsiTheme="minorHAnsi" w:cstheme="minorHAnsi"/>
          <w:b/>
          <w:sz w:val="20"/>
          <w:szCs w:val="20"/>
          <w:lang w:eastAsia="ar-SA"/>
        </w:rPr>
        <w:t xml:space="preserve">część </w:t>
      </w:r>
      <w:r w:rsidR="006D47CE" w:rsidRPr="00923752">
        <w:rPr>
          <w:rFonts w:asciiTheme="minorHAnsi" w:eastAsia="Times New Roman" w:hAnsiTheme="minorHAnsi" w:cstheme="minorHAnsi"/>
          <w:b/>
          <w:sz w:val="20"/>
          <w:szCs w:val="20"/>
          <w:lang w:eastAsia="ar-SA"/>
        </w:rPr>
        <w:t>3</w:t>
      </w:r>
      <w:r w:rsidR="00C10540" w:rsidRPr="00923752">
        <w:rPr>
          <w:rFonts w:asciiTheme="minorHAnsi" w:eastAsia="Times New Roman" w:hAnsiTheme="minorHAnsi" w:cstheme="minorHAnsi"/>
          <w:b/>
          <w:sz w:val="20"/>
          <w:szCs w:val="20"/>
          <w:lang w:eastAsia="ar-SA"/>
        </w:rPr>
        <w:t xml:space="preserve"> zamówienia</w:t>
      </w:r>
      <w:r w:rsidR="00C10540" w:rsidRPr="00923752">
        <w:rPr>
          <w:rFonts w:asciiTheme="minorHAnsi" w:eastAsia="Times New Roman" w:hAnsiTheme="minorHAnsi" w:cstheme="minorHAnsi"/>
          <w:bCs/>
          <w:sz w:val="20"/>
          <w:szCs w:val="20"/>
          <w:lang w:eastAsia="ar-SA"/>
        </w:rPr>
        <w:t>)</w:t>
      </w:r>
      <w:r w:rsidR="00FD7EC2" w:rsidRPr="00923752">
        <w:rPr>
          <w:rFonts w:asciiTheme="minorHAnsi" w:eastAsia="Times New Roman" w:hAnsiTheme="minorHAnsi" w:cstheme="minorHAnsi"/>
          <w:bCs/>
          <w:sz w:val="20"/>
          <w:szCs w:val="20"/>
          <w:lang w:eastAsia="ar-SA"/>
        </w:rPr>
        <w:t xml:space="preserve">. </w:t>
      </w:r>
    </w:p>
    <w:tbl>
      <w:tblPr>
        <w:tblW w:w="8505" w:type="dxa"/>
        <w:tblInd w:w="699" w:type="dxa"/>
        <w:tblCellMar>
          <w:left w:w="0" w:type="dxa"/>
          <w:right w:w="0" w:type="dxa"/>
        </w:tblCellMar>
        <w:tblLook w:val="04A0" w:firstRow="1" w:lastRow="0" w:firstColumn="1" w:lastColumn="0" w:noHBand="0" w:noVBand="1"/>
      </w:tblPr>
      <w:tblGrid>
        <w:gridCol w:w="1628"/>
        <w:gridCol w:w="2490"/>
        <w:gridCol w:w="2410"/>
        <w:gridCol w:w="1977"/>
      </w:tblGrid>
      <w:tr w:rsidR="0070543B" w:rsidRPr="00923752" w14:paraId="1A989371" w14:textId="77777777" w:rsidTr="0070543B">
        <w:trPr>
          <w:trHeight w:val="756"/>
        </w:trPr>
        <w:tc>
          <w:tcPr>
            <w:tcW w:w="162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805D70" w14:textId="77777777" w:rsidR="0070543B" w:rsidRPr="00923752" w:rsidRDefault="0070543B" w:rsidP="0070543B">
            <w:pPr>
              <w:spacing w:after="0" w:line="240" w:lineRule="auto"/>
              <w:jc w:val="center"/>
              <w:rPr>
                <w:rFonts w:eastAsiaTheme="minorHAnsi"/>
                <w:b/>
                <w:bCs/>
                <w:sz w:val="20"/>
                <w:szCs w:val="20"/>
              </w:rPr>
            </w:pPr>
            <w:r w:rsidRPr="00923752">
              <w:rPr>
                <w:b/>
                <w:bCs/>
                <w:sz w:val="20"/>
                <w:szCs w:val="20"/>
              </w:rPr>
              <w:t xml:space="preserve">PODSUMOWANIE </w:t>
            </w:r>
          </w:p>
        </w:tc>
        <w:tc>
          <w:tcPr>
            <w:tcW w:w="249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18D999C" w14:textId="77777777" w:rsidR="0070543B" w:rsidRPr="00923752" w:rsidRDefault="0070543B" w:rsidP="0070543B">
            <w:pPr>
              <w:spacing w:after="0" w:line="240" w:lineRule="auto"/>
              <w:jc w:val="center"/>
              <w:rPr>
                <w:b/>
                <w:bCs/>
                <w:sz w:val="20"/>
                <w:szCs w:val="20"/>
              </w:rPr>
            </w:pPr>
            <w:r w:rsidRPr="00923752">
              <w:rPr>
                <w:b/>
                <w:bCs/>
                <w:sz w:val="20"/>
                <w:szCs w:val="20"/>
              </w:rPr>
              <w:t xml:space="preserve">WOLUMEN CHRONIONY </w:t>
            </w:r>
          </w:p>
          <w:p w14:paraId="704ABC54" w14:textId="77777777" w:rsidR="0070543B" w:rsidRPr="00923752" w:rsidRDefault="0070543B" w:rsidP="0070543B">
            <w:pPr>
              <w:spacing w:after="0" w:line="240" w:lineRule="auto"/>
              <w:jc w:val="center"/>
              <w:rPr>
                <w:b/>
                <w:bCs/>
                <w:sz w:val="20"/>
                <w:szCs w:val="20"/>
              </w:rPr>
            </w:pPr>
            <w:r w:rsidRPr="00923752">
              <w:rPr>
                <w:b/>
                <w:bCs/>
                <w:sz w:val="20"/>
                <w:szCs w:val="20"/>
              </w:rPr>
              <w:t>(wg aktualnych przepisów)</w:t>
            </w:r>
          </w:p>
          <w:p w14:paraId="7E27C75E" w14:textId="77777777" w:rsidR="0070543B" w:rsidRPr="00923752" w:rsidRDefault="0070543B" w:rsidP="0070543B">
            <w:pPr>
              <w:spacing w:after="0" w:line="240" w:lineRule="auto"/>
              <w:jc w:val="center"/>
              <w:rPr>
                <w:b/>
                <w:bCs/>
                <w:sz w:val="20"/>
                <w:szCs w:val="20"/>
              </w:rPr>
            </w:pPr>
            <w:r w:rsidRPr="00923752">
              <w:rPr>
                <w:b/>
                <w:bCs/>
                <w:sz w:val="20"/>
                <w:szCs w:val="20"/>
              </w:rPr>
              <w:t>[kWh]</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7184DDE" w14:textId="77777777" w:rsidR="0070543B" w:rsidRPr="00923752" w:rsidRDefault="0070543B" w:rsidP="0070543B">
            <w:pPr>
              <w:spacing w:after="0" w:line="240" w:lineRule="auto"/>
              <w:jc w:val="center"/>
              <w:rPr>
                <w:b/>
                <w:bCs/>
                <w:sz w:val="20"/>
                <w:szCs w:val="20"/>
              </w:rPr>
            </w:pPr>
            <w:r w:rsidRPr="00923752">
              <w:rPr>
                <w:b/>
                <w:bCs/>
                <w:sz w:val="20"/>
                <w:szCs w:val="20"/>
              </w:rPr>
              <w:t>WOLUMEN POZA OCHRONĄ</w:t>
            </w:r>
          </w:p>
          <w:p w14:paraId="5A702D11" w14:textId="77777777" w:rsidR="0070543B" w:rsidRPr="00923752" w:rsidRDefault="0070543B" w:rsidP="0070543B">
            <w:pPr>
              <w:spacing w:after="0" w:line="240" w:lineRule="auto"/>
              <w:jc w:val="center"/>
              <w:rPr>
                <w:b/>
                <w:bCs/>
                <w:sz w:val="20"/>
                <w:szCs w:val="20"/>
              </w:rPr>
            </w:pPr>
            <w:r w:rsidRPr="00923752">
              <w:rPr>
                <w:b/>
                <w:bCs/>
                <w:sz w:val="20"/>
                <w:szCs w:val="20"/>
              </w:rPr>
              <w:t>[kWh]</w:t>
            </w:r>
          </w:p>
        </w:tc>
        <w:tc>
          <w:tcPr>
            <w:tcW w:w="1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C7DC2D7" w14:textId="77777777" w:rsidR="0070543B" w:rsidRPr="00923752" w:rsidRDefault="0070543B" w:rsidP="0070543B">
            <w:pPr>
              <w:spacing w:after="0" w:line="240" w:lineRule="auto"/>
              <w:jc w:val="center"/>
              <w:rPr>
                <w:b/>
                <w:bCs/>
                <w:sz w:val="20"/>
                <w:szCs w:val="20"/>
              </w:rPr>
            </w:pPr>
            <w:r w:rsidRPr="00923752">
              <w:rPr>
                <w:b/>
                <w:bCs/>
                <w:sz w:val="20"/>
                <w:szCs w:val="20"/>
              </w:rPr>
              <w:t>SUMA</w:t>
            </w:r>
          </w:p>
          <w:p w14:paraId="1FA86788" w14:textId="77777777" w:rsidR="0070543B" w:rsidRPr="00923752" w:rsidRDefault="0070543B" w:rsidP="0070543B">
            <w:pPr>
              <w:spacing w:after="0" w:line="240" w:lineRule="auto"/>
              <w:jc w:val="center"/>
              <w:rPr>
                <w:b/>
                <w:bCs/>
                <w:sz w:val="20"/>
                <w:szCs w:val="20"/>
              </w:rPr>
            </w:pPr>
            <w:r w:rsidRPr="00923752">
              <w:rPr>
                <w:b/>
                <w:bCs/>
                <w:sz w:val="20"/>
                <w:szCs w:val="20"/>
              </w:rPr>
              <w:t>[kWh]</w:t>
            </w:r>
          </w:p>
        </w:tc>
      </w:tr>
      <w:tr w:rsidR="0070543B" w:rsidRPr="00923752" w14:paraId="41E4B5E0" w14:textId="77777777" w:rsidTr="0070543B">
        <w:trPr>
          <w:trHeight w:val="288"/>
        </w:trPr>
        <w:tc>
          <w:tcPr>
            <w:tcW w:w="16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5D1104" w14:textId="77777777" w:rsidR="0070543B" w:rsidRPr="00923752" w:rsidRDefault="0070543B" w:rsidP="0070543B">
            <w:pPr>
              <w:spacing w:after="0" w:line="240" w:lineRule="auto"/>
              <w:jc w:val="center"/>
              <w:rPr>
                <w:b/>
                <w:bCs/>
                <w:sz w:val="20"/>
                <w:szCs w:val="20"/>
              </w:rPr>
            </w:pPr>
            <w:bookmarkStart w:id="3" w:name="_Hlk170253771"/>
            <w:r w:rsidRPr="00923752">
              <w:rPr>
                <w:b/>
                <w:bCs/>
                <w:sz w:val="20"/>
                <w:szCs w:val="20"/>
              </w:rPr>
              <w:t>Część I dostawy w 2025</w:t>
            </w:r>
          </w:p>
        </w:tc>
        <w:tc>
          <w:tcPr>
            <w:tcW w:w="24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62C4C9" w14:textId="77777777" w:rsidR="00B356B9" w:rsidRPr="00923752" w:rsidRDefault="00B356B9" w:rsidP="0070543B">
            <w:pPr>
              <w:spacing w:after="0" w:line="240" w:lineRule="auto"/>
              <w:jc w:val="center"/>
              <w:rPr>
                <w:b/>
                <w:bCs/>
                <w:color w:val="000000" w:themeColor="text1"/>
                <w:sz w:val="20"/>
                <w:szCs w:val="20"/>
              </w:rPr>
            </w:pPr>
            <w:r w:rsidRPr="00923752">
              <w:rPr>
                <w:b/>
                <w:bCs/>
                <w:color w:val="000000" w:themeColor="text1"/>
                <w:sz w:val="20"/>
                <w:szCs w:val="20"/>
              </w:rPr>
              <w:t xml:space="preserve">35 595 657,02 </w:t>
            </w:r>
          </w:p>
          <w:p w14:paraId="5B240FEF" w14:textId="77777777" w:rsidR="0070543B" w:rsidRPr="00923752" w:rsidRDefault="0070543B" w:rsidP="0070543B">
            <w:pPr>
              <w:spacing w:after="0" w:line="240" w:lineRule="auto"/>
              <w:jc w:val="center"/>
              <w:rPr>
                <w:b/>
                <w:bCs/>
                <w:color w:val="000000" w:themeColor="text1"/>
                <w:sz w:val="20"/>
                <w:szCs w:val="20"/>
              </w:rPr>
            </w:pPr>
            <w:r w:rsidRPr="00923752">
              <w:rPr>
                <w:b/>
                <w:bCs/>
                <w:color w:val="000000" w:themeColor="text1"/>
                <w:sz w:val="20"/>
                <w:szCs w:val="20"/>
              </w:rPr>
              <w:t>(325 PPG)</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843784" w14:textId="0B8B37EA" w:rsidR="0070543B" w:rsidRPr="00175FCB" w:rsidRDefault="0070543B" w:rsidP="0070543B">
            <w:pPr>
              <w:spacing w:after="0" w:line="240" w:lineRule="auto"/>
              <w:jc w:val="center"/>
              <w:rPr>
                <w:b/>
                <w:bCs/>
                <w:color w:val="0070C0"/>
                <w:sz w:val="20"/>
                <w:szCs w:val="20"/>
              </w:rPr>
            </w:pPr>
            <w:r w:rsidRPr="00923752">
              <w:rPr>
                <w:b/>
                <w:bCs/>
                <w:color w:val="000000" w:themeColor="text1"/>
                <w:sz w:val="20"/>
                <w:szCs w:val="20"/>
              </w:rPr>
              <w:t>   10</w:t>
            </w:r>
            <w:r w:rsidR="00175FCB">
              <w:rPr>
                <w:b/>
                <w:bCs/>
                <w:color w:val="000000" w:themeColor="text1"/>
                <w:sz w:val="20"/>
                <w:szCs w:val="20"/>
              </w:rPr>
              <w:t> </w:t>
            </w:r>
            <w:r w:rsidRPr="00923752">
              <w:rPr>
                <w:b/>
                <w:bCs/>
                <w:color w:val="000000" w:themeColor="text1"/>
                <w:sz w:val="20"/>
                <w:szCs w:val="20"/>
              </w:rPr>
              <w:t>17</w:t>
            </w:r>
            <w:r w:rsidR="00175FCB" w:rsidRPr="00250FBA">
              <w:rPr>
                <w:b/>
                <w:bCs/>
                <w:color w:val="00B050"/>
                <w:sz w:val="20"/>
                <w:szCs w:val="20"/>
              </w:rPr>
              <w:t>2 469,71</w:t>
            </w:r>
          </w:p>
          <w:p w14:paraId="185287D1" w14:textId="77777777" w:rsidR="0070543B" w:rsidRPr="00923752" w:rsidRDefault="0070543B" w:rsidP="0070543B">
            <w:pPr>
              <w:spacing w:after="0" w:line="240" w:lineRule="auto"/>
              <w:jc w:val="center"/>
              <w:rPr>
                <w:b/>
                <w:bCs/>
                <w:color w:val="000000" w:themeColor="text1"/>
                <w:sz w:val="20"/>
                <w:szCs w:val="20"/>
              </w:rPr>
            </w:pPr>
            <w:r w:rsidRPr="00923752">
              <w:rPr>
                <w:b/>
                <w:bCs/>
                <w:color w:val="000000" w:themeColor="text1"/>
                <w:sz w:val="20"/>
                <w:szCs w:val="20"/>
              </w:rPr>
              <w:t xml:space="preserve"> (43+23 wspólne PPG)</w:t>
            </w:r>
          </w:p>
        </w:tc>
        <w:tc>
          <w:tcPr>
            <w:tcW w:w="1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80B016" w14:textId="349D890E" w:rsidR="00F57222" w:rsidRDefault="0070543B" w:rsidP="0070543B">
            <w:pPr>
              <w:spacing w:after="0" w:line="240" w:lineRule="auto"/>
              <w:jc w:val="center"/>
              <w:rPr>
                <w:b/>
                <w:bCs/>
                <w:color w:val="000000" w:themeColor="text1"/>
                <w:sz w:val="20"/>
                <w:szCs w:val="20"/>
              </w:rPr>
            </w:pPr>
            <w:r w:rsidRPr="00923752">
              <w:rPr>
                <w:b/>
                <w:bCs/>
                <w:color w:val="000000" w:themeColor="text1"/>
                <w:sz w:val="20"/>
                <w:szCs w:val="20"/>
              </w:rPr>
              <w:t>   </w:t>
            </w:r>
            <w:r w:rsidR="00B356B9" w:rsidRPr="00923752">
              <w:rPr>
                <w:b/>
                <w:bCs/>
                <w:color w:val="000000" w:themeColor="text1"/>
                <w:sz w:val="20"/>
                <w:szCs w:val="20"/>
              </w:rPr>
              <w:t>45 768</w:t>
            </w:r>
            <w:r w:rsidR="00F57222">
              <w:rPr>
                <w:b/>
                <w:bCs/>
                <w:color w:val="000000" w:themeColor="text1"/>
                <w:sz w:val="20"/>
                <w:szCs w:val="20"/>
              </w:rPr>
              <w:t> </w:t>
            </w:r>
            <w:r w:rsidR="00B356B9" w:rsidRPr="00923752">
              <w:rPr>
                <w:b/>
                <w:bCs/>
                <w:color w:val="000000" w:themeColor="text1"/>
                <w:sz w:val="20"/>
                <w:szCs w:val="20"/>
              </w:rPr>
              <w:t>12</w:t>
            </w:r>
            <w:r w:rsidR="00F57222">
              <w:rPr>
                <w:b/>
                <w:bCs/>
                <w:color w:val="000000" w:themeColor="text1"/>
                <w:sz w:val="20"/>
                <w:szCs w:val="20"/>
              </w:rPr>
              <w:t>6,7</w:t>
            </w:r>
            <w:r w:rsidR="00A80B57">
              <w:rPr>
                <w:b/>
                <w:bCs/>
                <w:color w:val="000000" w:themeColor="text1"/>
                <w:sz w:val="20"/>
                <w:szCs w:val="20"/>
              </w:rPr>
              <w:t>4</w:t>
            </w:r>
            <w:r w:rsidR="00CF42FD">
              <w:rPr>
                <w:b/>
                <w:bCs/>
                <w:color w:val="000000" w:themeColor="text1"/>
                <w:sz w:val="20"/>
                <w:szCs w:val="20"/>
              </w:rPr>
              <w:t xml:space="preserve"> </w:t>
            </w:r>
          </w:p>
          <w:p w14:paraId="31310DA1" w14:textId="1B037A8A" w:rsidR="0070543B" w:rsidRPr="00923752" w:rsidRDefault="0070543B" w:rsidP="0070543B">
            <w:pPr>
              <w:spacing w:after="0" w:line="240" w:lineRule="auto"/>
              <w:jc w:val="center"/>
              <w:rPr>
                <w:b/>
                <w:bCs/>
                <w:color w:val="000000" w:themeColor="text1"/>
                <w:sz w:val="20"/>
                <w:szCs w:val="20"/>
              </w:rPr>
            </w:pPr>
            <w:r w:rsidRPr="00923752">
              <w:rPr>
                <w:b/>
                <w:bCs/>
                <w:color w:val="000000" w:themeColor="text1"/>
                <w:sz w:val="20"/>
                <w:szCs w:val="20"/>
              </w:rPr>
              <w:t>(368 PG)</w:t>
            </w:r>
          </w:p>
        </w:tc>
      </w:tr>
      <w:tr w:rsidR="0070543B" w:rsidRPr="00923752" w14:paraId="690C5BDB" w14:textId="77777777" w:rsidTr="0070543B">
        <w:trPr>
          <w:trHeight w:val="288"/>
        </w:trPr>
        <w:tc>
          <w:tcPr>
            <w:tcW w:w="16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E222AC9" w14:textId="3C068CD3" w:rsidR="0070543B" w:rsidRPr="00923752" w:rsidRDefault="0070543B" w:rsidP="0070543B">
            <w:pPr>
              <w:spacing w:after="0" w:line="240" w:lineRule="auto"/>
              <w:jc w:val="center"/>
              <w:rPr>
                <w:b/>
                <w:bCs/>
                <w:sz w:val="20"/>
                <w:szCs w:val="20"/>
              </w:rPr>
            </w:pPr>
            <w:r w:rsidRPr="00923752">
              <w:rPr>
                <w:b/>
                <w:bCs/>
                <w:sz w:val="20"/>
                <w:szCs w:val="20"/>
              </w:rPr>
              <w:t>Część I</w:t>
            </w:r>
            <w:r w:rsidR="00A05BCC">
              <w:rPr>
                <w:b/>
                <w:bCs/>
                <w:sz w:val="20"/>
                <w:szCs w:val="20"/>
              </w:rPr>
              <w:t>I</w:t>
            </w:r>
            <w:r w:rsidRPr="00923752">
              <w:rPr>
                <w:b/>
                <w:bCs/>
                <w:sz w:val="20"/>
                <w:szCs w:val="20"/>
              </w:rPr>
              <w:t xml:space="preserve"> dostawy w 2026</w:t>
            </w:r>
          </w:p>
        </w:tc>
        <w:tc>
          <w:tcPr>
            <w:tcW w:w="24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D06E1B" w14:textId="77777777" w:rsidR="00B356B9" w:rsidRPr="00923752" w:rsidRDefault="00B356B9" w:rsidP="0070543B">
            <w:pPr>
              <w:spacing w:after="0" w:line="240" w:lineRule="auto"/>
              <w:jc w:val="center"/>
              <w:rPr>
                <w:b/>
                <w:bCs/>
                <w:color w:val="000000" w:themeColor="text1"/>
                <w:sz w:val="20"/>
                <w:szCs w:val="20"/>
              </w:rPr>
            </w:pPr>
            <w:r w:rsidRPr="00923752">
              <w:rPr>
                <w:b/>
                <w:bCs/>
                <w:color w:val="000000" w:themeColor="text1"/>
                <w:sz w:val="20"/>
                <w:szCs w:val="20"/>
              </w:rPr>
              <w:t xml:space="preserve">  35 676 542,28 </w:t>
            </w:r>
          </w:p>
          <w:p w14:paraId="7A1D0335" w14:textId="77777777" w:rsidR="0070543B" w:rsidRPr="00923752" w:rsidRDefault="0070543B" w:rsidP="0070543B">
            <w:pPr>
              <w:spacing w:after="0" w:line="240" w:lineRule="auto"/>
              <w:jc w:val="center"/>
              <w:rPr>
                <w:b/>
                <w:bCs/>
                <w:color w:val="000000" w:themeColor="text1"/>
                <w:sz w:val="20"/>
                <w:szCs w:val="20"/>
              </w:rPr>
            </w:pPr>
            <w:r w:rsidRPr="00923752">
              <w:rPr>
                <w:b/>
                <w:bCs/>
                <w:color w:val="000000" w:themeColor="text1"/>
                <w:sz w:val="20"/>
                <w:szCs w:val="20"/>
              </w:rPr>
              <w:t>(325 PPG)</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10FCC4" w14:textId="77777777" w:rsidR="0070543B" w:rsidRPr="00923752" w:rsidRDefault="0070543B" w:rsidP="0070543B">
            <w:pPr>
              <w:spacing w:after="0" w:line="240" w:lineRule="auto"/>
              <w:jc w:val="center"/>
              <w:rPr>
                <w:b/>
                <w:bCs/>
                <w:color w:val="000000" w:themeColor="text1"/>
                <w:sz w:val="20"/>
                <w:szCs w:val="20"/>
              </w:rPr>
            </w:pPr>
            <w:r w:rsidRPr="00923752">
              <w:rPr>
                <w:b/>
                <w:bCs/>
                <w:color w:val="000000" w:themeColor="text1"/>
                <w:sz w:val="20"/>
                <w:szCs w:val="20"/>
              </w:rPr>
              <w:t xml:space="preserve">     9 596 845,45 </w:t>
            </w:r>
          </w:p>
          <w:p w14:paraId="14BDD66E" w14:textId="77777777" w:rsidR="0070543B" w:rsidRPr="00923752" w:rsidRDefault="0070543B" w:rsidP="0070543B">
            <w:pPr>
              <w:spacing w:after="0" w:line="240" w:lineRule="auto"/>
              <w:jc w:val="center"/>
              <w:rPr>
                <w:b/>
                <w:bCs/>
                <w:color w:val="000000" w:themeColor="text1"/>
                <w:sz w:val="20"/>
                <w:szCs w:val="20"/>
              </w:rPr>
            </w:pPr>
            <w:r w:rsidRPr="00923752">
              <w:rPr>
                <w:b/>
                <w:bCs/>
                <w:color w:val="000000" w:themeColor="text1"/>
                <w:sz w:val="20"/>
                <w:szCs w:val="20"/>
              </w:rPr>
              <w:t>(43+23 wspólne PPG)</w:t>
            </w:r>
          </w:p>
        </w:tc>
        <w:tc>
          <w:tcPr>
            <w:tcW w:w="1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D7EAAA" w14:textId="04D0DF87" w:rsidR="00B356B9" w:rsidRPr="00923752" w:rsidRDefault="00B356B9" w:rsidP="0070543B">
            <w:pPr>
              <w:spacing w:after="0" w:line="240" w:lineRule="auto"/>
              <w:jc w:val="center"/>
              <w:rPr>
                <w:b/>
                <w:bCs/>
                <w:color w:val="000000" w:themeColor="text1"/>
                <w:sz w:val="20"/>
                <w:szCs w:val="20"/>
              </w:rPr>
            </w:pPr>
            <w:r w:rsidRPr="00923752">
              <w:rPr>
                <w:b/>
                <w:bCs/>
                <w:color w:val="000000" w:themeColor="text1"/>
                <w:sz w:val="20"/>
                <w:szCs w:val="20"/>
              </w:rPr>
              <w:t>45 273</w:t>
            </w:r>
            <w:r w:rsidR="00A80B57">
              <w:rPr>
                <w:b/>
                <w:bCs/>
                <w:color w:val="000000" w:themeColor="text1"/>
                <w:sz w:val="20"/>
                <w:szCs w:val="20"/>
              </w:rPr>
              <w:t> </w:t>
            </w:r>
            <w:r w:rsidRPr="00923752">
              <w:rPr>
                <w:b/>
                <w:bCs/>
                <w:color w:val="000000" w:themeColor="text1"/>
                <w:sz w:val="20"/>
                <w:szCs w:val="20"/>
              </w:rPr>
              <w:t>38</w:t>
            </w:r>
            <w:r w:rsidR="00A80B57">
              <w:rPr>
                <w:b/>
                <w:bCs/>
                <w:color w:val="000000" w:themeColor="text1"/>
                <w:sz w:val="20"/>
                <w:szCs w:val="20"/>
              </w:rPr>
              <w:t>7,74</w:t>
            </w:r>
          </w:p>
          <w:p w14:paraId="63525824" w14:textId="77777777" w:rsidR="0070543B" w:rsidRPr="00923752" w:rsidRDefault="0070543B" w:rsidP="0070543B">
            <w:pPr>
              <w:spacing w:after="0" w:line="240" w:lineRule="auto"/>
              <w:jc w:val="center"/>
              <w:rPr>
                <w:b/>
                <w:bCs/>
                <w:color w:val="000000" w:themeColor="text1"/>
                <w:sz w:val="20"/>
                <w:szCs w:val="20"/>
              </w:rPr>
            </w:pPr>
            <w:r w:rsidRPr="00923752">
              <w:rPr>
                <w:b/>
                <w:bCs/>
                <w:color w:val="000000" w:themeColor="text1"/>
                <w:sz w:val="20"/>
                <w:szCs w:val="20"/>
              </w:rPr>
              <w:t>(368 PG)</w:t>
            </w:r>
          </w:p>
        </w:tc>
      </w:tr>
      <w:bookmarkEnd w:id="3"/>
      <w:tr w:rsidR="0070543B" w:rsidRPr="00923752" w14:paraId="01A83971" w14:textId="77777777" w:rsidTr="0070543B">
        <w:trPr>
          <w:trHeight w:val="288"/>
        </w:trPr>
        <w:tc>
          <w:tcPr>
            <w:tcW w:w="16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2CC74A" w14:textId="77777777" w:rsidR="0070543B" w:rsidRPr="00923752" w:rsidRDefault="0070543B" w:rsidP="0070543B">
            <w:pPr>
              <w:spacing w:after="0" w:line="240" w:lineRule="auto"/>
              <w:jc w:val="center"/>
              <w:rPr>
                <w:b/>
                <w:bCs/>
                <w:sz w:val="20"/>
                <w:szCs w:val="20"/>
              </w:rPr>
            </w:pPr>
            <w:r w:rsidRPr="00923752">
              <w:rPr>
                <w:b/>
                <w:bCs/>
                <w:sz w:val="20"/>
                <w:szCs w:val="20"/>
              </w:rPr>
              <w:t> </w:t>
            </w:r>
          </w:p>
        </w:tc>
        <w:tc>
          <w:tcPr>
            <w:tcW w:w="24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E6167C" w14:textId="77777777" w:rsidR="0070543B" w:rsidRPr="00923752" w:rsidRDefault="0070543B" w:rsidP="0070543B">
            <w:pPr>
              <w:spacing w:after="0" w:line="240" w:lineRule="auto"/>
              <w:jc w:val="center"/>
              <w:rPr>
                <w:b/>
                <w:bCs/>
                <w:sz w:val="20"/>
                <w:szCs w:val="20"/>
              </w:rPr>
            </w:pPr>
            <w:r w:rsidRPr="00923752">
              <w:rPr>
                <w:b/>
                <w:bCs/>
                <w:sz w:val="20"/>
                <w:szCs w:val="20"/>
              </w:rPr>
              <w:t> </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F95A28" w14:textId="77777777" w:rsidR="0070543B" w:rsidRPr="00923752" w:rsidRDefault="0070543B" w:rsidP="0070543B">
            <w:pPr>
              <w:spacing w:after="0" w:line="240" w:lineRule="auto"/>
              <w:jc w:val="center"/>
              <w:rPr>
                <w:b/>
                <w:bCs/>
                <w:sz w:val="20"/>
                <w:szCs w:val="20"/>
              </w:rPr>
            </w:pPr>
            <w:r w:rsidRPr="00923752">
              <w:rPr>
                <w:b/>
                <w:bCs/>
                <w:sz w:val="20"/>
                <w:szCs w:val="20"/>
              </w:rPr>
              <w:t> </w:t>
            </w:r>
          </w:p>
        </w:tc>
        <w:tc>
          <w:tcPr>
            <w:tcW w:w="1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047277" w14:textId="34F24D93" w:rsidR="0070543B" w:rsidRPr="00923752" w:rsidRDefault="0070543B" w:rsidP="0070543B">
            <w:pPr>
              <w:spacing w:after="0" w:line="240" w:lineRule="auto"/>
              <w:jc w:val="center"/>
              <w:rPr>
                <w:b/>
                <w:bCs/>
                <w:sz w:val="20"/>
                <w:szCs w:val="20"/>
              </w:rPr>
            </w:pPr>
            <w:r w:rsidRPr="00923752">
              <w:rPr>
                <w:b/>
                <w:bCs/>
                <w:sz w:val="20"/>
                <w:szCs w:val="20"/>
              </w:rPr>
              <w:t>  </w:t>
            </w:r>
            <w:r w:rsidR="00B356B9" w:rsidRPr="00923752">
              <w:rPr>
                <w:b/>
                <w:bCs/>
                <w:sz w:val="20"/>
                <w:szCs w:val="20"/>
              </w:rPr>
              <w:t>91 041 51</w:t>
            </w:r>
            <w:r w:rsidR="00F57222">
              <w:rPr>
                <w:b/>
                <w:bCs/>
                <w:sz w:val="20"/>
                <w:szCs w:val="20"/>
              </w:rPr>
              <w:t>5</w:t>
            </w:r>
          </w:p>
        </w:tc>
      </w:tr>
    </w:tbl>
    <w:p w14:paraId="2DB0616B" w14:textId="77777777" w:rsidR="00FC7939" w:rsidRPr="00923752" w:rsidRDefault="00FC7939" w:rsidP="00FC7939">
      <w:pPr>
        <w:suppressAutoHyphens/>
        <w:spacing w:after="0"/>
        <w:jc w:val="both"/>
        <w:rPr>
          <w:rFonts w:asciiTheme="minorHAnsi" w:eastAsia="Times New Roman" w:hAnsiTheme="minorHAnsi" w:cstheme="minorHAnsi"/>
          <w:bCs/>
          <w:sz w:val="20"/>
          <w:szCs w:val="20"/>
          <w:lang w:eastAsia="ar-SA"/>
        </w:rPr>
      </w:pPr>
    </w:p>
    <w:p w14:paraId="629616A5" w14:textId="77777777" w:rsidR="00FC7939" w:rsidRPr="00923752" w:rsidRDefault="00FC7939" w:rsidP="00FC7939">
      <w:pPr>
        <w:suppressAutoHyphens/>
        <w:spacing w:after="0"/>
        <w:jc w:val="both"/>
        <w:rPr>
          <w:rFonts w:asciiTheme="minorHAnsi" w:eastAsia="Times New Roman" w:hAnsiTheme="minorHAnsi" w:cstheme="minorHAnsi"/>
          <w:bCs/>
          <w:sz w:val="20"/>
          <w:szCs w:val="20"/>
          <w:lang w:eastAsia="ar-SA"/>
        </w:rPr>
      </w:pPr>
    </w:p>
    <w:p w14:paraId="32EF95F1" w14:textId="77777777" w:rsidR="008E2AA1" w:rsidRPr="00923752" w:rsidRDefault="008E2AA1" w:rsidP="008C46DE">
      <w:pPr>
        <w:pStyle w:val="Akapitzlist"/>
        <w:numPr>
          <w:ilvl w:val="1"/>
          <w:numId w:val="11"/>
        </w:numPr>
        <w:suppressAutoHyphens/>
        <w:spacing w:after="0"/>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lastRenderedPageBreak/>
        <w:t xml:space="preserve">Około </w:t>
      </w:r>
      <w:r w:rsidR="00FC7939" w:rsidRPr="00923752">
        <w:rPr>
          <w:rFonts w:asciiTheme="minorHAnsi" w:eastAsia="Times New Roman" w:hAnsiTheme="minorHAnsi" w:cstheme="minorHAnsi"/>
          <w:bCs/>
          <w:sz w:val="20"/>
          <w:szCs w:val="20"/>
          <w:lang w:eastAsia="ar-SA"/>
        </w:rPr>
        <w:t>7</w:t>
      </w:r>
      <w:r w:rsidR="0070543B" w:rsidRPr="00923752">
        <w:rPr>
          <w:rFonts w:asciiTheme="minorHAnsi" w:eastAsia="Times New Roman" w:hAnsiTheme="minorHAnsi" w:cstheme="minorHAnsi"/>
          <w:bCs/>
          <w:sz w:val="20"/>
          <w:szCs w:val="20"/>
          <w:lang w:eastAsia="ar-SA"/>
        </w:rPr>
        <w:t>8</w:t>
      </w:r>
      <w:r w:rsidRPr="00923752">
        <w:rPr>
          <w:rFonts w:asciiTheme="minorHAnsi" w:eastAsia="Times New Roman" w:hAnsiTheme="minorHAnsi" w:cstheme="minorHAnsi"/>
          <w:bCs/>
          <w:sz w:val="20"/>
          <w:szCs w:val="20"/>
          <w:lang w:eastAsia="ar-SA"/>
        </w:rPr>
        <w:t xml:space="preserve">% </w:t>
      </w:r>
      <w:r w:rsidR="00731296" w:rsidRPr="00923752">
        <w:rPr>
          <w:rFonts w:asciiTheme="minorHAnsi" w:eastAsia="Times New Roman" w:hAnsiTheme="minorHAnsi" w:cstheme="minorHAnsi"/>
          <w:bCs/>
          <w:sz w:val="20"/>
          <w:szCs w:val="20"/>
          <w:lang w:eastAsia="ar-SA"/>
        </w:rPr>
        <w:t xml:space="preserve">wolumenu gazu ziemnego objętych jest </w:t>
      </w:r>
      <w:bookmarkStart w:id="4" w:name="_Hlk136934811"/>
      <w:r w:rsidR="00731296" w:rsidRPr="00923752">
        <w:rPr>
          <w:rFonts w:asciiTheme="minorHAnsi" w:eastAsia="Times New Roman" w:hAnsiTheme="minorHAnsi" w:cstheme="minorHAnsi"/>
          <w:bCs/>
          <w:sz w:val="20"/>
          <w:szCs w:val="20"/>
          <w:lang w:eastAsia="ar-SA"/>
        </w:rPr>
        <w:t>tzw. ochrona taryfową wynikającą</w:t>
      </w:r>
      <w:r w:rsidR="006E0E1F" w:rsidRPr="00923752">
        <w:rPr>
          <w:rFonts w:asciiTheme="minorHAnsi" w:eastAsia="Times New Roman" w:hAnsiTheme="minorHAnsi" w:cstheme="minorHAnsi"/>
          <w:bCs/>
          <w:sz w:val="20"/>
          <w:szCs w:val="20"/>
          <w:lang w:eastAsia="ar-SA"/>
        </w:rPr>
        <w:t xml:space="preserve"> z a</w:t>
      </w:r>
      <w:r w:rsidR="000B7CE1" w:rsidRPr="00923752">
        <w:rPr>
          <w:rFonts w:asciiTheme="minorHAnsi" w:eastAsia="Times New Roman" w:hAnsiTheme="minorHAnsi" w:cstheme="minorHAnsi"/>
          <w:bCs/>
          <w:sz w:val="20"/>
          <w:szCs w:val="20"/>
          <w:lang w:eastAsia="ar-SA"/>
        </w:rPr>
        <w:t>rt.</w:t>
      </w:r>
      <w:r w:rsidR="00731296" w:rsidRPr="00923752">
        <w:rPr>
          <w:rFonts w:asciiTheme="minorHAnsi" w:eastAsia="Times New Roman" w:hAnsiTheme="minorHAnsi" w:cstheme="minorHAnsi"/>
          <w:bCs/>
          <w:sz w:val="20"/>
          <w:szCs w:val="20"/>
          <w:lang w:eastAsia="ar-SA"/>
        </w:rPr>
        <w:t xml:space="preserve"> 62 </w:t>
      </w:r>
      <w:proofErr w:type="spellStart"/>
      <w:r w:rsidR="00731296" w:rsidRPr="00923752">
        <w:rPr>
          <w:rFonts w:asciiTheme="minorHAnsi" w:eastAsia="Times New Roman" w:hAnsiTheme="minorHAnsi" w:cstheme="minorHAnsi"/>
          <w:bCs/>
          <w:sz w:val="20"/>
          <w:szCs w:val="20"/>
          <w:lang w:eastAsia="ar-SA"/>
        </w:rPr>
        <w:t>b</w:t>
      </w:r>
      <w:r w:rsidR="00BF2BE4" w:rsidRPr="00923752">
        <w:rPr>
          <w:rFonts w:asciiTheme="minorHAnsi" w:eastAsia="Times New Roman" w:hAnsiTheme="minorHAnsi" w:cstheme="minorHAnsi"/>
          <w:bCs/>
          <w:sz w:val="20"/>
          <w:szCs w:val="20"/>
          <w:lang w:eastAsia="ar-SA"/>
        </w:rPr>
        <w:t>b</w:t>
      </w:r>
      <w:proofErr w:type="spellEnd"/>
      <w:r w:rsidR="00BF2BE4" w:rsidRPr="00923752">
        <w:rPr>
          <w:rFonts w:asciiTheme="minorHAnsi" w:eastAsia="Times New Roman" w:hAnsiTheme="minorHAnsi" w:cstheme="minorHAnsi"/>
          <w:bCs/>
          <w:sz w:val="20"/>
          <w:szCs w:val="20"/>
          <w:lang w:eastAsia="ar-SA"/>
        </w:rPr>
        <w:t xml:space="preserve"> lub 62 ba</w:t>
      </w:r>
      <w:r w:rsidR="00731296" w:rsidRPr="00923752">
        <w:rPr>
          <w:rFonts w:asciiTheme="minorHAnsi" w:eastAsia="Times New Roman" w:hAnsiTheme="minorHAnsi" w:cstheme="minorHAnsi"/>
          <w:bCs/>
          <w:sz w:val="20"/>
          <w:szCs w:val="20"/>
          <w:lang w:eastAsia="ar-SA"/>
        </w:rPr>
        <w:t xml:space="preserve"> ustawy prawo energetyczne</w:t>
      </w:r>
      <w:bookmarkEnd w:id="4"/>
      <w:r w:rsidR="00731296" w:rsidRPr="00923752">
        <w:rPr>
          <w:rFonts w:asciiTheme="minorHAnsi" w:eastAsia="Times New Roman" w:hAnsiTheme="minorHAnsi" w:cstheme="minorHAnsi"/>
          <w:bCs/>
          <w:sz w:val="20"/>
          <w:szCs w:val="20"/>
          <w:lang w:eastAsia="ar-SA"/>
        </w:rPr>
        <w:t>.</w:t>
      </w:r>
    </w:p>
    <w:p w14:paraId="2C580031" w14:textId="617CB758" w:rsidR="00EF76EE" w:rsidRPr="00923752" w:rsidRDefault="00EF76EE" w:rsidP="008C46DE">
      <w:pPr>
        <w:pStyle w:val="Akapitzlist"/>
        <w:numPr>
          <w:ilvl w:val="1"/>
          <w:numId w:val="11"/>
        </w:numPr>
        <w:suppressAutoHyphens/>
        <w:spacing w:after="0"/>
        <w:jc w:val="both"/>
        <w:rPr>
          <w:rFonts w:asciiTheme="minorHAnsi" w:eastAsia="Times New Roman" w:hAnsiTheme="minorHAnsi" w:cstheme="minorHAnsi"/>
          <w:bCs/>
          <w:sz w:val="20"/>
          <w:szCs w:val="20"/>
          <w:lang w:eastAsia="ar-SA"/>
        </w:rPr>
      </w:pPr>
      <w:bookmarkStart w:id="5" w:name="_Hlk140129639"/>
      <w:r w:rsidRPr="00923752">
        <w:rPr>
          <w:rFonts w:asciiTheme="minorHAnsi" w:eastAsia="Times New Roman" w:hAnsiTheme="minorHAnsi" w:cstheme="minorHAnsi"/>
          <w:bCs/>
          <w:sz w:val="20"/>
          <w:szCs w:val="20"/>
          <w:lang w:eastAsia="ar-SA"/>
        </w:rPr>
        <w:t xml:space="preserve">W okresie obowiązywania umowy Zamawiający zobowiązuję się do odbioru Minimalnego Wolumenu Umownego (MWU) Paliwa gazowego w wysokości </w:t>
      </w:r>
      <w:r w:rsidR="00A80B57" w:rsidRPr="00DC0075">
        <w:rPr>
          <w:rFonts w:asciiTheme="minorHAnsi" w:eastAsia="Times New Roman" w:hAnsiTheme="minorHAnsi" w:cstheme="minorHAnsi"/>
          <w:bCs/>
          <w:color w:val="00B0F0"/>
          <w:sz w:val="20"/>
          <w:szCs w:val="20"/>
          <w:lang w:eastAsia="ar-SA"/>
        </w:rPr>
        <w:t>80</w:t>
      </w:r>
      <w:r w:rsidRPr="00DC0075">
        <w:rPr>
          <w:rFonts w:asciiTheme="minorHAnsi" w:eastAsia="Times New Roman" w:hAnsiTheme="minorHAnsi" w:cstheme="minorHAnsi"/>
          <w:bCs/>
          <w:color w:val="00B0F0"/>
          <w:sz w:val="20"/>
          <w:szCs w:val="20"/>
          <w:lang w:eastAsia="ar-SA"/>
        </w:rPr>
        <w:t xml:space="preserve">% </w:t>
      </w:r>
      <w:r w:rsidRPr="00923752">
        <w:rPr>
          <w:rFonts w:asciiTheme="minorHAnsi" w:eastAsia="Times New Roman" w:hAnsiTheme="minorHAnsi" w:cstheme="minorHAnsi"/>
          <w:bCs/>
          <w:sz w:val="20"/>
          <w:szCs w:val="20"/>
          <w:lang w:eastAsia="ar-SA"/>
        </w:rPr>
        <w:t>szacunkowej ilości paliwa gazowego. Jeżeli w okresie umownym Zamawiający nie odbierze MWU, zobowiązany będzie wówczas do zapłaty Wykonawcy kary umownej za każdą 1 kWh paliwa gazowego, stanowiącą różnicę między MWU, a ilością faktycznie odebraną w wysokości 75 % ceny za paliwo gazowe, obliczoną zgodnie z zapisami umowy.</w:t>
      </w:r>
    </w:p>
    <w:bookmarkEnd w:id="5"/>
    <w:p w14:paraId="470C0FC6" w14:textId="77777777" w:rsidR="008448D1" w:rsidRPr="00923752" w:rsidRDefault="00431172" w:rsidP="008C46DE">
      <w:pPr>
        <w:pStyle w:val="Akapitzlist"/>
        <w:numPr>
          <w:ilvl w:val="1"/>
          <w:numId w:val="11"/>
        </w:numPr>
        <w:suppressAutoHyphens/>
        <w:spacing w:after="0"/>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 xml:space="preserve">Szczegółowy Opis Przedmiotu Zamówienia stanowi </w:t>
      </w:r>
      <w:r w:rsidRPr="00923752">
        <w:rPr>
          <w:rFonts w:asciiTheme="minorHAnsi" w:eastAsia="Times New Roman" w:hAnsiTheme="minorHAnsi" w:cstheme="minorHAnsi"/>
          <w:b/>
          <w:i/>
          <w:iCs/>
          <w:sz w:val="20"/>
          <w:szCs w:val="20"/>
          <w:lang w:eastAsia="ar-SA"/>
        </w:rPr>
        <w:t>załącznik nr 1</w:t>
      </w:r>
      <w:r w:rsidRPr="00923752">
        <w:rPr>
          <w:rFonts w:asciiTheme="minorHAnsi" w:eastAsia="Times New Roman" w:hAnsiTheme="minorHAnsi" w:cstheme="minorHAnsi"/>
          <w:bCs/>
          <w:sz w:val="20"/>
          <w:szCs w:val="20"/>
          <w:lang w:eastAsia="ar-SA"/>
        </w:rPr>
        <w:t xml:space="preserve"> do SWZ</w:t>
      </w:r>
      <w:r w:rsidR="0088459F" w:rsidRPr="00923752">
        <w:rPr>
          <w:rFonts w:asciiTheme="minorHAnsi" w:eastAsia="Times New Roman" w:hAnsiTheme="minorHAnsi" w:cstheme="minorHAnsi"/>
          <w:bCs/>
          <w:sz w:val="20"/>
          <w:szCs w:val="20"/>
          <w:lang w:eastAsia="ar-SA"/>
        </w:rPr>
        <w:t>.</w:t>
      </w:r>
    </w:p>
    <w:p w14:paraId="34C5ECB5" w14:textId="77777777" w:rsidR="00731B7E" w:rsidRPr="00923752" w:rsidRDefault="00731B7E" w:rsidP="00731B7E">
      <w:pPr>
        <w:suppressAutoHyphens/>
        <w:spacing w:after="0" w:line="240" w:lineRule="auto"/>
        <w:jc w:val="both"/>
        <w:rPr>
          <w:rFonts w:asciiTheme="minorHAnsi" w:hAnsiTheme="minorHAnsi" w:cstheme="minorHAnsi"/>
          <w:bCs/>
          <w:sz w:val="20"/>
          <w:szCs w:val="20"/>
          <w:lang w:eastAsia="ar-SA"/>
        </w:rPr>
      </w:pPr>
      <w:r w:rsidRPr="00923752">
        <w:rPr>
          <w:rFonts w:asciiTheme="minorHAnsi" w:hAnsiTheme="minorHAnsi" w:cstheme="minorHAnsi"/>
          <w:bCs/>
          <w:sz w:val="20"/>
          <w:szCs w:val="20"/>
          <w:lang w:eastAsia="ar-SA"/>
        </w:rPr>
        <w:t>UWAGA: WYMOGI DOTYCZĄCE ZACHOWANIA POUFNOŚCI</w:t>
      </w:r>
    </w:p>
    <w:p w14:paraId="2816A410" w14:textId="77777777" w:rsidR="00731B7E" w:rsidRPr="00923752" w:rsidRDefault="00731B7E" w:rsidP="008C46DE">
      <w:pPr>
        <w:numPr>
          <w:ilvl w:val="2"/>
          <w:numId w:val="11"/>
        </w:numPr>
        <w:suppressAutoHyphens/>
        <w:spacing w:after="0" w:line="240" w:lineRule="auto"/>
        <w:jc w:val="both"/>
        <w:rPr>
          <w:rFonts w:asciiTheme="minorHAnsi" w:hAnsiTheme="minorHAnsi" w:cstheme="minorHAnsi"/>
          <w:bCs/>
          <w:sz w:val="20"/>
          <w:szCs w:val="20"/>
          <w:lang w:eastAsia="ar-SA"/>
        </w:rPr>
      </w:pPr>
      <w:r w:rsidRPr="00923752">
        <w:rPr>
          <w:rFonts w:asciiTheme="minorHAnsi" w:hAnsiTheme="minorHAnsi" w:cstheme="minorHAnsi"/>
          <w:bCs/>
          <w:sz w:val="20"/>
          <w:szCs w:val="20"/>
          <w:lang w:eastAsia="ar-SA"/>
        </w:rPr>
        <w:t>Działając na pods</w:t>
      </w:r>
      <w:r w:rsidR="000B7CE1" w:rsidRPr="00923752">
        <w:rPr>
          <w:rFonts w:asciiTheme="minorHAnsi" w:hAnsiTheme="minorHAnsi" w:cstheme="minorHAnsi"/>
          <w:bCs/>
          <w:sz w:val="20"/>
          <w:szCs w:val="20"/>
          <w:lang w:eastAsia="ar-SA"/>
        </w:rPr>
        <w:t>t</w:t>
      </w:r>
      <w:r w:rsidR="0088459F" w:rsidRPr="00923752">
        <w:rPr>
          <w:rFonts w:asciiTheme="minorHAnsi" w:hAnsiTheme="minorHAnsi" w:cstheme="minorHAnsi"/>
          <w:bCs/>
          <w:sz w:val="20"/>
          <w:szCs w:val="20"/>
          <w:lang w:eastAsia="ar-SA"/>
        </w:rPr>
        <w:t>aw</w:t>
      </w:r>
      <w:r w:rsidRPr="00923752">
        <w:rPr>
          <w:rFonts w:asciiTheme="minorHAnsi" w:hAnsiTheme="minorHAnsi" w:cstheme="minorHAnsi"/>
          <w:bCs/>
          <w:sz w:val="20"/>
          <w:szCs w:val="20"/>
          <w:lang w:eastAsia="ar-SA"/>
        </w:rPr>
        <w:t xml:space="preserve">ie art. </w:t>
      </w:r>
      <w:r w:rsidR="00E36E0D" w:rsidRPr="00923752">
        <w:rPr>
          <w:rFonts w:asciiTheme="minorHAnsi" w:hAnsiTheme="minorHAnsi" w:cstheme="minorHAnsi"/>
          <w:bCs/>
          <w:sz w:val="20"/>
          <w:szCs w:val="20"/>
          <w:lang w:eastAsia="ar-SA"/>
        </w:rPr>
        <w:t>133 ust. 3</w:t>
      </w:r>
      <w:r w:rsidRPr="00923752">
        <w:rPr>
          <w:rFonts w:asciiTheme="minorHAnsi" w:hAnsiTheme="minorHAnsi" w:cstheme="minorHAnsi"/>
          <w:bCs/>
          <w:sz w:val="20"/>
          <w:szCs w:val="20"/>
          <w:lang w:eastAsia="ar-SA"/>
        </w:rPr>
        <w:t xml:space="preserve"> ustawy Prawo zamówień publicznych, Zamawiający zastrzega</w:t>
      </w:r>
      <w:r w:rsidR="000B7CE1" w:rsidRPr="00923752">
        <w:rPr>
          <w:rFonts w:asciiTheme="minorHAnsi" w:hAnsiTheme="minorHAnsi" w:cstheme="minorHAnsi"/>
          <w:bCs/>
          <w:sz w:val="20"/>
          <w:szCs w:val="20"/>
          <w:lang w:eastAsia="ar-SA"/>
        </w:rPr>
        <w:t>,</w:t>
      </w:r>
      <w:r w:rsidRPr="00923752">
        <w:rPr>
          <w:rFonts w:asciiTheme="minorHAnsi" w:hAnsiTheme="minorHAnsi" w:cstheme="minorHAnsi"/>
          <w:bCs/>
          <w:sz w:val="20"/>
          <w:szCs w:val="20"/>
          <w:lang w:eastAsia="ar-SA"/>
        </w:rPr>
        <w:t xml:space="preserve"> że </w:t>
      </w:r>
      <w:r w:rsidRPr="00923752">
        <w:rPr>
          <w:rFonts w:asciiTheme="minorHAnsi" w:hAnsiTheme="minorHAnsi" w:cstheme="minorHAnsi"/>
          <w:b/>
          <w:i/>
          <w:iCs/>
          <w:sz w:val="20"/>
          <w:szCs w:val="20"/>
          <w:lang w:eastAsia="ar-SA"/>
        </w:rPr>
        <w:t xml:space="preserve">załącznik </w:t>
      </w:r>
      <w:r w:rsidR="000D4107" w:rsidRPr="00923752">
        <w:rPr>
          <w:rFonts w:asciiTheme="minorHAnsi" w:hAnsiTheme="minorHAnsi" w:cstheme="minorHAnsi"/>
          <w:b/>
          <w:i/>
          <w:iCs/>
          <w:sz w:val="20"/>
          <w:szCs w:val="20"/>
          <w:lang w:eastAsia="ar-SA"/>
        </w:rPr>
        <w:t xml:space="preserve">nr </w:t>
      </w:r>
      <w:r w:rsidRPr="00923752">
        <w:rPr>
          <w:rFonts w:asciiTheme="minorHAnsi" w:hAnsiTheme="minorHAnsi" w:cstheme="minorHAnsi"/>
          <w:b/>
          <w:i/>
          <w:iCs/>
          <w:sz w:val="20"/>
          <w:szCs w:val="20"/>
          <w:lang w:eastAsia="ar-SA"/>
        </w:rPr>
        <w:t>1</w:t>
      </w:r>
      <w:r w:rsidRPr="00923752">
        <w:rPr>
          <w:rFonts w:asciiTheme="minorHAnsi" w:hAnsiTheme="minorHAnsi" w:cstheme="minorHAnsi"/>
          <w:bCs/>
          <w:sz w:val="20"/>
          <w:szCs w:val="20"/>
          <w:lang w:eastAsia="ar-SA"/>
        </w:rPr>
        <w:t xml:space="preserve"> do opisu przedmiotu zamówienia ma charakter poufny a Wykonawcy</w:t>
      </w:r>
      <w:r w:rsidR="000B7CE1" w:rsidRPr="00923752">
        <w:rPr>
          <w:rFonts w:asciiTheme="minorHAnsi" w:hAnsiTheme="minorHAnsi" w:cstheme="minorHAnsi"/>
          <w:bCs/>
          <w:sz w:val="20"/>
          <w:szCs w:val="20"/>
          <w:lang w:eastAsia="ar-SA"/>
        </w:rPr>
        <w:t>,</w:t>
      </w:r>
      <w:r w:rsidRPr="00923752">
        <w:rPr>
          <w:rFonts w:asciiTheme="minorHAnsi" w:hAnsiTheme="minorHAnsi" w:cstheme="minorHAnsi"/>
          <w:bCs/>
          <w:sz w:val="20"/>
          <w:szCs w:val="20"/>
          <w:lang w:eastAsia="ar-SA"/>
        </w:rPr>
        <w:t xml:space="preserve"> którzy uzyskają do niej dostęp zobowiązani są do jej nierozpowszechniania i niewykorzystywania do celów innych niż przygotowanie oferty i ewentualna realizacja niniejszego zamówienia, pod rygorem odpowiedzialności odszkodowawczej. Dokumentacja te nie jest i nie będzie zamieszczona publicznie na stronie internetowej Zamawiającego. </w:t>
      </w:r>
    </w:p>
    <w:p w14:paraId="07A0B828" w14:textId="77777777" w:rsidR="00731B7E" w:rsidRPr="00923752" w:rsidRDefault="00731B7E" w:rsidP="008C46DE">
      <w:pPr>
        <w:numPr>
          <w:ilvl w:val="2"/>
          <w:numId w:val="11"/>
        </w:numPr>
        <w:suppressAutoHyphens/>
        <w:spacing w:after="0" w:line="240" w:lineRule="auto"/>
        <w:jc w:val="both"/>
        <w:rPr>
          <w:rFonts w:asciiTheme="minorHAnsi" w:hAnsiTheme="minorHAnsi" w:cstheme="minorHAnsi"/>
          <w:bCs/>
          <w:sz w:val="20"/>
          <w:szCs w:val="20"/>
          <w:lang w:eastAsia="ar-SA"/>
        </w:rPr>
      </w:pPr>
      <w:r w:rsidRPr="00923752">
        <w:rPr>
          <w:rFonts w:asciiTheme="minorHAnsi" w:hAnsiTheme="minorHAnsi" w:cstheme="minorHAnsi"/>
          <w:bCs/>
          <w:sz w:val="20"/>
          <w:szCs w:val="20"/>
          <w:lang w:eastAsia="ar-SA"/>
        </w:rPr>
        <w:t xml:space="preserve">Podstawą udostępnienia szczegółowej dokumentacji jest złożenie „Wniosku o udostępnienie informacji niejawnej” – </w:t>
      </w:r>
      <w:r w:rsidRPr="00923752">
        <w:rPr>
          <w:rFonts w:asciiTheme="minorHAnsi" w:hAnsiTheme="minorHAnsi" w:cstheme="minorHAnsi"/>
          <w:b/>
          <w:i/>
          <w:iCs/>
          <w:sz w:val="20"/>
          <w:szCs w:val="20"/>
          <w:lang w:eastAsia="ar-SA"/>
        </w:rPr>
        <w:t xml:space="preserve">załącznik nr </w:t>
      </w:r>
      <w:r w:rsidR="008448D1" w:rsidRPr="00923752">
        <w:rPr>
          <w:rFonts w:asciiTheme="minorHAnsi" w:hAnsiTheme="minorHAnsi" w:cstheme="minorHAnsi"/>
          <w:b/>
          <w:i/>
          <w:iCs/>
          <w:sz w:val="20"/>
          <w:szCs w:val="20"/>
          <w:lang w:eastAsia="ar-SA"/>
        </w:rPr>
        <w:t>5</w:t>
      </w:r>
      <w:r w:rsidRPr="00923752">
        <w:rPr>
          <w:rFonts w:asciiTheme="minorHAnsi" w:hAnsiTheme="minorHAnsi" w:cstheme="minorHAnsi"/>
          <w:bCs/>
          <w:sz w:val="20"/>
          <w:szCs w:val="20"/>
          <w:lang w:eastAsia="ar-SA"/>
        </w:rPr>
        <w:t xml:space="preserve"> do SWZ,  który musi być sporządzony w języku polskim. Wniosek może być przesłany również w wersji elektronicznej (e-mail).</w:t>
      </w:r>
    </w:p>
    <w:p w14:paraId="3BC58ECE" w14:textId="1C43662B" w:rsidR="00ED33BC" w:rsidRPr="00923752" w:rsidRDefault="00511AC1" w:rsidP="008C46DE">
      <w:pPr>
        <w:numPr>
          <w:ilvl w:val="1"/>
          <w:numId w:val="11"/>
        </w:numPr>
        <w:suppressAutoHyphens/>
        <w:spacing w:after="0"/>
        <w:ind w:left="567" w:hanging="425"/>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 xml:space="preserve">Miejsce </w:t>
      </w:r>
      <w:r w:rsidR="003409C6" w:rsidRPr="00923752">
        <w:rPr>
          <w:rFonts w:asciiTheme="minorHAnsi" w:hAnsiTheme="minorHAnsi" w:cstheme="minorHAnsi"/>
          <w:sz w:val="20"/>
          <w:szCs w:val="20"/>
        </w:rPr>
        <w:t xml:space="preserve">realizacji umowy: </w:t>
      </w:r>
      <w:bookmarkStart w:id="6" w:name="_Hlk136934655"/>
      <w:r w:rsidR="00A7261F" w:rsidRPr="00923752">
        <w:rPr>
          <w:color w:val="000000"/>
          <w:sz w:val="20"/>
          <w:szCs w:val="20"/>
        </w:rPr>
        <w:t xml:space="preserve">Kraków, </w:t>
      </w:r>
      <w:r w:rsidR="00C10540" w:rsidRPr="00923752">
        <w:rPr>
          <w:color w:val="000000"/>
          <w:sz w:val="20"/>
          <w:szCs w:val="20"/>
        </w:rPr>
        <w:t xml:space="preserve">Gmina </w:t>
      </w:r>
      <w:r w:rsidR="00A7261F" w:rsidRPr="00923752">
        <w:rPr>
          <w:color w:val="000000"/>
          <w:sz w:val="20"/>
          <w:szCs w:val="20"/>
        </w:rPr>
        <w:t>Skawina, Rabka</w:t>
      </w:r>
      <w:r w:rsidR="00C10540" w:rsidRPr="00923752">
        <w:rPr>
          <w:color w:val="000000"/>
          <w:sz w:val="20"/>
          <w:szCs w:val="20"/>
        </w:rPr>
        <w:t>-Zdrój</w:t>
      </w:r>
      <w:r w:rsidR="00A7261F" w:rsidRPr="00923752">
        <w:rPr>
          <w:sz w:val="20"/>
          <w:szCs w:val="20"/>
        </w:rPr>
        <w:t xml:space="preserve">, </w:t>
      </w:r>
      <w:r w:rsidR="00C10540" w:rsidRPr="00923752">
        <w:rPr>
          <w:sz w:val="20"/>
          <w:szCs w:val="20"/>
        </w:rPr>
        <w:t xml:space="preserve">Łazy koło Bochni, </w:t>
      </w:r>
      <w:r w:rsidR="00A7261F" w:rsidRPr="00923752">
        <w:rPr>
          <w:sz w:val="20"/>
          <w:szCs w:val="20"/>
        </w:rPr>
        <w:t xml:space="preserve">Gołkowice Górne, </w:t>
      </w:r>
      <w:r w:rsidR="00C10540" w:rsidRPr="00923752">
        <w:rPr>
          <w:sz w:val="20"/>
          <w:szCs w:val="20"/>
        </w:rPr>
        <w:t>Modlnica, Ustroń,</w:t>
      </w:r>
      <w:r w:rsidR="00BF2BE4" w:rsidRPr="00923752">
        <w:rPr>
          <w:sz w:val="20"/>
          <w:szCs w:val="20"/>
        </w:rPr>
        <w:t xml:space="preserve"> Bytom,</w:t>
      </w:r>
      <w:r w:rsidR="00C10540" w:rsidRPr="00923752">
        <w:rPr>
          <w:sz w:val="20"/>
          <w:szCs w:val="20"/>
        </w:rPr>
        <w:t xml:space="preserve"> Zakopane</w:t>
      </w:r>
      <w:bookmarkEnd w:id="6"/>
      <w:r w:rsidR="00A80B57">
        <w:rPr>
          <w:sz w:val="20"/>
          <w:szCs w:val="20"/>
        </w:rPr>
        <w:t xml:space="preserve">, </w:t>
      </w:r>
      <w:r w:rsidR="00A80B57" w:rsidRPr="00DC0075">
        <w:rPr>
          <w:color w:val="00B0F0"/>
          <w:sz w:val="20"/>
          <w:szCs w:val="20"/>
        </w:rPr>
        <w:t>Stryszów</w:t>
      </w:r>
      <w:r w:rsidR="008568CA" w:rsidRPr="00923752">
        <w:rPr>
          <w:sz w:val="20"/>
          <w:szCs w:val="20"/>
        </w:rPr>
        <w:t>.</w:t>
      </w:r>
    </w:p>
    <w:p w14:paraId="25043820" w14:textId="77777777" w:rsidR="00FD7EC2" w:rsidRPr="00923752" w:rsidRDefault="00B93CCC" w:rsidP="008C46DE">
      <w:pPr>
        <w:numPr>
          <w:ilvl w:val="1"/>
          <w:numId w:val="11"/>
        </w:numPr>
        <w:suppressAutoHyphens/>
        <w:spacing w:after="0"/>
        <w:ind w:left="567" w:hanging="425"/>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Kody CPV:</w:t>
      </w:r>
      <w:r w:rsidR="00942F52" w:rsidRPr="00923752">
        <w:rPr>
          <w:rFonts w:asciiTheme="minorHAnsi" w:hAnsiTheme="minorHAnsi" w:cstheme="minorHAnsi"/>
          <w:sz w:val="20"/>
          <w:szCs w:val="20"/>
        </w:rPr>
        <w:t xml:space="preserve">   </w:t>
      </w:r>
    </w:p>
    <w:p w14:paraId="2DE9DB73" w14:textId="77777777" w:rsidR="00FD7EC2" w:rsidRPr="00923752" w:rsidRDefault="00FD7EC2" w:rsidP="00745269">
      <w:pPr>
        <w:suppressAutoHyphens/>
        <w:spacing w:after="0"/>
        <w:ind w:left="792"/>
        <w:jc w:val="both"/>
        <w:rPr>
          <w:rFonts w:asciiTheme="minorHAnsi" w:hAnsiTheme="minorHAnsi" w:cstheme="minorHAnsi"/>
          <w:sz w:val="20"/>
          <w:szCs w:val="20"/>
        </w:rPr>
      </w:pPr>
      <w:r w:rsidRPr="00923752">
        <w:rPr>
          <w:rFonts w:asciiTheme="minorHAnsi" w:hAnsiTheme="minorHAnsi" w:cstheme="minorHAnsi"/>
          <w:sz w:val="20"/>
          <w:szCs w:val="20"/>
        </w:rPr>
        <w:t>09123000-7 - gaz ziemny</w:t>
      </w:r>
    </w:p>
    <w:p w14:paraId="7F948A9D" w14:textId="77777777" w:rsidR="00FD7EC2" w:rsidRPr="00923752" w:rsidRDefault="00FD7EC2" w:rsidP="00745269">
      <w:pPr>
        <w:suppressAutoHyphens/>
        <w:spacing w:after="0"/>
        <w:ind w:left="792"/>
        <w:jc w:val="both"/>
        <w:rPr>
          <w:rFonts w:asciiTheme="minorHAnsi" w:hAnsiTheme="minorHAnsi" w:cstheme="minorHAnsi"/>
          <w:sz w:val="20"/>
          <w:szCs w:val="20"/>
        </w:rPr>
      </w:pPr>
      <w:r w:rsidRPr="00923752">
        <w:rPr>
          <w:rFonts w:asciiTheme="minorHAnsi" w:hAnsiTheme="minorHAnsi" w:cstheme="minorHAnsi"/>
          <w:sz w:val="20"/>
          <w:szCs w:val="20"/>
        </w:rPr>
        <w:t>09122100-1 - propan</w:t>
      </w:r>
    </w:p>
    <w:p w14:paraId="00969FF3" w14:textId="77777777" w:rsidR="00942F52" w:rsidRPr="00923752" w:rsidRDefault="00FD7EC2" w:rsidP="00745269">
      <w:pPr>
        <w:suppressAutoHyphens/>
        <w:spacing w:after="0"/>
        <w:ind w:left="792"/>
        <w:jc w:val="both"/>
        <w:rPr>
          <w:rFonts w:asciiTheme="minorHAnsi" w:hAnsiTheme="minorHAnsi" w:cstheme="minorHAnsi"/>
          <w:sz w:val="20"/>
          <w:szCs w:val="20"/>
        </w:rPr>
      </w:pPr>
      <w:r w:rsidRPr="00923752">
        <w:rPr>
          <w:rFonts w:asciiTheme="minorHAnsi" w:hAnsiTheme="minorHAnsi" w:cstheme="minorHAnsi"/>
          <w:sz w:val="20"/>
          <w:szCs w:val="20"/>
        </w:rPr>
        <w:t xml:space="preserve">65200000-5 - </w:t>
      </w:r>
      <w:proofErr w:type="spellStart"/>
      <w:r w:rsidRPr="00923752">
        <w:rPr>
          <w:rFonts w:asciiTheme="minorHAnsi" w:hAnsiTheme="minorHAnsi" w:cstheme="minorHAnsi"/>
          <w:sz w:val="20"/>
          <w:szCs w:val="20"/>
        </w:rPr>
        <w:t>przesył</w:t>
      </w:r>
      <w:proofErr w:type="spellEnd"/>
      <w:r w:rsidRPr="00923752">
        <w:rPr>
          <w:rFonts w:asciiTheme="minorHAnsi" w:hAnsiTheme="minorHAnsi" w:cstheme="minorHAnsi"/>
          <w:sz w:val="20"/>
          <w:szCs w:val="20"/>
        </w:rPr>
        <w:t xml:space="preserve"> gazu i podobne usługi</w:t>
      </w:r>
      <w:r w:rsidR="00ED33BC" w:rsidRPr="00923752">
        <w:rPr>
          <w:rFonts w:asciiTheme="minorHAnsi" w:hAnsiTheme="minorHAnsi" w:cstheme="minorHAnsi"/>
          <w:sz w:val="20"/>
          <w:szCs w:val="20"/>
        </w:rPr>
        <w:t>.</w:t>
      </w:r>
      <w:r w:rsidRPr="00923752" w:rsidDel="00FD7EC2">
        <w:rPr>
          <w:rFonts w:asciiTheme="minorHAnsi" w:hAnsiTheme="minorHAnsi" w:cstheme="minorHAnsi"/>
          <w:sz w:val="20"/>
          <w:szCs w:val="20"/>
        </w:rPr>
        <w:t xml:space="preserve"> </w:t>
      </w:r>
    </w:p>
    <w:p w14:paraId="2D82EAF2" w14:textId="77777777" w:rsidR="00B93CCC" w:rsidRPr="00923752" w:rsidRDefault="00B93CCC"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127C0C33" w14:textId="77777777" w:rsidR="00DB73E1" w:rsidRPr="00923752" w:rsidRDefault="003D1BA2" w:rsidP="008C46DE">
      <w:pPr>
        <w:numPr>
          <w:ilvl w:val="0"/>
          <w:numId w:val="11"/>
        </w:numPr>
        <w:suppressAutoHyphens/>
        <w:spacing w:after="0"/>
        <w:ind w:left="284" w:hanging="284"/>
        <w:jc w:val="both"/>
        <w:rPr>
          <w:rFonts w:asciiTheme="minorHAnsi" w:eastAsia="Times New Roman" w:hAnsiTheme="minorHAnsi" w:cstheme="minorHAnsi"/>
          <w:b/>
          <w:sz w:val="20"/>
          <w:szCs w:val="20"/>
          <w:lang w:eastAsia="ar-SA"/>
        </w:rPr>
      </w:pPr>
      <w:r w:rsidRPr="00923752">
        <w:rPr>
          <w:rFonts w:asciiTheme="minorHAnsi" w:eastAsia="Times New Roman" w:hAnsiTheme="minorHAnsi" w:cstheme="minorHAnsi"/>
          <w:b/>
          <w:sz w:val="20"/>
          <w:szCs w:val="20"/>
          <w:lang w:eastAsia="ar-SA"/>
        </w:rPr>
        <w:t>OPIS CZĘŚCI ZAMÓWIENIA W PRZYPADKU MO</w:t>
      </w:r>
      <w:r w:rsidR="000F05C8" w:rsidRPr="00923752">
        <w:rPr>
          <w:rFonts w:asciiTheme="minorHAnsi" w:eastAsia="Times New Roman" w:hAnsiTheme="minorHAnsi" w:cstheme="minorHAnsi"/>
          <w:b/>
          <w:sz w:val="20"/>
          <w:szCs w:val="20"/>
          <w:lang w:eastAsia="ar-SA"/>
        </w:rPr>
        <w:t>Ż</w:t>
      </w:r>
      <w:r w:rsidRPr="00923752">
        <w:rPr>
          <w:rFonts w:asciiTheme="minorHAnsi" w:eastAsia="Times New Roman" w:hAnsiTheme="minorHAnsi" w:cstheme="minorHAnsi"/>
          <w:b/>
          <w:sz w:val="20"/>
          <w:szCs w:val="20"/>
          <w:lang w:eastAsia="ar-SA"/>
        </w:rPr>
        <w:t>LIWOŚCI SKŁADANIA OFERT CZĘŚCIOWYCH ORAZ L</w:t>
      </w:r>
      <w:r w:rsidRPr="00923752">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923752">
        <w:rPr>
          <w:rFonts w:asciiTheme="minorHAnsi" w:eastAsia="Times New Roman" w:hAnsiTheme="minorHAnsi" w:cstheme="minorHAnsi"/>
          <w:b/>
          <w:sz w:val="20"/>
          <w:szCs w:val="20"/>
          <w:lang w:eastAsia="ar-SA"/>
        </w:rPr>
        <w:t>:</w:t>
      </w:r>
    </w:p>
    <w:p w14:paraId="3BECCE0B" w14:textId="77777777" w:rsidR="00DB73E1" w:rsidRPr="00923752" w:rsidRDefault="00FD7EC2" w:rsidP="008C46DE">
      <w:pPr>
        <w:pStyle w:val="Akapitzlist"/>
        <w:numPr>
          <w:ilvl w:val="1"/>
          <w:numId w:val="11"/>
        </w:numPr>
        <w:suppressAutoHyphens/>
        <w:spacing w:after="0"/>
        <w:ind w:left="567" w:hanging="425"/>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 xml:space="preserve">Zamówienie zostało podzielone na </w:t>
      </w:r>
      <w:r w:rsidR="0006554B" w:rsidRPr="00923752">
        <w:rPr>
          <w:rFonts w:asciiTheme="minorHAnsi" w:eastAsia="Times New Roman" w:hAnsiTheme="minorHAnsi" w:cstheme="minorHAnsi"/>
          <w:bCs/>
          <w:sz w:val="20"/>
          <w:szCs w:val="20"/>
          <w:lang w:eastAsia="ar-SA"/>
        </w:rPr>
        <w:t>3</w:t>
      </w:r>
      <w:r w:rsidRPr="00923752">
        <w:rPr>
          <w:rFonts w:asciiTheme="minorHAnsi" w:eastAsia="Times New Roman" w:hAnsiTheme="minorHAnsi" w:cstheme="minorHAnsi"/>
          <w:bCs/>
          <w:sz w:val="20"/>
          <w:szCs w:val="20"/>
          <w:lang w:eastAsia="ar-SA"/>
        </w:rPr>
        <w:t xml:space="preserve"> części</w:t>
      </w:r>
      <w:r w:rsidR="000B7CE1" w:rsidRPr="00923752">
        <w:rPr>
          <w:rFonts w:asciiTheme="minorHAnsi" w:eastAsia="Times New Roman" w:hAnsiTheme="minorHAnsi" w:cstheme="minorHAnsi"/>
          <w:bCs/>
          <w:sz w:val="20"/>
          <w:szCs w:val="20"/>
          <w:lang w:eastAsia="ar-SA"/>
        </w:rPr>
        <w:t>.</w:t>
      </w:r>
    </w:p>
    <w:p w14:paraId="06A93F19" w14:textId="77777777" w:rsidR="00FD7EC2" w:rsidRPr="00923752" w:rsidRDefault="00FD7EC2" w:rsidP="008C46DE">
      <w:pPr>
        <w:pStyle w:val="Akapitzlist"/>
        <w:numPr>
          <w:ilvl w:val="1"/>
          <w:numId w:val="11"/>
        </w:numPr>
        <w:suppressAutoHyphens/>
        <w:spacing w:after="0"/>
        <w:ind w:left="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 xml:space="preserve">Zamawiający </w:t>
      </w:r>
      <w:r w:rsidRPr="00923752">
        <w:rPr>
          <w:rFonts w:asciiTheme="minorHAnsi" w:eastAsia="Times New Roman" w:hAnsiTheme="minorHAnsi" w:cstheme="minorHAnsi"/>
          <w:b/>
          <w:sz w:val="20"/>
          <w:szCs w:val="20"/>
          <w:lang w:eastAsia="ar-SA"/>
        </w:rPr>
        <w:t xml:space="preserve">dopuszcza </w:t>
      </w:r>
      <w:r w:rsidRPr="00923752">
        <w:rPr>
          <w:rFonts w:asciiTheme="minorHAnsi" w:eastAsia="Times New Roman" w:hAnsiTheme="minorHAnsi" w:cstheme="minorHAnsi"/>
          <w:bCs/>
          <w:sz w:val="20"/>
          <w:szCs w:val="20"/>
          <w:lang w:eastAsia="ar-SA"/>
        </w:rPr>
        <w:t>składanie ofert częściowych.</w:t>
      </w:r>
    </w:p>
    <w:p w14:paraId="25E65BA1" w14:textId="77777777" w:rsidR="00FD7EC2" w:rsidRPr="00923752" w:rsidRDefault="00FD7EC2" w:rsidP="008C46DE">
      <w:pPr>
        <w:pStyle w:val="Akapitzlist"/>
        <w:numPr>
          <w:ilvl w:val="1"/>
          <w:numId w:val="11"/>
        </w:numPr>
        <w:suppressAutoHyphens/>
        <w:spacing w:after="0"/>
        <w:ind w:left="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Zamawiający nie określa minimalnej ani maksymalnej ilości części, na które dopuszczalne jest złożenie oferty.</w:t>
      </w:r>
    </w:p>
    <w:p w14:paraId="1155F626" w14:textId="77777777" w:rsidR="00DB73E1" w:rsidRPr="00923752" w:rsidRDefault="00DB73E1" w:rsidP="00FD7EC2">
      <w:pPr>
        <w:suppressAutoHyphens/>
        <w:spacing w:after="0"/>
        <w:jc w:val="both"/>
        <w:rPr>
          <w:rFonts w:asciiTheme="minorHAnsi" w:eastAsia="Times New Roman" w:hAnsiTheme="minorHAnsi" w:cstheme="minorHAnsi"/>
          <w:bCs/>
          <w:lang w:eastAsia="ar-SA"/>
        </w:rPr>
      </w:pPr>
    </w:p>
    <w:p w14:paraId="29D0CE4C" w14:textId="77777777" w:rsidR="00ED67A3" w:rsidRPr="00923752" w:rsidRDefault="00ED67A3" w:rsidP="008C46DE">
      <w:pPr>
        <w:numPr>
          <w:ilvl w:val="0"/>
          <w:numId w:val="11"/>
        </w:numPr>
        <w:suppressAutoHyphens/>
        <w:spacing w:after="0"/>
        <w:ind w:left="284" w:hanging="284"/>
        <w:jc w:val="both"/>
        <w:rPr>
          <w:rFonts w:asciiTheme="minorHAnsi" w:eastAsia="Times New Roman" w:hAnsiTheme="minorHAnsi" w:cstheme="minorHAnsi"/>
          <w:b/>
          <w:bCs/>
          <w:sz w:val="20"/>
          <w:szCs w:val="20"/>
          <w:lang w:eastAsia="ar-SA"/>
        </w:rPr>
      </w:pPr>
      <w:r w:rsidRPr="00923752">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4A86FFD1" w14:textId="77777777" w:rsidR="00ED67A3" w:rsidRPr="00923752" w:rsidRDefault="00FD7EC2" w:rsidP="008C46DE">
      <w:pPr>
        <w:pStyle w:val="Akapitzlist"/>
        <w:numPr>
          <w:ilvl w:val="1"/>
          <w:numId w:val="11"/>
        </w:numPr>
        <w:suppressAutoHyphens/>
        <w:spacing w:after="0"/>
        <w:ind w:left="567" w:hanging="425"/>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Zamawiający nie przewiduje przeprowadzenia wizji lokalnej.</w:t>
      </w:r>
    </w:p>
    <w:p w14:paraId="3810D655" w14:textId="77777777" w:rsidR="002003D4" w:rsidRPr="00923752" w:rsidRDefault="002003D4"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78FB59CF" w14:textId="77777777" w:rsidR="002003D4" w:rsidRPr="00923752" w:rsidRDefault="002003D4" w:rsidP="008C46DE">
      <w:pPr>
        <w:pStyle w:val="Akapitzlist"/>
        <w:numPr>
          <w:ilvl w:val="0"/>
          <w:numId w:val="11"/>
        </w:numPr>
        <w:spacing w:after="0"/>
        <w:rPr>
          <w:rFonts w:asciiTheme="minorHAnsi" w:hAnsiTheme="minorHAnsi" w:cstheme="minorHAnsi"/>
          <w:b/>
          <w:bCs/>
          <w:sz w:val="20"/>
          <w:szCs w:val="20"/>
        </w:rPr>
      </w:pPr>
      <w:r w:rsidRPr="00923752">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923752">
        <w:rPr>
          <w:rFonts w:asciiTheme="minorHAnsi" w:hAnsiTheme="minorHAnsi" w:cstheme="minorHAnsi"/>
          <w:b/>
          <w:bCs/>
          <w:sz w:val="20"/>
          <w:szCs w:val="20"/>
        </w:rPr>
        <w:t xml:space="preserve"> ORAZ </w:t>
      </w:r>
      <w:r w:rsidRPr="00923752">
        <w:rPr>
          <w:rFonts w:asciiTheme="minorHAnsi" w:hAnsiTheme="minorHAnsi" w:cstheme="minorHAnsi"/>
          <w:b/>
          <w:bCs/>
          <w:sz w:val="20"/>
          <w:szCs w:val="20"/>
          <w:shd w:val="clear" w:color="auto" w:fill="FFFFFF"/>
        </w:rPr>
        <w:t>WYMAGANIA W ZAKRESIE ZATRUDNIENIA OSÓB, O KTÓRYCH MOWA W ART. 96 UST. 2 PKT 2 PZP:</w:t>
      </w:r>
    </w:p>
    <w:p w14:paraId="5DB15FB8" w14:textId="77777777" w:rsidR="00FD7EC2" w:rsidRPr="00923752" w:rsidRDefault="002003D4" w:rsidP="008C46DE">
      <w:pPr>
        <w:pStyle w:val="Akapitzlist"/>
        <w:numPr>
          <w:ilvl w:val="1"/>
          <w:numId w:val="11"/>
        </w:numPr>
        <w:spacing w:after="0"/>
        <w:ind w:left="567"/>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 xml:space="preserve">Zamawiający </w:t>
      </w:r>
      <w:r w:rsidR="00FD7EC2" w:rsidRPr="00923752">
        <w:rPr>
          <w:rFonts w:asciiTheme="minorHAnsi" w:hAnsiTheme="minorHAnsi" w:cstheme="minorHAnsi"/>
          <w:sz w:val="20"/>
          <w:szCs w:val="20"/>
        </w:rPr>
        <w:t xml:space="preserve">nie </w:t>
      </w:r>
      <w:r w:rsidRPr="00923752">
        <w:rPr>
          <w:rFonts w:asciiTheme="minorHAnsi" w:hAnsiTheme="minorHAnsi" w:cstheme="minorHAnsi"/>
          <w:sz w:val="20"/>
          <w:szCs w:val="20"/>
        </w:rPr>
        <w:t>wymaga zatrudnienia na podstawie umowy o pracę</w:t>
      </w:r>
      <w:r w:rsidR="00FD7EC2" w:rsidRPr="00923752">
        <w:rPr>
          <w:rFonts w:asciiTheme="minorHAnsi" w:hAnsiTheme="minorHAnsi" w:cstheme="minorHAnsi"/>
          <w:sz w:val="20"/>
          <w:szCs w:val="20"/>
        </w:rPr>
        <w:t>.</w:t>
      </w:r>
    </w:p>
    <w:p w14:paraId="78B20A0E" w14:textId="77777777" w:rsidR="00ED67A3" w:rsidRPr="00923752" w:rsidRDefault="002003D4" w:rsidP="00FD7EC2">
      <w:pPr>
        <w:pStyle w:val="Akapitzlist"/>
        <w:spacing w:after="0"/>
        <w:ind w:left="567"/>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 xml:space="preserve"> </w:t>
      </w:r>
    </w:p>
    <w:p w14:paraId="6138B0B9" w14:textId="77777777" w:rsidR="009039A9" w:rsidRPr="00923752" w:rsidRDefault="009039A9" w:rsidP="008C46DE">
      <w:pPr>
        <w:numPr>
          <w:ilvl w:val="0"/>
          <w:numId w:val="11"/>
        </w:numPr>
        <w:suppressAutoHyphens/>
        <w:spacing w:after="0"/>
        <w:ind w:left="284" w:hanging="284"/>
        <w:jc w:val="both"/>
        <w:rPr>
          <w:rFonts w:asciiTheme="minorHAnsi" w:eastAsia="Times New Roman" w:hAnsiTheme="minorHAnsi" w:cstheme="minorHAnsi"/>
          <w:b/>
          <w:bCs/>
          <w:sz w:val="20"/>
          <w:szCs w:val="20"/>
          <w:lang w:eastAsia="ar-SA"/>
        </w:rPr>
      </w:pPr>
      <w:r w:rsidRPr="00923752">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923752">
        <w:rPr>
          <w:rFonts w:asciiTheme="minorHAnsi" w:hAnsiTheme="minorHAnsi" w:cstheme="minorHAnsi"/>
          <w:b/>
          <w:bCs/>
          <w:sz w:val="20"/>
          <w:szCs w:val="20"/>
          <w:shd w:val="clear" w:color="auto" w:fill="FFFFFF"/>
        </w:rPr>
        <w:t xml:space="preserve"> I </w:t>
      </w:r>
      <w:r w:rsidR="00CC54D5" w:rsidRPr="00923752">
        <w:rPr>
          <w:rFonts w:asciiTheme="minorHAnsi" w:hAnsiTheme="minorHAnsi" w:cstheme="minorHAnsi"/>
          <w:b/>
          <w:bCs/>
          <w:sz w:val="20"/>
          <w:szCs w:val="20"/>
          <w:shd w:val="clear" w:color="auto" w:fill="FFFFFF"/>
        </w:rPr>
        <w:t xml:space="preserve">NAJWAŻNIEJSZE </w:t>
      </w:r>
      <w:r w:rsidR="00AE12A0" w:rsidRPr="00923752">
        <w:rPr>
          <w:rFonts w:asciiTheme="minorHAnsi" w:hAnsiTheme="minorHAnsi" w:cstheme="minorHAnsi"/>
          <w:b/>
          <w:bCs/>
          <w:sz w:val="20"/>
          <w:szCs w:val="20"/>
          <w:shd w:val="clear" w:color="auto" w:fill="FFFFFF"/>
        </w:rPr>
        <w:t>ZASADY PODWYKONAWSTWA</w:t>
      </w:r>
      <w:r w:rsidRPr="00923752">
        <w:rPr>
          <w:rFonts w:asciiTheme="minorHAnsi" w:hAnsiTheme="minorHAnsi" w:cstheme="minorHAnsi"/>
          <w:b/>
          <w:bCs/>
          <w:sz w:val="20"/>
          <w:szCs w:val="20"/>
          <w:shd w:val="clear" w:color="auto" w:fill="FFFFFF"/>
        </w:rPr>
        <w:t>:</w:t>
      </w:r>
    </w:p>
    <w:p w14:paraId="56E089F0" w14:textId="77777777" w:rsidR="001753ED" w:rsidRPr="00923752" w:rsidRDefault="001753ED" w:rsidP="008C46DE">
      <w:pPr>
        <w:pStyle w:val="Akapitzlist"/>
        <w:numPr>
          <w:ilvl w:val="1"/>
          <w:numId w:val="11"/>
        </w:numPr>
        <w:suppressAutoHyphens/>
        <w:spacing w:after="0"/>
        <w:ind w:left="567" w:hanging="425"/>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7F18A921" w14:textId="77777777" w:rsidR="001753ED" w:rsidRPr="00923752" w:rsidRDefault="001753ED" w:rsidP="008C46DE">
      <w:pPr>
        <w:pStyle w:val="Akapitzlist"/>
        <w:numPr>
          <w:ilvl w:val="2"/>
          <w:numId w:val="11"/>
        </w:numPr>
        <w:suppressAutoHyphens/>
        <w:spacing w:after="0"/>
        <w:ind w:left="993" w:hanging="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lastRenderedPageBreak/>
        <w:t>zamówień na roboty budowlane lub usługi;</w:t>
      </w:r>
    </w:p>
    <w:p w14:paraId="701D5B3C" w14:textId="77777777" w:rsidR="001753ED" w:rsidRPr="00923752" w:rsidRDefault="001753ED" w:rsidP="008C46DE">
      <w:pPr>
        <w:pStyle w:val="Akapitzlist"/>
        <w:numPr>
          <w:ilvl w:val="2"/>
          <w:numId w:val="11"/>
        </w:numPr>
        <w:suppressAutoHyphens/>
        <w:spacing w:after="0"/>
        <w:ind w:left="993" w:hanging="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prac związanych z rozmieszczeniem i instalacją, w ramach zamówienia na dostawy.</w:t>
      </w:r>
    </w:p>
    <w:p w14:paraId="3141FD91" w14:textId="77777777" w:rsidR="00AE12A0" w:rsidRPr="00923752" w:rsidRDefault="00AE12A0" w:rsidP="008C46DE">
      <w:pPr>
        <w:pStyle w:val="Akapitzlist"/>
        <w:numPr>
          <w:ilvl w:val="1"/>
          <w:numId w:val="11"/>
        </w:numPr>
        <w:suppressAutoHyphens/>
        <w:spacing w:after="0"/>
        <w:ind w:left="567" w:hanging="425"/>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4BA96563" w14:textId="77777777" w:rsidR="00AE12A0" w:rsidRPr="00923752" w:rsidRDefault="00AE12A0" w:rsidP="008C46DE">
      <w:pPr>
        <w:pStyle w:val="Akapitzlist"/>
        <w:numPr>
          <w:ilvl w:val="1"/>
          <w:numId w:val="11"/>
        </w:numPr>
        <w:suppressAutoHyphens/>
        <w:spacing w:after="0"/>
        <w:ind w:left="567" w:hanging="425"/>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3CA36C45" w14:textId="77777777" w:rsidR="00AE12A0" w:rsidRPr="00923752" w:rsidRDefault="00AE12A0" w:rsidP="008C46DE">
      <w:pPr>
        <w:pStyle w:val="Akapitzlist"/>
        <w:numPr>
          <w:ilvl w:val="1"/>
          <w:numId w:val="11"/>
        </w:numPr>
        <w:suppressAutoHyphens/>
        <w:spacing w:after="0"/>
        <w:ind w:left="567" w:hanging="425"/>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 xml:space="preserve">Zamawiający może żądać informacji, o których mowa w pkt. </w:t>
      </w:r>
      <w:r w:rsidR="00374747" w:rsidRPr="00923752">
        <w:rPr>
          <w:rFonts w:asciiTheme="minorHAnsi" w:eastAsia="Times New Roman" w:hAnsiTheme="minorHAnsi" w:cstheme="minorHAnsi"/>
          <w:sz w:val="20"/>
          <w:szCs w:val="20"/>
          <w:lang w:eastAsia="pl-PL"/>
        </w:rPr>
        <w:t>poprzedzającym</w:t>
      </w:r>
      <w:r w:rsidRPr="00923752">
        <w:rPr>
          <w:rFonts w:asciiTheme="minorHAnsi" w:eastAsia="Times New Roman" w:hAnsiTheme="minorHAnsi" w:cstheme="minorHAnsi"/>
          <w:sz w:val="20"/>
          <w:szCs w:val="20"/>
          <w:lang w:eastAsia="pl-PL"/>
        </w:rPr>
        <w:t>:</w:t>
      </w:r>
    </w:p>
    <w:p w14:paraId="647D5CB8" w14:textId="77777777" w:rsidR="00AE12A0" w:rsidRPr="00923752" w:rsidRDefault="00AE12A0" w:rsidP="008C46DE">
      <w:pPr>
        <w:pStyle w:val="Akapitzlist"/>
        <w:numPr>
          <w:ilvl w:val="2"/>
          <w:numId w:val="11"/>
        </w:numPr>
        <w:suppressAutoHyphens/>
        <w:spacing w:after="0"/>
        <w:ind w:left="993" w:hanging="567"/>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w  przypadku zamówień na dostawy oraz zamówień na usługi inne niż dotyczące usług, które mają być wykonane w miejscu podlegającym bezpośredniemu nadzorowi Zamawiającego lub</w:t>
      </w:r>
    </w:p>
    <w:p w14:paraId="385AEDE3" w14:textId="77777777" w:rsidR="00AE12A0" w:rsidRPr="00923752" w:rsidRDefault="00AE12A0" w:rsidP="008C46DE">
      <w:pPr>
        <w:pStyle w:val="Akapitzlist"/>
        <w:numPr>
          <w:ilvl w:val="2"/>
          <w:numId w:val="11"/>
        </w:numPr>
        <w:suppressAutoHyphens/>
        <w:spacing w:after="0"/>
        <w:ind w:left="993" w:hanging="567"/>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dotyczących dalszych Podwykonawców, lub</w:t>
      </w:r>
    </w:p>
    <w:p w14:paraId="1364FEA6" w14:textId="77777777" w:rsidR="00AE12A0" w:rsidRPr="00923752" w:rsidRDefault="00AE12A0" w:rsidP="008C46DE">
      <w:pPr>
        <w:pStyle w:val="Akapitzlist"/>
        <w:numPr>
          <w:ilvl w:val="2"/>
          <w:numId w:val="11"/>
        </w:numPr>
        <w:suppressAutoHyphens/>
        <w:spacing w:after="0"/>
        <w:ind w:left="993" w:hanging="567"/>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dotyczących dostawców uczestniczących w wykonaniu zamówienia na roboty budowlane lub usługi.</w:t>
      </w:r>
    </w:p>
    <w:p w14:paraId="2489F056" w14:textId="77777777" w:rsidR="00AE12A0" w:rsidRPr="00923752" w:rsidRDefault="00AE12A0" w:rsidP="008C46DE">
      <w:pPr>
        <w:pStyle w:val="Akapitzlist"/>
        <w:numPr>
          <w:ilvl w:val="1"/>
          <w:numId w:val="11"/>
        </w:numPr>
        <w:suppressAutoHyphens/>
        <w:spacing w:after="0"/>
        <w:ind w:left="567" w:hanging="425"/>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923752">
        <w:rPr>
          <w:rFonts w:asciiTheme="minorHAnsi" w:eastAsia="Times New Roman" w:hAnsiTheme="minorHAnsi" w:cstheme="minorHAnsi"/>
          <w:sz w:val="20"/>
          <w:szCs w:val="20"/>
          <w:lang w:eastAsia="pl-PL"/>
        </w:rPr>
        <w:t xml:space="preserve"> PZP</w:t>
      </w:r>
      <w:r w:rsidRPr="00923752">
        <w:rPr>
          <w:rFonts w:asciiTheme="minorHAnsi" w:eastAsia="Times New Roman" w:hAnsiTheme="minorHAnsi" w:cstheme="minorHAnsi"/>
          <w:sz w:val="20"/>
          <w:szCs w:val="20"/>
          <w:lang w:eastAsia="pl-PL"/>
        </w:rPr>
        <w:t xml:space="preserve"> stosuje się odpowiednio.</w:t>
      </w:r>
    </w:p>
    <w:p w14:paraId="5AD5D866" w14:textId="77777777" w:rsidR="00AE12A0" w:rsidRPr="00923752" w:rsidRDefault="00AE12A0" w:rsidP="008C46DE">
      <w:pPr>
        <w:pStyle w:val="Akapitzlist"/>
        <w:numPr>
          <w:ilvl w:val="1"/>
          <w:numId w:val="11"/>
        </w:numPr>
        <w:suppressAutoHyphens/>
        <w:spacing w:after="0"/>
        <w:ind w:left="567" w:hanging="425"/>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923752">
        <w:rPr>
          <w:rFonts w:asciiTheme="minorHAnsi" w:eastAsia="Times New Roman" w:hAnsiTheme="minorHAnsi" w:cstheme="minorHAnsi"/>
          <w:sz w:val="20"/>
          <w:szCs w:val="20"/>
          <w:lang w:eastAsia="pl-PL"/>
        </w:rPr>
        <w:t>.</w:t>
      </w:r>
    </w:p>
    <w:p w14:paraId="58DBB3FE" w14:textId="77777777" w:rsidR="00CC54D5" w:rsidRPr="00923752" w:rsidRDefault="00CC54D5" w:rsidP="008C46DE">
      <w:pPr>
        <w:pStyle w:val="Akapitzlist"/>
        <w:numPr>
          <w:ilvl w:val="1"/>
          <w:numId w:val="11"/>
        </w:numPr>
        <w:suppressAutoHyphens/>
        <w:spacing w:after="0"/>
        <w:ind w:left="567" w:hanging="425"/>
        <w:jc w:val="both"/>
        <w:rPr>
          <w:rFonts w:asciiTheme="minorHAnsi" w:eastAsia="Times New Roman" w:hAnsiTheme="minorHAnsi" w:cstheme="minorHAnsi"/>
          <w:bCs/>
          <w:sz w:val="18"/>
          <w:szCs w:val="18"/>
          <w:lang w:eastAsia="ar-SA"/>
        </w:rPr>
      </w:pPr>
      <w:r w:rsidRPr="00923752">
        <w:rPr>
          <w:rFonts w:asciiTheme="minorHAnsi" w:hAnsiTheme="minorHAnsi" w:cstheme="minorHAnsi"/>
          <w:sz w:val="20"/>
          <w:szCs w:val="2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F950989" w14:textId="77777777" w:rsidR="009039A9" w:rsidRPr="00923752" w:rsidRDefault="009039A9"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139BCD0D" w14:textId="77777777" w:rsidR="00B93CCC" w:rsidRPr="00923752" w:rsidRDefault="00B93CCC" w:rsidP="008C46DE">
      <w:pPr>
        <w:numPr>
          <w:ilvl w:val="0"/>
          <w:numId w:val="11"/>
        </w:numPr>
        <w:suppressAutoHyphens/>
        <w:spacing w:after="0"/>
        <w:ind w:left="284" w:hanging="284"/>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
          <w:bCs/>
          <w:sz w:val="20"/>
          <w:szCs w:val="20"/>
          <w:lang w:eastAsia="ar-SA"/>
        </w:rPr>
        <w:t>TERMIN WYKONANIA ZAMÓWIENIA:</w:t>
      </w:r>
    </w:p>
    <w:p w14:paraId="5B161E00" w14:textId="22E46DB6" w:rsidR="0006554B" w:rsidRPr="00923752" w:rsidRDefault="003475CE" w:rsidP="008C46DE">
      <w:pPr>
        <w:numPr>
          <w:ilvl w:val="1"/>
          <w:numId w:val="11"/>
        </w:numPr>
        <w:spacing w:after="0"/>
        <w:ind w:left="567"/>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Przedmiot zamówienia zostanie zrealizowany w terminie</w:t>
      </w:r>
      <w:r w:rsidR="00FE43B9">
        <w:rPr>
          <w:rFonts w:asciiTheme="minorHAnsi" w:hAnsiTheme="minorHAnsi" w:cstheme="minorHAnsi"/>
          <w:sz w:val="20"/>
          <w:szCs w:val="20"/>
        </w:rPr>
        <w:t>:</w:t>
      </w:r>
    </w:p>
    <w:p w14:paraId="7A89BB44" w14:textId="6227E58E" w:rsidR="003475CE" w:rsidRPr="00923752" w:rsidRDefault="0006554B" w:rsidP="0006554B">
      <w:pPr>
        <w:spacing w:after="0"/>
        <w:ind w:left="135"/>
        <w:jc w:val="both"/>
        <w:rPr>
          <w:rFonts w:asciiTheme="minorHAnsi" w:hAnsiTheme="minorHAnsi" w:cstheme="minorHAnsi"/>
          <w:b/>
          <w:bCs/>
          <w:sz w:val="20"/>
          <w:szCs w:val="20"/>
        </w:rPr>
      </w:pPr>
      <w:r w:rsidRPr="00923752">
        <w:rPr>
          <w:rFonts w:asciiTheme="minorHAnsi" w:hAnsiTheme="minorHAnsi" w:cstheme="minorHAnsi"/>
          <w:sz w:val="20"/>
          <w:szCs w:val="20"/>
        </w:rPr>
        <w:t>8.1.1</w:t>
      </w:r>
      <w:r w:rsidR="00F31B04" w:rsidRPr="00923752">
        <w:rPr>
          <w:rFonts w:asciiTheme="minorHAnsi" w:hAnsiTheme="minorHAnsi" w:cstheme="minorHAnsi"/>
          <w:sz w:val="20"/>
          <w:szCs w:val="20"/>
        </w:rPr>
        <w:t xml:space="preserve"> Część </w:t>
      </w:r>
      <w:r w:rsidR="006D47CE" w:rsidRPr="00923752">
        <w:rPr>
          <w:rFonts w:asciiTheme="minorHAnsi" w:hAnsiTheme="minorHAnsi" w:cstheme="minorHAnsi"/>
          <w:sz w:val="20"/>
          <w:szCs w:val="20"/>
        </w:rPr>
        <w:t>1</w:t>
      </w:r>
      <w:r w:rsidR="00FE43B9">
        <w:rPr>
          <w:rFonts w:asciiTheme="minorHAnsi" w:hAnsiTheme="minorHAnsi" w:cstheme="minorHAnsi"/>
          <w:sz w:val="20"/>
          <w:szCs w:val="20"/>
        </w:rPr>
        <w:t>:</w:t>
      </w:r>
      <w:r w:rsidR="00F31B04" w:rsidRPr="00923752">
        <w:rPr>
          <w:rFonts w:asciiTheme="minorHAnsi" w:hAnsiTheme="minorHAnsi" w:cstheme="minorHAnsi"/>
          <w:sz w:val="20"/>
          <w:szCs w:val="20"/>
        </w:rPr>
        <w:t xml:space="preserve"> od</w:t>
      </w:r>
      <w:r w:rsidR="003475CE" w:rsidRPr="00923752">
        <w:rPr>
          <w:rFonts w:asciiTheme="minorHAnsi" w:hAnsiTheme="minorHAnsi" w:cstheme="minorHAnsi"/>
          <w:sz w:val="20"/>
          <w:szCs w:val="20"/>
        </w:rPr>
        <w:t xml:space="preserve"> </w:t>
      </w:r>
      <w:r w:rsidR="00501C87" w:rsidRPr="00923752">
        <w:rPr>
          <w:rFonts w:asciiTheme="minorHAnsi" w:hAnsiTheme="minorHAnsi" w:cstheme="minorHAnsi"/>
          <w:b/>
          <w:bCs/>
          <w:sz w:val="20"/>
          <w:szCs w:val="20"/>
        </w:rPr>
        <w:t>1 stycznia 202</w:t>
      </w:r>
      <w:r w:rsidR="00F31B04" w:rsidRPr="00923752">
        <w:rPr>
          <w:rFonts w:asciiTheme="minorHAnsi" w:hAnsiTheme="minorHAnsi" w:cstheme="minorHAnsi"/>
          <w:b/>
          <w:bCs/>
          <w:sz w:val="20"/>
          <w:szCs w:val="20"/>
        </w:rPr>
        <w:t>5</w:t>
      </w:r>
      <w:r w:rsidR="00501C87" w:rsidRPr="00923752">
        <w:rPr>
          <w:rFonts w:asciiTheme="minorHAnsi" w:hAnsiTheme="minorHAnsi" w:cstheme="minorHAnsi"/>
          <w:b/>
          <w:bCs/>
          <w:sz w:val="20"/>
          <w:szCs w:val="20"/>
        </w:rPr>
        <w:t xml:space="preserve"> r.</w:t>
      </w:r>
      <w:r w:rsidR="00D706D5" w:rsidRPr="00923752">
        <w:rPr>
          <w:rFonts w:asciiTheme="minorHAnsi" w:hAnsiTheme="minorHAnsi" w:cstheme="minorHAnsi"/>
          <w:b/>
          <w:bCs/>
          <w:sz w:val="20"/>
          <w:szCs w:val="20"/>
        </w:rPr>
        <w:t xml:space="preserve"> </w:t>
      </w:r>
      <w:r w:rsidR="00501C87" w:rsidRPr="00923752">
        <w:rPr>
          <w:rFonts w:asciiTheme="minorHAnsi" w:hAnsiTheme="minorHAnsi" w:cstheme="minorHAnsi"/>
          <w:b/>
          <w:bCs/>
          <w:sz w:val="20"/>
          <w:szCs w:val="20"/>
        </w:rPr>
        <w:t>- 31 grudnia 202</w:t>
      </w:r>
      <w:r w:rsidR="00F31B04" w:rsidRPr="00923752">
        <w:rPr>
          <w:rFonts w:asciiTheme="minorHAnsi" w:hAnsiTheme="minorHAnsi" w:cstheme="minorHAnsi"/>
          <w:b/>
          <w:bCs/>
          <w:sz w:val="20"/>
          <w:szCs w:val="20"/>
        </w:rPr>
        <w:t>5</w:t>
      </w:r>
      <w:r w:rsidR="00EF4566" w:rsidRPr="00923752">
        <w:rPr>
          <w:rFonts w:asciiTheme="minorHAnsi" w:hAnsiTheme="minorHAnsi" w:cstheme="minorHAnsi"/>
          <w:b/>
          <w:bCs/>
          <w:sz w:val="20"/>
          <w:szCs w:val="20"/>
        </w:rPr>
        <w:t xml:space="preserve"> r.</w:t>
      </w:r>
    </w:p>
    <w:p w14:paraId="10E214AB" w14:textId="13643E5E" w:rsidR="00F31B04" w:rsidRPr="00923752" w:rsidRDefault="00F31B04" w:rsidP="00F31B04">
      <w:pPr>
        <w:spacing w:after="0"/>
        <w:ind w:left="135"/>
        <w:jc w:val="both"/>
        <w:rPr>
          <w:rFonts w:asciiTheme="minorHAnsi" w:hAnsiTheme="minorHAnsi" w:cstheme="minorHAnsi"/>
          <w:b/>
          <w:bCs/>
          <w:sz w:val="20"/>
          <w:szCs w:val="20"/>
        </w:rPr>
      </w:pPr>
      <w:r w:rsidRPr="00923752">
        <w:rPr>
          <w:rFonts w:asciiTheme="minorHAnsi" w:hAnsiTheme="minorHAnsi" w:cstheme="minorHAnsi"/>
          <w:sz w:val="20"/>
          <w:szCs w:val="20"/>
        </w:rPr>
        <w:t xml:space="preserve">8.1.2 Część </w:t>
      </w:r>
      <w:r w:rsidR="006D47CE" w:rsidRPr="00923752">
        <w:rPr>
          <w:rFonts w:asciiTheme="minorHAnsi" w:hAnsiTheme="minorHAnsi" w:cstheme="minorHAnsi"/>
          <w:sz w:val="20"/>
          <w:szCs w:val="20"/>
        </w:rPr>
        <w:t>2</w:t>
      </w:r>
      <w:r w:rsidR="00FE43B9">
        <w:rPr>
          <w:rFonts w:asciiTheme="minorHAnsi" w:hAnsiTheme="minorHAnsi" w:cstheme="minorHAnsi"/>
          <w:sz w:val="20"/>
          <w:szCs w:val="20"/>
        </w:rPr>
        <w:t>:</w:t>
      </w:r>
      <w:r w:rsidRPr="00923752">
        <w:rPr>
          <w:rFonts w:asciiTheme="minorHAnsi" w:hAnsiTheme="minorHAnsi" w:cstheme="minorHAnsi"/>
          <w:sz w:val="20"/>
          <w:szCs w:val="20"/>
        </w:rPr>
        <w:t xml:space="preserve"> od </w:t>
      </w:r>
      <w:r w:rsidRPr="00923752">
        <w:rPr>
          <w:rFonts w:asciiTheme="minorHAnsi" w:hAnsiTheme="minorHAnsi" w:cstheme="minorHAnsi"/>
          <w:b/>
          <w:bCs/>
          <w:sz w:val="20"/>
          <w:szCs w:val="20"/>
        </w:rPr>
        <w:t>1 stycznia 2026 r. - 31 grudnia 2026 r.</w:t>
      </w:r>
    </w:p>
    <w:p w14:paraId="4C3FAC6D" w14:textId="05D8565C" w:rsidR="00F31B04" w:rsidRPr="00923752" w:rsidRDefault="00F31B04" w:rsidP="00F31B04">
      <w:pPr>
        <w:spacing w:after="0"/>
        <w:ind w:left="135"/>
        <w:jc w:val="both"/>
        <w:rPr>
          <w:rFonts w:asciiTheme="minorHAnsi" w:hAnsiTheme="minorHAnsi" w:cstheme="minorHAnsi"/>
          <w:b/>
          <w:bCs/>
          <w:sz w:val="20"/>
          <w:szCs w:val="20"/>
        </w:rPr>
      </w:pPr>
      <w:r w:rsidRPr="00923752">
        <w:rPr>
          <w:rFonts w:asciiTheme="minorHAnsi" w:hAnsiTheme="minorHAnsi" w:cstheme="minorHAnsi"/>
          <w:bCs/>
          <w:sz w:val="20"/>
          <w:szCs w:val="20"/>
        </w:rPr>
        <w:t>8.1.3.</w:t>
      </w:r>
      <w:r w:rsidRPr="00923752">
        <w:rPr>
          <w:rFonts w:asciiTheme="minorHAnsi" w:hAnsiTheme="minorHAnsi" w:cstheme="minorHAnsi"/>
          <w:b/>
          <w:bCs/>
          <w:sz w:val="20"/>
          <w:szCs w:val="20"/>
        </w:rPr>
        <w:t xml:space="preserve"> </w:t>
      </w:r>
      <w:r w:rsidRPr="00923752">
        <w:rPr>
          <w:rFonts w:asciiTheme="minorHAnsi" w:hAnsiTheme="minorHAnsi" w:cstheme="minorHAnsi"/>
          <w:sz w:val="20"/>
          <w:szCs w:val="20"/>
        </w:rPr>
        <w:t xml:space="preserve">Część </w:t>
      </w:r>
      <w:r w:rsidR="006D47CE" w:rsidRPr="00923752">
        <w:rPr>
          <w:rFonts w:asciiTheme="minorHAnsi" w:hAnsiTheme="minorHAnsi" w:cstheme="minorHAnsi"/>
          <w:sz w:val="20"/>
          <w:szCs w:val="20"/>
        </w:rPr>
        <w:t>3</w:t>
      </w:r>
      <w:r w:rsidR="00FE43B9">
        <w:rPr>
          <w:rFonts w:asciiTheme="minorHAnsi" w:hAnsiTheme="minorHAnsi" w:cstheme="minorHAnsi"/>
          <w:sz w:val="20"/>
          <w:szCs w:val="20"/>
        </w:rPr>
        <w:t>:</w:t>
      </w:r>
      <w:r w:rsidRPr="00923752">
        <w:rPr>
          <w:rFonts w:asciiTheme="minorHAnsi" w:hAnsiTheme="minorHAnsi" w:cstheme="minorHAnsi"/>
          <w:sz w:val="20"/>
          <w:szCs w:val="20"/>
        </w:rPr>
        <w:t xml:space="preserve"> od </w:t>
      </w:r>
      <w:r w:rsidRPr="00923752">
        <w:rPr>
          <w:rFonts w:asciiTheme="minorHAnsi" w:hAnsiTheme="minorHAnsi" w:cstheme="minorHAnsi"/>
          <w:b/>
          <w:bCs/>
          <w:sz w:val="20"/>
          <w:szCs w:val="20"/>
        </w:rPr>
        <w:t>1 stycznia 2025 r. - 31 grudnia 2025 r.</w:t>
      </w:r>
    </w:p>
    <w:p w14:paraId="41C6B64D" w14:textId="77777777" w:rsidR="00F31B04" w:rsidRPr="00923752" w:rsidRDefault="00F31B04" w:rsidP="0006554B">
      <w:pPr>
        <w:spacing w:after="0"/>
        <w:ind w:left="135"/>
        <w:jc w:val="both"/>
        <w:rPr>
          <w:rFonts w:asciiTheme="minorHAnsi" w:eastAsia="Times New Roman" w:hAnsiTheme="minorHAnsi" w:cstheme="minorHAnsi"/>
          <w:bCs/>
          <w:sz w:val="20"/>
          <w:szCs w:val="20"/>
          <w:lang w:eastAsia="ar-SA"/>
        </w:rPr>
      </w:pPr>
    </w:p>
    <w:p w14:paraId="7F4C869B" w14:textId="77777777" w:rsidR="006B41C8" w:rsidRPr="00923752" w:rsidRDefault="006B41C8" w:rsidP="008C46DE">
      <w:pPr>
        <w:numPr>
          <w:ilvl w:val="1"/>
          <w:numId w:val="11"/>
        </w:numPr>
        <w:spacing w:after="0"/>
        <w:ind w:left="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u w:val="single"/>
          <w:lang w:eastAsia="ar-SA"/>
        </w:rPr>
        <w:t>Dotyczy części 1</w:t>
      </w:r>
      <w:r w:rsidRPr="00923752">
        <w:rPr>
          <w:rFonts w:asciiTheme="minorHAnsi" w:eastAsia="Times New Roman" w:hAnsiTheme="minorHAnsi" w:cstheme="minorHAnsi"/>
          <w:bCs/>
          <w:sz w:val="20"/>
          <w:szCs w:val="20"/>
          <w:lang w:eastAsia="ar-SA"/>
        </w:rPr>
        <w:t xml:space="preserve">: Zamawiający zastrzega możliwość zmiany terminu rozpoczęcia wykonania zamówienia </w:t>
      </w:r>
      <w:r w:rsidR="00F31B04" w:rsidRPr="00923752">
        <w:rPr>
          <w:rFonts w:asciiTheme="minorHAnsi" w:eastAsia="Times New Roman" w:hAnsiTheme="minorHAnsi" w:cstheme="minorHAnsi"/>
          <w:bCs/>
          <w:sz w:val="20"/>
          <w:szCs w:val="20"/>
          <w:lang w:eastAsia="ar-SA"/>
        </w:rPr>
        <w:t xml:space="preserve">w części I </w:t>
      </w:r>
      <w:r w:rsidRPr="00923752">
        <w:rPr>
          <w:rFonts w:asciiTheme="minorHAnsi" w:eastAsia="Times New Roman" w:hAnsiTheme="minorHAnsi" w:cstheme="minorHAnsi"/>
          <w:bCs/>
          <w:sz w:val="20"/>
          <w:szCs w:val="20"/>
          <w:lang w:eastAsia="ar-SA"/>
        </w:rPr>
        <w:t>z zachowaniem granicznego terminu wykonania zamówienia do dnia 31.12.</w:t>
      </w:r>
      <w:r w:rsidR="002E3215" w:rsidRPr="00923752">
        <w:rPr>
          <w:rFonts w:asciiTheme="minorHAnsi" w:eastAsia="Times New Roman" w:hAnsiTheme="minorHAnsi" w:cstheme="minorHAnsi"/>
          <w:bCs/>
          <w:sz w:val="20"/>
          <w:szCs w:val="20"/>
          <w:lang w:eastAsia="ar-SA"/>
        </w:rPr>
        <w:t>20</w:t>
      </w:r>
      <w:r w:rsidR="009C2079" w:rsidRPr="00923752">
        <w:rPr>
          <w:rFonts w:asciiTheme="minorHAnsi" w:eastAsia="Times New Roman" w:hAnsiTheme="minorHAnsi" w:cstheme="minorHAnsi"/>
          <w:bCs/>
          <w:sz w:val="20"/>
          <w:szCs w:val="20"/>
          <w:lang w:eastAsia="ar-SA"/>
        </w:rPr>
        <w:t>25</w:t>
      </w:r>
      <w:r w:rsidR="002E3215" w:rsidRPr="00923752">
        <w:rPr>
          <w:rFonts w:asciiTheme="minorHAnsi" w:eastAsia="Times New Roman" w:hAnsiTheme="minorHAnsi" w:cstheme="minorHAnsi"/>
          <w:bCs/>
          <w:sz w:val="20"/>
          <w:szCs w:val="20"/>
          <w:lang w:eastAsia="ar-SA"/>
        </w:rPr>
        <w:t xml:space="preserve"> </w:t>
      </w:r>
      <w:r w:rsidRPr="00923752">
        <w:rPr>
          <w:rFonts w:asciiTheme="minorHAnsi" w:eastAsia="Times New Roman" w:hAnsiTheme="minorHAnsi" w:cstheme="minorHAnsi"/>
          <w:bCs/>
          <w:sz w:val="20"/>
          <w:szCs w:val="20"/>
          <w:lang w:eastAsia="ar-SA"/>
        </w:rPr>
        <w:t>r. – nie wcześniej niż po skutecznym rozwiązaniu umowy, na podstawie której dotychczas Zamawiający otrzymywał gaz oraz po skutecznym przeprowadzeniu procesu zmiany sprzedawcy u OSD.</w:t>
      </w:r>
    </w:p>
    <w:p w14:paraId="35D4D1F5" w14:textId="77777777" w:rsidR="002F42B8" w:rsidRPr="00923752" w:rsidRDefault="002F42B8" w:rsidP="002B4F3C">
      <w:pPr>
        <w:pStyle w:val="Akapitzlist"/>
        <w:suppressAutoHyphens/>
        <w:spacing w:after="0"/>
        <w:ind w:left="1224"/>
        <w:jc w:val="both"/>
        <w:rPr>
          <w:rFonts w:asciiTheme="minorHAnsi" w:eastAsia="Times New Roman" w:hAnsiTheme="minorHAnsi" w:cstheme="minorHAnsi"/>
          <w:bCs/>
          <w:sz w:val="20"/>
          <w:szCs w:val="20"/>
          <w:lang w:eastAsia="ar-SA"/>
        </w:rPr>
      </w:pPr>
    </w:p>
    <w:p w14:paraId="40878257" w14:textId="77777777" w:rsidR="004D0214" w:rsidRPr="00923752" w:rsidRDefault="004D0214" w:rsidP="008C46DE">
      <w:pPr>
        <w:numPr>
          <w:ilvl w:val="0"/>
          <w:numId w:val="11"/>
        </w:numPr>
        <w:suppressAutoHyphens/>
        <w:spacing w:after="0"/>
        <w:ind w:left="284" w:hanging="284"/>
        <w:jc w:val="both"/>
        <w:rPr>
          <w:rFonts w:asciiTheme="minorHAnsi" w:eastAsia="Times New Roman" w:hAnsiTheme="minorHAnsi" w:cstheme="minorHAnsi"/>
          <w:b/>
          <w:bCs/>
          <w:sz w:val="20"/>
          <w:szCs w:val="20"/>
          <w:lang w:eastAsia="ar-SA"/>
        </w:rPr>
      </w:pPr>
      <w:r w:rsidRPr="00923752">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923752">
        <w:rPr>
          <w:rFonts w:asciiTheme="minorHAnsi" w:hAnsiTheme="minorHAnsi" w:cstheme="minorHAnsi"/>
          <w:b/>
          <w:bCs/>
          <w:sz w:val="20"/>
          <w:szCs w:val="20"/>
          <w:shd w:val="clear" w:color="auto" w:fill="FFFFFF"/>
        </w:rPr>
        <w:t>:</w:t>
      </w:r>
      <w:r w:rsidRPr="00923752">
        <w:rPr>
          <w:rFonts w:asciiTheme="minorHAnsi" w:hAnsiTheme="minorHAnsi" w:cstheme="minorHAnsi"/>
          <w:b/>
          <w:bCs/>
          <w:sz w:val="20"/>
          <w:szCs w:val="20"/>
          <w:shd w:val="clear" w:color="auto" w:fill="FFFFFF"/>
        </w:rPr>
        <w:t xml:space="preserve"> </w:t>
      </w:r>
    </w:p>
    <w:p w14:paraId="29A01162" w14:textId="4E05F01A" w:rsidR="004D0214" w:rsidRPr="00923752" w:rsidRDefault="00501C87" w:rsidP="008C46DE">
      <w:pPr>
        <w:pStyle w:val="Akapitzlist"/>
        <w:numPr>
          <w:ilvl w:val="1"/>
          <w:numId w:val="11"/>
        </w:numPr>
        <w:suppressAutoHyphens/>
        <w:spacing w:after="0"/>
        <w:ind w:left="567"/>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 xml:space="preserve">Projektowane postanowienia umowy stanowią </w:t>
      </w:r>
      <w:r w:rsidRPr="00923752">
        <w:rPr>
          <w:rFonts w:asciiTheme="minorHAnsi" w:eastAsia="Times New Roman" w:hAnsiTheme="minorHAnsi" w:cstheme="minorHAnsi"/>
          <w:b/>
          <w:bCs/>
          <w:i/>
          <w:iCs/>
          <w:sz w:val="20"/>
          <w:szCs w:val="20"/>
          <w:lang w:eastAsia="ar-SA"/>
        </w:rPr>
        <w:t>załączniki nr 3a</w:t>
      </w:r>
      <w:r w:rsidRPr="00923752">
        <w:rPr>
          <w:rFonts w:asciiTheme="minorHAnsi" w:eastAsia="Times New Roman" w:hAnsiTheme="minorHAnsi" w:cstheme="minorHAnsi"/>
          <w:sz w:val="20"/>
          <w:szCs w:val="20"/>
          <w:lang w:eastAsia="ar-SA"/>
        </w:rPr>
        <w:t xml:space="preserve"> (umowa generalna</w:t>
      </w:r>
      <w:r w:rsidR="00FE43B9">
        <w:rPr>
          <w:rFonts w:asciiTheme="minorHAnsi" w:eastAsia="Times New Roman" w:hAnsiTheme="minorHAnsi" w:cstheme="minorHAnsi"/>
          <w:sz w:val="20"/>
          <w:szCs w:val="20"/>
          <w:lang w:eastAsia="ar-SA"/>
        </w:rPr>
        <w:t xml:space="preserve"> w zakresie części 1 i 2</w:t>
      </w:r>
      <w:r w:rsidRPr="00923752">
        <w:rPr>
          <w:rFonts w:asciiTheme="minorHAnsi" w:eastAsia="Times New Roman" w:hAnsiTheme="minorHAnsi" w:cstheme="minorHAnsi"/>
          <w:sz w:val="20"/>
          <w:szCs w:val="20"/>
          <w:lang w:eastAsia="ar-SA"/>
        </w:rPr>
        <w:t>)</w:t>
      </w:r>
      <w:r w:rsidR="004C2342" w:rsidRPr="00923752">
        <w:rPr>
          <w:rFonts w:asciiTheme="minorHAnsi" w:eastAsia="Times New Roman" w:hAnsiTheme="minorHAnsi" w:cstheme="minorHAnsi"/>
          <w:sz w:val="20"/>
          <w:szCs w:val="20"/>
          <w:lang w:eastAsia="ar-SA"/>
        </w:rPr>
        <w:t>,</w:t>
      </w:r>
      <w:r w:rsidRPr="00923752">
        <w:rPr>
          <w:rFonts w:asciiTheme="minorHAnsi" w:eastAsia="Times New Roman" w:hAnsiTheme="minorHAnsi" w:cstheme="minorHAnsi"/>
          <w:sz w:val="20"/>
          <w:szCs w:val="20"/>
          <w:lang w:eastAsia="ar-SA"/>
        </w:rPr>
        <w:t xml:space="preserve"> </w:t>
      </w:r>
      <w:r w:rsidRPr="00923752">
        <w:rPr>
          <w:rFonts w:asciiTheme="minorHAnsi" w:eastAsia="Times New Roman" w:hAnsiTheme="minorHAnsi" w:cstheme="minorHAnsi"/>
          <w:b/>
          <w:bCs/>
          <w:i/>
          <w:iCs/>
          <w:sz w:val="20"/>
          <w:szCs w:val="20"/>
          <w:lang w:eastAsia="ar-SA"/>
        </w:rPr>
        <w:t>3b</w:t>
      </w:r>
      <w:r w:rsidRPr="00923752">
        <w:rPr>
          <w:rFonts w:asciiTheme="minorHAnsi" w:eastAsia="Times New Roman" w:hAnsiTheme="minorHAnsi" w:cstheme="minorHAnsi"/>
          <w:sz w:val="20"/>
          <w:szCs w:val="20"/>
          <w:lang w:eastAsia="ar-SA"/>
        </w:rPr>
        <w:t xml:space="preserve"> (umowa indywidualna</w:t>
      </w:r>
      <w:r w:rsidR="00FE43B9">
        <w:rPr>
          <w:rFonts w:asciiTheme="minorHAnsi" w:eastAsia="Times New Roman" w:hAnsiTheme="minorHAnsi" w:cstheme="minorHAnsi"/>
          <w:sz w:val="20"/>
          <w:szCs w:val="20"/>
          <w:lang w:eastAsia="ar-SA"/>
        </w:rPr>
        <w:t xml:space="preserve"> w zakresie części 1 i 2</w:t>
      </w:r>
      <w:r w:rsidRPr="00923752">
        <w:rPr>
          <w:rFonts w:asciiTheme="minorHAnsi" w:eastAsia="Times New Roman" w:hAnsiTheme="minorHAnsi" w:cstheme="minorHAnsi"/>
          <w:sz w:val="20"/>
          <w:szCs w:val="20"/>
          <w:lang w:eastAsia="ar-SA"/>
        </w:rPr>
        <w:t>)</w:t>
      </w:r>
      <w:r w:rsidR="004C2342" w:rsidRPr="00923752">
        <w:rPr>
          <w:rFonts w:asciiTheme="minorHAnsi" w:eastAsia="Times New Roman" w:hAnsiTheme="minorHAnsi" w:cstheme="minorHAnsi"/>
          <w:sz w:val="20"/>
          <w:szCs w:val="20"/>
          <w:lang w:eastAsia="ar-SA"/>
        </w:rPr>
        <w:t xml:space="preserve"> oraz </w:t>
      </w:r>
      <w:r w:rsidR="004C2342" w:rsidRPr="00923752">
        <w:rPr>
          <w:rFonts w:asciiTheme="minorHAnsi" w:eastAsia="Times New Roman" w:hAnsiTheme="minorHAnsi" w:cstheme="minorHAnsi"/>
          <w:b/>
          <w:bCs/>
          <w:i/>
          <w:iCs/>
          <w:sz w:val="20"/>
          <w:szCs w:val="20"/>
          <w:lang w:eastAsia="ar-SA"/>
        </w:rPr>
        <w:t>3c</w:t>
      </w:r>
      <w:r w:rsidR="004C2342" w:rsidRPr="00923752">
        <w:rPr>
          <w:rFonts w:asciiTheme="minorHAnsi" w:eastAsia="Times New Roman" w:hAnsiTheme="minorHAnsi" w:cstheme="minorHAnsi"/>
          <w:sz w:val="20"/>
          <w:szCs w:val="20"/>
          <w:lang w:eastAsia="ar-SA"/>
        </w:rPr>
        <w:t xml:space="preserve">  (umowa w zakresie części nr </w:t>
      </w:r>
      <w:r w:rsidR="009C2079" w:rsidRPr="00923752">
        <w:rPr>
          <w:rFonts w:asciiTheme="minorHAnsi" w:eastAsia="Times New Roman" w:hAnsiTheme="minorHAnsi" w:cstheme="minorHAnsi"/>
          <w:sz w:val="20"/>
          <w:szCs w:val="20"/>
          <w:lang w:eastAsia="ar-SA"/>
        </w:rPr>
        <w:t>3</w:t>
      </w:r>
      <w:r w:rsidR="004C2342" w:rsidRPr="00923752">
        <w:rPr>
          <w:rFonts w:asciiTheme="minorHAnsi" w:eastAsia="Times New Roman" w:hAnsiTheme="minorHAnsi" w:cstheme="minorHAnsi"/>
          <w:sz w:val="20"/>
          <w:szCs w:val="20"/>
          <w:lang w:eastAsia="ar-SA"/>
        </w:rPr>
        <w:t>)</w:t>
      </w:r>
      <w:r w:rsidRPr="00923752">
        <w:rPr>
          <w:rFonts w:asciiTheme="minorHAnsi" w:eastAsia="Times New Roman" w:hAnsiTheme="minorHAnsi" w:cstheme="minorHAnsi"/>
          <w:sz w:val="20"/>
          <w:szCs w:val="20"/>
          <w:lang w:eastAsia="ar-SA"/>
        </w:rPr>
        <w:t xml:space="preserve"> do SWZ</w:t>
      </w:r>
      <w:r w:rsidR="008568CA" w:rsidRPr="00923752">
        <w:rPr>
          <w:rFonts w:asciiTheme="minorHAnsi" w:eastAsia="Times New Roman" w:hAnsiTheme="minorHAnsi" w:cstheme="minorHAnsi"/>
          <w:sz w:val="20"/>
          <w:szCs w:val="20"/>
          <w:lang w:eastAsia="ar-SA"/>
        </w:rPr>
        <w:t>.</w:t>
      </w:r>
    </w:p>
    <w:p w14:paraId="7CC7A4E7" w14:textId="550B0D3E" w:rsidR="0053794A" w:rsidRPr="00923752" w:rsidRDefault="0053794A" w:rsidP="008C46DE">
      <w:pPr>
        <w:pStyle w:val="Akapitzlist"/>
        <w:numPr>
          <w:ilvl w:val="1"/>
          <w:numId w:val="11"/>
        </w:numPr>
        <w:suppressAutoHyphens/>
        <w:spacing w:after="0"/>
        <w:ind w:left="567"/>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 xml:space="preserve">Zamawiający </w:t>
      </w:r>
      <w:r w:rsidR="00C52CD6">
        <w:rPr>
          <w:rFonts w:asciiTheme="minorHAnsi" w:eastAsia="Times New Roman" w:hAnsiTheme="minorHAnsi" w:cstheme="minorHAnsi"/>
          <w:sz w:val="20"/>
          <w:szCs w:val="20"/>
          <w:lang w:eastAsia="ar-SA"/>
        </w:rPr>
        <w:t xml:space="preserve">dla części 1 i 2 </w:t>
      </w:r>
      <w:r w:rsidRPr="00923752">
        <w:rPr>
          <w:rFonts w:asciiTheme="minorHAnsi" w:eastAsia="Times New Roman" w:hAnsiTheme="minorHAnsi" w:cstheme="minorHAnsi"/>
          <w:b/>
          <w:bCs/>
          <w:sz w:val="20"/>
          <w:szCs w:val="20"/>
          <w:lang w:eastAsia="ar-SA"/>
        </w:rPr>
        <w:t>przewiduje skorzystania z opcji</w:t>
      </w:r>
      <w:r w:rsidRPr="00923752">
        <w:rPr>
          <w:rFonts w:asciiTheme="minorHAnsi" w:eastAsia="Times New Roman" w:hAnsiTheme="minorHAnsi" w:cstheme="minorHAnsi"/>
          <w:sz w:val="20"/>
          <w:szCs w:val="20"/>
          <w:lang w:eastAsia="ar-SA"/>
        </w:rPr>
        <w:t>, o której mowa w art. 441 PZP.</w:t>
      </w:r>
      <w:r w:rsidR="00EF76EE" w:rsidRPr="00923752">
        <w:rPr>
          <w:rFonts w:asciiTheme="minorHAnsi" w:eastAsia="Times New Roman" w:hAnsiTheme="minorHAnsi" w:cstheme="minorHAnsi"/>
          <w:sz w:val="20"/>
          <w:szCs w:val="20"/>
          <w:lang w:eastAsia="ar-SA"/>
        </w:rPr>
        <w:t xml:space="preserve"> Opcja została szczegółowo opisana w </w:t>
      </w:r>
      <w:r w:rsidR="00EF76EE" w:rsidRPr="00923752">
        <w:rPr>
          <w:rFonts w:asciiTheme="minorHAnsi" w:eastAsia="Times New Roman" w:hAnsiTheme="minorHAnsi" w:cstheme="minorHAnsi"/>
          <w:b/>
          <w:bCs/>
          <w:i/>
          <w:iCs/>
          <w:sz w:val="20"/>
          <w:szCs w:val="20"/>
          <w:lang w:eastAsia="ar-SA"/>
        </w:rPr>
        <w:t>załącznikach nr 1 oraz 3a</w:t>
      </w:r>
      <w:r w:rsidR="00EF76EE" w:rsidRPr="00923752">
        <w:rPr>
          <w:rFonts w:asciiTheme="minorHAnsi" w:eastAsia="Times New Roman" w:hAnsiTheme="minorHAnsi" w:cstheme="minorHAnsi"/>
          <w:sz w:val="20"/>
          <w:szCs w:val="20"/>
          <w:lang w:eastAsia="ar-SA"/>
        </w:rPr>
        <w:t xml:space="preserve"> do SWZ.</w:t>
      </w:r>
    </w:p>
    <w:p w14:paraId="120E3CFD" w14:textId="77777777" w:rsidR="004D0DE8" w:rsidRPr="00923752" w:rsidRDefault="004D0DE8" w:rsidP="008C46DE">
      <w:pPr>
        <w:pStyle w:val="Akapitzlist"/>
        <w:numPr>
          <w:ilvl w:val="1"/>
          <w:numId w:val="11"/>
        </w:numPr>
        <w:spacing w:after="0"/>
        <w:ind w:left="567"/>
        <w:jc w:val="both"/>
        <w:rPr>
          <w:rFonts w:asciiTheme="minorHAnsi" w:hAnsiTheme="minorHAnsi" w:cstheme="minorHAnsi"/>
          <w:b/>
          <w:sz w:val="20"/>
          <w:szCs w:val="20"/>
        </w:rPr>
      </w:pPr>
      <w:r w:rsidRPr="00923752">
        <w:rPr>
          <w:rFonts w:asciiTheme="minorHAnsi" w:hAnsiTheme="minorHAnsi" w:cstheme="minorHAnsi"/>
          <w:sz w:val="20"/>
          <w:szCs w:val="20"/>
        </w:rPr>
        <w:t>Zamawiający nie przewiduje udzielania zaliczek, o których mowa w art. 442 PZP.</w:t>
      </w:r>
    </w:p>
    <w:p w14:paraId="47466E2E" w14:textId="77777777" w:rsidR="004D0214" w:rsidRPr="00923752" w:rsidRDefault="004D0214" w:rsidP="002B4F3C">
      <w:pPr>
        <w:suppressAutoHyphens/>
        <w:spacing w:after="0"/>
        <w:jc w:val="both"/>
        <w:rPr>
          <w:rFonts w:asciiTheme="minorHAnsi" w:eastAsia="Times New Roman" w:hAnsiTheme="minorHAnsi" w:cstheme="minorHAnsi"/>
          <w:b/>
          <w:bCs/>
          <w:sz w:val="20"/>
          <w:szCs w:val="20"/>
          <w:lang w:eastAsia="ar-SA"/>
        </w:rPr>
      </w:pPr>
    </w:p>
    <w:p w14:paraId="73FDC45B" w14:textId="77777777" w:rsidR="00234AD4" w:rsidRPr="00923752" w:rsidRDefault="001753ED" w:rsidP="008C46DE">
      <w:pPr>
        <w:numPr>
          <w:ilvl w:val="0"/>
          <w:numId w:val="11"/>
        </w:numPr>
        <w:suppressAutoHyphens/>
        <w:spacing w:after="0"/>
        <w:ind w:left="284" w:hanging="426"/>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
          <w:bCs/>
          <w:sz w:val="20"/>
          <w:szCs w:val="20"/>
          <w:lang w:eastAsia="ar-SA"/>
        </w:rPr>
        <w:t xml:space="preserve">PODSTAWY WYKLUCZENIA, </w:t>
      </w:r>
      <w:r w:rsidRPr="00923752">
        <w:rPr>
          <w:rFonts w:asciiTheme="minorHAnsi" w:eastAsia="Times New Roman" w:hAnsiTheme="minorHAnsi" w:cstheme="minorHAnsi"/>
          <w:b/>
          <w:bCs/>
          <w:sz w:val="20"/>
          <w:szCs w:val="20"/>
          <w:lang w:eastAsia="pl-PL"/>
        </w:rPr>
        <w:t>O KTÓRYCH MOWA W ART. 108 UST. 1 ORAZ ART. 109 UST. 1 PZP:</w:t>
      </w:r>
    </w:p>
    <w:p w14:paraId="6962DB9B" w14:textId="77777777" w:rsidR="005A3372" w:rsidRPr="00923752" w:rsidRDefault="001E76E8" w:rsidP="008C46DE">
      <w:pPr>
        <w:pStyle w:val="Akapitzlist"/>
        <w:numPr>
          <w:ilvl w:val="1"/>
          <w:numId w:val="11"/>
        </w:numPr>
        <w:suppressAutoHyphens/>
        <w:spacing w:after="0"/>
        <w:ind w:left="567" w:hanging="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Z postępowania wyklucza się Wykonawcę, wobec którego zachodzą przesłanki wykluczenia z postępowania określone w art. 108</w:t>
      </w:r>
      <w:r w:rsidR="00BB390E" w:rsidRPr="00923752">
        <w:rPr>
          <w:rFonts w:asciiTheme="minorHAnsi" w:eastAsia="Times New Roman" w:hAnsiTheme="minorHAnsi" w:cstheme="minorHAnsi"/>
          <w:bCs/>
          <w:sz w:val="20"/>
          <w:szCs w:val="20"/>
          <w:lang w:eastAsia="ar-SA"/>
        </w:rPr>
        <w:t xml:space="preserve"> (w tym wskazane w ust. 2) </w:t>
      </w:r>
      <w:r w:rsidRPr="00923752">
        <w:rPr>
          <w:rFonts w:asciiTheme="minorHAnsi" w:eastAsia="Times New Roman" w:hAnsiTheme="minorHAnsi" w:cstheme="minorHAnsi"/>
          <w:bCs/>
          <w:sz w:val="20"/>
          <w:szCs w:val="20"/>
          <w:lang w:eastAsia="ar-SA"/>
        </w:rPr>
        <w:t xml:space="preserve"> </w:t>
      </w:r>
      <w:r w:rsidR="0043416C" w:rsidRPr="00923752">
        <w:rPr>
          <w:rFonts w:asciiTheme="minorHAnsi" w:eastAsia="Times New Roman" w:hAnsiTheme="minorHAnsi" w:cstheme="minorHAnsi"/>
          <w:bCs/>
          <w:sz w:val="20"/>
          <w:szCs w:val="20"/>
          <w:lang w:eastAsia="ar-SA"/>
        </w:rPr>
        <w:t xml:space="preserve">oraz art. </w:t>
      </w:r>
      <w:r w:rsidR="004445CB" w:rsidRPr="00923752">
        <w:rPr>
          <w:rFonts w:asciiTheme="minorHAnsi" w:eastAsia="Times New Roman" w:hAnsiTheme="minorHAnsi" w:cstheme="minorHAnsi"/>
          <w:bCs/>
          <w:sz w:val="20"/>
          <w:szCs w:val="20"/>
          <w:lang w:eastAsia="ar-SA"/>
        </w:rPr>
        <w:t xml:space="preserve">109 ust. </w:t>
      </w:r>
      <w:r w:rsidR="00AA188E" w:rsidRPr="00923752">
        <w:rPr>
          <w:rFonts w:asciiTheme="minorHAnsi" w:eastAsia="Times New Roman" w:hAnsiTheme="minorHAnsi" w:cstheme="minorHAnsi"/>
          <w:bCs/>
          <w:sz w:val="20"/>
          <w:szCs w:val="20"/>
          <w:lang w:eastAsia="ar-SA"/>
        </w:rPr>
        <w:t xml:space="preserve">1 pkt 2- 4, 6, 8-10 </w:t>
      </w:r>
      <w:r w:rsidRPr="00923752">
        <w:rPr>
          <w:rFonts w:asciiTheme="minorHAnsi" w:eastAsia="Times New Roman" w:hAnsiTheme="minorHAnsi" w:cstheme="minorHAnsi"/>
          <w:bCs/>
          <w:sz w:val="20"/>
          <w:szCs w:val="20"/>
          <w:lang w:eastAsia="ar-SA"/>
        </w:rPr>
        <w:t xml:space="preserve">PZP. </w:t>
      </w:r>
    </w:p>
    <w:p w14:paraId="108FAF97" w14:textId="77777777" w:rsidR="005A3372" w:rsidRPr="00923752" w:rsidRDefault="00AA188E" w:rsidP="008C46DE">
      <w:pPr>
        <w:pStyle w:val="Akapitzlist"/>
        <w:numPr>
          <w:ilvl w:val="1"/>
          <w:numId w:val="11"/>
        </w:numPr>
        <w:suppressAutoHyphens/>
        <w:spacing w:after="0"/>
        <w:ind w:left="567" w:hanging="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 xml:space="preserve">Wykonawca może zostać wykluczony przez </w:t>
      </w:r>
      <w:r w:rsidR="00C51956" w:rsidRPr="00923752">
        <w:rPr>
          <w:rFonts w:asciiTheme="minorHAnsi" w:eastAsia="Times New Roman" w:hAnsiTheme="minorHAnsi" w:cstheme="minorHAnsi"/>
          <w:sz w:val="20"/>
          <w:szCs w:val="20"/>
          <w:lang w:eastAsia="pl-PL"/>
        </w:rPr>
        <w:t>Z</w:t>
      </w:r>
      <w:r w:rsidRPr="00923752">
        <w:rPr>
          <w:rFonts w:asciiTheme="minorHAnsi" w:eastAsia="Times New Roman" w:hAnsiTheme="minorHAnsi" w:cstheme="minorHAnsi"/>
          <w:sz w:val="20"/>
          <w:szCs w:val="20"/>
          <w:lang w:eastAsia="pl-PL"/>
        </w:rPr>
        <w:t>amawiającego na każdym etapie postępowania o udzielenie zamówienia.</w:t>
      </w:r>
    </w:p>
    <w:p w14:paraId="734FE501" w14:textId="7DA336A6" w:rsidR="00AA188E" w:rsidRPr="00923752" w:rsidRDefault="00AA188E" w:rsidP="008C46DE">
      <w:pPr>
        <w:pStyle w:val="Akapitzlist"/>
        <w:numPr>
          <w:ilvl w:val="1"/>
          <w:numId w:val="11"/>
        </w:numPr>
        <w:suppressAutoHyphens/>
        <w:spacing w:after="0"/>
        <w:ind w:left="567" w:hanging="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Wykonawca nie podlega wykluczeniu w okolicznościach określonych w art. 108 ust. 1 pkt 1, 2</w:t>
      </w:r>
      <w:r w:rsidR="006D5BE0" w:rsidRPr="00923752">
        <w:rPr>
          <w:rFonts w:asciiTheme="minorHAnsi" w:eastAsia="Times New Roman" w:hAnsiTheme="minorHAnsi" w:cstheme="minorHAnsi"/>
          <w:sz w:val="20"/>
          <w:szCs w:val="20"/>
          <w:lang w:eastAsia="pl-PL"/>
        </w:rPr>
        <w:t xml:space="preserve"> i </w:t>
      </w:r>
      <w:r w:rsidRPr="00923752">
        <w:rPr>
          <w:rFonts w:asciiTheme="minorHAnsi" w:eastAsia="Times New Roman" w:hAnsiTheme="minorHAnsi" w:cstheme="minorHAnsi"/>
          <w:sz w:val="20"/>
          <w:szCs w:val="20"/>
          <w:lang w:eastAsia="pl-PL"/>
        </w:rPr>
        <w:t>5 lub art. 109 ust. 1 pkt 2-</w:t>
      </w:r>
      <w:r w:rsidR="006D5BE0" w:rsidRPr="00923752">
        <w:rPr>
          <w:rFonts w:asciiTheme="minorHAnsi" w:eastAsia="Times New Roman" w:hAnsiTheme="minorHAnsi" w:cstheme="minorHAnsi"/>
          <w:sz w:val="20"/>
          <w:szCs w:val="20"/>
          <w:lang w:eastAsia="pl-PL"/>
        </w:rPr>
        <w:t xml:space="preserve">5, </w:t>
      </w:r>
      <w:r w:rsidR="00E07B38">
        <w:rPr>
          <w:rFonts w:asciiTheme="minorHAnsi" w:eastAsia="Times New Roman" w:hAnsiTheme="minorHAnsi" w:cstheme="minorHAnsi"/>
          <w:sz w:val="20"/>
          <w:szCs w:val="20"/>
          <w:lang w:eastAsia="pl-PL"/>
        </w:rPr>
        <w:t>8</w:t>
      </w:r>
      <w:r w:rsidR="006D5BE0" w:rsidRPr="00923752">
        <w:rPr>
          <w:rFonts w:asciiTheme="minorHAnsi" w:eastAsia="Times New Roman" w:hAnsiTheme="minorHAnsi" w:cstheme="minorHAnsi"/>
          <w:sz w:val="20"/>
          <w:szCs w:val="20"/>
          <w:lang w:eastAsia="pl-PL"/>
        </w:rPr>
        <w:t>-</w:t>
      </w:r>
      <w:r w:rsidRPr="00923752">
        <w:rPr>
          <w:rFonts w:asciiTheme="minorHAnsi" w:eastAsia="Times New Roman" w:hAnsiTheme="minorHAnsi" w:cstheme="minorHAnsi"/>
          <w:sz w:val="20"/>
          <w:szCs w:val="20"/>
          <w:lang w:eastAsia="pl-PL"/>
        </w:rPr>
        <w:t>10</w:t>
      </w:r>
      <w:r w:rsidR="00DD5792" w:rsidRPr="00923752">
        <w:rPr>
          <w:rFonts w:asciiTheme="minorHAnsi" w:eastAsia="Times New Roman" w:hAnsiTheme="minorHAnsi" w:cstheme="minorHAnsi"/>
          <w:sz w:val="20"/>
          <w:szCs w:val="20"/>
          <w:lang w:eastAsia="pl-PL"/>
        </w:rPr>
        <w:t xml:space="preserve"> PZP</w:t>
      </w:r>
      <w:r w:rsidRPr="00923752">
        <w:rPr>
          <w:rFonts w:asciiTheme="minorHAnsi" w:eastAsia="Times New Roman" w:hAnsiTheme="minorHAnsi" w:cstheme="minorHAnsi"/>
          <w:sz w:val="20"/>
          <w:szCs w:val="20"/>
          <w:lang w:eastAsia="pl-PL"/>
        </w:rPr>
        <w:t>, jeżeli udowodni Zamawiającemu, że spełnił łącznie następujące przesłanki:</w:t>
      </w:r>
    </w:p>
    <w:p w14:paraId="5B115D8F" w14:textId="77777777" w:rsidR="005A3372" w:rsidRPr="00923752" w:rsidRDefault="00AA188E" w:rsidP="008C46DE">
      <w:pPr>
        <w:pStyle w:val="Akapitzlist"/>
        <w:numPr>
          <w:ilvl w:val="2"/>
          <w:numId w:val="11"/>
        </w:numPr>
        <w:suppressAutoHyphens/>
        <w:spacing w:after="0"/>
        <w:ind w:left="993" w:hanging="708"/>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443F1D14" w14:textId="77777777" w:rsidR="005A3372" w:rsidRPr="00923752" w:rsidRDefault="00AA188E" w:rsidP="008C46DE">
      <w:pPr>
        <w:pStyle w:val="Akapitzlist"/>
        <w:numPr>
          <w:ilvl w:val="2"/>
          <w:numId w:val="11"/>
        </w:numPr>
        <w:suppressAutoHyphens/>
        <w:spacing w:after="0"/>
        <w:ind w:left="993" w:hanging="708"/>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44B51D8" w14:textId="77777777" w:rsidR="005A3372" w:rsidRPr="00923752" w:rsidRDefault="00AA188E" w:rsidP="008C46DE">
      <w:pPr>
        <w:pStyle w:val="Akapitzlist"/>
        <w:numPr>
          <w:ilvl w:val="2"/>
          <w:numId w:val="11"/>
        </w:numPr>
        <w:suppressAutoHyphens/>
        <w:spacing w:after="0"/>
        <w:ind w:left="993" w:hanging="708"/>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188FB38C" w14:textId="77777777" w:rsidR="00AA188E" w:rsidRPr="00923752" w:rsidRDefault="00AA188E" w:rsidP="008C46DE">
      <w:pPr>
        <w:pStyle w:val="Akapitzlist"/>
        <w:numPr>
          <w:ilvl w:val="2"/>
          <w:numId w:val="11"/>
        </w:numPr>
        <w:suppressAutoHyphens/>
        <w:spacing w:after="0"/>
        <w:ind w:left="993" w:hanging="708"/>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5BE7C0CC" w14:textId="77777777" w:rsidR="005A3372" w:rsidRPr="00923752" w:rsidRDefault="00AA188E" w:rsidP="008C46DE">
      <w:pPr>
        <w:pStyle w:val="Akapitzlist"/>
        <w:numPr>
          <w:ilvl w:val="3"/>
          <w:numId w:val="11"/>
        </w:numPr>
        <w:suppressAutoHyphens/>
        <w:spacing w:after="0"/>
        <w:ind w:left="1276" w:hanging="850"/>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zreorganizował personel,</w:t>
      </w:r>
    </w:p>
    <w:p w14:paraId="64DC4220" w14:textId="77777777" w:rsidR="005A3372" w:rsidRPr="00923752" w:rsidRDefault="00AA188E" w:rsidP="008C46DE">
      <w:pPr>
        <w:pStyle w:val="Akapitzlist"/>
        <w:numPr>
          <w:ilvl w:val="3"/>
          <w:numId w:val="11"/>
        </w:numPr>
        <w:suppressAutoHyphens/>
        <w:spacing w:after="0"/>
        <w:ind w:left="1276" w:hanging="850"/>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wdrożył system sprawozdawczości i kontroli,</w:t>
      </w:r>
    </w:p>
    <w:p w14:paraId="70E1B4AB" w14:textId="77777777" w:rsidR="005A3372" w:rsidRPr="00923752" w:rsidRDefault="00AA188E" w:rsidP="008C46DE">
      <w:pPr>
        <w:pStyle w:val="Akapitzlist"/>
        <w:numPr>
          <w:ilvl w:val="3"/>
          <w:numId w:val="11"/>
        </w:numPr>
        <w:suppressAutoHyphens/>
        <w:spacing w:after="0"/>
        <w:ind w:left="1276" w:hanging="850"/>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1DDCE54E" w14:textId="77777777" w:rsidR="00C51956" w:rsidRPr="00923752" w:rsidRDefault="00AA188E" w:rsidP="008C46DE">
      <w:pPr>
        <w:pStyle w:val="Akapitzlist"/>
        <w:numPr>
          <w:ilvl w:val="3"/>
          <w:numId w:val="11"/>
        </w:numPr>
        <w:suppressAutoHyphens/>
        <w:spacing w:after="0"/>
        <w:ind w:left="1276" w:hanging="850"/>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3E55AB71" w14:textId="77777777" w:rsidR="005A3372" w:rsidRPr="00923752" w:rsidRDefault="00AA188E" w:rsidP="008C46DE">
      <w:pPr>
        <w:pStyle w:val="Akapitzlist"/>
        <w:numPr>
          <w:ilvl w:val="1"/>
          <w:numId w:val="11"/>
        </w:numPr>
        <w:suppressAutoHyphens/>
        <w:spacing w:after="0"/>
        <w:ind w:left="567" w:hanging="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 xml:space="preserve">Zamawiający ocenia, czy podjęte przez </w:t>
      </w:r>
      <w:r w:rsidR="00C51956"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 xml:space="preserve">ykonawcę czynności, o których mowa w </w:t>
      </w:r>
      <w:r w:rsidR="00C51956" w:rsidRPr="00923752">
        <w:rPr>
          <w:rFonts w:asciiTheme="minorHAnsi" w:eastAsia="Times New Roman" w:hAnsiTheme="minorHAnsi" w:cstheme="minorHAnsi"/>
          <w:sz w:val="20"/>
          <w:szCs w:val="20"/>
          <w:lang w:eastAsia="pl-PL"/>
        </w:rPr>
        <w:t xml:space="preserve">pkt. </w:t>
      </w:r>
      <w:r w:rsidR="00442E11" w:rsidRPr="00923752">
        <w:rPr>
          <w:rFonts w:asciiTheme="minorHAnsi" w:eastAsia="Times New Roman" w:hAnsiTheme="minorHAnsi" w:cstheme="minorHAnsi"/>
          <w:sz w:val="20"/>
          <w:szCs w:val="20"/>
          <w:lang w:eastAsia="pl-PL"/>
        </w:rPr>
        <w:t>10</w:t>
      </w:r>
      <w:r w:rsidR="00C51956" w:rsidRPr="00923752">
        <w:rPr>
          <w:rFonts w:asciiTheme="minorHAnsi" w:eastAsia="Times New Roman" w:hAnsiTheme="minorHAnsi" w:cstheme="minorHAnsi"/>
          <w:sz w:val="20"/>
          <w:szCs w:val="20"/>
          <w:lang w:eastAsia="pl-PL"/>
        </w:rPr>
        <w:t>.3</w:t>
      </w:r>
      <w:r w:rsidRPr="00923752">
        <w:rPr>
          <w:rFonts w:asciiTheme="minorHAnsi" w:eastAsia="Times New Roman" w:hAnsiTheme="minorHAnsi" w:cstheme="minorHAnsi"/>
          <w:sz w:val="20"/>
          <w:szCs w:val="20"/>
          <w:lang w:eastAsia="pl-PL"/>
        </w:rPr>
        <w:t xml:space="preserve"> </w:t>
      </w:r>
      <w:r w:rsidR="00DD5792" w:rsidRPr="00923752">
        <w:rPr>
          <w:rFonts w:asciiTheme="minorHAnsi" w:eastAsia="Times New Roman" w:hAnsiTheme="minorHAnsi" w:cstheme="minorHAnsi"/>
          <w:sz w:val="20"/>
          <w:szCs w:val="20"/>
          <w:lang w:eastAsia="pl-PL"/>
        </w:rPr>
        <w:t xml:space="preserve">SWZ </w:t>
      </w:r>
      <w:r w:rsidRPr="00923752">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 xml:space="preserve">ykonawcy. Jeżeli podjęte przez </w:t>
      </w:r>
      <w:r w:rsidR="00C51956"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ykonawcę czynności</w:t>
      </w:r>
      <w:r w:rsidR="00C51956" w:rsidRPr="00923752">
        <w:rPr>
          <w:rFonts w:asciiTheme="minorHAnsi" w:eastAsia="Times New Roman" w:hAnsiTheme="minorHAnsi" w:cstheme="minorHAnsi"/>
          <w:sz w:val="20"/>
          <w:szCs w:val="20"/>
          <w:lang w:eastAsia="pl-PL"/>
        </w:rPr>
        <w:t xml:space="preserve"> </w:t>
      </w:r>
      <w:r w:rsidRPr="00923752">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ykonawcę.</w:t>
      </w:r>
    </w:p>
    <w:p w14:paraId="779EDA2D" w14:textId="77777777" w:rsidR="001E76E8" w:rsidRPr="00923752" w:rsidRDefault="001E76E8" w:rsidP="008C46DE">
      <w:pPr>
        <w:pStyle w:val="Akapitzlist"/>
        <w:numPr>
          <w:ilvl w:val="1"/>
          <w:numId w:val="11"/>
        </w:numPr>
        <w:suppressAutoHyphens/>
        <w:spacing w:after="0"/>
        <w:ind w:left="567" w:hanging="567"/>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923752">
        <w:rPr>
          <w:rFonts w:asciiTheme="minorHAnsi" w:hAnsiTheme="minorHAnsi" w:cstheme="minorHAnsi"/>
          <w:sz w:val="20"/>
          <w:szCs w:val="20"/>
        </w:rPr>
        <w:t>11</w:t>
      </w:r>
      <w:r w:rsidRPr="00923752">
        <w:rPr>
          <w:rFonts w:asciiTheme="minorHAnsi" w:hAnsiTheme="minorHAnsi" w:cstheme="minorHAnsi"/>
          <w:sz w:val="20"/>
          <w:szCs w:val="20"/>
        </w:rPr>
        <w:t>.3</w:t>
      </w:r>
      <w:r w:rsidR="00064ACF" w:rsidRPr="00923752">
        <w:rPr>
          <w:rFonts w:asciiTheme="minorHAnsi" w:hAnsiTheme="minorHAnsi" w:cstheme="minorHAnsi"/>
          <w:sz w:val="20"/>
          <w:szCs w:val="20"/>
        </w:rPr>
        <w:t xml:space="preserve"> SWZ</w:t>
      </w:r>
      <w:r w:rsidRPr="00923752">
        <w:rPr>
          <w:rFonts w:asciiTheme="minorHAnsi" w:hAnsiTheme="minorHAnsi" w:cstheme="minorHAnsi"/>
          <w:sz w:val="20"/>
          <w:szCs w:val="20"/>
        </w:rPr>
        <w:t>, podmiot ten także nie może podlegać wykluczeniu z postępowania.</w:t>
      </w:r>
    </w:p>
    <w:p w14:paraId="2424DF2B" w14:textId="77777777" w:rsidR="0055684A" w:rsidRPr="00923752" w:rsidRDefault="0055684A" w:rsidP="008C46DE">
      <w:pPr>
        <w:pStyle w:val="Akapitzlist"/>
        <w:numPr>
          <w:ilvl w:val="1"/>
          <w:numId w:val="11"/>
        </w:numPr>
        <w:suppressAutoHyphens/>
        <w:spacing w:after="0"/>
        <w:ind w:left="567" w:hanging="567"/>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 xml:space="preserve">Dodatkowo, z </w:t>
      </w:r>
      <w:r w:rsidRPr="00923752">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923752">
        <w:rPr>
          <w:sz w:val="20"/>
          <w:szCs w:val="20"/>
          <w:lang w:eastAsia="pl-PL"/>
        </w:rPr>
        <w:t xml:space="preserve">na podstawie art. 7 ust. 1 ustawy </w:t>
      </w:r>
      <w:r w:rsidRPr="00923752">
        <w:rPr>
          <w:sz w:val="20"/>
          <w:szCs w:val="20"/>
        </w:rPr>
        <w:t xml:space="preserve">z dnia 13 kwietnia 2022 r. o szczególnych rozwiązaniach w zakresie przeciwdziałania wspieraniu agresji na Ukrainę oraz służących ochronie bezpieczeństwa narodowego (DZ. U. poz. 835), zwanej dalej „ustawą z 13 kwietnia”. Zgodnie z w/w podstawą prawną, </w:t>
      </w:r>
      <w:r w:rsidRPr="00923752">
        <w:rPr>
          <w:sz w:val="20"/>
          <w:szCs w:val="20"/>
          <w:lang w:eastAsia="pl-PL"/>
        </w:rPr>
        <w:t>z postępowania o udzielenie zamówienia publicznego wyklucza się:</w:t>
      </w:r>
    </w:p>
    <w:p w14:paraId="359240F9" w14:textId="77777777" w:rsidR="0055684A" w:rsidRPr="00923752" w:rsidRDefault="0055684A" w:rsidP="008C46DE">
      <w:pPr>
        <w:pStyle w:val="Akapitzlist"/>
        <w:numPr>
          <w:ilvl w:val="2"/>
          <w:numId w:val="11"/>
        </w:numPr>
        <w:suppressAutoHyphens/>
        <w:spacing w:after="0"/>
        <w:ind w:left="1418" w:hanging="709"/>
        <w:jc w:val="both"/>
        <w:rPr>
          <w:rFonts w:asciiTheme="minorHAnsi" w:eastAsia="Times New Roman" w:hAnsiTheme="minorHAnsi" w:cstheme="minorHAnsi"/>
          <w:bCs/>
          <w:sz w:val="20"/>
          <w:szCs w:val="20"/>
          <w:lang w:eastAsia="ar-SA"/>
        </w:rPr>
      </w:pPr>
      <w:r w:rsidRPr="00923752">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46D36DD1" w14:textId="77777777" w:rsidR="0055684A" w:rsidRPr="00923752" w:rsidRDefault="0055684A" w:rsidP="008C46DE">
      <w:pPr>
        <w:pStyle w:val="Akapitzlist"/>
        <w:numPr>
          <w:ilvl w:val="2"/>
          <w:numId w:val="11"/>
        </w:numPr>
        <w:suppressAutoHyphens/>
        <w:spacing w:after="0"/>
        <w:ind w:left="1418" w:hanging="709"/>
        <w:jc w:val="both"/>
        <w:rPr>
          <w:rFonts w:asciiTheme="minorHAnsi" w:eastAsia="Times New Roman" w:hAnsiTheme="minorHAnsi" w:cstheme="minorHAnsi"/>
          <w:bCs/>
          <w:sz w:val="20"/>
          <w:szCs w:val="20"/>
          <w:lang w:eastAsia="ar-SA"/>
        </w:rPr>
      </w:pPr>
      <w:r w:rsidRPr="00923752">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3828D134" w14:textId="77777777" w:rsidR="0055684A" w:rsidRPr="00923752" w:rsidRDefault="0055684A" w:rsidP="008C46DE">
      <w:pPr>
        <w:pStyle w:val="Akapitzlist"/>
        <w:numPr>
          <w:ilvl w:val="2"/>
          <w:numId w:val="11"/>
        </w:numPr>
        <w:suppressAutoHyphens/>
        <w:spacing w:after="0"/>
        <w:ind w:left="1418" w:hanging="709"/>
        <w:jc w:val="both"/>
        <w:rPr>
          <w:rFonts w:asciiTheme="minorHAnsi" w:eastAsia="Times New Roman" w:hAnsiTheme="minorHAnsi" w:cstheme="minorHAnsi"/>
          <w:bCs/>
          <w:sz w:val="20"/>
          <w:szCs w:val="20"/>
          <w:lang w:eastAsia="ar-SA"/>
        </w:rPr>
      </w:pPr>
      <w:r w:rsidRPr="00923752">
        <w:rPr>
          <w:rFonts w:eastAsia="Times New Roman"/>
          <w:sz w:val="20"/>
          <w:szCs w:val="20"/>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w:t>
      </w:r>
      <w:r w:rsidRPr="00923752">
        <w:rPr>
          <w:rFonts w:eastAsia="Times New Roman"/>
          <w:sz w:val="20"/>
          <w:szCs w:val="20"/>
          <w:lang w:eastAsia="pl-PL"/>
        </w:rPr>
        <w:lastRenderedPageBreak/>
        <w:t>24 lutego 2022 r., o ile został wpisany na listę na podstawie decyzji w sprawie wpisu na listę rozstrzygającej o zastosowaniu środka, o którym mowa w art. 1 pkt 3 ustawy z 13 kwietnia.</w:t>
      </w:r>
    </w:p>
    <w:p w14:paraId="10EE8F69" w14:textId="77777777" w:rsidR="00AC3168" w:rsidRPr="00923752" w:rsidRDefault="00AC3168" w:rsidP="008C46DE">
      <w:pPr>
        <w:pStyle w:val="Akapitzlist"/>
        <w:numPr>
          <w:ilvl w:val="1"/>
          <w:numId w:val="11"/>
        </w:numPr>
        <w:suppressAutoHyphens/>
        <w:spacing w:after="0"/>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 xml:space="preserve">Dodatkowo, z </w:t>
      </w:r>
      <w:r w:rsidRPr="00923752">
        <w:rPr>
          <w:rFonts w:asciiTheme="minorHAnsi" w:eastAsia="Times New Roman" w:hAnsiTheme="minorHAnsi" w:cstheme="minorHAnsi"/>
          <w:bCs/>
          <w:sz w:val="20"/>
          <w:szCs w:val="20"/>
          <w:lang w:eastAsia="ar-SA"/>
        </w:rPr>
        <w:t>postępowania wyklucza się Wykonawcę</w:t>
      </w:r>
      <w:r w:rsidR="00741CE1" w:rsidRPr="00923752">
        <w:rPr>
          <w:rFonts w:asciiTheme="minorHAnsi" w:eastAsia="Times New Roman" w:hAnsiTheme="minorHAnsi" w:cstheme="minorHAnsi"/>
          <w:bCs/>
          <w:sz w:val="20"/>
          <w:szCs w:val="20"/>
          <w:lang w:eastAsia="ar-SA"/>
        </w:rPr>
        <w:t xml:space="preserve"> (a także </w:t>
      </w:r>
      <w:r w:rsidR="00741CE1" w:rsidRPr="00923752">
        <w:rPr>
          <w:rFonts w:asciiTheme="minorHAnsi" w:eastAsia="Times New Roman" w:hAnsiTheme="minorHAnsi" w:cstheme="minorHAnsi"/>
          <w:i/>
          <w:iCs/>
          <w:sz w:val="20"/>
          <w:szCs w:val="20"/>
          <w:lang w:eastAsia="pl-PL"/>
        </w:rPr>
        <w:t>podwykonawcę, dostawcę lub podmiot, na którego zdolności polega się w rozumieniu dyrektyw w sprawie zamówień publicznych, w przypadku gdy przypada na nich ponad 10 % wartości zamówienia)</w:t>
      </w:r>
      <w:r w:rsidRPr="00923752">
        <w:rPr>
          <w:rFonts w:asciiTheme="minorHAnsi" w:eastAsia="Times New Roman" w:hAnsiTheme="minorHAnsi" w:cstheme="minorHAnsi"/>
          <w:bCs/>
          <w:sz w:val="20"/>
          <w:szCs w:val="20"/>
          <w:lang w:eastAsia="ar-SA"/>
        </w:rPr>
        <w:t xml:space="preserve">, wobec którego zachodzą przesłanki wykluczenia </w:t>
      </w:r>
      <w:r w:rsidRPr="00923752">
        <w:rPr>
          <w:rFonts w:asciiTheme="minorHAnsi" w:hAnsiTheme="minorHAnsi" w:cstheme="minorHAnsi"/>
          <w:sz w:val="20"/>
          <w:szCs w:val="20"/>
        </w:rPr>
        <w:t>wynikające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tj.:</w:t>
      </w:r>
    </w:p>
    <w:p w14:paraId="2B00689E" w14:textId="77777777" w:rsidR="00AC3168" w:rsidRPr="00923752" w:rsidRDefault="00AC3168" w:rsidP="008C46DE">
      <w:pPr>
        <w:pStyle w:val="Akapitzlist"/>
        <w:numPr>
          <w:ilvl w:val="2"/>
          <w:numId w:val="11"/>
        </w:numPr>
        <w:suppressAutoHyphens/>
        <w:spacing w:after="0"/>
        <w:jc w:val="both"/>
        <w:rPr>
          <w:rFonts w:asciiTheme="minorHAnsi" w:eastAsia="Times New Roman" w:hAnsiTheme="minorHAnsi" w:cstheme="minorHAnsi"/>
          <w:bCs/>
          <w:sz w:val="20"/>
          <w:szCs w:val="20"/>
          <w:lang w:eastAsia="ar-SA"/>
        </w:rPr>
      </w:pPr>
      <w:r w:rsidRPr="00923752">
        <w:rPr>
          <w:rFonts w:asciiTheme="minorHAnsi" w:hAnsiTheme="minorHAnsi" w:cstheme="minorHAnsi"/>
          <w:i/>
          <w:iCs/>
          <w:sz w:val="20"/>
          <w:szCs w:val="20"/>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9BA3516" w14:textId="77777777" w:rsidR="00AC3168" w:rsidRPr="00923752" w:rsidRDefault="00AC3168" w:rsidP="008C46DE">
      <w:pPr>
        <w:pStyle w:val="Akapitzlist"/>
        <w:numPr>
          <w:ilvl w:val="0"/>
          <w:numId w:val="16"/>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t>obywateli rosyjskich lub osób fizycznych lub prawnych, podmiotów lub organów z siedzibą w Rosji;</w:t>
      </w:r>
    </w:p>
    <w:p w14:paraId="079375F8" w14:textId="77777777" w:rsidR="00AC3168" w:rsidRPr="00923752" w:rsidRDefault="00AC3168" w:rsidP="008C46DE">
      <w:pPr>
        <w:pStyle w:val="Akapitzlist"/>
        <w:numPr>
          <w:ilvl w:val="0"/>
          <w:numId w:val="16"/>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t>osób prawnych, podmiotów lub organów, do których prawa własności bezpośrednio lub pośrednio w ponad 50 % należą do podmiotu, o którym mowa w lit. a) niniejszego ustępu; lub</w:t>
      </w:r>
    </w:p>
    <w:p w14:paraId="3F2170ED" w14:textId="77777777" w:rsidR="00AC3168" w:rsidRPr="00923752" w:rsidRDefault="00AC3168" w:rsidP="008C46DE">
      <w:pPr>
        <w:pStyle w:val="Akapitzlist"/>
        <w:numPr>
          <w:ilvl w:val="0"/>
          <w:numId w:val="16"/>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t>osób fizycznych lub prawnych, podmiotów lub organów działających w imieniu lub pod kierunkiem podmiotu, o którym mowa w lit. a) lub b) niniejszego ustępu,</w:t>
      </w:r>
    </w:p>
    <w:p w14:paraId="00F61908" w14:textId="77777777" w:rsidR="00AC3168" w:rsidRPr="00923752" w:rsidRDefault="00AC3168" w:rsidP="00745269">
      <w:pPr>
        <w:spacing w:before="120" w:after="120"/>
        <w:ind w:left="1416"/>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bCs/>
          <w:i/>
          <w:iCs/>
          <w:sz w:val="20"/>
          <w:szCs w:val="20"/>
          <w:lang w:eastAsia="pl-PL"/>
        </w:rPr>
        <w:t>w tym podwykonawców, dostawców lub podmiotów, na których zdolności polega się w rozumieniu dyrektyw w sprawie zamówień publicznych, w przypadku gdy przypada na nich ponad 10 % wartości zamówienia</w:t>
      </w:r>
      <w:r w:rsidRPr="00923752">
        <w:rPr>
          <w:rFonts w:asciiTheme="minorHAnsi" w:eastAsia="Times New Roman" w:hAnsiTheme="minorHAnsi" w:cstheme="minorHAnsi"/>
          <w:i/>
          <w:iCs/>
          <w:sz w:val="20"/>
          <w:szCs w:val="20"/>
          <w:lang w:eastAsia="pl-PL"/>
        </w:rPr>
        <w:t>.</w:t>
      </w:r>
    </w:p>
    <w:p w14:paraId="7C2AEEB7" w14:textId="77777777" w:rsidR="00AC3168" w:rsidRPr="00923752" w:rsidRDefault="00AC3168" w:rsidP="008C46DE">
      <w:pPr>
        <w:pStyle w:val="Akapitzlist"/>
        <w:numPr>
          <w:ilvl w:val="2"/>
          <w:numId w:val="11"/>
        </w:numPr>
        <w:suppressAutoHyphens/>
        <w:overflowPunct w:val="0"/>
        <w:autoSpaceDE w:val="0"/>
        <w:spacing w:before="120" w:after="120" w:line="240" w:lineRule="auto"/>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t>Na zasadzie odstępstwa od pkt. 10.7.1 właściwe organy mogą zezwolić na udzielenie i dalsze wykonywanie zamówień, których przedmiotem jest:</w:t>
      </w:r>
    </w:p>
    <w:p w14:paraId="1614E622" w14:textId="77777777" w:rsidR="00AC3168" w:rsidRPr="00923752" w:rsidRDefault="00AC3168" w:rsidP="008C46DE">
      <w:pPr>
        <w:pStyle w:val="Akapitzlist"/>
        <w:numPr>
          <w:ilvl w:val="0"/>
          <w:numId w:val="17"/>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3ACD6AE9" w14:textId="77777777" w:rsidR="00AC3168" w:rsidRPr="00923752" w:rsidRDefault="00AC3168" w:rsidP="008C46DE">
      <w:pPr>
        <w:pStyle w:val="Akapitzlist"/>
        <w:numPr>
          <w:ilvl w:val="0"/>
          <w:numId w:val="17"/>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t>współpraca międzyrządowa w ramach programów kosmicznych;</w:t>
      </w:r>
    </w:p>
    <w:p w14:paraId="758B4E33" w14:textId="77777777" w:rsidR="00AC3168" w:rsidRPr="00923752" w:rsidRDefault="00AC3168" w:rsidP="008C46DE">
      <w:pPr>
        <w:pStyle w:val="Akapitzlist"/>
        <w:numPr>
          <w:ilvl w:val="0"/>
          <w:numId w:val="17"/>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7C43E765" w14:textId="77777777" w:rsidR="00AC3168" w:rsidRPr="00923752" w:rsidRDefault="00AC3168" w:rsidP="008C46DE">
      <w:pPr>
        <w:pStyle w:val="Akapitzlist"/>
        <w:numPr>
          <w:ilvl w:val="0"/>
          <w:numId w:val="17"/>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t>funkcjonowanie przedstawicielstw dyplomatycznych i konsularnych Unii i państw członkowskich w Rosji, w tym delegatur, ambasad i misji, lub organizacji międzynarodowych w Rosji korzystających z immunitetów zgodnie z prawem międzynarodowym;</w:t>
      </w:r>
    </w:p>
    <w:p w14:paraId="54110B0C" w14:textId="77777777" w:rsidR="00AC3168" w:rsidRPr="00923752" w:rsidRDefault="00AC3168" w:rsidP="008C46DE">
      <w:pPr>
        <w:pStyle w:val="Akapitzlist"/>
        <w:numPr>
          <w:ilvl w:val="0"/>
          <w:numId w:val="17"/>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t>zakup, przywóz lub transport gazu ziemnego i ropy naftowej, w tym produktów rafinacji ropy naftowej, a także tytanu, aluminium, miedzi, niklu, palladu i rudy żelaza z Rosji lub przez Rosję do Unii; lub</w:t>
      </w:r>
    </w:p>
    <w:p w14:paraId="2CE1A0DB" w14:textId="77777777" w:rsidR="00AC3168" w:rsidRPr="00923752" w:rsidRDefault="00AC3168" w:rsidP="008C46DE">
      <w:pPr>
        <w:pStyle w:val="Akapitzlist"/>
        <w:numPr>
          <w:ilvl w:val="0"/>
          <w:numId w:val="17"/>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t>zakup, przywóz lub transport do Unii węgla oraz innych stałych paliw kopalnych, wymienionych w załączniku XXII, do dnia 10 sierpnia 2022 r.</w:t>
      </w:r>
    </w:p>
    <w:p w14:paraId="66E4AEB3" w14:textId="77777777" w:rsidR="00AC3168" w:rsidRPr="00923752" w:rsidRDefault="00AC3168" w:rsidP="008C46DE">
      <w:pPr>
        <w:pStyle w:val="Akapitzlist"/>
        <w:numPr>
          <w:ilvl w:val="2"/>
          <w:numId w:val="11"/>
        </w:numPr>
        <w:suppressAutoHyphens/>
        <w:overflowPunct w:val="0"/>
        <w:autoSpaceDE w:val="0"/>
        <w:spacing w:before="120" w:after="120" w:line="240" w:lineRule="auto"/>
        <w:jc w:val="both"/>
        <w:textAlignment w:val="baseline"/>
        <w:rPr>
          <w:rFonts w:asciiTheme="minorHAnsi" w:hAnsiTheme="minorHAnsi" w:cstheme="minorHAnsi"/>
          <w:sz w:val="20"/>
          <w:szCs w:val="20"/>
          <w:lang w:eastAsia="pl-PL"/>
        </w:rPr>
      </w:pPr>
      <w:r w:rsidRPr="00923752">
        <w:rPr>
          <w:rFonts w:asciiTheme="minorHAnsi" w:hAnsiTheme="minorHAnsi" w:cstheme="minorHAnsi"/>
          <w:i/>
          <w:iCs/>
          <w:sz w:val="20"/>
          <w:szCs w:val="20"/>
          <w:lang w:eastAsia="pl-PL"/>
        </w:rPr>
        <w:lastRenderedPageBreak/>
        <w:t>Zainteresowane państwo członkowskie informuje pozostałe państwa członkowskie oraz Komisję o każdym zezwoleniu udzielonym na podstawie niniejszego artykułu w terminie dwóch tygodni od udzielenia zezwolenia.</w:t>
      </w:r>
    </w:p>
    <w:p w14:paraId="6E0EEB41" w14:textId="77777777" w:rsidR="00753BA8" w:rsidRPr="00923752" w:rsidRDefault="00753BA8" w:rsidP="002B4F3C">
      <w:pPr>
        <w:suppressAutoHyphens/>
        <w:spacing w:after="0"/>
        <w:jc w:val="both"/>
        <w:rPr>
          <w:rFonts w:asciiTheme="minorHAnsi" w:hAnsiTheme="minorHAnsi" w:cstheme="minorHAnsi"/>
          <w:sz w:val="20"/>
          <w:szCs w:val="20"/>
        </w:rPr>
      </w:pPr>
    </w:p>
    <w:p w14:paraId="4D6421D6" w14:textId="77777777" w:rsidR="00753BA8" w:rsidRPr="00923752" w:rsidRDefault="00753BA8" w:rsidP="008C46DE">
      <w:pPr>
        <w:numPr>
          <w:ilvl w:val="0"/>
          <w:numId w:val="11"/>
        </w:numPr>
        <w:suppressAutoHyphens/>
        <w:spacing w:after="0"/>
        <w:ind w:left="284" w:hanging="426"/>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
          <w:bCs/>
          <w:sz w:val="20"/>
          <w:szCs w:val="20"/>
          <w:lang w:eastAsia="ar-SA"/>
        </w:rPr>
        <w:t>WARUNKI UDZIAŁU W POSTĘPOWANIU</w:t>
      </w:r>
      <w:r w:rsidRPr="00923752">
        <w:rPr>
          <w:rFonts w:asciiTheme="minorHAnsi" w:eastAsia="Times New Roman" w:hAnsiTheme="minorHAnsi" w:cstheme="minorHAnsi"/>
          <w:b/>
          <w:bCs/>
          <w:sz w:val="20"/>
          <w:szCs w:val="20"/>
          <w:lang w:eastAsia="pl-PL"/>
        </w:rPr>
        <w:t>:</w:t>
      </w:r>
    </w:p>
    <w:p w14:paraId="1572E716" w14:textId="77777777" w:rsidR="00156CE9" w:rsidRPr="00923752" w:rsidRDefault="001E76E8" w:rsidP="008C46DE">
      <w:pPr>
        <w:pStyle w:val="Akapitzlist"/>
        <w:numPr>
          <w:ilvl w:val="1"/>
          <w:numId w:val="11"/>
        </w:numPr>
        <w:suppressAutoHyphens/>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 xml:space="preserve">O udzielenie zamówienia może ubiegać się </w:t>
      </w:r>
      <w:r w:rsidR="0014271E" w:rsidRPr="00923752">
        <w:rPr>
          <w:rFonts w:asciiTheme="minorHAnsi" w:hAnsiTheme="minorHAnsi" w:cstheme="minorHAnsi"/>
          <w:sz w:val="20"/>
          <w:szCs w:val="20"/>
        </w:rPr>
        <w:t>W</w:t>
      </w:r>
      <w:r w:rsidRPr="00923752">
        <w:rPr>
          <w:rFonts w:asciiTheme="minorHAnsi" w:hAnsiTheme="minorHAnsi" w:cstheme="minorHAnsi"/>
          <w:sz w:val="20"/>
          <w:szCs w:val="20"/>
        </w:rPr>
        <w:t>ykonawca</w:t>
      </w:r>
      <w:r w:rsidR="0014271E" w:rsidRPr="00923752">
        <w:rPr>
          <w:rFonts w:asciiTheme="minorHAnsi" w:hAnsiTheme="minorHAnsi" w:cstheme="minorHAnsi"/>
          <w:sz w:val="20"/>
          <w:szCs w:val="20"/>
        </w:rPr>
        <w:t>,</w:t>
      </w:r>
      <w:r w:rsidRPr="00923752">
        <w:rPr>
          <w:rFonts w:asciiTheme="minorHAnsi" w:hAnsiTheme="minorHAnsi" w:cstheme="minorHAnsi"/>
          <w:sz w:val="20"/>
          <w:szCs w:val="20"/>
        </w:rPr>
        <w:t xml:space="preserve"> który:</w:t>
      </w:r>
    </w:p>
    <w:p w14:paraId="7417F062" w14:textId="77777777" w:rsidR="0014271E" w:rsidRPr="00923752" w:rsidRDefault="002E6403" w:rsidP="008C46DE">
      <w:pPr>
        <w:pStyle w:val="Akapitzlist"/>
        <w:numPr>
          <w:ilvl w:val="2"/>
          <w:numId w:val="11"/>
        </w:numPr>
        <w:suppressAutoHyphens/>
        <w:ind w:left="993" w:hanging="709"/>
        <w:rPr>
          <w:rFonts w:asciiTheme="minorHAnsi" w:hAnsiTheme="minorHAnsi" w:cstheme="minorHAnsi"/>
          <w:sz w:val="20"/>
          <w:szCs w:val="20"/>
          <w:shd w:val="clear" w:color="auto" w:fill="FFFFFF"/>
        </w:rPr>
      </w:pPr>
      <w:r w:rsidRPr="00923752">
        <w:rPr>
          <w:rFonts w:asciiTheme="minorHAnsi" w:hAnsiTheme="minorHAnsi" w:cstheme="minorHAnsi"/>
          <w:sz w:val="20"/>
          <w:szCs w:val="20"/>
        </w:rPr>
        <w:t>spełnia warunki dotyczące</w:t>
      </w:r>
      <w:r w:rsidRPr="00923752">
        <w:rPr>
          <w:rFonts w:asciiTheme="minorHAnsi" w:hAnsiTheme="minorHAnsi" w:cstheme="minorHAnsi"/>
          <w:b/>
          <w:sz w:val="20"/>
          <w:szCs w:val="20"/>
        </w:rPr>
        <w:t xml:space="preserve"> </w:t>
      </w:r>
      <w:r w:rsidRPr="00923752">
        <w:rPr>
          <w:rFonts w:asciiTheme="minorHAnsi" w:hAnsiTheme="minorHAnsi" w:cstheme="minorHAnsi"/>
          <w:b/>
          <w:bCs/>
          <w:sz w:val="20"/>
          <w:szCs w:val="20"/>
          <w:shd w:val="clear" w:color="auto" w:fill="FFFFFF"/>
        </w:rPr>
        <w:t>zdolności do występowania w obrocie gospodarczym</w:t>
      </w:r>
      <w:r w:rsidRPr="00923752">
        <w:rPr>
          <w:rFonts w:asciiTheme="minorHAnsi" w:hAnsiTheme="minorHAnsi" w:cstheme="minorHAnsi"/>
          <w:sz w:val="20"/>
          <w:szCs w:val="20"/>
          <w:shd w:val="clear" w:color="auto" w:fill="FFFFFF"/>
        </w:rPr>
        <w:t xml:space="preserve">, tj.: </w:t>
      </w:r>
      <w:r w:rsidR="00501C87" w:rsidRPr="00923752">
        <w:rPr>
          <w:rFonts w:asciiTheme="minorHAnsi" w:hAnsiTheme="minorHAnsi" w:cstheme="minorHAnsi"/>
          <w:sz w:val="20"/>
          <w:szCs w:val="20"/>
          <w:shd w:val="clear" w:color="auto" w:fill="FFFFFF"/>
        </w:rPr>
        <w:t xml:space="preserve">Zamawiający nie precyzuje; </w:t>
      </w:r>
    </w:p>
    <w:p w14:paraId="1B720E3C" w14:textId="77777777" w:rsidR="00A90D97" w:rsidRPr="00CC381A" w:rsidRDefault="001E76E8" w:rsidP="008C46DE">
      <w:pPr>
        <w:pStyle w:val="Akapitzlist"/>
        <w:numPr>
          <w:ilvl w:val="2"/>
          <w:numId w:val="11"/>
        </w:numPr>
        <w:suppressAutoHyphens/>
        <w:ind w:left="993" w:hanging="709"/>
        <w:jc w:val="both"/>
        <w:rPr>
          <w:rFonts w:asciiTheme="minorHAnsi" w:hAnsiTheme="minorHAnsi" w:cstheme="minorHAnsi"/>
          <w:sz w:val="20"/>
          <w:szCs w:val="20"/>
          <w:shd w:val="clear" w:color="auto" w:fill="FFFFFF"/>
        </w:rPr>
      </w:pPr>
      <w:r w:rsidRPr="00923752">
        <w:rPr>
          <w:rFonts w:asciiTheme="minorHAnsi" w:hAnsiTheme="minorHAnsi" w:cstheme="minorHAnsi"/>
          <w:sz w:val="20"/>
          <w:szCs w:val="20"/>
        </w:rPr>
        <w:t>spełnia warunki dotyczące</w:t>
      </w:r>
      <w:r w:rsidRPr="00923752">
        <w:rPr>
          <w:rFonts w:asciiTheme="minorHAnsi" w:hAnsiTheme="minorHAnsi" w:cstheme="minorHAnsi"/>
          <w:b/>
          <w:sz w:val="20"/>
          <w:szCs w:val="20"/>
        </w:rPr>
        <w:t xml:space="preserve"> uprawnień do prowadzenia określonej działalności</w:t>
      </w:r>
      <w:r w:rsidR="00753BA8" w:rsidRPr="00923752">
        <w:rPr>
          <w:rFonts w:asciiTheme="minorHAnsi" w:hAnsiTheme="minorHAnsi" w:cstheme="minorHAnsi"/>
          <w:b/>
          <w:sz w:val="20"/>
          <w:szCs w:val="20"/>
        </w:rPr>
        <w:t xml:space="preserve"> gospodarczej lub zawodowej</w:t>
      </w:r>
      <w:r w:rsidR="00501F20" w:rsidRPr="00923752">
        <w:rPr>
          <w:rFonts w:asciiTheme="minorHAnsi" w:hAnsiTheme="minorHAnsi" w:cstheme="minorHAnsi"/>
          <w:b/>
          <w:sz w:val="20"/>
          <w:szCs w:val="20"/>
        </w:rPr>
        <w:t xml:space="preserve">, </w:t>
      </w:r>
      <w:r w:rsidRPr="00923752">
        <w:rPr>
          <w:rFonts w:asciiTheme="minorHAnsi" w:hAnsiTheme="minorHAnsi" w:cstheme="minorHAnsi"/>
          <w:b/>
          <w:sz w:val="20"/>
          <w:szCs w:val="20"/>
        </w:rPr>
        <w:t xml:space="preserve">tj.: </w:t>
      </w:r>
    </w:p>
    <w:p w14:paraId="556DE50C" w14:textId="189AB636" w:rsidR="00501C87" w:rsidRPr="00923752" w:rsidRDefault="00A90D97" w:rsidP="00CC381A">
      <w:pPr>
        <w:pStyle w:val="Akapitzlist"/>
        <w:numPr>
          <w:ilvl w:val="3"/>
          <w:numId w:val="11"/>
        </w:numPr>
        <w:suppressAutoHyphens/>
        <w:jc w:val="both"/>
        <w:rPr>
          <w:rFonts w:asciiTheme="minorHAnsi" w:hAnsiTheme="minorHAnsi" w:cstheme="minorHAnsi"/>
          <w:sz w:val="20"/>
          <w:szCs w:val="20"/>
          <w:shd w:val="clear" w:color="auto" w:fill="FFFFFF"/>
        </w:rPr>
      </w:pPr>
      <w:r>
        <w:rPr>
          <w:rFonts w:asciiTheme="minorHAnsi" w:hAnsiTheme="minorHAnsi" w:cstheme="minorHAnsi"/>
          <w:sz w:val="20"/>
          <w:szCs w:val="20"/>
          <w:u w:val="single"/>
          <w:shd w:val="clear" w:color="auto" w:fill="FFFFFF"/>
        </w:rPr>
        <w:t>D</w:t>
      </w:r>
      <w:r w:rsidR="00501C87" w:rsidRPr="00923752">
        <w:rPr>
          <w:rFonts w:asciiTheme="minorHAnsi" w:hAnsiTheme="minorHAnsi" w:cstheme="minorHAnsi"/>
          <w:sz w:val="20"/>
          <w:szCs w:val="20"/>
          <w:u w:val="single"/>
          <w:shd w:val="clear" w:color="auto" w:fill="FFFFFF"/>
        </w:rPr>
        <w:t>otyczy części 1 i 2</w:t>
      </w:r>
      <w:r>
        <w:rPr>
          <w:rFonts w:asciiTheme="minorHAnsi" w:hAnsiTheme="minorHAnsi" w:cstheme="minorHAnsi"/>
          <w:sz w:val="20"/>
          <w:szCs w:val="20"/>
          <w:u w:val="single"/>
          <w:shd w:val="clear" w:color="auto" w:fill="FFFFFF"/>
        </w:rPr>
        <w:t>:</w:t>
      </w:r>
      <w:r w:rsidR="00501C87" w:rsidRPr="00923752">
        <w:rPr>
          <w:rFonts w:asciiTheme="minorHAnsi" w:hAnsiTheme="minorHAnsi" w:cstheme="minorHAnsi"/>
          <w:sz w:val="20"/>
          <w:szCs w:val="20"/>
          <w:u w:val="single"/>
          <w:shd w:val="clear" w:color="auto" w:fill="FFFFFF"/>
        </w:rPr>
        <w:t xml:space="preserve"> Wykonawca winien wykazać się posiadaniem aktualnie obowiązującej koncesji na wykonywanie działalności gospodarczej w zakresie obrotu gazem, wydanej przez Prezesa Urzędu Regulacji Energetyki</w:t>
      </w:r>
      <w:r w:rsidR="000B7CE1" w:rsidRPr="00923752">
        <w:rPr>
          <w:rFonts w:asciiTheme="minorHAnsi" w:hAnsiTheme="minorHAnsi" w:cstheme="minorHAnsi"/>
          <w:sz w:val="20"/>
          <w:szCs w:val="20"/>
          <w:u w:val="single"/>
          <w:shd w:val="clear" w:color="auto" w:fill="FFFFFF"/>
        </w:rPr>
        <w:t>;</w:t>
      </w:r>
    </w:p>
    <w:p w14:paraId="73F8EA87" w14:textId="77777777" w:rsidR="00156CE9" w:rsidRPr="00923752" w:rsidRDefault="001E76E8" w:rsidP="008C46DE">
      <w:pPr>
        <w:pStyle w:val="Akapitzlist"/>
        <w:numPr>
          <w:ilvl w:val="2"/>
          <w:numId w:val="11"/>
        </w:numPr>
        <w:suppressAutoHyphens/>
        <w:spacing w:after="0"/>
        <w:ind w:left="993" w:hanging="709"/>
        <w:jc w:val="both"/>
        <w:rPr>
          <w:rFonts w:asciiTheme="minorHAnsi" w:hAnsiTheme="minorHAnsi" w:cstheme="minorHAnsi"/>
          <w:sz w:val="20"/>
          <w:szCs w:val="20"/>
        </w:rPr>
      </w:pPr>
      <w:r w:rsidRPr="00923752">
        <w:rPr>
          <w:rFonts w:asciiTheme="minorHAnsi" w:hAnsiTheme="minorHAnsi" w:cstheme="minorHAnsi"/>
          <w:sz w:val="20"/>
          <w:szCs w:val="20"/>
        </w:rPr>
        <w:t xml:space="preserve">spełnia warunki dotyczące </w:t>
      </w:r>
      <w:r w:rsidRPr="00923752">
        <w:rPr>
          <w:rFonts w:asciiTheme="minorHAnsi" w:hAnsiTheme="minorHAnsi" w:cstheme="minorHAnsi"/>
          <w:b/>
          <w:sz w:val="20"/>
          <w:szCs w:val="20"/>
        </w:rPr>
        <w:t>sytuacji ekonomicznej lub finansowej</w:t>
      </w:r>
      <w:r w:rsidR="00501F20" w:rsidRPr="00923752">
        <w:rPr>
          <w:rFonts w:asciiTheme="minorHAnsi" w:hAnsiTheme="minorHAnsi" w:cstheme="minorHAnsi"/>
          <w:b/>
          <w:sz w:val="20"/>
          <w:szCs w:val="20"/>
        </w:rPr>
        <w:t>,</w:t>
      </w:r>
      <w:r w:rsidRPr="00923752">
        <w:rPr>
          <w:rFonts w:asciiTheme="minorHAnsi" w:hAnsiTheme="minorHAnsi" w:cstheme="minorHAnsi"/>
          <w:b/>
          <w:sz w:val="20"/>
          <w:szCs w:val="20"/>
        </w:rPr>
        <w:t xml:space="preserve"> tj.: </w:t>
      </w:r>
      <w:r w:rsidR="00501C87" w:rsidRPr="00923752">
        <w:rPr>
          <w:rFonts w:asciiTheme="minorHAnsi" w:hAnsiTheme="minorHAnsi" w:cstheme="minorHAnsi"/>
          <w:sz w:val="20"/>
          <w:szCs w:val="20"/>
        </w:rPr>
        <w:t>Zamawiający nie precyzuje</w:t>
      </w:r>
      <w:r w:rsidRPr="00923752">
        <w:rPr>
          <w:rFonts w:asciiTheme="minorHAnsi" w:hAnsiTheme="minorHAnsi" w:cstheme="minorHAnsi"/>
          <w:sz w:val="20"/>
          <w:szCs w:val="20"/>
        </w:rPr>
        <w:t>;</w:t>
      </w:r>
    </w:p>
    <w:p w14:paraId="2F4A2FD6" w14:textId="77777777" w:rsidR="003C3094" w:rsidRPr="00923752" w:rsidRDefault="001E76E8" w:rsidP="008C46DE">
      <w:pPr>
        <w:pStyle w:val="Akapitzlist"/>
        <w:numPr>
          <w:ilvl w:val="2"/>
          <w:numId w:val="11"/>
        </w:numPr>
        <w:suppressAutoHyphens/>
        <w:spacing w:after="0"/>
        <w:ind w:left="993" w:hanging="709"/>
        <w:rPr>
          <w:rFonts w:asciiTheme="minorHAnsi" w:hAnsiTheme="minorHAnsi" w:cstheme="minorHAnsi"/>
          <w:sz w:val="20"/>
          <w:szCs w:val="20"/>
        </w:rPr>
      </w:pPr>
      <w:r w:rsidRPr="00923752">
        <w:rPr>
          <w:rFonts w:asciiTheme="minorHAnsi" w:hAnsiTheme="minorHAnsi" w:cstheme="minorHAnsi"/>
          <w:sz w:val="20"/>
          <w:szCs w:val="20"/>
        </w:rPr>
        <w:t xml:space="preserve">spełnia warunki dotyczące </w:t>
      </w:r>
      <w:r w:rsidRPr="00923752">
        <w:rPr>
          <w:rFonts w:asciiTheme="minorHAnsi" w:hAnsiTheme="minorHAnsi" w:cstheme="minorHAnsi"/>
          <w:b/>
          <w:sz w:val="20"/>
          <w:szCs w:val="20"/>
        </w:rPr>
        <w:t>zdolności technicznej lub zawodowej</w:t>
      </w:r>
      <w:r w:rsidR="00501F20" w:rsidRPr="00923752">
        <w:rPr>
          <w:rFonts w:asciiTheme="minorHAnsi" w:hAnsiTheme="minorHAnsi" w:cstheme="minorHAnsi"/>
          <w:b/>
          <w:sz w:val="20"/>
          <w:szCs w:val="20"/>
        </w:rPr>
        <w:t>,</w:t>
      </w:r>
      <w:r w:rsidRPr="00923752">
        <w:rPr>
          <w:rFonts w:asciiTheme="minorHAnsi" w:hAnsiTheme="minorHAnsi" w:cstheme="minorHAnsi"/>
          <w:b/>
          <w:sz w:val="20"/>
          <w:szCs w:val="20"/>
        </w:rPr>
        <w:t xml:space="preserve"> tj.:</w:t>
      </w:r>
      <w:r w:rsidR="00753BA8" w:rsidRPr="00923752">
        <w:rPr>
          <w:rFonts w:asciiTheme="minorHAnsi" w:hAnsiTheme="minorHAnsi" w:cstheme="minorHAnsi"/>
          <w:b/>
          <w:sz w:val="20"/>
          <w:szCs w:val="20"/>
        </w:rPr>
        <w:t xml:space="preserve"> </w:t>
      </w:r>
    </w:p>
    <w:p w14:paraId="4C19E2B5" w14:textId="77777777" w:rsidR="003C3094" w:rsidRPr="00923752" w:rsidRDefault="003C3094" w:rsidP="008C46DE">
      <w:pPr>
        <w:pStyle w:val="Akapitzlist"/>
        <w:numPr>
          <w:ilvl w:val="3"/>
          <w:numId w:val="11"/>
        </w:numPr>
        <w:suppressAutoHyphens/>
        <w:spacing w:after="0"/>
        <w:rPr>
          <w:rFonts w:asciiTheme="minorHAnsi" w:hAnsiTheme="minorHAnsi" w:cstheme="minorHAnsi"/>
          <w:sz w:val="20"/>
          <w:szCs w:val="20"/>
        </w:rPr>
      </w:pPr>
      <w:r w:rsidRPr="00923752">
        <w:rPr>
          <w:rFonts w:asciiTheme="minorHAnsi" w:hAnsiTheme="minorHAnsi" w:cstheme="minorHAnsi"/>
          <w:sz w:val="20"/>
          <w:szCs w:val="20"/>
          <w:u w:val="single"/>
        </w:rPr>
        <w:t>Dotyczy części 1</w:t>
      </w:r>
      <w:r w:rsidR="00ED7D54" w:rsidRPr="00923752">
        <w:rPr>
          <w:rFonts w:asciiTheme="minorHAnsi" w:hAnsiTheme="minorHAnsi" w:cstheme="minorHAnsi"/>
          <w:sz w:val="20"/>
          <w:szCs w:val="20"/>
          <w:u w:val="single"/>
        </w:rPr>
        <w:t xml:space="preserve"> i 2</w:t>
      </w:r>
      <w:r w:rsidRPr="00923752">
        <w:rPr>
          <w:rFonts w:asciiTheme="minorHAnsi" w:hAnsiTheme="minorHAnsi" w:cstheme="minorHAnsi"/>
          <w:sz w:val="20"/>
          <w:szCs w:val="20"/>
        </w:rPr>
        <w:t>:</w:t>
      </w:r>
    </w:p>
    <w:p w14:paraId="181B1BEA" w14:textId="77777777" w:rsidR="007C0B0A" w:rsidRPr="00923752" w:rsidRDefault="003C3094" w:rsidP="0014271E">
      <w:pPr>
        <w:pStyle w:val="Akapitzlist"/>
        <w:suppressAutoHyphens/>
        <w:ind w:left="993"/>
        <w:jc w:val="both"/>
        <w:rPr>
          <w:rFonts w:asciiTheme="minorHAnsi" w:hAnsiTheme="minorHAnsi" w:cstheme="minorHAnsi"/>
          <w:sz w:val="20"/>
          <w:szCs w:val="20"/>
        </w:rPr>
      </w:pPr>
      <w:r w:rsidRPr="00923752">
        <w:rPr>
          <w:rFonts w:asciiTheme="minorHAnsi" w:hAnsiTheme="minorHAnsi" w:cstheme="minorHAnsi"/>
          <w:sz w:val="20"/>
          <w:szCs w:val="20"/>
        </w:rPr>
        <w:t xml:space="preserve">Wykonawca winien wykazać się wykonaniem / wykonywaniem w okresie ostatnich trzech lat przed upływem terminu składania ofert, a jeżeli okres prowadzenia działalności jest krótszy - w tym okresie, dostawy gazu ziemnego o łącznym wolumenie nie mniejszym niż </w:t>
      </w:r>
      <w:r w:rsidR="00BF2BE4" w:rsidRPr="00923752">
        <w:rPr>
          <w:rFonts w:asciiTheme="minorHAnsi" w:hAnsiTheme="minorHAnsi" w:cstheme="minorHAnsi"/>
          <w:b/>
          <w:sz w:val="20"/>
          <w:szCs w:val="20"/>
        </w:rPr>
        <w:t xml:space="preserve">50 </w:t>
      </w:r>
      <w:proofErr w:type="spellStart"/>
      <w:r w:rsidRPr="00923752">
        <w:rPr>
          <w:rFonts w:asciiTheme="minorHAnsi" w:hAnsiTheme="minorHAnsi" w:cstheme="minorHAnsi"/>
          <w:b/>
          <w:sz w:val="20"/>
          <w:szCs w:val="20"/>
        </w:rPr>
        <w:t>GWh</w:t>
      </w:r>
      <w:proofErr w:type="spellEnd"/>
      <w:r w:rsidRPr="00923752">
        <w:rPr>
          <w:rFonts w:asciiTheme="minorHAnsi" w:hAnsiTheme="minorHAnsi" w:cstheme="minorHAnsi"/>
          <w:sz w:val="20"/>
          <w:szCs w:val="20"/>
        </w:rPr>
        <w:t xml:space="preserve"> dla nie mniej niż 80 Punktów Poboru Gazu.  W przypadku umów nadal wykonywanych do oceny spełniania warunków będą uwzględniane wyłącznie dostawy faktycznie dotąd wykonane. Zamawiający nie ogranicza ilości dokumentów na potwierdzenie tego warunku. </w:t>
      </w:r>
    </w:p>
    <w:p w14:paraId="630A9189" w14:textId="77777777" w:rsidR="00683B29" w:rsidRPr="00923752" w:rsidRDefault="00683B29" w:rsidP="008C46DE">
      <w:pPr>
        <w:pStyle w:val="Akapitzlist"/>
        <w:numPr>
          <w:ilvl w:val="1"/>
          <w:numId w:val="11"/>
        </w:numPr>
        <w:suppressAutoHyphens/>
        <w:spacing w:after="0"/>
        <w:ind w:left="567" w:hanging="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Wykonawcy mogą wspólnie ubiegać się o udzielenie zamówienia</w:t>
      </w:r>
      <w:r w:rsidR="00093D2F" w:rsidRPr="00923752">
        <w:rPr>
          <w:rFonts w:asciiTheme="minorHAnsi" w:eastAsia="Times New Roman" w:hAnsiTheme="minorHAnsi" w:cstheme="minorHAnsi"/>
          <w:sz w:val="20"/>
          <w:szCs w:val="20"/>
          <w:lang w:eastAsia="pl-PL"/>
        </w:rPr>
        <w:t>:</w:t>
      </w:r>
    </w:p>
    <w:p w14:paraId="277E1115" w14:textId="77777777" w:rsidR="003C3094" w:rsidRPr="00923752" w:rsidRDefault="00683B29" w:rsidP="008C46DE">
      <w:pPr>
        <w:pStyle w:val="Akapitzlist"/>
        <w:numPr>
          <w:ilvl w:val="2"/>
          <w:numId w:val="11"/>
        </w:numPr>
        <w:suppressAutoHyphen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Szczególny sposób spełniania zamówienia warunków udziału w postępowaniu: </w:t>
      </w:r>
    </w:p>
    <w:p w14:paraId="2A622414" w14:textId="77777777" w:rsidR="003C3094" w:rsidRPr="00923752" w:rsidRDefault="003C3094" w:rsidP="008C46DE">
      <w:pPr>
        <w:pStyle w:val="Akapitzlist"/>
        <w:numPr>
          <w:ilvl w:val="3"/>
          <w:numId w:val="11"/>
        </w:numPr>
        <w:tabs>
          <w:tab w:val="left" w:pos="1843"/>
        </w:tabs>
        <w:suppressAutoHyphens/>
        <w:spacing w:after="0"/>
        <w:ind w:left="1560" w:hanging="480"/>
        <w:jc w:val="both"/>
        <w:rPr>
          <w:rFonts w:asciiTheme="minorHAnsi" w:hAnsiTheme="minorHAnsi" w:cstheme="minorHAnsi"/>
          <w:sz w:val="20"/>
          <w:szCs w:val="20"/>
        </w:rPr>
      </w:pPr>
      <w:r w:rsidRPr="00923752">
        <w:rPr>
          <w:rFonts w:asciiTheme="minorHAnsi" w:hAnsiTheme="minorHAnsi" w:cstheme="minorHAnsi"/>
          <w:sz w:val="20"/>
          <w:szCs w:val="20"/>
        </w:rPr>
        <w:tab/>
        <w:t>W przypadku Wykonawców wspólnie ubiegających się o udzielenie Zamówienia, Zamawiający uzna warunek wskazany w p. 11.1.</w:t>
      </w:r>
      <w:r w:rsidR="00067840" w:rsidRPr="00923752">
        <w:rPr>
          <w:rFonts w:asciiTheme="minorHAnsi" w:hAnsiTheme="minorHAnsi" w:cstheme="minorHAnsi"/>
          <w:sz w:val="20"/>
          <w:szCs w:val="20"/>
        </w:rPr>
        <w:t>4</w:t>
      </w:r>
      <w:r w:rsidRPr="00923752">
        <w:rPr>
          <w:rFonts w:asciiTheme="minorHAnsi" w:hAnsiTheme="minorHAnsi" w:cstheme="minorHAnsi"/>
          <w:sz w:val="20"/>
          <w:szCs w:val="20"/>
        </w:rPr>
        <w:t>.1. za spełniony w sytuacji, gdy:</w:t>
      </w:r>
    </w:p>
    <w:p w14:paraId="120ED7C1" w14:textId="77777777" w:rsidR="003C3094" w:rsidRPr="00923752" w:rsidRDefault="003C3094" w:rsidP="004151C8">
      <w:pPr>
        <w:pStyle w:val="Akapitzlist"/>
        <w:numPr>
          <w:ilvl w:val="0"/>
          <w:numId w:val="69"/>
        </w:numPr>
        <w:suppressAutoHyphens/>
        <w:spacing w:after="0"/>
        <w:ind w:left="1276"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przynajmniej jeden z nich wykaże iż zrealizował w okresie ostatnich trzech lat przed upływem terminu składania ofert, a jeżeli okres prowadzenia działalności jest krótszy - w tym okresie, dostawy gazu ziemnego o łącznym wolumenie nie mniejszym niż </w:t>
      </w:r>
      <w:r w:rsidR="00BF2BE4" w:rsidRPr="00923752">
        <w:rPr>
          <w:rFonts w:asciiTheme="minorHAnsi" w:hAnsiTheme="minorHAnsi" w:cstheme="minorHAnsi"/>
          <w:sz w:val="20"/>
          <w:szCs w:val="20"/>
        </w:rPr>
        <w:t xml:space="preserve">50 </w:t>
      </w:r>
      <w:proofErr w:type="spellStart"/>
      <w:r w:rsidRPr="00923752">
        <w:rPr>
          <w:rFonts w:asciiTheme="minorHAnsi" w:hAnsiTheme="minorHAnsi" w:cstheme="minorHAnsi"/>
          <w:sz w:val="20"/>
          <w:szCs w:val="20"/>
        </w:rPr>
        <w:t>GWh</w:t>
      </w:r>
      <w:proofErr w:type="spellEnd"/>
      <w:r w:rsidRPr="00923752">
        <w:rPr>
          <w:rFonts w:asciiTheme="minorHAnsi" w:hAnsiTheme="minorHAnsi" w:cstheme="minorHAnsi"/>
          <w:sz w:val="20"/>
          <w:szCs w:val="20"/>
        </w:rPr>
        <w:t xml:space="preserve"> oraz</w:t>
      </w:r>
    </w:p>
    <w:p w14:paraId="5E77BB56" w14:textId="77777777" w:rsidR="00683B29" w:rsidRPr="00923752" w:rsidRDefault="003C3094" w:rsidP="004151C8">
      <w:pPr>
        <w:pStyle w:val="Akapitzlist"/>
        <w:numPr>
          <w:ilvl w:val="0"/>
          <w:numId w:val="69"/>
        </w:numPr>
        <w:suppressAutoHyphens/>
        <w:spacing w:after="0"/>
        <w:ind w:left="1276" w:hanging="284"/>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przynajmniej jeden z nich wykaże iż zrealizował w okresie ostatnich trzech lat przed upływem terminu składania ofert, a jeżeli okres prowadzenia działalności jest krótszy - w tym okresie dostawy gazu ziemnego dla nie mniej niż 80 Punktów Poboru Gazu.</w:t>
      </w:r>
    </w:p>
    <w:p w14:paraId="325AC33C" w14:textId="77777777" w:rsidR="00ED7D54" w:rsidRPr="00923752" w:rsidRDefault="00ED7D54" w:rsidP="004151C8">
      <w:pPr>
        <w:pStyle w:val="Akapitzlist"/>
        <w:numPr>
          <w:ilvl w:val="0"/>
          <w:numId w:val="69"/>
        </w:numPr>
        <w:suppressAutoHyphens/>
        <w:spacing w:after="0"/>
        <w:ind w:left="1276" w:hanging="284"/>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przynajmniej jeden z nich wykaże iż posiada koncesję o której mowa w pkt 11.1.2. SWZ.</w:t>
      </w:r>
    </w:p>
    <w:p w14:paraId="5F00AB56" w14:textId="77777777" w:rsidR="00683B29" w:rsidRPr="00923752" w:rsidRDefault="00683B29" w:rsidP="008C46DE">
      <w:pPr>
        <w:pStyle w:val="Akapitzlist"/>
        <w:numPr>
          <w:ilvl w:val="2"/>
          <w:numId w:val="11"/>
        </w:numPr>
        <w:suppressAutoHyphens/>
        <w:spacing w:after="0"/>
        <w:ind w:left="993" w:hanging="709"/>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 xml:space="preserve">Szczególny sposób określenia </w:t>
      </w:r>
      <w:r w:rsidRPr="00923752">
        <w:rPr>
          <w:rFonts w:asciiTheme="minorHAnsi" w:eastAsia="Times New Roman" w:hAnsiTheme="minorHAnsi" w:cstheme="minorHAnsi"/>
          <w:sz w:val="20"/>
          <w:szCs w:val="20"/>
          <w:lang w:eastAsia="pl-PL"/>
        </w:rPr>
        <w:t xml:space="preserve">wymagań związanych z realizacją zamówienia: </w:t>
      </w:r>
      <w:r w:rsidR="003C3094" w:rsidRPr="00923752">
        <w:rPr>
          <w:rFonts w:asciiTheme="minorHAnsi" w:eastAsia="Times New Roman" w:hAnsiTheme="minorHAnsi" w:cstheme="minorHAnsi"/>
          <w:sz w:val="20"/>
          <w:szCs w:val="20"/>
          <w:lang w:eastAsia="pl-PL"/>
        </w:rPr>
        <w:t>Zamawiający nie precyzuje.</w:t>
      </w:r>
    </w:p>
    <w:p w14:paraId="37B9FA94" w14:textId="77777777" w:rsidR="00683B29" w:rsidRPr="00923752" w:rsidRDefault="00683B29" w:rsidP="008C46DE">
      <w:pPr>
        <w:pStyle w:val="Akapitzlist"/>
        <w:numPr>
          <w:ilvl w:val="2"/>
          <w:numId w:val="11"/>
        </w:numPr>
        <w:suppressAutoHyphens/>
        <w:spacing w:after="0"/>
        <w:ind w:left="993" w:hanging="709"/>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923752">
        <w:rPr>
          <w:rFonts w:asciiTheme="minorHAnsi" w:eastAsia="Times New Roman" w:hAnsiTheme="minorHAnsi" w:cstheme="minorHAnsi"/>
          <w:sz w:val="20"/>
          <w:szCs w:val="20"/>
          <w:lang w:eastAsia="pl-PL"/>
        </w:rPr>
        <w:t xml:space="preserve"> W</w:t>
      </w:r>
      <w:r w:rsidR="00442E11" w:rsidRPr="00923752">
        <w:rPr>
          <w:rFonts w:asciiTheme="minorHAnsi" w:eastAsia="Times New Roman" w:hAnsiTheme="minorHAnsi" w:cstheme="minorHAnsi"/>
          <w:bCs/>
          <w:sz w:val="20"/>
          <w:szCs w:val="20"/>
          <w:lang w:eastAsia="ar-SA"/>
        </w:rPr>
        <w:t>szelka korespondencja prowadzona będzie wyłącznie z pełnomocnikiem.</w:t>
      </w:r>
    </w:p>
    <w:p w14:paraId="74CECEAA" w14:textId="77777777" w:rsidR="00683B29" w:rsidRPr="00923752" w:rsidRDefault="00683B29" w:rsidP="008C46DE">
      <w:pPr>
        <w:pStyle w:val="Akapitzlist"/>
        <w:numPr>
          <w:ilvl w:val="2"/>
          <w:numId w:val="11"/>
        </w:numPr>
        <w:suppressAutoHyphens/>
        <w:spacing w:after="0"/>
        <w:ind w:left="993" w:hanging="709"/>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pl-PL"/>
        </w:rPr>
        <w:t>Stosuje się odpowiednio przepisy dotyczące Wykonawcy.</w:t>
      </w:r>
    </w:p>
    <w:p w14:paraId="3CDB33DD" w14:textId="77777777" w:rsidR="001E76E8" w:rsidRPr="00923752" w:rsidRDefault="006549AE" w:rsidP="008C46DE">
      <w:pPr>
        <w:pStyle w:val="Akapitzlist"/>
        <w:numPr>
          <w:ilvl w:val="1"/>
          <w:numId w:val="11"/>
        </w:numPr>
        <w:suppressAutoHyphens/>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Poleganie na zasobach podmiotu trzeciego</w:t>
      </w:r>
      <w:r w:rsidR="001E76E8" w:rsidRPr="00923752">
        <w:rPr>
          <w:rFonts w:asciiTheme="minorHAnsi" w:hAnsiTheme="minorHAnsi" w:cstheme="minorHAnsi"/>
          <w:sz w:val="20"/>
          <w:szCs w:val="20"/>
        </w:rPr>
        <w:t>:</w:t>
      </w:r>
    </w:p>
    <w:p w14:paraId="40617289" w14:textId="77777777" w:rsidR="006549AE" w:rsidRPr="00923752" w:rsidRDefault="00FB2D37" w:rsidP="008C46DE">
      <w:pPr>
        <w:pStyle w:val="Akapitzlist"/>
        <w:numPr>
          <w:ilvl w:val="2"/>
          <w:numId w:val="11"/>
        </w:numPr>
        <w:suppressAutoHyphens/>
        <w:spacing w:after="0"/>
        <w:ind w:left="993" w:hanging="709"/>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573D605" w14:textId="77777777" w:rsidR="006549AE" w:rsidRPr="00923752" w:rsidRDefault="00FB2D37" w:rsidP="008C46DE">
      <w:pPr>
        <w:pStyle w:val="Akapitzlist"/>
        <w:numPr>
          <w:ilvl w:val="2"/>
          <w:numId w:val="11"/>
        </w:numPr>
        <w:suppressAutoHyphens/>
        <w:spacing w:after="0"/>
        <w:ind w:left="993" w:hanging="709"/>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77E67F5D" w14:textId="77777777" w:rsidR="00FA5DD5" w:rsidRPr="00923752" w:rsidRDefault="00FB2D37" w:rsidP="008C46DE">
      <w:pPr>
        <w:pStyle w:val="Akapitzlist"/>
        <w:numPr>
          <w:ilvl w:val="2"/>
          <w:numId w:val="11"/>
        </w:numPr>
        <w:suppressAutoHyphens/>
        <w:spacing w:after="0"/>
        <w:ind w:left="993" w:hanging="709"/>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w:t>
      </w:r>
      <w:r w:rsidRPr="00923752">
        <w:rPr>
          <w:rFonts w:asciiTheme="minorHAnsi" w:eastAsia="Times New Roman" w:hAnsiTheme="minorHAnsi" w:cstheme="minorHAnsi"/>
          <w:sz w:val="20"/>
          <w:szCs w:val="20"/>
          <w:lang w:eastAsia="pl-PL"/>
        </w:rPr>
        <w:lastRenderedPageBreak/>
        <w:t xml:space="preserve">zobowiązanie podmiotu udostępniającego zasoby do oddania mu do dyspozycji niezbędnych zasobów na potrzeby realizacji danego zamówienia lub inny podmiotowy środek dowodowy potwierdzający, że </w:t>
      </w:r>
      <w:r w:rsidR="00FA5DD5"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ykonawca realizując zamówienie, będzie dysponował niezbędnymi zasobami tych podmiotów.</w:t>
      </w:r>
    </w:p>
    <w:p w14:paraId="60B1153C" w14:textId="77777777" w:rsidR="00FA5DD5" w:rsidRPr="00923752" w:rsidRDefault="00FB2D37" w:rsidP="008C46DE">
      <w:pPr>
        <w:pStyle w:val="Akapitzlist"/>
        <w:numPr>
          <w:ilvl w:val="2"/>
          <w:numId w:val="11"/>
        </w:numPr>
        <w:suppressAutoHyphens/>
        <w:spacing w:after="0"/>
        <w:ind w:left="993" w:hanging="709"/>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 xml:space="preserve">Zobowiązanie podmiotu udostępniającego zasoby, o którym mowa w </w:t>
      </w:r>
      <w:r w:rsidR="00FA5DD5" w:rsidRPr="00923752">
        <w:rPr>
          <w:rFonts w:asciiTheme="minorHAnsi" w:eastAsia="Times New Roman" w:hAnsiTheme="minorHAnsi" w:cstheme="minorHAnsi"/>
          <w:sz w:val="20"/>
          <w:szCs w:val="20"/>
          <w:lang w:eastAsia="pl-PL"/>
        </w:rPr>
        <w:t>pkt. poprzedzającym</w:t>
      </w:r>
      <w:r w:rsidRPr="00923752">
        <w:rPr>
          <w:rFonts w:asciiTheme="minorHAnsi" w:eastAsia="Times New Roman" w:hAnsiTheme="minorHAnsi" w:cstheme="minorHAnsi"/>
          <w:sz w:val="20"/>
          <w:szCs w:val="20"/>
          <w:lang w:eastAsia="pl-PL"/>
        </w:rPr>
        <w:t xml:space="preserve">, potwierdza, że stosunek łączący </w:t>
      </w:r>
      <w:r w:rsidR="00FA5DD5"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048881C8" w14:textId="77777777" w:rsidR="00FA5DD5" w:rsidRPr="00923752" w:rsidRDefault="00FB2D37" w:rsidP="008C46DE">
      <w:pPr>
        <w:pStyle w:val="Akapitzlist"/>
        <w:numPr>
          <w:ilvl w:val="3"/>
          <w:numId w:val="11"/>
        </w:numPr>
        <w:suppressAutoHyphens/>
        <w:spacing w:after="0"/>
        <w:ind w:left="1276" w:hanging="850"/>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 xml:space="preserve">zakres dostępnych </w:t>
      </w:r>
      <w:r w:rsidR="00FA5DD5"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ykonawcy zasobów podmiotu udostępniającego zasoby;</w:t>
      </w:r>
    </w:p>
    <w:p w14:paraId="03E7871D" w14:textId="77777777" w:rsidR="00DD5B45" w:rsidRPr="00923752" w:rsidRDefault="00FB2D37" w:rsidP="008C46DE">
      <w:pPr>
        <w:pStyle w:val="Akapitzlist"/>
        <w:numPr>
          <w:ilvl w:val="3"/>
          <w:numId w:val="11"/>
        </w:numPr>
        <w:suppressAutoHyphens/>
        <w:spacing w:after="0"/>
        <w:ind w:left="1276" w:hanging="850"/>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 xml:space="preserve">sposób i okres udostępnienia </w:t>
      </w:r>
      <w:r w:rsidR="00FA5DD5"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64371283" w14:textId="77777777" w:rsidR="00FB2D37" w:rsidRPr="00923752" w:rsidRDefault="00FB2D37" w:rsidP="008C46DE">
      <w:pPr>
        <w:pStyle w:val="Akapitzlist"/>
        <w:numPr>
          <w:ilvl w:val="3"/>
          <w:numId w:val="11"/>
        </w:numPr>
        <w:suppressAutoHyphens/>
        <w:spacing w:after="0"/>
        <w:ind w:left="1276" w:hanging="850"/>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2FCE2786" w14:textId="77777777" w:rsidR="00C44CDF" w:rsidRPr="00923752" w:rsidRDefault="00560750" w:rsidP="008C46DE">
      <w:pPr>
        <w:pStyle w:val="Akapitzlist"/>
        <w:numPr>
          <w:ilvl w:val="2"/>
          <w:numId w:val="11"/>
        </w:numPr>
        <w:suppressAutoHyphens/>
        <w:spacing w:after="0"/>
        <w:ind w:left="993" w:hanging="709"/>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 xml:space="preserve">Zamawiający ocenia, czy udostępniane </w:t>
      </w:r>
      <w:r w:rsidR="00C44CDF"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923752">
        <w:rPr>
          <w:rFonts w:asciiTheme="minorHAnsi" w:eastAsia="Times New Roman" w:hAnsiTheme="minorHAnsi" w:cstheme="minorHAnsi"/>
          <w:sz w:val="20"/>
          <w:szCs w:val="20"/>
          <w:lang w:eastAsia="pl-PL"/>
        </w:rPr>
        <w:t xml:space="preserve"> PZP</w:t>
      </w:r>
      <w:r w:rsidRPr="00923752">
        <w:rPr>
          <w:rFonts w:asciiTheme="minorHAnsi" w:eastAsia="Times New Roman" w:hAnsiTheme="minorHAnsi" w:cstheme="minorHAnsi"/>
          <w:sz w:val="20"/>
          <w:szCs w:val="20"/>
          <w:lang w:eastAsia="pl-PL"/>
        </w:rPr>
        <w:t xml:space="preserve"> oraz</w:t>
      </w:r>
      <w:r w:rsidR="00C44CDF" w:rsidRPr="00923752">
        <w:rPr>
          <w:rFonts w:asciiTheme="minorHAnsi" w:eastAsia="Times New Roman" w:hAnsiTheme="minorHAnsi" w:cstheme="minorHAnsi"/>
          <w:sz w:val="20"/>
          <w:szCs w:val="20"/>
          <w:lang w:eastAsia="pl-PL"/>
        </w:rPr>
        <w:t xml:space="preserve"> (</w:t>
      </w:r>
      <w:r w:rsidRPr="00923752">
        <w:rPr>
          <w:rFonts w:asciiTheme="minorHAnsi" w:eastAsia="Times New Roman" w:hAnsiTheme="minorHAnsi" w:cstheme="minorHAnsi"/>
          <w:sz w:val="20"/>
          <w:szCs w:val="20"/>
          <w:lang w:eastAsia="pl-PL"/>
        </w:rPr>
        <w:t>jeżeli to dotyczy</w:t>
      </w:r>
      <w:r w:rsidR="00C44CDF" w:rsidRPr="00923752">
        <w:rPr>
          <w:rFonts w:asciiTheme="minorHAnsi" w:eastAsia="Times New Roman" w:hAnsiTheme="minorHAnsi" w:cstheme="minorHAnsi"/>
          <w:sz w:val="20"/>
          <w:szCs w:val="20"/>
          <w:lang w:eastAsia="pl-PL"/>
        </w:rPr>
        <w:t>)</w:t>
      </w:r>
      <w:r w:rsidRPr="00923752">
        <w:rPr>
          <w:rFonts w:asciiTheme="minorHAnsi" w:eastAsia="Times New Roman" w:hAnsiTheme="minorHAnsi" w:cstheme="minorHAnsi"/>
          <w:sz w:val="20"/>
          <w:szCs w:val="20"/>
          <w:lang w:eastAsia="pl-PL"/>
        </w:rPr>
        <w:t xml:space="preserve"> kryteriów selekcji, a także bada, czy nie zachodzą wobec tego podmiotu podstawy wykluczenia, które zostały przewidziane względem </w:t>
      </w:r>
      <w:r w:rsidR="00C44CDF"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ykonawcy.</w:t>
      </w:r>
    </w:p>
    <w:p w14:paraId="12CF03CB" w14:textId="77777777" w:rsidR="00C44CDF" w:rsidRPr="00923752" w:rsidRDefault="00560750" w:rsidP="008C46DE">
      <w:pPr>
        <w:pStyle w:val="Akapitzlist"/>
        <w:numPr>
          <w:ilvl w:val="2"/>
          <w:numId w:val="11"/>
        </w:numPr>
        <w:suppressAutoHyphens/>
        <w:spacing w:after="0"/>
        <w:ind w:left="993" w:hanging="709"/>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923752">
        <w:rPr>
          <w:rFonts w:asciiTheme="minorHAnsi" w:eastAsia="Times New Roman" w:hAnsiTheme="minorHAnsi" w:cstheme="minorHAnsi"/>
          <w:sz w:val="20"/>
          <w:szCs w:val="20"/>
          <w:lang w:eastAsia="pl-PL"/>
        </w:rPr>
        <w:t>Z</w:t>
      </w:r>
      <w:r w:rsidRPr="00923752">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2AD13A7F" w14:textId="77777777" w:rsidR="00C44CDF" w:rsidRPr="00923752" w:rsidRDefault="00560750" w:rsidP="008C46DE">
      <w:pPr>
        <w:pStyle w:val="Akapitzlist"/>
        <w:numPr>
          <w:ilvl w:val="2"/>
          <w:numId w:val="11"/>
        </w:numPr>
        <w:suppressAutoHyphens/>
        <w:spacing w:after="0"/>
        <w:ind w:left="993" w:hanging="709"/>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923752">
        <w:rPr>
          <w:rFonts w:asciiTheme="minorHAnsi" w:eastAsia="Times New Roman" w:hAnsiTheme="minorHAnsi" w:cstheme="minorHAnsi"/>
          <w:sz w:val="20"/>
          <w:szCs w:val="20"/>
          <w:lang w:eastAsia="pl-PL"/>
        </w:rPr>
        <w:t>Z</w:t>
      </w:r>
      <w:r w:rsidRPr="00923752">
        <w:rPr>
          <w:rFonts w:asciiTheme="minorHAnsi" w:eastAsia="Times New Roman" w:hAnsiTheme="minorHAnsi" w:cstheme="minorHAnsi"/>
          <w:sz w:val="20"/>
          <w:szCs w:val="20"/>
          <w:lang w:eastAsia="pl-PL"/>
        </w:rPr>
        <w:t xml:space="preserve">amawiający żąda, aby </w:t>
      </w:r>
      <w:r w:rsidR="00C44CDF"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 xml:space="preserve">ykonawca w terminie określonym przez </w:t>
      </w:r>
      <w:r w:rsidR="00C44CDF" w:rsidRPr="00923752">
        <w:rPr>
          <w:rFonts w:asciiTheme="minorHAnsi" w:eastAsia="Times New Roman" w:hAnsiTheme="minorHAnsi" w:cstheme="minorHAnsi"/>
          <w:sz w:val="20"/>
          <w:szCs w:val="20"/>
          <w:lang w:eastAsia="pl-PL"/>
        </w:rPr>
        <w:t>Z</w:t>
      </w:r>
      <w:r w:rsidRPr="00923752">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37BDD302" w14:textId="77777777" w:rsidR="00560750" w:rsidRPr="00923752" w:rsidRDefault="00560750" w:rsidP="008C46DE">
      <w:pPr>
        <w:pStyle w:val="Akapitzlist"/>
        <w:numPr>
          <w:ilvl w:val="2"/>
          <w:numId w:val="11"/>
        </w:numPr>
        <w:suppressAutoHyphens/>
        <w:spacing w:after="0"/>
        <w:ind w:left="993" w:hanging="709"/>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854C866" w14:textId="77777777" w:rsidR="00234AD4" w:rsidRPr="00923752" w:rsidRDefault="00234AD4"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798AE46" w14:textId="77777777" w:rsidR="0013229D" w:rsidRPr="00923752" w:rsidRDefault="00DB73E1" w:rsidP="008C46DE">
      <w:pPr>
        <w:numPr>
          <w:ilvl w:val="0"/>
          <w:numId w:val="11"/>
        </w:numPr>
        <w:suppressAutoHyphens/>
        <w:spacing w:after="0"/>
        <w:ind w:left="284" w:hanging="426"/>
        <w:jc w:val="both"/>
        <w:rPr>
          <w:rFonts w:asciiTheme="minorHAnsi" w:eastAsia="Times New Roman" w:hAnsiTheme="minorHAnsi" w:cstheme="minorHAnsi"/>
          <w:b/>
          <w:sz w:val="20"/>
          <w:szCs w:val="20"/>
          <w:lang w:eastAsia="ar-SA"/>
        </w:rPr>
      </w:pPr>
      <w:r w:rsidRPr="00923752">
        <w:rPr>
          <w:rFonts w:asciiTheme="minorHAnsi" w:eastAsia="Times New Roman" w:hAnsiTheme="minorHAnsi" w:cstheme="minorHAnsi"/>
          <w:b/>
          <w:sz w:val="20"/>
          <w:szCs w:val="20"/>
          <w:lang w:eastAsia="ar-SA"/>
        </w:rPr>
        <w:t>PODMIOTOWE ŚRODKI DOWODOWE:</w:t>
      </w:r>
    </w:p>
    <w:p w14:paraId="77627643" w14:textId="77777777" w:rsidR="00376132" w:rsidRPr="00923752" w:rsidRDefault="00A25028" w:rsidP="008C46DE">
      <w:pPr>
        <w:pStyle w:val="Akapitzlist"/>
        <w:numPr>
          <w:ilvl w:val="1"/>
          <w:numId w:val="11"/>
        </w:numPr>
        <w:suppressAutoHyphens/>
        <w:spacing w:after="0"/>
        <w:ind w:left="567" w:hanging="567"/>
        <w:jc w:val="both"/>
        <w:rPr>
          <w:rFonts w:asciiTheme="minorHAnsi" w:eastAsia="Times New Roman" w:hAnsiTheme="minorHAnsi" w:cstheme="minorHAnsi"/>
          <w:b/>
          <w:sz w:val="20"/>
          <w:szCs w:val="20"/>
          <w:lang w:eastAsia="ar-SA"/>
        </w:rPr>
      </w:pPr>
      <w:r w:rsidRPr="00923752">
        <w:rPr>
          <w:rFonts w:asciiTheme="minorHAnsi" w:hAnsiTheme="minorHAnsi" w:cstheme="minorHAnsi"/>
          <w:sz w:val="20"/>
          <w:szCs w:val="20"/>
        </w:rPr>
        <w:t xml:space="preserve">Do </w:t>
      </w:r>
      <w:r w:rsidRPr="00923752">
        <w:rPr>
          <w:rFonts w:asciiTheme="minorHAnsi" w:hAnsiTheme="minorHAnsi" w:cstheme="minorHAnsi"/>
          <w:b/>
          <w:sz w:val="20"/>
          <w:szCs w:val="20"/>
        </w:rPr>
        <w:t>oferty</w:t>
      </w:r>
      <w:r w:rsidRPr="00923752">
        <w:rPr>
          <w:rFonts w:asciiTheme="minorHAnsi" w:hAnsiTheme="minorHAnsi" w:cstheme="minorHAnsi"/>
          <w:sz w:val="20"/>
          <w:szCs w:val="20"/>
        </w:rPr>
        <w:t xml:space="preserve"> </w:t>
      </w:r>
      <w:r w:rsidRPr="00923752">
        <w:rPr>
          <w:rFonts w:asciiTheme="minorHAnsi" w:hAnsiTheme="minorHAnsi" w:cstheme="minorHAnsi"/>
          <w:b/>
          <w:sz w:val="20"/>
          <w:szCs w:val="20"/>
          <w:u w:val="single"/>
        </w:rPr>
        <w:t xml:space="preserve">każdy </w:t>
      </w:r>
      <w:r w:rsidR="0013229D" w:rsidRPr="00923752">
        <w:rPr>
          <w:rFonts w:asciiTheme="minorHAnsi" w:hAnsiTheme="minorHAnsi" w:cstheme="minorHAnsi"/>
          <w:b/>
          <w:sz w:val="20"/>
          <w:szCs w:val="20"/>
          <w:u w:val="single"/>
        </w:rPr>
        <w:t>W</w:t>
      </w:r>
      <w:r w:rsidRPr="00923752">
        <w:rPr>
          <w:rFonts w:asciiTheme="minorHAnsi" w:hAnsiTheme="minorHAnsi" w:cstheme="minorHAnsi"/>
          <w:b/>
          <w:sz w:val="20"/>
          <w:szCs w:val="20"/>
          <w:u w:val="single"/>
        </w:rPr>
        <w:t>ykonawca</w:t>
      </w:r>
      <w:r w:rsidRPr="00923752">
        <w:rPr>
          <w:rFonts w:asciiTheme="minorHAnsi" w:hAnsiTheme="minorHAnsi" w:cstheme="minorHAnsi"/>
          <w:sz w:val="20"/>
          <w:szCs w:val="20"/>
        </w:rPr>
        <w:t xml:space="preserve"> zobowiązany jest dołączyć:</w:t>
      </w:r>
    </w:p>
    <w:p w14:paraId="175FE972" w14:textId="77777777" w:rsidR="002B4F3C" w:rsidRPr="00923752" w:rsidRDefault="00A25028" w:rsidP="008C46DE">
      <w:pPr>
        <w:pStyle w:val="Akapitzlist"/>
        <w:numPr>
          <w:ilvl w:val="2"/>
          <w:numId w:val="11"/>
        </w:numPr>
        <w:suppressAutoHyphens/>
        <w:spacing w:after="0"/>
        <w:ind w:left="993" w:hanging="709"/>
        <w:jc w:val="both"/>
        <w:rPr>
          <w:rFonts w:asciiTheme="minorHAnsi" w:eastAsia="Times New Roman" w:hAnsiTheme="minorHAnsi" w:cstheme="minorHAnsi"/>
          <w:sz w:val="20"/>
          <w:szCs w:val="20"/>
          <w:lang w:eastAsia="ar-SA"/>
        </w:rPr>
      </w:pPr>
      <w:r w:rsidRPr="00923752">
        <w:rPr>
          <w:rFonts w:asciiTheme="minorHAnsi" w:hAnsiTheme="minorHAnsi" w:cstheme="minorHAnsi"/>
          <w:sz w:val="20"/>
          <w:szCs w:val="20"/>
        </w:rPr>
        <w:t xml:space="preserve">Dokumenty z których wynika </w:t>
      </w:r>
      <w:r w:rsidRPr="00923752">
        <w:rPr>
          <w:rFonts w:asciiTheme="minorHAnsi" w:hAnsiTheme="minorHAnsi" w:cstheme="minorHAnsi"/>
          <w:b/>
          <w:bCs/>
          <w:sz w:val="20"/>
          <w:szCs w:val="20"/>
        </w:rPr>
        <w:t>umocowanie</w:t>
      </w:r>
      <w:r w:rsidRPr="00923752">
        <w:rPr>
          <w:rFonts w:asciiTheme="minorHAnsi" w:hAnsiTheme="minorHAnsi" w:cstheme="minorHAnsi"/>
          <w:sz w:val="20"/>
          <w:szCs w:val="20"/>
        </w:rPr>
        <w:t xml:space="preserve"> do składania oświadczeń woli w imieniu </w:t>
      </w:r>
      <w:r w:rsidR="002B4F3C" w:rsidRPr="00923752">
        <w:rPr>
          <w:rFonts w:asciiTheme="minorHAnsi" w:hAnsiTheme="minorHAnsi" w:cstheme="minorHAnsi"/>
          <w:sz w:val="20"/>
          <w:szCs w:val="20"/>
        </w:rPr>
        <w:t>W</w:t>
      </w:r>
      <w:r w:rsidRPr="00923752">
        <w:rPr>
          <w:rFonts w:asciiTheme="minorHAnsi" w:hAnsiTheme="minorHAnsi" w:cstheme="minorHAnsi"/>
          <w:sz w:val="20"/>
          <w:szCs w:val="20"/>
        </w:rPr>
        <w:t>ykonawcy (przynajmniej do złożenia oferty) – np. odpis z KRS</w:t>
      </w:r>
      <w:r w:rsidR="002B4F3C" w:rsidRPr="00923752">
        <w:rPr>
          <w:rFonts w:asciiTheme="minorHAnsi" w:hAnsiTheme="minorHAnsi" w:cstheme="minorHAnsi"/>
          <w:sz w:val="20"/>
          <w:szCs w:val="20"/>
        </w:rPr>
        <w:t xml:space="preserve"> </w:t>
      </w:r>
      <w:r w:rsidRPr="00923752">
        <w:rPr>
          <w:rFonts w:asciiTheme="minorHAnsi" w:hAnsiTheme="minorHAnsi" w:cstheme="minorHAnsi"/>
          <w:sz w:val="20"/>
          <w:szCs w:val="20"/>
        </w:rPr>
        <w:t xml:space="preserve">lub CEIDG (o ile dotyczy). Jeżeli </w:t>
      </w:r>
      <w:r w:rsidR="002B4F3C" w:rsidRPr="00923752">
        <w:rPr>
          <w:rFonts w:asciiTheme="minorHAnsi" w:hAnsiTheme="minorHAnsi" w:cstheme="minorHAnsi"/>
          <w:sz w:val="20"/>
          <w:szCs w:val="20"/>
        </w:rPr>
        <w:t>W</w:t>
      </w:r>
      <w:r w:rsidRPr="00923752">
        <w:rPr>
          <w:rFonts w:asciiTheme="minorHAnsi" w:hAnsiTheme="minorHAnsi" w:cstheme="minorHAnsi"/>
          <w:sz w:val="20"/>
          <w:szCs w:val="20"/>
        </w:rPr>
        <w:t xml:space="preserve">ykonawca działa przez pełnomocnika należy dodatkowo załączyć stosowne pełnomocnictwo dla danej osoby. </w:t>
      </w:r>
    </w:p>
    <w:p w14:paraId="558B6CB1" w14:textId="77777777" w:rsidR="00D7211C" w:rsidRPr="00923752" w:rsidRDefault="00A25028" w:rsidP="008C46DE">
      <w:pPr>
        <w:pStyle w:val="Akapitzlist"/>
        <w:numPr>
          <w:ilvl w:val="2"/>
          <w:numId w:val="11"/>
        </w:numPr>
        <w:suppressAutoHyphens/>
        <w:spacing w:after="0"/>
        <w:ind w:left="993" w:hanging="709"/>
        <w:jc w:val="both"/>
        <w:rPr>
          <w:rFonts w:asciiTheme="minorHAnsi" w:eastAsia="Times New Roman" w:hAnsiTheme="minorHAnsi" w:cstheme="minorHAnsi"/>
          <w:b/>
          <w:sz w:val="20"/>
          <w:szCs w:val="20"/>
          <w:lang w:eastAsia="ar-SA"/>
        </w:rPr>
      </w:pPr>
      <w:r w:rsidRPr="00923752">
        <w:rPr>
          <w:rFonts w:asciiTheme="minorHAnsi" w:hAnsiTheme="minorHAnsi" w:cstheme="minorHAnsi"/>
          <w:sz w:val="20"/>
          <w:szCs w:val="20"/>
        </w:rPr>
        <w:t>Wypełniony</w:t>
      </w:r>
      <w:r w:rsidR="00376132" w:rsidRPr="00923752">
        <w:rPr>
          <w:rFonts w:asciiTheme="minorHAnsi" w:hAnsiTheme="minorHAnsi" w:cstheme="minorHAnsi"/>
          <w:sz w:val="20"/>
          <w:szCs w:val="20"/>
        </w:rPr>
        <w:t xml:space="preserve"> </w:t>
      </w:r>
      <w:r w:rsidRPr="00923752">
        <w:rPr>
          <w:rFonts w:asciiTheme="minorHAnsi" w:hAnsiTheme="minorHAnsi" w:cstheme="minorHAnsi"/>
          <w:sz w:val="20"/>
          <w:szCs w:val="20"/>
        </w:rPr>
        <w:t xml:space="preserve">formularz ofertowy - stanowiący </w:t>
      </w:r>
      <w:r w:rsidRPr="00923752">
        <w:rPr>
          <w:rFonts w:asciiTheme="minorHAnsi" w:hAnsiTheme="minorHAnsi" w:cstheme="minorHAnsi"/>
          <w:b/>
          <w:bCs/>
          <w:i/>
          <w:iCs/>
          <w:sz w:val="20"/>
          <w:szCs w:val="20"/>
        </w:rPr>
        <w:t>załącznik nr 2</w:t>
      </w:r>
      <w:r w:rsidRPr="00923752">
        <w:rPr>
          <w:rFonts w:asciiTheme="minorHAnsi" w:hAnsiTheme="minorHAnsi" w:cstheme="minorHAnsi"/>
          <w:i/>
          <w:iCs/>
          <w:sz w:val="20"/>
          <w:szCs w:val="20"/>
        </w:rPr>
        <w:t xml:space="preserve"> </w:t>
      </w:r>
      <w:r w:rsidRPr="00923752">
        <w:rPr>
          <w:rFonts w:asciiTheme="minorHAnsi" w:hAnsiTheme="minorHAnsi" w:cstheme="minorHAnsi"/>
          <w:sz w:val="20"/>
          <w:szCs w:val="20"/>
        </w:rPr>
        <w:t>do SWZ</w:t>
      </w:r>
      <w:r w:rsidR="00114317" w:rsidRPr="00923752">
        <w:rPr>
          <w:rFonts w:asciiTheme="minorHAnsi" w:hAnsiTheme="minorHAnsi" w:cstheme="minorHAnsi"/>
          <w:sz w:val="20"/>
          <w:szCs w:val="20"/>
        </w:rPr>
        <w:t xml:space="preserve"> oraz </w:t>
      </w:r>
      <w:r w:rsidR="00114317" w:rsidRPr="00923752">
        <w:rPr>
          <w:rFonts w:asciiTheme="minorHAnsi" w:hAnsiTheme="minorHAnsi" w:cstheme="minorHAnsi"/>
          <w:b/>
          <w:bCs/>
          <w:sz w:val="20"/>
          <w:szCs w:val="20"/>
        </w:rPr>
        <w:t>Załącznik nr 2a</w:t>
      </w:r>
      <w:r w:rsidR="00114317" w:rsidRPr="00923752">
        <w:rPr>
          <w:rFonts w:asciiTheme="minorHAnsi" w:hAnsiTheme="minorHAnsi" w:cstheme="minorHAnsi"/>
          <w:sz w:val="20"/>
          <w:szCs w:val="20"/>
        </w:rPr>
        <w:t xml:space="preserve"> do SWZ – Formularz obliczenia ceny- dokumenty te nie podlegają uzupełnieniu </w:t>
      </w:r>
      <w:r w:rsidR="00376132" w:rsidRPr="00923752">
        <w:rPr>
          <w:rFonts w:asciiTheme="minorHAnsi" w:hAnsiTheme="minorHAnsi" w:cstheme="minorHAnsi"/>
          <w:sz w:val="20"/>
          <w:szCs w:val="20"/>
        </w:rPr>
        <w:t>.</w:t>
      </w:r>
    </w:p>
    <w:p w14:paraId="60D59791" w14:textId="77777777" w:rsidR="00D7211C" w:rsidRPr="00923752" w:rsidRDefault="00D7211C" w:rsidP="008C46DE">
      <w:pPr>
        <w:pStyle w:val="Akapitzlist"/>
        <w:numPr>
          <w:ilvl w:val="2"/>
          <w:numId w:val="11"/>
        </w:numPr>
        <w:suppressAutoHyphens/>
        <w:spacing w:after="0"/>
        <w:ind w:left="993" w:hanging="709"/>
        <w:jc w:val="both"/>
        <w:rPr>
          <w:rFonts w:asciiTheme="minorHAnsi" w:eastAsia="Times New Roman" w:hAnsiTheme="minorHAnsi" w:cstheme="minorHAnsi"/>
          <w:b/>
          <w:sz w:val="20"/>
          <w:szCs w:val="20"/>
          <w:lang w:eastAsia="ar-SA"/>
        </w:rPr>
      </w:pPr>
      <w:r w:rsidRPr="00923752">
        <w:rPr>
          <w:rFonts w:asciiTheme="minorHAnsi" w:eastAsia="Times New Roman" w:hAnsiTheme="minorHAnsi" w:cstheme="minorHAnsi"/>
          <w:sz w:val="20"/>
          <w:szCs w:val="20"/>
          <w:lang w:eastAsia="pl-PL"/>
        </w:rPr>
        <w:t>Zobowiązanie podmiotu udostępniającego zasoby (o ile dotyczy), wraz z oświadczeniem, o którym mowa w pkt. 12.1.5  SWZ od tego podmiotu.</w:t>
      </w:r>
    </w:p>
    <w:p w14:paraId="7D248AA3" w14:textId="77777777" w:rsidR="00D7211C" w:rsidRPr="00923752" w:rsidRDefault="00D7211C" w:rsidP="008C46DE">
      <w:pPr>
        <w:pStyle w:val="Akapitzlist"/>
        <w:numPr>
          <w:ilvl w:val="2"/>
          <w:numId w:val="11"/>
        </w:numPr>
        <w:suppressAutoHyphens/>
        <w:spacing w:after="0"/>
        <w:ind w:left="993" w:hanging="709"/>
        <w:jc w:val="both"/>
        <w:rPr>
          <w:rFonts w:asciiTheme="minorHAnsi" w:eastAsia="Times New Roman" w:hAnsiTheme="minorHAnsi" w:cstheme="minorHAnsi"/>
          <w:b/>
          <w:sz w:val="20"/>
          <w:szCs w:val="20"/>
          <w:lang w:eastAsia="ar-SA"/>
        </w:rPr>
      </w:pPr>
      <w:r w:rsidRPr="00923752">
        <w:rPr>
          <w:rFonts w:asciiTheme="minorHAnsi" w:eastAsia="Times New Roman" w:hAnsiTheme="minorHAnsi" w:cstheme="minorHAnsi"/>
          <w:sz w:val="20"/>
          <w:szCs w:val="20"/>
          <w:lang w:eastAsia="pl-PL"/>
        </w:rPr>
        <w:t>Przedmiotowe środki dowodowe, o których mowa w pkt. 13.1 SWZ.</w:t>
      </w:r>
    </w:p>
    <w:p w14:paraId="7DE77DCE" w14:textId="77777777" w:rsidR="00B20807" w:rsidRPr="00923752" w:rsidRDefault="00B20807" w:rsidP="008C46DE">
      <w:pPr>
        <w:pStyle w:val="Akapitzlist"/>
        <w:numPr>
          <w:ilvl w:val="2"/>
          <w:numId w:val="11"/>
        </w:numPr>
        <w:suppressAutoHyphens/>
        <w:spacing w:after="0"/>
        <w:ind w:left="993" w:hanging="709"/>
        <w:jc w:val="both"/>
        <w:rPr>
          <w:rFonts w:asciiTheme="minorHAnsi" w:eastAsia="Times New Roman" w:hAnsiTheme="minorHAnsi" w:cstheme="minorHAnsi"/>
          <w:b/>
          <w:sz w:val="20"/>
          <w:szCs w:val="20"/>
          <w:lang w:eastAsia="ar-SA"/>
        </w:rPr>
      </w:pPr>
      <w:r w:rsidRPr="00923752">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923752">
        <w:rPr>
          <w:rFonts w:asciiTheme="minorHAnsi" w:eastAsia="Times New Roman" w:hAnsiTheme="minorHAnsi" w:cstheme="minorHAnsi"/>
          <w:i/>
          <w:iCs/>
          <w:sz w:val="20"/>
          <w:szCs w:val="20"/>
          <w:lang w:eastAsia="pl-PL"/>
        </w:rPr>
        <w:t>(jeśli dotyczy).</w:t>
      </w:r>
    </w:p>
    <w:p w14:paraId="34D24BEF" w14:textId="77777777" w:rsidR="00155D7E" w:rsidRPr="00923752" w:rsidRDefault="00A25028" w:rsidP="008C46DE">
      <w:pPr>
        <w:pStyle w:val="Akapitzlist"/>
        <w:numPr>
          <w:ilvl w:val="2"/>
          <w:numId w:val="11"/>
        </w:numPr>
        <w:suppressAutoHyphens/>
        <w:spacing w:after="0"/>
        <w:ind w:left="993" w:hanging="709"/>
        <w:jc w:val="both"/>
        <w:rPr>
          <w:rFonts w:asciiTheme="minorHAnsi" w:eastAsia="Times New Roman" w:hAnsiTheme="minorHAnsi" w:cstheme="minorHAnsi"/>
          <w:b/>
          <w:sz w:val="20"/>
          <w:szCs w:val="20"/>
          <w:lang w:eastAsia="ar-SA"/>
        </w:rPr>
      </w:pPr>
      <w:r w:rsidRPr="00923752">
        <w:rPr>
          <w:rFonts w:asciiTheme="minorHAnsi" w:hAnsiTheme="minorHAnsi" w:cstheme="minorHAnsi"/>
          <w:bCs/>
          <w:sz w:val="20"/>
          <w:szCs w:val="20"/>
        </w:rPr>
        <w:t>Aktualne na dzień składania ofert</w:t>
      </w:r>
      <w:r w:rsidRPr="00923752">
        <w:rPr>
          <w:rFonts w:asciiTheme="minorHAnsi" w:hAnsiTheme="minorHAnsi" w:cstheme="minorHAnsi"/>
          <w:b/>
          <w:sz w:val="20"/>
          <w:szCs w:val="20"/>
        </w:rPr>
        <w:t xml:space="preserve"> oświadczenie, </w:t>
      </w:r>
      <w:r w:rsidRPr="00923752">
        <w:rPr>
          <w:rFonts w:asciiTheme="minorHAnsi" w:hAnsiTheme="minorHAnsi" w:cstheme="minorHAnsi"/>
          <w:bCs/>
          <w:sz w:val="20"/>
          <w:szCs w:val="20"/>
        </w:rPr>
        <w:t>o którym mowa w art. 125</w:t>
      </w:r>
      <w:r w:rsidRPr="00923752">
        <w:rPr>
          <w:rFonts w:asciiTheme="minorHAnsi" w:hAnsiTheme="minorHAnsi" w:cstheme="minorHAnsi"/>
          <w:sz w:val="20"/>
          <w:szCs w:val="20"/>
        </w:rPr>
        <w:t xml:space="preserve"> </w:t>
      </w:r>
      <w:r w:rsidR="00DD5792" w:rsidRPr="00923752">
        <w:rPr>
          <w:rFonts w:asciiTheme="minorHAnsi" w:hAnsiTheme="minorHAnsi" w:cstheme="minorHAnsi"/>
          <w:sz w:val="20"/>
          <w:szCs w:val="20"/>
        </w:rPr>
        <w:t>ust. 1 PZP o niepodleganiu wykluczeniu, spełnianiu warunków udziału w postępowaniu, w zakresie wskazanym w pkt.</w:t>
      </w:r>
      <w:r w:rsidR="008B2A29" w:rsidRPr="00923752">
        <w:rPr>
          <w:rFonts w:asciiTheme="minorHAnsi" w:hAnsiTheme="minorHAnsi" w:cstheme="minorHAnsi"/>
          <w:sz w:val="20"/>
          <w:szCs w:val="20"/>
        </w:rPr>
        <w:t xml:space="preserve"> 10.1 SWZ.</w:t>
      </w:r>
    </w:p>
    <w:p w14:paraId="02B7F2A9" w14:textId="77777777" w:rsidR="00CE0A95" w:rsidRPr="00923752" w:rsidRDefault="00FE79F6" w:rsidP="008C46DE">
      <w:pPr>
        <w:pStyle w:val="Akapitzlist"/>
        <w:numPr>
          <w:ilvl w:val="2"/>
          <w:numId w:val="11"/>
        </w:numPr>
        <w:suppressAutoHyphens/>
        <w:spacing w:after="0"/>
        <w:ind w:left="993" w:hanging="709"/>
        <w:jc w:val="both"/>
        <w:rPr>
          <w:rFonts w:asciiTheme="minorHAnsi" w:eastAsia="Times New Roman" w:hAnsiTheme="minorHAnsi" w:cstheme="minorHAnsi"/>
          <w:b/>
          <w:color w:val="FF0000"/>
          <w:sz w:val="20"/>
          <w:szCs w:val="20"/>
          <w:lang w:eastAsia="ar-SA"/>
        </w:rPr>
      </w:pPr>
      <w:r w:rsidRPr="00923752">
        <w:rPr>
          <w:rFonts w:asciiTheme="minorHAnsi" w:hAnsiTheme="minorHAnsi" w:cstheme="minorHAnsi"/>
          <w:sz w:val="20"/>
          <w:szCs w:val="20"/>
          <w:shd w:val="clear" w:color="auto" w:fill="FFFFFF"/>
        </w:rPr>
        <w:t xml:space="preserve">Oświadczenie, o którym mowa w </w:t>
      </w:r>
      <w:r w:rsidR="00155D7E" w:rsidRPr="00923752">
        <w:rPr>
          <w:rFonts w:asciiTheme="minorHAnsi" w:hAnsiTheme="minorHAnsi" w:cstheme="minorHAnsi"/>
          <w:sz w:val="20"/>
          <w:szCs w:val="20"/>
          <w:shd w:val="clear" w:color="auto" w:fill="FFFFFF"/>
        </w:rPr>
        <w:t>pkt. 12.1.</w:t>
      </w:r>
      <w:r w:rsidR="0014271E" w:rsidRPr="00923752">
        <w:rPr>
          <w:rFonts w:asciiTheme="minorHAnsi" w:hAnsiTheme="minorHAnsi" w:cstheme="minorHAnsi"/>
          <w:sz w:val="20"/>
          <w:szCs w:val="20"/>
          <w:shd w:val="clear" w:color="auto" w:fill="FFFFFF"/>
        </w:rPr>
        <w:t>5</w:t>
      </w:r>
      <w:r w:rsidR="00155D7E" w:rsidRPr="00923752">
        <w:rPr>
          <w:rFonts w:asciiTheme="minorHAnsi" w:hAnsiTheme="minorHAnsi" w:cstheme="minorHAnsi"/>
          <w:sz w:val="20"/>
          <w:szCs w:val="20"/>
          <w:shd w:val="clear" w:color="auto" w:fill="FFFFFF"/>
        </w:rPr>
        <w:t xml:space="preserve"> SWZ</w:t>
      </w:r>
      <w:r w:rsidRPr="00923752">
        <w:rPr>
          <w:rFonts w:asciiTheme="minorHAnsi" w:hAnsiTheme="minorHAnsi" w:cstheme="minorHAnsi"/>
          <w:sz w:val="20"/>
          <w:szCs w:val="20"/>
          <w:shd w:val="clear" w:color="auto" w:fill="FFFFFF"/>
        </w:rPr>
        <w:t xml:space="preserve">, składa się na formularzu jednolitego europejskiego dokumentu zamówienia, sporządzonym zgodnie ze wzorem standardowego </w:t>
      </w:r>
      <w:r w:rsidRPr="00923752">
        <w:rPr>
          <w:rFonts w:asciiTheme="minorHAnsi" w:hAnsiTheme="minorHAnsi" w:cstheme="minorHAnsi"/>
          <w:sz w:val="20"/>
          <w:szCs w:val="20"/>
          <w:shd w:val="clear" w:color="auto" w:fill="FFFFFF"/>
        </w:rPr>
        <w:lastRenderedPageBreak/>
        <w:t xml:space="preserve">formularza określonego w </w:t>
      </w:r>
      <w:hyperlink r:id="rId11" w:anchor="/document/68595443?cm=DOCUMENT" w:history="1">
        <w:r w:rsidRPr="00923752">
          <w:rPr>
            <w:rStyle w:val="Hipercze"/>
            <w:rFonts w:asciiTheme="minorHAnsi" w:hAnsiTheme="minorHAnsi" w:cstheme="minorHAnsi"/>
            <w:color w:val="auto"/>
            <w:sz w:val="20"/>
            <w:szCs w:val="20"/>
            <w:shd w:val="clear" w:color="auto" w:fill="FFFFFF"/>
          </w:rPr>
          <w:t>rozporządzeniu</w:t>
        </w:r>
      </w:hyperlink>
      <w:r w:rsidRPr="00923752">
        <w:rPr>
          <w:rFonts w:asciiTheme="minorHAnsi" w:hAnsiTheme="minorHAnsi" w:cstheme="minorHAnsi"/>
          <w:sz w:val="20"/>
          <w:szCs w:val="20"/>
          <w:shd w:val="clear" w:color="auto" w:fill="FFFFFF"/>
        </w:rPr>
        <w:t xml:space="preserve"> wykonawczym Komisji (UE) 2016/7 z dnia 5 stycznia 2016 r. ustanawiającym standardowy formularz jednolitego europejskiego dokumentu zamówienia (Dz. Urz. UE L 3 z 06.01.2016, str. 16), zwanego dalej "</w:t>
      </w:r>
      <w:r w:rsidR="00155D7E" w:rsidRPr="00923752">
        <w:rPr>
          <w:rFonts w:asciiTheme="minorHAnsi" w:hAnsiTheme="minorHAnsi" w:cstheme="minorHAnsi"/>
          <w:sz w:val="20"/>
          <w:szCs w:val="20"/>
          <w:shd w:val="clear" w:color="auto" w:fill="FFFFFF"/>
        </w:rPr>
        <w:t>JEDZ”</w:t>
      </w:r>
      <w:r w:rsidRPr="00923752">
        <w:rPr>
          <w:rFonts w:asciiTheme="minorHAnsi" w:hAnsiTheme="minorHAnsi" w:cstheme="minorHAnsi"/>
          <w:sz w:val="20"/>
          <w:szCs w:val="20"/>
          <w:shd w:val="clear" w:color="auto" w:fill="FFFFFF"/>
        </w:rPr>
        <w:t>.</w:t>
      </w:r>
    </w:p>
    <w:p w14:paraId="65E4E0E9" w14:textId="77777777" w:rsidR="00155D7E" w:rsidRPr="00923752" w:rsidRDefault="00155D7E" w:rsidP="008C46DE">
      <w:pPr>
        <w:pStyle w:val="Akapitzlist"/>
        <w:numPr>
          <w:ilvl w:val="2"/>
          <w:numId w:val="11"/>
        </w:numPr>
        <w:suppressAutoHyphens/>
        <w:spacing w:after="0"/>
        <w:ind w:left="993" w:hanging="709"/>
        <w:jc w:val="both"/>
        <w:rPr>
          <w:rFonts w:asciiTheme="minorHAnsi" w:eastAsia="Times New Roman" w:hAnsiTheme="minorHAnsi" w:cstheme="minorHAnsi"/>
          <w:b/>
          <w:color w:val="FF0000"/>
          <w:sz w:val="20"/>
          <w:szCs w:val="20"/>
          <w:lang w:eastAsia="ar-SA"/>
        </w:rPr>
      </w:pPr>
      <w:r w:rsidRPr="00923752">
        <w:rPr>
          <w:rFonts w:asciiTheme="minorHAnsi" w:hAnsiTheme="minorHAnsi" w:cstheme="minorHAnsi"/>
          <w:sz w:val="20"/>
          <w:szCs w:val="20"/>
        </w:rPr>
        <w:t>Dotyczy JEDZ:</w:t>
      </w:r>
    </w:p>
    <w:p w14:paraId="1895283C" w14:textId="77777777" w:rsidR="00A362A0" w:rsidRPr="00923752" w:rsidRDefault="00155D7E" w:rsidP="008C46DE">
      <w:pPr>
        <w:pStyle w:val="Akapitzlist"/>
        <w:numPr>
          <w:ilvl w:val="3"/>
          <w:numId w:val="11"/>
        </w:numPr>
        <w:ind w:left="1276" w:hanging="850"/>
        <w:jc w:val="both"/>
        <w:rPr>
          <w:rFonts w:asciiTheme="minorHAnsi" w:hAnsiTheme="minorHAnsi" w:cstheme="minorHAnsi"/>
          <w:sz w:val="20"/>
          <w:szCs w:val="20"/>
        </w:rPr>
      </w:pPr>
      <w:r w:rsidRPr="00923752">
        <w:rPr>
          <w:rFonts w:asciiTheme="minorHAnsi" w:hAnsiTheme="minorHAnsi" w:cstheme="minorHAnsi"/>
          <w:sz w:val="20"/>
          <w:szCs w:val="20"/>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2D354B42" w14:textId="77777777" w:rsidR="00A362A0" w:rsidRPr="00923752" w:rsidRDefault="00155D7E" w:rsidP="008C46DE">
      <w:pPr>
        <w:pStyle w:val="Akapitzlist"/>
        <w:numPr>
          <w:ilvl w:val="3"/>
          <w:numId w:val="11"/>
        </w:numPr>
        <w:ind w:left="1276" w:hanging="850"/>
        <w:jc w:val="both"/>
        <w:rPr>
          <w:rFonts w:asciiTheme="minorHAnsi" w:hAnsiTheme="minorHAnsi" w:cstheme="minorHAnsi"/>
          <w:sz w:val="20"/>
          <w:szCs w:val="20"/>
        </w:rPr>
      </w:pPr>
      <w:r w:rsidRPr="00923752">
        <w:rPr>
          <w:rFonts w:asciiTheme="minorHAnsi" w:hAnsiTheme="minorHAnsi" w:cstheme="minorHAnsi"/>
          <w:sz w:val="20"/>
          <w:szCs w:val="20"/>
        </w:rPr>
        <w:t xml:space="preserve">Jednolity dokument przygotowany wstępnie przez Zamawiającego dla przedmiotowego postępowania jest dostępny na stronie internetowej </w:t>
      </w:r>
      <w:r w:rsidRPr="00923752">
        <w:rPr>
          <w:rFonts w:asciiTheme="minorHAnsi" w:eastAsia="Times New Roman" w:hAnsiTheme="minorHAnsi" w:cstheme="minorHAnsi"/>
          <w:bCs/>
          <w:sz w:val="20"/>
          <w:szCs w:val="20"/>
          <w:lang w:eastAsia="ar-SA"/>
        </w:rPr>
        <w:t>prowadzonego postępowania</w:t>
      </w:r>
      <w:r w:rsidRPr="00923752">
        <w:rPr>
          <w:rFonts w:asciiTheme="minorHAnsi" w:hAnsiTheme="minorHAnsi" w:cstheme="minorHAnsi"/>
          <w:sz w:val="20"/>
          <w:szCs w:val="20"/>
        </w:rPr>
        <w:t>.</w:t>
      </w:r>
    </w:p>
    <w:p w14:paraId="7094E510" w14:textId="77777777" w:rsidR="00155D7E" w:rsidRPr="00923752" w:rsidRDefault="00155D7E" w:rsidP="008C46DE">
      <w:pPr>
        <w:pStyle w:val="Akapitzlist"/>
        <w:numPr>
          <w:ilvl w:val="3"/>
          <w:numId w:val="11"/>
        </w:numPr>
        <w:ind w:left="1276" w:hanging="850"/>
        <w:jc w:val="both"/>
        <w:rPr>
          <w:rFonts w:asciiTheme="minorHAnsi" w:hAnsiTheme="minorHAnsi" w:cstheme="minorHAnsi"/>
          <w:sz w:val="20"/>
          <w:szCs w:val="20"/>
        </w:rPr>
      </w:pPr>
      <w:r w:rsidRPr="00923752">
        <w:rPr>
          <w:rFonts w:asciiTheme="minorHAnsi" w:hAnsiTheme="minorHAnsi" w:cstheme="minorHAnsi"/>
          <w:sz w:val="20"/>
          <w:szCs w:val="20"/>
        </w:rPr>
        <w:t>UWAGA: w celu ułatwienia sporządzenia JEDZ, Zamawiający załącza formularz JEDZ/ESPD w formacie .</w:t>
      </w:r>
      <w:proofErr w:type="spellStart"/>
      <w:r w:rsidRPr="00923752">
        <w:rPr>
          <w:rFonts w:asciiTheme="minorHAnsi" w:hAnsiTheme="minorHAnsi" w:cstheme="minorHAnsi"/>
          <w:sz w:val="20"/>
          <w:szCs w:val="20"/>
        </w:rPr>
        <w:t>xml</w:t>
      </w:r>
      <w:proofErr w:type="spellEnd"/>
      <w:r w:rsidRPr="00923752">
        <w:rPr>
          <w:rFonts w:asciiTheme="minorHAnsi" w:hAnsiTheme="minorHAnsi" w:cstheme="minorHAnsi"/>
          <w:sz w:val="20"/>
          <w:szCs w:val="20"/>
        </w:rPr>
        <w:t xml:space="preserve"> jako </w:t>
      </w:r>
      <w:r w:rsidRPr="00923752">
        <w:rPr>
          <w:rFonts w:asciiTheme="minorHAnsi" w:hAnsiTheme="minorHAnsi" w:cstheme="minorHAnsi"/>
          <w:b/>
          <w:bCs/>
          <w:i/>
          <w:iCs/>
          <w:sz w:val="20"/>
          <w:szCs w:val="20"/>
        </w:rPr>
        <w:t xml:space="preserve">załącznik nr 4 </w:t>
      </w:r>
      <w:r w:rsidRPr="00923752">
        <w:rPr>
          <w:rFonts w:asciiTheme="minorHAnsi" w:hAnsiTheme="minorHAnsi" w:cstheme="minorHAnsi"/>
          <w:sz w:val="20"/>
          <w:szCs w:val="20"/>
        </w:rPr>
        <w:t>do SWZ oraz informuje, iż w celu jego uzupełnienia należy załącznik pobrać ze strony internetowej Zamawiającego, zapisać na dysku, a następnie zaimportować i uzupełnić poprzez serwis JEDZ/ESPD dostępny pod adresem: https://espd.uzp.gov.pl/</w:t>
      </w:r>
      <w:r w:rsidR="00CE0A95" w:rsidRPr="00923752">
        <w:rPr>
          <w:rFonts w:asciiTheme="minorHAnsi" w:hAnsiTheme="minorHAnsi" w:cstheme="minorHAnsi"/>
          <w:sz w:val="20"/>
          <w:szCs w:val="20"/>
        </w:rPr>
        <w:t>.</w:t>
      </w:r>
      <w:r w:rsidRPr="00923752">
        <w:rPr>
          <w:rFonts w:asciiTheme="minorHAnsi" w:hAnsiTheme="minorHAnsi" w:cstheme="minorHAnsi"/>
          <w:sz w:val="20"/>
          <w:szCs w:val="20"/>
        </w:rPr>
        <w:t xml:space="preserve"> </w:t>
      </w:r>
    </w:p>
    <w:p w14:paraId="1B247899" w14:textId="77777777" w:rsidR="00A362A0" w:rsidRPr="00923752" w:rsidRDefault="00DD5792" w:rsidP="008C46DE">
      <w:pPr>
        <w:pStyle w:val="Akapitzlist"/>
        <w:numPr>
          <w:ilvl w:val="2"/>
          <w:numId w:val="11"/>
        </w:numPr>
        <w:suppressAutoHyphens/>
        <w:spacing w:after="0"/>
        <w:ind w:left="993" w:hanging="709"/>
        <w:jc w:val="both"/>
        <w:rPr>
          <w:rFonts w:asciiTheme="minorHAnsi" w:eastAsia="Times New Roman" w:hAnsiTheme="minorHAnsi" w:cstheme="minorHAnsi"/>
          <w:b/>
          <w:sz w:val="20"/>
          <w:szCs w:val="20"/>
          <w:lang w:eastAsia="ar-SA"/>
        </w:rPr>
      </w:pPr>
      <w:r w:rsidRPr="00923752">
        <w:rPr>
          <w:rFonts w:asciiTheme="minorHAnsi" w:hAnsiTheme="minorHAnsi" w:cstheme="minorHAnsi"/>
          <w:sz w:val="20"/>
          <w:szCs w:val="20"/>
        </w:rPr>
        <w:t xml:space="preserve">W przypadku wspólnego ubiegania się o zamówienie przez Wykonawców, </w:t>
      </w:r>
      <w:r w:rsidR="00155D7E" w:rsidRPr="00923752">
        <w:rPr>
          <w:rFonts w:asciiTheme="minorHAnsi" w:hAnsiTheme="minorHAnsi" w:cstheme="minorHAnsi"/>
          <w:sz w:val="20"/>
          <w:szCs w:val="20"/>
        </w:rPr>
        <w:t>JEDZ</w:t>
      </w:r>
      <w:r w:rsidRPr="00923752">
        <w:rPr>
          <w:rFonts w:asciiTheme="minorHAnsi" w:hAnsiTheme="minorHAnsi" w:cstheme="minorHAnsi"/>
          <w:sz w:val="20"/>
          <w:szCs w:val="20"/>
        </w:rPr>
        <w:t xml:space="preserve"> składa każdy z Wykonawców. </w:t>
      </w:r>
      <w:r w:rsidR="00155D7E" w:rsidRPr="00923752">
        <w:rPr>
          <w:rFonts w:asciiTheme="minorHAnsi" w:hAnsiTheme="minorHAnsi" w:cstheme="minorHAnsi"/>
          <w:sz w:val="20"/>
          <w:szCs w:val="20"/>
        </w:rPr>
        <w:t>JEDZ</w:t>
      </w:r>
      <w:r w:rsidRPr="00923752">
        <w:rPr>
          <w:rFonts w:asciiTheme="minorHAnsi" w:hAnsiTheme="minorHAnsi" w:cstheme="minorHAnsi"/>
          <w:sz w:val="20"/>
          <w:szCs w:val="20"/>
        </w:rPr>
        <w:t xml:space="preserve"> potwierdza brak podstaw wykluczenia oraz spełnianie warunków udziału w postępowaniu lub kryteriów selekcji w zakresie, w jakim każdy z Wykonawców wykazuje spełnianie warunków udziału w postępowaniu lub kryteriów selekcji.</w:t>
      </w:r>
    </w:p>
    <w:p w14:paraId="61333AB4" w14:textId="77777777" w:rsidR="00376132" w:rsidRPr="00923752" w:rsidRDefault="0013229D" w:rsidP="008C46DE">
      <w:pPr>
        <w:pStyle w:val="Akapitzlist"/>
        <w:numPr>
          <w:ilvl w:val="2"/>
          <w:numId w:val="11"/>
        </w:numPr>
        <w:suppressAutoHyphens/>
        <w:spacing w:after="0"/>
        <w:ind w:left="993" w:hanging="709"/>
        <w:jc w:val="both"/>
        <w:rPr>
          <w:rFonts w:asciiTheme="minorHAnsi" w:eastAsia="Times New Roman" w:hAnsiTheme="minorHAnsi" w:cstheme="minorHAnsi"/>
          <w:b/>
          <w:sz w:val="20"/>
          <w:szCs w:val="20"/>
          <w:lang w:eastAsia="ar-SA"/>
        </w:rPr>
      </w:pPr>
      <w:r w:rsidRPr="00923752">
        <w:rPr>
          <w:rFonts w:asciiTheme="minorHAnsi" w:hAnsiTheme="minorHAnsi" w:cstheme="minorHAnsi"/>
          <w:sz w:val="20"/>
          <w:szCs w:val="20"/>
        </w:rPr>
        <w:t xml:space="preserve">Wykonawca, w przypadku polegania na zdolnościach lub sytuacji podmiotów udostępniających zasoby, przedstawia, wraz z </w:t>
      </w:r>
      <w:r w:rsidR="00155D7E" w:rsidRPr="00923752">
        <w:rPr>
          <w:rFonts w:asciiTheme="minorHAnsi" w:hAnsiTheme="minorHAnsi" w:cstheme="minorHAnsi"/>
          <w:sz w:val="20"/>
          <w:szCs w:val="20"/>
        </w:rPr>
        <w:t>JEDZ</w:t>
      </w:r>
      <w:r w:rsidRPr="00923752">
        <w:rPr>
          <w:rFonts w:asciiTheme="minorHAnsi" w:hAnsiTheme="minorHAnsi" w:cstheme="minorHAnsi"/>
          <w:sz w:val="20"/>
          <w:szCs w:val="20"/>
        </w:rPr>
        <w:t xml:space="preserve"> także </w:t>
      </w:r>
      <w:r w:rsidR="00155D7E" w:rsidRPr="00923752">
        <w:rPr>
          <w:rFonts w:asciiTheme="minorHAnsi" w:hAnsiTheme="minorHAnsi" w:cstheme="minorHAnsi"/>
          <w:sz w:val="20"/>
          <w:szCs w:val="20"/>
        </w:rPr>
        <w:t xml:space="preserve">JEDZ </w:t>
      </w:r>
      <w:r w:rsidRPr="00923752">
        <w:rPr>
          <w:rFonts w:asciiTheme="minorHAnsi" w:hAnsiTheme="minorHAnsi" w:cstheme="minorHAnsi"/>
          <w:sz w:val="20"/>
          <w:szCs w:val="20"/>
        </w:rPr>
        <w:t>podmiotu udostępniającego zasoby, potwierdzając</w:t>
      </w:r>
      <w:r w:rsidR="00155D7E" w:rsidRPr="00923752">
        <w:rPr>
          <w:rFonts w:asciiTheme="minorHAnsi" w:hAnsiTheme="minorHAnsi" w:cstheme="minorHAnsi"/>
          <w:sz w:val="20"/>
          <w:szCs w:val="20"/>
        </w:rPr>
        <w:t>y</w:t>
      </w:r>
      <w:r w:rsidRPr="00923752">
        <w:rPr>
          <w:rFonts w:asciiTheme="minorHAnsi" w:hAnsiTheme="minorHAnsi" w:cstheme="minorHAnsi"/>
          <w:sz w:val="20"/>
          <w:szCs w:val="20"/>
        </w:rPr>
        <w:t xml:space="preserve"> brak podstaw wykluczenia tego podmiotu oraz odpowiednio spełnianie warunków udziału w postępowaniu lub kryteriów selekcji, w zakresie, w jakim Wykonawca powołuje się na jego zasoby.</w:t>
      </w:r>
    </w:p>
    <w:p w14:paraId="05600348" w14:textId="77777777" w:rsidR="0013229D" w:rsidRPr="00923752" w:rsidRDefault="0013229D" w:rsidP="008C46DE">
      <w:pPr>
        <w:pStyle w:val="Akapitzlist"/>
        <w:numPr>
          <w:ilvl w:val="1"/>
          <w:numId w:val="11"/>
        </w:numPr>
        <w:shd w:val="clear" w:color="auto" w:fill="FFFFFF"/>
        <w:spacing w:after="0"/>
        <w:ind w:left="567" w:hanging="567"/>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W postępowaniu o udzielenie zamówienia Zamawiający żąda podmiotowych środków dowodowych na potwierdzenie:</w:t>
      </w:r>
    </w:p>
    <w:p w14:paraId="4F6A863F" w14:textId="77777777" w:rsidR="00A51324" w:rsidRPr="00923752" w:rsidRDefault="0013229D" w:rsidP="008C46DE">
      <w:pPr>
        <w:pStyle w:val="Akapitzlist"/>
        <w:numPr>
          <w:ilvl w:val="2"/>
          <w:numId w:val="11"/>
        </w:numPr>
        <w:shd w:val="clear" w:color="auto" w:fill="FFFFFF"/>
        <w:spacing w:after="0"/>
        <w:ind w:left="993" w:hanging="709"/>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braku podstaw wykluczenia;</w:t>
      </w:r>
    </w:p>
    <w:p w14:paraId="44ACF55B" w14:textId="77777777" w:rsidR="0013229D" w:rsidRPr="00923752" w:rsidRDefault="0013229D" w:rsidP="008C46DE">
      <w:pPr>
        <w:pStyle w:val="Akapitzlist"/>
        <w:numPr>
          <w:ilvl w:val="2"/>
          <w:numId w:val="11"/>
        </w:numPr>
        <w:shd w:val="clear" w:color="auto" w:fill="FFFFFF"/>
        <w:spacing w:after="0"/>
        <w:ind w:left="993" w:hanging="709"/>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spełniania warunków udziału w postępowaniu.</w:t>
      </w:r>
    </w:p>
    <w:p w14:paraId="3A4D6F10" w14:textId="77777777" w:rsidR="00D7211C" w:rsidRPr="00923752" w:rsidRDefault="00174472" w:rsidP="008C46DE">
      <w:pPr>
        <w:pStyle w:val="Akapitzlist"/>
        <w:numPr>
          <w:ilvl w:val="1"/>
          <w:numId w:val="11"/>
        </w:numPr>
        <w:shd w:val="clear" w:color="auto" w:fill="FFFFFF"/>
        <w:spacing w:after="0"/>
        <w:ind w:left="567" w:hanging="567"/>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Z</w:t>
      </w:r>
      <w:r w:rsidR="00A81B3D" w:rsidRPr="00923752">
        <w:rPr>
          <w:rFonts w:asciiTheme="minorHAnsi" w:eastAsia="Times New Roman" w:hAnsiTheme="minorHAnsi" w:cstheme="minorHAnsi"/>
          <w:sz w:val="20"/>
          <w:szCs w:val="20"/>
          <w:lang w:eastAsia="pl-PL"/>
        </w:rPr>
        <w:t>amawiający najpierw dokona badania i oceny ofert, a następnie kwalifikacji podmiotowej. Z</w:t>
      </w:r>
      <w:r w:rsidRPr="00923752">
        <w:rPr>
          <w:rFonts w:asciiTheme="minorHAnsi" w:eastAsia="Times New Roman" w:hAnsiTheme="minorHAnsi" w:cstheme="minorHAnsi"/>
          <w:sz w:val="20"/>
          <w:szCs w:val="20"/>
          <w:lang w:eastAsia="pl-PL"/>
        </w:rPr>
        <w:t xml:space="preserve">amawiający wzywa </w:t>
      </w:r>
      <w:r w:rsidR="0067112C" w:rsidRPr="00923752">
        <w:rPr>
          <w:rFonts w:asciiTheme="minorHAnsi" w:eastAsia="Times New Roman" w:hAnsiTheme="minorHAnsi" w:cstheme="minorHAnsi"/>
          <w:sz w:val="20"/>
          <w:szCs w:val="20"/>
          <w:u w:val="single"/>
          <w:lang w:eastAsia="pl-PL"/>
        </w:rPr>
        <w:t>W</w:t>
      </w:r>
      <w:r w:rsidRPr="00923752">
        <w:rPr>
          <w:rFonts w:asciiTheme="minorHAnsi" w:eastAsia="Times New Roman" w:hAnsiTheme="minorHAnsi" w:cstheme="minorHAnsi"/>
          <w:sz w:val="20"/>
          <w:szCs w:val="20"/>
          <w:u w:val="single"/>
          <w:lang w:eastAsia="pl-PL"/>
        </w:rPr>
        <w:t>ykonawcę, którego oferta została najwyżej oceniona</w:t>
      </w:r>
      <w:r w:rsidRPr="00923752">
        <w:rPr>
          <w:rFonts w:asciiTheme="minorHAnsi" w:eastAsia="Times New Roman" w:hAnsiTheme="minorHAnsi" w:cstheme="minorHAnsi"/>
          <w:sz w:val="20"/>
          <w:szCs w:val="20"/>
          <w:lang w:eastAsia="pl-PL"/>
        </w:rPr>
        <w:t xml:space="preserve">, do złożenia w wyznaczonym terminie, nie krótszym niż </w:t>
      </w:r>
      <w:r w:rsidR="00FE79F6" w:rsidRPr="00923752">
        <w:rPr>
          <w:rFonts w:asciiTheme="minorHAnsi" w:eastAsia="Times New Roman" w:hAnsiTheme="minorHAnsi" w:cstheme="minorHAnsi"/>
          <w:sz w:val="20"/>
          <w:szCs w:val="20"/>
          <w:lang w:eastAsia="pl-PL"/>
        </w:rPr>
        <w:t>10</w:t>
      </w:r>
      <w:r w:rsidRPr="00923752">
        <w:rPr>
          <w:rFonts w:asciiTheme="minorHAnsi" w:eastAsia="Times New Roman" w:hAnsiTheme="minorHAnsi" w:cstheme="minorHAnsi"/>
          <w:sz w:val="20"/>
          <w:szCs w:val="20"/>
          <w:lang w:eastAsia="pl-PL"/>
        </w:rPr>
        <w:t xml:space="preserve"> dni od dnia wezwania, podmiotowych środków dowodowych,</w:t>
      </w:r>
      <w:r w:rsidR="00D7211C" w:rsidRPr="00923752">
        <w:rPr>
          <w:rFonts w:asciiTheme="minorHAnsi" w:eastAsia="Times New Roman" w:hAnsiTheme="minorHAnsi" w:cstheme="minorHAnsi"/>
          <w:sz w:val="20"/>
          <w:szCs w:val="20"/>
          <w:lang w:eastAsia="pl-PL"/>
        </w:rPr>
        <w:t xml:space="preserve"> wskazanych w pkt. 12.4 - 12.6 SWZ</w:t>
      </w:r>
      <w:r w:rsidRPr="00923752">
        <w:rPr>
          <w:rFonts w:asciiTheme="minorHAnsi" w:eastAsia="Times New Roman" w:hAnsiTheme="minorHAnsi" w:cstheme="minorHAnsi"/>
          <w:sz w:val="20"/>
          <w:szCs w:val="20"/>
          <w:lang w:eastAsia="pl-PL"/>
        </w:rPr>
        <w:t>, aktualnych na dzień składania.</w:t>
      </w:r>
    </w:p>
    <w:p w14:paraId="47AA8BD5" w14:textId="77777777" w:rsidR="00D7211C" w:rsidRPr="00923752" w:rsidRDefault="00D7211C" w:rsidP="008C46DE">
      <w:pPr>
        <w:pStyle w:val="Akapitzlist"/>
        <w:numPr>
          <w:ilvl w:val="1"/>
          <w:numId w:val="11"/>
        </w:numPr>
        <w:shd w:val="clear" w:color="auto" w:fill="FFFFFF"/>
        <w:spacing w:after="0"/>
        <w:ind w:left="567" w:hanging="567"/>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Oświadczenia i dokumenty potwierdzające spełnianie warunków udziału w postępowaniu przez Wykonawcę:</w:t>
      </w:r>
    </w:p>
    <w:p w14:paraId="74C34E1B" w14:textId="77777777" w:rsidR="00D7211C" w:rsidRPr="00923752" w:rsidRDefault="00D7211C" w:rsidP="008C46DE">
      <w:pPr>
        <w:pStyle w:val="Akapitzlist"/>
        <w:numPr>
          <w:ilvl w:val="2"/>
          <w:numId w:val="11"/>
        </w:numPr>
        <w:shd w:val="clear" w:color="auto" w:fill="FFFFFF"/>
        <w:spacing w:after="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W zakresie  warunku dotyczącego </w:t>
      </w:r>
      <w:r w:rsidR="006B41C8" w:rsidRPr="00923752">
        <w:rPr>
          <w:rFonts w:asciiTheme="minorHAnsi" w:eastAsia="Times New Roman" w:hAnsiTheme="minorHAnsi" w:cstheme="minorHAnsi"/>
          <w:sz w:val="20"/>
          <w:szCs w:val="20"/>
          <w:lang w:eastAsia="pl-PL"/>
        </w:rPr>
        <w:t>uprawnień do prowadzenia określonej działalności gospodarczej lub zawodowej</w:t>
      </w:r>
      <w:r w:rsidRPr="00923752">
        <w:rPr>
          <w:rFonts w:asciiTheme="minorHAnsi" w:eastAsia="Times New Roman" w:hAnsiTheme="minorHAnsi" w:cstheme="minorHAnsi"/>
          <w:sz w:val="20"/>
          <w:szCs w:val="20"/>
          <w:lang w:eastAsia="pl-PL"/>
        </w:rPr>
        <w:t>:</w:t>
      </w:r>
    </w:p>
    <w:p w14:paraId="039858F3" w14:textId="77777777" w:rsidR="00D7211C" w:rsidRPr="00923752" w:rsidRDefault="00ED7D54" w:rsidP="008C46DE">
      <w:pPr>
        <w:pStyle w:val="Akapitzlist"/>
        <w:numPr>
          <w:ilvl w:val="3"/>
          <w:numId w:val="11"/>
        </w:numPr>
        <w:suppressAutoHyphens/>
        <w:spacing w:after="0" w:line="240" w:lineRule="auto"/>
        <w:jc w:val="both"/>
        <w:rPr>
          <w:rFonts w:asciiTheme="minorHAnsi" w:hAnsiTheme="minorHAnsi" w:cstheme="minorHAnsi"/>
          <w:sz w:val="20"/>
          <w:szCs w:val="20"/>
        </w:rPr>
      </w:pPr>
      <w:r w:rsidRPr="00923752">
        <w:rPr>
          <w:rFonts w:asciiTheme="minorHAnsi" w:hAnsiTheme="minorHAnsi" w:cstheme="minorHAnsi"/>
          <w:sz w:val="20"/>
          <w:szCs w:val="20"/>
        </w:rPr>
        <w:t xml:space="preserve">(dotyczy części 1 i 2) </w:t>
      </w:r>
      <w:r w:rsidR="006B41C8" w:rsidRPr="00923752">
        <w:rPr>
          <w:rFonts w:asciiTheme="minorHAnsi" w:hAnsiTheme="minorHAnsi" w:cstheme="minorHAnsi"/>
          <w:sz w:val="20"/>
          <w:szCs w:val="20"/>
        </w:rPr>
        <w:t>aktualnej koncesji na prowadzenie działalności gospodarczej w zakresie obrotu gazem, wydanej przez Prezesa Urzędu Regulacji Energetyki, o ile konieczność jej posiadania wynika z odrębnych przepisów</w:t>
      </w:r>
      <w:r w:rsidR="00F914E2" w:rsidRPr="00923752">
        <w:rPr>
          <w:rFonts w:asciiTheme="minorHAnsi" w:hAnsiTheme="minorHAnsi" w:cstheme="minorHAnsi"/>
          <w:sz w:val="20"/>
          <w:szCs w:val="20"/>
        </w:rPr>
        <w:t>;</w:t>
      </w:r>
      <w:r w:rsidR="006B41C8" w:rsidRPr="00923752">
        <w:rPr>
          <w:rFonts w:asciiTheme="minorHAnsi" w:hAnsiTheme="minorHAnsi" w:cstheme="minorHAnsi"/>
          <w:sz w:val="20"/>
          <w:szCs w:val="20"/>
        </w:rPr>
        <w:tab/>
      </w:r>
    </w:p>
    <w:p w14:paraId="06990E90" w14:textId="77777777" w:rsidR="00D7211C" w:rsidRPr="00923752" w:rsidRDefault="00D7211C" w:rsidP="008C46DE">
      <w:pPr>
        <w:pStyle w:val="Akapitzlist"/>
        <w:numPr>
          <w:ilvl w:val="2"/>
          <w:numId w:val="11"/>
        </w:numPr>
        <w:shd w:val="clear" w:color="auto" w:fill="FFFFFF"/>
        <w:spacing w:after="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W zakresie  warunku dotyczącego</w:t>
      </w:r>
      <w:r w:rsidRPr="00923752">
        <w:t xml:space="preserve"> </w:t>
      </w:r>
      <w:r w:rsidRPr="00923752">
        <w:rPr>
          <w:rFonts w:asciiTheme="minorHAnsi" w:eastAsia="Times New Roman" w:hAnsiTheme="minorHAnsi" w:cstheme="minorHAnsi"/>
          <w:sz w:val="20"/>
          <w:szCs w:val="20"/>
          <w:lang w:eastAsia="pl-PL"/>
        </w:rPr>
        <w:t>zdolności technicznej lub zawodowej:</w:t>
      </w:r>
    </w:p>
    <w:p w14:paraId="38D06B33" w14:textId="77777777" w:rsidR="00D7211C" w:rsidRPr="00923752" w:rsidRDefault="006B41C8" w:rsidP="008C46DE">
      <w:pPr>
        <w:pStyle w:val="Akapitzlist"/>
        <w:numPr>
          <w:ilvl w:val="3"/>
          <w:numId w:val="11"/>
        </w:numPr>
        <w:shd w:val="clear" w:color="auto" w:fill="FFFFFF"/>
        <w:spacing w:after="0" w:line="240" w:lineRule="auto"/>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(dotyczy części 1</w:t>
      </w:r>
      <w:r w:rsidR="00ED7D54" w:rsidRPr="00923752">
        <w:rPr>
          <w:rFonts w:asciiTheme="minorHAnsi" w:hAnsiTheme="minorHAnsi" w:cstheme="minorHAnsi"/>
          <w:sz w:val="20"/>
          <w:szCs w:val="20"/>
        </w:rPr>
        <w:t xml:space="preserve"> i 2</w:t>
      </w:r>
      <w:r w:rsidRPr="00923752">
        <w:rPr>
          <w:rFonts w:asciiTheme="minorHAnsi" w:hAnsiTheme="minorHAnsi" w:cstheme="minorHAnsi"/>
          <w:sz w:val="20"/>
          <w:szCs w:val="20"/>
        </w:rPr>
        <w:t xml:space="preserve">) wykazu dostaw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w:t>
      </w:r>
      <w:r w:rsidRPr="00923752">
        <w:rPr>
          <w:rFonts w:asciiTheme="minorHAnsi" w:hAnsiTheme="minorHAnsi" w:cstheme="minorHAnsi"/>
          <w:sz w:val="20"/>
          <w:szCs w:val="20"/>
        </w:rPr>
        <w:lastRenderedPageBreak/>
        <w:t>ciągłych nadal wykonywanych referencje bądź inne dokumenty potwierdzające ich należyte wykonywanie powinny być wydane nie wcześniej niż 3 miesiące przed upływem terminu składania ofert albo wniosków o dopuszczenie do udziału w postępowaniu;</w:t>
      </w:r>
    </w:p>
    <w:p w14:paraId="2EAD68E8" w14:textId="77777777" w:rsidR="00F914E2" w:rsidRPr="00923752" w:rsidRDefault="00D7211C" w:rsidP="008C46DE">
      <w:pPr>
        <w:pStyle w:val="Akapitzlist"/>
        <w:numPr>
          <w:ilvl w:val="1"/>
          <w:numId w:val="11"/>
        </w:numPr>
        <w:shd w:val="clear" w:color="auto" w:fill="FFFFFF"/>
        <w:spacing w:after="0" w:line="240" w:lineRule="auto"/>
        <w:ind w:hanging="650"/>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Oświadczenia i dokumenty potwierdzające brak podstaw do wykluczenia Wykonawcy</w:t>
      </w:r>
      <w:r w:rsidR="00FC6127" w:rsidRPr="00923752">
        <w:rPr>
          <w:rFonts w:asciiTheme="minorHAnsi" w:eastAsia="Times New Roman" w:hAnsiTheme="minorHAnsi" w:cstheme="minorHAnsi"/>
          <w:sz w:val="20"/>
          <w:szCs w:val="20"/>
          <w:lang w:eastAsia="pl-PL"/>
        </w:rPr>
        <w:t>:</w:t>
      </w:r>
      <w:r w:rsidR="00F914E2" w:rsidRPr="00923752">
        <w:t xml:space="preserve"> </w:t>
      </w:r>
    </w:p>
    <w:p w14:paraId="4D9E5CE7" w14:textId="77777777" w:rsidR="00F914E2" w:rsidRPr="00923752" w:rsidRDefault="00F914E2" w:rsidP="00FC6127">
      <w:pPr>
        <w:pStyle w:val="Akapitzlist"/>
        <w:shd w:val="clear" w:color="auto" w:fill="FFFFFF"/>
        <w:spacing w:after="0" w:line="240" w:lineRule="auto"/>
        <w:ind w:left="1276" w:hanging="709"/>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12.5.1.</w:t>
      </w:r>
      <w:r w:rsidRPr="00923752">
        <w:rPr>
          <w:rFonts w:asciiTheme="minorHAnsi" w:eastAsia="Times New Roman" w:hAnsiTheme="minorHAnsi" w:cstheme="minorHAnsi"/>
          <w:sz w:val="20"/>
          <w:szCs w:val="20"/>
          <w:lang w:eastAsia="pl-PL"/>
        </w:rPr>
        <w:tab/>
        <w:t>Informacja z Krajowego Rejestru Karnego w zakresie określonym w art. 108 ust. 1 pkt 1, 2, 4, oraz art. 109 ust. 1 pkt 2 lit. a) i b) i pkt 3 PZP sporządzonej nie wcześniej niż 6 miesięcy przed jej złożeniem;</w:t>
      </w:r>
    </w:p>
    <w:p w14:paraId="4F5EF4D7" w14:textId="77777777" w:rsidR="00F914E2" w:rsidRPr="00923752" w:rsidRDefault="00F914E2" w:rsidP="00FC6127">
      <w:pPr>
        <w:pStyle w:val="Akapitzlist"/>
        <w:shd w:val="clear" w:color="auto" w:fill="FFFFFF"/>
        <w:spacing w:after="0" w:line="240" w:lineRule="auto"/>
        <w:ind w:left="1276" w:hanging="709"/>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12.5.2.</w:t>
      </w:r>
      <w:r w:rsidRPr="00923752">
        <w:rPr>
          <w:rFonts w:asciiTheme="minorHAnsi" w:eastAsia="Times New Roman" w:hAnsiTheme="minorHAnsi" w:cstheme="minorHAnsi"/>
          <w:sz w:val="20"/>
          <w:szCs w:val="20"/>
          <w:lang w:eastAsia="pl-PL"/>
        </w:rPr>
        <w:tab/>
        <w:t>Oświadczenie Wykonawcy, w zakresie art. 108 ust. 1 pkt 5 PZP, o braku przynależności do tej samej grupy kapitałowej w rozumieniu ustawy z dnia 16 lutego 2007 r. o ochronie konkurencji i konsumentów (Dz. U. z 2020 r. poz. 1076 i 1086),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Wykonawcy należącego do tej samej grupy kapitałowej;</w:t>
      </w:r>
    </w:p>
    <w:p w14:paraId="08E3BDAA" w14:textId="77777777" w:rsidR="00F914E2" w:rsidRPr="00923752" w:rsidRDefault="00F914E2" w:rsidP="00FC6127">
      <w:pPr>
        <w:pStyle w:val="Akapitzlist"/>
        <w:shd w:val="clear" w:color="auto" w:fill="FFFFFF"/>
        <w:spacing w:after="0" w:line="240" w:lineRule="auto"/>
        <w:ind w:left="1276" w:hanging="709"/>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12.5.3.</w:t>
      </w:r>
      <w:r w:rsidRPr="00923752">
        <w:rPr>
          <w:rFonts w:asciiTheme="minorHAnsi" w:eastAsia="Times New Roman" w:hAnsiTheme="minorHAnsi" w:cstheme="minorHAnsi"/>
          <w:sz w:val="20"/>
          <w:szCs w:val="20"/>
          <w:lang w:eastAsia="pl-PL"/>
        </w:rPr>
        <w:tab/>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23EFE944" w14:textId="77777777" w:rsidR="00F914E2" w:rsidRPr="00923752" w:rsidRDefault="00F914E2" w:rsidP="00FC6127">
      <w:pPr>
        <w:pStyle w:val="Akapitzlist"/>
        <w:shd w:val="clear" w:color="auto" w:fill="FFFFFF"/>
        <w:spacing w:after="0" w:line="240" w:lineRule="auto"/>
        <w:ind w:left="1276" w:hanging="709"/>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12.5.4.</w:t>
      </w:r>
      <w:r w:rsidRPr="00923752">
        <w:rPr>
          <w:rFonts w:asciiTheme="minorHAnsi" w:eastAsia="Times New Roman" w:hAnsiTheme="minorHAnsi" w:cstheme="minorHAnsi"/>
          <w:sz w:val="20"/>
          <w:szCs w:val="20"/>
          <w:lang w:eastAsia="pl-PL"/>
        </w:rPr>
        <w:tab/>
        <w:t>Oświadczenie Wykonawcy o aktualności informacji zawartych w oświadczeniu, o którym mowa w art. 125 ust. 1 ustawy, w zakresie podstaw wykluczenia z postępowania, o których mowa w art. 108 ust. 1 pkt 3-6 oraz art. 109 ust. 1 pkt 2 lit. b) i c) oraz pkt 3, 6, 7-10 PZP.</w:t>
      </w:r>
    </w:p>
    <w:p w14:paraId="45D4AC9F" w14:textId="77777777" w:rsidR="00D260F4" w:rsidRPr="00923752" w:rsidRDefault="00D260F4" w:rsidP="00FC6127">
      <w:pPr>
        <w:pStyle w:val="Akapitzlist"/>
        <w:shd w:val="clear" w:color="auto" w:fill="FFFFFF"/>
        <w:spacing w:after="0" w:line="240" w:lineRule="auto"/>
        <w:ind w:left="1276" w:hanging="709"/>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12.5.5. informacja z Centralnego Rejestru Beneficjentów Rzeczywistych, w zakresie art. 108 ust. 2 ustawy, jeżeli odrębne przepisy wymagają wpisu do tego rejestru, sporządzona nie wcześniej niż 3 miesiące przed jej złożeniem;</w:t>
      </w:r>
    </w:p>
    <w:p w14:paraId="0AEF1E37" w14:textId="77777777" w:rsidR="00F914E2" w:rsidRPr="00923752" w:rsidRDefault="00F914E2" w:rsidP="00F914E2">
      <w:pPr>
        <w:shd w:val="clear" w:color="auto" w:fill="FFFFFF"/>
        <w:spacing w:after="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12.6.</w:t>
      </w:r>
      <w:r w:rsidRPr="00923752">
        <w:rPr>
          <w:rFonts w:asciiTheme="minorHAnsi" w:eastAsia="Times New Roman" w:hAnsiTheme="minorHAnsi" w:cstheme="minorHAnsi"/>
          <w:sz w:val="20"/>
          <w:szCs w:val="20"/>
          <w:lang w:eastAsia="pl-PL"/>
        </w:rPr>
        <w:tab/>
        <w:t>Jeżeli Wykonawca ma siedzibę lub miejsce zamieszkania poza granicami Rzeczypospolitej Polskiej, zamiast:</w:t>
      </w:r>
    </w:p>
    <w:p w14:paraId="1266DE47" w14:textId="77777777" w:rsidR="00F914E2" w:rsidRPr="00923752" w:rsidRDefault="00F914E2" w:rsidP="00FC6127">
      <w:pPr>
        <w:pStyle w:val="Akapitzlist"/>
        <w:shd w:val="clear" w:color="auto" w:fill="FFFFFF"/>
        <w:spacing w:after="0" w:line="240" w:lineRule="auto"/>
        <w:ind w:left="1418" w:hanging="709"/>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12.6.1.</w:t>
      </w:r>
      <w:r w:rsidRPr="00923752">
        <w:rPr>
          <w:rFonts w:asciiTheme="minorHAnsi" w:eastAsia="Times New Roman" w:hAnsiTheme="minorHAnsi" w:cstheme="minorHAnsi"/>
          <w:sz w:val="20"/>
          <w:szCs w:val="20"/>
          <w:lang w:eastAsia="pl-PL"/>
        </w:rPr>
        <w:tab/>
        <w:t>informacji z Krajowego Rejestru Karnego, o której mowa w pkt 12.5.1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w/w punkcie; dokument powinien być wystawiony nie wcześniej niż 6 miesięcy przed jego złożeniem;</w:t>
      </w:r>
    </w:p>
    <w:p w14:paraId="0F6A0969" w14:textId="77777777" w:rsidR="00A51324" w:rsidRPr="00923752" w:rsidRDefault="00F914E2" w:rsidP="00FC6127">
      <w:pPr>
        <w:pStyle w:val="Akapitzlist"/>
        <w:shd w:val="clear" w:color="auto" w:fill="FFFFFF"/>
        <w:spacing w:after="0" w:line="240" w:lineRule="auto"/>
        <w:ind w:left="1418" w:hanging="709"/>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12.6.2.</w:t>
      </w:r>
      <w:r w:rsidRPr="00923752">
        <w:rPr>
          <w:rFonts w:asciiTheme="minorHAnsi" w:eastAsia="Times New Roman" w:hAnsiTheme="minorHAnsi" w:cstheme="minorHAnsi"/>
          <w:sz w:val="20"/>
          <w:szCs w:val="20"/>
          <w:lang w:eastAsia="pl-PL"/>
        </w:rPr>
        <w:tab/>
        <w:t xml:space="preserve">jeżeli w kraju, w którym Wykonawca ma siedzibę lub miejsce zamieszkania, nie wydaje się dokumentów, o których mowa w ust. 12.5.1 SWZ, lub gdy dokumenty te nie odnoszą się do wszystkich przypadków, o których mowa w art. 108 ust. 1 pkt 1, 2 i 4, art. 109 ust. 1 pkt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 dokument powinien być wystawiony nie wcześniej niż 6 miesięcy przed jego złożeniem. </w:t>
      </w:r>
      <w:r w:rsidR="00174472" w:rsidRPr="00923752">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923752">
        <w:rPr>
          <w:rFonts w:asciiTheme="minorHAnsi" w:eastAsia="Times New Roman" w:hAnsiTheme="minorHAnsi" w:cstheme="minorHAnsi"/>
          <w:sz w:val="20"/>
          <w:szCs w:val="20"/>
          <w:lang w:eastAsia="pl-PL"/>
        </w:rPr>
        <w:t>Z</w:t>
      </w:r>
      <w:r w:rsidR="00174472" w:rsidRPr="00923752">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923752">
        <w:rPr>
          <w:rFonts w:asciiTheme="minorHAnsi" w:eastAsia="Times New Roman" w:hAnsiTheme="minorHAnsi" w:cstheme="minorHAnsi"/>
          <w:sz w:val="20"/>
          <w:szCs w:val="20"/>
          <w:lang w:eastAsia="pl-PL"/>
        </w:rPr>
        <w:t>W</w:t>
      </w:r>
      <w:r w:rsidR="00174472" w:rsidRPr="00923752">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71F7BCC9" w14:textId="77777777" w:rsidR="00174472" w:rsidRPr="00923752" w:rsidRDefault="00174472" w:rsidP="008C46DE">
      <w:pPr>
        <w:pStyle w:val="Akapitzlist"/>
        <w:numPr>
          <w:ilvl w:val="1"/>
          <w:numId w:val="18"/>
        </w:numPr>
        <w:shd w:val="clear" w:color="auto" w:fill="FFFFFF"/>
        <w:spacing w:after="0"/>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923752">
        <w:rPr>
          <w:rFonts w:asciiTheme="minorHAnsi" w:eastAsia="Times New Roman" w:hAnsiTheme="minorHAnsi" w:cstheme="minorHAnsi"/>
          <w:sz w:val="20"/>
          <w:szCs w:val="20"/>
          <w:lang w:eastAsia="pl-PL"/>
        </w:rPr>
        <w:t>Z</w:t>
      </w:r>
      <w:r w:rsidRPr="00923752">
        <w:rPr>
          <w:rFonts w:asciiTheme="minorHAnsi" w:eastAsia="Times New Roman" w:hAnsiTheme="minorHAnsi" w:cstheme="minorHAnsi"/>
          <w:sz w:val="20"/>
          <w:szCs w:val="20"/>
          <w:lang w:eastAsia="pl-PL"/>
        </w:rPr>
        <w:t xml:space="preserve">amawiający może w każdym czasie wezwać </w:t>
      </w:r>
      <w:r w:rsidR="0067112C"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 xml:space="preserve">ykonawcę lub </w:t>
      </w:r>
      <w:r w:rsidR="0067112C" w:rsidRPr="00923752">
        <w:rPr>
          <w:rFonts w:asciiTheme="minorHAnsi" w:eastAsia="Times New Roman" w:hAnsiTheme="minorHAnsi" w:cstheme="minorHAnsi"/>
          <w:sz w:val="20"/>
          <w:szCs w:val="20"/>
          <w:lang w:eastAsia="pl-PL"/>
        </w:rPr>
        <w:t>W</w:t>
      </w:r>
      <w:r w:rsidRPr="00923752">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48125B56" w14:textId="77777777" w:rsidR="00B57944" w:rsidRPr="00923752" w:rsidRDefault="00B57944" w:rsidP="008C46DE">
      <w:pPr>
        <w:pStyle w:val="Akapitzlist"/>
        <w:numPr>
          <w:ilvl w:val="1"/>
          <w:numId w:val="18"/>
        </w:numPr>
        <w:shd w:val="clear" w:color="auto" w:fill="FFFFFF"/>
        <w:spacing w:after="0"/>
        <w:ind w:left="567" w:hanging="567"/>
        <w:jc w:val="both"/>
        <w:rPr>
          <w:rFonts w:asciiTheme="minorHAnsi" w:eastAsia="Times New Roman" w:hAnsiTheme="minorHAnsi" w:cstheme="minorHAnsi"/>
          <w:sz w:val="16"/>
          <w:szCs w:val="16"/>
          <w:lang w:eastAsia="pl-PL"/>
        </w:rPr>
      </w:pPr>
      <w:r w:rsidRPr="00923752">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w:t>
      </w:r>
      <w:r w:rsidRPr="00923752">
        <w:rPr>
          <w:rFonts w:asciiTheme="minorHAnsi" w:hAnsiTheme="minorHAnsi" w:cstheme="minorHAnsi"/>
          <w:sz w:val="20"/>
          <w:szCs w:val="20"/>
        </w:rPr>
        <w:lastRenderedPageBreak/>
        <w:t>publiczne, o ile Wykonawca wskazał w oświadczeniu, o którym mowa w art. 125 ust. 1 PZP, dane umożliwiające dostęp do tych środków.</w:t>
      </w:r>
    </w:p>
    <w:p w14:paraId="0346D6E0" w14:textId="77777777" w:rsidR="00846871" w:rsidRPr="00923752" w:rsidRDefault="00846871" w:rsidP="008C46DE">
      <w:pPr>
        <w:pStyle w:val="Akapitzlist"/>
        <w:numPr>
          <w:ilvl w:val="1"/>
          <w:numId w:val="18"/>
        </w:numPr>
        <w:shd w:val="clear" w:color="auto" w:fill="FFFFFF"/>
        <w:spacing w:after="0"/>
        <w:ind w:left="567" w:hanging="567"/>
        <w:jc w:val="both"/>
        <w:rPr>
          <w:rFonts w:asciiTheme="minorHAnsi" w:eastAsia="Times New Roman" w:hAnsiTheme="minorHAnsi" w:cstheme="minorHAnsi"/>
          <w:sz w:val="18"/>
          <w:szCs w:val="18"/>
          <w:lang w:eastAsia="pl-PL"/>
        </w:rPr>
      </w:pPr>
      <w:r w:rsidRPr="00923752">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4FAE00AD" w14:textId="77777777" w:rsidR="00174472" w:rsidRPr="00923752" w:rsidRDefault="00174472"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15CDA9E" w14:textId="77777777" w:rsidR="00784B61" w:rsidRPr="00923752" w:rsidRDefault="00784B61" w:rsidP="008C46DE">
      <w:pPr>
        <w:numPr>
          <w:ilvl w:val="0"/>
          <w:numId w:val="18"/>
        </w:numPr>
        <w:suppressAutoHyphens/>
        <w:spacing w:after="0"/>
        <w:ind w:left="284" w:hanging="426"/>
        <w:jc w:val="both"/>
        <w:rPr>
          <w:rFonts w:asciiTheme="minorHAnsi" w:eastAsia="Times New Roman" w:hAnsiTheme="minorHAnsi" w:cstheme="minorHAnsi"/>
          <w:b/>
          <w:sz w:val="20"/>
          <w:szCs w:val="20"/>
          <w:lang w:eastAsia="ar-SA"/>
        </w:rPr>
      </w:pPr>
      <w:r w:rsidRPr="00923752">
        <w:rPr>
          <w:rFonts w:asciiTheme="minorHAnsi" w:eastAsia="Times New Roman" w:hAnsiTheme="minorHAnsi" w:cstheme="minorHAnsi"/>
          <w:b/>
          <w:sz w:val="20"/>
          <w:szCs w:val="20"/>
          <w:lang w:eastAsia="ar-SA"/>
        </w:rPr>
        <w:t>PRZEDMIOTOWE ŚRODKI DOWODOWE:</w:t>
      </w:r>
    </w:p>
    <w:p w14:paraId="423BD436" w14:textId="77777777" w:rsidR="00784B61" w:rsidRPr="00923752" w:rsidRDefault="00784B61" w:rsidP="004151C8">
      <w:pPr>
        <w:pStyle w:val="Akapitzlist"/>
        <w:numPr>
          <w:ilvl w:val="1"/>
          <w:numId w:val="68"/>
        </w:numPr>
        <w:suppressAutoHyphens/>
        <w:spacing w:after="0"/>
        <w:jc w:val="both"/>
        <w:rPr>
          <w:rFonts w:asciiTheme="minorHAnsi" w:eastAsia="Times New Roman" w:hAnsiTheme="minorHAnsi" w:cstheme="minorHAnsi"/>
          <w:b/>
          <w:sz w:val="20"/>
          <w:szCs w:val="20"/>
          <w:lang w:eastAsia="ar-SA"/>
        </w:rPr>
      </w:pPr>
      <w:r w:rsidRPr="00923752">
        <w:rPr>
          <w:rFonts w:asciiTheme="minorHAnsi" w:eastAsia="Times New Roman" w:hAnsiTheme="minorHAnsi" w:cstheme="minorHAnsi"/>
          <w:sz w:val="20"/>
          <w:szCs w:val="20"/>
          <w:lang w:eastAsia="pl-PL"/>
        </w:rPr>
        <w:t xml:space="preserve"> W postępowaniu o udzielenie zamówienia Zamawiający nie żąda przedmiotowych środków dowodowych</w:t>
      </w:r>
      <w:r w:rsidR="00F71A0F" w:rsidRPr="00923752">
        <w:rPr>
          <w:rFonts w:asciiTheme="minorHAnsi" w:eastAsia="Times New Roman" w:hAnsiTheme="minorHAnsi" w:cstheme="minorHAnsi"/>
          <w:sz w:val="20"/>
          <w:szCs w:val="20"/>
          <w:lang w:eastAsia="pl-PL"/>
        </w:rPr>
        <w:t>.</w:t>
      </w:r>
    </w:p>
    <w:p w14:paraId="0C48FC47" w14:textId="77777777" w:rsidR="00784B61" w:rsidRPr="00923752" w:rsidRDefault="00784B61"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6702EF68" w14:textId="77777777" w:rsidR="00DE2F48" w:rsidRPr="00923752" w:rsidRDefault="007B1279" w:rsidP="007B1279">
      <w:pPr>
        <w:suppressAutoHyphens/>
        <w:spacing w:after="0"/>
        <w:jc w:val="both"/>
        <w:rPr>
          <w:rFonts w:asciiTheme="minorHAnsi" w:eastAsia="Times New Roman" w:hAnsiTheme="minorHAnsi" w:cstheme="minorHAnsi"/>
          <w:bCs/>
          <w:sz w:val="20"/>
          <w:szCs w:val="20"/>
          <w:lang w:eastAsia="ar-SA"/>
        </w:rPr>
      </w:pPr>
      <w:r w:rsidRPr="00923752">
        <w:rPr>
          <w:rFonts w:asciiTheme="minorHAnsi" w:hAnsiTheme="minorHAnsi" w:cstheme="minorHAnsi"/>
          <w:b/>
          <w:bCs/>
          <w:sz w:val="20"/>
          <w:szCs w:val="20"/>
          <w:shd w:val="clear" w:color="auto" w:fill="FFFFFF"/>
        </w:rPr>
        <w:t xml:space="preserve">14.  </w:t>
      </w:r>
      <w:r w:rsidR="00DE2F48" w:rsidRPr="00923752">
        <w:rPr>
          <w:rFonts w:asciiTheme="minorHAnsi" w:hAnsiTheme="minorHAnsi" w:cstheme="minorHAnsi"/>
          <w:b/>
          <w:bCs/>
          <w:sz w:val="20"/>
          <w:szCs w:val="20"/>
          <w:shd w:val="clear" w:color="auto" w:fill="FFFFFF"/>
        </w:rPr>
        <w:t>ŚRODK</w:t>
      </w:r>
      <w:r w:rsidR="00DB73E1" w:rsidRPr="00923752">
        <w:rPr>
          <w:rFonts w:asciiTheme="minorHAnsi" w:hAnsiTheme="minorHAnsi" w:cstheme="minorHAnsi"/>
          <w:b/>
          <w:bCs/>
          <w:sz w:val="20"/>
          <w:szCs w:val="20"/>
          <w:shd w:val="clear" w:color="auto" w:fill="FFFFFF"/>
        </w:rPr>
        <w:t>I</w:t>
      </w:r>
      <w:r w:rsidR="00DE2F48" w:rsidRPr="00923752">
        <w:rPr>
          <w:rFonts w:asciiTheme="minorHAnsi" w:hAnsiTheme="minorHAnsi" w:cstheme="minorHAnsi"/>
          <w:b/>
          <w:bCs/>
          <w:sz w:val="20"/>
          <w:szCs w:val="20"/>
          <w:shd w:val="clear" w:color="auto" w:fill="FFFFFF"/>
        </w:rPr>
        <w:t xml:space="preserve"> KOMUNIKACJI ELEKTRONICZNEJ, PRZY UŻYCIU KTÓRYCH ZAMAWIAJĄCY BĘDZIE KOMUNIKOWAŁ SIĘ Z WYKONAWCAMI ORAZ INFORMACJE O WYMAGANIACH TECHNICZNYCH I ORGANIZACYJNYCH SPORZĄDZANIA, WYSYŁANIA I ODBIERANIA KORESPONDENCJI ELEKTRONICZNEJ</w:t>
      </w:r>
      <w:r w:rsidR="00B91F68" w:rsidRPr="00923752">
        <w:rPr>
          <w:rFonts w:asciiTheme="minorHAnsi" w:hAnsiTheme="minorHAnsi" w:cstheme="minorHAnsi"/>
          <w:sz w:val="20"/>
          <w:szCs w:val="20"/>
          <w:shd w:val="clear" w:color="auto" w:fill="FFFFFF"/>
        </w:rPr>
        <w:t>:</w:t>
      </w:r>
    </w:p>
    <w:p w14:paraId="76A74AC9" w14:textId="77777777" w:rsidR="003077AE" w:rsidRPr="00923752" w:rsidRDefault="003077AE" w:rsidP="008C46DE">
      <w:pPr>
        <w:pStyle w:val="Akapitzlist"/>
        <w:numPr>
          <w:ilvl w:val="0"/>
          <w:numId w:val="10"/>
        </w:numPr>
        <w:suppressAutoHyphens/>
        <w:spacing w:after="0"/>
        <w:jc w:val="both"/>
        <w:rPr>
          <w:rFonts w:asciiTheme="minorHAnsi" w:hAnsiTheme="minorHAnsi" w:cstheme="minorHAnsi"/>
          <w:vanish/>
          <w:sz w:val="20"/>
          <w:szCs w:val="20"/>
        </w:rPr>
      </w:pPr>
    </w:p>
    <w:p w14:paraId="0AECF157" w14:textId="77777777" w:rsidR="003077AE" w:rsidRPr="00923752" w:rsidRDefault="003077AE" w:rsidP="008C46DE">
      <w:pPr>
        <w:pStyle w:val="Akapitzlist"/>
        <w:numPr>
          <w:ilvl w:val="0"/>
          <w:numId w:val="10"/>
        </w:numPr>
        <w:suppressAutoHyphens/>
        <w:spacing w:after="0"/>
        <w:jc w:val="both"/>
        <w:rPr>
          <w:rFonts w:asciiTheme="minorHAnsi" w:hAnsiTheme="minorHAnsi" w:cstheme="minorHAnsi"/>
          <w:vanish/>
          <w:sz w:val="20"/>
          <w:szCs w:val="20"/>
        </w:rPr>
      </w:pPr>
    </w:p>
    <w:p w14:paraId="3EF354DF" w14:textId="77777777" w:rsidR="007B1279" w:rsidRPr="00923752" w:rsidRDefault="007B1279" w:rsidP="007B1279">
      <w:pPr>
        <w:pStyle w:val="Akapitzlist"/>
        <w:numPr>
          <w:ilvl w:val="0"/>
          <w:numId w:val="10"/>
        </w:numPr>
        <w:rPr>
          <w:rFonts w:asciiTheme="minorHAnsi" w:hAnsiTheme="minorHAnsi" w:cstheme="minorHAnsi"/>
          <w:vanish/>
          <w:sz w:val="20"/>
          <w:szCs w:val="20"/>
        </w:rPr>
      </w:pPr>
    </w:p>
    <w:p w14:paraId="180BC6AE" w14:textId="77777777" w:rsidR="003077AE" w:rsidRPr="00923752" w:rsidRDefault="003077AE" w:rsidP="007B1279">
      <w:pPr>
        <w:pStyle w:val="Akapitzlist"/>
        <w:suppressAutoHyphens/>
        <w:spacing w:after="0"/>
        <w:ind w:left="435"/>
        <w:jc w:val="both"/>
        <w:rPr>
          <w:rFonts w:asciiTheme="minorHAnsi" w:hAnsiTheme="minorHAnsi" w:cstheme="minorHAnsi"/>
          <w:vanish/>
          <w:sz w:val="20"/>
          <w:szCs w:val="20"/>
        </w:rPr>
      </w:pPr>
    </w:p>
    <w:p w14:paraId="16D1C89F" w14:textId="77777777" w:rsidR="00096709" w:rsidRPr="00923752" w:rsidRDefault="00096709" w:rsidP="008C46DE">
      <w:pPr>
        <w:pStyle w:val="Akapitzlist"/>
        <w:numPr>
          <w:ilvl w:val="1"/>
          <w:numId w:val="10"/>
        </w:numPr>
        <w:suppressAutoHyphens/>
        <w:spacing w:after="0"/>
        <w:ind w:left="709" w:hanging="567"/>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090A3336" w14:textId="77777777" w:rsidR="00096709" w:rsidRPr="00923752" w:rsidRDefault="00096709" w:rsidP="008C46DE">
      <w:pPr>
        <w:pStyle w:val="Akapitzlist"/>
        <w:numPr>
          <w:ilvl w:val="1"/>
          <w:numId w:val="10"/>
        </w:numPr>
        <w:suppressAutoHyphens/>
        <w:spacing w:after="0"/>
        <w:ind w:left="709" w:hanging="567"/>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675B61FA" w14:textId="77777777" w:rsidR="00096709" w:rsidRPr="00923752" w:rsidRDefault="00096709" w:rsidP="008C46DE">
      <w:pPr>
        <w:pStyle w:val="Tekstpodstawowy"/>
        <w:numPr>
          <w:ilvl w:val="1"/>
          <w:numId w:val="10"/>
        </w:numPr>
        <w:spacing w:after="0" w:line="276" w:lineRule="auto"/>
        <w:ind w:left="709" w:hanging="567"/>
        <w:contextualSpacing/>
        <w:jc w:val="both"/>
        <w:rPr>
          <w:rFonts w:asciiTheme="minorHAnsi" w:eastAsia="Calibri" w:hAnsiTheme="minorHAnsi" w:cstheme="minorHAnsi"/>
          <w:sz w:val="20"/>
          <w:szCs w:val="20"/>
          <w:lang w:eastAsia="en-US"/>
        </w:rPr>
      </w:pPr>
      <w:r w:rsidRPr="00923752">
        <w:rPr>
          <w:rFonts w:asciiTheme="minorHAnsi" w:eastAsia="Calibri" w:hAnsiTheme="minorHAnsi" w:cstheme="minorHAnsi"/>
          <w:sz w:val="20"/>
          <w:szCs w:val="20"/>
          <w:lang w:eastAsia="en-US"/>
        </w:rPr>
        <w:t xml:space="preserve">Forma dokumentów: </w:t>
      </w:r>
    </w:p>
    <w:p w14:paraId="37CA98F9" w14:textId="77777777" w:rsidR="00096709" w:rsidRPr="00923752" w:rsidRDefault="00096709" w:rsidP="008C46DE">
      <w:pPr>
        <w:pStyle w:val="Akapitzlist"/>
        <w:numPr>
          <w:ilvl w:val="2"/>
          <w:numId w:val="10"/>
        </w:numPr>
        <w:ind w:left="993" w:hanging="709"/>
        <w:rPr>
          <w:rFonts w:asciiTheme="minorHAnsi" w:hAnsiTheme="minorHAnsi" w:cstheme="minorHAnsi"/>
          <w:sz w:val="20"/>
          <w:szCs w:val="20"/>
        </w:rPr>
      </w:pPr>
      <w:r w:rsidRPr="00923752">
        <w:rPr>
          <w:rFonts w:asciiTheme="minorHAnsi" w:hAnsiTheme="minorHAnsi" w:cstheme="minorHAnsi"/>
          <w:sz w:val="20"/>
          <w:szCs w:val="20"/>
        </w:rPr>
        <w:t>Dokumenty, o których mowa w pkt 12.1 SWZ, Wykonawca składa wraz z ofertą:</w:t>
      </w:r>
    </w:p>
    <w:p w14:paraId="725B6A89" w14:textId="77777777" w:rsidR="00096709" w:rsidRPr="00923752" w:rsidRDefault="00096709" w:rsidP="008C46DE">
      <w:pPr>
        <w:pStyle w:val="Akapitzlist"/>
        <w:numPr>
          <w:ilvl w:val="3"/>
          <w:numId w:val="10"/>
        </w:numPr>
        <w:ind w:left="1418" w:hanging="850"/>
        <w:jc w:val="both"/>
        <w:rPr>
          <w:rFonts w:asciiTheme="minorHAnsi" w:hAnsiTheme="minorHAnsi" w:cstheme="minorHAnsi"/>
          <w:sz w:val="20"/>
          <w:szCs w:val="20"/>
        </w:rPr>
      </w:pPr>
      <w:r w:rsidRPr="00923752">
        <w:rPr>
          <w:rFonts w:asciiTheme="minorHAnsi" w:hAnsiTheme="minorHAnsi" w:cstheme="minorHAnsi"/>
          <w:sz w:val="20"/>
          <w:szCs w:val="20"/>
        </w:rPr>
        <w:t xml:space="preserve">w formie elektronicznej (z wykorzystaniem kwalifikowanego podpisu elektronicznego) lub </w:t>
      </w:r>
    </w:p>
    <w:p w14:paraId="3813010E" w14:textId="77777777" w:rsidR="00096709" w:rsidRPr="00923752" w:rsidRDefault="00096709" w:rsidP="008C46DE">
      <w:pPr>
        <w:pStyle w:val="Akapitzlist"/>
        <w:numPr>
          <w:ilvl w:val="3"/>
          <w:numId w:val="10"/>
        </w:numPr>
        <w:ind w:left="1418" w:hanging="850"/>
        <w:jc w:val="both"/>
        <w:rPr>
          <w:rFonts w:asciiTheme="minorHAnsi" w:hAnsiTheme="minorHAnsi" w:cstheme="minorHAnsi"/>
          <w:sz w:val="20"/>
          <w:szCs w:val="20"/>
        </w:rPr>
      </w:pPr>
      <w:r w:rsidRPr="00923752">
        <w:rPr>
          <w:rFonts w:asciiTheme="minorHAnsi" w:hAnsiTheme="minorHAnsi" w:cstheme="minorHAnsi"/>
          <w:sz w:val="20"/>
          <w:szCs w:val="20"/>
        </w:rPr>
        <w:t xml:space="preserve"> w formie elektronicznej kopii poświadczonej za zgodność z oryginałem przez notariusza (dotyczy pełnomocnictwa) lub </w:t>
      </w:r>
    </w:p>
    <w:p w14:paraId="4C1C5685" w14:textId="77777777" w:rsidR="00096709" w:rsidRPr="00923752" w:rsidRDefault="00096709" w:rsidP="008C46DE">
      <w:pPr>
        <w:pStyle w:val="Akapitzlist"/>
        <w:numPr>
          <w:ilvl w:val="3"/>
          <w:numId w:val="10"/>
        </w:numPr>
        <w:ind w:left="1418" w:hanging="850"/>
        <w:jc w:val="both"/>
        <w:rPr>
          <w:rFonts w:asciiTheme="minorHAnsi" w:hAnsiTheme="minorHAnsi" w:cstheme="minorHAnsi"/>
          <w:sz w:val="20"/>
          <w:szCs w:val="20"/>
        </w:rPr>
      </w:pPr>
      <w:r w:rsidRPr="00923752">
        <w:rPr>
          <w:rFonts w:asciiTheme="minorHAnsi" w:hAnsiTheme="minorHAnsi" w:cstheme="minorHAnsi"/>
          <w:sz w:val="20"/>
          <w:szCs w:val="20"/>
        </w:rPr>
        <w:t xml:space="preserve"> w formie elektronicznej kopii poświadczonej za zgodność z oryginałem przez </w:t>
      </w:r>
      <w:r w:rsidR="00325090" w:rsidRPr="00923752">
        <w:rPr>
          <w:rFonts w:asciiTheme="minorHAnsi" w:hAnsiTheme="minorHAnsi" w:cstheme="minorHAnsi"/>
          <w:sz w:val="20"/>
          <w:szCs w:val="20"/>
        </w:rPr>
        <w:t>W</w:t>
      </w:r>
      <w:r w:rsidRPr="00923752">
        <w:rPr>
          <w:rFonts w:asciiTheme="minorHAnsi" w:hAnsiTheme="minorHAnsi" w:cstheme="minorHAnsi"/>
          <w:sz w:val="20"/>
          <w:szCs w:val="20"/>
        </w:rPr>
        <w:t xml:space="preserve">ykonawcę z wykorzystaniem kwalifikowanego podpisu elektronicznego (dotyczy </w:t>
      </w:r>
      <w:r w:rsidRPr="00923752">
        <w:rPr>
          <w:rFonts w:asciiTheme="minorHAnsi" w:hAnsiTheme="minorHAnsi" w:cstheme="minorHAnsi"/>
          <w:b/>
          <w:bCs/>
          <w:sz w:val="20"/>
          <w:szCs w:val="20"/>
          <w:u w:val="single"/>
        </w:rPr>
        <w:t xml:space="preserve">kopii </w:t>
      </w:r>
      <w:r w:rsidRPr="00923752">
        <w:rPr>
          <w:rFonts w:asciiTheme="minorHAnsi" w:hAnsiTheme="minorHAnsi" w:cstheme="minorHAnsi"/>
          <w:sz w:val="20"/>
          <w:szCs w:val="20"/>
        </w:rPr>
        <w:t>wyciągów z odpowiednich rejestrów).</w:t>
      </w:r>
    </w:p>
    <w:p w14:paraId="762FFD63" w14:textId="77777777" w:rsidR="00096709" w:rsidRPr="00923752" w:rsidRDefault="00096709" w:rsidP="008C46DE">
      <w:pPr>
        <w:pStyle w:val="Akapitzlist"/>
        <w:numPr>
          <w:ilvl w:val="2"/>
          <w:numId w:val="10"/>
        </w:numPr>
        <w:ind w:left="993" w:hanging="709"/>
        <w:jc w:val="both"/>
        <w:rPr>
          <w:rFonts w:asciiTheme="minorHAnsi" w:hAnsiTheme="minorHAnsi" w:cstheme="minorHAnsi"/>
          <w:sz w:val="20"/>
          <w:szCs w:val="20"/>
        </w:rPr>
      </w:pPr>
      <w:r w:rsidRPr="00923752">
        <w:rPr>
          <w:rFonts w:asciiTheme="minorHAnsi" w:hAnsiTheme="minorHAnsi" w:cstheme="minorHAnsi"/>
          <w:sz w:val="20"/>
          <w:szCs w:val="20"/>
        </w:rPr>
        <w:t>Dokumenty, o których mowa w pkt. 12.</w:t>
      </w:r>
      <w:r w:rsidR="00C276AA" w:rsidRPr="00923752">
        <w:rPr>
          <w:rFonts w:asciiTheme="minorHAnsi" w:hAnsiTheme="minorHAnsi" w:cstheme="minorHAnsi"/>
          <w:sz w:val="20"/>
          <w:szCs w:val="20"/>
        </w:rPr>
        <w:t>3</w:t>
      </w:r>
      <w:r w:rsidRPr="00923752">
        <w:rPr>
          <w:rFonts w:asciiTheme="minorHAnsi" w:hAnsiTheme="minorHAnsi" w:cstheme="minorHAnsi"/>
          <w:sz w:val="20"/>
          <w:szCs w:val="20"/>
        </w:rPr>
        <w:t xml:space="preserve"> SWZ składa się w formie elektronicznej (z wykorzystaniem kwalifikowanego podpisu elektronicznego). </w:t>
      </w:r>
    </w:p>
    <w:p w14:paraId="2A18AD56" w14:textId="77777777" w:rsidR="00096709" w:rsidRPr="00923752" w:rsidRDefault="00096709" w:rsidP="008C46DE">
      <w:pPr>
        <w:pStyle w:val="Akapitzlist"/>
        <w:numPr>
          <w:ilvl w:val="2"/>
          <w:numId w:val="10"/>
        </w:numPr>
        <w:ind w:left="993" w:hanging="709"/>
        <w:jc w:val="both"/>
        <w:rPr>
          <w:rFonts w:asciiTheme="minorHAnsi" w:hAnsiTheme="minorHAnsi" w:cstheme="minorHAnsi"/>
          <w:sz w:val="20"/>
          <w:szCs w:val="20"/>
        </w:rPr>
      </w:pPr>
      <w:r w:rsidRPr="00923752">
        <w:rPr>
          <w:rFonts w:asciiTheme="minorHAnsi" w:hAnsiTheme="minorHAnsi" w:cstheme="minorHAnsi"/>
          <w:sz w:val="20"/>
          <w:szCs w:val="20"/>
        </w:rPr>
        <w:t xml:space="preserve">Pozostałe dokumenty, poza wskazanymi w pkt. 14.3.1 i 14.3.2 SWZ, składane są w formie elektronicznej (z wykorzystaniem kwalifikowanego podpisu elektronicznego) lub kopii poświadczonej za zgodność z oryginałem w formie elektronicznej, (z wykorzystaniem kwalifikowanego podpisu elektronicznego). </w:t>
      </w:r>
    </w:p>
    <w:p w14:paraId="0FBE8527" w14:textId="77777777" w:rsidR="00096709" w:rsidRPr="00923752" w:rsidRDefault="00096709" w:rsidP="008C46DE">
      <w:pPr>
        <w:pStyle w:val="Akapitzlist"/>
        <w:numPr>
          <w:ilvl w:val="2"/>
          <w:numId w:val="10"/>
        </w:numPr>
        <w:ind w:left="993" w:hanging="709"/>
        <w:jc w:val="both"/>
        <w:rPr>
          <w:rFonts w:asciiTheme="minorHAnsi" w:hAnsiTheme="minorHAnsi" w:cstheme="minorHAnsi"/>
          <w:sz w:val="20"/>
          <w:szCs w:val="20"/>
        </w:rPr>
      </w:pPr>
      <w:r w:rsidRPr="00923752">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1B06D288" w14:textId="77777777" w:rsidR="00096709" w:rsidRPr="00923752" w:rsidRDefault="00096709" w:rsidP="008C46DE">
      <w:pPr>
        <w:pStyle w:val="Akapitzlist"/>
        <w:numPr>
          <w:ilvl w:val="2"/>
          <w:numId w:val="10"/>
        </w:numPr>
        <w:ind w:left="993" w:hanging="709"/>
        <w:rPr>
          <w:rFonts w:asciiTheme="minorHAnsi" w:hAnsiTheme="minorHAnsi" w:cstheme="minorHAnsi"/>
          <w:sz w:val="20"/>
          <w:szCs w:val="20"/>
        </w:rPr>
      </w:pPr>
      <w:r w:rsidRPr="00923752">
        <w:rPr>
          <w:rFonts w:asciiTheme="minorHAnsi" w:hAnsiTheme="minorHAnsi" w:cstheme="minorHAnsi"/>
          <w:sz w:val="20"/>
          <w:szCs w:val="20"/>
        </w:rPr>
        <w:t>Poświadczenie za zgodność z oryginałem dokumentu następuje w formie elektronicznej.</w:t>
      </w:r>
    </w:p>
    <w:p w14:paraId="6FC76912" w14:textId="77777777" w:rsidR="00096709" w:rsidRPr="00923752" w:rsidRDefault="00096709" w:rsidP="008C46DE">
      <w:pPr>
        <w:pStyle w:val="Akapitzlist"/>
        <w:numPr>
          <w:ilvl w:val="2"/>
          <w:numId w:val="10"/>
        </w:numPr>
        <w:ind w:left="993" w:hanging="709"/>
        <w:jc w:val="both"/>
        <w:rPr>
          <w:rFonts w:asciiTheme="minorHAnsi" w:hAnsiTheme="minorHAnsi" w:cstheme="minorHAnsi"/>
          <w:sz w:val="18"/>
          <w:szCs w:val="18"/>
        </w:rPr>
      </w:pPr>
      <w:r w:rsidRPr="00923752">
        <w:rPr>
          <w:rFonts w:asciiTheme="minorHAnsi" w:hAnsiTheme="minorHAnsi" w:cstheme="minorHAnsi"/>
          <w:sz w:val="20"/>
          <w:szCs w:val="20"/>
        </w:rPr>
        <w:t xml:space="preserve">Dokumenty sporządzone w języku obcym są składane wraz z tłumaczeniem na język polski. </w:t>
      </w:r>
      <w:r w:rsidRPr="00923752">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016C42F" w14:textId="77777777" w:rsidR="00096709" w:rsidRPr="00923752" w:rsidRDefault="00096709" w:rsidP="008C46DE">
      <w:pPr>
        <w:pStyle w:val="Akapitzlist"/>
        <w:numPr>
          <w:ilvl w:val="2"/>
          <w:numId w:val="10"/>
        </w:numPr>
        <w:ind w:left="993" w:hanging="709"/>
        <w:rPr>
          <w:rFonts w:asciiTheme="minorHAnsi" w:hAnsiTheme="minorHAnsi" w:cstheme="minorHAnsi"/>
          <w:sz w:val="20"/>
          <w:szCs w:val="20"/>
        </w:rPr>
      </w:pPr>
      <w:r w:rsidRPr="00923752">
        <w:rPr>
          <w:rFonts w:asciiTheme="minorHAnsi" w:hAnsiTheme="minorHAnsi" w:cstheme="minorHAnsi"/>
          <w:sz w:val="20"/>
          <w:szCs w:val="20"/>
        </w:rPr>
        <w:t>W pozostałym zakresie stosuje się przepisy Rozporządzenia  Rady Ministrów wydanego na podstawie art. 70 ustawy PZP.</w:t>
      </w:r>
    </w:p>
    <w:p w14:paraId="1471279A" w14:textId="77777777" w:rsidR="00096709" w:rsidRPr="00923752" w:rsidRDefault="00096709" w:rsidP="008C46DE">
      <w:pPr>
        <w:pStyle w:val="Akapitzlist"/>
        <w:numPr>
          <w:ilvl w:val="1"/>
          <w:numId w:val="10"/>
        </w:numPr>
        <w:suppressAutoHyphens/>
        <w:spacing w:after="0"/>
        <w:ind w:left="709" w:hanging="567"/>
        <w:jc w:val="both"/>
        <w:rPr>
          <w:rFonts w:asciiTheme="minorHAnsi" w:eastAsia="Times New Roman" w:hAnsiTheme="minorHAnsi" w:cstheme="minorHAnsi"/>
          <w:bCs/>
          <w:sz w:val="18"/>
          <w:szCs w:val="18"/>
          <w:lang w:eastAsia="ar-SA"/>
        </w:rPr>
      </w:pPr>
      <w:r w:rsidRPr="00923752">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923752">
        <w:rPr>
          <w:rFonts w:asciiTheme="minorHAnsi" w:eastAsia="Times New Roman" w:hAnsiTheme="minorHAnsi" w:cstheme="minorHAnsi"/>
          <w:b/>
          <w:sz w:val="20"/>
          <w:szCs w:val="20"/>
          <w:lang w:eastAsia="ar-SA"/>
        </w:rPr>
        <w:t>https://platformazakupowa.pl/pn/khk</w:t>
      </w:r>
      <w:r w:rsidRPr="00923752">
        <w:rPr>
          <w:rFonts w:asciiTheme="minorHAnsi" w:eastAsia="Times New Roman" w:hAnsiTheme="minorHAnsi" w:cstheme="minorHAnsi"/>
          <w:bCs/>
          <w:sz w:val="20"/>
          <w:szCs w:val="20"/>
          <w:lang w:eastAsia="ar-SA"/>
        </w:rPr>
        <w:t xml:space="preserve"> (wyjątkowo na adres mailowy: </w:t>
      </w:r>
      <w:hyperlink r:id="rId12" w:history="1">
        <w:r w:rsidRPr="00923752">
          <w:rPr>
            <w:rStyle w:val="Hipercze"/>
            <w:rFonts w:asciiTheme="minorHAnsi" w:eastAsia="Times New Roman" w:hAnsiTheme="minorHAnsi" w:cstheme="minorHAnsi"/>
            <w:b/>
            <w:bCs/>
            <w:color w:val="auto"/>
            <w:sz w:val="20"/>
            <w:szCs w:val="20"/>
            <w:lang w:eastAsia="ar-SA"/>
          </w:rPr>
          <w:t>przetargi@khk.krakow.pl</w:t>
        </w:r>
      </w:hyperlink>
      <w:r w:rsidRPr="00923752">
        <w:rPr>
          <w:rStyle w:val="Hipercze"/>
          <w:rFonts w:asciiTheme="minorHAnsi" w:eastAsia="Times New Roman" w:hAnsiTheme="minorHAnsi" w:cstheme="minorHAnsi"/>
          <w:bCs/>
          <w:color w:val="auto"/>
          <w:sz w:val="20"/>
          <w:szCs w:val="20"/>
          <w:lang w:eastAsia="ar-SA"/>
        </w:rPr>
        <w:t>)</w:t>
      </w:r>
      <w:r w:rsidRPr="00923752">
        <w:rPr>
          <w:rFonts w:asciiTheme="minorHAnsi" w:eastAsia="Times New Roman" w:hAnsiTheme="minorHAnsi" w:cstheme="minorHAnsi"/>
          <w:bCs/>
          <w:sz w:val="20"/>
          <w:szCs w:val="20"/>
          <w:lang w:eastAsia="ar-SA"/>
        </w:rPr>
        <w:t>.</w:t>
      </w:r>
    </w:p>
    <w:p w14:paraId="54090155" w14:textId="77777777" w:rsidR="00165C8E" w:rsidRPr="00923752" w:rsidRDefault="00165C8E" w:rsidP="00165C8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923752">
        <w:rPr>
          <w:rFonts w:asciiTheme="minorHAnsi" w:eastAsia="Times New Roman" w:hAnsiTheme="minorHAnsi" w:cstheme="minorHAnsi"/>
          <w:bCs/>
          <w:sz w:val="20"/>
          <w:szCs w:val="20"/>
          <w:lang w:eastAsia="ar-SA"/>
        </w:rPr>
        <w:t>UWAGA: niedopuszczalnym jest złożenie oferty w sposób inny niż wskazany w pkt 18. SWZ.</w:t>
      </w:r>
    </w:p>
    <w:p w14:paraId="7884F12B" w14:textId="77777777" w:rsidR="00096709" w:rsidRPr="00923752" w:rsidRDefault="00096709" w:rsidP="008C46DE">
      <w:pPr>
        <w:pStyle w:val="Akapitzlist"/>
        <w:numPr>
          <w:ilvl w:val="1"/>
          <w:numId w:val="10"/>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7" w:name="_Hlk62204409"/>
      <w:r w:rsidRPr="00923752">
        <w:rPr>
          <w:rFonts w:asciiTheme="minorHAnsi" w:eastAsia="Times New Roman" w:hAnsiTheme="minorHAnsi" w:cstheme="minorHAnsi"/>
          <w:bCs/>
          <w:sz w:val="20"/>
          <w:szCs w:val="20"/>
          <w:lang w:eastAsia="ar-SA"/>
        </w:rPr>
        <w:t xml:space="preserve">Platforma, </w:t>
      </w:r>
      <w:r w:rsidRPr="00923752">
        <w:rPr>
          <w:rFonts w:asciiTheme="minorHAnsi" w:hAnsiTheme="minorHAnsi" w:cstheme="minorHAnsi"/>
          <w:sz w:val="20"/>
          <w:szCs w:val="20"/>
          <w:lang w:eastAsia="pl-PL"/>
        </w:rPr>
        <w:t>o której mowa w pkt. poprzedzającym:</w:t>
      </w:r>
    </w:p>
    <w:p w14:paraId="1F24EFEA" w14:textId="77777777" w:rsidR="00096709" w:rsidRPr="00923752" w:rsidRDefault="00096709" w:rsidP="008C46DE">
      <w:pPr>
        <w:pStyle w:val="Akapitzlist"/>
        <w:numPr>
          <w:ilvl w:val="2"/>
          <w:numId w:val="10"/>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23752">
        <w:rPr>
          <w:color w:val="000000"/>
          <w:sz w:val="20"/>
          <w:szCs w:val="20"/>
        </w:rPr>
        <w:lastRenderedPageBreak/>
        <w:t xml:space="preserve">Instrukcja obsługi platformy, znajduje się pod linkiem: https://platformazakupowa.pl/strona/45-instrukcje; </w:t>
      </w:r>
    </w:p>
    <w:p w14:paraId="6714B00F" w14:textId="77777777" w:rsidR="00096709" w:rsidRPr="00923752" w:rsidRDefault="00096709" w:rsidP="008C46DE">
      <w:pPr>
        <w:pStyle w:val="Akapitzlist"/>
        <w:numPr>
          <w:ilvl w:val="2"/>
          <w:numId w:val="10"/>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8" w:name="_Hlk86841125"/>
      <w:r w:rsidRPr="00923752">
        <w:rPr>
          <w:sz w:val="20"/>
          <w:szCs w:val="20"/>
          <w:u w:val="single"/>
        </w:rPr>
        <w:t>Komunikacja poprzez „Wyślij wiadomość”</w:t>
      </w:r>
      <w:r w:rsidRPr="00923752">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923752">
        <w:rPr>
          <w:sz w:val="20"/>
          <w:szCs w:val="20"/>
        </w:rPr>
        <w:t>;</w:t>
      </w:r>
    </w:p>
    <w:p w14:paraId="1FB3174D" w14:textId="77777777" w:rsidR="00096709" w:rsidRPr="00923752" w:rsidRDefault="00096709" w:rsidP="008C46DE">
      <w:pPr>
        <w:pStyle w:val="Akapitzlist"/>
        <w:numPr>
          <w:ilvl w:val="2"/>
          <w:numId w:val="10"/>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23752">
        <w:rPr>
          <w:rFonts w:asciiTheme="minorHAnsi" w:hAnsiTheme="minorHAnsi" w:cstheme="minorHAnsi"/>
          <w:sz w:val="20"/>
          <w:szCs w:val="20"/>
          <w:u w:val="single"/>
          <w:lang w:eastAsia="pl-PL"/>
        </w:rPr>
        <w:t xml:space="preserve">Składanie </w:t>
      </w:r>
      <w:r w:rsidR="003C1ED7" w:rsidRPr="00923752">
        <w:rPr>
          <w:rFonts w:asciiTheme="minorHAnsi" w:hAnsiTheme="minorHAnsi" w:cstheme="minorHAnsi"/>
          <w:sz w:val="20"/>
          <w:szCs w:val="20"/>
          <w:u w:val="single"/>
          <w:lang w:eastAsia="pl-PL"/>
        </w:rPr>
        <w:t>ofert</w:t>
      </w:r>
      <w:r w:rsidRPr="00923752">
        <w:rPr>
          <w:rFonts w:asciiTheme="minorHAnsi" w:hAnsiTheme="minorHAnsi" w:cstheme="minorHAnsi"/>
          <w:sz w:val="20"/>
          <w:szCs w:val="20"/>
          <w:u w:val="single"/>
          <w:lang w:eastAsia="pl-PL"/>
        </w:rPr>
        <w:t>:</w:t>
      </w:r>
      <w:r w:rsidRPr="00923752">
        <w:rPr>
          <w:rFonts w:asciiTheme="minorHAnsi" w:hAnsiTheme="minorHAnsi" w:cstheme="minorHAnsi"/>
          <w:sz w:val="20"/>
          <w:szCs w:val="20"/>
          <w:lang w:eastAsia="pl-PL"/>
        </w:rPr>
        <w:t xml:space="preserve"> występuje limit objętości plików lub spakowanych folderów w zakresie całe</w:t>
      </w:r>
      <w:r w:rsidR="003C1ED7" w:rsidRPr="00923752">
        <w:rPr>
          <w:rFonts w:asciiTheme="minorHAnsi" w:hAnsiTheme="minorHAnsi" w:cstheme="minorHAnsi"/>
          <w:sz w:val="20"/>
          <w:szCs w:val="20"/>
          <w:lang w:eastAsia="pl-PL"/>
        </w:rPr>
        <w:t xml:space="preserve">j oferty </w:t>
      </w:r>
      <w:r w:rsidRPr="00923752">
        <w:rPr>
          <w:rFonts w:asciiTheme="minorHAnsi" w:hAnsiTheme="minorHAnsi" w:cstheme="minorHAnsi"/>
          <w:sz w:val="20"/>
          <w:szCs w:val="20"/>
          <w:lang w:eastAsia="pl-PL"/>
        </w:rPr>
        <w:t xml:space="preserve">do ilości 10 plików lub spakowanych folderów, przy maksymalnej wielkości 150 MB </w:t>
      </w:r>
      <w:r w:rsidRPr="00923752">
        <w:rPr>
          <w:rFonts w:cs="Calibri"/>
          <w:sz w:val="20"/>
          <w:szCs w:val="20"/>
        </w:rPr>
        <w:t>każde</w:t>
      </w:r>
      <w:r w:rsidRPr="00923752">
        <w:rPr>
          <w:sz w:val="20"/>
          <w:szCs w:val="20"/>
        </w:rPr>
        <w:t>go z nich</w:t>
      </w:r>
      <w:r w:rsidRPr="00923752">
        <w:rPr>
          <w:rFonts w:asciiTheme="minorHAnsi" w:hAnsiTheme="minorHAnsi" w:cstheme="minorHAnsi"/>
          <w:sz w:val="20"/>
          <w:szCs w:val="20"/>
          <w:lang w:eastAsia="pl-PL"/>
        </w:rPr>
        <w:t xml:space="preserve">. </w:t>
      </w:r>
    </w:p>
    <w:bookmarkEnd w:id="7"/>
    <w:bookmarkEnd w:id="8"/>
    <w:p w14:paraId="3491B55F" w14:textId="77777777" w:rsidR="00096709" w:rsidRPr="00923752" w:rsidRDefault="00096709" w:rsidP="008C46DE">
      <w:pPr>
        <w:pStyle w:val="Akapitzlist"/>
        <w:numPr>
          <w:ilvl w:val="1"/>
          <w:numId w:val="10"/>
        </w:numPr>
        <w:suppressAutoHyphens/>
        <w:spacing w:after="0"/>
        <w:ind w:left="709" w:hanging="567"/>
        <w:jc w:val="both"/>
        <w:rPr>
          <w:rFonts w:asciiTheme="minorHAnsi" w:eastAsia="Times New Roman" w:hAnsiTheme="minorHAnsi" w:cstheme="minorHAnsi"/>
          <w:bCs/>
          <w:sz w:val="18"/>
          <w:szCs w:val="18"/>
          <w:lang w:eastAsia="ar-SA"/>
        </w:rPr>
      </w:pPr>
      <w:r w:rsidRPr="00923752">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54E7D387" w14:textId="77777777" w:rsidR="00096709" w:rsidRPr="00923752" w:rsidRDefault="00096709" w:rsidP="008C46DE">
      <w:pPr>
        <w:pStyle w:val="Akapitzlist"/>
        <w:numPr>
          <w:ilvl w:val="1"/>
          <w:numId w:val="10"/>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923752">
        <w:rPr>
          <w:sz w:val="20"/>
          <w:szCs w:val="20"/>
          <w:lang w:eastAsia="pl-PL"/>
        </w:rPr>
        <w:t>Wykonawca, przystępując do niniejszego postępowania o udzielenie zamówienia publicznego:</w:t>
      </w:r>
    </w:p>
    <w:p w14:paraId="5CAACFF6" w14:textId="77777777" w:rsidR="00096709" w:rsidRPr="00923752" w:rsidRDefault="00096709" w:rsidP="008C46DE">
      <w:pPr>
        <w:pStyle w:val="Akapitzlist"/>
        <w:numPr>
          <w:ilvl w:val="2"/>
          <w:numId w:val="10"/>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23752">
        <w:rPr>
          <w:sz w:val="20"/>
          <w:szCs w:val="20"/>
          <w:lang w:eastAsia="pl-PL"/>
        </w:rPr>
        <w:t>akceptuje warunki korzystania z platformy określone w Regulaminie zamieszczonym na stronie internetowej pod linkiem w zakładce „Regulamin" oraz uznaje go za wiążący,</w:t>
      </w:r>
    </w:p>
    <w:p w14:paraId="1FF8FC1E" w14:textId="77777777" w:rsidR="00096709" w:rsidRPr="00923752" w:rsidRDefault="00096709" w:rsidP="008C46DE">
      <w:pPr>
        <w:pStyle w:val="Akapitzlist"/>
        <w:numPr>
          <w:ilvl w:val="2"/>
          <w:numId w:val="10"/>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23752">
        <w:rPr>
          <w:sz w:val="20"/>
          <w:szCs w:val="20"/>
          <w:lang w:eastAsia="pl-PL"/>
        </w:rPr>
        <w:t>zapoznał i stosuje się do Instrukcji składania wniosków, o której mowa w pkt. 14.5.1 SWZ.</w:t>
      </w:r>
    </w:p>
    <w:p w14:paraId="2DECC605" w14:textId="77777777" w:rsidR="00096709" w:rsidRPr="00923752" w:rsidRDefault="00096709" w:rsidP="008C46DE">
      <w:pPr>
        <w:pStyle w:val="Akapitzlist"/>
        <w:numPr>
          <w:ilvl w:val="1"/>
          <w:numId w:val="10"/>
        </w:numPr>
        <w:suppressAutoHyphens/>
        <w:spacing w:after="0"/>
        <w:ind w:left="709" w:hanging="567"/>
        <w:jc w:val="both"/>
        <w:rPr>
          <w:rFonts w:asciiTheme="minorHAnsi" w:eastAsia="Times New Roman" w:hAnsiTheme="minorHAnsi" w:cstheme="minorHAnsi"/>
          <w:bCs/>
          <w:sz w:val="18"/>
          <w:szCs w:val="18"/>
          <w:lang w:eastAsia="ar-SA"/>
        </w:rPr>
      </w:pPr>
      <w:r w:rsidRPr="00923752">
        <w:rPr>
          <w:rFonts w:asciiTheme="minorHAnsi" w:eastAsia="Times New Roman" w:hAnsiTheme="minorHAnsi" w:cstheme="minorHAnsi"/>
          <w:bCs/>
          <w:sz w:val="20"/>
          <w:szCs w:val="20"/>
          <w:lang w:eastAsia="ar-SA"/>
        </w:rPr>
        <w:t xml:space="preserve">Osobą uprawnioną do porozumiewania się z Wykonawcami jest: </w:t>
      </w:r>
      <w:r w:rsidR="00CD3829" w:rsidRPr="00923752">
        <w:rPr>
          <w:rFonts w:asciiTheme="minorHAnsi" w:eastAsia="Times New Roman" w:hAnsiTheme="minorHAnsi" w:cstheme="minorHAnsi"/>
          <w:bCs/>
          <w:sz w:val="20"/>
          <w:szCs w:val="20"/>
          <w:lang w:eastAsia="ar-SA"/>
        </w:rPr>
        <w:t>Paweł Urbańczyk, Elżbieta Kurek</w:t>
      </w:r>
      <w:r w:rsidR="00C276AA" w:rsidRPr="00923752">
        <w:rPr>
          <w:rFonts w:asciiTheme="minorHAnsi" w:eastAsia="Times New Roman" w:hAnsiTheme="minorHAnsi" w:cstheme="minorHAnsi"/>
          <w:bCs/>
          <w:sz w:val="20"/>
          <w:szCs w:val="20"/>
          <w:lang w:eastAsia="ar-SA"/>
        </w:rPr>
        <w:t>.</w:t>
      </w:r>
    </w:p>
    <w:p w14:paraId="6F756D5A" w14:textId="77777777" w:rsidR="00DE2F48" w:rsidRPr="00923752" w:rsidRDefault="00DE2F48" w:rsidP="002B4F3C">
      <w:pPr>
        <w:pStyle w:val="Akapitzlist"/>
        <w:suppressAutoHyphens/>
        <w:spacing w:after="0"/>
        <w:ind w:left="360"/>
        <w:jc w:val="both"/>
        <w:rPr>
          <w:rFonts w:asciiTheme="minorHAnsi" w:eastAsia="Times New Roman" w:hAnsiTheme="minorHAnsi" w:cstheme="minorHAnsi"/>
          <w:bCs/>
          <w:sz w:val="20"/>
          <w:szCs w:val="20"/>
          <w:lang w:eastAsia="ar-SA"/>
        </w:rPr>
      </w:pPr>
    </w:p>
    <w:p w14:paraId="06F1171A" w14:textId="77777777" w:rsidR="00DE2F48" w:rsidRPr="00923752" w:rsidRDefault="00DB73E1" w:rsidP="008C46DE">
      <w:pPr>
        <w:numPr>
          <w:ilvl w:val="0"/>
          <w:numId w:val="10"/>
        </w:numPr>
        <w:suppressAutoHyphens/>
        <w:spacing w:after="0"/>
        <w:ind w:left="284" w:hanging="426"/>
        <w:jc w:val="both"/>
        <w:rPr>
          <w:rFonts w:asciiTheme="minorHAnsi" w:eastAsia="Times New Roman" w:hAnsiTheme="minorHAnsi" w:cstheme="minorHAnsi"/>
          <w:b/>
          <w:bCs/>
          <w:sz w:val="20"/>
          <w:szCs w:val="20"/>
          <w:lang w:eastAsia="ar-SA"/>
        </w:rPr>
      </w:pPr>
      <w:r w:rsidRPr="00923752">
        <w:rPr>
          <w:rFonts w:asciiTheme="minorHAnsi" w:hAnsiTheme="minorHAnsi" w:cstheme="minorHAnsi"/>
          <w:b/>
          <w:bCs/>
          <w:sz w:val="20"/>
          <w:szCs w:val="20"/>
          <w:shd w:val="clear" w:color="auto" w:fill="FFFFFF"/>
        </w:rPr>
        <w:t>S</w:t>
      </w:r>
      <w:r w:rsidR="00DE2F48" w:rsidRPr="00923752">
        <w:rPr>
          <w:rFonts w:asciiTheme="minorHAnsi" w:hAnsiTheme="minorHAnsi" w:cstheme="minorHAnsi"/>
          <w:b/>
          <w:bCs/>
          <w:sz w:val="20"/>
          <w:szCs w:val="20"/>
          <w:shd w:val="clear" w:color="auto" w:fill="FFFFFF"/>
        </w:rPr>
        <w:t>POS</w:t>
      </w:r>
      <w:r w:rsidRPr="00923752">
        <w:rPr>
          <w:rFonts w:asciiTheme="minorHAnsi" w:hAnsiTheme="minorHAnsi" w:cstheme="minorHAnsi"/>
          <w:b/>
          <w:bCs/>
          <w:sz w:val="20"/>
          <w:szCs w:val="20"/>
          <w:shd w:val="clear" w:color="auto" w:fill="FFFFFF"/>
        </w:rPr>
        <w:t>Ó</w:t>
      </w:r>
      <w:r w:rsidR="00DE2F48" w:rsidRPr="00923752">
        <w:rPr>
          <w:rFonts w:asciiTheme="minorHAnsi" w:hAnsiTheme="minorHAnsi" w:cstheme="minorHAnsi"/>
          <w:b/>
          <w:bCs/>
          <w:sz w:val="20"/>
          <w:szCs w:val="20"/>
          <w:shd w:val="clear" w:color="auto" w:fill="FFFFFF"/>
        </w:rPr>
        <w:t xml:space="preserve">B KOMUNIKOWANIA SIĘ ZAMAWIAJĄCEGO Z WYKONAWCAMI </w:t>
      </w:r>
      <w:r w:rsidRPr="00923752">
        <w:rPr>
          <w:rFonts w:asciiTheme="minorHAnsi" w:hAnsiTheme="minorHAnsi" w:cstheme="minorHAnsi"/>
          <w:b/>
          <w:bCs/>
          <w:sz w:val="20"/>
          <w:szCs w:val="20"/>
          <w:shd w:val="clear" w:color="auto" w:fill="FFFFFF"/>
        </w:rPr>
        <w:t xml:space="preserve">- </w:t>
      </w:r>
      <w:r w:rsidR="00DE2F48" w:rsidRPr="00923752">
        <w:rPr>
          <w:rFonts w:asciiTheme="minorHAnsi" w:hAnsiTheme="minorHAnsi" w:cstheme="minorHAnsi"/>
          <w:b/>
          <w:bCs/>
          <w:sz w:val="20"/>
          <w:szCs w:val="20"/>
          <w:shd w:val="clear" w:color="auto" w:fill="FFFFFF"/>
        </w:rPr>
        <w:t xml:space="preserve">INNY </w:t>
      </w:r>
      <w:r w:rsidRPr="00923752">
        <w:rPr>
          <w:rFonts w:asciiTheme="minorHAnsi" w:hAnsiTheme="minorHAnsi" w:cstheme="minorHAnsi"/>
          <w:b/>
          <w:bCs/>
          <w:sz w:val="20"/>
          <w:szCs w:val="20"/>
          <w:shd w:val="clear" w:color="auto" w:fill="FFFFFF"/>
        </w:rPr>
        <w:t>N</w:t>
      </w:r>
      <w:r w:rsidR="00DE2F48" w:rsidRPr="00923752">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923752">
        <w:rPr>
          <w:rFonts w:asciiTheme="minorHAnsi" w:hAnsiTheme="minorHAnsi" w:cstheme="minorHAnsi"/>
          <w:b/>
          <w:bCs/>
          <w:sz w:val="20"/>
          <w:szCs w:val="20"/>
          <w:shd w:val="clear" w:color="auto" w:fill="FFFFFF"/>
        </w:rPr>
        <w:t xml:space="preserve"> PZP</w:t>
      </w:r>
      <w:r w:rsidR="00B91F68" w:rsidRPr="00923752">
        <w:rPr>
          <w:rFonts w:asciiTheme="minorHAnsi" w:hAnsiTheme="minorHAnsi" w:cstheme="minorHAnsi"/>
          <w:b/>
          <w:bCs/>
          <w:sz w:val="20"/>
          <w:szCs w:val="20"/>
          <w:shd w:val="clear" w:color="auto" w:fill="FFFFFF"/>
        </w:rPr>
        <w:t>:</w:t>
      </w:r>
    </w:p>
    <w:p w14:paraId="6A0FE83B" w14:textId="77777777" w:rsidR="00DE2F48" w:rsidRPr="00923752" w:rsidRDefault="00CE7111" w:rsidP="008C46DE">
      <w:pPr>
        <w:pStyle w:val="Akapitzlist"/>
        <w:numPr>
          <w:ilvl w:val="1"/>
          <w:numId w:val="10"/>
        </w:numPr>
        <w:suppressAutoHyphens/>
        <w:spacing w:after="0"/>
        <w:ind w:left="567" w:hanging="567"/>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Cs/>
          <w:sz w:val="20"/>
          <w:szCs w:val="20"/>
          <w:lang w:eastAsia="ar-SA"/>
        </w:rPr>
        <w:t>Zamawiający nie określa.</w:t>
      </w:r>
    </w:p>
    <w:p w14:paraId="7F4D0A94" w14:textId="77777777" w:rsidR="00DE2F48" w:rsidRPr="00923752" w:rsidRDefault="00DE2F48"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499BC63A" w14:textId="77777777" w:rsidR="009B558A" w:rsidRPr="00923752" w:rsidRDefault="009B558A" w:rsidP="008C46DE">
      <w:pPr>
        <w:numPr>
          <w:ilvl w:val="0"/>
          <w:numId w:val="7"/>
        </w:numPr>
        <w:suppressAutoHyphens/>
        <w:spacing w:after="0"/>
        <w:ind w:left="284" w:hanging="426"/>
        <w:jc w:val="both"/>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b/>
          <w:bCs/>
          <w:sz w:val="20"/>
          <w:szCs w:val="20"/>
          <w:lang w:eastAsia="ar-SA"/>
        </w:rPr>
        <w:t>WYMAGANIA DOTYCZĄCE WADIUM:</w:t>
      </w:r>
    </w:p>
    <w:p w14:paraId="78107FA6" w14:textId="77777777" w:rsidR="00CD3829" w:rsidRPr="00923752" w:rsidRDefault="009B558A" w:rsidP="008C46DE">
      <w:pPr>
        <w:numPr>
          <w:ilvl w:val="1"/>
          <w:numId w:val="7"/>
        </w:numPr>
        <w:suppressAutoHyphens/>
        <w:spacing w:after="0"/>
        <w:ind w:left="567" w:hanging="567"/>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 xml:space="preserve">Oferta zawierająca całość przedmiotu zamówienia powinna być zabezpieczona wadium w wysokości: </w:t>
      </w:r>
    </w:p>
    <w:p w14:paraId="2BFE08AE" w14:textId="77777777" w:rsidR="009B558A" w:rsidRPr="00923752" w:rsidRDefault="00CD3829" w:rsidP="00CD3829">
      <w:pPr>
        <w:suppressAutoHyphens/>
        <w:spacing w:after="0"/>
        <w:ind w:left="567"/>
        <w:rPr>
          <w:rFonts w:asciiTheme="minorHAnsi" w:eastAsia="Times New Roman" w:hAnsiTheme="minorHAnsi" w:cstheme="minorHAnsi"/>
          <w:sz w:val="20"/>
          <w:szCs w:val="20"/>
          <w:lang w:eastAsia="ar-SA"/>
        </w:rPr>
      </w:pPr>
      <w:r w:rsidRPr="00923752">
        <w:rPr>
          <w:rFonts w:asciiTheme="minorHAnsi" w:eastAsia="Times New Roman" w:hAnsiTheme="minorHAnsi" w:cstheme="minorHAnsi"/>
          <w:color w:val="000000" w:themeColor="text1"/>
          <w:sz w:val="20"/>
          <w:szCs w:val="20"/>
          <w:lang w:eastAsia="ar-SA"/>
        </w:rPr>
        <w:t xml:space="preserve">Część nr </w:t>
      </w:r>
      <w:r w:rsidR="006D47CE" w:rsidRPr="00923752">
        <w:rPr>
          <w:rFonts w:asciiTheme="minorHAnsi" w:eastAsia="Times New Roman" w:hAnsiTheme="minorHAnsi" w:cstheme="minorHAnsi"/>
          <w:color w:val="000000" w:themeColor="text1"/>
          <w:sz w:val="20"/>
          <w:szCs w:val="20"/>
          <w:lang w:eastAsia="ar-SA"/>
        </w:rPr>
        <w:t>1</w:t>
      </w:r>
      <w:r w:rsidRPr="00B436EE">
        <w:rPr>
          <w:rFonts w:asciiTheme="minorHAnsi" w:eastAsia="Times New Roman" w:hAnsiTheme="minorHAnsi" w:cstheme="minorHAnsi"/>
          <w:sz w:val="20"/>
          <w:szCs w:val="20"/>
          <w:lang w:eastAsia="ar-SA"/>
        </w:rPr>
        <w:t>:</w:t>
      </w:r>
      <w:r w:rsidRPr="00923752">
        <w:rPr>
          <w:rFonts w:asciiTheme="minorHAnsi" w:eastAsia="Times New Roman" w:hAnsiTheme="minorHAnsi" w:cstheme="minorHAnsi"/>
          <w:color w:val="FF0000"/>
          <w:sz w:val="20"/>
          <w:szCs w:val="20"/>
          <w:lang w:eastAsia="ar-SA"/>
        </w:rPr>
        <w:t xml:space="preserve"> </w:t>
      </w:r>
      <w:r w:rsidR="00D848CF" w:rsidRPr="00923752">
        <w:rPr>
          <w:rFonts w:asciiTheme="minorHAnsi" w:eastAsia="Times New Roman" w:hAnsiTheme="minorHAnsi" w:cstheme="minorHAnsi"/>
          <w:b/>
          <w:bCs/>
          <w:sz w:val="20"/>
          <w:szCs w:val="20"/>
          <w:lang w:eastAsia="ar-SA"/>
        </w:rPr>
        <w:t>2</w:t>
      </w:r>
      <w:r w:rsidR="00A953AB" w:rsidRPr="00923752">
        <w:rPr>
          <w:rFonts w:asciiTheme="minorHAnsi" w:eastAsia="Times New Roman" w:hAnsiTheme="minorHAnsi" w:cstheme="minorHAnsi"/>
          <w:b/>
          <w:bCs/>
          <w:sz w:val="20"/>
          <w:szCs w:val="20"/>
          <w:lang w:eastAsia="ar-SA"/>
        </w:rPr>
        <w:t>00 000,00</w:t>
      </w:r>
      <w:r w:rsidR="009B558A" w:rsidRPr="00923752">
        <w:rPr>
          <w:rFonts w:asciiTheme="minorHAnsi" w:eastAsia="Times New Roman" w:hAnsiTheme="minorHAnsi" w:cstheme="minorHAnsi"/>
          <w:b/>
          <w:sz w:val="20"/>
          <w:szCs w:val="20"/>
          <w:lang w:eastAsia="ar-SA"/>
        </w:rPr>
        <w:t xml:space="preserve"> zł</w:t>
      </w:r>
      <w:r w:rsidR="009B558A" w:rsidRPr="00923752">
        <w:rPr>
          <w:rFonts w:asciiTheme="minorHAnsi" w:eastAsia="Times New Roman" w:hAnsiTheme="minorHAnsi" w:cstheme="minorHAnsi"/>
          <w:sz w:val="20"/>
          <w:szCs w:val="20"/>
          <w:lang w:eastAsia="ar-SA"/>
        </w:rPr>
        <w:t xml:space="preserve"> (</w:t>
      </w:r>
      <w:r w:rsidR="00A953AB" w:rsidRPr="00923752">
        <w:rPr>
          <w:rFonts w:asciiTheme="minorHAnsi" w:eastAsia="Times New Roman" w:hAnsiTheme="minorHAnsi" w:cstheme="minorHAnsi"/>
          <w:sz w:val="20"/>
          <w:szCs w:val="20"/>
          <w:lang w:eastAsia="ar-SA"/>
        </w:rPr>
        <w:t xml:space="preserve"> </w:t>
      </w:r>
      <w:r w:rsidR="00D848CF" w:rsidRPr="00923752">
        <w:rPr>
          <w:rFonts w:asciiTheme="minorHAnsi" w:eastAsia="Times New Roman" w:hAnsiTheme="minorHAnsi" w:cstheme="minorHAnsi"/>
          <w:sz w:val="20"/>
          <w:szCs w:val="20"/>
          <w:lang w:eastAsia="ar-SA"/>
        </w:rPr>
        <w:t>dwieście</w:t>
      </w:r>
      <w:r w:rsidR="00A953AB" w:rsidRPr="00923752">
        <w:rPr>
          <w:rFonts w:asciiTheme="minorHAnsi" w:eastAsia="Times New Roman" w:hAnsiTheme="minorHAnsi" w:cstheme="minorHAnsi"/>
          <w:sz w:val="20"/>
          <w:szCs w:val="20"/>
          <w:lang w:eastAsia="ar-SA"/>
        </w:rPr>
        <w:t xml:space="preserve"> tysięcy</w:t>
      </w:r>
      <w:r w:rsidRPr="00923752">
        <w:rPr>
          <w:rFonts w:asciiTheme="minorHAnsi" w:eastAsia="Times New Roman" w:hAnsiTheme="minorHAnsi" w:cstheme="minorHAnsi"/>
          <w:sz w:val="20"/>
          <w:szCs w:val="20"/>
          <w:lang w:eastAsia="ar-SA"/>
        </w:rPr>
        <w:t xml:space="preserve"> </w:t>
      </w:r>
      <w:r w:rsidR="009B558A" w:rsidRPr="00923752">
        <w:rPr>
          <w:rFonts w:asciiTheme="minorHAnsi" w:eastAsia="Times New Roman" w:hAnsiTheme="minorHAnsi" w:cstheme="minorHAnsi"/>
          <w:sz w:val="20"/>
          <w:szCs w:val="20"/>
          <w:lang w:eastAsia="ar-SA"/>
        </w:rPr>
        <w:t>złotych 00/100)</w:t>
      </w:r>
      <w:r w:rsidR="00C93C1C" w:rsidRPr="00923752">
        <w:rPr>
          <w:rFonts w:asciiTheme="minorHAnsi" w:eastAsia="Times New Roman" w:hAnsiTheme="minorHAnsi" w:cstheme="minorHAnsi"/>
          <w:sz w:val="20"/>
          <w:szCs w:val="20"/>
          <w:lang w:eastAsia="ar-SA"/>
        </w:rPr>
        <w:t>;</w:t>
      </w:r>
    </w:p>
    <w:p w14:paraId="4B9FBAF9" w14:textId="77777777" w:rsidR="00F31B04" w:rsidRPr="00923752" w:rsidRDefault="00F31B04" w:rsidP="00F31B04">
      <w:pPr>
        <w:suppressAutoHyphens/>
        <w:spacing w:after="0"/>
        <w:ind w:left="567"/>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 xml:space="preserve"> Część nr </w:t>
      </w:r>
      <w:r w:rsidR="006D47CE" w:rsidRPr="00923752">
        <w:rPr>
          <w:rFonts w:asciiTheme="minorHAnsi" w:eastAsia="Times New Roman" w:hAnsiTheme="minorHAnsi" w:cstheme="minorHAnsi"/>
          <w:sz w:val="20"/>
          <w:szCs w:val="20"/>
          <w:lang w:eastAsia="ar-SA"/>
        </w:rPr>
        <w:t>2</w:t>
      </w:r>
      <w:r w:rsidRPr="00923752">
        <w:rPr>
          <w:rFonts w:asciiTheme="minorHAnsi" w:eastAsia="Times New Roman" w:hAnsiTheme="minorHAnsi" w:cstheme="minorHAnsi"/>
          <w:sz w:val="20"/>
          <w:szCs w:val="20"/>
          <w:lang w:eastAsia="ar-SA"/>
        </w:rPr>
        <w:t xml:space="preserve">: </w:t>
      </w:r>
      <w:r w:rsidR="00D848CF" w:rsidRPr="00923752">
        <w:rPr>
          <w:rFonts w:asciiTheme="minorHAnsi" w:eastAsia="Times New Roman" w:hAnsiTheme="minorHAnsi" w:cstheme="minorHAnsi"/>
          <w:b/>
          <w:bCs/>
          <w:sz w:val="20"/>
          <w:szCs w:val="20"/>
          <w:lang w:eastAsia="ar-SA"/>
        </w:rPr>
        <w:t>2</w:t>
      </w:r>
      <w:r w:rsidRPr="00923752">
        <w:rPr>
          <w:rFonts w:asciiTheme="minorHAnsi" w:eastAsia="Times New Roman" w:hAnsiTheme="minorHAnsi" w:cstheme="minorHAnsi"/>
          <w:b/>
          <w:bCs/>
          <w:sz w:val="20"/>
          <w:szCs w:val="20"/>
          <w:lang w:eastAsia="ar-SA"/>
        </w:rPr>
        <w:t>00 000,00</w:t>
      </w:r>
      <w:r w:rsidRPr="00923752">
        <w:rPr>
          <w:rFonts w:asciiTheme="minorHAnsi" w:eastAsia="Times New Roman" w:hAnsiTheme="minorHAnsi" w:cstheme="minorHAnsi"/>
          <w:b/>
          <w:sz w:val="20"/>
          <w:szCs w:val="20"/>
          <w:lang w:eastAsia="ar-SA"/>
        </w:rPr>
        <w:t xml:space="preserve"> zł</w:t>
      </w:r>
      <w:r w:rsidRPr="00923752">
        <w:rPr>
          <w:rFonts w:asciiTheme="minorHAnsi" w:eastAsia="Times New Roman" w:hAnsiTheme="minorHAnsi" w:cstheme="minorHAnsi"/>
          <w:sz w:val="20"/>
          <w:szCs w:val="20"/>
          <w:lang w:eastAsia="ar-SA"/>
        </w:rPr>
        <w:t xml:space="preserve"> ( </w:t>
      </w:r>
      <w:r w:rsidR="00D848CF" w:rsidRPr="00923752">
        <w:rPr>
          <w:rFonts w:asciiTheme="minorHAnsi" w:eastAsia="Times New Roman" w:hAnsiTheme="minorHAnsi" w:cstheme="minorHAnsi"/>
          <w:sz w:val="20"/>
          <w:szCs w:val="20"/>
          <w:lang w:eastAsia="ar-SA"/>
        </w:rPr>
        <w:t>dwieście</w:t>
      </w:r>
      <w:r w:rsidRPr="00923752">
        <w:rPr>
          <w:rFonts w:asciiTheme="minorHAnsi" w:eastAsia="Times New Roman" w:hAnsiTheme="minorHAnsi" w:cstheme="minorHAnsi"/>
          <w:sz w:val="20"/>
          <w:szCs w:val="20"/>
          <w:lang w:eastAsia="ar-SA"/>
        </w:rPr>
        <w:t xml:space="preserve"> tysięcy złotych 00/100);</w:t>
      </w:r>
    </w:p>
    <w:p w14:paraId="49D4D266" w14:textId="77777777" w:rsidR="00CD3829" w:rsidRPr="00923752" w:rsidRDefault="00CD3829" w:rsidP="00CD3829">
      <w:pPr>
        <w:suppressAutoHyphens/>
        <w:spacing w:after="0"/>
        <w:ind w:left="567"/>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 xml:space="preserve">Część nr </w:t>
      </w:r>
      <w:r w:rsidR="006D47CE" w:rsidRPr="00923752">
        <w:rPr>
          <w:rFonts w:asciiTheme="minorHAnsi" w:eastAsia="Times New Roman" w:hAnsiTheme="minorHAnsi" w:cstheme="minorHAnsi"/>
          <w:sz w:val="20"/>
          <w:szCs w:val="20"/>
          <w:lang w:eastAsia="ar-SA"/>
        </w:rPr>
        <w:t>3</w:t>
      </w:r>
      <w:r w:rsidRPr="00923752">
        <w:rPr>
          <w:rFonts w:asciiTheme="minorHAnsi" w:eastAsia="Times New Roman" w:hAnsiTheme="minorHAnsi" w:cstheme="minorHAnsi"/>
          <w:sz w:val="20"/>
          <w:szCs w:val="20"/>
          <w:lang w:eastAsia="ar-SA"/>
        </w:rPr>
        <w:t xml:space="preserve">: </w:t>
      </w:r>
      <w:r w:rsidR="00D848CF" w:rsidRPr="00923752">
        <w:rPr>
          <w:rFonts w:asciiTheme="minorHAnsi" w:eastAsia="Times New Roman" w:hAnsiTheme="minorHAnsi" w:cstheme="minorHAnsi"/>
          <w:b/>
          <w:bCs/>
          <w:sz w:val="20"/>
          <w:szCs w:val="20"/>
          <w:lang w:eastAsia="ar-SA"/>
        </w:rPr>
        <w:t>30</w:t>
      </w:r>
      <w:r w:rsidR="00ED7D54" w:rsidRPr="00923752">
        <w:rPr>
          <w:rFonts w:asciiTheme="minorHAnsi" w:eastAsia="Times New Roman" w:hAnsiTheme="minorHAnsi" w:cstheme="minorHAnsi"/>
          <w:b/>
          <w:bCs/>
          <w:sz w:val="20"/>
          <w:szCs w:val="20"/>
          <w:lang w:eastAsia="ar-SA"/>
        </w:rPr>
        <w:t>,00</w:t>
      </w:r>
      <w:r w:rsidRPr="00923752">
        <w:rPr>
          <w:rFonts w:asciiTheme="minorHAnsi" w:eastAsia="Times New Roman" w:hAnsiTheme="minorHAnsi" w:cstheme="minorHAnsi"/>
          <w:b/>
          <w:bCs/>
          <w:sz w:val="20"/>
          <w:szCs w:val="20"/>
          <w:lang w:eastAsia="ar-SA"/>
        </w:rPr>
        <w:t xml:space="preserve"> zł</w:t>
      </w:r>
      <w:r w:rsidRPr="00923752">
        <w:rPr>
          <w:rFonts w:asciiTheme="minorHAnsi" w:eastAsia="Times New Roman" w:hAnsiTheme="minorHAnsi" w:cstheme="minorHAnsi"/>
          <w:sz w:val="20"/>
          <w:szCs w:val="20"/>
          <w:lang w:eastAsia="ar-SA"/>
        </w:rPr>
        <w:t xml:space="preserve"> (</w:t>
      </w:r>
      <w:r w:rsidR="00D848CF" w:rsidRPr="00923752">
        <w:rPr>
          <w:rFonts w:asciiTheme="minorHAnsi" w:eastAsia="Times New Roman" w:hAnsiTheme="minorHAnsi" w:cstheme="minorHAnsi"/>
          <w:sz w:val="20"/>
          <w:szCs w:val="20"/>
          <w:lang w:eastAsia="ar-SA"/>
        </w:rPr>
        <w:t>trzydzieści</w:t>
      </w:r>
      <w:r w:rsidRPr="00923752">
        <w:rPr>
          <w:rFonts w:asciiTheme="minorHAnsi" w:eastAsia="Times New Roman" w:hAnsiTheme="minorHAnsi" w:cstheme="minorHAnsi"/>
          <w:sz w:val="20"/>
          <w:szCs w:val="20"/>
          <w:lang w:eastAsia="ar-SA"/>
        </w:rPr>
        <w:t xml:space="preserve"> złotych 00/100)</w:t>
      </w:r>
      <w:r w:rsidR="00C93C1C" w:rsidRPr="00923752">
        <w:rPr>
          <w:rFonts w:asciiTheme="minorHAnsi" w:eastAsia="Times New Roman" w:hAnsiTheme="minorHAnsi" w:cstheme="minorHAnsi"/>
          <w:sz w:val="20"/>
          <w:szCs w:val="20"/>
          <w:lang w:eastAsia="ar-SA"/>
        </w:rPr>
        <w:t>.</w:t>
      </w:r>
    </w:p>
    <w:p w14:paraId="04987B22" w14:textId="77777777" w:rsidR="009B558A" w:rsidRPr="00923752" w:rsidRDefault="009B558A" w:rsidP="008C46DE">
      <w:pPr>
        <w:numPr>
          <w:ilvl w:val="1"/>
          <w:numId w:val="7"/>
        </w:numPr>
        <w:suppressAutoHyphens/>
        <w:spacing w:after="0"/>
        <w:ind w:left="567" w:hanging="567"/>
        <w:jc w:val="both"/>
        <w:rPr>
          <w:rFonts w:asciiTheme="minorHAnsi" w:eastAsia="Times New Roman" w:hAnsiTheme="minorHAnsi" w:cstheme="minorHAnsi"/>
          <w:sz w:val="20"/>
          <w:szCs w:val="20"/>
          <w:lang w:eastAsia="ar-SA"/>
        </w:rPr>
      </w:pPr>
      <w:r w:rsidRPr="00923752">
        <w:rPr>
          <w:rFonts w:asciiTheme="minorHAnsi" w:hAnsiTheme="minorHAnsi" w:cstheme="minorHAnsi"/>
          <w:sz w:val="20"/>
          <w:szCs w:val="20"/>
          <w:shd w:val="clear" w:color="auto" w:fill="FFFFFF"/>
        </w:rPr>
        <w:t>Wadium wnosi się przed upływem terminu składania ofert i utrzymuje nieprzerwanie do dnia upływu terminu związania ofertą, z wyjątkiem przypadków, o których mowa w art. 98 ust. 1 pkt 2 i 3 oraz ust. 2 PZP.</w:t>
      </w:r>
    </w:p>
    <w:p w14:paraId="68B8864A" w14:textId="77777777" w:rsidR="009B558A" w:rsidRPr="00923752" w:rsidRDefault="009B558A" w:rsidP="008C46DE">
      <w:pPr>
        <w:numPr>
          <w:ilvl w:val="1"/>
          <w:numId w:val="7"/>
        </w:numPr>
        <w:suppressAutoHyphens/>
        <w:spacing w:after="0"/>
        <w:ind w:left="567" w:hanging="567"/>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Wadium wnosi się w następujących formach:</w:t>
      </w:r>
    </w:p>
    <w:p w14:paraId="0A04B4E7" w14:textId="77777777" w:rsidR="009B558A" w:rsidRPr="00923752" w:rsidRDefault="009B558A" w:rsidP="008C46DE">
      <w:pPr>
        <w:numPr>
          <w:ilvl w:val="2"/>
          <w:numId w:val="7"/>
        </w:numPr>
        <w:suppressAutoHyphens/>
        <w:spacing w:after="0"/>
        <w:ind w:left="993" w:hanging="851"/>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pieniądzu,</w:t>
      </w:r>
    </w:p>
    <w:p w14:paraId="719CCA99" w14:textId="77777777" w:rsidR="009B558A" w:rsidRPr="00923752" w:rsidRDefault="009B558A" w:rsidP="008C46DE">
      <w:pPr>
        <w:numPr>
          <w:ilvl w:val="2"/>
          <w:numId w:val="7"/>
        </w:numPr>
        <w:suppressAutoHyphens/>
        <w:spacing w:after="0"/>
        <w:ind w:left="993" w:hanging="851"/>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gwarancjach bankowych,</w:t>
      </w:r>
    </w:p>
    <w:p w14:paraId="271530C4" w14:textId="77777777" w:rsidR="009B558A" w:rsidRPr="00923752" w:rsidRDefault="009B558A" w:rsidP="008C46DE">
      <w:pPr>
        <w:numPr>
          <w:ilvl w:val="2"/>
          <w:numId w:val="7"/>
        </w:numPr>
        <w:suppressAutoHyphens/>
        <w:spacing w:after="0"/>
        <w:ind w:left="993" w:hanging="851"/>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gwarancjach ubezpieczeniowych,</w:t>
      </w:r>
    </w:p>
    <w:p w14:paraId="72FC994E" w14:textId="77777777" w:rsidR="009B558A" w:rsidRPr="00923752" w:rsidRDefault="009B558A" w:rsidP="008C46DE">
      <w:pPr>
        <w:numPr>
          <w:ilvl w:val="2"/>
          <w:numId w:val="7"/>
        </w:numPr>
        <w:suppressAutoHyphens/>
        <w:spacing w:after="0"/>
        <w:ind w:left="993" w:hanging="851"/>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5F9237D3" w14:textId="77777777" w:rsidR="009B558A" w:rsidRPr="00923752" w:rsidRDefault="009B558A" w:rsidP="008C46DE">
      <w:pPr>
        <w:pStyle w:val="Akapitzlist"/>
        <w:numPr>
          <w:ilvl w:val="1"/>
          <w:numId w:val="7"/>
        </w:numPr>
        <w:suppressAutoHyphens/>
        <w:spacing w:after="0"/>
        <w:ind w:left="567" w:hanging="567"/>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b/>
          <w:sz w:val="20"/>
          <w:szCs w:val="20"/>
          <w:u w:val="single"/>
          <w:lang w:eastAsia="ar-SA"/>
        </w:rPr>
        <w:t>Uwaga:</w:t>
      </w:r>
      <w:r w:rsidRPr="00923752">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0774887A" w14:textId="77777777" w:rsidR="009B558A" w:rsidRPr="00923752" w:rsidRDefault="009B558A" w:rsidP="008C46DE">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określenie terminu obowiązywania poręczenia lub gwarancji przez cały okres związania ofertą;</w:t>
      </w:r>
    </w:p>
    <w:p w14:paraId="1CA4563D" w14:textId="77777777" w:rsidR="009B558A" w:rsidRPr="00923752" w:rsidRDefault="009B558A" w:rsidP="008C46DE">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określenie kwoty poręczenia lub gwarancji;</w:t>
      </w:r>
    </w:p>
    <w:p w14:paraId="678D1230" w14:textId="77777777" w:rsidR="009B558A" w:rsidRPr="00923752" w:rsidRDefault="009B558A" w:rsidP="008C46DE">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wskazanie gwaranta poręczenia lub gwarancji;</w:t>
      </w:r>
    </w:p>
    <w:p w14:paraId="29FFA5D6" w14:textId="77777777" w:rsidR="009B558A" w:rsidRPr="00923752" w:rsidRDefault="009B558A" w:rsidP="008C46DE">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wskazanie beneficjenta poręczenia lub gwarancji;</w:t>
      </w:r>
    </w:p>
    <w:p w14:paraId="4F89D9E2" w14:textId="77777777" w:rsidR="009B558A" w:rsidRPr="00923752" w:rsidRDefault="009B558A" w:rsidP="008C46DE">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923752">
        <w:rPr>
          <w:rFonts w:asciiTheme="minorHAnsi" w:eastAsia="Times New Roman" w:hAnsiTheme="minorHAnsi" w:cstheme="minorHAnsi"/>
          <w:sz w:val="20"/>
          <w:szCs w:val="20"/>
          <w:lang w:eastAsia="ar-SA"/>
        </w:rPr>
        <w:br/>
        <w:t>kwoty zabezpieczenia na rzecz beneficjenta,</w:t>
      </w:r>
    </w:p>
    <w:p w14:paraId="76789674" w14:textId="77777777" w:rsidR="009B558A" w:rsidRPr="00923752" w:rsidRDefault="009B558A" w:rsidP="008C46DE">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nieodwołalność poręczenia lub gwarancji,</w:t>
      </w:r>
    </w:p>
    <w:p w14:paraId="0B30DACD" w14:textId="77777777" w:rsidR="009B558A" w:rsidRPr="00923752" w:rsidRDefault="009B558A" w:rsidP="008C46DE">
      <w:pPr>
        <w:pStyle w:val="Akapitzlist"/>
        <w:numPr>
          <w:ilvl w:val="1"/>
          <w:numId w:val="7"/>
        </w:numPr>
        <w:suppressAutoHyphens/>
        <w:spacing w:after="0"/>
        <w:ind w:left="567" w:hanging="567"/>
        <w:jc w:val="both"/>
        <w:rPr>
          <w:rFonts w:asciiTheme="minorHAnsi" w:eastAsia="Times New Roman" w:hAnsiTheme="minorHAnsi" w:cstheme="minorHAnsi"/>
          <w:b/>
          <w:sz w:val="20"/>
          <w:szCs w:val="20"/>
          <w:lang w:eastAsia="ar-SA"/>
        </w:rPr>
      </w:pPr>
      <w:r w:rsidRPr="00923752">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6C46AB49" w14:textId="77777777" w:rsidR="004C1E73" w:rsidRPr="00923752" w:rsidRDefault="004C1E73" w:rsidP="004C1E73">
      <w:pPr>
        <w:suppressAutoHyphens/>
        <w:spacing w:after="0"/>
        <w:ind w:left="1842" w:hanging="567"/>
        <w:jc w:val="both"/>
        <w:rPr>
          <w:rFonts w:asciiTheme="minorHAnsi" w:hAnsiTheme="minorHAnsi" w:cstheme="minorHAnsi"/>
          <w:b/>
          <w:sz w:val="20"/>
          <w:szCs w:val="20"/>
          <w:lang w:eastAsia="ar-SA"/>
        </w:rPr>
      </w:pPr>
      <w:r w:rsidRPr="00923752">
        <w:rPr>
          <w:rFonts w:asciiTheme="minorHAnsi" w:hAnsiTheme="minorHAnsi" w:cstheme="minorHAnsi"/>
          <w:b/>
          <w:sz w:val="20"/>
          <w:szCs w:val="20"/>
          <w:lang w:eastAsia="ar-SA"/>
        </w:rPr>
        <w:t>Nazwa banku: Santander Bank Polska S.A.</w:t>
      </w:r>
    </w:p>
    <w:p w14:paraId="6E25EDED" w14:textId="77777777" w:rsidR="004C1E73" w:rsidRPr="00923752" w:rsidRDefault="004C1E73" w:rsidP="004C1E73">
      <w:pPr>
        <w:suppressAutoHyphens/>
        <w:spacing w:after="0"/>
        <w:ind w:left="1842" w:hanging="567"/>
        <w:jc w:val="both"/>
        <w:rPr>
          <w:rFonts w:asciiTheme="minorHAnsi" w:hAnsiTheme="minorHAnsi" w:cstheme="minorHAnsi"/>
          <w:b/>
          <w:sz w:val="20"/>
          <w:szCs w:val="20"/>
          <w:lang w:val="en-GB" w:eastAsia="ar-SA"/>
        </w:rPr>
      </w:pPr>
      <w:proofErr w:type="spellStart"/>
      <w:r w:rsidRPr="00923752">
        <w:rPr>
          <w:rFonts w:asciiTheme="minorHAnsi" w:hAnsiTheme="minorHAnsi" w:cstheme="minorHAnsi"/>
          <w:b/>
          <w:sz w:val="20"/>
          <w:szCs w:val="20"/>
          <w:lang w:val="en-GB" w:eastAsia="ar-SA"/>
        </w:rPr>
        <w:t>Numer</w:t>
      </w:r>
      <w:proofErr w:type="spellEnd"/>
      <w:r w:rsidRPr="00923752">
        <w:rPr>
          <w:rFonts w:asciiTheme="minorHAnsi" w:hAnsiTheme="minorHAnsi" w:cstheme="minorHAnsi"/>
          <w:b/>
          <w:sz w:val="20"/>
          <w:szCs w:val="20"/>
          <w:lang w:val="en-GB" w:eastAsia="ar-SA"/>
        </w:rPr>
        <w:t xml:space="preserve"> </w:t>
      </w:r>
      <w:proofErr w:type="spellStart"/>
      <w:r w:rsidRPr="00923752">
        <w:rPr>
          <w:rFonts w:asciiTheme="minorHAnsi" w:hAnsiTheme="minorHAnsi" w:cstheme="minorHAnsi"/>
          <w:b/>
          <w:sz w:val="20"/>
          <w:szCs w:val="20"/>
          <w:lang w:val="en-GB" w:eastAsia="ar-SA"/>
        </w:rPr>
        <w:t>konta</w:t>
      </w:r>
      <w:proofErr w:type="spellEnd"/>
      <w:r w:rsidRPr="00923752">
        <w:rPr>
          <w:rFonts w:asciiTheme="minorHAnsi" w:hAnsiTheme="minorHAnsi" w:cstheme="minorHAnsi"/>
          <w:b/>
          <w:sz w:val="20"/>
          <w:szCs w:val="20"/>
          <w:lang w:val="en-GB" w:eastAsia="ar-SA"/>
        </w:rPr>
        <w:t xml:space="preserve"> 73 1090 2053 0000 0001 4761 7962</w:t>
      </w:r>
    </w:p>
    <w:p w14:paraId="40259835" w14:textId="77777777" w:rsidR="004C1E73" w:rsidRPr="00923752" w:rsidRDefault="004C1E73" w:rsidP="004C1E73">
      <w:pPr>
        <w:suppressAutoHyphens/>
        <w:spacing w:after="0"/>
        <w:ind w:left="1842" w:hanging="567"/>
        <w:jc w:val="both"/>
        <w:rPr>
          <w:rFonts w:asciiTheme="minorHAnsi" w:hAnsiTheme="minorHAnsi" w:cstheme="minorHAnsi"/>
          <w:b/>
          <w:sz w:val="20"/>
          <w:szCs w:val="20"/>
          <w:lang w:val="en-GB" w:eastAsia="ar-SA"/>
        </w:rPr>
      </w:pPr>
      <w:r w:rsidRPr="00923752">
        <w:rPr>
          <w:rFonts w:asciiTheme="minorHAnsi" w:hAnsiTheme="minorHAnsi" w:cstheme="minorHAnsi"/>
          <w:b/>
          <w:sz w:val="20"/>
          <w:szCs w:val="20"/>
          <w:lang w:val="en-GB" w:eastAsia="ar-SA"/>
        </w:rPr>
        <w:lastRenderedPageBreak/>
        <w:t>(IBAN: PL73109020530000000147617962, SWIFT: WBKPPLPP)</w:t>
      </w:r>
    </w:p>
    <w:p w14:paraId="7D4CED83" w14:textId="77777777" w:rsidR="009B558A" w:rsidRPr="00923752" w:rsidRDefault="009B558A" w:rsidP="004C1E73">
      <w:pPr>
        <w:suppressAutoHyphens/>
        <w:spacing w:after="0"/>
        <w:ind w:left="1842" w:hanging="567"/>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u w:val="single"/>
          <w:lang w:eastAsia="ar-SA"/>
        </w:rPr>
        <w:t>powołując się na nazwę postępowania, nr sprawy oraz podając nazwę banku i numer swojego konta, na które należy zwrócić wadium.</w:t>
      </w:r>
    </w:p>
    <w:p w14:paraId="0B40A6A4" w14:textId="77777777" w:rsidR="003077AE" w:rsidRPr="00923752" w:rsidRDefault="009B558A" w:rsidP="008C46DE">
      <w:pPr>
        <w:numPr>
          <w:ilvl w:val="1"/>
          <w:numId w:val="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4A45925B" w14:textId="77777777" w:rsidR="003077AE" w:rsidRPr="00923752" w:rsidRDefault="009B558A" w:rsidP="008C46DE">
      <w:pPr>
        <w:numPr>
          <w:ilvl w:val="1"/>
          <w:numId w:val="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923752">
        <w:rPr>
          <w:rFonts w:asciiTheme="minorHAnsi" w:hAnsiTheme="minorHAnsi" w:cstheme="minorHAnsi"/>
          <w:sz w:val="20"/>
          <w:szCs w:val="20"/>
          <w:shd w:val="clear" w:color="auto" w:fill="FFFFFF"/>
        </w:rPr>
        <w:t>Jeżeli wadium jest wnoszone w formie gwarancji lub poręczenia, Wykonawca przekazuje zamawiającemu oryginał gwarancji lub poręczenia, w postaci elektronicznej.</w:t>
      </w:r>
    </w:p>
    <w:p w14:paraId="6A0C9069" w14:textId="77777777" w:rsidR="003077AE" w:rsidRPr="00923752" w:rsidRDefault="009B558A" w:rsidP="008C46DE">
      <w:pPr>
        <w:numPr>
          <w:ilvl w:val="1"/>
          <w:numId w:val="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7F0D06CC" w14:textId="77777777" w:rsidR="003077AE" w:rsidRPr="00923752" w:rsidRDefault="009B558A" w:rsidP="008C46DE">
      <w:pPr>
        <w:numPr>
          <w:ilvl w:val="1"/>
          <w:numId w:val="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Zasady zwrotu i zatrzymania wadium określa PZP.</w:t>
      </w:r>
    </w:p>
    <w:p w14:paraId="31CACD93" w14:textId="77777777" w:rsidR="009B558A" w:rsidRPr="00923752" w:rsidRDefault="009B558A" w:rsidP="008C46DE">
      <w:pPr>
        <w:numPr>
          <w:ilvl w:val="1"/>
          <w:numId w:val="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923752">
        <w:rPr>
          <w:rFonts w:asciiTheme="minorHAnsi" w:eastAsia="Times New Roman" w:hAnsiTheme="minorHAnsi" w:cstheme="minorHAnsi"/>
          <w:sz w:val="20"/>
          <w:szCs w:val="20"/>
          <w:lang w:eastAsia="ar-SA"/>
        </w:rPr>
        <w:t>Złożenie przez Wykonawcę wniosku o zwrot wadium, o którym mowa w art. 98 ust. 2 PZP powoduje</w:t>
      </w:r>
      <w:r w:rsidRPr="00923752">
        <w:rPr>
          <w:rFonts w:asciiTheme="minorHAnsi" w:hAnsiTheme="minorHAnsi" w:cstheme="minorHAnsi"/>
          <w:sz w:val="20"/>
          <w:szCs w:val="20"/>
          <w:shd w:val="clear" w:color="auto" w:fill="FFFFFF"/>
        </w:rPr>
        <w:t>, powoduje rozwiązanie stosunku prawnego z Wykonawcą wraz z utratą przez niego prawa do korzystania ze środków ochrony prawnej, o których mowa w dziale IX PZP.</w:t>
      </w:r>
    </w:p>
    <w:p w14:paraId="4C3D57D8" w14:textId="77777777" w:rsidR="009B558A" w:rsidRPr="00923752" w:rsidRDefault="009B558A"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85FD255" w14:textId="77777777" w:rsidR="00E23B8D" w:rsidRPr="00923752" w:rsidRDefault="003077AE" w:rsidP="008C46DE">
      <w:pPr>
        <w:pStyle w:val="Akapitzlist"/>
        <w:numPr>
          <w:ilvl w:val="0"/>
          <w:numId w:val="7"/>
        </w:numPr>
        <w:spacing w:after="0"/>
        <w:ind w:left="284"/>
        <w:rPr>
          <w:rFonts w:asciiTheme="minorHAnsi" w:hAnsiTheme="minorHAnsi" w:cstheme="minorHAnsi"/>
          <w:b/>
          <w:sz w:val="20"/>
          <w:szCs w:val="20"/>
        </w:rPr>
      </w:pPr>
      <w:r w:rsidRPr="00923752">
        <w:rPr>
          <w:rFonts w:asciiTheme="minorHAnsi" w:eastAsia="Times New Roman" w:hAnsiTheme="minorHAnsi" w:cstheme="minorHAnsi"/>
          <w:b/>
          <w:bCs/>
          <w:sz w:val="20"/>
          <w:szCs w:val="20"/>
          <w:lang w:eastAsia="pl-PL"/>
        </w:rPr>
        <w:t xml:space="preserve">SPOSÓB OBLICZENIA CENY ORAZ </w:t>
      </w:r>
      <w:r w:rsidRPr="00923752">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923752">
        <w:rPr>
          <w:rFonts w:asciiTheme="minorHAnsi" w:hAnsiTheme="minorHAnsi" w:cstheme="minorHAnsi"/>
          <w:b/>
          <w:sz w:val="20"/>
          <w:szCs w:val="20"/>
        </w:rPr>
        <w:t>:</w:t>
      </w:r>
    </w:p>
    <w:p w14:paraId="3F14F10D" w14:textId="77777777" w:rsidR="00E23B8D" w:rsidRPr="00923752" w:rsidRDefault="00E23B8D" w:rsidP="008C46DE">
      <w:pPr>
        <w:pStyle w:val="Akapitzlist"/>
        <w:numPr>
          <w:ilvl w:val="1"/>
          <w:numId w:val="7"/>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21706853" w14:textId="77777777" w:rsidR="00E23B8D" w:rsidRPr="00923752" w:rsidRDefault="00E23B8D" w:rsidP="008C46DE">
      <w:pPr>
        <w:pStyle w:val="Akapitzlist"/>
        <w:numPr>
          <w:ilvl w:val="1"/>
          <w:numId w:val="7"/>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Ceny oferty winny obejmować podatek od towarów i usług według stawki obowiązującej w dniu składania ofert.</w:t>
      </w:r>
    </w:p>
    <w:p w14:paraId="705F0181" w14:textId="77777777" w:rsidR="00E23B8D" w:rsidRPr="00923752" w:rsidRDefault="00E23B8D" w:rsidP="008C46DE">
      <w:pPr>
        <w:pStyle w:val="Akapitzlist"/>
        <w:numPr>
          <w:ilvl w:val="1"/>
          <w:numId w:val="7"/>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07C9AB67" w14:textId="77777777" w:rsidR="00E23B8D" w:rsidRPr="00923752" w:rsidRDefault="00E23B8D" w:rsidP="008C46DE">
      <w:pPr>
        <w:pStyle w:val="Akapitzlist"/>
        <w:numPr>
          <w:ilvl w:val="1"/>
          <w:numId w:val="7"/>
        </w:numPr>
        <w:spacing w:after="0"/>
        <w:ind w:left="567" w:hanging="567"/>
        <w:jc w:val="both"/>
        <w:rPr>
          <w:rFonts w:asciiTheme="minorHAnsi" w:hAnsiTheme="minorHAnsi" w:cstheme="minorHAnsi"/>
          <w:bCs/>
          <w:sz w:val="20"/>
          <w:szCs w:val="20"/>
        </w:rPr>
      </w:pPr>
      <w:r w:rsidRPr="00923752">
        <w:rPr>
          <w:rFonts w:asciiTheme="minorHAnsi" w:hAnsiTheme="minorHAnsi" w:cstheme="minorHAnsi"/>
          <w:bCs/>
          <w:sz w:val="20"/>
          <w:szCs w:val="20"/>
        </w:rPr>
        <w:t xml:space="preserve">Wykonawca, składając ofertę, o której mowa w pkt. </w:t>
      </w:r>
      <w:r w:rsidR="00874EB0" w:rsidRPr="00923752">
        <w:rPr>
          <w:rFonts w:asciiTheme="minorHAnsi" w:hAnsiTheme="minorHAnsi" w:cstheme="minorHAnsi"/>
          <w:bCs/>
          <w:sz w:val="20"/>
          <w:szCs w:val="20"/>
        </w:rPr>
        <w:t>17</w:t>
      </w:r>
      <w:r w:rsidRPr="00923752">
        <w:rPr>
          <w:rFonts w:asciiTheme="minorHAnsi" w:hAnsiTheme="minorHAnsi" w:cstheme="minorHAnsi"/>
          <w:bCs/>
          <w:sz w:val="20"/>
          <w:szCs w:val="20"/>
        </w:rPr>
        <w:t>.3 SWZ, ma obowiązek:</w:t>
      </w:r>
    </w:p>
    <w:p w14:paraId="5EC13382" w14:textId="77777777" w:rsidR="00E23B8D" w:rsidRPr="00923752" w:rsidRDefault="00E23B8D" w:rsidP="008C46DE">
      <w:pPr>
        <w:pStyle w:val="Akapitzlist"/>
        <w:numPr>
          <w:ilvl w:val="2"/>
          <w:numId w:val="7"/>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poinformowania Zamawiającego, że wybór jego oferty będzie prowadził do powstania u Zamawiającego obowiązku podatkowego;</w:t>
      </w:r>
    </w:p>
    <w:p w14:paraId="34E1D8B2" w14:textId="77777777" w:rsidR="00E23B8D" w:rsidRPr="00923752" w:rsidRDefault="00E23B8D" w:rsidP="008C46DE">
      <w:pPr>
        <w:pStyle w:val="Akapitzlist"/>
        <w:numPr>
          <w:ilvl w:val="2"/>
          <w:numId w:val="7"/>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wskazania nazwy (rodzaju) towaru lub usługi, których dostawa lub świadczenie będą prowadziły do powstania obowiązku podatkowego;</w:t>
      </w:r>
    </w:p>
    <w:p w14:paraId="5742EFAB" w14:textId="77777777" w:rsidR="00E23B8D" w:rsidRPr="00923752" w:rsidRDefault="00E23B8D" w:rsidP="008C46DE">
      <w:pPr>
        <w:pStyle w:val="Akapitzlist"/>
        <w:numPr>
          <w:ilvl w:val="2"/>
          <w:numId w:val="7"/>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wskazania wartości towaru lub usługi objętego obowiązkiem podatkowym Zamawiającego, bez kwoty podatku;</w:t>
      </w:r>
    </w:p>
    <w:p w14:paraId="3DF14624" w14:textId="77777777" w:rsidR="00E23B8D" w:rsidRPr="00923752" w:rsidRDefault="00E23B8D" w:rsidP="008C46DE">
      <w:pPr>
        <w:pStyle w:val="Akapitzlist"/>
        <w:numPr>
          <w:ilvl w:val="2"/>
          <w:numId w:val="7"/>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wskazania stawki podatku od towarów i usług, która zgodnie z wiedzą Wykonawcy, będzie miała zastosowanie.</w:t>
      </w:r>
    </w:p>
    <w:p w14:paraId="6C1CB6CE" w14:textId="77777777" w:rsidR="00BA3FC7" w:rsidRPr="00923752" w:rsidRDefault="00E23B8D" w:rsidP="008C46DE">
      <w:pPr>
        <w:pStyle w:val="Akapitzlist"/>
        <w:numPr>
          <w:ilvl w:val="1"/>
          <w:numId w:val="7"/>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249DF3F9" w14:textId="77777777" w:rsidR="003077AE" w:rsidRPr="00923752" w:rsidRDefault="003077AE" w:rsidP="008C46DE">
      <w:pPr>
        <w:pStyle w:val="Akapitzlist"/>
        <w:numPr>
          <w:ilvl w:val="1"/>
          <w:numId w:val="7"/>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 xml:space="preserve">Rozliczenia między Zamawiającym i Wykonawcą realizowane będą w walucie PLN. </w:t>
      </w:r>
    </w:p>
    <w:p w14:paraId="5AA56A1A" w14:textId="77777777" w:rsidR="00E23B8D" w:rsidRPr="00923752" w:rsidRDefault="00E23B8D" w:rsidP="002B4F3C">
      <w:pPr>
        <w:pStyle w:val="Akapitzlist"/>
        <w:shd w:val="clear" w:color="auto" w:fill="FFFFFF"/>
        <w:spacing w:after="0"/>
        <w:ind w:left="435"/>
        <w:rPr>
          <w:rFonts w:asciiTheme="minorHAnsi" w:eastAsia="Times New Roman" w:hAnsiTheme="minorHAnsi" w:cstheme="minorHAnsi"/>
          <w:b/>
          <w:bCs/>
          <w:sz w:val="20"/>
          <w:szCs w:val="20"/>
          <w:lang w:eastAsia="pl-PL"/>
        </w:rPr>
      </w:pPr>
    </w:p>
    <w:p w14:paraId="16E44EB3" w14:textId="77777777" w:rsidR="004172F7" w:rsidRPr="00923752" w:rsidRDefault="009C4C0E" w:rsidP="008C46DE">
      <w:pPr>
        <w:pStyle w:val="Akapitzlist"/>
        <w:numPr>
          <w:ilvl w:val="0"/>
          <w:numId w:val="12"/>
        </w:numPr>
        <w:shd w:val="clear" w:color="auto" w:fill="FFFFFF"/>
        <w:spacing w:after="0"/>
        <w:ind w:left="284"/>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 xml:space="preserve">OPIS SPOSOBU PRZYGOTOWANIA OFERTY I </w:t>
      </w:r>
      <w:r w:rsidR="004172F7" w:rsidRPr="00923752">
        <w:rPr>
          <w:rFonts w:asciiTheme="minorHAnsi" w:eastAsia="Times New Roman" w:hAnsiTheme="minorHAnsi" w:cstheme="minorHAnsi"/>
          <w:b/>
          <w:bCs/>
          <w:sz w:val="20"/>
          <w:szCs w:val="20"/>
          <w:lang w:eastAsia="pl-PL"/>
        </w:rPr>
        <w:t>SPOSÓB SKŁADANIA OFERT</w:t>
      </w:r>
      <w:r w:rsidR="00055991" w:rsidRPr="00923752">
        <w:rPr>
          <w:rFonts w:asciiTheme="minorHAnsi" w:eastAsia="Times New Roman" w:hAnsiTheme="minorHAnsi" w:cstheme="minorHAnsi"/>
          <w:b/>
          <w:bCs/>
          <w:sz w:val="20"/>
          <w:szCs w:val="20"/>
          <w:lang w:eastAsia="pl-PL"/>
        </w:rPr>
        <w:t>:</w:t>
      </w:r>
    </w:p>
    <w:p w14:paraId="4FABE80B" w14:textId="77777777" w:rsidR="009C4C0E" w:rsidRPr="00923752" w:rsidRDefault="009C4C0E" w:rsidP="008C46DE">
      <w:pPr>
        <w:pStyle w:val="Akapitzlist"/>
        <w:numPr>
          <w:ilvl w:val="1"/>
          <w:numId w:val="12"/>
        </w:numPr>
        <w:shd w:val="clear" w:color="auto" w:fill="FFFFFF"/>
        <w:spacing w:after="0"/>
        <w:ind w:left="567" w:hanging="567"/>
        <w:jc w:val="both"/>
        <w:rPr>
          <w:rFonts w:asciiTheme="minorHAnsi" w:eastAsia="Times New Roman" w:hAnsiTheme="minorHAnsi" w:cstheme="minorHAnsi"/>
          <w:sz w:val="16"/>
          <w:szCs w:val="16"/>
          <w:lang w:eastAsia="pl-PL"/>
        </w:rPr>
      </w:pPr>
      <w:r w:rsidRPr="00923752">
        <w:rPr>
          <w:rFonts w:asciiTheme="minorHAnsi" w:eastAsia="Times New Roman" w:hAnsiTheme="minorHAnsi" w:cstheme="minorHAnsi"/>
          <w:sz w:val="20"/>
          <w:szCs w:val="20"/>
          <w:lang w:eastAsia="pl-PL"/>
        </w:rPr>
        <w:t>Wykonawca może złożyć tylko jedną ofertę</w:t>
      </w:r>
      <w:r w:rsidR="00F71A0F" w:rsidRPr="00923752">
        <w:rPr>
          <w:rFonts w:asciiTheme="minorHAnsi" w:eastAsia="Times New Roman" w:hAnsiTheme="minorHAnsi" w:cstheme="minorHAnsi"/>
          <w:sz w:val="20"/>
          <w:szCs w:val="20"/>
          <w:lang w:eastAsia="pl-PL"/>
        </w:rPr>
        <w:t xml:space="preserve"> na daną część</w:t>
      </w:r>
      <w:r w:rsidRPr="00923752">
        <w:rPr>
          <w:rFonts w:asciiTheme="minorHAnsi" w:eastAsia="Times New Roman" w:hAnsiTheme="minorHAnsi" w:cstheme="minorHAnsi"/>
          <w:sz w:val="20"/>
          <w:szCs w:val="20"/>
          <w:lang w:eastAsia="pl-PL"/>
        </w:rPr>
        <w:t>, z wyjątkiem przypadków określonych w ustawie.</w:t>
      </w:r>
    </w:p>
    <w:p w14:paraId="10F1BE9F" w14:textId="77777777" w:rsidR="009C4C0E" w:rsidRPr="00923752" w:rsidRDefault="009C4C0E" w:rsidP="008C46DE">
      <w:pPr>
        <w:pStyle w:val="Akapitzlist"/>
        <w:numPr>
          <w:ilvl w:val="1"/>
          <w:numId w:val="12"/>
        </w:numPr>
        <w:shd w:val="clear" w:color="auto" w:fill="FFFFFF"/>
        <w:spacing w:after="0"/>
        <w:ind w:left="567" w:hanging="567"/>
        <w:jc w:val="both"/>
        <w:rPr>
          <w:rFonts w:asciiTheme="minorHAnsi" w:eastAsia="Times New Roman" w:hAnsiTheme="minorHAnsi" w:cstheme="minorHAnsi"/>
          <w:sz w:val="16"/>
          <w:szCs w:val="16"/>
          <w:lang w:eastAsia="pl-PL"/>
        </w:rPr>
      </w:pPr>
      <w:r w:rsidRPr="00923752">
        <w:rPr>
          <w:rFonts w:asciiTheme="minorHAnsi" w:eastAsia="Times New Roman" w:hAnsiTheme="minorHAnsi" w:cstheme="minorHAnsi"/>
          <w:sz w:val="20"/>
          <w:szCs w:val="20"/>
          <w:lang w:eastAsia="pl-PL"/>
        </w:rPr>
        <w:t>Treść oferty musi być zgodna z wymaganiami Zamawiającego określonymi w dokumentach zamówienia.</w:t>
      </w:r>
    </w:p>
    <w:p w14:paraId="252A9E53" w14:textId="77777777" w:rsidR="009C4C0E" w:rsidRPr="00923752" w:rsidRDefault="009C4C0E" w:rsidP="008C46DE">
      <w:pPr>
        <w:pStyle w:val="Akapitzlist"/>
        <w:numPr>
          <w:ilvl w:val="1"/>
          <w:numId w:val="12"/>
        </w:numPr>
        <w:shd w:val="clear" w:color="auto" w:fill="FFFFFF"/>
        <w:spacing w:after="0"/>
        <w:ind w:left="567" w:hanging="567"/>
        <w:jc w:val="both"/>
        <w:rPr>
          <w:rFonts w:asciiTheme="minorHAnsi" w:eastAsia="Times New Roman" w:hAnsiTheme="minorHAnsi" w:cstheme="minorHAnsi"/>
          <w:sz w:val="16"/>
          <w:szCs w:val="16"/>
          <w:lang w:eastAsia="pl-PL"/>
        </w:rPr>
      </w:pPr>
      <w:r w:rsidRPr="00923752">
        <w:rPr>
          <w:rFonts w:asciiTheme="minorHAnsi" w:eastAsia="Times New Roman" w:hAnsiTheme="minorHAnsi" w:cstheme="minorHAnsi"/>
          <w:sz w:val="20"/>
          <w:szCs w:val="20"/>
          <w:lang w:eastAsia="pl-PL"/>
        </w:rPr>
        <w:t xml:space="preserve"> Oferta może być złożona tylko do upływu terminu składania ofert.</w:t>
      </w:r>
    </w:p>
    <w:p w14:paraId="6F089158" w14:textId="77777777" w:rsidR="009C4C0E" w:rsidRPr="00923752" w:rsidRDefault="009C4C0E" w:rsidP="008C46DE">
      <w:pPr>
        <w:pStyle w:val="Akapitzlist"/>
        <w:widowControl w:val="0"/>
        <w:numPr>
          <w:ilvl w:val="1"/>
          <w:numId w:val="12"/>
        </w:numPr>
        <w:tabs>
          <w:tab w:val="left" w:pos="295"/>
        </w:tabs>
        <w:spacing w:after="0"/>
        <w:ind w:left="567" w:hanging="567"/>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 Do upływu terminu składania ofert Wykonawca może wycofać ofertę.</w:t>
      </w:r>
    </w:p>
    <w:p w14:paraId="36BCC9D7" w14:textId="77777777" w:rsidR="00FE28FC" w:rsidRPr="00923752" w:rsidRDefault="00B30FE0" w:rsidP="008C46DE">
      <w:pPr>
        <w:pStyle w:val="Akapitzlist"/>
        <w:widowControl w:val="0"/>
        <w:numPr>
          <w:ilvl w:val="1"/>
          <w:numId w:val="12"/>
        </w:numPr>
        <w:tabs>
          <w:tab w:val="left" w:pos="295"/>
        </w:tabs>
        <w:spacing w:after="0"/>
        <w:ind w:left="567" w:hanging="567"/>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lang w:eastAsia="pl-PL"/>
        </w:rPr>
        <w:t xml:space="preserve">Ofertę wraz z wymaganymi dokumentami należy </w:t>
      </w:r>
      <w:r w:rsidR="00E81A8B" w:rsidRPr="00923752">
        <w:rPr>
          <w:rFonts w:asciiTheme="minorHAnsi" w:hAnsiTheme="minorHAnsi" w:cstheme="minorHAnsi"/>
          <w:sz w:val="20"/>
          <w:szCs w:val="20"/>
          <w:lang w:eastAsia="pl-PL"/>
        </w:rPr>
        <w:t xml:space="preserve">złożyć za pośrednictwem </w:t>
      </w:r>
      <w:r w:rsidRPr="00923752">
        <w:rPr>
          <w:rFonts w:asciiTheme="minorHAnsi" w:hAnsiTheme="minorHAnsi" w:cstheme="minorHAnsi"/>
          <w:sz w:val="20"/>
          <w:szCs w:val="20"/>
          <w:lang w:eastAsia="pl-PL"/>
        </w:rPr>
        <w:t>Platform</w:t>
      </w:r>
      <w:r w:rsidR="00E81A8B" w:rsidRPr="00923752">
        <w:rPr>
          <w:rFonts w:asciiTheme="minorHAnsi" w:hAnsiTheme="minorHAnsi" w:cstheme="minorHAnsi"/>
          <w:sz w:val="20"/>
          <w:szCs w:val="20"/>
          <w:lang w:eastAsia="pl-PL"/>
        </w:rPr>
        <w:t>y</w:t>
      </w:r>
      <w:r w:rsidRPr="00923752">
        <w:rPr>
          <w:rFonts w:asciiTheme="minorHAnsi" w:hAnsiTheme="minorHAnsi" w:cstheme="minorHAnsi"/>
          <w:sz w:val="20"/>
          <w:szCs w:val="20"/>
          <w:lang w:eastAsia="pl-PL"/>
        </w:rPr>
        <w:t xml:space="preserve"> </w:t>
      </w:r>
      <w:r w:rsidR="009E4F3B" w:rsidRPr="00923752">
        <w:rPr>
          <w:rFonts w:asciiTheme="minorHAnsi" w:hAnsiTheme="minorHAnsi" w:cstheme="minorHAnsi"/>
          <w:sz w:val="20"/>
          <w:szCs w:val="20"/>
          <w:lang w:eastAsia="pl-PL"/>
        </w:rPr>
        <w:t>wskazanej w pkt 1.2. SWZ</w:t>
      </w:r>
      <w:r w:rsidRPr="00923752">
        <w:rPr>
          <w:rFonts w:asciiTheme="minorHAnsi" w:hAnsiTheme="minorHAnsi" w:cstheme="minorHAnsi"/>
          <w:sz w:val="20"/>
          <w:szCs w:val="20"/>
          <w:lang w:eastAsia="pl-PL"/>
        </w:rPr>
        <w:t>. Oferta powinna być:</w:t>
      </w:r>
    </w:p>
    <w:p w14:paraId="0398141A" w14:textId="77777777" w:rsidR="00FE28FC" w:rsidRPr="00923752" w:rsidRDefault="00B30FE0" w:rsidP="008C46DE">
      <w:pPr>
        <w:pStyle w:val="Akapitzlist"/>
        <w:widowControl w:val="0"/>
        <w:numPr>
          <w:ilvl w:val="2"/>
          <w:numId w:val="12"/>
        </w:numPr>
        <w:tabs>
          <w:tab w:val="left" w:pos="295"/>
        </w:tabs>
        <w:spacing w:after="0"/>
        <w:ind w:left="993" w:hanging="851"/>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sporządzona zgodnie z treścią niniejszej SWZ,</w:t>
      </w:r>
    </w:p>
    <w:p w14:paraId="7C47D87F" w14:textId="77777777" w:rsidR="00C7757C" w:rsidRPr="00923752" w:rsidRDefault="00B30FE0" w:rsidP="008C46DE">
      <w:pPr>
        <w:pStyle w:val="Akapitzlist"/>
        <w:widowControl w:val="0"/>
        <w:numPr>
          <w:ilvl w:val="2"/>
          <w:numId w:val="12"/>
        </w:numPr>
        <w:tabs>
          <w:tab w:val="left" w:pos="295"/>
        </w:tabs>
        <w:spacing w:after="0"/>
        <w:ind w:left="993" w:hanging="851"/>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lastRenderedPageBreak/>
        <w:t xml:space="preserve">złożona w formie elektronicznej za pośrednictwem platformazakupowa.pl, zgodnie z instrukcją dla Wykonawców dostępną na stronie internetowej pod adresem:  </w:t>
      </w:r>
      <w:r w:rsidR="00C7757C" w:rsidRPr="00923752">
        <w:rPr>
          <w:rFonts w:asciiTheme="minorHAnsi" w:hAnsiTheme="minorHAnsi" w:cstheme="minorHAnsi"/>
          <w:sz w:val="20"/>
          <w:szCs w:val="20"/>
        </w:rPr>
        <w:t>https://platformazakupowa.pl/strona/45-instrukcje</w:t>
      </w:r>
      <w:r w:rsidRPr="00923752">
        <w:rPr>
          <w:rFonts w:asciiTheme="minorHAnsi" w:hAnsiTheme="minorHAnsi" w:cstheme="minorHAnsi"/>
          <w:sz w:val="20"/>
          <w:szCs w:val="20"/>
        </w:rPr>
        <w:t>,</w:t>
      </w:r>
    </w:p>
    <w:p w14:paraId="6B498309" w14:textId="77777777" w:rsidR="00B30FE0" w:rsidRPr="00923752" w:rsidRDefault="00B30FE0" w:rsidP="008C46DE">
      <w:pPr>
        <w:pStyle w:val="Akapitzlist"/>
        <w:widowControl w:val="0"/>
        <w:numPr>
          <w:ilvl w:val="2"/>
          <w:numId w:val="12"/>
        </w:numPr>
        <w:tabs>
          <w:tab w:val="left" w:pos="295"/>
        </w:tabs>
        <w:spacing w:after="0"/>
        <w:ind w:left="993" w:hanging="851"/>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podpisana kwalifikowanym podpisem elektronicznym przez osobę/osoby upoważnioną/upoważnione.</w:t>
      </w:r>
    </w:p>
    <w:p w14:paraId="7E34D6B1" w14:textId="77777777" w:rsidR="00C7757C" w:rsidRPr="00923752" w:rsidRDefault="00B30FE0" w:rsidP="008C46DE">
      <w:pPr>
        <w:pStyle w:val="Akapitzlist"/>
        <w:numPr>
          <w:ilvl w:val="1"/>
          <w:numId w:val="12"/>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4C1D5031" w14:textId="77777777" w:rsidR="00C7757C" w:rsidRPr="00923752" w:rsidRDefault="00B30FE0" w:rsidP="008C46DE">
      <w:pPr>
        <w:pStyle w:val="Akapitzlist"/>
        <w:numPr>
          <w:ilvl w:val="1"/>
          <w:numId w:val="12"/>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B9A4670" w14:textId="77777777" w:rsidR="00B30FE0" w:rsidRPr="00923752" w:rsidRDefault="00B30FE0" w:rsidP="008C46DE">
      <w:pPr>
        <w:pStyle w:val="Akapitzlist"/>
        <w:numPr>
          <w:ilvl w:val="1"/>
          <w:numId w:val="12"/>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088CF9FA" w14:textId="77777777" w:rsidR="00B30FE0" w:rsidRPr="00923752" w:rsidRDefault="00B30FE0" w:rsidP="008C46DE">
      <w:pPr>
        <w:pStyle w:val="Akapitzlist"/>
        <w:numPr>
          <w:ilvl w:val="1"/>
          <w:numId w:val="12"/>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 xml:space="preserve">Zgodnie z art. </w:t>
      </w:r>
      <w:r w:rsidR="00725A5F" w:rsidRPr="00923752">
        <w:rPr>
          <w:rFonts w:asciiTheme="minorHAnsi" w:hAnsiTheme="minorHAnsi" w:cstheme="minorHAnsi"/>
          <w:sz w:val="20"/>
          <w:szCs w:val="20"/>
        </w:rPr>
        <w:t>1</w:t>
      </w:r>
      <w:r w:rsidRPr="00923752">
        <w:rPr>
          <w:rFonts w:asciiTheme="minorHAnsi" w:hAnsiTheme="minorHAnsi" w:cstheme="minorHAnsi"/>
          <w:sz w:val="20"/>
          <w:szCs w:val="20"/>
        </w:rPr>
        <w:t xml:space="preserve">8 ust. 3 </w:t>
      </w:r>
      <w:r w:rsidR="00204D09" w:rsidRPr="00923752">
        <w:rPr>
          <w:rFonts w:asciiTheme="minorHAnsi" w:hAnsiTheme="minorHAnsi" w:cstheme="minorHAnsi"/>
          <w:sz w:val="20"/>
          <w:szCs w:val="20"/>
        </w:rPr>
        <w:t>PZP</w:t>
      </w:r>
      <w:r w:rsidRPr="00923752">
        <w:rPr>
          <w:rFonts w:asciiTheme="minorHAnsi" w:hAnsiTheme="minorHAnsi" w:cstheme="minorHAnsi"/>
          <w:sz w:val="20"/>
          <w:szCs w:val="20"/>
        </w:rPr>
        <w:t>, nie ujawnia się informacji stanowiących tajemnicę przedsiębiorstwa, w rozumieniu przepisów o zwalczaniu nieuczciwej konkurencji</w:t>
      </w:r>
      <w:r w:rsidR="00725A5F" w:rsidRPr="00923752">
        <w:rPr>
          <w:rFonts w:asciiTheme="minorHAnsi" w:hAnsiTheme="minorHAnsi" w:cstheme="minorHAnsi"/>
          <w:sz w:val="20"/>
          <w:szCs w:val="20"/>
        </w:rPr>
        <w:t>,</w:t>
      </w:r>
      <w:r w:rsidRPr="00923752">
        <w:rPr>
          <w:rFonts w:asciiTheme="minorHAnsi" w:hAnsiTheme="minorHAnsi" w:cstheme="minorHAnsi"/>
          <w:sz w:val="20"/>
          <w:szCs w:val="20"/>
        </w:rPr>
        <w:t xml:space="preserve"> </w:t>
      </w:r>
      <w:r w:rsidR="00725A5F" w:rsidRPr="00923752">
        <w:rPr>
          <w:rFonts w:asciiTheme="minorHAnsi" w:hAnsiTheme="minorHAnsi" w:cstheme="minorHAnsi"/>
          <w:sz w:val="20"/>
          <w:szCs w:val="20"/>
        </w:rPr>
        <w:t>j</w:t>
      </w:r>
      <w:r w:rsidRPr="00923752">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923752">
        <w:rPr>
          <w:rFonts w:asciiTheme="minorHAnsi" w:hAnsiTheme="minorHAnsi" w:cstheme="minorHAnsi"/>
          <w:sz w:val="20"/>
          <w:szCs w:val="20"/>
          <w:lang w:bidi="pl-PL"/>
        </w:rPr>
        <w:t>Zaleca się, aby każdy dokument zawierający tajemnicę przedsiębiorstwa został zamieszczony w odrębnym pliku.</w:t>
      </w:r>
      <w:r w:rsidR="00222320" w:rsidRPr="00923752">
        <w:rPr>
          <w:rFonts w:asciiTheme="minorHAnsi" w:hAnsiTheme="minorHAnsi" w:cstheme="minorHAnsi"/>
          <w:sz w:val="20"/>
          <w:szCs w:val="20"/>
          <w:lang w:bidi="pl-PL"/>
        </w:rPr>
        <w:t xml:space="preserve"> </w:t>
      </w:r>
      <w:r w:rsidR="00222320" w:rsidRPr="00923752">
        <w:rPr>
          <w:rFonts w:asciiTheme="minorHAnsi" w:eastAsia="Times New Roman" w:hAnsiTheme="minorHAnsi" w:cstheme="minorHAnsi"/>
          <w:sz w:val="20"/>
          <w:szCs w:val="20"/>
          <w:lang w:eastAsia="ar-SA"/>
        </w:rPr>
        <w:t xml:space="preserve">UWAGA: Na </w:t>
      </w:r>
      <w:r w:rsidR="00F54A71" w:rsidRPr="00923752">
        <w:rPr>
          <w:rFonts w:asciiTheme="minorHAnsi" w:eastAsia="Times New Roman" w:hAnsiTheme="minorHAnsi" w:cstheme="minorHAnsi"/>
          <w:sz w:val="20"/>
          <w:szCs w:val="20"/>
          <w:lang w:eastAsia="ar-SA"/>
        </w:rPr>
        <w:t>w</w:t>
      </w:r>
      <w:r w:rsidR="00222320" w:rsidRPr="00923752">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35EA3A5" w14:textId="77777777" w:rsidR="00E278C2" w:rsidRPr="00923752" w:rsidRDefault="00B30FE0" w:rsidP="008C46DE">
      <w:pPr>
        <w:pStyle w:val="Akapitzlist"/>
        <w:numPr>
          <w:ilvl w:val="1"/>
          <w:numId w:val="12"/>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lang w:bidi="pl-PL"/>
        </w:rPr>
        <w:t>Do oferty należy dołączyć wszystkie wymagane w Ogłoszeniu, SWZ lub zaproszeniu do składania ofert dokumenty.</w:t>
      </w:r>
    </w:p>
    <w:p w14:paraId="00B8B0C9" w14:textId="77777777" w:rsidR="00E278C2" w:rsidRPr="00923752" w:rsidRDefault="00B30FE0" w:rsidP="008C46DE">
      <w:pPr>
        <w:pStyle w:val="Akapitzlist"/>
        <w:numPr>
          <w:ilvl w:val="1"/>
          <w:numId w:val="12"/>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923752">
        <w:rPr>
          <w:rFonts w:asciiTheme="minorHAnsi" w:hAnsiTheme="minorHAnsi" w:cstheme="minorHAnsi"/>
          <w:sz w:val="20"/>
          <w:szCs w:val="20"/>
        </w:rPr>
        <w:t>https://platformazakupowa.pl/strona/45-instrukcje</w:t>
      </w:r>
      <w:r w:rsidRPr="00923752">
        <w:rPr>
          <w:rFonts w:asciiTheme="minorHAnsi" w:hAnsiTheme="minorHAnsi" w:cstheme="minorHAnsi"/>
          <w:sz w:val="20"/>
          <w:szCs w:val="20"/>
        </w:rPr>
        <w:t>.</w:t>
      </w:r>
    </w:p>
    <w:p w14:paraId="4862B934" w14:textId="77777777" w:rsidR="00E278C2" w:rsidRPr="00923752" w:rsidRDefault="00B30FE0" w:rsidP="008C46DE">
      <w:pPr>
        <w:pStyle w:val="Akapitzlist"/>
        <w:numPr>
          <w:ilvl w:val="1"/>
          <w:numId w:val="12"/>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Każdy z wykonawców może złożyć tylko jedną ofertę</w:t>
      </w:r>
      <w:r w:rsidR="00C93C1C" w:rsidRPr="00923752">
        <w:rPr>
          <w:rFonts w:asciiTheme="minorHAnsi" w:hAnsiTheme="minorHAnsi" w:cstheme="minorHAnsi"/>
          <w:sz w:val="20"/>
          <w:szCs w:val="20"/>
        </w:rPr>
        <w:t xml:space="preserve"> na daną część</w:t>
      </w:r>
      <w:r w:rsidRPr="00923752">
        <w:rPr>
          <w:rFonts w:asciiTheme="minorHAnsi" w:hAnsiTheme="minorHAnsi" w:cstheme="minorHAnsi"/>
          <w:sz w:val="20"/>
          <w:szCs w:val="20"/>
        </w:rPr>
        <w:t>. Złożenie większej liczby ofert lub oferty zawierającej propozycje wariantowe spowoduje odrzucenie wszystkich ofert złożonych przez danego Wykonawcę.</w:t>
      </w:r>
    </w:p>
    <w:p w14:paraId="0E67E3D9" w14:textId="77777777" w:rsidR="00B30FE0" w:rsidRPr="00923752" w:rsidRDefault="00B30FE0" w:rsidP="008C46DE">
      <w:pPr>
        <w:pStyle w:val="Akapitzlist"/>
        <w:numPr>
          <w:ilvl w:val="1"/>
          <w:numId w:val="12"/>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9CC69C" w14:textId="77777777" w:rsidR="00C7757C" w:rsidRPr="00923752" w:rsidRDefault="00B30FE0" w:rsidP="008C46DE">
      <w:pPr>
        <w:numPr>
          <w:ilvl w:val="1"/>
          <w:numId w:val="12"/>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923752">
        <w:rPr>
          <w:rFonts w:asciiTheme="minorHAnsi" w:hAnsiTheme="minorHAnsi" w:cstheme="minorHAnsi"/>
          <w:sz w:val="20"/>
          <w:szCs w:val="20"/>
        </w:rPr>
        <w:t>W</w:t>
      </w:r>
      <w:r w:rsidRPr="00923752">
        <w:rPr>
          <w:rFonts w:asciiTheme="minorHAnsi" w:hAnsiTheme="minorHAnsi" w:cstheme="minorHAnsi"/>
          <w:sz w:val="20"/>
          <w:szCs w:val="20"/>
        </w:rPr>
        <w:t xml:space="preserve">ykonawca, albo przez </w:t>
      </w:r>
      <w:r w:rsidR="00C7757C" w:rsidRPr="00923752">
        <w:rPr>
          <w:rFonts w:asciiTheme="minorHAnsi" w:hAnsiTheme="minorHAnsi" w:cstheme="minorHAnsi"/>
          <w:sz w:val="20"/>
          <w:szCs w:val="20"/>
        </w:rPr>
        <w:t>P</w:t>
      </w:r>
      <w:r w:rsidRPr="00923752">
        <w:rPr>
          <w:rFonts w:asciiTheme="minorHAnsi" w:hAnsiTheme="minorHAnsi" w:cstheme="minorHAnsi"/>
          <w:sz w:val="20"/>
          <w:szCs w:val="20"/>
        </w:rPr>
        <w:t>odwykonawcę.</w:t>
      </w:r>
    </w:p>
    <w:p w14:paraId="137C3327" w14:textId="77777777" w:rsidR="00C7757C" w:rsidRPr="00923752" w:rsidRDefault="00B30FE0" w:rsidP="008C46DE">
      <w:pPr>
        <w:numPr>
          <w:ilvl w:val="1"/>
          <w:numId w:val="12"/>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EC328E6" w14:textId="77777777" w:rsidR="00C7757C" w:rsidRPr="00923752" w:rsidRDefault="00B30FE0" w:rsidP="008C46DE">
      <w:pPr>
        <w:numPr>
          <w:ilvl w:val="1"/>
          <w:numId w:val="12"/>
        </w:numPr>
        <w:spacing w:after="0"/>
        <w:ind w:left="567" w:hanging="567"/>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bidi="pl-PL"/>
        </w:rPr>
        <w:t>Formularz oferty</w:t>
      </w:r>
      <w:r w:rsidR="00F71A0F" w:rsidRPr="00923752">
        <w:rPr>
          <w:rFonts w:asciiTheme="minorHAnsi" w:eastAsia="Times New Roman" w:hAnsiTheme="minorHAnsi" w:cstheme="minorHAnsi"/>
          <w:sz w:val="20"/>
          <w:szCs w:val="20"/>
          <w:lang w:eastAsia="pl-PL" w:bidi="pl-PL"/>
        </w:rPr>
        <w:t xml:space="preserve"> oraz Formularz obliczenia ceny</w:t>
      </w:r>
      <w:r w:rsidRPr="00923752">
        <w:rPr>
          <w:rFonts w:asciiTheme="minorHAnsi" w:eastAsia="Times New Roman" w:hAnsiTheme="minorHAnsi" w:cstheme="minorHAnsi"/>
          <w:sz w:val="20"/>
          <w:szCs w:val="20"/>
          <w:lang w:eastAsia="pl-PL" w:bidi="pl-PL"/>
        </w:rPr>
        <w:t xml:space="preserve"> </w:t>
      </w:r>
      <w:r w:rsidRPr="00923752">
        <w:rPr>
          <w:rFonts w:asciiTheme="minorHAnsi" w:eastAsia="Times New Roman" w:hAnsiTheme="minorHAnsi" w:cstheme="minorHAnsi"/>
          <w:b/>
          <w:bCs/>
          <w:sz w:val="20"/>
          <w:szCs w:val="20"/>
          <w:lang w:eastAsia="pl-PL" w:bidi="pl-PL"/>
        </w:rPr>
        <w:t>nie podlega</w:t>
      </w:r>
      <w:r w:rsidR="00F71A0F" w:rsidRPr="00923752">
        <w:rPr>
          <w:rFonts w:asciiTheme="minorHAnsi" w:eastAsia="Times New Roman" w:hAnsiTheme="minorHAnsi" w:cstheme="minorHAnsi"/>
          <w:b/>
          <w:bCs/>
          <w:sz w:val="20"/>
          <w:szCs w:val="20"/>
          <w:lang w:eastAsia="pl-PL" w:bidi="pl-PL"/>
        </w:rPr>
        <w:t>ją</w:t>
      </w:r>
      <w:r w:rsidRPr="00923752">
        <w:rPr>
          <w:rFonts w:asciiTheme="minorHAnsi" w:eastAsia="Times New Roman" w:hAnsiTheme="minorHAnsi" w:cstheme="minorHAnsi"/>
          <w:b/>
          <w:bCs/>
          <w:sz w:val="20"/>
          <w:szCs w:val="20"/>
          <w:lang w:eastAsia="pl-PL" w:bidi="pl-PL"/>
        </w:rPr>
        <w:t xml:space="preserve"> uzupełnieniu</w:t>
      </w:r>
      <w:r w:rsidR="00B644BB" w:rsidRPr="00923752">
        <w:rPr>
          <w:rFonts w:asciiTheme="minorHAnsi" w:eastAsia="Times New Roman" w:hAnsiTheme="minorHAnsi" w:cstheme="minorHAnsi"/>
          <w:b/>
          <w:bCs/>
          <w:sz w:val="20"/>
          <w:szCs w:val="20"/>
          <w:lang w:eastAsia="pl-PL" w:bidi="pl-PL"/>
        </w:rPr>
        <w:t>.</w:t>
      </w:r>
    </w:p>
    <w:p w14:paraId="4004CF34" w14:textId="77777777" w:rsidR="00B30FE0" w:rsidRPr="00923752" w:rsidRDefault="00B30FE0" w:rsidP="008C46DE">
      <w:pPr>
        <w:numPr>
          <w:ilvl w:val="1"/>
          <w:numId w:val="12"/>
        </w:numPr>
        <w:spacing w:after="0"/>
        <w:ind w:left="567" w:hanging="567"/>
        <w:jc w:val="both"/>
        <w:rPr>
          <w:rFonts w:asciiTheme="minorHAnsi" w:hAnsiTheme="minorHAnsi" w:cstheme="minorHAnsi"/>
          <w:sz w:val="20"/>
          <w:szCs w:val="20"/>
        </w:rPr>
      </w:pPr>
      <w:r w:rsidRPr="00923752">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138DDAF4" w14:textId="77777777" w:rsidR="00B30FE0" w:rsidRPr="00923752" w:rsidRDefault="00B30FE0" w:rsidP="008C46DE">
      <w:pPr>
        <w:numPr>
          <w:ilvl w:val="2"/>
          <w:numId w:val="12"/>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23752">
        <w:rPr>
          <w:rFonts w:asciiTheme="minorHAnsi" w:hAnsiTheme="minorHAnsi" w:cstheme="minorHAnsi"/>
          <w:sz w:val="20"/>
          <w:szCs w:val="20"/>
        </w:rPr>
        <w:t>PAdES</w:t>
      </w:r>
      <w:proofErr w:type="spellEnd"/>
      <w:r w:rsidRPr="00923752">
        <w:rPr>
          <w:rFonts w:asciiTheme="minorHAnsi" w:hAnsiTheme="minorHAnsi" w:cstheme="minorHAnsi"/>
          <w:sz w:val="20"/>
          <w:szCs w:val="20"/>
        </w:rPr>
        <w:t>.</w:t>
      </w:r>
    </w:p>
    <w:p w14:paraId="44158D0B" w14:textId="77777777" w:rsidR="00B30FE0" w:rsidRPr="00923752" w:rsidRDefault="00B30FE0" w:rsidP="008C46DE">
      <w:pPr>
        <w:numPr>
          <w:ilvl w:val="2"/>
          <w:numId w:val="12"/>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 xml:space="preserve">Pliki w innych formatach niż PDF zaleca się opatrzyć zewnętrznym podpisem </w:t>
      </w:r>
      <w:proofErr w:type="spellStart"/>
      <w:r w:rsidRPr="00923752">
        <w:rPr>
          <w:rFonts w:asciiTheme="minorHAnsi" w:hAnsiTheme="minorHAnsi" w:cstheme="minorHAnsi"/>
          <w:sz w:val="20"/>
          <w:szCs w:val="20"/>
        </w:rPr>
        <w:t>XAdES</w:t>
      </w:r>
      <w:proofErr w:type="spellEnd"/>
      <w:r w:rsidRPr="00923752">
        <w:rPr>
          <w:rFonts w:asciiTheme="minorHAnsi" w:hAnsiTheme="minorHAnsi" w:cstheme="minorHAnsi"/>
          <w:sz w:val="20"/>
          <w:szCs w:val="20"/>
        </w:rPr>
        <w:t>. Wykonawca powinien pamiętać, aby plik z podpisem przekazywać łącznie z dokumentem podpisywanym.</w:t>
      </w:r>
    </w:p>
    <w:p w14:paraId="09D0C700" w14:textId="77777777" w:rsidR="00B30FE0" w:rsidRPr="00923752" w:rsidRDefault="00B30FE0" w:rsidP="008C46DE">
      <w:pPr>
        <w:numPr>
          <w:ilvl w:val="2"/>
          <w:numId w:val="12"/>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Osobą składającą ofertę powinna być osoba kontaktowa podawana w dokumentacji.</w:t>
      </w:r>
    </w:p>
    <w:p w14:paraId="296F02F9" w14:textId="77777777" w:rsidR="00B30FE0" w:rsidRPr="00923752" w:rsidRDefault="00B30FE0" w:rsidP="008C46DE">
      <w:pPr>
        <w:numPr>
          <w:ilvl w:val="2"/>
          <w:numId w:val="12"/>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22D1D83C" w14:textId="77777777" w:rsidR="00B30FE0" w:rsidRPr="00923752" w:rsidRDefault="00B30FE0" w:rsidP="008C46DE">
      <w:pPr>
        <w:numPr>
          <w:ilvl w:val="2"/>
          <w:numId w:val="12"/>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 xml:space="preserve">Podczas podpisywania plików zaleca się stosowanie algorytmu skrótu SHA2 zamiast SHA1.  </w:t>
      </w:r>
    </w:p>
    <w:p w14:paraId="67613E1A" w14:textId="77777777" w:rsidR="00B30FE0" w:rsidRPr="00923752" w:rsidRDefault="00B30FE0" w:rsidP="008C46DE">
      <w:pPr>
        <w:numPr>
          <w:ilvl w:val="2"/>
          <w:numId w:val="12"/>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 xml:space="preserve">Jeśli wykonawca pakuje dokumenty np. w plik ZIP zalecamy wcześniejsze podpisanie każdego ze skompresowanych plików. </w:t>
      </w:r>
    </w:p>
    <w:p w14:paraId="18985027" w14:textId="77777777" w:rsidR="00B30FE0" w:rsidRPr="00923752" w:rsidRDefault="00B30FE0" w:rsidP="008C46DE">
      <w:pPr>
        <w:numPr>
          <w:ilvl w:val="2"/>
          <w:numId w:val="12"/>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Zamawiający rekomenduje wykorzystanie podpisu z kwalifikowanym znacznikiem czasu.</w:t>
      </w:r>
    </w:p>
    <w:p w14:paraId="2647A071" w14:textId="77777777" w:rsidR="00784B61" w:rsidRPr="00923752" w:rsidRDefault="00784B61" w:rsidP="00CF59F8">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24E2D257" w14:textId="77777777" w:rsidR="00E23B8D" w:rsidRPr="00923752" w:rsidRDefault="00E23B8D" w:rsidP="008C46DE">
      <w:pPr>
        <w:pStyle w:val="Akapitzlist"/>
        <w:numPr>
          <w:ilvl w:val="0"/>
          <w:numId w:val="12"/>
        </w:numPr>
        <w:shd w:val="clear" w:color="auto" w:fill="FFFFFF"/>
        <w:spacing w:after="0"/>
        <w:ind w:left="284"/>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TERMIN SKŁADANIA I OTWARCIA OFERT:</w:t>
      </w:r>
    </w:p>
    <w:p w14:paraId="2CAC0B6E" w14:textId="0934E841" w:rsidR="00E23B8D" w:rsidRPr="00923752" w:rsidRDefault="00E23B8D" w:rsidP="008C46DE">
      <w:pPr>
        <w:numPr>
          <w:ilvl w:val="1"/>
          <w:numId w:val="12"/>
        </w:numPr>
        <w:suppressAutoHyphens/>
        <w:spacing w:after="0"/>
        <w:ind w:left="567" w:hanging="567"/>
        <w:rPr>
          <w:rStyle w:val="Tekstzastpczy"/>
          <w:rFonts w:asciiTheme="minorHAnsi" w:hAnsiTheme="minorHAnsi" w:cstheme="minorHAnsi"/>
          <w:color w:val="auto"/>
          <w:sz w:val="20"/>
          <w:szCs w:val="20"/>
          <w:lang w:eastAsia="ar-SA"/>
        </w:rPr>
      </w:pPr>
      <w:r w:rsidRPr="00923752">
        <w:rPr>
          <w:rFonts w:asciiTheme="minorHAnsi" w:eastAsia="Times New Roman" w:hAnsiTheme="minorHAnsi" w:cstheme="minorHAnsi"/>
          <w:sz w:val="20"/>
          <w:szCs w:val="20"/>
          <w:lang w:eastAsia="ar-SA"/>
        </w:rPr>
        <w:t xml:space="preserve">Termin złożenia ofert upływa </w:t>
      </w:r>
      <w:r w:rsidRPr="0031514F">
        <w:rPr>
          <w:rFonts w:asciiTheme="minorHAnsi" w:eastAsia="Times New Roman" w:hAnsiTheme="minorHAnsi" w:cstheme="minorHAnsi"/>
          <w:b/>
          <w:bCs/>
          <w:color w:val="00B050"/>
          <w:sz w:val="20"/>
          <w:szCs w:val="20"/>
          <w:lang w:eastAsia="ar-SA"/>
        </w:rPr>
        <w:t xml:space="preserve">w dniu </w:t>
      </w:r>
      <w:r w:rsidR="00C215D4" w:rsidRPr="0031514F">
        <w:rPr>
          <w:rStyle w:val="Tekstzastpczy"/>
          <w:rFonts w:asciiTheme="minorHAnsi" w:hAnsiTheme="minorHAnsi" w:cstheme="minorHAnsi"/>
          <w:b/>
          <w:bCs/>
          <w:color w:val="00B050"/>
          <w:sz w:val="20"/>
          <w:szCs w:val="20"/>
        </w:rPr>
        <w:t>2</w:t>
      </w:r>
      <w:r w:rsidR="002D5C22">
        <w:rPr>
          <w:rStyle w:val="Tekstzastpczy"/>
          <w:rFonts w:asciiTheme="minorHAnsi" w:hAnsiTheme="minorHAnsi" w:cstheme="minorHAnsi"/>
          <w:b/>
          <w:bCs/>
          <w:color w:val="00B050"/>
          <w:sz w:val="20"/>
          <w:szCs w:val="20"/>
        </w:rPr>
        <w:t>9</w:t>
      </w:r>
      <w:r w:rsidR="00C215D4" w:rsidRPr="0031514F">
        <w:rPr>
          <w:rStyle w:val="Tekstzastpczy"/>
          <w:rFonts w:asciiTheme="minorHAnsi" w:hAnsiTheme="minorHAnsi" w:cstheme="minorHAnsi"/>
          <w:b/>
          <w:bCs/>
          <w:color w:val="00B050"/>
          <w:sz w:val="20"/>
          <w:szCs w:val="20"/>
        </w:rPr>
        <w:t>.08.2024</w:t>
      </w:r>
      <w:r w:rsidRPr="0031514F">
        <w:rPr>
          <w:rStyle w:val="Tekstzastpczy"/>
          <w:rFonts w:asciiTheme="minorHAnsi" w:hAnsiTheme="minorHAnsi" w:cstheme="minorHAnsi"/>
          <w:b/>
          <w:bCs/>
          <w:color w:val="00B050"/>
          <w:sz w:val="20"/>
          <w:szCs w:val="20"/>
        </w:rPr>
        <w:t xml:space="preserve"> r. </w:t>
      </w:r>
      <w:r w:rsidRPr="0031514F">
        <w:rPr>
          <w:rFonts w:asciiTheme="minorHAnsi" w:eastAsia="Times New Roman" w:hAnsiTheme="minorHAnsi" w:cstheme="minorHAnsi"/>
          <w:b/>
          <w:bCs/>
          <w:color w:val="00B050"/>
          <w:sz w:val="20"/>
          <w:szCs w:val="20"/>
          <w:lang w:eastAsia="ar-SA"/>
        </w:rPr>
        <w:t xml:space="preserve">godz. </w:t>
      </w:r>
      <w:r w:rsidR="002F38D9" w:rsidRPr="0031514F">
        <w:rPr>
          <w:rFonts w:asciiTheme="minorHAnsi" w:eastAsia="Times New Roman" w:hAnsiTheme="minorHAnsi" w:cstheme="minorHAnsi"/>
          <w:b/>
          <w:bCs/>
          <w:color w:val="00B050"/>
          <w:sz w:val="20"/>
          <w:szCs w:val="20"/>
          <w:lang w:eastAsia="ar-SA"/>
        </w:rPr>
        <w:t>12:45</w:t>
      </w:r>
      <w:r w:rsidR="009742A4" w:rsidRPr="0031514F">
        <w:rPr>
          <w:rFonts w:asciiTheme="minorHAnsi" w:eastAsia="Times New Roman" w:hAnsiTheme="minorHAnsi" w:cstheme="minorHAnsi"/>
          <w:b/>
          <w:bCs/>
          <w:color w:val="00B050"/>
          <w:sz w:val="20"/>
          <w:szCs w:val="20"/>
          <w:lang w:eastAsia="ar-SA"/>
        </w:rPr>
        <w:t>.</w:t>
      </w:r>
    </w:p>
    <w:p w14:paraId="5F3F3ACC" w14:textId="77777777" w:rsidR="00E23B8D" w:rsidRPr="00923752" w:rsidRDefault="00E23B8D" w:rsidP="00CF59F8">
      <w:pPr>
        <w:suppressAutoHyphens/>
        <w:spacing w:after="0"/>
        <w:ind w:left="708"/>
        <w:rPr>
          <w:rFonts w:asciiTheme="minorHAnsi" w:eastAsia="Times New Roman" w:hAnsiTheme="minorHAnsi" w:cstheme="minorHAnsi"/>
          <w:bCs/>
          <w:sz w:val="20"/>
          <w:szCs w:val="20"/>
          <w:lang w:eastAsia="ar-SA"/>
        </w:rPr>
      </w:pPr>
      <w:r w:rsidRPr="00923752">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923752">
        <w:rPr>
          <w:rFonts w:asciiTheme="minorHAnsi" w:eastAsia="Times New Roman" w:hAnsiTheme="minorHAnsi" w:cstheme="minorHAnsi"/>
          <w:bCs/>
          <w:sz w:val="20"/>
          <w:szCs w:val="20"/>
          <w:lang w:eastAsia="ar-SA"/>
        </w:rPr>
        <w:t xml:space="preserve"> </w:t>
      </w:r>
      <w:bookmarkStart w:id="9" w:name="_Toc56878493"/>
      <w:bookmarkStart w:id="10" w:name="_Toc136762103"/>
    </w:p>
    <w:bookmarkEnd w:id="9"/>
    <w:bookmarkEnd w:id="10"/>
    <w:p w14:paraId="17BF9B06" w14:textId="2773A8AD" w:rsidR="00E23B8D" w:rsidRPr="00923752" w:rsidRDefault="00E23B8D" w:rsidP="008C46DE">
      <w:pPr>
        <w:numPr>
          <w:ilvl w:val="1"/>
          <w:numId w:val="12"/>
        </w:numPr>
        <w:spacing w:after="0"/>
        <w:ind w:left="567" w:hanging="567"/>
        <w:rPr>
          <w:rFonts w:asciiTheme="minorHAnsi" w:hAnsiTheme="minorHAnsi" w:cstheme="minorHAnsi"/>
          <w:b/>
          <w:sz w:val="20"/>
          <w:szCs w:val="20"/>
        </w:rPr>
      </w:pPr>
      <w:r w:rsidRPr="00923752">
        <w:rPr>
          <w:rFonts w:asciiTheme="minorHAnsi" w:hAnsiTheme="minorHAnsi" w:cstheme="minorHAnsi"/>
          <w:sz w:val="20"/>
          <w:szCs w:val="20"/>
        </w:rPr>
        <w:t xml:space="preserve">Otwarcie ofert nastąpi w dniu </w:t>
      </w:r>
      <w:r w:rsidR="00C215D4" w:rsidRPr="0031514F">
        <w:rPr>
          <w:rFonts w:asciiTheme="minorHAnsi" w:hAnsiTheme="minorHAnsi" w:cstheme="minorHAnsi"/>
          <w:b/>
          <w:bCs/>
          <w:color w:val="00B050"/>
          <w:sz w:val="20"/>
          <w:szCs w:val="20"/>
        </w:rPr>
        <w:t>2</w:t>
      </w:r>
      <w:r w:rsidR="002D5C22">
        <w:rPr>
          <w:rFonts w:asciiTheme="minorHAnsi" w:hAnsiTheme="minorHAnsi" w:cstheme="minorHAnsi"/>
          <w:b/>
          <w:bCs/>
          <w:color w:val="00B050"/>
          <w:sz w:val="20"/>
          <w:szCs w:val="20"/>
        </w:rPr>
        <w:t>9</w:t>
      </w:r>
      <w:r w:rsidR="00C215D4" w:rsidRPr="0031514F">
        <w:rPr>
          <w:rFonts w:asciiTheme="minorHAnsi" w:hAnsiTheme="minorHAnsi" w:cstheme="minorHAnsi"/>
          <w:b/>
          <w:bCs/>
          <w:color w:val="00B050"/>
          <w:sz w:val="20"/>
          <w:szCs w:val="20"/>
        </w:rPr>
        <w:t xml:space="preserve">.08.2024 </w:t>
      </w:r>
      <w:r w:rsidRPr="0031514F">
        <w:rPr>
          <w:rFonts w:asciiTheme="minorHAnsi" w:hAnsiTheme="minorHAnsi" w:cstheme="minorHAnsi"/>
          <w:b/>
          <w:color w:val="00B050"/>
          <w:sz w:val="20"/>
          <w:szCs w:val="20"/>
        </w:rPr>
        <w:t xml:space="preserve">r. o godz. </w:t>
      </w:r>
      <w:r w:rsidR="002F38D9" w:rsidRPr="0031514F">
        <w:rPr>
          <w:rFonts w:asciiTheme="minorHAnsi" w:hAnsiTheme="minorHAnsi" w:cstheme="minorHAnsi"/>
          <w:b/>
          <w:color w:val="00B050"/>
          <w:sz w:val="20"/>
          <w:szCs w:val="20"/>
        </w:rPr>
        <w:t>13:00</w:t>
      </w:r>
      <w:r w:rsidRPr="0031514F">
        <w:rPr>
          <w:rFonts w:asciiTheme="minorHAnsi" w:hAnsiTheme="minorHAnsi" w:cstheme="minorHAnsi"/>
          <w:b/>
          <w:color w:val="00B050"/>
          <w:sz w:val="20"/>
          <w:szCs w:val="20"/>
        </w:rPr>
        <w:t xml:space="preserve"> </w:t>
      </w:r>
      <w:r w:rsidRPr="00923752">
        <w:rPr>
          <w:rFonts w:asciiTheme="minorHAnsi" w:hAnsiTheme="minorHAnsi" w:cstheme="minorHAnsi"/>
          <w:bCs/>
          <w:sz w:val="20"/>
          <w:szCs w:val="20"/>
        </w:rPr>
        <w:t xml:space="preserve">(lub w przypadku awarii – zgodnie z dyspozycją art. 222 ust. 2 PZP). </w:t>
      </w:r>
    </w:p>
    <w:p w14:paraId="2CAAF2C6" w14:textId="77777777" w:rsidR="00E23B8D" w:rsidRPr="00923752" w:rsidRDefault="00E23B8D" w:rsidP="008C46DE">
      <w:pPr>
        <w:numPr>
          <w:ilvl w:val="1"/>
          <w:numId w:val="12"/>
        </w:numPr>
        <w:spacing w:after="0"/>
        <w:ind w:left="567" w:hanging="567"/>
        <w:rPr>
          <w:rFonts w:asciiTheme="minorHAnsi" w:hAnsiTheme="minorHAnsi" w:cstheme="minorHAnsi"/>
          <w:b/>
          <w:sz w:val="20"/>
          <w:szCs w:val="20"/>
        </w:rPr>
      </w:pPr>
      <w:r w:rsidRPr="00923752">
        <w:rPr>
          <w:rFonts w:asciiTheme="minorHAnsi" w:hAnsiTheme="minorHAnsi" w:cstheme="minorHAnsi"/>
          <w:sz w:val="20"/>
          <w:szCs w:val="20"/>
        </w:rPr>
        <w:t xml:space="preserve"> Informacje, o których mowa w art. 222 ust. 3-5 PZP Zamawiający zamieści na stronie internetowej wskazanej w pkt. 1.2 SWZ.</w:t>
      </w:r>
    </w:p>
    <w:p w14:paraId="3530553F" w14:textId="77777777" w:rsidR="00E23B8D" w:rsidRPr="00923752" w:rsidRDefault="00E23B8D" w:rsidP="002B4F3C">
      <w:pPr>
        <w:spacing w:after="0"/>
        <w:ind w:left="435"/>
        <w:rPr>
          <w:rFonts w:asciiTheme="minorHAnsi" w:hAnsiTheme="minorHAnsi" w:cstheme="minorHAnsi"/>
          <w:b/>
          <w:bCs/>
          <w:color w:val="FF0000"/>
          <w:sz w:val="20"/>
          <w:szCs w:val="20"/>
        </w:rPr>
      </w:pPr>
    </w:p>
    <w:p w14:paraId="1A431806" w14:textId="77777777" w:rsidR="00E23B8D" w:rsidRPr="00923752" w:rsidRDefault="00E23B8D" w:rsidP="008C46DE">
      <w:pPr>
        <w:pStyle w:val="Akapitzlist"/>
        <w:numPr>
          <w:ilvl w:val="0"/>
          <w:numId w:val="12"/>
        </w:numPr>
        <w:shd w:val="clear" w:color="auto" w:fill="FFFFFF"/>
        <w:spacing w:after="0"/>
        <w:ind w:left="284" w:hanging="426"/>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TERMIN ZWIĄZANIA OFERTĄ:</w:t>
      </w:r>
    </w:p>
    <w:p w14:paraId="1AFD5242" w14:textId="6E63E883" w:rsidR="00E23B8D" w:rsidRPr="00923752" w:rsidRDefault="00E23B8D" w:rsidP="008C46DE">
      <w:pPr>
        <w:pStyle w:val="Akapitzlist"/>
        <w:numPr>
          <w:ilvl w:val="1"/>
          <w:numId w:val="12"/>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Wykonawca jest związany ofertą </w:t>
      </w:r>
      <w:r w:rsidRPr="0031514F">
        <w:rPr>
          <w:rFonts w:asciiTheme="minorHAnsi" w:eastAsia="Times New Roman" w:hAnsiTheme="minorHAnsi" w:cstheme="minorHAnsi"/>
          <w:b/>
          <w:bCs/>
          <w:color w:val="00B050"/>
          <w:sz w:val="20"/>
          <w:szCs w:val="20"/>
          <w:lang w:eastAsia="pl-PL"/>
        </w:rPr>
        <w:t xml:space="preserve">do </w:t>
      </w:r>
      <w:r w:rsidR="00A278E4" w:rsidRPr="0031514F">
        <w:rPr>
          <w:rFonts w:asciiTheme="minorHAnsi" w:eastAsia="Times New Roman" w:hAnsiTheme="minorHAnsi" w:cstheme="minorHAnsi"/>
          <w:b/>
          <w:bCs/>
          <w:color w:val="00B050"/>
          <w:sz w:val="20"/>
          <w:szCs w:val="20"/>
          <w:lang w:eastAsia="pl-PL"/>
        </w:rPr>
        <w:t>2</w:t>
      </w:r>
      <w:r w:rsidR="002D5C22">
        <w:rPr>
          <w:rFonts w:asciiTheme="minorHAnsi" w:eastAsia="Times New Roman" w:hAnsiTheme="minorHAnsi" w:cstheme="minorHAnsi"/>
          <w:b/>
          <w:bCs/>
          <w:color w:val="00B050"/>
          <w:sz w:val="20"/>
          <w:szCs w:val="20"/>
          <w:lang w:eastAsia="pl-PL"/>
        </w:rPr>
        <w:t>7</w:t>
      </w:r>
      <w:r w:rsidR="00C215D4" w:rsidRPr="0031514F">
        <w:rPr>
          <w:rFonts w:asciiTheme="minorHAnsi" w:eastAsia="Times New Roman" w:hAnsiTheme="minorHAnsi" w:cstheme="minorHAnsi"/>
          <w:b/>
          <w:bCs/>
          <w:color w:val="00B050"/>
          <w:sz w:val="20"/>
          <w:szCs w:val="20"/>
          <w:lang w:eastAsia="pl-PL"/>
        </w:rPr>
        <w:t>.09.2024</w:t>
      </w:r>
      <w:r w:rsidRPr="0031514F">
        <w:rPr>
          <w:rFonts w:asciiTheme="minorHAnsi" w:eastAsia="Times New Roman" w:hAnsiTheme="minorHAnsi" w:cstheme="minorHAnsi"/>
          <w:b/>
          <w:bCs/>
          <w:color w:val="00B050"/>
          <w:sz w:val="20"/>
          <w:szCs w:val="20"/>
          <w:lang w:eastAsia="pl-PL"/>
        </w:rPr>
        <w:t xml:space="preserve"> </w:t>
      </w:r>
      <w:r w:rsidRPr="00923752">
        <w:rPr>
          <w:rFonts w:asciiTheme="minorHAnsi" w:eastAsia="Times New Roman" w:hAnsiTheme="minorHAnsi" w:cstheme="minorHAnsi"/>
          <w:b/>
          <w:bCs/>
          <w:sz w:val="20"/>
          <w:szCs w:val="20"/>
          <w:lang w:eastAsia="pl-PL"/>
        </w:rPr>
        <w:t>r.</w:t>
      </w:r>
    </w:p>
    <w:p w14:paraId="03496AAC" w14:textId="77777777" w:rsidR="00E23B8D" w:rsidRPr="00923752" w:rsidRDefault="00E23B8D" w:rsidP="008C46DE">
      <w:pPr>
        <w:pStyle w:val="Akapitzlist"/>
        <w:numPr>
          <w:ilvl w:val="1"/>
          <w:numId w:val="12"/>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W przypadku gdy wybór najkorzystniejszej oferty nie nastąpi przed upływem terminu związania ofertą określonego w pk</w:t>
      </w:r>
      <w:r w:rsidR="00C30D5F" w:rsidRPr="00923752">
        <w:rPr>
          <w:rFonts w:asciiTheme="minorHAnsi" w:eastAsia="Times New Roman" w:hAnsiTheme="minorHAnsi" w:cstheme="minorHAnsi"/>
          <w:sz w:val="20"/>
          <w:szCs w:val="20"/>
          <w:lang w:eastAsia="pl-PL"/>
        </w:rPr>
        <w:t xml:space="preserve">t. </w:t>
      </w:r>
      <w:r w:rsidR="00192FA7" w:rsidRPr="00923752">
        <w:rPr>
          <w:rFonts w:asciiTheme="minorHAnsi" w:eastAsia="Times New Roman" w:hAnsiTheme="minorHAnsi" w:cstheme="minorHAnsi"/>
          <w:sz w:val="20"/>
          <w:szCs w:val="20"/>
          <w:lang w:eastAsia="pl-PL"/>
        </w:rPr>
        <w:t>20.1 SWZ</w:t>
      </w:r>
      <w:r w:rsidRPr="00923752">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923752">
        <w:rPr>
          <w:rFonts w:asciiTheme="minorHAnsi" w:eastAsia="Times New Roman" w:hAnsiTheme="minorHAnsi" w:cstheme="minorHAnsi"/>
          <w:sz w:val="20"/>
          <w:szCs w:val="20"/>
          <w:lang w:eastAsia="pl-PL"/>
        </w:rPr>
        <w:t>6</w:t>
      </w:r>
      <w:r w:rsidRPr="00923752">
        <w:rPr>
          <w:rFonts w:asciiTheme="minorHAnsi" w:eastAsia="Times New Roman" w:hAnsiTheme="minorHAnsi" w:cstheme="minorHAnsi"/>
          <w:sz w:val="20"/>
          <w:szCs w:val="20"/>
          <w:lang w:eastAsia="pl-PL"/>
        </w:rPr>
        <w:t>0 dni.</w:t>
      </w:r>
    </w:p>
    <w:p w14:paraId="328E00E8" w14:textId="77777777" w:rsidR="00E23B8D" w:rsidRPr="00923752" w:rsidRDefault="00E23B8D" w:rsidP="008C46DE">
      <w:pPr>
        <w:pStyle w:val="Akapitzlist"/>
        <w:numPr>
          <w:ilvl w:val="1"/>
          <w:numId w:val="12"/>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Przedłużenie terminu związania ofertą, o którym mowa w pkt </w:t>
      </w:r>
      <w:r w:rsidR="00192FA7" w:rsidRPr="00923752">
        <w:rPr>
          <w:rFonts w:asciiTheme="minorHAnsi" w:eastAsia="Times New Roman" w:hAnsiTheme="minorHAnsi" w:cstheme="minorHAnsi"/>
          <w:sz w:val="20"/>
          <w:szCs w:val="20"/>
          <w:lang w:eastAsia="pl-PL"/>
        </w:rPr>
        <w:t>20</w:t>
      </w:r>
      <w:r w:rsidRPr="00923752">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0CC59582" w14:textId="77777777" w:rsidR="00E23B8D" w:rsidRPr="00923752" w:rsidRDefault="00E23B8D" w:rsidP="008C46DE">
      <w:pPr>
        <w:pStyle w:val="Akapitzlist"/>
        <w:numPr>
          <w:ilvl w:val="1"/>
          <w:numId w:val="12"/>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923752">
        <w:rPr>
          <w:rFonts w:asciiTheme="minorHAnsi" w:eastAsia="Times New Roman" w:hAnsiTheme="minorHAnsi" w:cstheme="minorHAnsi"/>
          <w:sz w:val="20"/>
          <w:szCs w:val="20"/>
          <w:lang w:eastAsia="pl-PL"/>
        </w:rPr>
        <w:t>20</w:t>
      </w:r>
      <w:r w:rsidRPr="00923752">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130562D0" w14:textId="77777777" w:rsidR="003077AE" w:rsidRPr="00923752" w:rsidRDefault="003077AE" w:rsidP="002B4F3C">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50AC7D15" w14:textId="77777777" w:rsidR="002003D4" w:rsidRPr="00923752" w:rsidRDefault="002003D4" w:rsidP="008C46DE">
      <w:pPr>
        <w:pStyle w:val="Akapitzlist"/>
        <w:numPr>
          <w:ilvl w:val="0"/>
          <w:numId w:val="12"/>
        </w:numPr>
        <w:shd w:val="clear" w:color="auto" w:fill="FFFFFF"/>
        <w:spacing w:after="0"/>
        <w:ind w:left="284"/>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OPIS KRYTERIÓW OCENY OFERT, WRAZ Z PODANIEM WAG TYCH KRYTERIÓW, I SPOSOBU OCENY OFERT:</w:t>
      </w:r>
    </w:p>
    <w:p w14:paraId="04477F53" w14:textId="77777777" w:rsidR="002003D4" w:rsidRPr="00923752" w:rsidRDefault="002003D4" w:rsidP="008C46DE">
      <w:pPr>
        <w:pStyle w:val="Akapitzlist"/>
        <w:numPr>
          <w:ilvl w:val="1"/>
          <w:numId w:val="12"/>
        </w:numPr>
        <w:shd w:val="clear" w:color="auto" w:fill="FFFFFF"/>
        <w:spacing w:after="0"/>
        <w:ind w:left="567" w:hanging="567"/>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Ocenie podlegają nieodrzucone oferty.</w:t>
      </w:r>
    </w:p>
    <w:p w14:paraId="45EC4DD2" w14:textId="77777777" w:rsidR="002003D4" w:rsidRPr="00923752" w:rsidRDefault="002003D4" w:rsidP="008C46DE">
      <w:pPr>
        <w:pStyle w:val="Akapitzlist"/>
        <w:numPr>
          <w:ilvl w:val="2"/>
          <w:numId w:val="12"/>
        </w:numPr>
        <w:tabs>
          <w:tab w:val="left" w:pos="-567"/>
        </w:tabs>
        <w:spacing w:after="0"/>
        <w:ind w:left="993" w:hanging="851"/>
        <w:jc w:val="both"/>
        <w:rPr>
          <w:rFonts w:asciiTheme="minorHAnsi" w:hAnsiTheme="minorHAnsi" w:cstheme="minorHAnsi"/>
          <w:b/>
          <w:sz w:val="20"/>
          <w:szCs w:val="20"/>
        </w:rPr>
      </w:pPr>
      <w:r w:rsidRPr="00923752">
        <w:rPr>
          <w:rFonts w:asciiTheme="minorHAnsi" w:hAnsiTheme="minorHAnsi" w:cstheme="minorHAnsi"/>
          <w:b/>
          <w:sz w:val="20"/>
          <w:szCs w:val="20"/>
        </w:rPr>
        <w:t xml:space="preserve">Cena brutto – </w:t>
      </w:r>
      <w:r w:rsidR="00B644BB" w:rsidRPr="00923752">
        <w:rPr>
          <w:rFonts w:asciiTheme="minorHAnsi" w:hAnsiTheme="minorHAnsi" w:cstheme="minorHAnsi"/>
          <w:b/>
          <w:sz w:val="20"/>
          <w:szCs w:val="20"/>
        </w:rPr>
        <w:t>100</w:t>
      </w:r>
      <w:r w:rsidRPr="00923752">
        <w:rPr>
          <w:rFonts w:asciiTheme="minorHAnsi" w:hAnsiTheme="minorHAnsi" w:cstheme="minorHAnsi"/>
          <w:b/>
          <w:sz w:val="20"/>
          <w:szCs w:val="20"/>
        </w:rPr>
        <w:t xml:space="preserve"> % znaczenia (</w:t>
      </w:r>
      <w:proofErr w:type="spellStart"/>
      <w:r w:rsidRPr="00923752">
        <w:rPr>
          <w:rFonts w:asciiTheme="minorHAnsi" w:hAnsiTheme="minorHAnsi" w:cstheme="minorHAnsi"/>
          <w:b/>
          <w:sz w:val="20"/>
          <w:szCs w:val="20"/>
        </w:rPr>
        <w:t>Wc</w:t>
      </w:r>
      <w:proofErr w:type="spellEnd"/>
      <w:r w:rsidRPr="00923752">
        <w:rPr>
          <w:rFonts w:asciiTheme="minorHAnsi" w:hAnsiTheme="minorHAnsi" w:cstheme="minorHAnsi"/>
          <w:b/>
          <w:sz w:val="20"/>
          <w:szCs w:val="20"/>
        </w:rPr>
        <w:t>)</w:t>
      </w:r>
    </w:p>
    <w:p w14:paraId="157253BF" w14:textId="77777777" w:rsidR="002003D4" w:rsidRPr="00923752" w:rsidRDefault="002003D4" w:rsidP="00CF59F8">
      <w:pPr>
        <w:pStyle w:val="Akapitzlist"/>
        <w:tabs>
          <w:tab w:val="left" w:pos="-567"/>
        </w:tabs>
        <w:spacing w:after="0"/>
        <w:ind w:left="2267" w:hanging="851"/>
        <w:jc w:val="both"/>
        <w:rPr>
          <w:rFonts w:asciiTheme="minorHAnsi" w:hAnsiTheme="minorHAnsi" w:cstheme="minorHAnsi"/>
          <w:sz w:val="20"/>
          <w:szCs w:val="20"/>
        </w:rPr>
      </w:pPr>
      <w:r w:rsidRPr="00923752">
        <w:rPr>
          <w:rFonts w:asciiTheme="minorHAnsi" w:hAnsiTheme="minorHAnsi" w:cstheme="minorHAnsi"/>
          <w:sz w:val="20"/>
          <w:szCs w:val="20"/>
        </w:rPr>
        <w:t>Sposób dokonania oceny wg wzoru:</w:t>
      </w:r>
    </w:p>
    <w:p w14:paraId="5E0393C9" w14:textId="77777777" w:rsidR="00B644BB" w:rsidRPr="00923752" w:rsidRDefault="00B644BB" w:rsidP="00CF59F8">
      <w:pPr>
        <w:pStyle w:val="Akapitzlist"/>
        <w:tabs>
          <w:tab w:val="left" w:pos="-567"/>
        </w:tabs>
        <w:spacing w:after="0"/>
        <w:ind w:left="2267" w:hanging="851"/>
        <w:jc w:val="both"/>
        <w:rPr>
          <w:rFonts w:asciiTheme="minorHAnsi" w:hAnsiTheme="minorHAnsi" w:cstheme="minorHAnsi"/>
          <w:b/>
          <w:sz w:val="20"/>
          <w:szCs w:val="20"/>
        </w:rPr>
      </w:pPr>
    </w:p>
    <w:p w14:paraId="4A497836" w14:textId="77777777" w:rsidR="002003D4" w:rsidRPr="00923752" w:rsidRDefault="002003D4" w:rsidP="00CF59F8">
      <w:pPr>
        <w:pStyle w:val="Akapitzlist"/>
        <w:tabs>
          <w:tab w:val="left" w:pos="-567"/>
        </w:tabs>
        <w:spacing w:after="0"/>
        <w:ind w:left="2267" w:hanging="851"/>
        <w:jc w:val="both"/>
        <w:rPr>
          <w:rFonts w:asciiTheme="minorHAnsi" w:hAnsiTheme="minorHAnsi" w:cstheme="minorHAnsi"/>
          <w:b/>
          <w:sz w:val="20"/>
          <w:szCs w:val="20"/>
        </w:rPr>
      </w:pPr>
      <w:r w:rsidRPr="00923752">
        <w:rPr>
          <w:rFonts w:asciiTheme="minorHAnsi" w:hAnsiTheme="minorHAnsi" w:cstheme="minorHAnsi"/>
          <w:b/>
          <w:sz w:val="20"/>
          <w:szCs w:val="20"/>
        </w:rPr>
        <w:t>W</w:t>
      </w:r>
      <w:r w:rsidRPr="00923752">
        <w:rPr>
          <w:rFonts w:asciiTheme="minorHAnsi" w:hAnsiTheme="minorHAnsi" w:cstheme="minorHAnsi"/>
          <w:b/>
          <w:sz w:val="20"/>
          <w:szCs w:val="20"/>
          <w:vertAlign w:val="subscript"/>
        </w:rPr>
        <w:t>C</w:t>
      </w:r>
      <w:r w:rsidRPr="00923752">
        <w:rPr>
          <w:rFonts w:asciiTheme="minorHAnsi" w:hAnsiTheme="minorHAnsi" w:cstheme="minorHAnsi"/>
          <w:b/>
          <w:sz w:val="20"/>
          <w:szCs w:val="20"/>
        </w:rPr>
        <w:t xml:space="preserve"> = (</w:t>
      </w:r>
      <w:proofErr w:type="spellStart"/>
      <w:r w:rsidRPr="00923752">
        <w:rPr>
          <w:rFonts w:asciiTheme="minorHAnsi" w:hAnsiTheme="minorHAnsi" w:cstheme="minorHAnsi"/>
          <w:b/>
          <w:sz w:val="20"/>
          <w:szCs w:val="20"/>
        </w:rPr>
        <w:t>C</w:t>
      </w:r>
      <w:r w:rsidRPr="00923752">
        <w:rPr>
          <w:rFonts w:asciiTheme="minorHAnsi" w:hAnsiTheme="minorHAnsi" w:cstheme="minorHAnsi"/>
          <w:b/>
          <w:sz w:val="20"/>
          <w:szCs w:val="20"/>
          <w:vertAlign w:val="subscript"/>
        </w:rPr>
        <w:t>n</w:t>
      </w:r>
      <w:proofErr w:type="spellEnd"/>
      <w:r w:rsidRPr="00923752">
        <w:rPr>
          <w:rFonts w:asciiTheme="minorHAnsi" w:hAnsiTheme="minorHAnsi" w:cstheme="minorHAnsi"/>
          <w:b/>
          <w:sz w:val="20"/>
          <w:szCs w:val="20"/>
        </w:rPr>
        <w:t xml:space="preserve"> : </w:t>
      </w:r>
      <w:proofErr w:type="spellStart"/>
      <w:r w:rsidRPr="00923752">
        <w:rPr>
          <w:rFonts w:asciiTheme="minorHAnsi" w:hAnsiTheme="minorHAnsi" w:cstheme="minorHAnsi"/>
          <w:b/>
          <w:sz w:val="20"/>
          <w:szCs w:val="20"/>
        </w:rPr>
        <w:t>C</w:t>
      </w:r>
      <w:r w:rsidRPr="00923752">
        <w:rPr>
          <w:rFonts w:asciiTheme="minorHAnsi" w:hAnsiTheme="minorHAnsi" w:cstheme="minorHAnsi"/>
          <w:b/>
          <w:sz w:val="20"/>
          <w:szCs w:val="20"/>
          <w:vertAlign w:val="subscript"/>
        </w:rPr>
        <w:t>b</w:t>
      </w:r>
      <w:proofErr w:type="spellEnd"/>
      <w:r w:rsidRPr="00923752">
        <w:rPr>
          <w:rFonts w:asciiTheme="minorHAnsi" w:hAnsiTheme="minorHAnsi" w:cstheme="minorHAnsi"/>
          <w:b/>
          <w:sz w:val="20"/>
          <w:szCs w:val="20"/>
        </w:rPr>
        <w:t xml:space="preserve">) x </w:t>
      </w:r>
      <w:r w:rsidR="00B644BB" w:rsidRPr="00923752">
        <w:rPr>
          <w:rFonts w:asciiTheme="minorHAnsi" w:hAnsiTheme="minorHAnsi" w:cstheme="minorHAnsi"/>
          <w:b/>
          <w:sz w:val="20"/>
          <w:szCs w:val="20"/>
        </w:rPr>
        <w:t>100</w:t>
      </w:r>
      <w:r w:rsidRPr="00923752">
        <w:rPr>
          <w:rFonts w:asciiTheme="minorHAnsi" w:hAnsiTheme="minorHAnsi" w:cstheme="minorHAnsi"/>
          <w:b/>
          <w:sz w:val="20"/>
          <w:szCs w:val="20"/>
        </w:rPr>
        <w:t xml:space="preserve"> pkt</w:t>
      </w:r>
    </w:p>
    <w:p w14:paraId="7F95828F" w14:textId="77777777" w:rsidR="00B644BB" w:rsidRPr="00923752" w:rsidRDefault="00B644BB" w:rsidP="00CF59F8">
      <w:pPr>
        <w:pStyle w:val="Akapitzlist"/>
        <w:tabs>
          <w:tab w:val="left" w:pos="-567"/>
        </w:tabs>
        <w:spacing w:after="0"/>
        <w:ind w:left="2267" w:hanging="851"/>
        <w:jc w:val="both"/>
        <w:rPr>
          <w:rFonts w:asciiTheme="minorHAnsi" w:hAnsiTheme="minorHAnsi" w:cstheme="minorHAnsi"/>
          <w:b/>
          <w:sz w:val="20"/>
          <w:szCs w:val="20"/>
        </w:rPr>
      </w:pPr>
    </w:p>
    <w:p w14:paraId="25BEAB13" w14:textId="77777777" w:rsidR="002003D4" w:rsidRPr="00923752" w:rsidRDefault="002003D4" w:rsidP="00CF59F8">
      <w:pPr>
        <w:pStyle w:val="Akapitzlist"/>
        <w:tabs>
          <w:tab w:val="left" w:pos="-567"/>
        </w:tabs>
        <w:spacing w:after="0"/>
        <w:ind w:left="2267" w:hanging="851"/>
        <w:jc w:val="both"/>
        <w:rPr>
          <w:rFonts w:asciiTheme="minorHAnsi" w:hAnsiTheme="minorHAnsi" w:cstheme="minorHAnsi"/>
          <w:b/>
          <w:bCs/>
          <w:sz w:val="20"/>
          <w:szCs w:val="20"/>
        </w:rPr>
      </w:pPr>
      <w:r w:rsidRPr="00923752">
        <w:rPr>
          <w:rFonts w:asciiTheme="minorHAnsi" w:hAnsiTheme="minorHAnsi" w:cstheme="minorHAnsi"/>
          <w:b/>
          <w:sz w:val="20"/>
          <w:szCs w:val="20"/>
        </w:rPr>
        <w:t>W</w:t>
      </w:r>
      <w:r w:rsidRPr="00923752">
        <w:rPr>
          <w:rFonts w:asciiTheme="minorHAnsi" w:hAnsiTheme="minorHAnsi" w:cstheme="minorHAnsi"/>
          <w:b/>
          <w:sz w:val="20"/>
          <w:szCs w:val="20"/>
          <w:vertAlign w:val="subscript"/>
        </w:rPr>
        <w:t xml:space="preserve">C </w:t>
      </w:r>
      <w:r w:rsidRPr="00923752">
        <w:rPr>
          <w:rFonts w:asciiTheme="minorHAnsi" w:hAnsiTheme="minorHAnsi" w:cstheme="minorHAnsi"/>
          <w:b/>
          <w:sz w:val="20"/>
          <w:szCs w:val="20"/>
        </w:rPr>
        <w:t>– wartość punktowa ceny brutto</w:t>
      </w:r>
    </w:p>
    <w:p w14:paraId="1EB5CCF3" w14:textId="77777777" w:rsidR="002003D4" w:rsidRPr="00923752" w:rsidRDefault="002003D4" w:rsidP="00CF59F8">
      <w:pPr>
        <w:pStyle w:val="Akapitzlist"/>
        <w:tabs>
          <w:tab w:val="left" w:pos="-567"/>
        </w:tabs>
        <w:spacing w:after="0"/>
        <w:ind w:left="2267" w:hanging="851"/>
        <w:jc w:val="both"/>
        <w:rPr>
          <w:rFonts w:asciiTheme="minorHAnsi" w:hAnsiTheme="minorHAnsi" w:cstheme="minorHAnsi"/>
          <w:b/>
          <w:sz w:val="20"/>
          <w:szCs w:val="20"/>
        </w:rPr>
      </w:pPr>
      <w:proofErr w:type="spellStart"/>
      <w:r w:rsidRPr="00923752">
        <w:rPr>
          <w:rFonts w:asciiTheme="minorHAnsi" w:hAnsiTheme="minorHAnsi" w:cstheme="minorHAnsi"/>
          <w:b/>
          <w:bCs/>
          <w:sz w:val="20"/>
          <w:szCs w:val="20"/>
        </w:rPr>
        <w:t>C</w:t>
      </w:r>
      <w:r w:rsidRPr="00923752">
        <w:rPr>
          <w:rFonts w:asciiTheme="minorHAnsi" w:hAnsiTheme="minorHAnsi" w:cstheme="minorHAnsi"/>
          <w:b/>
          <w:bCs/>
          <w:sz w:val="20"/>
          <w:szCs w:val="20"/>
          <w:vertAlign w:val="subscript"/>
        </w:rPr>
        <w:t>n</w:t>
      </w:r>
      <w:proofErr w:type="spellEnd"/>
      <w:r w:rsidRPr="00923752">
        <w:rPr>
          <w:rFonts w:asciiTheme="minorHAnsi" w:hAnsiTheme="minorHAnsi" w:cstheme="minorHAnsi"/>
          <w:b/>
          <w:bCs/>
          <w:sz w:val="20"/>
          <w:szCs w:val="20"/>
        </w:rPr>
        <w:t xml:space="preserve"> – cena brutto najniższa</w:t>
      </w:r>
    </w:p>
    <w:p w14:paraId="3F843FF9" w14:textId="77777777" w:rsidR="002003D4" w:rsidRPr="00923752" w:rsidRDefault="002003D4" w:rsidP="00CF59F8">
      <w:pPr>
        <w:pStyle w:val="Akapitzlist"/>
        <w:tabs>
          <w:tab w:val="left" w:pos="-567"/>
        </w:tabs>
        <w:spacing w:after="0"/>
        <w:ind w:left="2267" w:hanging="851"/>
        <w:jc w:val="both"/>
        <w:rPr>
          <w:rFonts w:asciiTheme="minorHAnsi" w:hAnsiTheme="minorHAnsi" w:cstheme="minorHAnsi"/>
          <w:b/>
          <w:sz w:val="20"/>
          <w:szCs w:val="20"/>
        </w:rPr>
      </w:pPr>
      <w:proofErr w:type="spellStart"/>
      <w:r w:rsidRPr="00923752">
        <w:rPr>
          <w:rFonts w:asciiTheme="minorHAnsi" w:hAnsiTheme="minorHAnsi" w:cstheme="minorHAnsi"/>
          <w:b/>
          <w:sz w:val="20"/>
          <w:szCs w:val="20"/>
        </w:rPr>
        <w:t>C</w:t>
      </w:r>
      <w:r w:rsidRPr="00923752">
        <w:rPr>
          <w:rFonts w:asciiTheme="minorHAnsi" w:hAnsiTheme="minorHAnsi" w:cstheme="minorHAnsi"/>
          <w:b/>
          <w:sz w:val="20"/>
          <w:szCs w:val="20"/>
          <w:vertAlign w:val="subscript"/>
        </w:rPr>
        <w:t>b</w:t>
      </w:r>
      <w:proofErr w:type="spellEnd"/>
      <w:r w:rsidRPr="00923752">
        <w:rPr>
          <w:rFonts w:asciiTheme="minorHAnsi" w:hAnsiTheme="minorHAnsi" w:cstheme="minorHAnsi"/>
          <w:b/>
          <w:sz w:val="20"/>
          <w:szCs w:val="20"/>
        </w:rPr>
        <w:t xml:space="preserve"> – cena brutto badanej oferty</w:t>
      </w:r>
    </w:p>
    <w:p w14:paraId="4F97080D" w14:textId="77777777" w:rsidR="002003D4" w:rsidRPr="00923752" w:rsidRDefault="002003D4" w:rsidP="002B4F3C">
      <w:pPr>
        <w:pStyle w:val="Akapitzlist"/>
        <w:tabs>
          <w:tab w:val="left" w:pos="-567"/>
        </w:tabs>
        <w:spacing w:after="0"/>
        <w:ind w:left="1440"/>
        <w:jc w:val="both"/>
        <w:rPr>
          <w:rFonts w:asciiTheme="minorHAnsi" w:hAnsiTheme="minorHAnsi" w:cstheme="minorHAnsi"/>
          <w:b/>
          <w:sz w:val="20"/>
          <w:szCs w:val="20"/>
        </w:rPr>
      </w:pPr>
    </w:p>
    <w:p w14:paraId="701CB755" w14:textId="77777777" w:rsidR="002003D4" w:rsidRPr="00923752" w:rsidRDefault="002003D4" w:rsidP="008C46DE">
      <w:pPr>
        <w:pStyle w:val="Akapitzlist"/>
        <w:numPr>
          <w:ilvl w:val="0"/>
          <w:numId w:val="8"/>
        </w:numPr>
        <w:tabs>
          <w:tab w:val="left" w:pos="-567"/>
        </w:tabs>
        <w:spacing w:after="0"/>
        <w:jc w:val="both"/>
        <w:rPr>
          <w:rFonts w:asciiTheme="minorHAnsi" w:hAnsiTheme="minorHAnsi" w:cstheme="minorHAnsi"/>
          <w:b/>
          <w:vanish/>
          <w:color w:val="FF0000"/>
          <w:sz w:val="20"/>
          <w:szCs w:val="20"/>
        </w:rPr>
      </w:pPr>
    </w:p>
    <w:p w14:paraId="18B22534" w14:textId="77777777" w:rsidR="002003D4" w:rsidRPr="00923752" w:rsidRDefault="002003D4" w:rsidP="008C46DE">
      <w:pPr>
        <w:pStyle w:val="Akapitzlist"/>
        <w:numPr>
          <w:ilvl w:val="0"/>
          <w:numId w:val="8"/>
        </w:numPr>
        <w:tabs>
          <w:tab w:val="left" w:pos="-567"/>
        </w:tabs>
        <w:spacing w:after="0"/>
        <w:jc w:val="both"/>
        <w:rPr>
          <w:rFonts w:asciiTheme="minorHAnsi" w:hAnsiTheme="minorHAnsi" w:cstheme="minorHAnsi"/>
          <w:b/>
          <w:vanish/>
          <w:color w:val="FF0000"/>
          <w:sz w:val="20"/>
          <w:szCs w:val="20"/>
        </w:rPr>
      </w:pPr>
    </w:p>
    <w:p w14:paraId="0549EFF8" w14:textId="77777777" w:rsidR="002003D4" w:rsidRPr="00923752" w:rsidRDefault="002003D4" w:rsidP="008C46DE">
      <w:pPr>
        <w:pStyle w:val="Akapitzlist"/>
        <w:numPr>
          <w:ilvl w:val="1"/>
          <w:numId w:val="8"/>
        </w:numPr>
        <w:tabs>
          <w:tab w:val="left" w:pos="-567"/>
        </w:tabs>
        <w:spacing w:after="0"/>
        <w:jc w:val="both"/>
        <w:rPr>
          <w:rFonts w:asciiTheme="minorHAnsi" w:hAnsiTheme="minorHAnsi" w:cstheme="minorHAnsi"/>
          <w:b/>
          <w:vanish/>
          <w:color w:val="FF0000"/>
          <w:sz w:val="20"/>
          <w:szCs w:val="20"/>
        </w:rPr>
      </w:pPr>
    </w:p>
    <w:p w14:paraId="0087B9CA" w14:textId="77777777" w:rsidR="004172F7" w:rsidRPr="00923752" w:rsidRDefault="004172F7" w:rsidP="008C46DE">
      <w:pPr>
        <w:pStyle w:val="Akapitzlist"/>
        <w:numPr>
          <w:ilvl w:val="0"/>
          <w:numId w:val="12"/>
        </w:numPr>
        <w:shd w:val="clear" w:color="auto" w:fill="FFFFFF"/>
        <w:spacing w:after="0"/>
        <w:ind w:left="284" w:hanging="426"/>
        <w:jc w:val="both"/>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923752">
        <w:rPr>
          <w:rFonts w:asciiTheme="minorHAnsi" w:eastAsia="Times New Roman" w:hAnsiTheme="minorHAnsi" w:cstheme="minorHAnsi"/>
          <w:b/>
          <w:bCs/>
          <w:sz w:val="20"/>
          <w:szCs w:val="20"/>
          <w:lang w:eastAsia="pl-PL"/>
        </w:rPr>
        <w:br/>
      </w:r>
      <w:r w:rsidRPr="00923752">
        <w:rPr>
          <w:rFonts w:asciiTheme="minorHAnsi" w:eastAsia="Times New Roman" w:hAnsiTheme="minorHAnsi" w:cstheme="minorHAnsi"/>
          <w:b/>
          <w:bCs/>
          <w:sz w:val="20"/>
          <w:szCs w:val="20"/>
          <w:lang w:eastAsia="pl-PL"/>
        </w:rPr>
        <w:t>W SPRAWIE ZAMÓWIENIA PUBLICZNEGO</w:t>
      </w:r>
      <w:r w:rsidR="003C2D92" w:rsidRPr="00923752">
        <w:rPr>
          <w:rFonts w:asciiTheme="minorHAnsi" w:eastAsia="Times New Roman" w:hAnsiTheme="minorHAnsi" w:cstheme="minorHAnsi"/>
          <w:b/>
          <w:bCs/>
          <w:sz w:val="20"/>
          <w:szCs w:val="20"/>
          <w:lang w:eastAsia="pl-PL"/>
        </w:rPr>
        <w:t>:</w:t>
      </w:r>
    </w:p>
    <w:p w14:paraId="71EF32CD" w14:textId="77777777" w:rsidR="00F86ACF" w:rsidRPr="00923752" w:rsidRDefault="00F86ACF" w:rsidP="008C46DE">
      <w:pPr>
        <w:pStyle w:val="Akapitzlist"/>
        <w:numPr>
          <w:ilvl w:val="0"/>
          <w:numId w:val="9"/>
        </w:numPr>
        <w:spacing w:after="0"/>
        <w:jc w:val="both"/>
        <w:rPr>
          <w:rFonts w:asciiTheme="minorHAnsi" w:hAnsiTheme="minorHAnsi" w:cstheme="minorHAnsi"/>
          <w:vanish/>
          <w:sz w:val="20"/>
          <w:szCs w:val="20"/>
          <w:shd w:val="clear" w:color="auto" w:fill="FFFFFF"/>
        </w:rPr>
      </w:pPr>
    </w:p>
    <w:p w14:paraId="007CDA10" w14:textId="77777777" w:rsidR="00F86ACF" w:rsidRPr="00923752" w:rsidRDefault="00F86ACF" w:rsidP="008C46DE">
      <w:pPr>
        <w:pStyle w:val="Akapitzlist"/>
        <w:numPr>
          <w:ilvl w:val="0"/>
          <w:numId w:val="9"/>
        </w:numPr>
        <w:spacing w:after="0"/>
        <w:jc w:val="both"/>
        <w:rPr>
          <w:rFonts w:asciiTheme="minorHAnsi" w:hAnsiTheme="minorHAnsi" w:cstheme="minorHAnsi"/>
          <w:vanish/>
          <w:sz w:val="20"/>
          <w:szCs w:val="20"/>
          <w:shd w:val="clear" w:color="auto" w:fill="FFFFFF"/>
        </w:rPr>
      </w:pPr>
    </w:p>
    <w:p w14:paraId="50C652EE" w14:textId="77777777" w:rsidR="001A20D7" w:rsidRPr="00923752" w:rsidRDefault="001A20D7" w:rsidP="008C46DE">
      <w:pPr>
        <w:pStyle w:val="Akapitzlist"/>
        <w:numPr>
          <w:ilvl w:val="1"/>
          <w:numId w:val="9"/>
        </w:numPr>
        <w:spacing w:after="0"/>
        <w:ind w:left="567" w:hanging="567"/>
        <w:jc w:val="both"/>
        <w:rPr>
          <w:rFonts w:asciiTheme="minorHAnsi" w:hAnsiTheme="minorHAnsi" w:cstheme="minorHAnsi"/>
          <w:b/>
          <w:sz w:val="20"/>
          <w:szCs w:val="20"/>
        </w:rPr>
      </w:pPr>
      <w:r w:rsidRPr="00923752">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5F6EC0" w:rsidRPr="00923752">
        <w:rPr>
          <w:rFonts w:asciiTheme="minorHAnsi" w:hAnsiTheme="minorHAnsi" w:cstheme="minorHAnsi"/>
          <w:sz w:val="20"/>
          <w:szCs w:val="20"/>
          <w:shd w:val="clear" w:color="auto" w:fill="FFFFFF"/>
        </w:rPr>
        <w:t>10</w:t>
      </w:r>
      <w:r w:rsidRPr="00923752">
        <w:rPr>
          <w:rFonts w:asciiTheme="minorHAnsi" w:hAnsiTheme="minorHAnsi" w:cstheme="minorHAnsi"/>
          <w:sz w:val="20"/>
          <w:szCs w:val="20"/>
          <w:shd w:val="clear" w:color="auto" w:fill="FFFFFF"/>
        </w:rPr>
        <w:t xml:space="preserve"> dni od dnia przesłania zawiadomienia o wyborze najkorzystniejszej oferty, </w:t>
      </w:r>
      <w:r w:rsidRPr="00923752">
        <w:rPr>
          <w:rFonts w:asciiTheme="minorHAnsi" w:hAnsiTheme="minorHAnsi" w:cstheme="minorHAnsi"/>
          <w:sz w:val="20"/>
          <w:szCs w:val="20"/>
          <w:shd w:val="clear" w:color="auto" w:fill="FFFFFF"/>
        </w:rPr>
        <w:lastRenderedPageBreak/>
        <w:t>jeżeli zawiadomienie to zostało przesłane przy użyciu środków komunikacji elektronicznej, albo 1</w:t>
      </w:r>
      <w:r w:rsidR="005F6EC0" w:rsidRPr="00923752">
        <w:rPr>
          <w:rFonts w:asciiTheme="minorHAnsi" w:hAnsiTheme="minorHAnsi" w:cstheme="minorHAnsi"/>
          <w:sz w:val="20"/>
          <w:szCs w:val="20"/>
          <w:shd w:val="clear" w:color="auto" w:fill="FFFFFF"/>
        </w:rPr>
        <w:t>5</w:t>
      </w:r>
      <w:r w:rsidRPr="00923752">
        <w:rPr>
          <w:rFonts w:asciiTheme="minorHAnsi" w:hAnsiTheme="minorHAnsi" w:cstheme="minorHAnsi"/>
          <w:sz w:val="20"/>
          <w:szCs w:val="20"/>
          <w:shd w:val="clear" w:color="auto" w:fill="FFFFFF"/>
        </w:rPr>
        <w:t xml:space="preserve"> dni, jeżeli zostało przesłane w inny sposób</w:t>
      </w:r>
      <w:r w:rsidRPr="00923752">
        <w:rPr>
          <w:rFonts w:asciiTheme="minorHAnsi" w:eastAsia="Times New Roman" w:hAnsiTheme="minorHAnsi" w:cstheme="minorHAnsi"/>
          <w:sz w:val="20"/>
          <w:szCs w:val="20"/>
          <w:lang w:eastAsia="ar-SA"/>
        </w:rPr>
        <w:t>.</w:t>
      </w:r>
      <w:r w:rsidR="00F86ACF" w:rsidRPr="00923752">
        <w:rPr>
          <w:rFonts w:asciiTheme="minorHAnsi" w:eastAsia="Times New Roman" w:hAnsiTheme="minorHAnsi" w:cstheme="minorHAnsi"/>
          <w:sz w:val="20"/>
          <w:szCs w:val="20"/>
          <w:lang w:eastAsia="ar-SA"/>
        </w:rPr>
        <w:t xml:space="preserve"> </w:t>
      </w:r>
      <w:r w:rsidRPr="00923752">
        <w:rPr>
          <w:rFonts w:asciiTheme="minorHAnsi" w:eastAsia="Times New Roman" w:hAnsiTheme="minorHAnsi" w:cstheme="minorHAnsi"/>
          <w:sz w:val="20"/>
          <w:szCs w:val="20"/>
          <w:lang w:eastAsia="ar-SA"/>
        </w:rPr>
        <w:t>Zamawiający</w:t>
      </w:r>
      <w:r w:rsidR="00F134E0" w:rsidRPr="00923752">
        <w:rPr>
          <w:rFonts w:asciiTheme="minorHAnsi" w:eastAsia="Times New Roman" w:hAnsiTheme="minorHAnsi" w:cstheme="minorHAnsi"/>
          <w:sz w:val="20"/>
          <w:szCs w:val="20"/>
          <w:lang w:eastAsia="ar-SA"/>
        </w:rPr>
        <w:t xml:space="preserve"> niezwłocznie </w:t>
      </w:r>
      <w:r w:rsidRPr="00923752">
        <w:rPr>
          <w:rFonts w:asciiTheme="minorHAnsi" w:eastAsia="Times New Roman" w:hAnsiTheme="minorHAnsi" w:cstheme="minorHAnsi"/>
          <w:sz w:val="20"/>
          <w:szCs w:val="20"/>
          <w:lang w:eastAsia="ar-SA"/>
        </w:rPr>
        <w:t>poinformuje Wykonawcę, którego oferta została wybrana o terminie i miejscu zawarcia umowy.</w:t>
      </w:r>
    </w:p>
    <w:p w14:paraId="63685A5D" w14:textId="77777777" w:rsidR="001A20D7" w:rsidRPr="00923752" w:rsidRDefault="001A20D7" w:rsidP="008C46DE">
      <w:pPr>
        <w:pStyle w:val="Akapitzlist"/>
        <w:numPr>
          <w:ilvl w:val="1"/>
          <w:numId w:val="9"/>
        </w:numPr>
        <w:spacing w:after="0"/>
        <w:ind w:left="567" w:hanging="567"/>
        <w:jc w:val="both"/>
        <w:rPr>
          <w:rFonts w:asciiTheme="minorHAnsi" w:hAnsiTheme="minorHAnsi" w:cstheme="minorHAnsi"/>
          <w:b/>
          <w:sz w:val="20"/>
          <w:szCs w:val="20"/>
        </w:rPr>
      </w:pPr>
      <w:r w:rsidRPr="00923752">
        <w:rPr>
          <w:rFonts w:asciiTheme="minorHAnsi" w:eastAsia="Times New Roman" w:hAnsiTheme="minorHAnsi" w:cstheme="minorHAnsi"/>
          <w:sz w:val="20"/>
          <w:szCs w:val="20"/>
          <w:lang w:eastAsia="ar-SA"/>
        </w:rPr>
        <w:t xml:space="preserve">Umowa może być zawarta przed upływem terminu, o którym mowa w pkt </w:t>
      </w:r>
      <w:r w:rsidR="00DD5792" w:rsidRPr="00923752">
        <w:rPr>
          <w:rFonts w:asciiTheme="minorHAnsi" w:eastAsia="Times New Roman" w:hAnsiTheme="minorHAnsi" w:cstheme="minorHAnsi"/>
          <w:sz w:val="20"/>
          <w:szCs w:val="20"/>
          <w:lang w:eastAsia="ar-SA"/>
        </w:rPr>
        <w:t>2</w:t>
      </w:r>
      <w:r w:rsidR="00B11835" w:rsidRPr="00923752">
        <w:rPr>
          <w:rFonts w:asciiTheme="minorHAnsi" w:eastAsia="Times New Roman" w:hAnsiTheme="minorHAnsi" w:cstheme="minorHAnsi"/>
          <w:sz w:val="20"/>
          <w:szCs w:val="20"/>
          <w:lang w:eastAsia="ar-SA"/>
        </w:rPr>
        <w:t>2</w:t>
      </w:r>
      <w:r w:rsidR="00DD5792" w:rsidRPr="00923752">
        <w:rPr>
          <w:rFonts w:asciiTheme="minorHAnsi" w:eastAsia="Times New Roman" w:hAnsiTheme="minorHAnsi" w:cstheme="minorHAnsi"/>
          <w:sz w:val="20"/>
          <w:szCs w:val="20"/>
          <w:lang w:eastAsia="ar-SA"/>
        </w:rPr>
        <w:t>.</w:t>
      </w:r>
      <w:r w:rsidRPr="00923752">
        <w:rPr>
          <w:rFonts w:asciiTheme="minorHAnsi" w:eastAsia="Times New Roman" w:hAnsiTheme="minorHAnsi" w:cstheme="minorHAnsi"/>
          <w:sz w:val="20"/>
          <w:szCs w:val="20"/>
          <w:lang w:eastAsia="ar-SA"/>
        </w:rPr>
        <w:t>1</w:t>
      </w:r>
      <w:r w:rsidR="00DD5792" w:rsidRPr="00923752">
        <w:rPr>
          <w:rFonts w:asciiTheme="minorHAnsi" w:eastAsia="Times New Roman" w:hAnsiTheme="minorHAnsi" w:cstheme="minorHAnsi"/>
          <w:sz w:val="20"/>
          <w:szCs w:val="20"/>
          <w:lang w:eastAsia="ar-SA"/>
        </w:rPr>
        <w:t xml:space="preserve"> SWZ</w:t>
      </w:r>
      <w:r w:rsidRPr="00923752">
        <w:rPr>
          <w:rFonts w:asciiTheme="minorHAnsi" w:eastAsia="Times New Roman" w:hAnsiTheme="minorHAnsi" w:cstheme="minorHAnsi"/>
          <w:sz w:val="20"/>
          <w:szCs w:val="20"/>
          <w:lang w:eastAsia="ar-SA"/>
        </w:rPr>
        <w:t xml:space="preserve">, jeżeli zachodzą okoliczności określone w art. </w:t>
      </w:r>
      <w:r w:rsidR="005F6EC0" w:rsidRPr="00923752">
        <w:rPr>
          <w:rFonts w:asciiTheme="minorHAnsi" w:eastAsia="Times New Roman" w:hAnsiTheme="minorHAnsi" w:cstheme="minorHAnsi"/>
          <w:sz w:val="20"/>
          <w:szCs w:val="20"/>
          <w:lang w:eastAsia="ar-SA"/>
        </w:rPr>
        <w:t>264</w:t>
      </w:r>
      <w:r w:rsidRPr="00923752">
        <w:rPr>
          <w:rFonts w:asciiTheme="minorHAnsi" w:eastAsia="Times New Roman" w:hAnsiTheme="minorHAnsi" w:cstheme="minorHAnsi"/>
          <w:sz w:val="20"/>
          <w:szCs w:val="20"/>
          <w:lang w:eastAsia="ar-SA"/>
        </w:rPr>
        <w:t xml:space="preserve"> ust. </w:t>
      </w:r>
      <w:r w:rsidR="005F6EC0" w:rsidRPr="00923752">
        <w:rPr>
          <w:rFonts w:asciiTheme="minorHAnsi" w:eastAsia="Times New Roman" w:hAnsiTheme="minorHAnsi" w:cstheme="minorHAnsi"/>
          <w:sz w:val="20"/>
          <w:szCs w:val="20"/>
          <w:lang w:eastAsia="ar-SA"/>
        </w:rPr>
        <w:t>2</w:t>
      </w:r>
      <w:r w:rsidRPr="00923752">
        <w:rPr>
          <w:rFonts w:asciiTheme="minorHAnsi" w:eastAsia="Times New Roman" w:hAnsiTheme="minorHAnsi" w:cstheme="minorHAnsi"/>
          <w:sz w:val="20"/>
          <w:szCs w:val="20"/>
          <w:lang w:eastAsia="ar-SA"/>
        </w:rPr>
        <w:t xml:space="preserve"> PZP.</w:t>
      </w:r>
    </w:p>
    <w:p w14:paraId="355F884A" w14:textId="77777777" w:rsidR="001A20D7" w:rsidRPr="00923752" w:rsidRDefault="001A20D7" w:rsidP="008C46DE">
      <w:pPr>
        <w:pStyle w:val="Akapitzlist"/>
        <w:numPr>
          <w:ilvl w:val="1"/>
          <w:numId w:val="9"/>
        </w:numPr>
        <w:spacing w:after="0"/>
        <w:ind w:left="567" w:hanging="567"/>
        <w:jc w:val="both"/>
        <w:rPr>
          <w:rFonts w:asciiTheme="minorHAnsi" w:hAnsiTheme="minorHAnsi" w:cstheme="minorHAnsi"/>
          <w:b/>
          <w:sz w:val="20"/>
          <w:szCs w:val="20"/>
        </w:rPr>
      </w:pPr>
      <w:r w:rsidRPr="00923752">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2CFC44F1" w14:textId="77777777" w:rsidR="001A20D7" w:rsidRPr="00923752" w:rsidRDefault="001A20D7" w:rsidP="002B4F3C">
      <w:pPr>
        <w:pStyle w:val="Akapitzlist"/>
        <w:shd w:val="clear" w:color="auto" w:fill="FFFFFF"/>
        <w:spacing w:after="0"/>
        <w:ind w:left="792"/>
        <w:rPr>
          <w:rFonts w:asciiTheme="minorHAnsi" w:eastAsia="Times New Roman" w:hAnsiTheme="minorHAnsi" w:cstheme="minorHAnsi"/>
          <w:sz w:val="20"/>
          <w:szCs w:val="20"/>
          <w:lang w:eastAsia="pl-PL"/>
        </w:rPr>
      </w:pPr>
    </w:p>
    <w:p w14:paraId="64EDA505" w14:textId="77777777" w:rsidR="007A2699" w:rsidRPr="00923752" w:rsidRDefault="007A2699" w:rsidP="008C46DE">
      <w:pPr>
        <w:pStyle w:val="Akapitzlist"/>
        <w:numPr>
          <w:ilvl w:val="0"/>
          <w:numId w:val="13"/>
        </w:numPr>
        <w:spacing w:after="0"/>
        <w:ind w:left="284" w:hanging="426"/>
        <w:jc w:val="both"/>
        <w:rPr>
          <w:rFonts w:asciiTheme="minorHAnsi" w:hAnsiTheme="minorHAnsi" w:cstheme="minorHAnsi"/>
          <w:b/>
          <w:sz w:val="20"/>
          <w:szCs w:val="20"/>
        </w:rPr>
      </w:pPr>
      <w:r w:rsidRPr="00923752">
        <w:rPr>
          <w:rFonts w:asciiTheme="minorHAnsi" w:hAnsiTheme="minorHAnsi" w:cstheme="minorHAnsi"/>
          <w:b/>
          <w:sz w:val="20"/>
          <w:szCs w:val="20"/>
        </w:rPr>
        <w:t>WYMAGANIA DOTYCZĄCE ZABEZPIECZENIA NALEŻYTEGO WYKONANIA UMOWY:</w:t>
      </w:r>
    </w:p>
    <w:p w14:paraId="0BE097FF" w14:textId="77777777" w:rsidR="0045187A" w:rsidRPr="00923752" w:rsidRDefault="0045187A" w:rsidP="008C46DE">
      <w:pPr>
        <w:pStyle w:val="Akapitzlist"/>
        <w:numPr>
          <w:ilvl w:val="1"/>
          <w:numId w:val="13"/>
        </w:numPr>
        <w:spacing w:after="0"/>
        <w:ind w:left="567" w:hanging="567"/>
        <w:jc w:val="both"/>
        <w:rPr>
          <w:rFonts w:asciiTheme="minorHAnsi" w:hAnsiTheme="minorHAnsi" w:cstheme="minorHAnsi"/>
          <w:sz w:val="20"/>
          <w:szCs w:val="20"/>
        </w:rPr>
      </w:pPr>
      <w:r w:rsidRPr="00923752">
        <w:rPr>
          <w:rFonts w:asciiTheme="minorHAnsi" w:hAnsiTheme="minorHAnsi" w:cstheme="minorHAnsi"/>
          <w:sz w:val="20"/>
        </w:rPr>
        <w:t xml:space="preserve">Zamawiający </w:t>
      </w:r>
      <w:r w:rsidR="00F71A0F" w:rsidRPr="00923752">
        <w:rPr>
          <w:rFonts w:asciiTheme="minorHAnsi" w:hAnsiTheme="minorHAnsi" w:cstheme="minorHAnsi"/>
          <w:sz w:val="20"/>
        </w:rPr>
        <w:t xml:space="preserve">nie </w:t>
      </w:r>
      <w:r w:rsidRPr="00923752">
        <w:rPr>
          <w:rFonts w:asciiTheme="minorHAnsi" w:hAnsiTheme="minorHAnsi" w:cstheme="minorHAnsi"/>
          <w:sz w:val="20"/>
        </w:rPr>
        <w:t xml:space="preserve">wymaga wniesienia zabezpieczenia należytego wykonania umowy.  </w:t>
      </w:r>
    </w:p>
    <w:p w14:paraId="4233C9AF" w14:textId="77777777" w:rsidR="00EE52B5" w:rsidRPr="00923752" w:rsidRDefault="00EE52B5" w:rsidP="002B4F3C">
      <w:pPr>
        <w:pStyle w:val="Akapitzlist"/>
        <w:spacing w:after="0"/>
        <w:ind w:left="792"/>
        <w:jc w:val="both"/>
        <w:rPr>
          <w:rFonts w:asciiTheme="minorHAnsi" w:hAnsiTheme="minorHAnsi" w:cstheme="minorHAnsi"/>
          <w:color w:val="FF0000"/>
          <w:sz w:val="20"/>
          <w:szCs w:val="20"/>
        </w:rPr>
      </w:pPr>
    </w:p>
    <w:p w14:paraId="57CD1351" w14:textId="77777777" w:rsidR="003077AE" w:rsidRPr="00923752" w:rsidRDefault="003077AE" w:rsidP="008C46DE">
      <w:pPr>
        <w:pStyle w:val="Akapitzlist"/>
        <w:numPr>
          <w:ilvl w:val="0"/>
          <w:numId w:val="14"/>
        </w:numPr>
        <w:shd w:val="clear" w:color="auto" w:fill="FFFFFF"/>
        <w:spacing w:after="0"/>
        <w:ind w:left="284" w:hanging="426"/>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POUCZENIE O ŚRODKACH OCHRONY PRAWNEJ PRZYSŁUGUJĄCYCH WYKONAWCY:</w:t>
      </w:r>
    </w:p>
    <w:p w14:paraId="716AF4F9" w14:textId="77777777" w:rsidR="003077AE" w:rsidRPr="00923752" w:rsidRDefault="003077AE" w:rsidP="008C46DE">
      <w:pPr>
        <w:pStyle w:val="Akapitzlist"/>
        <w:numPr>
          <w:ilvl w:val="1"/>
          <w:numId w:val="14"/>
        </w:numPr>
        <w:spacing w:after="0"/>
        <w:ind w:left="567" w:hanging="567"/>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2F44D989" w14:textId="77777777" w:rsidR="003077AE" w:rsidRPr="00923752" w:rsidRDefault="003077AE" w:rsidP="008C46DE">
      <w:pPr>
        <w:pStyle w:val="Akapitzlist"/>
        <w:numPr>
          <w:ilvl w:val="1"/>
          <w:numId w:val="14"/>
        </w:numPr>
        <w:spacing w:after="0"/>
        <w:ind w:left="567" w:hanging="567"/>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7F5A37F4" w14:textId="77777777" w:rsidR="003077AE" w:rsidRPr="00923752" w:rsidRDefault="003077AE" w:rsidP="002B4F3C">
      <w:pPr>
        <w:pStyle w:val="Akapitzlist"/>
        <w:spacing w:after="0"/>
        <w:ind w:left="792"/>
        <w:jc w:val="both"/>
        <w:rPr>
          <w:rFonts w:asciiTheme="minorHAnsi" w:hAnsiTheme="minorHAnsi" w:cstheme="minorHAnsi"/>
          <w:color w:val="FF0000"/>
          <w:sz w:val="20"/>
          <w:szCs w:val="20"/>
        </w:rPr>
      </w:pPr>
    </w:p>
    <w:p w14:paraId="43218E04" w14:textId="77777777" w:rsidR="007A2699" w:rsidRPr="00923752" w:rsidRDefault="007A2699" w:rsidP="008C46DE">
      <w:pPr>
        <w:pStyle w:val="Akapitzlist"/>
        <w:numPr>
          <w:ilvl w:val="0"/>
          <w:numId w:val="15"/>
        </w:numPr>
        <w:spacing w:after="0"/>
        <w:ind w:left="284" w:hanging="426"/>
        <w:jc w:val="both"/>
        <w:rPr>
          <w:rFonts w:asciiTheme="minorHAnsi" w:hAnsiTheme="minorHAnsi" w:cstheme="minorHAnsi"/>
          <w:b/>
          <w:sz w:val="20"/>
          <w:szCs w:val="20"/>
        </w:rPr>
      </w:pPr>
      <w:r w:rsidRPr="00923752">
        <w:rPr>
          <w:rFonts w:asciiTheme="minorHAnsi" w:hAnsiTheme="minorHAnsi" w:cstheme="minorHAnsi"/>
          <w:b/>
          <w:sz w:val="20"/>
          <w:szCs w:val="20"/>
        </w:rPr>
        <w:t>POZOSTAŁE ZASTRZEŻENIA:</w:t>
      </w:r>
    </w:p>
    <w:p w14:paraId="79520B63" w14:textId="77777777" w:rsidR="00CC36CE" w:rsidRPr="00923752" w:rsidRDefault="00CC36CE" w:rsidP="008C46DE">
      <w:pPr>
        <w:pStyle w:val="Akapitzlist"/>
        <w:numPr>
          <w:ilvl w:val="1"/>
          <w:numId w:val="15"/>
        </w:numPr>
        <w:spacing w:after="0"/>
        <w:ind w:left="567" w:hanging="567"/>
        <w:jc w:val="both"/>
        <w:rPr>
          <w:rFonts w:asciiTheme="minorHAnsi" w:hAnsiTheme="minorHAnsi" w:cstheme="minorHAnsi"/>
          <w:b/>
          <w:sz w:val="20"/>
          <w:szCs w:val="20"/>
        </w:rPr>
      </w:pPr>
      <w:r w:rsidRPr="00923752">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5B8BD04C" w14:textId="77777777" w:rsidR="007A2699" w:rsidRPr="00923752" w:rsidRDefault="007A2699" w:rsidP="008C46DE">
      <w:pPr>
        <w:pStyle w:val="Akapitzlist"/>
        <w:numPr>
          <w:ilvl w:val="1"/>
          <w:numId w:val="15"/>
        </w:numPr>
        <w:spacing w:after="0"/>
        <w:ind w:left="567" w:hanging="567"/>
        <w:jc w:val="both"/>
        <w:rPr>
          <w:rFonts w:asciiTheme="minorHAnsi" w:hAnsiTheme="minorHAnsi" w:cstheme="minorHAnsi"/>
          <w:b/>
          <w:sz w:val="20"/>
          <w:szCs w:val="20"/>
        </w:rPr>
      </w:pPr>
      <w:r w:rsidRPr="00923752">
        <w:rPr>
          <w:rFonts w:asciiTheme="minorHAnsi" w:hAnsiTheme="minorHAnsi" w:cstheme="minorHAnsi"/>
          <w:sz w:val="20"/>
          <w:szCs w:val="20"/>
        </w:rPr>
        <w:t>Zamawiający nie przewiduje zawarcia umowy ramowej</w:t>
      </w:r>
      <w:r w:rsidR="00DE59D0" w:rsidRPr="00923752">
        <w:rPr>
          <w:rFonts w:asciiTheme="minorHAnsi" w:hAnsiTheme="minorHAnsi" w:cstheme="minorHAnsi"/>
          <w:sz w:val="20"/>
          <w:szCs w:val="20"/>
        </w:rPr>
        <w:t xml:space="preserve">, zatem nie wskazuje </w:t>
      </w:r>
      <w:r w:rsidR="00DE59D0" w:rsidRPr="00923752">
        <w:rPr>
          <w:rFonts w:asciiTheme="minorHAnsi" w:hAnsiTheme="minorHAnsi" w:cstheme="minorHAnsi"/>
          <w:sz w:val="20"/>
          <w:szCs w:val="20"/>
          <w:shd w:val="clear" w:color="auto" w:fill="FFFFFF"/>
        </w:rPr>
        <w:t>maksymalnej liczby Wykonawców, z którymi ją zawrze.</w:t>
      </w:r>
    </w:p>
    <w:p w14:paraId="1DC2CCDA" w14:textId="77777777" w:rsidR="007A2699" w:rsidRPr="00923752" w:rsidRDefault="007A2699" w:rsidP="008C46DE">
      <w:pPr>
        <w:pStyle w:val="Akapitzlist"/>
        <w:numPr>
          <w:ilvl w:val="1"/>
          <w:numId w:val="15"/>
        </w:numPr>
        <w:spacing w:after="0"/>
        <w:ind w:left="567" w:hanging="567"/>
        <w:jc w:val="both"/>
        <w:rPr>
          <w:rFonts w:asciiTheme="minorHAnsi" w:hAnsiTheme="minorHAnsi" w:cstheme="minorHAnsi"/>
          <w:b/>
          <w:sz w:val="20"/>
          <w:szCs w:val="20"/>
        </w:rPr>
      </w:pPr>
      <w:r w:rsidRPr="00923752">
        <w:rPr>
          <w:rFonts w:asciiTheme="minorHAnsi" w:hAnsiTheme="minorHAnsi" w:cstheme="minorHAnsi"/>
          <w:sz w:val="20"/>
          <w:szCs w:val="20"/>
        </w:rPr>
        <w:t>Zamawiający nie przewiduje udzieleni</w:t>
      </w:r>
      <w:r w:rsidR="00ED67A3" w:rsidRPr="00923752">
        <w:rPr>
          <w:rFonts w:asciiTheme="minorHAnsi" w:hAnsiTheme="minorHAnsi" w:cstheme="minorHAnsi"/>
          <w:sz w:val="20"/>
          <w:szCs w:val="20"/>
        </w:rPr>
        <w:t>a</w:t>
      </w:r>
      <w:r w:rsidRPr="00923752">
        <w:rPr>
          <w:rFonts w:asciiTheme="minorHAnsi" w:hAnsiTheme="minorHAnsi" w:cstheme="minorHAnsi"/>
          <w:sz w:val="20"/>
          <w:szCs w:val="20"/>
        </w:rPr>
        <w:t xml:space="preserve"> zamówień, o których mowa w art. </w:t>
      </w:r>
      <w:r w:rsidR="00ED67A3" w:rsidRPr="00923752">
        <w:rPr>
          <w:rFonts w:asciiTheme="minorHAnsi" w:hAnsiTheme="minorHAnsi" w:cstheme="minorHAnsi"/>
          <w:sz w:val="20"/>
          <w:szCs w:val="20"/>
          <w:shd w:val="clear" w:color="auto" w:fill="FFFFFF"/>
        </w:rPr>
        <w:t>214 ust. 1 pkt 7 i 8</w:t>
      </w:r>
      <w:r w:rsidRPr="00923752">
        <w:rPr>
          <w:rFonts w:asciiTheme="minorHAnsi" w:hAnsiTheme="minorHAnsi" w:cstheme="minorHAnsi"/>
          <w:sz w:val="20"/>
          <w:szCs w:val="20"/>
        </w:rPr>
        <w:t xml:space="preserve"> PZP.</w:t>
      </w:r>
    </w:p>
    <w:p w14:paraId="5539877C" w14:textId="77777777" w:rsidR="007A2699" w:rsidRPr="00923752" w:rsidRDefault="007A2699" w:rsidP="008C46DE">
      <w:pPr>
        <w:pStyle w:val="Akapitzlist"/>
        <w:numPr>
          <w:ilvl w:val="1"/>
          <w:numId w:val="15"/>
        </w:numPr>
        <w:spacing w:after="0"/>
        <w:ind w:left="567" w:hanging="567"/>
        <w:jc w:val="both"/>
        <w:rPr>
          <w:rFonts w:asciiTheme="minorHAnsi" w:hAnsiTheme="minorHAnsi" w:cstheme="minorHAnsi"/>
          <w:b/>
          <w:sz w:val="20"/>
          <w:szCs w:val="20"/>
        </w:rPr>
      </w:pPr>
      <w:r w:rsidRPr="00923752">
        <w:rPr>
          <w:rFonts w:asciiTheme="minorHAnsi" w:hAnsiTheme="minorHAnsi" w:cstheme="minorHAnsi"/>
          <w:sz w:val="20"/>
          <w:szCs w:val="20"/>
        </w:rPr>
        <w:t>Zamawiający nie wymaga oraz nie dopuszcza składania ofert wariantowych.</w:t>
      </w:r>
    </w:p>
    <w:p w14:paraId="1B0F740B" w14:textId="77777777" w:rsidR="00D752C0" w:rsidRPr="00923752" w:rsidRDefault="00D752C0" w:rsidP="008C46DE">
      <w:pPr>
        <w:pStyle w:val="Akapitzlist"/>
        <w:numPr>
          <w:ilvl w:val="1"/>
          <w:numId w:val="15"/>
        </w:numPr>
        <w:spacing w:after="0"/>
        <w:ind w:left="567" w:hanging="567"/>
        <w:jc w:val="both"/>
        <w:rPr>
          <w:rFonts w:asciiTheme="minorHAnsi" w:hAnsiTheme="minorHAnsi" w:cstheme="minorHAnsi"/>
          <w:b/>
          <w:sz w:val="20"/>
          <w:szCs w:val="20"/>
        </w:rPr>
      </w:pPr>
      <w:r w:rsidRPr="00923752">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923752">
        <w:rPr>
          <w:rFonts w:asciiTheme="minorHAnsi" w:hAnsiTheme="minorHAnsi" w:cstheme="minorHAnsi"/>
          <w:sz w:val="20"/>
          <w:szCs w:val="20"/>
          <w:shd w:val="clear" w:color="auto" w:fill="FFFFFF"/>
        </w:rPr>
        <w:t>W</w:t>
      </w:r>
      <w:r w:rsidRPr="00923752">
        <w:rPr>
          <w:rFonts w:asciiTheme="minorHAnsi" w:hAnsiTheme="minorHAnsi" w:cstheme="minorHAnsi"/>
          <w:sz w:val="20"/>
          <w:szCs w:val="20"/>
          <w:shd w:val="clear" w:color="auto" w:fill="FFFFFF"/>
        </w:rPr>
        <w:t>ykonawców, o których mowa w art. 94</w:t>
      </w:r>
      <w:r w:rsidR="00C4182E" w:rsidRPr="00923752">
        <w:rPr>
          <w:rFonts w:asciiTheme="minorHAnsi" w:hAnsiTheme="minorHAnsi" w:cstheme="minorHAnsi"/>
          <w:sz w:val="20"/>
          <w:szCs w:val="20"/>
          <w:shd w:val="clear" w:color="auto" w:fill="FFFFFF"/>
        </w:rPr>
        <w:t xml:space="preserve"> PZP.</w:t>
      </w:r>
    </w:p>
    <w:p w14:paraId="3AE3953A" w14:textId="77777777" w:rsidR="007A2699" w:rsidRPr="00923752" w:rsidRDefault="007A2699" w:rsidP="008C46DE">
      <w:pPr>
        <w:pStyle w:val="Akapitzlist"/>
        <w:numPr>
          <w:ilvl w:val="1"/>
          <w:numId w:val="15"/>
        </w:numPr>
        <w:spacing w:after="0"/>
        <w:ind w:left="567" w:hanging="567"/>
        <w:jc w:val="both"/>
        <w:rPr>
          <w:rFonts w:asciiTheme="minorHAnsi" w:hAnsiTheme="minorHAnsi" w:cstheme="minorHAnsi"/>
          <w:b/>
          <w:sz w:val="20"/>
          <w:szCs w:val="20"/>
        </w:rPr>
      </w:pPr>
      <w:r w:rsidRPr="00923752">
        <w:rPr>
          <w:rFonts w:asciiTheme="minorHAnsi" w:hAnsiTheme="minorHAnsi" w:cstheme="minorHAnsi"/>
          <w:sz w:val="20"/>
          <w:szCs w:val="20"/>
        </w:rPr>
        <w:t>Zamawiający nie przewiduje zastosowanie aukcji elektronicznej</w:t>
      </w:r>
      <w:r w:rsidR="001E25A4" w:rsidRPr="00923752">
        <w:rPr>
          <w:rFonts w:asciiTheme="minorHAnsi" w:hAnsiTheme="minorHAnsi" w:cstheme="minorHAnsi"/>
          <w:sz w:val="20"/>
          <w:szCs w:val="20"/>
        </w:rPr>
        <w:t xml:space="preserve">, zatem nie wskazuje </w:t>
      </w:r>
      <w:r w:rsidR="001E25A4" w:rsidRPr="00923752">
        <w:rPr>
          <w:rFonts w:asciiTheme="minorHAnsi" w:hAnsiTheme="minorHAnsi" w:cstheme="minorHAnsi"/>
          <w:sz w:val="20"/>
          <w:szCs w:val="20"/>
          <w:shd w:val="clear" w:color="auto" w:fill="FFFFFF"/>
        </w:rPr>
        <w:t>informacji, o których mowa w art. 230 PZP.</w:t>
      </w:r>
    </w:p>
    <w:p w14:paraId="47E093A2" w14:textId="77777777" w:rsidR="007A2699" w:rsidRPr="00923752" w:rsidRDefault="007A2699" w:rsidP="008C46DE">
      <w:pPr>
        <w:pStyle w:val="Akapitzlist"/>
        <w:numPr>
          <w:ilvl w:val="1"/>
          <w:numId w:val="15"/>
        </w:numPr>
        <w:spacing w:after="0"/>
        <w:ind w:left="567" w:hanging="567"/>
        <w:jc w:val="both"/>
        <w:rPr>
          <w:rFonts w:asciiTheme="minorHAnsi" w:hAnsiTheme="minorHAnsi" w:cstheme="minorHAnsi"/>
          <w:b/>
          <w:sz w:val="20"/>
          <w:szCs w:val="20"/>
        </w:rPr>
      </w:pPr>
      <w:r w:rsidRPr="00923752">
        <w:rPr>
          <w:rFonts w:asciiTheme="minorHAnsi" w:hAnsiTheme="minorHAnsi" w:cstheme="minorHAnsi"/>
          <w:sz w:val="20"/>
          <w:szCs w:val="20"/>
        </w:rPr>
        <w:t xml:space="preserve">Zamawiający nie przewiduje zwrotu kosztów udziału w postępowaniu. </w:t>
      </w:r>
    </w:p>
    <w:p w14:paraId="0D8C8539" w14:textId="77777777" w:rsidR="007A2699" w:rsidRPr="00923752" w:rsidRDefault="007A2699" w:rsidP="008C46DE">
      <w:pPr>
        <w:pStyle w:val="Akapitzlist"/>
        <w:numPr>
          <w:ilvl w:val="1"/>
          <w:numId w:val="15"/>
        </w:numPr>
        <w:spacing w:after="0"/>
        <w:ind w:left="567" w:hanging="567"/>
        <w:jc w:val="both"/>
        <w:rPr>
          <w:rFonts w:asciiTheme="minorHAnsi" w:hAnsiTheme="minorHAnsi" w:cstheme="minorHAnsi"/>
          <w:b/>
          <w:sz w:val="20"/>
          <w:szCs w:val="20"/>
        </w:rPr>
      </w:pPr>
      <w:r w:rsidRPr="00923752">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923752">
        <w:rPr>
          <w:rFonts w:asciiTheme="minorHAnsi" w:hAnsiTheme="minorHAnsi" w:cstheme="minorHAnsi"/>
          <w:sz w:val="20"/>
          <w:szCs w:val="20"/>
        </w:rPr>
        <w:t xml:space="preserve"> </w:t>
      </w:r>
      <w:r w:rsidR="00235F31" w:rsidRPr="00923752">
        <w:rPr>
          <w:rFonts w:asciiTheme="minorHAnsi" w:hAnsiTheme="minorHAnsi" w:cstheme="minorHAnsi"/>
          <w:sz w:val="20"/>
          <w:szCs w:val="20"/>
          <w:shd w:val="clear" w:color="auto" w:fill="FFFFFF"/>
        </w:rPr>
        <w:t>w sytuacji określonej w art. 93 PZP</w:t>
      </w:r>
      <w:r w:rsidRPr="00923752">
        <w:rPr>
          <w:rFonts w:asciiTheme="minorHAnsi" w:hAnsiTheme="minorHAnsi" w:cstheme="minorHAnsi"/>
          <w:sz w:val="20"/>
          <w:szCs w:val="20"/>
        </w:rPr>
        <w:t xml:space="preserve">, jak również nie dopuszcza takiej możliwości. </w:t>
      </w:r>
    </w:p>
    <w:p w14:paraId="62DF873D" w14:textId="77777777" w:rsidR="007A2699" w:rsidRPr="00923752" w:rsidRDefault="007A2699" w:rsidP="002B4F3C">
      <w:pPr>
        <w:spacing w:after="0"/>
        <w:jc w:val="both"/>
        <w:rPr>
          <w:rFonts w:asciiTheme="minorHAnsi" w:hAnsiTheme="minorHAnsi" w:cstheme="minorHAnsi"/>
          <w:b/>
          <w:sz w:val="20"/>
          <w:szCs w:val="20"/>
        </w:rPr>
      </w:pPr>
    </w:p>
    <w:p w14:paraId="34541D75" w14:textId="77777777" w:rsidR="007A2699" w:rsidRPr="00923752" w:rsidRDefault="007A2699" w:rsidP="008C46DE">
      <w:pPr>
        <w:pStyle w:val="Akapitzlist"/>
        <w:numPr>
          <w:ilvl w:val="0"/>
          <w:numId w:val="15"/>
        </w:numPr>
        <w:tabs>
          <w:tab w:val="left" w:pos="-567"/>
        </w:tabs>
        <w:spacing w:after="0"/>
        <w:ind w:left="284" w:hanging="426"/>
        <w:jc w:val="both"/>
        <w:rPr>
          <w:rFonts w:asciiTheme="minorHAnsi" w:hAnsiTheme="minorHAnsi" w:cstheme="minorHAnsi"/>
          <w:b/>
          <w:sz w:val="20"/>
          <w:szCs w:val="20"/>
        </w:rPr>
      </w:pPr>
      <w:r w:rsidRPr="00923752">
        <w:rPr>
          <w:rFonts w:asciiTheme="minorHAnsi" w:hAnsiTheme="minorHAnsi" w:cstheme="minorHAnsi"/>
          <w:b/>
          <w:sz w:val="20"/>
          <w:szCs w:val="20"/>
        </w:rPr>
        <w:t>DOTYCZY WYKONAWCÓW BĘDĄCYCH OSOBAMI FIZYCZNYMI:</w:t>
      </w:r>
    </w:p>
    <w:p w14:paraId="19FAD35E" w14:textId="77777777" w:rsidR="007A2699" w:rsidRPr="00923752" w:rsidRDefault="007A2699" w:rsidP="008C46DE">
      <w:pPr>
        <w:pStyle w:val="Akapitzlist"/>
        <w:numPr>
          <w:ilvl w:val="1"/>
          <w:numId w:val="15"/>
        </w:numPr>
        <w:tabs>
          <w:tab w:val="left" w:pos="-567"/>
        </w:tabs>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 xml:space="preserve">Zamawiający informuje, że: </w:t>
      </w:r>
    </w:p>
    <w:p w14:paraId="468B8A06" w14:textId="77777777" w:rsidR="007A2699" w:rsidRPr="00923752" w:rsidRDefault="007A2699" w:rsidP="008C46DE">
      <w:pPr>
        <w:pStyle w:val="Akapitzlist"/>
        <w:numPr>
          <w:ilvl w:val="2"/>
          <w:numId w:val="15"/>
        </w:numPr>
        <w:tabs>
          <w:tab w:val="left" w:pos="-567"/>
        </w:tabs>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 xml:space="preserve">administratorem Pani/Pana danych osobowych jest Zamawiający. </w:t>
      </w:r>
    </w:p>
    <w:p w14:paraId="723AEFF4" w14:textId="77777777" w:rsidR="007A2699" w:rsidRPr="00923752" w:rsidRDefault="007A2699" w:rsidP="008C46DE">
      <w:pPr>
        <w:pStyle w:val="Akapitzlist"/>
        <w:numPr>
          <w:ilvl w:val="2"/>
          <w:numId w:val="15"/>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 xml:space="preserve">Kontakt do inspektora ochrony danych osobowych: </w:t>
      </w:r>
      <w:hyperlink r:id="rId13" w:history="1">
        <w:r w:rsidRPr="00923752">
          <w:rPr>
            <w:rStyle w:val="Hipercze"/>
            <w:rFonts w:asciiTheme="minorHAnsi" w:hAnsiTheme="minorHAnsi" w:cstheme="minorHAnsi"/>
            <w:color w:val="auto"/>
            <w:sz w:val="20"/>
            <w:szCs w:val="20"/>
          </w:rPr>
          <w:t>iod@khk.krakow.pl</w:t>
        </w:r>
      </w:hyperlink>
      <w:r w:rsidRPr="00923752">
        <w:rPr>
          <w:rFonts w:asciiTheme="minorHAnsi" w:hAnsiTheme="minorHAnsi" w:cstheme="minorHAnsi"/>
          <w:sz w:val="20"/>
          <w:szCs w:val="20"/>
        </w:rPr>
        <w:t xml:space="preserve">, tel.: 12 269 15 05. </w:t>
      </w:r>
    </w:p>
    <w:p w14:paraId="5A14536F" w14:textId="77777777" w:rsidR="007A2699" w:rsidRPr="00923752" w:rsidRDefault="007A2699" w:rsidP="008C46DE">
      <w:pPr>
        <w:pStyle w:val="Akapitzlist"/>
        <w:numPr>
          <w:ilvl w:val="2"/>
          <w:numId w:val="15"/>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58D1A376" w14:textId="77777777" w:rsidR="007A2699" w:rsidRPr="00923752" w:rsidRDefault="007A2699" w:rsidP="008C46DE">
      <w:pPr>
        <w:pStyle w:val="Akapitzlist"/>
        <w:numPr>
          <w:ilvl w:val="2"/>
          <w:numId w:val="15"/>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923752">
        <w:rPr>
          <w:rFonts w:asciiTheme="minorHAnsi" w:hAnsiTheme="minorHAnsi" w:cstheme="minorHAnsi"/>
          <w:sz w:val="20"/>
          <w:szCs w:val="20"/>
        </w:rPr>
        <w:t>1</w:t>
      </w:r>
      <w:r w:rsidRPr="00923752">
        <w:rPr>
          <w:rFonts w:asciiTheme="minorHAnsi" w:hAnsiTheme="minorHAnsi" w:cstheme="minorHAnsi"/>
          <w:sz w:val="20"/>
          <w:szCs w:val="20"/>
        </w:rPr>
        <w:t xml:space="preserve">8 oraz art. </w:t>
      </w:r>
      <w:r w:rsidR="00AA3B3C" w:rsidRPr="00923752">
        <w:rPr>
          <w:rFonts w:asciiTheme="minorHAnsi" w:hAnsiTheme="minorHAnsi" w:cstheme="minorHAnsi"/>
          <w:sz w:val="20"/>
          <w:szCs w:val="20"/>
        </w:rPr>
        <w:t>74</w:t>
      </w:r>
      <w:r w:rsidRPr="00923752">
        <w:rPr>
          <w:rFonts w:asciiTheme="minorHAnsi" w:hAnsiTheme="minorHAnsi" w:cstheme="minorHAnsi"/>
          <w:sz w:val="20"/>
          <w:szCs w:val="20"/>
        </w:rPr>
        <w:t xml:space="preserve"> ust. </w:t>
      </w:r>
      <w:r w:rsidR="00AA3B3C" w:rsidRPr="00923752">
        <w:rPr>
          <w:rFonts w:asciiTheme="minorHAnsi" w:hAnsiTheme="minorHAnsi" w:cstheme="minorHAnsi"/>
          <w:sz w:val="20"/>
          <w:szCs w:val="20"/>
        </w:rPr>
        <w:t>1</w:t>
      </w:r>
      <w:r w:rsidRPr="00923752">
        <w:rPr>
          <w:rFonts w:asciiTheme="minorHAnsi" w:hAnsiTheme="minorHAnsi" w:cstheme="minorHAnsi"/>
          <w:sz w:val="20"/>
          <w:szCs w:val="20"/>
        </w:rPr>
        <w:t xml:space="preserve"> PZP oraz odpowiednie organy kontrole w zakresie ich kompetencji;  </w:t>
      </w:r>
    </w:p>
    <w:p w14:paraId="7D78D369" w14:textId="77777777" w:rsidR="007A2699" w:rsidRPr="00923752" w:rsidRDefault="007A2699" w:rsidP="008C46DE">
      <w:pPr>
        <w:pStyle w:val="Akapitzlist"/>
        <w:numPr>
          <w:ilvl w:val="2"/>
          <w:numId w:val="15"/>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Pani/Pana dane osobowe będą przechowywane, zgodnie z art. 7</w:t>
      </w:r>
      <w:r w:rsidR="006423CD" w:rsidRPr="00923752">
        <w:rPr>
          <w:rFonts w:asciiTheme="minorHAnsi" w:hAnsiTheme="minorHAnsi" w:cstheme="minorHAnsi"/>
          <w:sz w:val="20"/>
          <w:szCs w:val="20"/>
        </w:rPr>
        <w:t>8</w:t>
      </w:r>
      <w:r w:rsidRPr="00923752">
        <w:rPr>
          <w:rFonts w:asciiTheme="minorHAnsi" w:hAnsiTheme="minorHAnsi" w:cstheme="minorHAnsi"/>
          <w:sz w:val="20"/>
          <w:szCs w:val="20"/>
        </w:rPr>
        <w:t xml:space="preserve"> ust. 1 </w:t>
      </w:r>
      <w:proofErr w:type="spellStart"/>
      <w:r w:rsidRPr="00923752">
        <w:rPr>
          <w:rFonts w:asciiTheme="minorHAnsi" w:hAnsiTheme="minorHAnsi" w:cstheme="minorHAnsi"/>
          <w:sz w:val="20"/>
          <w:szCs w:val="20"/>
        </w:rPr>
        <w:t>Pzp</w:t>
      </w:r>
      <w:proofErr w:type="spellEnd"/>
      <w:r w:rsidRPr="00923752">
        <w:rPr>
          <w:rFonts w:asciiTheme="minorHAnsi" w:hAnsiTheme="minorHAnsi" w:cstheme="minorHAnsi"/>
          <w:sz w:val="20"/>
          <w:szCs w:val="20"/>
        </w:rPr>
        <w:t xml:space="preserve">, przez okres 4 lat od dnia zakończenia postępowania o udzielenie zamówienia, a jeżeli czas trwania umowy przekracza 4 lata, </w:t>
      </w:r>
      <w:r w:rsidRPr="00923752">
        <w:rPr>
          <w:rFonts w:asciiTheme="minorHAnsi" w:hAnsiTheme="minorHAnsi" w:cstheme="minorHAnsi"/>
          <w:sz w:val="20"/>
          <w:szCs w:val="20"/>
        </w:rPr>
        <w:lastRenderedPageBreak/>
        <w:t>okres przechowywania obejmuje cały czas trwania umowy. Dane te mogą być przechowywane przez okres dłuższy niż wskazany, o ile wynika to z ustawy z dnia 14 lipca 1983 r. o narodowym zasobie archiwalnym i archiwach (t.</w:t>
      </w:r>
      <w:r w:rsidR="00786C2F" w:rsidRPr="00923752">
        <w:rPr>
          <w:rFonts w:asciiTheme="minorHAnsi" w:hAnsiTheme="minorHAnsi" w:cstheme="minorHAnsi"/>
          <w:sz w:val="20"/>
          <w:szCs w:val="20"/>
        </w:rPr>
        <w:t xml:space="preserve"> </w:t>
      </w:r>
      <w:r w:rsidRPr="00923752">
        <w:rPr>
          <w:rFonts w:asciiTheme="minorHAnsi" w:hAnsiTheme="minorHAnsi" w:cstheme="minorHAnsi"/>
          <w:sz w:val="20"/>
          <w:szCs w:val="20"/>
        </w:rPr>
        <w:t>j. Dz. U. z 20</w:t>
      </w:r>
      <w:r w:rsidR="009C2C51" w:rsidRPr="00923752">
        <w:rPr>
          <w:rFonts w:asciiTheme="minorHAnsi" w:hAnsiTheme="minorHAnsi" w:cstheme="minorHAnsi"/>
          <w:sz w:val="20"/>
          <w:szCs w:val="20"/>
        </w:rPr>
        <w:t>20</w:t>
      </w:r>
      <w:r w:rsidRPr="00923752">
        <w:rPr>
          <w:rFonts w:asciiTheme="minorHAnsi" w:hAnsiTheme="minorHAnsi" w:cstheme="minorHAnsi"/>
          <w:sz w:val="20"/>
          <w:szCs w:val="20"/>
        </w:rPr>
        <w:t xml:space="preserve"> r. poz. </w:t>
      </w:r>
      <w:r w:rsidR="009C2C51" w:rsidRPr="00923752">
        <w:rPr>
          <w:rFonts w:asciiTheme="minorHAnsi" w:hAnsiTheme="minorHAnsi" w:cstheme="minorHAnsi"/>
          <w:sz w:val="20"/>
          <w:szCs w:val="20"/>
        </w:rPr>
        <w:t>164</w:t>
      </w:r>
      <w:r w:rsidRPr="00923752">
        <w:rPr>
          <w:rFonts w:asciiTheme="minorHAnsi" w:hAnsiTheme="minorHAnsi" w:cstheme="minorHAnsi"/>
          <w:sz w:val="20"/>
          <w:szCs w:val="20"/>
        </w:rPr>
        <w:t xml:space="preserve"> z późn. zm.) i przepisów wykonawczych do tej ustawy. </w:t>
      </w:r>
    </w:p>
    <w:p w14:paraId="1F53526A" w14:textId="77777777" w:rsidR="007A2699" w:rsidRPr="00923752" w:rsidRDefault="007A2699" w:rsidP="008C46DE">
      <w:pPr>
        <w:pStyle w:val="Akapitzlist"/>
        <w:numPr>
          <w:ilvl w:val="2"/>
          <w:numId w:val="15"/>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A8D7C4E" w14:textId="77777777" w:rsidR="007A2699" w:rsidRPr="00923752" w:rsidRDefault="007A2699" w:rsidP="008C46DE">
      <w:pPr>
        <w:pStyle w:val="Akapitzlist"/>
        <w:numPr>
          <w:ilvl w:val="2"/>
          <w:numId w:val="15"/>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 xml:space="preserve">w odniesieniu do Pani/Pana danych osobowych decyzje nie będą podejmowane w sposób zautomatyzowany. </w:t>
      </w:r>
    </w:p>
    <w:p w14:paraId="00E6A756" w14:textId="77777777" w:rsidR="007A2699" w:rsidRPr="00923752" w:rsidRDefault="007A2699" w:rsidP="008C46DE">
      <w:pPr>
        <w:pStyle w:val="Akapitzlist"/>
        <w:numPr>
          <w:ilvl w:val="2"/>
          <w:numId w:val="15"/>
        </w:numPr>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posiada Pani/Pan:</w:t>
      </w:r>
    </w:p>
    <w:p w14:paraId="2BAE5068" w14:textId="77777777" w:rsidR="00F86ACF" w:rsidRPr="00923752" w:rsidRDefault="007A2699" w:rsidP="008C46DE">
      <w:pPr>
        <w:pStyle w:val="Akapitzlist"/>
        <w:numPr>
          <w:ilvl w:val="3"/>
          <w:numId w:val="15"/>
        </w:numPr>
        <w:tabs>
          <w:tab w:val="left" w:pos="-567"/>
        </w:tabs>
        <w:spacing w:after="0"/>
        <w:ind w:left="1276" w:hanging="992"/>
        <w:jc w:val="both"/>
        <w:rPr>
          <w:rFonts w:asciiTheme="minorHAnsi" w:hAnsiTheme="minorHAnsi" w:cstheme="minorHAnsi"/>
          <w:sz w:val="20"/>
          <w:szCs w:val="20"/>
        </w:rPr>
      </w:pPr>
      <w:r w:rsidRPr="00923752">
        <w:rPr>
          <w:rFonts w:asciiTheme="minorHAnsi" w:hAnsiTheme="minorHAnsi" w:cstheme="minorHAnsi"/>
          <w:sz w:val="20"/>
          <w:szCs w:val="20"/>
        </w:rPr>
        <w:t>prawo dostępu do danych osobowych Pani/Pana dotyczących;</w:t>
      </w:r>
    </w:p>
    <w:p w14:paraId="594F682B" w14:textId="77777777" w:rsidR="00F86ACF" w:rsidRPr="00923752" w:rsidRDefault="007A2699" w:rsidP="008C46DE">
      <w:pPr>
        <w:pStyle w:val="Akapitzlist"/>
        <w:numPr>
          <w:ilvl w:val="3"/>
          <w:numId w:val="15"/>
        </w:numPr>
        <w:tabs>
          <w:tab w:val="left" w:pos="-567"/>
        </w:tabs>
        <w:spacing w:after="0"/>
        <w:ind w:left="1276" w:hanging="992"/>
        <w:jc w:val="both"/>
        <w:rPr>
          <w:rFonts w:asciiTheme="minorHAnsi" w:hAnsiTheme="minorHAnsi" w:cstheme="minorHAnsi"/>
          <w:sz w:val="20"/>
          <w:szCs w:val="20"/>
        </w:rPr>
      </w:pPr>
      <w:r w:rsidRPr="00923752">
        <w:rPr>
          <w:rFonts w:asciiTheme="minorHAnsi" w:hAnsiTheme="minorHAnsi" w:cstheme="minorHAnsi"/>
          <w:sz w:val="20"/>
          <w:szCs w:val="20"/>
        </w:rPr>
        <w:t>prawo do sprostowania Pani/Pana danych osobowych  (Wyjaśnienie: skorzystanie z prawa do sprostowania nie może skutkować zmianą wyniku postępowania)</w:t>
      </w:r>
    </w:p>
    <w:p w14:paraId="565C1C6A" w14:textId="77777777" w:rsidR="00F86ACF" w:rsidRPr="00923752" w:rsidRDefault="007A2699" w:rsidP="008C46DE">
      <w:pPr>
        <w:pStyle w:val="Akapitzlist"/>
        <w:numPr>
          <w:ilvl w:val="3"/>
          <w:numId w:val="15"/>
        </w:numPr>
        <w:tabs>
          <w:tab w:val="left" w:pos="-567"/>
        </w:tabs>
        <w:spacing w:after="0"/>
        <w:ind w:left="1276" w:hanging="992"/>
        <w:jc w:val="both"/>
        <w:rPr>
          <w:rFonts w:asciiTheme="minorHAnsi" w:hAnsiTheme="minorHAnsi" w:cstheme="minorHAnsi"/>
          <w:sz w:val="20"/>
          <w:szCs w:val="20"/>
        </w:rPr>
      </w:pPr>
      <w:r w:rsidRPr="00923752">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6BAE820" w14:textId="77777777" w:rsidR="007A2699" w:rsidRPr="00923752" w:rsidRDefault="007A2699" w:rsidP="008C46DE">
      <w:pPr>
        <w:pStyle w:val="Akapitzlist"/>
        <w:numPr>
          <w:ilvl w:val="3"/>
          <w:numId w:val="15"/>
        </w:numPr>
        <w:tabs>
          <w:tab w:val="left" w:pos="-567"/>
        </w:tabs>
        <w:spacing w:after="0"/>
        <w:ind w:left="1276" w:hanging="992"/>
        <w:jc w:val="both"/>
        <w:rPr>
          <w:rFonts w:asciiTheme="minorHAnsi" w:hAnsiTheme="minorHAnsi" w:cstheme="minorHAnsi"/>
          <w:sz w:val="20"/>
          <w:szCs w:val="20"/>
        </w:rPr>
      </w:pPr>
      <w:r w:rsidRPr="00923752">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6B67D064" w14:textId="77777777" w:rsidR="007A2699" w:rsidRPr="00923752" w:rsidRDefault="007A2699" w:rsidP="008C46DE">
      <w:pPr>
        <w:pStyle w:val="Akapitzlist"/>
        <w:numPr>
          <w:ilvl w:val="2"/>
          <w:numId w:val="15"/>
        </w:numPr>
        <w:tabs>
          <w:tab w:val="left" w:pos="-567"/>
        </w:tabs>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nie przysługuje Pani/Panu:</w:t>
      </w:r>
    </w:p>
    <w:p w14:paraId="08B27216" w14:textId="77777777" w:rsidR="002B4F3C" w:rsidRPr="00923752" w:rsidRDefault="007A2699" w:rsidP="008C46DE">
      <w:pPr>
        <w:pStyle w:val="Akapitzlist"/>
        <w:numPr>
          <w:ilvl w:val="3"/>
          <w:numId w:val="15"/>
        </w:numPr>
        <w:tabs>
          <w:tab w:val="left" w:pos="-567"/>
        </w:tabs>
        <w:spacing w:after="0"/>
        <w:ind w:left="1276" w:hanging="992"/>
        <w:jc w:val="both"/>
        <w:rPr>
          <w:rFonts w:asciiTheme="minorHAnsi" w:hAnsiTheme="minorHAnsi" w:cstheme="minorHAnsi"/>
          <w:sz w:val="20"/>
          <w:szCs w:val="20"/>
        </w:rPr>
      </w:pPr>
      <w:r w:rsidRPr="00923752">
        <w:rPr>
          <w:rFonts w:asciiTheme="minorHAnsi" w:hAnsiTheme="minorHAnsi" w:cstheme="minorHAnsi"/>
          <w:sz w:val="20"/>
          <w:szCs w:val="20"/>
        </w:rPr>
        <w:t>prawo do usunięcia danych osobowych;</w:t>
      </w:r>
    </w:p>
    <w:p w14:paraId="40CF5CE1" w14:textId="77777777" w:rsidR="002B4F3C" w:rsidRPr="00923752" w:rsidRDefault="007A2699" w:rsidP="008C46DE">
      <w:pPr>
        <w:pStyle w:val="Akapitzlist"/>
        <w:numPr>
          <w:ilvl w:val="3"/>
          <w:numId w:val="15"/>
        </w:numPr>
        <w:tabs>
          <w:tab w:val="left" w:pos="-567"/>
        </w:tabs>
        <w:spacing w:after="0"/>
        <w:ind w:left="1276" w:hanging="992"/>
        <w:jc w:val="both"/>
        <w:rPr>
          <w:rFonts w:asciiTheme="minorHAnsi" w:hAnsiTheme="minorHAnsi" w:cstheme="minorHAnsi"/>
          <w:sz w:val="20"/>
          <w:szCs w:val="20"/>
        </w:rPr>
      </w:pPr>
      <w:r w:rsidRPr="00923752">
        <w:rPr>
          <w:rFonts w:asciiTheme="minorHAnsi" w:hAnsiTheme="minorHAnsi" w:cstheme="minorHAnsi"/>
          <w:sz w:val="20"/>
          <w:szCs w:val="20"/>
        </w:rPr>
        <w:t>prawo do przenoszenia danych osobowych;</w:t>
      </w:r>
    </w:p>
    <w:p w14:paraId="6E2B07FD" w14:textId="77777777" w:rsidR="007A2699" w:rsidRPr="00923752" w:rsidRDefault="007A2699" w:rsidP="008C46DE">
      <w:pPr>
        <w:pStyle w:val="Akapitzlist"/>
        <w:numPr>
          <w:ilvl w:val="3"/>
          <w:numId w:val="15"/>
        </w:numPr>
        <w:tabs>
          <w:tab w:val="left" w:pos="-567"/>
        </w:tabs>
        <w:spacing w:after="0"/>
        <w:ind w:left="1276" w:hanging="992"/>
        <w:jc w:val="both"/>
        <w:rPr>
          <w:rFonts w:asciiTheme="minorHAnsi" w:hAnsiTheme="minorHAnsi" w:cstheme="minorHAnsi"/>
          <w:sz w:val="20"/>
          <w:szCs w:val="20"/>
        </w:rPr>
      </w:pPr>
      <w:r w:rsidRPr="00923752">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03DE7677" w14:textId="77777777" w:rsidR="00E81577" w:rsidRPr="00923752" w:rsidRDefault="00E81577" w:rsidP="008C46DE">
      <w:pPr>
        <w:pStyle w:val="Akapitzlist"/>
        <w:numPr>
          <w:ilvl w:val="1"/>
          <w:numId w:val="15"/>
        </w:numPr>
        <w:tabs>
          <w:tab w:val="left" w:pos="-567"/>
        </w:tabs>
        <w:spacing w:after="0"/>
        <w:ind w:left="567" w:hanging="567"/>
        <w:jc w:val="both"/>
        <w:rPr>
          <w:rFonts w:asciiTheme="minorHAnsi" w:hAnsiTheme="minorHAnsi" w:cstheme="minorHAnsi"/>
          <w:sz w:val="20"/>
          <w:szCs w:val="20"/>
        </w:rPr>
      </w:pPr>
      <w:r w:rsidRPr="00923752">
        <w:rPr>
          <w:rFonts w:asciiTheme="minorHAnsi" w:hAnsiTheme="minorHAnsi" w:cstheme="minorHAnsi"/>
          <w:sz w:val="20"/>
          <w:szCs w:val="20"/>
        </w:rPr>
        <w:t xml:space="preserve">Ponadto Zamawiający informuje, iż: </w:t>
      </w:r>
    </w:p>
    <w:p w14:paraId="087368F5" w14:textId="77777777" w:rsidR="00E81577" w:rsidRPr="00923752" w:rsidRDefault="00E81577" w:rsidP="008C46DE">
      <w:pPr>
        <w:pStyle w:val="Akapitzlist"/>
        <w:numPr>
          <w:ilvl w:val="2"/>
          <w:numId w:val="15"/>
        </w:numPr>
        <w:tabs>
          <w:tab w:val="left" w:pos="-567"/>
        </w:tabs>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E8E3B8C" w14:textId="77777777" w:rsidR="00E81577" w:rsidRPr="00923752" w:rsidRDefault="00E81577" w:rsidP="008C46DE">
      <w:pPr>
        <w:pStyle w:val="Akapitzlist"/>
        <w:numPr>
          <w:ilvl w:val="2"/>
          <w:numId w:val="15"/>
        </w:numPr>
        <w:tabs>
          <w:tab w:val="left" w:pos="-567"/>
        </w:tabs>
        <w:spacing w:after="0"/>
        <w:ind w:left="993" w:hanging="851"/>
        <w:jc w:val="both"/>
        <w:rPr>
          <w:rFonts w:asciiTheme="minorHAnsi" w:hAnsiTheme="minorHAnsi" w:cstheme="minorHAnsi"/>
          <w:sz w:val="20"/>
          <w:szCs w:val="20"/>
        </w:rPr>
      </w:pPr>
      <w:r w:rsidRPr="00923752">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18F3AB5" w14:textId="77777777" w:rsidR="007A2699" w:rsidRPr="00923752" w:rsidRDefault="007A2699" w:rsidP="002B4F3C">
      <w:pPr>
        <w:pStyle w:val="Akapitzlist"/>
        <w:tabs>
          <w:tab w:val="left" w:pos="-567"/>
        </w:tabs>
        <w:spacing w:after="0"/>
        <w:ind w:left="1494"/>
        <w:jc w:val="both"/>
        <w:rPr>
          <w:rFonts w:asciiTheme="minorHAnsi" w:hAnsiTheme="minorHAnsi" w:cstheme="minorHAnsi"/>
          <w:color w:val="FF0000"/>
          <w:sz w:val="20"/>
          <w:szCs w:val="20"/>
        </w:rPr>
      </w:pPr>
    </w:p>
    <w:p w14:paraId="2ECC0B38" w14:textId="77777777" w:rsidR="007A2699" w:rsidRPr="00923752" w:rsidRDefault="007A2699" w:rsidP="008C46DE">
      <w:pPr>
        <w:pStyle w:val="Akapitzlist"/>
        <w:numPr>
          <w:ilvl w:val="0"/>
          <w:numId w:val="15"/>
        </w:numPr>
        <w:tabs>
          <w:tab w:val="left" w:pos="-567"/>
        </w:tabs>
        <w:spacing w:after="0"/>
        <w:jc w:val="both"/>
        <w:rPr>
          <w:rFonts w:asciiTheme="minorHAnsi" w:hAnsiTheme="minorHAnsi" w:cstheme="minorHAnsi"/>
          <w:sz w:val="20"/>
          <w:szCs w:val="20"/>
        </w:rPr>
      </w:pPr>
      <w:r w:rsidRPr="00923752">
        <w:rPr>
          <w:rFonts w:asciiTheme="minorHAnsi" w:hAnsiTheme="minorHAnsi" w:cstheme="minorHAnsi"/>
          <w:b/>
          <w:sz w:val="20"/>
          <w:szCs w:val="20"/>
        </w:rPr>
        <w:t>ZAŁĄCZNIKI DO SWZ:</w:t>
      </w:r>
    </w:p>
    <w:p w14:paraId="64D73889" w14:textId="77777777" w:rsidR="007A2699" w:rsidRPr="00923752" w:rsidRDefault="007A2699" w:rsidP="008C46DE">
      <w:pPr>
        <w:pStyle w:val="Akapitzlist"/>
        <w:numPr>
          <w:ilvl w:val="1"/>
          <w:numId w:val="15"/>
        </w:numPr>
        <w:tabs>
          <w:tab w:val="left" w:pos="-567"/>
        </w:tabs>
        <w:spacing w:after="0"/>
        <w:jc w:val="both"/>
        <w:rPr>
          <w:rFonts w:asciiTheme="minorHAnsi" w:hAnsiTheme="minorHAnsi" w:cstheme="minorHAnsi"/>
          <w:sz w:val="20"/>
          <w:szCs w:val="20"/>
        </w:rPr>
      </w:pPr>
      <w:r w:rsidRPr="00923752">
        <w:rPr>
          <w:rFonts w:asciiTheme="minorHAnsi" w:hAnsiTheme="minorHAnsi" w:cstheme="minorHAnsi"/>
          <w:sz w:val="20"/>
          <w:szCs w:val="20"/>
        </w:rPr>
        <w:t>Załącznik nr 1 do SWZ – Opis przedmiotu zamówienia</w:t>
      </w:r>
      <w:r w:rsidR="00155D7E" w:rsidRPr="00923752">
        <w:rPr>
          <w:rFonts w:asciiTheme="minorHAnsi" w:hAnsiTheme="minorHAnsi" w:cstheme="minorHAnsi"/>
          <w:sz w:val="20"/>
          <w:szCs w:val="20"/>
        </w:rPr>
        <w:t>,</w:t>
      </w:r>
    </w:p>
    <w:p w14:paraId="2FA0CDC4" w14:textId="77777777" w:rsidR="0043175B" w:rsidRPr="00923752" w:rsidRDefault="007A2699" w:rsidP="008C46DE">
      <w:pPr>
        <w:pStyle w:val="Akapitzlist"/>
        <w:numPr>
          <w:ilvl w:val="1"/>
          <w:numId w:val="15"/>
        </w:numPr>
        <w:tabs>
          <w:tab w:val="left" w:pos="-567"/>
        </w:tabs>
        <w:spacing w:after="0"/>
        <w:jc w:val="both"/>
        <w:rPr>
          <w:rFonts w:asciiTheme="minorHAnsi" w:hAnsiTheme="minorHAnsi" w:cstheme="minorHAnsi"/>
          <w:sz w:val="20"/>
          <w:szCs w:val="20"/>
        </w:rPr>
      </w:pPr>
      <w:r w:rsidRPr="00923752">
        <w:rPr>
          <w:rFonts w:asciiTheme="minorHAnsi" w:hAnsiTheme="minorHAnsi" w:cstheme="minorHAnsi"/>
          <w:sz w:val="20"/>
          <w:szCs w:val="20"/>
        </w:rPr>
        <w:t>Załącznik nr 2 do SWZ - Formularz ofertowy</w:t>
      </w:r>
      <w:r w:rsidR="0043175B" w:rsidRPr="00923752">
        <w:rPr>
          <w:rFonts w:asciiTheme="minorHAnsi" w:hAnsiTheme="minorHAnsi" w:cstheme="minorHAnsi"/>
          <w:sz w:val="20"/>
          <w:szCs w:val="20"/>
        </w:rPr>
        <w:t>,</w:t>
      </w:r>
    </w:p>
    <w:p w14:paraId="4702A48E" w14:textId="77777777" w:rsidR="007A2699" w:rsidRPr="00923752" w:rsidRDefault="0043175B" w:rsidP="008C46DE">
      <w:pPr>
        <w:pStyle w:val="Akapitzlist"/>
        <w:numPr>
          <w:ilvl w:val="1"/>
          <w:numId w:val="15"/>
        </w:numPr>
        <w:tabs>
          <w:tab w:val="left" w:pos="-567"/>
        </w:tabs>
        <w:spacing w:after="0"/>
        <w:jc w:val="both"/>
        <w:rPr>
          <w:rFonts w:asciiTheme="minorHAnsi" w:hAnsiTheme="minorHAnsi" w:cstheme="minorHAnsi"/>
          <w:sz w:val="20"/>
          <w:szCs w:val="20"/>
        </w:rPr>
      </w:pPr>
      <w:r w:rsidRPr="00923752">
        <w:rPr>
          <w:rFonts w:asciiTheme="minorHAnsi" w:hAnsiTheme="minorHAnsi" w:cstheme="minorHAnsi"/>
          <w:sz w:val="20"/>
          <w:szCs w:val="20"/>
        </w:rPr>
        <w:t>Załącznik nr 2a do SWZ- Formularz obliczania ceny</w:t>
      </w:r>
      <w:r w:rsidR="00155D7E" w:rsidRPr="00923752">
        <w:rPr>
          <w:rFonts w:asciiTheme="minorHAnsi" w:hAnsiTheme="minorHAnsi" w:cstheme="minorHAnsi"/>
          <w:sz w:val="20"/>
          <w:szCs w:val="20"/>
        </w:rPr>
        <w:t>,</w:t>
      </w:r>
    </w:p>
    <w:p w14:paraId="4B6FB8F2" w14:textId="77777777" w:rsidR="008448D1" w:rsidRPr="00923752" w:rsidRDefault="007A2699" w:rsidP="008C46DE">
      <w:pPr>
        <w:pStyle w:val="Akapitzlist"/>
        <w:numPr>
          <w:ilvl w:val="1"/>
          <w:numId w:val="15"/>
        </w:numPr>
        <w:tabs>
          <w:tab w:val="left" w:pos="-567"/>
        </w:tabs>
        <w:spacing w:after="0"/>
        <w:jc w:val="both"/>
        <w:rPr>
          <w:rFonts w:asciiTheme="minorHAnsi" w:hAnsiTheme="minorHAnsi" w:cstheme="minorHAnsi"/>
          <w:sz w:val="20"/>
          <w:szCs w:val="20"/>
        </w:rPr>
      </w:pPr>
      <w:r w:rsidRPr="00923752">
        <w:rPr>
          <w:rFonts w:asciiTheme="minorHAnsi" w:hAnsiTheme="minorHAnsi" w:cstheme="minorHAnsi"/>
          <w:sz w:val="20"/>
          <w:szCs w:val="20"/>
        </w:rPr>
        <w:t>Załącznik nr 3</w:t>
      </w:r>
      <w:r w:rsidR="008448D1" w:rsidRPr="00923752">
        <w:rPr>
          <w:rFonts w:asciiTheme="minorHAnsi" w:hAnsiTheme="minorHAnsi" w:cstheme="minorHAnsi"/>
          <w:sz w:val="20"/>
          <w:szCs w:val="20"/>
        </w:rPr>
        <w:t>a</w:t>
      </w:r>
      <w:r w:rsidRPr="00923752">
        <w:rPr>
          <w:rFonts w:asciiTheme="minorHAnsi" w:hAnsiTheme="minorHAnsi" w:cstheme="minorHAnsi"/>
          <w:sz w:val="20"/>
          <w:szCs w:val="20"/>
        </w:rPr>
        <w:t xml:space="preserve"> do SWZ – </w:t>
      </w:r>
      <w:r w:rsidR="008448D1" w:rsidRPr="00923752">
        <w:rPr>
          <w:rFonts w:asciiTheme="minorHAnsi" w:hAnsiTheme="minorHAnsi" w:cstheme="minorHAnsi"/>
          <w:sz w:val="20"/>
          <w:szCs w:val="20"/>
        </w:rPr>
        <w:t>Projektowane postanowienia umowy generalnej</w:t>
      </w:r>
      <w:r w:rsidR="00570843" w:rsidRPr="00923752">
        <w:rPr>
          <w:rFonts w:asciiTheme="minorHAnsi" w:hAnsiTheme="minorHAnsi" w:cstheme="minorHAnsi"/>
          <w:sz w:val="20"/>
          <w:szCs w:val="20"/>
        </w:rPr>
        <w:t xml:space="preserve"> (cześć 1 i część 2)</w:t>
      </w:r>
      <w:r w:rsidR="00C93C1C" w:rsidRPr="00923752">
        <w:rPr>
          <w:rFonts w:asciiTheme="minorHAnsi" w:hAnsiTheme="minorHAnsi" w:cstheme="minorHAnsi"/>
          <w:sz w:val="20"/>
          <w:szCs w:val="20"/>
        </w:rPr>
        <w:t>,</w:t>
      </w:r>
    </w:p>
    <w:p w14:paraId="18170232" w14:textId="77777777" w:rsidR="007A2699" w:rsidRPr="00923752" w:rsidRDefault="008448D1" w:rsidP="008C46DE">
      <w:pPr>
        <w:pStyle w:val="Akapitzlist"/>
        <w:numPr>
          <w:ilvl w:val="1"/>
          <w:numId w:val="15"/>
        </w:numPr>
        <w:tabs>
          <w:tab w:val="left" w:pos="-567"/>
        </w:tabs>
        <w:spacing w:after="0"/>
        <w:jc w:val="both"/>
        <w:rPr>
          <w:rFonts w:asciiTheme="minorHAnsi" w:hAnsiTheme="minorHAnsi" w:cstheme="minorHAnsi"/>
          <w:sz w:val="20"/>
          <w:szCs w:val="20"/>
        </w:rPr>
      </w:pPr>
      <w:r w:rsidRPr="00923752">
        <w:rPr>
          <w:rFonts w:asciiTheme="minorHAnsi" w:hAnsiTheme="minorHAnsi" w:cstheme="minorHAnsi"/>
          <w:sz w:val="20"/>
          <w:szCs w:val="20"/>
        </w:rPr>
        <w:t>Załącznik nr 3b do SWZ- Projektowane postanowienia umowy indywidualnej</w:t>
      </w:r>
      <w:r w:rsidR="00570843" w:rsidRPr="00923752">
        <w:rPr>
          <w:rFonts w:asciiTheme="minorHAnsi" w:hAnsiTheme="minorHAnsi" w:cstheme="minorHAnsi"/>
          <w:sz w:val="20"/>
          <w:szCs w:val="20"/>
        </w:rPr>
        <w:t xml:space="preserve"> (cześć 1 i część 2)</w:t>
      </w:r>
    </w:p>
    <w:p w14:paraId="45BBE951" w14:textId="77777777" w:rsidR="006E0E1F" w:rsidRPr="00923752" w:rsidRDefault="006E0E1F" w:rsidP="006E0E1F">
      <w:pPr>
        <w:pStyle w:val="Akapitzlist"/>
        <w:numPr>
          <w:ilvl w:val="1"/>
          <w:numId w:val="15"/>
        </w:numPr>
        <w:tabs>
          <w:tab w:val="left" w:pos="-567"/>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Załącznik nr 3c do SWZ- Projektowane postanowienia umowy (część </w:t>
      </w:r>
      <w:r w:rsidR="00570843" w:rsidRPr="00923752">
        <w:rPr>
          <w:rFonts w:asciiTheme="minorHAnsi" w:hAnsiTheme="minorHAnsi" w:cstheme="minorHAnsi"/>
          <w:sz w:val="20"/>
          <w:szCs w:val="20"/>
        </w:rPr>
        <w:t>3</w:t>
      </w:r>
      <w:r w:rsidRPr="00923752">
        <w:rPr>
          <w:rFonts w:asciiTheme="minorHAnsi" w:hAnsiTheme="minorHAnsi" w:cstheme="minorHAnsi"/>
          <w:sz w:val="20"/>
          <w:szCs w:val="20"/>
        </w:rPr>
        <w:t>);</w:t>
      </w:r>
    </w:p>
    <w:p w14:paraId="54F2A842" w14:textId="77777777" w:rsidR="008448D1" w:rsidRPr="00923752" w:rsidRDefault="00155D7E" w:rsidP="008C46DE">
      <w:pPr>
        <w:pStyle w:val="Akapitzlist"/>
        <w:numPr>
          <w:ilvl w:val="1"/>
          <w:numId w:val="15"/>
        </w:numPr>
        <w:tabs>
          <w:tab w:val="left" w:pos="-567"/>
        </w:tabs>
        <w:spacing w:after="0"/>
        <w:jc w:val="both"/>
        <w:rPr>
          <w:rFonts w:asciiTheme="minorHAnsi" w:hAnsiTheme="minorHAnsi" w:cstheme="minorHAnsi"/>
          <w:sz w:val="20"/>
          <w:szCs w:val="20"/>
        </w:rPr>
      </w:pPr>
      <w:r w:rsidRPr="00923752">
        <w:rPr>
          <w:rFonts w:asciiTheme="minorHAnsi" w:hAnsiTheme="minorHAnsi" w:cstheme="minorHAnsi"/>
          <w:sz w:val="20"/>
          <w:szCs w:val="20"/>
        </w:rPr>
        <w:t>Załącznik nr 4 do SWZ – JEDZ</w:t>
      </w:r>
      <w:r w:rsidR="009E3365" w:rsidRPr="00923752">
        <w:rPr>
          <w:rFonts w:asciiTheme="minorHAnsi" w:hAnsiTheme="minorHAnsi" w:cstheme="minorHAnsi"/>
          <w:sz w:val="20"/>
          <w:szCs w:val="20"/>
        </w:rPr>
        <w:t>,</w:t>
      </w:r>
    </w:p>
    <w:p w14:paraId="7C2DD207" w14:textId="77777777" w:rsidR="00155D7E" w:rsidRPr="00923752" w:rsidRDefault="008448D1" w:rsidP="008C46DE">
      <w:pPr>
        <w:pStyle w:val="Akapitzlist"/>
        <w:numPr>
          <w:ilvl w:val="1"/>
          <w:numId w:val="15"/>
        </w:numPr>
        <w:tabs>
          <w:tab w:val="left" w:pos="-567"/>
        </w:tabs>
        <w:spacing w:after="0"/>
        <w:jc w:val="both"/>
        <w:rPr>
          <w:rFonts w:asciiTheme="minorHAnsi" w:hAnsiTheme="minorHAnsi" w:cstheme="minorHAnsi"/>
          <w:sz w:val="20"/>
          <w:szCs w:val="20"/>
        </w:rPr>
      </w:pPr>
      <w:r w:rsidRPr="00923752">
        <w:rPr>
          <w:rFonts w:asciiTheme="minorHAnsi" w:hAnsiTheme="minorHAnsi" w:cstheme="minorHAnsi"/>
          <w:sz w:val="20"/>
          <w:szCs w:val="20"/>
        </w:rPr>
        <w:t>Załącznik nr 5 do SWZ- Wniosek o dostęp do informacji poufnych</w:t>
      </w:r>
      <w:r w:rsidR="00155D7E" w:rsidRPr="00923752">
        <w:rPr>
          <w:rFonts w:asciiTheme="minorHAnsi" w:hAnsiTheme="minorHAnsi" w:cstheme="minorHAnsi"/>
          <w:sz w:val="20"/>
          <w:szCs w:val="20"/>
        </w:rPr>
        <w:t>.</w:t>
      </w:r>
    </w:p>
    <w:p w14:paraId="04DF3F85" w14:textId="77777777" w:rsidR="007A2699" w:rsidRPr="00923752" w:rsidRDefault="007A2699" w:rsidP="002B4F3C">
      <w:pPr>
        <w:spacing w:after="0"/>
        <w:jc w:val="right"/>
        <w:rPr>
          <w:rFonts w:asciiTheme="minorHAnsi" w:hAnsiTheme="minorHAnsi" w:cstheme="minorHAnsi"/>
          <w:b/>
          <w:color w:val="FF0000"/>
          <w:sz w:val="20"/>
          <w:szCs w:val="20"/>
        </w:rPr>
      </w:pPr>
    </w:p>
    <w:p w14:paraId="0394973B" w14:textId="77777777" w:rsidR="007A2699" w:rsidRPr="00923752" w:rsidRDefault="007A2699" w:rsidP="002B4F3C">
      <w:pPr>
        <w:spacing w:after="0"/>
        <w:jc w:val="right"/>
        <w:rPr>
          <w:rFonts w:asciiTheme="minorHAnsi" w:hAnsiTheme="minorHAnsi" w:cstheme="minorHAnsi"/>
          <w:b/>
          <w:color w:val="FF0000"/>
          <w:sz w:val="20"/>
          <w:szCs w:val="20"/>
        </w:rPr>
      </w:pPr>
    </w:p>
    <w:p w14:paraId="767A519A" w14:textId="77777777" w:rsidR="00D93812" w:rsidRPr="00923752" w:rsidRDefault="00D93812" w:rsidP="002B4F3C">
      <w:pPr>
        <w:spacing w:after="0"/>
        <w:jc w:val="right"/>
        <w:rPr>
          <w:rFonts w:asciiTheme="minorHAnsi" w:hAnsiTheme="minorHAnsi" w:cstheme="minorHAnsi"/>
          <w:b/>
          <w:color w:val="FF0000"/>
          <w:sz w:val="20"/>
          <w:szCs w:val="20"/>
        </w:rPr>
      </w:pPr>
    </w:p>
    <w:p w14:paraId="4D99705D" w14:textId="77777777" w:rsidR="00C93C1C" w:rsidRPr="00923752" w:rsidRDefault="00C93C1C" w:rsidP="002B4F3C">
      <w:pPr>
        <w:spacing w:after="0"/>
        <w:jc w:val="right"/>
        <w:rPr>
          <w:rFonts w:asciiTheme="minorHAnsi" w:hAnsiTheme="minorHAnsi" w:cstheme="minorHAnsi"/>
          <w:b/>
          <w:color w:val="FF0000"/>
          <w:sz w:val="20"/>
          <w:szCs w:val="20"/>
        </w:rPr>
      </w:pPr>
    </w:p>
    <w:p w14:paraId="03E129D7" w14:textId="77777777" w:rsidR="00F77459" w:rsidRPr="00923752" w:rsidRDefault="00AE55FA" w:rsidP="001F450C">
      <w:pPr>
        <w:spacing w:after="0"/>
        <w:jc w:val="right"/>
        <w:rPr>
          <w:rFonts w:asciiTheme="minorHAnsi" w:hAnsiTheme="minorHAnsi" w:cstheme="minorHAnsi"/>
          <w:b/>
          <w:sz w:val="20"/>
          <w:szCs w:val="20"/>
        </w:rPr>
      </w:pPr>
      <w:r w:rsidRPr="00923752">
        <w:rPr>
          <w:rFonts w:asciiTheme="minorHAnsi" w:hAnsiTheme="minorHAnsi" w:cstheme="minorHAnsi"/>
          <w:b/>
          <w:sz w:val="20"/>
          <w:szCs w:val="20"/>
        </w:rPr>
        <w:lastRenderedPageBreak/>
        <w:t>Załącznik nr 1 do SWZ</w:t>
      </w:r>
    </w:p>
    <w:p w14:paraId="700ED586" w14:textId="77777777" w:rsidR="00C41387" w:rsidRPr="00923752" w:rsidRDefault="00C41387" w:rsidP="001F450C">
      <w:pPr>
        <w:spacing w:after="0"/>
        <w:jc w:val="center"/>
        <w:rPr>
          <w:rFonts w:asciiTheme="minorHAnsi" w:hAnsiTheme="minorHAnsi" w:cstheme="minorHAnsi"/>
          <w:b/>
        </w:rPr>
      </w:pPr>
      <w:r w:rsidRPr="00923752">
        <w:rPr>
          <w:rFonts w:asciiTheme="minorHAnsi" w:hAnsiTheme="minorHAnsi" w:cstheme="minorHAnsi"/>
          <w:b/>
        </w:rPr>
        <w:t>OPIS PRZEDMIOTU ZAMÓWIENIA</w:t>
      </w:r>
    </w:p>
    <w:p w14:paraId="04226D45" w14:textId="77777777" w:rsidR="00491484" w:rsidRPr="00923752" w:rsidRDefault="00491484" w:rsidP="00491484">
      <w:pPr>
        <w:rPr>
          <w:rFonts w:asciiTheme="minorHAnsi" w:hAnsiTheme="minorHAnsi" w:cstheme="minorHAnsi"/>
          <w:b/>
          <w:color w:val="615A5C"/>
          <w:sz w:val="20"/>
          <w:szCs w:val="20"/>
        </w:rPr>
      </w:pPr>
      <w:r w:rsidRPr="00923752">
        <w:rPr>
          <w:rFonts w:asciiTheme="minorHAnsi" w:hAnsiTheme="minorHAnsi" w:cstheme="minorHAnsi"/>
          <w:b/>
          <w:color w:val="000000"/>
          <w:sz w:val="20"/>
          <w:szCs w:val="20"/>
        </w:rPr>
        <w:t xml:space="preserve">1 .Przedmiot zamówienia </w:t>
      </w:r>
    </w:p>
    <w:p w14:paraId="37C69FA6" w14:textId="77777777" w:rsidR="00491484" w:rsidRPr="00923752" w:rsidRDefault="00491484" w:rsidP="00491484">
      <w:pPr>
        <w:ind w:left="426" w:hanging="426"/>
        <w:jc w:val="both"/>
        <w:rPr>
          <w:rFonts w:asciiTheme="minorHAnsi" w:hAnsiTheme="minorHAnsi" w:cstheme="minorHAnsi"/>
          <w:b/>
          <w:color w:val="000000"/>
          <w:sz w:val="20"/>
          <w:szCs w:val="20"/>
        </w:rPr>
      </w:pPr>
      <w:r w:rsidRPr="00923752">
        <w:rPr>
          <w:rFonts w:asciiTheme="minorHAnsi" w:hAnsiTheme="minorHAnsi" w:cstheme="minorHAnsi"/>
          <w:b/>
          <w:color w:val="000000"/>
          <w:sz w:val="20"/>
          <w:szCs w:val="20"/>
        </w:rPr>
        <w:t>1.1. 1. Przedmiot zamówienia Część 1</w:t>
      </w:r>
    </w:p>
    <w:p w14:paraId="59E763E4" w14:textId="77777777" w:rsidR="00491484" w:rsidRPr="00923752" w:rsidRDefault="00491484" w:rsidP="00491484">
      <w:pPr>
        <w:jc w:val="both"/>
        <w:rPr>
          <w:rFonts w:asciiTheme="minorHAnsi" w:hAnsiTheme="minorHAnsi" w:cstheme="minorHAnsi"/>
          <w:color w:val="000000"/>
          <w:sz w:val="20"/>
          <w:szCs w:val="20"/>
        </w:rPr>
      </w:pPr>
      <w:r w:rsidRPr="00923752">
        <w:rPr>
          <w:rFonts w:asciiTheme="minorHAnsi" w:hAnsiTheme="minorHAnsi" w:cstheme="minorHAnsi"/>
          <w:color w:val="000000"/>
          <w:sz w:val="20"/>
          <w:szCs w:val="20"/>
        </w:rPr>
        <w:t xml:space="preserve">Przedmiotem zamówienia jest </w:t>
      </w:r>
      <w:r w:rsidRPr="00923752">
        <w:rPr>
          <w:rFonts w:asciiTheme="minorHAnsi" w:eastAsia="Times New Roman" w:hAnsiTheme="minorHAnsi" w:cstheme="minorHAnsi"/>
          <w:color w:val="000000"/>
          <w:sz w:val="20"/>
          <w:szCs w:val="20"/>
          <w:lang w:eastAsia="pl-PL"/>
        </w:rPr>
        <w:t>kompleksowa dostawa gazu ziemnego do celów opałowych</w:t>
      </w:r>
      <w:r w:rsidRPr="00923752">
        <w:rPr>
          <w:rFonts w:asciiTheme="minorHAnsi" w:eastAsia="Times New Roman" w:hAnsiTheme="minorHAnsi" w:cstheme="minorHAnsi"/>
          <w:color w:val="000000"/>
          <w:sz w:val="20"/>
          <w:szCs w:val="20"/>
          <w:lang w:eastAsia="ar-SA"/>
        </w:rPr>
        <w:t xml:space="preserve">, </w:t>
      </w:r>
      <w:r w:rsidRPr="00923752">
        <w:rPr>
          <w:rFonts w:asciiTheme="minorHAnsi" w:hAnsiTheme="minorHAnsi" w:cstheme="minorHAnsi"/>
          <w:color w:val="000000"/>
          <w:sz w:val="20"/>
          <w:szCs w:val="20"/>
        </w:rPr>
        <w:t xml:space="preserve">obejmująca sprzedaż i świadczenie usług dystrybucji gazu ziemnego wysokometanowego o symbolu E, w okresie od dnia zawarcia umowy, jednak nie wcześniej niż </w:t>
      </w:r>
      <w:r w:rsidRPr="00923752">
        <w:rPr>
          <w:rFonts w:asciiTheme="minorHAnsi" w:hAnsiTheme="minorHAnsi" w:cstheme="minorHAnsi"/>
          <w:b/>
          <w:color w:val="000000"/>
          <w:sz w:val="20"/>
          <w:szCs w:val="20"/>
        </w:rPr>
        <w:t>od 1.01.202</w:t>
      </w:r>
      <w:r w:rsidR="00F31B04" w:rsidRPr="00923752">
        <w:rPr>
          <w:rFonts w:asciiTheme="minorHAnsi" w:hAnsiTheme="minorHAnsi" w:cstheme="minorHAnsi"/>
          <w:b/>
          <w:color w:val="000000"/>
          <w:sz w:val="20"/>
          <w:szCs w:val="20"/>
        </w:rPr>
        <w:t>5</w:t>
      </w:r>
      <w:r w:rsidRPr="00923752">
        <w:rPr>
          <w:rFonts w:asciiTheme="minorHAnsi" w:hAnsiTheme="minorHAnsi" w:cstheme="minorHAnsi"/>
          <w:b/>
          <w:color w:val="000000"/>
          <w:sz w:val="20"/>
          <w:szCs w:val="20"/>
        </w:rPr>
        <w:t xml:space="preserve"> r. do 31.12.202</w:t>
      </w:r>
      <w:r w:rsidR="00F31B04" w:rsidRPr="00923752">
        <w:rPr>
          <w:rFonts w:asciiTheme="minorHAnsi" w:hAnsiTheme="minorHAnsi" w:cstheme="minorHAnsi"/>
          <w:b/>
          <w:color w:val="000000"/>
          <w:sz w:val="20"/>
          <w:szCs w:val="20"/>
        </w:rPr>
        <w:t>5</w:t>
      </w:r>
      <w:r w:rsidRPr="00923752">
        <w:rPr>
          <w:rFonts w:asciiTheme="minorHAnsi" w:hAnsiTheme="minorHAnsi" w:cstheme="minorHAnsi"/>
          <w:b/>
          <w:color w:val="000000"/>
          <w:sz w:val="20"/>
          <w:szCs w:val="20"/>
        </w:rPr>
        <w:t xml:space="preserve">  r. </w:t>
      </w:r>
      <w:r w:rsidRPr="00923752">
        <w:rPr>
          <w:rFonts w:asciiTheme="minorHAnsi" w:hAnsiTheme="minorHAnsi" w:cstheme="minorHAnsi"/>
          <w:color w:val="000000"/>
          <w:sz w:val="20"/>
          <w:szCs w:val="20"/>
        </w:rPr>
        <w:t>na zasadach określonych w ustawie z dnia 10 kwietnia 1997 Prawo energetyczne (</w:t>
      </w:r>
      <w:r w:rsidRPr="00923752">
        <w:rPr>
          <w:rFonts w:asciiTheme="minorHAnsi" w:hAnsiTheme="minorHAnsi" w:cstheme="minorHAnsi"/>
          <w:i/>
          <w:color w:val="000000"/>
          <w:sz w:val="20"/>
          <w:szCs w:val="20"/>
        </w:rPr>
        <w:t>Dz. U. 1997 Nr 54 poz. 348 ze zm.</w:t>
      </w:r>
      <w:r w:rsidRPr="00923752">
        <w:rPr>
          <w:rFonts w:asciiTheme="minorHAnsi" w:hAnsiTheme="minorHAnsi" w:cstheme="minorHAnsi"/>
          <w:color w:val="000000"/>
          <w:sz w:val="20"/>
          <w:szCs w:val="20"/>
        </w:rPr>
        <w:t>) oraz w wydanych na jej podstawie</w:t>
      </w:r>
      <w:r w:rsidRPr="00923752">
        <w:rPr>
          <w:rFonts w:asciiTheme="minorHAnsi" w:eastAsia="Times New Roman" w:hAnsiTheme="minorHAnsi" w:cstheme="minorHAnsi"/>
          <w:color w:val="000000"/>
          <w:sz w:val="20"/>
          <w:szCs w:val="20"/>
          <w:lang w:eastAsia="pl-PL"/>
        </w:rPr>
        <w:t xml:space="preserve"> aktach wykonawczych</w:t>
      </w:r>
      <w:r w:rsidRPr="00923752">
        <w:rPr>
          <w:rFonts w:asciiTheme="minorHAnsi" w:hAnsiTheme="minorHAnsi" w:cstheme="minorHAnsi"/>
          <w:color w:val="000000"/>
          <w:sz w:val="20"/>
          <w:szCs w:val="20"/>
        </w:rPr>
        <w:t>, w odniesieniu do poszczególnych punktów poboru</w:t>
      </w:r>
    </w:p>
    <w:p w14:paraId="1CF011B3" w14:textId="6DC35EB3" w:rsidR="00491484" w:rsidRPr="00923752" w:rsidRDefault="00491484" w:rsidP="00491484">
      <w:pPr>
        <w:ind w:left="708"/>
        <w:rPr>
          <w:rFonts w:asciiTheme="minorHAnsi" w:hAnsiTheme="minorHAnsi" w:cstheme="minorHAnsi"/>
          <w:sz w:val="20"/>
          <w:szCs w:val="20"/>
        </w:rPr>
      </w:pPr>
      <w:r w:rsidRPr="00923752">
        <w:rPr>
          <w:rFonts w:asciiTheme="minorHAnsi" w:hAnsiTheme="minorHAnsi" w:cstheme="minorHAnsi"/>
          <w:color w:val="000000"/>
          <w:sz w:val="20"/>
          <w:szCs w:val="20"/>
        </w:rPr>
        <w:t>a) o łącznym prognozowanym wolumenie</w:t>
      </w:r>
      <w:r w:rsidRPr="00923752">
        <w:rPr>
          <w:rFonts w:asciiTheme="minorHAnsi" w:hAnsiTheme="minorHAnsi" w:cstheme="minorHAnsi"/>
          <w:b/>
          <w:color w:val="000000"/>
          <w:sz w:val="20"/>
          <w:szCs w:val="20"/>
        </w:rPr>
        <w:t xml:space="preserve"> </w:t>
      </w:r>
      <w:r w:rsidR="00B356B9" w:rsidRPr="00923752">
        <w:rPr>
          <w:rFonts w:asciiTheme="minorHAnsi" w:hAnsiTheme="minorHAnsi" w:cstheme="minorHAnsi"/>
          <w:b/>
          <w:sz w:val="20"/>
          <w:szCs w:val="20"/>
        </w:rPr>
        <w:t>45 768 126,7</w:t>
      </w:r>
      <w:r w:rsidR="00AB2EE5">
        <w:rPr>
          <w:rFonts w:asciiTheme="minorHAnsi" w:hAnsiTheme="minorHAnsi" w:cstheme="minorHAnsi"/>
          <w:b/>
          <w:sz w:val="20"/>
          <w:szCs w:val="20"/>
        </w:rPr>
        <w:t>4</w:t>
      </w:r>
      <w:r w:rsidR="00B356B9" w:rsidRPr="00923752">
        <w:rPr>
          <w:rFonts w:asciiTheme="minorHAnsi" w:hAnsiTheme="minorHAnsi" w:cstheme="minorHAnsi"/>
          <w:b/>
          <w:sz w:val="20"/>
          <w:szCs w:val="20"/>
        </w:rPr>
        <w:t xml:space="preserve"> </w:t>
      </w:r>
      <w:r w:rsidR="00EC1433" w:rsidRPr="00923752">
        <w:rPr>
          <w:rFonts w:asciiTheme="minorHAnsi" w:hAnsiTheme="minorHAnsi" w:cstheme="minorHAnsi"/>
          <w:b/>
          <w:sz w:val="20"/>
          <w:szCs w:val="20"/>
        </w:rPr>
        <w:t>k</w:t>
      </w:r>
      <w:r w:rsidRPr="00923752">
        <w:rPr>
          <w:rFonts w:asciiTheme="minorHAnsi" w:hAnsiTheme="minorHAnsi" w:cstheme="minorHAnsi"/>
          <w:b/>
          <w:sz w:val="20"/>
          <w:szCs w:val="20"/>
        </w:rPr>
        <w:t xml:space="preserve">Wh. Z czego </w:t>
      </w:r>
      <w:r w:rsidR="00FC7939" w:rsidRPr="00923752">
        <w:rPr>
          <w:rFonts w:asciiTheme="minorHAnsi" w:hAnsiTheme="minorHAnsi" w:cstheme="minorHAnsi"/>
          <w:b/>
          <w:sz w:val="20"/>
          <w:szCs w:val="20"/>
        </w:rPr>
        <w:t>7</w:t>
      </w:r>
      <w:r w:rsidR="00EC1433" w:rsidRPr="00923752">
        <w:rPr>
          <w:rFonts w:asciiTheme="minorHAnsi" w:hAnsiTheme="minorHAnsi" w:cstheme="minorHAnsi"/>
          <w:b/>
          <w:sz w:val="20"/>
          <w:szCs w:val="20"/>
        </w:rPr>
        <w:t>8</w:t>
      </w:r>
      <w:r w:rsidRPr="00923752">
        <w:rPr>
          <w:rFonts w:asciiTheme="minorHAnsi" w:hAnsiTheme="minorHAnsi" w:cstheme="minorHAnsi"/>
          <w:b/>
          <w:sz w:val="20"/>
          <w:szCs w:val="20"/>
        </w:rPr>
        <w:t xml:space="preserve">% objęte jest </w:t>
      </w:r>
      <w:r w:rsidRPr="00923752">
        <w:rPr>
          <w:rFonts w:asciiTheme="minorHAnsi" w:eastAsia="Times New Roman" w:hAnsiTheme="minorHAnsi" w:cstheme="minorHAnsi"/>
          <w:bCs/>
          <w:sz w:val="20"/>
          <w:szCs w:val="20"/>
          <w:lang w:eastAsia="ar-SA"/>
        </w:rPr>
        <w:t xml:space="preserve">tzw. ochrona taryfową wynikającą z </w:t>
      </w:r>
      <w:r w:rsidR="00D44602" w:rsidRPr="00923752">
        <w:rPr>
          <w:rFonts w:asciiTheme="minorHAnsi" w:eastAsia="Times New Roman" w:hAnsiTheme="minorHAnsi" w:cstheme="minorHAnsi"/>
          <w:bCs/>
          <w:sz w:val="20"/>
          <w:szCs w:val="20"/>
          <w:lang w:eastAsia="ar-SA"/>
        </w:rPr>
        <w:t>artykułów 62ba ust. 2 i 62bb ust. 1  ustawy z dnia 10 kwietnia 1997 r. - Prawo energetyczne (Dz. U. z 2021 r. poz. 716, z późn. zm.</w:t>
      </w:r>
      <w:r w:rsidR="006E0E1F" w:rsidRPr="00923752">
        <w:rPr>
          <w:rFonts w:asciiTheme="minorHAnsi" w:eastAsia="Times New Roman" w:hAnsiTheme="minorHAnsi" w:cstheme="minorHAnsi"/>
          <w:bCs/>
          <w:sz w:val="20"/>
          <w:szCs w:val="20"/>
          <w:lang w:eastAsia="ar-SA"/>
        </w:rPr>
        <w:t>)</w:t>
      </w:r>
    </w:p>
    <w:p w14:paraId="40E3BAC5" w14:textId="77777777" w:rsidR="00097974" w:rsidRPr="00923752" w:rsidRDefault="00491484" w:rsidP="00491484">
      <w:pPr>
        <w:ind w:left="708"/>
        <w:rPr>
          <w:rFonts w:asciiTheme="minorHAnsi" w:hAnsiTheme="minorHAnsi" w:cstheme="minorHAnsi"/>
          <w:color w:val="000000"/>
          <w:sz w:val="20"/>
          <w:szCs w:val="20"/>
        </w:rPr>
      </w:pPr>
      <w:r w:rsidRPr="00923752">
        <w:rPr>
          <w:rFonts w:asciiTheme="minorHAnsi" w:hAnsiTheme="minorHAnsi" w:cstheme="minorHAnsi"/>
          <w:sz w:val="20"/>
          <w:szCs w:val="20"/>
        </w:rPr>
        <w:t>b) do</w:t>
      </w:r>
      <w:r w:rsidRPr="00923752">
        <w:rPr>
          <w:rFonts w:asciiTheme="minorHAnsi" w:hAnsiTheme="minorHAnsi" w:cstheme="minorHAnsi"/>
          <w:b/>
          <w:sz w:val="20"/>
          <w:szCs w:val="20"/>
        </w:rPr>
        <w:t xml:space="preserve"> </w:t>
      </w:r>
      <w:r w:rsidR="00EC1433" w:rsidRPr="00923752">
        <w:rPr>
          <w:rFonts w:asciiTheme="minorHAnsi" w:hAnsiTheme="minorHAnsi" w:cstheme="minorHAnsi"/>
          <w:b/>
          <w:sz w:val="20"/>
          <w:szCs w:val="20"/>
        </w:rPr>
        <w:t xml:space="preserve">368 </w:t>
      </w:r>
      <w:r w:rsidRPr="00923752">
        <w:rPr>
          <w:rFonts w:asciiTheme="minorHAnsi" w:hAnsiTheme="minorHAnsi" w:cstheme="minorHAnsi"/>
          <w:sz w:val="20"/>
          <w:szCs w:val="20"/>
        </w:rPr>
        <w:t xml:space="preserve">punktów poboru należących do </w:t>
      </w:r>
      <w:r w:rsidRPr="00923752">
        <w:rPr>
          <w:rFonts w:asciiTheme="minorHAnsi" w:hAnsiTheme="minorHAnsi" w:cstheme="minorHAnsi"/>
          <w:b/>
          <w:bCs/>
          <w:sz w:val="20"/>
          <w:szCs w:val="20"/>
        </w:rPr>
        <w:t>1</w:t>
      </w:r>
      <w:r w:rsidR="00EC1433" w:rsidRPr="00923752">
        <w:rPr>
          <w:rFonts w:asciiTheme="minorHAnsi" w:hAnsiTheme="minorHAnsi" w:cstheme="minorHAnsi"/>
          <w:b/>
          <w:bCs/>
          <w:sz w:val="20"/>
          <w:szCs w:val="20"/>
        </w:rPr>
        <w:t>5</w:t>
      </w:r>
      <w:r w:rsidR="005B3B3E" w:rsidRPr="00923752">
        <w:rPr>
          <w:rFonts w:asciiTheme="minorHAnsi" w:hAnsiTheme="minorHAnsi" w:cstheme="minorHAnsi"/>
          <w:b/>
          <w:bCs/>
          <w:sz w:val="20"/>
          <w:szCs w:val="20"/>
        </w:rPr>
        <w:t>1</w:t>
      </w:r>
      <w:r w:rsidRPr="00923752">
        <w:rPr>
          <w:rFonts w:asciiTheme="minorHAnsi" w:hAnsiTheme="minorHAnsi" w:cstheme="minorHAnsi"/>
          <w:sz w:val="20"/>
          <w:szCs w:val="20"/>
        </w:rPr>
        <w:t xml:space="preserve"> Odbiorców </w:t>
      </w:r>
      <w:r w:rsidRPr="00923752">
        <w:rPr>
          <w:rFonts w:asciiTheme="minorHAnsi" w:hAnsiTheme="minorHAnsi" w:cstheme="minorHAnsi"/>
          <w:color w:val="000000"/>
          <w:sz w:val="20"/>
          <w:szCs w:val="20"/>
        </w:rPr>
        <w:t>(</w:t>
      </w:r>
      <w:r w:rsidR="005B3B3E" w:rsidRPr="00923752">
        <w:rPr>
          <w:rFonts w:asciiTheme="minorHAnsi" w:hAnsiTheme="minorHAnsi" w:cstheme="minorHAnsi"/>
          <w:color w:val="000000"/>
          <w:sz w:val="20"/>
          <w:szCs w:val="20"/>
        </w:rPr>
        <w:t xml:space="preserve">bez KHK </w:t>
      </w:r>
      <w:r w:rsidRPr="00923752">
        <w:rPr>
          <w:rFonts w:asciiTheme="minorHAnsi" w:hAnsiTheme="minorHAnsi" w:cstheme="minorHAnsi"/>
          <w:color w:val="000000"/>
          <w:sz w:val="20"/>
          <w:szCs w:val="20"/>
        </w:rPr>
        <w:t>S.A)</w:t>
      </w:r>
      <w:r w:rsidR="00097974" w:rsidRPr="00923752">
        <w:rPr>
          <w:rFonts w:asciiTheme="minorHAnsi" w:hAnsiTheme="minorHAnsi" w:cstheme="minorHAnsi"/>
          <w:color w:val="000000"/>
          <w:sz w:val="20"/>
          <w:szCs w:val="20"/>
        </w:rPr>
        <w:t>:</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252"/>
        <w:gridCol w:w="4080"/>
      </w:tblGrid>
      <w:tr w:rsidR="005B3B3E" w:rsidRPr="00923752" w14:paraId="030A1C8D" w14:textId="77777777" w:rsidTr="005B3B3E">
        <w:trPr>
          <w:trHeight w:val="340"/>
        </w:trPr>
        <w:tc>
          <w:tcPr>
            <w:tcW w:w="421" w:type="dxa"/>
            <w:shd w:val="clear" w:color="auto" w:fill="auto"/>
            <w:noWrap/>
            <w:vAlign w:val="center"/>
          </w:tcPr>
          <w:p w14:paraId="7B8100F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Lp.</w:t>
            </w:r>
          </w:p>
        </w:tc>
        <w:tc>
          <w:tcPr>
            <w:tcW w:w="4252" w:type="dxa"/>
            <w:shd w:val="clear" w:color="auto" w:fill="auto"/>
            <w:vAlign w:val="center"/>
          </w:tcPr>
          <w:p w14:paraId="1F0FD98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Nazwa Jednostki</w:t>
            </w:r>
          </w:p>
        </w:tc>
        <w:tc>
          <w:tcPr>
            <w:tcW w:w="4080" w:type="dxa"/>
            <w:shd w:val="clear" w:color="auto" w:fill="auto"/>
            <w:vAlign w:val="center"/>
          </w:tcPr>
          <w:p w14:paraId="3E19E8F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Adres</w:t>
            </w:r>
          </w:p>
        </w:tc>
      </w:tr>
      <w:tr w:rsidR="005B3B3E" w:rsidRPr="00923752" w14:paraId="32FE910E" w14:textId="77777777" w:rsidTr="005B3B3E">
        <w:trPr>
          <w:trHeight w:val="340"/>
        </w:trPr>
        <w:tc>
          <w:tcPr>
            <w:tcW w:w="421" w:type="dxa"/>
            <w:shd w:val="clear" w:color="auto" w:fill="auto"/>
            <w:noWrap/>
            <w:vAlign w:val="center"/>
            <w:hideMark/>
          </w:tcPr>
          <w:p w14:paraId="35F60D2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w:t>
            </w:r>
          </w:p>
        </w:tc>
        <w:tc>
          <w:tcPr>
            <w:tcW w:w="4252" w:type="dxa"/>
            <w:shd w:val="clear" w:color="auto" w:fill="auto"/>
            <w:vAlign w:val="center"/>
            <w:hideMark/>
          </w:tcPr>
          <w:p w14:paraId="3B62CF3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21</w:t>
            </w:r>
          </w:p>
        </w:tc>
        <w:tc>
          <w:tcPr>
            <w:tcW w:w="4080" w:type="dxa"/>
            <w:shd w:val="clear" w:color="auto" w:fill="auto"/>
            <w:vAlign w:val="center"/>
            <w:hideMark/>
          </w:tcPr>
          <w:p w14:paraId="58B5014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ul. </w:t>
            </w:r>
            <w:proofErr w:type="spellStart"/>
            <w:r w:rsidRPr="00923752">
              <w:rPr>
                <w:rFonts w:eastAsia="Times New Roman" w:cs="Calibri"/>
                <w:sz w:val="16"/>
                <w:szCs w:val="18"/>
                <w:lang w:eastAsia="pl-PL"/>
              </w:rPr>
              <w:t>Golikówka</w:t>
            </w:r>
            <w:proofErr w:type="spellEnd"/>
            <w:r w:rsidRPr="00923752">
              <w:rPr>
                <w:rFonts w:eastAsia="Times New Roman" w:cs="Calibri"/>
                <w:sz w:val="16"/>
                <w:szCs w:val="18"/>
                <w:lang w:eastAsia="pl-PL"/>
              </w:rPr>
              <w:t xml:space="preserve"> 52, 30-723 Kraków</w:t>
            </w:r>
          </w:p>
        </w:tc>
      </w:tr>
      <w:tr w:rsidR="005B3B3E" w:rsidRPr="00923752" w14:paraId="34A4B679" w14:textId="77777777" w:rsidTr="005B3B3E">
        <w:trPr>
          <w:trHeight w:val="340"/>
        </w:trPr>
        <w:tc>
          <w:tcPr>
            <w:tcW w:w="421" w:type="dxa"/>
            <w:shd w:val="clear" w:color="auto" w:fill="auto"/>
            <w:noWrap/>
            <w:vAlign w:val="center"/>
            <w:hideMark/>
          </w:tcPr>
          <w:p w14:paraId="6B0F898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w:t>
            </w:r>
          </w:p>
        </w:tc>
        <w:tc>
          <w:tcPr>
            <w:tcW w:w="4252" w:type="dxa"/>
            <w:shd w:val="clear" w:color="auto" w:fill="auto"/>
            <w:vAlign w:val="center"/>
            <w:hideMark/>
          </w:tcPr>
          <w:p w14:paraId="4E1B9F7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83</w:t>
            </w:r>
          </w:p>
        </w:tc>
        <w:tc>
          <w:tcPr>
            <w:tcW w:w="4080" w:type="dxa"/>
            <w:shd w:val="clear" w:color="auto" w:fill="auto"/>
            <w:noWrap/>
            <w:vAlign w:val="center"/>
            <w:hideMark/>
          </w:tcPr>
          <w:p w14:paraId="14C069B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Lekarska 5, 31-203 Kraków</w:t>
            </w:r>
          </w:p>
        </w:tc>
      </w:tr>
      <w:tr w:rsidR="005B3B3E" w:rsidRPr="00923752" w14:paraId="7D29B9BE" w14:textId="77777777" w:rsidTr="005B3B3E">
        <w:trPr>
          <w:trHeight w:val="340"/>
        </w:trPr>
        <w:tc>
          <w:tcPr>
            <w:tcW w:w="421" w:type="dxa"/>
            <w:shd w:val="clear" w:color="auto" w:fill="auto"/>
            <w:noWrap/>
            <w:vAlign w:val="center"/>
            <w:hideMark/>
          </w:tcPr>
          <w:p w14:paraId="2DF918C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w:t>
            </w:r>
          </w:p>
        </w:tc>
        <w:tc>
          <w:tcPr>
            <w:tcW w:w="4252" w:type="dxa"/>
            <w:shd w:val="clear" w:color="auto" w:fill="auto"/>
            <w:vAlign w:val="center"/>
            <w:hideMark/>
          </w:tcPr>
          <w:p w14:paraId="48373A9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9</w:t>
            </w:r>
          </w:p>
        </w:tc>
        <w:tc>
          <w:tcPr>
            <w:tcW w:w="4080" w:type="dxa"/>
            <w:shd w:val="clear" w:color="auto" w:fill="auto"/>
            <w:noWrap/>
            <w:vAlign w:val="center"/>
            <w:hideMark/>
          </w:tcPr>
          <w:p w14:paraId="09CF9F9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Mlaskotów 2a, 30-117 Kraków</w:t>
            </w:r>
          </w:p>
        </w:tc>
      </w:tr>
      <w:tr w:rsidR="005B3B3E" w:rsidRPr="00923752" w14:paraId="63C0341B" w14:textId="77777777" w:rsidTr="005B3B3E">
        <w:trPr>
          <w:trHeight w:val="340"/>
        </w:trPr>
        <w:tc>
          <w:tcPr>
            <w:tcW w:w="421" w:type="dxa"/>
            <w:shd w:val="clear" w:color="auto" w:fill="auto"/>
            <w:noWrap/>
            <w:vAlign w:val="center"/>
            <w:hideMark/>
          </w:tcPr>
          <w:p w14:paraId="44C7AB1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w:t>
            </w:r>
          </w:p>
        </w:tc>
        <w:tc>
          <w:tcPr>
            <w:tcW w:w="4252" w:type="dxa"/>
            <w:shd w:val="clear" w:color="auto" w:fill="auto"/>
            <w:vAlign w:val="center"/>
            <w:hideMark/>
          </w:tcPr>
          <w:p w14:paraId="3AFAFE4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10</w:t>
            </w:r>
          </w:p>
        </w:tc>
        <w:tc>
          <w:tcPr>
            <w:tcW w:w="4080" w:type="dxa"/>
            <w:shd w:val="clear" w:color="auto" w:fill="auto"/>
            <w:noWrap/>
            <w:vAlign w:val="center"/>
            <w:hideMark/>
          </w:tcPr>
          <w:p w14:paraId="49F8AAE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Strąkowa 7, 30-410 Kraków</w:t>
            </w:r>
          </w:p>
        </w:tc>
      </w:tr>
      <w:tr w:rsidR="005B3B3E" w:rsidRPr="00923752" w14:paraId="2E97BF8D" w14:textId="77777777" w:rsidTr="005B3B3E">
        <w:trPr>
          <w:trHeight w:val="340"/>
        </w:trPr>
        <w:tc>
          <w:tcPr>
            <w:tcW w:w="421" w:type="dxa"/>
            <w:shd w:val="clear" w:color="auto" w:fill="auto"/>
            <w:noWrap/>
            <w:vAlign w:val="center"/>
            <w:hideMark/>
          </w:tcPr>
          <w:p w14:paraId="5F9BDCC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w:t>
            </w:r>
          </w:p>
        </w:tc>
        <w:tc>
          <w:tcPr>
            <w:tcW w:w="4252" w:type="dxa"/>
            <w:shd w:val="clear" w:color="auto" w:fill="auto"/>
            <w:vAlign w:val="center"/>
            <w:hideMark/>
          </w:tcPr>
          <w:p w14:paraId="7970B5F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14</w:t>
            </w:r>
          </w:p>
        </w:tc>
        <w:tc>
          <w:tcPr>
            <w:tcW w:w="4080" w:type="dxa"/>
            <w:shd w:val="clear" w:color="auto" w:fill="auto"/>
            <w:noWrap/>
            <w:vAlign w:val="center"/>
            <w:hideMark/>
          </w:tcPr>
          <w:p w14:paraId="7402E85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Młyńska Boczna 4, 31-470 Kraków</w:t>
            </w:r>
          </w:p>
        </w:tc>
      </w:tr>
      <w:tr w:rsidR="005B3B3E" w:rsidRPr="00923752" w14:paraId="75DB819D" w14:textId="77777777" w:rsidTr="005B3B3E">
        <w:trPr>
          <w:trHeight w:val="340"/>
        </w:trPr>
        <w:tc>
          <w:tcPr>
            <w:tcW w:w="421" w:type="dxa"/>
            <w:shd w:val="clear" w:color="auto" w:fill="auto"/>
            <w:noWrap/>
            <w:vAlign w:val="center"/>
            <w:hideMark/>
          </w:tcPr>
          <w:p w14:paraId="0E9C406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w:t>
            </w:r>
          </w:p>
        </w:tc>
        <w:tc>
          <w:tcPr>
            <w:tcW w:w="4252" w:type="dxa"/>
            <w:shd w:val="clear" w:color="auto" w:fill="auto"/>
            <w:vAlign w:val="center"/>
            <w:hideMark/>
          </w:tcPr>
          <w:p w14:paraId="1B5F10B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22</w:t>
            </w:r>
          </w:p>
        </w:tc>
        <w:tc>
          <w:tcPr>
            <w:tcW w:w="4080" w:type="dxa"/>
            <w:shd w:val="clear" w:color="auto" w:fill="auto"/>
            <w:noWrap/>
            <w:vAlign w:val="center"/>
            <w:hideMark/>
          </w:tcPr>
          <w:p w14:paraId="29106ABC"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Przykopy 10, 30-612 Kraków</w:t>
            </w:r>
          </w:p>
        </w:tc>
      </w:tr>
      <w:tr w:rsidR="005B3B3E" w:rsidRPr="00923752" w14:paraId="37D1CC86" w14:textId="77777777" w:rsidTr="005B3B3E">
        <w:trPr>
          <w:trHeight w:val="340"/>
        </w:trPr>
        <w:tc>
          <w:tcPr>
            <w:tcW w:w="421" w:type="dxa"/>
            <w:shd w:val="clear" w:color="auto" w:fill="auto"/>
            <w:noWrap/>
            <w:vAlign w:val="center"/>
            <w:hideMark/>
          </w:tcPr>
          <w:p w14:paraId="010863A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w:t>
            </w:r>
          </w:p>
        </w:tc>
        <w:tc>
          <w:tcPr>
            <w:tcW w:w="4252" w:type="dxa"/>
            <w:shd w:val="clear" w:color="auto" w:fill="auto"/>
            <w:vAlign w:val="center"/>
            <w:hideMark/>
          </w:tcPr>
          <w:p w14:paraId="39E34AF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28</w:t>
            </w:r>
          </w:p>
        </w:tc>
        <w:tc>
          <w:tcPr>
            <w:tcW w:w="4080" w:type="dxa"/>
            <w:shd w:val="clear" w:color="auto" w:fill="auto"/>
            <w:noWrap/>
            <w:vAlign w:val="center"/>
            <w:hideMark/>
          </w:tcPr>
          <w:p w14:paraId="5FBEDA8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Duża Góra 30, 30-857 Kraków</w:t>
            </w:r>
          </w:p>
        </w:tc>
      </w:tr>
      <w:tr w:rsidR="005B3B3E" w:rsidRPr="00923752" w14:paraId="02C749A4" w14:textId="77777777" w:rsidTr="005B3B3E">
        <w:trPr>
          <w:trHeight w:val="340"/>
        </w:trPr>
        <w:tc>
          <w:tcPr>
            <w:tcW w:w="421" w:type="dxa"/>
            <w:shd w:val="clear" w:color="auto" w:fill="auto"/>
            <w:noWrap/>
            <w:vAlign w:val="center"/>
            <w:hideMark/>
          </w:tcPr>
          <w:p w14:paraId="06A010F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w:t>
            </w:r>
          </w:p>
        </w:tc>
        <w:tc>
          <w:tcPr>
            <w:tcW w:w="4252" w:type="dxa"/>
            <w:shd w:val="clear" w:color="auto" w:fill="auto"/>
            <w:vAlign w:val="center"/>
            <w:hideMark/>
          </w:tcPr>
          <w:p w14:paraId="45B796D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29</w:t>
            </w:r>
          </w:p>
        </w:tc>
        <w:tc>
          <w:tcPr>
            <w:tcW w:w="4080" w:type="dxa"/>
            <w:shd w:val="clear" w:color="auto" w:fill="auto"/>
            <w:noWrap/>
            <w:vAlign w:val="center"/>
            <w:hideMark/>
          </w:tcPr>
          <w:p w14:paraId="2F2392E6"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Pigonia 2a, 31-227 Kraków</w:t>
            </w:r>
          </w:p>
        </w:tc>
      </w:tr>
      <w:tr w:rsidR="005B3B3E" w:rsidRPr="00923752" w14:paraId="1286A501" w14:textId="77777777" w:rsidTr="005B3B3E">
        <w:trPr>
          <w:trHeight w:val="340"/>
        </w:trPr>
        <w:tc>
          <w:tcPr>
            <w:tcW w:w="421" w:type="dxa"/>
            <w:shd w:val="clear" w:color="auto" w:fill="auto"/>
            <w:noWrap/>
            <w:vAlign w:val="center"/>
            <w:hideMark/>
          </w:tcPr>
          <w:p w14:paraId="3260C20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w:t>
            </w:r>
          </w:p>
        </w:tc>
        <w:tc>
          <w:tcPr>
            <w:tcW w:w="4252" w:type="dxa"/>
            <w:shd w:val="clear" w:color="auto" w:fill="auto"/>
            <w:vAlign w:val="center"/>
            <w:hideMark/>
          </w:tcPr>
          <w:p w14:paraId="44FFD81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33</w:t>
            </w:r>
          </w:p>
        </w:tc>
        <w:tc>
          <w:tcPr>
            <w:tcW w:w="4080" w:type="dxa"/>
            <w:shd w:val="clear" w:color="auto" w:fill="auto"/>
            <w:noWrap/>
            <w:vAlign w:val="center"/>
            <w:hideMark/>
          </w:tcPr>
          <w:p w14:paraId="2611C386"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Rżącka</w:t>
            </w:r>
            <w:proofErr w:type="spellEnd"/>
            <w:r w:rsidRPr="00923752">
              <w:rPr>
                <w:rFonts w:eastAsia="Times New Roman" w:cs="Calibri"/>
                <w:sz w:val="16"/>
                <w:szCs w:val="18"/>
                <w:lang w:eastAsia="pl-PL"/>
              </w:rPr>
              <w:t xml:space="preserve"> 1, 30-687 Kraków</w:t>
            </w:r>
          </w:p>
        </w:tc>
      </w:tr>
      <w:tr w:rsidR="005B3B3E" w:rsidRPr="00923752" w14:paraId="2846F523" w14:textId="77777777" w:rsidTr="005B3B3E">
        <w:trPr>
          <w:trHeight w:val="340"/>
        </w:trPr>
        <w:tc>
          <w:tcPr>
            <w:tcW w:w="421" w:type="dxa"/>
            <w:shd w:val="clear" w:color="auto" w:fill="auto"/>
            <w:noWrap/>
            <w:vAlign w:val="center"/>
            <w:hideMark/>
          </w:tcPr>
          <w:p w14:paraId="5274C91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w:t>
            </w:r>
          </w:p>
        </w:tc>
        <w:tc>
          <w:tcPr>
            <w:tcW w:w="4252" w:type="dxa"/>
            <w:shd w:val="clear" w:color="auto" w:fill="auto"/>
            <w:vAlign w:val="center"/>
            <w:hideMark/>
          </w:tcPr>
          <w:p w14:paraId="65544EC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Samorządowe Przedszkole nr 35 z oddziałami integracyjnymi </w:t>
            </w:r>
          </w:p>
        </w:tc>
        <w:tc>
          <w:tcPr>
            <w:tcW w:w="4080" w:type="dxa"/>
            <w:shd w:val="clear" w:color="auto" w:fill="auto"/>
            <w:noWrap/>
            <w:vAlign w:val="center"/>
            <w:hideMark/>
          </w:tcPr>
          <w:p w14:paraId="6E5E073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L. Wenedy 7, 30-833 Kraków</w:t>
            </w:r>
          </w:p>
        </w:tc>
      </w:tr>
      <w:tr w:rsidR="005B3B3E" w:rsidRPr="00923752" w14:paraId="4780F117" w14:textId="77777777" w:rsidTr="005B3B3E">
        <w:trPr>
          <w:trHeight w:val="340"/>
        </w:trPr>
        <w:tc>
          <w:tcPr>
            <w:tcW w:w="421" w:type="dxa"/>
            <w:shd w:val="clear" w:color="auto" w:fill="auto"/>
            <w:noWrap/>
            <w:vAlign w:val="center"/>
            <w:hideMark/>
          </w:tcPr>
          <w:p w14:paraId="45370FD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w:t>
            </w:r>
          </w:p>
        </w:tc>
        <w:tc>
          <w:tcPr>
            <w:tcW w:w="4252" w:type="dxa"/>
            <w:shd w:val="clear" w:color="auto" w:fill="auto"/>
            <w:vAlign w:val="center"/>
            <w:hideMark/>
          </w:tcPr>
          <w:p w14:paraId="6C667F1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36</w:t>
            </w:r>
          </w:p>
        </w:tc>
        <w:tc>
          <w:tcPr>
            <w:tcW w:w="4080" w:type="dxa"/>
            <w:shd w:val="clear" w:color="auto" w:fill="auto"/>
            <w:noWrap/>
            <w:vAlign w:val="center"/>
            <w:hideMark/>
          </w:tcPr>
          <w:p w14:paraId="3325AD9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Okólna 18, 30-669 Kraków</w:t>
            </w:r>
          </w:p>
        </w:tc>
      </w:tr>
      <w:tr w:rsidR="005B3B3E" w:rsidRPr="00923752" w14:paraId="76031F6B" w14:textId="77777777" w:rsidTr="005B3B3E">
        <w:trPr>
          <w:trHeight w:val="340"/>
        </w:trPr>
        <w:tc>
          <w:tcPr>
            <w:tcW w:w="421" w:type="dxa"/>
            <w:shd w:val="clear" w:color="auto" w:fill="auto"/>
            <w:noWrap/>
            <w:vAlign w:val="center"/>
            <w:hideMark/>
          </w:tcPr>
          <w:p w14:paraId="38ADCF8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w:t>
            </w:r>
          </w:p>
        </w:tc>
        <w:tc>
          <w:tcPr>
            <w:tcW w:w="4252" w:type="dxa"/>
            <w:shd w:val="clear" w:color="auto" w:fill="auto"/>
            <w:vAlign w:val="center"/>
            <w:hideMark/>
          </w:tcPr>
          <w:p w14:paraId="7EFF558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38</w:t>
            </w:r>
          </w:p>
        </w:tc>
        <w:tc>
          <w:tcPr>
            <w:tcW w:w="4080" w:type="dxa"/>
            <w:shd w:val="clear" w:color="auto" w:fill="auto"/>
            <w:vAlign w:val="center"/>
            <w:hideMark/>
          </w:tcPr>
          <w:p w14:paraId="2480A33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Jabłonkowska 39, 30-139 Kraków </w:t>
            </w:r>
          </w:p>
        </w:tc>
      </w:tr>
      <w:tr w:rsidR="005B3B3E" w:rsidRPr="00923752" w14:paraId="4AE2FD14" w14:textId="77777777" w:rsidTr="005B3B3E">
        <w:trPr>
          <w:trHeight w:val="340"/>
        </w:trPr>
        <w:tc>
          <w:tcPr>
            <w:tcW w:w="421" w:type="dxa"/>
            <w:shd w:val="clear" w:color="auto" w:fill="auto"/>
            <w:noWrap/>
            <w:vAlign w:val="center"/>
            <w:hideMark/>
          </w:tcPr>
          <w:p w14:paraId="70D937E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w:t>
            </w:r>
          </w:p>
        </w:tc>
        <w:tc>
          <w:tcPr>
            <w:tcW w:w="4252" w:type="dxa"/>
            <w:shd w:val="clear" w:color="auto" w:fill="auto"/>
            <w:vAlign w:val="center"/>
            <w:hideMark/>
          </w:tcPr>
          <w:p w14:paraId="5843098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44</w:t>
            </w:r>
          </w:p>
        </w:tc>
        <w:tc>
          <w:tcPr>
            <w:tcW w:w="4080" w:type="dxa"/>
            <w:shd w:val="clear" w:color="auto" w:fill="auto"/>
            <w:noWrap/>
            <w:vAlign w:val="center"/>
            <w:hideMark/>
          </w:tcPr>
          <w:p w14:paraId="1ED0CA06"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Żuławskiego 9, 31-145 Kraków</w:t>
            </w:r>
          </w:p>
        </w:tc>
      </w:tr>
      <w:tr w:rsidR="005B3B3E" w:rsidRPr="00923752" w14:paraId="1DD4627B" w14:textId="77777777" w:rsidTr="005B3B3E">
        <w:trPr>
          <w:trHeight w:val="340"/>
        </w:trPr>
        <w:tc>
          <w:tcPr>
            <w:tcW w:w="421" w:type="dxa"/>
            <w:shd w:val="clear" w:color="auto" w:fill="auto"/>
            <w:noWrap/>
            <w:vAlign w:val="center"/>
            <w:hideMark/>
          </w:tcPr>
          <w:p w14:paraId="0113CB4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w:t>
            </w:r>
          </w:p>
        </w:tc>
        <w:tc>
          <w:tcPr>
            <w:tcW w:w="4252" w:type="dxa"/>
            <w:shd w:val="clear" w:color="auto" w:fill="auto"/>
            <w:vAlign w:val="center"/>
            <w:hideMark/>
          </w:tcPr>
          <w:p w14:paraId="6F6907B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Samorządowe Przedszkole nr 45 </w:t>
            </w:r>
          </w:p>
        </w:tc>
        <w:tc>
          <w:tcPr>
            <w:tcW w:w="4080" w:type="dxa"/>
            <w:shd w:val="clear" w:color="auto" w:fill="auto"/>
            <w:noWrap/>
            <w:vAlign w:val="center"/>
            <w:hideMark/>
          </w:tcPr>
          <w:p w14:paraId="2B5959B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Piekarska 14, 31-067 Kraków</w:t>
            </w:r>
          </w:p>
        </w:tc>
      </w:tr>
      <w:tr w:rsidR="005B3B3E" w:rsidRPr="00923752" w14:paraId="32D31D61" w14:textId="77777777" w:rsidTr="005B3B3E">
        <w:trPr>
          <w:trHeight w:val="340"/>
        </w:trPr>
        <w:tc>
          <w:tcPr>
            <w:tcW w:w="421" w:type="dxa"/>
            <w:shd w:val="clear" w:color="auto" w:fill="auto"/>
            <w:noWrap/>
            <w:vAlign w:val="center"/>
            <w:hideMark/>
          </w:tcPr>
          <w:p w14:paraId="77D2D2B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15</w:t>
            </w:r>
          </w:p>
        </w:tc>
        <w:tc>
          <w:tcPr>
            <w:tcW w:w="4252" w:type="dxa"/>
            <w:shd w:val="clear" w:color="auto" w:fill="auto"/>
            <w:vAlign w:val="center"/>
            <w:hideMark/>
          </w:tcPr>
          <w:p w14:paraId="6DEA7BA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51</w:t>
            </w:r>
          </w:p>
        </w:tc>
        <w:tc>
          <w:tcPr>
            <w:tcW w:w="4080" w:type="dxa"/>
            <w:shd w:val="clear" w:color="auto" w:fill="auto"/>
            <w:noWrap/>
            <w:vAlign w:val="center"/>
            <w:hideMark/>
          </w:tcPr>
          <w:p w14:paraId="57960F3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Estońska 2, 30-652 Kraków</w:t>
            </w:r>
          </w:p>
        </w:tc>
      </w:tr>
      <w:tr w:rsidR="005B3B3E" w:rsidRPr="00923752" w14:paraId="6C3FAFE5" w14:textId="77777777" w:rsidTr="005B3B3E">
        <w:trPr>
          <w:trHeight w:val="340"/>
        </w:trPr>
        <w:tc>
          <w:tcPr>
            <w:tcW w:w="421" w:type="dxa"/>
            <w:shd w:val="clear" w:color="auto" w:fill="auto"/>
            <w:noWrap/>
            <w:vAlign w:val="center"/>
            <w:hideMark/>
          </w:tcPr>
          <w:p w14:paraId="681AEEF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16</w:t>
            </w:r>
          </w:p>
        </w:tc>
        <w:tc>
          <w:tcPr>
            <w:tcW w:w="4252" w:type="dxa"/>
            <w:shd w:val="clear" w:color="auto" w:fill="auto"/>
            <w:vAlign w:val="center"/>
            <w:hideMark/>
          </w:tcPr>
          <w:p w14:paraId="6C4FA7E4"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Samorządowe Przedszkole nr 58 </w:t>
            </w:r>
          </w:p>
        </w:tc>
        <w:tc>
          <w:tcPr>
            <w:tcW w:w="4080" w:type="dxa"/>
            <w:shd w:val="clear" w:color="auto" w:fill="auto"/>
            <w:noWrap/>
            <w:vAlign w:val="center"/>
            <w:hideMark/>
          </w:tcPr>
          <w:p w14:paraId="46E8CE50" w14:textId="77777777" w:rsidR="005B3B3E" w:rsidRPr="00923752" w:rsidRDefault="005B3B3E" w:rsidP="005B3B3E">
            <w:pPr>
              <w:spacing w:after="0" w:line="240" w:lineRule="auto"/>
              <w:jc w:val="center"/>
              <w:rPr>
                <w:rFonts w:eastAsia="Times New Roman" w:cs="Calibri"/>
                <w:color w:val="000000"/>
                <w:sz w:val="16"/>
                <w:szCs w:val="18"/>
                <w:lang w:eastAsia="pl-PL"/>
              </w:rPr>
            </w:pPr>
            <w:r w:rsidRPr="00923752">
              <w:rPr>
                <w:rFonts w:eastAsia="Times New Roman" w:cs="Calibri"/>
                <w:color w:val="000000"/>
                <w:sz w:val="16"/>
                <w:szCs w:val="18"/>
                <w:lang w:eastAsia="pl-PL"/>
              </w:rPr>
              <w:t>Skośna 2, 30-383 Kraków</w:t>
            </w:r>
          </w:p>
        </w:tc>
      </w:tr>
      <w:tr w:rsidR="005B3B3E" w:rsidRPr="00923752" w14:paraId="3CEFE2D4" w14:textId="77777777" w:rsidTr="005B3B3E">
        <w:trPr>
          <w:trHeight w:val="340"/>
        </w:trPr>
        <w:tc>
          <w:tcPr>
            <w:tcW w:w="421" w:type="dxa"/>
            <w:shd w:val="clear" w:color="auto" w:fill="auto"/>
            <w:noWrap/>
            <w:vAlign w:val="center"/>
            <w:hideMark/>
          </w:tcPr>
          <w:p w14:paraId="624BE66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17</w:t>
            </w:r>
          </w:p>
        </w:tc>
        <w:tc>
          <w:tcPr>
            <w:tcW w:w="4252" w:type="dxa"/>
            <w:shd w:val="clear" w:color="auto" w:fill="auto"/>
            <w:vAlign w:val="center"/>
            <w:hideMark/>
          </w:tcPr>
          <w:p w14:paraId="14D3650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61</w:t>
            </w:r>
          </w:p>
        </w:tc>
        <w:tc>
          <w:tcPr>
            <w:tcW w:w="4080" w:type="dxa"/>
            <w:shd w:val="clear" w:color="auto" w:fill="auto"/>
            <w:noWrap/>
            <w:vAlign w:val="center"/>
            <w:hideMark/>
          </w:tcPr>
          <w:p w14:paraId="0CD75BF8"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Rajska 14, 31-124 Kraków</w:t>
            </w:r>
          </w:p>
        </w:tc>
      </w:tr>
      <w:tr w:rsidR="005B3B3E" w:rsidRPr="00923752" w14:paraId="15F5D1ED" w14:textId="77777777" w:rsidTr="005B3B3E">
        <w:trPr>
          <w:trHeight w:val="340"/>
        </w:trPr>
        <w:tc>
          <w:tcPr>
            <w:tcW w:w="421" w:type="dxa"/>
            <w:shd w:val="clear" w:color="auto" w:fill="auto"/>
            <w:noWrap/>
            <w:vAlign w:val="center"/>
            <w:hideMark/>
          </w:tcPr>
          <w:p w14:paraId="59DDBF8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18</w:t>
            </w:r>
          </w:p>
        </w:tc>
        <w:tc>
          <w:tcPr>
            <w:tcW w:w="4252" w:type="dxa"/>
            <w:shd w:val="clear" w:color="auto" w:fill="auto"/>
            <w:vAlign w:val="center"/>
            <w:hideMark/>
          </w:tcPr>
          <w:p w14:paraId="2B094FB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66</w:t>
            </w:r>
          </w:p>
        </w:tc>
        <w:tc>
          <w:tcPr>
            <w:tcW w:w="4080" w:type="dxa"/>
            <w:shd w:val="clear" w:color="auto" w:fill="auto"/>
            <w:noWrap/>
            <w:vAlign w:val="center"/>
            <w:hideMark/>
          </w:tcPr>
          <w:p w14:paraId="1F443018"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Felińskiego 35, 31-236 Kraków</w:t>
            </w:r>
          </w:p>
        </w:tc>
      </w:tr>
      <w:tr w:rsidR="005B3B3E" w:rsidRPr="00923752" w14:paraId="3E1F0A87" w14:textId="77777777" w:rsidTr="005B3B3E">
        <w:trPr>
          <w:trHeight w:val="340"/>
        </w:trPr>
        <w:tc>
          <w:tcPr>
            <w:tcW w:w="421" w:type="dxa"/>
            <w:shd w:val="clear" w:color="auto" w:fill="auto"/>
            <w:noWrap/>
            <w:vAlign w:val="center"/>
            <w:hideMark/>
          </w:tcPr>
          <w:p w14:paraId="1283365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19</w:t>
            </w:r>
          </w:p>
        </w:tc>
        <w:tc>
          <w:tcPr>
            <w:tcW w:w="4252" w:type="dxa"/>
            <w:shd w:val="clear" w:color="auto" w:fill="auto"/>
            <w:vAlign w:val="center"/>
            <w:hideMark/>
          </w:tcPr>
          <w:p w14:paraId="4EC82E6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71</w:t>
            </w:r>
          </w:p>
        </w:tc>
        <w:tc>
          <w:tcPr>
            <w:tcW w:w="4080" w:type="dxa"/>
            <w:shd w:val="clear" w:color="auto" w:fill="auto"/>
            <w:noWrap/>
            <w:vAlign w:val="center"/>
            <w:hideMark/>
          </w:tcPr>
          <w:p w14:paraId="70A9D360"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Ludwinowska</w:t>
            </w:r>
            <w:proofErr w:type="spellEnd"/>
            <w:r w:rsidRPr="00923752">
              <w:rPr>
                <w:rFonts w:eastAsia="Times New Roman" w:cs="Calibri"/>
                <w:sz w:val="16"/>
                <w:szCs w:val="18"/>
                <w:lang w:eastAsia="pl-PL"/>
              </w:rPr>
              <w:t xml:space="preserve"> 6, 30-331 Kraków</w:t>
            </w:r>
          </w:p>
        </w:tc>
      </w:tr>
      <w:tr w:rsidR="005B3B3E" w:rsidRPr="00923752" w14:paraId="2C4AF172" w14:textId="77777777" w:rsidTr="005B3B3E">
        <w:trPr>
          <w:trHeight w:val="340"/>
        </w:trPr>
        <w:tc>
          <w:tcPr>
            <w:tcW w:w="421" w:type="dxa"/>
            <w:shd w:val="clear" w:color="auto" w:fill="auto"/>
            <w:noWrap/>
            <w:vAlign w:val="center"/>
            <w:hideMark/>
          </w:tcPr>
          <w:p w14:paraId="47E3B23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20</w:t>
            </w:r>
          </w:p>
        </w:tc>
        <w:tc>
          <w:tcPr>
            <w:tcW w:w="4252" w:type="dxa"/>
            <w:shd w:val="clear" w:color="auto" w:fill="auto"/>
            <w:vAlign w:val="center"/>
            <w:hideMark/>
          </w:tcPr>
          <w:p w14:paraId="053995C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75</w:t>
            </w:r>
          </w:p>
        </w:tc>
        <w:tc>
          <w:tcPr>
            <w:tcW w:w="4080" w:type="dxa"/>
            <w:shd w:val="clear" w:color="auto" w:fill="auto"/>
            <w:noWrap/>
            <w:vAlign w:val="center"/>
            <w:hideMark/>
          </w:tcPr>
          <w:p w14:paraId="0D34591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Grottgera 28, 30-035 Kraków</w:t>
            </w:r>
          </w:p>
        </w:tc>
      </w:tr>
      <w:tr w:rsidR="005B3B3E" w:rsidRPr="00923752" w14:paraId="7A420AB6" w14:textId="77777777" w:rsidTr="005B3B3E">
        <w:trPr>
          <w:trHeight w:val="340"/>
        </w:trPr>
        <w:tc>
          <w:tcPr>
            <w:tcW w:w="421" w:type="dxa"/>
            <w:shd w:val="clear" w:color="auto" w:fill="auto"/>
            <w:noWrap/>
            <w:vAlign w:val="center"/>
            <w:hideMark/>
          </w:tcPr>
          <w:p w14:paraId="521D625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21</w:t>
            </w:r>
          </w:p>
        </w:tc>
        <w:tc>
          <w:tcPr>
            <w:tcW w:w="4252" w:type="dxa"/>
            <w:shd w:val="clear" w:color="auto" w:fill="auto"/>
            <w:vAlign w:val="center"/>
            <w:hideMark/>
          </w:tcPr>
          <w:p w14:paraId="4C52080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76</w:t>
            </w:r>
          </w:p>
        </w:tc>
        <w:tc>
          <w:tcPr>
            <w:tcW w:w="4080" w:type="dxa"/>
            <w:shd w:val="clear" w:color="auto" w:fill="auto"/>
            <w:noWrap/>
            <w:vAlign w:val="center"/>
            <w:hideMark/>
          </w:tcPr>
          <w:p w14:paraId="020AFABE"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Emaus</w:t>
            </w:r>
            <w:proofErr w:type="spellEnd"/>
            <w:r w:rsidRPr="00923752">
              <w:rPr>
                <w:rFonts w:eastAsia="Times New Roman" w:cs="Calibri"/>
                <w:sz w:val="16"/>
                <w:szCs w:val="18"/>
                <w:lang w:eastAsia="pl-PL"/>
              </w:rPr>
              <w:t xml:space="preserve"> 29, 30-213 Kraków</w:t>
            </w:r>
          </w:p>
        </w:tc>
      </w:tr>
      <w:tr w:rsidR="005B3B3E" w:rsidRPr="00923752" w14:paraId="0474B2C8" w14:textId="77777777" w:rsidTr="005B3B3E">
        <w:trPr>
          <w:trHeight w:val="340"/>
        </w:trPr>
        <w:tc>
          <w:tcPr>
            <w:tcW w:w="421" w:type="dxa"/>
            <w:shd w:val="clear" w:color="auto" w:fill="auto"/>
            <w:noWrap/>
            <w:vAlign w:val="center"/>
            <w:hideMark/>
          </w:tcPr>
          <w:p w14:paraId="52A1D11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22</w:t>
            </w:r>
          </w:p>
        </w:tc>
        <w:tc>
          <w:tcPr>
            <w:tcW w:w="4252" w:type="dxa"/>
            <w:shd w:val="clear" w:color="auto" w:fill="auto"/>
            <w:vAlign w:val="center"/>
            <w:hideMark/>
          </w:tcPr>
          <w:p w14:paraId="24DF628F"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Samorządowe Przedszkole nr 77</w:t>
            </w:r>
          </w:p>
        </w:tc>
        <w:tc>
          <w:tcPr>
            <w:tcW w:w="4080" w:type="dxa"/>
            <w:shd w:val="clear" w:color="auto" w:fill="auto"/>
            <w:noWrap/>
            <w:vAlign w:val="center"/>
            <w:hideMark/>
          </w:tcPr>
          <w:p w14:paraId="28D4BD73" w14:textId="77777777" w:rsidR="005B3B3E" w:rsidRPr="00923752" w:rsidRDefault="005B3B3E" w:rsidP="005B3B3E">
            <w:pPr>
              <w:spacing w:after="0" w:line="240" w:lineRule="auto"/>
              <w:jc w:val="center"/>
              <w:rPr>
                <w:rFonts w:eastAsia="Times New Roman" w:cs="Calibri"/>
                <w:color w:val="000000"/>
                <w:sz w:val="16"/>
                <w:szCs w:val="18"/>
                <w:lang w:eastAsia="pl-PL"/>
              </w:rPr>
            </w:pPr>
            <w:r w:rsidRPr="00923752">
              <w:rPr>
                <w:rFonts w:eastAsia="Times New Roman" w:cs="Calibri"/>
                <w:color w:val="000000"/>
                <w:sz w:val="16"/>
                <w:szCs w:val="18"/>
                <w:lang w:eastAsia="pl-PL"/>
              </w:rPr>
              <w:t>Jadwigi z Łobzowa 30, 30-124 Kraków</w:t>
            </w:r>
          </w:p>
        </w:tc>
      </w:tr>
      <w:tr w:rsidR="005B3B3E" w:rsidRPr="00923752" w14:paraId="17D09364" w14:textId="77777777" w:rsidTr="005B3B3E">
        <w:trPr>
          <w:trHeight w:val="340"/>
        </w:trPr>
        <w:tc>
          <w:tcPr>
            <w:tcW w:w="421" w:type="dxa"/>
            <w:shd w:val="clear" w:color="auto" w:fill="auto"/>
            <w:noWrap/>
            <w:vAlign w:val="center"/>
            <w:hideMark/>
          </w:tcPr>
          <w:p w14:paraId="0BFB598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23</w:t>
            </w:r>
          </w:p>
        </w:tc>
        <w:tc>
          <w:tcPr>
            <w:tcW w:w="4252" w:type="dxa"/>
            <w:shd w:val="clear" w:color="auto" w:fill="auto"/>
            <w:vAlign w:val="center"/>
            <w:hideMark/>
          </w:tcPr>
          <w:p w14:paraId="44A5823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78</w:t>
            </w:r>
          </w:p>
        </w:tc>
        <w:tc>
          <w:tcPr>
            <w:tcW w:w="4080" w:type="dxa"/>
            <w:shd w:val="clear" w:color="auto" w:fill="auto"/>
            <w:noWrap/>
            <w:vAlign w:val="center"/>
            <w:hideMark/>
          </w:tcPr>
          <w:p w14:paraId="1C80E4A7"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 Kasztanowa 6, 30-224 Kraków</w:t>
            </w:r>
          </w:p>
        </w:tc>
      </w:tr>
      <w:tr w:rsidR="005B3B3E" w:rsidRPr="00923752" w14:paraId="19E421E3" w14:textId="77777777" w:rsidTr="005B3B3E">
        <w:trPr>
          <w:trHeight w:val="340"/>
        </w:trPr>
        <w:tc>
          <w:tcPr>
            <w:tcW w:w="421" w:type="dxa"/>
            <w:shd w:val="clear" w:color="auto" w:fill="auto"/>
            <w:noWrap/>
            <w:vAlign w:val="center"/>
            <w:hideMark/>
          </w:tcPr>
          <w:p w14:paraId="37B32A1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24</w:t>
            </w:r>
          </w:p>
        </w:tc>
        <w:tc>
          <w:tcPr>
            <w:tcW w:w="4252" w:type="dxa"/>
            <w:shd w:val="clear" w:color="auto" w:fill="auto"/>
            <w:vAlign w:val="center"/>
            <w:hideMark/>
          </w:tcPr>
          <w:p w14:paraId="6F616D4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79</w:t>
            </w:r>
          </w:p>
        </w:tc>
        <w:tc>
          <w:tcPr>
            <w:tcW w:w="4080" w:type="dxa"/>
            <w:shd w:val="clear" w:color="auto" w:fill="auto"/>
            <w:noWrap/>
            <w:vAlign w:val="center"/>
            <w:hideMark/>
          </w:tcPr>
          <w:p w14:paraId="07A9D88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Widok 23, 31-560 Kraków</w:t>
            </w:r>
          </w:p>
        </w:tc>
      </w:tr>
      <w:tr w:rsidR="005B3B3E" w:rsidRPr="00923752" w14:paraId="7CA8E647" w14:textId="77777777" w:rsidTr="005B3B3E">
        <w:trPr>
          <w:trHeight w:val="340"/>
        </w:trPr>
        <w:tc>
          <w:tcPr>
            <w:tcW w:w="421" w:type="dxa"/>
            <w:shd w:val="clear" w:color="auto" w:fill="auto"/>
            <w:noWrap/>
            <w:vAlign w:val="center"/>
            <w:hideMark/>
          </w:tcPr>
          <w:p w14:paraId="5FF4C47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25</w:t>
            </w:r>
          </w:p>
        </w:tc>
        <w:tc>
          <w:tcPr>
            <w:tcW w:w="4252" w:type="dxa"/>
            <w:shd w:val="clear" w:color="auto" w:fill="auto"/>
            <w:vAlign w:val="center"/>
            <w:hideMark/>
          </w:tcPr>
          <w:p w14:paraId="4C21587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82</w:t>
            </w:r>
          </w:p>
        </w:tc>
        <w:tc>
          <w:tcPr>
            <w:tcW w:w="4080" w:type="dxa"/>
            <w:shd w:val="clear" w:color="auto" w:fill="auto"/>
            <w:noWrap/>
            <w:vAlign w:val="center"/>
            <w:hideMark/>
          </w:tcPr>
          <w:p w14:paraId="364B2A77"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B. Głowackiego 2, 30-085 Kraków</w:t>
            </w:r>
          </w:p>
        </w:tc>
      </w:tr>
      <w:tr w:rsidR="005B3B3E" w:rsidRPr="00923752" w14:paraId="5C95EAE9" w14:textId="77777777" w:rsidTr="005B3B3E">
        <w:trPr>
          <w:trHeight w:val="340"/>
        </w:trPr>
        <w:tc>
          <w:tcPr>
            <w:tcW w:w="421" w:type="dxa"/>
            <w:shd w:val="clear" w:color="auto" w:fill="auto"/>
            <w:noWrap/>
            <w:vAlign w:val="center"/>
            <w:hideMark/>
          </w:tcPr>
          <w:p w14:paraId="769723D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26</w:t>
            </w:r>
          </w:p>
        </w:tc>
        <w:tc>
          <w:tcPr>
            <w:tcW w:w="4252" w:type="dxa"/>
            <w:shd w:val="clear" w:color="auto" w:fill="auto"/>
            <w:vAlign w:val="center"/>
            <w:hideMark/>
          </w:tcPr>
          <w:p w14:paraId="1F468DE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92</w:t>
            </w:r>
          </w:p>
        </w:tc>
        <w:tc>
          <w:tcPr>
            <w:tcW w:w="4080" w:type="dxa"/>
            <w:shd w:val="clear" w:color="auto" w:fill="auto"/>
            <w:noWrap/>
            <w:vAlign w:val="center"/>
            <w:hideMark/>
          </w:tcPr>
          <w:p w14:paraId="70BEA391"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Parkowa 14, 30-538 Kraków</w:t>
            </w:r>
          </w:p>
        </w:tc>
      </w:tr>
      <w:tr w:rsidR="005B3B3E" w:rsidRPr="00923752" w14:paraId="6DE07138" w14:textId="77777777" w:rsidTr="005B3B3E">
        <w:trPr>
          <w:trHeight w:val="340"/>
        </w:trPr>
        <w:tc>
          <w:tcPr>
            <w:tcW w:w="421" w:type="dxa"/>
            <w:shd w:val="clear" w:color="auto" w:fill="auto"/>
            <w:noWrap/>
            <w:vAlign w:val="center"/>
            <w:hideMark/>
          </w:tcPr>
          <w:p w14:paraId="7E61C29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lastRenderedPageBreak/>
              <w:t>27</w:t>
            </w:r>
          </w:p>
        </w:tc>
        <w:tc>
          <w:tcPr>
            <w:tcW w:w="4252" w:type="dxa"/>
            <w:shd w:val="clear" w:color="auto" w:fill="auto"/>
            <w:vAlign w:val="center"/>
            <w:hideMark/>
          </w:tcPr>
          <w:p w14:paraId="0772DB7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119</w:t>
            </w:r>
          </w:p>
        </w:tc>
        <w:tc>
          <w:tcPr>
            <w:tcW w:w="4080" w:type="dxa"/>
            <w:shd w:val="clear" w:color="auto" w:fill="auto"/>
            <w:noWrap/>
            <w:vAlign w:val="center"/>
            <w:hideMark/>
          </w:tcPr>
          <w:p w14:paraId="5C596E11"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Za Targiem 4, 30-057 Kraków</w:t>
            </w:r>
          </w:p>
        </w:tc>
      </w:tr>
      <w:tr w:rsidR="005B3B3E" w:rsidRPr="00923752" w14:paraId="3E198948" w14:textId="77777777" w:rsidTr="005B3B3E">
        <w:trPr>
          <w:trHeight w:val="340"/>
        </w:trPr>
        <w:tc>
          <w:tcPr>
            <w:tcW w:w="421" w:type="dxa"/>
            <w:shd w:val="clear" w:color="auto" w:fill="auto"/>
            <w:noWrap/>
            <w:vAlign w:val="center"/>
            <w:hideMark/>
          </w:tcPr>
          <w:p w14:paraId="5664528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28</w:t>
            </w:r>
          </w:p>
        </w:tc>
        <w:tc>
          <w:tcPr>
            <w:tcW w:w="4252" w:type="dxa"/>
            <w:shd w:val="clear" w:color="auto" w:fill="auto"/>
            <w:vAlign w:val="center"/>
            <w:hideMark/>
          </w:tcPr>
          <w:p w14:paraId="61BECF2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125</w:t>
            </w:r>
          </w:p>
        </w:tc>
        <w:tc>
          <w:tcPr>
            <w:tcW w:w="4080" w:type="dxa"/>
            <w:shd w:val="clear" w:color="auto" w:fill="auto"/>
            <w:noWrap/>
            <w:vAlign w:val="center"/>
            <w:hideMark/>
          </w:tcPr>
          <w:p w14:paraId="701DB0E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 Tysiąclecia 12, 31-605 Kraków</w:t>
            </w:r>
          </w:p>
        </w:tc>
      </w:tr>
      <w:tr w:rsidR="005B3B3E" w:rsidRPr="00923752" w14:paraId="3C44DBD3" w14:textId="77777777" w:rsidTr="005B3B3E">
        <w:trPr>
          <w:trHeight w:val="340"/>
        </w:trPr>
        <w:tc>
          <w:tcPr>
            <w:tcW w:w="421" w:type="dxa"/>
            <w:shd w:val="clear" w:color="auto" w:fill="auto"/>
            <w:noWrap/>
            <w:vAlign w:val="center"/>
            <w:hideMark/>
          </w:tcPr>
          <w:p w14:paraId="74B45B8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29</w:t>
            </w:r>
          </w:p>
        </w:tc>
        <w:tc>
          <w:tcPr>
            <w:tcW w:w="4252" w:type="dxa"/>
            <w:shd w:val="clear" w:color="auto" w:fill="auto"/>
            <w:vAlign w:val="center"/>
            <w:hideMark/>
          </w:tcPr>
          <w:p w14:paraId="4627679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132</w:t>
            </w:r>
          </w:p>
        </w:tc>
        <w:tc>
          <w:tcPr>
            <w:tcW w:w="4080" w:type="dxa"/>
            <w:shd w:val="clear" w:color="auto" w:fill="auto"/>
            <w:noWrap/>
            <w:vAlign w:val="center"/>
            <w:hideMark/>
          </w:tcPr>
          <w:p w14:paraId="70BDCBE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Merkuriusza Polskiego 6, 30-698 Kraków</w:t>
            </w:r>
          </w:p>
        </w:tc>
      </w:tr>
      <w:tr w:rsidR="005B3B3E" w:rsidRPr="00923752" w14:paraId="40030B62" w14:textId="77777777" w:rsidTr="005B3B3E">
        <w:trPr>
          <w:trHeight w:val="340"/>
        </w:trPr>
        <w:tc>
          <w:tcPr>
            <w:tcW w:w="421" w:type="dxa"/>
            <w:shd w:val="clear" w:color="auto" w:fill="auto"/>
            <w:noWrap/>
            <w:vAlign w:val="center"/>
            <w:hideMark/>
          </w:tcPr>
          <w:p w14:paraId="38B2056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30</w:t>
            </w:r>
          </w:p>
        </w:tc>
        <w:tc>
          <w:tcPr>
            <w:tcW w:w="4252" w:type="dxa"/>
            <w:shd w:val="clear" w:color="auto" w:fill="auto"/>
            <w:vAlign w:val="center"/>
            <w:hideMark/>
          </w:tcPr>
          <w:p w14:paraId="2085C21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Samorządowe Przedszkole nr 135 </w:t>
            </w:r>
          </w:p>
        </w:tc>
        <w:tc>
          <w:tcPr>
            <w:tcW w:w="4080" w:type="dxa"/>
            <w:shd w:val="clear" w:color="auto" w:fill="auto"/>
            <w:noWrap/>
            <w:vAlign w:val="center"/>
            <w:hideMark/>
          </w:tcPr>
          <w:p w14:paraId="4672DFD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Stępnia 1, 30-898 Kraków</w:t>
            </w:r>
          </w:p>
        </w:tc>
      </w:tr>
      <w:tr w:rsidR="005B3B3E" w:rsidRPr="00923752" w14:paraId="2823C2E6" w14:textId="77777777" w:rsidTr="005B3B3E">
        <w:trPr>
          <w:trHeight w:val="340"/>
        </w:trPr>
        <w:tc>
          <w:tcPr>
            <w:tcW w:w="421" w:type="dxa"/>
            <w:shd w:val="clear" w:color="auto" w:fill="auto"/>
            <w:noWrap/>
            <w:vAlign w:val="center"/>
            <w:hideMark/>
          </w:tcPr>
          <w:p w14:paraId="4FD8903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31</w:t>
            </w:r>
          </w:p>
        </w:tc>
        <w:tc>
          <w:tcPr>
            <w:tcW w:w="4252" w:type="dxa"/>
            <w:shd w:val="clear" w:color="auto" w:fill="auto"/>
            <w:vAlign w:val="center"/>
            <w:hideMark/>
          </w:tcPr>
          <w:p w14:paraId="42221B4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Artystyczne nr 137</w:t>
            </w:r>
          </w:p>
        </w:tc>
        <w:tc>
          <w:tcPr>
            <w:tcW w:w="4080" w:type="dxa"/>
            <w:shd w:val="clear" w:color="auto" w:fill="auto"/>
            <w:noWrap/>
            <w:vAlign w:val="center"/>
            <w:hideMark/>
          </w:tcPr>
          <w:p w14:paraId="317D1F3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Na Błonie 15c, 30-147 Kraków</w:t>
            </w:r>
          </w:p>
        </w:tc>
      </w:tr>
      <w:tr w:rsidR="005B3B3E" w:rsidRPr="00923752" w14:paraId="08B23D6C" w14:textId="77777777" w:rsidTr="005B3B3E">
        <w:trPr>
          <w:trHeight w:val="340"/>
        </w:trPr>
        <w:tc>
          <w:tcPr>
            <w:tcW w:w="421" w:type="dxa"/>
            <w:shd w:val="clear" w:color="auto" w:fill="auto"/>
            <w:noWrap/>
            <w:vAlign w:val="center"/>
            <w:hideMark/>
          </w:tcPr>
          <w:p w14:paraId="7EF8A85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32</w:t>
            </w:r>
          </w:p>
        </w:tc>
        <w:tc>
          <w:tcPr>
            <w:tcW w:w="4252" w:type="dxa"/>
            <w:shd w:val="clear" w:color="auto" w:fill="auto"/>
            <w:vAlign w:val="center"/>
            <w:hideMark/>
          </w:tcPr>
          <w:p w14:paraId="245E6FE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Artystyczne nr 140</w:t>
            </w:r>
          </w:p>
        </w:tc>
        <w:tc>
          <w:tcPr>
            <w:tcW w:w="4080" w:type="dxa"/>
            <w:shd w:val="clear" w:color="auto" w:fill="auto"/>
            <w:noWrap/>
            <w:vAlign w:val="center"/>
            <w:hideMark/>
          </w:tcPr>
          <w:p w14:paraId="55F73B7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Słomiana 8, 30-316 Kraków </w:t>
            </w:r>
          </w:p>
        </w:tc>
      </w:tr>
      <w:tr w:rsidR="005B3B3E" w:rsidRPr="00923752" w14:paraId="42C16D7E" w14:textId="77777777" w:rsidTr="005B3B3E">
        <w:trPr>
          <w:trHeight w:val="340"/>
        </w:trPr>
        <w:tc>
          <w:tcPr>
            <w:tcW w:w="421" w:type="dxa"/>
            <w:shd w:val="clear" w:color="auto" w:fill="auto"/>
            <w:noWrap/>
            <w:vAlign w:val="center"/>
            <w:hideMark/>
          </w:tcPr>
          <w:p w14:paraId="38EB1A3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33</w:t>
            </w:r>
          </w:p>
        </w:tc>
        <w:tc>
          <w:tcPr>
            <w:tcW w:w="4252" w:type="dxa"/>
            <w:shd w:val="clear" w:color="auto" w:fill="auto"/>
            <w:vAlign w:val="center"/>
            <w:hideMark/>
          </w:tcPr>
          <w:p w14:paraId="2E5ABDB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145</w:t>
            </w:r>
          </w:p>
        </w:tc>
        <w:tc>
          <w:tcPr>
            <w:tcW w:w="4080" w:type="dxa"/>
            <w:shd w:val="clear" w:color="auto" w:fill="auto"/>
            <w:noWrap/>
            <w:vAlign w:val="center"/>
            <w:hideMark/>
          </w:tcPr>
          <w:p w14:paraId="6A2C5B8F"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Poronińska 7, 30-499 Kraków</w:t>
            </w:r>
          </w:p>
        </w:tc>
      </w:tr>
      <w:tr w:rsidR="005B3B3E" w:rsidRPr="00923752" w14:paraId="70B6586A" w14:textId="77777777" w:rsidTr="005B3B3E">
        <w:trPr>
          <w:trHeight w:val="340"/>
        </w:trPr>
        <w:tc>
          <w:tcPr>
            <w:tcW w:w="421" w:type="dxa"/>
            <w:shd w:val="clear" w:color="auto" w:fill="auto"/>
            <w:noWrap/>
            <w:vAlign w:val="center"/>
            <w:hideMark/>
          </w:tcPr>
          <w:p w14:paraId="11924DD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34</w:t>
            </w:r>
          </w:p>
        </w:tc>
        <w:tc>
          <w:tcPr>
            <w:tcW w:w="4252" w:type="dxa"/>
            <w:shd w:val="clear" w:color="auto" w:fill="auto"/>
            <w:vAlign w:val="center"/>
            <w:hideMark/>
          </w:tcPr>
          <w:p w14:paraId="34C2285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148</w:t>
            </w:r>
          </w:p>
        </w:tc>
        <w:tc>
          <w:tcPr>
            <w:tcW w:w="4080" w:type="dxa"/>
            <w:shd w:val="clear" w:color="auto" w:fill="auto"/>
            <w:noWrap/>
            <w:vAlign w:val="center"/>
            <w:hideMark/>
          </w:tcPr>
          <w:p w14:paraId="1792AAF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 Tysiąclecia 37, 31-610 Kraków</w:t>
            </w:r>
          </w:p>
        </w:tc>
      </w:tr>
      <w:tr w:rsidR="005B3B3E" w:rsidRPr="00923752" w14:paraId="71513018" w14:textId="77777777" w:rsidTr="005B3B3E">
        <w:trPr>
          <w:trHeight w:val="340"/>
        </w:trPr>
        <w:tc>
          <w:tcPr>
            <w:tcW w:w="421" w:type="dxa"/>
            <w:shd w:val="clear" w:color="auto" w:fill="auto"/>
            <w:noWrap/>
            <w:vAlign w:val="center"/>
            <w:hideMark/>
          </w:tcPr>
          <w:p w14:paraId="1E6AD6A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35</w:t>
            </w:r>
          </w:p>
        </w:tc>
        <w:tc>
          <w:tcPr>
            <w:tcW w:w="4252" w:type="dxa"/>
            <w:shd w:val="clear" w:color="auto" w:fill="auto"/>
            <w:vAlign w:val="center"/>
            <w:hideMark/>
          </w:tcPr>
          <w:p w14:paraId="03BA10D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150</w:t>
            </w:r>
          </w:p>
        </w:tc>
        <w:tc>
          <w:tcPr>
            <w:tcW w:w="4080" w:type="dxa"/>
            <w:shd w:val="clear" w:color="auto" w:fill="auto"/>
            <w:noWrap/>
            <w:vAlign w:val="center"/>
            <w:hideMark/>
          </w:tcPr>
          <w:p w14:paraId="14252D8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Teligi 28, 30-835 Kraków</w:t>
            </w:r>
          </w:p>
        </w:tc>
      </w:tr>
      <w:tr w:rsidR="005B3B3E" w:rsidRPr="00923752" w14:paraId="5585626C" w14:textId="77777777" w:rsidTr="005B3B3E">
        <w:trPr>
          <w:trHeight w:val="340"/>
        </w:trPr>
        <w:tc>
          <w:tcPr>
            <w:tcW w:w="421" w:type="dxa"/>
            <w:shd w:val="clear" w:color="auto" w:fill="auto"/>
            <w:noWrap/>
            <w:vAlign w:val="center"/>
            <w:hideMark/>
          </w:tcPr>
          <w:p w14:paraId="52AEF98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36</w:t>
            </w:r>
          </w:p>
        </w:tc>
        <w:tc>
          <w:tcPr>
            <w:tcW w:w="4252" w:type="dxa"/>
            <w:shd w:val="clear" w:color="auto" w:fill="auto"/>
            <w:vAlign w:val="center"/>
            <w:hideMark/>
          </w:tcPr>
          <w:p w14:paraId="1DA8D21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175</w:t>
            </w:r>
          </w:p>
        </w:tc>
        <w:tc>
          <w:tcPr>
            <w:tcW w:w="4080" w:type="dxa"/>
            <w:shd w:val="clear" w:color="auto" w:fill="auto"/>
            <w:noWrap/>
            <w:vAlign w:val="center"/>
            <w:hideMark/>
          </w:tcPr>
          <w:p w14:paraId="708FBE5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Siewna 23c, 31-231 Kraków</w:t>
            </w:r>
          </w:p>
        </w:tc>
      </w:tr>
      <w:tr w:rsidR="005B3B3E" w:rsidRPr="00923752" w14:paraId="45F5140A" w14:textId="77777777" w:rsidTr="005B3B3E">
        <w:trPr>
          <w:trHeight w:val="340"/>
        </w:trPr>
        <w:tc>
          <w:tcPr>
            <w:tcW w:w="421" w:type="dxa"/>
            <w:shd w:val="clear" w:color="auto" w:fill="auto"/>
            <w:noWrap/>
            <w:vAlign w:val="center"/>
            <w:hideMark/>
          </w:tcPr>
          <w:p w14:paraId="791DB53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37</w:t>
            </w:r>
          </w:p>
        </w:tc>
        <w:tc>
          <w:tcPr>
            <w:tcW w:w="4252" w:type="dxa"/>
            <w:shd w:val="clear" w:color="auto" w:fill="auto"/>
            <w:vAlign w:val="center"/>
            <w:hideMark/>
          </w:tcPr>
          <w:p w14:paraId="03BD824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176</w:t>
            </w:r>
          </w:p>
        </w:tc>
        <w:tc>
          <w:tcPr>
            <w:tcW w:w="4080" w:type="dxa"/>
            <w:shd w:val="clear" w:color="auto" w:fill="auto"/>
            <w:noWrap/>
            <w:vAlign w:val="center"/>
            <w:hideMark/>
          </w:tcPr>
          <w:p w14:paraId="183BB756"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Aleksandry 15, 30-837 Kraków</w:t>
            </w:r>
          </w:p>
        </w:tc>
      </w:tr>
      <w:tr w:rsidR="005B3B3E" w:rsidRPr="00923752" w14:paraId="7802E25A" w14:textId="77777777" w:rsidTr="005B3B3E">
        <w:trPr>
          <w:trHeight w:val="340"/>
        </w:trPr>
        <w:tc>
          <w:tcPr>
            <w:tcW w:w="421" w:type="dxa"/>
            <w:shd w:val="clear" w:color="auto" w:fill="auto"/>
            <w:noWrap/>
            <w:vAlign w:val="center"/>
            <w:hideMark/>
          </w:tcPr>
          <w:p w14:paraId="660EAD8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38</w:t>
            </w:r>
          </w:p>
        </w:tc>
        <w:tc>
          <w:tcPr>
            <w:tcW w:w="4252" w:type="dxa"/>
            <w:shd w:val="clear" w:color="auto" w:fill="auto"/>
            <w:vAlign w:val="center"/>
            <w:hideMark/>
          </w:tcPr>
          <w:p w14:paraId="5C2320F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178</w:t>
            </w:r>
          </w:p>
        </w:tc>
        <w:tc>
          <w:tcPr>
            <w:tcW w:w="4080" w:type="dxa"/>
            <w:shd w:val="clear" w:color="auto" w:fill="auto"/>
            <w:noWrap/>
            <w:vAlign w:val="center"/>
            <w:hideMark/>
          </w:tcPr>
          <w:p w14:paraId="4AB40A7B"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Sudolska</w:t>
            </w:r>
            <w:proofErr w:type="spellEnd"/>
            <w:r w:rsidRPr="00923752">
              <w:rPr>
                <w:rFonts w:eastAsia="Times New Roman" w:cs="Calibri"/>
                <w:sz w:val="16"/>
                <w:szCs w:val="18"/>
                <w:lang w:eastAsia="pl-PL"/>
              </w:rPr>
              <w:t xml:space="preserve"> 3, 31-422 Kraków</w:t>
            </w:r>
          </w:p>
        </w:tc>
      </w:tr>
      <w:tr w:rsidR="005B3B3E" w:rsidRPr="00923752" w14:paraId="069C66C5" w14:textId="77777777" w:rsidTr="005B3B3E">
        <w:trPr>
          <w:trHeight w:val="340"/>
        </w:trPr>
        <w:tc>
          <w:tcPr>
            <w:tcW w:w="421" w:type="dxa"/>
            <w:shd w:val="clear" w:color="auto" w:fill="auto"/>
            <w:noWrap/>
            <w:vAlign w:val="center"/>
            <w:hideMark/>
          </w:tcPr>
          <w:p w14:paraId="21B2967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39</w:t>
            </w:r>
          </w:p>
        </w:tc>
        <w:tc>
          <w:tcPr>
            <w:tcW w:w="4252" w:type="dxa"/>
            <w:shd w:val="clear" w:color="auto" w:fill="auto"/>
            <w:vAlign w:val="center"/>
            <w:hideMark/>
          </w:tcPr>
          <w:p w14:paraId="5B42881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1 </w:t>
            </w:r>
          </w:p>
        </w:tc>
        <w:tc>
          <w:tcPr>
            <w:tcW w:w="4080" w:type="dxa"/>
            <w:shd w:val="clear" w:color="auto" w:fill="auto"/>
            <w:noWrap/>
            <w:vAlign w:val="center"/>
            <w:hideMark/>
          </w:tcPr>
          <w:p w14:paraId="226B39F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św. Marka 34, 31-024 Kraków</w:t>
            </w:r>
          </w:p>
        </w:tc>
      </w:tr>
      <w:tr w:rsidR="005B3B3E" w:rsidRPr="00923752" w14:paraId="3BDE3AE4" w14:textId="77777777" w:rsidTr="005B3B3E">
        <w:trPr>
          <w:trHeight w:val="340"/>
        </w:trPr>
        <w:tc>
          <w:tcPr>
            <w:tcW w:w="421" w:type="dxa"/>
            <w:shd w:val="clear" w:color="auto" w:fill="auto"/>
            <w:noWrap/>
            <w:vAlign w:val="center"/>
            <w:hideMark/>
          </w:tcPr>
          <w:p w14:paraId="391F4E7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40</w:t>
            </w:r>
          </w:p>
        </w:tc>
        <w:tc>
          <w:tcPr>
            <w:tcW w:w="4252" w:type="dxa"/>
            <w:shd w:val="clear" w:color="auto" w:fill="auto"/>
            <w:vAlign w:val="center"/>
            <w:hideMark/>
          </w:tcPr>
          <w:p w14:paraId="0111D5DE"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Szkoła Podstawowa nr 4</w:t>
            </w:r>
          </w:p>
        </w:tc>
        <w:tc>
          <w:tcPr>
            <w:tcW w:w="4080" w:type="dxa"/>
            <w:shd w:val="clear" w:color="auto" w:fill="auto"/>
            <w:noWrap/>
            <w:vAlign w:val="center"/>
            <w:hideMark/>
          </w:tcPr>
          <w:p w14:paraId="244666B0" w14:textId="77777777" w:rsidR="005B3B3E" w:rsidRPr="00923752" w:rsidRDefault="005B3B3E" w:rsidP="005B3B3E">
            <w:pPr>
              <w:spacing w:after="0" w:line="240" w:lineRule="auto"/>
              <w:jc w:val="center"/>
              <w:rPr>
                <w:rFonts w:eastAsia="Times New Roman" w:cs="Calibri"/>
                <w:color w:val="000000"/>
                <w:sz w:val="16"/>
                <w:szCs w:val="18"/>
                <w:lang w:eastAsia="pl-PL"/>
              </w:rPr>
            </w:pPr>
            <w:r w:rsidRPr="00923752">
              <w:rPr>
                <w:rFonts w:eastAsia="Times New Roman" w:cs="Calibri"/>
                <w:color w:val="000000"/>
                <w:sz w:val="16"/>
                <w:szCs w:val="18"/>
                <w:lang w:eastAsia="pl-PL"/>
              </w:rPr>
              <w:t>Smoleńsk 5-7, 31-108 Kraków</w:t>
            </w:r>
          </w:p>
        </w:tc>
      </w:tr>
      <w:tr w:rsidR="005B3B3E" w:rsidRPr="00923752" w14:paraId="031C27E1" w14:textId="77777777" w:rsidTr="005B3B3E">
        <w:trPr>
          <w:trHeight w:val="340"/>
        </w:trPr>
        <w:tc>
          <w:tcPr>
            <w:tcW w:w="421" w:type="dxa"/>
            <w:shd w:val="clear" w:color="auto" w:fill="auto"/>
            <w:noWrap/>
            <w:vAlign w:val="center"/>
            <w:hideMark/>
          </w:tcPr>
          <w:p w14:paraId="578610B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41</w:t>
            </w:r>
          </w:p>
        </w:tc>
        <w:tc>
          <w:tcPr>
            <w:tcW w:w="4252" w:type="dxa"/>
            <w:shd w:val="clear" w:color="auto" w:fill="auto"/>
            <w:vAlign w:val="center"/>
            <w:hideMark/>
          </w:tcPr>
          <w:p w14:paraId="4D3BEA0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7 </w:t>
            </w:r>
          </w:p>
        </w:tc>
        <w:tc>
          <w:tcPr>
            <w:tcW w:w="4080" w:type="dxa"/>
            <w:shd w:val="clear" w:color="auto" w:fill="auto"/>
            <w:noWrap/>
            <w:vAlign w:val="center"/>
            <w:hideMark/>
          </w:tcPr>
          <w:p w14:paraId="0E8E45E5"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Wł.Spasowskiego</w:t>
            </w:r>
            <w:proofErr w:type="spellEnd"/>
            <w:r w:rsidRPr="00923752">
              <w:rPr>
                <w:rFonts w:eastAsia="Times New Roman" w:cs="Calibri"/>
                <w:sz w:val="16"/>
                <w:szCs w:val="18"/>
                <w:lang w:eastAsia="pl-PL"/>
              </w:rPr>
              <w:t xml:space="preserve"> 8, 31-139 Kraków</w:t>
            </w:r>
          </w:p>
        </w:tc>
      </w:tr>
      <w:tr w:rsidR="005B3B3E" w:rsidRPr="00923752" w14:paraId="57F8B344" w14:textId="77777777" w:rsidTr="005B3B3E">
        <w:trPr>
          <w:trHeight w:val="340"/>
        </w:trPr>
        <w:tc>
          <w:tcPr>
            <w:tcW w:w="421" w:type="dxa"/>
            <w:shd w:val="clear" w:color="auto" w:fill="auto"/>
            <w:noWrap/>
            <w:vAlign w:val="center"/>
            <w:hideMark/>
          </w:tcPr>
          <w:p w14:paraId="6A32935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42</w:t>
            </w:r>
          </w:p>
        </w:tc>
        <w:tc>
          <w:tcPr>
            <w:tcW w:w="4252" w:type="dxa"/>
            <w:shd w:val="clear" w:color="auto" w:fill="auto"/>
            <w:vAlign w:val="center"/>
            <w:hideMark/>
          </w:tcPr>
          <w:p w14:paraId="314C529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14</w:t>
            </w:r>
          </w:p>
        </w:tc>
        <w:tc>
          <w:tcPr>
            <w:tcW w:w="4080" w:type="dxa"/>
            <w:shd w:val="clear" w:color="auto" w:fill="auto"/>
            <w:noWrap/>
            <w:vAlign w:val="center"/>
            <w:hideMark/>
          </w:tcPr>
          <w:p w14:paraId="58087837"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Profesora Wojciecha Marii Bartla 29 Kraków</w:t>
            </w:r>
          </w:p>
        </w:tc>
      </w:tr>
      <w:tr w:rsidR="005B3B3E" w:rsidRPr="00923752" w14:paraId="4542E9FD" w14:textId="77777777" w:rsidTr="005B3B3E">
        <w:trPr>
          <w:trHeight w:val="340"/>
        </w:trPr>
        <w:tc>
          <w:tcPr>
            <w:tcW w:w="421" w:type="dxa"/>
            <w:shd w:val="clear" w:color="auto" w:fill="auto"/>
            <w:noWrap/>
            <w:vAlign w:val="center"/>
            <w:hideMark/>
          </w:tcPr>
          <w:p w14:paraId="7B02170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43</w:t>
            </w:r>
          </w:p>
        </w:tc>
        <w:tc>
          <w:tcPr>
            <w:tcW w:w="4252" w:type="dxa"/>
            <w:shd w:val="clear" w:color="auto" w:fill="auto"/>
            <w:vAlign w:val="center"/>
            <w:hideMark/>
          </w:tcPr>
          <w:p w14:paraId="1A39A9B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32</w:t>
            </w:r>
          </w:p>
        </w:tc>
        <w:tc>
          <w:tcPr>
            <w:tcW w:w="4080" w:type="dxa"/>
            <w:shd w:val="clear" w:color="auto" w:fill="auto"/>
            <w:noWrap/>
            <w:vAlign w:val="center"/>
            <w:hideMark/>
          </w:tcPr>
          <w:p w14:paraId="3131241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Królowej Jadwigi 78, 30-209 Kraków</w:t>
            </w:r>
          </w:p>
        </w:tc>
      </w:tr>
      <w:tr w:rsidR="005B3B3E" w:rsidRPr="00923752" w14:paraId="4CE4151A" w14:textId="77777777" w:rsidTr="005B3B3E">
        <w:trPr>
          <w:trHeight w:val="340"/>
        </w:trPr>
        <w:tc>
          <w:tcPr>
            <w:tcW w:w="421" w:type="dxa"/>
            <w:shd w:val="clear" w:color="auto" w:fill="auto"/>
            <w:noWrap/>
            <w:vAlign w:val="center"/>
            <w:hideMark/>
          </w:tcPr>
          <w:p w14:paraId="3317620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44</w:t>
            </w:r>
          </w:p>
        </w:tc>
        <w:tc>
          <w:tcPr>
            <w:tcW w:w="4252" w:type="dxa"/>
            <w:shd w:val="clear" w:color="auto" w:fill="auto"/>
            <w:vAlign w:val="center"/>
            <w:hideMark/>
          </w:tcPr>
          <w:p w14:paraId="2317AB1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33 </w:t>
            </w:r>
          </w:p>
        </w:tc>
        <w:tc>
          <w:tcPr>
            <w:tcW w:w="4080" w:type="dxa"/>
            <w:shd w:val="clear" w:color="auto" w:fill="auto"/>
            <w:noWrap/>
            <w:vAlign w:val="center"/>
            <w:hideMark/>
          </w:tcPr>
          <w:p w14:paraId="5E0A5176"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Konarskiego 2, 30-049 Kraków</w:t>
            </w:r>
          </w:p>
        </w:tc>
      </w:tr>
      <w:tr w:rsidR="005B3B3E" w:rsidRPr="00923752" w14:paraId="00AC3A15" w14:textId="77777777" w:rsidTr="005B3B3E">
        <w:trPr>
          <w:trHeight w:val="340"/>
        </w:trPr>
        <w:tc>
          <w:tcPr>
            <w:tcW w:w="421" w:type="dxa"/>
            <w:shd w:val="clear" w:color="auto" w:fill="auto"/>
            <w:noWrap/>
            <w:vAlign w:val="center"/>
            <w:hideMark/>
          </w:tcPr>
          <w:p w14:paraId="650A5C3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45</w:t>
            </w:r>
          </w:p>
        </w:tc>
        <w:tc>
          <w:tcPr>
            <w:tcW w:w="4252" w:type="dxa"/>
            <w:shd w:val="clear" w:color="auto" w:fill="auto"/>
            <w:vAlign w:val="center"/>
            <w:hideMark/>
          </w:tcPr>
          <w:p w14:paraId="5981692C"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Szkoła Podstawowa nr 43</w:t>
            </w:r>
          </w:p>
        </w:tc>
        <w:tc>
          <w:tcPr>
            <w:tcW w:w="4080" w:type="dxa"/>
            <w:shd w:val="clear" w:color="auto" w:fill="auto"/>
            <w:noWrap/>
            <w:vAlign w:val="center"/>
            <w:hideMark/>
          </w:tcPr>
          <w:p w14:paraId="54ACB518" w14:textId="77777777" w:rsidR="005B3B3E" w:rsidRPr="00923752" w:rsidRDefault="005B3B3E" w:rsidP="005B3B3E">
            <w:pPr>
              <w:spacing w:after="0" w:line="240" w:lineRule="auto"/>
              <w:jc w:val="center"/>
              <w:rPr>
                <w:rFonts w:eastAsia="Times New Roman" w:cs="Calibri"/>
                <w:color w:val="000000"/>
                <w:sz w:val="16"/>
                <w:szCs w:val="18"/>
                <w:lang w:eastAsia="pl-PL"/>
              </w:rPr>
            </w:pPr>
            <w:r w:rsidRPr="00923752">
              <w:rPr>
                <w:rFonts w:eastAsia="Times New Roman" w:cs="Calibri"/>
                <w:color w:val="000000"/>
                <w:sz w:val="16"/>
                <w:szCs w:val="18"/>
                <w:lang w:eastAsia="pl-PL"/>
              </w:rPr>
              <w:t>Myślenicka 112, 30-698 Kraków</w:t>
            </w:r>
          </w:p>
        </w:tc>
      </w:tr>
      <w:tr w:rsidR="005B3B3E" w:rsidRPr="00923752" w14:paraId="5969ECC2" w14:textId="77777777" w:rsidTr="005B3B3E">
        <w:trPr>
          <w:trHeight w:val="340"/>
        </w:trPr>
        <w:tc>
          <w:tcPr>
            <w:tcW w:w="421" w:type="dxa"/>
            <w:shd w:val="clear" w:color="auto" w:fill="auto"/>
            <w:noWrap/>
            <w:vAlign w:val="center"/>
            <w:hideMark/>
          </w:tcPr>
          <w:p w14:paraId="6A3CDB5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46</w:t>
            </w:r>
          </w:p>
        </w:tc>
        <w:tc>
          <w:tcPr>
            <w:tcW w:w="4252" w:type="dxa"/>
            <w:shd w:val="clear" w:color="auto" w:fill="auto"/>
            <w:vAlign w:val="center"/>
            <w:hideMark/>
          </w:tcPr>
          <w:p w14:paraId="3BB897A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48 </w:t>
            </w:r>
          </w:p>
        </w:tc>
        <w:tc>
          <w:tcPr>
            <w:tcW w:w="4080" w:type="dxa"/>
            <w:shd w:val="clear" w:color="auto" w:fill="auto"/>
            <w:noWrap/>
            <w:vAlign w:val="center"/>
            <w:hideMark/>
          </w:tcPr>
          <w:p w14:paraId="339E428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Księcia Józefa 337, 30-243 Kraków</w:t>
            </w:r>
          </w:p>
        </w:tc>
      </w:tr>
      <w:tr w:rsidR="005B3B3E" w:rsidRPr="00923752" w14:paraId="703EEE74" w14:textId="77777777" w:rsidTr="005B3B3E">
        <w:trPr>
          <w:trHeight w:val="340"/>
        </w:trPr>
        <w:tc>
          <w:tcPr>
            <w:tcW w:w="421" w:type="dxa"/>
            <w:shd w:val="clear" w:color="auto" w:fill="auto"/>
            <w:noWrap/>
            <w:vAlign w:val="center"/>
            <w:hideMark/>
          </w:tcPr>
          <w:p w14:paraId="4FACBA8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47</w:t>
            </w:r>
          </w:p>
        </w:tc>
        <w:tc>
          <w:tcPr>
            <w:tcW w:w="4252" w:type="dxa"/>
            <w:shd w:val="clear" w:color="auto" w:fill="auto"/>
            <w:vAlign w:val="center"/>
            <w:hideMark/>
          </w:tcPr>
          <w:p w14:paraId="307C7DA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49</w:t>
            </w:r>
          </w:p>
        </w:tc>
        <w:tc>
          <w:tcPr>
            <w:tcW w:w="4080" w:type="dxa"/>
            <w:shd w:val="clear" w:color="auto" w:fill="auto"/>
            <w:noWrap/>
            <w:vAlign w:val="center"/>
            <w:hideMark/>
          </w:tcPr>
          <w:p w14:paraId="32EE04E7"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Józefa Montwiłła-Mireckiego  29, 30-426 Kraków</w:t>
            </w:r>
          </w:p>
        </w:tc>
      </w:tr>
      <w:tr w:rsidR="005B3B3E" w:rsidRPr="00923752" w14:paraId="68F8F325" w14:textId="77777777" w:rsidTr="005B3B3E">
        <w:trPr>
          <w:trHeight w:val="340"/>
        </w:trPr>
        <w:tc>
          <w:tcPr>
            <w:tcW w:w="421" w:type="dxa"/>
            <w:shd w:val="clear" w:color="auto" w:fill="auto"/>
            <w:noWrap/>
            <w:vAlign w:val="center"/>
            <w:hideMark/>
          </w:tcPr>
          <w:p w14:paraId="394EBE7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48</w:t>
            </w:r>
          </w:p>
        </w:tc>
        <w:tc>
          <w:tcPr>
            <w:tcW w:w="4252" w:type="dxa"/>
            <w:shd w:val="clear" w:color="auto" w:fill="auto"/>
            <w:vAlign w:val="center"/>
            <w:hideMark/>
          </w:tcPr>
          <w:p w14:paraId="1CEEC66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50</w:t>
            </w:r>
          </w:p>
        </w:tc>
        <w:tc>
          <w:tcPr>
            <w:tcW w:w="4080" w:type="dxa"/>
            <w:shd w:val="clear" w:color="auto" w:fill="auto"/>
            <w:noWrap/>
            <w:vAlign w:val="center"/>
            <w:hideMark/>
          </w:tcPr>
          <w:p w14:paraId="0F3E6D6F"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Katowicka 28, 31-351 Kraków</w:t>
            </w:r>
          </w:p>
        </w:tc>
      </w:tr>
      <w:tr w:rsidR="005B3B3E" w:rsidRPr="00923752" w14:paraId="74348A76" w14:textId="77777777" w:rsidTr="005B3B3E">
        <w:trPr>
          <w:trHeight w:val="340"/>
        </w:trPr>
        <w:tc>
          <w:tcPr>
            <w:tcW w:w="421" w:type="dxa"/>
            <w:shd w:val="clear" w:color="auto" w:fill="auto"/>
            <w:noWrap/>
            <w:vAlign w:val="center"/>
            <w:hideMark/>
          </w:tcPr>
          <w:p w14:paraId="3194B8A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49</w:t>
            </w:r>
          </w:p>
        </w:tc>
        <w:tc>
          <w:tcPr>
            <w:tcW w:w="4252" w:type="dxa"/>
            <w:shd w:val="clear" w:color="auto" w:fill="auto"/>
            <w:vAlign w:val="center"/>
            <w:hideMark/>
          </w:tcPr>
          <w:p w14:paraId="317C627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53 </w:t>
            </w:r>
          </w:p>
        </w:tc>
        <w:tc>
          <w:tcPr>
            <w:tcW w:w="4080" w:type="dxa"/>
            <w:shd w:val="clear" w:color="auto" w:fill="auto"/>
            <w:noWrap/>
            <w:vAlign w:val="center"/>
            <w:hideMark/>
          </w:tcPr>
          <w:p w14:paraId="0BDB395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Skośna 8, 30-383 Kraków</w:t>
            </w:r>
          </w:p>
        </w:tc>
      </w:tr>
      <w:tr w:rsidR="005B3B3E" w:rsidRPr="00923752" w14:paraId="5966FBC6" w14:textId="77777777" w:rsidTr="005B3B3E">
        <w:trPr>
          <w:trHeight w:val="340"/>
        </w:trPr>
        <w:tc>
          <w:tcPr>
            <w:tcW w:w="421" w:type="dxa"/>
            <w:shd w:val="clear" w:color="auto" w:fill="auto"/>
            <w:noWrap/>
            <w:vAlign w:val="center"/>
            <w:hideMark/>
          </w:tcPr>
          <w:p w14:paraId="1EB0BD5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50</w:t>
            </w:r>
          </w:p>
        </w:tc>
        <w:tc>
          <w:tcPr>
            <w:tcW w:w="4252" w:type="dxa"/>
            <w:shd w:val="clear" w:color="auto" w:fill="auto"/>
            <w:vAlign w:val="center"/>
            <w:hideMark/>
          </w:tcPr>
          <w:p w14:paraId="7D5D733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54</w:t>
            </w:r>
          </w:p>
        </w:tc>
        <w:tc>
          <w:tcPr>
            <w:tcW w:w="4080" w:type="dxa"/>
            <w:shd w:val="clear" w:color="auto" w:fill="auto"/>
            <w:noWrap/>
            <w:vAlign w:val="center"/>
            <w:hideMark/>
          </w:tcPr>
          <w:p w14:paraId="051A34C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Tyniecka 122, 30-376 Kraków</w:t>
            </w:r>
          </w:p>
        </w:tc>
      </w:tr>
      <w:tr w:rsidR="005B3B3E" w:rsidRPr="00923752" w14:paraId="4A1CE9D8" w14:textId="77777777" w:rsidTr="005B3B3E">
        <w:trPr>
          <w:trHeight w:val="340"/>
        </w:trPr>
        <w:tc>
          <w:tcPr>
            <w:tcW w:w="421" w:type="dxa"/>
            <w:shd w:val="clear" w:color="auto" w:fill="auto"/>
            <w:noWrap/>
            <w:vAlign w:val="center"/>
            <w:hideMark/>
          </w:tcPr>
          <w:p w14:paraId="5ED5BA1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51</w:t>
            </w:r>
          </w:p>
        </w:tc>
        <w:tc>
          <w:tcPr>
            <w:tcW w:w="4252" w:type="dxa"/>
            <w:shd w:val="clear" w:color="auto" w:fill="auto"/>
            <w:vAlign w:val="center"/>
            <w:hideMark/>
          </w:tcPr>
          <w:p w14:paraId="4850D20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56 </w:t>
            </w:r>
          </w:p>
        </w:tc>
        <w:tc>
          <w:tcPr>
            <w:tcW w:w="4080" w:type="dxa"/>
            <w:shd w:val="clear" w:color="auto" w:fill="auto"/>
            <w:noWrap/>
            <w:vAlign w:val="center"/>
            <w:hideMark/>
          </w:tcPr>
          <w:p w14:paraId="5F974AC9"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Aleksandra Fredry 65-71, 30-605 Kraków</w:t>
            </w:r>
          </w:p>
        </w:tc>
      </w:tr>
      <w:tr w:rsidR="005B3B3E" w:rsidRPr="00923752" w14:paraId="5519C21B" w14:textId="77777777" w:rsidTr="005B3B3E">
        <w:trPr>
          <w:trHeight w:val="340"/>
        </w:trPr>
        <w:tc>
          <w:tcPr>
            <w:tcW w:w="421" w:type="dxa"/>
            <w:shd w:val="clear" w:color="auto" w:fill="auto"/>
            <w:noWrap/>
            <w:vAlign w:val="center"/>
            <w:hideMark/>
          </w:tcPr>
          <w:p w14:paraId="5243E1B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52</w:t>
            </w:r>
          </w:p>
        </w:tc>
        <w:tc>
          <w:tcPr>
            <w:tcW w:w="4252" w:type="dxa"/>
            <w:shd w:val="clear" w:color="auto" w:fill="auto"/>
            <w:vAlign w:val="center"/>
            <w:hideMark/>
          </w:tcPr>
          <w:p w14:paraId="113789B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62 </w:t>
            </w:r>
          </w:p>
        </w:tc>
        <w:tc>
          <w:tcPr>
            <w:tcW w:w="4080" w:type="dxa"/>
            <w:shd w:val="clear" w:color="auto" w:fill="auto"/>
            <w:noWrap/>
            <w:vAlign w:val="center"/>
            <w:hideMark/>
          </w:tcPr>
          <w:p w14:paraId="1AAC0A7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Ćwikłowa 1, 30-377 Kraków</w:t>
            </w:r>
          </w:p>
        </w:tc>
      </w:tr>
      <w:tr w:rsidR="005B3B3E" w:rsidRPr="00923752" w14:paraId="25E9905A" w14:textId="77777777" w:rsidTr="005B3B3E">
        <w:trPr>
          <w:trHeight w:val="340"/>
        </w:trPr>
        <w:tc>
          <w:tcPr>
            <w:tcW w:w="421" w:type="dxa"/>
            <w:shd w:val="clear" w:color="auto" w:fill="auto"/>
            <w:noWrap/>
            <w:vAlign w:val="center"/>
            <w:hideMark/>
          </w:tcPr>
          <w:p w14:paraId="583867F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53</w:t>
            </w:r>
          </w:p>
        </w:tc>
        <w:tc>
          <w:tcPr>
            <w:tcW w:w="4252" w:type="dxa"/>
            <w:shd w:val="clear" w:color="auto" w:fill="auto"/>
            <w:vAlign w:val="center"/>
            <w:hideMark/>
          </w:tcPr>
          <w:p w14:paraId="06F946A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67</w:t>
            </w:r>
          </w:p>
        </w:tc>
        <w:tc>
          <w:tcPr>
            <w:tcW w:w="4080" w:type="dxa"/>
            <w:shd w:val="clear" w:color="auto" w:fill="auto"/>
            <w:noWrap/>
            <w:vAlign w:val="center"/>
            <w:hideMark/>
          </w:tcPr>
          <w:p w14:paraId="24171E1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 Kaczorówka 4, 31-264 Kraków</w:t>
            </w:r>
          </w:p>
        </w:tc>
      </w:tr>
      <w:tr w:rsidR="005B3B3E" w:rsidRPr="00923752" w14:paraId="70E03A7C" w14:textId="77777777" w:rsidTr="005B3B3E">
        <w:trPr>
          <w:trHeight w:val="340"/>
        </w:trPr>
        <w:tc>
          <w:tcPr>
            <w:tcW w:w="421" w:type="dxa"/>
            <w:shd w:val="clear" w:color="auto" w:fill="auto"/>
            <w:noWrap/>
            <w:vAlign w:val="center"/>
            <w:hideMark/>
          </w:tcPr>
          <w:p w14:paraId="0C53912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54</w:t>
            </w:r>
          </w:p>
        </w:tc>
        <w:tc>
          <w:tcPr>
            <w:tcW w:w="4252" w:type="dxa"/>
            <w:shd w:val="clear" w:color="auto" w:fill="auto"/>
            <w:vAlign w:val="center"/>
            <w:hideMark/>
          </w:tcPr>
          <w:p w14:paraId="7CF56C4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72</w:t>
            </w:r>
          </w:p>
        </w:tc>
        <w:tc>
          <w:tcPr>
            <w:tcW w:w="4080" w:type="dxa"/>
            <w:shd w:val="clear" w:color="auto" w:fill="auto"/>
            <w:noWrap/>
            <w:vAlign w:val="center"/>
            <w:hideMark/>
          </w:tcPr>
          <w:p w14:paraId="6E489099"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 Modrzewiowa 23, 30-224 Kraków</w:t>
            </w:r>
          </w:p>
        </w:tc>
      </w:tr>
      <w:tr w:rsidR="005B3B3E" w:rsidRPr="00923752" w14:paraId="43D054A7" w14:textId="77777777" w:rsidTr="005B3B3E">
        <w:trPr>
          <w:trHeight w:val="340"/>
        </w:trPr>
        <w:tc>
          <w:tcPr>
            <w:tcW w:w="421" w:type="dxa"/>
            <w:shd w:val="clear" w:color="auto" w:fill="auto"/>
            <w:noWrap/>
            <w:vAlign w:val="center"/>
            <w:hideMark/>
          </w:tcPr>
          <w:p w14:paraId="65309F7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55</w:t>
            </w:r>
          </w:p>
        </w:tc>
        <w:tc>
          <w:tcPr>
            <w:tcW w:w="4252" w:type="dxa"/>
            <w:shd w:val="clear" w:color="auto" w:fill="auto"/>
            <w:vAlign w:val="center"/>
            <w:hideMark/>
          </w:tcPr>
          <w:p w14:paraId="1562217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74 </w:t>
            </w:r>
          </w:p>
        </w:tc>
        <w:tc>
          <w:tcPr>
            <w:tcW w:w="4080" w:type="dxa"/>
            <w:shd w:val="clear" w:color="auto" w:fill="auto"/>
            <w:noWrap/>
            <w:vAlign w:val="center"/>
            <w:hideMark/>
          </w:tcPr>
          <w:p w14:paraId="70A9F95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Branicka 26, 31-985 Kraków</w:t>
            </w:r>
          </w:p>
        </w:tc>
      </w:tr>
      <w:tr w:rsidR="005B3B3E" w:rsidRPr="00923752" w14:paraId="0A8D7604" w14:textId="77777777" w:rsidTr="005B3B3E">
        <w:trPr>
          <w:trHeight w:val="340"/>
        </w:trPr>
        <w:tc>
          <w:tcPr>
            <w:tcW w:w="421" w:type="dxa"/>
            <w:shd w:val="clear" w:color="auto" w:fill="auto"/>
            <w:noWrap/>
            <w:vAlign w:val="center"/>
            <w:hideMark/>
          </w:tcPr>
          <w:p w14:paraId="2A4C6BD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56</w:t>
            </w:r>
          </w:p>
        </w:tc>
        <w:tc>
          <w:tcPr>
            <w:tcW w:w="4252" w:type="dxa"/>
            <w:shd w:val="clear" w:color="auto" w:fill="auto"/>
            <w:vAlign w:val="center"/>
            <w:hideMark/>
          </w:tcPr>
          <w:p w14:paraId="50D2543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78</w:t>
            </w:r>
          </w:p>
        </w:tc>
        <w:tc>
          <w:tcPr>
            <w:tcW w:w="4080" w:type="dxa"/>
            <w:shd w:val="clear" w:color="auto" w:fill="auto"/>
            <w:noWrap/>
            <w:vAlign w:val="center"/>
            <w:hideMark/>
          </w:tcPr>
          <w:p w14:paraId="2FF5FA3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Jaskrowa 5, 31-990 Kraków</w:t>
            </w:r>
          </w:p>
        </w:tc>
      </w:tr>
      <w:tr w:rsidR="005B3B3E" w:rsidRPr="00923752" w14:paraId="3438BC89" w14:textId="77777777" w:rsidTr="005B3B3E">
        <w:trPr>
          <w:trHeight w:val="340"/>
        </w:trPr>
        <w:tc>
          <w:tcPr>
            <w:tcW w:w="421" w:type="dxa"/>
            <w:shd w:val="clear" w:color="auto" w:fill="auto"/>
            <w:noWrap/>
            <w:vAlign w:val="center"/>
            <w:hideMark/>
          </w:tcPr>
          <w:p w14:paraId="6FF51CF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57</w:t>
            </w:r>
          </w:p>
        </w:tc>
        <w:tc>
          <w:tcPr>
            <w:tcW w:w="4252" w:type="dxa"/>
            <w:shd w:val="clear" w:color="auto" w:fill="auto"/>
            <w:vAlign w:val="center"/>
            <w:hideMark/>
          </w:tcPr>
          <w:p w14:paraId="2966163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97</w:t>
            </w:r>
          </w:p>
        </w:tc>
        <w:tc>
          <w:tcPr>
            <w:tcW w:w="4080" w:type="dxa"/>
            <w:shd w:val="clear" w:color="auto" w:fill="auto"/>
            <w:noWrap/>
            <w:vAlign w:val="center"/>
            <w:hideMark/>
          </w:tcPr>
          <w:p w14:paraId="4C6E081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Dr. Judyma 10, 30-436 Kraków</w:t>
            </w:r>
          </w:p>
        </w:tc>
      </w:tr>
      <w:tr w:rsidR="005B3B3E" w:rsidRPr="00923752" w14:paraId="3CE8813C" w14:textId="77777777" w:rsidTr="005B3B3E">
        <w:trPr>
          <w:trHeight w:val="340"/>
        </w:trPr>
        <w:tc>
          <w:tcPr>
            <w:tcW w:w="421" w:type="dxa"/>
            <w:shd w:val="clear" w:color="auto" w:fill="auto"/>
            <w:noWrap/>
            <w:vAlign w:val="center"/>
            <w:hideMark/>
          </w:tcPr>
          <w:p w14:paraId="7FA5A25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58</w:t>
            </w:r>
          </w:p>
        </w:tc>
        <w:tc>
          <w:tcPr>
            <w:tcW w:w="4252" w:type="dxa"/>
            <w:shd w:val="clear" w:color="auto" w:fill="auto"/>
            <w:vAlign w:val="center"/>
            <w:hideMark/>
          </w:tcPr>
          <w:p w14:paraId="1052DEB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 Szkoła Podstawowa z Oddziałami Integracyjnymi nr 98</w:t>
            </w:r>
          </w:p>
        </w:tc>
        <w:tc>
          <w:tcPr>
            <w:tcW w:w="4080" w:type="dxa"/>
            <w:shd w:val="clear" w:color="auto" w:fill="auto"/>
            <w:noWrap/>
            <w:vAlign w:val="center"/>
            <w:hideMark/>
          </w:tcPr>
          <w:p w14:paraId="5637FCC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 Na Stoku  52, 31-708 Kraków</w:t>
            </w:r>
          </w:p>
        </w:tc>
      </w:tr>
      <w:tr w:rsidR="005B3B3E" w:rsidRPr="00923752" w14:paraId="41EB3CBD" w14:textId="77777777" w:rsidTr="005B3B3E">
        <w:trPr>
          <w:trHeight w:val="340"/>
        </w:trPr>
        <w:tc>
          <w:tcPr>
            <w:tcW w:w="421" w:type="dxa"/>
            <w:shd w:val="clear" w:color="auto" w:fill="auto"/>
            <w:noWrap/>
            <w:vAlign w:val="center"/>
            <w:hideMark/>
          </w:tcPr>
          <w:p w14:paraId="3EB29DB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59</w:t>
            </w:r>
          </w:p>
        </w:tc>
        <w:tc>
          <w:tcPr>
            <w:tcW w:w="4252" w:type="dxa"/>
            <w:shd w:val="clear" w:color="auto" w:fill="auto"/>
            <w:vAlign w:val="center"/>
            <w:hideMark/>
          </w:tcPr>
          <w:p w14:paraId="65590A7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124</w:t>
            </w:r>
          </w:p>
        </w:tc>
        <w:tc>
          <w:tcPr>
            <w:tcW w:w="4080" w:type="dxa"/>
            <w:shd w:val="clear" w:color="auto" w:fill="auto"/>
            <w:noWrap/>
            <w:vAlign w:val="center"/>
            <w:hideMark/>
          </w:tcPr>
          <w:p w14:paraId="23F3255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Weigla 2, 30-898 Kraków</w:t>
            </w:r>
          </w:p>
        </w:tc>
      </w:tr>
      <w:tr w:rsidR="005B3B3E" w:rsidRPr="00923752" w14:paraId="581A994E" w14:textId="77777777" w:rsidTr="005B3B3E">
        <w:trPr>
          <w:trHeight w:val="340"/>
        </w:trPr>
        <w:tc>
          <w:tcPr>
            <w:tcW w:w="421" w:type="dxa"/>
            <w:shd w:val="clear" w:color="auto" w:fill="auto"/>
            <w:noWrap/>
            <w:vAlign w:val="center"/>
            <w:hideMark/>
          </w:tcPr>
          <w:p w14:paraId="7885EDD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60</w:t>
            </w:r>
          </w:p>
        </w:tc>
        <w:tc>
          <w:tcPr>
            <w:tcW w:w="4252" w:type="dxa"/>
            <w:shd w:val="clear" w:color="auto" w:fill="auto"/>
            <w:vAlign w:val="center"/>
            <w:hideMark/>
          </w:tcPr>
          <w:p w14:paraId="4502EA89"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Szkoła Podstawowa nr 132 </w:t>
            </w:r>
          </w:p>
        </w:tc>
        <w:tc>
          <w:tcPr>
            <w:tcW w:w="4080" w:type="dxa"/>
            <w:shd w:val="clear" w:color="auto" w:fill="auto"/>
            <w:noWrap/>
            <w:vAlign w:val="center"/>
            <w:hideMark/>
          </w:tcPr>
          <w:p w14:paraId="1BEC6CE7" w14:textId="77777777" w:rsidR="005B3B3E" w:rsidRPr="00923752" w:rsidRDefault="005B3B3E" w:rsidP="005B3B3E">
            <w:pPr>
              <w:spacing w:after="0" w:line="240" w:lineRule="auto"/>
              <w:jc w:val="center"/>
              <w:rPr>
                <w:rFonts w:eastAsia="Times New Roman" w:cs="Calibri"/>
                <w:color w:val="000000"/>
                <w:sz w:val="16"/>
                <w:szCs w:val="18"/>
                <w:lang w:eastAsia="pl-PL"/>
              </w:rPr>
            </w:pPr>
            <w:r w:rsidRPr="00923752">
              <w:rPr>
                <w:rFonts w:eastAsia="Times New Roman" w:cs="Calibri"/>
                <w:color w:val="000000"/>
                <w:sz w:val="16"/>
                <w:szCs w:val="18"/>
                <w:lang w:eastAsia="pl-PL"/>
              </w:rPr>
              <w:t>Bolesława Śmiałego 6, 30-398 Kraków</w:t>
            </w:r>
          </w:p>
        </w:tc>
      </w:tr>
      <w:tr w:rsidR="005B3B3E" w:rsidRPr="00923752" w14:paraId="31EB24D4" w14:textId="77777777" w:rsidTr="005B3B3E">
        <w:trPr>
          <w:trHeight w:val="340"/>
        </w:trPr>
        <w:tc>
          <w:tcPr>
            <w:tcW w:w="421" w:type="dxa"/>
            <w:shd w:val="clear" w:color="auto" w:fill="auto"/>
            <w:noWrap/>
            <w:vAlign w:val="center"/>
            <w:hideMark/>
          </w:tcPr>
          <w:p w14:paraId="0F7838C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61</w:t>
            </w:r>
          </w:p>
        </w:tc>
        <w:tc>
          <w:tcPr>
            <w:tcW w:w="4252" w:type="dxa"/>
            <w:shd w:val="clear" w:color="auto" w:fill="auto"/>
            <w:vAlign w:val="center"/>
            <w:hideMark/>
          </w:tcPr>
          <w:p w14:paraId="1227E6C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134</w:t>
            </w:r>
          </w:p>
        </w:tc>
        <w:tc>
          <w:tcPr>
            <w:tcW w:w="4080" w:type="dxa"/>
            <w:shd w:val="clear" w:color="auto" w:fill="auto"/>
            <w:noWrap/>
            <w:vAlign w:val="center"/>
            <w:hideMark/>
          </w:tcPr>
          <w:p w14:paraId="1FCDB6D1"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Kłuszyńska</w:t>
            </w:r>
            <w:proofErr w:type="spellEnd"/>
            <w:r w:rsidRPr="00923752">
              <w:rPr>
                <w:rFonts w:eastAsia="Times New Roman" w:cs="Calibri"/>
                <w:sz w:val="16"/>
                <w:szCs w:val="18"/>
                <w:lang w:eastAsia="pl-PL"/>
              </w:rPr>
              <w:t xml:space="preserve"> 46, 30-499 Kraków</w:t>
            </w:r>
          </w:p>
        </w:tc>
      </w:tr>
      <w:tr w:rsidR="005B3B3E" w:rsidRPr="00923752" w14:paraId="42DAA2CC" w14:textId="77777777" w:rsidTr="005B3B3E">
        <w:trPr>
          <w:trHeight w:val="340"/>
        </w:trPr>
        <w:tc>
          <w:tcPr>
            <w:tcW w:w="421" w:type="dxa"/>
            <w:shd w:val="clear" w:color="auto" w:fill="auto"/>
            <w:noWrap/>
            <w:vAlign w:val="center"/>
            <w:hideMark/>
          </w:tcPr>
          <w:p w14:paraId="24F095A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62</w:t>
            </w:r>
          </w:p>
        </w:tc>
        <w:tc>
          <w:tcPr>
            <w:tcW w:w="4252" w:type="dxa"/>
            <w:shd w:val="clear" w:color="auto" w:fill="auto"/>
            <w:vAlign w:val="center"/>
            <w:hideMark/>
          </w:tcPr>
          <w:p w14:paraId="3CA93FA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138</w:t>
            </w:r>
          </w:p>
        </w:tc>
        <w:tc>
          <w:tcPr>
            <w:tcW w:w="4080" w:type="dxa"/>
            <w:shd w:val="clear" w:color="auto" w:fill="auto"/>
            <w:noWrap/>
            <w:vAlign w:val="center"/>
            <w:hideMark/>
          </w:tcPr>
          <w:p w14:paraId="43FC5877"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 Wierzyńskiego 3, 30-198 Kraków</w:t>
            </w:r>
          </w:p>
        </w:tc>
      </w:tr>
      <w:tr w:rsidR="005B3B3E" w:rsidRPr="00923752" w14:paraId="4F7EFE5C" w14:textId="77777777" w:rsidTr="005B3B3E">
        <w:trPr>
          <w:trHeight w:val="340"/>
        </w:trPr>
        <w:tc>
          <w:tcPr>
            <w:tcW w:w="421" w:type="dxa"/>
            <w:shd w:val="clear" w:color="auto" w:fill="auto"/>
            <w:noWrap/>
            <w:vAlign w:val="center"/>
            <w:hideMark/>
          </w:tcPr>
          <w:p w14:paraId="58A4569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63</w:t>
            </w:r>
          </w:p>
        </w:tc>
        <w:tc>
          <w:tcPr>
            <w:tcW w:w="4252" w:type="dxa"/>
            <w:shd w:val="clear" w:color="auto" w:fill="auto"/>
            <w:vAlign w:val="center"/>
            <w:hideMark/>
          </w:tcPr>
          <w:p w14:paraId="339A703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141 </w:t>
            </w:r>
          </w:p>
        </w:tc>
        <w:tc>
          <w:tcPr>
            <w:tcW w:w="4080" w:type="dxa"/>
            <w:shd w:val="clear" w:color="auto" w:fill="auto"/>
            <w:noWrap/>
            <w:vAlign w:val="center"/>
            <w:hideMark/>
          </w:tcPr>
          <w:p w14:paraId="46D0B36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Józefa Sawy -</w:t>
            </w:r>
            <w:proofErr w:type="spellStart"/>
            <w:r w:rsidRPr="00923752">
              <w:rPr>
                <w:rFonts w:eastAsia="Times New Roman" w:cs="Calibri"/>
                <w:sz w:val="16"/>
                <w:szCs w:val="18"/>
                <w:lang w:eastAsia="pl-PL"/>
              </w:rPr>
              <w:t>Calińskiego</w:t>
            </w:r>
            <w:proofErr w:type="spellEnd"/>
            <w:r w:rsidRPr="00923752">
              <w:rPr>
                <w:rFonts w:eastAsia="Times New Roman" w:cs="Calibri"/>
                <w:sz w:val="16"/>
                <w:szCs w:val="18"/>
                <w:lang w:eastAsia="pl-PL"/>
              </w:rPr>
              <w:t xml:space="preserve"> 12, 31-999 Kraków</w:t>
            </w:r>
          </w:p>
        </w:tc>
      </w:tr>
      <w:tr w:rsidR="005B3B3E" w:rsidRPr="00923752" w14:paraId="4D17DC45" w14:textId="77777777" w:rsidTr="005B3B3E">
        <w:trPr>
          <w:trHeight w:val="340"/>
        </w:trPr>
        <w:tc>
          <w:tcPr>
            <w:tcW w:w="421" w:type="dxa"/>
            <w:shd w:val="clear" w:color="auto" w:fill="auto"/>
            <w:noWrap/>
            <w:vAlign w:val="center"/>
            <w:hideMark/>
          </w:tcPr>
          <w:p w14:paraId="55F0F30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64</w:t>
            </w:r>
          </w:p>
        </w:tc>
        <w:tc>
          <w:tcPr>
            <w:tcW w:w="4252" w:type="dxa"/>
            <w:shd w:val="clear" w:color="auto" w:fill="auto"/>
            <w:vAlign w:val="center"/>
            <w:hideMark/>
          </w:tcPr>
          <w:p w14:paraId="17A7303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142 </w:t>
            </w:r>
          </w:p>
        </w:tc>
        <w:tc>
          <w:tcPr>
            <w:tcW w:w="4080" w:type="dxa"/>
            <w:shd w:val="clear" w:color="auto" w:fill="auto"/>
            <w:noWrap/>
            <w:vAlign w:val="center"/>
            <w:hideMark/>
          </w:tcPr>
          <w:p w14:paraId="03F0EF4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Drożyska 13, 31-998 Kraków</w:t>
            </w:r>
          </w:p>
        </w:tc>
      </w:tr>
      <w:tr w:rsidR="005B3B3E" w:rsidRPr="00923752" w14:paraId="3924CCE8" w14:textId="77777777" w:rsidTr="005B3B3E">
        <w:trPr>
          <w:trHeight w:val="340"/>
        </w:trPr>
        <w:tc>
          <w:tcPr>
            <w:tcW w:w="421" w:type="dxa"/>
            <w:shd w:val="clear" w:color="auto" w:fill="auto"/>
            <w:noWrap/>
            <w:vAlign w:val="center"/>
            <w:hideMark/>
          </w:tcPr>
          <w:p w14:paraId="276A115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65</w:t>
            </w:r>
          </w:p>
        </w:tc>
        <w:tc>
          <w:tcPr>
            <w:tcW w:w="4252" w:type="dxa"/>
            <w:shd w:val="clear" w:color="auto" w:fill="auto"/>
            <w:vAlign w:val="center"/>
            <w:hideMark/>
          </w:tcPr>
          <w:p w14:paraId="2B2915D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z Oddziałami Integracyjnymi nr 158 </w:t>
            </w:r>
          </w:p>
        </w:tc>
        <w:tc>
          <w:tcPr>
            <w:tcW w:w="4080" w:type="dxa"/>
            <w:shd w:val="clear" w:color="auto" w:fill="auto"/>
            <w:noWrap/>
            <w:vAlign w:val="center"/>
            <w:hideMark/>
          </w:tcPr>
          <w:p w14:paraId="6238D3D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Strąkowa 3a, 30-410 Kraków</w:t>
            </w:r>
          </w:p>
        </w:tc>
      </w:tr>
      <w:tr w:rsidR="005B3B3E" w:rsidRPr="00923752" w14:paraId="49221E47" w14:textId="77777777" w:rsidTr="005B3B3E">
        <w:trPr>
          <w:trHeight w:val="340"/>
        </w:trPr>
        <w:tc>
          <w:tcPr>
            <w:tcW w:w="421" w:type="dxa"/>
            <w:shd w:val="clear" w:color="auto" w:fill="auto"/>
            <w:noWrap/>
            <w:vAlign w:val="center"/>
            <w:hideMark/>
          </w:tcPr>
          <w:p w14:paraId="53D5B14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66</w:t>
            </w:r>
          </w:p>
        </w:tc>
        <w:tc>
          <w:tcPr>
            <w:tcW w:w="4252" w:type="dxa"/>
            <w:shd w:val="clear" w:color="auto" w:fill="auto"/>
            <w:vAlign w:val="center"/>
            <w:hideMark/>
          </w:tcPr>
          <w:p w14:paraId="47FED83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Zespół Szkolno-Przedszkolny nr 1 </w:t>
            </w:r>
          </w:p>
        </w:tc>
        <w:tc>
          <w:tcPr>
            <w:tcW w:w="4080" w:type="dxa"/>
            <w:shd w:val="clear" w:color="auto" w:fill="auto"/>
            <w:noWrap/>
            <w:vAlign w:val="center"/>
            <w:hideMark/>
          </w:tcPr>
          <w:p w14:paraId="16B8C31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Myśliwska 64, 30-718 Kraków</w:t>
            </w:r>
          </w:p>
        </w:tc>
      </w:tr>
      <w:tr w:rsidR="005B3B3E" w:rsidRPr="00923752" w14:paraId="1C2E4E1A" w14:textId="77777777" w:rsidTr="005B3B3E">
        <w:trPr>
          <w:trHeight w:val="340"/>
        </w:trPr>
        <w:tc>
          <w:tcPr>
            <w:tcW w:w="421" w:type="dxa"/>
            <w:shd w:val="clear" w:color="auto" w:fill="auto"/>
            <w:noWrap/>
            <w:vAlign w:val="center"/>
            <w:hideMark/>
          </w:tcPr>
          <w:p w14:paraId="3CF0757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lastRenderedPageBreak/>
              <w:t>67</w:t>
            </w:r>
          </w:p>
        </w:tc>
        <w:tc>
          <w:tcPr>
            <w:tcW w:w="4252" w:type="dxa"/>
            <w:shd w:val="clear" w:color="auto" w:fill="auto"/>
            <w:vAlign w:val="center"/>
            <w:hideMark/>
          </w:tcPr>
          <w:p w14:paraId="6FD730B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2</w:t>
            </w:r>
          </w:p>
        </w:tc>
        <w:tc>
          <w:tcPr>
            <w:tcW w:w="4080" w:type="dxa"/>
            <w:shd w:val="clear" w:color="auto" w:fill="auto"/>
            <w:noWrap/>
            <w:vAlign w:val="center"/>
            <w:hideMark/>
          </w:tcPr>
          <w:p w14:paraId="2D75D30C"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Porzeczkowa 3, 31-234 Kraków</w:t>
            </w:r>
          </w:p>
        </w:tc>
      </w:tr>
      <w:tr w:rsidR="005B3B3E" w:rsidRPr="00923752" w14:paraId="1A9AF2C4" w14:textId="77777777" w:rsidTr="005B3B3E">
        <w:trPr>
          <w:trHeight w:val="340"/>
        </w:trPr>
        <w:tc>
          <w:tcPr>
            <w:tcW w:w="421" w:type="dxa"/>
            <w:shd w:val="clear" w:color="auto" w:fill="auto"/>
            <w:noWrap/>
            <w:vAlign w:val="center"/>
            <w:hideMark/>
          </w:tcPr>
          <w:p w14:paraId="3776EDA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68</w:t>
            </w:r>
          </w:p>
        </w:tc>
        <w:tc>
          <w:tcPr>
            <w:tcW w:w="4252" w:type="dxa"/>
            <w:shd w:val="clear" w:color="auto" w:fill="auto"/>
            <w:vAlign w:val="center"/>
            <w:hideMark/>
          </w:tcPr>
          <w:p w14:paraId="6887C79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3</w:t>
            </w:r>
          </w:p>
        </w:tc>
        <w:tc>
          <w:tcPr>
            <w:tcW w:w="4080" w:type="dxa"/>
            <w:shd w:val="clear" w:color="auto" w:fill="auto"/>
            <w:noWrap/>
            <w:vAlign w:val="center"/>
            <w:hideMark/>
          </w:tcPr>
          <w:p w14:paraId="3C015808"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Miodowa 36, 31-052 Kraków</w:t>
            </w:r>
          </w:p>
        </w:tc>
      </w:tr>
      <w:tr w:rsidR="005B3B3E" w:rsidRPr="00923752" w14:paraId="60621F12" w14:textId="77777777" w:rsidTr="005B3B3E">
        <w:trPr>
          <w:trHeight w:val="340"/>
        </w:trPr>
        <w:tc>
          <w:tcPr>
            <w:tcW w:w="421" w:type="dxa"/>
            <w:shd w:val="clear" w:color="auto" w:fill="auto"/>
            <w:noWrap/>
            <w:vAlign w:val="center"/>
            <w:hideMark/>
          </w:tcPr>
          <w:p w14:paraId="4560041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69</w:t>
            </w:r>
          </w:p>
        </w:tc>
        <w:tc>
          <w:tcPr>
            <w:tcW w:w="4252" w:type="dxa"/>
            <w:shd w:val="clear" w:color="auto" w:fill="auto"/>
            <w:vAlign w:val="center"/>
            <w:hideMark/>
          </w:tcPr>
          <w:p w14:paraId="0F8A041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5</w:t>
            </w:r>
          </w:p>
        </w:tc>
        <w:tc>
          <w:tcPr>
            <w:tcW w:w="4080" w:type="dxa"/>
            <w:shd w:val="clear" w:color="auto" w:fill="auto"/>
            <w:noWrap/>
            <w:vAlign w:val="center"/>
            <w:hideMark/>
          </w:tcPr>
          <w:p w14:paraId="3CCB5AA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 Oświecenia 30, 31-636 Kraków</w:t>
            </w:r>
          </w:p>
        </w:tc>
      </w:tr>
      <w:tr w:rsidR="005B3B3E" w:rsidRPr="00923752" w14:paraId="65D97911" w14:textId="77777777" w:rsidTr="005B3B3E">
        <w:trPr>
          <w:trHeight w:val="340"/>
        </w:trPr>
        <w:tc>
          <w:tcPr>
            <w:tcW w:w="421" w:type="dxa"/>
            <w:shd w:val="clear" w:color="auto" w:fill="auto"/>
            <w:noWrap/>
            <w:vAlign w:val="center"/>
            <w:hideMark/>
          </w:tcPr>
          <w:p w14:paraId="2F4EE44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70</w:t>
            </w:r>
          </w:p>
        </w:tc>
        <w:tc>
          <w:tcPr>
            <w:tcW w:w="4252" w:type="dxa"/>
            <w:shd w:val="clear" w:color="auto" w:fill="auto"/>
            <w:vAlign w:val="center"/>
            <w:hideMark/>
          </w:tcPr>
          <w:p w14:paraId="009889D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7</w:t>
            </w:r>
          </w:p>
        </w:tc>
        <w:tc>
          <w:tcPr>
            <w:tcW w:w="4080" w:type="dxa"/>
            <w:shd w:val="clear" w:color="auto" w:fill="auto"/>
            <w:noWrap/>
            <w:vAlign w:val="center"/>
            <w:hideMark/>
          </w:tcPr>
          <w:p w14:paraId="76EC6487"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Skotnicka 86, 30-394 Kraków</w:t>
            </w:r>
          </w:p>
        </w:tc>
      </w:tr>
      <w:tr w:rsidR="005B3B3E" w:rsidRPr="00923752" w14:paraId="14302457" w14:textId="77777777" w:rsidTr="005B3B3E">
        <w:trPr>
          <w:trHeight w:val="340"/>
        </w:trPr>
        <w:tc>
          <w:tcPr>
            <w:tcW w:w="421" w:type="dxa"/>
            <w:shd w:val="clear" w:color="auto" w:fill="auto"/>
            <w:noWrap/>
            <w:vAlign w:val="center"/>
            <w:hideMark/>
          </w:tcPr>
          <w:p w14:paraId="6306677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71</w:t>
            </w:r>
          </w:p>
        </w:tc>
        <w:tc>
          <w:tcPr>
            <w:tcW w:w="4252" w:type="dxa"/>
            <w:shd w:val="clear" w:color="auto" w:fill="auto"/>
            <w:vAlign w:val="center"/>
            <w:hideMark/>
          </w:tcPr>
          <w:p w14:paraId="07BBA4A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8</w:t>
            </w:r>
          </w:p>
        </w:tc>
        <w:tc>
          <w:tcPr>
            <w:tcW w:w="4080" w:type="dxa"/>
            <w:shd w:val="clear" w:color="auto" w:fill="auto"/>
            <w:noWrap/>
            <w:vAlign w:val="center"/>
            <w:hideMark/>
          </w:tcPr>
          <w:p w14:paraId="44A8A0DD"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M.Wrony</w:t>
            </w:r>
            <w:proofErr w:type="spellEnd"/>
            <w:r w:rsidRPr="00923752">
              <w:rPr>
                <w:rFonts w:eastAsia="Times New Roman" w:cs="Calibri"/>
                <w:sz w:val="16"/>
                <w:szCs w:val="18"/>
                <w:lang w:eastAsia="pl-PL"/>
              </w:rPr>
              <w:t xml:space="preserve"> 115, 30-399 Kraków</w:t>
            </w:r>
          </w:p>
        </w:tc>
      </w:tr>
      <w:tr w:rsidR="005B3B3E" w:rsidRPr="00923752" w14:paraId="41B601F8" w14:textId="77777777" w:rsidTr="005B3B3E">
        <w:trPr>
          <w:trHeight w:val="340"/>
        </w:trPr>
        <w:tc>
          <w:tcPr>
            <w:tcW w:w="421" w:type="dxa"/>
            <w:shd w:val="clear" w:color="auto" w:fill="auto"/>
            <w:noWrap/>
            <w:vAlign w:val="center"/>
            <w:hideMark/>
          </w:tcPr>
          <w:p w14:paraId="15EEE03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72</w:t>
            </w:r>
          </w:p>
        </w:tc>
        <w:tc>
          <w:tcPr>
            <w:tcW w:w="4252" w:type="dxa"/>
            <w:shd w:val="clear" w:color="auto" w:fill="auto"/>
            <w:vAlign w:val="center"/>
            <w:hideMark/>
          </w:tcPr>
          <w:p w14:paraId="081C8A2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9</w:t>
            </w:r>
          </w:p>
        </w:tc>
        <w:tc>
          <w:tcPr>
            <w:tcW w:w="4080" w:type="dxa"/>
            <w:shd w:val="clear" w:color="auto" w:fill="auto"/>
            <w:noWrap/>
            <w:vAlign w:val="center"/>
            <w:hideMark/>
          </w:tcPr>
          <w:p w14:paraId="49EDC547"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Prawocheńskiego</w:t>
            </w:r>
            <w:proofErr w:type="spellEnd"/>
            <w:r w:rsidRPr="00923752">
              <w:rPr>
                <w:rFonts w:eastAsia="Times New Roman" w:cs="Calibri"/>
                <w:sz w:val="16"/>
                <w:szCs w:val="18"/>
                <w:lang w:eastAsia="pl-PL"/>
              </w:rPr>
              <w:t xml:space="preserve"> 7, 31-998 Kraków</w:t>
            </w:r>
          </w:p>
        </w:tc>
      </w:tr>
      <w:tr w:rsidR="005B3B3E" w:rsidRPr="00923752" w14:paraId="7AEB4198" w14:textId="77777777" w:rsidTr="005B3B3E">
        <w:trPr>
          <w:trHeight w:val="340"/>
        </w:trPr>
        <w:tc>
          <w:tcPr>
            <w:tcW w:w="421" w:type="dxa"/>
            <w:shd w:val="clear" w:color="auto" w:fill="auto"/>
            <w:noWrap/>
            <w:vAlign w:val="center"/>
            <w:hideMark/>
          </w:tcPr>
          <w:p w14:paraId="7E76646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73</w:t>
            </w:r>
          </w:p>
        </w:tc>
        <w:tc>
          <w:tcPr>
            <w:tcW w:w="4252" w:type="dxa"/>
            <w:shd w:val="clear" w:color="auto" w:fill="auto"/>
            <w:vAlign w:val="center"/>
            <w:hideMark/>
          </w:tcPr>
          <w:p w14:paraId="1EF5BC8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10</w:t>
            </w:r>
          </w:p>
        </w:tc>
        <w:tc>
          <w:tcPr>
            <w:tcW w:w="4080" w:type="dxa"/>
            <w:shd w:val="clear" w:color="auto" w:fill="auto"/>
            <w:noWrap/>
            <w:vAlign w:val="center"/>
            <w:hideMark/>
          </w:tcPr>
          <w:p w14:paraId="544F227F"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Rydygiera 20, 30-695 Kraków</w:t>
            </w:r>
          </w:p>
        </w:tc>
      </w:tr>
      <w:tr w:rsidR="005B3B3E" w:rsidRPr="00923752" w14:paraId="6B275E5D" w14:textId="77777777" w:rsidTr="005B3B3E">
        <w:trPr>
          <w:trHeight w:val="340"/>
        </w:trPr>
        <w:tc>
          <w:tcPr>
            <w:tcW w:w="421" w:type="dxa"/>
            <w:shd w:val="clear" w:color="auto" w:fill="auto"/>
            <w:noWrap/>
            <w:vAlign w:val="center"/>
            <w:hideMark/>
          </w:tcPr>
          <w:p w14:paraId="2E404DC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74</w:t>
            </w:r>
          </w:p>
        </w:tc>
        <w:tc>
          <w:tcPr>
            <w:tcW w:w="4252" w:type="dxa"/>
            <w:shd w:val="clear" w:color="auto" w:fill="auto"/>
            <w:vAlign w:val="center"/>
            <w:hideMark/>
          </w:tcPr>
          <w:p w14:paraId="73F53C0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12</w:t>
            </w:r>
          </w:p>
        </w:tc>
        <w:tc>
          <w:tcPr>
            <w:tcW w:w="4080" w:type="dxa"/>
            <w:shd w:val="clear" w:color="auto" w:fill="auto"/>
            <w:noWrap/>
            <w:vAlign w:val="center"/>
            <w:hideMark/>
          </w:tcPr>
          <w:p w14:paraId="220D169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ks. Józefa </w:t>
            </w:r>
            <w:proofErr w:type="spellStart"/>
            <w:r w:rsidRPr="00923752">
              <w:rPr>
                <w:rFonts w:eastAsia="Times New Roman" w:cs="Calibri"/>
                <w:sz w:val="16"/>
                <w:szCs w:val="18"/>
                <w:lang w:eastAsia="pl-PL"/>
              </w:rPr>
              <w:t>Meiera</w:t>
            </w:r>
            <w:proofErr w:type="spellEnd"/>
            <w:r w:rsidRPr="00923752">
              <w:rPr>
                <w:rFonts w:eastAsia="Times New Roman" w:cs="Calibri"/>
                <w:sz w:val="16"/>
                <w:szCs w:val="18"/>
                <w:lang w:eastAsia="pl-PL"/>
              </w:rPr>
              <w:t xml:space="preserve"> 16D, 30-001 Kraków</w:t>
            </w:r>
          </w:p>
        </w:tc>
      </w:tr>
      <w:tr w:rsidR="005B3B3E" w:rsidRPr="00923752" w14:paraId="5159536C" w14:textId="77777777" w:rsidTr="005B3B3E">
        <w:trPr>
          <w:trHeight w:val="340"/>
        </w:trPr>
        <w:tc>
          <w:tcPr>
            <w:tcW w:w="421" w:type="dxa"/>
            <w:shd w:val="clear" w:color="auto" w:fill="auto"/>
            <w:noWrap/>
            <w:vAlign w:val="center"/>
            <w:hideMark/>
          </w:tcPr>
          <w:p w14:paraId="605BFDA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75</w:t>
            </w:r>
          </w:p>
        </w:tc>
        <w:tc>
          <w:tcPr>
            <w:tcW w:w="4252" w:type="dxa"/>
            <w:shd w:val="clear" w:color="auto" w:fill="auto"/>
            <w:vAlign w:val="center"/>
            <w:hideMark/>
          </w:tcPr>
          <w:p w14:paraId="441E26C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13</w:t>
            </w:r>
          </w:p>
        </w:tc>
        <w:tc>
          <w:tcPr>
            <w:tcW w:w="4080" w:type="dxa"/>
            <w:shd w:val="clear" w:color="auto" w:fill="auto"/>
            <w:noWrap/>
            <w:vAlign w:val="center"/>
            <w:hideMark/>
          </w:tcPr>
          <w:p w14:paraId="53C1EAC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Mirtowa 2, 30-698 Kraków</w:t>
            </w:r>
          </w:p>
        </w:tc>
      </w:tr>
      <w:tr w:rsidR="005B3B3E" w:rsidRPr="00923752" w14:paraId="5B0CE654" w14:textId="77777777" w:rsidTr="005B3B3E">
        <w:trPr>
          <w:trHeight w:val="340"/>
        </w:trPr>
        <w:tc>
          <w:tcPr>
            <w:tcW w:w="421" w:type="dxa"/>
            <w:shd w:val="clear" w:color="auto" w:fill="auto"/>
            <w:noWrap/>
            <w:vAlign w:val="center"/>
            <w:hideMark/>
          </w:tcPr>
          <w:p w14:paraId="6AE242B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76</w:t>
            </w:r>
          </w:p>
        </w:tc>
        <w:tc>
          <w:tcPr>
            <w:tcW w:w="4252" w:type="dxa"/>
            <w:shd w:val="clear" w:color="auto" w:fill="auto"/>
            <w:vAlign w:val="center"/>
            <w:hideMark/>
          </w:tcPr>
          <w:p w14:paraId="0526DA6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14</w:t>
            </w:r>
          </w:p>
        </w:tc>
        <w:tc>
          <w:tcPr>
            <w:tcW w:w="4080" w:type="dxa"/>
            <w:shd w:val="clear" w:color="auto" w:fill="auto"/>
            <w:noWrap/>
            <w:vAlign w:val="center"/>
            <w:hideMark/>
          </w:tcPr>
          <w:p w14:paraId="3E9451A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Stawowa 179, 31-346 Kraków</w:t>
            </w:r>
          </w:p>
        </w:tc>
      </w:tr>
      <w:tr w:rsidR="005B3B3E" w:rsidRPr="00923752" w14:paraId="4A7970B9" w14:textId="77777777" w:rsidTr="005B3B3E">
        <w:trPr>
          <w:trHeight w:val="340"/>
        </w:trPr>
        <w:tc>
          <w:tcPr>
            <w:tcW w:w="421" w:type="dxa"/>
            <w:shd w:val="clear" w:color="auto" w:fill="auto"/>
            <w:noWrap/>
            <w:vAlign w:val="center"/>
            <w:hideMark/>
          </w:tcPr>
          <w:p w14:paraId="18ED17F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77</w:t>
            </w:r>
          </w:p>
        </w:tc>
        <w:tc>
          <w:tcPr>
            <w:tcW w:w="4252" w:type="dxa"/>
            <w:shd w:val="clear" w:color="auto" w:fill="auto"/>
            <w:vAlign w:val="center"/>
            <w:hideMark/>
          </w:tcPr>
          <w:p w14:paraId="5ABDCE8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16</w:t>
            </w:r>
          </w:p>
        </w:tc>
        <w:tc>
          <w:tcPr>
            <w:tcW w:w="4080" w:type="dxa"/>
            <w:shd w:val="clear" w:color="auto" w:fill="auto"/>
            <w:noWrap/>
            <w:vAlign w:val="center"/>
            <w:hideMark/>
          </w:tcPr>
          <w:p w14:paraId="3EA7E7E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Mackiewicza 15, 31-214 Kraków</w:t>
            </w:r>
          </w:p>
        </w:tc>
      </w:tr>
      <w:tr w:rsidR="005B3B3E" w:rsidRPr="00923752" w14:paraId="0F502393" w14:textId="77777777" w:rsidTr="005B3B3E">
        <w:trPr>
          <w:trHeight w:val="340"/>
        </w:trPr>
        <w:tc>
          <w:tcPr>
            <w:tcW w:w="421" w:type="dxa"/>
            <w:shd w:val="clear" w:color="auto" w:fill="auto"/>
            <w:noWrap/>
            <w:vAlign w:val="center"/>
            <w:hideMark/>
          </w:tcPr>
          <w:p w14:paraId="2FE64C3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78</w:t>
            </w:r>
          </w:p>
        </w:tc>
        <w:tc>
          <w:tcPr>
            <w:tcW w:w="4252" w:type="dxa"/>
            <w:shd w:val="clear" w:color="auto" w:fill="auto"/>
            <w:vAlign w:val="center"/>
            <w:hideMark/>
          </w:tcPr>
          <w:p w14:paraId="3105A54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17</w:t>
            </w:r>
          </w:p>
        </w:tc>
        <w:tc>
          <w:tcPr>
            <w:tcW w:w="4080" w:type="dxa"/>
            <w:shd w:val="clear" w:color="auto" w:fill="auto"/>
            <w:noWrap/>
            <w:vAlign w:val="center"/>
            <w:hideMark/>
          </w:tcPr>
          <w:p w14:paraId="40A183F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Czarnogórska 14, 30-638 Kraków</w:t>
            </w:r>
          </w:p>
        </w:tc>
      </w:tr>
      <w:tr w:rsidR="005B3B3E" w:rsidRPr="00923752" w14:paraId="0DFCCA16" w14:textId="77777777" w:rsidTr="005B3B3E">
        <w:trPr>
          <w:trHeight w:val="340"/>
        </w:trPr>
        <w:tc>
          <w:tcPr>
            <w:tcW w:w="421" w:type="dxa"/>
            <w:shd w:val="clear" w:color="auto" w:fill="auto"/>
            <w:noWrap/>
            <w:vAlign w:val="center"/>
            <w:hideMark/>
          </w:tcPr>
          <w:p w14:paraId="1071828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79</w:t>
            </w:r>
          </w:p>
        </w:tc>
        <w:tc>
          <w:tcPr>
            <w:tcW w:w="4252" w:type="dxa"/>
            <w:shd w:val="clear" w:color="auto" w:fill="auto"/>
            <w:vAlign w:val="center"/>
            <w:hideMark/>
          </w:tcPr>
          <w:p w14:paraId="6DA8B9B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 Liceum Ogólnokształcące</w:t>
            </w:r>
          </w:p>
        </w:tc>
        <w:tc>
          <w:tcPr>
            <w:tcW w:w="4080" w:type="dxa"/>
            <w:shd w:val="clear" w:color="auto" w:fill="auto"/>
            <w:noWrap/>
            <w:vAlign w:val="center"/>
            <w:hideMark/>
          </w:tcPr>
          <w:p w14:paraId="7CE8E74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Wróblewskiego 8, 31-148 Kraków</w:t>
            </w:r>
          </w:p>
        </w:tc>
      </w:tr>
      <w:tr w:rsidR="005B3B3E" w:rsidRPr="00923752" w14:paraId="5068105D" w14:textId="77777777" w:rsidTr="005B3B3E">
        <w:trPr>
          <w:trHeight w:val="340"/>
        </w:trPr>
        <w:tc>
          <w:tcPr>
            <w:tcW w:w="421" w:type="dxa"/>
            <w:shd w:val="clear" w:color="auto" w:fill="auto"/>
            <w:noWrap/>
            <w:vAlign w:val="center"/>
            <w:hideMark/>
          </w:tcPr>
          <w:p w14:paraId="35E1724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80</w:t>
            </w:r>
          </w:p>
        </w:tc>
        <w:tc>
          <w:tcPr>
            <w:tcW w:w="4252" w:type="dxa"/>
            <w:shd w:val="clear" w:color="auto" w:fill="auto"/>
            <w:vAlign w:val="center"/>
            <w:hideMark/>
          </w:tcPr>
          <w:p w14:paraId="24E8ED4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XXV Liceum Ogólnokształcące</w:t>
            </w:r>
          </w:p>
        </w:tc>
        <w:tc>
          <w:tcPr>
            <w:tcW w:w="4080" w:type="dxa"/>
            <w:shd w:val="clear" w:color="auto" w:fill="auto"/>
            <w:noWrap/>
            <w:vAlign w:val="center"/>
            <w:hideMark/>
          </w:tcPr>
          <w:p w14:paraId="16E4539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Telimeny 9, 30-838 Kraków</w:t>
            </w:r>
          </w:p>
        </w:tc>
      </w:tr>
      <w:tr w:rsidR="005B3B3E" w:rsidRPr="00923752" w14:paraId="74388306" w14:textId="77777777" w:rsidTr="005B3B3E">
        <w:trPr>
          <w:trHeight w:val="340"/>
        </w:trPr>
        <w:tc>
          <w:tcPr>
            <w:tcW w:w="421" w:type="dxa"/>
            <w:shd w:val="clear" w:color="auto" w:fill="auto"/>
            <w:noWrap/>
            <w:vAlign w:val="center"/>
            <w:hideMark/>
          </w:tcPr>
          <w:p w14:paraId="43489C5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81</w:t>
            </w:r>
          </w:p>
        </w:tc>
        <w:tc>
          <w:tcPr>
            <w:tcW w:w="4252" w:type="dxa"/>
            <w:shd w:val="clear" w:color="auto" w:fill="auto"/>
            <w:vAlign w:val="center"/>
            <w:hideMark/>
          </w:tcPr>
          <w:p w14:paraId="53A1DC2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XXVIII Liceum Ogólnokształcące</w:t>
            </w:r>
          </w:p>
        </w:tc>
        <w:tc>
          <w:tcPr>
            <w:tcW w:w="4080" w:type="dxa"/>
            <w:shd w:val="clear" w:color="auto" w:fill="auto"/>
            <w:noWrap/>
            <w:vAlign w:val="center"/>
            <w:hideMark/>
          </w:tcPr>
          <w:p w14:paraId="03872F91"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Czackiego 11, 30-501 Kraków</w:t>
            </w:r>
          </w:p>
        </w:tc>
      </w:tr>
      <w:tr w:rsidR="005B3B3E" w:rsidRPr="00923752" w14:paraId="32C7E2A8" w14:textId="77777777" w:rsidTr="005B3B3E">
        <w:trPr>
          <w:trHeight w:val="340"/>
        </w:trPr>
        <w:tc>
          <w:tcPr>
            <w:tcW w:w="421" w:type="dxa"/>
            <w:shd w:val="clear" w:color="auto" w:fill="auto"/>
            <w:noWrap/>
            <w:vAlign w:val="center"/>
            <w:hideMark/>
          </w:tcPr>
          <w:p w14:paraId="3707639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82</w:t>
            </w:r>
          </w:p>
        </w:tc>
        <w:tc>
          <w:tcPr>
            <w:tcW w:w="4252" w:type="dxa"/>
            <w:shd w:val="clear" w:color="auto" w:fill="auto"/>
            <w:vAlign w:val="center"/>
            <w:hideMark/>
          </w:tcPr>
          <w:p w14:paraId="318516D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XLI Liceum Ogólnokształcące</w:t>
            </w:r>
          </w:p>
        </w:tc>
        <w:tc>
          <w:tcPr>
            <w:tcW w:w="4080" w:type="dxa"/>
            <w:shd w:val="clear" w:color="auto" w:fill="auto"/>
            <w:noWrap/>
            <w:vAlign w:val="center"/>
            <w:hideMark/>
          </w:tcPr>
          <w:p w14:paraId="59C9EE4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Rynek Kleparski 18, 31-150 Kraków</w:t>
            </w:r>
          </w:p>
        </w:tc>
      </w:tr>
      <w:tr w:rsidR="005B3B3E" w:rsidRPr="00923752" w14:paraId="2E43170E" w14:textId="77777777" w:rsidTr="005B3B3E">
        <w:trPr>
          <w:trHeight w:val="340"/>
        </w:trPr>
        <w:tc>
          <w:tcPr>
            <w:tcW w:w="421" w:type="dxa"/>
            <w:shd w:val="clear" w:color="auto" w:fill="auto"/>
            <w:noWrap/>
            <w:vAlign w:val="center"/>
            <w:hideMark/>
          </w:tcPr>
          <w:p w14:paraId="394F02F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83</w:t>
            </w:r>
          </w:p>
        </w:tc>
        <w:tc>
          <w:tcPr>
            <w:tcW w:w="4252" w:type="dxa"/>
            <w:shd w:val="clear" w:color="auto" w:fill="auto"/>
            <w:vAlign w:val="center"/>
            <w:hideMark/>
          </w:tcPr>
          <w:p w14:paraId="2731F04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XLII Liceum Ogólnokształcące</w:t>
            </w:r>
          </w:p>
        </w:tc>
        <w:tc>
          <w:tcPr>
            <w:tcW w:w="4080" w:type="dxa"/>
            <w:shd w:val="clear" w:color="auto" w:fill="auto"/>
            <w:noWrap/>
            <w:vAlign w:val="center"/>
            <w:hideMark/>
          </w:tcPr>
          <w:p w14:paraId="41DBF497"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Studencka 13, 31-116 Kraków</w:t>
            </w:r>
          </w:p>
        </w:tc>
      </w:tr>
      <w:tr w:rsidR="005B3B3E" w:rsidRPr="00923752" w14:paraId="21A42C62" w14:textId="77777777" w:rsidTr="005B3B3E">
        <w:trPr>
          <w:trHeight w:val="340"/>
        </w:trPr>
        <w:tc>
          <w:tcPr>
            <w:tcW w:w="421" w:type="dxa"/>
            <w:shd w:val="clear" w:color="auto" w:fill="auto"/>
            <w:noWrap/>
            <w:vAlign w:val="center"/>
            <w:hideMark/>
          </w:tcPr>
          <w:p w14:paraId="5ED8318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84</w:t>
            </w:r>
          </w:p>
        </w:tc>
        <w:tc>
          <w:tcPr>
            <w:tcW w:w="4252" w:type="dxa"/>
            <w:shd w:val="clear" w:color="auto" w:fill="auto"/>
            <w:vAlign w:val="center"/>
            <w:hideMark/>
          </w:tcPr>
          <w:p w14:paraId="26F0DFC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XLIII Liceum Ogólnokształcące</w:t>
            </w:r>
          </w:p>
        </w:tc>
        <w:tc>
          <w:tcPr>
            <w:tcW w:w="4080" w:type="dxa"/>
            <w:shd w:val="clear" w:color="auto" w:fill="auto"/>
            <w:noWrap/>
            <w:vAlign w:val="center"/>
            <w:hideMark/>
          </w:tcPr>
          <w:p w14:paraId="01C5F066"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Limanowskiego 60/62, 30-534 Kraków</w:t>
            </w:r>
          </w:p>
        </w:tc>
      </w:tr>
      <w:tr w:rsidR="005B3B3E" w:rsidRPr="00923752" w14:paraId="6B76AF7F" w14:textId="77777777" w:rsidTr="005B3B3E">
        <w:trPr>
          <w:trHeight w:val="340"/>
        </w:trPr>
        <w:tc>
          <w:tcPr>
            <w:tcW w:w="421" w:type="dxa"/>
            <w:shd w:val="clear" w:color="auto" w:fill="auto"/>
            <w:noWrap/>
            <w:vAlign w:val="center"/>
            <w:hideMark/>
          </w:tcPr>
          <w:p w14:paraId="32476F5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85</w:t>
            </w:r>
          </w:p>
        </w:tc>
        <w:tc>
          <w:tcPr>
            <w:tcW w:w="4252" w:type="dxa"/>
            <w:shd w:val="clear" w:color="auto" w:fill="auto"/>
            <w:vAlign w:val="center"/>
            <w:hideMark/>
          </w:tcPr>
          <w:p w14:paraId="79872EE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XLIV Liceum Ogólnokształcące </w:t>
            </w:r>
          </w:p>
        </w:tc>
        <w:tc>
          <w:tcPr>
            <w:tcW w:w="4080" w:type="dxa"/>
            <w:shd w:val="clear" w:color="auto" w:fill="auto"/>
            <w:noWrap/>
            <w:vAlign w:val="center"/>
            <w:hideMark/>
          </w:tcPr>
          <w:p w14:paraId="521E3226"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Bernardyńska 7, 30-069 Kraków</w:t>
            </w:r>
          </w:p>
        </w:tc>
      </w:tr>
      <w:tr w:rsidR="005B3B3E" w:rsidRPr="00923752" w14:paraId="7EEF0125" w14:textId="77777777" w:rsidTr="005B3B3E">
        <w:trPr>
          <w:trHeight w:val="340"/>
        </w:trPr>
        <w:tc>
          <w:tcPr>
            <w:tcW w:w="421" w:type="dxa"/>
            <w:shd w:val="clear" w:color="auto" w:fill="auto"/>
            <w:noWrap/>
            <w:vAlign w:val="center"/>
            <w:hideMark/>
          </w:tcPr>
          <w:p w14:paraId="4337973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86</w:t>
            </w:r>
          </w:p>
        </w:tc>
        <w:tc>
          <w:tcPr>
            <w:tcW w:w="4252" w:type="dxa"/>
            <w:shd w:val="clear" w:color="auto" w:fill="auto"/>
            <w:vAlign w:val="center"/>
            <w:hideMark/>
          </w:tcPr>
          <w:p w14:paraId="46B1116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Zespół Szkół Budowlanych nr 1 </w:t>
            </w:r>
          </w:p>
        </w:tc>
        <w:tc>
          <w:tcPr>
            <w:tcW w:w="4080" w:type="dxa"/>
            <w:shd w:val="clear" w:color="auto" w:fill="auto"/>
            <w:noWrap/>
            <w:vAlign w:val="center"/>
            <w:hideMark/>
          </w:tcPr>
          <w:p w14:paraId="11F4FF3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Jerzego Szablowskiego 1, 30-127 Kraków</w:t>
            </w:r>
          </w:p>
        </w:tc>
      </w:tr>
      <w:tr w:rsidR="005B3B3E" w:rsidRPr="00923752" w14:paraId="00919DC7" w14:textId="77777777" w:rsidTr="005B3B3E">
        <w:trPr>
          <w:trHeight w:val="340"/>
        </w:trPr>
        <w:tc>
          <w:tcPr>
            <w:tcW w:w="421" w:type="dxa"/>
            <w:shd w:val="clear" w:color="auto" w:fill="auto"/>
            <w:noWrap/>
            <w:vAlign w:val="center"/>
            <w:hideMark/>
          </w:tcPr>
          <w:p w14:paraId="320BDC6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87</w:t>
            </w:r>
          </w:p>
        </w:tc>
        <w:tc>
          <w:tcPr>
            <w:tcW w:w="4252" w:type="dxa"/>
            <w:shd w:val="clear" w:color="auto" w:fill="auto"/>
            <w:vAlign w:val="center"/>
            <w:hideMark/>
          </w:tcPr>
          <w:p w14:paraId="0C1448B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Elektrycznych nr 1</w:t>
            </w:r>
          </w:p>
        </w:tc>
        <w:tc>
          <w:tcPr>
            <w:tcW w:w="4080" w:type="dxa"/>
            <w:shd w:val="clear" w:color="auto" w:fill="auto"/>
            <w:noWrap/>
            <w:vAlign w:val="center"/>
            <w:hideMark/>
          </w:tcPr>
          <w:p w14:paraId="01359B4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Kamieńskiego 49, 30-644 Kraków</w:t>
            </w:r>
          </w:p>
        </w:tc>
      </w:tr>
      <w:tr w:rsidR="005B3B3E" w:rsidRPr="00923752" w14:paraId="32018955" w14:textId="77777777" w:rsidTr="005B3B3E">
        <w:trPr>
          <w:trHeight w:val="340"/>
        </w:trPr>
        <w:tc>
          <w:tcPr>
            <w:tcW w:w="421" w:type="dxa"/>
            <w:shd w:val="clear" w:color="auto" w:fill="auto"/>
            <w:noWrap/>
            <w:vAlign w:val="center"/>
            <w:hideMark/>
          </w:tcPr>
          <w:p w14:paraId="6D5E7F4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88</w:t>
            </w:r>
          </w:p>
        </w:tc>
        <w:tc>
          <w:tcPr>
            <w:tcW w:w="4252" w:type="dxa"/>
            <w:shd w:val="clear" w:color="auto" w:fill="auto"/>
            <w:vAlign w:val="center"/>
            <w:hideMark/>
          </w:tcPr>
          <w:p w14:paraId="5D44F38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Gastronomicznych nr 2</w:t>
            </w:r>
          </w:p>
        </w:tc>
        <w:tc>
          <w:tcPr>
            <w:tcW w:w="4080" w:type="dxa"/>
            <w:shd w:val="clear" w:color="auto" w:fill="auto"/>
            <w:noWrap/>
            <w:vAlign w:val="center"/>
            <w:hideMark/>
          </w:tcPr>
          <w:p w14:paraId="393E9C5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Zamoyskiego 6, 30-523 Kraków</w:t>
            </w:r>
          </w:p>
        </w:tc>
      </w:tr>
      <w:tr w:rsidR="005B3B3E" w:rsidRPr="00923752" w14:paraId="5D15F85E" w14:textId="77777777" w:rsidTr="005B3B3E">
        <w:trPr>
          <w:trHeight w:val="340"/>
        </w:trPr>
        <w:tc>
          <w:tcPr>
            <w:tcW w:w="421" w:type="dxa"/>
            <w:shd w:val="clear" w:color="auto" w:fill="auto"/>
            <w:noWrap/>
            <w:vAlign w:val="center"/>
            <w:hideMark/>
          </w:tcPr>
          <w:p w14:paraId="7FFE4AC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89</w:t>
            </w:r>
          </w:p>
        </w:tc>
        <w:tc>
          <w:tcPr>
            <w:tcW w:w="4252" w:type="dxa"/>
            <w:shd w:val="clear" w:color="auto" w:fill="auto"/>
            <w:vAlign w:val="center"/>
            <w:hideMark/>
          </w:tcPr>
          <w:p w14:paraId="5987D0B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Zawodowych nr 2</w:t>
            </w:r>
          </w:p>
        </w:tc>
        <w:tc>
          <w:tcPr>
            <w:tcW w:w="4080" w:type="dxa"/>
            <w:shd w:val="clear" w:color="auto" w:fill="auto"/>
            <w:noWrap/>
            <w:vAlign w:val="center"/>
            <w:hideMark/>
          </w:tcPr>
          <w:p w14:paraId="4A5FED0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 Szkolne 18, 31-977 Kraków</w:t>
            </w:r>
          </w:p>
        </w:tc>
      </w:tr>
      <w:tr w:rsidR="005B3B3E" w:rsidRPr="00923752" w14:paraId="6844D2E0" w14:textId="77777777" w:rsidTr="005B3B3E">
        <w:trPr>
          <w:trHeight w:val="340"/>
        </w:trPr>
        <w:tc>
          <w:tcPr>
            <w:tcW w:w="421" w:type="dxa"/>
            <w:shd w:val="clear" w:color="auto" w:fill="auto"/>
            <w:noWrap/>
            <w:vAlign w:val="center"/>
            <w:hideMark/>
          </w:tcPr>
          <w:p w14:paraId="2EE6168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90</w:t>
            </w:r>
          </w:p>
        </w:tc>
        <w:tc>
          <w:tcPr>
            <w:tcW w:w="4252" w:type="dxa"/>
            <w:shd w:val="clear" w:color="auto" w:fill="auto"/>
            <w:vAlign w:val="center"/>
            <w:hideMark/>
          </w:tcPr>
          <w:p w14:paraId="4BFAED7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Zawodowych Polskiego Górnictwa Naftowego i Gazownictwa</w:t>
            </w:r>
          </w:p>
        </w:tc>
        <w:tc>
          <w:tcPr>
            <w:tcW w:w="4080" w:type="dxa"/>
            <w:shd w:val="clear" w:color="auto" w:fill="auto"/>
            <w:noWrap/>
            <w:vAlign w:val="center"/>
            <w:hideMark/>
          </w:tcPr>
          <w:p w14:paraId="7475DA4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Brzozowa 5, 31-050 Kraków</w:t>
            </w:r>
          </w:p>
        </w:tc>
      </w:tr>
      <w:tr w:rsidR="005B3B3E" w:rsidRPr="00923752" w14:paraId="1B3F93A6" w14:textId="77777777" w:rsidTr="005B3B3E">
        <w:trPr>
          <w:trHeight w:val="340"/>
        </w:trPr>
        <w:tc>
          <w:tcPr>
            <w:tcW w:w="421" w:type="dxa"/>
            <w:shd w:val="clear" w:color="auto" w:fill="auto"/>
            <w:noWrap/>
            <w:vAlign w:val="center"/>
            <w:hideMark/>
          </w:tcPr>
          <w:p w14:paraId="335AD4F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91</w:t>
            </w:r>
          </w:p>
        </w:tc>
        <w:tc>
          <w:tcPr>
            <w:tcW w:w="4252" w:type="dxa"/>
            <w:shd w:val="clear" w:color="auto" w:fill="auto"/>
            <w:vAlign w:val="center"/>
            <w:hideMark/>
          </w:tcPr>
          <w:p w14:paraId="3EA999D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Bursa Szkolnictwa Ponadpodstawowego nr 1</w:t>
            </w:r>
          </w:p>
        </w:tc>
        <w:tc>
          <w:tcPr>
            <w:tcW w:w="4080" w:type="dxa"/>
            <w:shd w:val="clear" w:color="auto" w:fill="auto"/>
            <w:noWrap/>
            <w:vAlign w:val="center"/>
            <w:hideMark/>
          </w:tcPr>
          <w:p w14:paraId="0B7ED1B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 Marszałka Focha 39, 30-119 Kraków</w:t>
            </w:r>
          </w:p>
        </w:tc>
      </w:tr>
      <w:tr w:rsidR="005B3B3E" w:rsidRPr="00923752" w14:paraId="4AC92B0E" w14:textId="77777777" w:rsidTr="005B3B3E">
        <w:trPr>
          <w:trHeight w:val="340"/>
        </w:trPr>
        <w:tc>
          <w:tcPr>
            <w:tcW w:w="421" w:type="dxa"/>
            <w:shd w:val="clear" w:color="auto" w:fill="auto"/>
            <w:noWrap/>
            <w:vAlign w:val="center"/>
            <w:hideMark/>
          </w:tcPr>
          <w:p w14:paraId="7110160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92</w:t>
            </w:r>
          </w:p>
        </w:tc>
        <w:tc>
          <w:tcPr>
            <w:tcW w:w="4252" w:type="dxa"/>
            <w:shd w:val="clear" w:color="auto" w:fill="auto"/>
            <w:vAlign w:val="center"/>
            <w:hideMark/>
          </w:tcPr>
          <w:p w14:paraId="112AED4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Specjalny Ośrodek Szkolno-Wychowawczy nr 1</w:t>
            </w:r>
          </w:p>
        </w:tc>
        <w:tc>
          <w:tcPr>
            <w:tcW w:w="4080" w:type="dxa"/>
            <w:shd w:val="clear" w:color="auto" w:fill="auto"/>
            <w:noWrap/>
            <w:vAlign w:val="center"/>
            <w:hideMark/>
          </w:tcPr>
          <w:p w14:paraId="36DCAC4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Barska 45, 30-307 Kraków</w:t>
            </w:r>
          </w:p>
        </w:tc>
      </w:tr>
      <w:tr w:rsidR="005B3B3E" w:rsidRPr="00923752" w14:paraId="45B9DDB6" w14:textId="77777777" w:rsidTr="005B3B3E">
        <w:trPr>
          <w:trHeight w:val="340"/>
        </w:trPr>
        <w:tc>
          <w:tcPr>
            <w:tcW w:w="421" w:type="dxa"/>
            <w:shd w:val="clear" w:color="auto" w:fill="auto"/>
            <w:noWrap/>
            <w:vAlign w:val="center"/>
            <w:hideMark/>
          </w:tcPr>
          <w:p w14:paraId="2285921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93</w:t>
            </w:r>
          </w:p>
        </w:tc>
        <w:tc>
          <w:tcPr>
            <w:tcW w:w="4252" w:type="dxa"/>
            <w:shd w:val="clear" w:color="auto" w:fill="auto"/>
            <w:vAlign w:val="center"/>
            <w:hideMark/>
          </w:tcPr>
          <w:p w14:paraId="7941C28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Specjalny Ośrodek Szkolno-Wychowawczy nr 2</w:t>
            </w:r>
          </w:p>
        </w:tc>
        <w:tc>
          <w:tcPr>
            <w:tcW w:w="4080" w:type="dxa"/>
            <w:shd w:val="clear" w:color="auto" w:fill="auto"/>
            <w:noWrap/>
            <w:vAlign w:val="center"/>
            <w:hideMark/>
          </w:tcPr>
          <w:p w14:paraId="6ACFECBC"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Zamoyskiego 100, 30-523 Kraków</w:t>
            </w:r>
          </w:p>
        </w:tc>
      </w:tr>
      <w:tr w:rsidR="005B3B3E" w:rsidRPr="00923752" w14:paraId="7279CA43" w14:textId="77777777" w:rsidTr="005B3B3E">
        <w:trPr>
          <w:trHeight w:val="340"/>
        </w:trPr>
        <w:tc>
          <w:tcPr>
            <w:tcW w:w="421" w:type="dxa"/>
            <w:shd w:val="clear" w:color="auto" w:fill="auto"/>
            <w:noWrap/>
            <w:vAlign w:val="center"/>
            <w:hideMark/>
          </w:tcPr>
          <w:p w14:paraId="067B5AE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94</w:t>
            </w:r>
          </w:p>
        </w:tc>
        <w:tc>
          <w:tcPr>
            <w:tcW w:w="4252" w:type="dxa"/>
            <w:shd w:val="clear" w:color="auto" w:fill="auto"/>
            <w:vAlign w:val="center"/>
            <w:hideMark/>
          </w:tcPr>
          <w:p w14:paraId="4559E8F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Specjalny Ośrodek Szkolno-Wychowawczy nr 3</w:t>
            </w:r>
          </w:p>
        </w:tc>
        <w:tc>
          <w:tcPr>
            <w:tcW w:w="4080" w:type="dxa"/>
            <w:shd w:val="clear" w:color="auto" w:fill="auto"/>
            <w:noWrap/>
            <w:vAlign w:val="center"/>
            <w:hideMark/>
          </w:tcPr>
          <w:p w14:paraId="254C12C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Praska 64, 30-322 Kraków</w:t>
            </w:r>
          </w:p>
        </w:tc>
      </w:tr>
      <w:tr w:rsidR="005B3B3E" w:rsidRPr="00923752" w14:paraId="7DB6D0D9" w14:textId="77777777" w:rsidTr="005B3B3E">
        <w:trPr>
          <w:trHeight w:val="340"/>
        </w:trPr>
        <w:tc>
          <w:tcPr>
            <w:tcW w:w="421" w:type="dxa"/>
            <w:shd w:val="clear" w:color="auto" w:fill="auto"/>
            <w:noWrap/>
            <w:vAlign w:val="center"/>
            <w:hideMark/>
          </w:tcPr>
          <w:p w14:paraId="4551685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95</w:t>
            </w:r>
          </w:p>
        </w:tc>
        <w:tc>
          <w:tcPr>
            <w:tcW w:w="4252" w:type="dxa"/>
            <w:shd w:val="clear" w:color="auto" w:fill="auto"/>
            <w:vAlign w:val="center"/>
            <w:hideMark/>
          </w:tcPr>
          <w:p w14:paraId="5F1CE97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Specjalny Ośrodek Szkolno-Wychowawczy nr 6 </w:t>
            </w:r>
          </w:p>
        </w:tc>
        <w:tc>
          <w:tcPr>
            <w:tcW w:w="4080" w:type="dxa"/>
            <w:shd w:val="clear" w:color="auto" w:fill="auto"/>
            <w:noWrap/>
            <w:vAlign w:val="center"/>
            <w:hideMark/>
          </w:tcPr>
          <w:p w14:paraId="73361B0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Niecała 8, 30-425 Kraków</w:t>
            </w:r>
          </w:p>
        </w:tc>
      </w:tr>
      <w:tr w:rsidR="005B3B3E" w:rsidRPr="00923752" w14:paraId="33D6A05D" w14:textId="77777777" w:rsidTr="005B3B3E">
        <w:trPr>
          <w:trHeight w:val="340"/>
        </w:trPr>
        <w:tc>
          <w:tcPr>
            <w:tcW w:w="421" w:type="dxa"/>
            <w:shd w:val="clear" w:color="auto" w:fill="auto"/>
            <w:noWrap/>
            <w:vAlign w:val="center"/>
            <w:hideMark/>
          </w:tcPr>
          <w:p w14:paraId="69770CC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96</w:t>
            </w:r>
          </w:p>
        </w:tc>
        <w:tc>
          <w:tcPr>
            <w:tcW w:w="4252" w:type="dxa"/>
            <w:shd w:val="clear" w:color="auto" w:fill="auto"/>
            <w:vAlign w:val="center"/>
            <w:hideMark/>
          </w:tcPr>
          <w:p w14:paraId="17329A3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i Placówek Specjalnych</w:t>
            </w:r>
          </w:p>
        </w:tc>
        <w:tc>
          <w:tcPr>
            <w:tcW w:w="4080" w:type="dxa"/>
            <w:shd w:val="clear" w:color="auto" w:fill="auto"/>
            <w:noWrap/>
            <w:vAlign w:val="center"/>
            <w:hideMark/>
          </w:tcPr>
          <w:p w14:paraId="0B5415D7"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Lubomirskiego 21, 31-509 Kraków</w:t>
            </w:r>
          </w:p>
        </w:tc>
      </w:tr>
      <w:tr w:rsidR="005B3B3E" w:rsidRPr="00923752" w14:paraId="700B20C1" w14:textId="77777777" w:rsidTr="005B3B3E">
        <w:trPr>
          <w:trHeight w:val="340"/>
        </w:trPr>
        <w:tc>
          <w:tcPr>
            <w:tcW w:w="421" w:type="dxa"/>
            <w:shd w:val="clear" w:color="auto" w:fill="auto"/>
            <w:noWrap/>
            <w:vAlign w:val="center"/>
            <w:hideMark/>
          </w:tcPr>
          <w:p w14:paraId="4BD2DFA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97</w:t>
            </w:r>
          </w:p>
        </w:tc>
        <w:tc>
          <w:tcPr>
            <w:tcW w:w="4252" w:type="dxa"/>
            <w:shd w:val="clear" w:color="auto" w:fill="auto"/>
            <w:vAlign w:val="center"/>
            <w:hideMark/>
          </w:tcPr>
          <w:p w14:paraId="73DB21F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Specjalnych nr 6</w:t>
            </w:r>
          </w:p>
        </w:tc>
        <w:tc>
          <w:tcPr>
            <w:tcW w:w="4080" w:type="dxa"/>
            <w:shd w:val="clear" w:color="auto" w:fill="auto"/>
            <w:noWrap/>
            <w:vAlign w:val="center"/>
            <w:hideMark/>
          </w:tcPr>
          <w:p w14:paraId="38B4180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T. </w:t>
            </w:r>
            <w:proofErr w:type="spellStart"/>
            <w:r w:rsidRPr="00923752">
              <w:rPr>
                <w:rFonts w:eastAsia="Times New Roman" w:cs="Calibri"/>
                <w:sz w:val="16"/>
                <w:szCs w:val="18"/>
                <w:lang w:eastAsia="pl-PL"/>
              </w:rPr>
              <w:t>Ptaszyckiego</w:t>
            </w:r>
            <w:proofErr w:type="spellEnd"/>
            <w:r w:rsidRPr="00923752">
              <w:rPr>
                <w:rFonts w:eastAsia="Times New Roman" w:cs="Calibri"/>
                <w:sz w:val="16"/>
                <w:szCs w:val="18"/>
                <w:lang w:eastAsia="pl-PL"/>
              </w:rPr>
              <w:t xml:space="preserve"> 9, 31-979 Kraków</w:t>
            </w:r>
          </w:p>
        </w:tc>
      </w:tr>
      <w:tr w:rsidR="005B3B3E" w:rsidRPr="00923752" w14:paraId="75C09468" w14:textId="77777777" w:rsidTr="005B3B3E">
        <w:trPr>
          <w:trHeight w:val="340"/>
        </w:trPr>
        <w:tc>
          <w:tcPr>
            <w:tcW w:w="421" w:type="dxa"/>
            <w:shd w:val="clear" w:color="auto" w:fill="auto"/>
            <w:noWrap/>
            <w:vAlign w:val="center"/>
            <w:hideMark/>
          </w:tcPr>
          <w:p w14:paraId="75F4863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98</w:t>
            </w:r>
          </w:p>
        </w:tc>
        <w:tc>
          <w:tcPr>
            <w:tcW w:w="4252" w:type="dxa"/>
            <w:shd w:val="clear" w:color="auto" w:fill="auto"/>
            <w:vAlign w:val="center"/>
            <w:hideMark/>
          </w:tcPr>
          <w:p w14:paraId="40CEFBB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Specjalnych nr 11</w:t>
            </w:r>
          </w:p>
        </w:tc>
        <w:tc>
          <w:tcPr>
            <w:tcW w:w="4080" w:type="dxa"/>
            <w:shd w:val="clear" w:color="auto" w:fill="auto"/>
            <w:noWrap/>
            <w:vAlign w:val="center"/>
            <w:hideMark/>
          </w:tcPr>
          <w:p w14:paraId="5F9BC42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 Dygasińskiego 25, 30-820 Kraków</w:t>
            </w:r>
          </w:p>
        </w:tc>
      </w:tr>
      <w:tr w:rsidR="005B3B3E" w:rsidRPr="00923752" w14:paraId="0CB00542" w14:textId="77777777" w:rsidTr="005B3B3E">
        <w:trPr>
          <w:trHeight w:val="340"/>
        </w:trPr>
        <w:tc>
          <w:tcPr>
            <w:tcW w:w="421" w:type="dxa"/>
            <w:shd w:val="clear" w:color="auto" w:fill="auto"/>
            <w:noWrap/>
            <w:vAlign w:val="center"/>
            <w:hideMark/>
          </w:tcPr>
          <w:p w14:paraId="780A593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99</w:t>
            </w:r>
          </w:p>
        </w:tc>
        <w:tc>
          <w:tcPr>
            <w:tcW w:w="4252" w:type="dxa"/>
            <w:shd w:val="clear" w:color="auto" w:fill="auto"/>
            <w:vAlign w:val="center"/>
            <w:hideMark/>
          </w:tcPr>
          <w:p w14:paraId="400E2B9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Specjalistyczna Poradnia Psychologiczno-Pedagogiczna Krakowski Ośrodek Terapii</w:t>
            </w:r>
          </w:p>
        </w:tc>
        <w:tc>
          <w:tcPr>
            <w:tcW w:w="4080" w:type="dxa"/>
            <w:shd w:val="clear" w:color="auto" w:fill="auto"/>
            <w:noWrap/>
            <w:vAlign w:val="center"/>
            <w:hideMark/>
          </w:tcPr>
          <w:p w14:paraId="7AAAFCC5"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Helclów</w:t>
            </w:r>
            <w:proofErr w:type="spellEnd"/>
            <w:r w:rsidRPr="00923752">
              <w:rPr>
                <w:rFonts w:eastAsia="Times New Roman" w:cs="Calibri"/>
                <w:sz w:val="16"/>
                <w:szCs w:val="18"/>
                <w:lang w:eastAsia="pl-PL"/>
              </w:rPr>
              <w:t xml:space="preserve"> 23a, 31-148 Kraków</w:t>
            </w:r>
          </w:p>
        </w:tc>
      </w:tr>
      <w:tr w:rsidR="005B3B3E" w:rsidRPr="00923752" w14:paraId="136C94FC" w14:textId="77777777" w:rsidTr="005B3B3E">
        <w:trPr>
          <w:trHeight w:val="340"/>
        </w:trPr>
        <w:tc>
          <w:tcPr>
            <w:tcW w:w="421" w:type="dxa"/>
            <w:shd w:val="clear" w:color="auto" w:fill="auto"/>
            <w:noWrap/>
            <w:vAlign w:val="center"/>
            <w:hideMark/>
          </w:tcPr>
          <w:p w14:paraId="57C679D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100</w:t>
            </w:r>
          </w:p>
        </w:tc>
        <w:tc>
          <w:tcPr>
            <w:tcW w:w="4252" w:type="dxa"/>
            <w:shd w:val="clear" w:color="auto" w:fill="auto"/>
            <w:vAlign w:val="center"/>
            <w:hideMark/>
          </w:tcPr>
          <w:p w14:paraId="743CDDC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Centrum Młodzieży </w:t>
            </w:r>
          </w:p>
        </w:tc>
        <w:tc>
          <w:tcPr>
            <w:tcW w:w="4080" w:type="dxa"/>
            <w:shd w:val="clear" w:color="auto" w:fill="auto"/>
            <w:noWrap/>
            <w:vAlign w:val="center"/>
            <w:hideMark/>
          </w:tcPr>
          <w:p w14:paraId="5E162A96"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Krupnicza 38, 31-123 Kraków</w:t>
            </w:r>
          </w:p>
        </w:tc>
      </w:tr>
      <w:tr w:rsidR="005B3B3E" w:rsidRPr="00923752" w14:paraId="22481874" w14:textId="77777777" w:rsidTr="005B3B3E">
        <w:trPr>
          <w:trHeight w:val="340"/>
        </w:trPr>
        <w:tc>
          <w:tcPr>
            <w:tcW w:w="421" w:type="dxa"/>
            <w:shd w:val="clear" w:color="auto" w:fill="auto"/>
            <w:noWrap/>
            <w:vAlign w:val="center"/>
            <w:hideMark/>
          </w:tcPr>
          <w:p w14:paraId="479C4EE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101</w:t>
            </w:r>
          </w:p>
        </w:tc>
        <w:tc>
          <w:tcPr>
            <w:tcW w:w="4252" w:type="dxa"/>
            <w:shd w:val="clear" w:color="auto" w:fill="auto"/>
            <w:vAlign w:val="center"/>
            <w:hideMark/>
          </w:tcPr>
          <w:p w14:paraId="528AE49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Młodzieżowy Dom Kultury al. 29 Listopada</w:t>
            </w:r>
          </w:p>
        </w:tc>
        <w:tc>
          <w:tcPr>
            <w:tcW w:w="4080" w:type="dxa"/>
            <w:shd w:val="clear" w:color="auto" w:fill="auto"/>
            <w:noWrap/>
            <w:vAlign w:val="center"/>
            <w:hideMark/>
          </w:tcPr>
          <w:p w14:paraId="356FEF9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 29 Listopada 102, 31-406 Kraków</w:t>
            </w:r>
          </w:p>
        </w:tc>
      </w:tr>
      <w:tr w:rsidR="005B3B3E" w:rsidRPr="00923752" w14:paraId="1C31DFAC" w14:textId="77777777" w:rsidTr="005B3B3E">
        <w:trPr>
          <w:trHeight w:val="340"/>
        </w:trPr>
        <w:tc>
          <w:tcPr>
            <w:tcW w:w="421" w:type="dxa"/>
            <w:shd w:val="clear" w:color="auto" w:fill="auto"/>
            <w:noWrap/>
            <w:vAlign w:val="center"/>
            <w:hideMark/>
          </w:tcPr>
          <w:p w14:paraId="42DED96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102</w:t>
            </w:r>
          </w:p>
        </w:tc>
        <w:tc>
          <w:tcPr>
            <w:tcW w:w="4252" w:type="dxa"/>
            <w:shd w:val="clear" w:color="auto" w:fill="auto"/>
            <w:vAlign w:val="center"/>
            <w:hideMark/>
          </w:tcPr>
          <w:p w14:paraId="7A4643C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Młodzieżowy Dom Kultury „Dom Harcerza” </w:t>
            </w:r>
          </w:p>
        </w:tc>
        <w:tc>
          <w:tcPr>
            <w:tcW w:w="4080" w:type="dxa"/>
            <w:shd w:val="clear" w:color="auto" w:fill="auto"/>
            <w:noWrap/>
            <w:vAlign w:val="center"/>
            <w:hideMark/>
          </w:tcPr>
          <w:p w14:paraId="74A294C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Reymonta 18, 30-059 Kraków</w:t>
            </w:r>
          </w:p>
        </w:tc>
      </w:tr>
      <w:tr w:rsidR="005B3B3E" w:rsidRPr="00923752" w14:paraId="4DD5D93C" w14:textId="77777777" w:rsidTr="005B3B3E">
        <w:trPr>
          <w:trHeight w:val="340"/>
        </w:trPr>
        <w:tc>
          <w:tcPr>
            <w:tcW w:w="421" w:type="dxa"/>
            <w:shd w:val="clear" w:color="auto" w:fill="auto"/>
            <w:noWrap/>
            <w:vAlign w:val="center"/>
            <w:hideMark/>
          </w:tcPr>
          <w:p w14:paraId="405E937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103</w:t>
            </w:r>
          </w:p>
        </w:tc>
        <w:tc>
          <w:tcPr>
            <w:tcW w:w="4252" w:type="dxa"/>
            <w:shd w:val="clear" w:color="auto" w:fill="auto"/>
            <w:vAlign w:val="center"/>
            <w:hideMark/>
          </w:tcPr>
          <w:p w14:paraId="074B143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118</w:t>
            </w:r>
          </w:p>
        </w:tc>
        <w:tc>
          <w:tcPr>
            <w:tcW w:w="4080" w:type="dxa"/>
            <w:shd w:val="clear" w:color="auto" w:fill="auto"/>
            <w:noWrap/>
            <w:vAlign w:val="center"/>
            <w:hideMark/>
          </w:tcPr>
          <w:p w14:paraId="66545F38" w14:textId="77777777" w:rsidR="005B3B3E" w:rsidRPr="00923752" w:rsidRDefault="00B356B9"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Heleny Modrzejewskiej 21, 31-327 Kraków</w:t>
            </w:r>
            <w:r w:rsidR="005B3B3E" w:rsidRPr="00923752">
              <w:rPr>
                <w:rFonts w:eastAsia="Times New Roman" w:cs="Calibri"/>
                <w:sz w:val="16"/>
                <w:szCs w:val="18"/>
                <w:lang w:eastAsia="pl-PL"/>
              </w:rPr>
              <w:t xml:space="preserve"> </w:t>
            </w:r>
          </w:p>
        </w:tc>
      </w:tr>
      <w:tr w:rsidR="005B3B3E" w:rsidRPr="00923752" w14:paraId="219EFC85" w14:textId="77777777" w:rsidTr="005B3B3E">
        <w:trPr>
          <w:trHeight w:val="340"/>
        </w:trPr>
        <w:tc>
          <w:tcPr>
            <w:tcW w:w="421" w:type="dxa"/>
            <w:shd w:val="clear" w:color="auto" w:fill="auto"/>
            <w:noWrap/>
            <w:vAlign w:val="center"/>
            <w:hideMark/>
          </w:tcPr>
          <w:p w14:paraId="1FFBB03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104</w:t>
            </w:r>
          </w:p>
        </w:tc>
        <w:tc>
          <w:tcPr>
            <w:tcW w:w="4252" w:type="dxa"/>
            <w:shd w:val="clear" w:color="auto" w:fill="auto"/>
            <w:vAlign w:val="center"/>
            <w:hideMark/>
          </w:tcPr>
          <w:p w14:paraId="15A4B4A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124</w:t>
            </w:r>
          </w:p>
        </w:tc>
        <w:tc>
          <w:tcPr>
            <w:tcW w:w="4080" w:type="dxa"/>
            <w:shd w:val="clear" w:color="auto" w:fill="auto"/>
            <w:noWrap/>
            <w:vAlign w:val="center"/>
            <w:hideMark/>
          </w:tcPr>
          <w:p w14:paraId="6AB44A9B" w14:textId="77777777" w:rsidR="005B3B3E" w:rsidRPr="00923752" w:rsidRDefault="00B356B9"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Zwycięstwa 22, 31-563 Kraków</w:t>
            </w:r>
          </w:p>
        </w:tc>
      </w:tr>
      <w:tr w:rsidR="005B3B3E" w:rsidRPr="00923752" w14:paraId="2351CFD4" w14:textId="77777777" w:rsidTr="005B3B3E">
        <w:trPr>
          <w:trHeight w:val="340"/>
        </w:trPr>
        <w:tc>
          <w:tcPr>
            <w:tcW w:w="421" w:type="dxa"/>
            <w:shd w:val="clear" w:color="auto" w:fill="auto"/>
            <w:noWrap/>
            <w:vAlign w:val="center"/>
            <w:hideMark/>
          </w:tcPr>
          <w:p w14:paraId="6B4A367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105</w:t>
            </w:r>
          </w:p>
        </w:tc>
        <w:tc>
          <w:tcPr>
            <w:tcW w:w="4252" w:type="dxa"/>
            <w:shd w:val="clear" w:color="auto" w:fill="auto"/>
            <w:vAlign w:val="center"/>
            <w:hideMark/>
          </w:tcPr>
          <w:p w14:paraId="1919076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126</w:t>
            </w:r>
          </w:p>
        </w:tc>
        <w:tc>
          <w:tcPr>
            <w:tcW w:w="4080" w:type="dxa"/>
            <w:shd w:val="clear" w:color="auto" w:fill="auto"/>
            <w:noWrap/>
            <w:vAlign w:val="center"/>
            <w:hideMark/>
          </w:tcPr>
          <w:p w14:paraId="703E5BBA" w14:textId="77777777" w:rsidR="005B3B3E" w:rsidRPr="00923752" w:rsidRDefault="00B356B9"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Osiedle Tysiąclecia 57, 31-610 Kraków</w:t>
            </w:r>
          </w:p>
        </w:tc>
      </w:tr>
      <w:tr w:rsidR="005B3B3E" w:rsidRPr="00923752" w14:paraId="0E27155C" w14:textId="77777777" w:rsidTr="005B3B3E">
        <w:trPr>
          <w:trHeight w:val="340"/>
        </w:trPr>
        <w:tc>
          <w:tcPr>
            <w:tcW w:w="421" w:type="dxa"/>
            <w:shd w:val="clear" w:color="auto" w:fill="auto"/>
            <w:noWrap/>
            <w:vAlign w:val="center"/>
            <w:hideMark/>
          </w:tcPr>
          <w:p w14:paraId="149EC92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106</w:t>
            </w:r>
          </w:p>
        </w:tc>
        <w:tc>
          <w:tcPr>
            <w:tcW w:w="4252" w:type="dxa"/>
            <w:shd w:val="clear" w:color="auto" w:fill="auto"/>
            <w:vAlign w:val="center"/>
            <w:hideMark/>
          </w:tcPr>
          <w:p w14:paraId="2A981F3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ul. Babińskiego 25</w:t>
            </w:r>
          </w:p>
        </w:tc>
        <w:tc>
          <w:tcPr>
            <w:tcW w:w="4080" w:type="dxa"/>
            <w:shd w:val="clear" w:color="auto" w:fill="auto"/>
            <w:noWrap/>
            <w:vAlign w:val="center"/>
            <w:hideMark/>
          </w:tcPr>
          <w:p w14:paraId="28F3058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Babińskiego 25, 30-393 Kraków</w:t>
            </w:r>
          </w:p>
        </w:tc>
      </w:tr>
      <w:tr w:rsidR="005B3B3E" w:rsidRPr="00923752" w14:paraId="0B1F9E4B" w14:textId="77777777" w:rsidTr="005B3B3E">
        <w:trPr>
          <w:trHeight w:val="340"/>
        </w:trPr>
        <w:tc>
          <w:tcPr>
            <w:tcW w:w="421" w:type="dxa"/>
            <w:shd w:val="clear" w:color="auto" w:fill="auto"/>
            <w:noWrap/>
            <w:vAlign w:val="center"/>
            <w:hideMark/>
          </w:tcPr>
          <w:p w14:paraId="0C6B28B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lastRenderedPageBreak/>
              <w:t>107</w:t>
            </w:r>
          </w:p>
        </w:tc>
        <w:tc>
          <w:tcPr>
            <w:tcW w:w="4252" w:type="dxa"/>
            <w:shd w:val="clear" w:color="auto" w:fill="auto"/>
            <w:vAlign w:val="center"/>
            <w:hideMark/>
          </w:tcPr>
          <w:p w14:paraId="0604BF9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Zarząd Budynków Komunalnych w Krakowie</w:t>
            </w:r>
          </w:p>
        </w:tc>
        <w:tc>
          <w:tcPr>
            <w:tcW w:w="4080" w:type="dxa"/>
            <w:shd w:val="clear" w:color="auto" w:fill="auto"/>
            <w:noWrap/>
            <w:vAlign w:val="center"/>
            <w:hideMark/>
          </w:tcPr>
          <w:p w14:paraId="7F3764B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Bolesława Czerwieńskiego 16, 31-319 Kraków</w:t>
            </w:r>
          </w:p>
        </w:tc>
      </w:tr>
      <w:tr w:rsidR="005B3B3E" w:rsidRPr="00923752" w14:paraId="6EC4E046" w14:textId="77777777" w:rsidTr="005B3B3E">
        <w:trPr>
          <w:trHeight w:val="340"/>
        </w:trPr>
        <w:tc>
          <w:tcPr>
            <w:tcW w:w="421" w:type="dxa"/>
            <w:shd w:val="clear" w:color="auto" w:fill="auto"/>
            <w:noWrap/>
            <w:vAlign w:val="center"/>
            <w:hideMark/>
          </w:tcPr>
          <w:p w14:paraId="5708669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108</w:t>
            </w:r>
          </w:p>
        </w:tc>
        <w:tc>
          <w:tcPr>
            <w:tcW w:w="4252" w:type="dxa"/>
            <w:shd w:val="clear" w:color="auto" w:fill="auto"/>
            <w:vAlign w:val="center"/>
            <w:hideMark/>
          </w:tcPr>
          <w:p w14:paraId="78552D7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Zarząd Cmentarzy Komunalnych</w:t>
            </w:r>
          </w:p>
        </w:tc>
        <w:tc>
          <w:tcPr>
            <w:tcW w:w="4080" w:type="dxa"/>
            <w:shd w:val="clear" w:color="auto" w:fill="auto"/>
            <w:noWrap/>
            <w:vAlign w:val="center"/>
            <w:hideMark/>
          </w:tcPr>
          <w:p w14:paraId="76BDE9F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Rakowicka 26, 31-510 Kraków</w:t>
            </w:r>
          </w:p>
        </w:tc>
      </w:tr>
      <w:tr w:rsidR="005B3B3E" w:rsidRPr="00923752" w14:paraId="2F1126BE" w14:textId="77777777" w:rsidTr="005B3B3E">
        <w:trPr>
          <w:trHeight w:val="340"/>
        </w:trPr>
        <w:tc>
          <w:tcPr>
            <w:tcW w:w="421" w:type="dxa"/>
            <w:shd w:val="clear" w:color="auto" w:fill="auto"/>
            <w:noWrap/>
            <w:vAlign w:val="center"/>
            <w:hideMark/>
          </w:tcPr>
          <w:p w14:paraId="11DCC4E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109</w:t>
            </w:r>
          </w:p>
        </w:tc>
        <w:tc>
          <w:tcPr>
            <w:tcW w:w="4252" w:type="dxa"/>
            <w:shd w:val="clear" w:color="auto" w:fill="auto"/>
            <w:vAlign w:val="center"/>
            <w:hideMark/>
          </w:tcPr>
          <w:p w14:paraId="5D7ACC4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Zarząd Infrastruktury Sportowej w Krakowie</w:t>
            </w:r>
          </w:p>
        </w:tc>
        <w:tc>
          <w:tcPr>
            <w:tcW w:w="4080" w:type="dxa"/>
            <w:shd w:val="clear" w:color="auto" w:fill="auto"/>
            <w:noWrap/>
            <w:vAlign w:val="center"/>
            <w:hideMark/>
          </w:tcPr>
          <w:p w14:paraId="4AFB8B0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Walerego Sławka 10, 30-633 Kraków</w:t>
            </w:r>
          </w:p>
        </w:tc>
      </w:tr>
      <w:tr w:rsidR="005B3B3E" w:rsidRPr="00923752" w14:paraId="75533139" w14:textId="77777777" w:rsidTr="005B3B3E">
        <w:trPr>
          <w:trHeight w:val="340"/>
        </w:trPr>
        <w:tc>
          <w:tcPr>
            <w:tcW w:w="421" w:type="dxa"/>
            <w:shd w:val="clear" w:color="auto" w:fill="auto"/>
            <w:noWrap/>
            <w:vAlign w:val="center"/>
            <w:hideMark/>
          </w:tcPr>
          <w:p w14:paraId="40081E6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110</w:t>
            </w:r>
          </w:p>
        </w:tc>
        <w:tc>
          <w:tcPr>
            <w:tcW w:w="4252" w:type="dxa"/>
            <w:shd w:val="clear" w:color="auto" w:fill="auto"/>
            <w:vAlign w:val="center"/>
            <w:hideMark/>
          </w:tcPr>
          <w:p w14:paraId="1282B43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Miejski Ośrodek Pomocy Społecznej</w:t>
            </w:r>
          </w:p>
        </w:tc>
        <w:tc>
          <w:tcPr>
            <w:tcW w:w="4080" w:type="dxa"/>
            <w:shd w:val="clear" w:color="auto" w:fill="auto"/>
            <w:noWrap/>
            <w:vAlign w:val="center"/>
            <w:hideMark/>
          </w:tcPr>
          <w:p w14:paraId="3B48DD0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Józefińska 14, 30-529 Kraków</w:t>
            </w:r>
          </w:p>
        </w:tc>
      </w:tr>
      <w:tr w:rsidR="005B3B3E" w:rsidRPr="00923752" w14:paraId="1FC69BDB" w14:textId="77777777" w:rsidTr="005B3B3E">
        <w:trPr>
          <w:trHeight w:val="340"/>
        </w:trPr>
        <w:tc>
          <w:tcPr>
            <w:tcW w:w="421" w:type="dxa"/>
            <w:shd w:val="clear" w:color="auto" w:fill="auto"/>
            <w:noWrap/>
            <w:vAlign w:val="center"/>
            <w:hideMark/>
          </w:tcPr>
          <w:p w14:paraId="13944AF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111</w:t>
            </w:r>
          </w:p>
        </w:tc>
        <w:tc>
          <w:tcPr>
            <w:tcW w:w="4252" w:type="dxa"/>
            <w:shd w:val="clear" w:color="auto" w:fill="auto"/>
            <w:vAlign w:val="center"/>
            <w:hideMark/>
          </w:tcPr>
          <w:p w14:paraId="3B0C0DD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Centrum Administracyjne nr 1</w:t>
            </w:r>
          </w:p>
        </w:tc>
        <w:tc>
          <w:tcPr>
            <w:tcW w:w="4080" w:type="dxa"/>
            <w:shd w:val="clear" w:color="auto" w:fill="auto"/>
            <w:noWrap/>
            <w:vAlign w:val="center"/>
            <w:hideMark/>
          </w:tcPr>
          <w:p w14:paraId="587BC87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Dunajewskiego 5, 31-133 Kraków</w:t>
            </w:r>
          </w:p>
        </w:tc>
      </w:tr>
      <w:tr w:rsidR="005B3B3E" w:rsidRPr="00923752" w14:paraId="3E4DEF48" w14:textId="77777777" w:rsidTr="005B3B3E">
        <w:trPr>
          <w:trHeight w:val="340"/>
        </w:trPr>
        <w:tc>
          <w:tcPr>
            <w:tcW w:w="421" w:type="dxa"/>
            <w:shd w:val="clear" w:color="auto" w:fill="auto"/>
            <w:noWrap/>
            <w:vAlign w:val="center"/>
            <w:hideMark/>
          </w:tcPr>
          <w:p w14:paraId="2155E87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112</w:t>
            </w:r>
          </w:p>
        </w:tc>
        <w:tc>
          <w:tcPr>
            <w:tcW w:w="4252" w:type="dxa"/>
            <w:shd w:val="clear" w:color="auto" w:fill="auto"/>
            <w:vAlign w:val="center"/>
            <w:hideMark/>
          </w:tcPr>
          <w:p w14:paraId="77C4EBA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Centrum Administracyjne nr 2</w:t>
            </w:r>
          </w:p>
        </w:tc>
        <w:tc>
          <w:tcPr>
            <w:tcW w:w="4080" w:type="dxa"/>
            <w:shd w:val="clear" w:color="auto" w:fill="auto"/>
            <w:noWrap/>
            <w:vAlign w:val="center"/>
            <w:hideMark/>
          </w:tcPr>
          <w:p w14:paraId="5890991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os. Szkolne 27, 31-977 Kraków</w:t>
            </w:r>
          </w:p>
        </w:tc>
      </w:tr>
      <w:tr w:rsidR="005B3B3E" w:rsidRPr="00923752" w14:paraId="20E26FE4" w14:textId="77777777" w:rsidTr="005B3B3E">
        <w:trPr>
          <w:trHeight w:val="340"/>
        </w:trPr>
        <w:tc>
          <w:tcPr>
            <w:tcW w:w="421" w:type="dxa"/>
            <w:shd w:val="clear" w:color="auto" w:fill="auto"/>
            <w:noWrap/>
            <w:vAlign w:val="center"/>
            <w:hideMark/>
          </w:tcPr>
          <w:p w14:paraId="4EE1748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113</w:t>
            </w:r>
          </w:p>
        </w:tc>
        <w:tc>
          <w:tcPr>
            <w:tcW w:w="4252" w:type="dxa"/>
            <w:shd w:val="clear" w:color="auto" w:fill="auto"/>
            <w:vAlign w:val="center"/>
            <w:hideMark/>
          </w:tcPr>
          <w:p w14:paraId="3A400A9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ul. Praska 25</w:t>
            </w:r>
          </w:p>
        </w:tc>
        <w:tc>
          <w:tcPr>
            <w:tcW w:w="4080" w:type="dxa"/>
            <w:shd w:val="clear" w:color="auto" w:fill="auto"/>
            <w:noWrap/>
            <w:vAlign w:val="center"/>
            <w:hideMark/>
          </w:tcPr>
          <w:p w14:paraId="45E297B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Praska 25, 30-329 Kraków</w:t>
            </w:r>
          </w:p>
        </w:tc>
      </w:tr>
      <w:tr w:rsidR="005B3B3E" w:rsidRPr="00923752" w14:paraId="0FA256DD" w14:textId="77777777" w:rsidTr="005B3B3E">
        <w:trPr>
          <w:trHeight w:val="340"/>
        </w:trPr>
        <w:tc>
          <w:tcPr>
            <w:tcW w:w="421" w:type="dxa"/>
            <w:shd w:val="clear" w:color="auto" w:fill="auto"/>
            <w:noWrap/>
            <w:vAlign w:val="center"/>
            <w:hideMark/>
          </w:tcPr>
          <w:p w14:paraId="29EB4AB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114</w:t>
            </w:r>
          </w:p>
        </w:tc>
        <w:tc>
          <w:tcPr>
            <w:tcW w:w="4252" w:type="dxa"/>
            <w:shd w:val="clear" w:color="auto" w:fill="auto"/>
            <w:vAlign w:val="center"/>
            <w:hideMark/>
          </w:tcPr>
          <w:p w14:paraId="429DC32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Dom Pomocy Społecznej, ul. </w:t>
            </w:r>
            <w:proofErr w:type="spellStart"/>
            <w:r w:rsidRPr="00923752">
              <w:rPr>
                <w:rFonts w:eastAsia="Times New Roman" w:cs="Calibri"/>
                <w:sz w:val="16"/>
                <w:szCs w:val="20"/>
                <w:lang w:eastAsia="pl-PL"/>
              </w:rPr>
              <w:t>Helclów</w:t>
            </w:r>
            <w:proofErr w:type="spellEnd"/>
            <w:r w:rsidRPr="00923752">
              <w:rPr>
                <w:rFonts w:eastAsia="Times New Roman" w:cs="Calibri"/>
                <w:sz w:val="16"/>
                <w:szCs w:val="20"/>
                <w:lang w:eastAsia="pl-PL"/>
              </w:rPr>
              <w:t xml:space="preserve"> 2</w:t>
            </w:r>
          </w:p>
        </w:tc>
        <w:tc>
          <w:tcPr>
            <w:tcW w:w="4080" w:type="dxa"/>
            <w:shd w:val="clear" w:color="auto" w:fill="auto"/>
            <w:noWrap/>
            <w:vAlign w:val="center"/>
            <w:hideMark/>
          </w:tcPr>
          <w:p w14:paraId="3955120D" w14:textId="77777777" w:rsidR="005B3B3E" w:rsidRPr="00923752" w:rsidRDefault="005B3B3E" w:rsidP="005B3B3E">
            <w:pPr>
              <w:spacing w:after="0" w:line="240" w:lineRule="auto"/>
              <w:jc w:val="center"/>
              <w:rPr>
                <w:rFonts w:eastAsia="Times New Roman" w:cs="Calibri"/>
                <w:sz w:val="16"/>
                <w:szCs w:val="20"/>
                <w:lang w:eastAsia="pl-PL"/>
              </w:rPr>
            </w:pPr>
            <w:proofErr w:type="spellStart"/>
            <w:r w:rsidRPr="00923752">
              <w:rPr>
                <w:rFonts w:eastAsia="Times New Roman" w:cs="Calibri"/>
                <w:sz w:val="16"/>
                <w:szCs w:val="20"/>
                <w:lang w:eastAsia="pl-PL"/>
              </w:rPr>
              <w:t>Helclów</w:t>
            </w:r>
            <w:proofErr w:type="spellEnd"/>
            <w:r w:rsidRPr="00923752">
              <w:rPr>
                <w:rFonts w:eastAsia="Times New Roman" w:cs="Calibri"/>
                <w:sz w:val="16"/>
                <w:szCs w:val="20"/>
                <w:lang w:eastAsia="pl-PL"/>
              </w:rPr>
              <w:t xml:space="preserve"> 2, 31-148 Kraków</w:t>
            </w:r>
          </w:p>
        </w:tc>
      </w:tr>
      <w:tr w:rsidR="005B3B3E" w:rsidRPr="00923752" w14:paraId="693447BC" w14:textId="77777777" w:rsidTr="005B3B3E">
        <w:trPr>
          <w:trHeight w:val="340"/>
        </w:trPr>
        <w:tc>
          <w:tcPr>
            <w:tcW w:w="421" w:type="dxa"/>
            <w:shd w:val="clear" w:color="auto" w:fill="auto"/>
            <w:noWrap/>
            <w:vAlign w:val="center"/>
            <w:hideMark/>
          </w:tcPr>
          <w:p w14:paraId="61EB237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115</w:t>
            </w:r>
          </w:p>
        </w:tc>
        <w:tc>
          <w:tcPr>
            <w:tcW w:w="4252" w:type="dxa"/>
            <w:shd w:val="clear" w:color="auto" w:fill="auto"/>
            <w:vAlign w:val="center"/>
            <w:hideMark/>
          </w:tcPr>
          <w:p w14:paraId="14BC7B8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Dom Pomocy Społecznej, ul. </w:t>
            </w:r>
            <w:proofErr w:type="spellStart"/>
            <w:r w:rsidRPr="00923752">
              <w:rPr>
                <w:rFonts w:eastAsia="Times New Roman" w:cs="Calibri"/>
                <w:sz w:val="16"/>
                <w:szCs w:val="20"/>
                <w:lang w:eastAsia="pl-PL"/>
              </w:rPr>
              <w:t>Kluzeka</w:t>
            </w:r>
            <w:proofErr w:type="spellEnd"/>
            <w:r w:rsidRPr="00923752">
              <w:rPr>
                <w:rFonts w:eastAsia="Times New Roman" w:cs="Calibri"/>
                <w:sz w:val="16"/>
                <w:szCs w:val="20"/>
                <w:lang w:eastAsia="pl-PL"/>
              </w:rPr>
              <w:t xml:space="preserve"> 6</w:t>
            </w:r>
          </w:p>
        </w:tc>
        <w:tc>
          <w:tcPr>
            <w:tcW w:w="4080" w:type="dxa"/>
            <w:shd w:val="clear" w:color="auto" w:fill="auto"/>
            <w:noWrap/>
            <w:vAlign w:val="center"/>
            <w:hideMark/>
          </w:tcPr>
          <w:p w14:paraId="1DDAAD3A" w14:textId="77777777" w:rsidR="005B3B3E" w:rsidRPr="00923752" w:rsidRDefault="005B3B3E" w:rsidP="005B3B3E">
            <w:pPr>
              <w:spacing w:after="0" w:line="240" w:lineRule="auto"/>
              <w:jc w:val="center"/>
              <w:rPr>
                <w:rFonts w:eastAsia="Times New Roman" w:cs="Calibri"/>
                <w:sz w:val="16"/>
                <w:szCs w:val="20"/>
                <w:lang w:eastAsia="pl-PL"/>
              </w:rPr>
            </w:pPr>
            <w:proofErr w:type="spellStart"/>
            <w:r w:rsidRPr="00923752">
              <w:rPr>
                <w:rFonts w:eastAsia="Times New Roman" w:cs="Calibri"/>
                <w:sz w:val="16"/>
                <w:szCs w:val="20"/>
                <w:lang w:eastAsia="pl-PL"/>
              </w:rPr>
              <w:t>Kluzeka</w:t>
            </w:r>
            <w:proofErr w:type="spellEnd"/>
            <w:r w:rsidRPr="00923752">
              <w:rPr>
                <w:rFonts w:eastAsia="Times New Roman" w:cs="Calibri"/>
                <w:sz w:val="16"/>
                <w:szCs w:val="20"/>
                <w:lang w:eastAsia="pl-PL"/>
              </w:rPr>
              <w:t xml:space="preserve"> 6, 31-222 Kraków</w:t>
            </w:r>
          </w:p>
        </w:tc>
      </w:tr>
      <w:tr w:rsidR="005B3B3E" w:rsidRPr="00923752" w14:paraId="25B04C2E" w14:textId="77777777" w:rsidTr="005B3B3E">
        <w:trPr>
          <w:trHeight w:val="340"/>
        </w:trPr>
        <w:tc>
          <w:tcPr>
            <w:tcW w:w="421" w:type="dxa"/>
            <w:shd w:val="clear" w:color="auto" w:fill="auto"/>
            <w:noWrap/>
            <w:vAlign w:val="center"/>
            <w:hideMark/>
          </w:tcPr>
          <w:p w14:paraId="15B0E3F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116</w:t>
            </w:r>
          </w:p>
        </w:tc>
        <w:tc>
          <w:tcPr>
            <w:tcW w:w="4252" w:type="dxa"/>
            <w:shd w:val="clear" w:color="auto" w:fill="auto"/>
            <w:vAlign w:val="center"/>
            <w:hideMark/>
          </w:tcPr>
          <w:p w14:paraId="3E257CE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ul. Łanowa 39</w:t>
            </w:r>
          </w:p>
        </w:tc>
        <w:tc>
          <w:tcPr>
            <w:tcW w:w="4080" w:type="dxa"/>
            <w:shd w:val="clear" w:color="auto" w:fill="auto"/>
            <w:noWrap/>
            <w:vAlign w:val="center"/>
            <w:hideMark/>
          </w:tcPr>
          <w:p w14:paraId="3F366AE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Łanowa 39, 30-725 Kraków</w:t>
            </w:r>
          </w:p>
        </w:tc>
      </w:tr>
      <w:tr w:rsidR="005B3B3E" w:rsidRPr="00923752" w14:paraId="76DC8DD8" w14:textId="77777777" w:rsidTr="005B3B3E">
        <w:trPr>
          <w:trHeight w:val="340"/>
        </w:trPr>
        <w:tc>
          <w:tcPr>
            <w:tcW w:w="421" w:type="dxa"/>
            <w:shd w:val="clear" w:color="auto" w:fill="auto"/>
            <w:noWrap/>
            <w:vAlign w:val="center"/>
            <w:hideMark/>
          </w:tcPr>
          <w:p w14:paraId="77674AE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117</w:t>
            </w:r>
          </w:p>
        </w:tc>
        <w:tc>
          <w:tcPr>
            <w:tcW w:w="4252" w:type="dxa"/>
            <w:shd w:val="clear" w:color="auto" w:fill="auto"/>
            <w:vAlign w:val="center"/>
            <w:hideMark/>
          </w:tcPr>
          <w:p w14:paraId="50B0DFE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ul. Łanowa 41</w:t>
            </w:r>
          </w:p>
        </w:tc>
        <w:tc>
          <w:tcPr>
            <w:tcW w:w="4080" w:type="dxa"/>
            <w:shd w:val="clear" w:color="auto" w:fill="auto"/>
            <w:noWrap/>
            <w:vAlign w:val="center"/>
            <w:hideMark/>
          </w:tcPr>
          <w:p w14:paraId="2C8B4B8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Łanowa 41, 30-725 Kraków</w:t>
            </w:r>
          </w:p>
        </w:tc>
      </w:tr>
      <w:tr w:rsidR="005B3B3E" w:rsidRPr="00923752" w14:paraId="54BC9DD7" w14:textId="77777777" w:rsidTr="005B3B3E">
        <w:trPr>
          <w:trHeight w:val="340"/>
        </w:trPr>
        <w:tc>
          <w:tcPr>
            <w:tcW w:w="421" w:type="dxa"/>
            <w:shd w:val="clear" w:color="auto" w:fill="auto"/>
            <w:noWrap/>
            <w:vAlign w:val="center"/>
            <w:hideMark/>
          </w:tcPr>
          <w:p w14:paraId="063A8C9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118</w:t>
            </w:r>
          </w:p>
        </w:tc>
        <w:tc>
          <w:tcPr>
            <w:tcW w:w="4252" w:type="dxa"/>
            <w:shd w:val="clear" w:color="auto" w:fill="auto"/>
            <w:vAlign w:val="center"/>
            <w:hideMark/>
          </w:tcPr>
          <w:p w14:paraId="0F30066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ul. Łanowa 43</w:t>
            </w:r>
          </w:p>
        </w:tc>
        <w:tc>
          <w:tcPr>
            <w:tcW w:w="4080" w:type="dxa"/>
            <w:shd w:val="clear" w:color="auto" w:fill="auto"/>
            <w:noWrap/>
            <w:vAlign w:val="center"/>
            <w:hideMark/>
          </w:tcPr>
          <w:p w14:paraId="407146F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Łanowa 43, 30-725 Kraków</w:t>
            </w:r>
          </w:p>
        </w:tc>
      </w:tr>
      <w:tr w:rsidR="005B3B3E" w:rsidRPr="00923752" w14:paraId="69917A0C" w14:textId="77777777" w:rsidTr="005B3B3E">
        <w:trPr>
          <w:trHeight w:val="340"/>
        </w:trPr>
        <w:tc>
          <w:tcPr>
            <w:tcW w:w="421" w:type="dxa"/>
            <w:shd w:val="clear" w:color="auto" w:fill="auto"/>
            <w:noWrap/>
            <w:vAlign w:val="center"/>
            <w:hideMark/>
          </w:tcPr>
          <w:p w14:paraId="630023B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119</w:t>
            </w:r>
          </w:p>
        </w:tc>
        <w:tc>
          <w:tcPr>
            <w:tcW w:w="4252" w:type="dxa"/>
            <w:shd w:val="clear" w:color="auto" w:fill="auto"/>
            <w:vAlign w:val="center"/>
            <w:hideMark/>
          </w:tcPr>
          <w:p w14:paraId="1766D87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os. Hutnicze 5</w:t>
            </w:r>
          </w:p>
        </w:tc>
        <w:tc>
          <w:tcPr>
            <w:tcW w:w="4080" w:type="dxa"/>
            <w:shd w:val="clear" w:color="auto" w:fill="auto"/>
            <w:noWrap/>
            <w:vAlign w:val="center"/>
            <w:hideMark/>
          </w:tcPr>
          <w:p w14:paraId="5F8AC41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os. Hutnicze 5, 31-917 Kraków</w:t>
            </w:r>
          </w:p>
        </w:tc>
      </w:tr>
      <w:tr w:rsidR="005B3B3E" w:rsidRPr="00923752" w14:paraId="0A6D196A" w14:textId="77777777" w:rsidTr="005B3B3E">
        <w:trPr>
          <w:trHeight w:val="340"/>
        </w:trPr>
        <w:tc>
          <w:tcPr>
            <w:tcW w:w="421" w:type="dxa"/>
            <w:shd w:val="clear" w:color="auto" w:fill="auto"/>
            <w:noWrap/>
            <w:vAlign w:val="center"/>
            <w:hideMark/>
          </w:tcPr>
          <w:p w14:paraId="0D041A7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120</w:t>
            </w:r>
          </w:p>
        </w:tc>
        <w:tc>
          <w:tcPr>
            <w:tcW w:w="4252" w:type="dxa"/>
            <w:shd w:val="clear" w:color="auto" w:fill="auto"/>
            <w:vAlign w:val="center"/>
            <w:hideMark/>
          </w:tcPr>
          <w:p w14:paraId="7177331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Krakowskie Centrum Seniora</w:t>
            </w:r>
          </w:p>
        </w:tc>
        <w:tc>
          <w:tcPr>
            <w:tcW w:w="4080" w:type="dxa"/>
            <w:shd w:val="clear" w:color="auto" w:fill="auto"/>
            <w:noWrap/>
            <w:vAlign w:val="center"/>
            <w:hideMark/>
          </w:tcPr>
          <w:p w14:paraId="04F01BF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os. Szkolne 20, 31-977 Kraków</w:t>
            </w:r>
          </w:p>
        </w:tc>
      </w:tr>
      <w:tr w:rsidR="005B3B3E" w:rsidRPr="00923752" w14:paraId="7598A72F" w14:textId="77777777" w:rsidTr="005B3B3E">
        <w:trPr>
          <w:trHeight w:val="340"/>
        </w:trPr>
        <w:tc>
          <w:tcPr>
            <w:tcW w:w="421" w:type="dxa"/>
            <w:shd w:val="clear" w:color="auto" w:fill="auto"/>
            <w:noWrap/>
            <w:vAlign w:val="center"/>
            <w:hideMark/>
          </w:tcPr>
          <w:p w14:paraId="1674ACB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121</w:t>
            </w:r>
          </w:p>
        </w:tc>
        <w:tc>
          <w:tcPr>
            <w:tcW w:w="4252" w:type="dxa"/>
            <w:shd w:val="clear" w:color="auto" w:fill="auto"/>
            <w:vAlign w:val="center"/>
            <w:hideMark/>
          </w:tcPr>
          <w:p w14:paraId="1512743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Centrum Placówek Opiekuńczo – Wychowawczych „PARKOWA”</w:t>
            </w:r>
          </w:p>
        </w:tc>
        <w:tc>
          <w:tcPr>
            <w:tcW w:w="4080" w:type="dxa"/>
            <w:shd w:val="clear" w:color="auto" w:fill="auto"/>
            <w:noWrap/>
            <w:vAlign w:val="center"/>
            <w:hideMark/>
          </w:tcPr>
          <w:p w14:paraId="00025C3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Parkowa 12, 30-538 Kraków</w:t>
            </w:r>
          </w:p>
        </w:tc>
      </w:tr>
      <w:tr w:rsidR="005B3B3E" w:rsidRPr="00923752" w14:paraId="69DA50D7" w14:textId="77777777" w:rsidTr="005B3B3E">
        <w:trPr>
          <w:trHeight w:val="340"/>
        </w:trPr>
        <w:tc>
          <w:tcPr>
            <w:tcW w:w="421" w:type="dxa"/>
            <w:shd w:val="clear" w:color="auto" w:fill="auto"/>
            <w:noWrap/>
            <w:vAlign w:val="center"/>
            <w:hideMark/>
          </w:tcPr>
          <w:p w14:paraId="7C52A3E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122</w:t>
            </w:r>
          </w:p>
        </w:tc>
        <w:tc>
          <w:tcPr>
            <w:tcW w:w="4252" w:type="dxa"/>
            <w:shd w:val="clear" w:color="auto" w:fill="auto"/>
            <w:vAlign w:val="center"/>
            <w:hideMark/>
          </w:tcPr>
          <w:p w14:paraId="0967611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Żłobek Samorządowy nr 6 </w:t>
            </w:r>
          </w:p>
        </w:tc>
        <w:tc>
          <w:tcPr>
            <w:tcW w:w="4080" w:type="dxa"/>
            <w:shd w:val="clear" w:color="auto" w:fill="auto"/>
            <w:noWrap/>
            <w:vAlign w:val="center"/>
            <w:hideMark/>
          </w:tcPr>
          <w:p w14:paraId="5E04666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os. Piastów 42, 31-624 Kraków</w:t>
            </w:r>
          </w:p>
        </w:tc>
      </w:tr>
      <w:tr w:rsidR="005B3B3E" w:rsidRPr="00923752" w14:paraId="74F26BB4" w14:textId="77777777" w:rsidTr="005B3B3E">
        <w:trPr>
          <w:trHeight w:val="340"/>
        </w:trPr>
        <w:tc>
          <w:tcPr>
            <w:tcW w:w="421" w:type="dxa"/>
            <w:shd w:val="clear" w:color="auto" w:fill="auto"/>
            <w:noWrap/>
            <w:vAlign w:val="center"/>
            <w:hideMark/>
          </w:tcPr>
          <w:p w14:paraId="775C41D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123</w:t>
            </w:r>
          </w:p>
        </w:tc>
        <w:tc>
          <w:tcPr>
            <w:tcW w:w="4252" w:type="dxa"/>
            <w:shd w:val="clear" w:color="auto" w:fill="auto"/>
            <w:vAlign w:val="center"/>
            <w:hideMark/>
          </w:tcPr>
          <w:p w14:paraId="29579B7F"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Żłobek Samorządowy nr 7 </w:t>
            </w:r>
          </w:p>
        </w:tc>
        <w:tc>
          <w:tcPr>
            <w:tcW w:w="4080" w:type="dxa"/>
            <w:shd w:val="clear" w:color="auto" w:fill="auto"/>
            <w:noWrap/>
            <w:vAlign w:val="center"/>
            <w:hideMark/>
          </w:tcPr>
          <w:p w14:paraId="20F5134E"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os. Zielone 28, 31-971 Kraków</w:t>
            </w:r>
          </w:p>
        </w:tc>
      </w:tr>
      <w:tr w:rsidR="005B3B3E" w:rsidRPr="00923752" w14:paraId="2454CF64" w14:textId="77777777" w:rsidTr="005B3B3E">
        <w:trPr>
          <w:trHeight w:val="340"/>
        </w:trPr>
        <w:tc>
          <w:tcPr>
            <w:tcW w:w="421" w:type="dxa"/>
            <w:shd w:val="clear" w:color="auto" w:fill="auto"/>
            <w:noWrap/>
            <w:vAlign w:val="center"/>
            <w:hideMark/>
          </w:tcPr>
          <w:p w14:paraId="131AC67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124</w:t>
            </w:r>
          </w:p>
        </w:tc>
        <w:tc>
          <w:tcPr>
            <w:tcW w:w="4252" w:type="dxa"/>
            <w:shd w:val="clear" w:color="auto" w:fill="auto"/>
            <w:vAlign w:val="center"/>
            <w:hideMark/>
          </w:tcPr>
          <w:p w14:paraId="053C7044"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Żłobek Samorządowy nr 14</w:t>
            </w:r>
          </w:p>
        </w:tc>
        <w:tc>
          <w:tcPr>
            <w:tcW w:w="4080" w:type="dxa"/>
            <w:shd w:val="clear" w:color="auto" w:fill="auto"/>
            <w:noWrap/>
            <w:vAlign w:val="center"/>
            <w:hideMark/>
          </w:tcPr>
          <w:p w14:paraId="7AAB9A8B"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Sienkiewicza 24, 30-033 Kraków</w:t>
            </w:r>
          </w:p>
        </w:tc>
      </w:tr>
      <w:tr w:rsidR="005B3B3E" w:rsidRPr="00923752" w14:paraId="618A72D7" w14:textId="77777777" w:rsidTr="005B3B3E">
        <w:trPr>
          <w:trHeight w:val="340"/>
        </w:trPr>
        <w:tc>
          <w:tcPr>
            <w:tcW w:w="421" w:type="dxa"/>
            <w:shd w:val="clear" w:color="auto" w:fill="auto"/>
            <w:noWrap/>
            <w:vAlign w:val="center"/>
            <w:hideMark/>
          </w:tcPr>
          <w:p w14:paraId="64A503C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125</w:t>
            </w:r>
          </w:p>
        </w:tc>
        <w:tc>
          <w:tcPr>
            <w:tcW w:w="4252" w:type="dxa"/>
            <w:shd w:val="clear" w:color="auto" w:fill="auto"/>
            <w:vAlign w:val="center"/>
            <w:hideMark/>
          </w:tcPr>
          <w:p w14:paraId="298E919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18</w:t>
            </w:r>
          </w:p>
        </w:tc>
        <w:tc>
          <w:tcPr>
            <w:tcW w:w="4080" w:type="dxa"/>
            <w:shd w:val="clear" w:color="auto" w:fill="auto"/>
            <w:noWrap/>
            <w:vAlign w:val="center"/>
            <w:hideMark/>
          </w:tcPr>
          <w:p w14:paraId="5D74B68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Mazowiecka 30a, 30-019 Kraków</w:t>
            </w:r>
          </w:p>
        </w:tc>
      </w:tr>
      <w:tr w:rsidR="005B3B3E" w:rsidRPr="00923752" w14:paraId="65659078" w14:textId="77777777" w:rsidTr="005B3B3E">
        <w:trPr>
          <w:trHeight w:val="340"/>
        </w:trPr>
        <w:tc>
          <w:tcPr>
            <w:tcW w:w="421" w:type="dxa"/>
            <w:shd w:val="clear" w:color="auto" w:fill="auto"/>
            <w:noWrap/>
            <w:vAlign w:val="center"/>
            <w:hideMark/>
          </w:tcPr>
          <w:p w14:paraId="1764853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126</w:t>
            </w:r>
          </w:p>
        </w:tc>
        <w:tc>
          <w:tcPr>
            <w:tcW w:w="4252" w:type="dxa"/>
            <w:shd w:val="clear" w:color="auto" w:fill="auto"/>
            <w:vAlign w:val="center"/>
            <w:hideMark/>
          </w:tcPr>
          <w:p w14:paraId="0658348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Integracyjny Żłobek Samorządowy nr 20 </w:t>
            </w:r>
          </w:p>
        </w:tc>
        <w:tc>
          <w:tcPr>
            <w:tcW w:w="4080" w:type="dxa"/>
            <w:shd w:val="clear" w:color="auto" w:fill="auto"/>
            <w:noWrap/>
            <w:vAlign w:val="center"/>
            <w:hideMark/>
          </w:tcPr>
          <w:p w14:paraId="00E4D25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Okólna 6, 30-684 Kraków</w:t>
            </w:r>
          </w:p>
        </w:tc>
      </w:tr>
      <w:tr w:rsidR="005B3B3E" w:rsidRPr="00923752" w14:paraId="461B11FE" w14:textId="77777777" w:rsidTr="005B3B3E">
        <w:trPr>
          <w:trHeight w:val="340"/>
        </w:trPr>
        <w:tc>
          <w:tcPr>
            <w:tcW w:w="421" w:type="dxa"/>
            <w:shd w:val="clear" w:color="auto" w:fill="auto"/>
            <w:noWrap/>
            <w:vAlign w:val="center"/>
            <w:hideMark/>
          </w:tcPr>
          <w:p w14:paraId="04642F0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127</w:t>
            </w:r>
          </w:p>
        </w:tc>
        <w:tc>
          <w:tcPr>
            <w:tcW w:w="4252" w:type="dxa"/>
            <w:shd w:val="clear" w:color="auto" w:fill="auto"/>
            <w:vAlign w:val="center"/>
            <w:hideMark/>
          </w:tcPr>
          <w:p w14:paraId="126CDFE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Żłobek Samorządowy nr 21 </w:t>
            </w:r>
          </w:p>
        </w:tc>
        <w:tc>
          <w:tcPr>
            <w:tcW w:w="4080" w:type="dxa"/>
            <w:shd w:val="clear" w:color="auto" w:fill="auto"/>
            <w:noWrap/>
            <w:vAlign w:val="center"/>
            <w:hideMark/>
          </w:tcPr>
          <w:p w14:paraId="75D6A23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Lekarska 3, 31-203 Kraków</w:t>
            </w:r>
          </w:p>
        </w:tc>
      </w:tr>
      <w:tr w:rsidR="005B3B3E" w:rsidRPr="00923752" w14:paraId="36BE1E81" w14:textId="77777777" w:rsidTr="005B3B3E">
        <w:trPr>
          <w:trHeight w:val="340"/>
        </w:trPr>
        <w:tc>
          <w:tcPr>
            <w:tcW w:w="421" w:type="dxa"/>
            <w:shd w:val="clear" w:color="auto" w:fill="auto"/>
            <w:noWrap/>
            <w:vAlign w:val="center"/>
            <w:hideMark/>
          </w:tcPr>
          <w:p w14:paraId="178E25A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128</w:t>
            </w:r>
          </w:p>
        </w:tc>
        <w:tc>
          <w:tcPr>
            <w:tcW w:w="4252" w:type="dxa"/>
            <w:shd w:val="clear" w:color="auto" w:fill="auto"/>
            <w:vAlign w:val="center"/>
            <w:hideMark/>
          </w:tcPr>
          <w:p w14:paraId="43472C1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22</w:t>
            </w:r>
          </w:p>
        </w:tc>
        <w:tc>
          <w:tcPr>
            <w:tcW w:w="4080" w:type="dxa"/>
            <w:shd w:val="clear" w:color="auto" w:fill="auto"/>
            <w:noWrap/>
            <w:vAlign w:val="center"/>
            <w:hideMark/>
          </w:tcPr>
          <w:p w14:paraId="1C745A6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os. Tysiąclecia 14, 31-605 Kraków</w:t>
            </w:r>
          </w:p>
        </w:tc>
      </w:tr>
      <w:tr w:rsidR="005B3B3E" w:rsidRPr="00923752" w14:paraId="371B10F1" w14:textId="77777777" w:rsidTr="005B3B3E">
        <w:trPr>
          <w:trHeight w:val="340"/>
        </w:trPr>
        <w:tc>
          <w:tcPr>
            <w:tcW w:w="421" w:type="dxa"/>
            <w:shd w:val="clear" w:color="auto" w:fill="auto"/>
            <w:noWrap/>
            <w:vAlign w:val="center"/>
            <w:hideMark/>
          </w:tcPr>
          <w:p w14:paraId="36A50DF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129</w:t>
            </w:r>
          </w:p>
        </w:tc>
        <w:tc>
          <w:tcPr>
            <w:tcW w:w="4252" w:type="dxa"/>
            <w:shd w:val="clear" w:color="auto" w:fill="auto"/>
            <w:vAlign w:val="center"/>
            <w:hideMark/>
          </w:tcPr>
          <w:p w14:paraId="75155AB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23</w:t>
            </w:r>
          </w:p>
        </w:tc>
        <w:tc>
          <w:tcPr>
            <w:tcW w:w="4080" w:type="dxa"/>
            <w:shd w:val="clear" w:color="auto" w:fill="auto"/>
            <w:noWrap/>
            <w:vAlign w:val="center"/>
            <w:hideMark/>
          </w:tcPr>
          <w:p w14:paraId="4F45780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Słomiana 7, 30-316 Kraków</w:t>
            </w:r>
          </w:p>
        </w:tc>
      </w:tr>
      <w:tr w:rsidR="005B3B3E" w:rsidRPr="00923752" w14:paraId="17FC7877" w14:textId="77777777" w:rsidTr="005B3B3E">
        <w:trPr>
          <w:trHeight w:val="340"/>
        </w:trPr>
        <w:tc>
          <w:tcPr>
            <w:tcW w:w="421" w:type="dxa"/>
            <w:shd w:val="clear" w:color="auto" w:fill="auto"/>
            <w:noWrap/>
            <w:vAlign w:val="center"/>
            <w:hideMark/>
          </w:tcPr>
          <w:p w14:paraId="2465CA5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130</w:t>
            </w:r>
          </w:p>
        </w:tc>
        <w:tc>
          <w:tcPr>
            <w:tcW w:w="4252" w:type="dxa"/>
            <w:shd w:val="clear" w:color="auto" w:fill="auto"/>
            <w:vAlign w:val="center"/>
            <w:hideMark/>
          </w:tcPr>
          <w:p w14:paraId="700F33F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25</w:t>
            </w:r>
          </w:p>
        </w:tc>
        <w:tc>
          <w:tcPr>
            <w:tcW w:w="4080" w:type="dxa"/>
            <w:shd w:val="clear" w:color="auto" w:fill="auto"/>
            <w:noWrap/>
            <w:vAlign w:val="center"/>
            <w:hideMark/>
          </w:tcPr>
          <w:p w14:paraId="1249102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Ehrenberga 3, 31-309 Kraków</w:t>
            </w:r>
          </w:p>
        </w:tc>
      </w:tr>
      <w:tr w:rsidR="005B3B3E" w:rsidRPr="00923752" w14:paraId="6434BC9C" w14:textId="77777777" w:rsidTr="005B3B3E">
        <w:trPr>
          <w:trHeight w:val="340"/>
        </w:trPr>
        <w:tc>
          <w:tcPr>
            <w:tcW w:w="421" w:type="dxa"/>
            <w:shd w:val="clear" w:color="auto" w:fill="auto"/>
            <w:noWrap/>
            <w:vAlign w:val="center"/>
            <w:hideMark/>
          </w:tcPr>
          <w:p w14:paraId="4BA622B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131</w:t>
            </w:r>
          </w:p>
        </w:tc>
        <w:tc>
          <w:tcPr>
            <w:tcW w:w="4252" w:type="dxa"/>
            <w:shd w:val="clear" w:color="auto" w:fill="auto"/>
            <w:vAlign w:val="center"/>
            <w:hideMark/>
          </w:tcPr>
          <w:p w14:paraId="3F8F2DEF"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Żłobek Samorządowy nr 27</w:t>
            </w:r>
          </w:p>
        </w:tc>
        <w:tc>
          <w:tcPr>
            <w:tcW w:w="4080" w:type="dxa"/>
            <w:shd w:val="clear" w:color="auto" w:fill="auto"/>
            <w:noWrap/>
            <w:vAlign w:val="center"/>
            <w:hideMark/>
          </w:tcPr>
          <w:p w14:paraId="72E20708"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os. Kazimierzowskie 28, 31-843 Kraków</w:t>
            </w:r>
          </w:p>
        </w:tc>
      </w:tr>
      <w:tr w:rsidR="005B3B3E" w:rsidRPr="00923752" w14:paraId="181C4462" w14:textId="77777777" w:rsidTr="005B3B3E">
        <w:trPr>
          <w:trHeight w:val="340"/>
        </w:trPr>
        <w:tc>
          <w:tcPr>
            <w:tcW w:w="421" w:type="dxa"/>
            <w:shd w:val="clear" w:color="auto" w:fill="auto"/>
            <w:noWrap/>
            <w:vAlign w:val="center"/>
            <w:hideMark/>
          </w:tcPr>
          <w:p w14:paraId="56348C8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132</w:t>
            </w:r>
          </w:p>
        </w:tc>
        <w:tc>
          <w:tcPr>
            <w:tcW w:w="4252" w:type="dxa"/>
            <w:shd w:val="clear" w:color="auto" w:fill="auto"/>
            <w:vAlign w:val="center"/>
            <w:hideMark/>
          </w:tcPr>
          <w:p w14:paraId="38FF16E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28</w:t>
            </w:r>
          </w:p>
        </w:tc>
        <w:tc>
          <w:tcPr>
            <w:tcW w:w="4080" w:type="dxa"/>
            <w:shd w:val="clear" w:color="auto" w:fill="auto"/>
            <w:noWrap/>
            <w:vAlign w:val="center"/>
            <w:hideMark/>
          </w:tcPr>
          <w:p w14:paraId="2D1EF7FC" w14:textId="77777777" w:rsidR="005B3B3E" w:rsidRPr="00923752" w:rsidRDefault="005B3B3E" w:rsidP="005B3B3E">
            <w:pPr>
              <w:spacing w:after="0" w:line="240" w:lineRule="auto"/>
              <w:jc w:val="center"/>
              <w:rPr>
                <w:rFonts w:eastAsia="Times New Roman" w:cs="Calibri"/>
                <w:sz w:val="16"/>
                <w:szCs w:val="20"/>
                <w:lang w:eastAsia="pl-PL"/>
              </w:rPr>
            </w:pPr>
            <w:proofErr w:type="spellStart"/>
            <w:r w:rsidRPr="00923752">
              <w:rPr>
                <w:rFonts w:eastAsia="Times New Roman" w:cs="Calibri"/>
                <w:sz w:val="16"/>
                <w:szCs w:val="20"/>
                <w:lang w:eastAsia="pl-PL"/>
              </w:rPr>
              <w:t>Kurczaba</w:t>
            </w:r>
            <w:proofErr w:type="spellEnd"/>
            <w:r w:rsidRPr="00923752">
              <w:rPr>
                <w:rFonts w:eastAsia="Times New Roman" w:cs="Calibri"/>
                <w:sz w:val="16"/>
                <w:szCs w:val="20"/>
                <w:lang w:eastAsia="pl-PL"/>
              </w:rPr>
              <w:t xml:space="preserve"> 21, 30-868 Kraków</w:t>
            </w:r>
          </w:p>
        </w:tc>
      </w:tr>
      <w:tr w:rsidR="005B3B3E" w:rsidRPr="00923752" w14:paraId="5327AD00" w14:textId="77777777" w:rsidTr="005B3B3E">
        <w:trPr>
          <w:trHeight w:val="340"/>
        </w:trPr>
        <w:tc>
          <w:tcPr>
            <w:tcW w:w="421" w:type="dxa"/>
            <w:shd w:val="clear" w:color="auto" w:fill="auto"/>
            <w:noWrap/>
            <w:vAlign w:val="center"/>
            <w:hideMark/>
          </w:tcPr>
          <w:p w14:paraId="0F78222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133</w:t>
            </w:r>
          </w:p>
        </w:tc>
        <w:tc>
          <w:tcPr>
            <w:tcW w:w="4252" w:type="dxa"/>
            <w:shd w:val="clear" w:color="auto" w:fill="auto"/>
            <w:vAlign w:val="center"/>
            <w:hideMark/>
          </w:tcPr>
          <w:p w14:paraId="0EC398C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31</w:t>
            </w:r>
          </w:p>
        </w:tc>
        <w:tc>
          <w:tcPr>
            <w:tcW w:w="4080" w:type="dxa"/>
            <w:shd w:val="clear" w:color="auto" w:fill="auto"/>
            <w:noWrap/>
            <w:vAlign w:val="center"/>
            <w:hideMark/>
          </w:tcPr>
          <w:p w14:paraId="00C9A76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Sanocka 2, 30-620 Kraków</w:t>
            </w:r>
          </w:p>
        </w:tc>
      </w:tr>
      <w:tr w:rsidR="005B3B3E" w:rsidRPr="00923752" w14:paraId="390E8016" w14:textId="77777777" w:rsidTr="005B3B3E">
        <w:trPr>
          <w:trHeight w:val="340"/>
        </w:trPr>
        <w:tc>
          <w:tcPr>
            <w:tcW w:w="421" w:type="dxa"/>
            <w:shd w:val="clear" w:color="auto" w:fill="auto"/>
            <w:noWrap/>
            <w:vAlign w:val="center"/>
            <w:hideMark/>
          </w:tcPr>
          <w:p w14:paraId="3424B4A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134</w:t>
            </w:r>
          </w:p>
        </w:tc>
        <w:tc>
          <w:tcPr>
            <w:tcW w:w="4252" w:type="dxa"/>
            <w:shd w:val="clear" w:color="auto" w:fill="auto"/>
            <w:vAlign w:val="center"/>
            <w:hideMark/>
          </w:tcPr>
          <w:p w14:paraId="7F32BC2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Żłobek Samorządowy nr 33 </w:t>
            </w:r>
          </w:p>
        </w:tc>
        <w:tc>
          <w:tcPr>
            <w:tcW w:w="4080" w:type="dxa"/>
            <w:shd w:val="clear" w:color="auto" w:fill="auto"/>
            <w:noWrap/>
            <w:vAlign w:val="center"/>
            <w:hideMark/>
          </w:tcPr>
          <w:p w14:paraId="58686C4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Hetmana Żółkiewskiego 15, 31-539 Kraków</w:t>
            </w:r>
          </w:p>
        </w:tc>
      </w:tr>
      <w:tr w:rsidR="005B3B3E" w:rsidRPr="00923752" w14:paraId="74C6CE6F" w14:textId="77777777" w:rsidTr="005B3B3E">
        <w:trPr>
          <w:trHeight w:val="340"/>
        </w:trPr>
        <w:tc>
          <w:tcPr>
            <w:tcW w:w="421" w:type="dxa"/>
            <w:shd w:val="clear" w:color="auto" w:fill="auto"/>
            <w:noWrap/>
            <w:vAlign w:val="center"/>
            <w:hideMark/>
          </w:tcPr>
          <w:p w14:paraId="7C54B0D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135</w:t>
            </w:r>
          </w:p>
        </w:tc>
        <w:tc>
          <w:tcPr>
            <w:tcW w:w="4252" w:type="dxa"/>
            <w:shd w:val="clear" w:color="auto" w:fill="auto"/>
            <w:vAlign w:val="center"/>
            <w:hideMark/>
          </w:tcPr>
          <w:p w14:paraId="58113B0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Urząd Miasta Krakowa, Wydział Obsługi Urzędu</w:t>
            </w:r>
          </w:p>
        </w:tc>
        <w:tc>
          <w:tcPr>
            <w:tcW w:w="4080" w:type="dxa"/>
            <w:shd w:val="clear" w:color="auto" w:fill="auto"/>
            <w:vAlign w:val="center"/>
            <w:hideMark/>
          </w:tcPr>
          <w:p w14:paraId="2812D01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Pl. Wszystkich Świętych 3-4, 00-304 Kraków </w:t>
            </w:r>
          </w:p>
        </w:tc>
      </w:tr>
      <w:tr w:rsidR="005B3B3E" w:rsidRPr="00923752" w14:paraId="043B7B61" w14:textId="77777777" w:rsidTr="005B3B3E">
        <w:trPr>
          <w:trHeight w:val="340"/>
        </w:trPr>
        <w:tc>
          <w:tcPr>
            <w:tcW w:w="421" w:type="dxa"/>
            <w:shd w:val="clear" w:color="auto" w:fill="auto"/>
            <w:noWrap/>
            <w:vAlign w:val="center"/>
            <w:hideMark/>
          </w:tcPr>
          <w:p w14:paraId="09EA79B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136</w:t>
            </w:r>
          </w:p>
        </w:tc>
        <w:tc>
          <w:tcPr>
            <w:tcW w:w="4252" w:type="dxa"/>
            <w:shd w:val="clear" w:color="auto" w:fill="auto"/>
            <w:vAlign w:val="center"/>
            <w:hideMark/>
          </w:tcPr>
          <w:p w14:paraId="034CA2B9"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Warsztaty Terapii Zajęciowej przy Domu Pomocy Społecznej w Krakowie ul. Łanowa 41, 30-725 Kraków</w:t>
            </w:r>
          </w:p>
        </w:tc>
        <w:tc>
          <w:tcPr>
            <w:tcW w:w="4080" w:type="dxa"/>
            <w:shd w:val="clear" w:color="auto" w:fill="auto"/>
            <w:noWrap/>
            <w:vAlign w:val="center"/>
            <w:hideMark/>
          </w:tcPr>
          <w:p w14:paraId="2E0B57FE"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Cechowa 142, 30-685 Kraków </w:t>
            </w:r>
          </w:p>
        </w:tc>
      </w:tr>
      <w:tr w:rsidR="005B3B3E" w:rsidRPr="00923752" w14:paraId="08773679" w14:textId="77777777" w:rsidTr="005B3B3E">
        <w:trPr>
          <w:trHeight w:val="340"/>
        </w:trPr>
        <w:tc>
          <w:tcPr>
            <w:tcW w:w="421" w:type="dxa"/>
            <w:shd w:val="clear" w:color="auto" w:fill="auto"/>
            <w:noWrap/>
            <w:vAlign w:val="center"/>
            <w:hideMark/>
          </w:tcPr>
          <w:p w14:paraId="78F8E30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137</w:t>
            </w:r>
          </w:p>
        </w:tc>
        <w:tc>
          <w:tcPr>
            <w:tcW w:w="4252" w:type="dxa"/>
            <w:shd w:val="clear" w:color="auto" w:fill="auto"/>
            <w:vAlign w:val="center"/>
            <w:hideMark/>
          </w:tcPr>
          <w:p w14:paraId="7F2A2C27"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Ośrodek Interwencji Kryzysowej</w:t>
            </w:r>
          </w:p>
        </w:tc>
        <w:tc>
          <w:tcPr>
            <w:tcW w:w="4080" w:type="dxa"/>
            <w:shd w:val="clear" w:color="auto" w:fill="auto"/>
            <w:noWrap/>
            <w:vAlign w:val="center"/>
            <w:hideMark/>
          </w:tcPr>
          <w:p w14:paraId="0FECBF65"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Radziwiłłowska 8b, 31-026 Kraków </w:t>
            </w:r>
          </w:p>
        </w:tc>
      </w:tr>
      <w:tr w:rsidR="005B3B3E" w:rsidRPr="00923752" w14:paraId="55EBFE85" w14:textId="77777777" w:rsidTr="005B3B3E">
        <w:trPr>
          <w:trHeight w:val="340"/>
        </w:trPr>
        <w:tc>
          <w:tcPr>
            <w:tcW w:w="421" w:type="dxa"/>
            <w:shd w:val="clear" w:color="auto" w:fill="auto"/>
            <w:noWrap/>
            <w:vAlign w:val="center"/>
            <w:hideMark/>
          </w:tcPr>
          <w:p w14:paraId="60717CF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138</w:t>
            </w:r>
          </w:p>
        </w:tc>
        <w:tc>
          <w:tcPr>
            <w:tcW w:w="4252" w:type="dxa"/>
            <w:shd w:val="clear" w:color="auto" w:fill="auto"/>
            <w:noWrap/>
            <w:vAlign w:val="center"/>
            <w:hideMark/>
          </w:tcPr>
          <w:p w14:paraId="7CD34A9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Uniwersytet Jagielloński</w:t>
            </w:r>
          </w:p>
        </w:tc>
        <w:tc>
          <w:tcPr>
            <w:tcW w:w="4080" w:type="dxa"/>
            <w:shd w:val="clear" w:color="auto" w:fill="auto"/>
            <w:vAlign w:val="center"/>
            <w:hideMark/>
          </w:tcPr>
          <w:p w14:paraId="50E0AA2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ul. Gołębia 24 31-007 Kraków </w:t>
            </w:r>
          </w:p>
        </w:tc>
      </w:tr>
      <w:tr w:rsidR="005B3B3E" w:rsidRPr="00923752" w14:paraId="0124AFC0" w14:textId="77777777" w:rsidTr="005B3B3E">
        <w:trPr>
          <w:trHeight w:val="340"/>
        </w:trPr>
        <w:tc>
          <w:tcPr>
            <w:tcW w:w="421" w:type="dxa"/>
            <w:shd w:val="clear" w:color="auto" w:fill="auto"/>
            <w:noWrap/>
            <w:vAlign w:val="center"/>
            <w:hideMark/>
          </w:tcPr>
          <w:p w14:paraId="59900D2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139</w:t>
            </w:r>
          </w:p>
        </w:tc>
        <w:tc>
          <w:tcPr>
            <w:tcW w:w="4252" w:type="dxa"/>
            <w:shd w:val="clear" w:color="auto" w:fill="auto"/>
            <w:noWrap/>
            <w:vAlign w:val="center"/>
            <w:hideMark/>
          </w:tcPr>
          <w:p w14:paraId="065687E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Teatr KTO</w:t>
            </w:r>
          </w:p>
        </w:tc>
        <w:tc>
          <w:tcPr>
            <w:tcW w:w="4080" w:type="dxa"/>
            <w:shd w:val="clear" w:color="auto" w:fill="auto"/>
            <w:vAlign w:val="center"/>
            <w:hideMark/>
          </w:tcPr>
          <w:p w14:paraId="40A7D1B4"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Zamoyskiego 50, 30-523 Kraków </w:t>
            </w:r>
          </w:p>
        </w:tc>
      </w:tr>
      <w:tr w:rsidR="005B3B3E" w:rsidRPr="00923752" w14:paraId="551172A4" w14:textId="77777777" w:rsidTr="005B3B3E">
        <w:trPr>
          <w:trHeight w:val="340"/>
        </w:trPr>
        <w:tc>
          <w:tcPr>
            <w:tcW w:w="421" w:type="dxa"/>
            <w:shd w:val="clear" w:color="auto" w:fill="auto"/>
            <w:noWrap/>
            <w:vAlign w:val="center"/>
            <w:hideMark/>
          </w:tcPr>
          <w:p w14:paraId="7777058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140</w:t>
            </w:r>
          </w:p>
        </w:tc>
        <w:tc>
          <w:tcPr>
            <w:tcW w:w="4252" w:type="dxa"/>
            <w:shd w:val="clear" w:color="auto" w:fill="auto"/>
            <w:noWrap/>
            <w:vAlign w:val="center"/>
            <w:hideMark/>
          </w:tcPr>
          <w:p w14:paraId="2C1D0A4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Akademia Sztuk Teatralnych</w:t>
            </w:r>
          </w:p>
        </w:tc>
        <w:tc>
          <w:tcPr>
            <w:tcW w:w="4080" w:type="dxa"/>
            <w:shd w:val="clear" w:color="auto" w:fill="auto"/>
            <w:vAlign w:val="center"/>
            <w:hideMark/>
          </w:tcPr>
          <w:p w14:paraId="711F33C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ul. Straszewskiego 21-22, 31-109 Kraków </w:t>
            </w:r>
          </w:p>
        </w:tc>
      </w:tr>
      <w:tr w:rsidR="005B3B3E" w:rsidRPr="00923752" w14:paraId="0E8A18EA" w14:textId="77777777" w:rsidTr="005B3B3E">
        <w:trPr>
          <w:trHeight w:val="340"/>
        </w:trPr>
        <w:tc>
          <w:tcPr>
            <w:tcW w:w="421" w:type="dxa"/>
            <w:shd w:val="clear" w:color="auto" w:fill="auto"/>
            <w:noWrap/>
            <w:vAlign w:val="center"/>
            <w:hideMark/>
          </w:tcPr>
          <w:p w14:paraId="1967DD6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141</w:t>
            </w:r>
          </w:p>
        </w:tc>
        <w:tc>
          <w:tcPr>
            <w:tcW w:w="4252" w:type="dxa"/>
            <w:shd w:val="clear" w:color="auto" w:fill="auto"/>
            <w:vAlign w:val="center"/>
            <w:hideMark/>
          </w:tcPr>
          <w:p w14:paraId="40A5EB3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Miejskie Centrum Opieki dla Osób Starszych Przewlekle Niepełnosprawnych oraz Niesamodzielnych w Krakowie</w:t>
            </w:r>
          </w:p>
        </w:tc>
        <w:tc>
          <w:tcPr>
            <w:tcW w:w="4080" w:type="dxa"/>
            <w:shd w:val="clear" w:color="auto" w:fill="auto"/>
            <w:noWrap/>
            <w:vAlign w:val="center"/>
            <w:hideMark/>
          </w:tcPr>
          <w:p w14:paraId="383CC62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Wielicka 267, 30-663 Kraków</w:t>
            </w:r>
          </w:p>
        </w:tc>
      </w:tr>
      <w:tr w:rsidR="005B3B3E" w:rsidRPr="00923752" w14:paraId="4854E808" w14:textId="77777777" w:rsidTr="005B3B3E">
        <w:trPr>
          <w:trHeight w:val="340"/>
        </w:trPr>
        <w:tc>
          <w:tcPr>
            <w:tcW w:w="421" w:type="dxa"/>
            <w:shd w:val="clear" w:color="auto" w:fill="auto"/>
            <w:noWrap/>
            <w:vAlign w:val="center"/>
            <w:hideMark/>
          </w:tcPr>
          <w:p w14:paraId="62EA879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142</w:t>
            </w:r>
          </w:p>
        </w:tc>
        <w:tc>
          <w:tcPr>
            <w:tcW w:w="4252" w:type="dxa"/>
            <w:shd w:val="clear" w:color="auto" w:fill="auto"/>
            <w:vAlign w:val="center"/>
            <w:hideMark/>
          </w:tcPr>
          <w:p w14:paraId="5A5FDF9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Biblioteka Kraków</w:t>
            </w:r>
          </w:p>
        </w:tc>
        <w:tc>
          <w:tcPr>
            <w:tcW w:w="4080" w:type="dxa"/>
            <w:shd w:val="clear" w:color="auto" w:fill="auto"/>
            <w:noWrap/>
            <w:vAlign w:val="center"/>
            <w:hideMark/>
          </w:tcPr>
          <w:p w14:paraId="2B110E0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pl. Jana Nowaka-Jeziorańskiego 3, 31-154 Kraków</w:t>
            </w:r>
          </w:p>
        </w:tc>
      </w:tr>
      <w:tr w:rsidR="005B3B3E" w:rsidRPr="00923752" w14:paraId="52AC5FF0" w14:textId="77777777" w:rsidTr="005B3B3E">
        <w:trPr>
          <w:trHeight w:val="340"/>
        </w:trPr>
        <w:tc>
          <w:tcPr>
            <w:tcW w:w="421" w:type="dxa"/>
            <w:shd w:val="clear" w:color="auto" w:fill="auto"/>
            <w:noWrap/>
            <w:vAlign w:val="center"/>
            <w:hideMark/>
          </w:tcPr>
          <w:p w14:paraId="7C56568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143</w:t>
            </w:r>
          </w:p>
        </w:tc>
        <w:tc>
          <w:tcPr>
            <w:tcW w:w="4252" w:type="dxa"/>
            <w:shd w:val="clear" w:color="auto" w:fill="auto"/>
            <w:vAlign w:val="center"/>
            <w:hideMark/>
          </w:tcPr>
          <w:p w14:paraId="1742F1F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Centrum Kultury Dworek </w:t>
            </w:r>
            <w:proofErr w:type="spellStart"/>
            <w:r w:rsidRPr="00923752">
              <w:rPr>
                <w:rFonts w:eastAsia="Times New Roman" w:cs="Calibri"/>
                <w:sz w:val="16"/>
                <w:szCs w:val="20"/>
                <w:lang w:eastAsia="pl-PL"/>
              </w:rPr>
              <w:t>Białoprądnicki</w:t>
            </w:r>
            <w:proofErr w:type="spellEnd"/>
          </w:p>
        </w:tc>
        <w:tc>
          <w:tcPr>
            <w:tcW w:w="4080" w:type="dxa"/>
            <w:shd w:val="clear" w:color="auto" w:fill="auto"/>
            <w:noWrap/>
            <w:vAlign w:val="center"/>
            <w:hideMark/>
          </w:tcPr>
          <w:p w14:paraId="7E49075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Papiernicza 2, 31-221 Kraków</w:t>
            </w:r>
          </w:p>
        </w:tc>
      </w:tr>
      <w:tr w:rsidR="005B3B3E" w:rsidRPr="00923752" w14:paraId="48896E72" w14:textId="77777777" w:rsidTr="005B3B3E">
        <w:trPr>
          <w:trHeight w:val="340"/>
        </w:trPr>
        <w:tc>
          <w:tcPr>
            <w:tcW w:w="421" w:type="dxa"/>
            <w:shd w:val="clear" w:color="auto" w:fill="auto"/>
            <w:noWrap/>
            <w:vAlign w:val="center"/>
            <w:hideMark/>
          </w:tcPr>
          <w:p w14:paraId="39E95C6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144</w:t>
            </w:r>
          </w:p>
        </w:tc>
        <w:tc>
          <w:tcPr>
            <w:tcW w:w="4252" w:type="dxa"/>
            <w:shd w:val="clear" w:color="auto" w:fill="auto"/>
            <w:vAlign w:val="center"/>
            <w:hideMark/>
          </w:tcPr>
          <w:p w14:paraId="488B53B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Centrum Kultury Podgórza</w:t>
            </w:r>
          </w:p>
        </w:tc>
        <w:tc>
          <w:tcPr>
            <w:tcW w:w="4080" w:type="dxa"/>
            <w:shd w:val="clear" w:color="auto" w:fill="auto"/>
            <w:noWrap/>
            <w:vAlign w:val="center"/>
            <w:hideMark/>
          </w:tcPr>
          <w:p w14:paraId="2418052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Sokolska 13, 30-510 Kraków</w:t>
            </w:r>
          </w:p>
        </w:tc>
      </w:tr>
      <w:tr w:rsidR="005B3B3E" w:rsidRPr="00923752" w14:paraId="145DE25F" w14:textId="77777777" w:rsidTr="005B3B3E">
        <w:trPr>
          <w:trHeight w:val="340"/>
        </w:trPr>
        <w:tc>
          <w:tcPr>
            <w:tcW w:w="421" w:type="dxa"/>
            <w:shd w:val="clear" w:color="auto" w:fill="auto"/>
            <w:noWrap/>
            <w:vAlign w:val="center"/>
            <w:hideMark/>
          </w:tcPr>
          <w:p w14:paraId="5B5EF2B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145</w:t>
            </w:r>
          </w:p>
        </w:tc>
        <w:tc>
          <w:tcPr>
            <w:tcW w:w="4252" w:type="dxa"/>
            <w:shd w:val="clear" w:color="auto" w:fill="auto"/>
            <w:vAlign w:val="center"/>
            <w:hideMark/>
          </w:tcPr>
          <w:p w14:paraId="6493290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Muzeum Historyczne Miasta Krakowa</w:t>
            </w:r>
          </w:p>
        </w:tc>
        <w:tc>
          <w:tcPr>
            <w:tcW w:w="4080" w:type="dxa"/>
            <w:shd w:val="clear" w:color="auto" w:fill="auto"/>
            <w:noWrap/>
            <w:vAlign w:val="center"/>
            <w:hideMark/>
          </w:tcPr>
          <w:p w14:paraId="7C98FE3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Rynek Główny 35, 31-011 Kraków</w:t>
            </w:r>
          </w:p>
        </w:tc>
      </w:tr>
      <w:tr w:rsidR="005B3B3E" w:rsidRPr="00923752" w14:paraId="720360A3" w14:textId="77777777" w:rsidTr="005B3B3E">
        <w:trPr>
          <w:trHeight w:val="340"/>
        </w:trPr>
        <w:tc>
          <w:tcPr>
            <w:tcW w:w="421" w:type="dxa"/>
            <w:shd w:val="clear" w:color="auto" w:fill="auto"/>
            <w:noWrap/>
            <w:vAlign w:val="center"/>
            <w:hideMark/>
          </w:tcPr>
          <w:p w14:paraId="70C20E2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lastRenderedPageBreak/>
              <w:t>146</w:t>
            </w:r>
          </w:p>
        </w:tc>
        <w:tc>
          <w:tcPr>
            <w:tcW w:w="4252" w:type="dxa"/>
            <w:shd w:val="clear" w:color="auto" w:fill="auto"/>
            <w:vAlign w:val="center"/>
            <w:hideMark/>
          </w:tcPr>
          <w:p w14:paraId="5FA6F95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Krakowskie Biuro Festiwalowe</w:t>
            </w:r>
          </w:p>
        </w:tc>
        <w:tc>
          <w:tcPr>
            <w:tcW w:w="4080" w:type="dxa"/>
            <w:shd w:val="clear" w:color="auto" w:fill="auto"/>
            <w:noWrap/>
            <w:vAlign w:val="center"/>
            <w:hideMark/>
          </w:tcPr>
          <w:p w14:paraId="23B8578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Wygrana 2, 30-311 Kraków</w:t>
            </w:r>
          </w:p>
        </w:tc>
      </w:tr>
      <w:tr w:rsidR="005B3B3E" w:rsidRPr="00923752" w14:paraId="68F0D58E" w14:textId="77777777" w:rsidTr="005B3B3E">
        <w:trPr>
          <w:trHeight w:val="340"/>
        </w:trPr>
        <w:tc>
          <w:tcPr>
            <w:tcW w:w="421" w:type="dxa"/>
            <w:shd w:val="clear" w:color="auto" w:fill="auto"/>
            <w:noWrap/>
            <w:vAlign w:val="center"/>
            <w:hideMark/>
          </w:tcPr>
          <w:p w14:paraId="069F31B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147</w:t>
            </w:r>
          </w:p>
        </w:tc>
        <w:tc>
          <w:tcPr>
            <w:tcW w:w="4252" w:type="dxa"/>
            <w:shd w:val="clear" w:color="auto" w:fill="auto"/>
            <w:noWrap/>
            <w:vAlign w:val="center"/>
            <w:hideMark/>
          </w:tcPr>
          <w:p w14:paraId="2442437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Miejskie Przedsiębiorstwo Energetyki Cieplnej S.A. </w:t>
            </w:r>
          </w:p>
        </w:tc>
        <w:tc>
          <w:tcPr>
            <w:tcW w:w="4080" w:type="dxa"/>
            <w:shd w:val="clear" w:color="auto" w:fill="auto"/>
            <w:noWrap/>
            <w:vAlign w:val="center"/>
            <w:hideMark/>
          </w:tcPr>
          <w:p w14:paraId="1D232937" w14:textId="38AD8BF3" w:rsidR="005B3B3E" w:rsidRPr="00923752" w:rsidRDefault="00CF4BF2" w:rsidP="005B3B3E">
            <w:pPr>
              <w:spacing w:after="0" w:line="240" w:lineRule="auto"/>
              <w:jc w:val="center"/>
              <w:rPr>
                <w:rFonts w:eastAsia="Times New Roman" w:cs="Calibri"/>
                <w:sz w:val="16"/>
                <w:szCs w:val="20"/>
                <w:lang w:eastAsia="pl-PL"/>
              </w:rPr>
            </w:pPr>
            <w:r w:rsidRPr="00CD46AA">
              <w:rPr>
                <w:rFonts w:eastAsia="Times New Roman" w:cs="Calibri"/>
                <w:sz w:val="16"/>
                <w:szCs w:val="20"/>
                <w:lang w:eastAsia="pl-PL"/>
              </w:rPr>
              <w:t>al. Pokoju 81; 31-564 Kraków</w:t>
            </w:r>
          </w:p>
        </w:tc>
      </w:tr>
      <w:tr w:rsidR="005B3B3E" w:rsidRPr="00923752" w14:paraId="64D53EA8" w14:textId="77777777" w:rsidTr="005B3B3E">
        <w:trPr>
          <w:trHeight w:val="340"/>
        </w:trPr>
        <w:tc>
          <w:tcPr>
            <w:tcW w:w="421" w:type="dxa"/>
            <w:shd w:val="clear" w:color="auto" w:fill="auto"/>
            <w:noWrap/>
            <w:vAlign w:val="center"/>
            <w:hideMark/>
          </w:tcPr>
          <w:p w14:paraId="7A3D99B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148</w:t>
            </w:r>
          </w:p>
        </w:tc>
        <w:tc>
          <w:tcPr>
            <w:tcW w:w="4252" w:type="dxa"/>
            <w:shd w:val="clear" w:color="auto" w:fill="auto"/>
            <w:noWrap/>
            <w:vAlign w:val="center"/>
            <w:hideMark/>
          </w:tcPr>
          <w:p w14:paraId="283F590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KRAKÓW 5020 </w:t>
            </w:r>
          </w:p>
        </w:tc>
        <w:tc>
          <w:tcPr>
            <w:tcW w:w="4080" w:type="dxa"/>
            <w:shd w:val="clear" w:color="auto" w:fill="auto"/>
            <w:vAlign w:val="center"/>
            <w:hideMark/>
          </w:tcPr>
          <w:p w14:paraId="2148118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Marii Konopnickiej 17, 30-302 Kraków </w:t>
            </w:r>
          </w:p>
        </w:tc>
      </w:tr>
      <w:tr w:rsidR="005B3B3E" w:rsidRPr="00923752" w14:paraId="002CD96B" w14:textId="77777777" w:rsidTr="005B3B3E">
        <w:trPr>
          <w:trHeight w:val="340"/>
        </w:trPr>
        <w:tc>
          <w:tcPr>
            <w:tcW w:w="421" w:type="dxa"/>
            <w:shd w:val="clear" w:color="auto" w:fill="auto"/>
            <w:noWrap/>
            <w:vAlign w:val="center"/>
            <w:hideMark/>
          </w:tcPr>
          <w:p w14:paraId="63D1B25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149</w:t>
            </w:r>
          </w:p>
        </w:tc>
        <w:tc>
          <w:tcPr>
            <w:tcW w:w="4252" w:type="dxa"/>
            <w:shd w:val="clear" w:color="auto" w:fill="auto"/>
            <w:vAlign w:val="center"/>
            <w:hideMark/>
          </w:tcPr>
          <w:p w14:paraId="7EB3580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Zamek Królewski na Wawelu</w:t>
            </w:r>
          </w:p>
        </w:tc>
        <w:tc>
          <w:tcPr>
            <w:tcW w:w="4080" w:type="dxa"/>
            <w:shd w:val="clear" w:color="auto" w:fill="auto"/>
            <w:vAlign w:val="center"/>
            <w:hideMark/>
          </w:tcPr>
          <w:p w14:paraId="41449C4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Wawel 5, 31-001  Kraków </w:t>
            </w:r>
          </w:p>
        </w:tc>
      </w:tr>
      <w:tr w:rsidR="005B3B3E" w:rsidRPr="00923752" w14:paraId="7E8008C9" w14:textId="77777777" w:rsidTr="005B3B3E">
        <w:trPr>
          <w:trHeight w:val="340"/>
        </w:trPr>
        <w:tc>
          <w:tcPr>
            <w:tcW w:w="421" w:type="dxa"/>
            <w:shd w:val="clear" w:color="auto" w:fill="auto"/>
            <w:noWrap/>
            <w:vAlign w:val="center"/>
            <w:hideMark/>
          </w:tcPr>
          <w:p w14:paraId="539D8E2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150</w:t>
            </w:r>
          </w:p>
        </w:tc>
        <w:tc>
          <w:tcPr>
            <w:tcW w:w="4252" w:type="dxa"/>
            <w:shd w:val="clear" w:color="auto" w:fill="auto"/>
            <w:vAlign w:val="center"/>
            <w:hideMark/>
          </w:tcPr>
          <w:p w14:paraId="5E623A9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Krakowskie Towarzystwo Opieki nad Zwierzętami</w:t>
            </w:r>
          </w:p>
        </w:tc>
        <w:tc>
          <w:tcPr>
            <w:tcW w:w="4080" w:type="dxa"/>
            <w:shd w:val="clear" w:color="auto" w:fill="auto"/>
            <w:vAlign w:val="center"/>
            <w:hideMark/>
          </w:tcPr>
          <w:p w14:paraId="796DA5D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Floriańska 53, 31-019 Kraków </w:t>
            </w:r>
          </w:p>
        </w:tc>
      </w:tr>
      <w:tr w:rsidR="005B3B3E" w:rsidRPr="00923752" w14:paraId="65DA6D24" w14:textId="77777777" w:rsidTr="005B3B3E">
        <w:trPr>
          <w:trHeight w:val="340"/>
        </w:trPr>
        <w:tc>
          <w:tcPr>
            <w:tcW w:w="421" w:type="dxa"/>
            <w:shd w:val="clear" w:color="auto" w:fill="auto"/>
            <w:noWrap/>
            <w:vAlign w:val="center"/>
            <w:hideMark/>
          </w:tcPr>
          <w:p w14:paraId="10DE059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151</w:t>
            </w:r>
          </w:p>
        </w:tc>
        <w:tc>
          <w:tcPr>
            <w:tcW w:w="4252" w:type="dxa"/>
            <w:shd w:val="clear" w:color="auto" w:fill="auto"/>
            <w:vAlign w:val="center"/>
            <w:hideMark/>
          </w:tcPr>
          <w:p w14:paraId="3088AA4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Przedsiębiorstwo Oszczędzania Energii ESCO Sp. z o.o.</w:t>
            </w:r>
          </w:p>
        </w:tc>
        <w:tc>
          <w:tcPr>
            <w:tcW w:w="4080" w:type="dxa"/>
            <w:shd w:val="clear" w:color="auto" w:fill="auto"/>
            <w:vAlign w:val="center"/>
            <w:hideMark/>
          </w:tcPr>
          <w:p w14:paraId="05FA13E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Miechowity 6A, 41-475 Kraków </w:t>
            </w:r>
          </w:p>
        </w:tc>
      </w:tr>
      <w:tr w:rsidR="005B3B3E" w:rsidRPr="00923752" w14:paraId="7CAA54A4" w14:textId="77777777" w:rsidTr="005B3B3E">
        <w:trPr>
          <w:trHeight w:val="340"/>
        </w:trPr>
        <w:tc>
          <w:tcPr>
            <w:tcW w:w="421" w:type="dxa"/>
            <w:shd w:val="clear" w:color="auto" w:fill="auto"/>
            <w:noWrap/>
            <w:vAlign w:val="center"/>
          </w:tcPr>
          <w:p w14:paraId="0799F15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152</w:t>
            </w:r>
          </w:p>
        </w:tc>
        <w:tc>
          <w:tcPr>
            <w:tcW w:w="4252" w:type="dxa"/>
            <w:shd w:val="clear" w:color="auto" w:fill="auto"/>
            <w:vAlign w:val="center"/>
          </w:tcPr>
          <w:p w14:paraId="37CB983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Krakowski Holding Komunalny S.A.</w:t>
            </w:r>
          </w:p>
        </w:tc>
        <w:tc>
          <w:tcPr>
            <w:tcW w:w="4080" w:type="dxa"/>
            <w:shd w:val="clear" w:color="auto" w:fill="auto"/>
            <w:vAlign w:val="center"/>
          </w:tcPr>
          <w:p w14:paraId="189ACC5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Ul. J. Brożka 3, 30-347 Kraków </w:t>
            </w:r>
          </w:p>
          <w:p w14:paraId="059D3FE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(dot. Części 3 postępowania)</w:t>
            </w:r>
          </w:p>
        </w:tc>
      </w:tr>
    </w:tbl>
    <w:p w14:paraId="2D7E06D9" w14:textId="77777777" w:rsidR="00491484" w:rsidRPr="00923752" w:rsidRDefault="00491484" w:rsidP="00491484">
      <w:pPr>
        <w:ind w:left="708"/>
        <w:rPr>
          <w:rFonts w:asciiTheme="minorHAnsi" w:hAnsiTheme="minorHAnsi" w:cstheme="minorHAnsi"/>
          <w:sz w:val="20"/>
          <w:szCs w:val="20"/>
        </w:rPr>
      </w:pPr>
    </w:p>
    <w:p w14:paraId="56D982A1" w14:textId="77777777" w:rsidR="00491484" w:rsidRPr="00923752" w:rsidRDefault="00491484" w:rsidP="00491484">
      <w:pPr>
        <w:ind w:left="708"/>
        <w:jc w:val="both"/>
        <w:rPr>
          <w:rFonts w:asciiTheme="minorHAnsi" w:hAnsiTheme="minorHAnsi" w:cstheme="minorHAnsi"/>
          <w:color w:val="000000"/>
          <w:sz w:val="20"/>
          <w:szCs w:val="20"/>
        </w:rPr>
      </w:pPr>
      <w:r w:rsidRPr="00923752">
        <w:rPr>
          <w:rFonts w:asciiTheme="minorHAnsi" w:hAnsiTheme="minorHAnsi" w:cstheme="minorHAnsi"/>
          <w:color w:val="000000"/>
          <w:sz w:val="20"/>
          <w:szCs w:val="20"/>
        </w:rPr>
        <w:t xml:space="preserve">c) w okresie od </w:t>
      </w:r>
      <w:r w:rsidRPr="00923752">
        <w:rPr>
          <w:rFonts w:asciiTheme="minorHAnsi" w:hAnsiTheme="minorHAnsi" w:cstheme="minorHAnsi"/>
          <w:b/>
          <w:color w:val="000000"/>
          <w:sz w:val="20"/>
          <w:szCs w:val="20"/>
        </w:rPr>
        <w:t>1.01.202</w:t>
      </w:r>
      <w:r w:rsidR="00DA02DF" w:rsidRPr="00923752">
        <w:rPr>
          <w:rFonts w:asciiTheme="minorHAnsi" w:hAnsiTheme="minorHAnsi" w:cstheme="minorHAnsi"/>
          <w:b/>
          <w:color w:val="000000"/>
          <w:sz w:val="20"/>
          <w:szCs w:val="20"/>
        </w:rPr>
        <w:t>5</w:t>
      </w:r>
      <w:r w:rsidRPr="00923752">
        <w:rPr>
          <w:rFonts w:asciiTheme="minorHAnsi" w:hAnsiTheme="minorHAnsi" w:cstheme="minorHAnsi"/>
          <w:b/>
          <w:color w:val="000000"/>
          <w:sz w:val="20"/>
          <w:szCs w:val="20"/>
        </w:rPr>
        <w:t xml:space="preserve"> r.</w:t>
      </w:r>
      <w:r w:rsidRPr="00923752">
        <w:rPr>
          <w:rFonts w:asciiTheme="minorHAnsi" w:hAnsiTheme="minorHAnsi" w:cstheme="minorHAnsi"/>
          <w:color w:val="000000"/>
          <w:sz w:val="20"/>
          <w:szCs w:val="20"/>
        </w:rPr>
        <w:t xml:space="preserve"> do </w:t>
      </w:r>
      <w:r w:rsidRPr="00923752">
        <w:rPr>
          <w:rFonts w:asciiTheme="minorHAnsi" w:hAnsiTheme="minorHAnsi" w:cstheme="minorHAnsi"/>
          <w:b/>
          <w:color w:val="000000"/>
          <w:sz w:val="20"/>
          <w:szCs w:val="20"/>
        </w:rPr>
        <w:t>31.12.202</w:t>
      </w:r>
      <w:r w:rsidR="00DA02DF" w:rsidRPr="00923752">
        <w:rPr>
          <w:rFonts w:asciiTheme="minorHAnsi" w:hAnsiTheme="minorHAnsi" w:cstheme="minorHAnsi"/>
          <w:b/>
          <w:color w:val="000000"/>
          <w:sz w:val="20"/>
          <w:szCs w:val="20"/>
        </w:rPr>
        <w:t>5</w:t>
      </w:r>
      <w:r w:rsidRPr="00923752">
        <w:rPr>
          <w:rFonts w:asciiTheme="minorHAnsi" w:hAnsiTheme="minorHAnsi" w:cstheme="minorHAnsi"/>
          <w:b/>
          <w:color w:val="000000"/>
          <w:sz w:val="20"/>
          <w:szCs w:val="20"/>
        </w:rPr>
        <w:t xml:space="preserve"> r.</w:t>
      </w:r>
      <w:r w:rsidRPr="00923752">
        <w:rPr>
          <w:rFonts w:asciiTheme="minorHAnsi" w:hAnsiTheme="minorHAnsi" w:cstheme="minorHAnsi"/>
          <w:color w:val="000000"/>
          <w:sz w:val="20"/>
          <w:szCs w:val="20"/>
        </w:rPr>
        <w:t xml:space="preserve"> Zamawiający zastrzega możliwość zmiany terminu rozpoczęcia wykonania zamówienia z zachowaniem granicznego terminu wykonania zamówienia do dnia 31.12.202</w:t>
      </w:r>
      <w:r w:rsidR="005B3B3E" w:rsidRPr="00923752">
        <w:rPr>
          <w:rFonts w:asciiTheme="minorHAnsi" w:hAnsiTheme="minorHAnsi" w:cstheme="minorHAnsi"/>
          <w:color w:val="000000"/>
          <w:sz w:val="20"/>
          <w:szCs w:val="20"/>
        </w:rPr>
        <w:t>5</w:t>
      </w:r>
      <w:r w:rsidRPr="00923752">
        <w:rPr>
          <w:rFonts w:asciiTheme="minorHAnsi" w:hAnsiTheme="minorHAnsi" w:cstheme="minorHAnsi"/>
          <w:color w:val="000000"/>
          <w:sz w:val="20"/>
          <w:szCs w:val="20"/>
        </w:rPr>
        <w:t xml:space="preserve"> r. – nie wcześniej niż po skutecznym rozwiązaniu umowy, na podstawie której dotychczas Zamawiający otrzymywał gaz oraz po skutecznym przeprowadzeniu procesu zmiany sprzedawcy u OSD.</w:t>
      </w:r>
    </w:p>
    <w:p w14:paraId="7175457C" w14:textId="1054D54F" w:rsidR="00491484" w:rsidRPr="00923752" w:rsidRDefault="00491484" w:rsidP="00491484">
      <w:pPr>
        <w:ind w:left="708"/>
        <w:jc w:val="both"/>
        <w:rPr>
          <w:rFonts w:asciiTheme="minorHAnsi" w:hAnsiTheme="minorHAnsi" w:cstheme="minorHAnsi"/>
          <w:sz w:val="20"/>
          <w:szCs w:val="20"/>
        </w:rPr>
      </w:pPr>
      <w:r w:rsidRPr="00923752">
        <w:rPr>
          <w:rFonts w:asciiTheme="minorHAnsi" w:hAnsiTheme="minorHAnsi" w:cstheme="minorHAnsi"/>
          <w:color w:val="000000"/>
          <w:sz w:val="20"/>
          <w:szCs w:val="20"/>
        </w:rPr>
        <w:t xml:space="preserve">d) dostawy będą odbywały się na terenie gmin </w:t>
      </w:r>
      <w:r w:rsidRPr="00923752">
        <w:rPr>
          <w:color w:val="000000"/>
          <w:sz w:val="20"/>
          <w:szCs w:val="20"/>
        </w:rPr>
        <w:t>Kraków, Gmina Skawina, Rabka-</w:t>
      </w:r>
      <w:r w:rsidRPr="00923752">
        <w:rPr>
          <w:sz w:val="20"/>
          <w:szCs w:val="20"/>
        </w:rPr>
        <w:t xml:space="preserve">Zdrój, Łazy koło Bochni, Gołkowice Górne, Modlnica, Ustroń, </w:t>
      </w:r>
      <w:r w:rsidR="005E0128" w:rsidRPr="00923752">
        <w:rPr>
          <w:sz w:val="20"/>
          <w:szCs w:val="20"/>
        </w:rPr>
        <w:t xml:space="preserve">Bytom, </w:t>
      </w:r>
      <w:r w:rsidRPr="00923752">
        <w:rPr>
          <w:sz w:val="20"/>
          <w:szCs w:val="20"/>
        </w:rPr>
        <w:t>Zakopane</w:t>
      </w:r>
      <w:r w:rsidR="00DC0075">
        <w:rPr>
          <w:sz w:val="20"/>
          <w:szCs w:val="20"/>
        </w:rPr>
        <w:t xml:space="preserve">, </w:t>
      </w:r>
      <w:r w:rsidR="00DC0075" w:rsidRPr="00DC0075">
        <w:rPr>
          <w:color w:val="00B0F0"/>
          <w:sz w:val="20"/>
          <w:szCs w:val="20"/>
        </w:rPr>
        <w:t>Stryszów</w:t>
      </w:r>
      <w:r w:rsidRPr="00923752">
        <w:rPr>
          <w:sz w:val="20"/>
          <w:szCs w:val="20"/>
        </w:rPr>
        <w:t>.</w:t>
      </w:r>
    </w:p>
    <w:p w14:paraId="3AF78E93" w14:textId="624BD1AC" w:rsidR="00491484" w:rsidRPr="00923752" w:rsidRDefault="00491484" w:rsidP="00491484">
      <w:pPr>
        <w:pStyle w:val="Default"/>
        <w:ind w:left="708"/>
        <w:jc w:val="both"/>
        <w:rPr>
          <w:rFonts w:asciiTheme="minorHAnsi" w:hAnsiTheme="minorHAnsi" w:cstheme="minorHAnsi"/>
          <w:color w:val="auto"/>
          <w:sz w:val="20"/>
          <w:szCs w:val="20"/>
        </w:rPr>
      </w:pPr>
      <w:bookmarkStart w:id="11" w:name="_Hlk140079998"/>
      <w:r w:rsidRPr="00923752">
        <w:rPr>
          <w:rFonts w:asciiTheme="minorHAnsi" w:hAnsiTheme="minorHAnsi" w:cstheme="minorHAnsi"/>
          <w:sz w:val="20"/>
          <w:szCs w:val="20"/>
        </w:rPr>
        <w:t xml:space="preserve">e) dostawy w </w:t>
      </w:r>
      <w:r w:rsidRPr="00923752">
        <w:rPr>
          <w:rFonts w:asciiTheme="minorHAnsi" w:hAnsiTheme="minorHAnsi" w:cstheme="minorHAnsi"/>
          <w:color w:val="auto"/>
          <w:sz w:val="20"/>
          <w:szCs w:val="20"/>
        </w:rPr>
        <w:t xml:space="preserve">przypadku </w:t>
      </w:r>
      <w:r w:rsidR="005B3B3E" w:rsidRPr="00AB2EE5">
        <w:rPr>
          <w:rFonts w:asciiTheme="minorHAnsi" w:hAnsiTheme="minorHAnsi" w:cstheme="minorHAnsi"/>
          <w:b/>
          <w:color w:val="00B0F0"/>
          <w:sz w:val="20"/>
          <w:szCs w:val="20"/>
        </w:rPr>
        <w:t>36</w:t>
      </w:r>
      <w:r w:rsidR="00AB2EE5" w:rsidRPr="00AB2EE5">
        <w:rPr>
          <w:rFonts w:asciiTheme="minorHAnsi" w:hAnsiTheme="minorHAnsi" w:cstheme="minorHAnsi"/>
          <w:b/>
          <w:color w:val="00B0F0"/>
          <w:sz w:val="20"/>
          <w:szCs w:val="20"/>
        </w:rPr>
        <w:t>3</w:t>
      </w:r>
      <w:r w:rsidR="004D1D7A" w:rsidRPr="00923752">
        <w:rPr>
          <w:rFonts w:asciiTheme="minorHAnsi" w:hAnsiTheme="minorHAnsi" w:cstheme="minorHAnsi"/>
          <w:color w:val="auto"/>
          <w:sz w:val="20"/>
          <w:szCs w:val="20"/>
        </w:rPr>
        <w:t xml:space="preserve"> </w:t>
      </w:r>
      <w:r w:rsidRPr="00923752">
        <w:rPr>
          <w:rFonts w:asciiTheme="minorHAnsi" w:hAnsiTheme="minorHAnsi" w:cstheme="minorHAnsi"/>
          <w:color w:val="auto"/>
          <w:sz w:val="20"/>
          <w:szCs w:val="20"/>
        </w:rPr>
        <w:t>punktów odbioru będą się odbywały na terenie OSD – Polska Spółka Gazownictwa sp. z o.o. w większości Oddział Zakład Gazowniczy w Krakowie</w:t>
      </w:r>
      <w:r w:rsidR="00AB2EE5">
        <w:rPr>
          <w:rFonts w:asciiTheme="minorHAnsi" w:hAnsiTheme="minorHAnsi" w:cstheme="minorHAnsi"/>
          <w:color w:val="auto"/>
          <w:sz w:val="20"/>
          <w:szCs w:val="20"/>
        </w:rPr>
        <w:t xml:space="preserve">, </w:t>
      </w:r>
      <w:r w:rsidR="00AB2EE5" w:rsidRPr="00AB2EE5">
        <w:rPr>
          <w:rFonts w:asciiTheme="minorHAnsi" w:hAnsiTheme="minorHAnsi" w:cstheme="minorHAnsi"/>
          <w:color w:val="00B0F0"/>
          <w:sz w:val="20"/>
          <w:szCs w:val="20"/>
        </w:rPr>
        <w:t xml:space="preserve">dla 3 PPG Polska Spółka Gazownictwa sp. z o.o. w większości Oddział Zakład Gazowniczy w Zabrzu  </w:t>
      </w:r>
      <w:r w:rsidRPr="00AB2EE5">
        <w:rPr>
          <w:rFonts w:asciiTheme="minorHAnsi" w:hAnsiTheme="minorHAnsi" w:cstheme="minorHAnsi"/>
          <w:color w:val="00B0F0"/>
          <w:sz w:val="20"/>
          <w:szCs w:val="20"/>
        </w:rPr>
        <w:t xml:space="preserve"> </w:t>
      </w:r>
      <w:r w:rsidRPr="00923752">
        <w:rPr>
          <w:rFonts w:asciiTheme="minorHAnsi" w:hAnsiTheme="minorHAnsi" w:cstheme="minorHAnsi"/>
          <w:color w:val="auto"/>
          <w:sz w:val="20"/>
          <w:szCs w:val="20"/>
        </w:rPr>
        <w:t xml:space="preserve">i dla </w:t>
      </w:r>
      <w:r w:rsidR="00AD50B5" w:rsidRPr="00923752">
        <w:rPr>
          <w:rFonts w:asciiTheme="minorHAnsi" w:hAnsiTheme="minorHAnsi" w:cstheme="minorHAnsi"/>
          <w:b/>
          <w:color w:val="auto"/>
          <w:sz w:val="20"/>
          <w:szCs w:val="20"/>
        </w:rPr>
        <w:t>2</w:t>
      </w:r>
      <w:r w:rsidR="00AD50B5" w:rsidRPr="00923752">
        <w:rPr>
          <w:rFonts w:asciiTheme="minorHAnsi" w:hAnsiTheme="minorHAnsi" w:cstheme="minorHAnsi"/>
          <w:color w:val="auto"/>
          <w:sz w:val="20"/>
          <w:szCs w:val="20"/>
        </w:rPr>
        <w:t xml:space="preserve"> </w:t>
      </w:r>
      <w:r w:rsidRPr="00923752">
        <w:rPr>
          <w:rFonts w:asciiTheme="minorHAnsi" w:hAnsiTheme="minorHAnsi" w:cstheme="minorHAnsi"/>
          <w:color w:val="auto"/>
          <w:sz w:val="20"/>
          <w:szCs w:val="20"/>
        </w:rPr>
        <w:t>pkt odbioru zlokalizowanych w Skawinie na terenie Operatora systemu dystrybucyjnego – BORYSZEW S.A. Oddział Nowoczesne Produkty Aluminiowe „Skawina”.</w:t>
      </w:r>
    </w:p>
    <w:bookmarkEnd w:id="11"/>
    <w:p w14:paraId="46255FDD" w14:textId="77777777" w:rsidR="00491484" w:rsidRPr="00923752" w:rsidRDefault="00491484" w:rsidP="00491484">
      <w:pPr>
        <w:pStyle w:val="Default"/>
        <w:jc w:val="both"/>
        <w:rPr>
          <w:rFonts w:asciiTheme="minorHAnsi" w:hAnsiTheme="minorHAnsi" w:cstheme="minorHAnsi"/>
          <w:sz w:val="20"/>
          <w:szCs w:val="20"/>
        </w:rPr>
      </w:pPr>
    </w:p>
    <w:p w14:paraId="22DB7F8C" w14:textId="77777777" w:rsidR="00DA02DF" w:rsidRPr="00923752" w:rsidRDefault="00DA02DF" w:rsidP="00DA02DF">
      <w:pPr>
        <w:ind w:left="426" w:hanging="426"/>
        <w:jc w:val="both"/>
        <w:rPr>
          <w:rFonts w:asciiTheme="minorHAnsi" w:hAnsiTheme="minorHAnsi" w:cstheme="minorHAnsi"/>
          <w:b/>
          <w:color w:val="000000"/>
          <w:sz w:val="20"/>
          <w:szCs w:val="20"/>
        </w:rPr>
      </w:pPr>
      <w:r w:rsidRPr="00923752">
        <w:rPr>
          <w:rFonts w:asciiTheme="minorHAnsi" w:hAnsiTheme="minorHAnsi" w:cstheme="minorHAnsi"/>
          <w:b/>
          <w:color w:val="000000"/>
          <w:sz w:val="20"/>
          <w:szCs w:val="20"/>
        </w:rPr>
        <w:t>1.1. 2. Przedmiot zamówienia Część 2</w:t>
      </w:r>
    </w:p>
    <w:p w14:paraId="59B8E4AA" w14:textId="77777777" w:rsidR="00DA02DF" w:rsidRPr="00923752" w:rsidRDefault="00DA02DF" w:rsidP="00DA02DF">
      <w:pPr>
        <w:jc w:val="both"/>
        <w:rPr>
          <w:rFonts w:asciiTheme="minorHAnsi" w:hAnsiTheme="minorHAnsi" w:cstheme="minorHAnsi"/>
          <w:color w:val="000000"/>
          <w:sz w:val="20"/>
          <w:szCs w:val="20"/>
        </w:rPr>
      </w:pPr>
      <w:r w:rsidRPr="00923752">
        <w:rPr>
          <w:rFonts w:asciiTheme="minorHAnsi" w:hAnsiTheme="minorHAnsi" w:cstheme="minorHAnsi"/>
          <w:color w:val="000000"/>
          <w:sz w:val="20"/>
          <w:szCs w:val="20"/>
        </w:rPr>
        <w:t xml:space="preserve">Przedmiotem zamówienia jest </w:t>
      </w:r>
      <w:r w:rsidRPr="00923752">
        <w:rPr>
          <w:rFonts w:asciiTheme="minorHAnsi" w:eastAsia="Times New Roman" w:hAnsiTheme="minorHAnsi" w:cstheme="minorHAnsi"/>
          <w:color w:val="000000"/>
          <w:sz w:val="20"/>
          <w:szCs w:val="20"/>
          <w:lang w:eastAsia="pl-PL"/>
        </w:rPr>
        <w:t>kompleksowa dostawa gazu ziemnego do celów opałowych</w:t>
      </w:r>
      <w:r w:rsidRPr="00923752">
        <w:rPr>
          <w:rFonts w:asciiTheme="minorHAnsi" w:eastAsia="Times New Roman" w:hAnsiTheme="minorHAnsi" w:cstheme="minorHAnsi"/>
          <w:color w:val="000000"/>
          <w:sz w:val="20"/>
          <w:szCs w:val="20"/>
          <w:lang w:eastAsia="ar-SA"/>
        </w:rPr>
        <w:t xml:space="preserve">, </w:t>
      </w:r>
      <w:r w:rsidRPr="00923752">
        <w:rPr>
          <w:rFonts w:asciiTheme="minorHAnsi" w:hAnsiTheme="minorHAnsi" w:cstheme="minorHAnsi"/>
          <w:color w:val="000000"/>
          <w:sz w:val="20"/>
          <w:szCs w:val="20"/>
        </w:rPr>
        <w:t xml:space="preserve">obejmująca sprzedaż i świadczenie usług dystrybucji gazu ziemnego wysokometanowego o symbolu E, w okresie od dnia zawarcia umowy, jednak nie wcześniej niż </w:t>
      </w:r>
      <w:r w:rsidRPr="00923752">
        <w:rPr>
          <w:rFonts w:asciiTheme="minorHAnsi" w:hAnsiTheme="minorHAnsi" w:cstheme="minorHAnsi"/>
          <w:b/>
          <w:color w:val="000000"/>
          <w:sz w:val="20"/>
          <w:szCs w:val="20"/>
        </w:rPr>
        <w:t xml:space="preserve">od 1.01.2026 r. do 31.12.2026  r. </w:t>
      </w:r>
      <w:r w:rsidRPr="00923752">
        <w:rPr>
          <w:rFonts w:asciiTheme="minorHAnsi" w:hAnsiTheme="minorHAnsi" w:cstheme="minorHAnsi"/>
          <w:color w:val="000000"/>
          <w:sz w:val="20"/>
          <w:szCs w:val="20"/>
        </w:rPr>
        <w:t>na zasadach określonych w ustawie z dnia 10 kwietnia 1997 Prawo energetyczne (</w:t>
      </w:r>
      <w:r w:rsidRPr="00923752">
        <w:rPr>
          <w:rFonts w:asciiTheme="minorHAnsi" w:hAnsiTheme="minorHAnsi" w:cstheme="minorHAnsi"/>
          <w:i/>
          <w:color w:val="000000"/>
          <w:sz w:val="20"/>
          <w:szCs w:val="20"/>
        </w:rPr>
        <w:t>Dz. U. 1997 Nr 54 poz. 348 ze zm.</w:t>
      </w:r>
      <w:r w:rsidRPr="00923752">
        <w:rPr>
          <w:rFonts w:asciiTheme="minorHAnsi" w:hAnsiTheme="minorHAnsi" w:cstheme="minorHAnsi"/>
          <w:color w:val="000000"/>
          <w:sz w:val="20"/>
          <w:szCs w:val="20"/>
        </w:rPr>
        <w:t>) oraz w wydanych na jej podstawie</w:t>
      </w:r>
      <w:r w:rsidRPr="00923752">
        <w:rPr>
          <w:rFonts w:asciiTheme="minorHAnsi" w:eastAsia="Times New Roman" w:hAnsiTheme="minorHAnsi" w:cstheme="minorHAnsi"/>
          <w:color w:val="000000"/>
          <w:sz w:val="20"/>
          <w:szCs w:val="20"/>
          <w:lang w:eastAsia="pl-PL"/>
        </w:rPr>
        <w:t xml:space="preserve"> aktach wykonawczych</w:t>
      </w:r>
      <w:r w:rsidRPr="00923752">
        <w:rPr>
          <w:rFonts w:asciiTheme="minorHAnsi" w:hAnsiTheme="minorHAnsi" w:cstheme="minorHAnsi"/>
          <w:color w:val="000000"/>
          <w:sz w:val="20"/>
          <w:szCs w:val="20"/>
        </w:rPr>
        <w:t>, w odniesieniu do poszczególnych punktów poboru</w:t>
      </w:r>
    </w:p>
    <w:p w14:paraId="2529408D" w14:textId="21CA8FD4" w:rsidR="00DA02DF" w:rsidRPr="00923752" w:rsidRDefault="00DA02DF" w:rsidP="00DA02DF">
      <w:pPr>
        <w:ind w:left="708"/>
        <w:rPr>
          <w:rFonts w:asciiTheme="minorHAnsi" w:hAnsiTheme="minorHAnsi" w:cstheme="minorHAnsi"/>
          <w:color w:val="00000A"/>
          <w:sz w:val="20"/>
          <w:szCs w:val="20"/>
        </w:rPr>
      </w:pPr>
      <w:r w:rsidRPr="00923752">
        <w:rPr>
          <w:rFonts w:asciiTheme="minorHAnsi" w:hAnsiTheme="minorHAnsi" w:cstheme="minorHAnsi"/>
          <w:color w:val="000000"/>
          <w:sz w:val="20"/>
          <w:szCs w:val="20"/>
        </w:rPr>
        <w:t xml:space="preserve">a) o łącznym prognozowanym </w:t>
      </w:r>
      <w:r w:rsidRPr="00923752">
        <w:rPr>
          <w:rFonts w:asciiTheme="minorHAnsi" w:hAnsiTheme="minorHAnsi" w:cstheme="minorHAnsi"/>
          <w:sz w:val="20"/>
          <w:szCs w:val="20"/>
        </w:rPr>
        <w:t>wolumenie</w:t>
      </w:r>
      <w:r w:rsidRPr="00923752">
        <w:rPr>
          <w:rFonts w:asciiTheme="minorHAnsi" w:hAnsiTheme="minorHAnsi" w:cstheme="minorHAnsi"/>
          <w:b/>
          <w:sz w:val="20"/>
          <w:szCs w:val="20"/>
        </w:rPr>
        <w:t xml:space="preserve"> </w:t>
      </w:r>
      <w:r w:rsidR="006C3A1B" w:rsidRPr="00923752">
        <w:rPr>
          <w:rFonts w:asciiTheme="minorHAnsi" w:hAnsiTheme="minorHAnsi" w:cstheme="minorHAnsi"/>
          <w:b/>
          <w:sz w:val="20"/>
          <w:szCs w:val="20"/>
        </w:rPr>
        <w:t>45 273 387,7</w:t>
      </w:r>
      <w:r w:rsidR="00AB2EE5">
        <w:rPr>
          <w:rFonts w:asciiTheme="minorHAnsi" w:hAnsiTheme="minorHAnsi" w:cstheme="minorHAnsi"/>
          <w:b/>
          <w:sz w:val="20"/>
          <w:szCs w:val="20"/>
        </w:rPr>
        <w:t>4</w:t>
      </w:r>
      <w:r w:rsidR="006C3A1B" w:rsidRPr="00923752">
        <w:rPr>
          <w:rFonts w:asciiTheme="minorHAnsi" w:hAnsiTheme="minorHAnsi" w:cstheme="minorHAnsi"/>
          <w:b/>
          <w:sz w:val="20"/>
          <w:szCs w:val="20"/>
        </w:rPr>
        <w:t xml:space="preserve"> </w:t>
      </w:r>
      <w:r w:rsidR="00D2390F" w:rsidRPr="00923752">
        <w:rPr>
          <w:rFonts w:asciiTheme="minorHAnsi" w:hAnsiTheme="minorHAnsi" w:cstheme="minorHAnsi"/>
          <w:b/>
          <w:sz w:val="20"/>
          <w:szCs w:val="20"/>
        </w:rPr>
        <w:t>k</w:t>
      </w:r>
      <w:r w:rsidRPr="00923752">
        <w:rPr>
          <w:rFonts w:asciiTheme="minorHAnsi" w:hAnsiTheme="minorHAnsi" w:cstheme="minorHAnsi"/>
          <w:b/>
          <w:sz w:val="20"/>
          <w:szCs w:val="20"/>
        </w:rPr>
        <w:t xml:space="preserve">Wh. Z czego </w:t>
      </w:r>
      <w:r w:rsidR="005B3B3E" w:rsidRPr="00923752">
        <w:rPr>
          <w:rFonts w:asciiTheme="minorHAnsi" w:hAnsiTheme="minorHAnsi" w:cstheme="minorHAnsi"/>
          <w:b/>
          <w:sz w:val="20"/>
          <w:szCs w:val="20"/>
        </w:rPr>
        <w:t>7</w:t>
      </w:r>
      <w:r w:rsidR="006C3A1B" w:rsidRPr="00923752">
        <w:rPr>
          <w:rFonts w:asciiTheme="minorHAnsi" w:hAnsiTheme="minorHAnsi" w:cstheme="minorHAnsi"/>
          <w:b/>
          <w:sz w:val="20"/>
          <w:szCs w:val="20"/>
        </w:rPr>
        <w:t>9</w:t>
      </w:r>
      <w:r w:rsidRPr="00923752">
        <w:rPr>
          <w:rFonts w:asciiTheme="minorHAnsi" w:hAnsiTheme="minorHAnsi" w:cstheme="minorHAnsi"/>
          <w:b/>
          <w:sz w:val="20"/>
          <w:szCs w:val="20"/>
        </w:rPr>
        <w:t xml:space="preserve">% </w:t>
      </w:r>
      <w:r w:rsidRPr="00923752">
        <w:rPr>
          <w:rFonts w:asciiTheme="minorHAnsi" w:hAnsiTheme="minorHAnsi" w:cstheme="minorHAnsi"/>
          <w:b/>
          <w:color w:val="000000"/>
          <w:sz w:val="20"/>
          <w:szCs w:val="20"/>
        </w:rPr>
        <w:t xml:space="preserve">objęte jest </w:t>
      </w:r>
      <w:r w:rsidRPr="00923752">
        <w:rPr>
          <w:rFonts w:asciiTheme="minorHAnsi" w:eastAsia="Times New Roman" w:hAnsiTheme="minorHAnsi" w:cstheme="minorHAnsi"/>
          <w:bCs/>
          <w:sz w:val="20"/>
          <w:szCs w:val="20"/>
          <w:lang w:eastAsia="ar-SA"/>
        </w:rPr>
        <w:t>tzw. ochrona taryfową wynikającą z artykułów 62ba ust. 2 i 62bb ust. 1  ustawy z dnia 10 kwietnia 1997 r. - Prawo energetyczne (Dz. U. z 2021 r. poz. 716, z późn. zm.)</w:t>
      </w:r>
    </w:p>
    <w:p w14:paraId="3A9E1F30" w14:textId="77777777" w:rsidR="00DA02DF" w:rsidRPr="00923752" w:rsidRDefault="00DA02DF" w:rsidP="00DA02DF">
      <w:pPr>
        <w:ind w:left="708"/>
        <w:rPr>
          <w:rFonts w:asciiTheme="minorHAnsi" w:hAnsiTheme="minorHAnsi" w:cstheme="minorHAnsi"/>
          <w:color w:val="000000"/>
          <w:sz w:val="20"/>
          <w:szCs w:val="20"/>
        </w:rPr>
      </w:pPr>
      <w:r w:rsidRPr="00923752">
        <w:rPr>
          <w:rFonts w:asciiTheme="minorHAnsi" w:hAnsiTheme="minorHAnsi" w:cstheme="minorHAnsi"/>
          <w:color w:val="000000"/>
          <w:sz w:val="20"/>
          <w:szCs w:val="20"/>
        </w:rPr>
        <w:t xml:space="preserve">b) </w:t>
      </w:r>
      <w:r w:rsidRPr="00923752">
        <w:rPr>
          <w:rFonts w:asciiTheme="minorHAnsi" w:hAnsiTheme="minorHAnsi" w:cstheme="minorHAnsi"/>
          <w:sz w:val="20"/>
          <w:szCs w:val="20"/>
        </w:rPr>
        <w:t>do</w:t>
      </w:r>
      <w:r w:rsidRPr="00923752">
        <w:rPr>
          <w:rFonts w:asciiTheme="minorHAnsi" w:hAnsiTheme="minorHAnsi" w:cstheme="minorHAnsi"/>
          <w:b/>
          <w:sz w:val="20"/>
          <w:szCs w:val="20"/>
        </w:rPr>
        <w:t xml:space="preserve"> </w:t>
      </w:r>
      <w:r w:rsidR="005B3B3E" w:rsidRPr="00923752">
        <w:rPr>
          <w:rFonts w:asciiTheme="minorHAnsi" w:hAnsiTheme="minorHAnsi" w:cstheme="minorHAnsi"/>
          <w:b/>
          <w:sz w:val="20"/>
          <w:szCs w:val="20"/>
        </w:rPr>
        <w:t>368</w:t>
      </w:r>
      <w:r w:rsidRPr="00923752">
        <w:rPr>
          <w:rFonts w:asciiTheme="minorHAnsi" w:hAnsiTheme="minorHAnsi" w:cstheme="minorHAnsi"/>
          <w:sz w:val="20"/>
          <w:szCs w:val="20"/>
        </w:rPr>
        <w:t xml:space="preserve"> punktów poboru należących do </w:t>
      </w:r>
      <w:r w:rsidRPr="00923752">
        <w:rPr>
          <w:rFonts w:asciiTheme="minorHAnsi" w:hAnsiTheme="minorHAnsi" w:cstheme="minorHAnsi"/>
          <w:b/>
          <w:bCs/>
          <w:sz w:val="20"/>
          <w:szCs w:val="20"/>
        </w:rPr>
        <w:t>1</w:t>
      </w:r>
      <w:r w:rsidR="005B3B3E" w:rsidRPr="00923752">
        <w:rPr>
          <w:rFonts w:asciiTheme="minorHAnsi" w:hAnsiTheme="minorHAnsi" w:cstheme="minorHAnsi"/>
          <w:b/>
          <w:bCs/>
          <w:sz w:val="20"/>
          <w:szCs w:val="20"/>
        </w:rPr>
        <w:t>51</w:t>
      </w:r>
      <w:r w:rsidRPr="00923752">
        <w:rPr>
          <w:rFonts w:asciiTheme="minorHAnsi" w:hAnsiTheme="minorHAnsi" w:cstheme="minorHAnsi"/>
          <w:sz w:val="20"/>
          <w:szCs w:val="20"/>
        </w:rPr>
        <w:t xml:space="preserve"> Odbiorców </w:t>
      </w:r>
      <w:r w:rsidRPr="00923752">
        <w:rPr>
          <w:rFonts w:asciiTheme="minorHAnsi" w:hAnsiTheme="minorHAnsi" w:cstheme="minorHAnsi"/>
          <w:color w:val="000000"/>
          <w:sz w:val="20"/>
          <w:szCs w:val="20"/>
        </w:rPr>
        <w:t>(</w:t>
      </w:r>
      <w:r w:rsidR="005B3B3E" w:rsidRPr="00923752">
        <w:rPr>
          <w:rFonts w:asciiTheme="minorHAnsi" w:hAnsiTheme="minorHAnsi" w:cstheme="minorHAnsi"/>
          <w:color w:val="000000"/>
          <w:sz w:val="20"/>
          <w:szCs w:val="20"/>
        </w:rPr>
        <w:t>bez</w:t>
      </w:r>
      <w:r w:rsidRPr="00923752">
        <w:rPr>
          <w:rFonts w:asciiTheme="minorHAnsi" w:hAnsiTheme="minorHAnsi" w:cstheme="minorHAnsi"/>
          <w:color w:val="000000"/>
          <w:sz w:val="20"/>
          <w:szCs w:val="20"/>
        </w:rPr>
        <w:t xml:space="preserve"> KHK S.A):</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252"/>
        <w:gridCol w:w="4080"/>
      </w:tblGrid>
      <w:tr w:rsidR="005B3B3E" w:rsidRPr="00923752" w14:paraId="6D8D017E" w14:textId="77777777" w:rsidTr="005B3B3E">
        <w:trPr>
          <w:trHeight w:val="340"/>
        </w:trPr>
        <w:tc>
          <w:tcPr>
            <w:tcW w:w="421" w:type="dxa"/>
            <w:shd w:val="clear" w:color="auto" w:fill="auto"/>
            <w:noWrap/>
            <w:vAlign w:val="center"/>
          </w:tcPr>
          <w:p w14:paraId="5F1F569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Lp.</w:t>
            </w:r>
          </w:p>
        </w:tc>
        <w:tc>
          <w:tcPr>
            <w:tcW w:w="4252" w:type="dxa"/>
            <w:shd w:val="clear" w:color="auto" w:fill="auto"/>
            <w:vAlign w:val="center"/>
          </w:tcPr>
          <w:p w14:paraId="5049DD1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Nazwa Jednostki</w:t>
            </w:r>
          </w:p>
        </w:tc>
        <w:tc>
          <w:tcPr>
            <w:tcW w:w="4080" w:type="dxa"/>
            <w:shd w:val="clear" w:color="auto" w:fill="auto"/>
            <w:vAlign w:val="center"/>
          </w:tcPr>
          <w:p w14:paraId="3CB4577C"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Adres</w:t>
            </w:r>
          </w:p>
        </w:tc>
      </w:tr>
      <w:tr w:rsidR="005B3B3E" w:rsidRPr="00923752" w14:paraId="3B82507A" w14:textId="77777777" w:rsidTr="005B3B3E">
        <w:trPr>
          <w:trHeight w:val="340"/>
        </w:trPr>
        <w:tc>
          <w:tcPr>
            <w:tcW w:w="421" w:type="dxa"/>
            <w:shd w:val="clear" w:color="auto" w:fill="auto"/>
            <w:noWrap/>
            <w:vAlign w:val="center"/>
            <w:hideMark/>
          </w:tcPr>
          <w:p w14:paraId="557F299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w:t>
            </w:r>
          </w:p>
        </w:tc>
        <w:tc>
          <w:tcPr>
            <w:tcW w:w="4252" w:type="dxa"/>
            <w:shd w:val="clear" w:color="auto" w:fill="auto"/>
            <w:vAlign w:val="center"/>
            <w:hideMark/>
          </w:tcPr>
          <w:p w14:paraId="0A6C938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21</w:t>
            </w:r>
          </w:p>
        </w:tc>
        <w:tc>
          <w:tcPr>
            <w:tcW w:w="4080" w:type="dxa"/>
            <w:shd w:val="clear" w:color="auto" w:fill="auto"/>
            <w:vAlign w:val="center"/>
            <w:hideMark/>
          </w:tcPr>
          <w:p w14:paraId="02636E1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ul. </w:t>
            </w:r>
            <w:proofErr w:type="spellStart"/>
            <w:r w:rsidRPr="00923752">
              <w:rPr>
                <w:rFonts w:eastAsia="Times New Roman" w:cs="Calibri"/>
                <w:sz w:val="16"/>
                <w:szCs w:val="18"/>
                <w:lang w:eastAsia="pl-PL"/>
              </w:rPr>
              <w:t>Golikówka</w:t>
            </w:r>
            <w:proofErr w:type="spellEnd"/>
            <w:r w:rsidRPr="00923752">
              <w:rPr>
                <w:rFonts w:eastAsia="Times New Roman" w:cs="Calibri"/>
                <w:sz w:val="16"/>
                <w:szCs w:val="18"/>
                <w:lang w:eastAsia="pl-PL"/>
              </w:rPr>
              <w:t xml:space="preserve"> 52, 30-723 Kraków</w:t>
            </w:r>
          </w:p>
        </w:tc>
      </w:tr>
      <w:tr w:rsidR="005B3B3E" w:rsidRPr="00923752" w14:paraId="4CF67792" w14:textId="77777777" w:rsidTr="005B3B3E">
        <w:trPr>
          <w:trHeight w:val="340"/>
        </w:trPr>
        <w:tc>
          <w:tcPr>
            <w:tcW w:w="421" w:type="dxa"/>
            <w:shd w:val="clear" w:color="auto" w:fill="auto"/>
            <w:noWrap/>
            <w:vAlign w:val="center"/>
            <w:hideMark/>
          </w:tcPr>
          <w:p w14:paraId="11562B0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w:t>
            </w:r>
          </w:p>
        </w:tc>
        <w:tc>
          <w:tcPr>
            <w:tcW w:w="4252" w:type="dxa"/>
            <w:shd w:val="clear" w:color="auto" w:fill="auto"/>
            <w:vAlign w:val="center"/>
            <w:hideMark/>
          </w:tcPr>
          <w:p w14:paraId="31BE23D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83</w:t>
            </w:r>
          </w:p>
        </w:tc>
        <w:tc>
          <w:tcPr>
            <w:tcW w:w="4080" w:type="dxa"/>
            <w:shd w:val="clear" w:color="auto" w:fill="auto"/>
            <w:noWrap/>
            <w:vAlign w:val="center"/>
            <w:hideMark/>
          </w:tcPr>
          <w:p w14:paraId="667260BF"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Lekarska 5, 31-203 Kraków</w:t>
            </w:r>
          </w:p>
        </w:tc>
      </w:tr>
      <w:tr w:rsidR="005B3B3E" w:rsidRPr="00923752" w14:paraId="440E357E" w14:textId="77777777" w:rsidTr="005B3B3E">
        <w:trPr>
          <w:trHeight w:val="340"/>
        </w:trPr>
        <w:tc>
          <w:tcPr>
            <w:tcW w:w="421" w:type="dxa"/>
            <w:shd w:val="clear" w:color="auto" w:fill="auto"/>
            <w:noWrap/>
            <w:vAlign w:val="center"/>
            <w:hideMark/>
          </w:tcPr>
          <w:p w14:paraId="2656035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w:t>
            </w:r>
          </w:p>
        </w:tc>
        <w:tc>
          <w:tcPr>
            <w:tcW w:w="4252" w:type="dxa"/>
            <w:shd w:val="clear" w:color="auto" w:fill="auto"/>
            <w:vAlign w:val="center"/>
            <w:hideMark/>
          </w:tcPr>
          <w:p w14:paraId="4CCBF32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9</w:t>
            </w:r>
          </w:p>
        </w:tc>
        <w:tc>
          <w:tcPr>
            <w:tcW w:w="4080" w:type="dxa"/>
            <w:shd w:val="clear" w:color="auto" w:fill="auto"/>
            <w:noWrap/>
            <w:vAlign w:val="center"/>
            <w:hideMark/>
          </w:tcPr>
          <w:p w14:paraId="473B2BD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Mlaskotów 2a, 30-117 Kraków</w:t>
            </w:r>
          </w:p>
        </w:tc>
      </w:tr>
      <w:tr w:rsidR="005B3B3E" w:rsidRPr="00923752" w14:paraId="46691DC3" w14:textId="77777777" w:rsidTr="005B3B3E">
        <w:trPr>
          <w:trHeight w:val="340"/>
        </w:trPr>
        <w:tc>
          <w:tcPr>
            <w:tcW w:w="421" w:type="dxa"/>
            <w:shd w:val="clear" w:color="auto" w:fill="auto"/>
            <w:noWrap/>
            <w:vAlign w:val="center"/>
            <w:hideMark/>
          </w:tcPr>
          <w:p w14:paraId="702700C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w:t>
            </w:r>
          </w:p>
        </w:tc>
        <w:tc>
          <w:tcPr>
            <w:tcW w:w="4252" w:type="dxa"/>
            <w:shd w:val="clear" w:color="auto" w:fill="auto"/>
            <w:vAlign w:val="center"/>
            <w:hideMark/>
          </w:tcPr>
          <w:p w14:paraId="2356DD7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Samorządowe Przedszkole </w:t>
            </w:r>
            <w:r w:rsidR="00B205E8" w:rsidRPr="00923752">
              <w:rPr>
                <w:rFonts w:eastAsia="Times New Roman" w:cs="Calibri"/>
                <w:sz w:val="16"/>
                <w:szCs w:val="20"/>
                <w:lang w:eastAsia="pl-PL"/>
              </w:rPr>
              <w:t>kore</w:t>
            </w:r>
          </w:p>
        </w:tc>
        <w:tc>
          <w:tcPr>
            <w:tcW w:w="4080" w:type="dxa"/>
            <w:shd w:val="clear" w:color="auto" w:fill="auto"/>
            <w:noWrap/>
            <w:vAlign w:val="center"/>
            <w:hideMark/>
          </w:tcPr>
          <w:p w14:paraId="567AF72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Strąkowa 7, 30-410 Kraków</w:t>
            </w:r>
          </w:p>
        </w:tc>
      </w:tr>
      <w:tr w:rsidR="005B3B3E" w:rsidRPr="00923752" w14:paraId="04D1B2CC" w14:textId="77777777" w:rsidTr="005B3B3E">
        <w:trPr>
          <w:trHeight w:val="340"/>
        </w:trPr>
        <w:tc>
          <w:tcPr>
            <w:tcW w:w="421" w:type="dxa"/>
            <w:shd w:val="clear" w:color="auto" w:fill="auto"/>
            <w:noWrap/>
            <w:vAlign w:val="center"/>
            <w:hideMark/>
          </w:tcPr>
          <w:p w14:paraId="49A7A65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w:t>
            </w:r>
          </w:p>
        </w:tc>
        <w:tc>
          <w:tcPr>
            <w:tcW w:w="4252" w:type="dxa"/>
            <w:shd w:val="clear" w:color="auto" w:fill="auto"/>
            <w:vAlign w:val="center"/>
            <w:hideMark/>
          </w:tcPr>
          <w:p w14:paraId="3FA4618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14</w:t>
            </w:r>
          </w:p>
        </w:tc>
        <w:tc>
          <w:tcPr>
            <w:tcW w:w="4080" w:type="dxa"/>
            <w:shd w:val="clear" w:color="auto" w:fill="auto"/>
            <w:noWrap/>
            <w:vAlign w:val="center"/>
            <w:hideMark/>
          </w:tcPr>
          <w:p w14:paraId="203DFAF8"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Młyńska Boczna 4, 31-470 Kraków</w:t>
            </w:r>
          </w:p>
        </w:tc>
      </w:tr>
      <w:tr w:rsidR="005B3B3E" w:rsidRPr="00923752" w14:paraId="756C8FC2" w14:textId="77777777" w:rsidTr="005B3B3E">
        <w:trPr>
          <w:trHeight w:val="340"/>
        </w:trPr>
        <w:tc>
          <w:tcPr>
            <w:tcW w:w="421" w:type="dxa"/>
            <w:shd w:val="clear" w:color="auto" w:fill="auto"/>
            <w:noWrap/>
            <w:vAlign w:val="center"/>
            <w:hideMark/>
          </w:tcPr>
          <w:p w14:paraId="7BC4E02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w:t>
            </w:r>
          </w:p>
        </w:tc>
        <w:tc>
          <w:tcPr>
            <w:tcW w:w="4252" w:type="dxa"/>
            <w:shd w:val="clear" w:color="auto" w:fill="auto"/>
            <w:vAlign w:val="center"/>
            <w:hideMark/>
          </w:tcPr>
          <w:p w14:paraId="4AD7F9C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22</w:t>
            </w:r>
          </w:p>
        </w:tc>
        <w:tc>
          <w:tcPr>
            <w:tcW w:w="4080" w:type="dxa"/>
            <w:shd w:val="clear" w:color="auto" w:fill="auto"/>
            <w:noWrap/>
            <w:vAlign w:val="center"/>
            <w:hideMark/>
          </w:tcPr>
          <w:p w14:paraId="5A97322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Przykopy 10, 30-612 Kraków</w:t>
            </w:r>
          </w:p>
        </w:tc>
      </w:tr>
      <w:tr w:rsidR="005B3B3E" w:rsidRPr="00923752" w14:paraId="1FB06272" w14:textId="77777777" w:rsidTr="005B3B3E">
        <w:trPr>
          <w:trHeight w:val="340"/>
        </w:trPr>
        <w:tc>
          <w:tcPr>
            <w:tcW w:w="421" w:type="dxa"/>
            <w:shd w:val="clear" w:color="auto" w:fill="auto"/>
            <w:noWrap/>
            <w:vAlign w:val="center"/>
            <w:hideMark/>
          </w:tcPr>
          <w:p w14:paraId="60D3F42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w:t>
            </w:r>
          </w:p>
        </w:tc>
        <w:tc>
          <w:tcPr>
            <w:tcW w:w="4252" w:type="dxa"/>
            <w:shd w:val="clear" w:color="auto" w:fill="auto"/>
            <w:vAlign w:val="center"/>
            <w:hideMark/>
          </w:tcPr>
          <w:p w14:paraId="3E4A143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28</w:t>
            </w:r>
          </w:p>
        </w:tc>
        <w:tc>
          <w:tcPr>
            <w:tcW w:w="4080" w:type="dxa"/>
            <w:shd w:val="clear" w:color="auto" w:fill="auto"/>
            <w:noWrap/>
            <w:vAlign w:val="center"/>
            <w:hideMark/>
          </w:tcPr>
          <w:p w14:paraId="3AF68DF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Duża Góra 30, 30-857 Kraków</w:t>
            </w:r>
          </w:p>
        </w:tc>
      </w:tr>
      <w:tr w:rsidR="005B3B3E" w:rsidRPr="00923752" w14:paraId="4CD606D4" w14:textId="77777777" w:rsidTr="005B3B3E">
        <w:trPr>
          <w:trHeight w:val="340"/>
        </w:trPr>
        <w:tc>
          <w:tcPr>
            <w:tcW w:w="421" w:type="dxa"/>
            <w:shd w:val="clear" w:color="auto" w:fill="auto"/>
            <w:noWrap/>
            <w:vAlign w:val="center"/>
            <w:hideMark/>
          </w:tcPr>
          <w:p w14:paraId="4CBD679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w:t>
            </w:r>
          </w:p>
        </w:tc>
        <w:tc>
          <w:tcPr>
            <w:tcW w:w="4252" w:type="dxa"/>
            <w:shd w:val="clear" w:color="auto" w:fill="auto"/>
            <w:vAlign w:val="center"/>
            <w:hideMark/>
          </w:tcPr>
          <w:p w14:paraId="193CAE5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29</w:t>
            </w:r>
          </w:p>
        </w:tc>
        <w:tc>
          <w:tcPr>
            <w:tcW w:w="4080" w:type="dxa"/>
            <w:shd w:val="clear" w:color="auto" w:fill="auto"/>
            <w:noWrap/>
            <w:vAlign w:val="center"/>
            <w:hideMark/>
          </w:tcPr>
          <w:p w14:paraId="47F9950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Pigonia 2a, 31-227 Kraków</w:t>
            </w:r>
          </w:p>
        </w:tc>
      </w:tr>
      <w:tr w:rsidR="005B3B3E" w:rsidRPr="00923752" w14:paraId="05D93445" w14:textId="77777777" w:rsidTr="005B3B3E">
        <w:trPr>
          <w:trHeight w:val="340"/>
        </w:trPr>
        <w:tc>
          <w:tcPr>
            <w:tcW w:w="421" w:type="dxa"/>
            <w:shd w:val="clear" w:color="auto" w:fill="auto"/>
            <w:noWrap/>
            <w:vAlign w:val="center"/>
            <w:hideMark/>
          </w:tcPr>
          <w:p w14:paraId="49D0C71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w:t>
            </w:r>
          </w:p>
        </w:tc>
        <w:tc>
          <w:tcPr>
            <w:tcW w:w="4252" w:type="dxa"/>
            <w:shd w:val="clear" w:color="auto" w:fill="auto"/>
            <w:vAlign w:val="center"/>
            <w:hideMark/>
          </w:tcPr>
          <w:p w14:paraId="6972693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33</w:t>
            </w:r>
          </w:p>
        </w:tc>
        <w:tc>
          <w:tcPr>
            <w:tcW w:w="4080" w:type="dxa"/>
            <w:shd w:val="clear" w:color="auto" w:fill="auto"/>
            <w:noWrap/>
            <w:vAlign w:val="center"/>
            <w:hideMark/>
          </w:tcPr>
          <w:p w14:paraId="653A3A3D"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Rżącka</w:t>
            </w:r>
            <w:proofErr w:type="spellEnd"/>
            <w:r w:rsidRPr="00923752">
              <w:rPr>
                <w:rFonts w:eastAsia="Times New Roman" w:cs="Calibri"/>
                <w:sz w:val="16"/>
                <w:szCs w:val="18"/>
                <w:lang w:eastAsia="pl-PL"/>
              </w:rPr>
              <w:t xml:space="preserve"> 1, 30-687 Kraków</w:t>
            </w:r>
          </w:p>
        </w:tc>
      </w:tr>
      <w:tr w:rsidR="005B3B3E" w:rsidRPr="00923752" w14:paraId="44146D2A" w14:textId="77777777" w:rsidTr="005B3B3E">
        <w:trPr>
          <w:trHeight w:val="340"/>
        </w:trPr>
        <w:tc>
          <w:tcPr>
            <w:tcW w:w="421" w:type="dxa"/>
            <w:shd w:val="clear" w:color="auto" w:fill="auto"/>
            <w:noWrap/>
            <w:vAlign w:val="center"/>
            <w:hideMark/>
          </w:tcPr>
          <w:p w14:paraId="78B6E31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lastRenderedPageBreak/>
              <w:t>10</w:t>
            </w:r>
          </w:p>
        </w:tc>
        <w:tc>
          <w:tcPr>
            <w:tcW w:w="4252" w:type="dxa"/>
            <w:shd w:val="clear" w:color="auto" w:fill="auto"/>
            <w:vAlign w:val="center"/>
            <w:hideMark/>
          </w:tcPr>
          <w:p w14:paraId="1B324FF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Samorządowe Przedszkole nr 35 z oddziałami integracyjnymi </w:t>
            </w:r>
          </w:p>
        </w:tc>
        <w:tc>
          <w:tcPr>
            <w:tcW w:w="4080" w:type="dxa"/>
            <w:shd w:val="clear" w:color="auto" w:fill="auto"/>
            <w:noWrap/>
            <w:vAlign w:val="center"/>
            <w:hideMark/>
          </w:tcPr>
          <w:p w14:paraId="74322DD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L. Wenedy 7, 30-833 Kraków</w:t>
            </w:r>
          </w:p>
        </w:tc>
      </w:tr>
      <w:tr w:rsidR="005B3B3E" w:rsidRPr="00923752" w14:paraId="29168D7B" w14:textId="77777777" w:rsidTr="005B3B3E">
        <w:trPr>
          <w:trHeight w:val="340"/>
        </w:trPr>
        <w:tc>
          <w:tcPr>
            <w:tcW w:w="421" w:type="dxa"/>
            <w:shd w:val="clear" w:color="auto" w:fill="auto"/>
            <w:noWrap/>
            <w:vAlign w:val="center"/>
            <w:hideMark/>
          </w:tcPr>
          <w:p w14:paraId="5EACAD9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w:t>
            </w:r>
          </w:p>
        </w:tc>
        <w:tc>
          <w:tcPr>
            <w:tcW w:w="4252" w:type="dxa"/>
            <w:shd w:val="clear" w:color="auto" w:fill="auto"/>
            <w:vAlign w:val="center"/>
            <w:hideMark/>
          </w:tcPr>
          <w:p w14:paraId="218D333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36</w:t>
            </w:r>
          </w:p>
        </w:tc>
        <w:tc>
          <w:tcPr>
            <w:tcW w:w="4080" w:type="dxa"/>
            <w:shd w:val="clear" w:color="auto" w:fill="auto"/>
            <w:noWrap/>
            <w:vAlign w:val="center"/>
            <w:hideMark/>
          </w:tcPr>
          <w:p w14:paraId="40F2438F"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Okólna 18, 30-669 Kraków</w:t>
            </w:r>
          </w:p>
        </w:tc>
      </w:tr>
      <w:tr w:rsidR="005B3B3E" w:rsidRPr="00923752" w14:paraId="78CCE15F" w14:textId="77777777" w:rsidTr="005B3B3E">
        <w:trPr>
          <w:trHeight w:val="340"/>
        </w:trPr>
        <w:tc>
          <w:tcPr>
            <w:tcW w:w="421" w:type="dxa"/>
            <w:shd w:val="clear" w:color="auto" w:fill="auto"/>
            <w:noWrap/>
            <w:vAlign w:val="center"/>
            <w:hideMark/>
          </w:tcPr>
          <w:p w14:paraId="613E7AE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w:t>
            </w:r>
          </w:p>
        </w:tc>
        <w:tc>
          <w:tcPr>
            <w:tcW w:w="4252" w:type="dxa"/>
            <w:shd w:val="clear" w:color="auto" w:fill="auto"/>
            <w:vAlign w:val="center"/>
            <w:hideMark/>
          </w:tcPr>
          <w:p w14:paraId="34FECEB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38</w:t>
            </w:r>
          </w:p>
        </w:tc>
        <w:tc>
          <w:tcPr>
            <w:tcW w:w="4080" w:type="dxa"/>
            <w:shd w:val="clear" w:color="auto" w:fill="auto"/>
            <w:vAlign w:val="center"/>
            <w:hideMark/>
          </w:tcPr>
          <w:p w14:paraId="2E4DC6B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Jabłonkowska 39, 30-139 Kraków </w:t>
            </w:r>
          </w:p>
        </w:tc>
      </w:tr>
      <w:tr w:rsidR="005B3B3E" w:rsidRPr="00923752" w14:paraId="77EC2034" w14:textId="77777777" w:rsidTr="005B3B3E">
        <w:trPr>
          <w:trHeight w:val="340"/>
        </w:trPr>
        <w:tc>
          <w:tcPr>
            <w:tcW w:w="421" w:type="dxa"/>
            <w:shd w:val="clear" w:color="auto" w:fill="auto"/>
            <w:noWrap/>
            <w:vAlign w:val="center"/>
            <w:hideMark/>
          </w:tcPr>
          <w:p w14:paraId="66EEEE9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w:t>
            </w:r>
          </w:p>
        </w:tc>
        <w:tc>
          <w:tcPr>
            <w:tcW w:w="4252" w:type="dxa"/>
            <w:shd w:val="clear" w:color="auto" w:fill="auto"/>
            <w:vAlign w:val="center"/>
            <w:hideMark/>
          </w:tcPr>
          <w:p w14:paraId="7745465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44</w:t>
            </w:r>
          </w:p>
        </w:tc>
        <w:tc>
          <w:tcPr>
            <w:tcW w:w="4080" w:type="dxa"/>
            <w:shd w:val="clear" w:color="auto" w:fill="auto"/>
            <w:noWrap/>
            <w:vAlign w:val="center"/>
            <w:hideMark/>
          </w:tcPr>
          <w:p w14:paraId="37A9609C"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Żuławskiego 9, 31-145 Kraków</w:t>
            </w:r>
          </w:p>
        </w:tc>
      </w:tr>
      <w:tr w:rsidR="005B3B3E" w:rsidRPr="00923752" w14:paraId="34ED6C79" w14:textId="77777777" w:rsidTr="005B3B3E">
        <w:trPr>
          <w:trHeight w:val="340"/>
        </w:trPr>
        <w:tc>
          <w:tcPr>
            <w:tcW w:w="421" w:type="dxa"/>
            <w:shd w:val="clear" w:color="auto" w:fill="auto"/>
            <w:noWrap/>
            <w:vAlign w:val="center"/>
            <w:hideMark/>
          </w:tcPr>
          <w:p w14:paraId="389C5B6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w:t>
            </w:r>
          </w:p>
        </w:tc>
        <w:tc>
          <w:tcPr>
            <w:tcW w:w="4252" w:type="dxa"/>
            <w:shd w:val="clear" w:color="auto" w:fill="auto"/>
            <w:vAlign w:val="center"/>
            <w:hideMark/>
          </w:tcPr>
          <w:p w14:paraId="616C849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Samorządowe Przedszkole nr 45 </w:t>
            </w:r>
          </w:p>
        </w:tc>
        <w:tc>
          <w:tcPr>
            <w:tcW w:w="4080" w:type="dxa"/>
            <w:shd w:val="clear" w:color="auto" w:fill="auto"/>
            <w:noWrap/>
            <w:vAlign w:val="center"/>
            <w:hideMark/>
          </w:tcPr>
          <w:p w14:paraId="1B26A75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Piekarska 14, 31-067 Kraków</w:t>
            </w:r>
          </w:p>
        </w:tc>
      </w:tr>
      <w:tr w:rsidR="005B3B3E" w:rsidRPr="00923752" w14:paraId="562EB1E7" w14:textId="77777777" w:rsidTr="005B3B3E">
        <w:trPr>
          <w:trHeight w:val="340"/>
        </w:trPr>
        <w:tc>
          <w:tcPr>
            <w:tcW w:w="421" w:type="dxa"/>
            <w:shd w:val="clear" w:color="auto" w:fill="auto"/>
            <w:noWrap/>
            <w:vAlign w:val="center"/>
            <w:hideMark/>
          </w:tcPr>
          <w:p w14:paraId="1367319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15</w:t>
            </w:r>
          </w:p>
        </w:tc>
        <w:tc>
          <w:tcPr>
            <w:tcW w:w="4252" w:type="dxa"/>
            <w:shd w:val="clear" w:color="auto" w:fill="auto"/>
            <w:vAlign w:val="center"/>
            <w:hideMark/>
          </w:tcPr>
          <w:p w14:paraId="78E5C98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51</w:t>
            </w:r>
          </w:p>
        </w:tc>
        <w:tc>
          <w:tcPr>
            <w:tcW w:w="4080" w:type="dxa"/>
            <w:shd w:val="clear" w:color="auto" w:fill="auto"/>
            <w:noWrap/>
            <w:vAlign w:val="center"/>
            <w:hideMark/>
          </w:tcPr>
          <w:p w14:paraId="2270A31F"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Estońska 2, 30-652 Kraków</w:t>
            </w:r>
          </w:p>
        </w:tc>
      </w:tr>
      <w:tr w:rsidR="005B3B3E" w:rsidRPr="00923752" w14:paraId="14CC5343" w14:textId="77777777" w:rsidTr="005B3B3E">
        <w:trPr>
          <w:trHeight w:val="340"/>
        </w:trPr>
        <w:tc>
          <w:tcPr>
            <w:tcW w:w="421" w:type="dxa"/>
            <w:shd w:val="clear" w:color="auto" w:fill="auto"/>
            <w:noWrap/>
            <w:vAlign w:val="center"/>
            <w:hideMark/>
          </w:tcPr>
          <w:p w14:paraId="586BDC5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16</w:t>
            </w:r>
          </w:p>
        </w:tc>
        <w:tc>
          <w:tcPr>
            <w:tcW w:w="4252" w:type="dxa"/>
            <w:shd w:val="clear" w:color="auto" w:fill="auto"/>
            <w:vAlign w:val="center"/>
            <w:hideMark/>
          </w:tcPr>
          <w:p w14:paraId="3CF18F69"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Samorządowe Przedszkole nr 58 </w:t>
            </w:r>
          </w:p>
        </w:tc>
        <w:tc>
          <w:tcPr>
            <w:tcW w:w="4080" w:type="dxa"/>
            <w:shd w:val="clear" w:color="auto" w:fill="auto"/>
            <w:noWrap/>
            <w:vAlign w:val="center"/>
            <w:hideMark/>
          </w:tcPr>
          <w:p w14:paraId="1A178EC1" w14:textId="77777777" w:rsidR="005B3B3E" w:rsidRPr="00923752" w:rsidRDefault="005B3B3E" w:rsidP="005B3B3E">
            <w:pPr>
              <w:spacing w:after="0" w:line="240" w:lineRule="auto"/>
              <w:jc w:val="center"/>
              <w:rPr>
                <w:rFonts w:eastAsia="Times New Roman" w:cs="Calibri"/>
                <w:color w:val="000000"/>
                <w:sz w:val="16"/>
                <w:szCs w:val="18"/>
                <w:lang w:eastAsia="pl-PL"/>
              </w:rPr>
            </w:pPr>
            <w:r w:rsidRPr="00923752">
              <w:rPr>
                <w:rFonts w:eastAsia="Times New Roman" w:cs="Calibri"/>
                <w:color w:val="000000"/>
                <w:sz w:val="16"/>
                <w:szCs w:val="18"/>
                <w:lang w:eastAsia="pl-PL"/>
              </w:rPr>
              <w:t>Skośna 2, 30-383 Kraków</w:t>
            </w:r>
          </w:p>
        </w:tc>
      </w:tr>
      <w:tr w:rsidR="005B3B3E" w:rsidRPr="00923752" w14:paraId="2BCBD60B" w14:textId="77777777" w:rsidTr="005B3B3E">
        <w:trPr>
          <w:trHeight w:val="340"/>
        </w:trPr>
        <w:tc>
          <w:tcPr>
            <w:tcW w:w="421" w:type="dxa"/>
            <w:shd w:val="clear" w:color="auto" w:fill="auto"/>
            <w:noWrap/>
            <w:vAlign w:val="center"/>
            <w:hideMark/>
          </w:tcPr>
          <w:p w14:paraId="7DA3005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17</w:t>
            </w:r>
          </w:p>
        </w:tc>
        <w:tc>
          <w:tcPr>
            <w:tcW w:w="4252" w:type="dxa"/>
            <w:shd w:val="clear" w:color="auto" w:fill="auto"/>
            <w:vAlign w:val="center"/>
            <w:hideMark/>
          </w:tcPr>
          <w:p w14:paraId="714FE82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61</w:t>
            </w:r>
          </w:p>
        </w:tc>
        <w:tc>
          <w:tcPr>
            <w:tcW w:w="4080" w:type="dxa"/>
            <w:shd w:val="clear" w:color="auto" w:fill="auto"/>
            <w:noWrap/>
            <w:vAlign w:val="center"/>
            <w:hideMark/>
          </w:tcPr>
          <w:p w14:paraId="21894FEC"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Rajska 14, 31-124 Kraków</w:t>
            </w:r>
          </w:p>
        </w:tc>
      </w:tr>
      <w:tr w:rsidR="005B3B3E" w:rsidRPr="00923752" w14:paraId="38E9729B" w14:textId="77777777" w:rsidTr="005B3B3E">
        <w:trPr>
          <w:trHeight w:val="340"/>
        </w:trPr>
        <w:tc>
          <w:tcPr>
            <w:tcW w:w="421" w:type="dxa"/>
            <w:shd w:val="clear" w:color="auto" w:fill="auto"/>
            <w:noWrap/>
            <w:vAlign w:val="center"/>
            <w:hideMark/>
          </w:tcPr>
          <w:p w14:paraId="45DF3E8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18</w:t>
            </w:r>
          </w:p>
        </w:tc>
        <w:tc>
          <w:tcPr>
            <w:tcW w:w="4252" w:type="dxa"/>
            <w:shd w:val="clear" w:color="auto" w:fill="auto"/>
            <w:vAlign w:val="center"/>
            <w:hideMark/>
          </w:tcPr>
          <w:p w14:paraId="206DEB4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66</w:t>
            </w:r>
          </w:p>
        </w:tc>
        <w:tc>
          <w:tcPr>
            <w:tcW w:w="4080" w:type="dxa"/>
            <w:shd w:val="clear" w:color="auto" w:fill="auto"/>
            <w:noWrap/>
            <w:vAlign w:val="center"/>
            <w:hideMark/>
          </w:tcPr>
          <w:p w14:paraId="33E6D0E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Felińskiego 35, 31-236 Kraków</w:t>
            </w:r>
          </w:p>
        </w:tc>
      </w:tr>
      <w:tr w:rsidR="005B3B3E" w:rsidRPr="00923752" w14:paraId="4DE53E23" w14:textId="77777777" w:rsidTr="005B3B3E">
        <w:trPr>
          <w:trHeight w:val="340"/>
        </w:trPr>
        <w:tc>
          <w:tcPr>
            <w:tcW w:w="421" w:type="dxa"/>
            <w:shd w:val="clear" w:color="auto" w:fill="auto"/>
            <w:noWrap/>
            <w:vAlign w:val="center"/>
            <w:hideMark/>
          </w:tcPr>
          <w:p w14:paraId="6EDE76B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19</w:t>
            </w:r>
          </w:p>
        </w:tc>
        <w:tc>
          <w:tcPr>
            <w:tcW w:w="4252" w:type="dxa"/>
            <w:shd w:val="clear" w:color="auto" w:fill="auto"/>
            <w:vAlign w:val="center"/>
            <w:hideMark/>
          </w:tcPr>
          <w:p w14:paraId="677DB64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71</w:t>
            </w:r>
          </w:p>
        </w:tc>
        <w:tc>
          <w:tcPr>
            <w:tcW w:w="4080" w:type="dxa"/>
            <w:shd w:val="clear" w:color="auto" w:fill="auto"/>
            <w:noWrap/>
            <w:vAlign w:val="center"/>
            <w:hideMark/>
          </w:tcPr>
          <w:p w14:paraId="5CC6B39C"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Ludwinowska</w:t>
            </w:r>
            <w:proofErr w:type="spellEnd"/>
            <w:r w:rsidRPr="00923752">
              <w:rPr>
                <w:rFonts w:eastAsia="Times New Roman" w:cs="Calibri"/>
                <w:sz w:val="16"/>
                <w:szCs w:val="18"/>
                <w:lang w:eastAsia="pl-PL"/>
              </w:rPr>
              <w:t xml:space="preserve"> 6, 30-331 Kraków</w:t>
            </w:r>
          </w:p>
        </w:tc>
      </w:tr>
      <w:tr w:rsidR="005B3B3E" w:rsidRPr="00923752" w14:paraId="0574A40C" w14:textId="77777777" w:rsidTr="005B3B3E">
        <w:trPr>
          <w:trHeight w:val="340"/>
        </w:trPr>
        <w:tc>
          <w:tcPr>
            <w:tcW w:w="421" w:type="dxa"/>
            <w:shd w:val="clear" w:color="auto" w:fill="auto"/>
            <w:noWrap/>
            <w:vAlign w:val="center"/>
            <w:hideMark/>
          </w:tcPr>
          <w:p w14:paraId="6E8DB61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20</w:t>
            </w:r>
          </w:p>
        </w:tc>
        <w:tc>
          <w:tcPr>
            <w:tcW w:w="4252" w:type="dxa"/>
            <w:shd w:val="clear" w:color="auto" w:fill="auto"/>
            <w:vAlign w:val="center"/>
            <w:hideMark/>
          </w:tcPr>
          <w:p w14:paraId="4D8F16A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75</w:t>
            </w:r>
          </w:p>
        </w:tc>
        <w:tc>
          <w:tcPr>
            <w:tcW w:w="4080" w:type="dxa"/>
            <w:shd w:val="clear" w:color="auto" w:fill="auto"/>
            <w:noWrap/>
            <w:vAlign w:val="center"/>
            <w:hideMark/>
          </w:tcPr>
          <w:p w14:paraId="0564C20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Grottgera 28, 30-035 Kraków</w:t>
            </w:r>
          </w:p>
        </w:tc>
      </w:tr>
      <w:tr w:rsidR="005B3B3E" w:rsidRPr="00923752" w14:paraId="35B61AE9" w14:textId="77777777" w:rsidTr="005B3B3E">
        <w:trPr>
          <w:trHeight w:val="340"/>
        </w:trPr>
        <w:tc>
          <w:tcPr>
            <w:tcW w:w="421" w:type="dxa"/>
            <w:shd w:val="clear" w:color="auto" w:fill="auto"/>
            <w:noWrap/>
            <w:vAlign w:val="center"/>
            <w:hideMark/>
          </w:tcPr>
          <w:p w14:paraId="66C60C7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21</w:t>
            </w:r>
          </w:p>
        </w:tc>
        <w:tc>
          <w:tcPr>
            <w:tcW w:w="4252" w:type="dxa"/>
            <w:shd w:val="clear" w:color="auto" w:fill="auto"/>
            <w:vAlign w:val="center"/>
            <w:hideMark/>
          </w:tcPr>
          <w:p w14:paraId="56DA171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76</w:t>
            </w:r>
          </w:p>
        </w:tc>
        <w:tc>
          <w:tcPr>
            <w:tcW w:w="4080" w:type="dxa"/>
            <w:shd w:val="clear" w:color="auto" w:fill="auto"/>
            <w:noWrap/>
            <w:vAlign w:val="center"/>
            <w:hideMark/>
          </w:tcPr>
          <w:p w14:paraId="07B4949E"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Emaus</w:t>
            </w:r>
            <w:proofErr w:type="spellEnd"/>
            <w:r w:rsidRPr="00923752">
              <w:rPr>
                <w:rFonts w:eastAsia="Times New Roman" w:cs="Calibri"/>
                <w:sz w:val="16"/>
                <w:szCs w:val="18"/>
                <w:lang w:eastAsia="pl-PL"/>
              </w:rPr>
              <w:t xml:space="preserve"> 29, 30-213 Kraków</w:t>
            </w:r>
          </w:p>
        </w:tc>
      </w:tr>
      <w:tr w:rsidR="005B3B3E" w:rsidRPr="00923752" w14:paraId="5D4EA57F" w14:textId="77777777" w:rsidTr="005B3B3E">
        <w:trPr>
          <w:trHeight w:val="340"/>
        </w:trPr>
        <w:tc>
          <w:tcPr>
            <w:tcW w:w="421" w:type="dxa"/>
            <w:shd w:val="clear" w:color="auto" w:fill="auto"/>
            <w:noWrap/>
            <w:vAlign w:val="center"/>
            <w:hideMark/>
          </w:tcPr>
          <w:p w14:paraId="2633284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22</w:t>
            </w:r>
          </w:p>
        </w:tc>
        <w:tc>
          <w:tcPr>
            <w:tcW w:w="4252" w:type="dxa"/>
            <w:shd w:val="clear" w:color="auto" w:fill="auto"/>
            <w:vAlign w:val="center"/>
            <w:hideMark/>
          </w:tcPr>
          <w:p w14:paraId="139BDD4B"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Samorządowe Przedszkole nr 77</w:t>
            </w:r>
          </w:p>
        </w:tc>
        <w:tc>
          <w:tcPr>
            <w:tcW w:w="4080" w:type="dxa"/>
            <w:shd w:val="clear" w:color="auto" w:fill="auto"/>
            <w:noWrap/>
            <w:vAlign w:val="center"/>
            <w:hideMark/>
          </w:tcPr>
          <w:p w14:paraId="5D854901" w14:textId="77777777" w:rsidR="005B3B3E" w:rsidRPr="00923752" w:rsidRDefault="005B3B3E" w:rsidP="005B3B3E">
            <w:pPr>
              <w:spacing w:after="0" w:line="240" w:lineRule="auto"/>
              <w:jc w:val="center"/>
              <w:rPr>
                <w:rFonts w:eastAsia="Times New Roman" w:cs="Calibri"/>
                <w:color w:val="000000"/>
                <w:sz w:val="16"/>
                <w:szCs w:val="18"/>
                <w:lang w:eastAsia="pl-PL"/>
              </w:rPr>
            </w:pPr>
            <w:r w:rsidRPr="00923752">
              <w:rPr>
                <w:rFonts w:eastAsia="Times New Roman" w:cs="Calibri"/>
                <w:color w:val="000000"/>
                <w:sz w:val="16"/>
                <w:szCs w:val="18"/>
                <w:lang w:eastAsia="pl-PL"/>
              </w:rPr>
              <w:t>Jadwigi z Łobzowa 30, 30-124 Kraków</w:t>
            </w:r>
          </w:p>
        </w:tc>
      </w:tr>
      <w:tr w:rsidR="005B3B3E" w:rsidRPr="00923752" w14:paraId="2E519231" w14:textId="77777777" w:rsidTr="005B3B3E">
        <w:trPr>
          <w:trHeight w:val="340"/>
        </w:trPr>
        <w:tc>
          <w:tcPr>
            <w:tcW w:w="421" w:type="dxa"/>
            <w:shd w:val="clear" w:color="auto" w:fill="auto"/>
            <w:noWrap/>
            <w:vAlign w:val="center"/>
            <w:hideMark/>
          </w:tcPr>
          <w:p w14:paraId="2D2FD5D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23</w:t>
            </w:r>
          </w:p>
        </w:tc>
        <w:tc>
          <w:tcPr>
            <w:tcW w:w="4252" w:type="dxa"/>
            <w:shd w:val="clear" w:color="auto" w:fill="auto"/>
            <w:vAlign w:val="center"/>
            <w:hideMark/>
          </w:tcPr>
          <w:p w14:paraId="1F2ACD9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78</w:t>
            </w:r>
          </w:p>
        </w:tc>
        <w:tc>
          <w:tcPr>
            <w:tcW w:w="4080" w:type="dxa"/>
            <w:shd w:val="clear" w:color="auto" w:fill="auto"/>
            <w:noWrap/>
            <w:vAlign w:val="center"/>
            <w:hideMark/>
          </w:tcPr>
          <w:p w14:paraId="481D7D0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 Kasztanowa 6, 30-224 Kraków</w:t>
            </w:r>
          </w:p>
        </w:tc>
      </w:tr>
      <w:tr w:rsidR="005B3B3E" w:rsidRPr="00923752" w14:paraId="7C4B4D10" w14:textId="77777777" w:rsidTr="005B3B3E">
        <w:trPr>
          <w:trHeight w:val="340"/>
        </w:trPr>
        <w:tc>
          <w:tcPr>
            <w:tcW w:w="421" w:type="dxa"/>
            <w:shd w:val="clear" w:color="auto" w:fill="auto"/>
            <w:noWrap/>
            <w:vAlign w:val="center"/>
            <w:hideMark/>
          </w:tcPr>
          <w:p w14:paraId="0A621AD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24</w:t>
            </w:r>
          </w:p>
        </w:tc>
        <w:tc>
          <w:tcPr>
            <w:tcW w:w="4252" w:type="dxa"/>
            <w:shd w:val="clear" w:color="auto" w:fill="auto"/>
            <w:vAlign w:val="center"/>
            <w:hideMark/>
          </w:tcPr>
          <w:p w14:paraId="70ABCCE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79</w:t>
            </w:r>
          </w:p>
        </w:tc>
        <w:tc>
          <w:tcPr>
            <w:tcW w:w="4080" w:type="dxa"/>
            <w:shd w:val="clear" w:color="auto" w:fill="auto"/>
            <w:noWrap/>
            <w:vAlign w:val="center"/>
            <w:hideMark/>
          </w:tcPr>
          <w:p w14:paraId="09E04888"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Widok 23, 31-560 Kraków</w:t>
            </w:r>
          </w:p>
        </w:tc>
      </w:tr>
      <w:tr w:rsidR="005B3B3E" w:rsidRPr="00923752" w14:paraId="10C55C90" w14:textId="77777777" w:rsidTr="005B3B3E">
        <w:trPr>
          <w:trHeight w:val="340"/>
        </w:trPr>
        <w:tc>
          <w:tcPr>
            <w:tcW w:w="421" w:type="dxa"/>
            <w:shd w:val="clear" w:color="auto" w:fill="auto"/>
            <w:noWrap/>
            <w:vAlign w:val="center"/>
            <w:hideMark/>
          </w:tcPr>
          <w:p w14:paraId="6FD85FD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25</w:t>
            </w:r>
          </w:p>
        </w:tc>
        <w:tc>
          <w:tcPr>
            <w:tcW w:w="4252" w:type="dxa"/>
            <w:shd w:val="clear" w:color="auto" w:fill="auto"/>
            <w:vAlign w:val="center"/>
            <w:hideMark/>
          </w:tcPr>
          <w:p w14:paraId="5AE18CD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82</w:t>
            </w:r>
          </w:p>
        </w:tc>
        <w:tc>
          <w:tcPr>
            <w:tcW w:w="4080" w:type="dxa"/>
            <w:shd w:val="clear" w:color="auto" w:fill="auto"/>
            <w:noWrap/>
            <w:vAlign w:val="center"/>
            <w:hideMark/>
          </w:tcPr>
          <w:p w14:paraId="19E567A1"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B. Głowackiego 2, 30-085 Kraków</w:t>
            </w:r>
          </w:p>
        </w:tc>
      </w:tr>
      <w:tr w:rsidR="005B3B3E" w:rsidRPr="00923752" w14:paraId="6A3E661A" w14:textId="77777777" w:rsidTr="005B3B3E">
        <w:trPr>
          <w:trHeight w:val="340"/>
        </w:trPr>
        <w:tc>
          <w:tcPr>
            <w:tcW w:w="421" w:type="dxa"/>
            <w:shd w:val="clear" w:color="auto" w:fill="auto"/>
            <w:noWrap/>
            <w:vAlign w:val="center"/>
            <w:hideMark/>
          </w:tcPr>
          <w:p w14:paraId="7E7CC85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26</w:t>
            </w:r>
          </w:p>
        </w:tc>
        <w:tc>
          <w:tcPr>
            <w:tcW w:w="4252" w:type="dxa"/>
            <w:shd w:val="clear" w:color="auto" w:fill="auto"/>
            <w:vAlign w:val="center"/>
            <w:hideMark/>
          </w:tcPr>
          <w:p w14:paraId="141DBA9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92</w:t>
            </w:r>
          </w:p>
        </w:tc>
        <w:tc>
          <w:tcPr>
            <w:tcW w:w="4080" w:type="dxa"/>
            <w:shd w:val="clear" w:color="auto" w:fill="auto"/>
            <w:noWrap/>
            <w:vAlign w:val="center"/>
            <w:hideMark/>
          </w:tcPr>
          <w:p w14:paraId="538D2E8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Parkowa 14, 30-538 Kraków</w:t>
            </w:r>
          </w:p>
        </w:tc>
      </w:tr>
      <w:tr w:rsidR="005B3B3E" w:rsidRPr="00923752" w14:paraId="4B6D57E8" w14:textId="77777777" w:rsidTr="005B3B3E">
        <w:trPr>
          <w:trHeight w:val="340"/>
        </w:trPr>
        <w:tc>
          <w:tcPr>
            <w:tcW w:w="421" w:type="dxa"/>
            <w:shd w:val="clear" w:color="auto" w:fill="auto"/>
            <w:noWrap/>
            <w:vAlign w:val="center"/>
            <w:hideMark/>
          </w:tcPr>
          <w:p w14:paraId="76DFDFB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27</w:t>
            </w:r>
          </w:p>
        </w:tc>
        <w:tc>
          <w:tcPr>
            <w:tcW w:w="4252" w:type="dxa"/>
            <w:shd w:val="clear" w:color="auto" w:fill="auto"/>
            <w:vAlign w:val="center"/>
            <w:hideMark/>
          </w:tcPr>
          <w:p w14:paraId="05965B6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119</w:t>
            </w:r>
          </w:p>
        </w:tc>
        <w:tc>
          <w:tcPr>
            <w:tcW w:w="4080" w:type="dxa"/>
            <w:shd w:val="clear" w:color="auto" w:fill="auto"/>
            <w:noWrap/>
            <w:vAlign w:val="center"/>
            <w:hideMark/>
          </w:tcPr>
          <w:p w14:paraId="743C614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Za Targiem 4, 30-057 Kraków</w:t>
            </w:r>
          </w:p>
        </w:tc>
      </w:tr>
      <w:tr w:rsidR="005B3B3E" w:rsidRPr="00923752" w14:paraId="27CE56E3" w14:textId="77777777" w:rsidTr="005B3B3E">
        <w:trPr>
          <w:trHeight w:val="340"/>
        </w:trPr>
        <w:tc>
          <w:tcPr>
            <w:tcW w:w="421" w:type="dxa"/>
            <w:shd w:val="clear" w:color="auto" w:fill="auto"/>
            <w:noWrap/>
            <w:vAlign w:val="center"/>
            <w:hideMark/>
          </w:tcPr>
          <w:p w14:paraId="3CD23B3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28</w:t>
            </w:r>
          </w:p>
        </w:tc>
        <w:tc>
          <w:tcPr>
            <w:tcW w:w="4252" w:type="dxa"/>
            <w:shd w:val="clear" w:color="auto" w:fill="auto"/>
            <w:vAlign w:val="center"/>
            <w:hideMark/>
          </w:tcPr>
          <w:p w14:paraId="6836A84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125</w:t>
            </w:r>
          </w:p>
        </w:tc>
        <w:tc>
          <w:tcPr>
            <w:tcW w:w="4080" w:type="dxa"/>
            <w:shd w:val="clear" w:color="auto" w:fill="auto"/>
            <w:noWrap/>
            <w:vAlign w:val="center"/>
            <w:hideMark/>
          </w:tcPr>
          <w:p w14:paraId="13E3DE28"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 Tysiąclecia 12, 31-605 Kraków</w:t>
            </w:r>
          </w:p>
        </w:tc>
      </w:tr>
      <w:tr w:rsidR="005B3B3E" w:rsidRPr="00923752" w14:paraId="730657CB" w14:textId="77777777" w:rsidTr="005B3B3E">
        <w:trPr>
          <w:trHeight w:val="340"/>
        </w:trPr>
        <w:tc>
          <w:tcPr>
            <w:tcW w:w="421" w:type="dxa"/>
            <w:shd w:val="clear" w:color="auto" w:fill="auto"/>
            <w:noWrap/>
            <w:vAlign w:val="center"/>
            <w:hideMark/>
          </w:tcPr>
          <w:p w14:paraId="31E7F85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29</w:t>
            </w:r>
          </w:p>
        </w:tc>
        <w:tc>
          <w:tcPr>
            <w:tcW w:w="4252" w:type="dxa"/>
            <w:shd w:val="clear" w:color="auto" w:fill="auto"/>
            <w:vAlign w:val="center"/>
            <w:hideMark/>
          </w:tcPr>
          <w:p w14:paraId="2B2EEC1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132</w:t>
            </w:r>
          </w:p>
        </w:tc>
        <w:tc>
          <w:tcPr>
            <w:tcW w:w="4080" w:type="dxa"/>
            <w:shd w:val="clear" w:color="auto" w:fill="auto"/>
            <w:noWrap/>
            <w:vAlign w:val="center"/>
            <w:hideMark/>
          </w:tcPr>
          <w:p w14:paraId="4223D099"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Merkuriusza Polskiego 6, 30-698 Kraków</w:t>
            </w:r>
          </w:p>
        </w:tc>
      </w:tr>
      <w:tr w:rsidR="005B3B3E" w:rsidRPr="00923752" w14:paraId="6898C09A" w14:textId="77777777" w:rsidTr="005B3B3E">
        <w:trPr>
          <w:trHeight w:val="340"/>
        </w:trPr>
        <w:tc>
          <w:tcPr>
            <w:tcW w:w="421" w:type="dxa"/>
            <w:shd w:val="clear" w:color="auto" w:fill="auto"/>
            <w:noWrap/>
            <w:vAlign w:val="center"/>
            <w:hideMark/>
          </w:tcPr>
          <w:p w14:paraId="5562FB4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30</w:t>
            </w:r>
          </w:p>
        </w:tc>
        <w:tc>
          <w:tcPr>
            <w:tcW w:w="4252" w:type="dxa"/>
            <w:shd w:val="clear" w:color="auto" w:fill="auto"/>
            <w:vAlign w:val="center"/>
            <w:hideMark/>
          </w:tcPr>
          <w:p w14:paraId="514DFE3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Samorządowe Przedszkole nr 135 </w:t>
            </w:r>
          </w:p>
        </w:tc>
        <w:tc>
          <w:tcPr>
            <w:tcW w:w="4080" w:type="dxa"/>
            <w:shd w:val="clear" w:color="auto" w:fill="auto"/>
            <w:noWrap/>
            <w:vAlign w:val="center"/>
            <w:hideMark/>
          </w:tcPr>
          <w:p w14:paraId="381DC198"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Stępnia 1, 30-898 Kraków</w:t>
            </w:r>
          </w:p>
        </w:tc>
      </w:tr>
      <w:tr w:rsidR="005B3B3E" w:rsidRPr="00923752" w14:paraId="0C3C1CA5" w14:textId="77777777" w:rsidTr="005B3B3E">
        <w:trPr>
          <w:trHeight w:val="340"/>
        </w:trPr>
        <w:tc>
          <w:tcPr>
            <w:tcW w:w="421" w:type="dxa"/>
            <w:shd w:val="clear" w:color="auto" w:fill="auto"/>
            <w:noWrap/>
            <w:vAlign w:val="center"/>
            <w:hideMark/>
          </w:tcPr>
          <w:p w14:paraId="4721D2B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31</w:t>
            </w:r>
          </w:p>
        </w:tc>
        <w:tc>
          <w:tcPr>
            <w:tcW w:w="4252" w:type="dxa"/>
            <w:shd w:val="clear" w:color="auto" w:fill="auto"/>
            <w:vAlign w:val="center"/>
            <w:hideMark/>
          </w:tcPr>
          <w:p w14:paraId="779DE9E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Artystyczne nr 137</w:t>
            </w:r>
          </w:p>
        </w:tc>
        <w:tc>
          <w:tcPr>
            <w:tcW w:w="4080" w:type="dxa"/>
            <w:shd w:val="clear" w:color="auto" w:fill="auto"/>
            <w:noWrap/>
            <w:vAlign w:val="center"/>
            <w:hideMark/>
          </w:tcPr>
          <w:p w14:paraId="002450C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Na Błonie 15c, 30-147 Kraków</w:t>
            </w:r>
          </w:p>
        </w:tc>
      </w:tr>
      <w:tr w:rsidR="005B3B3E" w:rsidRPr="00923752" w14:paraId="6B4E9169" w14:textId="77777777" w:rsidTr="005B3B3E">
        <w:trPr>
          <w:trHeight w:val="340"/>
        </w:trPr>
        <w:tc>
          <w:tcPr>
            <w:tcW w:w="421" w:type="dxa"/>
            <w:shd w:val="clear" w:color="auto" w:fill="auto"/>
            <w:noWrap/>
            <w:vAlign w:val="center"/>
            <w:hideMark/>
          </w:tcPr>
          <w:p w14:paraId="79238F7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32</w:t>
            </w:r>
          </w:p>
        </w:tc>
        <w:tc>
          <w:tcPr>
            <w:tcW w:w="4252" w:type="dxa"/>
            <w:shd w:val="clear" w:color="auto" w:fill="auto"/>
            <w:vAlign w:val="center"/>
            <w:hideMark/>
          </w:tcPr>
          <w:p w14:paraId="64432F1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Artystyczne nr 140</w:t>
            </w:r>
          </w:p>
        </w:tc>
        <w:tc>
          <w:tcPr>
            <w:tcW w:w="4080" w:type="dxa"/>
            <w:shd w:val="clear" w:color="auto" w:fill="auto"/>
            <w:noWrap/>
            <w:vAlign w:val="center"/>
            <w:hideMark/>
          </w:tcPr>
          <w:p w14:paraId="007388A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Słomiana 8, 30-316 Kraków </w:t>
            </w:r>
          </w:p>
        </w:tc>
      </w:tr>
      <w:tr w:rsidR="005B3B3E" w:rsidRPr="00923752" w14:paraId="319E7DEB" w14:textId="77777777" w:rsidTr="005B3B3E">
        <w:trPr>
          <w:trHeight w:val="340"/>
        </w:trPr>
        <w:tc>
          <w:tcPr>
            <w:tcW w:w="421" w:type="dxa"/>
            <w:shd w:val="clear" w:color="auto" w:fill="auto"/>
            <w:noWrap/>
            <w:vAlign w:val="center"/>
            <w:hideMark/>
          </w:tcPr>
          <w:p w14:paraId="402D571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33</w:t>
            </w:r>
          </w:p>
        </w:tc>
        <w:tc>
          <w:tcPr>
            <w:tcW w:w="4252" w:type="dxa"/>
            <w:shd w:val="clear" w:color="auto" w:fill="auto"/>
            <w:vAlign w:val="center"/>
            <w:hideMark/>
          </w:tcPr>
          <w:p w14:paraId="2671F82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145</w:t>
            </w:r>
          </w:p>
        </w:tc>
        <w:tc>
          <w:tcPr>
            <w:tcW w:w="4080" w:type="dxa"/>
            <w:shd w:val="clear" w:color="auto" w:fill="auto"/>
            <w:noWrap/>
            <w:vAlign w:val="center"/>
            <w:hideMark/>
          </w:tcPr>
          <w:p w14:paraId="7D4A976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Poronińska 7, 30-499 Kraków</w:t>
            </w:r>
          </w:p>
        </w:tc>
      </w:tr>
      <w:tr w:rsidR="005B3B3E" w:rsidRPr="00923752" w14:paraId="0C981F9E" w14:textId="77777777" w:rsidTr="005B3B3E">
        <w:trPr>
          <w:trHeight w:val="340"/>
        </w:trPr>
        <w:tc>
          <w:tcPr>
            <w:tcW w:w="421" w:type="dxa"/>
            <w:shd w:val="clear" w:color="auto" w:fill="auto"/>
            <w:noWrap/>
            <w:vAlign w:val="center"/>
            <w:hideMark/>
          </w:tcPr>
          <w:p w14:paraId="285168D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34</w:t>
            </w:r>
          </w:p>
        </w:tc>
        <w:tc>
          <w:tcPr>
            <w:tcW w:w="4252" w:type="dxa"/>
            <w:shd w:val="clear" w:color="auto" w:fill="auto"/>
            <w:vAlign w:val="center"/>
            <w:hideMark/>
          </w:tcPr>
          <w:p w14:paraId="562F594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148</w:t>
            </w:r>
          </w:p>
        </w:tc>
        <w:tc>
          <w:tcPr>
            <w:tcW w:w="4080" w:type="dxa"/>
            <w:shd w:val="clear" w:color="auto" w:fill="auto"/>
            <w:noWrap/>
            <w:vAlign w:val="center"/>
            <w:hideMark/>
          </w:tcPr>
          <w:p w14:paraId="718168A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 Tysiąclecia 37, 31-610 Kraków</w:t>
            </w:r>
          </w:p>
        </w:tc>
      </w:tr>
      <w:tr w:rsidR="005B3B3E" w:rsidRPr="00923752" w14:paraId="082127AE" w14:textId="77777777" w:rsidTr="005B3B3E">
        <w:trPr>
          <w:trHeight w:val="340"/>
        </w:trPr>
        <w:tc>
          <w:tcPr>
            <w:tcW w:w="421" w:type="dxa"/>
            <w:shd w:val="clear" w:color="auto" w:fill="auto"/>
            <w:noWrap/>
            <w:vAlign w:val="center"/>
            <w:hideMark/>
          </w:tcPr>
          <w:p w14:paraId="4301A12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35</w:t>
            </w:r>
          </w:p>
        </w:tc>
        <w:tc>
          <w:tcPr>
            <w:tcW w:w="4252" w:type="dxa"/>
            <w:shd w:val="clear" w:color="auto" w:fill="auto"/>
            <w:vAlign w:val="center"/>
            <w:hideMark/>
          </w:tcPr>
          <w:p w14:paraId="30911EB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150</w:t>
            </w:r>
          </w:p>
        </w:tc>
        <w:tc>
          <w:tcPr>
            <w:tcW w:w="4080" w:type="dxa"/>
            <w:shd w:val="clear" w:color="auto" w:fill="auto"/>
            <w:noWrap/>
            <w:vAlign w:val="center"/>
            <w:hideMark/>
          </w:tcPr>
          <w:p w14:paraId="4A53B3AF"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Teligi 28, 30-835 Kraków</w:t>
            </w:r>
          </w:p>
        </w:tc>
      </w:tr>
      <w:tr w:rsidR="005B3B3E" w:rsidRPr="00923752" w14:paraId="1C762D4B" w14:textId="77777777" w:rsidTr="005B3B3E">
        <w:trPr>
          <w:trHeight w:val="340"/>
        </w:trPr>
        <w:tc>
          <w:tcPr>
            <w:tcW w:w="421" w:type="dxa"/>
            <w:shd w:val="clear" w:color="auto" w:fill="auto"/>
            <w:noWrap/>
            <w:vAlign w:val="center"/>
            <w:hideMark/>
          </w:tcPr>
          <w:p w14:paraId="7AFBEF4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36</w:t>
            </w:r>
          </w:p>
        </w:tc>
        <w:tc>
          <w:tcPr>
            <w:tcW w:w="4252" w:type="dxa"/>
            <w:shd w:val="clear" w:color="auto" w:fill="auto"/>
            <w:vAlign w:val="center"/>
            <w:hideMark/>
          </w:tcPr>
          <w:p w14:paraId="2E17C2C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175</w:t>
            </w:r>
          </w:p>
        </w:tc>
        <w:tc>
          <w:tcPr>
            <w:tcW w:w="4080" w:type="dxa"/>
            <w:shd w:val="clear" w:color="auto" w:fill="auto"/>
            <w:noWrap/>
            <w:vAlign w:val="center"/>
            <w:hideMark/>
          </w:tcPr>
          <w:p w14:paraId="609703B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Siewna 23c, 31-231 Kraków</w:t>
            </w:r>
          </w:p>
        </w:tc>
      </w:tr>
      <w:tr w:rsidR="005B3B3E" w:rsidRPr="00923752" w14:paraId="6707391D" w14:textId="77777777" w:rsidTr="005B3B3E">
        <w:trPr>
          <w:trHeight w:val="340"/>
        </w:trPr>
        <w:tc>
          <w:tcPr>
            <w:tcW w:w="421" w:type="dxa"/>
            <w:shd w:val="clear" w:color="auto" w:fill="auto"/>
            <w:noWrap/>
            <w:vAlign w:val="center"/>
            <w:hideMark/>
          </w:tcPr>
          <w:p w14:paraId="7CB4575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37</w:t>
            </w:r>
          </w:p>
        </w:tc>
        <w:tc>
          <w:tcPr>
            <w:tcW w:w="4252" w:type="dxa"/>
            <w:shd w:val="clear" w:color="auto" w:fill="auto"/>
            <w:vAlign w:val="center"/>
            <w:hideMark/>
          </w:tcPr>
          <w:p w14:paraId="2D88385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176</w:t>
            </w:r>
          </w:p>
        </w:tc>
        <w:tc>
          <w:tcPr>
            <w:tcW w:w="4080" w:type="dxa"/>
            <w:shd w:val="clear" w:color="auto" w:fill="auto"/>
            <w:noWrap/>
            <w:vAlign w:val="center"/>
            <w:hideMark/>
          </w:tcPr>
          <w:p w14:paraId="5DE64C3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Aleksandry 15, 30-837 Kraków</w:t>
            </w:r>
          </w:p>
        </w:tc>
      </w:tr>
      <w:tr w:rsidR="005B3B3E" w:rsidRPr="00923752" w14:paraId="121F4097" w14:textId="77777777" w:rsidTr="005B3B3E">
        <w:trPr>
          <w:trHeight w:val="340"/>
        </w:trPr>
        <w:tc>
          <w:tcPr>
            <w:tcW w:w="421" w:type="dxa"/>
            <w:shd w:val="clear" w:color="auto" w:fill="auto"/>
            <w:noWrap/>
            <w:vAlign w:val="center"/>
            <w:hideMark/>
          </w:tcPr>
          <w:p w14:paraId="1B270AE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38</w:t>
            </w:r>
          </w:p>
        </w:tc>
        <w:tc>
          <w:tcPr>
            <w:tcW w:w="4252" w:type="dxa"/>
            <w:shd w:val="clear" w:color="auto" w:fill="auto"/>
            <w:vAlign w:val="center"/>
            <w:hideMark/>
          </w:tcPr>
          <w:p w14:paraId="43D9A23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nr 178</w:t>
            </w:r>
          </w:p>
        </w:tc>
        <w:tc>
          <w:tcPr>
            <w:tcW w:w="4080" w:type="dxa"/>
            <w:shd w:val="clear" w:color="auto" w:fill="auto"/>
            <w:noWrap/>
            <w:vAlign w:val="center"/>
            <w:hideMark/>
          </w:tcPr>
          <w:p w14:paraId="0F32276D"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Sudolska</w:t>
            </w:r>
            <w:proofErr w:type="spellEnd"/>
            <w:r w:rsidRPr="00923752">
              <w:rPr>
                <w:rFonts w:eastAsia="Times New Roman" w:cs="Calibri"/>
                <w:sz w:val="16"/>
                <w:szCs w:val="18"/>
                <w:lang w:eastAsia="pl-PL"/>
              </w:rPr>
              <w:t xml:space="preserve"> 3, 31-422 Kraków</w:t>
            </w:r>
          </w:p>
        </w:tc>
      </w:tr>
      <w:tr w:rsidR="005B3B3E" w:rsidRPr="00923752" w14:paraId="208DF5D6" w14:textId="77777777" w:rsidTr="005B3B3E">
        <w:trPr>
          <w:trHeight w:val="340"/>
        </w:trPr>
        <w:tc>
          <w:tcPr>
            <w:tcW w:w="421" w:type="dxa"/>
            <w:shd w:val="clear" w:color="auto" w:fill="auto"/>
            <w:noWrap/>
            <w:vAlign w:val="center"/>
            <w:hideMark/>
          </w:tcPr>
          <w:p w14:paraId="53FD98F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39</w:t>
            </w:r>
          </w:p>
        </w:tc>
        <w:tc>
          <w:tcPr>
            <w:tcW w:w="4252" w:type="dxa"/>
            <w:shd w:val="clear" w:color="auto" w:fill="auto"/>
            <w:vAlign w:val="center"/>
            <w:hideMark/>
          </w:tcPr>
          <w:p w14:paraId="42E28A8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1 </w:t>
            </w:r>
          </w:p>
        </w:tc>
        <w:tc>
          <w:tcPr>
            <w:tcW w:w="4080" w:type="dxa"/>
            <w:shd w:val="clear" w:color="auto" w:fill="auto"/>
            <w:noWrap/>
            <w:vAlign w:val="center"/>
            <w:hideMark/>
          </w:tcPr>
          <w:p w14:paraId="07E969D6"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św. Marka 34, 31-024 Kraków</w:t>
            </w:r>
          </w:p>
        </w:tc>
      </w:tr>
      <w:tr w:rsidR="005B3B3E" w:rsidRPr="00923752" w14:paraId="73CF8012" w14:textId="77777777" w:rsidTr="005B3B3E">
        <w:trPr>
          <w:trHeight w:val="340"/>
        </w:trPr>
        <w:tc>
          <w:tcPr>
            <w:tcW w:w="421" w:type="dxa"/>
            <w:shd w:val="clear" w:color="auto" w:fill="auto"/>
            <w:noWrap/>
            <w:vAlign w:val="center"/>
            <w:hideMark/>
          </w:tcPr>
          <w:p w14:paraId="011CC3F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40</w:t>
            </w:r>
          </w:p>
        </w:tc>
        <w:tc>
          <w:tcPr>
            <w:tcW w:w="4252" w:type="dxa"/>
            <w:shd w:val="clear" w:color="auto" w:fill="auto"/>
            <w:vAlign w:val="center"/>
            <w:hideMark/>
          </w:tcPr>
          <w:p w14:paraId="4796E7E5"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Szkoła Podstawowa nr 4</w:t>
            </w:r>
          </w:p>
        </w:tc>
        <w:tc>
          <w:tcPr>
            <w:tcW w:w="4080" w:type="dxa"/>
            <w:shd w:val="clear" w:color="auto" w:fill="auto"/>
            <w:noWrap/>
            <w:vAlign w:val="center"/>
            <w:hideMark/>
          </w:tcPr>
          <w:p w14:paraId="034B1E21" w14:textId="77777777" w:rsidR="005B3B3E" w:rsidRPr="00923752" w:rsidRDefault="005B3B3E" w:rsidP="005B3B3E">
            <w:pPr>
              <w:spacing w:after="0" w:line="240" w:lineRule="auto"/>
              <w:jc w:val="center"/>
              <w:rPr>
                <w:rFonts w:eastAsia="Times New Roman" w:cs="Calibri"/>
                <w:color w:val="000000"/>
                <w:sz w:val="16"/>
                <w:szCs w:val="18"/>
                <w:lang w:eastAsia="pl-PL"/>
              </w:rPr>
            </w:pPr>
            <w:r w:rsidRPr="00923752">
              <w:rPr>
                <w:rFonts w:eastAsia="Times New Roman" w:cs="Calibri"/>
                <w:color w:val="000000"/>
                <w:sz w:val="16"/>
                <w:szCs w:val="18"/>
                <w:lang w:eastAsia="pl-PL"/>
              </w:rPr>
              <w:t>Smoleńsk 5-7, 31-108 Kraków</w:t>
            </w:r>
          </w:p>
        </w:tc>
      </w:tr>
      <w:tr w:rsidR="005B3B3E" w:rsidRPr="00923752" w14:paraId="3D7C71F5" w14:textId="77777777" w:rsidTr="005B3B3E">
        <w:trPr>
          <w:trHeight w:val="340"/>
        </w:trPr>
        <w:tc>
          <w:tcPr>
            <w:tcW w:w="421" w:type="dxa"/>
            <w:shd w:val="clear" w:color="auto" w:fill="auto"/>
            <w:noWrap/>
            <w:vAlign w:val="center"/>
            <w:hideMark/>
          </w:tcPr>
          <w:p w14:paraId="7A71398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41</w:t>
            </w:r>
          </w:p>
        </w:tc>
        <w:tc>
          <w:tcPr>
            <w:tcW w:w="4252" w:type="dxa"/>
            <w:shd w:val="clear" w:color="auto" w:fill="auto"/>
            <w:vAlign w:val="center"/>
            <w:hideMark/>
          </w:tcPr>
          <w:p w14:paraId="64BA200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7 </w:t>
            </w:r>
          </w:p>
        </w:tc>
        <w:tc>
          <w:tcPr>
            <w:tcW w:w="4080" w:type="dxa"/>
            <w:shd w:val="clear" w:color="auto" w:fill="auto"/>
            <w:noWrap/>
            <w:vAlign w:val="center"/>
            <w:hideMark/>
          </w:tcPr>
          <w:p w14:paraId="536AA658"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Wł.Spasowskiego</w:t>
            </w:r>
            <w:proofErr w:type="spellEnd"/>
            <w:r w:rsidRPr="00923752">
              <w:rPr>
                <w:rFonts w:eastAsia="Times New Roman" w:cs="Calibri"/>
                <w:sz w:val="16"/>
                <w:szCs w:val="18"/>
                <w:lang w:eastAsia="pl-PL"/>
              </w:rPr>
              <w:t xml:space="preserve"> 8, 31-139 Kraków</w:t>
            </w:r>
          </w:p>
        </w:tc>
      </w:tr>
      <w:tr w:rsidR="005B3B3E" w:rsidRPr="00923752" w14:paraId="2CD1E37A" w14:textId="77777777" w:rsidTr="005B3B3E">
        <w:trPr>
          <w:trHeight w:val="340"/>
        </w:trPr>
        <w:tc>
          <w:tcPr>
            <w:tcW w:w="421" w:type="dxa"/>
            <w:shd w:val="clear" w:color="auto" w:fill="auto"/>
            <w:noWrap/>
            <w:vAlign w:val="center"/>
            <w:hideMark/>
          </w:tcPr>
          <w:p w14:paraId="6A2CA4B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42</w:t>
            </w:r>
          </w:p>
        </w:tc>
        <w:tc>
          <w:tcPr>
            <w:tcW w:w="4252" w:type="dxa"/>
            <w:shd w:val="clear" w:color="auto" w:fill="auto"/>
            <w:vAlign w:val="center"/>
            <w:hideMark/>
          </w:tcPr>
          <w:p w14:paraId="4DB8AD3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14</w:t>
            </w:r>
          </w:p>
        </w:tc>
        <w:tc>
          <w:tcPr>
            <w:tcW w:w="4080" w:type="dxa"/>
            <w:shd w:val="clear" w:color="auto" w:fill="auto"/>
            <w:noWrap/>
            <w:vAlign w:val="center"/>
            <w:hideMark/>
          </w:tcPr>
          <w:p w14:paraId="40DB0169"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Profesora Wojciecha Marii Bartla 29 Kraków</w:t>
            </w:r>
          </w:p>
        </w:tc>
      </w:tr>
      <w:tr w:rsidR="005B3B3E" w:rsidRPr="00923752" w14:paraId="51F0ED0D" w14:textId="77777777" w:rsidTr="005B3B3E">
        <w:trPr>
          <w:trHeight w:val="340"/>
        </w:trPr>
        <w:tc>
          <w:tcPr>
            <w:tcW w:w="421" w:type="dxa"/>
            <w:shd w:val="clear" w:color="auto" w:fill="auto"/>
            <w:noWrap/>
            <w:vAlign w:val="center"/>
            <w:hideMark/>
          </w:tcPr>
          <w:p w14:paraId="0B1079F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43</w:t>
            </w:r>
          </w:p>
        </w:tc>
        <w:tc>
          <w:tcPr>
            <w:tcW w:w="4252" w:type="dxa"/>
            <w:shd w:val="clear" w:color="auto" w:fill="auto"/>
            <w:vAlign w:val="center"/>
            <w:hideMark/>
          </w:tcPr>
          <w:p w14:paraId="1224C15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32</w:t>
            </w:r>
          </w:p>
        </w:tc>
        <w:tc>
          <w:tcPr>
            <w:tcW w:w="4080" w:type="dxa"/>
            <w:shd w:val="clear" w:color="auto" w:fill="auto"/>
            <w:noWrap/>
            <w:vAlign w:val="center"/>
            <w:hideMark/>
          </w:tcPr>
          <w:p w14:paraId="271B008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Królowej Jadwigi 78, 30-209 Kraków</w:t>
            </w:r>
          </w:p>
        </w:tc>
      </w:tr>
      <w:tr w:rsidR="005B3B3E" w:rsidRPr="00923752" w14:paraId="0D9764C3" w14:textId="77777777" w:rsidTr="005B3B3E">
        <w:trPr>
          <w:trHeight w:val="340"/>
        </w:trPr>
        <w:tc>
          <w:tcPr>
            <w:tcW w:w="421" w:type="dxa"/>
            <w:shd w:val="clear" w:color="auto" w:fill="auto"/>
            <w:noWrap/>
            <w:vAlign w:val="center"/>
            <w:hideMark/>
          </w:tcPr>
          <w:p w14:paraId="22C2DEA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44</w:t>
            </w:r>
          </w:p>
        </w:tc>
        <w:tc>
          <w:tcPr>
            <w:tcW w:w="4252" w:type="dxa"/>
            <w:shd w:val="clear" w:color="auto" w:fill="auto"/>
            <w:vAlign w:val="center"/>
            <w:hideMark/>
          </w:tcPr>
          <w:p w14:paraId="28E522E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33 </w:t>
            </w:r>
          </w:p>
        </w:tc>
        <w:tc>
          <w:tcPr>
            <w:tcW w:w="4080" w:type="dxa"/>
            <w:shd w:val="clear" w:color="auto" w:fill="auto"/>
            <w:noWrap/>
            <w:vAlign w:val="center"/>
            <w:hideMark/>
          </w:tcPr>
          <w:p w14:paraId="79780CF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Konarskiego 2, 30-049 Kraków</w:t>
            </w:r>
          </w:p>
        </w:tc>
      </w:tr>
      <w:tr w:rsidR="005B3B3E" w:rsidRPr="00923752" w14:paraId="37224D4B" w14:textId="77777777" w:rsidTr="005B3B3E">
        <w:trPr>
          <w:trHeight w:val="340"/>
        </w:trPr>
        <w:tc>
          <w:tcPr>
            <w:tcW w:w="421" w:type="dxa"/>
            <w:shd w:val="clear" w:color="auto" w:fill="auto"/>
            <w:noWrap/>
            <w:vAlign w:val="center"/>
            <w:hideMark/>
          </w:tcPr>
          <w:p w14:paraId="0401435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45</w:t>
            </w:r>
          </w:p>
        </w:tc>
        <w:tc>
          <w:tcPr>
            <w:tcW w:w="4252" w:type="dxa"/>
            <w:shd w:val="clear" w:color="auto" w:fill="auto"/>
            <w:vAlign w:val="center"/>
            <w:hideMark/>
          </w:tcPr>
          <w:p w14:paraId="3F802FED"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Szkoła Podstawowa nr 43</w:t>
            </w:r>
          </w:p>
        </w:tc>
        <w:tc>
          <w:tcPr>
            <w:tcW w:w="4080" w:type="dxa"/>
            <w:shd w:val="clear" w:color="auto" w:fill="auto"/>
            <w:noWrap/>
            <w:vAlign w:val="center"/>
            <w:hideMark/>
          </w:tcPr>
          <w:p w14:paraId="33BB6519" w14:textId="77777777" w:rsidR="005B3B3E" w:rsidRPr="00923752" w:rsidRDefault="005B3B3E" w:rsidP="005B3B3E">
            <w:pPr>
              <w:spacing w:after="0" w:line="240" w:lineRule="auto"/>
              <w:jc w:val="center"/>
              <w:rPr>
                <w:rFonts w:eastAsia="Times New Roman" w:cs="Calibri"/>
                <w:color w:val="000000"/>
                <w:sz w:val="16"/>
                <w:szCs w:val="18"/>
                <w:lang w:eastAsia="pl-PL"/>
              </w:rPr>
            </w:pPr>
            <w:r w:rsidRPr="00923752">
              <w:rPr>
                <w:rFonts w:eastAsia="Times New Roman" w:cs="Calibri"/>
                <w:color w:val="000000"/>
                <w:sz w:val="16"/>
                <w:szCs w:val="18"/>
                <w:lang w:eastAsia="pl-PL"/>
              </w:rPr>
              <w:t>Myślenicka 112, 30-698 Kraków</w:t>
            </w:r>
          </w:p>
        </w:tc>
      </w:tr>
      <w:tr w:rsidR="005B3B3E" w:rsidRPr="00923752" w14:paraId="6CD677F9" w14:textId="77777777" w:rsidTr="005B3B3E">
        <w:trPr>
          <w:trHeight w:val="340"/>
        </w:trPr>
        <w:tc>
          <w:tcPr>
            <w:tcW w:w="421" w:type="dxa"/>
            <w:shd w:val="clear" w:color="auto" w:fill="auto"/>
            <w:noWrap/>
            <w:vAlign w:val="center"/>
            <w:hideMark/>
          </w:tcPr>
          <w:p w14:paraId="39FC0E9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46</w:t>
            </w:r>
          </w:p>
        </w:tc>
        <w:tc>
          <w:tcPr>
            <w:tcW w:w="4252" w:type="dxa"/>
            <w:shd w:val="clear" w:color="auto" w:fill="auto"/>
            <w:vAlign w:val="center"/>
            <w:hideMark/>
          </w:tcPr>
          <w:p w14:paraId="15C8704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48 </w:t>
            </w:r>
          </w:p>
        </w:tc>
        <w:tc>
          <w:tcPr>
            <w:tcW w:w="4080" w:type="dxa"/>
            <w:shd w:val="clear" w:color="auto" w:fill="auto"/>
            <w:noWrap/>
            <w:vAlign w:val="center"/>
            <w:hideMark/>
          </w:tcPr>
          <w:p w14:paraId="45872656"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Księcia Józefa 337, 30-243 Kraków</w:t>
            </w:r>
          </w:p>
        </w:tc>
      </w:tr>
      <w:tr w:rsidR="005B3B3E" w:rsidRPr="00923752" w14:paraId="06A41083" w14:textId="77777777" w:rsidTr="005B3B3E">
        <w:trPr>
          <w:trHeight w:val="340"/>
        </w:trPr>
        <w:tc>
          <w:tcPr>
            <w:tcW w:w="421" w:type="dxa"/>
            <w:shd w:val="clear" w:color="auto" w:fill="auto"/>
            <w:noWrap/>
            <w:vAlign w:val="center"/>
            <w:hideMark/>
          </w:tcPr>
          <w:p w14:paraId="7AC5774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47</w:t>
            </w:r>
          </w:p>
        </w:tc>
        <w:tc>
          <w:tcPr>
            <w:tcW w:w="4252" w:type="dxa"/>
            <w:shd w:val="clear" w:color="auto" w:fill="auto"/>
            <w:vAlign w:val="center"/>
            <w:hideMark/>
          </w:tcPr>
          <w:p w14:paraId="047DC75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49</w:t>
            </w:r>
          </w:p>
        </w:tc>
        <w:tc>
          <w:tcPr>
            <w:tcW w:w="4080" w:type="dxa"/>
            <w:shd w:val="clear" w:color="auto" w:fill="auto"/>
            <w:noWrap/>
            <w:vAlign w:val="center"/>
            <w:hideMark/>
          </w:tcPr>
          <w:p w14:paraId="6854574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Józefa Montwiłła-Mireckiego  29, 30-426 Kraków</w:t>
            </w:r>
          </w:p>
        </w:tc>
      </w:tr>
      <w:tr w:rsidR="005B3B3E" w:rsidRPr="00923752" w14:paraId="4A91113F" w14:textId="77777777" w:rsidTr="005B3B3E">
        <w:trPr>
          <w:trHeight w:val="340"/>
        </w:trPr>
        <w:tc>
          <w:tcPr>
            <w:tcW w:w="421" w:type="dxa"/>
            <w:shd w:val="clear" w:color="auto" w:fill="auto"/>
            <w:noWrap/>
            <w:vAlign w:val="center"/>
            <w:hideMark/>
          </w:tcPr>
          <w:p w14:paraId="5F1A386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48</w:t>
            </w:r>
          </w:p>
        </w:tc>
        <w:tc>
          <w:tcPr>
            <w:tcW w:w="4252" w:type="dxa"/>
            <w:shd w:val="clear" w:color="auto" w:fill="auto"/>
            <w:vAlign w:val="center"/>
            <w:hideMark/>
          </w:tcPr>
          <w:p w14:paraId="0BF26D7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50</w:t>
            </w:r>
          </w:p>
        </w:tc>
        <w:tc>
          <w:tcPr>
            <w:tcW w:w="4080" w:type="dxa"/>
            <w:shd w:val="clear" w:color="auto" w:fill="auto"/>
            <w:noWrap/>
            <w:vAlign w:val="center"/>
            <w:hideMark/>
          </w:tcPr>
          <w:p w14:paraId="6E5EEC0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Katowicka 28, 31-351 Kraków</w:t>
            </w:r>
          </w:p>
        </w:tc>
      </w:tr>
      <w:tr w:rsidR="005B3B3E" w:rsidRPr="00923752" w14:paraId="266A5D5E" w14:textId="77777777" w:rsidTr="005B3B3E">
        <w:trPr>
          <w:trHeight w:val="340"/>
        </w:trPr>
        <w:tc>
          <w:tcPr>
            <w:tcW w:w="421" w:type="dxa"/>
            <w:shd w:val="clear" w:color="auto" w:fill="auto"/>
            <w:noWrap/>
            <w:vAlign w:val="center"/>
            <w:hideMark/>
          </w:tcPr>
          <w:p w14:paraId="3A4F75E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49</w:t>
            </w:r>
          </w:p>
        </w:tc>
        <w:tc>
          <w:tcPr>
            <w:tcW w:w="4252" w:type="dxa"/>
            <w:shd w:val="clear" w:color="auto" w:fill="auto"/>
            <w:vAlign w:val="center"/>
            <w:hideMark/>
          </w:tcPr>
          <w:p w14:paraId="156BEF5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53 </w:t>
            </w:r>
          </w:p>
        </w:tc>
        <w:tc>
          <w:tcPr>
            <w:tcW w:w="4080" w:type="dxa"/>
            <w:shd w:val="clear" w:color="auto" w:fill="auto"/>
            <w:noWrap/>
            <w:vAlign w:val="center"/>
            <w:hideMark/>
          </w:tcPr>
          <w:p w14:paraId="68C9F289"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Skośna 8, 30-383 Kraków</w:t>
            </w:r>
          </w:p>
        </w:tc>
      </w:tr>
      <w:tr w:rsidR="005B3B3E" w:rsidRPr="00923752" w14:paraId="45EF2F82" w14:textId="77777777" w:rsidTr="005B3B3E">
        <w:trPr>
          <w:trHeight w:val="340"/>
        </w:trPr>
        <w:tc>
          <w:tcPr>
            <w:tcW w:w="421" w:type="dxa"/>
            <w:shd w:val="clear" w:color="auto" w:fill="auto"/>
            <w:noWrap/>
            <w:vAlign w:val="center"/>
            <w:hideMark/>
          </w:tcPr>
          <w:p w14:paraId="598CB2B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lastRenderedPageBreak/>
              <w:t>50</w:t>
            </w:r>
          </w:p>
        </w:tc>
        <w:tc>
          <w:tcPr>
            <w:tcW w:w="4252" w:type="dxa"/>
            <w:shd w:val="clear" w:color="auto" w:fill="auto"/>
            <w:vAlign w:val="center"/>
            <w:hideMark/>
          </w:tcPr>
          <w:p w14:paraId="05B01E7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54</w:t>
            </w:r>
          </w:p>
        </w:tc>
        <w:tc>
          <w:tcPr>
            <w:tcW w:w="4080" w:type="dxa"/>
            <w:shd w:val="clear" w:color="auto" w:fill="auto"/>
            <w:noWrap/>
            <w:vAlign w:val="center"/>
            <w:hideMark/>
          </w:tcPr>
          <w:p w14:paraId="508CD5B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Tyniecka 122, 30-376 Kraków</w:t>
            </w:r>
          </w:p>
        </w:tc>
      </w:tr>
      <w:tr w:rsidR="005B3B3E" w:rsidRPr="00923752" w14:paraId="01ECAFA0" w14:textId="77777777" w:rsidTr="005B3B3E">
        <w:trPr>
          <w:trHeight w:val="340"/>
        </w:trPr>
        <w:tc>
          <w:tcPr>
            <w:tcW w:w="421" w:type="dxa"/>
            <w:shd w:val="clear" w:color="auto" w:fill="auto"/>
            <w:noWrap/>
            <w:vAlign w:val="center"/>
            <w:hideMark/>
          </w:tcPr>
          <w:p w14:paraId="03FE754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51</w:t>
            </w:r>
          </w:p>
        </w:tc>
        <w:tc>
          <w:tcPr>
            <w:tcW w:w="4252" w:type="dxa"/>
            <w:shd w:val="clear" w:color="auto" w:fill="auto"/>
            <w:vAlign w:val="center"/>
            <w:hideMark/>
          </w:tcPr>
          <w:p w14:paraId="53E50F1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56 </w:t>
            </w:r>
          </w:p>
        </w:tc>
        <w:tc>
          <w:tcPr>
            <w:tcW w:w="4080" w:type="dxa"/>
            <w:shd w:val="clear" w:color="auto" w:fill="auto"/>
            <w:noWrap/>
            <w:vAlign w:val="center"/>
            <w:hideMark/>
          </w:tcPr>
          <w:p w14:paraId="15809BF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Aleksandra Fredry 65-71, 30-605 Kraków</w:t>
            </w:r>
          </w:p>
        </w:tc>
      </w:tr>
      <w:tr w:rsidR="005B3B3E" w:rsidRPr="00923752" w14:paraId="0FA83070" w14:textId="77777777" w:rsidTr="005B3B3E">
        <w:trPr>
          <w:trHeight w:val="340"/>
        </w:trPr>
        <w:tc>
          <w:tcPr>
            <w:tcW w:w="421" w:type="dxa"/>
            <w:shd w:val="clear" w:color="auto" w:fill="auto"/>
            <w:noWrap/>
            <w:vAlign w:val="center"/>
            <w:hideMark/>
          </w:tcPr>
          <w:p w14:paraId="701A2C8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52</w:t>
            </w:r>
          </w:p>
        </w:tc>
        <w:tc>
          <w:tcPr>
            <w:tcW w:w="4252" w:type="dxa"/>
            <w:shd w:val="clear" w:color="auto" w:fill="auto"/>
            <w:vAlign w:val="center"/>
            <w:hideMark/>
          </w:tcPr>
          <w:p w14:paraId="372AC84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62 </w:t>
            </w:r>
          </w:p>
        </w:tc>
        <w:tc>
          <w:tcPr>
            <w:tcW w:w="4080" w:type="dxa"/>
            <w:shd w:val="clear" w:color="auto" w:fill="auto"/>
            <w:noWrap/>
            <w:vAlign w:val="center"/>
            <w:hideMark/>
          </w:tcPr>
          <w:p w14:paraId="7F52342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Ćwikłowa 1, 30-377 Kraków</w:t>
            </w:r>
          </w:p>
        </w:tc>
      </w:tr>
      <w:tr w:rsidR="005B3B3E" w:rsidRPr="00923752" w14:paraId="23A677D5" w14:textId="77777777" w:rsidTr="005B3B3E">
        <w:trPr>
          <w:trHeight w:val="340"/>
        </w:trPr>
        <w:tc>
          <w:tcPr>
            <w:tcW w:w="421" w:type="dxa"/>
            <w:shd w:val="clear" w:color="auto" w:fill="auto"/>
            <w:noWrap/>
            <w:vAlign w:val="center"/>
            <w:hideMark/>
          </w:tcPr>
          <w:p w14:paraId="4256F1D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53</w:t>
            </w:r>
          </w:p>
        </w:tc>
        <w:tc>
          <w:tcPr>
            <w:tcW w:w="4252" w:type="dxa"/>
            <w:shd w:val="clear" w:color="auto" w:fill="auto"/>
            <w:vAlign w:val="center"/>
            <w:hideMark/>
          </w:tcPr>
          <w:p w14:paraId="1C894F1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67</w:t>
            </w:r>
          </w:p>
        </w:tc>
        <w:tc>
          <w:tcPr>
            <w:tcW w:w="4080" w:type="dxa"/>
            <w:shd w:val="clear" w:color="auto" w:fill="auto"/>
            <w:noWrap/>
            <w:vAlign w:val="center"/>
            <w:hideMark/>
          </w:tcPr>
          <w:p w14:paraId="5AAC6B8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 Kaczorówka 4, 31-264 Kraków</w:t>
            </w:r>
          </w:p>
        </w:tc>
      </w:tr>
      <w:tr w:rsidR="005B3B3E" w:rsidRPr="00923752" w14:paraId="3599D902" w14:textId="77777777" w:rsidTr="005B3B3E">
        <w:trPr>
          <w:trHeight w:val="340"/>
        </w:trPr>
        <w:tc>
          <w:tcPr>
            <w:tcW w:w="421" w:type="dxa"/>
            <w:shd w:val="clear" w:color="auto" w:fill="auto"/>
            <w:noWrap/>
            <w:vAlign w:val="center"/>
            <w:hideMark/>
          </w:tcPr>
          <w:p w14:paraId="444FF30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54</w:t>
            </w:r>
          </w:p>
        </w:tc>
        <w:tc>
          <w:tcPr>
            <w:tcW w:w="4252" w:type="dxa"/>
            <w:shd w:val="clear" w:color="auto" w:fill="auto"/>
            <w:vAlign w:val="center"/>
            <w:hideMark/>
          </w:tcPr>
          <w:p w14:paraId="4A2B4CC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72</w:t>
            </w:r>
          </w:p>
        </w:tc>
        <w:tc>
          <w:tcPr>
            <w:tcW w:w="4080" w:type="dxa"/>
            <w:shd w:val="clear" w:color="auto" w:fill="auto"/>
            <w:noWrap/>
            <w:vAlign w:val="center"/>
            <w:hideMark/>
          </w:tcPr>
          <w:p w14:paraId="7A2D441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 Modrzewiowa 23, 30-224 Kraków</w:t>
            </w:r>
          </w:p>
        </w:tc>
      </w:tr>
      <w:tr w:rsidR="005B3B3E" w:rsidRPr="00923752" w14:paraId="1DCA979C" w14:textId="77777777" w:rsidTr="005B3B3E">
        <w:trPr>
          <w:trHeight w:val="340"/>
        </w:trPr>
        <w:tc>
          <w:tcPr>
            <w:tcW w:w="421" w:type="dxa"/>
            <w:shd w:val="clear" w:color="auto" w:fill="auto"/>
            <w:noWrap/>
            <w:vAlign w:val="center"/>
            <w:hideMark/>
          </w:tcPr>
          <w:p w14:paraId="6A26F37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55</w:t>
            </w:r>
          </w:p>
        </w:tc>
        <w:tc>
          <w:tcPr>
            <w:tcW w:w="4252" w:type="dxa"/>
            <w:shd w:val="clear" w:color="auto" w:fill="auto"/>
            <w:vAlign w:val="center"/>
            <w:hideMark/>
          </w:tcPr>
          <w:p w14:paraId="7357495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74 </w:t>
            </w:r>
          </w:p>
        </w:tc>
        <w:tc>
          <w:tcPr>
            <w:tcW w:w="4080" w:type="dxa"/>
            <w:shd w:val="clear" w:color="auto" w:fill="auto"/>
            <w:noWrap/>
            <w:vAlign w:val="center"/>
            <w:hideMark/>
          </w:tcPr>
          <w:p w14:paraId="76A47287"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Branicka 26, 31-985 Kraków</w:t>
            </w:r>
          </w:p>
        </w:tc>
      </w:tr>
      <w:tr w:rsidR="005B3B3E" w:rsidRPr="00923752" w14:paraId="7794D1A3" w14:textId="77777777" w:rsidTr="005B3B3E">
        <w:trPr>
          <w:trHeight w:val="340"/>
        </w:trPr>
        <w:tc>
          <w:tcPr>
            <w:tcW w:w="421" w:type="dxa"/>
            <w:shd w:val="clear" w:color="auto" w:fill="auto"/>
            <w:noWrap/>
            <w:vAlign w:val="center"/>
            <w:hideMark/>
          </w:tcPr>
          <w:p w14:paraId="00270B2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56</w:t>
            </w:r>
          </w:p>
        </w:tc>
        <w:tc>
          <w:tcPr>
            <w:tcW w:w="4252" w:type="dxa"/>
            <w:shd w:val="clear" w:color="auto" w:fill="auto"/>
            <w:vAlign w:val="center"/>
            <w:hideMark/>
          </w:tcPr>
          <w:p w14:paraId="74E4661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78</w:t>
            </w:r>
          </w:p>
        </w:tc>
        <w:tc>
          <w:tcPr>
            <w:tcW w:w="4080" w:type="dxa"/>
            <w:shd w:val="clear" w:color="auto" w:fill="auto"/>
            <w:noWrap/>
            <w:vAlign w:val="center"/>
            <w:hideMark/>
          </w:tcPr>
          <w:p w14:paraId="792E12D1"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Jaskrowa 5, 31-990 Kraków</w:t>
            </w:r>
          </w:p>
        </w:tc>
      </w:tr>
      <w:tr w:rsidR="005B3B3E" w:rsidRPr="00923752" w14:paraId="23AA3F13" w14:textId="77777777" w:rsidTr="005B3B3E">
        <w:trPr>
          <w:trHeight w:val="340"/>
        </w:trPr>
        <w:tc>
          <w:tcPr>
            <w:tcW w:w="421" w:type="dxa"/>
            <w:shd w:val="clear" w:color="auto" w:fill="auto"/>
            <w:noWrap/>
            <w:vAlign w:val="center"/>
            <w:hideMark/>
          </w:tcPr>
          <w:p w14:paraId="233B41D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57</w:t>
            </w:r>
          </w:p>
        </w:tc>
        <w:tc>
          <w:tcPr>
            <w:tcW w:w="4252" w:type="dxa"/>
            <w:shd w:val="clear" w:color="auto" w:fill="auto"/>
            <w:vAlign w:val="center"/>
            <w:hideMark/>
          </w:tcPr>
          <w:p w14:paraId="3359B70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97</w:t>
            </w:r>
          </w:p>
        </w:tc>
        <w:tc>
          <w:tcPr>
            <w:tcW w:w="4080" w:type="dxa"/>
            <w:shd w:val="clear" w:color="auto" w:fill="auto"/>
            <w:noWrap/>
            <w:vAlign w:val="center"/>
            <w:hideMark/>
          </w:tcPr>
          <w:p w14:paraId="13CFBD9F"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Dr. Judyma 10, 30-436 Kraków</w:t>
            </w:r>
          </w:p>
        </w:tc>
      </w:tr>
      <w:tr w:rsidR="005B3B3E" w:rsidRPr="00923752" w14:paraId="3634CEB6" w14:textId="77777777" w:rsidTr="005B3B3E">
        <w:trPr>
          <w:trHeight w:val="340"/>
        </w:trPr>
        <w:tc>
          <w:tcPr>
            <w:tcW w:w="421" w:type="dxa"/>
            <w:shd w:val="clear" w:color="auto" w:fill="auto"/>
            <w:noWrap/>
            <w:vAlign w:val="center"/>
            <w:hideMark/>
          </w:tcPr>
          <w:p w14:paraId="55428C3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58</w:t>
            </w:r>
          </w:p>
        </w:tc>
        <w:tc>
          <w:tcPr>
            <w:tcW w:w="4252" w:type="dxa"/>
            <w:shd w:val="clear" w:color="auto" w:fill="auto"/>
            <w:vAlign w:val="center"/>
            <w:hideMark/>
          </w:tcPr>
          <w:p w14:paraId="750A5C1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 Szkoła Podstawowa z Oddziałami Integracyjnymi nr 98</w:t>
            </w:r>
          </w:p>
        </w:tc>
        <w:tc>
          <w:tcPr>
            <w:tcW w:w="4080" w:type="dxa"/>
            <w:shd w:val="clear" w:color="auto" w:fill="auto"/>
            <w:noWrap/>
            <w:vAlign w:val="center"/>
            <w:hideMark/>
          </w:tcPr>
          <w:p w14:paraId="297CDCF1"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 Na Stoku  52, 31-708 Kraków</w:t>
            </w:r>
          </w:p>
        </w:tc>
      </w:tr>
      <w:tr w:rsidR="005B3B3E" w:rsidRPr="00923752" w14:paraId="0216FD80" w14:textId="77777777" w:rsidTr="005B3B3E">
        <w:trPr>
          <w:trHeight w:val="340"/>
        </w:trPr>
        <w:tc>
          <w:tcPr>
            <w:tcW w:w="421" w:type="dxa"/>
            <w:shd w:val="clear" w:color="auto" w:fill="auto"/>
            <w:noWrap/>
            <w:vAlign w:val="center"/>
            <w:hideMark/>
          </w:tcPr>
          <w:p w14:paraId="22EAE8B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59</w:t>
            </w:r>
          </w:p>
        </w:tc>
        <w:tc>
          <w:tcPr>
            <w:tcW w:w="4252" w:type="dxa"/>
            <w:shd w:val="clear" w:color="auto" w:fill="auto"/>
            <w:vAlign w:val="center"/>
            <w:hideMark/>
          </w:tcPr>
          <w:p w14:paraId="28EDC09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124</w:t>
            </w:r>
          </w:p>
        </w:tc>
        <w:tc>
          <w:tcPr>
            <w:tcW w:w="4080" w:type="dxa"/>
            <w:shd w:val="clear" w:color="auto" w:fill="auto"/>
            <w:noWrap/>
            <w:vAlign w:val="center"/>
            <w:hideMark/>
          </w:tcPr>
          <w:p w14:paraId="44015497"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Weigla 2, 30-898 Kraków</w:t>
            </w:r>
          </w:p>
        </w:tc>
      </w:tr>
      <w:tr w:rsidR="005B3B3E" w:rsidRPr="00923752" w14:paraId="0E38DE6A" w14:textId="77777777" w:rsidTr="005B3B3E">
        <w:trPr>
          <w:trHeight w:val="340"/>
        </w:trPr>
        <w:tc>
          <w:tcPr>
            <w:tcW w:w="421" w:type="dxa"/>
            <w:shd w:val="clear" w:color="auto" w:fill="auto"/>
            <w:noWrap/>
            <w:vAlign w:val="center"/>
            <w:hideMark/>
          </w:tcPr>
          <w:p w14:paraId="4707C66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60</w:t>
            </w:r>
          </w:p>
        </w:tc>
        <w:tc>
          <w:tcPr>
            <w:tcW w:w="4252" w:type="dxa"/>
            <w:shd w:val="clear" w:color="auto" w:fill="auto"/>
            <w:vAlign w:val="center"/>
            <w:hideMark/>
          </w:tcPr>
          <w:p w14:paraId="10535263"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Szkoła Podstawowa nr 132 </w:t>
            </w:r>
          </w:p>
        </w:tc>
        <w:tc>
          <w:tcPr>
            <w:tcW w:w="4080" w:type="dxa"/>
            <w:shd w:val="clear" w:color="auto" w:fill="auto"/>
            <w:noWrap/>
            <w:vAlign w:val="center"/>
            <w:hideMark/>
          </w:tcPr>
          <w:p w14:paraId="678C58D5" w14:textId="77777777" w:rsidR="005B3B3E" w:rsidRPr="00923752" w:rsidRDefault="005B3B3E" w:rsidP="005B3B3E">
            <w:pPr>
              <w:spacing w:after="0" w:line="240" w:lineRule="auto"/>
              <w:jc w:val="center"/>
              <w:rPr>
                <w:rFonts w:eastAsia="Times New Roman" w:cs="Calibri"/>
                <w:color w:val="000000"/>
                <w:sz w:val="16"/>
                <w:szCs w:val="18"/>
                <w:lang w:eastAsia="pl-PL"/>
              </w:rPr>
            </w:pPr>
            <w:r w:rsidRPr="00923752">
              <w:rPr>
                <w:rFonts w:eastAsia="Times New Roman" w:cs="Calibri"/>
                <w:color w:val="000000"/>
                <w:sz w:val="16"/>
                <w:szCs w:val="18"/>
                <w:lang w:eastAsia="pl-PL"/>
              </w:rPr>
              <w:t>Bolesława Śmiałego 6, 30-398 Kraków</w:t>
            </w:r>
          </w:p>
        </w:tc>
      </w:tr>
      <w:tr w:rsidR="005B3B3E" w:rsidRPr="00923752" w14:paraId="0C1D01F6" w14:textId="77777777" w:rsidTr="005B3B3E">
        <w:trPr>
          <w:trHeight w:val="340"/>
        </w:trPr>
        <w:tc>
          <w:tcPr>
            <w:tcW w:w="421" w:type="dxa"/>
            <w:shd w:val="clear" w:color="auto" w:fill="auto"/>
            <w:noWrap/>
            <w:vAlign w:val="center"/>
            <w:hideMark/>
          </w:tcPr>
          <w:p w14:paraId="36B945B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61</w:t>
            </w:r>
          </w:p>
        </w:tc>
        <w:tc>
          <w:tcPr>
            <w:tcW w:w="4252" w:type="dxa"/>
            <w:shd w:val="clear" w:color="auto" w:fill="auto"/>
            <w:vAlign w:val="center"/>
            <w:hideMark/>
          </w:tcPr>
          <w:p w14:paraId="7CB4B36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134</w:t>
            </w:r>
          </w:p>
        </w:tc>
        <w:tc>
          <w:tcPr>
            <w:tcW w:w="4080" w:type="dxa"/>
            <w:shd w:val="clear" w:color="auto" w:fill="auto"/>
            <w:noWrap/>
            <w:vAlign w:val="center"/>
            <w:hideMark/>
          </w:tcPr>
          <w:p w14:paraId="3B537785"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Kłuszyńska</w:t>
            </w:r>
            <w:proofErr w:type="spellEnd"/>
            <w:r w:rsidRPr="00923752">
              <w:rPr>
                <w:rFonts w:eastAsia="Times New Roman" w:cs="Calibri"/>
                <w:sz w:val="16"/>
                <w:szCs w:val="18"/>
                <w:lang w:eastAsia="pl-PL"/>
              </w:rPr>
              <w:t xml:space="preserve"> 46, 30-499 Kraków</w:t>
            </w:r>
          </w:p>
        </w:tc>
      </w:tr>
      <w:tr w:rsidR="005B3B3E" w:rsidRPr="00923752" w14:paraId="7F3B8473" w14:textId="77777777" w:rsidTr="005B3B3E">
        <w:trPr>
          <w:trHeight w:val="340"/>
        </w:trPr>
        <w:tc>
          <w:tcPr>
            <w:tcW w:w="421" w:type="dxa"/>
            <w:shd w:val="clear" w:color="auto" w:fill="auto"/>
            <w:noWrap/>
            <w:vAlign w:val="center"/>
            <w:hideMark/>
          </w:tcPr>
          <w:p w14:paraId="4FE0E94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62</w:t>
            </w:r>
          </w:p>
        </w:tc>
        <w:tc>
          <w:tcPr>
            <w:tcW w:w="4252" w:type="dxa"/>
            <w:shd w:val="clear" w:color="auto" w:fill="auto"/>
            <w:vAlign w:val="center"/>
            <w:hideMark/>
          </w:tcPr>
          <w:p w14:paraId="0261F10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nr 138</w:t>
            </w:r>
          </w:p>
        </w:tc>
        <w:tc>
          <w:tcPr>
            <w:tcW w:w="4080" w:type="dxa"/>
            <w:shd w:val="clear" w:color="auto" w:fill="auto"/>
            <w:noWrap/>
            <w:vAlign w:val="center"/>
            <w:hideMark/>
          </w:tcPr>
          <w:p w14:paraId="0268882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 Wierzyńskiego 3, 30-198 Kraków</w:t>
            </w:r>
          </w:p>
        </w:tc>
      </w:tr>
      <w:tr w:rsidR="005B3B3E" w:rsidRPr="00923752" w14:paraId="57F5C316" w14:textId="77777777" w:rsidTr="005B3B3E">
        <w:trPr>
          <w:trHeight w:val="340"/>
        </w:trPr>
        <w:tc>
          <w:tcPr>
            <w:tcW w:w="421" w:type="dxa"/>
            <w:shd w:val="clear" w:color="auto" w:fill="auto"/>
            <w:noWrap/>
            <w:vAlign w:val="center"/>
            <w:hideMark/>
          </w:tcPr>
          <w:p w14:paraId="2955298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63</w:t>
            </w:r>
          </w:p>
        </w:tc>
        <w:tc>
          <w:tcPr>
            <w:tcW w:w="4252" w:type="dxa"/>
            <w:shd w:val="clear" w:color="auto" w:fill="auto"/>
            <w:vAlign w:val="center"/>
            <w:hideMark/>
          </w:tcPr>
          <w:p w14:paraId="43271F0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141 </w:t>
            </w:r>
          </w:p>
        </w:tc>
        <w:tc>
          <w:tcPr>
            <w:tcW w:w="4080" w:type="dxa"/>
            <w:shd w:val="clear" w:color="auto" w:fill="auto"/>
            <w:noWrap/>
            <w:vAlign w:val="center"/>
            <w:hideMark/>
          </w:tcPr>
          <w:p w14:paraId="4EDEE4A1"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Józefa Sawy -</w:t>
            </w:r>
            <w:proofErr w:type="spellStart"/>
            <w:r w:rsidRPr="00923752">
              <w:rPr>
                <w:rFonts w:eastAsia="Times New Roman" w:cs="Calibri"/>
                <w:sz w:val="16"/>
                <w:szCs w:val="18"/>
                <w:lang w:eastAsia="pl-PL"/>
              </w:rPr>
              <w:t>Calińskiego</w:t>
            </w:r>
            <w:proofErr w:type="spellEnd"/>
            <w:r w:rsidRPr="00923752">
              <w:rPr>
                <w:rFonts w:eastAsia="Times New Roman" w:cs="Calibri"/>
                <w:sz w:val="16"/>
                <w:szCs w:val="18"/>
                <w:lang w:eastAsia="pl-PL"/>
              </w:rPr>
              <w:t xml:space="preserve"> 12, 31-999 Kraków</w:t>
            </w:r>
          </w:p>
        </w:tc>
      </w:tr>
      <w:tr w:rsidR="005B3B3E" w:rsidRPr="00923752" w14:paraId="48475BED" w14:textId="77777777" w:rsidTr="005B3B3E">
        <w:trPr>
          <w:trHeight w:val="340"/>
        </w:trPr>
        <w:tc>
          <w:tcPr>
            <w:tcW w:w="421" w:type="dxa"/>
            <w:shd w:val="clear" w:color="auto" w:fill="auto"/>
            <w:noWrap/>
            <w:vAlign w:val="center"/>
            <w:hideMark/>
          </w:tcPr>
          <w:p w14:paraId="0A4A119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64</w:t>
            </w:r>
          </w:p>
        </w:tc>
        <w:tc>
          <w:tcPr>
            <w:tcW w:w="4252" w:type="dxa"/>
            <w:shd w:val="clear" w:color="auto" w:fill="auto"/>
            <w:vAlign w:val="center"/>
            <w:hideMark/>
          </w:tcPr>
          <w:p w14:paraId="5691853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nr 142 </w:t>
            </w:r>
          </w:p>
        </w:tc>
        <w:tc>
          <w:tcPr>
            <w:tcW w:w="4080" w:type="dxa"/>
            <w:shd w:val="clear" w:color="auto" w:fill="auto"/>
            <w:noWrap/>
            <w:vAlign w:val="center"/>
            <w:hideMark/>
          </w:tcPr>
          <w:p w14:paraId="27B0E4D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Drożyska 13, 31-998 Kraków</w:t>
            </w:r>
          </w:p>
        </w:tc>
      </w:tr>
      <w:tr w:rsidR="005B3B3E" w:rsidRPr="00923752" w14:paraId="4680A186" w14:textId="77777777" w:rsidTr="005B3B3E">
        <w:trPr>
          <w:trHeight w:val="340"/>
        </w:trPr>
        <w:tc>
          <w:tcPr>
            <w:tcW w:w="421" w:type="dxa"/>
            <w:shd w:val="clear" w:color="auto" w:fill="auto"/>
            <w:noWrap/>
            <w:vAlign w:val="center"/>
            <w:hideMark/>
          </w:tcPr>
          <w:p w14:paraId="749E74C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65</w:t>
            </w:r>
          </w:p>
        </w:tc>
        <w:tc>
          <w:tcPr>
            <w:tcW w:w="4252" w:type="dxa"/>
            <w:shd w:val="clear" w:color="auto" w:fill="auto"/>
            <w:vAlign w:val="center"/>
            <w:hideMark/>
          </w:tcPr>
          <w:p w14:paraId="7DF3D74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Szkoła Podstawowa z Oddziałami Integracyjnymi nr 158 </w:t>
            </w:r>
          </w:p>
        </w:tc>
        <w:tc>
          <w:tcPr>
            <w:tcW w:w="4080" w:type="dxa"/>
            <w:shd w:val="clear" w:color="auto" w:fill="auto"/>
            <w:noWrap/>
            <w:vAlign w:val="center"/>
            <w:hideMark/>
          </w:tcPr>
          <w:p w14:paraId="0E96B3E9"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Strąkowa 3a, 30-410 Kraków</w:t>
            </w:r>
          </w:p>
        </w:tc>
      </w:tr>
      <w:tr w:rsidR="005B3B3E" w:rsidRPr="00923752" w14:paraId="4F02344B" w14:textId="77777777" w:rsidTr="005B3B3E">
        <w:trPr>
          <w:trHeight w:val="340"/>
        </w:trPr>
        <w:tc>
          <w:tcPr>
            <w:tcW w:w="421" w:type="dxa"/>
            <w:shd w:val="clear" w:color="auto" w:fill="auto"/>
            <w:noWrap/>
            <w:vAlign w:val="center"/>
            <w:hideMark/>
          </w:tcPr>
          <w:p w14:paraId="4FC16E2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66</w:t>
            </w:r>
          </w:p>
        </w:tc>
        <w:tc>
          <w:tcPr>
            <w:tcW w:w="4252" w:type="dxa"/>
            <w:shd w:val="clear" w:color="auto" w:fill="auto"/>
            <w:vAlign w:val="center"/>
            <w:hideMark/>
          </w:tcPr>
          <w:p w14:paraId="4AAB3A7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Zespół Szkolno-Przedszkolny nr 1 </w:t>
            </w:r>
          </w:p>
        </w:tc>
        <w:tc>
          <w:tcPr>
            <w:tcW w:w="4080" w:type="dxa"/>
            <w:shd w:val="clear" w:color="auto" w:fill="auto"/>
            <w:noWrap/>
            <w:vAlign w:val="center"/>
            <w:hideMark/>
          </w:tcPr>
          <w:p w14:paraId="25EEA37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Myśliwska 64, 30-718 Kraków</w:t>
            </w:r>
          </w:p>
        </w:tc>
      </w:tr>
      <w:tr w:rsidR="005B3B3E" w:rsidRPr="00923752" w14:paraId="67A0AE9F" w14:textId="77777777" w:rsidTr="005B3B3E">
        <w:trPr>
          <w:trHeight w:val="340"/>
        </w:trPr>
        <w:tc>
          <w:tcPr>
            <w:tcW w:w="421" w:type="dxa"/>
            <w:shd w:val="clear" w:color="auto" w:fill="auto"/>
            <w:noWrap/>
            <w:vAlign w:val="center"/>
            <w:hideMark/>
          </w:tcPr>
          <w:p w14:paraId="229D0B3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67</w:t>
            </w:r>
          </w:p>
        </w:tc>
        <w:tc>
          <w:tcPr>
            <w:tcW w:w="4252" w:type="dxa"/>
            <w:shd w:val="clear" w:color="auto" w:fill="auto"/>
            <w:vAlign w:val="center"/>
            <w:hideMark/>
          </w:tcPr>
          <w:p w14:paraId="7DC350D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2</w:t>
            </w:r>
          </w:p>
        </w:tc>
        <w:tc>
          <w:tcPr>
            <w:tcW w:w="4080" w:type="dxa"/>
            <w:shd w:val="clear" w:color="auto" w:fill="auto"/>
            <w:noWrap/>
            <w:vAlign w:val="center"/>
            <w:hideMark/>
          </w:tcPr>
          <w:p w14:paraId="4901DDA4"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Porzeczkowa 3, 31-234 Kraków</w:t>
            </w:r>
          </w:p>
        </w:tc>
      </w:tr>
      <w:tr w:rsidR="005B3B3E" w:rsidRPr="00923752" w14:paraId="3D76CAAE" w14:textId="77777777" w:rsidTr="005B3B3E">
        <w:trPr>
          <w:trHeight w:val="340"/>
        </w:trPr>
        <w:tc>
          <w:tcPr>
            <w:tcW w:w="421" w:type="dxa"/>
            <w:shd w:val="clear" w:color="auto" w:fill="auto"/>
            <w:noWrap/>
            <w:vAlign w:val="center"/>
            <w:hideMark/>
          </w:tcPr>
          <w:p w14:paraId="1A5805F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68</w:t>
            </w:r>
          </w:p>
        </w:tc>
        <w:tc>
          <w:tcPr>
            <w:tcW w:w="4252" w:type="dxa"/>
            <w:shd w:val="clear" w:color="auto" w:fill="auto"/>
            <w:vAlign w:val="center"/>
            <w:hideMark/>
          </w:tcPr>
          <w:p w14:paraId="3DEAC14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3</w:t>
            </w:r>
          </w:p>
        </w:tc>
        <w:tc>
          <w:tcPr>
            <w:tcW w:w="4080" w:type="dxa"/>
            <w:shd w:val="clear" w:color="auto" w:fill="auto"/>
            <w:noWrap/>
            <w:vAlign w:val="center"/>
            <w:hideMark/>
          </w:tcPr>
          <w:p w14:paraId="7204CE99"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Miodowa 36, 31-052 Kraków</w:t>
            </w:r>
          </w:p>
        </w:tc>
      </w:tr>
      <w:tr w:rsidR="005B3B3E" w:rsidRPr="00923752" w14:paraId="31C9BAF2" w14:textId="77777777" w:rsidTr="005B3B3E">
        <w:trPr>
          <w:trHeight w:val="340"/>
        </w:trPr>
        <w:tc>
          <w:tcPr>
            <w:tcW w:w="421" w:type="dxa"/>
            <w:shd w:val="clear" w:color="auto" w:fill="auto"/>
            <w:noWrap/>
            <w:vAlign w:val="center"/>
            <w:hideMark/>
          </w:tcPr>
          <w:p w14:paraId="114A3BD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69</w:t>
            </w:r>
          </w:p>
        </w:tc>
        <w:tc>
          <w:tcPr>
            <w:tcW w:w="4252" w:type="dxa"/>
            <w:shd w:val="clear" w:color="auto" w:fill="auto"/>
            <w:vAlign w:val="center"/>
            <w:hideMark/>
          </w:tcPr>
          <w:p w14:paraId="67E7988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5</w:t>
            </w:r>
          </w:p>
        </w:tc>
        <w:tc>
          <w:tcPr>
            <w:tcW w:w="4080" w:type="dxa"/>
            <w:shd w:val="clear" w:color="auto" w:fill="auto"/>
            <w:noWrap/>
            <w:vAlign w:val="center"/>
            <w:hideMark/>
          </w:tcPr>
          <w:p w14:paraId="3AD2531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 Oświecenia 30, 31-636 Kraków</w:t>
            </w:r>
          </w:p>
        </w:tc>
      </w:tr>
      <w:tr w:rsidR="005B3B3E" w:rsidRPr="00923752" w14:paraId="3F40C028" w14:textId="77777777" w:rsidTr="005B3B3E">
        <w:trPr>
          <w:trHeight w:val="340"/>
        </w:trPr>
        <w:tc>
          <w:tcPr>
            <w:tcW w:w="421" w:type="dxa"/>
            <w:shd w:val="clear" w:color="auto" w:fill="auto"/>
            <w:noWrap/>
            <w:vAlign w:val="center"/>
            <w:hideMark/>
          </w:tcPr>
          <w:p w14:paraId="2315B4D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70</w:t>
            </w:r>
          </w:p>
        </w:tc>
        <w:tc>
          <w:tcPr>
            <w:tcW w:w="4252" w:type="dxa"/>
            <w:shd w:val="clear" w:color="auto" w:fill="auto"/>
            <w:vAlign w:val="center"/>
            <w:hideMark/>
          </w:tcPr>
          <w:p w14:paraId="12C7C7F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7</w:t>
            </w:r>
          </w:p>
        </w:tc>
        <w:tc>
          <w:tcPr>
            <w:tcW w:w="4080" w:type="dxa"/>
            <w:shd w:val="clear" w:color="auto" w:fill="auto"/>
            <w:noWrap/>
            <w:vAlign w:val="center"/>
            <w:hideMark/>
          </w:tcPr>
          <w:p w14:paraId="155028F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Skotnicka 86, 30-394 Kraków</w:t>
            </w:r>
          </w:p>
        </w:tc>
      </w:tr>
      <w:tr w:rsidR="005B3B3E" w:rsidRPr="00923752" w14:paraId="259E1616" w14:textId="77777777" w:rsidTr="005B3B3E">
        <w:trPr>
          <w:trHeight w:val="340"/>
        </w:trPr>
        <w:tc>
          <w:tcPr>
            <w:tcW w:w="421" w:type="dxa"/>
            <w:shd w:val="clear" w:color="auto" w:fill="auto"/>
            <w:noWrap/>
            <w:vAlign w:val="center"/>
            <w:hideMark/>
          </w:tcPr>
          <w:p w14:paraId="3218A75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71</w:t>
            </w:r>
          </w:p>
        </w:tc>
        <w:tc>
          <w:tcPr>
            <w:tcW w:w="4252" w:type="dxa"/>
            <w:shd w:val="clear" w:color="auto" w:fill="auto"/>
            <w:vAlign w:val="center"/>
            <w:hideMark/>
          </w:tcPr>
          <w:p w14:paraId="76D92C5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8</w:t>
            </w:r>
          </w:p>
        </w:tc>
        <w:tc>
          <w:tcPr>
            <w:tcW w:w="4080" w:type="dxa"/>
            <w:shd w:val="clear" w:color="auto" w:fill="auto"/>
            <w:noWrap/>
            <w:vAlign w:val="center"/>
            <w:hideMark/>
          </w:tcPr>
          <w:p w14:paraId="04860C9A"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M.Wrony</w:t>
            </w:r>
            <w:proofErr w:type="spellEnd"/>
            <w:r w:rsidRPr="00923752">
              <w:rPr>
                <w:rFonts w:eastAsia="Times New Roman" w:cs="Calibri"/>
                <w:sz w:val="16"/>
                <w:szCs w:val="18"/>
                <w:lang w:eastAsia="pl-PL"/>
              </w:rPr>
              <w:t xml:space="preserve"> 115, 30-399 Kraków</w:t>
            </w:r>
          </w:p>
        </w:tc>
      </w:tr>
      <w:tr w:rsidR="005B3B3E" w:rsidRPr="00923752" w14:paraId="1E59EE57" w14:textId="77777777" w:rsidTr="005B3B3E">
        <w:trPr>
          <w:trHeight w:val="340"/>
        </w:trPr>
        <w:tc>
          <w:tcPr>
            <w:tcW w:w="421" w:type="dxa"/>
            <w:shd w:val="clear" w:color="auto" w:fill="auto"/>
            <w:noWrap/>
            <w:vAlign w:val="center"/>
            <w:hideMark/>
          </w:tcPr>
          <w:p w14:paraId="3CC20EE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72</w:t>
            </w:r>
          </w:p>
        </w:tc>
        <w:tc>
          <w:tcPr>
            <w:tcW w:w="4252" w:type="dxa"/>
            <w:shd w:val="clear" w:color="auto" w:fill="auto"/>
            <w:vAlign w:val="center"/>
            <w:hideMark/>
          </w:tcPr>
          <w:p w14:paraId="7BC3782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9</w:t>
            </w:r>
          </w:p>
        </w:tc>
        <w:tc>
          <w:tcPr>
            <w:tcW w:w="4080" w:type="dxa"/>
            <w:shd w:val="clear" w:color="auto" w:fill="auto"/>
            <w:noWrap/>
            <w:vAlign w:val="center"/>
            <w:hideMark/>
          </w:tcPr>
          <w:p w14:paraId="14E4889F"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Prawocheńskiego</w:t>
            </w:r>
            <w:proofErr w:type="spellEnd"/>
            <w:r w:rsidRPr="00923752">
              <w:rPr>
                <w:rFonts w:eastAsia="Times New Roman" w:cs="Calibri"/>
                <w:sz w:val="16"/>
                <w:szCs w:val="18"/>
                <w:lang w:eastAsia="pl-PL"/>
              </w:rPr>
              <w:t xml:space="preserve"> 7, 31-998 Kraków</w:t>
            </w:r>
          </w:p>
        </w:tc>
      </w:tr>
      <w:tr w:rsidR="005B3B3E" w:rsidRPr="00923752" w14:paraId="059AF1F2" w14:textId="77777777" w:rsidTr="005B3B3E">
        <w:trPr>
          <w:trHeight w:val="340"/>
        </w:trPr>
        <w:tc>
          <w:tcPr>
            <w:tcW w:w="421" w:type="dxa"/>
            <w:shd w:val="clear" w:color="auto" w:fill="auto"/>
            <w:noWrap/>
            <w:vAlign w:val="center"/>
            <w:hideMark/>
          </w:tcPr>
          <w:p w14:paraId="7B194A6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73</w:t>
            </w:r>
          </w:p>
        </w:tc>
        <w:tc>
          <w:tcPr>
            <w:tcW w:w="4252" w:type="dxa"/>
            <w:shd w:val="clear" w:color="auto" w:fill="auto"/>
            <w:vAlign w:val="center"/>
            <w:hideMark/>
          </w:tcPr>
          <w:p w14:paraId="1447761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10</w:t>
            </w:r>
          </w:p>
        </w:tc>
        <w:tc>
          <w:tcPr>
            <w:tcW w:w="4080" w:type="dxa"/>
            <w:shd w:val="clear" w:color="auto" w:fill="auto"/>
            <w:noWrap/>
            <w:vAlign w:val="center"/>
            <w:hideMark/>
          </w:tcPr>
          <w:p w14:paraId="1489CD70"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Rydygiera 20, 30-695 Kraków</w:t>
            </w:r>
          </w:p>
        </w:tc>
      </w:tr>
      <w:tr w:rsidR="005B3B3E" w:rsidRPr="00923752" w14:paraId="19B62F1F" w14:textId="77777777" w:rsidTr="005B3B3E">
        <w:trPr>
          <w:trHeight w:val="340"/>
        </w:trPr>
        <w:tc>
          <w:tcPr>
            <w:tcW w:w="421" w:type="dxa"/>
            <w:shd w:val="clear" w:color="auto" w:fill="auto"/>
            <w:noWrap/>
            <w:vAlign w:val="center"/>
            <w:hideMark/>
          </w:tcPr>
          <w:p w14:paraId="2440837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74</w:t>
            </w:r>
          </w:p>
        </w:tc>
        <w:tc>
          <w:tcPr>
            <w:tcW w:w="4252" w:type="dxa"/>
            <w:shd w:val="clear" w:color="auto" w:fill="auto"/>
            <w:vAlign w:val="center"/>
            <w:hideMark/>
          </w:tcPr>
          <w:p w14:paraId="5A01438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12</w:t>
            </w:r>
          </w:p>
        </w:tc>
        <w:tc>
          <w:tcPr>
            <w:tcW w:w="4080" w:type="dxa"/>
            <w:shd w:val="clear" w:color="auto" w:fill="auto"/>
            <w:noWrap/>
            <w:vAlign w:val="center"/>
            <w:hideMark/>
          </w:tcPr>
          <w:p w14:paraId="7D895CB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ks. Józefa </w:t>
            </w:r>
            <w:proofErr w:type="spellStart"/>
            <w:r w:rsidRPr="00923752">
              <w:rPr>
                <w:rFonts w:eastAsia="Times New Roman" w:cs="Calibri"/>
                <w:sz w:val="16"/>
                <w:szCs w:val="18"/>
                <w:lang w:eastAsia="pl-PL"/>
              </w:rPr>
              <w:t>Meiera</w:t>
            </w:r>
            <w:proofErr w:type="spellEnd"/>
            <w:r w:rsidRPr="00923752">
              <w:rPr>
                <w:rFonts w:eastAsia="Times New Roman" w:cs="Calibri"/>
                <w:sz w:val="16"/>
                <w:szCs w:val="18"/>
                <w:lang w:eastAsia="pl-PL"/>
              </w:rPr>
              <w:t xml:space="preserve"> 16D, 30-001 Kraków</w:t>
            </w:r>
          </w:p>
        </w:tc>
      </w:tr>
      <w:tr w:rsidR="005B3B3E" w:rsidRPr="00923752" w14:paraId="6D5F8A45" w14:textId="77777777" w:rsidTr="005B3B3E">
        <w:trPr>
          <w:trHeight w:val="340"/>
        </w:trPr>
        <w:tc>
          <w:tcPr>
            <w:tcW w:w="421" w:type="dxa"/>
            <w:shd w:val="clear" w:color="auto" w:fill="auto"/>
            <w:noWrap/>
            <w:vAlign w:val="center"/>
            <w:hideMark/>
          </w:tcPr>
          <w:p w14:paraId="7D3A87E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75</w:t>
            </w:r>
          </w:p>
        </w:tc>
        <w:tc>
          <w:tcPr>
            <w:tcW w:w="4252" w:type="dxa"/>
            <w:shd w:val="clear" w:color="auto" w:fill="auto"/>
            <w:vAlign w:val="center"/>
            <w:hideMark/>
          </w:tcPr>
          <w:p w14:paraId="497CD2B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13</w:t>
            </w:r>
          </w:p>
        </w:tc>
        <w:tc>
          <w:tcPr>
            <w:tcW w:w="4080" w:type="dxa"/>
            <w:shd w:val="clear" w:color="auto" w:fill="auto"/>
            <w:noWrap/>
            <w:vAlign w:val="center"/>
            <w:hideMark/>
          </w:tcPr>
          <w:p w14:paraId="54AC344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Mirtowa 2, 30-698 Kraków</w:t>
            </w:r>
          </w:p>
        </w:tc>
      </w:tr>
      <w:tr w:rsidR="005B3B3E" w:rsidRPr="00923752" w14:paraId="089341B4" w14:textId="77777777" w:rsidTr="005B3B3E">
        <w:trPr>
          <w:trHeight w:val="340"/>
        </w:trPr>
        <w:tc>
          <w:tcPr>
            <w:tcW w:w="421" w:type="dxa"/>
            <w:shd w:val="clear" w:color="auto" w:fill="auto"/>
            <w:noWrap/>
            <w:vAlign w:val="center"/>
            <w:hideMark/>
          </w:tcPr>
          <w:p w14:paraId="0548758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76</w:t>
            </w:r>
          </w:p>
        </w:tc>
        <w:tc>
          <w:tcPr>
            <w:tcW w:w="4252" w:type="dxa"/>
            <w:shd w:val="clear" w:color="auto" w:fill="auto"/>
            <w:vAlign w:val="center"/>
            <w:hideMark/>
          </w:tcPr>
          <w:p w14:paraId="47D1644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14</w:t>
            </w:r>
          </w:p>
        </w:tc>
        <w:tc>
          <w:tcPr>
            <w:tcW w:w="4080" w:type="dxa"/>
            <w:shd w:val="clear" w:color="auto" w:fill="auto"/>
            <w:noWrap/>
            <w:vAlign w:val="center"/>
            <w:hideMark/>
          </w:tcPr>
          <w:p w14:paraId="4700E66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Stawowa 179, 31-346 Kraków</w:t>
            </w:r>
          </w:p>
        </w:tc>
      </w:tr>
      <w:tr w:rsidR="005B3B3E" w:rsidRPr="00923752" w14:paraId="27D36511" w14:textId="77777777" w:rsidTr="005B3B3E">
        <w:trPr>
          <w:trHeight w:val="340"/>
        </w:trPr>
        <w:tc>
          <w:tcPr>
            <w:tcW w:w="421" w:type="dxa"/>
            <w:shd w:val="clear" w:color="auto" w:fill="auto"/>
            <w:noWrap/>
            <w:vAlign w:val="center"/>
            <w:hideMark/>
          </w:tcPr>
          <w:p w14:paraId="144C52C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77</w:t>
            </w:r>
          </w:p>
        </w:tc>
        <w:tc>
          <w:tcPr>
            <w:tcW w:w="4252" w:type="dxa"/>
            <w:shd w:val="clear" w:color="auto" w:fill="auto"/>
            <w:vAlign w:val="center"/>
            <w:hideMark/>
          </w:tcPr>
          <w:p w14:paraId="4F10ABE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16</w:t>
            </w:r>
          </w:p>
        </w:tc>
        <w:tc>
          <w:tcPr>
            <w:tcW w:w="4080" w:type="dxa"/>
            <w:shd w:val="clear" w:color="auto" w:fill="auto"/>
            <w:noWrap/>
            <w:vAlign w:val="center"/>
            <w:hideMark/>
          </w:tcPr>
          <w:p w14:paraId="4DA0AB2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Mackiewicza 15, 31-214 Kraków</w:t>
            </w:r>
          </w:p>
        </w:tc>
      </w:tr>
      <w:tr w:rsidR="005B3B3E" w:rsidRPr="00923752" w14:paraId="704A0056" w14:textId="77777777" w:rsidTr="005B3B3E">
        <w:trPr>
          <w:trHeight w:val="340"/>
        </w:trPr>
        <w:tc>
          <w:tcPr>
            <w:tcW w:w="421" w:type="dxa"/>
            <w:shd w:val="clear" w:color="auto" w:fill="auto"/>
            <w:noWrap/>
            <w:vAlign w:val="center"/>
            <w:hideMark/>
          </w:tcPr>
          <w:p w14:paraId="73D90BD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78</w:t>
            </w:r>
          </w:p>
        </w:tc>
        <w:tc>
          <w:tcPr>
            <w:tcW w:w="4252" w:type="dxa"/>
            <w:shd w:val="clear" w:color="auto" w:fill="auto"/>
            <w:vAlign w:val="center"/>
            <w:hideMark/>
          </w:tcPr>
          <w:p w14:paraId="68A8796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Szkolno-Przedszkolny nr 17</w:t>
            </w:r>
          </w:p>
        </w:tc>
        <w:tc>
          <w:tcPr>
            <w:tcW w:w="4080" w:type="dxa"/>
            <w:shd w:val="clear" w:color="auto" w:fill="auto"/>
            <w:noWrap/>
            <w:vAlign w:val="center"/>
            <w:hideMark/>
          </w:tcPr>
          <w:p w14:paraId="2245F16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Czarnogórska 14, 30-638 Kraków</w:t>
            </w:r>
          </w:p>
        </w:tc>
      </w:tr>
      <w:tr w:rsidR="005B3B3E" w:rsidRPr="00923752" w14:paraId="056653FE" w14:textId="77777777" w:rsidTr="005B3B3E">
        <w:trPr>
          <w:trHeight w:val="340"/>
        </w:trPr>
        <w:tc>
          <w:tcPr>
            <w:tcW w:w="421" w:type="dxa"/>
            <w:shd w:val="clear" w:color="auto" w:fill="auto"/>
            <w:noWrap/>
            <w:vAlign w:val="center"/>
            <w:hideMark/>
          </w:tcPr>
          <w:p w14:paraId="61FBC4D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79</w:t>
            </w:r>
          </w:p>
        </w:tc>
        <w:tc>
          <w:tcPr>
            <w:tcW w:w="4252" w:type="dxa"/>
            <w:shd w:val="clear" w:color="auto" w:fill="auto"/>
            <w:vAlign w:val="center"/>
            <w:hideMark/>
          </w:tcPr>
          <w:p w14:paraId="12BC92E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 Liceum Ogólnokształcące</w:t>
            </w:r>
          </w:p>
        </w:tc>
        <w:tc>
          <w:tcPr>
            <w:tcW w:w="4080" w:type="dxa"/>
            <w:shd w:val="clear" w:color="auto" w:fill="auto"/>
            <w:noWrap/>
            <w:vAlign w:val="center"/>
            <w:hideMark/>
          </w:tcPr>
          <w:p w14:paraId="675D67DC"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Wróblewskiego 8, 31-148 Kraków</w:t>
            </w:r>
          </w:p>
        </w:tc>
      </w:tr>
      <w:tr w:rsidR="005B3B3E" w:rsidRPr="00923752" w14:paraId="73E32B48" w14:textId="77777777" w:rsidTr="005B3B3E">
        <w:trPr>
          <w:trHeight w:val="340"/>
        </w:trPr>
        <w:tc>
          <w:tcPr>
            <w:tcW w:w="421" w:type="dxa"/>
            <w:shd w:val="clear" w:color="auto" w:fill="auto"/>
            <w:noWrap/>
            <w:vAlign w:val="center"/>
            <w:hideMark/>
          </w:tcPr>
          <w:p w14:paraId="41B0EE6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80</w:t>
            </w:r>
          </w:p>
        </w:tc>
        <w:tc>
          <w:tcPr>
            <w:tcW w:w="4252" w:type="dxa"/>
            <w:shd w:val="clear" w:color="auto" w:fill="auto"/>
            <w:vAlign w:val="center"/>
            <w:hideMark/>
          </w:tcPr>
          <w:p w14:paraId="3BB7731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XXV Liceum Ogólnokształcące</w:t>
            </w:r>
          </w:p>
        </w:tc>
        <w:tc>
          <w:tcPr>
            <w:tcW w:w="4080" w:type="dxa"/>
            <w:shd w:val="clear" w:color="auto" w:fill="auto"/>
            <w:noWrap/>
            <w:vAlign w:val="center"/>
            <w:hideMark/>
          </w:tcPr>
          <w:p w14:paraId="07C6E24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Telimeny 9, 30-838 Kraków</w:t>
            </w:r>
          </w:p>
        </w:tc>
      </w:tr>
      <w:tr w:rsidR="005B3B3E" w:rsidRPr="00923752" w14:paraId="53E7A842" w14:textId="77777777" w:rsidTr="005B3B3E">
        <w:trPr>
          <w:trHeight w:val="340"/>
        </w:trPr>
        <w:tc>
          <w:tcPr>
            <w:tcW w:w="421" w:type="dxa"/>
            <w:shd w:val="clear" w:color="auto" w:fill="auto"/>
            <w:noWrap/>
            <w:vAlign w:val="center"/>
            <w:hideMark/>
          </w:tcPr>
          <w:p w14:paraId="6D006E8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81</w:t>
            </w:r>
          </w:p>
        </w:tc>
        <w:tc>
          <w:tcPr>
            <w:tcW w:w="4252" w:type="dxa"/>
            <w:shd w:val="clear" w:color="auto" w:fill="auto"/>
            <w:vAlign w:val="center"/>
            <w:hideMark/>
          </w:tcPr>
          <w:p w14:paraId="449D172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XXVIII Liceum Ogólnokształcące</w:t>
            </w:r>
          </w:p>
        </w:tc>
        <w:tc>
          <w:tcPr>
            <w:tcW w:w="4080" w:type="dxa"/>
            <w:shd w:val="clear" w:color="auto" w:fill="auto"/>
            <w:noWrap/>
            <w:vAlign w:val="center"/>
            <w:hideMark/>
          </w:tcPr>
          <w:p w14:paraId="598EBCA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Czackiego 11, 30-501 Kraków</w:t>
            </w:r>
          </w:p>
        </w:tc>
      </w:tr>
      <w:tr w:rsidR="005B3B3E" w:rsidRPr="00923752" w14:paraId="591C148D" w14:textId="77777777" w:rsidTr="005B3B3E">
        <w:trPr>
          <w:trHeight w:val="340"/>
        </w:trPr>
        <w:tc>
          <w:tcPr>
            <w:tcW w:w="421" w:type="dxa"/>
            <w:shd w:val="clear" w:color="auto" w:fill="auto"/>
            <w:noWrap/>
            <w:vAlign w:val="center"/>
            <w:hideMark/>
          </w:tcPr>
          <w:p w14:paraId="792ECD2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82</w:t>
            </w:r>
          </w:p>
        </w:tc>
        <w:tc>
          <w:tcPr>
            <w:tcW w:w="4252" w:type="dxa"/>
            <w:shd w:val="clear" w:color="auto" w:fill="auto"/>
            <w:vAlign w:val="center"/>
            <w:hideMark/>
          </w:tcPr>
          <w:p w14:paraId="138167E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XLI Liceum Ogólnokształcące</w:t>
            </w:r>
          </w:p>
        </w:tc>
        <w:tc>
          <w:tcPr>
            <w:tcW w:w="4080" w:type="dxa"/>
            <w:shd w:val="clear" w:color="auto" w:fill="auto"/>
            <w:noWrap/>
            <w:vAlign w:val="center"/>
            <w:hideMark/>
          </w:tcPr>
          <w:p w14:paraId="667CB441"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Rynek Kleparski 18, 31-150 Kraków</w:t>
            </w:r>
          </w:p>
        </w:tc>
      </w:tr>
      <w:tr w:rsidR="005B3B3E" w:rsidRPr="00923752" w14:paraId="57521903" w14:textId="77777777" w:rsidTr="005B3B3E">
        <w:trPr>
          <w:trHeight w:val="340"/>
        </w:trPr>
        <w:tc>
          <w:tcPr>
            <w:tcW w:w="421" w:type="dxa"/>
            <w:shd w:val="clear" w:color="auto" w:fill="auto"/>
            <w:noWrap/>
            <w:vAlign w:val="center"/>
            <w:hideMark/>
          </w:tcPr>
          <w:p w14:paraId="254D577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83</w:t>
            </w:r>
          </w:p>
        </w:tc>
        <w:tc>
          <w:tcPr>
            <w:tcW w:w="4252" w:type="dxa"/>
            <w:shd w:val="clear" w:color="auto" w:fill="auto"/>
            <w:vAlign w:val="center"/>
            <w:hideMark/>
          </w:tcPr>
          <w:p w14:paraId="2322305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XLII Liceum Ogólnokształcące</w:t>
            </w:r>
          </w:p>
        </w:tc>
        <w:tc>
          <w:tcPr>
            <w:tcW w:w="4080" w:type="dxa"/>
            <w:shd w:val="clear" w:color="auto" w:fill="auto"/>
            <w:noWrap/>
            <w:vAlign w:val="center"/>
            <w:hideMark/>
          </w:tcPr>
          <w:p w14:paraId="71A4B8C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Studencka 13, 31-116 Kraków</w:t>
            </w:r>
          </w:p>
        </w:tc>
      </w:tr>
      <w:tr w:rsidR="005B3B3E" w:rsidRPr="00923752" w14:paraId="744B1F0D" w14:textId="77777777" w:rsidTr="005B3B3E">
        <w:trPr>
          <w:trHeight w:val="340"/>
        </w:trPr>
        <w:tc>
          <w:tcPr>
            <w:tcW w:w="421" w:type="dxa"/>
            <w:shd w:val="clear" w:color="auto" w:fill="auto"/>
            <w:noWrap/>
            <w:vAlign w:val="center"/>
            <w:hideMark/>
          </w:tcPr>
          <w:p w14:paraId="03967D3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84</w:t>
            </w:r>
          </w:p>
        </w:tc>
        <w:tc>
          <w:tcPr>
            <w:tcW w:w="4252" w:type="dxa"/>
            <w:shd w:val="clear" w:color="auto" w:fill="auto"/>
            <w:vAlign w:val="center"/>
            <w:hideMark/>
          </w:tcPr>
          <w:p w14:paraId="3F4E0A0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XLIII Liceum Ogólnokształcące</w:t>
            </w:r>
          </w:p>
        </w:tc>
        <w:tc>
          <w:tcPr>
            <w:tcW w:w="4080" w:type="dxa"/>
            <w:shd w:val="clear" w:color="auto" w:fill="auto"/>
            <w:noWrap/>
            <w:vAlign w:val="center"/>
            <w:hideMark/>
          </w:tcPr>
          <w:p w14:paraId="2FE4B6F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Limanowskiego 60/62, 30-534 Kraków</w:t>
            </w:r>
          </w:p>
        </w:tc>
      </w:tr>
      <w:tr w:rsidR="005B3B3E" w:rsidRPr="00923752" w14:paraId="4B0EFD55" w14:textId="77777777" w:rsidTr="005B3B3E">
        <w:trPr>
          <w:trHeight w:val="340"/>
        </w:trPr>
        <w:tc>
          <w:tcPr>
            <w:tcW w:w="421" w:type="dxa"/>
            <w:shd w:val="clear" w:color="auto" w:fill="auto"/>
            <w:noWrap/>
            <w:vAlign w:val="center"/>
            <w:hideMark/>
          </w:tcPr>
          <w:p w14:paraId="00F33E5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85</w:t>
            </w:r>
          </w:p>
        </w:tc>
        <w:tc>
          <w:tcPr>
            <w:tcW w:w="4252" w:type="dxa"/>
            <w:shd w:val="clear" w:color="auto" w:fill="auto"/>
            <w:vAlign w:val="center"/>
            <w:hideMark/>
          </w:tcPr>
          <w:p w14:paraId="0EAA885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XLIV Liceum Ogólnokształcące </w:t>
            </w:r>
          </w:p>
        </w:tc>
        <w:tc>
          <w:tcPr>
            <w:tcW w:w="4080" w:type="dxa"/>
            <w:shd w:val="clear" w:color="auto" w:fill="auto"/>
            <w:noWrap/>
            <w:vAlign w:val="center"/>
            <w:hideMark/>
          </w:tcPr>
          <w:p w14:paraId="3F3E1095"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Bernardyńska 7, 30-069 Kraków</w:t>
            </w:r>
          </w:p>
        </w:tc>
      </w:tr>
      <w:tr w:rsidR="005B3B3E" w:rsidRPr="00923752" w14:paraId="740F6FA1" w14:textId="77777777" w:rsidTr="005B3B3E">
        <w:trPr>
          <w:trHeight w:val="340"/>
        </w:trPr>
        <w:tc>
          <w:tcPr>
            <w:tcW w:w="421" w:type="dxa"/>
            <w:shd w:val="clear" w:color="auto" w:fill="auto"/>
            <w:noWrap/>
            <w:vAlign w:val="center"/>
            <w:hideMark/>
          </w:tcPr>
          <w:p w14:paraId="191975E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86</w:t>
            </w:r>
          </w:p>
        </w:tc>
        <w:tc>
          <w:tcPr>
            <w:tcW w:w="4252" w:type="dxa"/>
            <w:shd w:val="clear" w:color="auto" w:fill="auto"/>
            <w:vAlign w:val="center"/>
            <w:hideMark/>
          </w:tcPr>
          <w:p w14:paraId="00CCF87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Zespół Szkół Budowlanych nr 1 </w:t>
            </w:r>
          </w:p>
        </w:tc>
        <w:tc>
          <w:tcPr>
            <w:tcW w:w="4080" w:type="dxa"/>
            <w:shd w:val="clear" w:color="auto" w:fill="auto"/>
            <w:noWrap/>
            <w:vAlign w:val="center"/>
            <w:hideMark/>
          </w:tcPr>
          <w:p w14:paraId="52647CA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Jerzego Szablowskiego 1, 30-127 Kraków</w:t>
            </w:r>
          </w:p>
        </w:tc>
      </w:tr>
      <w:tr w:rsidR="005B3B3E" w:rsidRPr="00923752" w14:paraId="194E4B7D" w14:textId="77777777" w:rsidTr="005B3B3E">
        <w:trPr>
          <w:trHeight w:val="340"/>
        </w:trPr>
        <w:tc>
          <w:tcPr>
            <w:tcW w:w="421" w:type="dxa"/>
            <w:shd w:val="clear" w:color="auto" w:fill="auto"/>
            <w:noWrap/>
            <w:vAlign w:val="center"/>
            <w:hideMark/>
          </w:tcPr>
          <w:p w14:paraId="0F3A720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87</w:t>
            </w:r>
          </w:p>
        </w:tc>
        <w:tc>
          <w:tcPr>
            <w:tcW w:w="4252" w:type="dxa"/>
            <w:shd w:val="clear" w:color="auto" w:fill="auto"/>
            <w:vAlign w:val="center"/>
            <w:hideMark/>
          </w:tcPr>
          <w:p w14:paraId="5035E1E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Elektrycznych nr 1</w:t>
            </w:r>
          </w:p>
        </w:tc>
        <w:tc>
          <w:tcPr>
            <w:tcW w:w="4080" w:type="dxa"/>
            <w:shd w:val="clear" w:color="auto" w:fill="auto"/>
            <w:noWrap/>
            <w:vAlign w:val="center"/>
            <w:hideMark/>
          </w:tcPr>
          <w:p w14:paraId="3E27D61F"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Kamieńskiego 49, 30-644 Kraków</w:t>
            </w:r>
          </w:p>
        </w:tc>
      </w:tr>
      <w:tr w:rsidR="005B3B3E" w:rsidRPr="00923752" w14:paraId="5CAE0DA4" w14:textId="77777777" w:rsidTr="005B3B3E">
        <w:trPr>
          <w:trHeight w:val="340"/>
        </w:trPr>
        <w:tc>
          <w:tcPr>
            <w:tcW w:w="421" w:type="dxa"/>
            <w:shd w:val="clear" w:color="auto" w:fill="auto"/>
            <w:noWrap/>
            <w:vAlign w:val="center"/>
            <w:hideMark/>
          </w:tcPr>
          <w:p w14:paraId="6BB2C74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88</w:t>
            </w:r>
          </w:p>
        </w:tc>
        <w:tc>
          <w:tcPr>
            <w:tcW w:w="4252" w:type="dxa"/>
            <w:shd w:val="clear" w:color="auto" w:fill="auto"/>
            <w:vAlign w:val="center"/>
            <w:hideMark/>
          </w:tcPr>
          <w:p w14:paraId="4494234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Gastronomicznych nr 2</w:t>
            </w:r>
          </w:p>
        </w:tc>
        <w:tc>
          <w:tcPr>
            <w:tcW w:w="4080" w:type="dxa"/>
            <w:shd w:val="clear" w:color="auto" w:fill="auto"/>
            <w:noWrap/>
            <w:vAlign w:val="center"/>
            <w:hideMark/>
          </w:tcPr>
          <w:p w14:paraId="021AE41E"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Zamoyskiego 6, 30-523 Kraków</w:t>
            </w:r>
          </w:p>
        </w:tc>
      </w:tr>
      <w:tr w:rsidR="005B3B3E" w:rsidRPr="00923752" w14:paraId="0C5ABA4D" w14:textId="77777777" w:rsidTr="005B3B3E">
        <w:trPr>
          <w:trHeight w:val="340"/>
        </w:trPr>
        <w:tc>
          <w:tcPr>
            <w:tcW w:w="421" w:type="dxa"/>
            <w:shd w:val="clear" w:color="auto" w:fill="auto"/>
            <w:noWrap/>
            <w:vAlign w:val="center"/>
            <w:hideMark/>
          </w:tcPr>
          <w:p w14:paraId="1C4E360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89</w:t>
            </w:r>
          </w:p>
        </w:tc>
        <w:tc>
          <w:tcPr>
            <w:tcW w:w="4252" w:type="dxa"/>
            <w:shd w:val="clear" w:color="auto" w:fill="auto"/>
            <w:vAlign w:val="center"/>
            <w:hideMark/>
          </w:tcPr>
          <w:p w14:paraId="7F7AA4A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Zawodowych nr 2</w:t>
            </w:r>
          </w:p>
        </w:tc>
        <w:tc>
          <w:tcPr>
            <w:tcW w:w="4080" w:type="dxa"/>
            <w:shd w:val="clear" w:color="auto" w:fill="auto"/>
            <w:noWrap/>
            <w:vAlign w:val="center"/>
            <w:hideMark/>
          </w:tcPr>
          <w:p w14:paraId="1F0B3771"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os. Szkolne 18, 31-977 Kraków</w:t>
            </w:r>
          </w:p>
        </w:tc>
      </w:tr>
      <w:tr w:rsidR="005B3B3E" w:rsidRPr="00923752" w14:paraId="3953489C" w14:textId="77777777" w:rsidTr="005B3B3E">
        <w:trPr>
          <w:trHeight w:val="340"/>
        </w:trPr>
        <w:tc>
          <w:tcPr>
            <w:tcW w:w="421" w:type="dxa"/>
            <w:shd w:val="clear" w:color="auto" w:fill="auto"/>
            <w:noWrap/>
            <w:vAlign w:val="center"/>
            <w:hideMark/>
          </w:tcPr>
          <w:p w14:paraId="0FA9E40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lastRenderedPageBreak/>
              <w:t>90</w:t>
            </w:r>
          </w:p>
        </w:tc>
        <w:tc>
          <w:tcPr>
            <w:tcW w:w="4252" w:type="dxa"/>
            <w:shd w:val="clear" w:color="auto" w:fill="auto"/>
            <w:vAlign w:val="center"/>
            <w:hideMark/>
          </w:tcPr>
          <w:p w14:paraId="039EBCE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Zawodowych Polskiego Górnictwa Naftowego i Gazownictwa</w:t>
            </w:r>
          </w:p>
        </w:tc>
        <w:tc>
          <w:tcPr>
            <w:tcW w:w="4080" w:type="dxa"/>
            <w:shd w:val="clear" w:color="auto" w:fill="auto"/>
            <w:noWrap/>
            <w:vAlign w:val="center"/>
            <w:hideMark/>
          </w:tcPr>
          <w:p w14:paraId="7BC11519"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Brzozowa 5, 31-050 Kraków</w:t>
            </w:r>
          </w:p>
        </w:tc>
      </w:tr>
      <w:tr w:rsidR="005B3B3E" w:rsidRPr="00923752" w14:paraId="5385C0E5" w14:textId="77777777" w:rsidTr="005B3B3E">
        <w:trPr>
          <w:trHeight w:val="340"/>
        </w:trPr>
        <w:tc>
          <w:tcPr>
            <w:tcW w:w="421" w:type="dxa"/>
            <w:shd w:val="clear" w:color="auto" w:fill="auto"/>
            <w:noWrap/>
            <w:vAlign w:val="center"/>
            <w:hideMark/>
          </w:tcPr>
          <w:p w14:paraId="4B154B2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91</w:t>
            </w:r>
          </w:p>
        </w:tc>
        <w:tc>
          <w:tcPr>
            <w:tcW w:w="4252" w:type="dxa"/>
            <w:shd w:val="clear" w:color="auto" w:fill="auto"/>
            <w:vAlign w:val="center"/>
            <w:hideMark/>
          </w:tcPr>
          <w:p w14:paraId="0AF0359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Bursa Szkolnictwa Ponadpodstawowego nr 1</w:t>
            </w:r>
          </w:p>
        </w:tc>
        <w:tc>
          <w:tcPr>
            <w:tcW w:w="4080" w:type="dxa"/>
            <w:shd w:val="clear" w:color="auto" w:fill="auto"/>
            <w:noWrap/>
            <w:vAlign w:val="center"/>
            <w:hideMark/>
          </w:tcPr>
          <w:p w14:paraId="3C458ED8"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 Marszałka Focha 39, 30-119 Kraków</w:t>
            </w:r>
          </w:p>
        </w:tc>
      </w:tr>
      <w:tr w:rsidR="005B3B3E" w:rsidRPr="00923752" w14:paraId="5D7CEF24" w14:textId="77777777" w:rsidTr="005B3B3E">
        <w:trPr>
          <w:trHeight w:val="340"/>
        </w:trPr>
        <w:tc>
          <w:tcPr>
            <w:tcW w:w="421" w:type="dxa"/>
            <w:shd w:val="clear" w:color="auto" w:fill="auto"/>
            <w:noWrap/>
            <w:vAlign w:val="center"/>
            <w:hideMark/>
          </w:tcPr>
          <w:p w14:paraId="4D45F58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92</w:t>
            </w:r>
          </w:p>
        </w:tc>
        <w:tc>
          <w:tcPr>
            <w:tcW w:w="4252" w:type="dxa"/>
            <w:shd w:val="clear" w:color="auto" w:fill="auto"/>
            <w:vAlign w:val="center"/>
            <w:hideMark/>
          </w:tcPr>
          <w:p w14:paraId="0FE8D17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Specjalny Ośrodek Szkolno-Wychowawczy nr 1</w:t>
            </w:r>
          </w:p>
        </w:tc>
        <w:tc>
          <w:tcPr>
            <w:tcW w:w="4080" w:type="dxa"/>
            <w:shd w:val="clear" w:color="auto" w:fill="auto"/>
            <w:noWrap/>
            <w:vAlign w:val="center"/>
            <w:hideMark/>
          </w:tcPr>
          <w:p w14:paraId="71B8E6D8"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Barska 45, 30-307 Kraków</w:t>
            </w:r>
          </w:p>
        </w:tc>
      </w:tr>
      <w:tr w:rsidR="005B3B3E" w:rsidRPr="00923752" w14:paraId="1CC67E4D" w14:textId="77777777" w:rsidTr="005B3B3E">
        <w:trPr>
          <w:trHeight w:val="340"/>
        </w:trPr>
        <w:tc>
          <w:tcPr>
            <w:tcW w:w="421" w:type="dxa"/>
            <w:shd w:val="clear" w:color="auto" w:fill="auto"/>
            <w:noWrap/>
            <w:vAlign w:val="center"/>
            <w:hideMark/>
          </w:tcPr>
          <w:p w14:paraId="1CEF2FE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93</w:t>
            </w:r>
          </w:p>
        </w:tc>
        <w:tc>
          <w:tcPr>
            <w:tcW w:w="4252" w:type="dxa"/>
            <w:shd w:val="clear" w:color="auto" w:fill="auto"/>
            <w:vAlign w:val="center"/>
            <w:hideMark/>
          </w:tcPr>
          <w:p w14:paraId="1F0D025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Specjalny Ośrodek Szkolno-Wychowawczy nr 2</w:t>
            </w:r>
          </w:p>
        </w:tc>
        <w:tc>
          <w:tcPr>
            <w:tcW w:w="4080" w:type="dxa"/>
            <w:shd w:val="clear" w:color="auto" w:fill="auto"/>
            <w:noWrap/>
            <w:vAlign w:val="center"/>
            <w:hideMark/>
          </w:tcPr>
          <w:p w14:paraId="511E91A6"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Zamoyskiego 100, 30-523 Kraków</w:t>
            </w:r>
          </w:p>
        </w:tc>
      </w:tr>
      <w:tr w:rsidR="005B3B3E" w:rsidRPr="00923752" w14:paraId="61125BEC" w14:textId="77777777" w:rsidTr="005B3B3E">
        <w:trPr>
          <w:trHeight w:val="340"/>
        </w:trPr>
        <w:tc>
          <w:tcPr>
            <w:tcW w:w="421" w:type="dxa"/>
            <w:shd w:val="clear" w:color="auto" w:fill="auto"/>
            <w:noWrap/>
            <w:vAlign w:val="center"/>
            <w:hideMark/>
          </w:tcPr>
          <w:p w14:paraId="05E8002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94</w:t>
            </w:r>
          </w:p>
        </w:tc>
        <w:tc>
          <w:tcPr>
            <w:tcW w:w="4252" w:type="dxa"/>
            <w:shd w:val="clear" w:color="auto" w:fill="auto"/>
            <w:vAlign w:val="center"/>
            <w:hideMark/>
          </w:tcPr>
          <w:p w14:paraId="305AAA2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Specjalny Ośrodek Szkolno-Wychowawczy nr 3</w:t>
            </w:r>
          </w:p>
        </w:tc>
        <w:tc>
          <w:tcPr>
            <w:tcW w:w="4080" w:type="dxa"/>
            <w:shd w:val="clear" w:color="auto" w:fill="auto"/>
            <w:noWrap/>
            <w:vAlign w:val="center"/>
            <w:hideMark/>
          </w:tcPr>
          <w:p w14:paraId="213DF5FB"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Praska 64, 30-322 Kraków</w:t>
            </w:r>
          </w:p>
        </w:tc>
      </w:tr>
      <w:tr w:rsidR="005B3B3E" w:rsidRPr="00923752" w14:paraId="2CD73A39" w14:textId="77777777" w:rsidTr="005B3B3E">
        <w:trPr>
          <w:trHeight w:val="340"/>
        </w:trPr>
        <w:tc>
          <w:tcPr>
            <w:tcW w:w="421" w:type="dxa"/>
            <w:shd w:val="clear" w:color="auto" w:fill="auto"/>
            <w:noWrap/>
            <w:vAlign w:val="center"/>
            <w:hideMark/>
          </w:tcPr>
          <w:p w14:paraId="185D605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95</w:t>
            </w:r>
          </w:p>
        </w:tc>
        <w:tc>
          <w:tcPr>
            <w:tcW w:w="4252" w:type="dxa"/>
            <w:shd w:val="clear" w:color="auto" w:fill="auto"/>
            <w:vAlign w:val="center"/>
            <w:hideMark/>
          </w:tcPr>
          <w:p w14:paraId="51461A9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Specjalny Ośrodek Szkolno-Wychowawczy nr 6 </w:t>
            </w:r>
          </w:p>
        </w:tc>
        <w:tc>
          <w:tcPr>
            <w:tcW w:w="4080" w:type="dxa"/>
            <w:shd w:val="clear" w:color="auto" w:fill="auto"/>
            <w:noWrap/>
            <w:vAlign w:val="center"/>
            <w:hideMark/>
          </w:tcPr>
          <w:p w14:paraId="0976C7AF"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Niecała 8, 30-425 Kraków</w:t>
            </w:r>
          </w:p>
        </w:tc>
      </w:tr>
      <w:tr w:rsidR="005B3B3E" w:rsidRPr="00923752" w14:paraId="53EEB216" w14:textId="77777777" w:rsidTr="005B3B3E">
        <w:trPr>
          <w:trHeight w:val="340"/>
        </w:trPr>
        <w:tc>
          <w:tcPr>
            <w:tcW w:w="421" w:type="dxa"/>
            <w:shd w:val="clear" w:color="auto" w:fill="auto"/>
            <w:noWrap/>
            <w:vAlign w:val="center"/>
            <w:hideMark/>
          </w:tcPr>
          <w:p w14:paraId="57E178A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96</w:t>
            </w:r>
          </w:p>
        </w:tc>
        <w:tc>
          <w:tcPr>
            <w:tcW w:w="4252" w:type="dxa"/>
            <w:shd w:val="clear" w:color="auto" w:fill="auto"/>
            <w:vAlign w:val="center"/>
            <w:hideMark/>
          </w:tcPr>
          <w:p w14:paraId="7FDE26E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i Placówek Specjalnych</w:t>
            </w:r>
          </w:p>
        </w:tc>
        <w:tc>
          <w:tcPr>
            <w:tcW w:w="4080" w:type="dxa"/>
            <w:shd w:val="clear" w:color="auto" w:fill="auto"/>
            <w:noWrap/>
            <w:vAlign w:val="center"/>
            <w:hideMark/>
          </w:tcPr>
          <w:p w14:paraId="088791BD"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Lubomirskiego 21, 31-509 Kraków</w:t>
            </w:r>
          </w:p>
        </w:tc>
      </w:tr>
      <w:tr w:rsidR="005B3B3E" w:rsidRPr="00923752" w14:paraId="115BDC1C" w14:textId="77777777" w:rsidTr="005B3B3E">
        <w:trPr>
          <w:trHeight w:val="340"/>
        </w:trPr>
        <w:tc>
          <w:tcPr>
            <w:tcW w:w="421" w:type="dxa"/>
            <w:shd w:val="clear" w:color="auto" w:fill="auto"/>
            <w:noWrap/>
            <w:vAlign w:val="center"/>
            <w:hideMark/>
          </w:tcPr>
          <w:p w14:paraId="0732D93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97</w:t>
            </w:r>
          </w:p>
        </w:tc>
        <w:tc>
          <w:tcPr>
            <w:tcW w:w="4252" w:type="dxa"/>
            <w:shd w:val="clear" w:color="auto" w:fill="auto"/>
            <w:vAlign w:val="center"/>
            <w:hideMark/>
          </w:tcPr>
          <w:p w14:paraId="44C33FE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Specjalnych nr 6</w:t>
            </w:r>
          </w:p>
        </w:tc>
        <w:tc>
          <w:tcPr>
            <w:tcW w:w="4080" w:type="dxa"/>
            <w:shd w:val="clear" w:color="auto" w:fill="auto"/>
            <w:noWrap/>
            <w:vAlign w:val="center"/>
            <w:hideMark/>
          </w:tcPr>
          <w:p w14:paraId="1176B073"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 xml:space="preserve">T. </w:t>
            </w:r>
            <w:proofErr w:type="spellStart"/>
            <w:r w:rsidRPr="00923752">
              <w:rPr>
                <w:rFonts w:eastAsia="Times New Roman" w:cs="Calibri"/>
                <w:sz w:val="16"/>
                <w:szCs w:val="18"/>
                <w:lang w:eastAsia="pl-PL"/>
              </w:rPr>
              <w:t>Ptaszyckiego</w:t>
            </w:r>
            <w:proofErr w:type="spellEnd"/>
            <w:r w:rsidRPr="00923752">
              <w:rPr>
                <w:rFonts w:eastAsia="Times New Roman" w:cs="Calibri"/>
                <w:sz w:val="16"/>
                <w:szCs w:val="18"/>
                <w:lang w:eastAsia="pl-PL"/>
              </w:rPr>
              <w:t xml:space="preserve"> 9, 31-979 Kraków</w:t>
            </w:r>
          </w:p>
        </w:tc>
      </w:tr>
      <w:tr w:rsidR="005B3B3E" w:rsidRPr="00923752" w14:paraId="4D656444" w14:textId="77777777" w:rsidTr="005B3B3E">
        <w:trPr>
          <w:trHeight w:val="340"/>
        </w:trPr>
        <w:tc>
          <w:tcPr>
            <w:tcW w:w="421" w:type="dxa"/>
            <w:shd w:val="clear" w:color="auto" w:fill="auto"/>
            <w:noWrap/>
            <w:vAlign w:val="center"/>
            <w:hideMark/>
          </w:tcPr>
          <w:p w14:paraId="0C17D7B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98</w:t>
            </w:r>
          </w:p>
        </w:tc>
        <w:tc>
          <w:tcPr>
            <w:tcW w:w="4252" w:type="dxa"/>
            <w:shd w:val="clear" w:color="auto" w:fill="auto"/>
            <w:vAlign w:val="center"/>
            <w:hideMark/>
          </w:tcPr>
          <w:p w14:paraId="09BB748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Zespół Szkół Specjalnych nr 11</w:t>
            </w:r>
          </w:p>
        </w:tc>
        <w:tc>
          <w:tcPr>
            <w:tcW w:w="4080" w:type="dxa"/>
            <w:shd w:val="clear" w:color="auto" w:fill="auto"/>
            <w:noWrap/>
            <w:vAlign w:val="center"/>
            <w:hideMark/>
          </w:tcPr>
          <w:p w14:paraId="7771375A"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 Dygasińskiego 25, 30-820 Kraków</w:t>
            </w:r>
          </w:p>
        </w:tc>
      </w:tr>
      <w:tr w:rsidR="005B3B3E" w:rsidRPr="00923752" w14:paraId="5DD8A0FF" w14:textId="77777777" w:rsidTr="005B3B3E">
        <w:trPr>
          <w:trHeight w:val="340"/>
        </w:trPr>
        <w:tc>
          <w:tcPr>
            <w:tcW w:w="421" w:type="dxa"/>
            <w:shd w:val="clear" w:color="auto" w:fill="auto"/>
            <w:noWrap/>
            <w:vAlign w:val="center"/>
            <w:hideMark/>
          </w:tcPr>
          <w:p w14:paraId="45C4662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99</w:t>
            </w:r>
          </w:p>
        </w:tc>
        <w:tc>
          <w:tcPr>
            <w:tcW w:w="4252" w:type="dxa"/>
            <w:shd w:val="clear" w:color="auto" w:fill="auto"/>
            <w:vAlign w:val="center"/>
            <w:hideMark/>
          </w:tcPr>
          <w:p w14:paraId="1A90FEF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Specjalistyczna Poradnia Psychologiczno-Pedagogiczna Krakowski Ośrodek Terapii</w:t>
            </w:r>
          </w:p>
        </w:tc>
        <w:tc>
          <w:tcPr>
            <w:tcW w:w="4080" w:type="dxa"/>
            <w:shd w:val="clear" w:color="auto" w:fill="auto"/>
            <w:noWrap/>
            <w:vAlign w:val="center"/>
            <w:hideMark/>
          </w:tcPr>
          <w:p w14:paraId="479297DC" w14:textId="77777777" w:rsidR="005B3B3E" w:rsidRPr="00923752" w:rsidRDefault="005B3B3E" w:rsidP="005B3B3E">
            <w:pPr>
              <w:spacing w:after="0" w:line="240" w:lineRule="auto"/>
              <w:jc w:val="center"/>
              <w:rPr>
                <w:rFonts w:eastAsia="Times New Roman" w:cs="Calibri"/>
                <w:sz w:val="16"/>
                <w:szCs w:val="18"/>
                <w:lang w:eastAsia="pl-PL"/>
              </w:rPr>
            </w:pPr>
            <w:proofErr w:type="spellStart"/>
            <w:r w:rsidRPr="00923752">
              <w:rPr>
                <w:rFonts w:eastAsia="Times New Roman" w:cs="Calibri"/>
                <w:sz w:val="16"/>
                <w:szCs w:val="18"/>
                <w:lang w:eastAsia="pl-PL"/>
              </w:rPr>
              <w:t>Helclów</w:t>
            </w:r>
            <w:proofErr w:type="spellEnd"/>
            <w:r w:rsidRPr="00923752">
              <w:rPr>
                <w:rFonts w:eastAsia="Times New Roman" w:cs="Calibri"/>
                <w:sz w:val="16"/>
                <w:szCs w:val="18"/>
                <w:lang w:eastAsia="pl-PL"/>
              </w:rPr>
              <w:t xml:space="preserve"> 23a, 31-148 Kraków</w:t>
            </w:r>
          </w:p>
        </w:tc>
      </w:tr>
      <w:tr w:rsidR="005B3B3E" w:rsidRPr="00923752" w14:paraId="1CF7B9F8" w14:textId="77777777" w:rsidTr="005B3B3E">
        <w:trPr>
          <w:trHeight w:val="340"/>
        </w:trPr>
        <w:tc>
          <w:tcPr>
            <w:tcW w:w="421" w:type="dxa"/>
            <w:shd w:val="clear" w:color="auto" w:fill="auto"/>
            <w:noWrap/>
            <w:vAlign w:val="center"/>
            <w:hideMark/>
          </w:tcPr>
          <w:p w14:paraId="5AA53AD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100</w:t>
            </w:r>
          </w:p>
        </w:tc>
        <w:tc>
          <w:tcPr>
            <w:tcW w:w="4252" w:type="dxa"/>
            <w:shd w:val="clear" w:color="auto" w:fill="auto"/>
            <w:vAlign w:val="center"/>
            <w:hideMark/>
          </w:tcPr>
          <w:p w14:paraId="0FCE382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Centrum Młodzieży </w:t>
            </w:r>
          </w:p>
        </w:tc>
        <w:tc>
          <w:tcPr>
            <w:tcW w:w="4080" w:type="dxa"/>
            <w:shd w:val="clear" w:color="auto" w:fill="auto"/>
            <w:noWrap/>
            <w:vAlign w:val="center"/>
            <w:hideMark/>
          </w:tcPr>
          <w:p w14:paraId="754CC392"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Krupnicza 38, 31-123 Kraków</w:t>
            </w:r>
          </w:p>
        </w:tc>
      </w:tr>
      <w:tr w:rsidR="005B3B3E" w:rsidRPr="00923752" w14:paraId="077EA536" w14:textId="77777777" w:rsidTr="005B3B3E">
        <w:trPr>
          <w:trHeight w:val="340"/>
        </w:trPr>
        <w:tc>
          <w:tcPr>
            <w:tcW w:w="421" w:type="dxa"/>
            <w:shd w:val="clear" w:color="auto" w:fill="auto"/>
            <w:noWrap/>
            <w:vAlign w:val="center"/>
            <w:hideMark/>
          </w:tcPr>
          <w:p w14:paraId="66A6115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101</w:t>
            </w:r>
          </w:p>
        </w:tc>
        <w:tc>
          <w:tcPr>
            <w:tcW w:w="4252" w:type="dxa"/>
            <w:shd w:val="clear" w:color="auto" w:fill="auto"/>
            <w:vAlign w:val="center"/>
            <w:hideMark/>
          </w:tcPr>
          <w:p w14:paraId="0BF53EC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Młodzieżowy Dom Kultury al. 29 Listopada</w:t>
            </w:r>
          </w:p>
        </w:tc>
        <w:tc>
          <w:tcPr>
            <w:tcW w:w="4080" w:type="dxa"/>
            <w:shd w:val="clear" w:color="auto" w:fill="auto"/>
            <w:noWrap/>
            <w:vAlign w:val="center"/>
            <w:hideMark/>
          </w:tcPr>
          <w:p w14:paraId="5A764D41"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al. 29 Listopada 102, 31-406 Kraków</w:t>
            </w:r>
          </w:p>
        </w:tc>
      </w:tr>
      <w:tr w:rsidR="005B3B3E" w:rsidRPr="00923752" w14:paraId="7F4FF29C" w14:textId="77777777" w:rsidTr="005B3B3E">
        <w:trPr>
          <w:trHeight w:val="340"/>
        </w:trPr>
        <w:tc>
          <w:tcPr>
            <w:tcW w:w="421" w:type="dxa"/>
            <w:shd w:val="clear" w:color="auto" w:fill="auto"/>
            <w:noWrap/>
            <w:vAlign w:val="center"/>
            <w:hideMark/>
          </w:tcPr>
          <w:p w14:paraId="2094BFF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102</w:t>
            </w:r>
          </w:p>
        </w:tc>
        <w:tc>
          <w:tcPr>
            <w:tcW w:w="4252" w:type="dxa"/>
            <w:shd w:val="clear" w:color="auto" w:fill="auto"/>
            <w:vAlign w:val="center"/>
            <w:hideMark/>
          </w:tcPr>
          <w:p w14:paraId="05962FA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Młodzieżowy Dom Kultury „Dom Harcerza” </w:t>
            </w:r>
          </w:p>
        </w:tc>
        <w:tc>
          <w:tcPr>
            <w:tcW w:w="4080" w:type="dxa"/>
            <w:shd w:val="clear" w:color="auto" w:fill="auto"/>
            <w:noWrap/>
            <w:vAlign w:val="center"/>
            <w:hideMark/>
          </w:tcPr>
          <w:p w14:paraId="6DAF7608" w14:textId="77777777" w:rsidR="005B3B3E" w:rsidRPr="00923752" w:rsidRDefault="005B3B3E" w:rsidP="005B3B3E">
            <w:pPr>
              <w:spacing w:after="0" w:line="240" w:lineRule="auto"/>
              <w:jc w:val="center"/>
              <w:rPr>
                <w:rFonts w:eastAsia="Times New Roman" w:cs="Calibri"/>
                <w:sz w:val="16"/>
                <w:szCs w:val="18"/>
                <w:lang w:eastAsia="pl-PL"/>
              </w:rPr>
            </w:pPr>
            <w:r w:rsidRPr="00923752">
              <w:rPr>
                <w:rFonts w:eastAsia="Times New Roman" w:cs="Calibri"/>
                <w:sz w:val="16"/>
                <w:szCs w:val="18"/>
                <w:lang w:eastAsia="pl-PL"/>
              </w:rPr>
              <w:t>Reymonta 18, 30-059 Kraków</w:t>
            </w:r>
          </w:p>
        </w:tc>
      </w:tr>
      <w:tr w:rsidR="00B356B9" w:rsidRPr="00923752" w14:paraId="7DA48D43" w14:textId="77777777" w:rsidTr="00B356B9">
        <w:trPr>
          <w:trHeight w:val="340"/>
        </w:trPr>
        <w:tc>
          <w:tcPr>
            <w:tcW w:w="421" w:type="dxa"/>
            <w:shd w:val="clear" w:color="auto" w:fill="auto"/>
            <w:noWrap/>
            <w:vAlign w:val="center"/>
            <w:hideMark/>
          </w:tcPr>
          <w:p w14:paraId="391B457B" w14:textId="77777777" w:rsidR="00B356B9" w:rsidRPr="00923752" w:rsidRDefault="00B356B9" w:rsidP="00B356B9">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103</w:t>
            </w:r>
          </w:p>
        </w:tc>
        <w:tc>
          <w:tcPr>
            <w:tcW w:w="4252" w:type="dxa"/>
            <w:shd w:val="clear" w:color="auto" w:fill="auto"/>
            <w:vAlign w:val="center"/>
            <w:hideMark/>
          </w:tcPr>
          <w:p w14:paraId="66454E6E" w14:textId="77777777" w:rsidR="00B356B9" w:rsidRPr="00923752" w:rsidRDefault="00B356B9" w:rsidP="00B356B9">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118</w:t>
            </w:r>
          </w:p>
        </w:tc>
        <w:tc>
          <w:tcPr>
            <w:tcW w:w="4080" w:type="dxa"/>
            <w:shd w:val="clear" w:color="auto" w:fill="auto"/>
            <w:noWrap/>
            <w:vAlign w:val="center"/>
          </w:tcPr>
          <w:p w14:paraId="0BDECE7F" w14:textId="77777777" w:rsidR="00B356B9" w:rsidRPr="00923752" w:rsidRDefault="00B356B9" w:rsidP="00B356B9">
            <w:pPr>
              <w:spacing w:after="0" w:line="240" w:lineRule="auto"/>
              <w:jc w:val="center"/>
              <w:rPr>
                <w:rFonts w:eastAsia="Times New Roman" w:cs="Calibri"/>
                <w:sz w:val="16"/>
                <w:szCs w:val="16"/>
                <w:lang w:eastAsia="pl-PL"/>
              </w:rPr>
            </w:pPr>
            <w:r w:rsidRPr="00923752">
              <w:rPr>
                <w:sz w:val="16"/>
                <w:szCs w:val="16"/>
              </w:rPr>
              <w:t xml:space="preserve">Heleny Modrzejewskiej 21, 31-327 Kraków </w:t>
            </w:r>
          </w:p>
        </w:tc>
      </w:tr>
      <w:tr w:rsidR="00B356B9" w:rsidRPr="00923752" w14:paraId="23F48F79" w14:textId="77777777" w:rsidTr="00B356B9">
        <w:trPr>
          <w:trHeight w:val="340"/>
        </w:trPr>
        <w:tc>
          <w:tcPr>
            <w:tcW w:w="421" w:type="dxa"/>
            <w:shd w:val="clear" w:color="auto" w:fill="auto"/>
            <w:noWrap/>
            <w:vAlign w:val="center"/>
            <w:hideMark/>
          </w:tcPr>
          <w:p w14:paraId="2CCC4D36" w14:textId="77777777" w:rsidR="00B356B9" w:rsidRPr="00923752" w:rsidRDefault="00B356B9" w:rsidP="00B356B9">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104</w:t>
            </w:r>
          </w:p>
        </w:tc>
        <w:tc>
          <w:tcPr>
            <w:tcW w:w="4252" w:type="dxa"/>
            <w:shd w:val="clear" w:color="auto" w:fill="auto"/>
            <w:vAlign w:val="center"/>
            <w:hideMark/>
          </w:tcPr>
          <w:p w14:paraId="34BACC7C" w14:textId="77777777" w:rsidR="00B356B9" w:rsidRPr="00923752" w:rsidRDefault="00B356B9" w:rsidP="00B356B9">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Samorządowe Przedszkole 124</w:t>
            </w:r>
          </w:p>
        </w:tc>
        <w:tc>
          <w:tcPr>
            <w:tcW w:w="4080" w:type="dxa"/>
            <w:shd w:val="clear" w:color="auto" w:fill="auto"/>
            <w:noWrap/>
            <w:vAlign w:val="center"/>
          </w:tcPr>
          <w:p w14:paraId="7D438FE7" w14:textId="77777777" w:rsidR="00B356B9" w:rsidRPr="00923752" w:rsidRDefault="00B356B9" w:rsidP="00B356B9">
            <w:pPr>
              <w:spacing w:after="0" w:line="240" w:lineRule="auto"/>
              <w:jc w:val="center"/>
              <w:rPr>
                <w:rFonts w:eastAsia="Times New Roman" w:cs="Calibri"/>
                <w:sz w:val="16"/>
                <w:szCs w:val="16"/>
                <w:lang w:eastAsia="pl-PL"/>
              </w:rPr>
            </w:pPr>
            <w:r w:rsidRPr="00923752">
              <w:rPr>
                <w:sz w:val="16"/>
                <w:szCs w:val="16"/>
              </w:rPr>
              <w:t>Zwycięstwa 22, 31-563 Kraków</w:t>
            </w:r>
          </w:p>
        </w:tc>
      </w:tr>
      <w:tr w:rsidR="00B356B9" w:rsidRPr="00923752" w14:paraId="6E3C1017" w14:textId="77777777" w:rsidTr="00B356B9">
        <w:trPr>
          <w:trHeight w:val="340"/>
        </w:trPr>
        <w:tc>
          <w:tcPr>
            <w:tcW w:w="421" w:type="dxa"/>
            <w:shd w:val="clear" w:color="auto" w:fill="auto"/>
            <w:noWrap/>
            <w:vAlign w:val="center"/>
            <w:hideMark/>
          </w:tcPr>
          <w:p w14:paraId="7830E6DA" w14:textId="77777777" w:rsidR="00B356B9" w:rsidRPr="00923752" w:rsidRDefault="00B356B9" w:rsidP="00B356B9">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105</w:t>
            </w:r>
          </w:p>
        </w:tc>
        <w:tc>
          <w:tcPr>
            <w:tcW w:w="4252" w:type="dxa"/>
            <w:shd w:val="clear" w:color="auto" w:fill="auto"/>
            <w:vAlign w:val="center"/>
            <w:hideMark/>
          </w:tcPr>
          <w:p w14:paraId="0715277E" w14:textId="77777777" w:rsidR="00B356B9" w:rsidRPr="00923752" w:rsidRDefault="00B356B9" w:rsidP="00B356B9">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Szkoła Podstawowa 126</w:t>
            </w:r>
          </w:p>
        </w:tc>
        <w:tc>
          <w:tcPr>
            <w:tcW w:w="4080" w:type="dxa"/>
            <w:shd w:val="clear" w:color="auto" w:fill="auto"/>
            <w:noWrap/>
            <w:vAlign w:val="center"/>
          </w:tcPr>
          <w:p w14:paraId="5198CEA2" w14:textId="77777777" w:rsidR="00B356B9" w:rsidRPr="00923752" w:rsidRDefault="00B356B9" w:rsidP="00B356B9">
            <w:pPr>
              <w:spacing w:after="0" w:line="240" w:lineRule="auto"/>
              <w:jc w:val="center"/>
              <w:rPr>
                <w:rFonts w:eastAsia="Times New Roman" w:cs="Calibri"/>
                <w:sz w:val="16"/>
                <w:szCs w:val="16"/>
                <w:lang w:eastAsia="pl-PL"/>
              </w:rPr>
            </w:pPr>
            <w:r w:rsidRPr="00923752">
              <w:rPr>
                <w:sz w:val="16"/>
                <w:szCs w:val="16"/>
              </w:rPr>
              <w:t>Osiedle Tysiąclecia 57, 31-610 Kraków</w:t>
            </w:r>
          </w:p>
        </w:tc>
      </w:tr>
      <w:tr w:rsidR="005B3B3E" w:rsidRPr="00923752" w14:paraId="3B6D882F" w14:textId="77777777" w:rsidTr="005B3B3E">
        <w:trPr>
          <w:trHeight w:val="340"/>
        </w:trPr>
        <w:tc>
          <w:tcPr>
            <w:tcW w:w="421" w:type="dxa"/>
            <w:shd w:val="clear" w:color="auto" w:fill="auto"/>
            <w:noWrap/>
            <w:vAlign w:val="center"/>
            <w:hideMark/>
          </w:tcPr>
          <w:p w14:paraId="11422A2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106</w:t>
            </w:r>
          </w:p>
        </w:tc>
        <w:tc>
          <w:tcPr>
            <w:tcW w:w="4252" w:type="dxa"/>
            <w:shd w:val="clear" w:color="auto" w:fill="auto"/>
            <w:vAlign w:val="center"/>
            <w:hideMark/>
          </w:tcPr>
          <w:p w14:paraId="325723D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ul. Babińskiego 25</w:t>
            </w:r>
          </w:p>
        </w:tc>
        <w:tc>
          <w:tcPr>
            <w:tcW w:w="4080" w:type="dxa"/>
            <w:shd w:val="clear" w:color="auto" w:fill="auto"/>
            <w:noWrap/>
            <w:vAlign w:val="center"/>
            <w:hideMark/>
          </w:tcPr>
          <w:p w14:paraId="540769A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Babińskiego 25, 30-393 Kraków</w:t>
            </w:r>
          </w:p>
        </w:tc>
      </w:tr>
      <w:tr w:rsidR="005B3B3E" w:rsidRPr="00923752" w14:paraId="4A8B2F3B" w14:textId="77777777" w:rsidTr="005B3B3E">
        <w:trPr>
          <w:trHeight w:val="340"/>
        </w:trPr>
        <w:tc>
          <w:tcPr>
            <w:tcW w:w="421" w:type="dxa"/>
            <w:shd w:val="clear" w:color="auto" w:fill="auto"/>
            <w:noWrap/>
            <w:vAlign w:val="center"/>
            <w:hideMark/>
          </w:tcPr>
          <w:p w14:paraId="740E3C5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107</w:t>
            </w:r>
          </w:p>
        </w:tc>
        <w:tc>
          <w:tcPr>
            <w:tcW w:w="4252" w:type="dxa"/>
            <w:shd w:val="clear" w:color="auto" w:fill="auto"/>
            <w:vAlign w:val="center"/>
            <w:hideMark/>
          </w:tcPr>
          <w:p w14:paraId="612E3B4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Zarząd Budynków Komunalnych w Krakowie</w:t>
            </w:r>
          </w:p>
        </w:tc>
        <w:tc>
          <w:tcPr>
            <w:tcW w:w="4080" w:type="dxa"/>
            <w:shd w:val="clear" w:color="auto" w:fill="auto"/>
            <w:noWrap/>
            <w:vAlign w:val="center"/>
            <w:hideMark/>
          </w:tcPr>
          <w:p w14:paraId="45A448D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Bolesława Czerwieńskiego 16, 31-319 Kraków</w:t>
            </w:r>
          </w:p>
        </w:tc>
      </w:tr>
      <w:tr w:rsidR="005B3B3E" w:rsidRPr="00923752" w14:paraId="33B6AD81" w14:textId="77777777" w:rsidTr="005B3B3E">
        <w:trPr>
          <w:trHeight w:val="340"/>
        </w:trPr>
        <w:tc>
          <w:tcPr>
            <w:tcW w:w="421" w:type="dxa"/>
            <w:shd w:val="clear" w:color="auto" w:fill="auto"/>
            <w:noWrap/>
            <w:vAlign w:val="center"/>
            <w:hideMark/>
          </w:tcPr>
          <w:p w14:paraId="589FBD1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108</w:t>
            </w:r>
          </w:p>
        </w:tc>
        <w:tc>
          <w:tcPr>
            <w:tcW w:w="4252" w:type="dxa"/>
            <w:shd w:val="clear" w:color="auto" w:fill="auto"/>
            <w:vAlign w:val="center"/>
            <w:hideMark/>
          </w:tcPr>
          <w:p w14:paraId="03258F8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Zarząd Cmentarzy Komunalnych</w:t>
            </w:r>
          </w:p>
        </w:tc>
        <w:tc>
          <w:tcPr>
            <w:tcW w:w="4080" w:type="dxa"/>
            <w:shd w:val="clear" w:color="auto" w:fill="auto"/>
            <w:noWrap/>
            <w:vAlign w:val="center"/>
            <w:hideMark/>
          </w:tcPr>
          <w:p w14:paraId="52FFA05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Rakowicka 26, 31-510 Kraków</w:t>
            </w:r>
          </w:p>
        </w:tc>
      </w:tr>
      <w:tr w:rsidR="005B3B3E" w:rsidRPr="00923752" w14:paraId="14404DC9" w14:textId="77777777" w:rsidTr="005B3B3E">
        <w:trPr>
          <w:trHeight w:val="340"/>
        </w:trPr>
        <w:tc>
          <w:tcPr>
            <w:tcW w:w="421" w:type="dxa"/>
            <w:shd w:val="clear" w:color="auto" w:fill="auto"/>
            <w:noWrap/>
            <w:vAlign w:val="center"/>
            <w:hideMark/>
          </w:tcPr>
          <w:p w14:paraId="022B096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109</w:t>
            </w:r>
          </w:p>
        </w:tc>
        <w:tc>
          <w:tcPr>
            <w:tcW w:w="4252" w:type="dxa"/>
            <w:shd w:val="clear" w:color="auto" w:fill="auto"/>
            <w:vAlign w:val="center"/>
            <w:hideMark/>
          </w:tcPr>
          <w:p w14:paraId="4815731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Zarząd Infrastruktury Sportowej w Krakowie</w:t>
            </w:r>
          </w:p>
        </w:tc>
        <w:tc>
          <w:tcPr>
            <w:tcW w:w="4080" w:type="dxa"/>
            <w:shd w:val="clear" w:color="auto" w:fill="auto"/>
            <w:noWrap/>
            <w:vAlign w:val="center"/>
            <w:hideMark/>
          </w:tcPr>
          <w:p w14:paraId="79ED00B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Walerego Sławka 10, 30-633 Kraków</w:t>
            </w:r>
          </w:p>
        </w:tc>
      </w:tr>
      <w:tr w:rsidR="005B3B3E" w:rsidRPr="00923752" w14:paraId="34BBE218" w14:textId="77777777" w:rsidTr="005B3B3E">
        <w:trPr>
          <w:trHeight w:val="340"/>
        </w:trPr>
        <w:tc>
          <w:tcPr>
            <w:tcW w:w="421" w:type="dxa"/>
            <w:shd w:val="clear" w:color="auto" w:fill="auto"/>
            <w:noWrap/>
            <w:vAlign w:val="center"/>
            <w:hideMark/>
          </w:tcPr>
          <w:p w14:paraId="01F4D69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110</w:t>
            </w:r>
          </w:p>
        </w:tc>
        <w:tc>
          <w:tcPr>
            <w:tcW w:w="4252" w:type="dxa"/>
            <w:shd w:val="clear" w:color="auto" w:fill="auto"/>
            <w:vAlign w:val="center"/>
            <w:hideMark/>
          </w:tcPr>
          <w:p w14:paraId="28D905A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Miejski Ośrodek Pomocy Społecznej</w:t>
            </w:r>
          </w:p>
        </w:tc>
        <w:tc>
          <w:tcPr>
            <w:tcW w:w="4080" w:type="dxa"/>
            <w:shd w:val="clear" w:color="auto" w:fill="auto"/>
            <w:noWrap/>
            <w:vAlign w:val="center"/>
            <w:hideMark/>
          </w:tcPr>
          <w:p w14:paraId="28BB4E6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Józefińska 14, 30-529 Kraków</w:t>
            </w:r>
          </w:p>
        </w:tc>
      </w:tr>
      <w:tr w:rsidR="005B3B3E" w:rsidRPr="00923752" w14:paraId="7C434EB9" w14:textId="77777777" w:rsidTr="005B3B3E">
        <w:trPr>
          <w:trHeight w:val="340"/>
        </w:trPr>
        <w:tc>
          <w:tcPr>
            <w:tcW w:w="421" w:type="dxa"/>
            <w:shd w:val="clear" w:color="auto" w:fill="auto"/>
            <w:noWrap/>
            <w:vAlign w:val="center"/>
            <w:hideMark/>
          </w:tcPr>
          <w:p w14:paraId="26DD854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111</w:t>
            </w:r>
          </w:p>
        </w:tc>
        <w:tc>
          <w:tcPr>
            <w:tcW w:w="4252" w:type="dxa"/>
            <w:shd w:val="clear" w:color="auto" w:fill="auto"/>
            <w:vAlign w:val="center"/>
            <w:hideMark/>
          </w:tcPr>
          <w:p w14:paraId="1B4F482B"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Centrum Administracyjne nr 1</w:t>
            </w:r>
          </w:p>
        </w:tc>
        <w:tc>
          <w:tcPr>
            <w:tcW w:w="4080" w:type="dxa"/>
            <w:shd w:val="clear" w:color="auto" w:fill="auto"/>
            <w:noWrap/>
            <w:vAlign w:val="center"/>
            <w:hideMark/>
          </w:tcPr>
          <w:p w14:paraId="4B905CC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Dunajewskiego 5, 31-133 Kraków</w:t>
            </w:r>
          </w:p>
        </w:tc>
      </w:tr>
      <w:tr w:rsidR="005B3B3E" w:rsidRPr="00923752" w14:paraId="02992488" w14:textId="77777777" w:rsidTr="005B3B3E">
        <w:trPr>
          <w:trHeight w:val="340"/>
        </w:trPr>
        <w:tc>
          <w:tcPr>
            <w:tcW w:w="421" w:type="dxa"/>
            <w:shd w:val="clear" w:color="auto" w:fill="auto"/>
            <w:noWrap/>
            <w:vAlign w:val="center"/>
            <w:hideMark/>
          </w:tcPr>
          <w:p w14:paraId="3D2FFDA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112</w:t>
            </w:r>
          </w:p>
        </w:tc>
        <w:tc>
          <w:tcPr>
            <w:tcW w:w="4252" w:type="dxa"/>
            <w:shd w:val="clear" w:color="auto" w:fill="auto"/>
            <w:vAlign w:val="center"/>
            <w:hideMark/>
          </w:tcPr>
          <w:p w14:paraId="7522BF9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Centrum Administracyjne nr 2</w:t>
            </w:r>
          </w:p>
        </w:tc>
        <w:tc>
          <w:tcPr>
            <w:tcW w:w="4080" w:type="dxa"/>
            <w:shd w:val="clear" w:color="auto" w:fill="auto"/>
            <w:noWrap/>
            <w:vAlign w:val="center"/>
            <w:hideMark/>
          </w:tcPr>
          <w:p w14:paraId="511DE2F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os. Szkolne 27, 31-977 Kraków</w:t>
            </w:r>
          </w:p>
        </w:tc>
      </w:tr>
      <w:tr w:rsidR="005B3B3E" w:rsidRPr="00923752" w14:paraId="427D6896" w14:textId="77777777" w:rsidTr="005B3B3E">
        <w:trPr>
          <w:trHeight w:val="340"/>
        </w:trPr>
        <w:tc>
          <w:tcPr>
            <w:tcW w:w="421" w:type="dxa"/>
            <w:shd w:val="clear" w:color="auto" w:fill="auto"/>
            <w:noWrap/>
            <w:vAlign w:val="center"/>
            <w:hideMark/>
          </w:tcPr>
          <w:p w14:paraId="481B201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113</w:t>
            </w:r>
          </w:p>
        </w:tc>
        <w:tc>
          <w:tcPr>
            <w:tcW w:w="4252" w:type="dxa"/>
            <w:shd w:val="clear" w:color="auto" w:fill="auto"/>
            <w:vAlign w:val="center"/>
            <w:hideMark/>
          </w:tcPr>
          <w:p w14:paraId="53ABE6E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ul. Praska 25</w:t>
            </w:r>
          </w:p>
        </w:tc>
        <w:tc>
          <w:tcPr>
            <w:tcW w:w="4080" w:type="dxa"/>
            <w:shd w:val="clear" w:color="auto" w:fill="auto"/>
            <w:noWrap/>
            <w:vAlign w:val="center"/>
            <w:hideMark/>
          </w:tcPr>
          <w:p w14:paraId="04C6321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Praska 25, 30-329 Kraków</w:t>
            </w:r>
          </w:p>
        </w:tc>
      </w:tr>
      <w:tr w:rsidR="005B3B3E" w:rsidRPr="00923752" w14:paraId="4D407A38" w14:textId="77777777" w:rsidTr="005B3B3E">
        <w:trPr>
          <w:trHeight w:val="340"/>
        </w:trPr>
        <w:tc>
          <w:tcPr>
            <w:tcW w:w="421" w:type="dxa"/>
            <w:shd w:val="clear" w:color="auto" w:fill="auto"/>
            <w:noWrap/>
            <w:vAlign w:val="center"/>
            <w:hideMark/>
          </w:tcPr>
          <w:p w14:paraId="60222B7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114</w:t>
            </w:r>
          </w:p>
        </w:tc>
        <w:tc>
          <w:tcPr>
            <w:tcW w:w="4252" w:type="dxa"/>
            <w:shd w:val="clear" w:color="auto" w:fill="auto"/>
            <w:vAlign w:val="center"/>
            <w:hideMark/>
          </w:tcPr>
          <w:p w14:paraId="19EA606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Dom Pomocy Społecznej, ul. </w:t>
            </w:r>
            <w:proofErr w:type="spellStart"/>
            <w:r w:rsidRPr="00923752">
              <w:rPr>
                <w:rFonts w:eastAsia="Times New Roman" w:cs="Calibri"/>
                <w:sz w:val="16"/>
                <w:szCs w:val="20"/>
                <w:lang w:eastAsia="pl-PL"/>
              </w:rPr>
              <w:t>Helclów</w:t>
            </w:r>
            <w:proofErr w:type="spellEnd"/>
            <w:r w:rsidRPr="00923752">
              <w:rPr>
                <w:rFonts w:eastAsia="Times New Roman" w:cs="Calibri"/>
                <w:sz w:val="16"/>
                <w:szCs w:val="20"/>
                <w:lang w:eastAsia="pl-PL"/>
              </w:rPr>
              <w:t xml:space="preserve"> 2</w:t>
            </w:r>
          </w:p>
        </w:tc>
        <w:tc>
          <w:tcPr>
            <w:tcW w:w="4080" w:type="dxa"/>
            <w:shd w:val="clear" w:color="auto" w:fill="auto"/>
            <w:noWrap/>
            <w:vAlign w:val="center"/>
            <w:hideMark/>
          </w:tcPr>
          <w:p w14:paraId="4F821A87" w14:textId="77777777" w:rsidR="005B3B3E" w:rsidRPr="00923752" w:rsidRDefault="005B3B3E" w:rsidP="005B3B3E">
            <w:pPr>
              <w:spacing w:after="0" w:line="240" w:lineRule="auto"/>
              <w:jc w:val="center"/>
              <w:rPr>
                <w:rFonts w:eastAsia="Times New Roman" w:cs="Calibri"/>
                <w:sz w:val="16"/>
                <w:szCs w:val="20"/>
                <w:lang w:eastAsia="pl-PL"/>
              </w:rPr>
            </w:pPr>
            <w:proofErr w:type="spellStart"/>
            <w:r w:rsidRPr="00923752">
              <w:rPr>
                <w:rFonts w:eastAsia="Times New Roman" w:cs="Calibri"/>
                <w:sz w:val="16"/>
                <w:szCs w:val="20"/>
                <w:lang w:eastAsia="pl-PL"/>
              </w:rPr>
              <w:t>Helclów</w:t>
            </w:r>
            <w:proofErr w:type="spellEnd"/>
            <w:r w:rsidRPr="00923752">
              <w:rPr>
                <w:rFonts w:eastAsia="Times New Roman" w:cs="Calibri"/>
                <w:sz w:val="16"/>
                <w:szCs w:val="20"/>
                <w:lang w:eastAsia="pl-PL"/>
              </w:rPr>
              <w:t xml:space="preserve"> 2, 31-148 Kraków</w:t>
            </w:r>
          </w:p>
        </w:tc>
      </w:tr>
      <w:tr w:rsidR="005B3B3E" w:rsidRPr="00923752" w14:paraId="45592DD8" w14:textId="77777777" w:rsidTr="005B3B3E">
        <w:trPr>
          <w:trHeight w:val="340"/>
        </w:trPr>
        <w:tc>
          <w:tcPr>
            <w:tcW w:w="421" w:type="dxa"/>
            <w:shd w:val="clear" w:color="auto" w:fill="auto"/>
            <w:noWrap/>
            <w:vAlign w:val="center"/>
            <w:hideMark/>
          </w:tcPr>
          <w:p w14:paraId="3D9D93A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115</w:t>
            </w:r>
          </w:p>
        </w:tc>
        <w:tc>
          <w:tcPr>
            <w:tcW w:w="4252" w:type="dxa"/>
            <w:shd w:val="clear" w:color="auto" w:fill="auto"/>
            <w:vAlign w:val="center"/>
            <w:hideMark/>
          </w:tcPr>
          <w:p w14:paraId="613566C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Dom Pomocy Społecznej, ul. </w:t>
            </w:r>
            <w:proofErr w:type="spellStart"/>
            <w:r w:rsidRPr="00923752">
              <w:rPr>
                <w:rFonts w:eastAsia="Times New Roman" w:cs="Calibri"/>
                <w:sz w:val="16"/>
                <w:szCs w:val="20"/>
                <w:lang w:eastAsia="pl-PL"/>
              </w:rPr>
              <w:t>Kluzeka</w:t>
            </w:r>
            <w:proofErr w:type="spellEnd"/>
            <w:r w:rsidRPr="00923752">
              <w:rPr>
                <w:rFonts w:eastAsia="Times New Roman" w:cs="Calibri"/>
                <w:sz w:val="16"/>
                <w:szCs w:val="20"/>
                <w:lang w:eastAsia="pl-PL"/>
              </w:rPr>
              <w:t xml:space="preserve"> 6</w:t>
            </w:r>
          </w:p>
        </w:tc>
        <w:tc>
          <w:tcPr>
            <w:tcW w:w="4080" w:type="dxa"/>
            <w:shd w:val="clear" w:color="auto" w:fill="auto"/>
            <w:noWrap/>
            <w:vAlign w:val="center"/>
            <w:hideMark/>
          </w:tcPr>
          <w:p w14:paraId="58B57BBF" w14:textId="77777777" w:rsidR="005B3B3E" w:rsidRPr="00923752" w:rsidRDefault="005B3B3E" w:rsidP="005B3B3E">
            <w:pPr>
              <w:spacing w:after="0" w:line="240" w:lineRule="auto"/>
              <w:jc w:val="center"/>
              <w:rPr>
                <w:rFonts w:eastAsia="Times New Roman" w:cs="Calibri"/>
                <w:sz w:val="16"/>
                <w:szCs w:val="20"/>
                <w:lang w:eastAsia="pl-PL"/>
              </w:rPr>
            </w:pPr>
            <w:proofErr w:type="spellStart"/>
            <w:r w:rsidRPr="00923752">
              <w:rPr>
                <w:rFonts w:eastAsia="Times New Roman" w:cs="Calibri"/>
                <w:sz w:val="16"/>
                <w:szCs w:val="20"/>
                <w:lang w:eastAsia="pl-PL"/>
              </w:rPr>
              <w:t>Kluzeka</w:t>
            </w:r>
            <w:proofErr w:type="spellEnd"/>
            <w:r w:rsidRPr="00923752">
              <w:rPr>
                <w:rFonts w:eastAsia="Times New Roman" w:cs="Calibri"/>
                <w:sz w:val="16"/>
                <w:szCs w:val="20"/>
                <w:lang w:eastAsia="pl-PL"/>
              </w:rPr>
              <w:t xml:space="preserve"> 6, 31-222 Kraków</w:t>
            </w:r>
          </w:p>
        </w:tc>
      </w:tr>
      <w:tr w:rsidR="005B3B3E" w:rsidRPr="00923752" w14:paraId="22AC94BA" w14:textId="77777777" w:rsidTr="005B3B3E">
        <w:trPr>
          <w:trHeight w:val="340"/>
        </w:trPr>
        <w:tc>
          <w:tcPr>
            <w:tcW w:w="421" w:type="dxa"/>
            <w:shd w:val="clear" w:color="auto" w:fill="auto"/>
            <w:noWrap/>
            <w:vAlign w:val="center"/>
            <w:hideMark/>
          </w:tcPr>
          <w:p w14:paraId="0940A10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116</w:t>
            </w:r>
          </w:p>
        </w:tc>
        <w:tc>
          <w:tcPr>
            <w:tcW w:w="4252" w:type="dxa"/>
            <w:shd w:val="clear" w:color="auto" w:fill="auto"/>
            <w:vAlign w:val="center"/>
            <w:hideMark/>
          </w:tcPr>
          <w:p w14:paraId="0F6EFA3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ul. Łanowa 39</w:t>
            </w:r>
          </w:p>
        </w:tc>
        <w:tc>
          <w:tcPr>
            <w:tcW w:w="4080" w:type="dxa"/>
            <w:shd w:val="clear" w:color="auto" w:fill="auto"/>
            <w:noWrap/>
            <w:vAlign w:val="center"/>
            <w:hideMark/>
          </w:tcPr>
          <w:p w14:paraId="2F81D3F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Łanowa 39, 30-725 Kraków</w:t>
            </w:r>
          </w:p>
        </w:tc>
      </w:tr>
      <w:tr w:rsidR="005B3B3E" w:rsidRPr="00923752" w14:paraId="6A6F53BC" w14:textId="77777777" w:rsidTr="005B3B3E">
        <w:trPr>
          <w:trHeight w:val="340"/>
        </w:trPr>
        <w:tc>
          <w:tcPr>
            <w:tcW w:w="421" w:type="dxa"/>
            <w:shd w:val="clear" w:color="auto" w:fill="auto"/>
            <w:noWrap/>
            <w:vAlign w:val="center"/>
            <w:hideMark/>
          </w:tcPr>
          <w:p w14:paraId="51D264A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117</w:t>
            </w:r>
          </w:p>
        </w:tc>
        <w:tc>
          <w:tcPr>
            <w:tcW w:w="4252" w:type="dxa"/>
            <w:shd w:val="clear" w:color="auto" w:fill="auto"/>
            <w:vAlign w:val="center"/>
            <w:hideMark/>
          </w:tcPr>
          <w:p w14:paraId="0F6D617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ul. Łanowa 41</w:t>
            </w:r>
          </w:p>
        </w:tc>
        <w:tc>
          <w:tcPr>
            <w:tcW w:w="4080" w:type="dxa"/>
            <w:shd w:val="clear" w:color="auto" w:fill="auto"/>
            <w:noWrap/>
            <w:vAlign w:val="center"/>
            <w:hideMark/>
          </w:tcPr>
          <w:p w14:paraId="7242096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Łanowa 41, 30-725 Kraków</w:t>
            </w:r>
          </w:p>
        </w:tc>
      </w:tr>
      <w:tr w:rsidR="005B3B3E" w:rsidRPr="00923752" w14:paraId="4ECB95CD" w14:textId="77777777" w:rsidTr="005B3B3E">
        <w:trPr>
          <w:trHeight w:val="340"/>
        </w:trPr>
        <w:tc>
          <w:tcPr>
            <w:tcW w:w="421" w:type="dxa"/>
            <w:shd w:val="clear" w:color="auto" w:fill="auto"/>
            <w:noWrap/>
            <w:vAlign w:val="center"/>
            <w:hideMark/>
          </w:tcPr>
          <w:p w14:paraId="4BEC50C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118</w:t>
            </w:r>
          </w:p>
        </w:tc>
        <w:tc>
          <w:tcPr>
            <w:tcW w:w="4252" w:type="dxa"/>
            <w:shd w:val="clear" w:color="auto" w:fill="auto"/>
            <w:vAlign w:val="center"/>
            <w:hideMark/>
          </w:tcPr>
          <w:p w14:paraId="43E4ABD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ul. Łanowa 43</w:t>
            </w:r>
          </w:p>
        </w:tc>
        <w:tc>
          <w:tcPr>
            <w:tcW w:w="4080" w:type="dxa"/>
            <w:shd w:val="clear" w:color="auto" w:fill="auto"/>
            <w:noWrap/>
            <w:vAlign w:val="center"/>
            <w:hideMark/>
          </w:tcPr>
          <w:p w14:paraId="36A0B85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Łanowa 43, 30-725 Kraków</w:t>
            </w:r>
          </w:p>
        </w:tc>
      </w:tr>
      <w:tr w:rsidR="005B3B3E" w:rsidRPr="00923752" w14:paraId="33E8F56B" w14:textId="77777777" w:rsidTr="005B3B3E">
        <w:trPr>
          <w:trHeight w:val="340"/>
        </w:trPr>
        <w:tc>
          <w:tcPr>
            <w:tcW w:w="421" w:type="dxa"/>
            <w:shd w:val="clear" w:color="auto" w:fill="auto"/>
            <w:noWrap/>
            <w:vAlign w:val="center"/>
            <w:hideMark/>
          </w:tcPr>
          <w:p w14:paraId="733EB0E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119</w:t>
            </w:r>
          </w:p>
        </w:tc>
        <w:tc>
          <w:tcPr>
            <w:tcW w:w="4252" w:type="dxa"/>
            <w:shd w:val="clear" w:color="auto" w:fill="auto"/>
            <w:vAlign w:val="center"/>
            <w:hideMark/>
          </w:tcPr>
          <w:p w14:paraId="4715D9D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Dom Pomocy Społecznej, os. Hutnicze 5</w:t>
            </w:r>
          </w:p>
        </w:tc>
        <w:tc>
          <w:tcPr>
            <w:tcW w:w="4080" w:type="dxa"/>
            <w:shd w:val="clear" w:color="auto" w:fill="auto"/>
            <w:noWrap/>
            <w:vAlign w:val="center"/>
            <w:hideMark/>
          </w:tcPr>
          <w:p w14:paraId="2C542A5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os. Hutnicze 5, 31-917 Kraków</w:t>
            </w:r>
          </w:p>
        </w:tc>
      </w:tr>
      <w:tr w:rsidR="005B3B3E" w:rsidRPr="00923752" w14:paraId="4E417B3E" w14:textId="77777777" w:rsidTr="005B3B3E">
        <w:trPr>
          <w:trHeight w:val="340"/>
        </w:trPr>
        <w:tc>
          <w:tcPr>
            <w:tcW w:w="421" w:type="dxa"/>
            <w:shd w:val="clear" w:color="auto" w:fill="auto"/>
            <w:noWrap/>
            <w:vAlign w:val="center"/>
            <w:hideMark/>
          </w:tcPr>
          <w:p w14:paraId="0B1BCAF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120</w:t>
            </w:r>
          </w:p>
        </w:tc>
        <w:tc>
          <w:tcPr>
            <w:tcW w:w="4252" w:type="dxa"/>
            <w:shd w:val="clear" w:color="auto" w:fill="auto"/>
            <w:vAlign w:val="center"/>
            <w:hideMark/>
          </w:tcPr>
          <w:p w14:paraId="4446F97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Krakowskie Centrum Seniora</w:t>
            </w:r>
          </w:p>
        </w:tc>
        <w:tc>
          <w:tcPr>
            <w:tcW w:w="4080" w:type="dxa"/>
            <w:shd w:val="clear" w:color="auto" w:fill="auto"/>
            <w:noWrap/>
            <w:vAlign w:val="center"/>
            <w:hideMark/>
          </w:tcPr>
          <w:p w14:paraId="71DD34D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os. Szkolne 20, 31-977 Kraków</w:t>
            </w:r>
          </w:p>
        </w:tc>
      </w:tr>
      <w:tr w:rsidR="005B3B3E" w:rsidRPr="00923752" w14:paraId="23E2BD1E" w14:textId="77777777" w:rsidTr="005B3B3E">
        <w:trPr>
          <w:trHeight w:val="340"/>
        </w:trPr>
        <w:tc>
          <w:tcPr>
            <w:tcW w:w="421" w:type="dxa"/>
            <w:shd w:val="clear" w:color="auto" w:fill="auto"/>
            <w:noWrap/>
            <w:vAlign w:val="center"/>
            <w:hideMark/>
          </w:tcPr>
          <w:p w14:paraId="4121D0A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121</w:t>
            </w:r>
          </w:p>
        </w:tc>
        <w:tc>
          <w:tcPr>
            <w:tcW w:w="4252" w:type="dxa"/>
            <w:shd w:val="clear" w:color="auto" w:fill="auto"/>
            <w:vAlign w:val="center"/>
            <w:hideMark/>
          </w:tcPr>
          <w:p w14:paraId="494EED1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Centrum Placówek Opiekuńczo – Wychowawczych „PARKOWA”</w:t>
            </w:r>
          </w:p>
        </w:tc>
        <w:tc>
          <w:tcPr>
            <w:tcW w:w="4080" w:type="dxa"/>
            <w:shd w:val="clear" w:color="auto" w:fill="auto"/>
            <w:noWrap/>
            <w:vAlign w:val="center"/>
            <w:hideMark/>
          </w:tcPr>
          <w:p w14:paraId="73EB45D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Parkowa 12, 30-538 Kraków</w:t>
            </w:r>
          </w:p>
        </w:tc>
      </w:tr>
      <w:tr w:rsidR="005B3B3E" w:rsidRPr="00923752" w14:paraId="273BE5CE" w14:textId="77777777" w:rsidTr="005B3B3E">
        <w:trPr>
          <w:trHeight w:val="340"/>
        </w:trPr>
        <w:tc>
          <w:tcPr>
            <w:tcW w:w="421" w:type="dxa"/>
            <w:shd w:val="clear" w:color="auto" w:fill="auto"/>
            <w:noWrap/>
            <w:vAlign w:val="center"/>
            <w:hideMark/>
          </w:tcPr>
          <w:p w14:paraId="4C7DFF5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122</w:t>
            </w:r>
          </w:p>
        </w:tc>
        <w:tc>
          <w:tcPr>
            <w:tcW w:w="4252" w:type="dxa"/>
            <w:shd w:val="clear" w:color="auto" w:fill="auto"/>
            <w:vAlign w:val="center"/>
            <w:hideMark/>
          </w:tcPr>
          <w:p w14:paraId="18B9857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Żłobek Samorządowy nr 6 </w:t>
            </w:r>
          </w:p>
        </w:tc>
        <w:tc>
          <w:tcPr>
            <w:tcW w:w="4080" w:type="dxa"/>
            <w:shd w:val="clear" w:color="auto" w:fill="auto"/>
            <w:noWrap/>
            <w:vAlign w:val="center"/>
            <w:hideMark/>
          </w:tcPr>
          <w:p w14:paraId="204236C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os. Piastów 42, 31-624 Kraków</w:t>
            </w:r>
          </w:p>
        </w:tc>
      </w:tr>
      <w:tr w:rsidR="005B3B3E" w:rsidRPr="00923752" w14:paraId="445A075F" w14:textId="77777777" w:rsidTr="005B3B3E">
        <w:trPr>
          <w:trHeight w:val="340"/>
        </w:trPr>
        <w:tc>
          <w:tcPr>
            <w:tcW w:w="421" w:type="dxa"/>
            <w:shd w:val="clear" w:color="auto" w:fill="auto"/>
            <w:noWrap/>
            <w:vAlign w:val="center"/>
            <w:hideMark/>
          </w:tcPr>
          <w:p w14:paraId="3FEBD93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123</w:t>
            </w:r>
          </w:p>
        </w:tc>
        <w:tc>
          <w:tcPr>
            <w:tcW w:w="4252" w:type="dxa"/>
            <w:shd w:val="clear" w:color="auto" w:fill="auto"/>
            <w:vAlign w:val="center"/>
            <w:hideMark/>
          </w:tcPr>
          <w:p w14:paraId="55F7FFF8"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Żłobek Samorządowy nr 7 </w:t>
            </w:r>
          </w:p>
        </w:tc>
        <w:tc>
          <w:tcPr>
            <w:tcW w:w="4080" w:type="dxa"/>
            <w:shd w:val="clear" w:color="auto" w:fill="auto"/>
            <w:noWrap/>
            <w:vAlign w:val="center"/>
            <w:hideMark/>
          </w:tcPr>
          <w:p w14:paraId="2623BEC3"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os. Zielone 28, 31-971 Kraków</w:t>
            </w:r>
          </w:p>
        </w:tc>
      </w:tr>
      <w:tr w:rsidR="005B3B3E" w:rsidRPr="00923752" w14:paraId="6F6E2083" w14:textId="77777777" w:rsidTr="005B3B3E">
        <w:trPr>
          <w:trHeight w:val="340"/>
        </w:trPr>
        <w:tc>
          <w:tcPr>
            <w:tcW w:w="421" w:type="dxa"/>
            <w:shd w:val="clear" w:color="auto" w:fill="auto"/>
            <w:noWrap/>
            <w:vAlign w:val="center"/>
            <w:hideMark/>
          </w:tcPr>
          <w:p w14:paraId="4CD99AC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124</w:t>
            </w:r>
          </w:p>
        </w:tc>
        <w:tc>
          <w:tcPr>
            <w:tcW w:w="4252" w:type="dxa"/>
            <w:shd w:val="clear" w:color="auto" w:fill="auto"/>
            <w:vAlign w:val="center"/>
            <w:hideMark/>
          </w:tcPr>
          <w:p w14:paraId="5312D6BF"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Żłobek Samorządowy nr 14</w:t>
            </w:r>
          </w:p>
        </w:tc>
        <w:tc>
          <w:tcPr>
            <w:tcW w:w="4080" w:type="dxa"/>
            <w:shd w:val="clear" w:color="auto" w:fill="auto"/>
            <w:noWrap/>
            <w:vAlign w:val="center"/>
            <w:hideMark/>
          </w:tcPr>
          <w:p w14:paraId="14C5482A"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Sienkiewicza 24, 30-033 Kraków</w:t>
            </w:r>
          </w:p>
        </w:tc>
      </w:tr>
      <w:tr w:rsidR="005B3B3E" w:rsidRPr="00923752" w14:paraId="087B0865" w14:textId="77777777" w:rsidTr="005B3B3E">
        <w:trPr>
          <w:trHeight w:val="340"/>
        </w:trPr>
        <w:tc>
          <w:tcPr>
            <w:tcW w:w="421" w:type="dxa"/>
            <w:shd w:val="clear" w:color="auto" w:fill="auto"/>
            <w:noWrap/>
            <w:vAlign w:val="center"/>
            <w:hideMark/>
          </w:tcPr>
          <w:p w14:paraId="6EE236B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125</w:t>
            </w:r>
          </w:p>
        </w:tc>
        <w:tc>
          <w:tcPr>
            <w:tcW w:w="4252" w:type="dxa"/>
            <w:shd w:val="clear" w:color="auto" w:fill="auto"/>
            <w:vAlign w:val="center"/>
            <w:hideMark/>
          </w:tcPr>
          <w:p w14:paraId="77596DA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18</w:t>
            </w:r>
          </w:p>
        </w:tc>
        <w:tc>
          <w:tcPr>
            <w:tcW w:w="4080" w:type="dxa"/>
            <w:shd w:val="clear" w:color="auto" w:fill="auto"/>
            <w:noWrap/>
            <w:vAlign w:val="center"/>
            <w:hideMark/>
          </w:tcPr>
          <w:p w14:paraId="3CCFBC6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Mazowiecka 30a, 30-019 Kraków</w:t>
            </w:r>
          </w:p>
        </w:tc>
      </w:tr>
      <w:tr w:rsidR="005B3B3E" w:rsidRPr="00923752" w14:paraId="125BF9BE" w14:textId="77777777" w:rsidTr="005B3B3E">
        <w:trPr>
          <w:trHeight w:val="340"/>
        </w:trPr>
        <w:tc>
          <w:tcPr>
            <w:tcW w:w="421" w:type="dxa"/>
            <w:shd w:val="clear" w:color="auto" w:fill="auto"/>
            <w:noWrap/>
            <w:vAlign w:val="center"/>
            <w:hideMark/>
          </w:tcPr>
          <w:p w14:paraId="72FDC9C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126</w:t>
            </w:r>
          </w:p>
        </w:tc>
        <w:tc>
          <w:tcPr>
            <w:tcW w:w="4252" w:type="dxa"/>
            <w:shd w:val="clear" w:color="auto" w:fill="auto"/>
            <w:vAlign w:val="center"/>
            <w:hideMark/>
          </w:tcPr>
          <w:p w14:paraId="0D32D54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Integracyjny Żłobek Samorządowy nr 20 </w:t>
            </w:r>
          </w:p>
        </w:tc>
        <w:tc>
          <w:tcPr>
            <w:tcW w:w="4080" w:type="dxa"/>
            <w:shd w:val="clear" w:color="auto" w:fill="auto"/>
            <w:noWrap/>
            <w:vAlign w:val="center"/>
            <w:hideMark/>
          </w:tcPr>
          <w:p w14:paraId="722BB8C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Okólna 6, 30-684 Kraków</w:t>
            </w:r>
          </w:p>
        </w:tc>
      </w:tr>
      <w:tr w:rsidR="005B3B3E" w:rsidRPr="00923752" w14:paraId="49D9C1A9" w14:textId="77777777" w:rsidTr="005B3B3E">
        <w:trPr>
          <w:trHeight w:val="340"/>
        </w:trPr>
        <w:tc>
          <w:tcPr>
            <w:tcW w:w="421" w:type="dxa"/>
            <w:shd w:val="clear" w:color="auto" w:fill="auto"/>
            <w:noWrap/>
            <w:vAlign w:val="center"/>
            <w:hideMark/>
          </w:tcPr>
          <w:p w14:paraId="6D88ACE3"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127</w:t>
            </w:r>
          </w:p>
        </w:tc>
        <w:tc>
          <w:tcPr>
            <w:tcW w:w="4252" w:type="dxa"/>
            <w:shd w:val="clear" w:color="auto" w:fill="auto"/>
            <w:vAlign w:val="center"/>
            <w:hideMark/>
          </w:tcPr>
          <w:p w14:paraId="2F5D698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Żłobek Samorządowy nr 21 </w:t>
            </w:r>
          </w:p>
        </w:tc>
        <w:tc>
          <w:tcPr>
            <w:tcW w:w="4080" w:type="dxa"/>
            <w:shd w:val="clear" w:color="auto" w:fill="auto"/>
            <w:noWrap/>
            <w:vAlign w:val="center"/>
            <w:hideMark/>
          </w:tcPr>
          <w:p w14:paraId="2DA5B9E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Lekarska 3, 31-203 Kraków</w:t>
            </w:r>
          </w:p>
        </w:tc>
      </w:tr>
      <w:tr w:rsidR="005B3B3E" w:rsidRPr="00923752" w14:paraId="62171F07" w14:textId="77777777" w:rsidTr="005B3B3E">
        <w:trPr>
          <w:trHeight w:val="340"/>
        </w:trPr>
        <w:tc>
          <w:tcPr>
            <w:tcW w:w="421" w:type="dxa"/>
            <w:shd w:val="clear" w:color="auto" w:fill="auto"/>
            <w:noWrap/>
            <w:vAlign w:val="center"/>
            <w:hideMark/>
          </w:tcPr>
          <w:p w14:paraId="41E75C1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128</w:t>
            </w:r>
          </w:p>
        </w:tc>
        <w:tc>
          <w:tcPr>
            <w:tcW w:w="4252" w:type="dxa"/>
            <w:shd w:val="clear" w:color="auto" w:fill="auto"/>
            <w:vAlign w:val="center"/>
            <w:hideMark/>
          </w:tcPr>
          <w:p w14:paraId="63C3D2B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22</w:t>
            </w:r>
          </w:p>
        </w:tc>
        <w:tc>
          <w:tcPr>
            <w:tcW w:w="4080" w:type="dxa"/>
            <w:shd w:val="clear" w:color="auto" w:fill="auto"/>
            <w:noWrap/>
            <w:vAlign w:val="center"/>
            <w:hideMark/>
          </w:tcPr>
          <w:p w14:paraId="6A7693F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os. Tysiąclecia 14, 31-605 Kraków</w:t>
            </w:r>
          </w:p>
        </w:tc>
      </w:tr>
      <w:tr w:rsidR="005B3B3E" w:rsidRPr="00923752" w14:paraId="24648C07" w14:textId="77777777" w:rsidTr="005B3B3E">
        <w:trPr>
          <w:trHeight w:val="340"/>
        </w:trPr>
        <w:tc>
          <w:tcPr>
            <w:tcW w:w="421" w:type="dxa"/>
            <w:shd w:val="clear" w:color="auto" w:fill="auto"/>
            <w:noWrap/>
            <w:vAlign w:val="center"/>
            <w:hideMark/>
          </w:tcPr>
          <w:p w14:paraId="2C0E478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lastRenderedPageBreak/>
              <w:t>129</w:t>
            </w:r>
          </w:p>
        </w:tc>
        <w:tc>
          <w:tcPr>
            <w:tcW w:w="4252" w:type="dxa"/>
            <w:shd w:val="clear" w:color="auto" w:fill="auto"/>
            <w:vAlign w:val="center"/>
            <w:hideMark/>
          </w:tcPr>
          <w:p w14:paraId="3AD9F249"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23</w:t>
            </w:r>
          </w:p>
        </w:tc>
        <w:tc>
          <w:tcPr>
            <w:tcW w:w="4080" w:type="dxa"/>
            <w:shd w:val="clear" w:color="auto" w:fill="auto"/>
            <w:noWrap/>
            <w:vAlign w:val="center"/>
            <w:hideMark/>
          </w:tcPr>
          <w:p w14:paraId="5630ACD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Słomiana 7, 30-316 Kraków</w:t>
            </w:r>
          </w:p>
        </w:tc>
      </w:tr>
      <w:tr w:rsidR="005B3B3E" w:rsidRPr="00923752" w14:paraId="177C5B89" w14:textId="77777777" w:rsidTr="005B3B3E">
        <w:trPr>
          <w:trHeight w:val="340"/>
        </w:trPr>
        <w:tc>
          <w:tcPr>
            <w:tcW w:w="421" w:type="dxa"/>
            <w:shd w:val="clear" w:color="auto" w:fill="auto"/>
            <w:noWrap/>
            <w:vAlign w:val="center"/>
            <w:hideMark/>
          </w:tcPr>
          <w:p w14:paraId="405CB80B"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130</w:t>
            </w:r>
          </w:p>
        </w:tc>
        <w:tc>
          <w:tcPr>
            <w:tcW w:w="4252" w:type="dxa"/>
            <w:shd w:val="clear" w:color="auto" w:fill="auto"/>
            <w:vAlign w:val="center"/>
            <w:hideMark/>
          </w:tcPr>
          <w:p w14:paraId="400D4D1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25</w:t>
            </w:r>
          </w:p>
        </w:tc>
        <w:tc>
          <w:tcPr>
            <w:tcW w:w="4080" w:type="dxa"/>
            <w:shd w:val="clear" w:color="auto" w:fill="auto"/>
            <w:noWrap/>
            <w:vAlign w:val="center"/>
            <w:hideMark/>
          </w:tcPr>
          <w:p w14:paraId="595470E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Ehrenberga 3, 31-309 Kraków</w:t>
            </w:r>
          </w:p>
        </w:tc>
      </w:tr>
      <w:tr w:rsidR="005B3B3E" w:rsidRPr="00923752" w14:paraId="2E15260F" w14:textId="77777777" w:rsidTr="005B3B3E">
        <w:trPr>
          <w:trHeight w:val="340"/>
        </w:trPr>
        <w:tc>
          <w:tcPr>
            <w:tcW w:w="421" w:type="dxa"/>
            <w:shd w:val="clear" w:color="auto" w:fill="auto"/>
            <w:noWrap/>
            <w:vAlign w:val="center"/>
            <w:hideMark/>
          </w:tcPr>
          <w:p w14:paraId="18D055C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131</w:t>
            </w:r>
          </w:p>
        </w:tc>
        <w:tc>
          <w:tcPr>
            <w:tcW w:w="4252" w:type="dxa"/>
            <w:shd w:val="clear" w:color="auto" w:fill="auto"/>
            <w:vAlign w:val="center"/>
            <w:hideMark/>
          </w:tcPr>
          <w:p w14:paraId="0B77D0A5"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Żłobek Samorządowy nr 27</w:t>
            </w:r>
          </w:p>
        </w:tc>
        <w:tc>
          <w:tcPr>
            <w:tcW w:w="4080" w:type="dxa"/>
            <w:shd w:val="clear" w:color="auto" w:fill="auto"/>
            <w:noWrap/>
            <w:vAlign w:val="center"/>
            <w:hideMark/>
          </w:tcPr>
          <w:p w14:paraId="0E8C0E81"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os. Kazimierzowskie 28, 31-843 Kraków</w:t>
            </w:r>
          </w:p>
        </w:tc>
      </w:tr>
      <w:tr w:rsidR="005B3B3E" w:rsidRPr="00923752" w14:paraId="07DDBBBC" w14:textId="77777777" w:rsidTr="005B3B3E">
        <w:trPr>
          <w:trHeight w:val="340"/>
        </w:trPr>
        <w:tc>
          <w:tcPr>
            <w:tcW w:w="421" w:type="dxa"/>
            <w:shd w:val="clear" w:color="auto" w:fill="auto"/>
            <w:noWrap/>
            <w:vAlign w:val="center"/>
            <w:hideMark/>
          </w:tcPr>
          <w:p w14:paraId="7C61D3F4"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132</w:t>
            </w:r>
          </w:p>
        </w:tc>
        <w:tc>
          <w:tcPr>
            <w:tcW w:w="4252" w:type="dxa"/>
            <w:shd w:val="clear" w:color="auto" w:fill="auto"/>
            <w:vAlign w:val="center"/>
            <w:hideMark/>
          </w:tcPr>
          <w:p w14:paraId="500D34EC"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28</w:t>
            </w:r>
          </w:p>
        </w:tc>
        <w:tc>
          <w:tcPr>
            <w:tcW w:w="4080" w:type="dxa"/>
            <w:shd w:val="clear" w:color="auto" w:fill="auto"/>
            <w:noWrap/>
            <w:vAlign w:val="center"/>
            <w:hideMark/>
          </w:tcPr>
          <w:p w14:paraId="25B41030" w14:textId="77777777" w:rsidR="005B3B3E" w:rsidRPr="00923752" w:rsidRDefault="005B3B3E" w:rsidP="005B3B3E">
            <w:pPr>
              <w:spacing w:after="0" w:line="240" w:lineRule="auto"/>
              <w:jc w:val="center"/>
              <w:rPr>
                <w:rFonts w:eastAsia="Times New Roman" w:cs="Calibri"/>
                <w:sz w:val="16"/>
                <w:szCs w:val="20"/>
                <w:lang w:eastAsia="pl-PL"/>
              </w:rPr>
            </w:pPr>
            <w:proofErr w:type="spellStart"/>
            <w:r w:rsidRPr="00923752">
              <w:rPr>
                <w:rFonts w:eastAsia="Times New Roman" w:cs="Calibri"/>
                <w:sz w:val="16"/>
                <w:szCs w:val="20"/>
                <w:lang w:eastAsia="pl-PL"/>
              </w:rPr>
              <w:t>Kurczaba</w:t>
            </w:r>
            <w:proofErr w:type="spellEnd"/>
            <w:r w:rsidRPr="00923752">
              <w:rPr>
                <w:rFonts w:eastAsia="Times New Roman" w:cs="Calibri"/>
                <w:sz w:val="16"/>
                <w:szCs w:val="20"/>
                <w:lang w:eastAsia="pl-PL"/>
              </w:rPr>
              <w:t xml:space="preserve"> 21, 30-868 Kraków</w:t>
            </w:r>
          </w:p>
        </w:tc>
      </w:tr>
      <w:tr w:rsidR="005B3B3E" w:rsidRPr="00923752" w14:paraId="1D8BB665" w14:textId="77777777" w:rsidTr="005B3B3E">
        <w:trPr>
          <w:trHeight w:val="340"/>
        </w:trPr>
        <w:tc>
          <w:tcPr>
            <w:tcW w:w="421" w:type="dxa"/>
            <w:shd w:val="clear" w:color="auto" w:fill="auto"/>
            <w:noWrap/>
            <w:vAlign w:val="center"/>
            <w:hideMark/>
          </w:tcPr>
          <w:p w14:paraId="6077DAE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133</w:t>
            </w:r>
          </w:p>
        </w:tc>
        <w:tc>
          <w:tcPr>
            <w:tcW w:w="4252" w:type="dxa"/>
            <w:shd w:val="clear" w:color="auto" w:fill="auto"/>
            <w:vAlign w:val="center"/>
            <w:hideMark/>
          </w:tcPr>
          <w:p w14:paraId="7115FEA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Żłobek Samorządowy nr 31</w:t>
            </w:r>
          </w:p>
        </w:tc>
        <w:tc>
          <w:tcPr>
            <w:tcW w:w="4080" w:type="dxa"/>
            <w:shd w:val="clear" w:color="auto" w:fill="auto"/>
            <w:noWrap/>
            <w:vAlign w:val="center"/>
            <w:hideMark/>
          </w:tcPr>
          <w:p w14:paraId="73D7169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Sanocka 2, 30-620 Kraków</w:t>
            </w:r>
          </w:p>
        </w:tc>
      </w:tr>
      <w:tr w:rsidR="005B3B3E" w:rsidRPr="00923752" w14:paraId="5F6BD2C3" w14:textId="77777777" w:rsidTr="005B3B3E">
        <w:trPr>
          <w:trHeight w:val="340"/>
        </w:trPr>
        <w:tc>
          <w:tcPr>
            <w:tcW w:w="421" w:type="dxa"/>
            <w:shd w:val="clear" w:color="auto" w:fill="auto"/>
            <w:noWrap/>
            <w:vAlign w:val="center"/>
            <w:hideMark/>
          </w:tcPr>
          <w:p w14:paraId="13E0F212"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134</w:t>
            </w:r>
          </w:p>
        </w:tc>
        <w:tc>
          <w:tcPr>
            <w:tcW w:w="4252" w:type="dxa"/>
            <w:shd w:val="clear" w:color="auto" w:fill="auto"/>
            <w:vAlign w:val="center"/>
            <w:hideMark/>
          </w:tcPr>
          <w:p w14:paraId="37B36AEA"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Żłobek Samorządowy nr 33 </w:t>
            </w:r>
          </w:p>
        </w:tc>
        <w:tc>
          <w:tcPr>
            <w:tcW w:w="4080" w:type="dxa"/>
            <w:shd w:val="clear" w:color="auto" w:fill="auto"/>
            <w:noWrap/>
            <w:vAlign w:val="center"/>
            <w:hideMark/>
          </w:tcPr>
          <w:p w14:paraId="79196CB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Hetmana Żółkiewskiego 15, 31-539 Kraków</w:t>
            </w:r>
          </w:p>
        </w:tc>
      </w:tr>
      <w:tr w:rsidR="005B3B3E" w:rsidRPr="00923752" w14:paraId="2986902A" w14:textId="77777777" w:rsidTr="005B3B3E">
        <w:trPr>
          <w:trHeight w:val="340"/>
        </w:trPr>
        <w:tc>
          <w:tcPr>
            <w:tcW w:w="421" w:type="dxa"/>
            <w:shd w:val="clear" w:color="auto" w:fill="auto"/>
            <w:noWrap/>
            <w:vAlign w:val="center"/>
            <w:hideMark/>
          </w:tcPr>
          <w:p w14:paraId="46816479"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135</w:t>
            </w:r>
          </w:p>
        </w:tc>
        <w:tc>
          <w:tcPr>
            <w:tcW w:w="4252" w:type="dxa"/>
            <w:shd w:val="clear" w:color="auto" w:fill="auto"/>
            <w:vAlign w:val="center"/>
            <w:hideMark/>
          </w:tcPr>
          <w:p w14:paraId="6CF8436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Urząd Miasta Krakowa, Wydział Obsługi Urzędu</w:t>
            </w:r>
          </w:p>
        </w:tc>
        <w:tc>
          <w:tcPr>
            <w:tcW w:w="4080" w:type="dxa"/>
            <w:shd w:val="clear" w:color="auto" w:fill="auto"/>
            <w:vAlign w:val="center"/>
            <w:hideMark/>
          </w:tcPr>
          <w:p w14:paraId="0B3FCC2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Pl. Wszystkich Świętych 3-4, 00-304 Kraków </w:t>
            </w:r>
          </w:p>
        </w:tc>
      </w:tr>
      <w:tr w:rsidR="005B3B3E" w:rsidRPr="00923752" w14:paraId="4825910D" w14:textId="77777777" w:rsidTr="005B3B3E">
        <w:trPr>
          <w:trHeight w:val="340"/>
        </w:trPr>
        <w:tc>
          <w:tcPr>
            <w:tcW w:w="421" w:type="dxa"/>
            <w:shd w:val="clear" w:color="auto" w:fill="auto"/>
            <w:noWrap/>
            <w:vAlign w:val="center"/>
            <w:hideMark/>
          </w:tcPr>
          <w:p w14:paraId="2A55590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136</w:t>
            </w:r>
          </w:p>
        </w:tc>
        <w:tc>
          <w:tcPr>
            <w:tcW w:w="4252" w:type="dxa"/>
            <w:shd w:val="clear" w:color="auto" w:fill="auto"/>
            <w:vAlign w:val="center"/>
            <w:hideMark/>
          </w:tcPr>
          <w:p w14:paraId="27442241"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Warsztaty Terapii Zajęciowej przy Domu Pomocy Społecznej w Krakowie ul. Łanowa 41, 30-725 Kraków</w:t>
            </w:r>
          </w:p>
        </w:tc>
        <w:tc>
          <w:tcPr>
            <w:tcW w:w="4080" w:type="dxa"/>
            <w:shd w:val="clear" w:color="auto" w:fill="auto"/>
            <w:noWrap/>
            <w:vAlign w:val="center"/>
            <w:hideMark/>
          </w:tcPr>
          <w:p w14:paraId="7BE2D580"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Cechowa 142, 30-685 Kraków </w:t>
            </w:r>
          </w:p>
        </w:tc>
      </w:tr>
      <w:tr w:rsidR="005B3B3E" w:rsidRPr="00923752" w14:paraId="4EEB817F" w14:textId="77777777" w:rsidTr="005B3B3E">
        <w:trPr>
          <w:trHeight w:val="340"/>
        </w:trPr>
        <w:tc>
          <w:tcPr>
            <w:tcW w:w="421" w:type="dxa"/>
            <w:shd w:val="clear" w:color="auto" w:fill="auto"/>
            <w:noWrap/>
            <w:vAlign w:val="center"/>
            <w:hideMark/>
          </w:tcPr>
          <w:p w14:paraId="643A7BC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137</w:t>
            </w:r>
          </w:p>
        </w:tc>
        <w:tc>
          <w:tcPr>
            <w:tcW w:w="4252" w:type="dxa"/>
            <w:shd w:val="clear" w:color="auto" w:fill="auto"/>
            <w:vAlign w:val="center"/>
            <w:hideMark/>
          </w:tcPr>
          <w:p w14:paraId="32AC971B"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Ośrodek Interwencji Kryzysowej</w:t>
            </w:r>
          </w:p>
        </w:tc>
        <w:tc>
          <w:tcPr>
            <w:tcW w:w="4080" w:type="dxa"/>
            <w:shd w:val="clear" w:color="auto" w:fill="auto"/>
            <w:noWrap/>
            <w:vAlign w:val="center"/>
            <w:hideMark/>
          </w:tcPr>
          <w:p w14:paraId="222DB7A9"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Radziwiłłowska 8b, 31-026 Kraków </w:t>
            </w:r>
          </w:p>
        </w:tc>
      </w:tr>
      <w:tr w:rsidR="005B3B3E" w:rsidRPr="00923752" w14:paraId="4215D9E9" w14:textId="77777777" w:rsidTr="005B3B3E">
        <w:trPr>
          <w:trHeight w:val="340"/>
        </w:trPr>
        <w:tc>
          <w:tcPr>
            <w:tcW w:w="421" w:type="dxa"/>
            <w:shd w:val="clear" w:color="auto" w:fill="auto"/>
            <w:noWrap/>
            <w:vAlign w:val="center"/>
            <w:hideMark/>
          </w:tcPr>
          <w:p w14:paraId="3BD3BA55"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138</w:t>
            </w:r>
          </w:p>
        </w:tc>
        <w:tc>
          <w:tcPr>
            <w:tcW w:w="4252" w:type="dxa"/>
            <w:shd w:val="clear" w:color="auto" w:fill="auto"/>
            <w:noWrap/>
            <w:vAlign w:val="center"/>
            <w:hideMark/>
          </w:tcPr>
          <w:p w14:paraId="44A0168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Uniwersytet Jagielloński</w:t>
            </w:r>
          </w:p>
        </w:tc>
        <w:tc>
          <w:tcPr>
            <w:tcW w:w="4080" w:type="dxa"/>
            <w:shd w:val="clear" w:color="auto" w:fill="auto"/>
            <w:vAlign w:val="center"/>
            <w:hideMark/>
          </w:tcPr>
          <w:p w14:paraId="4C8C6BF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ul. Gołębia 24 31-007 Kraków </w:t>
            </w:r>
          </w:p>
        </w:tc>
      </w:tr>
      <w:tr w:rsidR="005B3B3E" w:rsidRPr="00923752" w14:paraId="73721CC1" w14:textId="77777777" w:rsidTr="005B3B3E">
        <w:trPr>
          <w:trHeight w:val="340"/>
        </w:trPr>
        <w:tc>
          <w:tcPr>
            <w:tcW w:w="421" w:type="dxa"/>
            <w:shd w:val="clear" w:color="auto" w:fill="auto"/>
            <w:noWrap/>
            <w:vAlign w:val="center"/>
            <w:hideMark/>
          </w:tcPr>
          <w:p w14:paraId="5B55A5EC"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139</w:t>
            </w:r>
          </w:p>
        </w:tc>
        <w:tc>
          <w:tcPr>
            <w:tcW w:w="4252" w:type="dxa"/>
            <w:shd w:val="clear" w:color="auto" w:fill="auto"/>
            <w:noWrap/>
            <w:vAlign w:val="center"/>
            <w:hideMark/>
          </w:tcPr>
          <w:p w14:paraId="7FCB263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Teatr KTO</w:t>
            </w:r>
          </w:p>
        </w:tc>
        <w:tc>
          <w:tcPr>
            <w:tcW w:w="4080" w:type="dxa"/>
            <w:shd w:val="clear" w:color="auto" w:fill="auto"/>
            <w:vAlign w:val="center"/>
            <w:hideMark/>
          </w:tcPr>
          <w:p w14:paraId="2F874516" w14:textId="77777777" w:rsidR="005B3B3E" w:rsidRPr="00923752" w:rsidRDefault="005B3B3E" w:rsidP="005B3B3E">
            <w:pPr>
              <w:spacing w:after="0" w:line="240" w:lineRule="auto"/>
              <w:jc w:val="center"/>
              <w:rPr>
                <w:rFonts w:eastAsia="Times New Roman" w:cs="Calibri"/>
                <w:color w:val="000000"/>
                <w:sz w:val="16"/>
                <w:szCs w:val="20"/>
                <w:lang w:eastAsia="pl-PL"/>
              </w:rPr>
            </w:pPr>
            <w:r w:rsidRPr="00923752">
              <w:rPr>
                <w:rFonts w:eastAsia="Times New Roman" w:cs="Calibri"/>
                <w:color w:val="000000"/>
                <w:sz w:val="16"/>
                <w:szCs w:val="20"/>
                <w:lang w:eastAsia="pl-PL"/>
              </w:rPr>
              <w:t xml:space="preserve">Zamoyskiego 50, 30-523 Kraków </w:t>
            </w:r>
          </w:p>
        </w:tc>
      </w:tr>
      <w:tr w:rsidR="005B3B3E" w:rsidRPr="00923752" w14:paraId="6BADB4E8" w14:textId="77777777" w:rsidTr="005B3B3E">
        <w:trPr>
          <w:trHeight w:val="340"/>
        </w:trPr>
        <w:tc>
          <w:tcPr>
            <w:tcW w:w="421" w:type="dxa"/>
            <w:shd w:val="clear" w:color="auto" w:fill="auto"/>
            <w:noWrap/>
            <w:vAlign w:val="center"/>
            <w:hideMark/>
          </w:tcPr>
          <w:p w14:paraId="7BC6080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140</w:t>
            </w:r>
          </w:p>
        </w:tc>
        <w:tc>
          <w:tcPr>
            <w:tcW w:w="4252" w:type="dxa"/>
            <w:shd w:val="clear" w:color="auto" w:fill="auto"/>
            <w:noWrap/>
            <w:vAlign w:val="center"/>
            <w:hideMark/>
          </w:tcPr>
          <w:p w14:paraId="772FE94F"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Akademia Sztuk Teatralnych</w:t>
            </w:r>
          </w:p>
        </w:tc>
        <w:tc>
          <w:tcPr>
            <w:tcW w:w="4080" w:type="dxa"/>
            <w:shd w:val="clear" w:color="auto" w:fill="auto"/>
            <w:vAlign w:val="center"/>
            <w:hideMark/>
          </w:tcPr>
          <w:p w14:paraId="04166F0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ul. Straszewskiego 21-22, 31-109 Kraków </w:t>
            </w:r>
          </w:p>
        </w:tc>
      </w:tr>
      <w:tr w:rsidR="005B3B3E" w:rsidRPr="00923752" w14:paraId="45A51C1B" w14:textId="77777777" w:rsidTr="005B3B3E">
        <w:trPr>
          <w:trHeight w:val="340"/>
        </w:trPr>
        <w:tc>
          <w:tcPr>
            <w:tcW w:w="421" w:type="dxa"/>
            <w:shd w:val="clear" w:color="auto" w:fill="auto"/>
            <w:noWrap/>
            <w:vAlign w:val="center"/>
            <w:hideMark/>
          </w:tcPr>
          <w:p w14:paraId="02021AED"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141</w:t>
            </w:r>
          </w:p>
        </w:tc>
        <w:tc>
          <w:tcPr>
            <w:tcW w:w="4252" w:type="dxa"/>
            <w:shd w:val="clear" w:color="auto" w:fill="auto"/>
            <w:vAlign w:val="center"/>
            <w:hideMark/>
          </w:tcPr>
          <w:p w14:paraId="25CFA64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Miejskie Centrum Opieki dla Osób Starszych Przewlekle Niepełnosprawnych oraz Niesamodzielnych w Krakowie</w:t>
            </w:r>
          </w:p>
        </w:tc>
        <w:tc>
          <w:tcPr>
            <w:tcW w:w="4080" w:type="dxa"/>
            <w:shd w:val="clear" w:color="auto" w:fill="auto"/>
            <w:noWrap/>
            <w:vAlign w:val="center"/>
            <w:hideMark/>
          </w:tcPr>
          <w:p w14:paraId="2A2AC3C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Wielicka 267, 30-663 Kraków</w:t>
            </w:r>
          </w:p>
        </w:tc>
      </w:tr>
      <w:tr w:rsidR="005B3B3E" w:rsidRPr="00923752" w14:paraId="1F924717" w14:textId="77777777" w:rsidTr="005B3B3E">
        <w:trPr>
          <w:trHeight w:val="340"/>
        </w:trPr>
        <w:tc>
          <w:tcPr>
            <w:tcW w:w="421" w:type="dxa"/>
            <w:shd w:val="clear" w:color="auto" w:fill="auto"/>
            <w:noWrap/>
            <w:vAlign w:val="center"/>
            <w:hideMark/>
          </w:tcPr>
          <w:p w14:paraId="6A3412D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142</w:t>
            </w:r>
          </w:p>
        </w:tc>
        <w:tc>
          <w:tcPr>
            <w:tcW w:w="4252" w:type="dxa"/>
            <w:shd w:val="clear" w:color="auto" w:fill="auto"/>
            <w:vAlign w:val="center"/>
            <w:hideMark/>
          </w:tcPr>
          <w:p w14:paraId="6AC3DCE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Biblioteka Kraków</w:t>
            </w:r>
          </w:p>
        </w:tc>
        <w:tc>
          <w:tcPr>
            <w:tcW w:w="4080" w:type="dxa"/>
            <w:shd w:val="clear" w:color="auto" w:fill="auto"/>
            <w:noWrap/>
            <w:vAlign w:val="center"/>
            <w:hideMark/>
          </w:tcPr>
          <w:p w14:paraId="76FE947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pl. Jana Nowaka-Jeziorańskiego 3, 31-154 Kraków</w:t>
            </w:r>
          </w:p>
        </w:tc>
      </w:tr>
      <w:tr w:rsidR="005B3B3E" w:rsidRPr="00923752" w14:paraId="3BA2A8CB" w14:textId="77777777" w:rsidTr="005B3B3E">
        <w:trPr>
          <w:trHeight w:val="340"/>
        </w:trPr>
        <w:tc>
          <w:tcPr>
            <w:tcW w:w="421" w:type="dxa"/>
            <w:shd w:val="clear" w:color="auto" w:fill="auto"/>
            <w:noWrap/>
            <w:vAlign w:val="center"/>
            <w:hideMark/>
          </w:tcPr>
          <w:p w14:paraId="49BDF720"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143</w:t>
            </w:r>
          </w:p>
        </w:tc>
        <w:tc>
          <w:tcPr>
            <w:tcW w:w="4252" w:type="dxa"/>
            <w:shd w:val="clear" w:color="auto" w:fill="auto"/>
            <w:vAlign w:val="center"/>
            <w:hideMark/>
          </w:tcPr>
          <w:p w14:paraId="17BE623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Centrum Kultury Dworek </w:t>
            </w:r>
            <w:proofErr w:type="spellStart"/>
            <w:r w:rsidRPr="00923752">
              <w:rPr>
                <w:rFonts w:eastAsia="Times New Roman" w:cs="Calibri"/>
                <w:sz w:val="16"/>
                <w:szCs w:val="20"/>
                <w:lang w:eastAsia="pl-PL"/>
              </w:rPr>
              <w:t>Białoprądnicki</w:t>
            </w:r>
            <w:proofErr w:type="spellEnd"/>
          </w:p>
        </w:tc>
        <w:tc>
          <w:tcPr>
            <w:tcW w:w="4080" w:type="dxa"/>
            <w:shd w:val="clear" w:color="auto" w:fill="auto"/>
            <w:noWrap/>
            <w:vAlign w:val="center"/>
            <w:hideMark/>
          </w:tcPr>
          <w:p w14:paraId="7DC9A3E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Papiernicza 2, 31-221 Kraków</w:t>
            </w:r>
          </w:p>
        </w:tc>
      </w:tr>
      <w:tr w:rsidR="005B3B3E" w:rsidRPr="00923752" w14:paraId="2C7B676C" w14:textId="77777777" w:rsidTr="005B3B3E">
        <w:trPr>
          <w:trHeight w:val="340"/>
        </w:trPr>
        <w:tc>
          <w:tcPr>
            <w:tcW w:w="421" w:type="dxa"/>
            <w:shd w:val="clear" w:color="auto" w:fill="auto"/>
            <w:noWrap/>
            <w:vAlign w:val="center"/>
            <w:hideMark/>
          </w:tcPr>
          <w:p w14:paraId="6A324A96"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144</w:t>
            </w:r>
          </w:p>
        </w:tc>
        <w:tc>
          <w:tcPr>
            <w:tcW w:w="4252" w:type="dxa"/>
            <w:shd w:val="clear" w:color="auto" w:fill="auto"/>
            <w:vAlign w:val="center"/>
            <w:hideMark/>
          </w:tcPr>
          <w:p w14:paraId="26644A5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Centrum Kultury Podgórza</w:t>
            </w:r>
          </w:p>
        </w:tc>
        <w:tc>
          <w:tcPr>
            <w:tcW w:w="4080" w:type="dxa"/>
            <w:shd w:val="clear" w:color="auto" w:fill="auto"/>
            <w:noWrap/>
            <w:vAlign w:val="center"/>
            <w:hideMark/>
          </w:tcPr>
          <w:p w14:paraId="7084AA05"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Sokolska 13, 30-510 Kraków</w:t>
            </w:r>
          </w:p>
        </w:tc>
      </w:tr>
      <w:tr w:rsidR="005B3B3E" w:rsidRPr="00923752" w14:paraId="2C8ECFCA" w14:textId="77777777" w:rsidTr="005B3B3E">
        <w:trPr>
          <w:trHeight w:val="340"/>
        </w:trPr>
        <w:tc>
          <w:tcPr>
            <w:tcW w:w="421" w:type="dxa"/>
            <w:shd w:val="clear" w:color="auto" w:fill="auto"/>
            <w:noWrap/>
            <w:vAlign w:val="center"/>
            <w:hideMark/>
          </w:tcPr>
          <w:p w14:paraId="153B5967"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145</w:t>
            </w:r>
          </w:p>
        </w:tc>
        <w:tc>
          <w:tcPr>
            <w:tcW w:w="4252" w:type="dxa"/>
            <w:shd w:val="clear" w:color="auto" w:fill="auto"/>
            <w:vAlign w:val="center"/>
            <w:hideMark/>
          </w:tcPr>
          <w:p w14:paraId="20E17C9E"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Muzeum Historyczne Miasta Krakowa</w:t>
            </w:r>
          </w:p>
        </w:tc>
        <w:tc>
          <w:tcPr>
            <w:tcW w:w="4080" w:type="dxa"/>
            <w:shd w:val="clear" w:color="auto" w:fill="auto"/>
            <w:noWrap/>
            <w:vAlign w:val="center"/>
            <w:hideMark/>
          </w:tcPr>
          <w:p w14:paraId="057675B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Rynek Główny 35, 31-011 Kraków</w:t>
            </w:r>
          </w:p>
        </w:tc>
      </w:tr>
      <w:tr w:rsidR="005B3B3E" w:rsidRPr="00923752" w14:paraId="235BD715" w14:textId="77777777" w:rsidTr="005B3B3E">
        <w:trPr>
          <w:trHeight w:val="340"/>
        </w:trPr>
        <w:tc>
          <w:tcPr>
            <w:tcW w:w="421" w:type="dxa"/>
            <w:shd w:val="clear" w:color="auto" w:fill="auto"/>
            <w:noWrap/>
            <w:vAlign w:val="center"/>
            <w:hideMark/>
          </w:tcPr>
          <w:p w14:paraId="7DC637D8"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146</w:t>
            </w:r>
          </w:p>
        </w:tc>
        <w:tc>
          <w:tcPr>
            <w:tcW w:w="4252" w:type="dxa"/>
            <w:shd w:val="clear" w:color="auto" w:fill="auto"/>
            <w:vAlign w:val="center"/>
            <w:hideMark/>
          </w:tcPr>
          <w:p w14:paraId="385953E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Krakowskie Biuro Festiwalowe</w:t>
            </w:r>
          </w:p>
        </w:tc>
        <w:tc>
          <w:tcPr>
            <w:tcW w:w="4080" w:type="dxa"/>
            <w:shd w:val="clear" w:color="auto" w:fill="auto"/>
            <w:noWrap/>
            <w:vAlign w:val="center"/>
            <w:hideMark/>
          </w:tcPr>
          <w:p w14:paraId="55F49743"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Wygrana 2, 30-311 Kraków</w:t>
            </w:r>
          </w:p>
        </w:tc>
      </w:tr>
      <w:tr w:rsidR="005B3B3E" w:rsidRPr="00923752" w14:paraId="775343F6" w14:textId="77777777" w:rsidTr="005B3B3E">
        <w:trPr>
          <w:trHeight w:val="340"/>
        </w:trPr>
        <w:tc>
          <w:tcPr>
            <w:tcW w:w="421" w:type="dxa"/>
            <w:shd w:val="clear" w:color="auto" w:fill="auto"/>
            <w:noWrap/>
            <w:vAlign w:val="center"/>
            <w:hideMark/>
          </w:tcPr>
          <w:p w14:paraId="1557102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147</w:t>
            </w:r>
          </w:p>
        </w:tc>
        <w:tc>
          <w:tcPr>
            <w:tcW w:w="4252" w:type="dxa"/>
            <w:shd w:val="clear" w:color="auto" w:fill="auto"/>
            <w:noWrap/>
            <w:vAlign w:val="center"/>
            <w:hideMark/>
          </w:tcPr>
          <w:p w14:paraId="4812911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Miejskie Przedsiębiorstwo Energetyki Cieplnej S.A. </w:t>
            </w:r>
          </w:p>
        </w:tc>
        <w:tc>
          <w:tcPr>
            <w:tcW w:w="4080" w:type="dxa"/>
            <w:shd w:val="clear" w:color="auto" w:fill="auto"/>
            <w:noWrap/>
            <w:vAlign w:val="center"/>
            <w:hideMark/>
          </w:tcPr>
          <w:p w14:paraId="0B55D82F" w14:textId="08CC9550" w:rsidR="005B3B3E" w:rsidRPr="00923752" w:rsidRDefault="00CF4BF2" w:rsidP="005B3B3E">
            <w:pPr>
              <w:spacing w:after="0" w:line="240" w:lineRule="auto"/>
              <w:jc w:val="center"/>
              <w:rPr>
                <w:rFonts w:eastAsia="Times New Roman" w:cs="Calibri"/>
                <w:sz w:val="16"/>
                <w:szCs w:val="20"/>
                <w:lang w:eastAsia="pl-PL"/>
              </w:rPr>
            </w:pPr>
            <w:r w:rsidRPr="00CD46AA">
              <w:rPr>
                <w:rFonts w:eastAsia="Times New Roman" w:cs="Calibri"/>
                <w:sz w:val="16"/>
                <w:szCs w:val="20"/>
                <w:lang w:eastAsia="pl-PL"/>
              </w:rPr>
              <w:t>al. Pokoju 81; 31-564 Kraków</w:t>
            </w:r>
          </w:p>
        </w:tc>
      </w:tr>
      <w:tr w:rsidR="005B3B3E" w:rsidRPr="00923752" w14:paraId="671393C0" w14:textId="77777777" w:rsidTr="005B3B3E">
        <w:trPr>
          <w:trHeight w:val="340"/>
        </w:trPr>
        <w:tc>
          <w:tcPr>
            <w:tcW w:w="421" w:type="dxa"/>
            <w:shd w:val="clear" w:color="auto" w:fill="auto"/>
            <w:noWrap/>
            <w:vAlign w:val="center"/>
            <w:hideMark/>
          </w:tcPr>
          <w:p w14:paraId="506319B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148</w:t>
            </w:r>
          </w:p>
        </w:tc>
        <w:tc>
          <w:tcPr>
            <w:tcW w:w="4252" w:type="dxa"/>
            <w:shd w:val="clear" w:color="auto" w:fill="auto"/>
            <w:noWrap/>
            <w:vAlign w:val="center"/>
            <w:hideMark/>
          </w:tcPr>
          <w:p w14:paraId="04DF8517"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KRAKÓW 5020 </w:t>
            </w:r>
          </w:p>
        </w:tc>
        <w:tc>
          <w:tcPr>
            <w:tcW w:w="4080" w:type="dxa"/>
            <w:shd w:val="clear" w:color="auto" w:fill="auto"/>
            <w:vAlign w:val="center"/>
            <w:hideMark/>
          </w:tcPr>
          <w:p w14:paraId="0E016886"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Marii Konopnickiej 17, 30-302 Kraków </w:t>
            </w:r>
          </w:p>
        </w:tc>
      </w:tr>
      <w:tr w:rsidR="005B3B3E" w:rsidRPr="00923752" w14:paraId="3D7858F0" w14:textId="77777777" w:rsidTr="005B3B3E">
        <w:trPr>
          <w:trHeight w:val="340"/>
        </w:trPr>
        <w:tc>
          <w:tcPr>
            <w:tcW w:w="421" w:type="dxa"/>
            <w:shd w:val="clear" w:color="auto" w:fill="auto"/>
            <w:noWrap/>
            <w:vAlign w:val="center"/>
            <w:hideMark/>
          </w:tcPr>
          <w:p w14:paraId="751819FE"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149</w:t>
            </w:r>
          </w:p>
        </w:tc>
        <w:tc>
          <w:tcPr>
            <w:tcW w:w="4252" w:type="dxa"/>
            <w:shd w:val="clear" w:color="auto" w:fill="auto"/>
            <w:vAlign w:val="center"/>
            <w:hideMark/>
          </w:tcPr>
          <w:p w14:paraId="38AA1F0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Zamek Królewski na Wawelu</w:t>
            </w:r>
          </w:p>
        </w:tc>
        <w:tc>
          <w:tcPr>
            <w:tcW w:w="4080" w:type="dxa"/>
            <w:shd w:val="clear" w:color="auto" w:fill="auto"/>
            <w:vAlign w:val="center"/>
            <w:hideMark/>
          </w:tcPr>
          <w:p w14:paraId="71755630"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Wawel 5, 31-001  Kraków </w:t>
            </w:r>
          </w:p>
        </w:tc>
      </w:tr>
      <w:tr w:rsidR="005B3B3E" w:rsidRPr="00923752" w14:paraId="12B386DC" w14:textId="77777777" w:rsidTr="005B3B3E">
        <w:trPr>
          <w:trHeight w:val="340"/>
        </w:trPr>
        <w:tc>
          <w:tcPr>
            <w:tcW w:w="421" w:type="dxa"/>
            <w:shd w:val="clear" w:color="auto" w:fill="auto"/>
            <w:noWrap/>
            <w:vAlign w:val="center"/>
            <w:hideMark/>
          </w:tcPr>
          <w:p w14:paraId="4CF8BF6F"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150</w:t>
            </w:r>
          </w:p>
        </w:tc>
        <w:tc>
          <w:tcPr>
            <w:tcW w:w="4252" w:type="dxa"/>
            <w:shd w:val="clear" w:color="auto" w:fill="auto"/>
            <w:vAlign w:val="center"/>
            <w:hideMark/>
          </w:tcPr>
          <w:p w14:paraId="7DD4F3C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Krakowskie Towarzystwo Opieki nad Zwierzętami</w:t>
            </w:r>
          </w:p>
        </w:tc>
        <w:tc>
          <w:tcPr>
            <w:tcW w:w="4080" w:type="dxa"/>
            <w:shd w:val="clear" w:color="auto" w:fill="auto"/>
            <w:vAlign w:val="center"/>
            <w:hideMark/>
          </w:tcPr>
          <w:p w14:paraId="6D989C5D"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Floriańska 53, 31-019 Kraków </w:t>
            </w:r>
          </w:p>
        </w:tc>
      </w:tr>
      <w:tr w:rsidR="005B3B3E" w:rsidRPr="00923752" w14:paraId="14F88579" w14:textId="77777777" w:rsidTr="005B3B3E">
        <w:trPr>
          <w:trHeight w:val="340"/>
        </w:trPr>
        <w:tc>
          <w:tcPr>
            <w:tcW w:w="421" w:type="dxa"/>
            <w:shd w:val="clear" w:color="auto" w:fill="auto"/>
            <w:noWrap/>
            <w:vAlign w:val="center"/>
            <w:hideMark/>
          </w:tcPr>
          <w:p w14:paraId="0C496F21"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151</w:t>
            </w:r>
          </w:p>
        </w:tc>
        <w:tc>
          <w:tcPr>
            <w:tcW w:w="4252" w:type="dxa"/>
            <w:shd w:val="clear" w:color="auto" w:fill="auto"/>
            <w:vAlign w:val="center"/>
            <w:hideMark/>
          </w:tcPr>
          <w:p w14:paraId="78390A3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Przedsiębiorstwo Oszczędzania Energii ESCO Sp. z o.o.</w:t>
            </w:r>
          </w:p>
        </w:tc>
        <w:tc>
          <w:tcPr>
            <w:tcW w:w="4080" w:type="dxa"/>
            <w:shd w:val="clear" w:color="auto" w:fill="auto"/>
            <w:vAlign w:val="center"/>
            <w:hideMark/>
          </w:tcPr>
          <w:p w14:paraId="3F4A0041"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Miechowity 6A, 41-475 Kraków </w:t>
            </w:r>
          </w:p>
        </w:tc>
      </w:tr>
      <w:tr w:rsidR="005B3B3E" w:rsidRPr="00923752" w14:paraId="5BB2A1D9" w14:textId="77777777" w:rsidTr="005B3B3E">
        <w:trPr>
          <w:trHeight w:val="340"/>
        </w:trPr>
        <w:tc>
          <w:tcPr>
            <w:tcW w:w="421" w:type="dxa"/>
            <w:shd w:val="clear" w:color="auto" w:fill="auto"/>
            <w:noWrap/>
            <w:vAlign w:val="center"/>
          </w:tcPr>
          <w:p w14:paraId="1D252DDA" w14:textId="77777777" w:rsidR="005B3B3E" w:rsidRPr="00923752" w:rsidRDefault="005B3B3E" w:rsidP="005B3B3E">
            <w:pPr>
              <w:spacing w:after="0" w:line="240" w:lineRule="auto"/>
              <w:jc w:val="center"/>
              <w:rPr>
                <w:rFonts w:eastAsia="Times New Roman" w:cs="Calibri"/>
                <w:sz w:val="16"/>
                <w:szCs w:val="16"/>
                <w:lang w:eastAsia="pl-PL"/>
              </w:rPr>
            </w:pPr>
            <w:r w:rsidRPr="00923752">
              <w:rPr>
                <w:rFonts w:eastAsia="Times New Roman" w:cs="Calibri"/>
                <w:sz w:val="16"/>
                <w:szCs w:val="16"/>
                <w:lang w:eastAsia="pl-PL"/>
              </w:rPr>
              <w:t>152</w:t>
            </w:r>
          </w:p>
        </w:tc>
        <w:tc>
          <w:tcPr>
            <w:tcW w:w="4252" w:type="dxa"/>
            <w:shd w:val="clear" w:color="auto" w:fill="auto"/>
            <w:vAlign w:val="center"/>
          </w:tcPr>
          <w:p w14:paraId="365CD532"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Krakowski Holding Komunalny S.A.</w:t>
            </w:r>
          </w:p>
        </w:tc>
        <w:tc>
          <w:tcPr>
            <w:tcW w:w="4080" w:type="dxa"/>
            <w:shd w:val="clear" w:color="auto" w:fill="auto"/>
            <w:vAlign w:val="center"/>
          </w:tcPr>
          <w:p w14:paraId="226BA034"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 xml:space="preserve">Ul. J. Brożka 3, 30-347 Kraków </w:t>
            </w:r>
          </w:p>
          <w:p w14:paraId="15EDB7D8" w14:textId="77777777" w:rsidR="005B3B3E" w:rsidRPr="00923752" w:rsidRDefault="005B3B3E" w:rsidP="005B3B3E">
            <w:pPr>
              <w:spacing w:after="0" w:line="240" w:lineRule="auto"/>
              <w:jc w:val="center"/>
              <w:rPr>
                <w:rFonts w:eastAsia="Times New Roman" w:cs="Calibri"/>
                <w:sz w:val="16"/>
                <w:szCs w:val="20"/>
                <w:lang w:eastAsia="pl-PL"/>
              </w:rPr>
            </w:pPr>
            <w:r w:rsidRPr="00923752">
              <w:rPr>
                <w:rFonts w:eastAsia="Times New Roman" w:cs="Calibri"/>
                <w:sz w:val="16"/>
                <w:szCs w:val="20"/>
                <w:lang w:eastAsia="pl-PL"/>
              </w:rPr>
              <w:t>(dot. Części 3 postępowania)</w:t>
            </w:r>
          </w:p>
        </w:tc>
      </w:tr>
    </w:tbl>
    <w:p w14:paraId="6EF7ED80" w14:textId="77777777" w:rsidR="00DA02DF" w:rsidRPr="00923752" w:rsidRDefault="00DA02DF" w:rsidP="00DA02DF">
      <w:pPr>
        <w:ind w:left="708"/>
        <w:rPr>
          <w:rFonts w:asciiTheme="minorHAnsi" w:hAnsiTheme="minorHAnsi" w:cstheme="minorHAnsi"/>
          <w:sz w:val="20"/>
          <w:szCs w:val="20"/>
        </w:rPr>
      </w:pPr>
    </w:p>
    <w:p w14:paraId="385F4861" w14:textId="77777777" w:rsidR="00DA02DF" w:rsidRPr="00923752" w:rsidRDefault="00DA02DF" w:rsidP="00DA02DF">
      <w:pPr>
        <w:ind w:left="708"/>
        <w:jc w:val="both"/>
        <w:rPr>
          <w:rFonts w:asciiTheme="minorHAnsi" w:hAnsiTheme="minorHAnsi" w:cstheme="minorHAnsi"/>
          <w:sz w:val="20"/>
          <w:szCs w:val="20"/>
        </w:rPr>
      </w:pPr>
      <w:r w:rsidRPr="00923752">
        <w:rPr>
          <w:rFonts w:asciiTheme="minorHAnsi" w:hAnsiTheme="minorHAnsi" w:cstheme="minorHAnsi"/>
          <w:color w:val="000000"/>
          <w:sz w:val="20"/>
          <w:szCs w:val="20"/>
        </w:rPr>
        <w:t xml:space="preserve">c) w okresie od </w:t>
      </w:r>
      <w:r w:rsidRPr="00923752">
        <w:rPr>
          <w:rFonts w:asciiTheme="minorHAnsi" w:hAnsiTheme="minorHAnsi" w:cstheme="minorHAnsi"/>
          <w:b/>
          <w:color w:val="000000"/>
          <w:sz w:val="20"/>
          <w:szCs w:val="20"/>
        </w:rPr>
        <w:t>1.01.2026 r.</w:t>
      </w:r>
      <w:r w:rsidRPr="00923752">
        <w:rPr>
          <w:rFonts w:asciiTheme="minorHAnsi" w:hAnsiTheme="minorHAnsi" w:cstheme="minorHAnsi"/>
          <w:color w:val="000000"/>
          <w:sz w:val="20"/>
          <w:szCs w:val="20"/>
        </w:rPr>
        <w:t xml:space="preserve"> do </w:t>
      </w:r>
      <w:r w:rsidRPr="00923752">
        <w:rPr>
          <w:rFonts w:asciiTheme="minorHAnsi" w:hAnsiTheme="minorHAnsi" w:cstheme="minorHAnsi"/>
          <w:b/>
          <w:color w:val="000000"/>
          <w:sz w:val="20"/>
          <w:szCs w:val="20"/>
        </w:rPr>
        <w:t>31.12.2026 r.</w:t>
      </w:r>
      <w:r w:rsidRPr="00923752">
        <w:rPr>
          <w:rFonts w:asciiTheme="minorHAnsi" w:hAnsiTheme="minorHAnsi" w:cstheme="minorHAnsi"/>
          <w:color w:val="000000"/>
          <w:sz w:val="20"/>
          <w:szCs w:val="20"/>
        </w:rPr>
        <w:t xml:space="preserve"> </w:t>
      </w:r>
    </w:p>
    <w:p w14:paraId="3A6874E6" w14:textId="4BE4FA84" w:rsidR="00DA02DF" w:rsidRPr="00923752" w:rsidRDefault="00DA02DF" w:rsidP="00DA02DF">
      <w:pPr>
        <w:ind w:left="708"/>
        <w:jc w:val="both"/>
        <w:rPr>
          <w:rFonts w:asciiTheme="minorHAnsi" w:hAnsiTheme="minorHAnsi" w:cstheme="minorHAnsi"/>
          <w:sz w:val="20"/>
          <w:szCs w:val="20"/>
        </w:rPr>
      </w:pPr>
      <w:r w:rsidRPr="00923752">
        <w:rPr>
          <w:rFonts w:asciiTheme="minorHAnsi" w:hAnsiTheme="minorHAnsi" w:cstheme="minorHAnsi"/>
          <w:sz w:val="20"/>
          <w:szCs w:val="20"/>
        </w:rPr>
        <w:t xml:space="preserve">d) dostawy będą odbywały się na terenie gmin </w:t>
      </w:r>
      <w:r w:rsidRPr="00923752">
        <w:rPr>
          <w:sz w:val="20"/>
          <w:szCs w:val="20"/>
        </w:rPr>
        <w:t>Kraków, Gmina Skawina, Rabka-Zdrój, Łazy koło Bochni, Gołkowice Górne, Modlnica, Ustroń, Bytom, Zakopane</w:t>
      </w:r>
      <w:r w:rsidR="00DC0075">
        <w:rPr>
          <w:sz w:val="20"/>
          <w:szCs w:val="20"/>
        </w:rPr>
        <w:t xml:space="preserve">, </w:t>
      </w:r>
      <w:r w:rsidR="00DC0075" w:rsidRPr="00DC0075">
        <w:rPr>
          <w:color w:val="00B0F0"/>
          <w:sz w:val="20"/>
          <w:szCs w:val="20"/>
        </w:rPr>
        <w:t>Stryszów</w:t>
      </w:r>
      <w:r w:rsidRPr="00923752">
        <w:rPr>
          <w:sz w:val="20"/>
          <w:szCs w:val="20"/>
        </w:rPr>
        <w:t>.</w:t>
      </w:r>
    </w:p>
    <w:p w14:paraId="5A7D9DE2" w14:textId="386FDEFB" w:rsidR="00AB2EE5" w:rsidRPr="00923752" w:rsidRDefault="00DA02DF" w:rsidP="00AB2EE5">
      <w:pPr>
        <w:pStyle w:val="Default"/>
        <w:ind w:left="708"/>
        <w:jc w:val="both"/>
        <w:rPr>
          <w:rFonts w:asciiTheme="minorHAnsi" w:hAnsiTheme="minorHAnsi" w:cstheme="minorHAnsi"/>
          <w:color w:val="auto"/>
          <w:sz w:val="20"/>
          <w:szCs w:val="20"/>
        </w:rPr>
      </w:pPr>
      <w:r w:rsidRPr="00923752">
        <w:rPr>
          <w:rFonts w:asciiTheme="minorHAnsi" w:hAnsiTheme="minorHAnsi" w:cstheme="minorHAnsi"/>
          <w:color w:val="auto"/>
          <w:sz w:val="20"/>
          <w:szCs w:val="20"/>
        </w:rPr>
        <w:t xml:space="preserve">e) </w:t>
      </w:r>
      <w:r w:rsidR="00AB2EE5" w:rsidRPr="00923752">
        <w:rPr>
          <w:rFonts w:asciiTheme="minorHAnsi" w:hAnsiTheme="minorHAnsi" w:cstheme="minorHAnsi"/>
          <w:sz w:val="20"/>
          <w:szCs w:val="20"/>
        </w:rPr>
        <w:t xml:space="preserve">dostawy w </w:t>
      </w:r>
      <w:r w:rsidR="00AB2EE5" w:rsidRPr="00923752">
        <w:rPr>
          <w:rFonts w:asciiTheme="minorHAnsi" w:hAnsiTheme="minorHAnsi" w:cstheme="minorHAnsi"/>
          <w:color w:val="auto"/>
          <w:sz w:val="20"/>
          <w:szCs w:val="20"/>
        </w:rPr>
        <w:t xml:space="preserve">przypadku </w:t>
      </w:r>
      <w:r w:rsidR="00AB2EE5" w:rsidRPr="00AB2EE5">
        <w:rPr>
          <w:rFonts w:asciiTheme="minorHAnsi" w:hAnsiTheme="minorHAnsi" w:cstheme="minorHAnsi"/>
          <w:b/>
          <w:color w:val="00B0F0"/>
          <w:sz w:val="20"/>
          <w:szCs w:val="20"/>
        </w:rPr>
        <w:t>363</w:t>
      </w:r>
      <w:r w:rsidR="00AB2EE5" w:rsidRPr="00923752">
        <w:rPr>
          <w:rFonts w:asciiTheme="minorHAnsi" w:hAnsiTheme="minorHAnsi" w:cstheme="minorHAnsi"/>
          <w:color w:val="auto"/>
          <w:sz w:val="20"/>
          <w:szCs w:val="20"/>
        </w:rPr>
        <w:t xml:space="preserve"> punktów odbioru będą się odbywały na terenie OSD – Polska Spółka Gazownictwa sp. z o.o. w większości Oddział Zakład Gazowniczy w Krakowie</w:t>
      </w:r>
      <w:r w:rsidR="00AB2EE5">
        <w:rPr>
          <w:rFonts w:asciiTheme="minorHAnsi" w:hAnsiTheme="minorHAnsi" w:cstheme="minorHAnsi"/>
          <w:color w:val="auto"/>
          <w:sz w:val="20"/>
          <w:szCs w:val="20"/>
        </w:rPr>
        <w:t xml:space="preserve">, </w:t>
      </w:r>
      <w:r w:rsidR="00AB2EE5" w:rsidRPr="00AB2EE5">
        <w:rPr>
          <w:rFonts w:asciiTheme="minorHAnsi" w:hAnsiTheme="minorHAnsi" w:cstheme="minorHAnsi"/>
          <w:color w:val="00B0F0"/>
          <w:sz w:val="20"/>
          <w:szCs w:val="20"/>
        </w:rPr>
        <w:t xml:space="preserve">dla 3 PPG Polska Spółka Gazownictwa sp. z o.o. w większości Oddział Zakład Gazowniczy w Zabrzu   </w:t>
      </w:r>
      <w:r w:rsidR="00AB2EE5" w:rsidRPr="00923752">
        <w:rPr>
          <w:rFonts w:asciiTheme="minorHAnsi" w:hAnsiTheme="minorHAnsi" w:cstheme="minorHAnsi"/>
          <w:color w:val="auto"/>
          <w:sz w:val="20"/>
          <w:szCs w:val="20"/>
        </w:rPr>
        <w:t xml:space="preserve">i dla </w:t>
      </w:r>
      <w:r w:rsidR="00AB2EE5" w:rsidRPr="00923752">
        <w:rPr>
          <w:rFonts w:asciiTheme="minorHAnsi" w:hAnsiTheme="minorHAnsi" w:cstheme="minorHAnsi"/>
          <w:b/>
          <w:color w:val="auto"/>
          <w:sz w:val="20"/>
          <w:szCs w:val="20"/>
        </w:rPr>
        <w:t>2</w:t>
      </w:r>
      <w:r w:rsidR="00AB2EE5" w:rsidRPr="00923752">
        <w:rPr>
          <w:rFonts w:asciiTheme="minorHAnsi" w:hAnsiTheme="minorHAnsi" w:cstheme="minorHAnsi"/>
          <w:color w:val="auto"/>
          <w:sz w:val="20"/>
          <w:szCs w:val="20"/>
        </w:rPr>
        <w:t xml:space="preserve"> pkt odbioru zlokalizowanych w Skawinie na terenie Operatora systemu dystrybucyjnego – BORYSZEW S.A. Oddział Nowoczesne Produkty Aluminiowe „Skawina”.</w:t>
      </w:r>
    </w:p>
    <w:p w14:paraId="54597638" w14:textId="201EBD7F" w:rsidR="00DA02DF" w:rsidRPr="00923752" w:rsidRDefault="00DA02DF" w:rsidP="00DA02DF">
      <w:pPr>
        <w:pStyle w:val="Default"/>
        <w:ind w:left="708"/>
        <w:jc w:val="both"/>
        <w:rPr>
          <w:rFonts w:asciiTheme="minorHAnsi" w:hAnsiTheme="minorHAnsi" w:cstheme="minorHAnsi"/>
          <w:color w:val="auto"/>
          <w:sz w:val="20"/>
          <w:szCs w:val="20"/>
        </w:rPr>
      </w:pPr>
      <w:r w:rsidRPr="00923752">
        <w:rPr>
          <w:rFonts w:asciiTheme="minorHAnsi" w:hAnsiTheme="minorHAnsi" w:cstheme="minorHAnsi"/>
          <w:color w:val="auto"/>
          <w:sz w:val="20"/>
          <w:szCs w:val="20"/>
        </w:rPr>
        <w:t>.</w:t>
      </w:r>
    </w:p>
    <w:p w14:paraId="071913F2" w14:textId="77777777" w:rsidR="00DA02DF" w:rsidRPr="00923752" w:rsidRDefault="00DA02DF" w:rsidP="00491484">
      <w:pPr>
        <w:pStyle w:val="Default"/>
        <w:jc w:val="both"/>
        <w:rPr>
          <w:rFonts w:asciiTheme="minorHAnsi" w:hAnsiTheme="minorHAnsi" w:cstheme="minorHAnsi"/>
          <w:color w:val="auto"/>
          <w:sz w:val="20"/>
          <w:szCs w:val="20"/>
        </w:rPr>
      </w:pPr>
    </w:p>
    <w:p w14:paraId="681ED6F8" w14:textId="77777777" w:rsidR="00DA02DF" w:rsidRPr="00923752" w:rsidRDefault="00DA02DF" w:rsidP="00491484">
      <w:pPr>
        <w:pStyle w:val="Default"/>
        <w:jc w:val="both"/>
        <w:rPr>
          <w:rFonts w:asciiTheme="minorHAnsi" w:hAnsiTheme="minorHAnsi" w:cstheme="minorHAnsi"/>
          <w:sz w:val="20"/>
          <w:szCs w:val="20"/>
        </w:rPr>
      </w:pPr>
    </w:p>
    <w:p w14:paraId="0229E0CF" w14:textId="77777777" w:rsidR="00491484" w:rsidRPr="00923752" w:rsidRDefault="00491484" w:rsidP="00491484">
      <w:pPr>
        <w:ind w:left="426" w:hanging="426"/>
        <w:jc w:val="both"/>
        <w:rPr>
          <w:rFonts w:asciiTheme="minorHAnsi" w:hAnsiTheme="minorHAnsi" w:cstheme="minorHAnsi"/>
          <w:b/>
          <w:sz w:val="20"/>
          <w:szCs w:val="20"/>
        </w:rPr>
      </w:pPr>
      <w:r w:rsidRPr="00923752">
        <w:rPr>
          <w:rFonts w:asciiTheme="minorHAnsi" w:hAnsiTheme="minorHAnsi" w:cstheme="minorHAnsi"/>
          <w:b/>
          <w:sz w:val="20"/>
          <w:szCs w:val="20"/>
        </w:rPr>
        <w:t>2.1.</w:t>
      </w:r>
      <w:r w:rsidR="00DA02DF" w:rsidRPr="00923752">
        <w:rPr>
          <w:rFonts w:asciiTheme="minorHAnsi" w:hAnsiTheme="minorHAnsi" w:cstheme="minorHAnsi"/>
          <w:b/>
          <w:sz w:val="20"/>
          <w:szCs w:val="20"/>
        </w:rPr>
        <w:t>3</w:t>
      </w:r>
      <w:r w:rsidRPr="00923752">
        <w:rPr>
          <w:rFonts w:asciiTheme="minorHAnsi" w:hAnsiTheme="minorHAnsi" w:cstheme="minorHAnsi"/>
          <w:b/>
          <w:sz w:val="20"/>
          <w:szCs w:val="20"/>
        </w:rPr>
        <w:t xml:space="preserve">. Przedmiot zamówienia Część </w:t>
      </w:r>
      <w:r w:rsidR="00DA02DF" w:rsidRPr="00923752">
        <w:rPr>
          <w:rFonts w:asciiTheme="minorHAnsi" w:hAnsiTheme="minorHAnsi" w:cstheme="minorHAnsi"/>
          <w:b/>
          <w:sz w:val="20"/>
          <w:szCs w:val="20"/>
        </w:rPr>
        <w:t>3</w:t>
      </w:r>
    </w:p>
    <w:p w14:paraId="1BA20A37" w14:textId="77777777" w:rsidR="00491484" w:rsidRPr="00923752" w:rsidRDefault="00491484" w:rsidP="00491484">
      <w:pPr>
        <w:jc w:val="both"/>
        <w:rPr>
          <w:rFonts w:asciiTheme="minorHAnsi" w:hAnsiTheme="minorHAnsi" w:cstheme="minorHAnsi"/>
          <w:sz w:val="20"/>
          <w:szCs w:val="20"/>
        </w:rPr>
      </w:pPr>
      <w:r w:rsidRPr="00923752">
        <w:rPr>
          <w:rFonts w:asciiTheme="minorHAnsi" w:hAnsiTheme="minorHAnsi" w:cstheme="minorHAnsi"/>
          <w:sz w:val="20"/>
          <w:szCs w:val="20"/>
        </w:rPr>
        <w:t xml:space="preserve">Przedmiotem zamówienia jest </w:t>
      </w:r>
      <w:r w:rsidRPr="00923752">
        <w:rPr>
          <w:rFonts w:asciiTheme="minorHAnsi" w:eastAsia="Times New Roman" w:hAnsiTheme="minorHAnsi" w:cstheme="minorHAnsi"/>
          <w:sz w:val="20"/>
          <w:szCs w:val="20"/>
          <w:lang w:eastAsia="pl-PL"/>
        </w:rPr>
        <w:t>dostawa g</w:t>
      </w:r>
      <w:r w:rsidRPr="00923752">
        <w:rPr>
          <w:rFonts w:asciiTheme="minorHAnsi" w:hAnsiTheme="minorHAnsi" w:cstheme="minorHAnsi"/>
          <w:sz w:val="20"/>
          <w:szCs w:val="20"/>
        </w:rPr>
        <w:t>azu propan-butan w butlach 11-sto kilogramowych przeznaczonego do napędu wózków widłowych. Dostawa będzie realizowana sukcesywnie w ciągu okresu trwania umowy w transzach na adres:</w:t>
      </w:r>
    </w:p>
    <w:p w14:paraId="326EAF7C" w14:textId="77777777" w:rsidR="00491484" w:rsidRPr="00923752" w:rsidRDefault="00491484" w:rsidP="00491484">
      <w:pPr>
        <w:rPr>
          <w:rFonts w:asciiTheme="minorHAnsi" w:eastAsiaTheme="minorHAnsi" w:hAnsiTheme="minorHAnsi" w:cstheme="minorHAnsi"/>
          <w:sz w:val="20"/>
          <w:szCs w:val="20"/>
        </w:rPr>
      </w:pPr>
      <w:r w:rsidRPr="00923752">
        <w:rPr>
          <w:rFonts w:asciiTheme="minorHAnsi" w:hAnsiTheme="minorHAnsi" w:cstheme="minorHAnsi"/>
          <w:sz w:val="20"/>
          <w:szCs w:val="20"/>
        </w:rPr>
        <w:t>Zakład Termicznego Przekształcania Odpadów, ul. Giedroycia 23, 31-981 Kraków.</w:t>
      </w:r>
    </w:p>
    <w:p w14:paraId="5B4EE7CF" w14:textId="77777777" w:rsidR="00491484" w:rsidRPr="00923752" w:rsidRDefault="00491484" w:rsidP="00491484">
      <w:pPr>
        <w:rPr>
          <w:rFonts w:asciiTheme="minorHAnsi" w:hAnsiTheme="minorHAnsi" w:cstheme="minorHAnsi"/>
          <w:sz w:val="20"/>
          <w:szCs w:val="20"/>
        </w:rPr>
      </w:pPr>
      <w:r w:rsidRPr="00923752">
        <w:rPr>
          <w:rFonts w:asciiTheme="minorHAnsi" w:hAnsiTheme="minorHAnsi" w:cstheme="minorHAnsi"/>
          <w:sz w:val="20"/>
          <w:szCs w:val="20"/>
        </w:rPr>
        <w:lastRenderedPageBreak/>
        <w:t>Ilość będąca przedmiotem zamówienia to 24 butli o zawartości gazu 11 kg każda.</w:t>
      </w:r>
    </w:p>
    <w:p w14:paraId="7D1FE024" w14:textId="77777777" w:rsidR="00491484" w:rsidRPr="00923752" w:rsidRDefault="00491484" w:rsidP="00491484">
      <w:pPr>
        <w:rPr>
          <w:rFonts w:asciiTheme="minorHAnsi" w:hAnsiTheme="minorHAnsi" w:cstheme="minorHAnsi"/>
          <w:b/>
          <w:sz w:val="20"/>
          <w:szCs w:val="20"/>
        </w:rPr>
      </w:pPr>
      <w:r w:rsidRPr="00923752">
        <w:rPr>
          <w:rFonts w:asciiTheme="minorHAnsi" w:hAnsiTheme="minorHAnsi" w:cstheme="minorHAnsi"/>
          <w:b/>
          <w:sz w:val="20"/>
          <w:szCs w:val="20"/>
        </w:rPr>
        <w:t xml:space="preserve">Poniższe Punkty 2.2. do 2.12 dotyczą części </w:t>
      </w:r>
      <w:r w:rsidR="00DA02DF" w:rsidRPr="00923752">
        <w:rPr>
          <w:rFonts w:asciiTheme="minorHAnsi" w:hAnsiTheme="minorHAnsi" w:cstheme="minorHAnsi"/>
          <w:b/>
          <w:sz w:val="20"/>
          <w:szCs w:val="20"/>
        </w:rPr>
        <w:t>1 i części 2</w:t>
      </w:r>
      <w:r w:rsidRPr="00923752">
        <w:rPr>
          <w:rFonts w:asciiTheme="minorHAnsi" w:hAnsiTheme="minorHAnsi" w:cstheme="minorHAnsi"/>
          <w:b/>
          <w:sz w:val="20"/>
          <w:szCs w:val="20"/>
        </w:rPr>
        <w:t xml:space="preserve"> zamówienia.</w:t>
      </w:r>
    </w:p>
    <w:p w14:paraId="4AE6AD27" w14:textId="4E924749" w:rsidR="00491484" w:rsidRPr="00923752" w:rsidRDefault="00491484" w:rsidP="00491484">
      <w:pPr>
        <w:ind w:left="426" w:hanging="425"/>
        <w:jc w:val="both"/>
        <w:rPr>
          <w:rFonts w:asciiTheme="minorHAnsi" w:hAnsiTheme="minorHAnsi" w:cstheme="minorHAnsi"/>
          <w:color w:val="00000A"/>
          <w:sz w:val="20"/>
          <w:szCs w:val="20"/>
        </w:rPr>
      </w:pPr>
      <w:r w:rsidRPr="00923752">
        <w:rPr>
          <w:rFonts w:asciiTheme="minorHAnsi" w:hAnsiTheme="minorHAnsi" w:cstheme="minorHAnsi"/>
          <w:sz w:val="20"/>
          <w:szCs w:val="20"/>
        </w:rPr>
        <w:t>2.2. Wskazane w P. 1.1.1.</w:t>
      </w:r>
      <w:r w:rsidR="00DA02DF" w:rsidRPr="00923752">
        <w:rPr>
          <w:rFonts w:asciiTheme="minorHAnsi" w:hAnsiTheme="minorHAnsi" w:cstheme="minorHAnsi"/>
          <w:sz w:val="20"/>
          <w:szCs w:val="20"/>
        </w:rPr>
        <w:t xml:space="preserve"> i P. 1.1.2.</w:t>
      </w:r>
      <w:r w:rsidRPr="00923752">
        <w:rPr>
          <w:rFonts w:asciiTheme="minorHAnsi" w:hAnsiTheme="minorHAnsi" w:cstheme="minorHAnsi"/>
          <w:sz w:val="20"/>
          <w:szCs w:val="20"/>
        </w:rPr>
        <w:t xml:space="preserve"> zużycie gazu ziemnego ma charakter orientacyjny i może odbiegać od faktycznie pobranej w okresie trwania umowy ilości gazu. Zwiększenie ilości gazu nie pociąga dla Zamawiającego i Odbiorców żadnych konsekwencji, poza koniecznością dokonania zapłaty za faktycznie pobraną ilość gazu oraz usług dystrybucji w cenach i stawkach ujętych w ofercie w zakresie wskazanym w §5 Umowy generalnej nr KGZG/202</w:t>
      </w:r>
      <w:r w:rsidR="005B3B3E" w:rsidRPr="00923752">
        <w:rPr>
          <w:rFonts w:asciiTheme="minorHAnsi" w:hAnsiTheme="minorHAnsi" w:cstheme="minorHAnsi"/>
          <w:sz w:val="20"/>
          <w:szCs w:val="20"/>
        </w:rPr>
        <w:t>4</w:t>
      </w:r>
      <w:r w:rsidRPr="00923752">
        <w:rPr>
          <w:rFonts w:asciiTheme="minorHAnsi" w:hAnsiTheme="minorHAnsi" w:cstheme="minorHAnsi"/>
          <w:sz w:val="20"/>
          <w:szCs w:val="20"/>
        </w:rPr>
        <w:t xml:space="preserve"> na kompleksową dostawę gazu</w:t>
      </w:r>
      <w:r w:rsidR="004C068F">
        <w:rPr>
          <w:rFonts w:asciiTheme="minorHAnsi" w:hAnsiTheme="minorHAnsi" w:cstheme="minorHAnsi"/>
          <w:sz w:val="20"/>
          <w:szCs w:val="20"/>
        </w:rPr>
        <w:t>.</w:t>
      </w:r>
      <w:r w:rsidRPr="00923752">
        <w:rPr>
          <w:rFonts w:asciiTheme="minorHAnsi" w:hAnsiTheme="minorHAnsi" w:cstheme="minorHAnsi"/>
          <w:sz w:val="20"/>
          <w:szCs w:val="20"/>
        </w:rPr>
        <w:t xml:space="preserve"> </w:t>
      </w:r>
    </w:p>
    <w:p w14:paraId="0E8D968D" w14:textId="5A173CAA" w:rsidR="00491484" w:rsidRPr="00923752" w:rsidRDefault="00491484" w:rsidP="00491484">
      <w:pPr>
        <w:ind w:left="426" w:hanging="425"/>
        <w:jc w:val="both"/>
        <w:rPr>
          <w:rFonts w:asciiTheme="minorHAnsi" w:hAnsiTheme="minorHAnsi" w:cstheme="minorHAnsi"/>
          <w:sz w:val="20"/>
          <w:szCs w:val="20"/>
        </w:rPr>
      </w:pPr>
      <w:bookmarkStart w:id="12" w:name="_Hlk140129752"/>
      <w:r w:rsidRPr="00923752">
        <w:rPr>
          <w:rFonts w:asciiTheme="minorHAnsi" w:hAnsiTheme="minorHAnsi" w:cstheme="minorHAnsi"/>
          <w:sz w:val="20"/>
          <w:szCs w:val="20"/>
        </w:rPr>
        <w:t xml:space="preserve"> W okresie obowiązywania umowy Zamawiający zobowiązują się do odbioru Minimalnego Wolumenu Umownego (MWU) Paliwa gazowego w wysokości </w:t>
      </w:r>
      <w:r w:rsidR="00A278E4" w:rsidRPr="00A278E4">
        <w:rPr>
          <w:rFonts w:asciiTheme="minorHAnsi" w:hAnsiTheme="minorHAnsi" w:cstheme="minorHAnsi"/>
          <w:color w:val="0070C0"/>
          <w:sz w:val="20"/>
          <w:szCs w:val="20"/>
        </w:rPr>
        <w:t>80</w:t>
      </w:r>
      <w:r w:rsidRPr="00A278E4">
        <w:rPr>
          <w:rFonts w:asciiTheme="minorHAnsi" w:hAnsiTheme="minorHAnsi" w:cstheme="minorHAnsi"/>
          <w:color w:val="0070C0"/>
          <w:sz w:val="20"/>
          <w:szCs w:val="20"/>
        </w:rPr>
        <w:t xml:space="preserve">% </w:t>
      </w:r>
      <w:r w:rsidRPr="00923752">
        <w:rPr>
          <w:rFonts w:asciiTheme="minorHAnsi" w:hAnsiTheme="minorHAnsi" w:cstheme="minorHAnsi"/>
          <w:sz w:val="20"/>
          <w:szCs w:val="20"/>
        </w:rPr>
        <w:t>szacunkowej ilości paliwa gazowego</w:t>
      </w:r>
      <w:r w:rsidR="00DA02DF" w:rsidRPr="00923752">
        <w:rPr>
          <w:rFonts w:asciiTheme="minorHAnsi" w:hAnsiTheme="minorHAnsi" w:cstheme="minorHAnsi"/>
          <w:sz w:val="20"/>
          <w:szCs w:val="20"/>
        </w:rPr>
        <w:t xml:space="preserve"> dla każdej części</w:t>
      </w:r>
      <w:r w:rsidRPr="00923752">
        <w:rPr>
          <w:rFonts w:asciiTheme="minorHAnsi" w:hAnsiTheme="minorHAnsi" w:cstheme="minorHAnsi"/>
          <w:sz w:val="20"/>
          <w:szCs w:val="20"/>
        </w:rPr>
        <w:t xml:space="preserve">. Jeżeli w okresie umownym Zamawiający nie odbierze MWU, zobowiązany będzie wówczas do zapłaty Wykonawcy kary umownej za każdą 1 kWh paliwa gazowego, stanowiącą różnicę między MWU, a ilością faktycznie odebraną w wysokości </w:t>
      </w:r>
      <w:r w:rsidR="00DC0075">
        <w:rPr>
          <w:rFonts w:asciiTheme="minorHAnsi" w:hAnsiTheme="minorHAnsi" w:cstheme="minorHAnsi"/>
          <w:color w:val="0070C0"/>
          <w:sz w:val="20"/>
          <w:szCs w:val="20"/>
        </w:rPr>
        <w:t>75</w:t>
      </w:r>
      <w:r w:rsidRPr="00A278E4">
        <w:rPr>
          <w:rFonts w:asciiTheme="minorHAnsi" w:hAnsiTheme="minorHAnsi" w:cstheme="minorHAnsi"/>
          <w:color w:val="0070C0"/>
          <w:sz w:val="20"/>
          <w:szCs w:val="20"/>
        </w:rPr>
        <w:t xml:space="preserve"> %</w:t>
      </w:r>
      <w:r w:rsidRPr="00923752">
        <w:rPr>
          <w:rFonts w:asciiTheme="minorHAnsi" w:hAnsiTheme="minorHAnsi" w:cstheme="minorHAnsi"/>
          <w:sz w:val="20"/>
          <w:szCs w:val="20"/>
        </w:rPr>
        <w:t xml:space="preserve"> ceny za paliwo gazowe, obliczoną zgodnie z zapisami umowy</w:t>
      </w:r>
      <w:bookmarkEnd w:id="12"/>
      <w:r w:rsidRPr="00923752">
        <w:rPr>
          <w:rFonts w:asciiTheme="minorHAnsi" w:hAnsiTheme="minorHAnsi" w:cstheme="minorHAnsi"/>
          <w:sz w:val="20"/>
          <w:szCs w:val="20"/>
        </w:rPr>
        <w:t>.</w:t>
      </w:r>
    </w:p>
    <w:p w14:paraId="68D5497B" w14:textId="77777777" w:rsidR="00491484" w:rsidRPr="00923752" w:rsidRDefault="00491484" w:rsidP="00491484">
      <w:pPr>
        <w:ind w:left="426" w:hanging="425"/>
        <w:jc w:val="both"/>
        <w:rPr>
          <w:rFonts w:asciiTheme="minorHAnsi" w:hAnsiTheme="minorHAnsi" w:cstheme="minorHAnsi"/>
          <w:sz w:val="20"/>
          <w:szCs w:val="20"/>
        </w:rPr>
      </w:pPr>
      <w:r w:rsidRPr="00923752">
        <w:rPr>
          <w:rFonts w:asciiTheme="minorHAnsi" w:hAnsiTheme="minorHAnsi" w:cstheme="minorHAnsi"/>
          <w:sz w:val="20"/>
          <w:szCs w:val="20"/>
        </w:rPr>
        <w:t>2.3. Dostawy kompleksowe będą wykonywane na podstawie umów indywidualnych zawartych z poszczególnymi Odbiorcami, występującymi w imieniu własnym (zgodnie ze wskazaniem w </w:t>
      </w:r>
      <w:r w:rsidR="006E0E1F" w:rsidRPr="00923752">
        <w:rPr>
          <w:rFonts w:asciiTheme="minorHAnsi" w:hAnsiTheme="minorHAnsi" w:cstheme="minorHAnsi"/>
          <w:b/>
          <w:bCs/>
          <w:i/>
          <w:iCs/>
          <w:sz w:val="20"/>
          <w:szCs w:val="20"/>
        </w:rPr>
        <w:t>z</w:t>
      </w:r>
      <w:r w:rsidRPr="00923752">
        <w:rPr>
          <w:rFonts w:asciiTheme="minorHAnsi" w:hAnsiTheme="minorHAnsi" w:cstheme="minorHAnsi"/>
          <w:b/>
          <w:bCs/>
          <w:i/>
          <w:iCs/>
          <w:sz w:val="20"/>
          <w:szCs w:val="20"/>
        </w:rPr>
        <w:t>ał</w:t>
      </w:r>
      <w:r w:rsidR="006E0E1F" w:rsidRPr="00923752">
        <w:rPr>
          <w:rFonts w:asciiTheme="minorHAnsi" w:hAnsiTheme="minorHAnsi" w:cstheme="minorHAnsi"/>
          <w:b/>
          <w:bCs/>
          <w:i/>
          <w:iCs/>
          <w:sz w:val="20"/>
          <w:szCs w:val="20"/>
        </w:rPr>
        <w:t>ączniku</w:t>
      </w:r>
      <w:r w:rsidRPr="00923752">
        <w:rPr>
          <w:rFonts w:asciiTheme="minorHAnsi" w:hAnsiTheme="minorHAnsi" w:cstheme="minorHAnsi"/>
          <w:b/>
          <w:bCs/>
          <w:i/>
          <w:iCs/>
          <w:sz w:val="20"/>
          <w:szCs w:val="20"/>
        </w:rPr>
        <w:t xml:space="preserve"> nr 1 do OPZ</w:t>
      </w:r>
      <w:r w:rsidRPr="00923752">
        <w:rPr>
          <w:rFonts w:asciiTheme="minorHAnsi" w:hAnsiTheme="minorHAnsi" w:cstheme="minorHAnsi"/>
          <w:sz w:val="20"/>
          <w:szCs w:val="20"/>
        </w:rPr>
        <w:t xml:space="preserve"> Dane Odbiorcy). </w:t>
      </w:r>
    </w:p>
    <w:p w14:paraId="5970DE9B" w14:textId="77777777" w:rsidR="00491484" w:rsidRPr="00923752" w:rsidRDefault="00491484" w:rsidP="00491484">
      <w:pPr>
        <w:ind w:left="426" w:hanging="425"/>
        <w:jc w:val="both"/>
        <w:rPr>
          <w:rFonts w:asciiTheme="minorHAnsi" w:hAnsiTheme="minorHAnsi" w:cstheme="minorHAnsi"/>
          <w:sz w:val="20"/>
          <w:szCs w:val="20"/>
        </w:rPr>
      </w:pPr>
      <w:r w:rsidRPr="00923752">
        <w:rPr>
          <w:rFonts w:asciiTheme="minorHAnsi" w:hAnsiTheme="minorHAnsi" w:cstheme="minorHAnsi"/>
          <w:sz w:val="20"/>
          <w:szCs w:val="20"/>
        </w:rPr>
        <w:t xml:space="preserve">2.4. Dostawy kompleksowe będą wykonywane na podstawie umów (zawierających postanowienia umowy sprzedaży i umowy dystrybucji) na warunkach określonych przepisami ustawy z dnia 10 kwietnia 1997 r. Prawo energetyczne i przepisów wykonawczych do ustawy oraz zgodnie z Taryfą na świadczenie przez OSD usług dystrybucji. </w:t>
      </w:r>
    </w:p>
    <w:p w14:paraId="5A18C1DD" w14:textId="77777777" w:rsidR="00491484" w:rsidRPr="00923752" w:rsidRDefault="00491484" w:rsidP="00491484">
      <w:pPr>
        <w:ind w:left="426" w:hanging="425"/>
        <w:jc w:val="both"/>
        <w:rPr>
          <w:rFonts w:asciiTheme="minorHAnsi" w:hAnsiTheme="minorHAnsi" w:cstheme="minorHAnsi"/>
          <w:sz w:val="20"/>
          <w:szCs w:val="20"/>
        </w:rPr>
      </w:pPr>
      <w:r w:rsidRPr="00923752">
        <w:rPr>
          <w:rFonts w:asciiTheme="minorHAnsi" w:hAnsiTheme="minorHAnsi" w:cstheme="minorHAnsi"/>
          <w:sz w:val="20"/>
          <w:szCs w:val="20"/>
        </w:rPr>
        <w:t>2.5. Dostawa gazu odbywać się będzie za pośrednictwem sieci Operatora Systemu Dystrybucyjnego (OSD). Gaz dostarczany będzie do punktów odbioru szczegółowo opisanych w Zał. nr 1 do OPZ kolumny ,,Dane punktu wyjścia (odbioru)”, zgodnie ze wskazanym ID odbiorcy.</w:t>
      </w:r>
    </w:p>
    <w:p w14:paraId="02D22829" w14:textId="77777777" w:rsidR="00491484" w:rsidRPr="00923752" w:rsidRDefault="00491484" w:rsidP="00491484">
      <w:pPr>
        <w:ind w:left="426" w:hanging="425"/>
        <w:jc w:val="both"/>
        <w:rPr>
          <w:rFonts w:asciiTheme="minorHAnsi" w:hAnsiTheme="minorHAnsi" w:cstheme="minorHAnsi"/>
          <w:sz w:val="20"/>
          <w:szCs w:val="20"/>
        </w:rPr>
      </w:pPr>
      <w:r w:rsidRPr="00923752">
        <w:rPr>
          <w:rFonts w:asciiTheme="minorHAnsi" w:hAnsiTheme="minorHAnsi" w:cstheme="minorHAnsi"/>
          <w:sz w:val="20"/>
          <w:szCs w:val="20"/>
        </w:rPr>
        <w:t xml:space="preserve">2.6. Szczegóły dotyczące grupy taryfowej, szacowanego rocznego zużycia gazu, w odniesieniu do poszczególnych punktów poboru opisane zostały w </w:t>
      </w:r>
      <w:r w:rsidR="006E0E1F" w:rsidRPr="00923752">
        <w:rPr>
          <w:rFonts w:asciiTheme="minorHAnsi" w:hAnsiTheme="minorHAnsi" w:cstheme="minorHAnsi"/>
          <w:b/>
          <w:bCs/>
          <w:i/>
          <w:iCs/>
          <w:sz w:val="20"/>
          <w:szCs w:val="20"/>
        </w:rPr>
        <w:t>załączniku nr 1 do OPZ</w:t>
      </w:r>
      <w:r w:rsidRPr="00923752">
        <w:rPr>
          <w:rFonts w:asciiTheme="minorHAnsi" w:hAnsiTheme="minorHAnsi" w:cstheme="minorHAnsi"/>
          <w:sz w:val="20"/>
          <w:szCs w:val="20"/>
        </w:rPr>
        <w:t xml:space="preserve">. </w:t>
      </w:r>
    </w:p>
    <w:p w14:paraId="535B5D72" w14:textId="77777777" w:rsidR="00491484" w:rsidRPr="00923752" w:rsidRDefault="00491484" w:rsidP="00491484">
      <w:pPr>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2.7. Odbiorcy udzielą wyłonionemu w postępowaniu Wykonawcy pełnomocnictwa do: </w:t>
      </w:r>
    </w:p>
    <w:p w14:paraId="731CD33A" w14:textId="77777777" w:rsidR="00491484" w:rsidRPr="00923752" w:rsidRDefault="00491484" w:rsidP="00491484">
      <w:pPr>
        <w:spacing w:after="0"/>
        <w:ind w:left="708"/>
        <w:jc w:val="both"/>
        <w:rPr>
          <w:rFonts w:asciiTheme="minorHAnsi" w:hAnsiTheme="minorHAnsi" w:cstheme="minorHAnsi"/>
          <w:sz w:val="20"/>
          <w:szCs w:val="20"/>
        </w:rPr>
      </w:pPr>
      <w:r w:rsidRPr="00923752">
        <w:rPr>
          <w:rFonts w:asciiTheme="minorHAnsi" w:hAnsiTheme="minorHAnsi" w:cstheme="minorHAnsi"/>
          <w:sz w:val="20"/>
          <w:szCs w:val="20"/>
        </w:rPr>
        <w:t>a) wypowiedzenia obowiązującej umowy,</w:t>
      </w:r>
    </w:p>
    <w:p w14:paraId="33E04FBB" w14:textId="77777777" w:rsidR="00491484" w:rsidRPr="00923752" w:rsidRDefault="00491484" w:rsidP="00491484">
      <w:pPr>
        <w:spacing w:after="0"/>
        <w:ind w:left="708"/>
        <w:jc w:val="both"/>
        <w:rPr>
          <w:rFonts w:asciiTheme="minorHAnsi" w:hAnsiTheme="minorHAnsi" w:cstheme="minorHAnsi"/>
          <w:sz w:val="20"/>
          <w:szCs w:val="20"/>
        </w:rPr>
      </w:pPr>
      <w:r w:rsidRPr="00923752">
        <w:rPr>
          <w:rFonts w:asciiTheme="minorHAnsi" w:hAnsiTheme="minorHAnsi" w:cstheme="minorHAnsi"/>
          <w:sz w:val="20"/>
          <w:szCs w:val="20"/>
        </w:rPr>
        <w:t>b) zgłoszenia w ich imieniu umowy kompleksowej do Operatora,</w:t>
      </w:r>
    </w:p>
    <w:p w14:paraId="3F5F95EC" w14:textId="77777777" w:rsidR="00491484" w:rsidRPr="00923752" w:rsidRDefault="00491484" w:rsidP="00491484">
      <w:pPr>
        <w:spacing w:after="0"/>
        <w:ind w:left="708"/>
        <w:jc w:val="both"/>
        <w:rPr>
          <w:rFonts w:asciiTheme="minorHAnsi" w:hAnsiTheme="minorHAnsi" w:cstheme="minorHAnsi"/>
          <w:sz w:val="20"/>
          <w:szCs w:val="20"/>
        </w:rPr>
      </w:pPr>
      <w:r w:rsidRPr="00923752">
        <w:rPr>
          <w:rFonts w:asciiTheme="minorHAnsi" w:hAnsiTheme="minorHAnsi" w:cstheme="minorHAnsi"/>
          <w:sz w:val="20"/>
          <w:szCs w:val="20"/>
        </w:rPr>
        <w:t>c) reprezentowania odbiorcy w procesie zmiany sprzedawcy,</w:t>
      </w:r>
    </w:p>
    <w:p w14:paraId="5107422B" w14:textId="77777777" w:rsidR="00491484" w:rsidRPr="00923752" w:rsidRDefault="00491484" w:rsidP="00491484">
      <w:pPr>
        <w:ind w:left="426"/>
        <w:jc w:val="both"/>
        <w:rPr>
          <w:rFonts w:asciiTheme="minorHAnsi" w:hAnsiTheme="minorHAnsi" w:cstheme="minorHAnsi"/>
          <w:sz w:val="20"/>
          <w:szCs w:val="20"/>
        </w:rPr>
      </w:pPr>
      <w:r w:rsidRPr="00923752">
        <w:rPr>
          <w:rFonts w:asciiTheme="minorHAnsi" w:hAnsiTheme="minorHAnsi" w:cstheme="minorHAnsi"/>
          <w:sz w:val="20"/>
          <w:szCs w:val="20"/>
        </w:rPr>
        <w:t>Wykonawca, w oparciu o udzielone Pełnomocnictwo, zobowiązany będzie do wypowiedzenia obowiązujących umów kompleksowych na dostawy gazu. W większości przypadków, odbiorcy gazu mają zawarte indywidualne umowy kompleksowe zawarte w wyniku postępowania przetargowego rozstrzygniętego w 202</w:t>
      </w:r>
      <w:r w:rsidR="00DA02DF" w:rsidRPr="00923752">
        <w:rPr>
          <w:rFonts w:asciiTheme="minorHAnsi" w:hAnsiTheme="minorHAnsi" w:cstheme="minorHAnsi"/>
          <w:sz w:val="20"/>
          <w:szCs w:val="20"/>
        </w:rPr>
        <w:t>3</w:t>
      </w:r>
      <w:r w:rsidRPr="00923752">
        <w:rPr>
          <w:rFonts w:asciiTheme="minorHAnsi" w:hAnsiTheme="minorHAnsi" w:cstheme="minorHAnsi"/>
          <w:sz w:val="20"/>
          <w:szCs w:val="20"/>
        </w:rPr>
        <w:t xml:space="preserve"> roku, które wygasają z dniem 31 grudnia 202</w:t>
      </w:r>
      <w:r w:rsidR="00DA02DF" w:rsidRPr="00923752">
        <w:rPr>
          <w:rFonts w:asciiTheme="minorHAnsi" w:hAnsiTheme="minorHAnsi" w:cstheme="minorHAnsi"/>
          <w:sz w:val="20"/>
          <w:szCs w:val="20"/>
        </w:rPr>
        <w:t>4</w:t>
      </w:r>
      <w:r w:rsidRPr="00923752">
        <w:rPr>
          <w:rFonts w:asciiTheme="minorHAnsi" w:hAnsiTheme="minorHAnsi" w:cstheme="minorHAnsi"/>
          <w:sz w:val="20"/>
          <w:szCs w:val="20"/>
        </w:rPr>
        <w:t xml:space="preserve"> i nie wymagają wypowiedzenia. Ponadto Wykonawca zobowiązany jest do zgłoszenia w imieniu własnym i Odbiorców właściwemu OSD umowy kompleksowej w celu przeprowadzenia zmiany sprzedawcy zgodnie z obowiązującymi przepisami oraz reprezentowania Odbiorców w procesie zmiany sprzedawcy. Zamawiający nie posiada wiedzy o stanie PZD (Polecenie Zgłoszenia Dystrybucji) – czy są one na czas określony czy na czas nieokreślony.</w:t>
      </w:r>
    </w:p>
    <w:p w14:paraId="1E8257BF" w14:textId="77777777" w:rsidR="00491484" w:rsidRPr="00923752" w:rsidRDefault="00491484" w:rsidP="00491484">
      <w:pPr>
        <w:ind w:left="426" w:hanging="425"/>
        <w:jc w:val="both"/>
        <w:rPr>
          <w:rFonts w:asciiTheme="minorHAnsi" w:hAnsiTheme="minorHAnsi" w:cstheme="minorHAnsi"/>
          <w:sz w:val="20"/>
          <w:szCs w:val="20"/>
        </w:rPr>
      </w:pPr>
      <w:r w:rsidRPr="00923752">
        <w:rPr>
          <w:rFonts w:asciiTheme="minorHAnsi" w:hAnsiTheme="minorHAnsi" w:cstheme="minorHAnsi"/>
          <w:sz w:val="20"/>
          <w:szCs w:val="20"/>
        </w:rPr>
        <w:t>2.8 Warunkiem rozpoczęcia dostaw w odniesieniu do poszczególnych punktów odbioru</w:t>
      </w:r>
      <w:r w:rsidR="00243EE7" w:rsidRPr="00923752">
        <w:rPr>
          <w:rFonts w:asciiTheme="minorHAnsi" w:hAnsiTheme="minorHAnsi" w:cstheme="minorHAnsi"/>
          <w:sz w:val="20"/>
          <w:szCs w:val="20"/>
        </w:rPr>
        <w:t xml:space="preserve"> w</w:t>
      </w:r>
      <w:r w:rsidRPr="00923752">
        <w:rPr>
          <w:rFonts w:asciiTheme="minorHAnsi" w:hAnsiTheme="minorHAnsi" w:cstheme="minorHAnsi"/>
          <w:sz w:val="20"/>
          <w:szCs w:val="20"/>
        </w:rPr>
        <w:t xml:space="preserve"> terminie</w:t>
      </w:r>
      <w:r w:rsidR="00243EE7" w:rsidRPr="00923752">
        <w:rPr>
          <w:rFonts w:asciiTheme="minorHAnsi" w:hAnsiTheme="minorHAnsi" w:cstheme="minorHAnsi"/>
          <w:sz w:val="20"/>
          <w:szCs w:val="20"/>
        </w:rPr>
        <w:t xml:space="preserve"> określonym w </w:t>
      </w:r>
      <w:r w:rsidR="00243EE7" w:rsidRPr="00923752">
        <w:rPr>
          <w:rFonts w:asciiTheme="minorHAnsi" w:hAnsiTheme="minorHAnsi" w:cstheme="minorHAnsi"/>
          <w:b/>
          <w:bCs/>
          <w:i/>
          <w:iCs/>
          <w:sz w:val="20"/>
          <w:szCs w:val="20"/>
        </w:rPr>
        <w:t xml:space="preserve">załączniku nr 1 </w:t>
      </w:r>
      <w:r w:rsidR="00243EE7" w:rsidRPr="00923752">
        <w:rPr>
          <w:rFonts w:asciiTheme="minorHAnsi" w:hAnsiTheme="minorHAnsi" w:cstheme="minorHAnsi"/>
          <w:sz w:val="20"/>
          <w:szCs w:val="20"/>
        </w:rPr>
        <w:t>do OPZ</w:t>
      </w:r>
      <w:r w:rsidRPr="00923752">
        <w:rPr>
          <w:rFonts w:asciiTheme="minorHAnsi" w:hAnsiTheme="minorHAnsi" w:cstheme="minorHAnsi"/>
          <w:sz w:val="20"/>
          <w:szCs w:val="20"/>
        </w:rPr>
        <w:t xml:space="preserve"> jest skuteczne rozwiązanie obowiązujących umów oraz skuteczne przeprowadzenie procedury zmiany sprzedawcy. </w:t>
      </w:r>
    </w:p>
    <w:p w14:paraId="096CF1FD" w14:textId="77777777" w:rsidR="00491484" w:rsidRPr="00923752" w:rsidRDefault="00491484" w:rsidP="00491484">
      <w:pPr>
        <w:ind w:left="426" w:hanging="425"/>
        <w:jc w:val="both"/>
        <w:rPr>
          <w:rFonts w:asciiTheme="minorHAnsi" w:hAnsiTheme="minorHAnsi" w:cstheme="minorHAnsi"/>
          <w:sz w:val="20"/>
          <w:szCs w:val="20"/>
        </w:rPr>
      </w:pPr>
      <w:r w:rsidRPr="00923752">
        <w:rPr>
          <w:rFonts w:asciiTheme="minorHAnsi" w:hAnsiTheme="minorHAnsi" w:cstheme="minorHAnsi"/>
          <w:sz w:val="20"/>
          <w:szCs w:val="20"/>
        </w:rPr>
        <w:t xml:space="preserve">2.9. Zamówienie udzielone zostanie łącznie dla wszystkich odbiorców wymienionych w </w:t>
      </w:r>
      <w:r w:rsidR="006E0E1F" w:rsidRPr="00923752">
        <w:rPr>
          <w:rFonts w:asciiTheme="minorHAnsi" w:hAnsiTheme="minorHAnsi" w:cstheme="minorHAnsi"/>
          <w:b/>
          <w:bCs/>
          <w:i/>
          <w:iCs/>
          <w:sz w:val="20"/>
          <w:szCs w:val="20"/>
        </w:rPr>
        <w:t>załączniku nr 1 do OPZ</w:t>
      </w:r>
      <w:r w:rsidR="006E0E1F" w:rsidRPr="00923752">
        <w:rPr>
          <w:rFonts w:asciiTheme="minorHAnsi" w:hAnsiTheme="minorHAnsi" w:cstheme="minorHAnsi"/>
          <w:sz w:val="20"/>
          <w:szCs w:val="20"/>
        </w:rPr>
        <w:t xml:space="preserve"> </w:t>
      </w:r>
      <w:r w:rsidRPr="00923752">
        <w:rPr>
          <w:rFonts w:asciiTheme="minorHAnsi" w:hAnsiTheme="minorHAnsi" w:cstheme="minorHAnsi"/>
          <w:sz w:val="20"/>
          <w:szCs w:val="20"/>
        </w:rPr>
        <w:t>na wskazany okres i adres dostawy.</w:t>
      </w:r>
    </w:p>
    <w:p w14:paraId="338C21D8" w14:textId="77777777" w:rsidR="00491484" w:rsidRPr="00923752" w:rsidRDefault="00491484" w:rsidP="00491484">
      <w:pPr>
        <w:ind w:left="426" w:hanging="425"/>
        <w:jc w:val="both"/>
        <w:rPr>
          <w:rFonts w:asciiTheme="minorHAnsi" w:hAnsiTheme="minorHAnsi" w:cstheme="minorHAnsi"/>
          <w:sz w:val="20"/>
          <w:szCs w:val="20"/>
        </w:rPr>
      </w:pPr>
      <w:r w:rsidRPr="00923752">
        <w:rPr>
          <w:rFonts w:asciiTheme="minorHAnsi" w:hAnsiTheme="minorHAnsi" w:cstheme="minorHAnsi"/>
          <w:sz w:val="20"/>
          <w:szCs w:val="20"/>
        </w:rPr>
        <w:lastRenderedPageBreak/>
        <w:t xml:space="preserve">2.10. Rozliczenia odbywać się będą zgodnie z okresem rozliczeniowym stosowanym przez OSD na podstawie wskazań układów pomiarowo-rozliczeniowych - odczytów dokonywanych przez OSD,  z zastrzeżeniem, w przypadku grup taryfowych lub ich odpowiedników W1 do W3, jeśli odczyty dokonywane są nie rzadziej niż raz na dwa miesiące dopuszcza się rozliczanie na podstawie prognozy zużycia dla danego PPG przedstawionej w </w:t>
      </w:r>
      <w:r w:rsidRPr="00923752">
        <w:rPr>
          <w:rFonts w:asciiTheme="minorHAnsi" w:hAnsiTheme="minorHAnsi" w:cstheme="minorHAnsi"/>
          <w:b/>
          <w:bCs/>
          <w:i/>
          <w:iCs/>
          <w:sz w:val="20"/>
          <w:szCs w:val="20"/>
        </w:rPr>
        <w:t>załączniku nr 1 do OPZ</w:t>
      </w:r>
      <w:r w:rsidRPr="00923752">
        <w:rPr>
          <w:rFonts w:asciiTheme="minorHAnsi" w:hAnsiTheme="minorHAnsi" w:cstheme="minorHAnsi"/>
          <w:sz w:val="20"/>
          <w:szCs w:val="20"/>
        </w:rPr>
        <w:t xml:space="preserve">, przy czym okresy rozliczeniowe wynosić będą nie więcej niż </w:t>
      </w:r>
      <w:r w:rsidRPr="00923752">
        <w:rPr>
          <w:rFonts w:asciiTheme="minorHAnsi" w:hAnsiTheme="minorHAnsi" w:cstheme="minorHAnsi"/>
          <w:sz w:val="20"/>
          <w:szCs w:val="20"/>
        </w:rPr>
        <w:br/>
        <w:t>2 m-ce.</w:t>
      </w:r>
    </w:p>
    <w:p w14:paraId="21FB3862" w14:textId="77777777" w:rsidR="00491484" w:rsidRPr="00923752" w:rsidRDefault="00491484" w:rsidP="00491484">
      <w:pPr>
        <w:ind w:left="426" w:hanging="426"/>
        <w:jc w:val="both"/>
        <w:rPr>
          <w:rFonts w:asciiTheme="minorHAnsi" w:hAnsiTheme="minorHAnsi" w:cstheme="minorHAnsi"/>
          <w:sz w:val="20"/>
          <w:szCs w:val="20"/>
        </w:rPr>
      </w:pPr>
      <w:r w:rsidRPr="00923752">
        <w:rPr>
          <w:rFonts w:asciiTheme="minorHAnsi" w:hAnsiTheme="minorHAnsi" w:cstheme="minorHAnsi"/>
          <w:sz w:val="20"/>
          <w:szCs w:val="20"/>
        </w:rPr>
        <w:t xml:space="preserve">2.11. Wykonawca zobowiązuje się do przyjęcia i realizacji </w:t>
      </w:r>
      <w:r w:rsidRPr="00923752">
        <w:rPr>
          <w:rFonts w:asciiTheme="minorHAnsi" w:eastAsia="Times New Roman" w:hAnsiTheme="minorHAnsi" w:cstheme="minorHAnsi"/>
          <w:bCs/>
          <w:sz w:val="20"/>
          <w:szCs w:val="20"/>
          <w:lang w:eastAsia="pl-PL"/>
        </w:rPr>
        <w:t xml:space="preserve">prawidłowo wypełnionych wniosków o których mowa w Rozdziale IV u. 1 </w:t>
      </w:r>
      <w:r w:rsidRPr="00923752">
        <w:rPr>
          <w:rFonts w:asciiTheme="minorHAnsi" w:eastAsia="Times New Roman" w:hAnsiTheme="minorHAnsi" w:cstheme="minorHAnsi"/>
          <w:bCs/>
          <w:i/>
          <w:sz w:val="20"/>
          <w:szCs w:val="20"/>
          <w:lang w:eastAsia="pl-PL"/>
        </w:rPr>
        <w:t>Regulaminu</w:t>
      </w:r>
      <w:r w:rsidRPr="00923752">
        <w:rPr>
          <w:rFonts w:asciiTheme="minorHAnsi" w:eastAsia="Times New Roman" w:hAnsiTheme="minorHAnsi" w:cstheme="minorHAnsi"/>
          <w:i/>
          <w:sz w:val="20"/>
          <w:szCs w:val="20"/>
          <w:lang w:eastAsia="pl-PL"/>
        </w:rPr>
        <w:t xml:space="preserve"> </w:t>
      </w:r>
      <w:r w:rsidRPr="00923752">
        <w:rPr>
          <w:rFonts w:asciiTheme="minorHAnsi" w:eastAsia="Times New Roman" w:hAnsiTheme="minorHAnsi" w:cstheme="minorHAnsi"/>
          <w:bCs/>
          <w:i/>
          <w:sz w:val="20"/>
          <w:szCs w:val="20"/>
          <w:lang w:eastAsia="pl-PL"/>
        </w:rPr>
        <w:t>zdalnego udostępniania danych pomiarowych Polskiej Spółki Gazownictwa sp. z o.o. z siedzibą w Warszawie (PSG).</w:t>
      </w:r>
    </w:p>
    <w:p w14:paraId="3DAEC412" w14:textId="77777777" w:rsidR="00491484" w:rsidRPr="00923752" w:rsidRDefault="00491484" w:rsidP="00491484">
      <w:pPr>
        <w:ind w:left="426" w:hanging="425"/>
        <w:jc w:val="both"/>
        <w:rPr>
          <w:rFonts w:asciiTheme="minorHAnsi" w:hAnsiTheme="minorHAnsi" w:cstheme="minorHAnsi"/>
          <w:sz w:val="20"/>
          <w:szCs w:val="20"/>
        </w:rPr>
      </w:pPr>
      <w:r w:rsidRPr="00923752">
        <w:rPr>
          <w:rFonts w:asciiTheme="minorHAnsi" w:hAnsiTheme="minorHAnsi" w:cstheme="minorHAnsi"/>
          <w:sz w:val="20"/>
          <w:szCs w:val="20"/>
        </w:rPr>
        <w:t>2.12. W wyniku rozstrzygnięcia postępowania zawart</w:t>
      </w:r>
      <w:r w:rsidR="00DA02DF" w:rsidRPr="00923752">
        <w:rPr>
          <w:rFonts w:asciiTheme="minorHAnsi" w:hAnsiTheme="minorHAnsi" w:cstheme="minorHAnsi"/>
          <w:sz w:val="20"/>
          <w:szCs w:val="20"/>
        </w:rPr>
        <w:t>e</w:t>
      </w:r>
      <w:r w:rsidRPr="00923752">
        <w:rPr>
          <w:rFonts w:asciiTheme="minorHAnsi" w:hAnsiTheme="minorHAnsi" w:cstheme="minorHAnsi"/>
          <w:sz w:val="20"/>
          <w:szCs w:val="20"/>
        </w:rPr>
        <w:t xml:space="preserve"> zostan</w:t>
      </w:r>
      <w:r w:rsidR="00DA02DF" w:rsidRPr="00923752">
        <w:rPr>
          <w:rFonts w:asciiTheme="minorHAnsi" w:hAnsiTheme="minorHAnsi" w:cstheme="minorHAnsi"/>
          <w:sz w:val="20"/>
          <w:szCs w:val="20"/>
        </w:rPr>
        <w:t>ą</w:t>
      </w:r>
      <w:r w:rsidRPr="00923752">
        <w:rPr>
          <w:rFonts w:asciiTheme="minorHAnsi" w:hAnsiTheme="minorHAnsi" w:cstheme="minorHAnsi"/>
          <w:sz w:val="20"/>
          <w:szCs w:val="20"/>
        </w:rPr>
        <w:t xml:space="preserve"> Umow</w:t>
      </w:r>
      <w:r w:rsidR="00DA02DF" w:rsidRPr="00923752">
        <w:rPr>
          <w:rFonts w:asciiTheme="minorHAnsi" w:hAnsiTheme="minorHAnsi" w:cstheme="minorHAnsi"/>
          <w:sz w:val="20"/>
          <w:szCs w:val="20"/>
        </w:rPr>
        <w:t>y</w:t>
      </w:r>
      <w:r w:rsidRPr="00923752">
        <w:rPr>
          <w:rFonts w:asciiTheme="minorHAnsi" w:hAnsiTheme="minorHAnsi" w:cstheme="minorHAnsi"/>
          <w:sz w:val="20"/>
          <w:szCs w:val="20"/>
        </w:rPr>
        <w:t xml:space="preserve"> </w:t>
      </w:r>
      <w:r w:rsidR="00952B7C" w:rsidRPr="00923752">
        <w:rPr>
          <w:rFonts w:asciiTheme="minorHAnsi" w:hAnsiTheme="minorHAnsi" w:cstheme="minorHAnsi"/>
          <w:sz w:val="20"/>
          <w:szCs w:val="20"/>
        </w:rPr>
        <w:t>Generaln</w:t>
      </w:r>
      <w:r w:rsidR="00DA02DF" w:rsidRPr="00923752">
        <w:rPr>
          <w:rFonts w:asciiTheme="minorHAnsi" w:hAnsiTheme="minorHAnsi" w:cstheme="minorHAnsi"/>
          <w:sz w:val="20"/>
          <w:szCs w:val="20"/>
        </w:rPr>
        <w:t>e</w:t>
      </w:r>
      <w:r w:rsidR="00952B7C" w:rsidRPr="00923752">
        <w:rPr>
          <w:rFonts w:asciiTheme="minorHAnsi" w:hAnsiTheme="minorHAnsi" w:cstheme="minorHAnsi"/>
          <w:sz w:val="20"/>
          <w:szCs w:val="20"/>
        </w:rPr>
        <w:t xml:space="preserve"> n</w:t>
      </w:r>
      <w:r w:rsidRPr="00923752">
        <w:rPr>
          <w:rFonts w:asciiTheme="minorHAnsi" w:hAnsiTheme="minorHAnsi" w:cstheme="minorHAnsi"/>
          <w:sz w:val="20"/>
          <w:szCs w:val="20"/>
        </w:rPr>
        <w:t xml:space="preserve">a Kompleksową Dostawę Gazu z Krakowskim Holdingiem Komunalnym S.A. w Krakowie będącym Pełnomocnikiem Zamawiających </w:t>
      </w:r>
      <w:r w:rsidR="00DA02DF" w:rsidRPr="00923752">
        <w:rPr>
          <w:rFonts w:asciiTheme="minorHAnsi" w:hAnsiTheme="minorHAnsi" w:cstheme="minorHAnsi"/>
          <w:sz w:val="20"/>
          <w:szCs w:val="20"/>
        </w:rPr>
        <w:t xml:space="preserve">oddzielnie dla części 1 i części 2 </w:t>
      </w:r>
      <w:r w:rsidRPr="00923752">
        <w:rPr>
          <w:rFonts w:asciiTheme="minorHAnsi" w:hAnsiTheme="minorHAnsi" w:cstheme="minorHAnsi"/>
          <w:sz w:val="20"/>
          <w:szCs w:val="20"/>
        </w:rPr>
        <w:t xml:space="preserve">oraz umowy indywidualne z poszczególnymi odbiorcami do </w:t>
      </w:r>
      <w:r w:rsidR="005B3B3E" w:rsidRPr="00923752">
        <w:rPr>
          <w:rFonts w:asciiTheme="minorHAnsi" w:hAnsiTheme="minorHAnsi" w:cstheme="minorHAnsi"/>
          <w:b/>
          <w:sz w:val="20"/>
          <w:szCs w:val="20"/>
        </w:rPr>
        <w:t>368</w:t>
      </w:r>
      <w:r w:rsidR="00D44602" w:rsidRPr="00923752">
        <w:rPr>
          <w:rFonts w:asciiTheme="minorHAnsi" w:hAnsiTheme="minorHAnsi" w:cstheme="minorHAnsi"/>
          <w:sz w:val="20"/>
          <w:szCs w:val="20"/>
        </w:rPr>
        <w:t xml:space="preserve"> </w:t>
      </w:r>
      <w:r w:rsidRPr="00923752">
        <w:rPr>
          <w:rFonts w:asciiTheme="minorHAnsi" w:hAnsiTheme="minorHAnsi" w:cstheme="minorHAnsi"/>
          <w:sz w:val="20"/>
          <w:szCs w:val="20"/>
        </w:rPr>
        <w:t xml:space="preserve">punktów </w:t>
      </w:r>
      <w:r w:rsidR="002F26B3" w:rsidRPr="00923752">
        <w:rPr>
          <w:rFonts w:asciiTheme="minorHAnsi" w:hAnsiTheme="minorHAnsi" w:cstheme="minorHAnsi"/>
          <w:sz w:val="20"/>
          <w:szCs w:val="20"/>
        </w:rPr>
        <w:t xml:space="preserve">poboru gazu </w:t>
      </w:r>
      <w:r w:rsidR="00DA02DF" w:rsidRPr="00923752">
        <w:rPr>
          <w:rFonts w:asciiTheme="minorHAnsi" w:hAnsiTheme="minorHAnsi" w:cstheme="minorHAnsi"/>
          <w:sz w:val="20"/>
          <w:szCs w:val="20"/>
        </w:rPr>
        <w:t xml:space="preserve">w części 1 i </w:t>
      </w:r>
      <w:r w:rsidR="005B3B3E" w:rsidRPr="00923752">
        <w:rPr>
          <w:rFonts w:asciiTheme="minorHAnsi" w:hAnsiTheme="minorHAnsi" w:cstheme="minorHAnsi"/>
          <w:sz w:val="20"/>
          <w:szCs w:val="20"/>
        </w:rPr>
        <w:t>368</w:t>
      </w:r>
      <w:r w:rsidR="00DA02DF" w:rsidRPr="00923752">
        <w:rPr>
          <w:rFonts w:asciiTheme="minorHAnsi" w:hAnsiTheme="minorHAnsi" w:cstheme="minorHAnsi"/>
          <w:sz w:val="20"/>
          <w:szCs w:val="20"/>
        </w:rPr>
        <w:t xml:space="preserve"> </w:t>
      </w:r>
      <w:r w:rsidR="0028390B" w:rsidRPr="00923752">
        <w:rPr>
          <w:rFonts w:asciiTheme="minorHAnsi" w:hAnsiTheme="minorHAnsi" w:cstheme="minorHAnsi"/>
          <w:sz w:val="20"/>
          <w:szCs w:val="20"/>
        </w:rPr>
        <w:t>w</w:t>
      </w:r>
      <w:r w:rsidR="00DA02DF" w:rsidRPr="00923752">
        <w:rPr>
          <w:rFonts w:asciiTheme="minorHAnsi" w:hAnsiTheme="minorHAnsi" w:cstheme="minorHAnsi"/>
          <w:sz w:val="20"/>
          <w:szCs w:val="20"/>
        </w:rPr>
        <w:t xml:space="preserve"> części 2 </w:t>
      </w:r>
      <w:r w:rsidR="002F26B3" w:rsidRPr="00923752">
        <w:rPr>
          <w:rFonts w:asciiTheme="minorHAnsi" w:hAnsiTheme="minorHAnsi" w:cstheme="minorHAnsi"/>
          <w:sz w:val="20"/>
          <w:szCs w:val="20"/>
        </w:rPr>
        <w:t xml:space="preserve"> .</w:t>
      </w:r>
    </w:p>
    <w:p w14:paraId="74A4B06A" w14:textId="77777777" w:rsidR="00491484" w:rsidRPr="00923752" w:rsidRDefault="00491484" w:rsidP="00015C8A">
      <w:pPr>
        <w:ind w:left="426" w:hanging="425"/>
        <w:jc w:val="both"/>
        <w:rPr>
          <w:rFonts w:asciiTheme="minorHAnsi" w:hAnsiTheme="minorHAnsi" w:cstheme="minorHAnsi"/>
          <w:sz w:val="20"/>
          <w:szCs w:val="20"/>
        </w:rPr>
      </w:pPr>
      <w:r w:rsidRPr="00923752">
        <w:rPr>
          <w:rFonts w:asciiTheme="minorHAnsi" w:hAnsiTheme="minorHAnsi" w:cstheme="minorHAnsi"/>
          <w:sz w:val="20"/>
          <w:szCs w:val="20"/>
        </w:rPr>
        <w:t xml:space="preserve">2.13. </w:t>
      </w:r>
      <w:bookmarkStart w:id="13" w:name="_Hlk108694561"/>
      <w:bookmarkStart w:id="14" w:name="_Hlk109885055"/>
      <w:r w:rsidRPr="00923752">
        <w:rPr>
          <w:rFonts w:asciiTheme="minorHAnsi" w:hAnsiTheme="minorHAnsi" w:cstheme="minorHAnsi"/>
          <w:sz w:val="20"/>
          <w:szCs w:val="20"/>
        </w:rPr>
        <w:t>Z uwagi na prawdopodobieństwo przedłużenia w czasie obowiązywania umowy tzw. poszerzonej ochrony taryfowej (</w:t>
      </w:r>
      <w:r w:rsidRPr="00923752">
        <w:rPr>
          <w:rFonts w:asciiTheme="minorHAnsi" w:hAnsiTheme="minorHAnsi" w:cstheme="minorHAnsi"/>
          <w:i/>
          <w:iCs/>
          <w:sz w:val="20"/>
          <w:szCs w:val="20"/>
        </w:rPr>
        <w:t>patrz: Ustawa z dnia 26 stycznia 2022 r. o szczególnych rozwiązaniach służących ochronie odbiorców paliw gazowych w związku z sytuacją na rynku gazu (Dz. U. 2022 poz. 202)</w:t>
      </w:r>
      <w:r w:rsidR="005E0128" w:rsidRPr="00923752">
        <w:rPr>
          <w:rFonts w:asciiTheme="minorHAnsi" w:hAnsiTheme="minorHAnsi" w:cstheme="minorHAnsi"/>
          <w:i/>
          <w:iCs/>
          <w:sz w:val="20"/>
          <w:szCs w:val="20"/>
        </w:rPr>
        <w:t>,</w:t>
      </w:r>
      <w:r w:rsidRPr="00923752">
        <w:rPr>
          <w:rFonts w:asciiTheme="minorHAnsi" w:hAnsiTheme="minorHAnsi" w:cstheme="minorHAnsi"/>
          <w:i/>
          <w:iCs/>
          <w:sz w:val="20"/>
          <w:szCs w:val="20"/>
        </w:rPr>
        <w:t xml:space="preserve"> Rozporządzenie Ministra Klimatu i Środowiska z dnia 28 stycznia 2022 r. (Dz.U. z 2022 poz. 212))</w:t>
      </w:r>
      <w:r w:rsidR="005E0128" w:rsidRPr="00923752">
        <w:rPr>
          <w:rFonts w:asciiTheme="minorHAnsi" w:hAnsiTheme="minorHAnsi" w:cstheme="minorHAnsi"/>
          <w:i/>
          <w:iCs/>
          <w:sz w:val="20"/>
          <w:szCs w:val="20"/>
        </w:rPr>
        <w:t xml:space="preserve"> oraz</w:t>
      </w:r>
      <w:r w:rsidR="005E0128" w:rsidRPr="00923752">
        <w:rPr>
          <w:rFonts w:asciiTheme="minorHAnsi" w:hAnsiTheme="minorHAnsi" w:cstheme="minorHAnsi"/>
          <w:sz w:val="20"/>
          <w:szCs w:val="20"/>
        </w:rPr>
        <w:t xml:space="preserve"> </w:t>
      </w:r>
      <w:r w:rsidR="005E0128" w:rsidRPr="00923752">
        <w:rPr>
          <w:rFonts w:asciiTheme="minorHAnsi" w:hAnsiTheme="minorHAnsi" w:cstheme="minorHAnsi"/>
          <w:i/>
          <w:iCs/>
          <w:sz w:val="20"/>
          <w:szCs w:val="20"/>
        </w:rPr>
        <w:t>ustawa z dnia 15 grudnia 2022 r. o szczególnej ochronie niektórych odbiorców paliw gazowych w 2023 r. w związku z sytuacją na rynku gazu (Dz.U. z 2022 poz. 2687 z późn. zm.)</w:t>
      </w:r>
      <w:r w:rsidR="00AB4A1D" w:rsidRPr="00923752">
        <w:rPr>
          <w:rFonts w:asciiTheme="minorHAnsi" w:hAnsiTheme="minorHAnsi" w:cstheme="minorHAnsi"/>
          <w:i/>
          <w:iCs/>
          <w:sz w:val="20"/>
          <w:szCs w:val="20"/>
        </w:rPr>
        <w:t xml:space="preserve"> oraz</w:t>
      </w:r>
      <w:r w:rsidR="00015C8A" w:rsidRPr="00923752">
        <w:rPr>
          <w:rFonts w:asciiTheme="minorHAnsi" w:hAnsiTheme="minorHAnsi" w:cstheme="minorHAnsi"/>
          <w:i/>
          <w:iCs/>
          <w:sz w:val="20"/>
          <w:szCs w:val="20"/>
        </w:rPr>
        <w:t xml:space="preserve"> ustawą z dnia 15 maja 2024 r. o bonie energetycznym oraz o zmianie niektórych ustaw w celu ograniczenia cen energii elektrycznej, gazu ziemnego i ciepła systemowego</w:t>
      </w:r>
      <w:r w:rsidR="00AB4A1D" w:rsidRPr="00923752">
        <w:rPr>
          <w:rFonts w:asciiTheme="minorHAnsi" w:hAnsiTheme="minorHAnsi" w:cstheme="minorHAnsi"/>
          <w:i/>
          <w:iCs/>
          <w:sz w:val="20"/>
          <w:szCs w:val="20"/>
        </w:rPr>
        <w:t xml:space="preserve"> </w:t>
      </w:r>
      <w:r w:rsidRPr="00923752">
        <w:rPr>
          <w:rFonts w:asciiTheme="minorHAnsi" w:hAnsiTheme="minorHAnsi" w:cstheme="minorHAnsi"/>
          <w:i/>
          <w:iCs/>
          <w:sz w:val="20"/>
          <w:szCs w:val="20"/>
        </w:rPr>
        <w:t xml:space="preserve"> </w:t>
      </w:r>
      <w:r w:rsidRPr="00923752">
        <w:rPr>
          <w:rFonts w:asciiTheme="minorHAnsi" w:hAnsiTheme="minorHAnsi" w:cstheme="minorHAnsi"/>
          <w:sz w:val="20"/>
          <w:szCs w:val="20"/>
        </w:rPr>
        <w:t>polegającej na stosowaniu zatwierdzonej przez Prezesa URE taryfy dla określonych grup odbiorców, wówczas w przypadkach gdy podobne rozwiązania zostaną wprowadzone w jakimkolwiek czasie niniejszego okresu umowy a ceny z rozstrzygniętego przetargu będą wyższe niż ceny wynikające z takiego rozwiązania osłonowego, wówczas Wykonawca zobowiązany będzie do wdrożenia cen wynikających z tych działań osłonowych.</w:t>
      </w:r>
      <w:bookmarkEnd w:id="13"/>
    </w:p>
    <w:bookmarkEnd w:id="14"/>
    <w:p w14:paraId="6D10D674" w14:textId="77777777" w:rsidR="00491484" w:rsidRPr="00923752" w:rsidRDefault="00491484" w:rsidP="00491484">
      <w:pPr>
        <w:ind w:left="426" w:hanging="425"/>
        <w:jc w:val="both"/>
        <w:rPr>
          <w:rFonts w:asciiTheme="minorHAnsi" w:hAnsiTheme="minorHAnsi" w:cstheme="minorHAnsi"/>
          <w:sz w:val="20"/>
          <w:szCs w:val="20"/>
        </w:rPr>
      </w:pPr>
      <w:r w:rsidRPr="00923752">
        <w:rPr>
          <w:rFonts w:asciiTheme="minorHAnsi" w:hAnsiTheme="minorHAnsi" w:cstheme="minorHAnsi"/>
          <w:sz w:val="20"/>
          <w:szCs w:val="20"/>
        </w:rPr>
        <w:t xml:space="preserve">2.14. Z powodów opisanych w p. 2.13. Zamawiający w </w:t>
      </w:r>
      <w:r w:rsidR="006E0E1F" w:rsidRPr="00923752">
        <w:rPr>
          <w:rFonts w:asciiTheme="minorHAnsi" w:hAnsiTheme="minorHAnsi" w:cstheme="minorHAnsi"/>
          <w:b/>
          <w:bCs/>
          <w:i/>
          <w:iCs/>
          <w:sz w:val="20"/>
          <w:szCs w:val="20"/>
        </w:rPr>
        <w:t>załączniku nr 1 do OPZ</w:t>
      </w:r>
      <w:r w:rsidR="006E0E1F" w:rsidRPr="00923752">
        <w:rPr>
          <w:rFonts w:asciiTheme="minorHAnsi" w:hAnsiTheme="minorHAnsi" w:cstheme="minorHAnsi"/>
          <w:sz w:val="20"/>
          <w:szCs w:val="20"/>
        </w:rPr>
        <w:t xml:space="preserve"> </w:t>
      </w:r>
      <w:r w:rsidRPr="00923752">
        <w:rPr>
          <w:rFonts w:asciiTheme="minorHAnsi" w:hAnsiTheme="minorHAnsi" w:cstheme="minorHAnsi"/>
          <w:sz w:val="20"/>
          <w:szCs w:val="20"/>
        </w:rPr>
        <w:t>wskazuje zakres objęcia ochroną dla każdego PPG według stanu prawnego obowiązującego na dzień ogłoszenia zamówienia.</w:t>
      </w:r>
    </w:p>
    <w:p w14:paraId="3A001B66" w14:textId="77777777" w:rsidR="00491484" w:rsidRPr="00923752" w:rsidRDefault="00491484" w:rsidP="00491484">
      <w:pPr>
        <w:spacing w:line="240" w:lineRule="auto"/>
        <w:jc w:val="both"/>
        <w:rPr>
          <w:rFonts w:asciiTheme="minorHAnsi" w:hAnsiTheme="minorHAnsi" w:cstheme="minorHAnsi"/>
          <w:b/>
          <w:color w:val="00000A"/>
          <w:sz w:val="20"/>
          <w:szCs w:val="20"/>
        </w:rPr>
      </w:pPr>
      <w:r w:rsidRPr="00923752">
        <w:rPr>
          <w:rFonts w:asciiTheme="minorHAnsi" w:hAnsiTheme="minorHAnsi" w:cstheme="minorHAnsi"/>
          <w:b/>
          <w:sz w:val="20"/>
          <w:szCs w:val="20"/>
        </w:rPr>
        <w:t>3.  Standardy jakościowe</w:t>
      </w:r>
    </w:p>
    <w:p w14:paraId="3127EA41" w14:textId="77777777" w:rsidR="00491484" w:rsidRPr="00923752" w:rsidRDefault="00491484" w:rsidP="00491484">
      <w:pPr>
        <w:spacing w:line="240" w:lineRule="auto"/>
        <w:jc w:val="both"/>
        <w:rPr>
          <w:rFonts w:asciiTheme="minorHAnsi" w:hAnsiTheme="minorHAnsi" w:cstheme="minorHAnsi"/>
          <w:sz w:val="20"/>
          <w:szCs w:val="20"/>
        </w:rPr>
      </w:pPr>
      <w:r w:rsidRPr="00923752">
        <w:rPr>
          <w:rFonts w:asciiTheme="minorHAnsi" w:hAnsiTheme="minorHAnsi" w:cstheme="minorHAnsi"/>
          <w:sz w:val="20"/>
          <w:szCs w:val="20"/>
        </w:rPr>
        <w:t>Standard jakościowy przedmiotu zamówienia określają przepisy ustawy Prawo energetyczne oraz akty wykonawcze w szczególności rozporządzenie Ministra Gospodarki z dnia 2 lipca 2010 r. w sprawie szczegółowych warunków funkcjonowania systemu gazowego (</w:t>
      </w:r>
      <w:r w:rsidRPr="00923752">
        <w:rPr>
          <w:rFonts w:asciiTheme="minorHAnsi" w:hAnsiTheme="minorHAnsi" w:cstheme="minorHAnsi"/>
          <w:i/>
          <w:sz w:val="20"/>
          <w:szCs w:val="20"/>
        </w:rPr>
        <w:t>Dz. U. 2014 r. poz. 1059</w:t>
      </w:r>
      <w:r w:rsidRPr="00923752">
        <w:rPr>
          <w:rFonts w:asciiTheme="minorHAnsi" w:hAnsiTheme="minorHAnsi" w:cstheme="minorHAnsi"/>
          <w:sz w:val="20"/>
          <w:szCs w:val="20"/>
        </w:rPr>
        <w:t>) z późn. zm., rozporządzenie Rady Ministrów z dnia 19 września 2007 r. w sprawie sposobu i trybu wprowadzania ograniczeń w poborze gazu ziemnego (</w:t>
      </w:r>
      <w:r w:rsidRPr="00923752">
        <w:rPr>
          <w:rFonts w:asciiTheme="minorHAnsi" w:hAnsiTheme="minorHAnsi" w:cstheme="minorHAnsi"/>
          <w:i/>
          <w:sz w:val="20"/>
          <w:szCs w:val="20"/>
        </w:rPr>
        <w:t>Dz. U. 2007 nr 178, poz. 1252</w:t>
      </w:r>
      <w:r w:rsidRPr="00923752">
        <w:rPr>
          <w:rFonts w:asciiTheme="minorHAnsi" w:hAnsiTheme="minorHAnsi" w:cstheme="minorHAnsi"/>
          <w:sz w:val="20"/>
          <w:szCs w:val="20"/>
        </w:rPr>
        <w:t>)</w:t>
      </w:r>
      <w:r w:rsidR="00015C8A" w:rsidRPr="00923752">
        <w:rPr>
          <w:rFonts w:asciiTheme="minorHAnsi" w:hAnsiTheme="minorHAnsi" w:cstheme="minorHAnsi"/>
          <w:sz w:val="20"/>
          <w:szCs w:val="20"/>
        </w:rPr>
        <w:t xml:space="preserve">, </w:t>
      </w:r>
      <w:r w:rsidR="00015C8A" w:rsidRPr="00923752">
        <w:rPr>
          <w:rFonts w:asciiTheme="minorHAnsi" w:hAnsiTheme="minorHAnsi" w:cstheme="minorHAnsi"/>
          <w:i/>
          <w:sz w:val="20"/>
          <w:szCs w:val="20"/>
        </w:rPr>
        <w:t xml:space="preserve">Rozporządzenie Ministra Gospodarki z dnia 16 maja 2018 r. w sprawie ogłoszenia jednolitego tekstu rozporządzenia Ministra Gospodarki (aktualnie Ministra Klimatu i Środowiska) w sprawie szczegółowych warunków funkcjonowania systemu gazowego (Dz.U. 2018 poz. 1158 z późn. </w:t>
      </w:r>
      <w:proofErr w:type="spellStart"/>
      <w:r w:rsidR="00015C8A" w:rsidRPr="00923752">
        <w:rPr>
          <w:rFonts w:asciiTheme="minorHAnsi" w:hAnsiTheme="minorHAnsi" w:cstheme="minorHAnsi"/>
          <w:i/>
          <w:sz w:val="20"/>
          <w:szCs w:val="20"/>
        </w:rPr>
        <w:t>zmianam</w:t>
      </w:r>
      <w:proofErr w:type="spellEnd"/>
      <w:r w:rsidR="00015C8A" w:rsidRPr="00923752">
        <w:rPr>
          <w:rFonts w:asciiTheme="minorHAnsi" w:hAnsiTheme="minorHAnsi" w:cstheme="minorHAnsi"/>
          <w:i/>
          <w:sz w:val="20"/>
          <w:szCs w:val="20"/>
        </w:rPr>
        <w:t>)i</w:t>
      </w:r>
      <w:r w:rsidRPr="00923752">
        <w:rPr>
          <w:rFonts w:asciiTheme="minorHAnsi" w:hAnsiTheme="minorHAnsi" w:cstheme="minorHAnsi"/>
          <w:sz w:val="20"/>
          <w:szCs w:val="20"/>
        </w:rPr>
        <w:t xml:space="preserve"> oraz Polskie Normy. Jakość Gazu ziemnego dostarczanego przez Wykonawcę w miejscu dostarczania musi odpowiadać stosownym uregulowaniom obowiązującym na polskim rynku gazu ziemnego, </w:t>
      </w:r>
      <w:r w:rsidR="00015C8A" w:rsidRPr="00923752">
        <w:rPr>
          <w:rFonts w:asciiTheme="minorHAnsi" w:hAnsiTheme="minorHAnsi" w:cstheme="minorHAnsi"/>
          <w:sz w:val="20"/>
          <w:szCs w:val="20"/>
        </w:rPr>
        <w:t>w szczególności wymienionym powyżej</w:t>
      </w:r>
      <w:r w:rsidRPr="00923752">
        <w:rPr>
          <w:rFonts w:asciiTheme="minorHAnsi" w:hAnsiTheme="minorHAnsi" w:cstheme="minorHAnsi"/>
          <w:sz w:val="20"/>
          <w:szCs w:val="20"/>
        </w:rPr>
        <w:t xml:space="preserve"> oraz </w:t>
      </w:r>
      <w:proofErr w:type="spellStart"/>
      <w:r w:rsidRPr="00923752">
        <w:rPr>
          <w:rFonts w:asciiTheme="minorHAnsi" w:hAnsiTheme="minorHAnsi" w:cstheme="minorHAnsi"/>
          <w:sz w:val="20"/>
          <w:szCs w:val="20"/>
        </w:rPr>
        <w:t>IRiESD</w:t>
      </w:r>
      <w:proofErr w:type="spellEnd"/>
      <w:r w:rsidRPr="00923752">
        <w:rPr>
          <w:rFonts w:asciiTheme="minorHAnsi" w:hAnsiTheme="minorHAnsi" w:cstheme="minorHAnsi"/>
          <w:sz w:val="20"/>
          <w:szCs w:val="20"/>
        </w:rPr>
        <w:t xml:space="preserve"> (gaz ziemny wysokometanowy z grupy E (GZ-50) wg normy PN-C-04750 dostarczony za pomocą sieci gazowej). </w:t>
      </w:r>
    </w:p>
    <w:p w14:paraId="63527D0D" w14:textId="77777777" w:rsidR="00491484" w:rsidRPr="00923752" w:rsidRDefault="00491484" w:rsidP="00491484">
      <w:pPr>
        <w:jc w:val="both"/>
        <w:rPr>
          <w:rFonts w:asciiTheme="minorHAnsi" w:hAnsiTheme="minorHAnsi" w:cstheme="minorHAnsi"/>
          <w:b/>
          <w:sz w:val="20"/>
          <w:szCs w:val="20"/>
        </w:rPr>
      </w:pPr>
      <w:bookmarkStart w:id="15" w:name="_Hlk171337969"/>
      <w:r w:rsidRPr="00923752">
        <w:rPr>
          <w:rFonts w:asciiTheme="minorHAnsi" w:hAnsiTheme="minorHAnsi" w:cstheme="minorHAnsi"/>
          <w:b/>
          <w:sz w:val="20"/>
          <w:szCs w:val="20"/>
        </w:rPr>
        <w:t>4. Podsumowanie zamówienia przedstawiają tabele:</w:t>
      </w:r>
    </w:p>
    <w:p w14:paraId="6E9459D3" w14:textId="77777777" w:rsidR="00491484" w:rsidRPr="00923752" w:rsidRDefault="00491484" w:rsidP="00491484">
      <w:pPr>
        <w:jc w:val="both"/>
        <w:rPr>
          <w:rFonts w:asciiTheme="minorHAnsi" w:hAnsiTheme="minorHAnsi" w:cstheme="minorHAnsi"/>
          <w:sz w:val="20"/>
          <w:szCs w:val="20"/>
        </w:rPr>
      </w:pPr>
      <w:r w:rsidRPr="00923752">
        <w:rPr>
          <w:rFonts w:asciiTheme="minorHAnsi" w:hAnsiTheme="minorHAnsi" w:cstheme="minorHAnsi"/>
          <w:sz w:val="20"/>
          <w:szCs w:val="20"/>
        </w:rPr>
        <w:t>4.1. Struktura zamówienia w odniesieniu do grup taryfowych</w:t>
      </w:r>
    </w:p>
    <w:tbl>
      <w:tblPr>
        <w:tblW w:w="9142" w:type="dxa"/>
        <w:jc w:val="right"/>
        <w:tblCellMar>
          <w:left w:w="70" w:type="dxa"/>
          <w:right w:w="70" w:type="dxa"/>
        </w:tblCellMar>
        <w:tblLook w:val="04A0" w:firstRow="1" w:lastRow="0" w:firstColumn="1" w:lastColumn="0" w:noHBand="0" w:noVBand="1"/>
      </w:tblPr>
      <w:tblGrid>
        <w:gridCol w:w="70"/>
        <w:gridCol w:w="3539"/>
        <w:gridCol w:w="1701"/>
        <w:gridCol w:w="1848"/>
        <w:gridCol w:w="1984"/>
      </w:tblGrid>
      <w:tr w:rsidR="00491484" w:rsidRPr="00923752" w14:paraId="73B66A83" w14:textId="77777777" w:rsidTr="00434759">
        <w:trPr>
          <w:trHeight w:val="250"/>
          <w:jc w:val="right"/>
        </w:trPr>
        <w:tc>
          <w:tcPr>
            <w:tcW w:w="3609" w:type="dxa"/>
            <w:gridSpan w:val="2"/>
            <w:tcBorders>
              <w:top w:val="single" w:sz="4" w:space="0" w:color="auto"/>
              <w:left w:val="single" w:sz="4" w:space="0" w:color="auto"/>
              <w:bottom w:val="single" w:sz="4" w:space="0" w:color="auto"/>
              <w:right w:val="single" w:sz="4" w:space="0" w:color="auto"/>
            </w:tcBorders>
            <w:vAlign w:val="bottom"/>
          </w:tcPr>
          <w:p w14:paraId="4C46E864" w14:textId="77777777" w:rsidR="00491484" w:rsidRPr="00923752" w:rsidRDefault="00491484" w:rsidP="008A7058">
            <w:pPr>
              <w:spacing w:after="0" w:line="240" w:lineRule="auto"/>
              <w:rPr>
                <w:rFonts w:asciiTheme="minorHAnsi" w:eastAsia="Times New Roman" w:hAnsiTheme="minorHAnsi" w:cstheme="minorHAnsi"/>
                <w:b/>
                <w:bCs/>
                <w:sz w:val="20"/>
                <w:szCs w:val="20"/>
                <w:lang w:eastAsia="pl-PL"/>
              </w:rPr>
            </w:pPr>
            <w:bookmarkStart w:id="16" w:name="_Hlk171337982"/>
            <w:r w:rsidRPr="00923752">
              <w:rPr>
                <w:rFonts w:asciiTheme="minorHAnsi" w:eastAsia="Times New Roman" w:hAnsiTheme="minorHAnsi" w:cstheme="minorHAnsi"/>
                <w:b/>
                <w:bCs/>
                <w:lang w:eastAsia="pl-PL"/>
              </w:rPr>
              <w:t xml:space="preserve">Część </w:t>
            </w:r>
            <w:r w:rsidR="00015C8A" w:rsidRPr="00923752">
              <w:rPr>
                <w:rFonts w:asciiTheme="minorHAnsi" w:eastAsia="Times New Roman" w:hAnsiTheme="minorHAnsi" w:cstheme="minorHAnsi"/>
                <w:b/>
                <w:bCs/>
                <w:lang w:eastAsia="pl-PL"/>
              </w:rPr>
              <w:t>1</w:t>
            </w:r>
            <w:r w:rsidRPr="00923752">
              <w:rPr>
                <w:rFonts w:asciiTheme="minorHAnsi" w:eastAsia="Times New Roman" w:hAnsiTheme="minorHAnsi" w:cstheme="minorHAnsi"/>
                <w:b/>
                <w:bCs/>
                <w:lang w:eastAsia="pl-PL"/>
              </w:rPr>
              <w:t xml:space="preserve"> zamówienia</w:t>
            </w:r>
          </w:p>
        </w:tc>
        <w:tc>
          <w:tcPr>
            <w:tcW w:w="1701" w:type="dxa"/>
            <w:tcBorders>
              <w:top w:val="single" w:sz="4" w:space="0" w:color="00000A"/>
              <w:left w:val="single" w:sz="4" w:space="0" w:color="auto"/>
              <w:bottom w:val="single" w:sz="4" w:space="0" w:color="00000A"/>
              <w:right w:val="single" w:sz="4" w:space="0" w:color="00000A"/>
            </w:tcBorders>
            <w:tcMar>
              <w:top w:w="0" w:type="dxa"/>
              <w:left w:w="25" w:type="dxa"/>
              <w:bottom w:w="0" w:type="dxa"/>
              <w:right w:w="70" w:type="dxa"/>
            </w:tcMar>
            <w:vAlign w:val="bottom"/>
            <w:hideMark/>
          </w:tcPr>
          <w:p w14:paraId="574E1E2B" w14:textId="77777777" w:rsidR="00491484" w:rsidRPr="00923752" w:rsidRDefault="00491484" w:rsidP="008A7058">
            <w:pPr>
              <w:spacing w:after="0" w:line="240" w:lineRule="auto"/>
              <w:jc w:val="center"/>
              <w:rPr>
                <w:rFonts w:asciiTheme="minorHAnsi" w:eastAsia="Times New Roman" w:hAnsiTheme="minorHAnsi" w:cstheme="minorHAnsi"/>
                <w:sz w:val="20"/>
                <w:szCs w:val="20"/>
                <w:lang w:eastAsia="pl-PL"/>
              </w:rPr>
            </w:pPr>
            <w:proofErr w:type="spellStart"/>
            <w:r w:rsidRPr="00923752">
              <w:rPr>
                <w:rFonts w:asciiTheme="minorHAnsi" w:eastAsia="Times New Roman" w:hAnsiTheme="minorHAnsi" w:cstheme="minorHAnsi"/>
                <w:lang w:eastAsia="pl-PL"/>
              </w:rPr>
              <w:t>L.pkt</w:t>
            </w:r>
            <w:proofErr w:type="spellEnd"/>
          </w:p>
        </w:tc>
        <w:tc>
          <w:tcPr>
            <w:tcW w:w="1848"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bottom"/>
            <w:hideMark/>
          </w:tcPr>
          <w:p w14:paraId="6AE8294A" w14:textId="77777777" w:rsidR="00491484" w:rsidRPr="00923752" w:rsidRDefault="00491484" w:rsidP="008A7058">
            <w:pPr>
              <w:spacing w:after="0" w:line="240" w:lineRule="auto"/>
              <w:jc w:val="center"/>
              <w:rPr>
                <w:rFonts w:asciiTheme="minorHAnsi" w:eastAsia="Times New Roman" w:hAnsiTheme="minorHAnsi" w:cstheme="minorHAnsi"/>
                <w:sz w:val="20"/>
                <w:szCs w:val="20"/>
                <w:lang w:eastAsia="pl-PL"/>
              </w:rPr>
            </w:pPr>
            <w:r w:rsidRPr="00923752">
              <w:rPr>
                <w:rFonts w:asciiTheme="minorHAnsi" w:eastAsia="Times New Roman" w:hAnsiTheme="minorHAnsi" w:cstheme="minorHAnsi"/>
                <w:lang w:eastAsia="pl-PL"/>
              </w:rPr>
              <w:t>kWh/h</w:t>
            </w:r>
          </w:p>
        </w:tc>
        <w:tc>
          <w:tcPr>
            <w:tcW w:w="1984"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bottom"/>
            <w:hideMark/>
          </w:tcPr>
          <w:p w14:paraId="6784FBA2" w14:textId="77777777" w:rsidR="00491484" w:rsidRPr="00923752" w:rsidRDefault="00491484" w:rsidP="008A7058">
            <w:pPr>
              <w:spacing w:after="0" w:line="240" w:lineRule="auto"/>
              <w:jc w:val="center"/>
              <w:rPr>
                <w:rFonts w:asciiTheme="minorHAnsi" w:eastAsia="Times New Roman" w:hAnsiTheme="minorHAnsi" w:cstheme="minorHAnsi"/>
                <w:sz w:val="20"/>
                <w:szCs w:val="20"/>
                <w:lang w:eastAsia="pl-PL"/>
              </w:rPr>
            </w:pPr>
            <w:r w:rsidRPr="00923752">
              <w:rPr>
                <w:rFonts w:asciiTheme="minorHAnsi" w:eastAsia="Times New Roman" w:hAnsiTheme="minorHAnsi" w:cstheme="minorHAnsi"/>
                <w:lang w:eastAsia="pl-PL"/>
              </w:rPr>
              <w:t xml:space="preserve">kWh </w:t>
            </w:r>
          </w:p>
        </w:tc>
      </w:tr>
      <w:tr w:rsidR="007A0A36" w:rsidRPr="00923752" w14:paraId="2B5A57D4" w14:textId="77777777" w:rsidTr="00434759">
        <w:trPr>
          <w:gridBefore w:val="1"/>
          <w:wBefore w:w="70" w:type="dxa"/>
          <w:trHeight w:val="250"/>
          <w:jc w:val="right"/>
        </w:trPr>
        <w:tc>
          <w:tcPr>
            <w:tcW w:w="3539" w:type="dxa"/>
            <w:tcBorders>
              <w:top w:val="single" w:sz="4" w:space="0" w:color="auto"/>
              <w:left w:val="single" w:sz="4" w:space="0" w:color="00000A"/>
              <w:bottom w:val="single" w:sz="4" w:space="0" w:color="00000A"/>
              <w:right w:val="single" w:sz="4" w:space="0" w:color="00000A"/>
            </w:tcBorders>
            <w:tcMar>
              <w:top w:w="0" w:type="dxa"/>
              <w:left w:w="25" w:type="dxa"/>
              <w:bottom w:w="0" w:type="dxa"/>
              <w:right w:w="70" w:type="dxa"/>
            </w:tcMar>
            <w:vAlign w:val="bottom"/>
            <w:hideMark/>
          </w:tcPr>
          <w:p w14:paraId="38211CAD" w14:textId="77777777" w:rsidR="007A0A36" w:rsidRPr="00923752" w:rsidRDefault="007A0A36" w:rsidP="007A0A36">
            <w:pPr>
              <w:spacing w:after="0" w:line="240" w:lineRule="auto"/>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Suma PZDR (pow.110kWh/h) </w:t>
            </w:r>
          </w:p>
          <w:p w14:paraId="6955E0B4" w14:textId="77777777" w:rsidR="007A0A36" w:rsidRPr="00923752" w:rsidRDefault="007A0A36" w:rsidP="007A0A36">
            <w:pPr>
              <w:spacing w:after="0" w:line="240" w:lineRule="auto"/>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grupy W5</w:t>
            </w:r>
            <w:r w:rsidR="001059B1" w:rsidRPr="00923752">
              <w:rPr>
                <w:rFonts w:asciiTheme="minorHAnsi" w:eastAsia="Times New Roman" w:hAnsiTheme="minorHAnsi" w:cstheme="minorHAnsi"/>
                <w:sz w:val="20"/>
                <w:szCs w:val="20"/>
                <w:lang w:eastAsia="pl-PL"/>
              </w:rPr>
              <w:t xml:space="preserve"> - W6, </w:t>
            </w:r>
            <w:r w:rsidRPr="00923752">
              <w:rPr>
                <w:rFonts w:asciiTheme="minorHAnsi" w:eastAsia="Times New Roman" w:hAnsiTheme="minorHAnsi" w:cstheme="minorHAnsi"/>
                <w:sz w:val="20"/>
                <w:szCs w:val="20"/>
                <w:lang w:eastAsia="pl-PL"/>
              </w:rPr>
              <w:t>G2</w:t>
            </w:r>
          </w:p>
        </w:tc>
        <w:tc>
          <w:tcPr>
            <w:tcW w:w="1701"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tcPr>
          <w:p w14:paraId="1E9A3AA6" w14:textId="74C83949" w:rsidR="007A0A36" w:rsidRPr="00CB6359" w:rsidRDefault="007A0A36" w:rsidP="007A0A36">
            <w:pPr>
              <w:spacing w:after="0" w:line="240" w:lineRule="auto"/>
              <w:jc w:val="center"/>
              <w:rPr>
                <w:rFonts w:asciiTheme="minorHAnsi" w:hAnsiTheme="minorHAnsi" w:cstheme="minorHAnsi"/>
                <w:sz w:val="20"/>
                <w:szCs w:val="20"/>
              </w:rPr>
            </w:pPr>
            <w:r w:rsidRPr="00CB6359">
              <w:rPr>
                <w:rFonts w:asciiTheme="minorHAnsi" w:hAnsiTheme="minorHAnsi" w:cstheme="minorHAnsi"/>
                <w:sz w:val="20"/>
                <w:szCs w:val="20"/>
              </w:rPr>
              <w:t>1</w:t>
            </w:r>
            <w:r w:rsidR="00AB2EE5" w:rsidRPr="00CB6359">
              <w:rPr>
                <w:rFonts w:asciiTheme="minorHAnsi" w:hAnsiTheme="minorHAnsi" w:cstheme="minorHAnsi"/>
                <w:sz w:val="20"/>
                <w:szCs w:val="20"/>
              </w:rPr>
              <w:t>20</w:t>
            </w:r>
          </w:p>
        </w:tc>
        <w:tc>
          <w:tcPr>
            <w:tcW w:w="1848"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hideMark/>
          </w:tcPr>
          <w:p w14:paraId="1DC8C34E" w14:textId="5F72AC58" w:rsidR="007A0A36" w:rsidRPr="00CB6359" w:rsidRDefault="007A0A36" w:rsidP="007A0A36">
            <w:pPr>
              <w:spacing w:after="0" w:line="240" w:lineRule="auto"/>
              <w:jc w:val="center"/>
              <w:rPr>
                <w:rFonts w:asciiTheme="minorHAnsi" w:hAnsiTheme="minorHAnsi" w:cstheme="minorHAnsi"/>
                <w:bCs/>
                <w:sz w:val="20"/>
                <w:szCs w:val="20"/>
              </w:rPr>
            </w:pPr>
            <w:r w:rsidRPr="00CB6359">
              <w:rPr>
                <w:rFonts w:eastAsia="Times New Roman" w:cstheme="minorHAnsi"/>
                <w:sz w:val="20"/>
                <w:szCs w:val="20"/>
                <w:lang w:eastAsia="pl-PL"/>
              </w:rPr>
              <w:t xml:space="preserve">25 </w:t>
            </w:r>
            <w:r w:rsidR="0098614C" w:rsidRPr="00CB6359">
              <w:rPr>
                <w:rFonts w:eastAsia="Times New Roman" w:cstheme="minorHAnsi"/>
                <w:sz w:val="20"/>
                <w:szCs w:val="20"/>
                <w:lang w:eastAsia="pl-PL"/>
              </w:rPr>
              <w:t>248</w:t>
            </w:r>
          </w:p>
        </w:tc>
        <w:tc>
          <w:tcPr>
            <w:tcW w:w="1984" w:type="dxa"/>
            <w:tcBorders>
              <w:top w:val="single" w:sz="4" w:space="0" w:color="00000A"/>
              <w:left w:val="single" w:sz="4" w:space="0" w:color="00000A"/>
              <w:bottom w:val="single" w:sz="4" w:space="0" w:color="00000A"/>
              <w:right w:val="single" w:sz="4" w:space="0" w:color="00000A"/>
            </w:tcBorders>
            <w:tcMar>
              <w:top w:w="0" w:type="dxa"/>
              <w:left w:w="35" w:type="dxa"/>
              <w:bottom w:w="0" w:type="dxa"/>
              <w:right w:w="70" w:type="dxa"/>
            </w:tcMar>
            <w:vAlign w:val="center"/>
          </w:tcPr>
          <w:p w14:paraId="39F94860" w14:textId="1DF5AFF7" w:rsidR="007A0A36" w:rsidRPr="00CB6359" w:rsidRDefault="0098614C" w:rsidP="007A0A36">
            <w:pPr>
              <w:spacing w:after="0" w:line="240" w:lineRule="auto"/>
              <w:ind w:right="218"/>
              <w:jc w:val="center"/>
              <w:rPr>
                <w:rFonts w:asciiTheme="minorHAnsi" w:eastAsia="Times New Roman" w:hAnsiTheme="minorHAnsi" w:cstheme="minorHAnsi"/>
                <w:sz w:val="20"/>
                <w:szCs w:val="20"/>
                <w:lang w:eastAsia="pl-PL"/>
              </w:rPr>
            </w:pPr>
            <w:r w:rsidRPr="00CB6359">
              <w:rPr>
                <w:sz w:val="20"/>
                <w:szCs w:val="20"/>
              </w:rPr>
              <w:t>34 417 280,21</w:t>
            </w:r>
          </w:p>
        </w:tc>
      </w:tr>
      <w:tr w:rsidR="007A0A36" w:rsidRPr="00923752" w14:paraId="4E9D738D" w14:textId="77777777" w:rsidTr="00434759">
        <w:trPr>
          <w:gridBefore w:val="1"/>
          <w:wBefore w:w="70" w:type="dxa"/>
          <w:trHeight w:val="250"/>
          <w:jc w:val="right"/>
        </w:trPr>
        <w:tc>
          <w:tcPr>
            <w:tcW w:w="3539" w:type="dxa"/>
            <w:tcBorders>
              <w:top w:val="single" w:sz="4" w:space="0" w:color="00000A"/>
              <w:left w:val="single" w:sz="4" w:space="0" w:color="00000A"/>
              <w:bottom w:val="single" w:sz="4" w:space="0" w:color="00000A"/>
              <w:right w:val="single" w:sz="4" w:space="0" w:color="00000A"/>
            </w:tcBorders>
            <w:tcMar>
              <w:top w:w="0" w:type="dxa"/>
              <w:left w:w="25" w:type="dxa"/>
              <w:bottom w:w="0" w:type="dxa"/>
              <w:right w:w="70" w:type="dxa"/>
            </w:tcMar>
            <w:vAlign w:val="bottom"/>
            <w:hideMark/>
          </w:tcPr>
          <w:p w14:paraId="43E82865" w14:textId="77777777" w:rsidR="007A0A36" w:rsidRPr="00923752" w:rsidRDefault="007A0A36" w:rsidP="007A0A36">
            <w:pPr>
              <w:spacing w:after="0" w:line="240" w:lineRule="auto"/>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Suma PZDS (pon.110kWh/h) </w:t>
            </w:r>
          </w:p>
          <w:p w14:paraId="3C62965D" w14:textId="77777777" w:rsidR="007A0A36" w:rsidRPr="00923752" w:rsidRDefault="007A0A36" w:rsidP="007A0A36">
            <w:pPr>
              <w:spacing w:after="0" w:line="240" w:lineRule="auto"/>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lastRenderedPageBreak/>
              <w:t>grupy W1 - W4, G1</w:t>
            </w:r>
          </w:p>
        </w:tc>
        <w:tc>
          <w:tcPr>
            <w:tcW w:w="1701"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tcPr>
          <w:p w14:paraId="2D2F484D" w14:textId="06E7A872" w:rsidR="007A0A36" w:rsidRPr="00CB6359" w:rsidRDefault="007A0A36" w:rsidP="007A0A36">
            <w:pPr>
              <w:spacing w:after="0" w:line="240" w:lineRule="auto"/>
              <w:jc w:val="center"/>
              <w:rPr>
                <w:rFonts w:asciiTheme="minorHAnsi" w:hAnsiTheme="minorHAnsi" w:cstheme="minorHAnsi"/>
                <w:sz w:val="20"/>
                <w:szCs w:val="20"/>
              </w:rPr>
            </w:pPr>
            <w:r w:rsidRPr="00CB6359">
              <w:rPr>
                <w:rFonts w:eastAsia="Times New Roman" w:cstheme="minorHAnsi"/>
                <w:sz w:val="20"/>
                <w:szCs w:val="20"/>
                <w:lang w:eastAsia="pl-PL"/>
              </w:rPr>
              <w:lastRenderedPageBreak/>
              <w:t>24</w:t>
            </w:r>
            <w:r w:rsidR="00AB2EE5" w:rsidRPr="00CB6359">
              <w:rPr>
                <w:rFonts w:eastAsia="Times New Roman" w:cstheme="minorHAnsi"/>
                <w:sz w:val="20"/>
                <w:szCs w:val="20"/>
                <w:lang w:eastAsia="pl-PL"/>
              </w:rPr>
              <w:t>8</w:t>
            </w:r>
          </w:p>
        </w:tc>
        <w:tc>
          <w:tcPr>
            <w:tcW w:w="1848"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hideMark/>
          </w:tcPr>
          <w:p w14:paraId="09F575A3" w14:textId="77777777" w:rsidR="007A0A36" w:rsidRPr="00CB6359" w:rsidRDefault="007A0A36" w:rsidP="007A0A36">
            <w:pPr>
              <w:spacing w:after="0" w:line="240" w:lineRule="auto"/>
              <w:jc w:val="center"/>
              <w:rPr>
                <w:rFonts w:asciiTheme="minorHAnsi" w:eastAsia="Times New Roman" w:hAnsiTheme="minorHAnsi" w:cstheme="minorHAnsi"/>
                <w:sz w:val="20"/>
                <w:szCs w:val="20"/>
                <w:lang w:eastAsia="pl-PL"/>
              </w:rPr>
            </w:pPr>
            <w:r w:rsidRPr="00CB6359">
              <w:rPr>
                <w:rFonts w:eastAsia="Times New Roman" w:cstheme="minorHAnsi"/>
                <w:sz w:val="20"/>
                <w:szCs w:val="20"/>
                <w:lang w:eastAsia="pl-PL"/>
              </w:rPr>
              <w:t>-</w:t>
            </w:r>
          </w:p>
        </w:tc>
        <w:tc>
          <w:tcPr>
            <w:tcW w:w="1984"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tcPr>
          <w:p w14:paraId="28AEA284" w14:textId="65FB9F8F" w:rsidR="007A0A36" w:rsidRPr="00CB6359" w:rsidRDefault="0098614C" w:rsidP="007A0A36">
            <w:pPr>
              <w:spacing w:after="0" w:line="240" w:lineRule="auto"/>
              <w:jc w:val="center"/>
              <w:rPr>
                <w:rFonts w:asciiTheme="minorHAnsi" w:eastAsia="Times New Roman" w:hAnsiTheme="minorHAnsi" w:cstheme="minorHAnsi"/>
                <w:sz w:val="20"/>
                <w:szCs w:val="20"/>
                <w:lang w:eastAsia="pl-PL"/>
              </w:rPr>
            </w:pPr>
            <w:r w:rsidRPr="00CB6359">
              <w:rPr>
                <w:sz w:val="20"/>
                <w:szCs w:val="20"/>
              </w:rPr>
              <w:t>11 350 846,52</w:t>
            </w:r>
          </w:p>
        </w:tc>
      </w:tr>
      <w:tr w:rsidR="007A0A36" w:rsidRPr="00923752" w14:paraId="5F19E43A" w14:textId="77777777" w:rsidTr="00434759">
        <w:trPr>
          <w:gridBefore w:val="1"/>
          <w:wBefore w:w="70" w:type="dxa"/>
          <w:trHeight w:val="209"/>
          <w:jc w:val="right"/>
        </w:trPr>
        <w:tc>
          <w:tcPr>
            <w:tcW w:w="3539" w:type="dxa"/>
            <w:tcBorders>
              <w:top w:val="single" w:sz="4" w:space="0" w:color="00000A"/>
              <w:left w:val="single" w:sz="4" w:space="0" w:color="00000A"/>
              <w:bottom w:val="single" w:sz="4" w:space="0" w:color="00000A"/>
              <w:right w:val="single" w:sz="4" w:space="0" w:color="00000A"/>
            </w:tcBorders>
            <w:tcMar>
              <w:top w:w="0" w:type="dxa"/>
              <w:left w:w="25" w:type="dxa"/>
              <w:bottom w:w="0" w:type="dxa"/>
              <w:right w:w="70" w:type="dxa"/>
            </w:tcMar>
            <w:vAlign w:val="center"/>
            <w:hideMark/>
          </w:tcPr>
          <w:p w14:paraId="0966BAA6" w14:textId="77777777" w:rsidR="007A0A36" w:rsidRPr="00923752" w:rsidRDefault="007A0A36" w:rsidP="007A0A36">
            <w:pPr>
              <w:spacing w:after="0" w:line="240" w:lineRule="auto"/>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RAZEM CAŁOŚĆ Część 1</w:t>
            </w:r>
          </w:p>
        </w:tc>
        <w:tc>
          <w:tcPr>
            <w:tcW w:w="1701"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hideMark/>
          </w:tcPr>
          <w:p w14:paraId="45131E4A" w14:textId="77777777" w:rsidR="007A0A36" w:rsidRPr="00CB6359" w:rsidRDefault="007A0A36" w:rsidP="007A0A36">
            <w:pPr>
              <w:spacing w:after="0" w:line="240" w:lineRule="auto"/>
              <w:jc w:val="center"/>
              <w:rPr>
                <w:rFonts w:asciiTheme="minorHAnsi" w:hAnsiTheme="minorHAnsi" w:cstheme="minorHAnsi"/>
                <w:sz w:val="20"/>
                <w:szCs w:val="20"/>
              </w:rPr>
            </w:pPr>
            <w:r w:rsidRPr="00CB6359">
              <w:rPr>
                <w:rFonts w:asciiTheme="minorHAnsi" w:eastAsia="Times New Roman" w:hAnsiTheme="minorHAnsi" w:cstheme="minorHAnsi"/>
                <w:bCs/>
                <w:sz w:val="20"/>
                <w:szCs w:val="20"/>
                <w:lang w:eastAsia="pl-PL"/>
              </w:rPr>
              <w:t>368</w:t>
            </w:r>
          </w:p>
        </w:tc>
        <w:tc>
          <w:tcPr>
            <w:tcW w:w="1848"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hideMark/>
          </w:tcPr>
          <w:p w14:paraId="097DC844" w14:textId="2148BE79" w:rsidR="007A0A36" w:rsidRPr="00CB6359" w:rsidRDefault="0098614C" w:rsidP="007A0A36">
            <w:pPr>
              <w:spacing w:after="0" w:line="240" w:lineRule="auto"/>
              <w:jc w:val="center"/>
              <w:rPr>
                <w:rFonts w:asciiTheme="minorHAnsi" w:hAnsiTheme="minorHAnsi" w:cstheme="minorHAnsi"/>
                <w:sz w:val="20"/>
                <w:szCs w:val="20"/>
              </w:rPr>
            </w:pPr>
            <w:r w:rsidRPr="00CB6359">
              <w:rPr>
                <w:rFonts w:eastAsia="Times New Roman" w:cstheme="minorHAnsi"/>
                <w:sz w:val="20"/>
                <w:szCs w:val="20"/>
                <w:lang w:eastAsia="pl-PL"/>
              </w:rPr>
              <w:t>25 248</w:t>
            </w:r>
          </w:p>
        </w:tc>
        <w:tc>
          <w:tcPr>
            <w:tcW w:w="1984"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tcPr>
          <w:p w14:paraId="397881D7" w14:textId="77777777" w:rsidR="007A0A36" w:rsidRPr="00CB6359" w:rsidRDefault="006C3A1B" w:rsidP="007A0A36">
            <w:pPr>
              <w:spacing w:after="0" w:line="240" w:lineRule="auto"/>
              <w:jc w:val="center"/>
              <w:rPr>
                <w:rFonts w:cs="Calibri"/>
                <w:sz w:val="20"/>
                <w:szCs w:val="20"/>
                <w:lang w:eastAsia="pl-PL"/>
              </w:rPr>
            </w:pPr>
            <w:r w:rsidRPr="00CB6359">
              <w:rPr>
                <w:sz w:val="20"/>
                <w:szCs w:val="20"/>
              </w:rPr>
              <w:t>45 768 126,7</w:t>
            </w:r>
            <w:r w:rsidR="009754CC" w:rsidRPr="00CB6359">
              <w:rPr>
                <w:sz w:val="20"/>
                <w:szCs w:val="20"/>
              </w:rPr>
              <w:t>3</w:t>
            </w:r>
          </w:p>
        </w:tc>
      </w:tr>
    </w:tbl>
    <w:p w14:paraId="7F557E13" w14:textId="77777777" w:rsidR="00491484" w:rsidRPr="00923752" w:rsidRDefault="00491484" w:rsidP="00491484">
      <w:pPr>
        <w:spacing w:after="0"/>
        <w:rPr>
          <w:rFonts w:asciiTheme="minorHAnsi" w:hAnsiTheme="minorHAnsi" w:cstheme="minorHAnsi"/>
          <w:sz w:val="20"/>
          <w:szCs w:val="20"/>
        </w:rPr>
      </w:pPr>
    </w:p>
    <w:tbl>
      <w:tblPr>
        <w:tblW w:w="9072" w:type="dxa"/>
        <w:jc w:val="right"/>
        <w:tblCellMar>
          <w:left w:w="70" w:type="dxa"/>
          <w:right w:w="70" w:type="dxa"/>
        </w:tblCellMar>
        <w:tblLook w:val="04A0" w:firstRow="1" w:lastRow="0" w:firstColumn="1" w:lastColumn="0" w:noHBand="0" w:noVBand="1"/>
      </w:tblPr>
      <w:tblGrid>
        <w:gridCol w:w="3544"/>
        <w:gridCol w:w="1701"/>
        <w:gridCol w:w="1502"/>
        <w:gridCol w:w="2325"/>
      </w:tblGrid>
      <w:tr w:rsidR="007A0A36" w:rsidRPr="00923752" w14:paraId="493B4832" w14:textId="77777777" w:rsidTr="00CB6359">
        <w:trPr>
          <w:trHeight w:val="250"/>
          <w:jc w:val="right"/>
        </w:trPr>
        <w:tc>
          <w:tcPr>
            <w:tcW w:w="3544" w:type="dxa"/>
            <w:tcBorders>
              <w:top w:val="single" w:sz="4" w:space="0" w:color="auto"/>
              <w:left w:val="single" w:sz="4" w:space="0" w:color="auto"/>
              <w:bottom w:val="single" w:sz="4" w:space="0" w:color="auto"/>
              <w:right w:val="single" w:sz="4" w:space="0" w:color="auto"/>
            </w:tcBorders>
            <w:vAlign w:val="bottom"/>
          </w:tcPr>
          <w:p w14:paraId="0DD2AC85" w14:textId="77777777" w:rsidR="00015C8A" w:rsidRPr="00923752" w:rsidRDefault="00015C8A" w:rsidP="00023DAD">
            <w:pPr>
              <w:spacing w:after="0" w:line="240" w:lineRule="auto"/>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lang w:eastAsia="pl-PL"/>
              </w:rPr>
              <w:t>Część 2 zamówienia</w:t>
            </w:r>
          </w:p>
        </w:tc>
        <w:tc>
          <w:tcPr>
            <w:tcW w:w="1701" w:type="dxa"/>
            <w:tcBorders>
              <w:top w:val="single" w:sz="4" w:space="0" w:color="00000A"/>
              <w:left w:val="single" w:sz="4" w:space="0" w:color="auto"/>
              <w:bottom w:val="single" w:sz="4" w:space="0" w:color="00000A"/>
              <w:right w:val="single" w:sz="4" w:space="0" w:color="00000A"/>
            </w:tcBorders>
            <w:tcMar>
              <w:top w:w="0" w:type="dxa"/>
              <w:left w:w="25" w:type="dxa"/>
              <w:bottom w:w="0" w:type="dxa"/>
              <w:right w:w="70" w:type="dxa"/>
            </w:tcMar>
            <w:vAlign w:val="bottom"/>
            <w:hideMark/>
          </w:tcPr>
          <w:p w14:paraId="6631297B" w14:textId="77777777" w:rsidR="00015C8A" w:rsidRPr="00923752" w:rsidRDefault="00015C8A" w:rsidP="00023DAD">
            <w:pPr>
              <w:spacing w:after="0" w:line="240" w:lineRule="auto"/>
              <w:jc w:val="center"/>
              <w:rPr>
                <w:rFonts w:asciiTheme="minorHAnsi" w:eastAsia="Times New Roman" w:hAnsiTheme="minorHAnsi" w:cstheme="minorHAnsi"/>
                <w:sz w:val="20"/>
                <w:szCs w:val="20"/>
                <w:lang w:eastAsia="pl-PL"/>
              </w:rPr>
            </w:pPr>
            <w:proofErr w:type="spellStart"/>
            <w:r w:rsidRPr="00923752">
              <w:rPr>
                <w:rFonts w:asciiTheme="minorHAnsi" w:eastAsia="Times New Roman" w:hAnsiTheme="minorHAnsi" w:cstheme="minorHAnsi"/>
                <w:lang w:eastAsia="pl-PL"/>
              </w:rPr>
              <w:t>L.pkt</w:t>
            </w:r>
            <w:proofErr w:type="spellEnd"/>
          </w:p>
        </w:tc>
        <w:tc>
          <w:tcPr>
            <w:tcW w:w="1502"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bottom"/>
            <w:hideMark/>
          </w:tcPr>
          <w:p w14:paraId="0711323F" w14:textId="77777777" w:rsidR="00015C8A" w:rsidRPr="00923752" w:rsidRDefault="00015C8A" w:rsidP="00023DAD">
            <w:pPr>
              <w:spacing w:after="0" w:line="240" w:lineRule="auto"/>
              <w:jc w:val="center"/>
              <w:rPr>
                <w:rFonts w:asciiTheme="minorHAnsi" w:eastAsia="Times New Roman" w:hAnsiTheme="minorHAnsi" w:cstheme="minorHAnsi"/>
                <w:sz w:val="20"/>
                <w:szCs w:val="20"/>
                <w:lang w:eastAsia="pl-PL"/>
              </w:rPr>
            </w:pPr>
            <w:r w:rsidRPr="00923752">
              <w:rPr>
                <w:rFonts w:asciiTheme="minorHAnsi" w:eastAsia="Times New Roman" w:hAnsiTheme="minorHAnsi" w:cstheme="minorHAnsi"/>
                <w:lang w:eastAsia="pl-PL"/>
              </w:rPr>
              <w:t>kWh/h</w:t>
            </w:r>
          </w:p>
        </w:tc>
        <w:tc>
          <w:tcPr>
            <w:tcW w:w="2325" w:type="dxa"/>
            <w:tcBorders>
              <w:top w:val="single" w:sz="4" w:space="0" w:color="00000A"/>
              <w:left w:val="single" w:sz="4" w:space="0" w:color="00000A"/>
              <w:bottom w:val="single" w:sz="4" w:space="0" w:color="auto"/>
              <w:right w:val="single" w:sz="4" w:space="0" w:color="00000A"/>
            </w:tcBorders>
            <w:tcMar>
              <w:top w:w="0" w:type="dxa"/>
              <w:left w:w="30" w:type="dxa"/>
              <w:bottom w:w="0" w:type="dxa"/>
              <w:right w:w="70" w:type="dxa"/>
            </w:tcMar>
            <w:vAlign w:val="bottom"/>
            <w:hideMark/>
          </w:tcPr>
          <w:p w14:paraId="39C15734" w14:textId="77777777" w:rsidR="00015C8A" w:rsidRPr="00923752" w:rsidRDefault="00015C8A" w:rsidP="00023DAD">
            <w:pPr>
              <w:spacing w:after="0" w:line="240" w:lineRule="auto"/>
              <w:jc w:val="center"/>
              <w:rPr>
                <w:rFonts w:asciiTheme="minorHAnsi" w:eastAsia="Times New Roman" w:hAnsiTheme="minorHAnsi" w:cstheme="minorHAnsi"/>
                <w:sz w:val="20"/>
                <w:szCs w:val="20"/>
                <w:lang w:eastAsia="pl-PL"/>
              </w:rPr>
            </w:pPr>
            <w:r w:rsidRPr="00923752">
              <w:rPr>
                <w:rFonts w:asciiTheme="minorHAnsi" w:eastAsia="Times New Roman" w:hAnsiTheme="minorHAnsi" w:cstheme="minorHAnsi"/>
                <w:lang w:eastAsia="pl-PL"/>
              </w:rPr>
              <w:t xml:space="preserve">kWh </w:t>
            </w:r>
          </w:p>
        </w:tc>
      </w:tr>
      <w:tr w:rsidR="00883F08" w:rsidRPr="00923752" w14:paraId="2924FF65" w14:textId="77777777" w:rsidTr="009F200D">
        <w:trPr>
          <w:trHeight w:val="250"/>
          <w:jc w:val="right"/>
        </w:trPr>
        <w:tc>
          <w:tcPr>
            <w:tcW w:w="3544" w:type="dxa"/>
            <w:tcBorders>
              <w:top w:val="single" w:sz="4" w:space="0" w:color="auto"/>
              <w:left w:val="single" w:sz="4" w:space="0" w:color="00000A"/>
              <w:bottom w:val="single" w:sz="4" w:space="0" w:color="00000A"/>
              <w:right w:val="single" w:sz="4" w:space="0" w:color="00000A"/>
            </w:tcBorders>
            <w:tcMar>
              <w:top w:w="0" w:type="dxa"/>
              <w:left w:w="25" w:type="dxa"/>
              <w:bottom w:w="0" w:type="dxa"/>
              <w:right w:w="70" w:type="dxa"/>
            </w:tcMar>
            <w:vAlign w:val="center"/>
            <w:hideMark/>
          </w:tcPr>
          <w:p w14:paraId="024D8BFF" w14:textId="77777777" w:rsidR="00883F08" w:rsidRPr="00923752" w:rsidRDefault="00883F08" w:rsidP="00883F08">
            <w:pPr>
              <w:spacing w:after="0" w:line="240" w:lineRule="auto"/>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Suma PZDR (pow.110kWh/h) </w:t>
            </w:r>
          </w:p>
          <w:p w14:paraId="74006357" w14:textId="77777777" w:rsidR="00883F08" w:rsidRPr="00923752" w:rsidRDefault="00883F08" w:rsidP="00883F08">
            <w:pPr>
              <w:spacing w:after="0" w:line="240" w:lineRule="auto"/>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grupy W5 - W6, G2</w:t>
            </w:r>
          </w:p>
        </w:tc>
        <w:tc>
          <w:tcPr>
            <w:tcW w:w="1701"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tcPr>
          <w:p w14:paraId="4DEFF92B" w14:textId="77777777" w:rsidR="00883F08" w:rsidRPr="00923752" w:rsidRDefault="00883F08" w:rsidP="00883F08">
            <w:pPr>
              <w:spacing w:after="0" w:line="240" w:lineRule="auto"/>
              <w:jc w:val="center"/>
              <w:rPr>
                <w:rFonts w:asciiTheme="minorHAnsi" w:hAnsiTheme="minorHAnsi" w:cstheme="minorHAnsi"/>
                <w:sz w:val="20"/>
                <w:szCs w:val="20"/>
              </w:rPr>
            </w:pPr>
            <w:r w:rsidRPr="00923752">
              <w:rPr>
                <w:rFonts w:asciiTheme="minorHAnsi" w:hAnsiTheme="minorHAnsi" w:cstheme="minorHAnsi"/>
                <w:sz w:val="20"/>
                <w:szCs w:val="20"/>
              </w:rPr>
              <w:t>119</w:t>
            </w:r>
          </w:p>
        </w:tc>
        <w:tc>
          <w:tcPr>
            <w:tcW w:w="1502" w:type="dxa"/>
            <w:tcBorders>
              <w:top w:val="single" w:sz="4" w:space="0" w:color="00000A"/>
              <w:left w:val="single" w:sz="4" w:space="0" w:color="00000A"/>
              <w:bottom w:val="single" w:sz="4" w:space="0" w:color="00000A"/>
              <w:right w:val="single" w:sz="4" w:space="0" w:color="auto"/>
            </w:tcBorders>
            <w:tcMar>
              <w:top w:w="0" w:type="dxa"/>
              <w:left w:w="30" w:type="dxa"/>
              <w:bottom w:w="0" w:type="dxa"/>
              <w:right w:w="70" w:type="dxa"/>
            </w:tcMar>
            <w:vAlign w:val="center"/>
          </w:tcPr>
          <w:p w14:paraId="0A36BB12" w14:textId="26A1A5D4" w:rsidR="00883F08" w:rsidRPr="009F200D" w:rsidRDefault="00883F08" w:rsidP="00883F08">
            <w:pPr>
              <w:spacing w:after="0" w:line="240" w:lineRule="auto"/>
              <w:jc w:val="center"/>
              <w:rPr>
                <w:rFonts w:asciiTheme="minorHAnsi" w:hAnsiTheme="minorHAnsi" w:cstheme="minorHAnsi"/>
                <w:sz w:val="20"/>
                <w:szCs w:val="20"/>
              </w:rPr>
            </w:pPr>
            <w:r w:rsidRPr="009F200D">
              <w:rPr>
                <w:rFonts w:eastAsia="Times New Roman" w:cstheme="minorHAnsi"/>
                <w:sz w:val="20"/>
                <w:szCs w:val="20"/>
                <w:lang w:eastAsia="pl-PL"/>
              </w:rPr>
              <w:t>25 248</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0" w:type="dxa"/>
              <w:left w:w="35" w:type="dxa"/>
              <w:bottom w:w="0" w:type="dxa"/>
              <w:right w:w="70" w:type="dxa"/>
            </w:tcMar>
            <w:vAlign w:val="center"/>
          </w:tcPr>
          <w:p w14:paraId="70B349D9" w14:textId="36DADB1C" w:rsidR="00883F08" w:rsidRPr="00883F08" w:rsidRDefault="00883F08" w:rsidP="00883F08">
            <w:pPr>
              <w:spacing w:after="0" w:line="240" w:lineRule="auto"/>
              <w:ind w:right="218"/>
              <w:jc w:val="center"/>
              <w:rPr>
                <w:rFonts w:eastAsia="Times New Roman" w:cstheme="minorHAnsi"/>
                <w:color w:val="00B050"/>
                <w:sz w:val="20"/>
                <w:szCs w:val="20"/>
                <w:lang w:eastAsia="pl-PL"/>
              </w:rPr>
            </w:pPr>
            <w:r w:rsidRPr="00883F08">
              <w:rPr>
                <w:rFonts w:eastAsia="Times New Roman" w:cstheme="minorHAnsi"/>
                <w:color w:val="00B050"/>
                <w:sz w:val="20"/>
                <w:szCs w:val="20"/>
                <w:lang w:eastAsia="pl-PL"/>
              </w:rPr>
              <w:t>34 455 071,21</w:t>
            </w:r>
          </w:p>
        </w:tc>
      </w:tr>
      <w:tr w:rsidR="00883F08" w:rsidRPr="00923752" w14:paraId="1C6F69FE" w14:textId="77777777" w:rsidTr="009F200D">
        <w:trPr>
          <w:trHeight w:val="250"/>
          <w:jc w:val="right"/>
        </w:trPr>
        <w:tc>
          <w:tcPr>
            <w:tcW w:w="3544" w:type="dxa"/>
            <w:tcBorders>
              <w:top w:val="single" w:sz="4" w:space="0" w:color="00000A"/>
              <w:left w:val="single" w:sz="4" w:space="0" w:color="00000A"/>
              <w:bottom w:val="single" w:sz="4" w:space="0" w:color="00000A"/>
              <w:right w:val="single" w:sz="4" w:space="0" w:color="00000A"/>
            </w:tcBorders>
            <w:tcMar>
              <w:top w:w="0" w:type="dxa"/>
              <w:left w:w="25" w:type="dxa"/>
              <w:bottom w:w="0" w:type="dxa"/>
              <w:right w:w="70" w:type="dxa"/>
            </w:tcMar>
            <w:vAlign w:val="center"/>
            <w:hideMark/>
          </w:tcPr>
          <w:p w14:paraId="0B669F62" w14:textId="77777777" w:rsidR="00883F08" w:rsidRPr="00923752" w:rsidRDefault="00883F08" w:rsidP="00883F08">
            <w:pPr>
              <w:spacing w:after="0" w:line="240" w:lineRule="auto"/>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Suma PZDS (pon.110kWh/h) </w:t>
            </w:r>
          </w:p>
          <w:p w14:paraId="7AFD3655" w14:textId="77777777" w:rsidR="00883F08" w:rsidRPr="00923752" w:rsidRDefault="00883F08" w:rsidP="00883F08">
            <w:pPr>
              <w:spacing w:after="0" w:line="240" w:lineRule="auto"/>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grupy W1 - W4, G1</w:t>
            </w:r>
          </w:p>
        </w:tc>
        <w:tc>
          <w:tcPr>
            <w:tcW w:w="1701"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tcPr>
          <w:p w14:paraId="5F1A62DF" w14:textId="77777777" w:rsidR="00883F08" w:rsidRPr="00923752" w:rsidRDefault="00883F08" w:rsidP="00883F08">
            <w:pPr>
              <w:spacing w:after="0" w:line="240" w:lineRule="auto"/>
              <w:jc w:val="center"/>
              <w:rPr>
                <w:rFonts w:asciiTheme="minorHAnsi" w:hAnsiTheme="minorHAnsi" w:cstheme="minorHAnsi"/>
                <w:sz w:val="20"/>
                <w:szCs w:val="20"/>
              </w:rPr>
            </w:pPr>
            <w:r w:rsidRPr="00923752">
              <w:rPr>
                <w:rFonts w:asciiTheme="minorHAnsi" w:hAnsiTheme="minorHAnsi" w:cstheme="minorHAnsi"/>
                <w:sz w:val="20"/>
                <w:szCs w:val="20"/>
              </w:rPr>
              <w:t>249</w:t>
            </w:r>
          </w:p>
        </w:tc>
        <w:tc>
          <w:tcPr>
            <w:tcW w:w="1502" w:type="dxa"/>
            <w:tcBorders>
              <w:top w:val="single" w:sz="4" w:space="0" w:color="00000A"/>
              <w:left w:val="single" w:sz="4" w:space="0" w:color="00000A"/>
              <w:bottom w:val="single" w:sz="4" w:space="0" w:color="00000A"/>
              <w:right w:val="single" w:sz="4" w:space="0" w:color="auto"/>
            </w:tcBorders>
            <w:tcMar>
              <w:top w:w="0" w:type="dxa"/>
              <w:left w:w="30" w:type="dxa"/>
              <w:bottom w:w="0" w:type="dxa"/>
              <w:right w:w="70" w:type="dxa"/>
            </w:tcMar>
            <w:vAlign w:val="center"/>
          </w:tcPr>
          <w:p w14:paraId="124FF8EE" w14:textId="77777777" w:rsidR="00883F08" w:rsidRPr="009F200D" w:rsidRDefault="00883F08" w:rsidP="00883F08">
            <w:pPr>
              <w:spacing w:after="0" w:line="240" w:lineRule="auto"/>
              <w:jc w:val="center"/>
              <w:rPr>
                <w:rFonts w:asciiTheme="minorHAnsi" w:hAnsiTheme="minorHAnsi" w:cstheme="minorHAnsi"/>
                <w:sz w:val="20"/>
                <w:szCs w:val="20"/>
              </w:rPr>
            </w:pPr>
            <w:r w:rsidRPr="009F200D">
              <w:rPr>
                <w:rFonts w:asciiTheme="minorHAnsi" w:hAnsiTheme="minorHAnsi" w:cstheme="minorHAnsi"/>
                <w:sz w:val="20"/>
                <w:szCs w:val="20"/>
              </w:rPr>
              <w:t>-</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70" w:type="dxa"/>
            </w:tcMar>
            <w:vAlign w:val="center"/>
          </w:tcPr>
          <w:p w14:paraId="210D75DD" w14:textId="0174C04F" w:rsidR="00883F08" w:rsidRPr="00883F08" w:rsidRDefault="00883F08" w:rsidP="00883F08">
            <w:pPr>
              <w:spacing w:after="0" w:line="240" w:lineRule="auto"/>
              <w:ind w:right="221"/>
              <w:jc w:val="center"/>
              <w:rPr>
                <w:rFonts w:eastAsia="Times New Roman" w:cstheme="minorHAnsi"/>
                <w:color w:val="00B050"/>
                <w:sz w:val="20"/>
                <w:szCs w:val="20"/>
                <w:lang w:eastAsia="pl-PL"/>
              </w:rPr>
            </w:pPr>
            <w:r w:rsidRPr="00883F08">
              <w:rPr>
                <w:rFonts w:eastAsia="Times New Roman" w:cstheme="minorHAnsi"/>
                <w:color w:val="00B050"/>
                <w:sz w:val="20"/>
                <w:szCs w:val="20"/>
                <w:lang w:eastAsia="pl-PL"/>
              </w:rPr>
              <w:t>10 818 316,52</w:t>
            </w:r>
          </w:p>
        </w:tc>
      </w:tr>
      <w:tr w:rsidR="007A0A36" w:rsidRPr="00923752" w14:paraId="4EDB164A" w14:textId="77777777" w:rsidTr="00CB6359">
        <w:trPr>
          <w:trHeight w:val="378"/>
          <w:jc w:val="right"/>
        </w:trPr>
        <w:tc>
          <w:tcPr>
            <w:tcW w:w="3544" w:type="dxa"/>
            <w:tcBorders>
              <w:top w:val="single" w:sz="4" w:space="0" w:color="00000A"/>
              <w:left w:val="single" w:sz="4" w:space="0" w:color="00000A"/>
              <w:bottom w:val="single" w:sz="4" w:space="0" w:color="00000A"/>
              <w:right w:val="single" w:sz="4" w:space="0" w:color="00000A"/>
            </w:tcBorders>
            <w:tcMar>
              <w:top w:w="0" w:type="dxa"/>
              <w:left w:w="25" w:type="dxa"/>
              <w:bottom w:w="0" w:type="dxa"/>
              <w:right w:w="70" w:type="dxa"/>
            </w:tcMar>
            <w:vAlign w:val="center"/>
            <w:hideMark/>
          </w:tcPr>
          <w:p w14:paraId="7941EC6B" w14:textId="77777777" w:rsidR="007A0A36" w:rsidRPr="00923752" w:rsidRDefault="007A0A36" w:rsidP="007A0A36">
            <w:pPr>
              <w:spacing w:after="0" w:line="240" w:lineRule="auto"/>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RAZEM CAŁOŚĆ Część 2</w:t>
            </w:r>
          </w:p>
        </w:tc>
        <w:tc>
          <w:tcPr>
            <w:tcW w:w="1701"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tcPr>
          <w:p w14:paraId="7117B915" w14:textId="77777777" w:rsidR="007A0A36" w:rsidRPr="00923752" w:rsidRDefault="007A0A36" w:rsidP="007A0A36">
            <w:pPr>
              <w:spacing w:after="0" w:line="240" w:lineRule="auto"/>
              <w:jc w:val="center"/>
              <w:rPr>
                <w:rFonts w:asciiTheme="minorHAnsi" w:hAnsiTheme="minorHAnsi" w:cstheme="minorHAnsi"/>
                <w:b/>
                <w:sz w:val="20"/>
                <w:szCs w:val="20"/>
              </w:rPr>
            </w:pPr>
            <w:r w:rsidRPr="00923752">
              <w:rPr>
                <w:rFonts w:asciiTheme="minorHAnsi" w:hAnsiTheme="minorHAnsi" w:cstheme="minorHAnsi"/>
                <w:b/>
                <w:sz w:val="20"/>
                <w:szCs w:val="20"/>
              </w:rPr>
              <w:t>368</w:t>
            </w:r>
          </w:p>
        </w:tc>
        <w:tc>
          <w:tcPr>
            <w:tcW w:w="1502" w:type="dxa"/>
            <w:tcBorders>
              <w:top w:val="single" w:sz="4" w:space="0" w:color="00000A"/>
              <w:left w:val="single" w:sz="4" w:space="0" w:color="00000A"/>
              <w:bottom w:val="single" w:sz="4" w:space="0" w:color="00000A"/>
              <w:right w:val="single" w:sz="4" w:space="0" w:color="00000A"/>
            </w:tcBorders>
            <w:tcMar>
              <w:top w:w="0" w:type="dxa"/>
              <w:left w:w="30" w:type="dxa"/>
              <w:bottom w:w="0" w:type="dxa"/>
              <w:right w:w="70" w:type="dxa"/>
            </w:tcMar>
            <w:vAlign w:val="center"/>
          </w:tcPr>
          <w:p w14:paraId="36245058" w14:textId="5BDB4C8C" w:rsidR="007A0A36" w:rsidRPr="009F200D" w:rsidRDefault="0098614C" w:rsidP="007A0A36">
            <w:pPr>
              <w:spacing w:after="0" w:line="240" w:lineRule="auto"/>
              <w:jc w:val="center"/>
              <w:rPr>
                <w:rFonts w:asciiTheme="minorHAnsi" w:hAnsiTheme="minorHAnsi" w:cstheme="minorHAnsi"/>
                <w:b/>
                <w:sz w:val="20"/>
                <w:szCs w:val="20"/>
              </w:rPr>
            </w:pPr>
            <w:r w:rsidRPr="009F200D">
              <w:rPr>
                <w:rFonts w:eastAsia="Times New Roman" w:cstheme="minorHAnsi"/>
                <w:sz w:val="20"/>
                <w:szCs w:val="20"/>
                <w:lang w:eastAsia="pl-PL"/>
              </w:rPr>
              <w:t>25 248</w:t>
            </w:r>
          </w:p>
        </w:tc>
        <w:tc>
          <w:tcPr>
            <w:tcW w:w="2325" w:type="dxa"/>
            <w:tcBorders>
              <w:top w:val="single" w:sz="4" w:space="0" w:color="auto"/>
              <w:left w:val="single" w:sz="4" w:space="0" w:color="00000A"/>
              <w:bottom w:val="single" w:sz="4" w:space="0" w:color="00000A"/>
              <w:right w:val="single" w:sz="4" w:space="0" w:color="00000A"/>
            </w:tcBorders>
            <w:tcMar>
              <w:top w:w="0" w:type="dxa"/>
              <w:left w:w="30" w:type="dxa"/>
              <w:bottom w:w="0" w:type="dxa"/>
              <w:right w:w="70" w:type="dxa"/>
            </w:tcMar>
            <w:vAlign w:val="center"/>
          </w:tcPr>
          <w:p w14:paraId="2A2B013C" w14:textId="77777777" w:rsidR="007A0A36" w:rsidRPr="00923752" w:rsidRDefault="00434759" w:rsidP="00434759">
            <w:pPr>
              <w:spacing w:after="0" w:line="240" w:lineRule="auto"/>
              <w:ind w:right="78"/>
              <w:jc w:val="center"/>
              <w:rPr>
                <w:rFonts w:asciiTheme="minorHAnsi" w:hAnsiTheme="minorHAnsi" w:cstheme="minorHAnsi"/>
                <w:b/>
                <w:sz w:val="20"/>
                <w:szCs w:val="20"/>
              </w:rPr>
            </w:pPr>
            <w:r w:rsidRPr="00923752">
              <w:rPr>
                <w:rFonts w:asciiTheme="minorHAnsi" w:hAnsiTheme="minorHAnsi" w:cstheme="minorHAnsi"/>
                <w:b/>
                <w:sz w:val="20"/>
                <w:szCs w:val="20"/>
              </w:rPr>
              <w:t>45 273 387</w:t>
            </w:r>
            <w:r w:rsidR="006C3A1B" w:rsidRPr="00923752">
              <w:rPr>
                <w:rFonts w:asciiTheme="minorHAnsi" w:hAnsiTheme="minorHAnsi" w:cstheme="minorHAnsi"/>
                <w:b/>
                <w:sz w:val="20"/>
                <w:szCs w:val="20"/>
              </w:rPr>
              <w:t>,7</w:t>
            </w:r>
            <w:r w:rsidR="009754CC" w:rsidRPr="00923752">
              <w:rPr>
                <w:rFonts w:asciiTheme="minorHAnsi" w:hAnsiTheme="minorHAnsi" w:cstheme="minorHAnsi"/>
                <w:b/>
                <w:sz w:val="20"/>
                <w:szCs w:val="20"/>
              </w:rPr>
              <w:t>3</w:t>
            </w:r>
          </w:p>
        </w:tc>
      </w:tr>
      <w:bookmarkEnd w:id="15"/>
      <w:bookmarkEnd w:id="16"/>
    </w:tbl>
    <w:p w14:paraId="45F2F743" w14:textId="77777777" w:rsidR="00015C8A" w:rsidRPr="00923752" w:rsidRDefault="00015C8A" w:rsidP="00491484">
      <w:pPr>
        <w:spacing w:after="0"/>
        <w:rPr>
          <w:rFonts w:asciiTheme="minorHAnsi" w:hAnsiTheme="minorHAnsi" w:cstheme="minorHAnsi"/>
          <w:sz w:val="20"/>
          <w:szCs w:val="20"/>
        </w:rPr>
      </w:pPr>
    </w:p>
    <w:p w14:paraId="1504B223" w14:textId="77777777" w:rsidR="00015C8A" w:rsidRPr="00923752" w:rsidRDefault="00015C8A" w:rsidP="00491484">
      <w:pPr>
        <w:spacing w:after="0"/>
        <w:rPr>
          <w:rFonts w:asciiTheme="minorHAnsi" w:hAnsiTheme="minorHAnsi" w:cstheme="minorHAnsi"/>
          <w:sz w:val="20"/>
          <w:szCs w:val="20"/>
        </w:rPr>
      </w:pPr>
    </w:p>
    <w:p w14:paraId="7032B8A9" w14:textId="77777777" w:rsidR="00015C8A" w:rsidRPr="00923752" w:rsidRDefault="00015C8A" w:rsidP="00491484">
      <w:pPr>
        <w:spacing w:after="0"/>
        <w:rPr>
          <w:rFonts w:asciiTheme="minorHAnsi" w:hAnsiTheme="minorHAnsi" w:cstheme="minorHAnsi"/>
          <w:sz w:val="20"/>
          <w:szCs w:val="20"/>
        </w:rPr>
      </w:pPr>
    </w:p>
    <w:p w14:paraId="64E32454" w14:textId="77777777" w:rsidR="00015C8A" w:rsidRPr="00923752" w:rsidRDefault="00015C8A" w:rsidP="00491484">
      <w:pPr>
        <w:spacing w:after="0"/>
        <w:rPr>
          <w:rFonts w:asciiTheme="minorHAnsi" w:hAnsiTheme="minorHAnsi" w:cstheme="minorHAnsi"/>
          <w:sz w:val="20"/>
          <w:szCs w:val="20"/>
        </w:rPr>
      </w:pPr>
    </w:p>
    <w:p w14:paraId="78F58AF2" w14:textId="77777777" w:rsidR="00015C8A" w:rsidRPr="00923752" w:rsidRDefault="00015C8A" w:rsidP="00491484">
      <w:pPr>
        <w:spacing w:after="0"/>
        <w:rPr>
          <w:rFonts w:asciiTheme="minorHAnsi" w:hAnsiTheme="minorHAnsi" w:cstheme="minorHAnsi"/>
          <w:sz w:val="20"/>
          <w:szCs w:val="20"/>
        </w:rPr>
        <w:sectPr w:rsidR="00015C8A" w:rsidRPr="00923752" w:rsidSect="00AB2EE5">
          <w:headerReference w:type="default" r:id="rId14"/>
          <w:footerReference w:type="default" r:id="rId15"/>
          <w:pgSz w:w="11906" w:h="16838" w:code="9"/>
          <w:pgMar w:top="1276" w:right="1418" w:bottom="1418" w:left="1418" w:header="709" w:footer="709" w:gutter="0"/>
          <w:cols w:space="708"/>
          <w:formProt w:val="0"/>
          <w:docGrid w:linePitch="299"/>
        </w:sectPr>
      </w:pPr>
    </w:p>
    <w:p w14:paraId="7EE05D59" w14:textId="77777777" w:rsidR="006C3A1B" w:rsidRPr="00923752" w:rsidRDefault="00491484" w:rsidP="00DF6750">
      <w:pPr>
        <w:jc w:val="both"/>
        <w:rPr>
          <w:sz w:val="20"/>
          <w:szCs w:val="20"/>
        </w:rPr>
      </w:pPr>
      <w:r w:rsidRPr="00923752">
        <w:rPr>
          <w:sz w:val="20"/>
          <w:szCs w:val="20"/>
        </w:rPr>
        <w:lastRenderedPageBreak/>
        <w:t>4.2.</w:t>
      </w:r>
      <w:r w:rsidR="00DF6750" w:rsidRPr="00923752">
        <w:rPr>
          <w:sz w:val="20"/>
          <w:szCs w:val="20"/>
        </w:rPr>
        <w:t>1.</w:t>
      </w:r>
      <w:r w:rsidRPr="00923752">
        <w:rPr>
          <w:sz w:val="20"/>
          <w:szCs w:val="20"/>
        </w:rPr>
        <w:t xml:space="preserve"> Struktura zamówienia w odniesieniu do harmonogramu miesięcznego w </w:t>
      </w:r>
      <w:r w:rsidRPr="00923752">
        <w:rPr>
          <w:b/>
          <w:sz w:val="20"/>
          <w:szCs w:val="20"/>
        </w:rPr>
        <w:t>202</w:t>
      </w:r>
      <w:r w:rsidR="00015C8A" w:rsidRPr="00923752">
        <w:rPr>
          <w:b/>
          <w:sz w:val="20"/>
          <w:szCs w:val="20"/>
        </w:rPr>
        <w:t>5</w:t>
      </w:r>
      <w:r w:rsidRPr="00923752">
        <w:rPr>
          <w:b/>
          <w:sz w:val="20"/>
          <w:szCs w:val="20"/>
        </w:rPr>
        <w:t xml:space="preserve"> roku</w:t>
      </w:r>
      <w:r w:rsidR="00570843" w:rsidRPr="00923752">
        <w:rPr>
          <w:b/>
          <w:sz w:val="20"/>
          <w:szCs w:val="20"/>
        </w:rPr>
        <w:t xml:space="preserve"> (Część 1</w:t>
      </w:r>
      <w:r w:rsidR="00570843" w:rsidRPr="00923752">
        <w:rPr>
          <w:sz w:val="20"/>
          <w:szCs w:val="20"/>
        </w:rPr>
        <w:t>)</w:t>
      </w:r>
      <w:r w:rsidRPr="00923752">
        <w:rPr>
          <w:sz w:val="20"/>
          <w:szCs w:val="20"/>
        </w:rPr>
        <w:t xml:space="preserve"> – </w:t>
      </w:r>
      <w:r w:rsidRPr="00923752">
        <w:rPr>
          <w:b/>
          <w:bCs/>
          <w:sz w:val="20"/>
          <w:szCs w:val="20"/>
        </w:rPr>
        <w:t>Wolumen</w:t>
      </w:r>
      <w:r w:rsidRPr="00923752">
        <w:rPr>
          <w:sz w:val="20"/>
          <w:szCs w:val="20"/>
        </w:rPr>
        <w:t xml:space="preserve"> </w:t>
      </w:r>
      <w:r w:rsidRPr="00923752">
        <w:rPr>
          <w:b/>
          <w:bCs/>
          <w:sz w:val="20"/>
          <w:szCs w:val="20"/>
          <w:u w:val="single"/>
        </w:rPr>
        <w:t>podlegający</w:t>
      </w:r>
      <w:r w:rsidRPr="00923752">
        <w:rPr>
          <w:b/>
          <w:bCs/>
          <w:sz w:val="20"/>
          <w:szCs w:val="20"/>
        </w:rPr>
        <w:t xml:space="preserve"> ochronie</w:t>
      </w:r>
      <w:r w:rsidRPr="00923752">
        <w:rPr>
          <w:sz w:val="20"/>
          <w:szCs w:val="20"/>
        </w:rPr>
        <w:t>.</w:t>
      </w:r>
    </w:p>
    <w:tbl>
      <w:tblPr>
        <w:tblStyle w:val="Tabela-Siatka"/>
        <w:tblW w:w="15457" w:type="dxa"/>
        <w:tblLayout w:type="fixed"/>
        <w:tblLook w:val="04A0" w:firstRow="1" w:lastRow="0" w:firstColumn="1" w:lastColumn="0" w:noHBand="0" w:noVBand="1"/>
      </w:tblPr>
      <w:tblGrid>
        <w:gridCol w:w="1413"/>
        <w:gridCol w:w="709"/>
        <w:gridCol w:w="850"/>
        <w:gridCol w:w="1036"/>
        <w:gridCol w:w="949"/>
        <w:gridCol w:w="992"/>
        <w:gridCol w:w="850"/>
        <w:gridCol w:w="992"/>
        <w:gridCol w:w="709"/>
        <w:gridCol w:w="992"/>
        <w:gridCol w:w="709"/>
        <w:gridCol w:w="992"/>
        <w:gridCol w:w="1134"/>
        <w:gridCol w:w="1134"/>
        <w:gridCol w:w="993"/>
        <w:gridCol w:w="992"/>
        <w:gridCol w:w="11"/>
      </w:tblGrid>
      <w:tr w:rsidR="00883F08" w:rsidRPr="00D768EB" w14:paraId="3EA2AB3B" w14:textId="77777777" w:rsidTr="000F454A">
        <w:trPr>
          <w:trHeight w:val="1022"/>
        </w:trPr>
        <w:tc>
          <w:tcPr>
            <w:tcW w:w="1413" w:type="dxa"/>
            <w:shd w:val="clear" w:color="auto" w:fill="auto"/>
            <w:noWrap/>
            <w:vAlign w:val="bottom"/>
          </w:tcPr>
          <w:p w14:paraId="06ADFDFA" w14:textId="77777777" w:rsidR="00883F08" w:rsidRPr="00D768EB" w:rsidRDefault="00883F08" w:rsidP="000F454A">
            <w:pPr>
              <w:spacing w:after="0" w:line="240" w:lineRule="auto"/>
              <w:jc w:val="center"/>
              <w:rPr>
                <w:rFonts w:ascii="Arial Narrow" w:hAnsi="Arial Narrow"/>
                <w:sz w:val="18"/>
                <w:szCs w:val="18"/>
              </w:rPr>
            </w:pPr>
          </w:p>
        </w:tc>
        <w:tc>
          <w:tcPr>
            <w:tcW w:w="709" w:type="dxa"/>
            <w:shd w:val="clear" w:color="auto" w:fill="auto"/>
            <w:noWrap/>
            <w:vAlign w:val="bottom"/>
          </w:tcPr>
          <w:p w14:paraId="5BF50702" w14:textId="77777777" w:rsidR="00883F08" w:rsidRPr="00D768EB" w:rsidRDefault="00883F08" w:rsidP="000F454A">
            <w:pPr>
              <w:spacing w:after="0" w:line="240" w:lineRule="auto"/>
              <w:jc w:val="center"/>
              <w:rPr>
                <w:rFonts w:ascii="Arial Narrow" w:hAnsi="Arial Narrow"/>
                <w:sz w:val="18"/>
                <w:szCs w:val="18"/>
              </w:rPr>
            </w:pPr>
          </w:p>
        </w:tc>
        <w:tc>
          <w:tcPr>
            <w:tcW w:w="850" w:type="dxa"/>
            <w:shd w:val="clear" w:color="auto" w:fill="auto"/>
            <w:noWrap/>
            <w:vAlign w:val="bottom"/>
          </w:tcPr>
          <w:p w14:paraId="621AB17D" w14:textId="77777777" w:rsidR="00883F08" w:rsidRPr="00D768EB" w:rsidRDefault="00883F08" w:rsidP="000F454A">
            <w:pPr>
              <w:spacing w:after="0" w:line="240" w:lineRule="auto"/>
              <w:jc w:val="center"/>
              <w:rPr>
                <w:rFonts w:ascii="Arial Narrow" w:hAnsi="Arial Narrow"/>
                <w:sz w:val="18"/>
                <w:szCs w:val="18"/>
              </w:rPr>
            </w:pPr>
          </w:p>
        </w:tc>
        <w:tc>
          <w:tcPr>
            <w:tcW w:w="1036" w:type="dxa"/>
            <w:shd w:val="clear" w:color="auto" w:fill="auto"/>
            <w:vAlign w:val="bottom"/>
          </w:tcPr>
          <w:p w14:paraId="3517F97A" w14:textId="77777777" w:rsidR="00883F08" w:rsidRPr="00D768EB" w:rsidRDefault="00883F08" w:rsidP="000F454A">
            <w:pPr>
              <w:spacing w:after="0" w:line="240" w:lineRule="auto"/>
              <w:jc w:val="center"/>
              <w:rPr>
                <w:rFonts w:ascii="Arial Narrow" w:hAnsi="Arial Narrow"/>
                <w:bCs/>
                <w:sz w:val="18"/>
                <w:szCs w:val="18"/>
              </w:rPr>
            </w:pPr>
            <w:r w:rsidRPr="00D768EB">
              <w:rPr>
                <w:rFonts w:ascii="Arial Narrow" w:hAnsi="Arial Narrow"/>
                <w:bCs/>
                <w:sz w:val="18"/>
                <w:szCs w:val="18"/>
              </w:rPr>
              <w:t>Suma wyłącznie wolumenu chronionego</w:t>
            </w:r>
          </w:p>
        </w:tc>
        <w:tc>
          <w:tcPr>
            <w:tcW w:w="11449" w:type="dxa"/>
            <w:gridSpan w:val="13"/>
            <w:vAlign w:val="center"/>
          </w:tcPr>
          <w:p w14:paraId="73CA9AD4" w14:textId="77777777" w:rsidR="00883F08" w:rsidRPr="0027481F" w:rsidRDefault="00883F08" w:rsidP="000F454A">
            <w:pPr>
              <w:spacing w:after="0" w:line="240" w:lineRule="auto"/>
              <w:jc w:val="center"/>
              <w:rPr>
                <w:rFonts w:ascii="Arial Narrow" w:hAnsi="Arial Narrow"/>
                <w:b/>
                <w:bCs/>
                <w:sz w:val="18"/>
                <w:szCs w:val="18"/>
              </w:rPr>
            </w:pPr>
            <w:r w:rsidRPr="0027481F">
              <w:rPr>
                <w:rFonts w:ascii="Arial Narrow" w:hAnsi="Arial Narrow"/>
                <w:b/>
                <w:bCs/>
                <w:sz w:val="18"/>
                <w:szCs w:val="18"/>
              </w:rPr>
              <w:t>Całkowity wolumen dostarczany do PPG w danym miesiącu</w:t>
            </w:r>
          </w:p>
        </w:tc>
      </w:tr>
      <w:tr w:rsidR="00883F08" w:rsidRPr="00D768EB" w14:paraId="07B77483" w14:textId="77777777" w:rsidTr="000F454A">
        <w:trPr>
          <w:gridAfter w:val="1"/>
          <w:wAfter w:w="11" w:type="dxa"/>
          <w:trHeight w:val="170"/>
        </w:trPr>
        <w:tc>
          <w:tcPr>
            <w:tcW w:w="1413" w:type="dxa"/>
            <w:shd w:val="clear" w:color="auto" w:fill="auto"/>
            <w:noWrap/>
            <w:vAlign w:val="bottom"/>
            <w:hideMark/>
          </w:tcPr>
          <w:p w14:paraId="018FC5C9" w14:textId="77777777" w:rsidR="00883F08" w:rsidRPr="00D768EB" w:rsidRDefault="00883F08" w:rsidP="000F454A">
            <w:pPr>
              <w:spacing w:after="0" w:line="240" w:lineRule="auto"/>
              <w:jc w:val="center"/>
              <w:rPr>
                <w:rFonts w:ascii="Arial Narrow" w:hAnsi="Arial Narrow"/>
                <w:sz w:val="18"/>
                <w:szCs w:val="18"/>
              </w:rPr>
            </w:pPr>
            <w:r w:rsidRPr="00D768EB">
              <w:rPr>
                <w:rFonts w:ascii="Arial Narrow" w:hAnsi="Arial Narrow"/>
                <w:sz w:val="18"/>
                <w:szCs w:val="18"/>
              </w:rPr>
              <w:t>Grupa taryfowa OSD - akcyza</w:t>
            </w:r>
          </w:p>
        </w:tc>
        <w:tc>
          <w:tcPr>
            <w:tcW w:w="709" w:type="dxa"/>
            <w:shd w:val="clear" w:color="auto" w:fill="auto"/>
            <w:noWrap/>
            <w:vAlign w:val="bottom"/>
            <w:hideMark/>
          </w:tcPr>
          <w:p w14:paraId="03A37136" w14:textId="77777777" w:rsidR="00883F08" w:rsidRPr="00D768EB" w:rsidRDefault="00883F08" w:rsidP="000F454A">
            <w:pPr>
              <w:spacing w:after="0" w:line="240" w:lineRule="auto"/>
              <w:jc w:val="center"/>
              <w:rPr>
                <w:rFonts w:ascii="Arial Narrow" w:hAnsi="Arial Narrow"/>
                <w:sz w:val="18"/>
                <w:szCs w:val="18"/>
              </w:rPr>
            </w:pPr>
            <w:r w:rsidRPr="00D768EB">
              <w:rPr>
                <w:rFonts w:ascii="Arial Narrow" w:hAnsi="Arial Narrow"/>
                <w:sz w:val="18"/>
                <w:szCs w:val="18"/>
              </w:rPr>
              <w:t>Liczba PPG</w:t>
            </w:r>
          </w:p>
        </w:tc>
        <w:tc>
          <w:tcPr>
            <w:tcW w:w="850" w:type="dxa"/>
            <w:shd w:val="clear" w:color="auto" w:fill="auto"/>
            <w:noWrap/>
            <w:vAlign w:val="bottom"/>
            <w:hideMark/>
          </w:tcPr>
          <w:p w14:paraId="303AD925" w14:textId="77777777" w:rsidR="00883F08" w:rsidRPr="00D768EB" w:rsidRDefault="00883F08" w:rsidP="000F454A">
            <w:pPr>
              <w:spacing w:after="0" w:line="240" w:lineRule="auto"/>
              <w:jc w:val="center"/>
              <w:rPr>
                <w:rFonts w:ascii="Arial Narrow" w:hAnsi="Arial Narrow"/>
                <w:sz w:val="18"/>
                <w:szCs w:val="18"/>
              </w:rPr>
            </w:pPr>
            <w:r w:rsidRPr="00D768EB">
              <w:rPr>
                <w:rFonts w:ascii="Arial Narrow" w:hAnsi="Arial Narrow"/>
                <w:sz w:val="18"/>
                <w:szCs w:val="18"/>
              </w:rPr>
              <w:t>Moc zamówiona</w:t>
            </w:r>
          </w:p>
        </w:tc>
        <w:tc>
          <w:tcPr>
            <w:tcW w:w="1036" w:type="dxa"/>
            <w:shd w:val="clear" w:color="auto" w:fill="auto"/>
            <w:vAlign w:val="bottom"/>
            <w:hideMark/>
          </w:tcPr>
          <w:p w14:paraId="5CA92C13"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Wolumen 2025</w:t>
            </w:r>
          </w:p>
        </w:tc>
        <w:tc>
          <w:tcPr>
            <w:tcW w:w="949" w:type="dxa"/>
            <w:shd w:val="clear" w:color="auto" w:fill="auto"/>
            <w:noWrap/>
            <w:vAlign w:val="bottom"/>
            <w:hideMark/>
          </w:tcPr>
          <w:p w14:paraId="610CC854"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Styczeń 2025</w:t>
            </w:r>
          </w:p>
        </w:tc>
        <w:tc>
          <w:tcPr>
            <w:tcW w:w="992" w:type="dxa"/>
            <w:shd w:val="clear" w:color="auto" w:fill="auto"/>
            <w:noWrap/>
            <w:vAlign w:val="bottom"/>
            <w:hideMark/>
          </w:tcPr>
          <w:p w14:paraId="426E2491"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Luty 2025</w:t>
            </w:r>
          </w:p>
        </w:tc>
        <w:tc>
          <w:tcPr>
            <w:tcW w:w="850" w:type="dxa"/>
            <w:shd w:val="clear" w:color="auto" w:fill="auto"/>
            <w:noWrap/>
            <w:vAlign w:val="bottom"/>
            <w:hideMark/>
          </w:tcPr>
          <w:p w14:paraId="167DB7A7"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Marzec   2025</w:t>
            </w:r>
          </w:p>
        </w:tc>
        <w:tc>
          <w:tcPr>
            <w:tcW w:w="992" w:type="dxa"/>
            <w:shd w:val="clear" w:color="auto" w:fill="auto"/>
            <w:noWrap/>
            <w:vAlign w:val="bottom"/>
            <w:hideMark/>
          </w:tcPr>
          <w:p w14:paraId="6FFB4780"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Kwiecień 2025</w:t>
            </w:r>
          </w:p>
        </w:tc>
        <w:tc>
          <w:tcPr>
            <w:tcW w:w="709" w:type="dxa"/>
            <w:shd w:val="clear" w:color="auto" w:fill="auto"/>
            <w:noWrap/>
            <w:vAlign w:val="bottom"/>
            <w:hideMark/>
          </w:tcPr>
          <w:p w14:paraId="15F2DE6E"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Maj 2025</w:t>
            </w:r>
          </w:p>
        </w:tc>
        <w:tc>
          <w:tcPr>
            <w:tcW w:w="992" w:type="dxa"/>
            <w:shd w:val="clear" w:color="auto" w:fill="auto"/>
            <w:noWrap/>
            <w:vAlign w:val="bottom"/>
            <w:hideMark/>
          </w:tcPr>
          <w:p w14:paraId="214BEF37"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Czerwiec 2025</w:t>
            </w:r>
          </w:p>
        </w:tc>
        <w:tc>
          <w:tcPr>
            <w:tcW w:w="709" w:type="dxa"/>
            <w:shd w:val="clear" w:color="auto" w:fill="auto"/>
            <w:noWrap/>
            <w:vAlign w:val="bottom"/>
            <w:hideMark/>
          </w:tcPr>
          <w:p w14:paraId="7924CEDE"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Lipiec    2025</w:t>
            </w:r>
          </w:p>
        </w:tc>
        <w:tc>
          <w:tcPr>
            <w:tcW w:w="992" w:type="dxa"/>
            <w:shd w:val="clear" w:color="auto" w:fill="auto"/>
            <w:noWrap/>
            <w:vAlign w:val="bottom"/>
            <w:hideMark/>
          </w:tcPr>
          <w:p w14:paraId="14211C34"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Sierpień 2025</w:t>
            </w:r>
          </w:p>
        </w:tc>
        <w:tc>
          <w:tcPr>
            <w:tcW w:w="1134" w:type="dxa"/>
            <w:shd w:val="clear" w:color="auto" w:fill="auto"/>
            <w:noWrap/>
            <w:vAlign w:val="bottom"/>
            <w:hideMark/>
          </w:tcPr>
          <w:p w14:paraId="5543AC9D"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Wrzesień 2025</w:t>
            </w:r>
          </w:p>
        </w:tc>
        <w:tc>
          <w:tcPr>
            <w:tcW w:w="1134" w:type="dxa"/>
            <w:shd w:val="clear" w:color="auto" w:fill="auto"/>
            <w:noWrap/>
            <w:vAlign w:val="bottom"/>
            <w:hideMark/>
          </w:tcPr>
          <w:p w14:paraId="2041E5F1"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Październik 2025</w:t>
            </w:r>
          </w:p>
        </w:tc>
        <w:tc>
          <w:tcPr>
            <w:tcW w:w="993" w:type="dxa"/>
            <w:shd w:val="clear" w:color="auto" w:fill="auto"/>
            <w:vAlign w:val="bottom"/>
          </w:tcPr>
          <w:p w14:paraId="1B1F1F67" w14:textId="77777777" w:rsidR="00883F08" w:rsidRPr="00D768EB" w:rsidRDefault="00883F08" w:rsidP="000F454A">
            <w:pPr>
              <w:spacing w:after="0" w:line="240" w:lineRule="auto"/>
              <w:jc w:val="center"/>
              <w:rPr>
                <w:rFonts w:ascii="Arial Narrow" w:hAnsi="Arial Narrow"/>
                <w:b/>
                <w:bCs/>
                <w:sz w:val="18"/>
                <w:szCs w:val="18"/>
              </w:rPr>
            </w:pPr>
            <w:r w:rsidRPr="00AA176F">
              <w:rPr>
                <w:rFonts w:ascii="Arial Narrow" w:hAnsi="Arial Narrow"/>
                <w:b/>
                <w:bCs/>
                <w:sz w:val="18"/>
                <w:szCs w:val="18"/>
              </w:rPr>
              <w:t>Listopad 202</w:t>
            </w:r>
            <w:r>
              <w:rPr>
                <w:rFonts w:ascii="Arial Narrow" w:hAnsi="Arial Narrow"/>
                <w:b/>
                <w:bCs/>
                <w:sz w:val="18"/>
                <w:szCs w:val="18"/>
              </w:rPr>
              <w:t>5</w:t>
            </w:r>
          </w:p>
        </w:tc>
        <w:tc>
          <w:tcPr>
            <w:tcW w:w="992" w:type="dxa"/>
            <w:shd w:val="clear" w:color="auto" w:fill="auto"/>
            <w:vAlign w:val="bottom"/>
          </w:tcPr>
          <w:p w14:paraId="14046586" w14:textId="77777777" w:rsidR="00883F08" w:rsidRPr="00D768EB" w:rsidRDefault="00883F08" w:rsidP="000F454A">
            <w:pPr>
              <w:spacing w:after="0" w:line="240" w:lineRule="auto"/>
              <w:jc w:val="center"/>
              <w:rPr>
                <w:rFonts w:ascii="Arial Narrow" w:hAnsi="Arial Narrow"/>
                <w:b/>
                <w:bCs/>
                <w:sz w:val="18"/>
                <w:szCs w:val="18"/>
              </w:rPr>
            </w:pPr>
            <w:r w:rsidRPr="00AA176F">
              <w:rPr>
                <w:rFonts w:ascii="Arial Narrow" w:hAnsi="Arial Narrow"/>
                <w:b/>
                <w:bCs/>
                <w:sz w:val="18"/>
                <w:szCs w:val="18"/>
              </w:rPr>
              <w:t>Grudzień 202</w:t>
            </w:r>
            <w:r>
              <w:rPr>
                <w:rFonts w:ascii="Arial Narrow" w:hAnsi="Arial Narrow"/>
                <w:b/>
                <w:bCs/>
                <w:sz w:val="18"/>
                <w:szCs w:val="18"/>
              </w:rPr>
              <w:t>5</w:t>
            </w:r>
          </w:p>
        </w:tc>
      </w:tr>
      <w:tr w:rsidR="00883F08" w:rsidRPr="00D768EB" w14:paraId="22CE2613" w14:textId="77777777" w:rsidTr="000F454A">
        <w:trPr>
          <w:gridAfter w:val="1"/>
          <w:wAfter w:w="11" w:type="dxa"/>
          <w:trHeight w:val="170"/>
        </w:trPr>
        <w:tc>
          <w:tcPr>
            <w:tcW w:w="1413" w:type="dxa"/>
            <w:shd w:val="clear" w:color="auto" w:fill="auto"/>
            <w:noWrap/>
            <w:vAlign w:val="bottom"/>
          </w:tcPr>
          <w:p w14:paraId="23FD8D39" w14:textId="77777777" w:rsidR="00883F08" w:rsidRPr="00D768EB" w:rsidRDefault="00883F08" w:rsidP="000F454A">
            <w:pPr>
              <w:spacing w:after="0" w:line="240" w:lineRule="auto"/>
              <w:rPr>
                <w:rFonts w:ascii="Arial Narrow" w:hAnsi="Arial Narrow"/>
                <w:sz w:val="18"/>
                <w:szCs w:val="18"/>
              </w:rPr>
            </w:pPr>
          </w:p>
        </w:tc>
        <w:tc>
          <w:tcPr>
            <w:tcW w:w="709" w:type="dxa"/>
            <w:shd w:val="clear" w:color="auto" w:fill="auto"/>
            <w:noWrap/>
            <w:vAlign w:val="bottom"/>
          </w:tcPr>
          <w:p w14:paraId="511F900F" w14:textId="77777777" w:rsidR="00883F08" w:rsidRPr="00D768EB" w:rsidRDefault="00883F08" w:rsidP="000F454A">
            <w:pPr>
              <w:spacing w:after="0" w:line="240" w:lineRule="auto"/>
              <w:jc w:val="center"/>
              <w:rPr>
                <w:rFonts w:ascii="Arial Narrow" w:hAnsi="Arial Narrow"/>
                <w:sz w:val="18"/>
                <w:szCs w:val="18"/>
              </w:rPr>
            </w:pPr>
            <w:r w:rsidRPr="00D768EB">
              <w:rPr>
                <w:rFonts w:ascii="Arial Narrow" w:hAnsi="Arial Narrow"/>
                <w:sz w:val="18"/>
                <w:szCs w:val="18"/>
              </w:rPr>
              <w:t>Szt.</w:t>
            </w:r>
          </w:p>
        </w:tc>
        <w:tc>
          <w:tcPr>
            <w:tcW w:w="850" w:type="dxa"/>
            <w:shd w:val="clear" w:color="auto" w:fill="auto"/>
            <w:noWrap/>
            <w:vAlign w:val="bottom"/>
            <w:hideMark/>
          </w:tcPr>
          <w:p w14:paraId="42E66CCF" w14:textId="77777777" w:rsidR="00883F08" w:rsidRPr="00D768EB" w:rsidRDefault="00883F08" w:rsidP="000F454A">
            <w:pPr>
              <w:spacing w:after="0" w:line="240" w:lineRule="auto"/>
              <w:ind w:left="-106"/>
              <w:jc w:val="center"/>
              <w:rPr>
                <w:rFonts w:ascii="Arial Narrow" w:hAnsi="Arial Narrow"/>
                <w:sz w:val="18"/>
                <w:szCs w:val="18"/>
              </w:rPr>
            </w:pPr>
            <w:r w:rsidRPr="00D768EB">
              <w:rPr>
                <w:rFonts w:ascii="Arial Narrow" w:hAnsi="Arial Narrow"/>
                <w:sz w:val="18"/>
                <w:szCs w:val="18"/>
              </w:rPr>
              <w:t>kWh/h</w:t>
            </w:r>
          </w:p>
        </w:tc>
        <w:tc>
          <w:tcPr>
            <w:tcW w:w="1036" w:type="dxa"/>
            <w:shd w:val="clear" w:color="auto" w:fill="auto"/>
            <w:vAlign w:val="bottom"/>
            <w:hideMark/>
          </w:tcPr>
          <w:p w14:paraId="1CE9277B"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sz w:val="18"/>
                <w:szCs w:val="18"/>
              </w:rPr>
              <w:t>kWh</w:t>
            </w:r>
          </w:p>
        </w:tc>
        <w:tc>
          <w:tcPr>
            <w:tcW w:w="949" w:type="dxa"/>
            <w:shd w:val="clear" w:color="auto" w:fill="auto"/>
            <w:noWrap/>
            <w:hideMark/>
          </w:tcPr>
          <w:p w14:paraId="379C4AD6" w14:textId="77777777" w:rsidR="00883F08" w:rsidRPr="00D768EB" w:rsidRDefault="00883F08" w:rsidP="000F454A">
            <w:pPr>
              <w:spacing w:after="0" w:line="240" w:lineRule="auto"/>
              <w:jc w:val="right"/>
              <w:rPr>
                <w:rFonts w:ascii="Arial Narrow" w:hAnsi="Arial Narrow"/>
                <w:b/>
                <w:bCs/>
                <w:sz w:val="18"/>
                <w:szCs w:val="18"/>
              </w:rPr>
            </w:pPr>
            <w:r w:rsidRPr="00D768EB">
              <w:rPr>
                <w:rFonts w:ascii="Arial Narrow" w:hAnsi="Arial Narrow"/>
                <w:sz w:val="18"/>
                <w:szCs w:val="18"/>
              </w:rPr>
              <w:t>kWh</w:t>
            </w:r>
          </w:p>
        </w:tc>
        <w:tc>
          <w:tcPr>
            <w:tcW w:w="992" w:type="dxa"/>
            <w:shd w:val="clear" w:color="auto" w:fill="auto"/>
            <w:noWrap/>
            <w:hideMark/>
          </w:tcPr>
          <w:p w14:paraId="01EFD394"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sz w:val="18"/>
                <w:szCs w:val="18"/>
              </w:rPr>
              <w:t>kWh</w:t>
            </w:r>
          </w:p>
        </w:tc>
        <w:tc>
          <w:tcPr>
            <w:tcW w:w="850" w:type="dxa"/>
            <w:shd w:val="clear" w:color="auto" w:fill="auto"/>
            <w:noWrap/>
            <w:hideMark/>
          </w:tcPr>
          <w:p w14:paraId="68949474"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sz w:val="18"/>
                <w:szCs w:val="18"/>
              </w:rPr>
              <w:t>kWh</w:t>
            </w:r>
          </w:p>
        </w:tc>
        <w:tc>
          <w:tcPr>
            <w:tcW w:w="992" w:type="dxa"/>
            <w:shd w:val="clear" w:color="auto" w:fill="auto"/>
            <w:noWrap/>
            <w:hideMark/>
          </w:tcPr>
          <w:p w14:paraId="27100F1F"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sz w:val="18"/>
                <w:szCs w:val="18"/>
              </w:rPr>
              <w:t>kWh</w:t>
            </w:r>
          </w:p>
        </w:tc>
        <w:tc>
          <w:tcPr>
            <w:tcW w:w="709" w:type="dxa"/>
            <w:shd w:val="clear" w:color="auto" w:fill="auto"/>
            <w:noWrap/>
            <w:hideMark/>
          </w:tcPr>
          <w:p w14:paraId="2E20CEBC"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sz w:val="18"/>
                <w:szCs w:val="18"/>
              </w:rPr>
              <w:t>kWh</w:t>
            </w:r>
          </w:p>
        </w:tc>
        <w:tc>
          <w:tcPr>
            <w:tcW w:w="992" w:type="dxa"/>
            <w:shd w:val="clear" w:color="auto" w:fill="auto"/>
            <w:noWrap/>
            <w:hideMark/>
          </w:tcPr>
          <w:p w14:paraId="3BA7DE29"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sz w:val="18"/>
                <w:szCs w:val="18"/>
              </w:rPr>
              <w:t>kWh</w:t>
            </w:r>
          </w:p>
        </w:tc>
        <w:tc>
          <w:tcPr>
            <w:tcW w:w="709" w:type="dxa"/>
            <w:shd w:val="clear" w:color="auto" w:fill="auto"/>
            <w:noWrap/>
            <w:hideMark/>
          </w:tcPr>
          <w:p w14:paraId="320298E5"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sz w:val="18"/>
                <w:szCs w:val="18"/>
              </w:rPr>
              <w:t>kWh</w:t>
            </w:r>
          </w:p>
        </w:tc>
        <w:tc>
          <w:tcPr>
            <w:tcW w:w="992" w:type="dxa"/>
            <w:shd w:val="clear" w:color="auto" w:fill="auto"/>
            <w:noWrap/>
            <w:hideMark/>
          </w:tcPr>
          <w:p w14:paraId="28B06667"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sz w:val="18"/>
                <w:szCs w:val="18"/>
              </w:rPr>
              <w:t>kWh</w:t>
            </w:r>
          </w:p>
        </w:tc>
        <w:tc>
          <w:tcPr>
            <w:tcW w:w="1134" w:type="dxa"/>
            <w:shd w:val="clear" w:color="auto" w:fill="auto"/>
            <w:noWrap/>
            <w:hideMark/>
          </w:tcPr>
          <w:p w14:paraId="125555C3"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sz w:val="18"/>
                <w:szCs w:val="18"/>
              </w:rPr>
              <w:t>kWh</w:t>
            </w:r>
          </w:p>
        </w:tc>
        <w:tc>
          <w:tcPr>
            <w:tcW w:w="1134" w:type="dxa"/>
            <w:shd w:val="clear" w:color="auto" w:fill="auto"/>
            <w:noWrap/>
            <w:hideMark/>
          </w:tcPr>
          <w:p w14:paraId="6EC7D33B"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sz w:val="18"/>
                <w:szCs w:val="18"/>
              </w:rPr>
              <w:t>kWh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FF83E3" w14:textId="77777777" w:rsidR="00883F08" w:rsidRPr="0027481F"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kWh</w:t>
            </w:r>
          </w:p>
        </w:tc>
        <w:tc>
          <w:tcPr>
            <w:tcW w:w="992" w:type="dxa"/>
            <w:tcBorders>
              <w:top w:val="single" w:sz="4" w:space="0" w:color="auto"/>
              <w:left w:val="nil"/>
              <w:bottom w:val="single" w:sz="4" w:space="0" w:color="auto"/>
              <w:right w:val="single" w:sz="4" w:space="0" w:color="auto"/>
            </w:tcBorders>
            <w:shd w:val="clear" w:color="auto" w:fill="auto"/>
          </w:tcPr>
          <w:p w14:paraId="1F733BE9" w14:textId="77777777" w:rsidR="00883F08" w:rsidRPr="0027481F"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kWh</w:t>
            </w:r>
          </w:p>
        </w:tc>
      </w:tr>
      <w:tr w:rsidR="00883F08" w:rsidRPr="00D768EB" w14:paraId="3027D979" w14:textId="77777777" w:rsidTr="000F454A">
        <w:trPr>
          <w:gridAfter w:val="1"/>
          <w:wAfter w:w="11" w:type="dxa"/>
          <w:trHeight w:val="14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77BDF"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theme="minorHAnsi"/>
                <w:sz w:val="18"/>
                <w:szCs w:val="18"/>
              </w:rPr>
              <w:t>W-1.1_TA  Nie-1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7F31B"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18</w:t>
            </w:r>
          </w:p>
        </w:tc>
        <w:tc>
          <w:tcPr>
            <w:tcW w:w="850" w:type="dxa"/>
            <w:tcBorders>
              <w:top w:val="single" w:sz="4" w:space="0" w:color="auto"/>
              <w:left w:val="nil"/>
              <w:bottom w:val="single" w:sz="4" w:space="0" w:color="auto"/>
              <w:right w:val="nil"/>
            </w:tcBorders>
            <w:shd w:val="clear" w:color="auto" w:fill="auto"/>
            <w:noWrap/>
            <w:vAlign w:val="center"/>
          </w:tcPr>
          <w:p w14:paraId="4BB60529"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tcPr>
          <w:p w14:paraId="20F0D22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69 539</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A2CD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5 694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56AFF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5 696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AA30C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5 772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1D76F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5 688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F6AB30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7 129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64168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5 466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9C1D95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5 567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BCC33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5 697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98F2A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5 601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A3132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5 872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2237AE"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5 639</w:t>
            </w:r>
          </w:p>
        </w:tc>
        <w:tc>
          <w:tcPr>
            <w:tcW w:w="992" w:type="dxa"/>
            <w:tcBorders>
              <w:top w:val="single" w:sz="4" w:space="0" w:color="auto"/>
              <w:left w:val="nil"/>
              <w:bottom w:val="single" w:sz="4" w:space="0" w:color="auto"/>
              <w:right w:val="single" w:sz="4" w:space="0" w:color="auto"/>
            </w:tcBorders>
            <w:shd w:val="clear" w:color="auto" w:fill="auto"/>
            <w:vAlign w:val="center"/>
          </w:tcPr>
          <w:p w14:paraId="00BEBB66"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5 718</w:t>
            </w:r>
          </w:p>
        </w:tc>
      </w:tr>
      <w:tr w:rsidR="00883F08" w:rsidRPr="00D768EB" w14:paraId="149C9BB6"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3CED140"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color w:val="000000"/>
                <w:sz w:val="18"/>
                <w:szCs w:val="18"/>
              </w:rPr>
              <w:t>W-1.1_TA  Nie-5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3E3E82"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14</w:t>
            </w:r>
          </w:p>
        </w:tc>
        <w:tc>
          <w:tcPr>
            <w:tcW w:w="850" w:type="dxa"/>
            <w:tcBorders>
              <w:top w:val="nil"/>
              <w:left w:val="nil"/>
              <w:bottom w:val="single" w:sz="4" w:space="0" w:color="auto"/>
              <w:right w:val="nil"/>
            </w:tcBorders>
            <w:shd w:val="clear" w:color="auto" w:fill="auto"/>
            <w:noWrap/>
            <w:vAlign w:val="center"/>
          </w:tcPr>
          <w:p w14:paraId="5EF0D089"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577D0F0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18 660</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73B5FC8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1 590</w:t>
            </w:r>
          </w:p>
        </w:tc>
        <w:tc>
          <w:tcPr>
            <w:tcW w:w="992" w:type="dxa"/>
            <w:tcBorders>
              <w:top w:val="nil"/>
              <w:left w:val="nil"/>
              <w:bottom w:val="single" w:sz="4" w:space="0" w:color="auto"/>
              <w:right w:val="single" w:sz="4" w:space="0" w:color="auto"/>
            </w:tcBorders>
            <w:shd w:val="clear" w:color="auto" w:fill="auto"/>
            <w:noWrap/>
            <w:vAlign w:val="center"/>
          </w:tcPr>
          <w:p w14:paraId="27A6568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1 540</w:t>
            </w:r>
          </w:p>
        </w:tc>
        <w:tc>
          <w:tcPr>
            <w:tcW w:w="850" w:type="dxa"/>
            <w:tcBorders>
              <w:top w:val="nil"/>
              <w:left w:val="nil"/>
              <w:bottom w:val="single" w:sz="4" w:space="0" w:color="auto"/>
              <w:right w:val="single" w:sz="4" w:space="0" w:color="auto"/>
            </w:tcBorders>
            <w:shd w:val="clear" w:color="auto" w:fill="auto"/>
            <w:noWrap/>
            <w:vAlign w:val="center"/>
          </w:tcPr>
          <w:p w14:paraId="3351965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1 550</w:t>
            </w:r>
          </w:p>
        </w:tc>
        <w:tc>
          <w:tcPr>
            <w:tcW w:w="992" w:type="dxa"/>
            <w:tcBorders>
              <w:top w:val="nil"/>
              <w:left w:val="nil"/>
              <w:bottom w:val="single" w:sz="4" w:space="0" w:color="auto"/>
              <w:right w:val="single" w:sz="4" w:space="0" w:color="auto"/>
            </w:tcBorders>
            <w:shd w:val="clear" w:color="auto" w:fill="auto"/>
            <w:noWrap/>
            <w:vAlign w:val="center"/>
          </w:tcPr>
          <w:p w14:paraId="5C023F2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1 780</w:t>
            </w:r>
          </w:p>
        </w:tc>
        <w:tc>
          <w:tcPr>
            <w:tcW w:w="709" w:type="dxa"/>
            <w:tcBorders>
              <w:top w:val="nil"/>
              <w:left w:val="nil"/>
              <w:bottom w:val="single" w:sz="4" w:space="0" w:color="auto"/>
              <w:right w:val="single" w:sz="4" w:space="0" w:color="auto"/>
            </w:tcBorders>
            <w:shd w:val="clear" w:color="auto" w:fill="auto"/>
            <w:noWrap/>
            <w:vAlign w:val="center"/>
          </w:tcPr>
          <w:p w14:paraId="5D3DC56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1 510</w:t>
            </w:r>
          </w:p>
        </w:tc>
        <w:tc>
          <w:tcPr>
            <w:tcW w:w="992" w:type="dxa"/>
            <w:tcBorders>
              <w:top w:val="nil"/>
              <w:left w:val="nil"/>
              <w:bottom w:val="single" w:sz="4" w:space="0" w:color="auto"/>
              <w:right w:val="single" w:sz="4" w:space="0" w:color="auto"/>
            </w:tcBorders>
            <w:shd w:val="clear" w:color="auto" w:fill="auto"/>
            <w:noWrap/>
            <w:vAlign w:val="center"/>
          </w:tcPr>
          <w:p w14:paraId="25CB2BD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1 590</w:t>
            </w:r>
          </w:p>
        </w:tc>
        <w:tc>
          <w:tcPr>
            <w:tcW w:w="709" w:type="dxa"/>
            <w:tcBorders>
              <w:top w:val="nil"/>
              <w:left w:val="nil"/>
              <w:bottom w:val="single" w:sz="4" w:space="0" w:color="auto"/>
              <w:right w:val="single" w:sz="4" w:space="0" w:color="auto"/>
            </w:tcBorders>
            <w:shd w:val="clear" w:color="auto" w:fill="auto"/>
            <w:noWrap/>
            <w:vAlign w:val="center"/>
          </w:tcPr>
          <w:p w14:paraId="7E5E3AC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1 520</w:t>
            </w:r>
          </w:p>
        </w:tc>
        <w:tc>
          <w:tcPr>
            <w:tcW w:w="992" w:type="dxa"/>
            <w:tcBorders>
              <w:top w:val="nil"/>
              <w:left w:val="nil"/>
              <w:bottom w:val="single" w:sz="4" w:space="0" w:color="auto"/>
              <w:right w:val="single" w:sz="4" w:space="0" w:color="auto"/>
            </w:tcBorders>
            <w:shd w:val="clear" w:color="auto" w:fill="auto"/>
            <w:noWrap/>
            <w:vAlign w:val="center"/>
          </w:tcPr>
          <w:p w14:paraId="000317A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1 500</w:t>
            </w:r>
          </w:p>
        </w:tc>
        <w:tc>
          <w:tcPr>
            <w:tcW w:w="1134" w:type="dxa"/>
            <w:tcBorders>
              <w:top w:val="nil"/>
              <w:left w:val="nil"/>
              <w:bottom w:val="single" w:sz="4" w:space="0" w:color="auto"/>
              <w:right w:val="single" w:sz="4" w:space="0" w:color="auto"/>
            </w:tcBorders>
            <w:shd w:val="clear" w:color="auto" w:fill="auto"/>
            <w:noWrap/>
            <w:vAlign w:val="center"/>
          </w:tcPr>
          <w:p w14:paraId="11AE3BD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1 560</w:t>
            </w:r>
          </w:p>
        </w:tc>
        <w:tc>
          <w:tcPr>
            <w:tcW w:w="1134" w:type="dxa"/>
            <w:tcBorders>
              <w:top w:val="nil"/>
              <w:left w:val="nil"/>
              <w:bottom w:val="single" w:sz="4" w:space="0" w:color="auto"/>
              <w:right w:val="single" w:sz="4" w:space="0" w:color="auto"/>
            </w:tcBorders>
            <w:shd w:val="clear" w:color="auto" w:fill="auto"/>
            <w:noWrap/>
            <w:vAlign w:val="center"/>
          </w:tcPr>
          <w:p w14:paraId="643AF52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1 410</w:t>
            </w:r>
          </w:p>
        </w:tc>
        <w:tc>
          <w:tcPr>
            <w:tcW w:w="993" w:type="dxa"/>
            <w:tcBorders>
              <w:top w:val="nil"/>
              <w:left w:val="single" w:sz="4" w:space="0" w:color="auto"/>
              <w:bottom w:val="single" w:sz="4" w:space="0" w:color="auto"/>
              <w:right w:val="single" w:sz="4" w:space="0" w:color="auto"/>
            </w:tcBorders>
            <w:shd w:val="clear" w:color="auto" w:fill="auto"/>
            <w:vAlign w:val="center"/>
          </w:tcPr>
          <w:p w14:paraId="44DBFAD3"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1 440</w:t>
            </w:r>
          </w:p>
        </w:tc>
        <w:tc>
          <w:tcPr>
            <w:tcW w:w="992" w:type="dxa"/>
            <w:tcBorders>
              <w:top w:val="nil"/>
              <w:left w:val="nil"/>
              <w:bottom w:val="single" w:sz="4" w:space="0" w:color="auto"/>
              <w:right w:val="single" w:sz="4" w:space="0" w:color="auto"/>
            </w:tcBorders>
            <w:shd w:val="clear" w:color="auto" w:fill="auto"/>
            <w:vAlign w:val="center"/>
          </w:tcPr>
          <w:p w14:paraId="46325967"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1 670</w:t>
            </w:r>
          </w:p>
        </w:tc>
      </w:tr>
      <w:tr w:rsidR="00883F08" w:rsidRPr="00D768EB" w14:paraId="55C2F461"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70E600B"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color w:val="000000"/>
                <w:sz w:val="18"/>
                <w:szCs w:val="18"/>
              </w:rPr>
              <w:t>W-1.1_TA  Tak-8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877869"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14</w:t>
            </w:r>
          </w:p>
        </w:tc>
        <w:tc>
          <w:tcPr>
            <w:tcW w:w="850" w:type="dxa"/>
            <w:tcBorders>
              <w:top w:val="nil"/>
              <w:left w:val="nil"/>
              <w:bottom w:val="single" w:sz="4" w:space="0" w:color="auto"/>
              <w:right w:val="nil"/>
            </w:tcBorders>
            <w:shd w:val="clear" w:color="auto" w:fill="auto"/>
            <w:noWrap/>
            <w:vAlign w:val="center"/>
          </w:tcPr>
          <w:p w14:paraId="31233BFF"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2FC1760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157 810</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2BDA0D4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25 868</w:t>
            </w:r>
          </w:p>
        </w:tc>
        <w:tc>
          <w:tcPr>
            <w:tcW w:w="992" w:type="dxa"/>
            <w:tcBorders>
              <w:top w:val="nil"/>
              <w:left w:val="nil"/>
              <w:bottom w:val="single" w:sz="4" w:space="0" w:color="auto"/>
              <w:right w:val="single" w:sz="4" w:space="0" w:color="auto"/>
            </w:tcBorders>
            <w:shd w:val="clear" w:color="auto" w:fill="auto"/>
            <w:noWrap/>
            <w:vAlign w:val="center"/>
          </w:tcPr>
          <w:p w14:paraId="673C977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20 501</w:t>
            </w:r>
          </w:p>
        </w:tc>
        <w:tc>
          <w:tcPr>
            <w:tcW w:w="850" w:type="dxa"/>
            <w:tcBorders>
              <w:top w:val="nil"/>
              <w:left w:val="nil"/>
              <w:bottom w:val="single" w:sz="4" w:space="0" w:color="auto"/>
              <w:right w:val="single" w:sz="4" w:space="0" w:color="auto"/>
            </w:tcBorders>
            <w:shd w:val="clear" w:color="auto" w:fill="auto"/>
            <w:noWrap/>
            <w:vAlign w:val="center"/>
          </w:tcPr>
          <w:p w14:paraId="1A8A8F7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20 630</w:t>
            </w:r>
          </w:p>
        </w:tc>
        <w:tc>
          <w:tcPr>
            <w:tcW w:w="992" w:type="dxa"/>
            <w:tcBorders>
              <w:top w:val="nil"/>
              <w:left w:val="nil"/>
              <w:bottom w:val="single" w:sz="4" w:space="0" w:color="auto"/>
              <w:right w:val="single" w:sz="4" w:space="0" w:color="auto"/>
            </w:tcBorders>
            <w:shd w:val="clear" w:color="auto" w:fill="auto"/>
            <w:noWrap/>
            <w:vAlign w:val="center"/>
          </w:tcPr>
          <w:p w14:paraId="50AD76C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15 771</w:t>
            </w:r>
          </w:p>
        </w:tc>
        <w:tc>
          <w:tcPr>
            <w:tcW w:w="709" w:type="dxa"/>
            <w:tcBorders>
              <w:top w:val="nil"/>
              <w:left w:val="nil"/>
              <w:bottom w:val="single" w:sz="4" w:space="0" w:color="auto"/>
              <w:right w:val="single" w:sz="4" w:space="0" w:color="auto"/>
            </w:tcBorders>
            <w:shd w:val="clear" w:color="auto" w:fill="auto"/>
            <w:noWrap/>
            <w:vAlign w:val="center"/>
          </w:tcPr>
          <w:p w14:paraId="29B3A2B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4 028</w:t>
            </w:r>
          </w:p>
        </w:tc>
        <w:tc>
          <w:tcPr>
            <w:tcW w:w="992" w:type="dxa"/>
            <w:tcBorders>
              <w:top w:val="nil"/>
              <w:left w:val="nil"/>
              <w:bottom w:val="single" w:sz="4" w:space="0" w:color="auto"/>
              <w:right w:val="single" w:sz="4" w:space="0" w:color="auto"/>
            </w:tcBorders>
            <w:shd w:val="clear" w:color="auto" w:fill="auto"/>
            <w:noWrap/>
            <w:vAlign w:val="center"/>
          </w:tcPr>
          <w:p w14:paraId="6B7707B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3 243</w:t>
            </w:r>
          </w:p>
        </w:tc>
        <w:tc>
          <w:tcPr>
            <w:tcW w:w="709" w:type="dxa"/>
            <w:tcBorders>
              <w:top w:val="nil"/>
              <w:left w:val="nil"/>
              <w:bottom w:val="single" w:sz="4" w:space="0" w:color="auto"/>
              <w:right w:val="single" w:sz="4" w:space="0" w:color="auto"/>
            </w:tcBorders>
            <w:shd w:val="clear" w:color="auto" w:fill="auto"/>
            <w:noWrap/>
            <w:vAlign w:val="center"/>
          </w:tcPr>
          <w:p w14:paraId="506F2C1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2 634</w:t>
            </w:r>
          </w:p>
        </w:tc>
        <w:tc>
          <w:tcPr>
            <w:tcW w:w="992" w:type="dxa"/>
            <w:tcBorders>
              <w:top w:val="nil"/>
              <w:left w:val="nil"/>
              <w:bottom w:val="single" w:sz="4" w:space="0" w:color="auto"/>
              <w:right w:val="single" w:sz="4" w:space="0" w:color="auto"/>
            </w:tcBorders>
            <w:shd w:val="clear" w:color="auto" w:fill="auto"/>
            <w:noWrap/>
            <w:vAlign w:val="center"/>
          </w:tcPr>
          <w:p w14:paraId="53FBC5C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2 521</w:t>
            </w:r>
          </w:p>
        </w:tc>
        <w:tc>
          <w:tcPr>
            <w:tcW w:w="1134" w:type="dxa"/>
            <w:tcBorders>
              <w:top w:val="nil"/>
              <w:left w:val="nil"/>
              <w:bottom w:val="single" w:sz="4" w:space="0" w:color="auto"/>
              <w:right w:val="single" w:sz="4" w:space="0" w:color="auto"/>
            </w:tcBorders>
            <w:shd w:val="clear" w:color="auto" w:fill="auto"/>
            <w:noWrap/>
            <w:vAlign w:val="center"/>
          </w:tcPr>
          <w:p w14:paraId="7CDF1F1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5 712</w:t>
            </w:r>
          </w:p>
        </w:tc>
        <w:tc>
          <w:tcPr>
            <w:tcW w:w="1134" w:type="dxa"/>
            <w:tcBorders>
              <w:top w:val="nil"/>
              <w:left w:val="nil"/>
              <w:bottom w:val="single" w:sz="4" w:space="0" w:color="auto"/>
              <w:right w:val="single" w:sz="4" w:space="0" w:color="auto"/>
            </w:tcBorders>
            <w:shd w:val="clear" w:color="auto" w:fill="auto"/>
            <w:noWrap/>
            <w:vAlign w:val="center"/>
          </w:tcPr>
          <w:p w14:paraId="16B866E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10 819</w:t>
            </w:r>
          </w:p>
        </w:tc>
        <w:tc>
          <w:tcPr>
            <w:tcW w:w="993" w:type="dxa"/>
            <w:tcBorders>
              <w:top w:val="nil"/>
              <w:left w:val="single" w:sz="4" w:space="0" w:color="auto"/>
              <w:bottom w:val="single" w:sz="4" w:space="0" w:color="auto"/>
              <w:right w:val="single" w:sz="4" w:space="0" w:color="auto"/>
            </w:tcBorders>
            <w:shd w:val="clear" w:color="auto" w:fill="auto"/>
            <w:vAlign w:val="center"/>
          </w:tcPr>
          <w:p w14:paraId="3B4FC87D"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19 782</w:t>
            </w:r>
          </w:p>
        </w:tc>
        <w:tc>
          <w:tcPr>
            <w:tcW w:w="992" w:type="dxa"/>
            <w:tcBorders>
              <w:top w:val="nil"/>
              <w:left w:val="nil"/>
              <w:bottom w:val="single" w:sz="4" w:space="0" w:color="auto"/>
              <w:right w:val="single" w:sz="4" w:space="0" w:color="auto"/>
            </w:tcBorders>
            <w:shd w:val="clear" w:color="auto" w:fill="auto"/>
            <w:vAlign w:val="center"/>
          </w:tcPr>
          <w:p w14:paraId="7ECB3BD2"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26 301</w:t>
            </w:r>
          </w:p>
        </w:tc>
      </w:tr>
      <w:tr w:rsidR="00883F08" w:rsidRPr="00D768EB" w14:paraId="28B38EC7"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3260847"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sz w:val="18"/>
                <w:szCs w:val="18"/>
              </w:rPr>
              <w:t>W-1.2_TA  Nie-1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1859DE"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w:t>
            </w:r>
          </w:p>
        </w:tc>
        <w:tc>
          <w:tcPr>
            <w:tcW w:w="850" w:type="dxa"/>
            <w:tcBorders>
              <w:top w:val="nil"/>
              <w:left w:val="nil"/>
              <w:bottom w:val="single" w:sz="4" w:space="0" w:color="auto"/>
              <w:right w:val="nil"/>
            </w:tcBorders>
            <w:shd w:val="clear" w:color="auto" w:fill="auto"/>
            <w:noWrap/>
            <w:vAlign w:val="center"/>
          </w:tcPr>
          <w:p w14:paraId="223C7DD4"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05B4023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475</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65C697E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45</w:t>
            </w:r>
          </w:p>
        </w:tc>
        <w:tc>
          <w:tcPr>
            <w:tcW w:w="992" w:type="dxa"/>
            <w:tcBorders>
              <w:top w:val="nil"/>
              <w:left w:val="nil"/>
              <w:bottom w:val="single" w:sz="4" w:space="0" w:color="auto"/>
              <w:right w:val="single" w:sz="4" w:space="0" w:color="auto"/>
            </w:tcBorders>
            <w:shd w:val="clear" w:color="auto" w:fill="auto"/>
            <w:noWrap/>
            <w:vAlign w:val="center"/>
          </w:tcPr>
          <w:p w14:paraId="0EBF610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45</w:t>
            </w:r>
          </w:p>
        </w:tc>
        <w:tc>
          <w:tcPr>
            <w:tcW w:w="850" w:type="dxa"/>
            <w:tcBorders>
              <w:top w:val="nil"/>
              <w:left w:val="nil"/>
              <w:bottom w:val="single" w:sz="4" w:space="0" w:color="auto"/>
              <w:right w:val="single" w:sz="4" w:space="0" w:color="auto"/>
            </w:tcBorders>
            <w:shd w:val="clear" w:color="auto" w:fill="auto"/>
            <w:noWrap/>
            <w:vAlign w:val="center"/>
          </w:tcPr>
          <w:p w14:paraId="5EF9FBA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57</w:t>
            </w:r>
          </w:p>
        </w:tc>
        <w:tc>
          <w:tcPr>
            <w:tcW w:w="992" w:type="dxa"/>
            <w:tcBorders>
              <w:top w:val="nil"/>
              <w:left w:val="nil"/>
              <w:bottom w:val="single" w:sz="4" w:space="0" w:color="auto"/>
              <w:right w:val="single" w:sz="4" w:space="0" w:color="auto"/>
            </w:tcBorders>
            <w:shd w:val="clear" w:color="auto" w:fill="auto"/>
            <w:noWrap/>
            <w:vAlign w:val="center"/>
          </w:tcPr>
          <w:p w14:paraId="3738BCD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w:t>
            </w:r>
          </w:p>
        </w:tc>
        <w:tc>
          <w:tcPr>
            <w:tcW w:w="709" w:type="dxa"/>
            <w:tcBorders>
              <w:top w:val="nil"/>
              <w:left w:val="nil"/>
              <w:bottom w:val="single" w:sz="4" w:space="0" w:color="auto"/>
              <w:right w:val="single" w:sz="4" w:space="0" w:color="auto"/>
            </w:tcBorders>
            <w:shd w:val="clear" w:color="auto" w:fill="auto"/>
            <w:noWrap/>
            <w:vAlign w:val="center"/>
          </w:tcPr>
          <w:p w14:paraId="16B074C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w:t>
            </w:r>
          </w:p>
        </w:tc>
        <w:tc>
          <w:tcPr>
            <w:tcW w:w="992" w:type="dxa"/>
            <w:tcBorders>
              <w:top w:val="nil"/>
              <w:left w:val="nil"/>
              <w:bottom w:val="single" w:sz="4" w:space="0" w:color="auto"/>
              <w:right w:val="single" w:sz="4" w:space="0" w:color="auto"/>
            </w:tcBorders>
            <w:shd w:val="clear" w:color="auto" w:fill="auto"/>
            <w:noWrap/>
            <w:vAlign w:val="center"/>
          </w:tcPr>
          <w:p w14:paraId="0A7C710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w:t>
            </w:r>
          </w:p>
        </w:tc>
        <w:tc>
          <w:tcPr>
            <w:tcW w:w="709" w:type="dxa"/>
            <w:tcBorders>
              <w:top w:val="nil"/>
              <w:left w:val="nil"/>
              <w:bottom w:val="single" w:sz="4" w:space="0" w:color="auto"/>
              <w:right w:val="single" w:sz="4" w:space="0" w:color="auto"/>
            </w:tcBorders>
            <w:shd w:val="clear" w:color="auto" w:fill="auto"/>
            <w:noWrap/>
            <w:vAlign w:val="center"/>
          </w:tcPr>
          <w:p w14:paraId="6309BE2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w:t>
            </w:r>
          </w:p>
        </w:tc>
        <w:tc>
          <w:tcPr>
            <w:tcW w:w="992" w:type="dxa"/>
            <w:tcBorders>
              <w:top w:val="nil"/>
              <w:left w:val="nil"/>
              <w:bottom w:val="single" w:sz="4" w:space="0" w:color="auto"/>
              <w:right w:val="single" w:sz="4" w:space="0" w:color="auto"/>
            </w:tcBorders>
            <w:shd w:val="clear" w:color="auto" w:fill="auto"/>
            <w:noWrap/>
            <w:vAlign w:val="center"/>
          </w:tcPr>
          <w:p w14:paraId="07D02A5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w:t>
            </w:r>
          </w:p>
        </w:tc>
        <w:tc>
          <w:tcPr>
            <w:tcW w:w="1134" w:type="dxa"/>
            <w:tcBorders>
              <w:top w:val="nil"/>
              <w:left w:val="nil"/>
              <w:bottom w:val="single" w:sz="4" w:space="0" w:color="auto"/>
              <w:right w:val="single" w:sz="4" w:space="0" w:color="auto"/>
            </w:tcBorders>
            <w:shd w:val="clear" w:color="auto" w:fill="auto"/>
            <w:noWrap/>
            <w:vAlign w:val="center"/>
          </w:tcPr>
          <w:p w14:paraId="57F44AF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w:t>
            </w:r>
          </w:p>
        </w:tc>
        <w:tc>
          <w:tcPr>
            <w:tcW w:w="1134" w:type="dxa"/>
            <w:tcBorders>
              <w:top w:val="nil"/>
              <w:left w:val="nil"/>
              <w:bottom w:val="single" w:sz="4" w:space="0" w:color="auto"/>
              <w:right w:val="single" w:sz="4" w:space="0" w:color="auto"/>
            </w:tcBorders>
            <w:shd w:val="clear" w:color="auto" w:fill="auto"/>
            <w:noWrap/>
            <w:vAlign w:val="center"/>
          </w:tcPr>
          <w:p w14:paraId="51EC513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w:t>
            </w:r>
          </w:p>
        </w:tc>
        <w:tc>
          <w:tcPr>
            <w:tcW w:w="993" w:type="dxa"/>
            <w:tcBorders>
              <w:top w:val="nil"/>
              <w:left w:val="single" w:sz="4" w:space="0" w:color="auto"/>
              <w:bottom w:val="single" w:sz="4" w:space="0" w:color="auto"/>
              <w:right w:val="single" w:sz="4" w:space="0" w:color="auto"/>
            </w:tcBorders>
            <w:shd w:val="clear" w:color="auto" w:fill="auto"/>
            <w:vAlign w:val="center"/>
          </w:tcPr>
          <w:p w14:paraId="71F3F435"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45</w:t>
            </w:r>
          </w:p>
        </w:tc>
        <w:tc>
          <w:tcPr>
            <w:tcW w:w="992" w:type="dxa"/>
            <w:tcBorders>
              <w:top w:val="nil"/>
              <w:left w:val="nil"/>
              <w:bottom w:val="single" w:sz="4" w:space="0" w:color="auto"/>
              <w:right w:val="single" w:sz="4" w:space="0" w:color="auto"/>
            </w:tcBorders>
            <w:shd w:val="clear" w:color="auto" w:fill="auto"/>
            <w:vAlign w:val="center"/>
          </w:tcPr>
          <w:p w14:paraId="36EC7790"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45</w:t>
            </w:r>
          </w:p>
        </w:tc>
      </w:tr>
      <w:tr w:rsidR="00883F08" w:rsidRPr="00D768EB" w14:paraId="0FD095D8"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B793C5E"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color w:val="000000"/>
                <w:sz w:val="18"/>
                <w:szCs w:val="18"/>
              </w:rPr>
              <w:t>W-1.2_TA  Nie-5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0D8DFB"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w:t>
            </w:r>
          </w:p>
        </w:tc>
        <w:tc>
          <w:tcPr>
            <w:tcW w:w="850" w:type="dxa"/>
            <w:tcBorders>
              <w:top w:val="nil"/>
              <w:left w:val="nil"/>
              <w:bottom w:val="single" w:sz="4" w:space="0" w:color="auto"/>
              <w:right w:val="nil"/>
            </w:tcBorders>
            <w:shd w:val="clear" w:color="auto" w:fill="auto"/>
            <w:noWrap/>
            <w:vAlign w:val="center"/>
          </w:tcPr>
          <w:p w14:paraId="340CB9FD"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6747F6A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1 220</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4ECE330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tcPr>
          <w:p w14:paraId="578906A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100</w:t>
            </w:r>
          </w:p>
        </w:tc>
        <w:tc>
          <w:tcPr>
            <w:tcW w:w="850" w:type="dxa"/>
            <w:tcBorders>
              <w:top w:val="nil"/>
              <w:left w:val="nil"/>
              <w:bottom w:val="single" w:sz="4" w:space="0" w:color="auto"/>
              <w:right w:val="single" w:sz="4" w:space="0" w:color="auto"/>
            </w:tcBorders>
            <w:shd w:val="clear" w:color="auto" w:fill="auto"/>
            <w:noWrap/>
            <w:vAlign w:val="center"/>
          </w:tcPr>
          <w:p w14:paraId="3ED251A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tcPr>
          <w:p w14:paraId="2594151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140</w:t>
            </w:r>
          </w:p>
        </w:tc>
        <w:tc>
          <w:tcPr>
            <w:tcW w:w="709" w:type="dxa"/>
            <w:tcBorders>
              <w:top w:val="nil"/>
              <w:left w:val="nil"/>
              <w:bottom w:val="single" w:sz="4" w:space="0" w:color="auto"/>
              <w:right w:val="single" w:sz="4" w:space="0" w:color="auto"/>
            </w:tcBorders>
            <w:shd w:val="clear" w:color="auto" w:fill="auto"/>
            <w:noWrap/>
            <w:vAlign w:val="center"/>
          </w:tcPr>
          <w:p w14:paraId="3CFAED6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110</w:t>
            </w:r>
          </w:p>
        </w:tc>
        <w:tc>
          <w:tcPr>
            <w:tcW w:w="992" w:type="dxa"/>
            <w:tcBorders>
              <w:top w:val="nil"/>
              <w:left w:val="nil"/>
              <w:bottom w:val="single" w:sz="4" w:space="0" w:color="auto"/>
              <w:right w:val="single" w:sz="4" w:space="0" w:color="auto"/>
            </w:tcBorders>
            <w:shd w:val="clear" w:color="auto" w:fill="auto"/>
            <w:noWrap/>
            <w:vAlign w:val="center"/>
          </w:tcPr>
          <w:p w14:paraId="01714EA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80</w:t>
            </w:r>
          </w:p>
        </w:tc>
        <w:tc>
          <w:tcPr>
            <w:tcW w:w="709" w:type="dxa"/>
            <w:tcBorders>
              <w:top w:val="nil"/>
              <w:left w:val="nil"/>
              <w:bottom w:val="single" w:sz="4" w:space="0" w:color="auto"/>
              <w:right w:val="single" w:sz="4" w:space="0" w:color="auto"/>
            </w:tcBorders>
            <w:shd w:val="clear" w:color="auto" w:fill="auto"/>
            <w:noWrap/>
            <w:vAlign w:val="center"/>
          </w:tcPr>
          <w:p w14:paraId="72E3EB4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90</w:t>
            </w:r>
          </w:p>
        </w:tc>
        <w:tc>
          <w:tcPr>
            <w:tcW w:w="992" w:type="dxa"/>
            <w:tcBorders>
              <w:top w:val="nil"/>
              <w:left w:val="nil"/>
              <w:bottom w:val="single" w:sz="4" w:space="0" w:color="auto"/>
              <w:right w:val="single" w:sz="4" w:space="0" w:color="auto"/>
            </w:tcBorders>
            <w:shd w:val="clear" w:color="auto" w:fill="auto"/>
            <w:noWrap/>
            <w:vAlign w:val="center"/>
          </w:tcPr>
          <w:p w14:paraId="2CC712D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tcPr>
          <w:p w14:paraId="6C2A78B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tcPr>
          <w:p w14:paraId="3466615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90</w:t>
            </w:r>
          </w:p>
        </w:tc>
        <w:tc>
          <w:tcPr>
            <w:tcW w:w="993" w:type="dxa"/>
            <w:tcBorders>
              <w:top w:val="nil"/>
              <w:left w:val="single" w:sz="4" w:space="0" w:color="auto"/>
              <w:bottom w:val="single" w:sz="4" w:space="0" w:color="auto"/>
              <w:right w:val="single" w:sz="4" w:space="0" w:color="auto"/>
            </w:tcBorders>
            <w:shd w:val="clear" w:color="auto" w:fill="auto"/>
            <w:vAlign w:val="center"/>
          </w:tcPr>
          <w:p w14:paraId="56B23F45"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0F321808"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110</w:t>
            </w:r>
          </w:p>
        </w:tc>
      </w:tr>
      <w:tr w:rsidR="00883F08" w:rsidRPr="00D768EB" w14:paraId="03782056"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0113604"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color w:val="000000"/>
                <w:sz w:val="18"/>
                <w:szCs w:val="18"/>
              </w:rPr>
              <w:t>W-1.2_TA  Tak-8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521A49"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w:t>
            </w:r>
          </w:p>
        </w:tc>
        <w:tc>
          <w:tcPr>
            <w:tcW w:w="850" w:type="dxa"/>
            <w:tcBorders>
              <w:top w:val="nil"/>
              <w:left w:val="nil"/>
              <w:bottom w:val="single" w:sz="4" w:space="0" w:color="auto"/>
              <w:right w:val="nil"/>
            </w:tcBorders>
            <w:shd w:val="clear" w:color="auto" w:fill="auto"/>
            <w:noWrap/>
            <w:vAlign w:val="center"/>
          </w:tcPr>
          <w:p w14:paraId="4BC72C66"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32FF22A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80</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00E0C26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14:paraId="498E8E3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7CF2683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20</w:t>
            </w:r>
          </w:p>
        </w:tc>
        <w:tc>
          <w:tcPr>
            <w:tcW w:w="992" w:type="dxa"/>
            <w:tcBorders>
              <w:top w:val="nil"/>
              <w:left w:val="nil"/>
              <w:bottom w:val="single" w:sz="4" w:space="0" w:color="auto"/>
              <w:right w:val="single" w:sz="4" w:space="0" w:color="auto"/>
            </w:tcBorders>
            <w:shd w:val="clear" w:color="auto" w:fill="auto"/>
            <w:noWrap/>
            <w:vAlign w:val="center"/>
          </w:tcPr>
          <w:p w14:paraId="7A94C69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389298B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AF8AD6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14:paraId="6121CA0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14:paraId="68500E3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14:paraId="623F0DA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14:paraId="27FAC0A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59BE182B"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6CB1FE5D"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10</w:t>
            </w:r>
          </w:p>
        </w:tc>
      </w:tr>
      <w:tr w:rsidR="00883F08" w:rsidRPr="00D768EB" w14:paraId="266ACAD3"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27D421C"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sz w:val="18"/>
                <w:szCs w:val="18"/>
              </w:rPr>
              <w:t>W-2.1_TA  Nie-1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5DEEDD"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36</w:t>
            </w:r>
          </w:p>
        </w:tc>
        <w:tc>
          <w:tcPr>
            <w:tcW w:w="850" w:type="dxa"/>
            <w:tcBorders>
              <w:top w:val="nil"/>
              <w:left w:val="nil"/>
              <w:bottom w:val="single" w:sz="4" w:space="0" w:color="auto"/>
              <w:right w:val="nil"/>
            </w:tcBorders>
            <w:shd w:val="clear" w:color="auto" w:fill="auto"/>
            <w:noWrap/>
            <w:vAlign w:val="center"/>
          </w:tcPr>
          <w:p w14:paraId="50A13AB9"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5456AC0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381 570</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1C11E30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33 257</w:t>
            </w:r>
          </w:p>
        </w:tc>
        <w:tc>
          <w:tcPr>
            <w:tcW w:w="992" w:type="dxa"/>
            <w:tcBorders>
              <w:top w:val="nil"/>
              <w:left w:val="nil"/>
              <w:bottom w:val="single" w:sz="4" w:space="0" w:color="auto"/>
              <w:right w:val="single" w:sz="4" w:space="0" w:color="auto"/>
            </w:tcBorders>
            <w:shd w:val="clear" w:color="auto" w:fill="auto"/>
            <w:noWrap/>
            <w:vAlign w:val="center"/>
          </w:tcPr>
          <w:p w14:paraId="753E772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33 351</w:t>
            </w:r>
          </w:p>
        </w:tc>
        <w:tc>
          <w:tcPr>
            <w:tcW w:w="850" w:type="dxa"/>
            <w:tcBorders>
              <w:top w:val="nil"/>
              <w:left w:val="nil"/>
              <w:bottom w:val="single" w:sz="4" w:space="0" w:color="auto"/>
              <w:right w:val="single" w:sz="4" w:space="0" w:color="auto"/>
            </w:tcBorders>
            <w:shd w:val="clear" w:color="auto" w:fill="auto"/>
            <w:noWrap/>
            <w:vAlign w:val="center"/>
          </w:tcPr>
          <w:p w14:paraId="786CF7B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35 645</w:t>
            </w:r>
          </w:p>
        </w:tc>
        <w:tc>
          <w:tcPr>
            <w:tcW w:w="992" w:type="dxa"/>
            <w:tcBorders>
              <w:top w:val="nil"/>
              <w:left w:val="nil"/>
              <w:bottom w:val="single" w:sz="4" w:space="0" w:color="auto"/>
              <w:right w:val="single" w:sz="4" w:space="0" w:color="auto"/>
            </w:tcBorders>
            <w:shd w:val="clear" w:color="auto" w:fill="auto"/>
            <w:noWrap/>
            <w:vAlign w:val="center"/>
          </w:tcPr>
          <w:p w14:paraId="07671EE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34 631</w:t>
            </w:r>
          </w:p>
        </w:tc>
        <w:tc>
          <w:tcPr>
            <w:tcW w:w="709" w:type="dxa"/>
            <w:tcBorders>
              <w:top w:val="nil"/>
              <w:left w:val="nil"/>
              <w:bottom w:val="single" w:sz="4" w:space="0" w:color="auto"/>
              <w:right w:val="single" w:sz="4" w:space="0" w:color="auto"/>
            </w:tcBorders>
            <w:shd w:val="clear" w:color="auto" w:fill="auto"/>
            <w:noWrap/>
            <w:vAlign w:val="center"/>
          </w:tcPr>
          <w:p w14:paraId="1A18BF5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34 047</w:t>
            </w:r>
          </w:p>
        </w:tc>
        <w:tc>
          <w:tcPr>
            <w:tcW w:w="992" w:type="dxa"/>
            <w:tcBorders>
              <w:top w:val="nil"/>
              <w:left w:val="nil"/>
              <w:bottom w:val="single" w:sz="4" w:space="0" w:color="auto"/>
              <w:right w:val="single" w:sz="4" w:space="0" w:color="auto"/>
            </w:tcBorders>
            <w:shd w:val="clear" w:color="auto" w:fill="auto"/>
            <w:noWrap/>
            <w:vAlign w:val="center"/>
          </w:tcPr>
          <w:p w14:paraId="4271FE8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34 033</w:t>
            </w:r>
          </w:p>
        </w:tc>
        <w:tc>
          <w:tcPr>
            <w:tcW w:w="709" w:type="dxa"/>
            <w:tcBorders>
              <w:top w:val="nil"/>
              <w:left w:val="nil"/>
              <w:bottom w:val="single" w:sz="4" w:space="0" w:color="auto"/>
              <w:right w:val="single" w:sz="4" w:space="0" w:color="auto"/>
            </w:tcBorders>
            <w:shd w:val="clear" w:color="auto" w:fill="auto"/>
            <w:noWrap/>
            <w:vAlign w:val="center"/>
          </w:tcPr>
          <w:p w14:paraId="2A3EF75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22 356</w:t>
            </w:r>
          </w:p>
        </w:tc>
        <w:tc>
          <w:tcPr>
            <w:tcW w:w="992" w:type="dxa"/>
            <w:tcBorders>
              <w:top w:val="nil"/>
              <w:left w:val="nil"/>
              <w:bottom w:val="single" w:sz="4" w:space="0" w:color="auto"/>
              <w:right w:val="single" w:sz="4" w:space="0" w:color="auto"/>
            </w:tcBorders>
            <w:shd w:val="clear" w:color="auto" w:fill="auto"/>
            <w:noWrap/>
            <w:vAlign w:val="center"/>
          </w:tcPr>
          <w:p w14:paraId="4CA353B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17 420</w:t>
            </w:r>
          </w:p>
        </w:tc>
        <w:tc>
          <w:tcPr>
            <w:tcW w:w="1134" w:type="dxa"/>
            <w:tcBorders>
              <w:top w:val="nil"/>
              <w:left w:val="nil"/>
              <w:bottom w:val="single" w:sz="4" w:space="0" w:color="auto"/>
              <w:right w:val="single" w:sz="4" w:space="0" w:color="auto"/>
            </w:tcBorders>
            <w:shd w:val="clear" w:color="auto" w:fill="auto"/>
            <w:noWrap/>
            <w:vAlign w:val="center"/>
          </w:tcPr>
          <w:p w14:paraId="30D06E0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32 995</w:t>
            </w:r>
          </w:p>
        </w:tc>
        <w:tc>
          <w:tcPr>
            <w:tcW w:w="1134" w:type="dxa"/>
            <w:tcBorders>
              <w:top w:val="nil"/>
              <w:left w:val="nil"/>
              <w:bottom w:val="single" w:sz="4" w:space="0" w:color="auto"/>
              <w:right w:val="single" w:sz="4" w:space="0" w:color="auto"/>
            </w:tcBorders>
            <w:shd w:val="clear" w:color="auto" w:fill="auto"/>
            <w:noWrap/>
            <w:vAlign w:val="center"/>
          </w:tcPr>
          <w:p w14:paraId="4719B96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34 266</w:t>
            </w:r>
          </w:p>
        </w:tc>
        <w:tc>
          <w:tcPr>
            <w:tcW w:w="993" w:type="dxa"/>
            <w:tcBorders>
              <w:top w:val="nil"/>
              <w:left w:val="single" w:sz="4" w:space="0" w:color="auto"/>
              <w:bottom w:val="single" w:sz="4" w:space="0" w:color="auto"/>
              <w:right w:val="single" w:sz="4" w:space="0" w:color="auto"/>
            </w:tcBorders>
            <w:shd w:val="clear" w:color="auto" w:fill="auto"/>
            <w:vAlign w:val="center"/>
          </w:tcPr>
          <w:p w14:paraId="40EA09AB"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34 705</w:t>
            </w:r>
          </w:p>
        </w:tc>
        <w:tc>
          <w:tcPr>
            <w:tcW w:w="992" w:type="dxa"/>
            <w:tcBorders>
              <w:top w:val="nil"/>
              <w:left w:val="nil"/>
              <w:bottom w:val="single" w:sz="4" w:space="0" w:color="auto"/>
              <w:right w:val="single" w:sz="4" w:space="0" w:color="auto"/>
            </w:tcBorders>
            <w:shd w:val="clear" w:color="auto" w:fill="auto"/>
            <w:vAlign w:val="center"/>
          </w:tcPr>
          <w:p w14:paraId="6D81C4E1"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34 869</w:t>
            </w:r>
          </w:p>
        </w:tc>
      </w:tr>
      <w:tr w:rsidR="00883F08" w:rsidRPr="00D768EB" w14:paraId="75342C4C"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9F3C775"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color w:val="000000"/>
                <w:sz w:val="18"/>
                <w:szCs w:val="18"/>
              </w:rPr>
              <w:t>W-2.1_TA  Nie-5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37C64B"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850" w:type="dxa"/>
            <w:tcBorders>
              <w:top w:val="nil"/>
              <w:left w:val="nil"/>
              <w:bottom w:val="single" w:sz="4" w:space="0" w:color="auto"/>
              <w:right w:val="nil"/>
            </w:tcBorders>
            <w:shd w:val="clear" w:color="auto" w:fill="auto"/>
            <w:noWrap/>
            <w:vAlign w:val="center"/>
          </w:tcPr>
          <w:p w14:paraId="1EBF0F94"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22C55C8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087CB1D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2BF616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7309175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ED0694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5C637D2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FC5B32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0E7806B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2DA7537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7397E5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43B039A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5AA08D0A"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5C4F9C83"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r>
      <w:tr w:rsidR="00883F08" w:rsidRPr="00D768EB" w14:paraId="6E6DABCD"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D945039"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color w:val="000000"/>
                <w:sz w:val="18"/>
                <w:szCs w:val="18"/>
              </w:rPr>
              <w:t>W-2.1_TA  Tak-8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D69B35"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8</w:t>
            </w:r>
          </w:p>
        </w:tc>
        <w:tc>
          <w:tcPr>
            <w:tcW w:w="850" w:type="dxa"/>
            <w:tcBorders>
              <w:top w:val="nil"/>
              <w:left w:val="nil"/>
              <w:bottom w:val="single" w:sz="4" w:space="0" w:color="auto"/>
              <w:right w:val="nil"/>
            </w:tcBorders>
            <w:shd w:val="clear" w:color="auto" w:fill="auto"/>
            <w:noWrap/>
            <w:vAlign w:val="center"/>
          </w:tcPr>
          <w:p w14:paraId="5D0D2DDF"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5DA5BA5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155 165</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39E9D4B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13 748</w:t>
            </w:r>
          </w:p>
        </w:tc>
        <w:tc>
          <w:tcPr>
            <w:tcW w:w="992" w:type="dxa"/>
            <w:tcBorders>
              <w:top w:val="nil"/>
              <w:left w:val="nil"/>
              <w:bottom w:val="single" w:sz="4" w:space="0" w:color="auto"/>
              <w:right w:val="single" w:sz="4" w:space="0" w:color="auto"/>
            </w:tcBorders>
            <w:shd w:val="clear" w:color="auto" w:fill="auto"/>
            <w:noWrap/>
            <w:vAlign w:val="center"/>
          </w:tcPr>
          <w:p w14:paraId="5A929D7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9 921</w:t>
            </w:r>
          </w:p>
        </w:tc>
        <w:tc>
          <w:tcPr>
            <w:tcW w:w="850" w:type="dxa"/>
            <w:tcBorders>
              <w:top w:val="nil"/>
              <w:left w:val="nil"/>
              <w:bottom w:val="single" w:sz="4" w:space="0" w:color="auto"/>
              <w:right w:val="single" w:sz="4" w:space="0" w:color="auto"/>
            </w:tcBorders>
            <w:shd w:val="clear" w:color="auto" w:fill="auto"/>
            <w:noWrap/>
            <w:vAlign w:val="center"/>
          </w:tcPr>
          <w:p w14:paraId="45B0ADE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18 634</w:t>
            </w:r>
          </w:p>
        </w:tc>
        <w:tc>
          <w:tcPr>
            <w:tcW w:w="992" w:type="dxa"/>
            <w:tcBorders>
              <w:top w:val="nil"/>
              <w:left w:val="nil"/>
              <w:bottom w:val="single" w:sz="4" w:space="0" w:color="auto"/>
              <w:right w:val="single" w:sz="4" w:space="0" w:color="auto"/>
            </w:tcBorders>
            <w:shd w:val="clear" w:color="auto" w:fill="auto"/>
            <w:noWrap/>
            <w:vAlign w:val="center"/>
          </w:tcPr>
          <w:p w14:paraId="260C93E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20 083</w:t>
            </w:r>
          </w:p>
        </w:tc>
        <w:tc>
          <w:tcPr>
            <w:tcW w:w="709" w:type="dxa"/>
            <w:tcBorders>
              <w:top w:val="nil"/>
              <w:left w:val="nil"/>
              <w:bottom w:val="single" w:sz="4" w:space="0" w:color="auto"/>
              <w:right w:val="single" w:sz="4" w:space="0" w:color="auto"/>
            </w:tcBorders>
            <w:shd w:val="clear" w:color="auto" w:fill="auto"/>
            <w:noWrap/>
            <w:vAlign w:val="center"/>
          </w:tcPr>
          <w:p w14:paraId="4B92804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14 583</w:t>
            </w:r>
          </w:p>
        </w:tc>
        <w:tc>
          <w:tcPr>
            <w:tcW w:w="992" w:type="dxa"/>
            <w:tcBorders>
              <w:top w:val="nil"/>
              <w:left w:val="nil"/>
              <w:bottom w:val="single" w:sz="4" w:space="0" w:color="auto"/>
              <w:right w:val="single" w:sz="4" w:space="0" w:color="auto"/>
            </w:tcBorders>
            <w:shd w:val="clear" w:color="auto" w:fill="auto"/>
            <w:noWrap/>
            <w:vAlign w:val="center"/>
          </w:tcPr>
          <w:p w14:paraId="4E4FCD3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7 361</w:t>
            </w:r>
          </w:p>
        </w:tc>
        <w:tc>
          <w:tcPr>
            <w:tcW w:w="709" w:type="dxa"/>
            <w:tcBorders>
              <w:top w:val="nil"/>
              <w:left w:val="nil"/>
              <w:bottom w:val="single" w:sz="4" w:space="0" w:color="auto"/>
              <w:right w:val="single" w:sz="4" w:space="0" w:color="auto"/>
            </w:tcBorders>
            <w:shd w:val="clear" w:color="auto" w:fill="auto"/>
            <w:noWrap/>
            <w:vAlign w:val="center"/>
          </w:tcPr>
          <w:p w14:paraId="6681151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7 226</w:t>
            </w:r>
          </w:p>
        </w:tc>
        <w:tc>
          <w:tcPr>
            <w:tcW w:w="992" w:type="dxa"/>
            <w:tcBorders>
              <w:top w:val="nil"/>
              <w:left w:val="nil"/>
              <w:bottom w:val="single" w:sz="4" w:space="0" w:color="auto"/>
              <w:right w:val="single" w:sz="4" w:space="0" w:color="auto"/>
            </w:tcBorders>
            <w:shd w:val="clear" w:color="auto" w:fill="auto"/>
            <w:noWrap/>
            <w:vAlign w:val="center"/>
          </w:tcPr>
          <w:p w14:paraId="011215B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9 408</w:t>
            </w:r>
          </w:p>
        </w:tc>
        <w:tc>
          <w:tcPr>
            <w:tcW w:w="1134" w:type="dxa"/>
            <w:tcBorders>
              <w:top w:val="nil"/>
              <w:left w:val="nil"/>
              <w:bottom w:val="single" w:sz="4" w:space="0" w:color="auto"/>
              <w:right w:val="single" w:sz="4" w:space="0" w:color="auto"/>
            </w:tcBorders>
            <w:shd w:val="clear" w:color="auto" w:fill="auto"/>
            <w:noWrap/>
            <w:vAlign w:val="center"/>
          </w:tcPr>
          <w:p w14:paraId="2DD75CC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15 380</w:t>
            </w:r>
          </w:p>
        </w:tc>
        <w:tc>
          <w:tcPr>
            <w:tcW w:w="1134" w:type="dxa"/>
            <w:tcBorders>
              <w:top w:val="nil"/>
              <w:left w:val="nil"/>
              <w:bottom w:val="single" w:sz="4" w:space="0" w:color="auto"/>
              <w:right w:val="single" w:sz="4" w:space="0" w:color="auto"/>
            </w:tcBorders>
            <w:shd w:val="clear" w:color="auto" w:fill="auto"/>
            <w:noWrap/>
            <w:vAlign w:val="center"/>
          </w:tcPr>
          <w:p w14:paraId="3A0F159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11 280</w:t>
            </w:r>
          </w:p>
        </w:tc>
        <w:tc>
          <w:tcPr>
            <w:tcW w:w="993" w:type="dxa"/>
            <w:tcBorders>
              <w:top w:val="nil"/>
              <w:left w:val="single" w:sz="4" w:space="0" w:color="auto"/>
              <w:bottom w:val="single" w:sz="4" w:space="0" w:color="auto"/>
              <w:right w:val="single" w:sz="4" w:space="0" w:color="auto"/>
            </w:tcBorders>
            <w:shd w:val="clear" w:color="auto" w:fill="auto"/>
            <w:vAlign w:val="center"/>
          </w:tcPr>
          <w:p w14:paraId="6FBBF1EB"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12 135</w:t>
            </w:r>
          </w:p>
        </w:tc>
        <w:tc>
          <w:tcPr>
            <w:tcW w:w="992" w:type="dxa"/>
            <w:tcBorders>
              <w:top w:val="nil"/>
              <w:left w:val="nil"/>
              <w:bottom w:val="single" w:sz="4" w:space="0" w:color="auto"/>
              <w:right w:val="single" w:sz="4" w:space="0" w:color="auto"/>
            </w:tcBorders>
            <w:shd w:val="clear" w:color="auto" w:fill="auto"/>
            <w:vAlign w:val="center"/>
          </w:tcPr>
          <w:p w14:paraId="183CC566"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15 985</w:t>
            </w:r>
          </w:p>
        </w:tc>
      </w:tr>
      <w:tr w:rsidR="00883F08" w:rsidRPr="00D768EB" w14:paraId="3F0CC6FB"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064B7D6"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sz w:val="18"/>
                <w:szCs w:val="18"/>
              </w:rPr>
              <w:t>W-2.2_TA  Nie-1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ED30A2"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850" w:type="dxa"/>
            <w:tcBorders>
              <w:top w:val="nil"/>
              <w:left w:val="nil"/>
              <w:bottom w:val="single" w:sz="4" w:space="0" w:color="auto"/>
              <w:right w:val="nil"/>
            </w:tcBorders>
            <w:shd w:val="clear" w:color="auto" w:fill="auto"/>
            <w:noWrap/>
            <w:vAlign w:val="center"/>
          </w:tcPr>
          <w:p w14:paraId="506F90EB"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631755F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1149F9B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DFCB2A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425F533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E09346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222D680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2FCCF5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77AB7E5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91BD1B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B490CC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C7D24F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37FEC675"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441043FB"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r>
      <w:tr w:rsidR="00883F08" w:rsidRPr="00D768EB" w14:paraId="59D1D05D"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83A5A02"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color w:val="000000"/>
                <w:sz w:val="18"/>
                <w:szCs w:val="18"/>
              </w:rPr>
              <w:t>W-2.2_TA  Tak-8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9BDBDD"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w:t>
            </w:r>
          </w:p>
        </w:tc>
        <w:tc>
          <w:tcPr>
            <w:tcW w:w="850" w:type="dxa"/>
            <w:tcBorders>
              <w:top w:val="nil"/>
              <w:left w:val="nil"/>
              <w:bottom w:val="single" w:sz="4" w:space="0" w:color="auto"/>
              <w:right w:val="nil"/>
            </w:tcBorders>
            <w:shd w:val="clear" w:color="auto" w:fill="auto"/>
            <w:noWrap/>
            <w:vAlign w:val="center"/>
          </w:tcPr>
          <w:p w14:paraId="734E7EA8"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255DD6E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5 210</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1C0A876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510</w:t>
            </w:r>
          </w:p>
        </w:tc>
        <w:tc>
          <w:tcPr>
            <w:tcW w:w="992" w:type="dxa"/>
            <w:tcBorders>
              <w:top w:val="nil"/>
              <w:left w:val="nil"/>
              <w:bottom w:val="single" w:sz="4" w:space="0" w:color="auto"/>
              <w:right w:val="single" w:sz="4" w:space="0" w:color="auto"/>
            </w:tcBorders>
            <w:shd w:val="clear" w:color="auto" w:fill="auto"/>
            <w:noWrap/>
            <w:vAlign w:val="center"/>
          </w:tcPr>
          <w:p w14:paraId="5AFA582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290</w:t>
            </w:r>
          </w:p>
        </w:tc>
        <w:tc>
          <w:tcPr>
            <w:tcW w:w="850" w:type="dxa"/>
            <w:tcBorders>
              <w:top w:val="nil"/>
              <w:left w:val="nil"/>
              <w:bottom w:val="single" w:sz="4" w:space="0" w:color="auto"/>
              <w:right w:val="single" w:sz="4" w:space="0" w:color="auto"/>
            </w:tcBorders>
            <w:shd w:val="clear" w:color="auto" w:fill="auto"/>
            <w:noWrap/>
            <w:vAlign w:val="center"/>
          </w:tcPr>
          <w:p w14:paraId="5115D90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center"/>
          </w:tcPr>
          <w:p w14:paraId="4E33556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610</w:t>
            </w:r>
          </w:p>
        </w:tc>
        <w:tc>
          <w:tcPr>
            <w:tcW w:w="709" w:type="dxa"/>
            <w:tcBorders>
              <w:top w:val="nil"/>
              <w:left w:val="nil"/>
              <w:bottom w:val="single" w:sz="4" w:space="0" w:color="auto"/>
              <w:right w:val="single" w:sz="4" w:space="0" w:color="auto"/>
            </w:tcBorders>
            <w:shd w:val="clear" w:color="auto" w:fill="auto"/>
            <w:noWrap/>
            <w:vAlign w:val="center"/>
          </w:tcPr>
          <w:p w14:paraId="2260404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310</w:t>
            </w:r>
          </w:p>
        </w:tc>
        <w:tc>
          <w:tcPr>
            <w:tcW w:w="992" w:type="dxa"/>
            <w:tcBorders>
              <w:top w:val="nil"/>
              <w:left w:val="nil"/>
              <w:bottom w:val="single" w:sz="4" w:space="0" w:color="auto"/>
              <w:right w:val="single" w:sz="4" w:space="0" w:color="auto"/>
            </w:tcBorders>
            <w:shd w:val="clear" w:color="auto" w:fill="auto"/>
            <w:noWrap/>
            <w:vAlign w:val="center"/>
          </w:tcPr>
          <w:p w14:paraId="618F11A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290</w:t>
            </w:r>
          </w:p>
        </w:tc>
        <w:tc>
          <w:tcPr>
            <w:tcW w:w="709" w:type="dxa"/>
            <w:tcBorders>
              <w:top w:val="nil"/>
              <w:left w:val="nil"/>
              <w:bottom w:val="single" w:sz="4" w:space="0" w:color="auto"/>
              <w:right w:val="single" w:sz="4" w:space="0" w:color="auto"/>
            </w:tcBorders>
            <w:shd w:val="clear" w:color="auto" w:fill="auto"/>
            <w:noWrap/>
            <w:vAlign w:val="center"/>
          </w:tcPr>
          <w:p w14:paraId="48A4108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280</w:t>
            </w:r>
          </w:p>
        </w:tc>
        <w:tc>
          <w:tcPr>
            <w:tcW w:w="992" w:type="dxa"/>
            <w:tcBorders>
              <w:top w:val="nil"/>
              <w:left w:val="nil"/>
              <w:bottom w:val="single" w:sz="4" w:space="0" w:color="auto"/>
              <w:right w:val="single" w:sz="4" w:space="0" w:color="auto"/>
            </w:tcBorders>
            <w:shd w:val="clear" w:color="auto" w:fill="auto"/>
            <w:noWrap/>
            <w:vAlign w:val="center"/>
          </w:tcPr>
          <w:p w14:paraId="591BBA8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480</w:t>
            </w:r>
          </w:p>
        </w:tc>
        <w:tc>
          <w:tcPr>
            <w:tcW w:w="1134" w:type="dxa"/>
            <w:tcBorders>
              <w:top w:val="nil"/>
              <w:left w:val="nil"/>
              <w:bottom w:val="single" w:sz="4" w:space="0" w:color="auto"/>
              <w:right w:val="single" w:sz="4" w:space="0" w:color="auto"/>
            </w:tcBorders>
            <w:shd w:val="clear" w:color="auto" w:fill="auto"/>
            <w:noWrap/>
            <w:vAlign w:val="center"/>
          </w:tcPr>
          <w:p w14:paraId="17CEB31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510</w:t>
            </w:r>
          </w:p>
        </w:tc>
        <w:tc>
          <w:tcPr>
            <w:tcW w:w="1134" w:type="dxa"/>
            <w:tcBorders>
              <w:top w:val="nil"/>
              <w:left w:val="nil"/>
              <w:bottom w:val="single" w:sz="4" w:space="0" w:color="auto"/>
              <w:right w:val="single" w:sz="4" w:space="0" w:color="auto"/>
            </w:tcBorders>
            <w:shd w:val="clear" w:color="auto" w:fill="auto"/>
            <w:noWrap/>
            <w:vAlign w:val="center"/>
          </w:tcPr>
          <w:p w14:paraId="6FB8629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520</w:t>
            </w:r>
          </w:p>
        </w:tc>
        <w:tc>
          <w:tcPr>
            <w:tcW w:w="993" w:type="dxa"/>
            <w:tcBorders>
              <w:top w:val="nil"/>
              <w:left w:val="single" w:sz="4" w:space="0" w:color="auto"/>
              <w:bottom w:val="single" w:sz="4" w:space="0" w:color="auto"/>
              <w:right w:val="single" w:sz="4" w:space="0" w:color="auto"/>
            </w:tcBorders>
            <w:shd w:val="clear" w:color="auto" w:fill="auto"/>
            <w:vAlign w:val="center"/>
          </w:tcPr>
          <w:p w14:paraId="0FAB761B"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490</w:t>
            </w:r>
          </w:p>
        </w:tc>
        <w:tc>
          <w:tcPr>
            <w:tcW w:w="992" w:type="dxa"/>
            <w:tcBorders>
              <w:top w:val="nil"/>
              <w:left w:val="nil"/>
              <w:bottom w:val="single" w:sz="4" w:space="0" w:color="auto"/>
              <w:right w:val="single" w:sz="4" w:space="0" w:color="auto"/>
            </w:tcBorders>
            <w:shd w:val="clear" w:color="auto" w:fill="auto"/>
            <w:vAlign w:val="center"/>
          </w:tcPr>
          <w:p w14:paraId="3FDE9A4A"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560</w:t>
            </w:r>
          </w:p>
        </w:tc>
      </w:tr>
      <w:tr w:rsidR="00883F08" w:rsidRPr="00D768EB" w14:paraId="156A7DFC"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1336490"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sz w:val="18"/>
                <w:szCs w:val="18"/>
              </w:rPr>
              <w:t>W-2_TA  Nie-1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A5CDEB"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w:t>
            </w:r>
          </w:p>
        </w:tc>
        <w:tc>
          <w:tcPr>
            <w:tcW w:w="850" w:type="dxa"/>
            <w:tcBorders>
              <w:top w:val="nil"/>
              <w:left w:val="nil"/>
              <w:bottom w:val="single" w:sz="4" w:space="0" w:color="auto"/>
              <w:right w:val="nil"/>
            </w:tcBorders>
            <w:shd w:val="clear" w:color="auto" w:fill="auto"/>
            <w:noWrap/>
            <w:vAlign w:val="center"/>
          </w:tcPr>
          <w:p w14:paraId="72D96F88"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1A98B95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600</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700AAE5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50</w:t>
            </w:r>
          </w:p>
        </w:tc>
        <w:tc>
          <w:tcPr>
            <w:tcW w:w="992" w:type="dxa"/>
            <w:tcBorders>
              <w:top w:val="nil"/>
              <w:left w:val="nil"/>
              <w:bottom w:val="single" w:sz="4" w:space="0" w:color="auto"/>
              <w:right w:val="single" w:sz="4" w:space="0" w:color="auto"/>
            </w:tcBorders>
            <w:shd w:val="clear" w:color="auto" w:fill="auto"/>
            <w:noWrap/>
            <w:vAlign w:val="center"/>
          </w:tcPr>
          <w:p w14:paraId="64CF563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50</w:t>
            </w:r>
          </w:p>
        </w:tc>
        <w:tc>
          <w:tcPr>
            <w:tcW w:w="850" w:type="dxa"/>
            <w:tcBorders>
              <w:top w:val="nil"/>
              <w:left w:val="nil"/>
              <w:bottom w:val="single" w:sz="4" w:space="0" w:color="auto"/>
              <w:right w:val="single" w:sz="4" w:space="0" w:color="auto"/>
            </w:tcBorders>
            <w:shd w:val="clear" w:color="auto" w:fill="auto"/>
            <w:noWrap/>
            <w:vAlign w:val="center"/>
          </w:tcPr>
          <w:p w14:paraId="012B335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50</w:t>
            </w:r>
          </w:p>
        </w:tc>
        <w:tc>
          <w:tcPr>
            <w:tcW w:w="992" w:type="dxa"/>
            <w:tcBorders>
              <w:top w:val="nil"/>
              <w:left w:val="nil"/>
              <w:bottom w:val="single" w:sz="4" w:space="0" w:color="auto"/>
              <w:right w:val="single" w:sz="4" w:space="0" w:color="auto"/>
            </w:tcBorders>
            <w:shd w:val="clear" w:color="auto" w:fill="auto"/>
            <w:noWrap/>
            <w:vAlign w:val="center"/>
          </w:tcPr>
          <w:p w14:paraId="715DE67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3A5EB30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50</w:t>
            </w:r>
          </w:p>
        </w:tc>
        <w:tc>
          <w:tcPr>
            <w:tcW w:w="992" w:type="dxa"/>
            <w:tcBorders>
              <w:top w:val="nil"/>
              <w:left w:val="nil"/>
              <w:bottom w:val="single" w:sz="4" w:space="0" w:color="auto"/>
              <w:right w:val="single" w:sz="4" w:space="0" w:color="auto"/>
            </w:tcBorders>
            <w:shd w:val="clear" w:color="auto" w:fill="auto"/>
            <w:noWrap/>
            <w:vAlign w:val="center"/>
          </w:tcPr>
          <w:p w14:paraId="5E07E70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70376B5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50</w:t>
            </w:r>
          </w:p>
        </w:tc>
        <w:tc>
          <w:tcPr>
            <w:tcW w:w="992" w:type="dxa"/>
            <w:tcBorders>
              <w:top w:val="nil"/>
              <w:left w:val="nil"/>
              <w:bottom w:val="single" w:sz="4" w:space="0" w:color="auto"/>
              <w:right w:val="single" w:sz="4" w:space="0" w:color="auto"/>
            </w:tcBorders>
            <w:shd w:val="clear" w:color="auto" w:fill="auto"/>
            <w:noWrap/>
            <w:vAlign w:val="center"/>
          </w:tcPr>
          <w:p w14:paraId="191E848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tcPr>
          <w:p w14:paraId="42CE523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tcPr>
          <w:p w14:paraId="0034931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50</w:t>
            </w:r>
          </w:p>
        </w:tc>
        <w:tc>
          <w:tcPr>
            <w:tcW w:w="993" w:type="dxa"/>
            <w:tcBorders>
              <w:top w:val="nil"/>
              <w:left w:val="single" w:sz="4" w:space="0" w:color="auto"/>
              <w:bottom w:val="single" w:sz="4" w:space="0" w:color="auto"/>
              <w:right w:val="single" w:sz="4" w:space="0" w:color="auto"/>
            </w:tcBorders>
            <w:shd w:val="clear" w:color="auto" w:fill="auto"/>
            <w:vAlign w:val="center"/>
          </w:tcPr>
          <w:p w14:paraId="7BFAEEE1"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tcPr>
          <w:p w14:paraId="64AB29AB"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50</w:t>
            </w:r>
          </w:p>
        </w:tc>
      </w:tr>
      <w:tr w:rsidR="00883F08" w:rsidRPr="00D768EB" w14:paraId="5E357B5D"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16FDF80"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theme="minorHAnsi"/>
                <w:sz w:val="18"/>
                <w:szCs w:val="18"/>
              </w:rPr>
              <w:t>W-3.6_TA  Nie-1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DDF8C2"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6</w:t>
            </w:r>
            <w:r>
              <w:rPr>
                <w:rFonts w:ascii="Arial Narrow" w:hAnsi="Arial Narrow" w:cs="Calibri"/>
                <w:color w:val="000000"/>
                <w:sz w:val="18"/>
                <w:szCs w:val="18"/>
              </w:rPr>
              <w:t>2</w:t>
            </w:r>
          </w:p>
        </w:tc>
        <w:tc>
          <w:tcPr>
            <w:tcW w:w="850" w:type="dxa"/>
            <w:tcBorders>
              <w:top w:val="nil"/>
              <w:left w:val="nil"/>
              <w:bottom w:val="single" w:sz="4" w:space="0" w:color="auto"/>
              <w:right w:val="nil"/>
            </w:tcBorders>
            <w:shd w:val="clear" w:color="auto" w:fill="auto"/>
            <w:noWrap/>
            <w:vAlign w:val="center"/>
          </w:tcPr>
          <w:p w14:paraId="7D9CFA59"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0A3D1A4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2 229 549</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6526BA1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267 849</w:t>
            </w:r>
          </w:p>
        </w:tc>
        <w:tc>
          <w:tcPr>
            <w:tcW w:w="992" w:type="dxa"/>
            <w:tcBorders>
              <w:top w:val="nil"/>
              <w:left w:val="nil"/>
              <w:bottom w:val="single" w:sz="4" w:space="0" w:color="auto"/>
              <w:right w:val="single" w:sz="4" w:space="0" w:color="auto"/>
            </w:tcBorders>
            <w:shd w:val="clear" w:color="auto" w:fill="auto"/>
            <w:noWrap/>
            <w:vAlign w:val="center"/>
          </w:tcPr>
          <w:p w14:paraId="19BDCE1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273 017</w:t>
            </w:r>
          </w:p>
        </w:tc>
        <w:tc>
          <w:tcPr>
            <w:tcW w:w="850" w:type="dxa"/>
            <w:tcBorders>
              <w:top w:val="nil"/>
              <w:left w:val="nil"/>
              <w:bottom w:val="single" w:sz="4" w:space="0" w:color="auto"/>
              <w:right w:val="single" w:sz="4" w:space="0" w:color="auto"/>
            </w:tcBorders>
            <w:shd w:val="clear" w:color="auto" w:fill="auto"/>
            <w:noWrap/>
            <w:vAlign w:val="center"/>
          </w:tcPr>
          <w:p w14:paraId="2197F1A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228 640</w:t>
            </w:r>
          </w:p>
        </w:tc>
        <w:tc>
          <w:tcPr>
            <w:tcW w:w="992" w:type="dxa"/>
            <w:tcBorders>
              <w:top w:val="nil"/>
              <w:left w:val="nil"/>
              <w:bottom w:val="single" w:sz="4" w:space="0" w:color="auto"/>
              <w:right w:val="single" w:sz="4" w:space="0" w:color="auto"/>
            </w:tcBorders>
            <w:shd w:val="clear" w:color="auto" w:fill="auto"/>
            <w:noWrap/>
            <w:vAlign w:val="center"/>
          </w:tcPr>
          <w:p w14:paraId="5D1DFDA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232 161</w:t>
            </w:r>
          </w:p>
        </w:tc>
        <w:tc>
          <w:tcPr>
            <w:tcW w:w="709" w:type="dxa"/>
            <w:tcBorders>
              <w:top w:val="nil"/>
              <w:left w:val="nil"/>
              <w:bottom w:val="single" w:sz="4" w:space="0" w:color="auto"/>
              <w:right w:val="single" w:sz="4" w:space="0" w:color="auto"/>
            </w:tcBorders>
            <w:shd w:val="clear" w:color="auto" w:fill="auto"/>
            <w:noWrap/>
            <w:vAlign w:val="center"/>
          </w:tcPr>
          <w:p w14:paraId="629846F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164 511</w:t>
            </w:r>
          </w:p>
        </w:tc>
        <w:tc>
          <w:tcPr>
            <w:tcW w:w="992" w:type="dxa"/>
            <w:tcBorders>
              <w:top w:val="nil"/>
              <w:left w:val="nil"/>
              <w:bottom w:val="single" w:sz="4" w:space="0" w:color="auto"/>
              <w:right w:val="single" w:sz="4" w:space="0" w:color="auto"/>
            </w:tcBorders>
            <w:shd w:val="clear" w:color="auto" w:fill="auto"/>
            <w:noWrap/>
            <w:vAlign w:val="center"/>
          </w:tcPr>
          <w:p w14:paraId="06E7F33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125 572</w:t>
            </w:r>
          </w:p>
        </w:tc>
        <w:tc>
          <w:tcPr>
            <w:tcW w:w="709" w:type="dxa"/>
            <w:tcBorders>
              <w:top w:val="nil"/>
              <w:left w:val="nil"/>
              <w:bottom w:val="single" w:sz="4" w:space="0" w:color="auto"/>
              <w:right w:val="single" w:sz="4" w:space="0" w:color="auto"/>
            </w:tcBorders>
            <w:shd w:val="clear" w:color="auto" w:fill="auto"/>
            <w:noWrap/>
            <w:vAlign w:val="center"/>
          </w:tcPr>
          <w:p w14:paraId="0B69306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84 005</w:t>
            </w:r>
          </w:p>
        </w:tc>
        <w:tc>
          <w:tcPr>
            <w:tcW w:w="992" w:type="dxa"/>
            <w:tcBorders>
              <w:top w:val="nil"/>
              <w:left w:val="nil"/>
              <w:bottom w:val="single" w:sz="4" w:space="0" w:color="auto"/>
              <w:right w:val="single" w:sz="4" w:space="0" w:color="auto"/>
            </w:tcBorders>
            <w:shd w:val="clear" w:color="auto" w:fill="auto"/>
            <w:noWrap/>
            <w:vAlign w:val="center"/>
          </w:tcPr>
          <w:p w14:paraId="5D72F9E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79 255</w:t>
            </w:r>
          </w:p>
        </w:tc>
        <w:tc>
          <w:tcPr>
            <w:tcW w:w="1134" w:type="dxa"/>
            <w:tcBorders>
              <w:top w:val="nil"/>
              <w:left w:val="nil"/>
              <w:bottom w:val="single" w:sz="4" w:space="0" w:color="auto"/>
              <w:right w:val="single" w:sz="4" w:space="0" w:color="auto"/>
            </w:tcBorders>
            <w:shd w:val="clear" w:color="auto" w:fill="auto"/>
            <w:noWrap/>
            <w:vAlign w:val="center"/>
          </w:tcPr>
          <w:p w14:paraId="1EEA9B0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122 835</w:t>
            </w:r>
          </w:p>
        </w:tc>
        <w:tc>
          <w:tcPr>
            <w:tcW w:w="1134" w:type="dxa"/>
            <w:tcBorders>
              <w:top w:val="nil"/>
              <w:left w:val="nil"/>
              <w:bottom w:val="single" w:sz="4" w:space="0" w:color="auto"/>
              <w:right w:val="single" w:sz="4" w:space="0" w:color="auto"/>
            </w:tcBorders>
            <w:shd w:val="clear" w:color="auto" w:fill="auto"/>
            <w:noWrap/>
            <w:vAlign w:val="center"/>
          </w:tcPr>
          <w:p w14:paraId="294AB35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162 101</w:t>
            </w:r>
          </w:p>
        </w:tc>
        <w:tc>
          <w:tcPr>
            <w:tcW w:w="993" w:type="dxa"/>
            <w:tcBorders>
              <w:top w:val="nil"/>
              <w:left w:val="single" w:sz="4" w:space="0" w:color="auto"/>
              <w:bottom w:val="single" w:sz="4" w:space="0" w:color="auto"/>
              <w:right w:val="single" w:sz="4" w:space="0" w:color="auto"/>
            </w:tcBorders>
            <w:shd w:val="clear" w:color="auto" w:fill="auto"/>
            <w:vAlign w:val="center"/>
          </w:tcPr>
          <w:p w14:paraId="31CEC8E1"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220 616</w:t>
            </w:r>
          </w:p>
        </w:tc>
        <w:tc>
          <w:tcPr>
            <w:tcW w:w="992" w:type="dxa"/>
            <w:tcBorders>
              <w:top w:val="nil"/>
              <w:left w:val="nil"/>
              <w:bottom w:val="single" w:sz="4" w:space="0" w:color="auto"/>
              <w:right w:val="single" w:sz="4" w:space="0" w:color="auto"/>
            </w:tcBorders>
            <w:shd w:val="clear" w:color="auto" w:fill="auto"/>
            <w:vAlign w:val="center"/>
          </w:tcPr>
          <w:p w14:paraId="64FD2306"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270 148</w:t>
            </w:r>
          </w:p>
        </w:tc>
      </w:tr>
      <w:tr w:rsidR="00883F08" w:rsidRPr="00D768EB" w14:paraId="419CE95C"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4CA84FD"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theme="minorHAnsi"/>
                <w:sz w:val="18"/>
                <w:szCs w:val="18"/>
              </w:rPr>
              <w:t>W-3.6_TA  Nie-1E</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5CAE76" w14:textId="77777777" w:rsidR="00883F08" w:rsidRPr="00D768EB" w:rsidRDefault="00883F08" w:rsidP="000F454A">
            <w:pPr>
              <w:spacing w:after="0" w:line="240" w:lineRule="auto"/>
              <w:jc w:val="center"/>
              <w:rPr>
                <w:rFonts w:ascii="Arial Narrow" w:hAnsi="Arial Narrow" w:cstheme="minorHAnsi"/>
                <w:sz w:val="18"/>
                <w:szCs w:val="18"/>
              </w:rPr>
            </w:pPr>
            <w:r>
              <w:rPr>
                <w:rFonts w:ascii="Arial Narrow" w:hAnsi="Arial Narrow" w:cs="Calibri"/>
                <w:color w:val="7030A0"/>
                <w:sz w:val="18"/>
                <w:szCs w:val="18"/>
              </w:rPr>
              <w:t>0</w:t>
            </w:r>
          </w:p>
        </w:tc>
        <w:tc>
          <w:tcPr>
            <w:tcW w:w="850" w:type="dxa"/>
            <w:tcBorders>
              <w:top w:val="nil"/>
              <w:left w:val="nil"/>
              <w:bottom w:val="single" w:sz="4" w:space="0" w:color="auto"/>
              <w:right w:val="nil"/>
            </w:tcBorders>
            <w:shd w:val="clear" w:color="auto" w:fill="auto"/>
            <w:noWrap/>
            <w:vAlign w:val="center"/>
          </w:tcPr>
          <w:p w14:paraId="069DA276"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686E482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69D3F93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40C40B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651AA95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ADFE6D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0AA7BDB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025053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0747027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A36CBD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3363EC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431281E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380E4433"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165B24BB"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r>
      <w:tr w:rsidR="00883F08" w:rsidRPr="00D768EB" w14:paraId="14CDF98A"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BB13694"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theme="minorHAnsi"/>
                <w:color w:val="000000"/>
                <w:sz w:val="18"/>
                <w:szCs w:val="18"/>
              </w:rPr>
              <w:t>W-3.6_TA  Tak-8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87A289" w14:textId="77777777" w:rsidR="00883F08" w:rsidRPr="00D768EB" w:rsidRDefault="00883F08" w:rsidP="000F454A">
            <w:pPr>
              <w:spacing w:after="0" w:line="240" w:lineRule="auto"/>
              <w:jc w:val="center"/>
              <w:rPr>
                <w:rFonts w:ascii="Arial Narrow" w:hAnsi="Arial Narrow" w:cstheme="minorHAnsi"/>
                <w:sz w:val="18"/>
                <w:szCs w:val="18"/>
              </w:rPr>
            </w:pPr>
            <w:r>
              <w:rPr>
                <w:rFonts w:ascii="Arial Narrow" w:hAnsi="Arial Narrow" w:cs="Calibri"/>
                <w:color w:val="000000"/>
                <w:sz w:val="18"/>
                <w:szCs w:val="18"/>
              </w:rPr>
              <w:t>32</w:t>
            </w:r>
          </w:p>
        </w:tc>
        <w:tc>
          <w:tcPr>
            <w:tcW w:w="850" w:type="dxa"/>
            <w:tcBorders>
              <w:top w:val="nil"/>
              <w:left w:val="nil"/>
              <w:bottom w:val="single" w:sz="4" w:space="0" w:color="auto"/>
              <w:right w:val="nil"/>
            </w:tcBorders>
            <w:shd w:val="clear" w:color="auto" w:fill="auto"/>
            <w:noWrap/>
            <w:vAlign w:val="center"/>
          </w:tcPr>
          <w:p w14:paraId="26732249" w14:textId="77777777" w:rsidR="00883F08" w:rsidRPr="00D768EB" w:rsidRDefault="00883F08" w:rsidP="000F454A">
            <w:pPr>
              <w:spacing w:after="0" w:line="240" w:lineRule="auto"/>
              <w:jc w:val="center"/>
              <w:rPr>
                <w:rFonts w:ascii="Arial Narrow" w:hAnsi="Arial Narrow" w:cstheme="minorHAnsi"/>
                <w:color w:val="FF0000"/>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29F70D0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1 346 248</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05BCB75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194 031</w:t>
            </w:r>
          </w:p>
        </w:tc>
        <w:tc>
          <w:tcPr>
            <w:tcW w:w="992" w:type="dxa"/>
            <w:tcBorders>
              <w:top w:val="nil"/>
              <w:left w:val="nil"/>
              <w:bottom w:val="single" w:sz="4" w:space="0" w:color="auto"/>
              <w:right w:val="single" w:sz="4" w:space="0" w:color="auto"/>
            </w:tcBorders>
            <w:shd w:val="clear" w:color="auto" w:fill="auto"/>
            <w:noWrap/>
            <w:vAlign w:val="center"/>
          </w:tcPr>
          <w:p w14:paraId="33D1611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209 955</w:t>
            </w:r>
          </w:p>
        </w:tc>
        <w:tc>
          <w:tcPr>
            <w:tcW w:w="850" w:type="dxa"/>
            <w:tcBorders>
              <w:top w:val="nil"/>
              <w:left w:val="nil"/>
              <w:bottom w:val="single" w:sz="4" w:space="0" w:color="auto"/>
              <w:right w:val="single" w:sz="4" w:space="0" w:color="auto"/>
            </w:tcBorders>
            <w:shd w:val="clear" w:color="auto" w:fill="auto"/>
            <w:noWrap/>
            <w:vAlign w:val="center"/>
          </w:tcPr>
          <w:p w14:paraId="0287625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183 517</w:t>
            </w:r>
          </w:p>
        </w:tc>
        <w:tc>
          <w:tcPr>
            <w:tcW w:w="992" w:type="dxa"/>
            <w:tcBorders>
              <w:top w:val="nil"/>
              <w:left w:val="nil"/>
              <w:bottom w:val="single" w:sz="4" w:space="0" w:color="auto"/>
              <w:right w:val="single" w:sz="4" w:space="0" w:color="auto"/>
            </w:tcBorders>
            <w:shd w:val="clear" w:color="auto" w:fill="auto"/>
            <w:noWrap/>
            <w:vAlign w:val="center"/>
          </w:tcPr>
          <w:p w14:paraId="1ED45E0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138 166</w:t>
            </w:r>
          </w:p>
        </w:tc>
        <w:tc>
          <w:tcPr>
            <w:tcW w:w="709" w:type="dxa"/>
            <w:tcBorders>
              <w:top w:val="nil"/>
              <w:left w:val="nil"/>
              <w:bottom w:val="single" w:sz="4" w:space="0" w:color="auto"/>
              <w:right w:val="single" w:sz="4" w:space="0" w:color="auto"/>
            </w:tcBorders>
            <w:shd w:val="clear" w:color="auto" w:fill="auto"/>
            <w:noWrap/>
            <w:vAlign w:val="center"/>
          </w:tcPr>
          <w:p w14:paraId="5428E64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71 163</w:t>
            </w:r>
          </w:p>
        </w:tc>
        <w:tc>
          <w:tcPr>
            <w:tcW w:w="992" w:type="dxa"/>
            <w:tcBorders>
              <w:top w:val="nil"/>
              <w:left w:val="nil"/>
              <w:bottom w:val="single" w:sz="4" w:space="0" w:color="auto"/>
              <w:right w:val="single" w:sz="4" w:space="0" w:color="auto"/>
            </w:tcBorders>
            <w:shd w:val="clear" w:color="auto" w:fill="auto"/>
            <w:noWrap/>
            <w:vAlign w:val="center"/>
          </w:tcPr>
          <w:p w14:paraId="4016FC3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35 376</w:t>
            </w:r>
          </w:p>
        </w:tc>
        <w:tc>
          <w:tcPr>
            <w:tcW w:w="709" w:type="dxa"/>
            <w:tcBorders>
              <w:top w:val="nil"/>
              <w:left w:val="nil"/>
              <w:bottom w:val="single" w:sz="4" w:space="0" w:color="auto"/>
              <w:right w:val="single" w:sz="4" w:space="0" w:color="auto"/>
            </w:tcBorders>
            <w:shd w:val="clear" w:color="auto" w:fill="auto"/>
            <w:noWrap/>
            <w:vAlign w:val="center"/>
          </w:tcPr>
          <w:p w14:paraId="4CD5F22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28 239</w:t>
            </w:r>
          </w:p>
        </w:tc>
        <w:tc>
          <w:tcPr>
            <w:tcW w:w="992" w:type="dxa"/>
            <w:tcBorders>
              <w:top w:val="nil"/>
              <w:left w:val="nil"/>
              <w:bottom w:val="single" w:sz="4" w:space="0" w:color="auto"/>
              <w:right w:val="single" w:sz="4" w:space="0" w:color="auto"/>
            </w:tcBorders>
            <w:shd w:val="clear" w:color="auto" w:fill="auto"/>
            <w:noWrap/>
            <w:vAlign w:val="center"/>
          </w:tcPr>
          <w:p w14:paraId="46B8139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19 158</w:t>
            </w:r>
          </w:p>
        </w:tc>
        <w:tc>
          <w:tcPr>
            <w:tcW w:w="1134" w:type="dxa"/>
            <w:tcBorders>
              <w:top w:val="nil"/>
              <w:left w:val="nil"/>
              <w:bottom w:val="single" w:sz="4" w:space="0" w:color="auto"/>
              <w:right w:val="single" w:sz="4" w:space="0" w:color="auto"/>
            </w:tcBorders>
            <w:shd w:val="clear" w:color="auto" w:fill="auto"/>
            <w:noWrap/>
            <w:vAlign w:val="center"/>
          </w:tcPr>
          <w:p w14:paraId="1ED47BF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53 231</w:t>
            </w:r>
          </w:p>
        </w:tc>
        <w:tc>
          <w:tcPr>
            <w:tcW w:w="1134" w:type="dxa"/>
            <w:tcBorders>
              <w:top w:val="nil"/>
              <w:left w:val="nil"/>
              <w:bottom w:val="single" w:sz="4" w:space="0" w:color="auto"/>
              <w:right w:val="single" w:sz="4" w:space="0" w:color="auto"/>
            </w:tcBorders>
            <w:shd w:val="clear" w:color="auto" w:fill="auto"/>
            <w:noWrap/>
            <w:vAlign w:val="center"/>
          </w:tcPr>
          <w:p w14:paraId="58A5ADF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83 063</w:t>
            </w:r>
          </w:p>
        </w:tc>
        <w:tc>
          <w:tcPr>
            <w:tcW w:w="993" w:type="dxa"/>
            <w:tcBorders>
              <w:top w:val="nil"/>
              <w:left w:val="single" w:sz="4" w:space="0" w:color="auto"/>
              <w:bottom w:val="single" w:sz="4" w:space="0" w:color="auto"/>
              <w:right w:val="single" w:sz="4" w:space="0" w:color="auto"/>
            </w:tcBorders>
            <w:shd w:val="clear" w:color="auto" w:fill="auto"/>
            <w:vAlign w:val="center"/>
          </w:tcPr>
          <w:p w14:paraId="670EDB41"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163 007</w:t>
            </w:r>
          </w:p>
        </w:tc>
        <w:tc>
          <w:tcPr>
            <w:tcW w:w="992" w:type="dxa"/>
            <w:tcBorders>
              <w:top w:val="nil"/>
              <w:left w:val="nil"/>
              <w:bottom w:val="single" w:sz="4" w:space="0" w:color="auto"/>
              <w:right w:val="single" w:sz="4" w:space="0" w:color="auto"/>
            </w:tcBorders>
            <w:shd w:val="clear" w:color="auto" w:fill="auto"/>
            <w:vAlign w:val="center"/>
          </w:tcPr>
          <w:p w14:paraId="3FFE2B3F"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191 164</w:t>
            </w:r>
          </w:p>
        </w:tc>
      </w:tr>
      <w:tr w:rsidR="00883F08" w:rsidRPr="00D768EB" w14:paraId="6B866172"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tcPr>
          <w:p w14:paraId="3CEADAF4" w14:textId="77777777" w:rsidR="00883F08" w:rsidRPr="00D768EB" w:rsidRDefault="00883F08" w:rsidP="000F454A">
            <w:pPr>
              <w:spacing w:after="0" w:line="240" w:lineRule="auto"/>
              <w:jc w:val="center"/>
              <w:rPr>
                <w:rFonts w:ascii="Arial Narrow" w:hAnsi="Arial Narrow" w:cstheme="minorHAnsi"/>
                <w:sz w:val="18"/>
                <w:szCs w:val="18"/>
              </w:rPr>
            </w:pPr>
            <w:r w:rsidRPr="00883F08">
              <w:rPr>
                <w:rFonts w:ascii="Arial Narrow" w:hAnsi="Arial Narrow" w:cstheme="minorHAnsi"/>
                <w:color w:val="00B050"/>
                <w:sz w:val="18"/>
                <w:szCs w:val="18"/>
              </w:rPr>
              <w:t>W-3.6_ZA  Tak-8</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8DEA8D8" w14:textId="77777777" w:rsidR="00883F08" w:rsidRPr="00D768EB" w:rsidRDefault="00883F08" w:rsidP="000F454A">
            <w:pPr>
              <w:spacing w:after="0" w:line="240" w:lineRule="auto"/>
              <w:jc w:val="center"/>
              <w:rPr>
                <w:rFonts w:ascii="Arial Narrow" w:hAnsi="Arial Narrow"/>
                <w:sz w:val="18"/>
                <w:szCs w:val="18"/>
              </w:rPr>
            </w:pPr>
            <w:r w:rsidRPr="00D768EB">
              <w:rPr>
                <w:rFonts w:ascii="Arial Narrow" w:hAnsi="Arial Narrow" w:cs="Calibri"/>
                <w:color w:val="000000"/>
                <w:sz w:val="18"/>
                <w:szCs w:val="18"/>
              </w:rPr>
              <w:t>1</w:t>
            </w:r>
          </w:p>
        </w:tc>
        <w:tc>
          <w:tcPr>
            <w:tcW w:w="850" w:type="dxa"/>
            <w:tcBorders>
              <w:top w:val="nil"/>
              <w:left w:val="nil"/>
              <w:bottom w:val="single" w:sz="4" w:space="0" w:color="auto"/>
              <w:right w:val="nil"/>
            </w:tcBorders>
            <w:shd w:val="clear" w:color="auto" w:fill="auto"/>
            <w:noWrap/>
            <w:vAlign w:val="center"/>
          </w:tcPr>
          <w:p w14:paraId="31003705" w14:textId="77777777" w:rsidR="00883F08" w:rsidRPr="00D768EB" w:rsidRDefault="00883F08" w:rsidP="000F454A">
            <w:pPr>
              <w:spacing w:after="0" w:line="240" w:lineRule="auto"/>
              <w:jc w:val="center"/>
              <w:rPr>
                <w:rFonts w:ascii="Arial Narrow" w:hAnsi="Arial Narrow"/>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704B786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48 556</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1A57137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8 200</w:t>
            </w:r>
          </w:p>
        </w:tc>
        <w:tc>
          <w:tcPr>
            <w:tcW w:w="992" w:type="dxa"/>
            <w:tcBorders>
              <w:top w:val="nil"/>
              <w:left w:val="nil"/>
              <w:bottom w:val="single" w:sz="4" w:space="0" w:color="auto"/>
              <w:right w:val="single" w:sz="4" w:space="0" w:color="auto"/>
            </w:tcBorders>
            <w:shd w:val="clear" w:color="auto" w:fill="auto"/>
            <w:noWrap/>
            <w:vAlign w:val="center"/>
          </w:tcPr>
          <w:p w14:paraId="19925C1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6 391</w:t>
            </w:r>
          </w:p>
        </w:tc>
        <w:tc>
          <w:tcPr>
            <w:tcW w:w="850" w:type="dxa"/>
            <w:tcBorders>
              <w:top w:val="nil"/>
              <w:left w:val="nil"/>
              <w:bottom w:val="single" w:sz="4" w:space="0" w:color="auto"/>
              <w:right w:val="single" w:sz="4" w:space="0" w:color="auto"/>
            </w:tcBorders>
            <w:shd w:val="clear" w:color="auto" w:fill="auto"/>
            <w:noWrap/>
            <w:vAlign w:val="center"/>
          </w:tcPr>
          <w:p w14:paraId="1EE3265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6 490</w:t>
            </w:r>
          </w:p>
        </w:tc>
        <w:tc>
          <w:tcPr>
            <w:tcW w:w="992" w:type="dxa"/>
            <w:tcBorders>
              <w:top w:val="nil"/>
              <w:left w:val="nil"/>
              <w:bottom w:val="single" w:sz="4" w:space="0" w:color="auto"/>
              <w:right w:val="single" w:sz="4" w:space="0" w:color="auto"/>
            </w:tcBorders>
            <w:shd w:val="clear" w:color="auto" w:fill="auto"/>
            <w:noWrap/>
            <w:vAlign w:val="center"/>
          </w:tcPr>
          <w:p w14:paraId="0B4183A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4 902</w:t>
            </w:r>
          </w:p>
        </w:tc>
        <w:tc>
          <w:tcPr>
            <w:tcW w:w="709" w:type="dxa"/>
            <w:tcBorders>
              <w:top w:val="nil"/>
              <w:left w:val="nil"/>
              <w:bottom w:val="single" w:sz="4" w:space="0" w:color="auto"/>
              <w:right w:val="single" w:sz="4" w:space="0" w:color="auto"/>
            </w:tcBorders>
            <w:shd w:val="clear" w:color="auto" w:fill="auto"/>
            <w:noWrap/>
            <w:vAlign w:val="center"/>
          </w:tcPr>
          <w:p w14:paraId="6B63BD0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1 106</w:t>
            </w:r>
          </w:p>
        </w:tc>
        <w:tc>
          <w:tcPr>
            <w:tcW w:w="992" w:type="dxa"/>
            <w:tcBorders>
              <w:top w:val="nil"/>
              <w:left w:val="nil"/>
              <w:bottom w:val="single" w:sz="4" w:space="0" w:color="auto"/>
              <w:right w:val="single" w:sz="4" w:space="0" w:color="auto"/>
            </w:tcBorders>
            <w:shd w:val="clear" w:color="auto" w:fill="auto"/>
            <w:noWrap/>
            <w:vAlign w:val="center"/>
          </w:tcPr>
          <w:p w14:paraId="6C56E9C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856</w:t>
            </w:r>
          </w:p>
        </w:tc>
        <w:tc>
          <w:tcPr>
            <w:tcW w:w="709" w:type="dxa"/>
            <w:tcBorders>
              <w:top w:val="nil"/>
              <w:left w:val="nil"/>
              <w:bottom w:val="single" w:sz="4" w:space="0" w:color="auto"/>
              <w:right w:val="single" w:sz="4" w:space="0" w:color="auto"/>
            </w:tcBorders>
            <w:shd w:val="clear" w:color="auto" w:fill="auto"/>
            <w:noWrap/>
            <w:vAlign w:val="center"/>
          </w:tcPr>
          <w:p w14:paraId="5D53D22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647</w:t>
            </w:r>
          </w:p>
        </w:tc>
        <w:tc>
          <w:tcPr>
            <w:tcW w:w="992" w:type="dxa"/>
            <w:tcBorders>
              <w:top w:val="nil"/>
              <w:left w:val="nil"/>
              <w:bottom w:val="single" w:sz="4" w:space="0" w:color="auto"/>
              <w:right w:val="single" w:sz="4" w:space="0" w:color="auto"/>
            </w:tcBorders>
            <w:shd w:val="clear" w:color="auto" w:fill="auto"/>
            <w:noWrap/>
            <w:vAlign w:val="center"/>
          </w:tcPr>
          <w:p w14:paraId="73B2386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610</w:t>
            </w:r>
          </w:p>
        </w:tc>
        <w:tc>
          <w:tcPr>
            <w:tcW w:w="1134" w:type="dxa"/>
            <w:tcBorders>
              <w:top w:val="nil"/>
              <w:left w:val="nil"/>
              <w:bottom w:val="single" w:sz="4" w:space="0" w:color="auto"/>
              <w:right w:val="single" w:sz="4" w:space="0" w:color="auto"/>
            </w:tcBorders>
            <w:shd w:val="clear" w:color="auto" w:fill="auto"/>
            <w:noWrap/>
            <w:vAlign w:val="center"/>
          </w:tcPr>
          <w:p w14:paraId="172A822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1 618</w:t>
            </w:r>
          </w:p>
        </w:tc>
        <w:tc>
          <w:tcPr>
            <w:tcW w:w="1134" w:type="dxa"/>
            <w:tcBorders>
              <w:top w:val="nil"/>
              <w:left w:val="nil"/>
              <w:bottom w:val="single" w:sz="4" w:space="0" w:color="auto"/>
              <w:right w:val="single" w:sz="4" w:space="0" w:color="auto"/>
            </w:tcBorders>
            <w:shd w:val="clear" w:color="auto" w:fill="auto"/>
            <w:noWrap/>
            <w:vAlign w:val="center"/>
          </w:tcPr>
          <w:p w14:paraId="54D0485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3 275</w:t>
            </w:r>
          </w:p>
        </w:tc>
        <w:tc>
          <w:tcPr>
            <w:tcW w:w="993" w:type="dxa"/>
            <w:tcBorders>
              <w:top w:val="nil"/>
              <w:left w:val="single" w:sz="4" w:space="0" w:color="auto"/>
              <w:bottom w:val="single" w:sz="4" w:space="0" w:color="auto"/>
              <w:right w:val="single" w:sz="4" w:space="0" w:color="auto"/>
            </w:tcBorders>
            <w:shd w:val="clear" w:color="auto" w:fill="auto"/>
            <w:vAlign w:val="center"/>
          </w:tcPr>
          <w:p w14:paraId="55733B11"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6 188</w:t>
            </w:r>
          </w:p>
        </w:tc>
        <w:tc>
          <w:tcPr>
            <w:tcW w:w="992" w:type="dxa"/>
            <w:tcBorders>
              <w:top w:val="nil"/>
              <w:left w:val="nil"/>
              <w:bottom w:val="single" w:sz="4" w:space="0" w:color="auto"/>
              <w:right w:val="single" w:sz="4" w:space="0" w:color="auto"/>
            </w:tcBorders>
            <w:shd w:val="clear" w:color="auto" w:fill="auto"/>
            <w:vAlign w:val="center"/>
          </w:tcPr>
          <w:p w14:paraId="40ADEDBE"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8 274</w:t>
            </w:r>
          </w:p>
        </w:tc>
      </w:tr>
      <w:tr w:rsidR="00883F08" w:rsidRPr="00D768EB" w14:paraId="68FC5BD5"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D5540F0"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theme="minorHAnsi"/>
                <w:sz w:val="18"/>
                <w:szCs w:val="18"/>
              </w:rPr>
              <w:t>W-4_TA  Nie-1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A8E7AA"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19</w:t>
            </w:r>
          </w:p>
        </w:tc>
        <w:tc>
          <w:tcPr>
            <w:tcW w:w="850" w:type="dxa"/>
            <w:tcBorders>
              <w:top w:val="nil"/>
              <w:left w:val="nil"/>
              <w:bottom w:val="single" w:sz="4" w:space="0" w:color="auto"/>
              <w:right w:val="nil"/>
            </w:tcBorders>
            <w:shd w:val="clear" w:color="auto" w:fill="auto"/>
            <w:noWrap/>
            <w:vAlign w:val="center"/>
          </w:tcPr>
          <w:p w14:paraId="6CCC529A" w14:textId="77777777" w:rsidR="00883F08" w:rsidRPr="00D768EB" w:rsidRDefault="00883F08" w:rsidP="000F454A">
            <w:pPr>
              <w:spacing w:after="0" w:line="240" w:lineRule="auto"/>
              <w:jc w:val="center"/>
              <w:rPr>
                <w:rFonts w:ascii="Arial Narrow" w:hAnsi="Arial Narrow" w:cstheme="minorHAnsi"/>
                <w:color w:val="FF0000"/>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7589C2B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2 600 637</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410018E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416 644</w:t>
            </w:r>
          </w:p>
        </w:tc>
        <w:tc>
          <w:tcPr>
            <w:tcW w:w="992" w:type="dxa"/>
            <w:tcBorders>
              <w:top w:val="nil"/>
              <w:left w:val="nil"/>
              <w:bottom w:val="single" w:sz="4" w:space="0" w:color="auto"/>
              <w:right w:val="single" w:sz="4" w:space="0" w:color="auto"/>
            </w:tcBorders>
            <w:shd w:val="clear" w:color="auto" w:fill="auto"/>
            <w:noWrap/>
            <w:vAlign w:val="center"/>
          </w:tcPr>
          <w:p w14:paraId="3BC782A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344 849</w:t>
            </w:r>
          </w:p>
        </w:tc>
        <w:tc>
          <w:tcPr>
            <w:tcW w:w="850" w:type="dxa"/>
            <w:tcBorders>
              <w:top w:val="nil"/>
              <w:left w:val="nil"/>
              <w:bottom w:val="single" w:sz="4" w:space="0" w:color="auto"/>
              <w:right w:val="single" w:sz="4" w:space="0" w:color="auto"/>
            </w:tcBorders>
            <w:shd w:val="clear" w:color="auto" w:fill="auto"/>
            <w:noWrap/>
            <w:vAlign w:val="center"/>
          </w:tcPr>
          <w:p w14:paraId="6FECE1E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313 218</w:t>
            </w:r>
          </w:p>
        </w:tc>
        <w:tc>
          <w:tcPr>
            <w:tcW w:w="992" w:type="dxa"/>
            <w:tcBorders>
              <w:top w:val="nil"/>
              <w:left w:val="nil"/>
              <w:bottom w:val="single" w:sz="4" w:space="0" w:color="auto"/>
              <w:right w:val="single" w:sz="4" w:space="0" w:color="auto"/>
            </w:tcBorders>
            <w:shd w:val="clear" w:color="auto" w:fill="auto"/>
            <w:noWrap/>
            <w:vAlign w:val="center"/>
          </w:tcPr>
          <w:p w14:paraId="6DA2C6C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240 903</w:t>
            </w:r>
          </w:p>
        </w:tc>
        <w:tc>
          <w:tcPr>
            <w:tcW w:w="709" w:type="dxa"/>
            <w:tcBorders>
              <w:top w:val="nil"/>
              <w:left w:val="nil"/>
              <w:bottom w:val="single" w:sz="4" w:space="0" w:color="auto"/>
              <w:right w:val="single" w:sz="4" w:space="0" w:color="auto"/>
            </w:tcBorders>
            <w:shd w:val="clear" w:color="auto" w:fill="auto"/>
            <w:noWrap/>
            <w:vAlign w:val="center"/>
          </w:tcPr>
          <w:p w14:paraId="18B0061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136 400</w:t>
            </w:r>
          </w:p>
        </w:tc>
        <w:tc>
          <w:tcPr>
            <w:tcW w:w="992" w:type="dxa"/>
            <w:tcBorders>
              <w:top w:val="nil"/>
              <w:left w:val="nil"/>
              <w:bottom w:val="single" w:sz="4" w:space="0" w:color="auto"/>
              <w:right w:val="single" w:sz="4" w:space="0" w:color="auto"/>
            </w:tcBorders>
            <w:shd w:val="clear" w:color="auto" w:fill="auto"/>
            <w:noWrap/>
            <w:vAlign w:val="center"/>
          </w:tcPr>
          <w:p w14:paraId="33E5DBA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72 063</w:t>
            </w:r>
          </w:p>
        </w:tc>
        <w:tc>
          <w:tcPr>
            <w:tcW w:w="709" w:type="dxa"/>
            <w:tcBorders>
              <w:top w:val="nil"/>
              <w:left w:val="nil"/>
              <w:bottom w:val="single" w:sz="4" w:space="0" w:color="auto"/>
              <w:right w:val="single" w:sz="4" w:space="0" w:color="auto"/>
            </w:tcBorders>
            <w:shd w:val="clear" w:color="auto" w:fill="auto"/>
            <w:noWrap/>
            <w:vAlign w:val="center"/>
          </w:tcPr>
          <w:p w14:paraId="1428337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60 850</w:t>
            </w:r>
          </w:p>
        </w:tc>
        <w:tc>
          <w:tcPr>
            <w:tcW w:w="992" w:type="dxa"/>
            <w:tcBorders>
              <w:top w:val="nil"/>
              <w:left w:val="nil"/>
              <w:bottom w:val="single" w:sz="4" w:space="0" w:color="auto"/>
              <w:right w:val="single" w:sz="4" w:space="0" w:color="auto"/>
            </w:tcBorders>
            <w:shd w:val="clear" w:color="auto" w:fill="auto"/>
            <w:noWrap/>
            <w:vAlign w:val="center"/>
          </w:tcPr>
          <w:p w14:paraId="654C277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55 623</w:t>
            </w:r>
          </w:p>
        </w:tc>
        <w:tc>
          <w:tcPr>
            <w:tcW w:w="1134" w:type="dxa"/>
            <w:tcBorders>
              <w:top w:val="nil"/>
              <w:left w:val="nil"/>
              <w:bottom w:val="single" w:sz="4" w:space="0" w:color="auto"/>
              <w:right w:val="single" w:sz="4" w:space="0" w:color="auto"/>
            </w:tcBorders>
            <w:shd w:val="clear" w:color="auto" w:fill="auto"/>
            <w:noWrap/>
            <w:vAlign w:val="center"/>
          </w:tcPr>
          <w:p w14:paraId="3593C18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77 438</w:t>
            </w:r>
          </w:p>
        </w:tc>
        <w:tc>
          <w:tcPr>
            <w:tcW w:w="1134" w:type="dxa"/>
            <w:tcBorders>
              <w:top w:val="nil"/>
              <w:left w:val="nil"/>
              <w:bottom w:val="single" w:sz="4" w:space="0" w:color="auto"/>
              <w:right w:val="single" w:sz="4" w:space="0" w:color="auto"/>
            </w:tcBorders>
            <w:shd w:val="clear" w:color="auto" w:fill="auto"/>
            <w:noWrap/>
            <w:vAlign w:val="center"/>
          </w:tcPr>
          <w:p w14:paraId="007406B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172 460</w:t>
            </w:r>
          </w:p>
        </w:tc>
        <w:tc>
          <w:tcPr>
            <w:tcW w:w="993" w:type="dxa"/>
            <w:tcBorders>
              <w:top w:val="nil"/>
              <w:left w:val="single" w:sz="4" w:space="0" w:color="auto"/>
              <w:bottom w:val="single" w:sz="4" w:space="0" w:color="auto"/>
              <w:right w:val="single" w:sz="4" w:space="0" w:color="auto"/>
            </w:tcBorders>
            <w:shd w:val="clear" w:color="auto" w:fill="auto"/>
            <w:vAlign w:val="center"/>
          </w:tcPr>
          <w:p w14:paraId="7E32C743"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311 627</w:t>
            </w:r>
          </w:p>
        </w:tc>
        <w:tc>
          <w:tcPr>
            <w:tcW w:w="992" w:type="dxa"/>
            <w:tcBorders>
              <w:top w:val="nil"/>
              <w:left w:val="nil"/>
              <w:bottom w:val="single" w:sz="4" w:space="0" w:color="auto"/>
              <w:right w:val="single" w:sz="4" w:space="0" w:color="auto"/>
            </w:tcBorders>
            <w:shd w:val="clear" w:color="auto" w:fill="auto"/>
            <w:vAlign w:val="center"/>
          </w:tcPr>
          <w:p w14:paraId="7D13504C"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400 827</w:t>
            </w:r>
          </w:p>
        </w:tc>
      </w:tr>
      <w:tr w:rsidR="00883F08" w:rsidRPr="00D768EB" w14:paraId="21B8FCBE"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5BEDB2"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theme="minorHAnsi"/>
                <w:sz w:val="18"/>
                <w:szCs w:val="18"/>
              </w:rPr>
              <w:t>W-4_TA  Nie-1E</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A8E0B"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850" w:type="dxa"/>
            <w:tcBorders>
              <w:top w:val="nil"/>
              <w:left w:val="nil"/>
              <w:bottom w:val="single" w:sz="4" w:space="0" w:color="auto"/>
              <w:right w:val="nil"/>
            </w:tcBorders>
            <w:shd w:val="clear" w:color="auto" w:fill="auto"/>
            <w:noWrap/>
            <w:vAlign w:val="center"/>
          </w:tcPr>
          <w:p w14:paraId="20E827AC"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0546A5A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024D21E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419690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3DDF763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0C79ED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4526273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3BAC21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0EB4E22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C546D9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5DFD5D5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5BF3063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15420828"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213FA566"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r>
      <w:tr w:rsidR="00883F08" w:rsidRPr="00D768EB" w14:paraId="4F467BB3"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0C4D1D3"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theme="minorHAnsi"/>
                <w:color w:val="000000"/>
                <w:sz w:val="18"/>
                <w:szCs w:val="18"/>
              </w:rPr>
              <w:t>W-4_TA  Nie-5</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29B26C76"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w:t>
            </w:r>
          </w:p>
        </w:tc>
        <w:tc>
          <w:tcPr>
            <w:tcW w:w="850" w:type="dxa"/>
            <w:tcBorders>
              <w:top w:val="nil"/>
              <w:left w:val="nil"/>
              <w:bottom w:val="single" w:sz="4" w:space="0" w:color="auto"/>
              <w:right w:val="nil"/>
            </w:tcBorders>
            <w:shd w:val="clear" w:color="auto" w:fill="auto"/>
            <w:noWrap/>
            <w:vAlign w:val="center"/>
          </w:tcPr>
          <w:p w14:paraId="3CF7B86B"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066ABAA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222 680</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4786C9E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36 020</w:t>
            </w:r>
          </w:p>
        </w:tc>
        <w:tc>
          <w:tcPr>
            <w:tcW w:w="992" w:type="dxa"/>
            <w:tcBorders>
              <w:top w:val="nil"/>
              <w:left w:val="nil"/>
              <w:bottom w:val="single" w:sz="4" w:space="0" w:color="auto"/>
              <w:right w:val="single" w:sz="4" w:space="0" w:color="auto"/>
            </w:tcBorders>
            <w:shd w:val="clear" w:color="auto" w:fill="auto"/>
            <w:noWrap/>
            <w:vAlign w:val="center"/>
          </w:tcPr>
          <w:p w14:paraId="18FD19E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28 040</w:t>
            </w:r>
          </w:p>
        </w:tc>
        <w:tc>
          <w:tcPr>
            <w:tcW w:w="850" w:type="dxa"/>
            <w:tcBorders>
              <w:top w:val="nil"/>
              <w:left w:val="nil"/>
              <w:bottom w:val="single" w:sz="4" w:space="0" w:color="auto"/>
              <w:right w:val="single" w:sz="4" w:space="0" w:color="auto"/>
            </w:tcBorders>
            <w:shd w:val="clear" w:color="auto" w:fill="auto"/>
            <w:noWrap/>
            <w:vAlign w:val="center"/>
          </w:tcPr>
          <w:p w14:paraId="40D6C0F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16 820</w:t>
            </w:r>
          </w:p>
        </w:tc>
        <w:tc>
          <w:tcPr>
            <w:tcW w:w="992" w:type="dxa"/>
            <w:tcBorders>
              <w:top w:val="nil"/>
              <w:left w:val="nil"/>
              <w:bottom w:val="single" w:sz="4" w:space="0" w:color="auto"/>
              <w:right w:val="single" w:sz="4" w:space="0" w:color="auto"/>
            </w:tcBorders>
            <w:shd w:val="clear" w:color="auto" w:fill="auto"/>
            <w:noWrap/>
            <w:vAlign w:val="center"/>
          </w:tcPr>
          <w:p w14:paraId="09B51FE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15 270</w:t>
            </w:r>
          </w:p>
        </w:tc>
        <w:tc>
          <w:tcPr>
            <w:tcW w:w="709" w:type="dxa"/>
            <w:tcBorders>
              <w:top w:val="nil"/>
              <w:left w:val="nil"/>
              <w:bottom w:val="single" w:sz="4" w:space="0" w:color="auto"/>
              <w:right w:val="single" w:sz="4" w:space="0" w:color="auto"/>
            </w:tcBorders>
            <w:shd w:val="clear" w:color="auto" w:fill="auto"/>
            <w:noWrap/>
            <w:vAlign w:val="center"/>
          </w:tcPr>
          <w:p w14:paraId="0496349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15 270</w:t>
            </w:r>
          </w:p>
        </w:tc>
        <w:tc>
          <w:tcPr>
            <w:tcW w:w="992" w:type="dxa"/>
            <w:tcBorders>
              <w:top w:val="nil"/>
              <w:left w:val="nil"/>
              <w:bottom w:val="single" w:sz="4" w:space="0" w:color="auto"/>
              <w:right w:val="single" w:sz="4" w:space="0" w:color="auto"/>
            </w:tcBorders>
            <w:shd w:val="clear" w:color="auto" w:fill="auto"/>
            <w:noWrap/>
            <w:vAlign w:val="center"/>
          </w:tcPr>
          <w:p w14:paraId="116C63D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13 080</w:t>
            </w:r>
          </w:p>
        </w:tc>
        <w:tc>
          <w:tcPr>
            <w:tcW w:w="709" w:type="dxa"/>
            <w:tcBorders>
              <w:top w:val="nil"/>
              <w:left w:val="nil"/>
              <w:bottom w:val="single" w:sz="4" w:space="0" w:color="auto"/>
              <w:right w:val="single" w:sz="4" w:space="0" w:color="auto"/>
            </w:tcBorders>
            <w:shd w:val="clear" w:color="auto" w:fill="auto"/>
            <w:noWrap/>
            <w:vAlign w:val="center"/>
          </w:tcPr>
          <w:p w14:paraId="063FFB6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29 910</w:t>
            </w:r>
          </w:p>
        </w:tc>
        <w:tc>
          <w:tcPr>
            <w:tcW w:w="992" w:type="dxa"/>
            <w:tcBorders>
              <w:top w:val="nil"/>
              <w:left w:val="nil"/>
              <w:bottom w:val="single" w:sz="4" w:space="0" w:color="auto"/>
              <w:right w:val="single" w:sz="4" w:space="0" w:color="auto"/>
            </w:tcBorders>
            <w:shd w:val="clear" w:color="auto" w:fill="auto"/>
            <w:noWrap/>
            <w:vAlign w:val="center"/>
          </w:tcPr>
          <w:p w14:paraId="5F9CDB1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1F8DC31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1C81487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12 080</w:t>
            </w:r>
          </w:p>
        </w:tc>
        <w:tc>
          <w:tcPr>
            <w:tcW w:w="993" w:type="dxa"/>
            <w:tcBorders>
              <w:top w:val="nil"/>
              <w:left w:val="single" w:sz="4" w:space="0" w:color="auto"/>
              <w:bottom w:val="single" w:sz="4" w:space="0" w:color="auto"/>
              <w:right w:val="single" w:sz="4" w:space="0" w:color="auto"/>
            </w:tcBorders>
            <w:shd w:val="clear" w:color="auto" w:fill="auto"/>
            <w:vAlign w:val="center"/>
          </w:tcPr>
          <w:p w14:paraId="26C66057"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22 390</w:t>
            </w:r>
          </w:p>
        </w:tc>
        <w:tc>
          <w:tcPr>
            <w:tcW w:w="992" w:type="dxa"/>
            <w:tcBorders>
              <w:top w:val="nil"/>
              <w:left w:val="nil"/>
              <w:bottom w:val="single" w:sz="4" w:space="0" w:color="auto"/>
              <w:right w:val="single" w:sz="4" w:space="0" w:color="auto"/>
            </w:tcBorders>
            <w:shd w:val="clear" w:color="auto" w:fill="auto"/>
            <w:vAlign w:val="center"/>
          </w:tcPr>
          <w:p w14:paraId="236AB24A"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33 800</w:t>
            </w:r>
          </w:p>
        </w:tc>
      </w:tr>
      <w:tr w:rsidR="00883F08" w:rsidRPr="00D768EB" w14:paraId="24A2F492"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E04726B"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theme="minorHAnsi"/>
                <w:color w:val="000000"/>
                <w:sz w:val="18"/>
                <w:szCs w:val="18"/>
              </w:rPr>
              <w:t>W-4_TA  Tak-8</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BA65E64"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14</w:t>
            </w:r>
          </w:p>
        </w:tc>
        <w:tc>
          <w:tcPr>
            <w:tcW w:w="850" w:type="dxa"/>
            <w:tcBorders>
              <w:top w:val="nil"/>
              <w:left w:val="nil"/>
              <w:bottom w:val="single" w:sz="4" w:space="0" w:color="auto"/>
              <w:right w:val="nil"/>
            </w:tcBorders>
            <w:shd w:val="clear" w:color="auto" w:fill="auto"/>
            <w:noWrap/>
            <w:vAlign w:val="center"/>
          </w:tcPr>
          <w:p w14:paraId="68801544"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14BCC41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1 567 951</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28BC9AC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252 754</w:t>
            </w:r>
          </w:p>
        </w:tc>
        <w:tc>
          <w:tcPr>
            <w:tcW w:w="992" w:type="dxa"/>
            <w:tcBorders>
              <w:top w:val="nil"/>
              <w:left w:val="nil"/>
              <w:bottom w:val="single" w:sz="4" w:space="0" w:color="auto"/>
              <w:right w:val="single" w:sz="4" w:space="0" w:color="auto"/>
            </w:tcBorders>
            <w:shd w:val="clear" w:color="auto" w:fill="auto"/>
            <w:noWrap/>
            <w:vAlign w:val="center"/>
          </w:tcPr>
          <w:p w14:paraId="6689882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233 887</w:t>
            </w:r>
          </w:p>
        </w:tc>
        <w:tc>
          <w:tcPr>
            <w:tcW w:w="850" w:type="dxa"/>
            <w:tcBorders>
              <w:top w:val="nil"/>
              <w:left w:val="nil"/>
              <w:bottom w:val="single" w:sz="4" w:space="0" w:color="auto"/>
              <w:right w:val="single" w:sz="4" w:space="0" w:color="auto"/>
            </w:tcBorders>
            <w:shd w:val="clear" w:color="auto" w:fill="auto"/>
            <w:noWrap/>
            <w:vAlign w:val="center"/>
          </w:tcPr>
          <w:p w14:paraId="4538EFD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193 282</w:t>
            </w:r>
          </w:p>
        </w:tc>
        <w:tc>
          <w:tcPr>
            <w:tcW w:w="992" w:type="dxa"/>
            <w:tcBorders>
              <w:top w:val="nil"/>
              <w:left w:val="nil"/>
              <w:bottom w:val="single" w:sz="4" w:space="0" w:color="auto"/>
              <w:right w:val="single" w:sz="4" w:space="0" w:color="auto"/>
            </w:tcBorders>
            <w:shd w:val="clear" w:color="auto" w:fill="auto"/>
            <w:noWrap/>
            <w:vAlign w:val="center"/>
          </w:tcPr>
          <w:p w14:paraId="3455393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172 801</w:t>
            </w:r>
          </w:p>
        </w:tc>
        <w:tc>
          <w:tcPr>
            <w:tcW w:w="709" w:type="dxa"/>
            <w:tcBorders>
              <w:top w:val="nil"/>
              <w:left w:val="nil"/>
              <w:bottom w:val="single" w:sz="4" w:space="0" w:color="auto"/>
              <w:right w:val="single" w:sz="4" w:space="0" w:color="auto"/>
            </w:tcBorders>
            <w:shd w:val="clear" w:color="auto" w:fill="auto"/>
            <w:noWrap/>
            <w:vAlign w:val="center"/>
          </w:tcPr>
          <w:p w14:paraId="4480920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70 221</w:t>
            </w:r>
          </w:p>
        </w:tc>
        <w:tc>
          <w:tcPr>
            <w:tcW w:w="992" w:type="dxa"/>
            <w:tcBorders>
              <w:top w:val="nil"/>
              <w:left w:val="nil"/>
              <w:bottom w:val="single" w:sz="4" w:space="0" w:color="auto"/>
              <w:right w:val="single" w:sz="4" w:space="0" w:color="auto"/>
            </w:tcBorders>
            <w:shd w:val="clear" w:color="auto" w:fill="auto"/>
            <w:noWrap/>
            <w:vAlign w:val="center"/>
          </w:tcPr>
          <w:p w14:paraId="136DEB7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27 982</w:t>
            </w:r>
          </w:p>
        </w:tc>
        <w:tc>
          <w:tcPr>
            <w:tcW w:w="709" w:type="dxa"/>
            <w:tcBorders>
              <w:top w:val="nil"/>
              <w:left w:val="nil"/>
              <w:bottom w:val="single" w:sz="4" w:space="0" w:color="auto"/>
              <w:right w:val="single" w:sz="4" w:space="0" w:color="auto"/>
            </w:tcBorders>
            <w:shd w:val="clear" w:color="auto" w:fill="auto"/>
            <w:noWrap/>
            <w:vAlign w:val="center"/>
          </w:tcPr>
          <w:p w14:paraId="7AEFB39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23 768</w:t>
            </w:r>
          </w:p>
        </w:tc>
        <w:tc>
          <w:tcPr>
            <w:tcW w:w="992" w:type="dxa"/>
            <w:tcBorders>
              <w:top w:val="nil"/>
              <w:left w:val="nil"/>
              <w:bottom w:val="single" w:sz="4" w:space="0" w:color="auto"/>
              <w:right w:val="single" w:sz="4" w:space="0" w:color="auto"/>
            </w:tcBorders>
            <w:shd w:val="clear" w:color="auto" w:fill="auto"/>
            <w:noWrap/>
            <w:vAlign w:val="center"/>
          </w:tcPr>
          <w:p w14:paraId="58C95C8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22 628</w:t>
            </w:r>
          </w:p>
        </w:tc>
        <w:tc>
          <w:tcPr>
            <w:tcW w:w="1134" w:type="dxa"/>
            <w:tcBorders>
              <w:top w:val="nil"/>
              <w:left w:val="nil"/>
              <w:bottom w:val="single" w:sz="4" w:space="0" w:color="auto"/>
              <w:right w:val="single" w:sz="4" w:space="0" w:color="auto"/>
            </w:tcBorders>
            <w:shd w:val="clear" w:color="auto" w:fill="auto"/>
            <w:noWrap/>
            <w:vAlign w:val="center"/>
          </w:tcPr>
          <w:p w14:paraId="3FEF9B8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36 681</w:t>
            </w:r>
          </w:p>
        </w:tc>
        <w:tc>
          <w:tcPr>
            <w:tcW w:w="1134" w:type="dxa"/>
            <w:tcBorders>
              <w:top w:val="nil"/>
              <w:left w:val="nil"/>
              <w:bottom w:val="single" w:sz="4" w:space="0" w:color="auto"/>
              <w:right w:val="single" w:sz="4" w:space="0" w:color="auto"/>
            </w:tcBorders>
            <w:shd w:val="clear" w:color="auto" w:fill="auto"/>
            <w:noWrap/>
            <w:vAlign w:val="center"/>
          </w:tcPr>
          <w:p w14:paraId="662F81B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109 566</w:t>
            </w:r>
          </w:p>
        </w:tc>
        <w:tc>
          <w:tcPr>
            <w:tcW w:w="993" w:type="dxa"/>
            <w:tcBorders>
              <w:top w:val="nil"/>
              <w:left w:val="single" w:sz="4" w:space="0" w:color="auto"/>
              <w:bottom w:val="single" w:sz="4" w:space="0" w:color="auto"/>
              <w:right w:val="single" w:sz="4" w:space="0" w:color="auto"/>
            </w:tcBorders>
            <w:shd w:val="clear" w:color="auto" w:fill="auto"/>
            <w:vAlign w:val="center"/>
          </w:tcPr>
          <w:p w14:paraId="4790D965"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210 364</w:t>
            </w:r>
          </w:p>
        </w:tc>
        <w:tc>
          <w:tcPr>
            <w:tcW w:w="992" w:type="dxa"/>
            <w:tcBorders>
              <w:top w:val="nil"/>
              <w:left w:val="nil"/>
              <w:bottom w:val="single" w:sz="4" w:space="0" w:color="auto"/>
              <w:right w:val="single" w:sz="4" w:space="0" w:color="auto"/>
            </w:tcBorders>
            <w:shd w:val="clear" w:color="auto" w:fill="auto"/>
            <w:vAlign w:val="center"/>
          </w:tcPr>
          <w:p w14:paraId="1AF0D834"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251 255</w:t>
            </w:r>
          </w:p>
        </w:tc>
      </w:tr>
      <w:tr w:rsidR="00883F08" w:rsidRPr="00D768EB" w14:paraId="11E50C3C"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tcPr>
          <w:p w14:paraId="1A8D48ED" w14:textId="77777777" w:rsidR="00883F08" w:rsidRPr="00883F08" w:rsidRDefault="00883F08" w:rsidP="000F454A">
            <w:pPr>
              <w:spacing w:after="0" w:line="240" w:lineRule="auto"/>
              <w:jc w:val="center"/>
              <w:rPr>
                <w:rFonts w:ascii="Arial Narrow" w:hAnsi="Arial Narrow" w:cs="Calibri"/>
                <w:color w:val="00B050"/>
                <w:sz w:val="18"/>
                <w:szCs w:val="18"/>
                <w:lang w:eastAsia="pl-PL"/>
              </w:rPr>
            </w:pPr>
            <w:r w:rsidRPr="00883F08">
              <w:rPr>
                <w:rFonts w:ascii="Arial Narrow" w:hAnsi="Arial Narrow" w:cstheme="minorHAnsi"/>
                <w:color w:val="00B050"/>
                <w:sz w:val="18"/>
                <w:szCs w:val="18"/>
              </w:rPr>
              <w:t>W-4_ZA  TAK-8</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933754E" w14:textId="77777777" w:rsidR="00883F08" w:rsidRPr="00D768EB" w:rsidRDefault="00883F08" w:rsidP="000F454A">
            <w:pPr>
              <w:spacing w:after="0" w:line="240" w:lineRule="auto"/>
              <w:jc w:val="center"/>
              <w:rPr>
                <w:rFonts w:ascii="Arial Narrow" w:hAnsi="Arial Narrow"/>
                <w:sz w:val="18"/>
                <w:szCs w:val="18"/>
              </w:rPr>
            </w:pPr>
            <w:r w:rsidRPr="00D768EB">
              <w:rPr>
                <w:rFonts w:ascii="Arial Narrow" w:hAnsi="Arial Narrow" w:cs="Calibri"/>
                <w:color w:val="000000"/>
                <w:sz w:val="18"/>
                <w:szCs w:val="18"/>
              </w:rPr>
              <w:t>1</w:t>
            </w:r>
          </w:p>
        </w:tc>
        <w:tc>
          <w:tcPr>
            <w:tcW w:w="850" w:type="dxa"/>
            <w:tcBorders>
              <w:top w:val="nil"/>
              <w:left w:val="nil"/>
              <w:bottom w:val="single" w:sz="4" w:space="0" w:color="auto"/>
              <w:right w:val="nil"/>
            </w:tcBorders>
            <w:shd w:val="clear" w:color="auto" w:fill="auto"/>
            <w:noWrap/>
            <w:vAlign w:val="center"/>
          </w:tcPr>
          <w:p w14:paraId="0627F693" w14:textId="77777777" w:rsidR="00883F08" w:rsidRPr="00D768EB" w:rsidRDefault="00883F08" w:rsidP="000F454A">
            <w:pPr>
              <w:spacing w:after="0" w:line="240" w:lineRule="auto"/>
              <w:jc w:val="center"/>
              <w:rPr>
                <w:rFonts w:ascii="Arial Narrow" w:hAnsi="Arial Narrow"/>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462B129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71 973</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7D74CC4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14 291</w:t>
            </w:r>
          </w:p>
        </w:tc>
        <w:tc>
          <w:tcPr>
            <w:tcW w:w="992" w:type="dxa"/>
            <w:tcBorders>
              <w:top w:val="nil"/>
              <w:left w:val="nil"/>
              <w:bottom w:val="single" w:sz="4" w:space="0" w:color="auto"/>
              <w:right w:val="single" w:sz="4" w:space="0" w:color="auto"/>
            </w:tcBorders>
            <w:shd w:val="clear" w:color="auto" w:fill="auto"/>
            <w:noWrap/>
            <w:vAlign w:val="center"/>
          </w:tcPr>
          <w:p w14:paraId="04CD73B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8 797</w:t>
            </w:r>
          </w:p>
        </w:tc>
        <w:tc>
          <w:tcPr>
            <w:tcW w:w="850" w:type="dxa"/>
            <w:tcBorders>
              <w:top w:val="nil"/>
              <w:left w:val="nil"/>
              <w:bottom w:val="single" w:sz="4" w:space="0" w:color="auto"/>
              <w:right w:val="single" w:sz="4" w:space="0" w:color="auto"/>
            </w:tcBorders>
            <w:shd w:val="clear" w:color="auto" w:fill="auto"/>
            <w:noWrap/>
            <w:vAlign w:val="center"/>
          </w:tcPr>
          <w:p w14:paraId="58DD2F0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8 015</w:t>
            </w:r>
          </w:p>
        </w:tc>
        <w:tc>
          <w:tcPr>
            <w:tcW w:w="992" w:type="dxa"/>
            <w:tcBorders>
              <w:top w:val="nil"/>
              <w:left w:val="nil"/>
              <w:bottom w:val="single" w:sz="4" w:space="0" w:color="auto"/>
              <w:right w:val="single" w:sz="4" w:space="0" w:color="auto"/>
            </w:tcBorders>
            <w:shd w:val="clear" w:color="auto" w:fill="auto"/>
            <w:noWrap/>
            <w:vAlign w:val="center"/>
          </w:tcPr>
          <w:p w14:paraId="38625A4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4 560</w:t>
            </w:r>
          </w:p>
        </w:tc>
        <w:tc>
          <w:tcPr>
            <w:tcW w:w="709" w:type="dxa"/>
            <w:tcBorders>
              <w:top w:val="nil"/>
              <w:left w:val="nil"/>
              <w:bottom w:val="single" w:sz="4" w:space="0" w:color="auto"/>
              <w:right w:val="single" w:sz="4" w:space="0" w:color="auto"/>
            </w:tcBorders>
            <w:shd w:val="clear" w:color="auto" w:fill="auto"/>
            <w:noWrap/>
            <w:vAlign w:val="center"/>
          </w:tcPr>
          <w:p w14:paraId="302DAF0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3 435</w:t>
            </w:r>
          </w:p>
        </w:tc>
        <w:tc>
          <w:tcPr>
            <w:tcW w:w="992" w:type="dxa"/>
            <w:tcBorders>
              <w:top w:val="nil"/>
              <w:left w:val="nil"/>
              <w:bottom w:val="single" w:sz="4" w:space="0" w:color="auto"/>
              <w:right w:val="single" w:sz="4" w:space="0" w:color="auto"/>
            </w:tcBorders>
            <w:shd w:val="clear" w:color="auto" w:fill="auto"/>
            <w:noWrap/>
            <w:vAlign w:val="center"/>
          </w:tcPr>
          <w:p w14:paraId="63A1897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1 836</w:t>
            </w:r>
          </w:p>
        </w:tc>
        <w:tc>
          <w:tcPr>
            <w:tcW w:w="709" w:type="dxa"/>
            <w:tcBorders>
              <w:top w:val="nil"/>
              <w:left w:val="nil"/>
              <w:bottom w:val="single" w:sz="4" w:space="0" w:color="auto"/>
              <w:right w:val="single" w:sz="4" w:space="0" w:color="auto"/>
            </w:tcBorders>
            <w:shd w:val="clear" w:color="auto" w:fill="auto"/>
            <w:noWrap/>
            <w:vAlign w:val="center"/>
          </w:tcPr>
          <w:p w14:paraId="4722C0B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1 570</w:t>
            </w:r>
          </w:p>
        </w:tc>
        <w:tc>
          <w:tcPr>
            <w:tcW w:w="992" w:type="dxa"/>
            <w:tcBorders>
              <w:top w:val="nil"/>
              <w:left w:val="nil"/>
              <w:bottom w:val="single" w:sz="4" w:space="0" w:color="auto"/>
              <w:right w:val="single" w:sz="4" w:space="0" w:color="auto"/>
            </w:tcBorders>
            <w:shd w:val="clear" w:color="auto" w:fill="auto"/>
            <w:noWrap/>
            <w:vAlign w:val="center"/>
          </w:tcPr>
          <w:p w14:paraId="1B471DD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1 374</w:t>
            </w:r>
          </w:p>
        </w:tc>
        <w:tc>
          <w:tcPr>
            <w:tcW w:w="1134" w:type="dxa"/>
            <w:tcBorders>
              <w:top w:val="nil"/>
              <w:left w:val="nil"/>
              <w:bottom w:val="single" w:sz="4" w:space="0" w:color="auto"/>
              <w:right w:val="single" w:sz="4" w:space="0" w:color="auto"/>
            </w:tcBorders>
            <w:shd w:val="clear" w:color="auto" w:fill="auto"/>
            <w:noWrap/>
            <w:vAlign w:val="center"/>
          </w:tcPr>
          <w:p w14:paraId="124FBAC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1 560</w:t>
            </w:r>
          </w:p>
        </w:tc>
        <w:tc>
          <w:tcPr>
            <w:tcW w:w="1134" w:type="dxa"/>
            <w:tcBorders>
              <w:top w:val="nil"/>
              <w:left w:val="nil"/>
              <w:bottom w:val="single" w:sz="4" w:space="0" w:color="auto"/>
              <w:right w:val="single" w:sz="4" w:space="0" w:color="auto"/>
            </w:tcBorders>
            <w:shd w:val="clear" w:color="auto" w:fill="auto"/>
            <w:noWrap/>
            <w:vAlign w:val="center"/>
          </w:tcPr>
          <w:p w14:paraId="17BC8A8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3 807</w:t>
            </w:r>
          </w:p>
        </w:tc>
        <w:tc>
          <w:tcPr>
            <w:tcW w:w="993" w:type="dxa"/>
            <w:tcBorders>
              <w:top w:val="nil"/>
              <w:left w:val="single" w:sz="4" w:space="0" w:color="auto"/>
              <w:bottom w:val="single" w:sz="4" w:space="0" w:color="auto"/>
              <w:right w:val="single" w:sz="4" w:space="0" w:color="auto"/>
            </w:tcBorders>
            <w:shd w:val="clear" w:color="auto" w:fill="auto"/>
            <w:vAlign w:val="center"/>
          </w:tcPr>
          <w:p w14:paraId="371B4605"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9 769</w:t>
            </w:r>
          </w:p>
        </w:tc>
        <w:tc>
          <w:tcPr>
            <w:tcW w:w="992" w:type="dxa"/>
            <w:tcBorders>
              <w:top w:val="nil"/>
              <w:left w:val="nil"/>
              <w:bottom w:val="single" w:sz="4" w:space="0" w:color="auto"/>
              <w:right w:val="single" w:sz="4" w:space="0" w:color="auto"/>
            </w:tcBorders>
            <w:shd w:val="clear" w:color="auto" w:fill="auto"/>
            <w:vAlign w:val="center"/>
          </w:tcPr>
          <w:p w14:paraId="2C59F3A7"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12 959</w:t>
            </w:r>
          </w:p>
        </w:tc>
      </w:tr>
      <w:tr w:rsidR="00883F08" w:rsidRPr="00D768EB" w14:paraId="7BB1F710"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B1326FA"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color w:val="000000"/>
                <w:sz w:val="18"/>
                <w:szCs w:val="18"/>
              </w:rPr>
              <w:t xml:space="preserve">W-5.1_TA  </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8CAFBBE"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850" w:type="dxa"/>
            <w:tcBorders>
              <w:top w:val="nil"/>
              <w:left w:val="nil"/>
              <w:bottom w:val="single" w:sz="4" w:space="0" w:color="auto"/>
              <w:right w:val="nil"/>
            </w:tcBorders>
            <w:shd w:val="clear" w:color="auto" w:fill="auto"/>
            <w:noWrap/>
            <w:vAlign w:val="center"/>
          </w:tcPr>
          <w:p w14:paraId="2E288755"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63DCA38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2279DE6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8564BB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61A3A90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E998EC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4407121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E4E56E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7E696FA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2DED444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261B70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79B67F5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693F6473"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3FFD83B1"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r>
      <w:tr w:rsidR="00883F08" w:rsidRPr="00D768EB" w14:paraId="121D34BB"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56011E0"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sz w:val="18"/>
                <w:szCs w:val="18"/>
              </w:rPr>
              <w:t>W-5.1_TA  Nie-1</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19AC254"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70</w:t>
            </w:r>
          </w:p>
        </w:tc>
        <w:tc>
          <w:tcPr>
            <w:tcW w:w="850" w:type="dxa"/>
            <w:tcBorders>
              <w:top w:val="nil"/>
              <w:left w:val="nil"/>
              <w:bottom w:val="single" w:sz="4" w:space="0" w:color="auto"/>
              <w:right w:val="nil"/>
            </w:tcBorders>
            <w:shd w:val="clear" w:color="auto" w:fill="auto"/>
            <w:noWrap/>
            <w:vAlign w:val="center"/>
          </w:tcPr>
          <w:p w14:paraId="291DBF0C"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14288</w:t>
            </w:r>
          </w:p>
        </w:tc>
        <w:tc>
          <w:tcPr>
            <w:tcW w:w="1036" w:type="dxa"/>
            <w:tcBorders>
              <w:top w:val="nil"/>
              <w:left w:val="single" w:sz="4" w:space="0" w:color="auto"/>
              <w:bottom w:val="single" w:sz="4" w:space="0" w:color="auto"/>
              <w:right w:val="single" w:sz="4" w:space="0" w:color="auto"/>
            </w:tcBorders>
            <w:shd w:val="clear" w:color="auto" w:fill="auto"/>
            <w:vAlign w:val="bottom"/>
          </w:tcPr>
          <w:p w14:paraId="7537017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19 032 420</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5A40B40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3 334 502</w:t>
            </w:r>
          </w:p>
        </w:tc>
        <w:tc>
          <w:tcPr>
            <w:tcW w:w="992" w:type="dxa"/>
            <w:tcBorders>
              <w:top w:val="nil"/>
              <w:left w:val="nil"/>
              <w:bottom w:val="single" w:sz="4" w:space="0" w:color="auto"/>
              <w:right w:val="single" w:sz="4" w:space="0" w:color="auto"/>
            </w:tcBorders>
            <w:shd w:val="clear" w:color="auto" w:fill="auto"/>
            <w:noWrap/>
            <w:vAlign w:val="center"/>
          </w:tcPr>
          <w:p w14:paraId="7F470E7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2 602 674</w:t>
            </w:r>
          </w:p>
        </w:tc>
        <w:tc>
          <w:tcPr>
            <w:tcW w:w="850" w:type="dxa"/>
            <w:tcBorders>
              <w:top w:val="nil"/>
              <w:left w:val="nil"/>
              <w:bottom w:val="single" w:sz="4" w:space="0" w:color="auto"/>
              <w:right w:val="single" w:sz="4" w:space="0" w:color="auto"/>
            </w:tcBorders>
            <w:shd w:val="clear" w:color="auto" w:fill="auto"/>
            <w:noWrap/>
            <w:vAlign w:val="center"/>
          </w:tcPr>
          <w:p w14:paraId="6401CAB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2 293 013</w:t>
            </w:r>
          </w:p>
        </w:tc>
        <w:tc>
          <w:tcPr>
            <w:tcW w:w="992" w:type="dxa"/>
            <w:tcBorders>
              <w:top w:val="nil"/>
              <w:left w:val="nil"/>
              <w:bottom w:val="single" w:sz="4" w:space="0" w:color="auto"/>
              <w:right w:val="single" w:sz="4" w:space="0" w:color="auto"/>
            </w:tcBorders>
            <w:shd w:val="clear" w:color="auto" w:fill="auto"/>
            <w:noWrap/>
            <w:vAlign w:val="center"/>
          </w:tcPr>
          <w:p w14:paraId="33CB657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1 685 573</w:t>
            </w:r>
          </w:p>
        </w:tc>
        <w:tc>
          <w:tcPr>
            <w:tcW w:w="709" w:type="dxa"/>
            <w:tcBorders>
              <w:top w:val="nil"/>
              <w:left w:val="nil"/>
              <w:bottom w:val="single" w:sz="4" w:space="0" w:color="auto"/>
              <w:right w:val="single" w:sz="4" w:space="0" w:color="auto"/>
            </w:tcBorders>
            <w:shd w:val="clear" w:color="auto" w:fill="auto"/>
            <w:noWrap/>
            <w:vAlign w:val="center"/>
          </w:tcPr>
          <w:p w14:paraId="1CFF5D0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851 230</w:t>
            </w:r>
          </w:p>
        </w:tc>
        <w:tc>
          <w:tcPr>
            <w:tcW w:w="992" w:type="dxa"/>
            <w:tcBorders>
              <w:top w:val="nil"/>
              <w:left w:val="nil"/>
              <w:bottom w:val="single" w:sz="4" w:space="0" w:color="auto"/>
              <w:right w:val="single" w:sz="4" w:space="0" w:color="auto"/>
            </w:tcBorders>
            <w:shd w:val="clear" w:color="auto" w:fill="auto"/>
            <w:noWrap/>
            <w:vAlign w:val="center"/>
          </w:tcPr>
          <w:p w14:paraId="0BA1434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361 503</w:t>
            </w:r>
          </w:p>
        </w:tc>
        <w:tc>
          <w:tcPr>
            <w:tcW w:w="709" w:type="dxa"/>
            <w:tcBorders>
              <w:top w:val="nil"/>
              <w:left w:val="nil"/>
              <w:bottom w:val="single" w:sz="4" w:space="0" w:color="auto"/>
              <w:right w:val="single" w:sz="4" w:space="0" w:color="auto"/>
            </w:tcBorders>
            <w:shd w:val="clear" w:color="auto" w:fill="auto"/>
            <w:noWrap/>
            <w:vAlign w:val="center"/>
          </w:tcPr>
          <w:p w14:paraId="449F54F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272 737</w:t>
            </w:r>
          </w:p>
        </w:tc>
        <w:tc>
          <w:tcPr>
            <w:tcW w:w="992" w:type="dxa"/>
            <w:tcBorders>
              <w:top w:val="nil"/>
              <w:left w:val="nil"/>
              <w:bottom w:val="single" w:sz="4" w:space="0" w:color="auto"/>
              <w:right w:val="single" w:sz="4" w:space="0" w:color="auto"/>
            </w:tcBorders>
            <w:shd w:val="clear" w:color="auto" w:fill="auto"/>
            <w:noWrap/>
            <w:vAlign w:val="center"/>
          </w:tcPr>
          <w:p w14:paraId="2F8C1EF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260 985</w:t>
            </w:r>
          </w:p>
        </w:tc>
        <w:tc>
          <w:tcPr>
            <w:tcW w:w="1134" w:type="dxa"/>
            <w:tcBorders>
              <w:top w:val="nil"/>
              <w:left w:val="nil"/>
              <w:bottom w:val="single" w:sz="4" w:space="0" w:color="auto"/>
              <w:right w:val="single" w:sz="4" w:space="0" w:color="auto"/>
            </w:tcBorders>
            <w:shd w:val="clear" w:color="auto" w:fill="auto"/>
            <w:noWrap/>
            <w:vAlign w:val="center"/>
          </w:tcPr>
          <w:p w14:paraId="2D8DA8C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464 504</w:t>
            </w:r>
          </w:p>
        </w:tc>
        <w:tc>
          <w:tcPr>
            <w:tcW w:w="1134" w:type="dxa"/>
            <w:tcBorders>
              <w:top w:val="nil"/>
              <w:left w:val="nil"/>
              <w:bottom w:val="single" w:sz="4" w:space="0" w:color="auto"/>
              <w:right w:val="single" w:sz="4" w:space="0" w:color="auto"/>
            </w:tcBorders>
            <w:shd w:val="clear" w:color="auto" w:fill="auto"/>
            <w:noWrap/>
            <w:vAlign w:val="center"/>
          </w:tcPr>
          <w:p w14:paraId="2E909E1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1 317 548</w:t>
            </w:r>
          </w:p>
        </w:tc>
        <w:tc>
          <w:tcPr>
            <w:tcW w:w="993" w:type="dxa"/>
            <w:tcBorders>
              <w:top w:val="nil"/>
              <w:left w:val="single" w:sz="4" w:space="0" w:color="auto"/>
              <w:bottom w:val="single" w:sz="4" w:space="0" w:color="auto"/>
              <w:right w:val="single" w:sz="4" w:space="0" w:color="auto"/>
            </w:tcBorders>
            <w:shd w:val="clear" w:color="auto" w:fill="auto"/>
            <w:vAlign w:val="center"/>
          </w:tcPr>
          <w:p w14:paraId="7D0E340B"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2 489 704</w:t>
            </w:r>
          </w:p>
        </w:tc>
        <w:tc>
          <w:tcPr>
            <w:tcW w:w="992" w:type="dxa"/>
            <w:tcBorders>
              <w:top w:val="nil"/>
              <w:left w:val="nil"/>
              <w:bottom w:val="single" w:sz="4" w:space="0" w:color="auto"/>
              <w:right w:val="single" w:sz="4" w:space="0" w:color="auto"/>
            </w:tcBorders>
            <w:shd w:val="clear" w:color="auto" w:fill="auto"/>
            <w:vAlign w:val="center"/>
          </w:tcPr>
          <w:p w14:paraId="24EF79B7"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3 162 713</w:t>
            </w:r>
          </w:p>
        </w:tc>
      </w:tr>
      <w:tr w:rsidR="00883F08" w:rsidRPr="00D768EB" w14:paraId="2A52169C"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57C95D8"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sz w:val="18"/>
                <w:szCs w:val="18"/>
              </w:rPr>
              <w:t>W-5.1_TA  Nie-1E</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78D43E2"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850" w:type="dxa"/>
            <w:tcBorders>
              <w:top w:val="nil"/>
              <w:left w:val="nil"/>
              <w:bottom w:val="single" w:sz="4" w:space="0" w:color="auto"/>
              <w:right w:val="nil"/>
            </w:tcBorders>
            <w:shd w:val="clear" w:color="auto" w:fill="auto"/>
            <w:noWrap/>
            <w:vAlign w:val="center"/>
          </w:tcPr>
          <w:p w14:paraId="2171E25C"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2905B22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5A91182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B5865A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940E7E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2A0D44C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5A14B1E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6F8DCE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7440684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5ED797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625A501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DBFEF4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074B5DF9"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7160D180"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r>
      <w:tr w:rsidR="00883F08" w:rsidRPr="00D768EB" w14:paraId="6C4FF912"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tcPr>
          <w:p w14:paraId="2A3A22EF" w14:textId="77777777" w:rsidR="00883F08" w:rsidRPr="00D768EB" w:rsidRDefault="00883F08" w:rsidP="000F454A">
            <w:pPr>
              <w:spacing w:after="0" w:line="240" w:lineRule="auto"/>
              <w:jc w:val="center"/>
              <w:rPr>
                <w:rFonts w:ascii="Arial Narrow" w:hAnsi="Arial Narrow" w:cstheme="minorHAnsi"/>
                <w:color w:val="000000"/>
                <w:sz w:val="18"/>
                <w:szCs w:val="18"/>
              </w:rPr>
            </w:pPr>
            <w:r w:rsidRPr="00D768EB">
              <w:rPr>
                <w:rFonts w:ascii="Arial Narrow" w:hAnsi="Arial Narrow" w:cstheme="minorHAnsi"/>
                <w:color w:val="000000"/>
                <w:sz w:val="18"/>
                <w:szCs w:val="18"/>
              </w:rPr>
              <w:t>W-5.1_TA  Nie-5</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35AF083" w14:textId="77777777" w:rsidR="00883F08" w:rsidRPr="00D768EB" w:rsidRDefault="00883F08" w:rsidP="000F454A">
            <w:pPr>
              <w:spacing w:after="0" w:line="240" w:lineRule="auto"/>
              <w:jc w:val="center"/>
              <w:rPr>
                <w:rFonts w:ascii="Arial Narrow" w:hAnsi="Arial Narrow" w:cstheme="minorHAnsi"/>
                <w:color w:val="FF0000"/>
                <w:sz w:val="18"/>
                <w:szCs w:val="18"/>
              </w:rPr>
            </w:pPr>
            <w:r w:rsidRPr="00D768EB">
              <w:rPr>
                <w:rFonts w:ascii="Arial Narrow" w:hAnsi="Arial Narrow" w:cs="Calibri"/>
                <w:color w:val="000000"/>
                <w:sz w:val="18"/>
                <w:szCs w:val="18"/>
              </w:rPr>
              <w:t>3</w:t>
            </w:r>
          </w:p>
        </w:tc>
        <w:tc>
          <w:tcPr>
            <w:tcW w:w="850" w:type="dxa"/>
            <w:tcBorders>
              <w:top w:val="nil"/>
              <w:left w:val="nil"/>
              <w:bottom w:val="single" w:sz="4" w:space="0" w:color="auto"/>
              <w:right w:val="nil"/>
            </w:tcBorders>
            <w:shd w:val="clear" w:color="auto" w:fill="auto"/>
            <w:noWrap/>
            <w:vAlign w:val="center"/>
          </w:tcPr>
          <w:p w14:paraId="22C98238" w14:textId="77777777" w:rsidR="00883F08" w:rsidRPr="00D768EB" w:rsidRDefault="00883F08" w:rsidP="000F454A">
            <w:pPr>
              <w:spacing w:after="0" w:line="240" w:lineRule="auto"/>
              <w:jc w:val="center"/>
              <w:rPr>
                <w:rFonts w:ascii="Arial Narrow" w:hAnsi="Arial Narrow" w:cstheme="minorHAnsi"/>
                <w:color w:val="FF0000"/>
                <w:sz w:val="18"/>
                <w:szCs w:val="18"/>
              </w:rPr>
            </w:pPr>
            <w:r w:rsidRPr="00D768EB">
              <w:rPr>
                <w:rFonts w:ascii="Arial Narrow" w:hAnsi="Arial Narrow" w:cs="Calibri"/>
                <w:color w:val="000000"/>
                <w:sz w:val="18"/>
                <w:szCs w:val="18"/>
              </w:rPr>
              <w:t>374</w:t>
            </w:r>
          </w:p>
        </w:tc>
        <w:tc>
          <w:tcPr>
            <w:tcW w:w="1036" w:type="dxa"/>
            <w:tcBorders>
              <w:top w:val="nil"/>
              <w:left w:val="single" w:sz="4" w:space="0" w:color="auto"/>
              <w:bottom w:val="single" w:sz="4" w:space="0" w:color="auto"/>
              <w:right w:val="single" w:sz="4" w:space="0" w:color="auto"/>
            </w:tcBorders>
            <w:shd w:val="clear" w:color="auto" w:fill="auto"/>
            <w:vAlign w:val="bottom"/>
          </w:tcPr>
          <w:p w14:paraId="279573C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681 780</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2B86DC6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110 100</w:t>
            </w:r>
          </w:p>
        </w:tc>
        <w:tc>
          <w:tcPr>
            <w:tcW w:w="992" w:type="dxa"/>
            <w:tcBorders>
              <w:top w:val="nil"/>
              <w:left w:val="nil"/>
              <w:bottom w:val="single" w:sz="4" w:space="0" w:color="auto"/>
              <w:right w:val="single" w:sz="4" w:space="0" w:color="auto"/>
            </w:tcBorders>
            <w:shd w:val="clear" w:color="auto" w:fill="auto"/>
            <w:noWrap/>
            <w:vAlign w:val="center"/>
          </w:tcPr>
          <w:p w14:paraId="6FC1353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72 650</w:t>
            </w:r>
          </w:p>
        </w:tc>
        <w:tc>
          <w:tcPr>
            <w:tcW w:w="850" w:type="dxa"/>
            <w:tcBorders>
              <w:top w:val="nil"/>
              <w:left w:val="nil"/>
              <w:bottom w:val="single" w:sz="4" w:space="0" w:color="auto"/>
              <w:right w:val="single" w:sz="4" w:space="0" w:color="auto"/>
            </w:tcBorders>
            <w:shd w:val="clear" w:color="auto" w:fill="auto"/>
            <w:noWrap/>
            <w:vAlign w:val="center"/>
          </w:tcPr>
          <w:p w14:paraId="6223D08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84 740</w:t>
            </w:r>
          </w:p>
        </w:tc>
        <w:tc>
          <w:tcPr>
            <w:tcW w:w="992" w:type="dxa"/>
            <w:tcBorders>
              <w:top w:val="nil"/>
              <w:left w:val="nil"/>
              <w:bottom w:val="single" w:sz="4" w:space="0" w:color="auto"/>
              <w:right w:val="single" w:sz="4" w:space="0" w:color="auto"/>
            </w:tcBorders>
            <w:shd w:val="clear" w:color="auto" w:fill="auto"/>
            <w:noWrap/>
            <w:vAlign w:val="center"/>
          </w:tcPr>
          <w:p w14:paraId="1304B36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56 470</w:t>
            </w:r>
          </w:p>
        </w:tc>
        <w:tc>
          <w:tcPr>
            <w:tcW w:w="709" w:type="dxa"/>
            <w:tcBorders>
              <w:top w:val="nil"/>
              <w:left w:val="nil"/>
              <w:bottom w:val="single" w:sz="4" w:space="0" w:color="auto"/>
              <w:right w:val="single" w:sz="4" w:space="0" w:color="auto"/>
            </w:tcBorders>
            <w:shd w:val="clear" w:color="auto" w:fill="auto"/>
            <w:noWrap/>
            <w:vAlign w:val="center"/>
          </w:tcPr>
          <w:p w14:paraId="366230E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49 340</w:t>
            </w:r>
          </w:p>
        </w:tc>
        <w:tc>
          <w:tcPr>
            <w:tcW w:w="992" w:type="dxa"/>
            <w:tcBorders>
              <w:top w:val="nil"/>
              <w:left w:val="nil"/>
              <w:bottom w:val="single" w:sz="4" w:space="0" w:color="auto"/>
              <w:right w:val="single" w:sz="4" w:space="0" w:color="auto"/>
            </w:tcBorders>
            <w:shd w:val="clear" w:color="auto" w:fill="auto"/>
            <w:noWrap/>
            <w:vAlign w:val="center"/>
          </w:tcPr>
          <w:p w14:paraId="6FFB159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13 330</w:t>
            </w:r>
          </w:p>
        </w:tc>
        <w:tc>
          <w:tcPr>
            <w:tcW w:w="709" w:type="dxa"/>
            <w:tcBorders>
              <w:top w:val="nil"/>
              <w:left w:val="nil"/>
              <w:bottom w:val="single" w:sz="4" w:space="0" w:color="auto"/>
              <w:right w:val="single" w:sz="4" w:space="0" w:color="auto"/>
            </w:tcBorders>
            <w:shd w:val="clear" w:color="auto" w:fill="auto"/>
            <w:noWrap/>
            <w:vAlign w:val="center"/>
          </w:tcPr>
          <w:p w14:paraId="0E79000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11 160</w:t>
            </w:r>
          </w:p>
        </w:tc>
        <w:tc>
          <w:tcPr>
            <w:tcW w:w="992" w:type="dxa"/>
            <w:tcBorders>
              <w:top w:val="nil"/>
              <w:left w:val="nil"/>
              <w:bottom w:val="single" w:sz="4" w:space="0" w:color="auto"/>
              <w:right w:val="single" w:sz="4" w:space="0" w:color="auto"/>
            </w:tcBorders>
            <w:shd w:val="clear" w:color="auto" w:fill="auto"/>
            <w:noWrap/>
            <w:vAlign w:val="center"/>
          </w:tcPr>
          <w:p w14:paraId="5301E36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9 620</w:t>
            </w:r>
          </w:p>
        </w:tc>
        <w:tc>
          <w:tcPr>
            <w:tcW w:w="1134" w:type="dxa"/>
            <w:tcBorders>
              <w:top w:val="nil"/>
              <w:left w:val="nil"/>
              <w:bottom w:val="single" w:sz="4" w:space="0" w:color="auto"/>
              <w:right w:val="single" w:sz="4" w:space="0" w:color="auto"/>
            </w:tcBorders>
            <w:shd w:val="clear" w:color="auto" w:fill="auto"/>
            <w:noWrap/>
            <w:vAlign w:val="center"/>
          </w:tcPr>
          <w:p w14:paraId="0A7ECE3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12 700</w:t>
            </w:r>
          </w:p>
        </w:tc>
        <w:tc>
          <w:tcPr>
            <w:tcW w:w="1134" w:type="dxa"/>
            <w:tcBorders>
              <w:top w:val="nil"/>
              <w:left w:val="nil"/>
              <w:bottom w:val="single" w:sz="4" w:space="0" w:color="auto"/>
              <w:right w:val="single" w:sz="4" w:space="0" w:color="auto"/>
            </w:tcBorders>
            <w:shd w:val="clear" w:color="auto" w:fill="auto"/>
            <w:noWrap/>
            <w:vAlign w:val="center"/>
          </w:tcPr>
          <w:p w14:paraId="3DBA43B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53 780</w:t>
            </w:r>
          </w:p>
        </w:tc>
        <w:tc>
          <w:tcPr>
            <w:tcW w:w="993" w:type="dxa"/>
            <w:tcBorders>
              <w:top w:val="nil"/>
              <w:left w:val="single" w:sz="4" w:space="0" w:color="auto"/>
              <w:bottom w:val="single" w:sz="4" w:space="0" w:color="auto"/>
              <w:right w:val="single" w:sz="4" w:space="0" w:color="auto"/>
            </w:tcBorders>
            <w:shd w:val="clear" w:color="auto" w:fill="auto"/>
            <w:vAlign w:val="center"/>
          </w:tcPr>
          <w:p w14:paraId="2DC38EC1"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95 500</w:t>
            </w:r>
          </w:p>
        </w:tc>
        <w:tc>
          <w:tcPr>
            <w:tcW w:w="992" w:type="dxa"/>
            <w:tcBorders>
              <w:top w:val="nil"/>
              <w:left w:val="nil"/>
              <w:bottom w:val="single" w:sz="4" w:space="0" w:color="auto"/>
              <w:right w:val="single" w:sz="4" w:space="0" w:color="auto"/>
            </w:tcBorders>
            <w:shd w:val="clear" w:color="auto" w:fill="auto"/>
            <w:vAlign w:val="center"/>
          </w:tcPr>
          <w:p w14:paraId="42485775"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112 390</w:t>
            </w:r>
          </w:p>
        </w:tc>
      </w:tr>
      <w:tr w:rsidR="00883F08" w:rsidRPr="00D768EB" w14:paraId="1674B384"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tcPr>
          <w:p w14:paraId="53131203" w14:textId="77777777" w:rsidR="00883F08" w:rsidRPr="00D768EB" w:rsidRDefault="00883F08" w:rsidP="000F454A">
            <w:pPr>
              <w:spacing w:after="0" w:line="240" w:lineRule="auto"/>
              <w:jc w:val="center"/>
              <w:rPr>
                <w:rFonts w:ascii="Arial Narrow" w:hAnsi="Arial Narrow" w:cstheme="minorHAnsi"/>
                <w:color w:val="000000"/>
                <w:sz w:val="18"/>
                <w:szCs w:val="18"/>
              </w:rPr>
            </w:pPr>
            <w:r w:rsidRPr="00D768EB">
              <w:rPr>
                <w:rFonts w:ascii="Arial Narrow" w:hAnsi="Arial Narrow" w:cstheme="minorHAnsi"/>
                <w:color w:val="000000"/>
                <w:sz w:val="18"/>
                <w:szCs w:val="18"/>
              </w:rPr>
              <w:t>W-5.1_TA  Tak-8</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DA6DB47" w14:textId="77777777" w:rsidR="00883F08" w:rsidRPr="00D768EB" w:rsidRDefault="00883F08" w:rsidP="000F454A">
            <w:pPr>
              <w:spacing w:after="0" w:line="240" w:lineRule="auto"/>
              <w:jc w:val="center"/>
              <w:rPr>
                <w:rFonts w:ascii="Arial Narrow" w:hAnsi="Arial Narrow" w:cstheme="minorHAnsi"/>
                <w:color w:val="FF0000"/>
                <w:sz w:val="18"/>
                <w:szCs w:val="18"/>
              </w:rPr>
            </w:pPr>
            <w:r w:rsidRPr="00D768EB">
              <w:rPr>
                <w:rFonts w:ascii="Arial Narrow" w:hAnsi="Arial Narrow" w:cs="Calibri"/>
                <w:color w:val="000000"/>
                <w:sz w:val="18"/>
                <w:szCs w:val="18"/>
              </w:rPr>
              <w:t>26</w:t>
            </w:r>
          </w:p>
        </w:tc>
        <w:tc>
          <w:tcPr>
            <w:tcW w:w="850" w:type="dxa"/>
            <w:tcBorders>
              <w:top w:val="nil"/>
              <w:left w:val="nil"/>
              <w:bottom w:val="single" w:sz="4" w:space="0" w:color="auto"/>
              <w:right w:val="nil"/>
            </w:tcBorders>
            <w:shd w:val="clear" w:color="auto" w:fill="auto"/>
            <w:noWrap/>
            <w:vAlign w:val="center"/>
          </w:tcPr>
          <w:p w14:paraId="2536F2A2" w14:textId="77777777" w:rsidR="00883F08" w:rsidRPr="00D768EB" w:rsidRDefault="00883F08" w:rsidP="000F454A">
            <w:pPr>
              <w:spacing w:after="0" w:line="240" w:lineRule="auto"/>
              <w:jc w:val="center"/>
              <w:rPr>
                <w:rFonts w:ascii="Arial Narrow" w:hAnsi="Arial Narrow" w:cstheme="minorHAnsi"/>
                <w:color w:val="FF0000"/>
                <w:sz w:val="18"/>
                <w:szCs w:val="18"/>
              </w:rPr>
            </w:pPr>
            <w:r w:rsidRPr="00D768EB">
              <w:rPr>
                <w:rFonts w:ascii="Arial Narrow" w:hAnsi="Arial Narrow" w:cs="Calibri"/>
                <w:color w:val="000000"/>
                <w:sz w:val="18"/>
                <w:szCs w:val="18"/>
              </w:rPr>
              <w:t>5757</w:t>
            </w:r>
          </w:p>
        </w:tc>
        <w:tc>
          <w:tcPr>
            <w:tcW w:w="1036" w:type="dxa"/>
            <w:tcBorders>
              <w:top w:val="nil"/>
              <w:left w:val="single" w:sz="4" w:space="0" w:color="auto"/>
              <w:bottom w:val="single" w:sz="4" w:space="0" w:color="auto"/>
              <w:right w:val="single" w:sz="4" w:space="0" w:color="auto"/>
            </w:tcBorders>
            <w:shd w:val="clear" w:color="auto" w:fill="auto"/>
            <w:vAlign w:val="bottom"/>
          </w:tcPr>
          <w:p w14:paraId="4807016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6 834 347</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4FCD8A0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1 121 390</w:t>
            </w:r>
          </w:p>
        </w:tc>
        <w:tc>
          <w:tcPr>
            <w:tcW w:w="992" w:type="dxa"/>
            <w:tcBorders>
              <w:top w:val="nil"/>
              <w:left w:val="nil"/>
              <w:bottom w:val="single" w:sz="4" w:space="0" w:color="auto"/>
              <w:right w:val="single" w:sz="4" w:space="0" w:color="auto"/>
            </w:tcBorders>
            <w:shd w:val="clear" w:color="auto" w:fill="auto"/>
            <w:noWrap/>
            <w:vAlign w:val="center"/>
          </w:tcPr>
          <w:p w14:paraId="1B34546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1 072 105</w:t>
            </w:r>
          </w:p>
        </w:tc>
        <w:tc>
          <w:tcPr>
            <w:tcW w:w="850" w:type="dxa"/>
            <w:tcBorders>
              <w:top w:val="nil"/>
              <w:left w:val="nil"/>
              <w:bottom w:val="single" w:sz="4" w:space="0" w:color="auto"/>
              <w:right w:val="single" w:sz="4" w:space="0" w:color="auto"/>
            </w:tcBorders>
            <w:shd w:val="clear" w:color="auto" w:fill="auto"/>
            <w:noWrap/>
            <w:vAlign w:val="center"/>
          </w:tcPr>
          <w:p w14:paraId="4196DFE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1 018 603</w:t>
            </w:r>
          </w:p>
        </w:tc>
        <w:tc>
          <w:tcPr>
            <w:tcW w:w="992" w:type="dxa"/>
            <w:tcBorders>
              <w:top w:val="nil"/>
              <w:left w:val="nil"/>
              <w:bottom w:val="single" w:sz="4" w:space="0" w:color="auto"/>
              <w:right w:val="single" w:sz="4" w:space="0" w:color="auto"/>
            </w:tcBorders>
            <w:shd w:val="clear" w:color="auto" w:fill="auto"/>
            <w:noWrap/>
            <w:vAlign w:val="center"/>
          </w:tcPr>
          <w:p w14:paraId="5418EE7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671 633</w:t>
            </w:r>
          </w:p>
        </w:tc>
        <w:tc>
          <w:tcPr>
            <w:tcW w:w="709" w:type="dxa"/>
            <w:tcBorders>
              <w:top w:val="nil"/>
              <w:left w:val="nil"/>
              <w:bottom w:val="single" w:sz="4" w:space="0" w:color="auto"/>
              <w:right w:val="single" w:sz="4" w:space="0" w:color="auto"/>
            </w:tcBorders>
            <w:shd w:val="clear" w:color="auto" w:fill="auto"/>
            <w:noWrap/>
            <w:vAlign w:val="center"/>
          </w:tcPr>
          <w:p w14:paraId="5B806E7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277 333</w:t>
            </w:r>
          </w:p>
        </w:tc>
        <w:tc>
          <w:tcPr>
            <w:tcW w:w="992" w:type="dxa"/>
            <w:tcBorders>
              <w:top w:val="nil"/>
              <w:left w:val="nil"/>
              <w:bottom w:val="single" w:sz="4" w:space="0" w:color="auto"/>
              <w:right w:val="single" w:sz="4" w:space="0" w:color="auto"/>
            </w:tcBorders>
            <w:shd w:val="clear" w:color="auto" w:fill="auto"/>
            <w:noWrap/>
            <w:vAlign w:val="center"/>
          </w:tcPr>
          <w:p w14:paraId="691AD06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75 333</w:t>
            </w:r>
          </w:p>
        </w:tc>
        <w:tc>
          <w:tcPr>
            <w:tcW w:w="709" w:type="dxa"/>
            <w:tcBorders>
              <w:top w:val="nil"/>
              <w:left w:val="nil"/>
              <w:bottom w:val="single" w:sz="4" w:space="0" w:color="auto"/>
              <w:right w:val="single" w:sz="4" w:space="0" w:color="auto"/>
            </w:tcBorders>
            <w:shd w:val="clear" w:color="auto" w:fill="auto"/>
            <w:noWrap/>
            <w:vAlign w:val="center"/>
          </w:tcPr>
          <w:p w14:paraId="44B8EA7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63 920</w:t>
            </w:r>
          </w:p>
        </w:tc>
        <w:tc>
          <w:tcPr>
            <w:tcW w:w="992" w:type="dxa"/>
            <w:tcBorders>
              <w:top w:val="nil"/>
              <w:left w:val="nil"/>
              <w:bottom w:val="single" w:sz="4" w:space="0" w:color="auto"/>
              <w:right w:val="single" w:sz="4" w:space="0" w:color="auto"/>
            </w:tcBorders>
            <w:shd w:val="clear" w:color="auto" w:fill="auto"/>
            <w:noWrap/>
            <w:vAlign w:val="center"/>
          </w:tcPr>
          <w:p w14:paraId="050786D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63 558</w:t>
            </w:r>
          </w:p>
        </w:tc>
        <w:tc>
          <w:tcPr>
            <w:tcW w:w="1134" w:type="dxa"/>
            <w:tcBorders>
              <w:top w:val="nil"/>
              <w:left w:val="nil"/>
              <w:bottom w:val="single" w:sz="4" w:space="0" w:color="auto"/>
              <w:right w:val="single" w:sz="4" w:space="0" w:color="auto"/>
            </w:tcBorders>
            <w:shd w:val="clear" w:color="auto" w:fill="auto"/>
            <w:noWrap/>
            <w:vAlign w:val="center"/>
          </w:tcPr>
          <w:p w14:paraId="0CCB9A2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130 369</w:t>
            </w:r>
          </w:p>
        </w:tc>
        <w:tc>
          <w:tcPr>
            <w:tcW w:w="1134" w:type="dxa"/>
            <w:tcBorders>
              <w:top w:val="nil"/>
              <w:left w:val="nil"/>
              <w:bottom w:val="single" w:sz="4" w:space="0" w:color="auto"/>
              <w:right w:val="single" w:sz="4" w:space="0" w:color="auto"/>
            </w:tcBorders>
            <w:shd w:val="clear" w:color="auto" w:fill="auto"/>
            <w:noWrap/>
            <w:vAlign w:val="center"/>
          </w:tcPr>
          <w:p w14:paraId="79E593A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458 982</w:t>
            </w:r>
          </w:p>
        </w:tc>
        <w:tc>
          <w:tcPr>
            <w:tcW w:w="993" w:type="dxa"/>
            <w:tcBorders>
              <w:top w:val="nil"/>
              <w:left w:val="single" w:sz="4" w:space="0" w:color="auto"/>
              <w:bottom w:val="single" w:sz="4" w:space="0" w:color="auto"/>
              <w:right w:val="single" w:sz="4" w:space="0" w:color="auto"/>
            </w:tcBorders>
            <w:shd w:val="clear" w:color="auto" w:fill="auto"/>
            <w:vAlign w:val="center"/>
          </w:tcPr>
          <w:p w14:paraId="775F0E97"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945 551</w:t>
            </w:r>
          </w:p>
        </w:tc>
        <w:tc>
          <w:tcPr>
            <w:tcW w:w="992" w:type="dxa"/>
            <w:tcBorders>
              <w:top w:val="nil"/>
              <w:left w:val="nil"/>
              <w:bottom w:val="single" w:sz="4" w:space="0" w:color="auto"/>
              <w:right w:val="single" w:sz="4" w:space="0" w:color="auto"/>
            </w:tcBorders>
            <w:shd w:val="clear" w:color="auto" w:fill="auto"/>
            <w:vAlign w:val="center"/>
          </w:tcPr>
          <w:p w14:paraId="14BFA048"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1 256 145</w:t>
            </w:r>
          </w:p>
        </w:tc>
      </w:tr>
      <w:tr w:rsidR="00883F08" w:rsidRPr="00D768EB" w14:paraId="26C9C6CD"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tcPr>
          <w:p w14:paraId="16177BC3" w14:textId="77777777" w:rsidR="00883F08" w:rsidRPr="00D768EB" w:rsidRDefault="00883F08" w:rsidP="000F454A">
            <w:pPr>
              <w:spacing w:after="0" w:line="240" w:lineRule="auto"/>
              <w:jc w:val="center"/>
              <w:rPr>
                <w:rFonts w:ascii="Arial Narrow" w:hAnsi="Arial Narrow" w:cstheme="minorHAnsi"/>
                <w:sz w:val="18"/>
                <w:szCs w:val="18"/>
              </w:rPr>
            </w:pPr>
            <w:r w:rsidRPr="00883F08">
              <w:rPr>
                <w:rFonts w:ascii="Arial Narrow" w:hAnsi="Arial Narrow" w:cstheme="minorHAnsi"/>
                <w:color w:val="00B050"/>
                <w:sz w:val="18"/>
                <w:szCs w:val="18"/>
              </w:rPr>
              <w:t>W-5.1_ZA  Tak-8</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DF3B325" w14:textId="77777777" w:rsidR="00883F08" w:rsidRPr="00D768EB" w:rsidRDefault="00883F08" w:rsidP="000F454A">
            <w:pPr>
              <w:spacing w:after="0" w:line="240" w:lineRule="auto"/>
              <w:jc w:val="center"/>
              <w:rPr>
                <w:rFonts w:ascii="Arial Narrow" w:hAnsi="Arial Narrow"/>
                <w:sz w:val="18"/>
                <w:szCs w:val="18"/>
              </w:rPr>
            </w:pPr>
            <w:r w:rsidRPr="00D768EB">
              <w:rPr>
                <w:rFonts w:ascii="Arial Narrow" w:hAnsi="Arial Narrow" w:cs="Calibri"/>
                <w:color w:val="000000"/>
                <w:sz w:val="18"/>
                <w:szCs w:val="18"/>
              </w:rPr>
              <w:t>1</w:t>
            </w:r>
          </w:p>
        </w:tc>
        <w:tc>
          <w:tcPr>
            <w:tcW w:w="850" w:type="dxa"/>
            <w:tcBorders>
              <w:top w:val="nil"/>
              <w:left w:val="nil"/>
              <w:bottom w:val="single" w:sz="4" w:space="0" w:color="auto"/>
              <w:right w:val="nil"/>
            </w:tcBorders>
            <w:shd w:val="clear" w:color="auto" w:fill="auto"/>
            <w:noWrap/>
            <w:vAlign w:val="center"/>
          </w:tcPr>
          <w:p w14:paraId="292C5AF9" w14:textId="77777777" w:rsidR="00883F08" w:rsidRPr="00D768EB" w:rsidRDefault="00883F08" w:rsidP="000F454A">
            <w:pPr>
              <w:spacing w:after="0" w:line="240" w:lineRule="auto"/>
              <w:jc w:val="center"/>
              <w:rPr>
                <w:rFonts w:ascii="Arial Narrow" w:hAnsi="Arial Narrow"/>
                <w:sz w:val="18"/>
                <w:szCs w:val="18"/>
              </w:rPr>
            </w:pPr>
            <w:r w:rsidRPr="00D768EB">
              <w:rPr>
                <w:rFonts w:ascii="Arial Narrow" w:hAnsi="Arial Narrow" w:cs="Calibri"/>
                <w:color w:val="000000"/>
                <w:sz w:val="18"/>
                <w:szCs w:val="18"/>
              </w:rPr>
              <w:t>121</w:t>
            </w:r>
          </w:p>
        </w:tc>
        <w:tc>
          <w:tcPr>
            <w:tcW w:w="1036" w:type="dxa"/>
            <w:tcBorders>
              <w:top w:val="nil"/>
              <w:left w:val="single" w:sz="4" w:space="0" w:color="auto"/>
              <w:bottom w:val="single" w:sz="4" w:space="0" w:color="auto"/>
              <w:right w:val="single" w:sz="4" w:space="0" w:color="auto"/>
            </w:tcBorders>
            <w:shd w:val="clear" w:color="auto" w:fill="auto"/>
            <w:vAlign w:val="bottom"/>
          </w:tcPr>
          <w:p w14:paraId="25AAD5B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169 187</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25D52CA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40 882</w:t>
            </w:r>
          </w:p>
        </w:tc>
        <w:tc>
          <w:tcPr>
            <w:tcW w:w="992" w:type="dxa"/>
            <w:tcBorders>
              <w:top w:val="nil"/>
              <w:left w:val="nil"/>
              <w:bottom w:val="single" w:sz="4" w:space="0" w:color="auto"/>
              <w:right w:val="single" w:sz="4" w:space="0" w:color="auto"/>
            </w:tcBorders>
            <w:shd w:val="clear" w:color="auto" w:fill="auto"/>
            <w:noWrap/>
            <w:vAlign w:val="center"/>
          </w:tcPr>
          <w:p w14:paraId="7E1F3A2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21 847</w:t>
            </w:r>
          </w:p>
        </w:tc>
        <w:tc>
          <w:tcPr>
            <w:tcW w:w="850" w:type="dxa"/>
            <w:tcBorders>
              <w:top w:val="nil"/>
              <w:left w:val="nil"/>
              <w:bottom w:val="single" w:sz="4" w:space="0" w:color="auto"/>
              <w:right w:val="single" w:sz="4" w:space="0" w:color="auto"/>
            </w:tcBorders>
            <w:shd w:val="clear" w:color="auto" w:fill="auto"/>
            <w:noWrap/>
            <w:vAlign w:val="center"/>
          </w:tcPr>
          <w:p w14:paraId="0F07573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15 972</w:t>
            </w:r>
          </w:p>
        </w:tc>
        <w:tc>
          <w:tcPr>
            <w:tcW w:w="992" w:type="dxa"/>
            <w:tcBorders>
              <w:top w:val="nil"/>
              <w:left w:val="nil"/>
              <w:bottom w:val="single" w:sz="4" w:space="0" w:color="auto"/>
              <w:right w:val="single" w:sz="4" w:space="0" w:color="auto"/>
            </w:tcBorders>
            <w:shd w:val="clear" w:color="auto" w:fill="auto"/>
            <w:noWrap/>
            <w:vAlign w:val="center"/>
          </w:tcPr>
          <w:p w14:paraId="27AAB44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7 052</w:t>
            </w:r>
          </w:p>
        </w:tc>
        <w:tc>
          <w:tcPr>
            <w:tcW w:w="709" w:type="dxa"/>
            <w:tcBorders>
              <w:top w:val="nil"/>
              <w:left w:val="nil"/>
              <w:bottom w:val="single" w:sz="4" w:space="0" w:color="auto"/>
              <w:right w:val="single" w:sz="4" w:space="0" w:color="auto"/>
            </w:tcBorders>
            <w:shd w:val="clear" w:color="auto" w:fill="auto"/>
            <w:noWrap/>
            <w:vAlign w:val="center"/>
          </w:tcPr>
          <w:p w14:paraId="5AD2B79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4 728</w:t>
            </w:r>
          </w:p>
        </w:tc>
        <w:tc>
          <w:tcPr>
            <w:tcW w:w="992" w:type="dxa"/>
            <w:tcBorders>
              <w:top w:val="nil"/>
              <w:left w:val="nil"/>
              <w:bottom w:val="single" w:sz="4" w:space="0" w:color="auto"/>
              <w:right w:val="single" w:sz="4" w:space="0" w:color="auto"/>
            </w:tcBorders>
            <w:shd w:val="clear" w:color="auto" w:fill="auto"/>
            <w:noWrap/>
            <w:vAlign w:val="center"/>
          </w:tcPr>
          <w:p w14:paraId="60DA3E1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2 403</w:t>
            </w:r>
          </w:p>
        </w:tc>
        <w:tc>
          <w:tcPr>
            <w:tcW w:w="709" w:type="dxa"/>
            <w:tcBorders>
              <w:top w:val="nil"/>
              <w:left w:val="nil"/>
              <w:bottom w:val="single" w:sz="4" w:space="0" w:color="auto"/>
              <w:right w:val="single" w:sz="4" w:space="0" w:color="auto"/>
            </w:tcBorders>
            <w:shd w:val="clear" w:color="auto" w:fill="auto"/>
            <w:noWrap/>
            <w:vAlign w:val="center"/>
          </w:tcPr>
          <w:p w14:paraId="2F8C426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1 800</w:t>
            </w:r>
          </w:p>
        </w:tc>
        <w:tc>
          <w:tcPr>
            <w:tcW w:w="992" w:type="dxa"/>
            <w:tcBorders>
              <w:top w:val="nil"/>
              <w:left w:val="nil"/>
              <w:bottom w:val="single" w:sz="4" w:space="0" w:color="auto"/>
              <w:right w:val="single" w:sz="4" w:space="0" w:color="auto"/>
            </w:tcBorders>
            <w:shd w:val="clear" w:color="auto" w:fill="auto"/>
            <w:noWrap/>
            <w:vAlign w:val="center"/>
          </w:tcPr>
          <w:p w14:paraId="32DC720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1 804</w:t>
            </w:r>
          </w:p>
        </w:tc>
        <w:tc>
          <w:tcPr>
            <w:tcW w:w="1134" w:type="dxa"/>
            <w:tcBorders>
              <w:top w:val="nil"/>
              <w:left w:val="nil"/>
              <w:bottom w:val="single" w:sz="4" w:space="0" w:color="auto"/>
              <w:right w:val="single" w:sz="4" w:space="0" w:color="auto"/>
            </w:tcBorders>
            <w:shd w:val="clear" w:color="auto" w:fill="auto"/>
            <w:noWrap/>
            <w:vAlign w:val="center"/>
          </w:tcPr>
          <w:p w14:paraId="4E0EBBF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1 809</w:t>
            </w:r>
          </w:p>
        </w:tc>
        <w:tc>
          <w:tcPr>
            <w:tcW w:w="1134" w:type="dxa"/>
            <w:tcBorders>
              <w:top w:val="nil"/>
              <w:left w:val="nil"/>
              <w:bottom w:val="single" w:sz="4" w:space="0" w:color="auto"/>
              <w:right w:val="single" w:sz="4" w:space="0" w:color="auto"/>
            </w:tcBorders>
            <w:shd w:val="clear" w:color="auto" w:fill="auto"/>
            <w:noWrap/>
            <w:vAlign w:val="center"/>
          </w:tcPr>
          <w:p w14:paraId="264D317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8 739</w:t>
            </w:r>
          </w:p>
        </w:tc>
        <w:tc>
          <w:tcPr>
            <w:tcW w:w="993" w:type="dxa"/>
            <w:tcBorders>
              <w:top w:val="nil"/>
              <w:left w:val="single" w:sz="4" w:space="0" w:color="auto"/>
              <w:bottom w:val="single" w:sz="4" w:space="0" w:color="auto"/>
              <w:right w:val="single" w:sz="4" w:space="0" w:color="auto"/>
            </w:tcBorders>
            <w:shd w:val="clear" w:color="auto" w:fill="auto"/>
            <w:vAlign w:val="center"/>
          </w:tcPr>
          <w:p w14:paraId="7A6F9A6A"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27 804</w:t>
            </w:r>
          </w:p>
        </w:tc>
        <w:tc>
          <w:tcPr>
            <w:tcW w:w="992" w:type="dxa"/>
            <w:tcBorders>
              <w:top w:val="nil"/>
              <w:left w:val="nil"/>
              <w:bottom w:val="single" w:sz="4" w:space="0" w:color="auto"/>
              <w:right w:val="single" w:sz="4" w:space="0" w:color="auto"/>
            </w:tcBorders>
            <w:shd w:val="clear" w:color="auto" w:fill="auto"/>
            <w:vAlign w:val="center"/>
          </w:tcPr>
          <w:p w14:paraId="2683BBD6"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34 347</w:t>
            </w:r>
          </w:p>
        </w:tc>
      </w:tr>
      <w:tr w:rsidR="00883F08" w:rsidRPr="00D768EB" w14:paraId="158ADA01"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5DC79F2"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sz w:val="18"/>
                <w:szCs w:val="18"/>
              </w:rPr>
              <w:lastRenderedPageBreak/>
              <w:t>W-6A.1_TA  Nie-1E</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63EF9BB"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850" w:type="dxa"/>
            <w:tcBorders>
              <w:top w:val="nil"/>
              <w:left w:val="nil"/>
              <w:bottom w:val="single" w:sz="4" w:space="0" w:color="auto"/>
              <w:right w:val="nil"/>
            </w:tcBorders>
            <w:shd w:val="clear" w:color="auto" w:fill="auto"/>
            <w:noWrap/>
            <w:vAlign w:val="center"/>
          </w:tcPr>
          <w:p w14:paraId="08FF32FC"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41539BE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3F91BDA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525480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1248C2E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C6AF98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7EF2A9E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E6D975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0D534E3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FEBEED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29359E2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901B41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21666904"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70D77AB1"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r>
      <w:tr w:rsidR="00883F08" w:rsidRPr="00D768EB" w14:paraId="04A18932" w14:textId="77777777" w:rsidTr="000F454A">
        <w:trPr>
          <w:gridAfter w:val="1"/>
          <w:wAfter w:w="11" w:type="dxa"/>
          <w:trHeight w:val="6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ADA1C07" w14:textId="77777777" w:rsidR="00883F08" w:rsidRPr="00D768EB" w:rsidRDefault="00883F08" w:rsidP="000F454A">
            <w:pPr>
              <w:spacing w:after="0" w:line="240" w:lineRule="auto"/>
              <w:jc w:val="center"/>
              <w:rPr>
                <w:rFonts w:ascii="Arial Narrow" w:hAnsi="Arial Narrow" w:cstheme="minorHAnsi"/>
                <w:color w:val="00000A"/>
                <w:sz w:val="18"/>
                <w:szCs w:val="18"/>
              </w:rPr>
            </w:pPr>
            <w:r w:rsidRPr="00D768EB">
              <w:rPr>
                <w:rFonts w:ascii="Arial Narrow" w:hAnsi="Arial Narrow" w:cstheme="minorHAnsi"/>
                <w:sz w:val="18"/>
                <w:szCs w:val="18"/>
              </w:rPr>
              <w:t>G1_TA  Tak-8</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C71ECD7"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850" w:type="dxa"/>
            <w:tcBorders>
              <w:top w:val="nil"/>
              <w:left w:val="nil"/>
              <w:bottom w:val="single" w:sz="4" w:space="0" w:color="auto"/>
              <w:right w:val="nil"/>
            </w:tcBorders>
            <w:shd w:val="clear" w:color="auto" w:fill="auto"/>
            <w:noWrap/>
            <w:vAlign w:val="center"/>
          </w:tcPr>
          <w:p w14:paraId="6997EC10"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04481AA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5D3411C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19BACB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3C3E51C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DD53DC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38B0C5E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70A40B7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605A014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77EF90E6"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C96C9C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7FC7CBC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2EE288FC"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43ADFBCC"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r>
      <w:tr w:rsidR="00883F08" w:rsidRPr="00D768EB" w14:paraId="1802C6B4" w14:textId="77777777" w:rsidTr="000F454A">
        <w:trPr>
          <w:gridAfter w:val="1"/>
          <w:wAfter w:w="11" w:type="dxa"/>
          <w:trHeight w:val="170"/>
        </w:trPr>
        <w:tc>
          <w:tcPr>
            <w:tcW w:w="1413" w:type="dxa"/>
            <w:tcBorders>
              <w:top w:val="nil"/>
              <w:left w:val="single" w:sz="4" w:space="0" w:color="auto"/>
              <w:bottom w:val="single" w:sz="4" w:space="0" w:color="auto"/>
              <w:right w:val="single" w:sz="4" w:space="0" w:color="auto"/>
            </w:tcBorders>
            <w:shd w:val="clear" w:color="auto" w:fill="auto"/>
            <w:vAlign w:val="center"/>
          </w:tcPr>
          <w:p w14:paraId="4418EC99"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theme="minorHAnsi"/>
                <w:sz w:val="18"/>
                <w:szCs w:val="18"/>
              </w:rPr>
              <w:t>G2_TA  Tak-8</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B399495"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850" w:type="dxa"/>
            <w:tcBorders>
              <w:top w:val="nil"/>
              <w:left w:val="nil"/>
              <w:bottom w:val="single" w:sz="4" w:space="0" w:color="auto"/>
              <w:right w:val="nil"/>
            </w:tcBorders>
            <w:shd w:val="clear" w:color="auto" w:fill="auto"/>
            <w:noWrap/>
            <w:vAlign w:val="center"/>
          </w:tcPr>
          <w:p w14:paraId="3B05DA4B" w14:textId="77777777" w:rsidR="00883F08" w:rsidRPr="00D768EB" w:rsidRDefault="00883F08" w:rsidP="000F454A">
            <w:pPr>
              <w:spacing w:after="0" w:line="240" w:lineRule="auto"/>
              <w:jc w:val="center"/>
              <w:rPr>
                <w:rFonts w:ascii="Arial Narrow" w:hAnsi="Arial Narrow" w:cstheme="minorHAnsi"/>
                <w:sz w:val="18"/>
                <w:szCs w:val="18"/>
              </w:rPr>
            </w:pPr>
            <w:r w:rsidRPr="00D768EB">
              <w:rPr>
                <w:rFonts w:ascii="Arial Narrow" w:hAnsi="Arial Narrow" w:cs="Calibri"/>
                <w:color w:val="000000"/>
                <w:sz w:val="18"/>
                <w:szCs w:val="18"/>
              </w:rPr>
              <w:t>0</w:t>
            </w:r>
          </w:p>
        </w:tc>
        <w:tc>
          <w:tcPr>
            <w:tcW w:w="1036" w:type="dxa"/>
            <w:tcBorders>
              <w:top w:val="nil"/>
              <w:left w:val="single" w:sz="4" w:space="0" w:color="auto"/>
              <w:bottom w:val="single" w:sz="4" w:space="0" w:color="auto"/>
              <w:right w:val="single" w:sz="4" w:space="0" w:color="auto"/>
            </w:tcBorders>
            <w:shd w:val="clear" w:color="auto" w:fill="auto"/>
            <w:vAlign w:val="bottom"/>
          </w:tcPr>
          <w:p w14:paraId="6A9431A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5240EB2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1F89B55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00FFC99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FE4812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2C3BF8A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13BF26A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273B153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20AA719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45D4A30B"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97FBA23"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color w:val="000000"/>
                <w:sz w:val="18"/>
                <w:szCs w:val="1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04147BBA"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20DB4C17" w14:textId="77777777" w:rsidR="00883F08" w:rsidRPr="00D768EB" w:rsidRDefault="00883F08" w:rsidP="000F454A">
            <w:pPr>
              <w:spacing w:after="0" w:line="240" w:lineRule="auto"/>
              <w:jc w:val="center"/>
              <w:rPr>
                <w:rFonts w:ascii="Arial Narrow" w:hAnsi="Arial Narrow" w:cs="Calibri"/>
                <w:color w:val="000000"/>
                <w:sz w:val="18"/>
                <w:szCs w:val="18"/>
              </w:rPr>
            </w:pPr>
            <w:r w:rsidRPr="0027481F">
              <w:rPr>
                <w:rFonts w:ascii="Arial Narrow" w:hAnsi="Arial Narrow" w:cs="Calibri"/>
                <w:color w:val="000000"/>
                <w:sz w:val="18"/>
                <w:szCs w:val="18"/>
              </w:rPr>
              <w:t>-</w:t>
            </w:r>
          </w:p>
        </w:tc>
      </w:tr>
      <w:tr w:rsidR="00883F08" w:rsidRPr="00D768EB" w14:paraId="38BEA345" w14:textId="77777777" w:rsidTr="000F454A">
        <w:trPr>
          <w:gridAfter w:val="1"/>
          <w:wAfter w:w="11" w:type="dxa"/>
          <w:trHeight w:val="170"/>
        </w:trPr>
        <w:tc>
          <w:tcPr>
            <w:tcW w:w="1413" w:type="dxa"/>
            <w:shd w:val="clear" w:color="auto" w:fill="auto"/>
            <w:noWrap/>
            <w:vAlign w:val="center"/>
            <w:hideMark/>
          </w:tcPr>
          <w:p w14:paraId="3D8DB1A5" w14:textId="77777777" w:rsidR="00883F08" w:rsidRPr="00D768EB" w:rsidRDefault="00883F08" w:rsidP="000F454A">
            <w:pPr>
              <w:spacing w:after="0" w:line="240" w:lineRule="auto"/>
              <w:jc w:val="center"/>
              <w:rPr>
                <w:rFonts w:ascii="Arial Narrow" w:hAnsi="Arial Narrow"/>
                <w:b/>
                <w:bCs/>
                <w:color w:val="00000A"/>
                <w:sz w:val="18"/>
                <w:szCs w:val="18"/>
              </w:rPr>
            </w:pPr>
            <w:r w:rsidRPr="00D768EB">
              <w:rPr>
                <w:rFonts w:ascii="Arial Narrow" w:hAnsi="Arial Narrow"/>
                <w:b/>
                <w:bCs/>
                <w:sz w:val="18"/>
                <w:szCs w:val="18"/>
              </w:rPr>
              <w:t>PZDS pon. 110 kWh/h</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FE4E100" w14:textId="77777777" w:rsidR="00883F08" w:rsidRPr="00D768EB" w:rsidRDefault="00883F08" w:rsidP="000F454A">
            <w:pPr>
              <w:spacing w:after="0" w:line="240" w:lineRule="auto"/>
              <w:jc w:val="center"/>
              <w:rPr>
                <w:rFonts w:ascii="Arial Narrow" w:hAnsi="Arial Narrow"/>
                <w:b/>
                <w:bCs/>
                <w:color w:val="000000" w:themeColor="text1"/>
                <w:sz w:val="18"/>
                <w:szCs w:val="18"/>
              </w:rPr>
            </w:pPr>
            <w:r w:rsidRPr="00D768EB">
              <w:rPr>
                <w:rFonts w:ascii="Arial Narrow" w:hAnsi="Arial Narrow" w:cs="Calibri"/>
                <w:b/>
                <w:bCs/>
                <w:color w:val="000000"/>
                <w:sz w:val="18"/>
                <w:szCs w:val="18"/>
              </w:rPr>
              <w:t>225</w:t>
            </w:r>
          </w:p>
        </w:tc>
        <w:tc>
          <w:tcPr>
            <w:tcW w:w="850" w:type="dxa"/>
            <w:tcBorders>
              <w:top w:val="nil"/>
              <w:left w:val="nil"/>
              <w:bottom w:val="single" w:sz="4" w:space="0" w:color="auto"/>
              <w:right w:val="single" w:sz="4" w:space="0" w:color="auto"/>
            </w:tcBorders>
            <w:shd w:val="clear" w:color="auto" w:fill="auto"/>
            <w:noWrap/>
            <w:vAlign w:val="center"/>
          </w:tcPr>
          <w:p w14:paraId="0A98C9F2" w14:textId="77777777" w:rsidR="00883F08" w:rsidRPr="00D768EB" w:rsidRDefault="00883F08" w:rsidP="000F454A">
            <w:pPr>
              <w:spacing w:after="0" w:line="240" w:lineRule="auto"/>
              <w:jc w:val="center"/>
              <w:rPr>
                <w:rFonts w:ascii="Arial Narrow" w:hAnsi="Arial Narrow"/>
                <w:b/>
                <w:bCs/>
                <w:color w:val="FF0000"/>
                <w:sz w:val="18"/>
                <w:szCs w:val="18"/>
              </w:rPr>
            </w:pPr>
            <w:r w:rsidRPr="00D768EB">
              <w:rPr>
                <w:rFonts w:ascii="Arial Narrow" w:hAnsi="Arial Narrow" w:cs="Calibri"/>
                <w:b/>
                <w:bCs/>
                <w:color w:val="000000"/>
                <w:sz w:val="18"/>
                <w:szCs w:val="18"/>
              </w:rPr>
              <w:t>-</w:t>
            </w:r>
          </w:p>
        </w:tc>
        <w:tc>
          <w:tcPr>
            <w:tcW w:w="1036" w:type="dxa"/>
            <w:tcBorders>
              <w:top w:val="nil"/>
              <w:left w:val="nil"/>
              <w:bottom w:val="single" w:sz="4" w:space="0" w:color="auto"/>
              <w:right w:val="single" w:sz="4" w:space="0" w:color="auto"/>
            </w:tcBorders>
            <w:shd w:val="clear" w:color="auto" w:fill="auto"/>
            <w:vAlign w:val="center"/>
          </w:tcPr>
          <w:p w14:paraId="2287EFA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8 877 923</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5401AFF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1 270 660</w:t>
            </w:r>
          </w:p>
        </w:tc>
        <w:tc>
          <w:tcPr>
            <w:tcW w:w="992" w:type="dxa"/>
            <w:tcBorders>
              <w:top w:val="nil"/>
              <w:left w:val="nil"/>
              <w:bottom w:val="single" w:sz="4" w:space="0" w:color="auto"/>
              <w:right w:val="single" w:sz="4" w:space="0" w:color="auto"/>
            </w:tcBorders>
            <w:shd w:val="clear" w:color="auto" w:fill="auto"/>
            <w:noWrap/>
            <w:vAlign w:val="center"/>
          </w:tcPr>
          <w:p w14:paraId="5FC939F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1 176 430</w:t>
            </w:r>
          </w:p>
        </w:tc>
        <w:tc>
          <w:tcPr>
            <w:tcW w:w="850" w:type="dxa"/>
            <w:tcBorders>
              <w:top w:val="nil"/>
              <w:left w:val="nil"/>
              <w:bottom w:val="single" w:sz="4" w:space="0" w:color="auto"/>
              <w:right w:val="single" w:sz="4" w:space="0" w:color="auto"/>
            </w:tcBorders>
            <w:shd w:val="clear" w:color="auto" w:fill="auto"/>
            <w:noWrap/>
            <w:vAlign w:val="center"/>
          </w:tcPr>
          <w:p w14:paraId="45C2071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1 032 800</w:t>
            </w:r>
          </w:p>
        </w:tc>
        <w:tc>
          <w:tcPr>
            <w:tcW w:w="992" w:type="dxa"/>
            <w:tcBorders>
              <w:top w:val="nil"/>
              <w:left w:val="nil"/>
              <w:bottom w:val="single" w:sz="4" w:space="0" w:color="auto"/>
              <w:right w:val="single" w:sz="4" w:space="0" w:color="auto"/>
            </w:tcBorders>
            <w:shd w:val="clear" w:color="auto" w:fill="auto"/>
            <w:noWrap/>
            <w:vAlign w:val="center"/>
          </w:tcPr>
          <w:p w14:paraId="3F96939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887 550</w:t>
            </w:r>
          </w:p>
        </w:tc>
        <w:tc>
          <w:tcPr>
            <w:tcW w:w="709" w:type="dxa"/>
            <w:tcBorders>
              <w:top w:val="nil"/>
              <w:left w:val="nil"/>
              <w:bottom w:val="single" w:sz="4" w:space="0" w:color="auto"/>
              <w:right w:val="single" w:sz="4" w:space="0" w:color="auto"/>
            </w:tcBorders>
            <w:shd w:val="clear" w:color="auto" w:fill="auto"/>
            <w:noWrap/>
            <w:vAlign w:val="center"/>
          </w:tcPr>
          <w:p w14:paraId="0EA99F7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523 906</w:t>
            </w:r>
          </w:p>
        </w:tc>
        <w:tc>
          <w:tcPr>
            <w:tcW w:w="992" w:type="dxa"/>
            <w:tcBorders>
              <w:top w:val="nil"/>
              <w:left w:val="nil"/>
              <w:bottom w:val="single" w:sz="4" w:space="0" w:color="auto"/>
              <w:right w:val="single" w:sz="4" w:space="0" w:color="auto"/>
            </w:tcBorders>
            <w:shd w:val="clear" w:color="auto" w:fill="auto"/>
            <w:noWrap/>
            <w:vAlign w:val="center"/>
          </w:tcPr>
          <w:p w14:paraId="1C5853C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328 922</w:t>
            </w:r>
          </w:p>
        </w:tc>
        <w:tc>
          <w:tcPr>
            <w:tcW w:w="709" w:type="dxa"/>
            <w:tcBorders>
              <w:top w:val="nil"/>
              <w:left w:val="nil"/>
              <w:bottom w:val="single" w:sz="4" w:space="0" w:color="auto"/>
              <w:right w:val="single" w:sz="4" w:space="0" w:color="auto"/>
            </w:tcBorders>
            <w:shd w:val="clear" w:color="auto" w:fill="auto"/>
            <w:noWrap/>
            <w:vAlign w:val="center"/>
          </w:tcPr>
          <w:p w14:paraId="0391E8A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268 755</w:t>
            </w:r>
          </w:p>
        </w:tc>
        <w:tc>
          <w:tcPr>
            <w:tcW w:w="992" w:type="dxa"/>
            <w:tcBorders>
              <w:top w:val="nil"/>
              <w:left w:val="nil"/>
              <w:bottom w:val="single" w:sz="4" w:space="0" w:color="auto"/>
              <w:right w:val="single" w:sz="4" w:space="0" w:color="auto"/>
            </w:tcBorders>
            <w:shd w:val="clear" w:color="auto" w:fill="auto"/>
            <w:noWrap/>
            <w:vAlign w:val="center"/>
          </w:tcPr>
          <w:p w14:paraId="0F9845B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215 867</w:t>
            </w:r>
          </w:p>
        </w:tc>
        <w:tc>
          <w:tcPr>
            <w:tcW w:w="1134" w:type="dxa"/>
            <w:tcBorders>
              <w:top w:val="nil"/>
              <w:left w:val="nil"/>
              <w:bottom w:val="single" w:sz="4" w:space="0" w:color="auto"/>
              <w:right w:val="single" w:sz="4" w:space="0" w:color="auto"/>
            </w:tcBorders>
            <w:shd w:val="clear" w:color="auto" w:fill="auto"/>
            <w:noWrap/>
            <w:vAlign w:val="center"/>
          </w:tcPr>
          <w:p w14:paraId="5FB628A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355 314</w:t>
            </w:r>
          </w:p>
        </w:tc>
        <w:tc>
          <w:tcPr>
            <w:tcW w:w="1134" w:type="dxa"/>
            <w:tcBorders>
              <w:top w:val="nil"/>
              <w:left w:val="nil"/>
              <w:bottom w:val="single" w:sz="4" w:space="0" w:color="auto"/>
              <w:right w:val="single" w:sz="4" w:space="0" w:color="auto"/>
            </w:tcBorders>
            <w:shd w:val="clear" w:color="auto" w:fill="auto"/>
            <w:noWrap/>
            <w:vAlign w:val="center"/>
          </w:tcPr>
          <w:p w14:paraId="6A43A0C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610 691</w:t>
            </w:r>
          </w:p>
        </w:tc>
        <w:tc>
          <w:tcPr>
            <w:tcW w:w="993" w:type="dxa"/>
            <w:tcBorders>
              <w:top w:val="nil"/>
              <w:left w:val="single" w:sz="4" w:space="0" w:color="auto"/>
              <w:bottom w:val="single" w:sz="4" w:space="0" w:color="auto"/>
              <w:right w:val="single" w:sz="4" w:space="0" w:color="auto"/>
            </w:tcBorders>
            <w:shd w:val="clear" w:color="auto" w:fill="auto"/>
            <w:vAlign w:val="center"/>
          </w:tcPr>
          <w:p w14:paraId="3F7CF9DE" w14:textId="77777777" w:rsidR="00883F08" w:rsidRPr="0027481F" w:rsidRDefault="00883F08" w:rsidP="000F454A">
            <w:pPr>
              <w:spacing w:after="0" w:line="240" w:lineRule="auto"/>
              <w:jc w:val="center"/>
              <w:rPr>
                <w:rFonts w:ascii="Arial Narrow" w:hAnsi="Arial Narrow" w:cs="Calibri"/>
                <w:b/>
                <w:color w:val="000000"/>
                <w:sz w:val="18"/>
                <w:szCs w:val="18"/>
              </w:rPr>
            </w:pPr>
            <w:r w:rsidRPr="0027481F">
              <w:rPr>
                <w:rFonts w:ascii="Arial Narrow" w:hAnsi="Arial Narrow" w:cs="Calibri"/>
                <w:b/>
                <w:color w:val="000000"/>
                <w:sz w:val="18"/>
                <w:szCs w:val="18"/>
              </w:rPr>
              <w:t>1 018 346</w:t>
            </w:r>
          </w:p>
        </w:tc>
        <w:tc>
          <w:tcPr>
            <w:tcW w:w="992" w:type="dxa"/>
            <w:tcBorders>
              <w:top w:val="nil"/>
              <w:left w:val="nil"/>
              <w:bottom w:val="single" w:sz="4" w:space="0" w:color="auto"/>
              <w:right w:val="single" w:sz="4" w:space="0" w:color="auto"/>
            </w:tcBorders>
            <w:shd w:val="clear" w:color="auto" w:fill="auto"/>
            <w:vAlign w:val="center"/>
          </w:tcPr>
          <w:p w14:paraId="388A9D3B" w14:textId="77777777" w:rsidR="00883F08" w:rsidRPr="0027481F" w:rsidRDefault="00883F08" w:rsidP="000F454A">
            <w:pPr>
              <w:spacing w:after="0" w:line="240" w:lineRule="auto"/>
              <w:jc w:val="center"/>
              <w:rPr>
                <w:rFonts w:ascii="Arial Narrow" w:hAnsi="Arial Narrow" w:cs="Calibri"/>
                <w:b/>
                <w:color w:val="000000"/>
                <w:sz w:val="18"/>
                <w:szCs w:val="18"/>
              </w:rPr>
            </w:pPr>
            <w:r w:rsidRPr="0027481F">
              <w:rPr>
                <w:rFonts w:ascii="Arial Narrow" w:hAnsi="Arial Narrow" w:cs="Calibri"/>
                <w:b/>
                <w:color w:val="000000"/>
                <w:sz w:val="18"/>
                <w:szCs w:val="18"/>
              </w:rPr>
              <w:t>1 253 744</w:t>
            </w:r>
          </w:p>
        </w:tc>
      </w:tr>
      <w:tr w:rsidR="00883F08" w:rsidRPr="00D768EB" w14:paraId="21A464EA" w14:textId="77777777" w:rsidTr="000F454A">
        <w:trPr>
          <w:gridAfter w:val="1"/>
          <w:wAfter w:w="11" w:type="dxa"/>
          <w:trHeight w:val="170"/>
        </w:trPr>
        <w:tc>
          <w:tcPr>
            <w:tcW w:w="1413" w:type="dxa"/>
            <w:shd w:val="clear" w:color="auto" w:fill="auto"/>
            <w:noWrap/>
            <w:vAlign w:val="center"/>
            <w:hideMark/>
          </w:tcPr>
          <w:p w14:paraId="048A68CF"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b/>
                <w:bCs/>
                <w:sz w:val="18"/>
                <w:szCs w:val="18"/>
              </w:rPr>
              <w:t>PZDR pow. 110 kWh/h</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CE37F67" w14:textId="77777777" w:rsidR="00883F08" w:rsidRPr="00D768EB" w:rsidRDefault="00883F08" w:rsidP="000F454A">
            <w:pPr>
              <w:spacing w:after="0" w:line="240" w:lineRule="auto"/>
              <w:jc w:val="center"/>
              <w:rPr>
                <w:rFonts w:ascii="Arial Narrow" w:hAnsi="Arial Narrow" w:cs="Calibri"/>
                <w:b/>
                <w:bCs/>
                <w:color w:val="000000" w:themeColor="text1"/>
                <w:sz w:val="18"/>
                <w:szCs w:val="18"/>
              </w:rPr>
            </w:pPr>
            <w:r w:rsidRPr="00D768EB">
              <w:rPr>
                <w:rFonts w:ascii="Arial Narrow" w:hAnsi="Arial Narrow" w:cs="Calibri"/>
                <w:b/>
                <w:bCs/>
                <w:color w:val="000000"/>
                <w:sz w:val="18"/>
                <w:szCs w:val="18"/>
              </w:rPr>
              <w:t>100</w:t>
            </w:r>
          </w:p>
        </w:tc>
        <w:tc>
          <w:tcPr>
            <w:tcW w:w="850" w:type="dxa"/>
            <w:tcBorders>
              <w:top w:val="nil"/>
              <w:left w:val="nil"/>
              <w:bottom w:val="single" w:sz="4" w:space="0" w:color="auto"/>
              <w:right w:val="single" w:sz="4" w:space="0" w:color="auto"/>
            </w:tcBorders>
            <w:shd w:val="clear" w:color="auto" w:fill="auto"/>
            <w:noWrap/>
            <w:vAlign w:val="center"/>
          </w:tcPr>
          <w:p w14:paraId="4E9B60B8" w14:textId="77777777" w:rsidR="00883F08" w:rsidRPr="00D768EB" w:rsidRDefault="00883F08" w:rsidP="000F454A">
            <w:pPr>
              <w:spacing w:after="0" w:line="240" w:lineRule="auto"/>
              <w:jc w:val="center"/>
              <w:rPr>
                <w:rFonts w:ascii="Arial Narrow" w:hAnsi="Arial Narrow"/>
                <w:b/>
                <w:bCs/>
                <w:color w:val="FF0000"/>
                <w:sz w:val="18"/>
                <w:szCs w:val="18"/>
              </w:rPr>
            </w:pPr>
            <w:r w:rsidRPr="00D768EB">
              <w:rPr>
                <w:rFonts w:ascii="Arial Narrow" w:hAnsi="Arial Narrow" w:cs="Calibri"/>
                <w:b/>
                <w:bCs/>
                <w:color w:val="000000"/>
                <w:sz w:val="18"/>
                <w:szCs w:val="18"/>
              </w:rPr>
              <w:t>20 540</w:t>
            </w:r>
          </w:p>
        </w:tc>
        <w:tc>
          <w:tcPr>
            <w:tcW w:w="1036" w:type="dxa"/>
            <w:tcBorders>
              <w:top w:val="nil"/>
              <w:left w:val="nil"/>
              <w:bottom w:val="single" w:sz="4" w:space="0" w:color="auto"/>
              <w:right w:val="single" w:sz="4" w:space="0" w:color="auto"/>
            </w:tcBorders>
            <w:shd w:val="clear" w:color="auto" w:fill="auto"/>
            <w:vAlign w:val="center"/>
          </w:tcPr>
          <w:p w14:paraId="39DA4591"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26 717 734</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05AB938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4 606 874</w:t>
            </w:r>
          </w:p>
        </w:tc>
        <w:tc>
          <w:tcPr>
            <w:tcW w:w="992" w:type="dxa"/>
            <w:tcBorders>
              <w:top w:val="nil"/>
              <w:left w:val="nil"/>
              <w:bottom w:val="single" w:sz="4" w:space="0" w:color="auto"/>
              <w:right w:val="single" w:sz="4" w:space="0" w:color="auto"/>
            </w:tcBorders>
            <w:shd w:val="clear" w:color="auto" w:fill="auto"/>
            <w:noWrap/>
            <w:vAlign w:val="center"/>
          </w:tcPr>
          <w:p w14:paraId="2247A9AA"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3 769 276</w:t>
            </w:r>
          </w:p>
        </w:tc>
        <w:tc>
          <w:tcPr>
            <w:tcW w:w="850" w:type="dxa"/>
            <w:tcBorders>
              <w:top w:val="nil"/>
              <w:left w:val="nil"/>
              <w:bottom w:val="single" w:sz="4" w:space="0" w:color="auto"/>
              <w:right w:val="single" w:sz="4" w:space="0" w:color="auto"/>
            </w:tcBorders>
            <w:shd w:val="clear" w:color="auto" w:fill="auto"/>
            <w:noWrap/>
            <w:vAlign w:val="center"/>
          </w:tcPr>
          <w:p w14:paraId="3244AFC2"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3 412 328</w:t>
            </w:r>
          </w:p>
        </w:tc>
        <w:tc>
          <w:tcPr>
            <w:tcW w:w="992" w:type="dxa"/>
            <w:tcBorders>
              <w:top w:val="nil"/>
              <w:left w:val="nil"/>
              <w:bottom w:val="single" w:sz="4" w:space="0" w:color="auto"/>
              <w:right w:val="single" w:sz="4" w:space="0" w:color="auto"/>
            </w:tcBorders>
            <w:shd w:val="clear" w:color="auto" w:fill="auto"/>
            <w:noWrap/>
            <w:vAlign w:val="center"/>
          </w:tcPr>
          <w:p w14:paraId="1017668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2 420 728</w:t>
            </w:r>
          </w:p>
        </w:tc>
        <w:tc>
          <w:tcPr>
            <w:tcW w:w="709" w:type="dxa"/>
            <w:tcBorders>
              <w:top w:val="nil"/>
              <w:left w:val="nil"/>
              <w:bottom w:val="single" w:sz="4" w:space="0" w:color="auto"/>
              <w:right w:val="single" w:sz="4" w:space="0" w:color="auto"/>
            </w:tcBorders>
            <w:shd w:val="clear" w:color="auto" w:fill="auto"/>
            <w:noWrap/>
            <w:vAlign w:val="center"/>
          </w:tcPr>
          <w:p w14:paraId="6CC4A2E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1 182 631</w:t>
            </w:r>
          </w:p>
        </w:tc>
        <w:tc>
          <w:tcPr>
            <w:tcW w:w="992" w:type="dxa"/>
            <w:tcBorders>
              <w:top w:val="nil"/>
              <w:left w:val="nil"/>
              <w:bottom w:val="single" w:sz="4" w:space="0" w:color="auto"/>
              <w:right w:val="single" w:sz="4" w:space="0" w:color="auto"/>
            </w:tcBorders>
            <w:shd w:val="clear" w:color="auto" w:fill="auto"/>
            <w:noWrap/>
            <w:vAlign w:val="center"/>
          </w:tcPr>
          <w:p w14:paraId="4EAA66A9"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452 569</w:t>
            </w:r>
          </w:p>
        </w:tc>
        <w:tc>
          <w:tcPr>
            <w:tcW w:w="709" w:type="dxa"/>
            <w:tcBorders>
              <w:top w:val="nil"/>
              <w:left w:val="nil"/>
              <w:bottom w:val="single" w:sz="4" w:space="0" w:color="auto"/>
              <w:right w:val="single" w:sz="4" w:space="0" w:color="auto"/>
            </w:tcBorders>
            <w:shd w:val="clear" w:color="auto" w:fill="auto"/>
            <w:noWrap/>
            <w:vAlign w:val="center"/>
          </w:tcPr>
          <w:p w14:paraId="7A314D37"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349 617</w:t>
            </w:r>
          </w:p>
        </w:tc>
        <w:tc>
          <w:tcPr>
            <w:tcW w:w="992" w:type="dxa"/>
            <w:tcBorders>
              <w:top w:val="nil"/>
              <w:left w:val="nil"/>
              <w:bottom w:val="single" w:sz="4" w:space="0" w:color="auto"/>
              <w:right w:val="single" w:sz="4" w:space="0" w:color="auto"/>
            </w:tcBorders>
            <w:shd w:val="clear" w:color="auto" w:fill="auto"/>
            <w:noWrap/>
            <w:vAlign w:val="center"/>
          </w:tcPr>
          <w:p w14:paraId="506C1F6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335 967</w:t>
            </w:r>
          </w:p>
        </w:tc>
        <w:tc>
          <w:tcPr>
            <w:tcW w:w="1134" w:type="dxa"/>
            <w:tcBorders>
              <w:top w:val="nil"/>
              <w:left w:val="nil"/>
              <w:bottom w:val="single" w:sz="4" w:space="0" w:color="auto"/>
              <w:right w:val="single" w:sz="4" w:space="0" w:color="auto"/>
            </w:tcBorders>
            <w:shd w:val="clear" w:color="auto" w:fill="auto"/>
            <w:noWrap/>
            <w:vAlign w:val="center"/>
          </w:tcPr>
          <w:p w14:paraId="5EFEA0E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609 382</w:t>
            </w:r>
          </w:p>
        </w:tc>
        <w:tc>
          <w:tcPr>
            <w:tcW w:w="1134" w:type="dxa"/>
            <w:tcBorders>
              <w:top w:val="nil"/>
              <w:left w:val="nil"/>
              <w:bottom w:val="single" w:sz="4" w:space="0" w:color="auto"/>
              <w:right w:val="single" w:sz="4" w:space="0" w:color="auto"/>
            </w:tcBorders>
            <w:shd w:val="clear" w:color="auto" w:fill="auto"/>
            <w:noWrap/>
            <w:vAlign w:val="center"/>
          </w:tcPr>
          <w:p w14:paraId="696F342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1 839 049</w:t>
            </w:r>
          </w:p>
        </w:tc>
        <w:tc>
          <w:tcPr>
            <w:tcW w:w="993" w:type="dxa"/>
            <w:tcBorders>
              <w:top w:val="nil"/>
              <w:left w:val="single" w:sz="4" w:space="0" w:color="auto"/>
              <w:bottom w:val="single" w:sz="4" w:space="0" w:color="auto"/>
              <w:right w:val="single" w:sz="4" w:space="0" w:color="auto"/>
            </w:tcBorders>
            <w:shd w:val="clear" w:color="auto" w:fill="auto"/>
            <w:vAlign w:val="center"/>
          </w:tcPr>
          <w:p w14:paraId="6A318B05" w14:textId="77777777" w:rsidR="00883F08" w:rsidRPr="0027481F" w:rsidRDefault="00883F08" w:rsidP="000F454A">
            <w:pPr>
              <w:spacing w:after="0" w:line="240" w:lineRule="auto"/>
              <w:jc w:val="center"/>
              <w:rPr>
                <w:rFonts w:ascii="Arial Narrow" w:hAnsi="Arial Narrow" w:cs="Calibri"/>
                <w:b/>
                <w:color w:val="000000"/>
                <w:sz w:val="18"/>
                <w:szCs w:val="18"/>
              </w:rPr>
            </w:pPr>
            <w:r w:rsidRPr="0027481F">
              <w:rPr>
                <w:rFonts w:ascii="Arial Narrow" w:hAnsi="Arial Narrow" w:cs="Calibri"/>
                <w:b/>
                <w:color w:val="000000"/>
                <w:sz w:val="18"/>
                <w:szCs w:val="18"/>
              </w:rPr>
              <w:t>3 558 559</w:t>
            </w:r>
          </w:p>
        </w:tc>
        <w:tc>
          <w:tcPr>
            <w:tcW w:w="992" w:type="dxa"/>
            <w:tcBorders>
              <w:top w:val="nil"/>
              <w:left w:val="nil"/>
              <w:bottom w:val="single" w:sz="4" w:space="0" w:color="auto"/>
              <w:right w:val="single" w:sz="4" w:space="0" w:color="auto"/>
            </w:tcBorders>
            <w:shd w:val="clear" w:color="auto" w:fill="auto"/>
            <w:vAlign w:val="center"/>
          </w:tcPr>
          <w:p w14:paraId="09AF3582" w14:textId="77777777" w:rsidR="00883F08" w:rsidRPr="0027481F" w:rsidRDefault="00883F08" w:rsidP="000F454A">
            <w:pPr>
              <w:spacing w:after="0" w:line="240" w:lineRule="auto"/>
              <w:jc w:val="center"/>
              <w:rPr>
                <w:rFonts w:ascii="Arial Narrow" w:hAnsi="Arial Narrow" w:cs="Calibri"/>
                <w:b/>
                <w:color w:val="000000"/>
                <w:sz w:val="18"/>
                <w:szCs w:val="18"/>
              </w:rPr>
            </w:pPr>
            <w:r w:rsidRPr="0027481F">
              <w:rPr>
                <w:rFonts w:ascii="Arial Narrow" w:hAnsi="Arial Narrow" w:cs="Calibri"/>
                <w:b/>
                <w:color w:val="000000"/>
                <w:sz w:val="18"/>
                <w:szCs w:val="18"/>
              </w:rPr>
              <w:t>4 565 595</w:t>
            </w:r>
          </w:p>
        </w:tc>
      </w:tr>
      <w:tr w:rsidR="00883F08" w:rsidRPr="00D768EB" w14:paraId="69C1FB90" w14:textId="77777777" w:rsidTr="000F454A">
        <w:trPr>
          <w:gridAfter w:val="1"/>
          <w:wAfter w:w="11" w:type="dxa"/>
          <w:trHeight w:val="170"/>
        </w:trPr>
        <w:tc>
          <w:tcPr>
            <w:tcW w:w="1413" w:type="dxa"/>
            <w:shd w:val="clear" w:color="auto" w:fill="auto"/>
            <w:noWrap/>
            <w:vAlign w:val="center"/>
            <w:hideMark/>
          </w:tcPr>
          <w:p w14:paraId="3AC030B0" w14:textId="77777777" w:rsidR="00883F08" w:rsidRPr="00D768EB" w:rsidRDefault="00883F08" w:rsidP="000F454A">
            <w:pPr>
              <w:spacing w:after="0" w:line="240" w:lineRule="auto"/>
              <w:rPr>
                <w:rFonts w:ascii="Arial Narrow" w:hAnsi="Arial Narrow"/>
                <w:b/>
                <w:sz w:val="18"/>
                <w:szCs w:val="18"/>
              </w:rPr>
            </w:pPr>
            <w:r w:rsidRPr="00D768EB">
              <w:rPr>
                <w:rFonts w:ascii="Arial Narrow" w:hAnsi="Arial Narrow"/>
                <w:sz w:val="18"/>
                <w:szCs w:val="18"/>
              </w:rPr>
              <w:t> </w:t>
            </w:r>
            <w:r w:rsidRPr="00D768EB">
              <w:rPr>
                <w:rFonts w:ascii="Arial Narrow" w:hAnsi="Arial Narrow"/>
                <w:b/>
                <w:sz w:val="18"/>
                <w:szCs w:val="18"/>
              </w:rPr>
              <w:t>RAZEM</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A1894F1"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cs="Calibri"/>
                <w:b/>
                <w:bCs/>
                <w:color w:val="000000"/>
                <w:sz w:val="18"/>
                <w:szCs w:val="18"/>
              </w:rPr>
              <w:t>325</w:t>
            </w:r>
          </w:p>
        </w:tc>
        <w:tc>
          <w:tcPr>
            <w:tcW w:w="850" w:type="dxa"/>
            <w:tcBorders>
              <w:top w:val="nil"/>
              <w:left w:val="nil"/>
              <w:bottom w:val="single" w:sz="4" w:space="0" w:color="auto"/>
              <w:right w:val="single" w:sz="4" w:space="0" w:color="auto"/>
            </w:tcBorders>
            <w:shd w:val="clear" w:color="auto" w:fill="auto"/>
            <w:noWrap/>
            <w:vAlign w:val="center"/>
          </w:tcPr>
          <w:p w14:paraId="1C16ECEB" w14:textId="77777777" w:rsidR="00883F08" w:rsidRPr="00D768EB" w:rsidRDefault="00883F08" w:rsidP="000F454A">
            <w:pPr>
              <w:spacing w:after="0" w:line="240" w:lineRule="auto"/>
              <w:jc w:val="center"/>
              <w:rPr>
                <w:rFonts w:ascii="Arial Narrow" w:hAnsi="Arial Narrow"/>
                <w:b/>
                <w:bCs/>
                <w:sz w:val="18"/>
                <w:szCs w:val="18"/>
              </w:rPr>
            </w:pPr>
            <w:r w:rsidRPr="00D768EB">
              <w:rPr>
                <w:rFonts w:ascii="Arial Narrow" w:hAnsi="Arial Narrow" w:cs="Calibri"/>
                <w:b/>
                <w:bCs/>
                <w:color w:val="000000"/>
                <w:sz w:val="18"/>
                <w:szCs w:val="18"/>
              </w:rPr>
              <w:t>20 540</w:t>
            </w:r>
          </w:p>
        </w:tc>
        <w:tc>
          <w:tcPr>
            <w:tcW w:w="1036" w:type="dxa"/>
            <w:tcBorders>
              <w:top w:val="nil"/>
              <w:left w:val="nil"/>
              <w:bottom w:val="single" w:sz="4" w:space="0" w:color="auto"/>
              <w:right w:val="single" w:sz="4" w:space="0" w:color="auto"/>
            </w:tcBorders>
            <w:shd w:val="clear" w:color="auto" w:fill="auto"/>
            <w:vAlign w:val="center"/>
          </w:tcPr>
          <w:p w14:paraId="368BC78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35 595 657</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2B71EC1F"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5 877 534</w:t>
            </w:r>
          </w:p>
        </w:tc>
        <w:tc>
          <w:tcPr>
            <w:tcW w:w="992" w:type="dxa"/>
            <w:tcBorders>
              <w:top w:val="nil"/>
              <w:left w:val="nil"/>
              <w:bottom w:val="single" w:sz="4" w:space="0" w:color="auto"/>
              <w:right w:val="single" w:sz="4" w:space="0" w:color="auto"/>
            </w:tcBorders>
            <w:shd w:val="clear" w:color="auto" w:fill="auto"/>
            <w:noWrap/>
            <w:vAlign w:val="center"/>
          </w:tcPr>
          <w:p w14:paraId="4C7C1A95"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4 945 705</w:t>
            </w:r>
          </w:p>
        </w:tc>
        <w:tc>
          <w:tcPr>
            <w:tcW w:w="850" w:type="dxa"/>
            <w:tcBorders>
              <w:top w:val="nil"/>
              <w:left w:val="nil"/>
              <w:bottom w:val="single" w:sz="4" w:space="0" w:color="auto"/>
              <w:right w:val="single" w:sz="4" w:space="0" w:color="auto"/>
            </w:tcBorders>
            <w:shd w:val="clear" w:color="auto" w:fill="auto"/>
            <w:noWrap/>
            <w:vAlign w:val="center"/>
          </w:tcPr>
          <w:p w14:paraId="50149E3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4 445 128</w:t>
            </w:r>
          </w:p>
        </w:tc>
        <w:tc>
          <w:tcPr>
            <w:tcW w:w="992" w:type="dxa"/>
            <w:tcBorders>
              <w:top w:val="nil"/>
              <w:left w:val="nil"/>
              <w:bottom w:val="single" w:sz="4" w:space="0" w:color="auto"/>
              <w:right w:val="single" w:sz="4" w:space="0" w:color="auto"/>
            </w:tcBorders>
            <w:shd w:val="clear" w:color="auto" w:fill="auto"/>
            <w:noWrap/>
            <w:vAlign w:val="center"/>
          </w:tcPr>
          <w:p w14:paraId="4207A1BE"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3 308 278</w:t>
            </w:r>
          </w:p>
        </w:tc>
        <w:tc>
          <w:tcPr>
            <w:tcW w:w="709" w:type="dxa"/>
            <w:tcBorders>
              <w:top w:val="nil"/>
              <w:left w:val="nil"/>
              <w:bottom w:val="single" w:sz="4" w:space="0" w:color="auto"/>
              <w:right w:val="single" w:sz="4" w:space="0" w:color="auto"/>
            </w:tcBorders>
            <w:shd w:val="clear" w:color="auto" w:fill="auto"/>
            <w:noWrap/>
            <w:vAlign w:val="center"/>
          </w:tcPr>
          <w:p w14:paraId="39D4BB1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1 706 537</w:t>
            </w:r>
          </w:p>
        </w:tc>
        <w:tc>
          <w:tcPr>
            <w:tcW w:w="992" w:type="dxa"/>
            <w:tcBorders>
              <w:top w:val="nil"/>
              <w:left w:val="nil"/>
              <w:bottom w:val="single" w:sz="4" w:space="0" w:color="auto"/>
              <w:right w:val="single" w:sz="4" w:space="0" w:color="auto"/>
            </w:tcBorders>
            <w:shd w:val="clear" w:color="auto" w:fill="auto"/>
            <w:noWrap/>
            <w:vAlign w:val="center"/>
          </w:tcPr>
          <w:p w14:paraId="311AE6C8"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781 491</w:t>
            </w:r>
          </w:p>
        </w:tc>
        <w:tc>
          <w:tcPr>
            <w:tcW w:w="709" w:type="dxa"/>
            <w:tcBorders>
              <w:top w:val="nil"/>
              <w:left w:val="nil"/>
              <w:bottom w:val="single" w:sz="4" w:space="0" w:color="auto"/>
              <w:right w:val="single" w:sz="4" w:space="0" w:color="auto"/>
            </w:tcBorders>
            <w:shd w:val="clear" w:color="auto" w:fill="auto"/>
            <w:noWrap/>
            <w:vAlign w:val="center"/>
          </w:tcPr>
          <w:p w14:paraId="701456AD"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618 372</w:t>
            </w:r>
          </w:p>
        </w:tc>
        <w:tc>
          <w:tcPr>
            <w:tcW w:w="992" w:type="dxa"/>
            <w:tcBorders>
              <w:top w:val="nil"/>
              <w:left w:val="nil"/>
              <w:bottom w:val="single" w:sz="4" w:space="0" w:color="auto"/>
              <w:right w:val="single" w:sz="4" w:space="0" w:color="auto"/>
            </w:tcBorders>
            <w:shd w:val="clear" w:color="auto" w:fill="auto"/>
            <w:noWrap/>
            <w:vAlign w:val="center"/>
          </w:tcPr>
          <w:p w14:paraId="574E2AC0"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551 834</w:t>
            </w:r>
          </w:p>
        </w:tc>
        <w:tc>
          <w:tcPr>
            <w:tcW w:w="1134" w:type="dxa"/>
            <w:tcBorders>
              <w:top w:val="nil"/>
              <w:left w:val="nil"/>
              <w:bottom w:val="single" w:sz="4" w:space="0" w:color="auto"/>
              <w:right w:val="single" w:sz="4" w:space="0" w:color="auto"/>
            </w:tcBorders>
            <w:shd w:val="clear" w:color="auto" w:fill="auto"/>
            <w:noWrap/>
            <w:vAlign w:val="center"/>
          </w:tcPr>
          <w:p w14:paraId="6CCAE3FC"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964 696</w:t>
            </w:r>
          </w:p>
        </w:tc>
        <w:tc>
          <w:tcPr>
            <w:tcW w:w="1134" w:type="dxa"/>
            <w:tcBorders>
              <w:top w:val="nil"/>
              <w:left w:val="nil"/>
              <w:bottom w:val="single" w:sz="4" w:space="0" w:color="auto"/>
              <w:right w:val="single" w:sz="4" w:space="0" w:color="auto"/>
            </w:tcBorders>
            <w:shd w:val="clear" w:color="auto" w:fill="auto"/>
            <w:noWrap/>
            <w:vAlign w:val="center"/>
          </w:tcPr>
          <w:p w14:paraId="3E992B64" w14:textId="77777777" w:rsidR="00883F08" w:rsidRPr="00D768EB" w:rsidRDefault="00883F08" w:rsidP="000F454A">
            <w:pPr>
              <w:spacing w:after="0" w:line="240" w:lineRule="auto"/>
              <w:jc w:val="center"/>
              <w:rPr>
                <w:rFonts w:ascii="Arial Narrow" w:hAnsi="Arial Narrow" w:cs="Calibri"/>
                <w:color w:val="000000"/>
                <w:sz w:val="18"/>
                <w:szCs w:val="18"/>
              </w:rPr>
            </w:pPr>
            <w:r w:rsidRPr="00D768EB">
              <w:rPr>
                <w:rFonts w:ascii="Arial Narrow" w:hAnsi="Arial Narrow" w:cs="Calibri"/>
                <w:b/>
                <w:bCs/>
                <w:color w:val="000000"/>
                <w:sz w:val="18"/>
                <w:szCs w:val="18"/>
              </w:rPr>
              <w:t>2 449 740</w:t>
            </w:r>
          </w:p>
        </w:tc>
        <w:tc>
          <w:tcPr>
            <w:tcW w:w="993" w:type="dxa"/>
            <w:tcBorders>
              <w:top w:val="nil"/>
              <w:left w:val="single" w:sz="4" w:space="0" w:color="auto"/>
              <w:bottom w:val="single" w:sz="4" w:space="0" w:color="auto"/>
              <w:right w:val="nil"/>
            </w:tcBorders>
            <w:shd w:val="clear" w:color="auto" w:fill="auto"/>
            <w:vAlign w:val="center"/>
          </w:tcPr>
          <w:p w14:paraId="15226416" w14:textId="77777777" w:rsidR="00883F08" w:rsidRPr="0027481F" w:rsidRDefault="00883F08" w:rsidP="000F454A">
            <w:pPr>
              <w:spacing w:after="0" w:line="240" w:lineRule="auto"/>
              <w:jc w:val="center"/>
              <w:rPr>
                <w:rFonts w:ascii="Arial Narrow" w:hAnsi="Arial Narrow" w:cs="Calibri"/>
                <w:b/>
                <w:color w:val="000000"/>
                <w:sz w:val="18"/>
                <w:szCs w:val="18"/>
              </w:rPr>
            </w:pPr>
            <w:r w:rsidRPr="0027481F">
              <w:rPr>
                <w:rFonts w:ascii="Arial Narrow" w:hAnsi="Arial Narrow" w:cs="Calibri"/>
                <w:b/>
                <w:color w:val="000000"/>
                <w:sz w:val="18"/>
                <w:szCs w:val="18"/>
              </w:rPr>
              <w:t>4 576 905</w:t>
            </w:r>
          </w:p>
        </w:tc>
        <w:tc>
          <w:tcPr>
            <w:tcW w:w="992" w:type="dxa"/>
            <w:tcBorders>
              <w:top w:val="nil"/>
              <w:left w:val="single" w:sz="4" w:space="0" w:color="auto"/>
              <w:bottom w:val="single" w:sz="4" w:space="0" w:color="auto"/>
              <w:right w:val="nil"/>
            </w:tcBorders>
            <w:shd w:val="clear" w:color="auto" w:fill="auto"/>
            <w:vAlign w:val="center"/>
          </w:tcPr>
          <w:p w14:paraId="636661C7" w14:textId="77777777" w:rsidR="00883F08" w:rsidRPr="0027481F" w:rsidRDefault="00883F08" w:rsidP="000F454A">
            <w:pPr>
              <w:spacing w:after="0" w:line="240" w:lineRule="auto"/>
              <w:jc w:val="center"/>
              <w:rPr>
                <w:rFonts w:ascii="Arial Narrow" w:hAnsi="Arial Narrow" w:cs="Calibri"/>
                <w:b/>
                <w:color w:val="000000"/>
                <w:sz w:val="18"/>
                <w:szCs w:val="18"/>
              </w:rPr>
            </w:pPr>
            <w:r w:rsidRPr="0027481F">
              <w:rPr>
                <w:rFonts w:ascii="Arial Narrow" w:hAnsi="Arial Narrow" w:cs="Calibri"/>
                <w:b/>
                <w:color w:val="000000"/>
                <w:sz w:val="18"/>
                <w:szCs w:val="18"/>
              </w:rPr>
              <w:t>5 819 339</w:t>
            </w:r>
          </w:p>
        </w:tc>
      </w:tr>
    </w:tbl>
    <w:p w14:paraId="0F306D09" w14:textId="77777777" w:rsidR="006C3A1B" w:rsidRPr="00923752" w:rsidRDefault="006C3A1B" w:rsidP="00DF6750">
      <w:pPr>
        <w:jc w:val="both"/>
      </w:pPr>
    </w:p>
    <w:p w14:paraId="4FD3BBA0" w14:textId="77777777" w:rsidR="00DF6750" w:rsidRPr="00923752" w:rsidRDefault="00DF6750" w:rsidP="00DF6750">
      <w:pPr>
        <w:jc w:val="both"/>
        <w:rPr>
          <w:sz w:val="20"/>
          <w:szCs w:val="20"/>
        </w:rPr>
      </w:pPr>
      <w:r w:rsidRPr="00923752">
        <w:rPr>
          <w:sz w:val="20"/>
          <w:szCs w:val="20"/>
        </w:rPr>
        <w:t>4.2.2. Struktura zamówienia w odniesieniu do harmonogramu miesięcznego w 2026 roku</w:t>
      </w:r>
      <w:r w:rsidR="00570843" w:rsidRPr="00923752">
        <w:rPr>
          <w:sz w:val="20"/>
          <w:szCs w:val="20"/>
        </w:rPr>
        <w:t xml:space="preserve"> (część 2)</w:t>
      </w:r>
      <w:r w:rsidRPr="00923752">
        <w:rPr>
          <w:sz w:val="20"/>
          <w:szCs w:val="20"/>
        </w:rPr>
        <w:t xml:space="preserve"> – </w:t>
      </w:r>
      <w:r w:rsidRPr="00923752">
        <w:rPr>
          <w:b/>
          <w:bCs/>
          <w:sz w:val="20"/>
          <w:szCs w:val="20"/>
        </w:rPr>
        <w:t>Wolumen</w:t>
      </w:r>
      <w:r w:rsidRPr="00923752">
        <w:rPr>
          <w:sz w:val="20"/>
          <w:szCs w:val="20"/>
        </w:rPr>
        <w:t xml:space="preserve"> </w:t>
      </w:r>
      <w:r w:rsidRPr="00923752">
        <w:rPr>
          <w:b/>
          <w:bCs/>
          <w:sz w:val="20"/>
          <w:szCs w:val="20"/>
          <w:u w:val="single"/>
        </w:rPr>
        <w:t>podlegający</w:t>
      </w:r>
      <w:r w:rsidRPr="00923752">
        <w:rPr>
          <w:b/>
          <w:bCs/>
          <w:sz w:val="20"/>
          <w:szCs w:val="20"/>
        </w:rPr>
        <w:t xml:space="preserve"> ochronie</w:t>
      </w:r>
      <w:r w:rsidRPr="00923752">
        <w:rPr>
          <w:sz w:val="20"/>
          <w:szCs w:val="20"/>
        </w:rPr>
        <w:t>.</w:t>
      </w:r>
    </w:p>
    <w:tbl>
      <w:tblPr>
        <w:tblStyle w:val="Tabela-Siatka"/>
        <w:tblW w:w="15855" w:type="dxa"/>
        <w:tblLayout w:type="fixed"/>
        <w:tblLook w:val="04A0" w:firstRow="1" w:lastRow="0" w:firstColumn="1" w:lastColumn="0" w:noHBand="0" w:noVBand="1"/>
      </w:tblPr>
      <w:tblGrid>
        <w:gridCol w:w="1413"/>
        <w:gridCol w:w="708"/>
        <w:gridCol w:w="961"/>
        <w:gridCol w:w="1106"/>
        <w:gridCol w:w="1138"/>
        <w:gridCol w:w="992"/>
        <w:gridCol w:w="992"/>
        <w:gridCol w:w="993"/>
        <w:gridCol w:w="973"/>
        <w:gridCol w:w="19"/>
        <w:gridCol w:w="846"/>
        <w:gridCol w:w="841"/>
        <w:gridCol w:w="14"/>
        <w:gridCol w:w="836"/>
        <w:gridCol w:w="14"/>
        <w:gridCol w:w="979"/>
        <w:gridCol w:w="14"/>
        <w:gridCol w:w="1012"/>
        <w:gridCol w:w="14"/>
        <w:gridCol w:w="978"/>
        <w:gridCol w:w="14"/>
        <w:gridCol w:w="978"/>
        <w:gridCol w:w="20"/>
      </w:tblGrid>
      <w:tr w:rsidR="00F62D71" w:rsidRPr="00AA176F" w14:paraId="220F9501" w14:textId="77777777" w:rsidTr="00AA176F">
        <w:trPr>
          <w:gridAfter w:val="1"/>
          <w:wAfter w:w="20" w:type="dxa"/>
          <w:trHeight w:val="300"/>
        </w:trPr>
        <w:tc>
          <w:tcPr>
            <w:tcW w:w="1413" w:type="dxa"/>
            <w:shd w:val="clear" w:color="auto" w:fill="auto"/>
            <w:noWrap/>
            <w:vAlign w:val="bottom"/>
          </w:tcPr>
          <w:p w14:paraId="08D1BC4D" w14:textId="77777777" w:rsidR="00F62D71" w:rsidRPr="00AA176F" w:rsidRDefault="00F62D71" w:rsidP="005B5B2B">
            <w:pPr>
              <w:spacing w:after="0" w:line="240" w:lineRule="auto"/>
              <w:jc w:val="center"/>
              <w:rPr>
                <w:rFonts w:ascii="Arial Narrow" w:hAnsi="Arial Narrow"/>
                <w:sz w:val="18"/>
                <w:szCs w:val="18"/>
              </w:rPr>
            </w:pPr>
          </w:p>
        </w:tc>
        <w:tc>
          <w:tcPr>
            <w:tcW w:w="708" w:type="dxa"/>
            <w:shd w:val="clear" w:color="auto" w:fill="auto"/>
            <w:noWrap/>
            <w:vAlign w:val="bottom"/>
          </w:tcPr>
          <w:p w14:paraId="71317AE9" w14:textId="77777777" w:rsidR="00F62D71" w:rsidRPr="00AA176F" w:rsidRDefault="00F62D71" w:rsidP="005B5B2B">
            <w:pPr>
              <w:spacing w:after="0" w:line="240" w:lineRule="auto"/>
              <w:jc w:val="center"/>
              <w:rPr>
                <w:rFonts w:ascii="Arial Narrow" w:hAnsi="Arial Narrow"/>
                <w:sz w:val="18"/>
                <w:szCs w:val="18"/>
              </w:rPr>
            </w:pPr>
          </w:p>
        </w:tc>
        <w:tc>
          <w:tcPr>
            <w:tcW w:w="961" w:type="dxa"/>
            <w:shd w:val="clear" w:color="auto" w:fill="auto"/>
            <w:noWrap/>
            <w:vAlign w:val="bottom"/>
          </w:tcPr>
          <w:p w14:paraId="12452B8B" w14:textId="77777777" w:rsidR="00F62D71" w:rsidRPr="00AA176F" w:rsidRDefault="00F62D71" w:rsidP="005B5B2B">
            <w:pPr>
              <w:spacing w:after="0" w:line="240" w:lineRule="auto"/>
              <w:jc w:val="center"/>
              <w:rPr>
                <w:rFonts w:ascii="Arial Narrow" w:hAnsi="Arial Narrow"/>
                <w:sz w:val="18"/>
                <w:szCs w:val="18"/>
              </w:rPr>
            </w:pPr>
          </w:p>
        </w:tc>
        <w:tc>
          <w:tcPr>
            <w:tcW w:w="1106" w:type="dxa"/>
            <w:shd w:val="clear" w:color="auto" w:fill="auto"/>
            <w:vAlign w:val="bottom"/>
          </w:tcPr>
          <w:p w14:paraId="02A42062"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Cs/>
                <w:sz w:val="18"/>
                <w:szCs w:val="18"/>
              </w:rPr>
              <w:t>Suma wyłącznie wolumenu chronionego</w:t>
            </w:r>
          </w:p>
        </w:tc>
        <w:tc>
          <w:tcPr>
            <w:tcW w:w="11647" w:type="dxa"/>
            <w:gridSpan w:val="18"/>
            <w:shd w:val="clear" w:color="auto" w:fill="auto"/>
            <w:noWrap/>
            <w:vAlign w:val="bottom"/>
          </w:tcPr>
          <w:p w14:paraId="6D7AFB82"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Cs/>
                <w:sz w:val="18"/>
                <w:szCs w:val="18"/>
              </w:rPr>
              <w:t>Całkowity wolumen dostarczany do PPG w danym miesiącu</w:t>
            </w:r>
          </w:p>
        </w:tc>
      </w:tr>
      <w:tr w:rsidR="00F62D71" w:rsidRPr="00AA176F" w14:paraId="2C83EDBA" w14:textId="77777777" w:rsidTr="00AA176F">
        <w:trPr>
          <w:gridAfter w:val="1"/>
          <w:wAfter w:w="20" w:type="dxa"/>
          <w:trHeight w:val="300"/>
        </w:trPr>
        <w:tc>
          <w:tcPr>
            <w:tcW w:w="1413" w:type="dxa"/>
            <w:shd w:val="clear" w:color="auto" w:fill="auto"/>
            <w:noWrap/>
            <w:vAlign w:val="bottom"/>
            <w:hideMark/>
          </w:tcPr>
          <w:p w14:paraId="4AD40B9F" w14:textId="77777777" w:rsidR="00F62D71" w:rsidRPr="00AA176F" w:rsidRDefault="00F62D71" w:rsidP="005B5B2B">
            <w:pPr>
              <w:spacing w:after="0" w:line="240" w:lineRule="auto"/>
              <w:jc w:val="center"/>
              <w:rPr>
                <w:rFonts w:ascii="Arial Narrow" w:hAnsi="Arial Narrow"/>
                <w:sz w:val="18"/>
                <w:szCs w:val="18"/>
              </w:rPr>
            </w:pPr>
            <w:r w:rsidRPr="00AA176F">
              <w:rPr>
                <w:rFonts w:ascii="Arial Narrow" w:hAnsi="Arial Narrow"/>
                <w:sz w:val="18"/>
                <w:szCs w:val="18"/>
              </w:rPr>
              <w:t>Grupa taryfowa OSD - akcyza</w:t>
            </w:r>
          </w:p>
        </w:tc>
        <w:tc>
          <w:tcPr>
            <w:tcW w:w="708" w:type="dxa"/>
            <w:shd w:val="clear" w:color="auto" w:fill="auto"/>
            <w:noWrap/>
            <w:vAlign w:val="bottom"/>
            <w:hideMark/>
          </w:tcPr>
          <w:p w14:paraId="43CEBECF" w14:textId="77777777" w:rsidR="00F62D71" w:rsidRPr="00AA176F" w:rsidRDefault="00F62D71" w:rsidP="005B5B2B">
            <w:pPr>
              <w:spacing w:after="0" w:line="240" w:lineRule="auto"/>
              <w:jc w:val="center"/>
              <w:rPr>
                <w:rFonts w:ascii="Arial Narrow" w:hAnsi="Arial Narrow"/>
                <w:sz w:val="18"/>
                <w:szCs w:val="18"/>
              </w:rPr>
            </w:pPr>
            <w:r w:rsidRPr="00AA176F">
              <w:rPr>
                <w:rFonts w:ascii="Arial Narrow" w:hAnsi="Arial Narrow"/>
                <w:sz w:val="18"/>
                <w:szCs w:val="18"/>
              </w:rPr>
              <w:t>Liczba PPG</w:t>
            </w:r>
          </w:p>
        </w:tc>
        <w:tc>
          <w:tcPr>
            <w:tcW w:w="961" w:type="dxa"/>
            <w:shd w:val="clear" w:color="auto" w:fill="auto"/>
            <w:noWrap/>
            <w:vAlign w:val="bottom"/>
            <w:hideMark/>
          </w:tcPr>
          <w:p w14:paraId="6D7AE230" w14:textId="77777777" w:rsidR="00F62D71" w:rsidRPr="00AA176F" w:rsidRDefault="00F62D71" w:rsidP="005B5B2B">
            <w:pPr>
              <w:spacing w:after="0" w:line="240" w:lineRule="auto"/>
              <w:jc w:val="center"/>
              <w:rPr>
                <w:rFonts w:ascii="Arial Narrow" w:hAnsi="Arial Narrow"/>
                <w:sz w:val="18"/>
                <w:szCs w:val="18"/>
              </w:rPr>
            </w:pPr>
            <w:r w:rsidRPr="00AA176F">
              <w:rPr>
                <w:rFonts w:ascii="Arial Narrow" w:hAnsi="Arial Narrow"/>
                <w:sz w:val="18"/>
                <w:szCs w:val="18"/>
              </w:rPr>
              <w:t>Moc zamówiona</w:t>
            </w:r>
          </w:p>
        </w:tc>
        <w:tc>
          <w:tcPr>
            <w:tcW w:w="1106" w:type="dxa"/>
            <w:shd w:val="clear" w:color="auto" w:fill="auto"/>
            <w:vAlign w:val="bottom"/>
            <w:hideMark/>
          </w:tcPr>
          <w:p w14:paraId="1E444739"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Wolumen 2026</w:t>
            </w:r>
          </w:p>
        </w:tc>
        <w:tc>
          <w:tcPr>
            <w:tcW w:w="1138" w:type="dxa"/>
            <w:shd w:val="clear" w:color="auto" w:fill="auto"/>
            <w:noWrap/>
            <w:vAlign w:val="bottom"/>
            <w:hideMark/>
          </w:tcPr>
          <w:p w14:paraId="3C6D0BE1"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Styczeń 2026</w:t>
            </w:r>
          </w:p>
        </w:tc>
        <w:tc>
          <w:tcPr>
            <w:tcW w:w="992" w:type="dxa"/>
            <w:shd w:val="clear" w:color="auto" w:fill="auto"/>
            <w:noWrap/>
            <w:vAlign w:val="bottom"/>
            <w:hideMark/>
          </w:tcPr>
          <w:p w14:paraId="3E6D9D17"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Luty 2026</w:t>
            </w:r>
          </w:p>
        </w:tc>
        <w:tc>
          <w:tcPr>
            <w:tcW w:w="992" w:type="dxa"/>
            <w:shd w:val="clear" w:color="auto" w:fill="auto"/>
            <w:noWrap/>
            <w:vAlign w:val="bottom"/>
            <w:hideMark/>
          </w:tcPr>
          <w:p w14:paraId="0E3059D8"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Marzec   2026</w:t>
            </w:r>
          </w:p>
        </w:tc>
        <w:tc>
          <w:tcPr>
            <w:tcW w:w="993" w:type="dxa"/>
            <w:shd w:val="clear" w:color="auto" w:fill="auto"/>
            <w:noWrap/>
            <w:vAlign w:val="bottom"/>
            <w:hideMark/>
          </w:tcPr>
          <w:p w14:paraId="6FF368D1"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Kwiecień 2026</w:t>
            </w:r>
          </w:p>
        </w:tc>
        <w:tc>
          <w:tcPr>
            <w:tcW w:w="973" w:type="dxa"/>
            <w:shd w:val="clear" w:color="auto" w:fill="auto"/>
            <w:noWrap/>
            <w:vAlign w:val="bottom"/>
            <w:hideMark/>
          </w:tcPr>
          <w:p w14:paraId="6809005A"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Maj 2026</w:t>
            </w:r>
          </w:p>
        </w:tc>
        <w:tc>
          <w:tcPr>
            <w:tcW w:w="865" w:type="dxa"/>
            <w:gridSpan w:val="2"/>
            <w:shd w:val="clear" w:color="auto" w:fill="auto"/>
            <w:noWrap/>
            <w:vAlign w:val="bottom"/>
            <w:hideMark/>
          </w:tcPr>
          <w:p w14:paraId="3C5F6239"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Czerwiec 2026</w:t>
            </w:r>
          </w:p>
        </w:tc>
        <w:tc>
          <w:tcPr>
            <w:tcW w:w="841" w:type="dxa"/>
            <w:shd w:val="clear" w:color="auto" w:fill="auto"/>
            <w:noWrap/>
            <w:vAlign w:val="bottom"/>
            <w:hideMark/>
          </w:tcPr>
          <w:p w14:paraId="32480345"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Lipiec    2026</w:t>
            </w:r>
          </w:p>
        </w:tc>
        <w:tc>
          <w:tcPr>
            <w:tcW w:w="850" w:type="dxa"/>
            <w:gridSpan w:val="2"/>
            <w:shd w:val="clear" w:color="auto" w:fill="auto"/>
            <w:noWrap/>
            <w:vAlign w:val="bottom"/>
            <w:hideMark/>
          </w:tcPr>
          <w:p w14:paraId="0FB22A63"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Sierpień 2026</w:t>
            </w:r>
          </w:p>
        </w:tc>
        <w:tc>
          <w:tcPr>
            <w:tcW w:w="993" w:type="dxa"/>
            <w:gridSpan w:val="2"/>
            <w:shd w:val="clear" w:color="auto" w:fill="auto"/>
            <w:noWrap/>
            <w:vAlign w:val="bottom"/>
            <w:hideMark/>
          </w:tcPr>
          <w:p w14:paraId="4110D3E8"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Wrzesień 2026</w:t>
            </w:r>
          </w:p>
        </w:tc>
        <w:tc>
          <w:tcPr>
            <w:tcW w:w="1026" w:type="dxa"/>
            <w:gridSpan w:val="2"/>
            <w:shd w:val="clear" w:color="auto" w:fill="auto"/>
            <w:noWrap/>
            <w:vAlign w:val="bottom"/>
            <w:hideMark/>
          </w:tcPr>
          <w:p w14:paraId="3D9E511C"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Październik 2026</w:t>
            </w:r>
          </w:p>
        </w:tc>
        <w:tc>
          <w:tcPr>
            <w:tcW w:w="992" w:type="dxa"/>
            <w:gridSpan w:val="2"/>
            <w:shd w:val="clear" w:color="auto" w:fill="auto"/>
            <w:noWrap/>
            <w:vAlign w:val="bottom"/>
            <w:hideMark/>
          </w:tcPr>
          <w:p w14:paraId="7D9A733D"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Listopad 2026</w:t>
            </w:r>
          </w:p>
        </w:tc>
        <w:tc>
          <w:tcPr>
            <w:tcW w:w="992" w:type="dxa"/>
            <w:gridSpan w:val="2"/>
            <w:shd w:val="clear" w:color="auto" w:fill="auto"/>
            <w:noWrap/>
            <w:vAlign w:val="bottom"/>
            <w:hideMark/>
          </w:tcPr>
          <w:p w14:paraId="2943E3B9"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b/>
                <w:bCs/>
                <w:sz w:val="18"/>
                <w:szCs w:val="18"/>
              </w:rPr>
              <w:t>Grudzień 2026</w:t>
            </w:r>
          </w:p>
        </w:tc>
      </w:tr>
      <w:tr w:rsidR="00F62D71" w:rsidRPr="00AA176F" w14:paraId="74157C46" w14:textId="77777777" w:rsidTr="00AA176F">
        <w:trPr>
          <w:gridAfter w:val="1"/>
          <w:wAfter w:w="20" w:type="dxa"/>
          <w:trHeight w:val="300"/>
        </w:trPr>
        <w:tc>
          <w:tcPr>
            <w:tcW w:w="1413" w:type="dxa"/>
            <w:shd w:val="clear" w:color="auto" w:fill="auto"/>
            <w:noWrap/>
            <w:vAlign w:val="bottom"/>
          </w:tcPr>
          <w:p w14:paraId="5C43B0EA" w14:textId="77777777" w:rsidR="00F62D71" w:rsidRPr="00AA176F" w:rsidRDefault="00F62D71" w:rsidP="005B5B2B">
            <w:pPr>
              <w:spacing w:after="0" w:line="240" w:lineRule="auto"/>
              <w:rPr>
                <w:rFonts w:ascii="Arial Narrow" w:hAnsi="Arial Narrow"/>
                <w:sz w:val="18"/>
                <w:szCs w:val="18"/>
              </w:rPr>
            </w:pPr>
          </w:p>
        </w:tc>
        <w:tc>
          <w:tcPr>
            <w:tcW w:w="708" w:type="dxa"/>
            <w:shd w:val="clear" w:color="auto" w:fill="auto"/>
            <w:noWrap/>
            <w:vAlign w:val="bottom"/>
            <w:hideMark/>
          </w:tcPr>
          <w:p w14:paraId="2BE6F1A0" w14:textId="77777777" w:rsidR="00F62D71" w:rsidRPr="00AA176F" w:rsidRDefault="00F62D71" w:rsidP="005B5B2B">
            <w:pPr>
              <w:spacing w:after="0" w:line="240" w:lineRule="auto"/>
              <w:jc w:val="center"/>
              <w:rPr>
                <w:rFonts w:ascii="Arial Narrow" w:hAnsi="Arial Narrow"/>
                <w:sz w:val="18"/>
                <w:szCs w:val="18"/>
              </w:rPr>
            </w:pPr>
            <w:r w:rsidRPr="00AA176F">
              <w:rPr>
                <w:rFonts w:ascii="Arial Narrow" w:hAnsi="Arial Narrow"/>
                <w:sz w:val="18"/>
                <w:szCs w:val="18"/>
              </w:rPr>
              <w:t>Szt.</w:t>
            </w:r>
          </w:p>
        </w:tc>
        <w:tc>
          <w:tcPr>
            <w:tcW w:w="961" w:type="dxa"/>
            <w:shd w:val="clear" w:color="auto" w:fill="auto"/>
            <w:noWrap/>
            <w:vAlign w:val="bottom"/>
            <w:hideMark/>
          </w:tcPr>
          <w:p w14:paraId="55D06130" w14:textId="77777777" w:rsidR="00F62D71" w:rsidRPr="00AA176F" w:rsidRDefault="00F62D71" w:rsidP="005B5B2B">
            <w:pPr>
              <w:spacing w:after="0" w:line="240" w:lineRule="auto"/>
              <w:ind w:left="-106"/>
              <w:jc w:val="center"/>
              <w:rPr>
                <w:rFonts w:ascii="Arial Narrow" w:hAnsi="Arial Narrow"/>
                <w:sz w:val="18"/>
                <w:szCs w:val="18"/>
              </w:rPr>
            </w:pPr>
            <w:r w:rsidRPr="00AA176F">
              <w:rPr>
                <w:rFonts w:ascii="Arial Narrow" w:hAnsi="Arial Narrow"/>
                <w:sz w:val="18"/>
                <w:szCs w:val="18"/>
              </w:rPr>
              <w:t>kWh/h</w:t>
            </w:r>
          </w:p>
        </w:tc>
        <w:tc>
          <w:tcPr>
            <w:tcW w:w="1106" w:type="dxa"/>
            <w:shd w:val="clear" w:color="auto" w:fill="auto"/>
            <w:hideMark/>
          </w:tcPr>
          <w:p w14:paraId="362D5504"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1138" w:type="dxa"/>
            <w:shd w:val="clear" w:color="auto" w:fill="auto"/>
            <w:noWrap/>
            <w:hideMark/>
          </w:tcPr>
          <w:p w14:paraId="0423477C" w14:textId="77777777" w:rsidR="00F62D71" w:rsidRPr="00AA176F" w:rsidRDefault="00F62D71" w:rsidP="005B5B2B">
            <w:pPr>
              <w:spacing w:after="0" w:line="240" w:lineRule="auto"/>
              <w:jc w:val="right"/>
              <w:rPr>
                <w:rFonts w:ascii="Arial Narrow" w:hAnsi="Arial Narrow"/>
                <w:b/>
                <w:bCs/>
                <w:sz w:val="18"/>
                <w:szCs w:val="18"/>
              </w:rPr>
            </w:pPr>
            <w:r w:rsidRPr="00AA176F">
              <w:rPr>
                <w:rFonts w:ascii="Arial Narrow" w:hAnsi="Arial Narrow"/>
                <w:sz w:val="18"/>
                <w:szCs w:val="18"/>
              </w:rPr>
              <w:t>kWh</w:t>
            </w:r>
          </w:p>
        </w:tc>
        <w:tc>
          <w:tcPr>
            <w:tcW w:w="992" w:type="dxa"/>
            <w:shd w:val="clear" w:color="auto" w:fill="auto"/>
            <w:noWrap/>
            <w:hideMark/>
          </w:tcPr>
          <w:p w14:paraId="587A0908"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992" w:type="dxa"/>
            <w:shd w:val="clear" w:color="auto" w:fill="auto"/>
            <w:noWrap/>
            <w:hideMark/>
          </w:tcPr>
          <w:p w14:paraId="5CB95F75"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993" w:type="dxa"/>
            <w:shd w:val="clear" w:color="auto" w:fill="auto"/>
            <w:noWrap/>
            <w:hideMark/>
          </w:tcPr>
          <w:p w14:paraId="4E8FE664"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973" w:type="dxa"/>
            <w:shd w:val="clear" w:color="auto" w:fill="auto"/>
            <w:noWrap/>
            <w:hideMark/>
          </w:tcPr>
          <w:p w14:paraId="018670D6"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865" w:type="dxa"/>
            <w:gridSpan w:val="2"/>
            <w:shd w:val="clear" w:color="auto" w:fill="auto"/>
            <w:noWrap/>
            <w:hideMark/>
          </w:tcPr>
          <w:p w14:paraId="1DA36170"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841" w:type="dxa"/>
            <w:shd w:val="clear" w:color="auto" w:fill="auto"/>
            <w:noWrap/>
            <w:hideMark/>
          </w:tcPr>
          <w:p w14:paraId="1FDDD929"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850" w:type="dxa"/>
            <w:gridSpan w:val="2"/>
            <w:shd w:val="clear" w:color="auto" w:fill="auto"/>
            <w:noWrap/>
            <w:hideMark/>
          </w:tcPr>
          <w:p w14:paraId="1CE0C636"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993" w:type="dxa"/>
            <w:gridSpan w:val="2"/>
            <w:shd w:val="clear" w:color="auto" w:fill="auto"/>
            <w:noWrap/>
            <w:hideMark/>
          </w:tcPr>
          <w:p w14:paraId="7620CC4F"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1026" w:type="dxa"/>
            <w:gridSpan w:val="2"/>
            <w:shd w:val="clear" w:color="auto" w:fill="auto"/>
            <w:noWrap/>
            <w:hideMark/>
          </w:tcPr>
          <w:p w14:paraId="634AEE37"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992" w:type="dxa"/>
            <w:gridSpan w:val="2"/>
            <w:shd w:val="clear" w:color="auto" w:fill="auto"/>
            <w:noWrap/>
            <w:hideMark/>
          </w:tcPr>
          <w:p w14:paraId="4CA1B1C9"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c>
          <w:tcPr>
            <w:tcW w:w="992" w:type="dxa"/>
            <w:gridSpan w:val="2"/>
            <w:shd w:val="clear" w:color="auto" w:fill="auto"/>
            <w:noWrap/>
            <w:hideMark/>
          </w:tcPr>
          <w:p w14:paraId="722E44E2" w14:textId="77777777" w:rsidR="00F62D71" w:rsidRPr="00AA176F" w:rsidRDefault="00F62D71" w:rsidP="005B5B2B">
            <w:pPr>
              <w:spacing w:after="0" w:line="240" w:lineRule="auto"/>
              <w:jc w:val="center"/>
              <w:rPr>
                <w:rFonts w:ascii="Arial Narrow" w:hAnsi="Arial Narrow"/>
                <w:b/>
                <w:bCs/>
                <w:sz w:val="18"/>
                <w:szCs w:val="18"/>
              </w:rPr>
            </w:pPr>
            <w:r w:rsidRPr="00AA176F">
              <w:rPr>
                <w:rFonts w:ascii="Arial Narrow" w:hAnsi="Arial Narrow"/>
                <w:sz w:val="18"/>
                <w:szCs w:val="18"/>
              </w:rPr>
              <w:t>kWh</w:t>
            </w:r>
          </w:p>
        </w:tc>
      </w:tr>
      <w:tr w:rsidR="00AA176F" w:rsidRPr="00AA176F" w14:paraId="6761A4D8" w14:textId="77777777" w:rsidTr="00AA176F">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D721A" w14:textId="7777777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theme="minorHAnsi"/>
                <w:sz w:val="18"/>
                <w:szCs w:val="18"/>
              </w:rPr>
              <w:t>W-1.1_TA  Nie-1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1F4634" w14:textId="69934722"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18</w:t>
            </w:r>
          </w:p>
        </w:tc>
        <w:tc>
          <w:tcPr>
            <w:tcW w:w="961" w:type="dxa"/>
            <w:tcBorders>
              <w:top w:val="single" w:sz="4" w:space="0" w:color="auto"/>
              <w:left w:val="nil"/>
              <w:bottom w:val="single" w:sz="4" w:space="0" w:color="auto"/>
              <w:right w:val="single" w:sz="4" w:space="0" w:color="auto"/>
            </w:tcBorders>
            <w:shd w:val="clear" w:color="auto" w:fill="auto"/>
            <w:noWrap/>
            <w:vAlign w:val="center"/>
          </w:tcPr>
          <w:p w14:paraId="57D53558" w14:textId="33F76DF3"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296C65EF" w14:textId="5939411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69 529</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F4A0E" w14:textId="20B96C0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5 704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18D8D3" w14:textId="13653B3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5 716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42D30B" w14:textId="071A763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5 772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CA73646" w14:textId="5E5A89E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5 688</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05D9D6C7" w14:textId="10BB76A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7 119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1113E61" w14:textId="7FD39DB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5 486</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tcPr>
          <w:p w14:paraId="5D92B78C" w14:textId="09B2A9B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5 577</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0986B6C" w14:textId="139F3B9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5 677</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525DE7D9" w14:textId="5237E6B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5 581</w:t>
            </w:r>
          </w:p>
        </w:tc>
        <w:tc>
          <w:tcPr>
            <w:tcW w:w="1026" w:type="dxa"/>
            <w:gridSpan w:val="2"/>
            <w:tcBorders>
              <w:top w:val="single" w:sz="4" w:space="0" w:color="auto"/>
              <w:left w:val="nil"/>
              <w:bottom w:val="single" w:sz="4" w:space="0" w:color="auto"/>
              <w:right w:val="single" w:sz="4" w:space="0" w:color="auto"/>
            </w:tcBorders>
            <w:shd w:val="clear" w:color="auto" w:fill="auto"/>
            <w:noWrap/>
            <w:vAlign w:val="center"/>
          </w:tcPr>
          <w:p w14:paraId="779452F6" w14:textId="0DEACC7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5 862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103F8D20" w14:textId="65A7D1C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5 629</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14:paraId="7115AB83" w14:textId="5B87DAC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5 718</w:t>
            </w:r>
          </w:p>
        </w:tc>
      </w:tr>
      <w:tr w:rsidR="00AA176F" w:rsidRPr="00AA176F" w14:paraId="15698B0E"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7FDCDCF"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color w:val="000000"/>
                <w:sz w:val="18"/>
                <w:szCs w:val="18"/>
              </w:rPr>
              <w:t>W-1.1_TA  Nie-5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CD41C9" w14:textId="6B303D1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14</w:t>
            </w:r>
          </w:p>
        </w:tc>
        <w:tc>
          <w:tcPr>
            <w:tcW w:w="961" w:type="dxa"/>
            <w:tcBorders>
              <w:top w:val="nil"/>
              <w:left w:val="nil"/>
              <w:bottom w:val="single" w:sz="4" w:space="0" w:color="auto"/>
              <w:right w:val="single" w:sz="4" w:space="0" w:color="auto"/>
            </w:tcBorders>
            <w:shd w:val="clear" w:color="auto" w:fill="auto"/>
            <w:noWrap/>
            <w:vAlign w:val="center"/>
          </w:tcPr>
          <w:p w14:paraId="33618FB7" w14:textId="295555AE"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40D33533" w14:textId="0F498D9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18 660</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01ACB794" w14:textId="0B946C6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1 590</w:t>
            </w:r>
          </w:p>
        </w:tc>
        <w:tc>
          <w:tcPr>
            <w:tcW w:w="992" w:type="dxa"/>
            <w:tcBorders>
              <w:top w:val="nil"/>
              <w:left w:val="nil"/>
              <w:bottom w:val="single" w:sz="4" w:space="0" w:color="auto"/>
              <w:right w:val="single" w:sz="4" w:space="0" w:color="auto"/>
            </w:tcBorders>
            <w:shd w:val="clear" w:color="auto" w:fill="auto"/>
            <w:noWrap/>
            <w:vAlign w:val="center"/>
          </w:tcPr>
          <w:p w14:paraId="5A0B5845" w14:textId="5B2C48C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1 540</w:t>
            </w:r>
          </w:p>
        </w:tc>
        <w:tc>
          <w:tcPr>
            <w:tcW w:w="992" w:type="dxa"/>
            <w:tcBorders>
              <w:top w:val="nil"/>
              <w:left w:val="nil"/>
              <w:bottom w:val="single" w:sz="4" w:space="0" w:color="auto"/>
              <w:right w:val="single" w:sz="4" w:space="0" w:color="auto"/>
            </w:tcBorders>
            <w:shd w:val="clear" w:color="auto" w:fill="auto"/>
            <w:noWrap/>
            <w:vAlign w:val="center"/>
          </w:tcPr>
          <w:p w14:paraId="00462F0E" w14:textId="261939E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1 550</w:t>
            </w:r>
          </w:p>
        </w:tc>
        <w:tc>
          <w:tcPr>
            <w:tcW w:w="993" w:type="dxa"/>
            <w:tcBorders>
              <w:top w:val="nil"/>
              <w:left w:val="nil"/>
              <w:bottom w:val="single" w:sz="4" w:space="0" w:color="auto"/>
              <w:right w:val="single" w:sz="4" w:space="0" w:color="auto"/>
            </w:tcBorders>
            <w:shd w:val="clear" w:color="auto" w:fill="auto"/>
            <w:noWrap/>
            <w:vAlign w:val="center"/>
          </w:tcPr>
          <w:p w14:paraId="1F87EA5B" w14:textId="1C97DF3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1 780</w:t>
            </w:r>
          </w:p>
        </w:tc>
        <w:tc>
          <w:tcPr>
            <w:tcW w:w="992" w:type="dxa"/>
            <w:gridSpan w:val="2"/>
            <w:tcBorders>
              <w:top w:val="nil"/>
              <w:left w:val="nil"/>
              <w:bottom w:val="single" w:sz="4" w:space="0" w:color="auto"/>
              <w:right w:val="single" w:sz="4" w:space="0" w:color="auto"/>
            </w:tcBorders>
            <w:shd w:val="clear" w:color="auto" w:fill="auto"/>
            <w:noWrap/>
            <w:vAlign w:val="center"/>
          </w:tcPr>
          <w:p w14:paraId="3C36565D" w14:textId="18BBF12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1 510</w:t>
            </w:r>
          </w:p>
        </w:tc>
        <w:tc>
          <w:tcPr>
            <w:tcW w:w="846" w:type="dxa"/>
            <w:tcBorders>
              <w:top w:val="nil"/>
              <w:left w:val="nil"/>
              <w:bottom w:val="single" w:sz="4" w:space="0" w:color="auto"/>
              <w:right w:val="single" w:sz="4" w:space="0" w:color="auto"/>
            </w:tcBorders>
            <w:shd w:val="clear" w:color="auto" w:fill="auto"/>
            <w:noWrap/>
            <w:vAlign w:val="center"/>
          </w:tcPr>
          <w:p w14:paraId="0B9C0395" w14:textId="586A0FA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1 590</w:t>
            </w:r>
          </w:p>
        </w:tc>
        <w:tc>
          <w:tcPr>
            <w:tcW w:w="855" w:type="dxa"/>
            <w:gridSpan w:val="2"/>
            <w:tcBorders>
              <w:top w:val="nil"/>
              <w:left w:val="nil"/>
              <w:bottom w:val="single" w:sz="4" w:space="0" w:color="auto"/>
              <w:right w:val="single" w:sz="4" w:space="0" w:color="auto"/>
            </w:tcBorders>
            <w:shd w:val="clear" w:color="auto" w:fill="auto"/>
            <w:noWrap/>
            <w:vAlign w:val="center"/>
          </w:tcPr>
          <w:p w14:paraId="7B421DC7" w14:textId="6D7BCEB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1 520</w:t>
            </w:r>
          </w:p>
        </w:tc>
        <w:tc>
          <w:tcPr>
            <w:tcW w:w="850" w:type="dxa"/>
            <w:gridSpan w:val="2"/>
            <w:tcBorders>
              <w:top w:val="nil"/>
              <w:left w:val="nil"/>
              <w:bottom w:val="single" w:sz="4" w:space="0" w:color="auto"/>
              <w:right w:val="single" w:sz="4" w:space="0" w:color="auto"/>
            </w:tcBorders>
            <w:shd w:val="clear" w:color="auto" w:fill="auto"/>
            <w:noWrap/>
            <w:vAlign w:val="center"/>
          </w:tcPr>
          <w:p w14:paraId="327D5367" w14:textId="06B915E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1 500</w:t>
            </w:r>
          </w:p>
        </w:tc>
        <w:tc>
          <w:tcPr>
            <w:tcW w:w="993" w:type="dxa"/>
            <w:gridSpan w:val="2"/>
            <w:tcBorders>
              <w:top w:val="nil"/>
              <w:left w:val="nil"/>
              <w:bottom w:val="single" w:sz="4" w:space="0" w:color="auto"/>
              <w:right w:val="single" w:sz="4" w:space="0" w:color="auto"/>
            </w:tcBorders>
            <w:shd w:val="clear" w:color="auto" w:fill="auto"/>
            <w:noWrap/>
            <w:vAlign w:val="center"/>
          </w:tcPr>
          <w:p w14:paraId="0CF576DB" w14:textId="753090F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1 560</w:t>
            </w:r>
          </w:p>
        </w:tc>
        <w:tc>
          <w:tcPr>
            <w:tcW w:w="1026" w:type="dxa"/>
            <w:gridSpan w:val="2"/>
            <w:tcBorders>
              <w:top w:val="nil"/>
              <w:left w:val="nil"/>
              <w:bottom w:val="single" w:sz="4" w:space="0" w:color="auto"/>
              <w:right w:val="single" w:sz="4" w:space="0" w:color="auto"/>
            </w:tcBorders>
            <w:shd w:val="clear" w:color="auto" w:fill="auto"/>
            <w:noWrap/>
            <w:vAlign w:val="center"/>
          </w:tcPr>
          <w:p w14:paraId="3FDD5A45" w14:textId="2181985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1 410</w:t>
            </w:r>
          </w:p>
        </w:tc>
        <w:tc>
          <w:tcPr>
            <w:tcW w:w="992" w:type="dxa"/>
            <w:gridSpan w:val="2"/>
            <w:tcBorders>
              <w:top w:val="nil"/>
              <w:left w:val="nil"/>
              <w:bottom w:val="single" w:sz="4" w:space="0" w:color="auto"/>
              <w:right w:val="single" w:sz="4" w:space="0" w:color="auto"/>
            </w:tcBorders>
            <w:shd w:val="clear" w:color="auto" w:fill="auto"/>
            <w:noWrap/>
            <w:vAlign w:val="center"/>
          </w:tcPr>
          <w:p w14:paraId="29DCD113" w14:textId="4E35F0C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1 440</w:t>
            </w:r>
          </w:p>
        </w:tc>
        <w:tc>
          <w:tcPr>
            <w:tcW w:w="998" w:type="dxa"/>
            <w:gridSpan w:val="2"/>
            <w:tcBorders>
              <w:top w:val="nil"/>
              <w:left w:val="nil"/>
              <w:bottom w:val="single" w:sz="4" w:space="0" w:color="auto"/>
              <w:right w:val="single" w:sz="4" w:space="0" w:color="auto"/>
            </w:tcBorders>
            <w:shd w:val="clear" w:color="auto" w:fill="auto"/>
            <w:noWrap/>
            <w:vAlign w:val="center"/>
          </w:tcPr>
          <w:p w14:paraId="174D8EBC" w14:textId="7DF0751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1 670</w:t>
            </w:r>
          </w:p>
        </w:tc>
      </w:tr>
      <w:tr w:rsidR="00AA176F" w:rsidRPr="00AA176F" w14:paraId="3B497E61"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D0859E0"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color w:val="000000"/>
                <w:sz w:val="18"/>
                <w:szCs w:val="18"/>
              </w:rPr>
              <w:t>W-1.1_TA  Tak-8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6CAC49" w14:textId="473DB6D0"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14</w:t>
            </w:r>
          </w:p>
        </w:tc>
        <w:tc>
          <w:tcPr>
            <w:tcW w:w="961" w:type="dxa"/>
            <w:tcBorders>
              <w:top w:val="nil"/>
              <w:left w:val="nil"/>
              <w:bottom w:val="single" w:sz="4" w:space="0" w:color="auto"/>
              <w:right w:val="single" w:sz="4" w:space="0" w:color="auto"/>
            </w:tcBorders>
            <w:shd w:val="clear" w:color="auto" w:fill="auto"/>
            <w:noWrap/>
            <w:vAlign w:val="center"/>
          </w:tcPr>
          <w:p w14:paraId="281A320E" w14:textId="4BB85771"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0FFF0C25" w14:textId="66659D0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157 810</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46819EBD" w14:textId="71B3343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25 868</w:t>
            </w:r>
          </w:p>
        </w:tc>
        <w:tc>
          <w:tcPr>
            <w:tcW w:w="992" w:type="dxa"/>
            <w:tcBorders>
              <w:top w:val="nil"/>
              <w:left w:val="nil"/>
              <w:bottom w:val="single" w:sz="4" w:space="0" w:color="auto"/>
              <w:right w:val="single" w:sz="4" w:space="0" w:color="auto"/>
            </w:tcBorders>
            <w:shd w:val="clear" w:color="auto" w:fill="auto"/>
            <w:noWrap/>
            <w:vAlign w:val="center"/>
          </w:tcPr>
          <w:p w14:paraId="75B39472" w14:textId="4CBCCA3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20 501</w:t>
            </w:r>
          </w:p>
        </w:tc>
        <w:tc>
          <w:tcPr>
            <w:tcW w:w="992" w:type="dxa"/>
            <w:tcBorders>
              <w:top w:val="nil"/>
              <w:left w:val="nil"/>
              <w:bottom w:val="single" w:sz="4" w:space="0" w:color="auto"/>
              <w:right w:val="single" w:sz="4" w:space="0" w:color="auto"/>
            </w:tcBorders>
            <w:shd w:val="clear" w:color="auto" w:fill="auto"/>
            <w:noWrap/>
            <w:vAlign w:val="center"/>
          </w:tcPr>
          <w:p w14:paraId="0552C6D0" w14:textId="76B9EA6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20 630</w:t>
            </w:r>
          </w:p>
        </w:tc>
        <w:tc>
          <w:tcPr>
            <w:tcW w:w="993" w:type="dxa"/>
            <w:tcBorders>
              <w:top w:val="nil"/>
              <w:left w:val="nil"/>
              <w:bottom w:val="single" w:sz="4" w:space="0" w:color="auto"/>
              <w:right w:val="single" w:sz="4" w:space="0" w:color="auto"/>
            </w:tcBorders>
            <w:shd w:val="clear" w:color="auto" w:fill="auto"/>
            <w:noWrap/>
            <w:vAlign w:val="center"/>
          </w:tcPr>
          <w:p w14:paraId="53A1D488" w14:textId="52C6BF8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15 771</w:t>
            </w:r>
          </w:p>
        </w:tc>
        <w:tc>
          <w:tcPr>
            <w:tcW w:w="992" w:type="dxa"/>
            <w:gridSpan w:val="2"/>
            <w:tcBorders>
              <w:top w:val="nil"/>
              <w:left w:val="nil"/>
              <w:bottom w:val="single" w:sz="4" w:space="0" w:color="auto"/>
              <w:right w:val="single" w:sz="4" w:space="0" w:color="auto"/>
            </w:tcBorders>
            <w:shd w:val="clear" w:color="auto" w:fill="auto"/>
            <w:noWrap/>
            <w:vAlign w:val="center"/>
          </w:tcPr>
          <w:p w14:paraId="02633D60" w14:textId="233557C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4 028</w:t>
            </w:r>
          </w:p>
        </w:tc>
        <w:tc>
          <w:tcPr>
            <w:tcW w:w="846" w:type="dxa"/>
            <w:tcBorders>
              <w:top w:val="nil"/>
              <w:left w:val="nil"/>
              <w:bottom w:val="single" w:sz="4" w:space="0" w:color="auto"/>
              <w:right w:val="single" w:sz="4" w:space="0" w:color="auto"/>
            </w:tcBorders>
            <w:shd w:val="clear" w:color="auto" w:fill="auto"/>
            <w:noWrap/>
            <w:vAlign w:val="center"/>
          </w:tcPr>
          <w:p w14:paraId="343648CB" w14:textId="6386A74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3 243</w:t>
            </w:r>
          </w:p>
        </w:tc>
        <w:tc>
          <w:tcPr>
            <w:tcW w:w="855" w:type="dxa"/>
            <w:gridSpan w:val="2"/>
            <w:tcBorders>
              <w:top w:val="nil"/>
              <w:left w:val="nil"/>
              <w:bottom w:val="single" w:sz="4" w:space="0" w:color="auto"/>
              <w:right w:val="single" w:sz="4" w:space="0" w:color="auto"/>
            </w:tcBorders>
            <w:shd w:val="clear" w:color="auto" w:fill="auto"/>
            <w:noWrap/>
            <w:vAlign w:val="center"/>
          </w:tcPr>
          <w:p w14:paraId="21936114" w14:textId="10A5410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2 634</w:t>
            </w:r>
          </w:p>
        </w:tc>
        <w:tc>
          <w:tcPr>
            <w:tcW w:w="850" w:type="dxa"/>
            <w:gridSpan w:val="2"/>
            <w:tcBorders>
              <w:top w:val="nil"/>
              <w:left w:val="nil"/>
              <w:bottom w:val="single" w:sz="4" w:space="0" w:color="auto"/>
              <w:right w:val="single" w:sz="4" w:space="0" w:color="auto"/>
            </w:tcBorders>
            <w:shd w:val="clear" w:color="auto" w:fill="auto"/>
            <w:noWrap/>
            <w:vAlign w:val="center"/>
          </w:tcPr>
          <w:p w14:paraId="2DFFF1C4" w14:textId="3CAE419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2 521</w:t>
            </w:r>
          </w:p>
        </w:tc>
        <w:tc>
          <w:tcPr>
            <w:tcW w:w="993" w:type="dxa"/>
            <w:gridSpan w:val="2"/>
            <w:tcBorders>
              <w:top w:val="nil"/>
              <w:left w:val="nil"/>
              <w:bottom w:val="single" w:sz="4" w:space="0" w:color="auto"/>
              <w:right w:val="single" w:sz="4" w:space="0" w:color="auto"/>
            </w:tcBorders>
            <w:shd w:val="clear" w:color="auto" w:fill="auto"/>
            <w:noWrap/>
            <w:vAlign w:val="center"/>
          </w:tcPr>
          <w:p w14:paraId="4EEABA34" w14:textId="7BFC20A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5 712</w:t>
            </w:r>
          </w:p>
        </w:tc>
        <w:tc>
          <w:tcPr>
            <w:tcW w:w="1026" w:type="dxa"/>
            <w:gridSpan w:val="2"/>
            <w:tcBorders>
              <w:top w:val="nil"/>
              <w:left w:val="nil"/>
              <w:bottom w:val="single" w:sz="4" w:space="0" w:color="auto"/>
              <w:right w:val="single" w:sz="4" w:space="0" w:color="auto"/>
            </w:tcBorders>
            <w:shd w:val="clear" w:color="auto" w:fill="auto"/>
            <w:noWrap/>
            <w:vAlign w:val="center"/>
          </w:tcPr>
          <w:p w14:paraId="1DF63A1B" w14:textId="09AB703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10 819</w:t>
            </w:r>
          </w:p>
        </w:tc>
        <w:tc>
          <w:tcPr>
            <w:tcW w:w="992" w:type="dxa"/>
            <w:gridSpan w:val="2"/>
            <w:tcBorders>
              <w:top w:val="nil"/>
              <w:left w:val="nil"/>
              <w:bottom w:val="single" w:sz="4" w:space="0" w:color="auto"/>
              <w:right w:val="single" w:sz="4" w:space="0" w:color="auto"/>
            </w:tcBorders>
            <w:shd w:val="clear" w:color="auto" w:fill="auto"/>
            <w:noWrap/>
            <w:vAlign w:val="center"/>
          </w:tcPr>
          <w:p w14:paraId="0A1FCFCA" w14:textId="4E819E5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19 782</w:t>
            </w:r>
          </w:p>
        </w:tc>
        <w:tc>
          <w:tcPr>
            <w:tcW w:w="998" w:type="dxa"/>
            <w:gridSpan w:val="2"/>
            <w:tcBorders>
              <w:top w:val="nil"/>
              <w:left w:val="nil"/>
              <w:bottom w:val="single" w:sz="4" w:space="0" w:color="auto"/>
              <w:right w:val="single" w:sz="4" w:space="0" w:color="auto"/>
            </w:tcBorders>
            <w:shd w:val="clear" w:color="auto" w:fill="auto"/>
            <w:noWrap/>
            <w:vAlign w:val="center"/>
          </w:tcPr>
          <w:p w14:paraId="017331C8" w14:textId="727A062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26 301</w:t>
            </w:r>
          </w:p>
        </w:tc>
      </w:tr>
      <w:tr w:rsidR="00AA176F" w:rsidRPr="00AA176F" w14:paraId="4F696DDC"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D8215FA"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sz w:val="18"/>
                <w:szCs w:val="18"/>
              </w:rPr>
              <w:t>W-1.2_TA  Nie-1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91C261" w14:textId="3CFF8DC3"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w:t>
            </w:r>
          </w:p>
        </w:tc>
        <w:tc>
          <w:tcPr>
            <w:tcW w:w="961" w:type="dxa"/>
            <w:tcBorders>
              <w:top w:val="nil"/>
              <w:left w:val="nil"/>
              <w:bottom w:val="single" w:sz="4" w:space="0" w:color="auto"/>
              <w:right w:val="single" w:sz="4" w:space="0" w:color="auto"/>
            </w:tcBorders>
            <w:shd w:val="clear" w:color="auto" w:fill="auto"/>
            <w:noWrap/>
            <w:vAlign w:val="center"/>
          </w:tcPr>
          <w:p w14:paraId="3CDAE3AC" w14:textId="7CB18EAC"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345D0E8F" w14:textId="66D5CBB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475</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71044BF4" w14:textId="5AC2E73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45</w:t>
            </w:r>
          </w:p>
        </w:tc>
        <w:tc>
          <w:tcPr>
            <w:tcW w:w="992" w:type="dxa"/>
            <w:tcBorders>
              <w:top w:val="nil"/>
              <w:left w:val="nil"/>
              <w:bottom w:val="single" w:sz="4" w:space="0" w:color="auto"/>
              <w:right w:val="single" w:sz="4" w:space="0" w:color="auto"/>
            </w:tcBorders>
            <w:shd w:val="clear" w:color="auto" w:fill="auto"/>
            <w:noWrap/>
            <w:vAlign w:val="center"/>
          </w:tcPr>
          <w:p w14:paraId="4CE2BED5" w14:textId="779A68F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45</w:t>
            </w:r>
          </w:p>
        </w:tc>
        <w:tc>
          <w:tcPr>
            <w:tcW w:w="992" w:type="dxa"/>
            <w:tcBorders>
              <w:top w:val="nil"/>
              <w:left w:val="nil"/>
              <w:bottom w:val="single" w:sz="4" w:space="0" w:color="auto"/>
              <w:right w:val="single" w:sz="4" w:space="0" w:color="auto"/>
            </w:tcBorders>
            <w:shd w:val="clear" w:color="auto" w:fill="auto"/>
            <w:noWrap/>
            <w:vAlign w:val="center"/>
          </w:tcPr>
          <w:p w14:paraId="31BFE080" w14:textId="5639233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57</w:t>
            </w:r>
          </w:p>
        </w:tc>
        <w:tc>
          <w:tcPr>
            <w:tcW w:w="993" w:type="dxa"/>
            <w:tcBorders>
              <w:top w:val="nil"/>
              <w:left w:val="nil"/>
              <w:bottom w:val="single" w:sz="4" w:space="0" w:color="auto"/>
              <w:right w:val="single" w:sz="4" w:space="0" w:color="auto"/>
            </w:tcBorders>
            <w:shd w:val="clear" w:color="auto" w:fill="auto"/>
            <w:noWrap/>
            <w:vAlign w:val="center"/>
          </w:tcPr>
          <w:p w14:paraId="2914504A" w14:textId="24B947B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w:t>
            </w:r>
          </w:p>
        </w:tc>
        <w:tc>
          <w:tcPr>
            <w:tcW w:w="992" w:type="dxa"/>
            <w:gridSpan w:val="2"/>
            <w:tcBorders>
              <w:top w:val="nil"/>
              <w:left w:val="nil"/>
              <w:bottom w:val="single" w:sz="4" w:space="0" w:color="auto"/>
              <w:right w:val="single" w:sz="4" w:space="0" w:color="auto"/>
            </w:tcBorders>
            <w:shd w:val="clear" w:color="auto" w:fill="auto"/>
            <w:noWrap/>
            <w:vAlign w:val="center"/>
          </w:tcPr>
          <w:p w14:paraId="0B58ECCB" w14:textId="1E6F28B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w:t>
            </w:r>
          </w:p>
        </w:tc>
        <w:tc>
          <w:tcPr>
            <w:tcW w:w="846" w:type="dxa"/>
            <w:tcBorders>
              <w:top w:val="nil"/>
              <w:left w:val="nil"/>
              <w:bottom w:val="single" w:sz="4" w:space="0" w:color="auto"/>
              <w:right w:val="single" w:sz="4" w:space="0" w:color="auto"/>
            </w:tcBorders>
            <w:shd w:val="clear" w:color="auto" w:fill="auto"/>
            <w:noWrap/>
            <w:vAlign w:val="center"/>
          </w:tcPr>
          <w:p w14:paraId="6D80ED47" w14:textId="5306A0F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w:t>
            </w:r>
          </w:p>
        </w:tc>
        <w:tc>
          <w:tcPr>
            <w:tcW w:w="855" w:type="dxa"/>
            <w:gridSpan w:val="2"/>
            <w:tcBorders>
              <w:top w:val="nil"/>
              <w:left w:val="nil"/>
              <w:bottom w:val="single" w:sz="4" w:space="0" w:color="auto"/>
              <w:right w:val="single" w:sz="4" w:space="0" w:color="auto"/>
            </w:tcBorders>
            <w:shd w:val="clear" w:color="auto" w:fill="auto"/>
            <w:noWrap/>
            <w:vAlign w:val="center"/>
          </w:tcPr>
          <w:p w14:paraId="061BAC37" w14:textId="78DD5A0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w:t>
            </w:r>
          </w:p>
        </w:tc>
        <w:tc>
          <w:tcPr>
            <w:tcW w:w="850" w:type="dxa"/>
            <w:gridSpan w:val="2"/>
            <w:tcBorders>
              <w:top w:val="nil"/>
              <w:left w:val="nil"/>
              <w:bottom w:val="single" w:sz="4" w:space="0" w:color="auto"/>
              <w:right w:val="single" w:sz="4" w:space="0" w:color="auto"/>
            </w:tcBorders>
            <w:shd w:val="clear" w:color="auto" w:fill="auto"/>
            <w:noWrap/>
            <w:vAlign w:val="center"/>
          </w:tcPr>
          <w:p w14:paraId="6EAA715A" w14:textId="284D7C2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w:t>
            </w:r>
          </w:p>
        </w:tc>
        <w:tc>
          <w:tcPr>
            <w:tcW w:w="993" w:type="dxa"/>
            <w:gridSpan w:val="2"/>
            <w:tcBorders>
              <w:top w:val="nil"/>
              <w:left w:val="nil"/>
              <w:bottom w:val="single" w:sz="4" w:space="0" w:color="auto"/>
              <w:right w:val="single" w:sz="4" w:space="0" w:color="auto"/>
            </w:tcBorders>
            <w:shd w:val="clear" w:color="auto" w:fill="auto"/>
            <w:noWrap/>
            <w:vAlign w:val="center"/>
          </w:tcPr>
          <w:p w14:paraId="1BCB6C74" w14:textId="3794B21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w:t>
            </w:r>
          </w:p>
        </w:tc>
        <w:tc>
          <w:tcPr>
            <w:tcW w:w="1026" w:type="dxa"/>
            <w:gridSpan w:val="2"/>
            <w:tcBorders>
              <w:top w:val="nil"/>
              <w:left w:val="nil"/>
              <w:bottom w:val="single" w:sz="4" w:space="0" w:color="auto"/>
              <w:right w:val="single" w:sz="4" w:space="0" w:color="auto"/>
            </w:tcBorders>
            <w:shd w:val="clear" w:color="auto" w:fill="auto"/>
            <w:noWrap/>
            <w:vAlign w:val="center"/>
          </w:tcPr>
          <w:p w14:paraId="660C6133" w14:textId="70CB287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w:t>
            </w:r>
          </w:p>
        </w:tc>
        <w:tc>
          <w:tcPr>
            <w:tcW w:w="992" w:type="dxa"/>
            <w:gridSpan w:val="2"/>
            <w:tcBorders>
              <w:top w:val="nil"/>
              <w:left w:val="nil"/>
              <w:bottom w:val="single" w:sz="4" w:space="0" w:color="auto"/>
              <w:right w:val="single" w:sz="4" w:space="0" w:color="auto"/>
            </w:tcBorders>
            <w:shd w:val="clear" w:color="auto" w:fill="auto"/>
            <w:noWrap/>
            <w:vAlign w:val="center"/>
          </w:tcPr>
          <w:p w14:paraId="03F9D12D" w14:textId="4AC866F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45</w:t>
            </w:r>
          </w:p>
        </w:tc>
        <w:tc>
          <w:tcPr>
            <w:tcW w:w="998" w:type="dxa"/>
            <w:gridSpan w:val="2"/>
            <w:tcBorders>
              <w:top w:val="nil"/>
              <w:left w:val="nil"/>
              <w:bottom w:val="single" w:sz="4" w:space="0" w:color="auto"/>
              <w:right w:val="single" w:sz="4" w:space="0" w:color="auto"/>
            </w:tcBorders>
            <w:shd w:val="clear" w:color="auto" w:fill="auto"/>
            <w:noWrap/>
            <w:vAlign w:val="center"/>
          </w:tcPr>
          <w:p w14:paraId="21DA5130" w14:textId="07CDA12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45</w:t>
            </w:r>
          </w:p>
        </w:tc>
      </w:tr>
      <w:tr w:rsidR="00AA176F" w:rsidRPr="00AA176F" w14:paraId="692B3DE7"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A87F72"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color w:val="000000"/>
                <w:sz w:val="18"/>
                <w:szCs w:val="18"/>
              </w:rPr>
              <w:t>W-1.2_TA  Nie-5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2DE8D1" w14:textId="719913A3"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w:t>
            </w:r>
          </w:p>
        </w:tc>
        <w:tc>
          <w:tcPr>
            <w:tcW w:w="961" w:type="dxa"/>
            <w:tcBorders>
              <w:top w:val="nil"/>
              <w:left w:val="nil"/>
              <w:bottom w:val="single" w:sz="4" w:space="0" w:color="auto"/>
              <w:right w:val="single" w:sz="4" w:space="0" w:color="auto"/>
            </w:tcBorders>
            <w:shd w:val="clear" w:color="auto" w:fill="auto"/>
            <w:noWrap/>
            <w:vAlign w:val="center"/>
          </w:tcPr>
          <w:p w14:paraId="754980CD" w14:textId="62859362"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1FDF2160" w14:textId="0864E78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1 220</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4E101EBD" w14:textId="1F55D56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tcPr>
          <w:p w14:paraId="5B7821B5" w14:textId="7C11A1D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tcPr>
          <w:p w14:paraId="2AB20FEC" w14:textId="39D5D42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100</w:t>
            </w:r>
          </w:p>
        </w:tc>
        <w:tc>
          <w:tcPr>
            <w:tcW w:w="993" w:type="dxa"/>
            <w:tcBorders>
              <w:top w:val="nil"/>
              <w:left w:val="nil"/>
              <w:bottom w:val="single" w:sz="4" w:space="0" w:color="auto"/>
              <w:right w:val="single" w:sz="4" w:space="0" w:color="auto"/>
            </w:tcBorders>
            <w:shd w:val="clear" w:color="auto" w:fill="auto"/>
            <w:noWrap/>
            <w:vAlign w:val="center"/>
          </w:tcPr>
          <w:p w14:paraId="0C198B2F" w14:textId="7F3C851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140</w:t>
            </w:r>
          </w:p>
        </w:tc>
        <w:tc>
          <w:tcPr>
            <w:tcW w:w="992" w:type="dxa"/>
            <w:gridSpan w:val="2"/>
            <w:tcBorders>
              <w:top w:val="nil"/>
              <w:left w:val="nil"/>
              <w:bottom w:val="single" w:sz="4" w:space="0" w:color="auto"/>
              <w:right w:val="single" w:sz="4" w:space="0" w:color="auto"/>
            </w:tcBorders>
            <w:shd w:val="clear" w:color="auto" w:fill="auto"/>
            <w:noWrap/>
            <w:vAlign w:val="center"/>
          </w:tcPr>
          <w:p w14:paraId="4AFD3143" w14:textId="589C6B8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110</w:t>
            </w:r>
          </w:p>
        </w:tc>
        <w:tc>
          <w:tcPr>
            <w:tcW w:w="846" w:type="dxa"/>
            <w:tcBorders>
              <w:top w:val="nil"/>
              <w:left w:val="nil"/>
              <w:bottom w:val="single" w:sz="4" w:space="0" w:color="auto"/>
              <w:right w:val="single" w:sz="4" w:space="0" w:color="auto"/>
            </w:tcBorders>
            <w:shd w:val="clear" w:color="auto" w:fill="auto"/>
            <w:noWrap/>
            <w:vAlign w:val="center"/>
          </w:tcPr>
          <w:p w14:paraId="6E57B11A" w14:textId="4CE1193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80</w:t>
            </w:r>
          </w:p>
        </w:tc>
        <w:tc>
          <w:tcPr>
            <w:tcW w:w="855" w:type="dxa"/>
            <w:gridSpan w:val="2"/>
            <w:tcBorders>
              <w:top w:val="nil"/>
              <w:left w:val="nil"/>
              <w:bottom w:val="single" w:sz="4" w:space="0" w:color="auto"/>
              <w:right w:val="single" w:sz="4" w:space="0" w:color="auto"/>
            </w:tcBorders>
            <w:shd w:val="clear" w:color="auto" w:fill="auto"/>
            <w:noWrap/>
            <w:vAlign w:val="center"/>
          </w:tcPr>
          <w:p w14:paraId="35322383" w14:textId="2D9DC3E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90</w:t>
            </w:r>
          </w:p>
        </w:tc>
        <w:tc>
          <w:tcPr>
            <w:tcW w:w="850" w:type="dxa"/>
            <w:gridSpan w:val="2"/>
            <w:tcBorders>
              <w:top w:val="nil"/>
              <w:left w:val="nil"/>
              <w:bottom w:val="single" w:sz="4" w:space="0" w:color="auto"/>
              <w:right w:val="single" w:sz="4" w:space="0" w:color="auto"/>
            </w:tcBorders>
            <w:shd w:val="clear" w:color="auto" w:fill="auto"/>
            <w:noWrap/>
            <w:vAlign w:val="center"/>
          </w:tcPr>
          <w:p w14:paraId="5F89362C" w14:textId="4B075B4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100</w:t>
            </w:r>
          </w:p>
        </w:tc>
        <w:tc>
          <w:tcPr>
            <w:tcW w:w="993" w:type="dxa"/>
            <w:gridSpan w:val="2"/>
            <w:tcBorders>
              <w:top w:val="nil"/>
              <w:left w:val="nil"/>
              <w:bottom w:val="single" w:sz="4" w:space="0" w:color="auto"/>
              <w:right w:val="single" w:sz="4" w:space="0" w:color="auto"/>
            </w:tcBorders>
            <w:shd w:val="clear" w:color="auto" w:fill="auto"/>
            <w:noWrap/>
            <w:vAlign w:val="center"/>
          </w:tcPr>
          <w:p w14:paraId="2DF0312B" w14:textId="0B81217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100</w:t>
            </w:r>
          </w:p>
        </w:tc>
        <w:tc>
          <w:tcPr>
            <w:tcW w:w="1026" w:type="dxa"/>
            <w:gridSpan w:val="2"/>
            <w:tcBorders>
              <w:top w:val="nil"/>
              <w:left w:val="nil"/>
              <w:bottom w:val="single" w:sz="4" w:space="0" w:color="auto"/>
              <w:right w:val="single" w:sz="4" w:space="0" w:color="auto"/>
            </w:tcBorders>
            <w:shd w:val="clear" w:color="auto" w:fill="auto"/>
            <w:noWrap/>
            <w:vAlign w:val="center"/>
          </w:tcPr>
          <w:p w14:paraId="729B09C5" w14:textId="17B16E8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90</w:t>
            </w:r>
          </w:p>
        </w:tc>
        <w:tc>
          <w:tcPr>
            <w:tcW w:w="992" w:type="dxa"/>
            <w:gridSpan w:val="2"/>
            <w:tcBorders>
              <w:top w:val="nil"/>
              <w:left w:val="nil"/>
              <w:bottom w:val="single" w:sz="4" w:space="0" w:color="auto"/>
              <w:right w:val="single" w:sz="4" w:space="0" w:color="auto"/>
            </w:tcBorders>
            <w:shd w:val="clear" w:color="auto" w:fill="auto"/>
            <w:noWrap/>
            <w:vAlign w:val="center"/>
          </w:tcPr>
          <w:p w14:paraId="40D2D1E3" w14:textId="35E254B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100</w:t>
            </w:r>
          </w:p>
        </w:tc>
        <w:tc>
          <w:tcPr>
            <w:tcW w:w="998" w:type="dxa"/>
            <w:gridSpan w:val="2"/>
            <w:tcBorders>
              <w:top w:val="nil"/>
              <w:left w:val="nil"/>
              <w:bottom w:val="single" w:sz="4" w:space="0" w:color="auto"/>
              <w:right w:val="single" w:sz="4" w:space="0" w:color="auto"/>
            </w:tcBorders>
            <w:shd w:val="clear" w:color="auto" w:fill="auto"/>
            <w:noWrap/>
            <w:vAlign w:val="center"/>
          </w:tcPr>
          <w:p w14:paraId="72CACD19" w14:textId="34D7201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110</w:t>
            </w:r>
          </w:p>
        </w:tc>
      </w:tr>
      <w:tr w:rsidR="00AA176F" w:rsidRPr="00AA176F" w14:paraId="47BDB02D"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AF2B0A4"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color w:val="000000"/>
                <w:sz w:val="18"/>
                <w:szCs w:val="18"/>
              </w:rPr>
              <w:t>W-1.2_TA  Tak-8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6F68BC" w14:textId="7F1FE59A"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w:t>
            </w:r>
          </w:p>
        </w:tc>
        <w:tc>
          <w:tcPr>
            <w:tcW w:w="961" w:type="dxa"/>
            <w:tcBorders>
              <w:top w:val="nil"/>
              <w:left w:val="nil"/>
              <w:bottom w:val="single" w:sz="4" w:space="0" w:color="auto"/>
              <w:right w:val="single" w:sz="4" w:space="0" w:color="auto"/>
            </w:tcBorders>
            <w:shd w:val="clear" w:color="auto" w:fill="auto"/>
            <w:noWrap/>
            <w:vAlign w:val="center"/>
          </w:tcPr>
          <w:p w14:paraId="4C11B004" w14:textId="07AC46DD"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5D9A5A60" w14:textId="3A2676A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80</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0589F550" w14:textId="1DE6AFF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14:paraId="1894A8C6" w14:textId="5681814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1A1B7BF0" w14:textId="3979A43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20</w:t>
            </w:r>
          </w:p>
        </w:tc>
        <w:tc>
          <w:tcPr>
            <w:tcW w:w="993" w:type="dxa"/>
            <w:tcBorders>
              <w:top w:val="nil"/>
              <w:left w:val="nil"/>
              <w:bottom w:val="single" w:sz="4" w:space="0" w:color="auto"/>
              <w:right w:val="single" w:sz="4" w:space="0" w:color="auto"/>
            </w:tcBorders>
            <w:shd w:val="clear" w:color="auto" w:fill="auto"/>
            <w:noWrap/>
            <w:vAlign w:val="center"/>
          </w:tcPr>
          <w:p w14:paraId="2B6E6F05" w14:textId="072D4CC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46A5DB92" w14:textId="1F2D314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46" w:type="dxa"/>
            <w:tcBorders>
              <w:top w:val="nil"/>
              <w:left w:val="nil"/>
              <w:bottom w:val="single" w:sz="4" w:space="0" w:color="auto"/>
              <w:right w:val="single" w:sz="4" w:space="0" w:color="auto"/>
            </w:tcBorders>
            <w:shd w:val="clear" w:color="auto" w:fill="auto"/>
            <w:noWrap/>
            <w:vAlign w:val="center"/>
          </w:tcPr>
          <w:p w14:paraId="63E55830" w14:textId="65124BA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w:t>
            </w:r>
          </w:p>
        </w:tc>
        <w:tc>
          <w:tcPr>
            <w:tcW w:w="855" w:type="dxa"/>
            <w:gridSpan w:val="2"/>
            <w:tcBorders>
              <w:top w:val="nil"/>
              <w:left w:val="nil"/>
              <w:bottom w:val="single" w:sz="4" w:space="0" w:color="auto"/>
              <w:right w:val="single" w:sz="4" w:space="0" w:color="auto"/>
            </w:tcBorders>
            <w:shd w:val="clear" w:color="auto" w:fill="auto"/>
            <w:noWrap/>
            <w:vAlign w:val="center"/>
          </w:tcPr>
          <w:p w14:paraId="707515B5" w14:textId="09F2D2E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center"/>
          </w:tcPr>
          <w:p w14:paraId="56CEACA6" w14:textId="4CC55E7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w:t>
            </w:r>
          </w:p>
        </w:tc>
        <w:tc>
          <w:tcPr>
            <w:tcW w:w="993" w:type="dxa"/>
            <w:gridSpan w:val="2"/>
            <w:tcBorders>
              <w:top w:val="nil"/>
              <w:left w:val="nil"/>
              <w:bottom w:val="single" w:sz="4" w:space="0" w:color="auto"/>
              <w:right w:val="single" w:sz="4" w:space="0" w:color="auto"/>
            </w:tcBorders>
            <w:shd w:val="clear" w:color="auto" w:fill="auto"/>
            <w:noWrap/>
            <w:vAlign w:val="center"/>
          </w:tcPr>
          <w:p w14:paraId="51C24BB9" w14:textId="462F8AB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w:t>
            </w:r>
          </w:p>
        </w:tc>
        <w:tc>
          <w:tcPr>
            <w:tcW w:w="1026" w:type="dxa"/>
            <w:gridSpan w:val="2"/>
            <w:tcBorders>
              <w:top w:val="nil"/>
              <w:left w:val="nil"/>
              <w:bottom w:val="single" w:sz="4" w:space="0" w:color="auto"/>
              <w:right w:val="single" w:sz="4" w:space="0" w:color="auto"/>
            </w:tcBorders>
            <w:shd w:val="clear" w:color="auto" w:fill="auto"/>
            <w:noWrap/>
            <w:vAlign w:val="center"/>
          </w:tcPr>
          <w:p w14:paraId="25DFD5DF" w14:textId="3480D88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171C8170" w14:textId="6718F7B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8" w:type="dxa"/>
            <w:gridSpan w:val="2"/>
            <w:tcBorders>
              <w:top w:val="nil"/>
              <w:left w:val="nil"/>
              <w:bottom w:val="single" w:sz="4" w:space="0" w:color="auto"/>
              <w:right w:val="single" w:sz="4" w:space="0" w:color="auto"/>
            </w:tcBorders>
            <w:shd w:val="clear" w:color="auto" w:fill="auto"/>
            <w:noWrap/>
            <w:vAlign w:val="center"/>
          </w:tcPr>
          <w:p w14:paraId="3B9E6CB8" w14:textId="18452FD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w:t>
            </w:r>
          </w:p>
        </w:tc>
      </w:tr>
      <w:tr w:rsidR="00AA176F" w:rsidRPr="00AA176F" w14:paraId="758EE280"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31C8650"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sz w:val="18"/>
                <w:szCs w:val="18"/>
              </w:rPr>
              <w:t>W-2.1_TA  Nie-1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98E59" w14:textId="4E8195FC"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36</w:t>
            </w:r>
          </w:p>
        </w:tc>
        <w:tc>
          <w:tcPr>
            <w:tcW w:w="961" w:type="dxa"/>
            <w:tcBorders>
              <w:top w:val="nil"/>
              <w:left w:val="nil"/>
              <w:bottom w:val="single" w:sz="4" w:space="0" w:color="auto"/>
              <w:right w:val="single" w:sz="4" w:space="0" w:color="auto"/>
            </w:tcBorders>
            <w:shd w:val="clear" w:color="auto" w:fill="auto"/>
            <w:noWrap/>
            <w:vAlign w:val="center"/>
          </w:tcPr>
          <w:p w14:paraId="6EB6934B" w14:textId="7A3825E0"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6D3D8F77" w14:textId="247AC5B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381 518</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6DB5C5BC" w14:textId="35A93B6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33 312</w:t>
            </w:r>
          </w:p>
        </w:tc>
        <w:tc>
          <w:tcPr>
            <w:tcW w:w="992" w:type="dxa"/>
            <w:tcBorders>
              <w:top w:val="nil"/>
              <w:left w:val="nil"/>
              <w:bottom w:val="single" w:sz="4" w:space="0" w:color="auto"/>
              <w:right w:val="single" w:sz="4" w:space="0" w:color="auto"/>
            </w:tcBorders>
            <w:shd w:val="clear" w:color="auto" w:fill="auto"/>
            <w:noWrap/>
            <w:vAlign w:val="center"/>
          </w:tcPr>
          <w:p w14:paraId="716FA0B9" w14:textId="552D89F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33 422</w:t>
            </w:r>
          </w:p>
        </w:tc>
        <w:tc>
          <w:tcPr>
            <w:tcW w:w="992" w:type="dxa"/>
            <w:tcBorders>
              <w:top w:val="nil"/>
              <w:left w:val="nil"/>
              <w:bottom w:val="single" w:sz="4" w:space="0" w:color="auto"/>
              <w:right w:val="single" w:sz="4" w:space="0" w:color="auto"/>
            </w:tcBorders>
            <w:shd w:val="clear" w:color="auto" w:fill="auto"/>
            <w:noWrap/>
            <w:vAlign w:val="center"/>
          </w:tcPr>
          <w:p w14:paraId="6275DAE8" w14:textId="14D77C0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35 657</w:t>
            </w:r>
          </w:p>
        </w:tc>
        <w:tc>
          <w:tcPr>
            <w:tcW w:w="993" w:type="dxa"/>
            <w:tcBorders>
              <w:top w:val="nil"/>
              <w:left w:val="nil"/>
              <w:bottom w:val="single" w:sz="4" w:space="0" w:color="auto"/>
              <w:right w:val="single" w:sz="4" w:space="0" w:color="auto"/>
            </w:tcBorders>
            <w:shd w:val="clear" w:color="auto" w:fill="auto"/>
            <w:noWrap/>
            <w:vAlign w:val="center"/>
          </w:tcPr>
          <w:p w14:paraId="5E5BE04E" w14:textId="0FC7CE3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34 626</w:t>
            </w:r>
          </w:p>
        </w:tc>
        <w:tc>
          <w:tcPr>
            <w:tcW w:w="992" w:type="dxa"/>
            <w:gridSpan w:val="2"/>
            <w:tcBorders>
              <w:top w:val="nil"/>
              <w:left w:val="nil"/>
              <w:bottom w:val="single" w:sz="4" w:space="0" w:color="auto"/>
              <w:right w:val="single" w:sz="4" w:space="0" w:color="auto"/>
            </w:tcBorders>
            <w:shd w:val="clear" w:color="auto" w:fill="auto"/>
            <w:noWrap/>
            <w:vAlign w:val="center"/>
          </w:tcPr>
          <w:p w14:paraId="05B8EB01" w14:textId="5008066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34 055</w:t>
            </w:r>
          </w:p>
        </w:tc>
        <w:tc>
          <w:tcPr>
            <w:tcW w:w="846" w:type="dxa"/>
            <w:tcBorders>
              <w:top w:val="nil"/>
              <w:left w:val="nil"/>
              <w:bottom w:val="single" w:sz="4" w:space="0" w:color="auto"/>
              <w:right w:val="single" w:sz="4" w:space="0" w:color="auto"/>
            </w:tcBorders>
            <w:shd w:val="clear" w:color="auto" w:fill="auto"/>
            <w:noWrap/>
            <w:vAlign w:val="center"/>
          </w:tcPr>
          <w:p w14:paraId="221C3099" w14:textId="7139578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34 038</w:t>
            </w:r>
          </w:p>
        </w:tc>
        <w:tc>
          <w:tcPr>
            <w:tcW w:w="855" w:type="dxa"/>
            <w:gridSpan w:val="2"/>
            <w:tcBorders>
              <w:top w:val="nil"/>
              <w:left w:val="nil"/>
              <w:bottom w:val="single" w:sz="4" w:space="0" w:color="auto"/>
              <w:right w:val="single" w:sz="4" w:space="0" w:color="auto"/>
            </w:tcBorders>
            <w:shd w:val="clear" w:color="auto" w:fill="auto"/>
            <w:noWrap/>
            <w:vAlign w:val="center"/>
          </w:tcPr>
          <w:p w14:paraId="2E813001" w14:textId="0246100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18 507</w:t>
            </w:r>
          </w:p>
        </w:tc>
        <w:tc>
          <w:tcPr>
            <w:tcW w:w="850" w:type="dxa"/>
            <w:gridSpan w:val="2"/>
            <w:tcBorders>
              <w:top w:val="nil"/>
              <w:left w:val="nil"/>
              <w:bottom w:val="single" w:sz="4" w:space="0" w:color="auto"/>
              <w:right w:val="single" w:sz="4" w:space="0" w:color="auto"/>
            </w:tcBorders>
            <w:shd w:val="clear" w:color="auto" w:fill="auto"/>
            <w:noWrap/>
            <w:vAlign w:val="center"/>
          </w:tcPr>
          <w:p w14:paraId="2D1B68B6" w14:textId="0418B03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21 070</w:t>
            </w:r>
          </w:p>
        </w:tc>
        <w:tc>
          <w:tcPr>
            <w:tcW w:w="993" w:type="dxa"/>
            <w:gridSpan w:val="2"/>
            <w:tcBorders>
              <w:top w:val="nil"/>
              <w:left w:val="nil"/>
              <w:bottom w:val="single" w:sz="4" w:space="0" w:color="auto"/>
              <w:right w:val="single" w:sz="4" w:space="0" w:color="auto"/>
            </w:tcBorders>
            <w:shd w:val="clear" w:color="auto" w:fill="auto"/>
            <w:noWrap/>
            <w:vAlign w:val="center"/>
          </w:tcPr>
          <w:p w14:paraId="0F8CD980" w14:textId="638C687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33 005</w:t>
            </w:r>
          </w:p>
        </w:tc>
        <w:tc>
          <w:tcPr>
            <w:tcW w:w="1026" w:type="dxa"/>
            <w:gridSpan w:val="2"/>
            <w:tcBorders>
              <w:top w:val="nil"/>
              <w:left w:val="nil"/>
              <w:bottom w:val="single" w:sz="4" w:space="0" w:color="auto"/>
              <w:right w:val="single" w:sz="4" w:space="0" w:color="auto"/>
            </w:tcBorders>
            <w:shd w:val="clear" w:color="auto" w:fill="auto"/>
            <w:noWrap/>
            <w:vAlign w:val="center"/>
          </w:tcPr>
          <w:p w14:paraId="2980ACA3" w14:textId="48EA613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34 261</w:t>
            </w:r>
          </w:p>
        </w:tc>
        <w:tc>
          <w:tcPr>
            <w:tcW w:w="992" w:type="dxa"/>
            <w:gridSpan w:val="2"/>
            <w:tcBorders>
              <w:top w:val="nil"/>
              <w:left w:val="nil"/>
              <w:bottom w:val="single" w:sz="4" w:space="0" w:color="auto"/>
              <w:right w:val="single" w:sz="4" w:space="0" w:color="auto"/>
            </w:tcBorders>
            <w:shd w:val="clear" w:color="auto" w:fill="auto"/>
            <w:noWrap/>
            <w:vAlign w:val="center"/>
          </w:tcPr>
          <w:p w14:paraId="486BB857" w14:textId="1A670F9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34 710</w:t>
            </w:r>
          </w:p>
        </w:tc>
        <w:tc>
          <w:tcPr>
            <w:tcW w:w="998" w:type="dxa"/>
            <w:gridSpan w:val="2"/>
            <w:tcBorders>
              <w:top w:val="nil"/>
              <w:left w:val="nil"/>
              <w:bottom w:val="single" w:sz="4" w:space="0" w:color="auto"/>
              <w:right w:val="single" w:sz="4" w:space="0" w:color="auto"/>
            </w:tcBorders>
            <w:shd w:val="clear" w:color="auto" w:fill="auto"/>
            <w:noWrap/>
            <w:vAlign w:val="center"/>
          </w:tcPr>
          <w:p w14:paraId="678BB440" w14:textId="5BBAB70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34 859</w:t>
            </w:r>
          </w:p>
        </w:tc>
      </w:tr>
      <w:tr w:rsidR="00AA176F" w:rsidRPr="00AA176F" w14:paraId="6383E3F7"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5942DE2"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color w:val="000000"/>
                <w:sz w:val="18"/>
                <w:szCs w:val="18"/>
              </w:rPr>
              <w:t>W-2.1_TA  Nie-5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B0E170" w14:textId="160C02F0"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961" w:type="dxa"/>
            <w:tcBorders>
              <w:top w:val="nil"/>
              <w:left w:val="nil"/>
              <w:bottom w:val="single" w:sz="4" w:space="0" w:color="auto"/>
              <w:right w:val="single" w:sz="4" w:space="0" w:color="auto"/>
            </w:tcBorders>
            <w:shd w:val="clear" w:color="auto" w:fill="auto"/>
            <w:noWrap/>
            <w:vAlign w:val="center"/>
          </w:tcPr>
          <w:p w14:paraId="3CC55137" w14:textId="60ACCE49"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78C9886A" w14:textId="5AA60FD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668337C0" w14:textId="0BA7182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2FEBAA8" w14:textId="2444485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114BAD2E" w14:textId="6BC7235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1F3F71A3" w14:textId="20DE2D8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5FF74F55" w14:textId="4A678B2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46" w:type="dxa"/>
            <w:tcBorders>
              <w:top w:val="nil"/>
              <w:left w:val="nil"/>
              <w:bottom w:val="single" w:sz="4" w:space="0" w:color="auto"/>
              <w:right w:val="single" w:sz="4" w:space="0" w:color="auto"/>
            </w:tcBorders>
            <w:shd w:val="clear" w:color="auto" w:fill="auto"/>
            <w:noWrap/>
            <w:vAlign w:val="center"/>
          </w:tcPr>
          <w:p w14:paraId="2DAB56E8" w14:textId="512AAF7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5" w:type="dxa"/>
            <w:gridSpan w:val="2"/>
            <w:tcBorders>
              <w:top w:val="nil"/>
              <w:left w:val="nil"/>
              <w:bottom w:val="single" w:sz="4" w:space="0" w:color="auto"/>
              <w:right w:val="single" w:sz="4" w:space="0" w:color="auto"/>
            </w:tcBorders>
            <w:shd w:val="clear" w:color="auto" w:fill="auto"/>
            <w:noWrap/>
            <w:vAlign w:val="center"/>
          </w:tcPr>
          <w:p w14:paraId="2131D2C2" w14:textId="38AA8C4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noWrap/>
            <w:vAlign w:val="center"/>
          </w:tcPr>
          <w:p w14:paraId="0F6F131A" w14:textId="3FE5E79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333C8FE2" w14:textId="1477E35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026" w:type="dxa"/>
            <w:gridSpan w:val="2"/>
            <w:tcBorders>
              <w:top w:val="nil"/>
              <w:left w:val="nil"/>
              <w:bottom w:val="single" w:sz="4" w:space="0" w:color="auto"/>
              <w:right w:val="single" w:sz="4" w:space="0" w:color="auto"/>
            </w:tcBorders>
            <w:shd w:val="clear" w:color="auto" w:fill="auto"/>
            <w:noWrap/>
            <w:vAlign w:val="center"/>
          </w:tcPr>
          <w:p w14:paraId="356896DC" w14:textId="543F0C9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087053E3" w14:textId="776574C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8" w:type="dxa"/>
            <w:gridSpan w:val="2"/>
            <w:tcBorders>
              <w:top w:val="nil"/>
              <w:left w:val="nil"/>
              <w:bottom w:val="single" w:sz="4" w:space="0" w:color="auto"/>
              <w:right w:val="single" w:sz="4" w:space="0" w:color="auto"/>
            </w:tcBorders>
            <w:shd w:val="clear" w:color="auto" w:fill="auto"/>
            <w:noWrap/>
            <w:vAlign w:val="center"/>
          </w:tcPr>
          <w:p w14:paraId="584ED666" w14:textId="7542FA6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r>
      <w:tr w:rsidR="00AA176F" w:rsidRPr="00AA176F" w14:paraId="540887C6" w14:textId="77777777" w:rsidTr="00AA176F">
        <w:trPr>
          <w:trHeight w:val="31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5CD5D8F"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color w:val="000000"/>
                <w:sz w:val="18"/>
                <w:szCs w:val="18"/>
              </w:rPr>
              <w:t>W-2.1_TA  Tak-8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8B2731" w14:textId="2723BBC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8</w:t>
            </w:r>
          </w:p>
        </w:tc>
        <w:tc>
          <w:tcPr>
            <w:tcW w:w="961" w:type="dxa"/>
            <w:tcBorders>
              <w:top w:val="nil"/>
              <w:left w:val="nil"/>
              <w:bottom w:val="single" w:sz="4" w:space="0" w:color="auto"/>
              <w:right w:val="single" w:sz="4" w:space="0" w:color="auto"/>
            </w:tcBorders>
            <w:shd w:val="clear" w:color="auto" w:fill="auto"/>
            <w:noWrap/>
            <w:vAlign w:val="center"/>
          </w:tcPr>
          <w:p w14:paraId="6F6B6062" w14:textId="6C93E2EC"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055D8ACA" w14:textId="0A2A56D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155 165</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70A20C2C" w14:textId="1E927D2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13 748</w:t>
            </w:r>
          </w:p>
        </w:tc>
        <w:tc>
          <w:tcPr>
            <w:tcW w:w="992" w:type="dxa"/>
            <w:tcBorders>
              <w:top w:val="nil"/>
              <w:left w:val="nil"/>
              <w:bottom w:val="single" w:sz="4" w:space="0" w:color="auto"/>
              <w:right w:val="single" w:sz="4" w:space="0" w:color="auto"/>
            </w:tcBorders>
            <w:shd w:val="clear" w:color="auto" w:fill="auto"/>
            <w:noWrap/>
            <w:vAlign w:val="center"/>
          </w:tcPr>
          <w:p w14:paraId="13B9D4F2" w14:textId="2D75047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9 921</w:t>
            </w:r>
          </w:p>
        </w:tc>
        <w:tc>
          <w:tcPr>
            <w:tcW w:w="992" w:type="dxa"/>
            <w:tcBorders>
              <w:top w:val="nil"/>
              <w:left w:val="nil"/>
              <w:bottom w:val="single" w:sz="4" w:space="0" w:color="auto"/>
              <w:right w:val="single" w:sz="4" w:space="0" w:color="auto"/>
            </w:tcBorders>
            <w:shd w:val="clear" w:color="auto" w:fill="auto"/>
            <w:noWrap/>
            <w:vAlign w:val="center"/>
          </w:tcPr>
          <w:p w14:paraId="5B2AFD30" w14:textId="72D7F93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18 634</w:t>
            </w:r>
          </w:p>
        </w:tc>
        <w:tc>
          <w:tcPr>
            <w:tcW w:w="993" w:type="dxa"/>
            <w:tcBorders>
              <w:top w:val="nil"/>
              <w:left w:val="nil"/>
              <w:bottom w:val="single" w:sz="4" w:space="0" w:color="auto"/>
              <w:right w:val="single" w:sz="4" w:space="0" w:color="auto"/>
            </w:tcBorders>
            <w:shd w:val="clear" w:color="auto" w:fill="auto"/>
            <w:noWrap/>
            <w:vAlign w:val="center"/>
          </w:tcPr>
          <w:p w14:paraId="1B3FF9E6" w14:textId="1CF1840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20 083</w:t>
            </w:r>
          </w:p>
        </w:tc>
        <w:tc>
          <w:tcPr>
            <w:tcW w:w="992" w:type="dxa"/>
            <w:gridSpan w:val="2"/>
            <w:tcBorders>
              <w:top w:val="nil"/>
              <w:left w:val="nil"/>
              <w:bottom w:val="single" w:sz="4" w:space="0" w:color="auto"/>
              <w:right w:val="single" w:sz="4" w:space="0" w:color="auto"/>
            </w:tcBorders>
            <w:shd w:val="clear" w:color="auto" w:fill="auto"/>
            <w:noWrap/>
            <w:vAlign w:val="center"/>
          </w:tcPr>
          <w:p w14:paraId="0062AFC5" w14:textId="2B8504E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14 583</w:t>
            </w:r>
          </w:p>
        </w:tc>
        <w:tc>
          <w:tcPr>
            <w:tcW w:w="846" w:type="dxa"/>
            <w:tcBorders>
              <w:top w:val="nil"/>
              <w:left w:val="nil"/>
              <w:bottom w:val="single" w:sz="4" w:space="0" w:color="auto"/>
              <w:right w:val="single" w:sz="4" w:space="0" w:color="auto"/>
            </w:tcBorders>
            <w:shd w:val="clear" w:color="auto" w:fill="auto"/>
            <w:noWrap/>
            <w:vAlign w:val="center"/>
          </w:tcPr>
          <w:p w14:paraId="64FDC96B" w14:textId="1034F44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7 361</w:t>
            </w:r>
          </w:p>
        </w:tc>
        <w:tc>
          <w:tcPr>
            <w:tcW w:w="855" w:type="dxa"/>
            <w:gridSpan w:val="2"/>
            <w:tcBorders>
              <w:top w:val="nil"/>
              <w:left w:val="nil"/>
              <w:bottom w:val="single" w:sz="4" w:space="0" w:color="auto"/>
              <w:right w:val="single" w:sz="4" w:space="0" w:color="auto"/>
            </w:tcBorders>
            <w:shd w:val="clear" w:color="auto" w:fill="auto"/>
            <w:noWrap/>
            <w:vAlign w:val="center"/>
          </w:tcPr>
          <w:p w14:paraId="7724F831" w14:textId="4938C07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7 226</w:t>
            </w:r>
          </w:p>
        </w:tc>
        <w:tc>
          <w:tcPr>
            <w:tcW w:w="850" w:type="dxa"/>
            <w:gridSpan w:val="2"/>
            <w:tcBorders>
              <w:top w:val="nil"/>
              <w:left w:val="nil"/>
              <w:bottom w:val="single" w:sz="4" w:space="0" w:color="auto"/>
              <w:right w:val="single" w:sz="4" w:space="0" w:color="auto"/>
            </w:tcBorders>
            <w:shd w:val="clear" w:color="auto" w:fill="auto"/>
            <w:noWrap/>
            <w:vAlign w:val="center"/>
          </w:tcPr>
          <w:p w14:paraId="605274B9" w14:textId="1EBE707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9 408</w:t>
            </w:r>
          </w:p>
        </w:tc>
        <w:tc>
          <w:tcPr>
            <w:tcW w:w="993" w:type="dxa"/>
            <w:gridSpan w:val="2"/>
            <w:tcBorders>
              <w:top w:val="nil"/>
              <w:left w:val="nil"/>
              <w:bottom w:val="single" w:sz="4" w:space="0" w:color="auto"/>
              <w:right w:val="single" w:sz="4" w:space="0" w:color="auto"/>
            </w:tcBorders>
            <w:shd w:val="clear" w:color="auto" w:fill="auto"/>
            <w:noWrap/>
            <w:vAlign w:val="center"/>
          </w:tcPr>
          <w:p w14:paraId="5654C009" w14:textId="33474B0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15 380</w:t>
            </w:r>
          </w:p>
        </w:tc>
        <w:tc>
          <w:tcPr>
            <w:tcW w:w="1026" w:type="dxa"/>
            <w:gridSpan w:val="2"/>
            <w:tcBorders>
              <w:top w:val="nil"/>
              <w:left w:val="nil"/>
              <w:bottom w:val="single" w:sz="4" w:space="0" w:color="auto"/>
              <w:right w:val="single" w:sz="4" w:space="0" w:color="auto"/>
            </w:tcBorders>
            <w:shd w:val="clear" w:color="auto" w:fill="auto"/>
            <w:noWrap/>
            <w:vAlign w:val="center"/>
          </w:tcPr>
          <w:p w14:paraId="0C580984" w14:textId="707BAB3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11 280</w:t>
            </w:r>
          </w:p>
        </w:tc>
        <w:tc>
          <w:tcPr>
            <w:tcW w:w="992" w:type="dxa"/>
            <w:gridSpan w:val="2"/>
            <w:tcBorders>
              <w:top w:val="nil"/>
              <w:left w:val="nil"/>
              <w:bottom w:val="single" w:sz="4" w:space="0" w:color="auto"/>
              <w:right w:val="single" w:sz="4" w:space="0" w:color="auto"/>
            </w:tcBorders>
            <w:shd w:val="clear" w:color="auto" w:fill="auto"/>
            <w:noWrap/>
            <w:vAlign w:val="center"/>
          </w:tcPr>
          <w:p w14:paraId="2871C42D" w14:textId="54EBC30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12 135</w:t>
            </w:r>
          </w:p>
        </w:tc>
        <w:tc>
          <w:tcPr>
            <w:tcW w:w="998" w:type="dxa"/>
            <w:gridSpan w:val="2"/>
            <w:tcBorders>
              <w:top w:val="nil"/>
              <w:left w:val="nil"/>
              <w:bottom w:val="single" w:sz="4" w:space="0" w:color="auto"/>
              <w:right w:val="single" w:sz="4" w:space="0" w:color="auto"/>
            </w:tcBorders>
            <w:shd w:val="clear" w:color="auto" w:fill="auto"/>
            <w:noWrap/>
            <w:vAlign w:val="center"/>
          </w:tcPr>
          <w:p w14:paraId="2F7FC72B" w14:textId="27B28A5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15 985</w:t>
            </w:r>
          </w:p>
        </w:tc>
      </w:tr>
      <w:tr w:rsidR="00AA176F" w:rsidRPr="00AA176F" w14:paraId="2E4185D2" w14:textId="77777777" w:rsidTr="00AA176F">
        <w:trPr>
          <w:trHeight w:val="31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64D97E3"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sz w:val="18"/>
                <w:szCs w:val="18"/>
              </w:rPr>
              <w:t>W-2.2_TA  Nie-1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C8BAF4" w14:textId="49A95330"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961" w:type="dxa"/>
            <w:tcBorders>
              <w:top w:val="nil"/>
              <w:left w:val="nil"/>
              <w:bottom w:val="single" w:sz="4" w:space="0" w:color="auto"/>
              <w:right w:val="single" w:sz="4" w:space="0" w:color="auto"/>
            </w:tcBorders>
            <w:shd w:val="clear" w:color="auto" w:fill="auto"/>
            <w:noWrap/>
            <w:vAlign w:val="center"/>
          </w:tcPr>
          <w:p w14:paraId="34B8F42A" w14:textId="2ED62F81"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367BBAB6" w14:textId="15809E2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43B6AE96" w14:textId="227A214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2547B7F" w14:textId="499674D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E128A29" w14:textId="3D72208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784B0442" w14:textId="56428C7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70EF4F1C" w14:textId="546330D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46" w:type="dxa"/>
            <w:tcBorders>
              <w:top w:val="nil"/>
              <w:left w:val="nil"/>
              <w:bottom w:val="single" w:sz="4" w:space="0" w:color="auto"/>
              <w:right w:val="single" w:sz="4" w:space="0" w:color="auto"/>
            </w:tcBorders>
            <w:shd w:val="clear" w:color="auto" w:fill="auto"/>
            <w:noWrap/>
            <w:vAlign w:val="center"/>
          </w:tcPr>
          <w:p w14:paraId="27BADE2F" w14:textId="015F7FC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5" w:type="dxa"/>
            <w:gridSpan w:val="2"/>
            <w:tcBorders>
              <w:top w:val="nil"/>
              <w:left w:val="nil"/>
              <w:bottom w:val="single" w:sz="4" w:space="0" w:color="auto"/>
              <w:right w:val="single" w:sz="4" w:space="0" w:color="auto"/>
            </w:tcBorders>
            <w:shd w:val="clear" w:color="auto" w:fill="auto"/>
            <w:noWrap/>
            <w:vAlign w:val="center"/>
          </w:tcPr>
          <w:p w14:paraId="46EA7209" w14:textId="748FC91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noWrap/>
            <w:vAlign w:val="center"/>
          </w:tcPr>
          <w:p w14:paraId="2B25AF9E" w14:textId="33777BB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5FCF0CE6" w14:textId="6F62A09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026" w:type="dxa"/>
            <w:gridSpan w:val="2"/>
            <w:tcBorders>
              <w:top w:val="nil"/>
              <w:left w:val="nil"/>
              <w:bottom w:val="single" w:sz="4" w:space="0" w:color="auto"/>
              <w:right w:val="single" w:sz="4" w:space="0" w:color="auto"/>
            </w:tcBorders>
            <w:shd w:val="clear" w:color="auto" w:fill="auto"/>
            <w:noWrap/>
            <w:vAlign w:val="center"/>
          </w:tcPr>
          <w:p w14:paraId="252EBEDB" w14:textId="60D8C34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0D5C8F3C" w14:textId="796FF58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8" w:type="dxa"/>
            <w:gridSpan w:val="2"/>
            <w:tcBorders>
              <w:top w:val="nil"/>
              <w:left w:val="nil"/>
              <w:bottom w:val="single" w:sz="4" w:space="0" w:color="auto"/>
              <w:right w:val="single" w:sz="4" w:space="0" w:color="auto"/>
            </w:tcBorders>
            <w:shd w:val="clear" w:color="auto" w:fill="auto"/>
            <w:noWrap/>
            <w:vAlign w:val="center"/>
          </w:tcPr>
          <w:p w14:paraId="32EFA2B3" w14:textId="5548294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r>
      <w:tr w:rsidR="00AA176F" w:rsidRPr="00AA176F" w14:paraId="15DA3C25"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2B78622"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color w:val="000000"/>
                <w:sz w:val="18"/>
                <w:szCs w:val="18"/>
              </w:rPr>
              <w:t>W-2.2_TA  Tak-8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A18CB5" w14:textId="317DDCBE"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w:t>
            </w:r>
          </w:p>
        </w:tc>
        <w:tc>
          <w:tcPr>
            <w:tcW w:w="961" w:type="dxa"/>
            <w:tcBorders>
              <w:top w:val="nil"/>
              <w:left w:val="nil"/>
              <w:bottom w:val="single" w:sz="4" w:space="0" w:color="auto"/>
              <w:right w:val="single" w:sz="4" w:space="0" w:color="auto"/>
            </w:tcBorders>
            <w:shd w:val="clear" w:color="auto" w:fill="auto"/>
            <w:noWrap/>
            <w:vAlign w:val="center"/>
          </w:tcPr>
          <w:p w14:paraId="519FEB19" w14:textId="0649F995"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7F0AF4EC" w14:textId="057A9DD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5 210</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6262EF94" w14:textId="547EBF5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510</w:t>
            </w:r>
          </w:p>
        </w:tc>
        <w:tc>
          <w:tcPr>
            <w:tcW w:w="992" w:type="dxa"/>
            <w:tcBorders>
              <w:top w:val="nil"/>
              <w:left w:val="nil"/>
              <w:bottom w:val="single" w:sz="4" w:space="0" w:color="auto"/>
              <w:right w:val="single" w:sz="4" w:space="0" w:color="auto"/>
            </w:tcBorders>
            <w:shd w:val="clear" w:color="auto" w:fill="auto"/>
            <w:noWrap/>
            <w:vAlign w:val="center"/>
          </w:tcPr>
          <w:p w14:paraId="088DE5B3" w14:textId="2E8353E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290</w:t>
            </w:r>
          </w:p>
        </w:tc>
        <w:tc>
          <w:tcPr>
            <w:tcW w:w="992" w:type="dxa"/>
            <w:tcBorders>
              <w:top w:val="nil"/>
              <w:left w:val="nil"/>
              <w:bottom w:val="single" w:sz="4" w:space="0" w:color="auto"/>
              <w:right w:val="single" w:sz="4" w:space="0" w:color="auto"/>
            </w:tcBorders>
            <w:shd w:val="clear" w:color="auto" w:fill="auto"/>
            <w:noWrap/>
            <w:vAlign w:val="center"/>
          </w:tcPr>
          <w:p w14:paraId="46B1AAD7" w14:textId="4F27073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360</w:t>
            </w:r>
          </w:p>
        </w:tc>
        <w:tc>
          <w:tcPr>
            <w:tcW w:w="993" w:type="dxa"/>
            <w:tcBorders>
              <w:top w:val="nil"/>
              <w:left w:val="nil"/>
              <w:bottom w:val="single" w:sz="4" w:space="0" w:color="auto"/>
              <w:right w:val="single" w:sz="4" w:space="0" w:color="auto"/>
            </w:tcBorders>
            <w:shd w:val="clear" w:color="auto" w:fill="auto"/>
            <w:noWrap/>
            <w:vAlign w:val="center"/>
          </w:tcPr>
          <w:p w14:paraId="28F3D765" w14:textId="2A9D31F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610</w:t>
            </w:r>
          </w:p>
        </w:tc>
        <w:tc>
          <w:tcPr>
            <w:tcW w:w="992" w:type="dxa"/>
            <w:gridSpan w:val="2"/>
            <w:tcBorders>
              <w:top w:val="nil"/>
              <w:left w:val="nil"/>
              <w:bottom w:val="single" w:sz="4" w:space="0" w:color="auto"/>
              <w:right w:val="single" w:sz="4" w:space="0" w:color="auto"/>
            </w:tcBorders>
            <w:shd w:val="clear" w:color="auto" w:fill="auto"/>
            <w:noWrap/>
            <w:vAlign w:val="center"/>
          </w:tcPr>
          <w:p w14:paraId="2D9AF6A3" w14:textId="1E88525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310</w:t>
            </w:r>
          </w:p>
        </w:tc>
        <w:tc>
          <w:tcPr>
            <w:tcW w:w="846" w:type="dxa"/>
            <w:tcBorders>
              <w:top w:val="nil"/>
              <w:left w:val="nil"/>
              <w:bottom w:val="single" w:sz="4" w:space="0" w:color="auto"/>
              <w:right w:val="single" w:sz="4" w:space="0" w:color="auto"/>
            </w:tcBorders>
            <w:shd w:val="clear" w:color="auto" w:fill="auto"/>
            <w:noWrap/>
            <w:vAlign w:val="center"/>
          </w:tcPr>
          <w:p w14:paraId="2CF4A6DB" w14:textId="018B34C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290</w:t>
            </w:r>
          </w:p>
        </w:tc>
        <w:tc>
          <w:tcPr>
            <w:tcW w:w="855" w:type="dxa"/>
            <w:gridSpan w:val="2"/>
            <w:tcBorders>
              <w:top w:val="nil"/>
              <w:left w:val="nil"/>
              <w:bottom w:val="single" w:sz="4" w:space="0" w:color="auto"/>
              <w:right w:val="single" w:sz="4" w:space="0" w:color="auto"/>
            </w:tcBorders>
            <w:shd w:val="clear" w:color="auto" w:fill="auto"/>
            <w:noWrap/>
            <w:vAlign w:val="center"/>
          </w:tcPr>
          <w:p w14:paraId="40B1D8A7" w14:textId="0CA3AEF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280</w:t>
            </w:r>
          </w:p>
        </w:tc>
        <w:tc>
          <w:tcPr>
            <w:tcW w:w="850" w:type="dxa"/>
            <w:gridSpan w:val="2"/>
            <w:tcBorders>
              <w:top w:val="nil"/>
              <w:left w:val="nil"/>
              <w:bottom w:val="single" w:sz="4" w:space="0" w:color="auto"/>
              <w:right w:val="single" w:sz="4" w:space="0" w:color="auto"/>
            </w:tcBorders>
            <w:shd w:val="clear" w:color="auto" w:fill="auto"/>
            <w:noWrap/>
            <w:vAlign w:val="center"/>
          </w:tcPr>
          <w:p w14:paraId="01D1683F" w14:textId="4D51312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480</w:t>
            </w:r>
          </w:p>
        </w:tc>
        <w:tc>
          <w:tcPr>
            <w:tcW w:w="993" w:type="dxa"/>
            <w:gridSpan w:val="2"/>
            <w:tcBorders>
              <w:top w:val="nil"/>
              <w:left w:val="nil"/>
              <w:bottom w:val="single" w:sz="4" w:space="0" w:color="auto"/>
              <w:right w:val="single" w:sz="4" w:space="0" w:color="auto"/>
            </w:tcBorders>
            <w:shd w:val="clear" w:color="auto" w:fill="auto"/>
            <w:noWrap/>
            <w:vAlign w:val="center"/>
          </w:tcPr>
          <w:p w14:paraId="5998E9BD" w14:textId="0FBCE7F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510</w:t>
            </w:r>
          </w:p>
        </w:tc>
        <w:tc>
          <w:tcPr>
            <w:tcW w:w="1026" w:type="dxa"/>
            <w:gridSpan w:val="2"/>
            <w:tcBorders>
              <w:top w:val="nil"/>
              <w:left w:val="nil"/>
              <w:bottom w:val="single" w:sz="4" w:space="0" w:color="auto"/>
              <w:right w:val="single" w:sz="4" w:space="0" w:color="auto"/>
            </w:tcBorders>
            <w:shd w:val="clear" w:color="auto" w:fill="auto"/>
            <w:noWrap/>
            <w:vAlign w:val="center"/>
          </w:tcPr>
          <w:p w14:paraId="5A4BE1FC" w14:textId="7C0A289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520</w:t>
            </w:r>
          </w:p>
        </w:tc>
        <w:tc>
          <w:tcPr>
            <w:tcW w:w="992" w:type="dxa"/>
            <w:gridSpan w:val="2"/>
            <w:tcBorders>
              <w:top w:val="nil"/>
              <w:left w:val="nil"/>
              <w:bottom w:val="single" w:sz="4" w:space="0" w:color="auto"/>
              <w:right w:val="single" w:sz="4" w:space="0" w:color="auto"/>
            </w:tcBorders>
            <w:shd w:val="clear" w:color="auto" w:fill="auto"/>
            <w:noWrap/>
            <w:vAlign w:val="center"/>
          </w:tcPr>
          <w:p w14:paraId="2C2967BA" w14:textId="022D73B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490</w:t>
            </w:r>
          </w:p>
        </w:tc>
        <w:tc>
          <w:tcPr>
            <w:tcW w:w="998" w:type="dxa"/>
            <w:gridSpan w:val="2"/>
            <w:tcBorders>
              <w:top w:val="nil"/>
              <w:left w:val="nil"/>
              <w:bottom w:val="single" w:sz="4" w:space="0" w:color="auto"/>
              <w:right w:val="single" w:sz="4" w:space="0" w:color="auto"/>
            </w:tcBorders>
            <w:shd w:val="clear" w:color="auto" w:fill="auto"/>
            <w:noWrap/>
            <w:vAlign w:val="center"/>
          </w:tcPr>
          <w:p w14:paraId="4B7D029E" w14:textId="0EF2330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560</w:t>
            </w:r>
          </w:p>
        </w:tc>
      </w:tr>
      <w:tr w:rsidR="00AA176F" w:rsidRPr="00AA176F" w14:paraId="79C8E456"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0421BA0"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sz w:val="18"/>
                <w:szCs w:val="18"/>
              </w:rPr>
              <w:t>W-2_TA  Nie-1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2AAE34" w14:textId="4389224C"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w:t>
            </w:r>
          </w:p>
        </w:tc>
        <w:tc>
          <w:tcPr>
            <w:tcW w:w="961" w:type="dxa"/>
            <w:tcBorders>
              <w:top w:val="nil"/>
              <w:left w:val="nil"/>
              <w:bottom w:val="single" w:sz="4" w:space="0" w:color="auto"/>
              <w:right w:val="single" w:sz="4" w:space="0" w:color="auto"/>
            </w:tcBorders>
            <w:shd w:val="clear" w:color="auto" w:fill="auto"/>
            <w:noWrap/>
            <w:vAlign w:val="center"/>
          </w:tcPr>
          <w:p w14:paraId="0769DC15" w14:textId="2EBFE873"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032CC748" w14:textId="18C7805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600</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67E5CABA" w14:textId="7BB4A17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992" w:type="dxa"/>
            <w:tcBorders>
              <w:top w:val="nil"/>
              <w:left w:val="nil"/>
              <w:bottom w:val="single" w:sz="4" w:space="0" w:color="auto"/>
              <w:right w:val="single" w:sz="4" w:space="0" w:color="auto"/>
            </w:tcBorders>
            <w:shd w:val="clear" w:color="auto" w:fill="auto"/>
            <w:noWrap/>
            <w:vAlign w:val="center"/>
          </w:tcPr>
          <w:p w14:paraId="759F3CE7" w14:textId="22454D9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992" w:type="dxa"/>
            <w:tcBorders>
              <w:top w:val="nil"/>
              <w:left w:val="nil"/>
              <w:bottom w:val="single" w:sz="4" w:space="0" w:color="auto"/>
              <w:right w:val="single" w:sz="4" w:space="0" w:color="auto"/>
            </w:tcBorders>
            <w:shd w:val="clear" w:color="auto" w:fill="auto"/>
            <w:noWrap/>
            <w:vAlign w:val="center"/>
          </w:tcPr>
          <w:p w14:paraId="78F05A02" w14:textId="40C2615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37B9F4BD" w14:textId="713C445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center"/>
          </w:tcPr>
          <w:p w14:paraId="73EED3CB" w14:textId="0F04C2D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846" w:type="dxa"/>
            <w:tcBorders>
              <w:top w:val="nil"/>
              <w:left w:val="nil"/>
              <w:bottom w:val="single" w:sz="4" w:space="0" w:color="auto"/>
              <w:right w:val="single" w:sz="4" w:space="0" w:color="auto"/>
            </w:tcBorders>
            <w:shd w:val="clear" w:color="auto" w:fill="auto"/>
            <w:noWrap/>
            <w:vAlign w:val="center"/>
          </w:tcPr>
          <w:p w14:paraId="2C400A7C" w14:textId="35BC43B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855" w:type="dxa"/>
            <w:gridSpan w:val="2"/>
            <w:tcBorders>
              <w:top w:val="nil"/>
              <w:left w:val="nil"/>
              <w:bottom w:val="single" w:sz="4" w:space="0" w:color="auto"/>
              <w:right w:val="single" w:sz="4" w:space="0" w:color="auto"/>
            </w:tcBorders>
            <w:shd w:val="clear" w:color="auto" w:fill="auto"/>
            <w:noWrap/>
            <w:vAlign w:val="center"/>
          </w:tcPr>
          <w:p w14:paraId="2FDEF4B7" w14:textId="21995F9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850" w:type="dxa"/>
            <w:gridSpan w:val="2"/>
            <w:tcBorders>
              <w:top w:val="nil"/>
              <w:left w:val="nil"/>
              <w:bottom w:val="single" w:sz="4" w:space="0" w:color="auto"/>
              <w:right w:val="single" w:sz="4" w:space="0" w:color="auto"/>
            </w:tcBorders>
            <w:shd w:val="clear" w:color="auto" w:fill="auto"/>
            <w:noWrap/>
            <w:vAlign w:val="center"/>
          </w:tcPr>
          <w:p w14:paraId="175ED6C4" w14:textId="4C19A7F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993" w:type="dxa"/>
            <w:gridSpan w:val="2"/>
            <w:tcBorders>
              <w:top w:val="nil"/>
              <w:left w:val="nil"/>
              <w:bottom w:val="single" w:sz="4" w:space="0" w:color="auto"/>
              <w:right w:val="single" w:sz="4" w:space="0" w:color="auto"/>
            </w:tcBorders>
            <w:shd w:val="clear" w:color="auto" w:fill="auto"/>
            <w:noWrap/>
            <w:vAlign w:val="center"/>
          </w:tcPr>
          <w:p w14:paraId="2C61DF37" w14:textId="51B04E4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1026" w:type="dxa"/>
            <w:gridSpan w:val="2"/>
            <w:tcBorders>
              <w:top w:val="nil"/>
              <w:left w:val="nil"/>
              <w:bottom w:val="single" w:sz="4" w:space="0" w:color="auto"/>
              <w:right w:val="single" w:sz="4" w:space="0" w:color="auto"/>
            </w:tcBorders>
            <w:shd w:val="clear" w:color="auto" w:fill="auto"/>
            <w:noWrap/>
            <w:vAlign w:val="center"/>
          </w:tcPr>
          <w:p w14:paraId="41BD1BCB" w14:textId="4C52E63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992" w:type="dxa"/>
            <w:gridSpan w:val="2"/>
            <w:tcBorders>
              <w:top w:val="nil"/>
              <w:left w:val="nil"/>
              <w:bottom w:val="single" w:sz="4" w:space="0" w:color="auto"/>
              <w:right w:val="single" w:sz="4" w:space="0" w:color="auto"/>
            </w:tcBorders>
            <w:shd w:val="clear" w:color="auto" w:fill="auto"/>
            <w:noWrap/>
            <w:vAlign w:val="center"/>
          </w:tcPr>
          <w:p w14:paraId="0EE01A48" w14:textId="5115591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c>
          <w:tcPr>
            <w:tcW w:w="998" w:type="dxa"/>
            <w:gridSpan w:val="2"/>
            <w:tcBorders>
              <w:top w:val="nil"/>
              <w:left w:val="nil"/>
              <w:bottom w:val="single" w:sz="4" w:space="0" w:color="auto"/>
              <w:right w:val="single" w:sz="4" w:space="0" w:color="auto"/>
            </w:tcBorders>
            <w:shd w:val="clear" w:color="auto" w:fill="auto"/>
            <w:noWrap/>
            <w:vAlign w:val="center"/>
          </w:tcPr>
          <w:p w14:paraId="465D0656" w14:textId="1C9A9DD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50</w:t>
            </w:r>
          </w:p>
        </w:tc>
      </w:tr>
      <w:tr w:rsidR="00AA176F" w:rsidRPr="00AA176F" w14:paraId="0BFA5176"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AECA1F1" w14:textId="7777777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theme="minorHAnsi"/>
                <w:sz w:val="18"/>
                <w:szCs w:val="18"/>
              </w:rPr>
              <w:t>W-3.6_TA  Nie-1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0D6734" w14:textId="6BB43EDF"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62</w:t>
            </w:r>
          </w:p>
        </w:tc>
        <w:tc>
          <w:tcPr>
            <w:tcW w:w="961" w:type="dxa"/>
            <w:tcBorders>
              <w:top w:val="nil"/>
              <w:left w:val="nil"/>
              <w:bottom w:val="single" w:sz="4" w:space="0" w:color="auto"/>
              <w:right w:val="single" w:sz="4" w:space="0" w:color="auto"/>
            </w:tcBorders>
            <w:shd w:val="clear" w:color="auto" w:fill="auto"/>
            <w:noWrap/>
            <w:vAlign w:val="center"/>
          </w:tcPr>
          <w:p w14:paraId="443D08C3" w14:textId="431E9CBA"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7485F6A1" w14:textId="1819144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2 210 091</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52537DDE" w14:textId="55BE29E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245 878</w:t>
            </w:r>
          </w:p>
        </w:tc>
        <w:tc>
          <w:tcPr>
            <w:tcW w:w="992" w:type="dxa"/>
            <w:tcBorders>
              <w:top w:val="nil"/>
              <w:left w:val="nil"/>
              <w:bottom w:val="single" w:sz="4" w:space="0" w:color="auto"/>
              <w:right w:val="single" w:sz="4" w:space="0" w:color="auto"/>
            </w:tcBorders>
            <w:shd w:val="clear" w:color="auto" w:fill="auto"/>
            <w:noWrap/>
            <w:vAlign w:val="center"/>
          </w:tcPr>
          <w:p w14:paraId="68107F65" w14:textId="5A428F7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259 117</w:t>
            </w:r>
          </w:p>
        </w:tc>
        <w:tc>
          <w:tcPr>
            <w:tcW w:w="992" w:type="dxa"/>
            <w:tcBorders>
              <w:top w:val="nil"/>
              <w:left w:val="nil"/>
              <w:bottom w:val="single" w:sz="4" w:space="0" w:color="auto"/>
              <w:right w:val="single" w:sz="4" w:space="0" w:color="auto"/>
            </w:tcBorders>
            <w:shd w:val="clear" w:color="auto" w:fill="auto"/>
            <w:noWrap/>
            <w:vAlign w:val="center"/>
          </w:tcPr>
          <w:p w14:paraId="5BF4260C" w14:textId="5461008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229 155</w:t>
            </w:r>
          </w:p>
        </w:tc>
        <w:tc>
          <w:tcPr>
            <w:tcW w:w="993" w:type="dxa"/>
            <w:tcBorders>
              <w:top w:val="nil"/>
              <w:left w:val="nil"/>
              <w:bottom w:val="single" w:sz="4" w:space="0" w:color="auto"/>
              <w:right w:val="single" w:sz="4" w:space="0" w:color="auto"/>
            </w:tcBorders>
            <w:shd w:val="clear" w:color="auto" w:fill="auto"/>
            <w:noWrap/>
            <w:vAlign w:val="center"/>
          </w:tcPr>
          <w:p w14:paraId="40648AD4" w14:textId="28519A3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237 494</w:t>
            </w:r>
          </w:p>
        </w:tc>
        <w:tc>
          <w:tcPr>
            <w:tcW w:w="992" w:type="dxa"/>
            <w:gridSpan w:val="2"/>
            <w:tcBorders>
              <w:top w:val="nil"/>
              <w:left w:val="nil"/>
              <w:bottom w:val="single" w:sz="4" w:space="0" w:color="auto"/>
              <w:right w:val="single" w:sz="4" w:space="0" w:color="auto"/>
            </w:tcBorders>
            <w:shd w:val="clear" w:color="auto" w:fill="auto"/>
            <w:noWrap/>
            <w:vAlign w:val="center"/>
          </w:tcPr>
          <w:p w14:paraId="6C2EB324" w14:textId="7963EAA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165 065</w:t>
            </w:r>
          </w:p>
        </w:tc>
        <w:tc>
          <w:tcPr>
            <w:tcW w:w="846" w:type="dxa"/>
            <w:tcBorders>
              <w:top w:val="nil"/>
              <w:left w:val="nil"/>
              <w:bottom w:val="single" w:sz="4" w:space="0" w:color="auto"/>
              <w:right w:val="single" w:sz="4" w:space="0" w:color="auto"/>
            </w:tcBorders>
            <w:shd w:val="clear" w:color="auto" w:fill="auto"/>
            <w:noWrap/>
            <w:vAlign w:val="center"/>
          </w:tcPr>
          <w:p w14:paraId="569B5AE5" w14:textId="6F91870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123 667</w:t>
            </w:r>
          </w:p>
        </w:tc>
        <w:tc>
          <w:tcPr>
            <w:tcW w:w="855" w:type="dxa"/>
            <w:gridSpan w:val="2"/>
            <w:tcBorders>
              <w:top w:val="nil"/>
              <w:left w:val="nil"/>
              <w:bottom w:val="single" w:sz="4" w:space="0" w:color="auto"/>
              <w:right w:val="single" w:sz="4" w:space="0" w:color="auto"/>
            </w:tcBorders>
            <w:shd w:val="clear" w:color="auto" w:fill="auto"/>
            <w:noWrap/>
            <w:vAlign w:val="center"/>
          </w:tcPr>
          <w:p w14:paraId="20FAF5E9" w14:textId="444256D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84 296</w:t>
            </w:r>
          </w:p>
        </w:tc>
        <w:tc>
          <w:tcPr>
            <w:tcW w:w="850" w:type="dxa"/>
            <w:gridSpan w:val="2"/>
            <w:tcBorders>
              <w:top w:val="nil"/>
              <w:left w:val="nil"/>
              <w:bottom w:val="single" w:sz="4" w:space="0" w:color="auto"/>
              <w:right w:val="single" w:sz="4" w:space="0" w:color="auto"/>
            </w:tcBorders>
            <w:shd w:val="clear" w:color="auto" w:fill="auto"/>
            <w:noWrap/>
            <w:vAlign w:val="center"/>
          </w:tcPr>
          <w:p w14:paraId="56B8A2A4" w14:textId="0C4A373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79 612</w:t>
            </w:r>
          </w:p>
        </w:tc>
        <w:tc>
          <w:tcPr>
            <w:tcW w:w="993" w:type="dxa"/>
            <w:gridSpan w:val="2"/>
            <w:tcBorders>
              <w:top w:val="nil"/>
              <w:left w:val="nil"/>
              <w:bottom w:val="single" w:sz="4" w:space="0" w:color="auto"/>
              <w:right w:val="single" w:sz="4" w:space="0" w:color="auto"/>
            </w:tcBorders>
            <w:shd w:val="clear" w:color="auto" w:fill="auto"/>
            <w:noWrap/>
            <w:vAlign w:val="center"/>
          </w:tcPr>
          <w:p w14:paraId="044453DC" w14:textId="0D39B2C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124 066</w:t>
            </w:r>
          </w:p>
        </w:tc>
        <w:tc>
          <w:tcPr>
            <w:tcW w:w="1026" w:type="dxa"/>
            <w:gridSpan w:val="2"/>
            <w:tcBorders>
              <w:top w:val="nil"/>
              <w:left w:val="nil"/>
              <w:bottom w:val="single" w:sz="4" w:space="0" w:color="auto"/>
              <w:right w:val="single" w:sz="4" w:space="0" w:color="auto"/>
            </w:tcBorders>
            <w:shd w:val="clear" w:color="auto" w:fill="auto"/>
            <w:noWrap/>
            <w:vAlign w:val="center"/>
          </w:tcPr>
          <w:p w14:paraId="4C51D013" w14:textId="34AF7B8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163 378</w:t>
            </w:r>
          </w:p>
        </w:tc>
        <w:tc>
          <w:tcPr>
            <w:tcW w:w="992" w:type="dxa"/>
            <w:gridSpan w:val="2"/>
            <w:tcBorders>
              <w:top w:val="nil"/>
              <w:left w:val="nil"/>
              <w:bottom w:val="single" w:sz="4" w:space="0" w:color="auto"/>
              <w:right w:val="single" w:sz="4" w:space="0" w:color="auto"/>
            </w:tcBorders>
            <w:shd w:val="clear" w:color="auto" w:fill="auto"/>
            <w:noWrap/>
            <w:vAlign w:val="center"/>
          </w:tcPr>
          <w:p w14:paraId="79A848BC" w14:textId="0EA7D37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224 740</w:t>
            </w:r>
          </w:p>
        </w:tc>
        <w:tc>
          <w:tcPr>
            <w:tcW w:w="998" w:type="dxa"/>
            <w:gridSpan w:val="2"/>
            <w:tcBorders>
              <w:top w:val="nil"/>
              <w:left w:val="nil"/>
              <w:bottom w:val="single" w:sz="4" w:space="0" w:color="auto"/>
              <w:right w:val="single" w:sz="4" w:space="0" w:color="auto"/>
            </w:tcBorders>
            <w:shd w:val="clear" w:color="auto" w:fill="auto"/>
            <w:noWrap/>
            <w:vAlign w:val="center"/>
          </w:tcPr>
          <w:p w14:paraId="47FB3A59" w14:textId="3EF2EB2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274 782</w:t>
            </w:r>
          </w:p>
        </w:tc>
      </w:tr>
      <w:tr w:rsidR="00AA176F" w:rsidRPr="00AA176F" w14:paraId="40698529"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D13C947" w14:textId="7777777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theme="minorHAnsi"/>
                <w:sz w:val="18"/>
                <w:szCs w:val="18"/>
              </w:rPr>
              <w:t>W-3.6_TA  Nie-1E</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1D5F1E" w14:textId="2B5AD07F"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961" w:type="dxa"/>
            <w:tcBorders>
              <w:top w:val="nil"/>
              <w:left w:val="nil"/>
              <w:bottom w:val="single" w:sz="4" w:space="0" w:color="auto"/>
              <w:right w:val="single" w:sz="4" w:space="0" w:color="auto"/>
            </w:tcBorders>
            <w:shd w:val="clear" w:color="auto" w:fill="auto"/>
            <w:noWrap/>
            <w:vAlign w:val="center"/>
          </w:tcPr>
          <w:p w14:paraId="50D6CFD3" w14:textId="747AF2FA"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5BEFA7E5" w14:textId="501C970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1408D8A8" w14:textId="42DBA86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26C5E0E" w14:textId="253CCA7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260FB55" w14:textId="6E7DA32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5D96A0DA" w14:textId="7CB7C86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76A5B525" w14:textId="7AF9193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46" w:type="dxa"/>
            <w:tcBorders>
              <w:top w:val="nil"/>
              <w:left w:val="nil"/>
              <w:bottom w:val="single" w:sz="4" w:space="0" w:color="auto"/>
              <w:right w:val="single" w:sz="4" w:space="0" w:color="auto"/>
            </w:tcBorders>
            <w:shd w:val="clear" w:color="auto" w:fill="auto"/>
            <w:noWrap/>
            <w:vAlign w:val="center"/>
          </w:tcPr>
          <w:p w14:paraId="4E233724" w14:textId="24A160D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5" w:type="dxa"/>
            <w:gridSpan w:val="2"/>
            <w:tcBorders>
              <w:top w:val="nil"/>
              <w:left w:val="nil"/>
              <w:bottom w:val="single" w:sz="4" w:space="0" w:color="auto"/>
              <w:right w:val="single" w:sz="4" w:space="0" w:color="auto"/>
            </w:tcBorders>
            <w:shd w:val="clear" w:color="auto" w:fill="auto"/>
            <w:noWrap/>
            <w:vAlign w:val="center"/>
          </w:tcPr>
          <w:p w14:paraId="38072CBB" w14:textId="335CAF0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noWrap/>
            <w:vAlign w:val="center"/>
          </w:tcPr>
          <w:p w14:paraId="064BD4CF" w14:textId="7DEC53F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262FB8A1" w14:textId="09D3211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026" w:type="dxa"/>
            <w:gridSpan w:val="2"/>
            <w:tcBorders>
              <w:top w:val="nil"/>
              <w:left w:val="nil"/>
              <w:bottom w:val="single" w:sz="4" w:space="0" w:color="auto"/>
              <w:right w:val="single" w:sz="4" w:space="0" w:color="auto"/>
            </w:tcBorders>
            <w:shd w:val="clear" w:color="auto" w:fill="auto"/>
            <w:noWrap/>
            <w:vAlign w:val="center"/>
          </w:tcPr>
          <w:p w14:paraId="0FCAD182" w14:textId="6D78674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72D4139B" w14:textId="3E31C2A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8" w:type="dxa"/>
            <w:gridSpan w:val="2"/>
            <w:tcBorders>
              <w:top w:val="nil"/>
              <w:left w:val="nil"/>
              <w:bottom w:val="single" w:sz="4" w:space="0" w:color="auto"/>
              <w:right w:val="single" w:sz="4" w:space="0" w:color="auto"/>
            </w:tcBorders>
            <w:shd w:val="clear" w:color="auto" w:fill="auto"/>
            <w:noWrap/>
            <w:vAlign w:val="center"/>
          </w:tcPr>
          <w:p w14:paraId="4D012807" w14:textId="57FA855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r>
      <w:tr w:rsidR="00AA176F" w:rsidRPr="00AA176F" w14:paraId="7486956C"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B264FF6" w14:textId="7777777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theme="minorHAnsi"/>
                <w:color w:val="000000"/>
                <w:sz w:val="18"/>
                <w:szCs w:val="18"/>
              </w:rPr>
              <w:lastRenderedPageBreak/>
              <w:t>W-3.6_TA  Tak-8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D65094" w14:textId="7DD0E4AB"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32</w:t>
            </w:r>
          </w:p>
        </w:tc>
        <w:tc>
          <w:tcPr>
            <w:tcW w:w="961" w:type="dxa"/>
            <w:tcBorders>
              <w:top w:val="nil"/>
              <w:left w:val="nil"/>
              <w:bottom w:val="single" w:sz="4" w:space="0" w:color="auto"/>
              <w:right w:val="single" w:sz="4" w:space="0" w:color="auto"/>
            </w:tcBorders>
            <w:shd w:val="clear" w:color="auto" w:fill="auto"/>
            <w:noWrap/>
            <w:vAlign w:val="center"/>
          </w:tcPr>
          <w:p w14:paraId="73DE3127" w14:textId="519181F7" w:rsidR="00AA176F" w:rsidRPr="00AA176F" w:rsidRDefault="00AA176F" w:rsidP="00AA176F">
            <w:pPr>
              <w:spacing w:after="0" w:line="240" w:lineRule="auto"/>
              <w:jc w:val="center"/>
              <w:rPr>
                <w:rFonts w:ascii="Arial Narrow" w:hAnsi="Arial Narrow" w:cstheme="minorHAnsi"/>
                <w:color w:val="FF0000"/>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2E109AE2" w14:textId="58CFE5B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1 346 248</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4E12915D" w14:textId="0F7C5B2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194 031</w:t>
            </w:r>
          </w:p>
        </w:tc>
        <w:tc>
          <w:tcPr>
            <w:tcW w:w="992" w:type="dxa"/>
            <w:tcBorders>
              <w:top w:val="nil"/>
              <w:left w:val="nil"/>
              <w:bottom w:val="single" w:sz="4" w:space="0" w:color="auto"/>
              <w:right w:val="single" w:sz="4" w:space="0" w:color="auto"/>
            </w:tcBorders>
            <w:shd w:val="clear" w:color="auto" w:fill="auto"/>
            <w:noWrap/>
            <w:vAlign w:val="center"/>
          </w:tcPr>
          <w:p w14:paraId="395F7EA4" w14:textId="3B09DAC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209 955</w:t>
            </w:r>
          </w:p>
        </w:tc>
        <w:tc>
          <w:tcPr>
            <w:tcW w:w="992" w:type="dxa"/>
            <w:tcBorders>
              <w:top w:val="nil"/>
              <w:left w:val="nil"/>
              <w:bottom w:val="single" w:sz="4" w:space="0" w:color="auto"/>
              <w:right w:val="single" w:sz="4" w:space="0" w:color="auto"/>
            </w:tcBorders>
            <w:shd w:val="clear" w:color="auto" w:fill="auto"/>
            <w:noWrap/>
            <w:vAlign w:val="center"/>
          </w:tcPr>
          <w:p w14:paraId="1F8A3BF6" w14:textId="0680600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183 517</w:t>
            </w:r>
          </w:p>
        </w:tc>
        <w:tc>
          <w:tcPr>
            <w:tcW w:w="993" w:type="dxa"/>
            <w:tcBorders>
              <w:top w:val="nil"/>
              <w:left w:val="nil"/>
              <w:bottom w:val="single" w:sz="4" w:space="0" w:color="auto"/>
              <w:right w:val="single" w:sz="4" w:space="0" w:color="auto"/>
            </w:tcBorders>
            <w:shd w:val="clear" w:color="auto" w:fill="auto"/>
            <w:noWrap/>
            <w:vAlign w:val="center"/>
          </w:tcPr>
          <w:p w14:paraId="152B12CD" w14:textId="0D8DBE4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138 166</w:t>
            </w:r>
          </w:p>
        </w:tc>
        <w:tc>
          <w:tcPr>
            <w:tcW w:w="992" w:type="dxa"/>
            <w:gridSpan w:val="2"/>
            <w:tcBorders>
              <w:top w:val="nil"/>
              <w:left w:val="nil"/>
              <w:bottom w:val="single" w:sz="4" w:space="0" w:color="auto"/>
              <w:right w:val="single" w:sz="4" w:space="0" w:color="auto"/>
            </w:tcBorders>
            <w:shd w:val="clear" w:color="auto" w:fill="auto"/>
            <w:noWrap/>
            <w:vAlign w:val="center"/>
          </w:tcPr>
          <w:p w14:paraId="307D126C" w14:textId="1ACEDED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71 163</w:t>
            </w:r>
          </w:p>
        </w:tc>
        <w:tc>
          <w:tcPr>
            <w:tcW w:w="846" w:type="dxa"/>
            <w:tcBorders>
              <w:top w:val="nil"/>
              <w:left w:val="nil"/>
              <w:bottom w:val="single" w:sz="4" w:space="0" w:color="auto"/>
              <w:right w:val="single" w:sz="4" w:space="0" w:color="auto"/>
            </w:tcBorders>
            <w:shd w:val="clear" w:color="auto" w:fill="auto"/>
            <w:noWrap/>
            <w:vAlign w:val="center"/>
          </w:tcPr>
          <w:p w14:paraId="49388BCE" w14:textId="6F5A8FD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35 376</w:t>
            </w:r>
          </w:p>
        </w:tc>
        <w:tc>
          <w:tcPr>
            <w:tcW w:w="855" w:type="dxa"/>
            <w:gridSpan w:val="2"/>
            <w:tcBorders>
              <w:top w:val="nil"/>
              <w:left w:val="nil"/>
              <w:bottom w:val="single" w:sz="4" w:space="0" w:color="auto"/>
              <w:right w:val="single" w:sz="4" w:space="0" w:color="auto"/>
            </w:tcBorders>
            <w:shd w:val="clear" w:color="auto" w:fill="auto"/>
            <w:noWrap/>
            <w:vAlign w:val="center"/>
          </w:tcPr>
          <w:p w14:paraId="19583E1F" w14:textId="368CE86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28 239</w:t>
            </w:r>
          </w:p>
        </w:tc>
        <w:tc>
          <w:tcPr>
            <w:tcW w:w="850" w:type="dxa"/>
            <w:gridSpan w:val="2"/>
            <w:tcBorders>
              <w:top w:val="nil"/>
              <w:left w:val="nil"/>
              <w:bottom w:val="single" w:sz="4" w:space="0" w:color="auto"/>
              <w:right w:val="single" w:sz="4" w:space="0" w:color="auto"/>
            </w:tcBorders>
            <w:shd w:val="clear" w:color="auto" w:fill="auto"/>
            <w:noWrap/>
            <w:vAlign w:val="center"/>
          </w:tcPr>
          <w:p w14:paraId="6953EE65" w14:textId="0E36A5A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19 158</w:t>
            </w:r>
          </w:p>
        </w:tc>
        <w:tc>
          <w:tcPr>
            <w:tcW w:w="993" w:type="dxa"/>
            <w:gridSpan w:val="2"/>
            <w:tcBorders>
              <w:top w:val="nil"/>
              <w:left w:val="nil"/>
              <w:bottom w:val="single" w:sz="4" w:space="0" w:color="auto"/>
              <w:right w:val="single" w:sz="4" w:space="0" w:color="auto"/>
            </w:tcBorders>
            <w:shd w:val="clear" w:color="auto" w:fill="auto"/>
            <w:noWrap/>
            <w:vAlign w:val="center"/>
          </w:tcPr>
          <w:p w14:paraId="53ED8F4D" w14:textId="120913E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53 231</w:t>
            </w:r>
          </w:p>
        </w:tc>
        <w:tc>
          <w:tcPr>
            <w:tcW w:w="1026" w:type="dxa"/>
            <w:gridSpan w:val="2"/>
            <w:tcBorders>
              <w:top w:val="nil"/>
              <w:left w:val="nil"/>
              <w:bottom w:val="single" w:sz="4" w:space="0" w:color="auto"/>
              <w:right w:val="single" w:sz="4" w:space="0" w:color="auto"/>
            </w:tcBorders>
            <w:shd w:val="clear" w:color="auto" w:fill="auto"/>
            <w:noWrap/>
            <w:vAlign w:val="center"/>
          </w:tcPr>
          <w:p w14:paraId="5B9F6B6A" w14:textId="271E227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83 063</w:t>
            </w:r>
          </w:p>
        </w:tc>
        <w:tc>
          <w:tcPr>
            <w:tcW w:w="992" w:type="dxa"/>
            <w:gridSpan w:val="2"/>
            <w:tcBorders>
              <w:top w:val="nil"/>
              <w:left w:val="nil"/>
              <w:bottom w:val="single" w:sz="4" w:space="0" w:color="auto"/>
              <w:right w:val="single" w:sz="4" w:space="0" w:color="auto"/>
            </w:tcBorders>
            <w:shd w:val="clear" w:color="auto" w:fill="auto"/>
            <w:noWrap/>
            <w:vAlign w:val="center"/>
          </w:tcPr>
          <w:p w14:paraId="0DE8B7AC" w14:textId="45707E5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163 007</w:t>
            </w:r>
          </w:p>
        </w:tc>
        <w:tc>
          <w:tcPr>
            <w:tcW w:w="998" w:type="dxa"/>
            <w:gridSpan w:val="2"/>
            <w:tcBorders>
              <w:top w:val="nil"/>
              <w:left w:val="nil"/>
              <w:bottom w:val="single" w:sz="4" w:space="0" w:color="auto"/>
              <w:right w:val="single" w:sz="4" w:space="0" w:color="auto"/>
            </w:tcBorders>
            <w:shd w:val="clear" w:color="auto" w:fill="auto"/>
            <w:noWrap/>
            <w:vAlign w:val="center"/>
          </w:tcPr>
          <w:p w14:paraId="33DB061F" w14:textId="5327FAF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191 164</w:t>
            </w:r>
          </w:p>
        </w:tc>
      </w:tr>
      <w:tr w:rsidR="00AA176F" w:rsidRPr="00AA176F" w14:paraId="6AEDA656"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tcPr>
          <w:p w14:paraId="564AB35D" w14:textId="0A3F55C9" w:rsidR="00AA176F" w:rsidRPr="00AA176F" w:rsidRDefault="00AA176F" w:rsidP="00AA176F">
            <w:pPr>
              <w:spacing w:after="0" w:line="240" w:lineRule="auto"/>
              <w:jc w:val="center"/>
              <w:rPr>
                <w:rFonts w:ascii="Arial Narrow" w:hAnsi="Arial Narrow" w:cs="Calibri"/>
                <w:color w:val="000000"/>
                <w:sz w:val="18"/>
                <w:szCs w:val="18"/>
                <w:lang w:eastAsia="pl-PL"/>
              </w:rPr>
            </w:pPr>
            <w:r w:rsidRPr="00AA176F">
              <w:rPr>
                <w:rFonts w:ascii="Arial Narrow" w:hAnsi="Arial Narrow" w:cs="Calibri"/>
                <w:color w:val="000000"/>
                <w:sz w:val="18"/>
                <w:szCs w:val="18"/>
              </w:rPr>
              <w:t>W-3.6_ZA Tak-8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ACFCA69" w14:textId="7F24604D" w:rsidR="00AA176F" w:rsidRPr="00AA176F" w:rsidRDefault="00AA176F" w:rsidP="00AA176F">
            <w:pPr>
              <w:spacing w:after="0" w:line="240" w:lineRule="auto"/>
              <w:jc w:val="center"/>
              <w:rPr>
                <w:rFonts w:ascii="Arial Narrow" w:hAnsi="Arial Narrow"/>
                <w:sz w:val="18"/>
                <w:szCs w:val="18"/>
              </w:rPr>
            </w:pPr>
            <w:r w:rsidRPr="00AA176F">
              <w:rPr>
                <w:rFonts w:ascii="Arial Narrow" w:hAnsi="Arial Narrow" w:cs="Calibri"/>
                <w:color w:val="000000"/>
                <w:sz w:val="18"/>
                <w:szCs w:val="18"/>
              </w:rPr>
              <w:t>1</w:t>
            </w:r>
          </w:p>
        </w:tc>
        <w:tc>
          <w:tcPr>
            <w:tcW w:w="961" w:type="dxa"/>
            <w:tcBorders>
              <w:top w:val="nil"/>
              <w:left w:val="nil"/>
              <w:bottom w:val="single" w:sz="4" w:space="0" w:color="auto"/>
              <w:right w:val="single" w:sz="4" w:space="0" w:color="auto"/>
            </w:tcBorders>
            <w:shd w:val="clear" w:color="auto" w:fill="auto"/>
            <w:noWrap/>
            <w:vAlign w:val="center"/>
          </w:tcPr>
          <w:p w14:paraId="6094C687" w14:textId="318F62AF" w:rsidR="00AA176F" w:rsidRPr="00AA176F" w:rsidRDefault="00AA176F" w:rsidP="00AA176F">
            <w:pPr>
              <w:spacing w:after="0" w:line="240" w:lineRule="auto"/>
              <w:jc w:val="center"/>
              <w:rPr>
                <w:rFonts w:ascii="Arial Narrow" w:hAnsi="Arial Narrow"/>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46912593" w14:textId="70204BA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48 556</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495B4DE5" w14:textId="5D786AC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8 200</w:t>
            </w:r>
          </w:p>
        </w:tc>
        <w:tc>
          <w:tcPr>
            <w:tcW w:w="992" w:type="dxa"/>
            <w:tcBorders>
              <w:top w:val="nil"/>
              <w:left w:val="nil"/>
              <w:bottom w:val="single" w:sz="4" w:space="0" w:color="auto"/>
              <w:right w:val="single" w:sz="4" w:space="0" w:color="auto"/>
            </w:tcBorders>
            <w:shd w:val="clear" w:color="auto" w:fill="auto"/>
            <w:noWrap/>
            <w:vAlign w:val="center"/>
          </w:tcPr>
          <w:p w14:paraId="4EC82DB2" w14:textId="23CCBFE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6 391</w:t>
            </w:r>
          </w:p>
        </w:tc>
        <w:tc>
          <w:tcPr>
            <w:tcW w:w="992" w:type="dxa"/>
            <w:tcBorders>
              <w:top w:val="nil"/>
              <w:left w:val="nil"/>
              <w:bottom w:val="single" w:sz="4" w:space="0" w:color="auto"/>
              <w:right w:val="single" w:sz="4" w:space="0" w:color="auto"/>
            </w:tcBorders>
            <w:shd w:val="clear" w:color="auto" w:fill="auto"/>
            <w:noWrap/>
            <w:vAlign w:val="center"/>
          </w:tcPr>
          <w:p w14:paraId="708DE7E4" w14:textId="70A8B99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6 490</w:t>
            </w:r>
          </w:p>
        </w:tc>
        <w:tc>
          <w:tcPr>
            <w:tcW w:w="993" w:type="dxa"/>
            <w:tcBorders>
              <w:top w:val="nil"/>
              <w:left w:val="nil"/>
              <w:bottom w:val="single" w:sz="4" w:space="0" w:color="auto"/>
              <w:right w:val="single" w:sz="4" w:space="0" w:color="auto"/>
            </w:tcBorders>
            <w:shd w:val="clear" w:color="auto" w:fill="auto"/>
            <w:noWrap/>
            <w:vAlign w:val="center"/>
          </w:tcPr>
          <w:p w14:paraId="0F061B0E" w14:textId="548083D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4 902</w:t>
            </w:r>
          </w:p>
        </w:tc>
        <w:tc>
          <w:tcPr>
            <w:tcW w:w="992" w:type="dxa"/>
            <w:gridSpan w:val="2"/>
            <w:tcBorders>
              <w:top w:val="nil"/>
              <w:left w:val="nil"/>
              <w:bottom w:val="single" w:sz="4" w:space="0" w:color="auto"/>
              <w:right w:val="single" w:sz="4" w:space="0" w:color="auto"/>
            </w:tcBorders>
            <w:shd w:val="clear" w:color="auto" w:fill="auto"/>
            <w:noWrap/>
            <w:vAlign w:val="center"/>
          </w:tcPr>
          <w:p w14:paraId="78489A0F" w14:textId="1032C73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1 106</w:t>
            </w:r>
          </w:p>
        </w:tc>
        <w:tc>
          <w:tcPr>
            <w:tcW w:w="846" w:type="dxa"/>
            <w:tcBorders>
              <w:top w:val="nil"/>
              <w:left w:val="nil"/>
              <w:bottom w:val="single" w:sz="4" w:space="0" w:color="auto"/>
              <w:right w:val="single" w:sz="4" w:space="0" w:color="auto"/>
            </w:tcBorders>
            <w:shd w:val="clear" w:color="auto" w:fill="auto"/>
            <w:noWrap/>
            <w:vAlign w:val="center"/>
          </w:tcPr>
          <w:p w14:paraId="144B3793" w14:textId="326D2C3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856</w:t>
            </w:r>
          </w:p>
        </w:tc>
        <w:tc>
          <w:tcPr>
            <w:tcW w:w="855" w:type="dxa"/>
            <w:gridSpan w:val="2"/>
            <w:tcBorders>
              <w:top w:val="nil"/>
              <w:left w:val="nil"/>
              <w:bottom w:val="single" w:sz="4" w:space="0" w:color="auto"/>
              <w:right w:val="single" w:sz="4" w:space="0" w:color="auto"/>
            </w:tcBorders>
            <w:shd w:val="clear" w:color="auto" w:fill="auto"/>
            <w:noWrap/>
            <w:vAlign w:val="center"/>
          </w:tcPr>
          <w:p w14:paraId="249FBB46" w14:textId="16FAA1E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647</w:t>
            </w:r>
          </w:p>
        </w:tc>
        <w:tc>
          <w:tcPr>
            <w:tcW w:w="850" w:type="dxa"/>
            <w:gridSpan w:val="2"/>
            <w:tcBorders>
              <w:top w:val="nil"/>
              <w:left w:val="nil"/>
              <w:bottom w:val="single" w:sz="4" w:space="0" w:color="auto"/>
              <w:right w:val="single" w:sz="4" w:space="0" w:color="auto"/>
            </w:tcBorders>
            <w:shd w:val="clear" w:color="auto" w:fill="auto"/>
            <w:noWrap/>
            <w:vAlign w:val="center"/>
          </w:tcPr>
          <w:p w14:paraId="1EE0411A" w14:textId="3A10A42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610</w:t>
            </w:r>
          </w:p>
        </w:tc>
        <w:tc>
          <w:tcPr>
            <w:tcW w:w="993" w:type="dxa"/>
            <w:gridSpan w:val="2"/>
            <w:tcBorders>
              <w:top w:val="nil"/>
              <w:left w:val="nil"/>
              <w:bottom w:val="single" w:sz="4" w:space="0" w:color="auto"/>
              <w:right w:val="single" w:sz="4" w:space="0" w:color="auto"/>
            </w:tcBorders>
            <w:shd w:val="clear" w:color="auto" w:fill="auto"/>
            <w:noWrap/>
            <w:vAlign w:val="center"/>
          </w:tcPr>
          <w:p w14:paraId="1C2E3FAA" w14:textId="603249A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1 618</w:t>
            </w:r>
          </w:p>
        </w:tc>
        <w:tc>
          <w:tcPr>
            <w:tcW w:w="1026" w:type="dxa"/>
            <w:gridSpan w:val="2"/>
            <w:tcBorders>
              <w:top w:val="nil"/>
              <w:left w:val="nil"/>
              <w:bottom w:val="single" w:sz="4" w:space="0" w:color="auto"/>
              <w:right w:val="single" w:sz="4" w:space="0" w:color="auto"/>
            </w:tcBorders>
            <w:shd w:val="clear" w:color="auto" w:fill="auto"/>
            <w:noWrap/>
            <w:vAlign w:val="center"/>
          </w:tcPr>
          <w:p w14:paraId="354D1F98" w14:textId="56C81EB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3 275</w:t>
            </w:r>
          </w:p>
        </w:tc>
        <w:tc>
          <w:tcPr>
            <w:tcW w:w="992" w:type="dxa"/>
            <w:gridSpan w:val="2"/>
            <w:tcBorders>
              <w:top w:val="nil"/>
              <w:left w:val="nil"/>
              <w:bottom w:val="single" w:sz="4" w:space="0" w:color="auto"/>
              <w:right w:val="single" w:sz="4" w:space="0" w:color="auto"/>
            </w:tcBorders>
            <w:shd w:val="clear" w:color="auto" w:fill="auto"/>
            <w:noWrap/>
            <w:vAlign w:val="center"/>
          </w:tcPr>
          <w:p w14:paraId="6AC1E4F4" w14:textId="29270FF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6 188</w:t>
            </w:r>
          </w:p>
        </w:tc>
        <w:tc>
          <w:tcPr>
            <w:tcW w:w="998" w:type="dxa"/>
            <w:gridSpan w:val="2"/>
            <w:tcBorders>
              <w:top w:val="nil"/>
              <w:left w:val="nil"/>
              <w:bottom w:val="single" w:sz="4" w:space="0" w:color="auto"/>
              <w:right w:val="single" w:sz="4" w:space="0" w:color="auto"/>
            </w:tcBorders>
            <w:shd w:val="clear" w:color="auto" w:fill="auto"/>
            <w:noWrap/>
            <w:vAlign w:val="center"/>
          </w:tcPr>
          <w:p w14:paraId="2B796392" w14:textId="0F79CA2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8 274</w:t>
            </w:r>
          </w:p>
        </w:tc>
      </w:tr>
      <w:tr w:rsidR="00AA176F" w:rsidRPr="00AA176F" w14:paraId="06072815"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A1F38FB" w14:textId="7777777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theme="minorHAnsi"/>
                <w:sz w:val="18"/>
                <w:szCs w:val="18"/>
              </w:rPr>
              <w:t>W-4_TA  Nie-1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D9F2FD" w14:textId="1C7B8C18"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19</w:t>
            </w:r>
          </w:p>
        </w:tc>
        <w:tc>
          <w:tcPr>
            <w:tcW w:w="961" w:type="dxa"/>
            <w:tcBorders>
              <w:top w:val="nil"/>
              <w:left w:val="nil"/>
              <w:bottom w:val="single" w:sz="4" w:space="0" w:color="auto"/>
              <w:right w:val="single" w:sz="4" w:space="0" w:color="auto"/>
            </w:tcBorders>
            <w:shd w:val="clear" w:color="auto" w:fill="auto"/>
            <w:noWrap/>
            <w:vAlign w:val="center"/>
          </w:tcPr>
          <w:p w14:paraId="264BACC7" w14:textId="675F0163" w:rsidR="00AA176F" w:rsidRPr="00AA176F" w:rsidRDefault="00AA176F" w:rsidP="00AA176F">
            <w:pPr>
              <w:spacing w:after="0" w:line="240" w:lineRule="auto"/>
              <w:jc w:val="center"/>
              <w:rPr>
                <w:rFonts w:ascii="Arial Narrow" w:hAnsi="Arial Narrow" w:cstheme="minorHAnsi"/>
                <w:color w:val="FF0000"/>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4030121A" w14:textId="7C279FD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2 663 575</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0F33580C" w14:textId="6BFA123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416 887</w:t>
            </w:r>
          </w:p>
        </w:tc>
        <w:tc>
          <w:tcPr>
            <w:tcW w:w="992" w:type="dxa"/>
            <w:tcBorders>
              <w:top w:val="nil"/>
              <w:left w:val="nil"/>
              <w:bottom w:val="single" w:sz="4" w:space="0" w:color="auto"/>
              <w:right w:val="single" w:sz="4" w:space="0" w:color="auto"/>
            </w:tcBorders>
            <w:shd w:val="clear" w:color="auto" w:fill="auto"/>
            <w:noWrap/>
            <w:vAlign w:val="center"/>
          </w:tcPr>
          <w:p w14:paraId="3FC58DB7" w14:textId="76EAB9F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347 303</w:t>
            </w:r>
          </w:p>
        </w:tc>
        <w:tc>
          <w:tcPr>
            <w:tcW w:w="992" w:type="dxa"/>
            <w:tcBorders>
              <w:top w:val="nil"/>
              <w:left w:val="nil"/>
              <w:bottom w:val="single" w:sz="4" w:space="0" w:color="auto"/>
              <w:right w:val="single" w:sz="4" w:space="0" w:color="auto"/>
            </w:tcBorders>
            <w:shd w:val="clear" w:color="auto" w:fill="auto"/>
            <w:noWrap/>
            <w:vAlign w:val="center"/>
          </w:tcPr>
          <w:p w14:paraId="18DA78A7" w14:textId="7366A7E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316 826</w:t>
            </w:r>
          </w:p>
        </w:tc>
        <w:tc>
          <w:tcPr>
            <w:tcW w:w="993" w:type="dxa"/>
            <w:tcBorders>
              <w:top w:val="nil"/>
              <w:left w:val="nil"/>
              <w:bottom w:val="single" w:sz="4" w:space="0" w:color="auto"/>
              <w:right w:val="single" w:sz="4" w:space="0" w:color="auto"/>
            </w:tcBorders>
            <w:shd w:val="clear" w:color="auto" w:fill="auto"/>
            <w:noWrap/>
            <w:vAlign w:val="center"/>
          </w:tcPr>
          <w:p w14:paraId="105369F9" w14:textId="31DD592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246 540</w:t>
            </w:r>
          </w:p>
        </w:tc>
        <w:tc>
          <w:tcPr>
            <w:tcW w:w="992" w:type="dxa"/>
            <w:gridSpan w:val="2"/>
            <w:tcBorders>
              <w:top w:val="nil"/>
              <w:left w:val="nil"/>
              <w:bottom w:val="single" w:sz="4" w:space="0" w:color="auto"/>
              <w:right w:val="single" w:sz="4" w:space="0" w:color="auto"/>
            </w:tcBorders>
            <w:shd w:val="clear" w:color="auto" w:fill="auto"/>
            <w:noWrap/>
            <w:vAlign w:val="center"/>
          </w:tcPr>
          <w:p w14:paraId="6B153DFC" w14:textId="0635280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141 860</w:t>
            </w:r>
          </w:p>
        </w:tc>
        <w:tc>
          <w:tcPr>
            <w:tcW w:w="846" w:type="dxa"/>
            <w:tcBorders>
              <w:top w:val="nil"/>
              <w:left w:val="nil"/>
              <w:bottom w:val="single" w:sz="4" w:space="0" w:color="auto"/>
              <w:right w:val="single" w:sz="4" w:space="0" w:color="auto"/>
            </w:tcBorders>
            <w:shd w:val="clear" w:color="auto" w:fill="auto"/>
            <w:noWrap/>
            <w:vAlign w:val="center"/>
          </w:tcPr>
          <w:p w14:paraId="28F7E628" w14:textId="7E83703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83 777</w:t>
            </w:r>
          </w:p>
        </w:tc>
        <w:tc>
          <w:tcPr>
            <w:tcW w:w="855" w:type="dxa"/>
            <w:gridSpan w:val="2"/>
            <w:tcBorders>
              <w:top w:val="nil"/>
              <w:left w:val="nil"/>
              <w:bottom w:val="single" w:sz="4" w:space="0" w:color="auto"/>
              <w:right w:val="single" w:sz="4" w:space="0" w:color="auto"/>
            </w:tcBorders>
            <w:shd w:val="clear" w:color="auto" w:fill="auto"/>
            <w:noWrap/>
            <w:vAlign w:val="center"/>
          </w:tcPr>
          <w:p w14:paraId="49455EE1" w14:textId="6D48A54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65 564</w:t>
            </w:r>
          </w:p>
        </w:tc>
        <w:tc>
          <w:tcPr>
            <w:tcW w:w="850" w:type="dxa"/>
            <w:gridSpan w:val="2"/>
            <w:tcBorders>
              <w:top w:val="nil"/>
              <w:left w:val="nil"/>
              <w:bottom w:val="single" w:sz="4" w:space="0" w:color="auto"/>
              <w:right w:val="single" w:sz="4" w:space="0" w:color="auto"/>
            </w:tcBorders>
            <w:shd w:val="clear" w:color="auto" w:fill="auto"/>
            <w:noWrap/>
            <w:vAlign w:val="center"/>
          </w:tcPr>
          <w:p w14:paraId="0555A91F" w14:textId="6DA23E1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55 828</w:t>
            </w:r>
          </w:p>
        </w:tc>
        <w:tc>
          <w:tcPr>
            <w:tcW w:w="993" w:type="dxa"/>
            <w:gridSpan w:val="2"/>
            <w:tcBorders>
              <w:top w:val="nil"/>
              <w:left w:val="nil"/>
              <w:bottom w:val="single" w:sz="4" w:space="0" w:color="auto"/>
              <w:right w:val="single" w:sz="4" w:space="0" w:color="auto"/>
            </w:tcBorders>
            <w:shd w:val="clear" w:color="auto" w:fill="auto"/>
            <w:noWrap/>
            <w:vAlign w:val="center"/>
          </w:tcPr>
          <w:p w14:paraId="4245B366" w14:textId="01F657D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81 600</w:t>
            </w:r>
          </w:p>
        </w:tc>
        <w:tc>
          <w:tcPr>
            <w:tcW w:w="1026" w:type="dxa"/>
            <w:gridSpan w:val="2"/>
            <w:tcBorders>
              <w:top w:val="nil"/>
              <w:left w:val="nil"/>
              <w:bottom w:val="single" w:sz="4" w:space="0" w:color="auto"/>
              <w:right w:val="single" w:sz="4" w:space="0" w:color="auto"/>
            </w:tcBorders>
            <w:shd w:val="clear" w:color="auto" w:fill="auto"/>
            <w:noWrap/>
            <w:vAlign w:val="center"/>
          </w:tcPr>
          <w:p w14:paraId="07001F2F" w14:textId="6A71044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180 621</w:t>
            </w:r>
          </w:p>
        </w:tc>
        <w:tc>
          <w:tcPr>
            <w:tcW w:w="992" w:type="dxa"/>
            <w:gridSpan w:val="2"/>
            <w:tcBorders>
              <w:top w:val="nil"/>
              <w:left w:val="nil"/>
              <w:bottom w:val="single" w:sz="4" w:space="0" w:color="auto"/>
              <w:right w:val="single" w:sz="4" w:space="0" w:color="auto"/>
            </w:tcBorders>
            <w:shd w:val="clear" w:color="auto" w:fill="auto"/>
            <w:noWrap/>
            <w:vAlign w:val="center"/>
          </w:tcPr>
          <w:p w14:paraId="2AB8FA5C" w14:textId="547FCA5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316 616</w:t>
            </w:r>
          </w:p>
        </w:tc>
        <w:tc>
          <w:tcPr>
            <w:tcW w:w="998" w:type="dxa"/>
            <w:gridSpan w:val="2"/>
            <w:tcBorders>
              <w:top w:val="nil"/>
              <w:left w:val="nil"/>
              <w:bottom w:val="single" w:sz="4" w:space="0" w:color="auto"/>
              <w:right w:val="single" w:sz="4" w:space="0" w:color="auto"/>
            </w:tcBorders>
            <w:shd w:val="clear" w:color="auto" w:fill="auto"/>
            <w:noWrap/>
            <w:vAlign w:val="center"/>
          </w:tcPr>
          <w:p w14:paraId="15695C50" w14:textId="104A38B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412 418</w:t>
            </w:r>
          </w:p>
        </w:tc>
      </w:tr>
      <w:tr w:rsidR="00AA176F" w:rsidRPr="00AA176F" w14:paraId="11F4A67C"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9957E3" w14:textId="7777777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theme="minorHAnsi"/>
                <w:sz w:val="18"/>
                <w:szCs w:val="18"/>
              </w:rPr>
              <w:t>W-4_TA  Nie-1E</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CD8A64" w14:textId="555FEAE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961" w:type="dxa"/>
            <w:tcBorders>
              <w:top w:val="nil"/>
              <w:left w:val="nil"/>
              <w:bottom w:val="single" w:sz="4" w:space="0" w:color="auto"/>
              <w:right w:val="single" w:sz="4" w:space="0" w:color="auto"/>
            </w:tcBorders>
            <w:shd w:val="clear" w:color="auto" w:fill="auto"/>
            <w:noWrap/>
            <w:vAlign w:val="center"/>
          </w:tcPr>
          <w:p w14:paraId="7C42D985" w14:textId="79644821"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2B9FB030" w14:textId="7B49873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2836F86E" w14:textId="3C63EBC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FE56961" w14:textId="7374B3C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7F088AC5" w14:textId="3BF32C8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05C0B449" w14:textId="4630E95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4CD10CCA" w14:textId="7808BC8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46" w:type="dxa"/>
            <w:tcBorders>
              <w:top w:val="nil"/>
              <w:left w:val="nil"/>
              <w:bottom w:val="single" w:sz="4" w:space="0" w:color="auto"/>
              <w:right w:val="single" w:sz="4" w:space="0" w:color="auto"/>
            </w:tcBorders>
            <w:shd w:val="clear" w:color="auto" w:fill="auto"/>
            <w:noWrap/>
            <w:vAlign w:val="center"/>
          </w:tcPr>
          <w:p w14:paraId="0AE48B09" w14:textId="3C6F28B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5" w:type="dxa"/>
            <w:gridSpan w:val="2"/>
            <w:tcBorders>
              <w:top w:val="nil"/>
              <w:left w:val="nil"/>
              <w:bottom w:val="single" w:sz="4" w:space="0" w:color="auto"/>
              <w:right w:val="single" w:sz="4" w:space="0" w:color="auto"/>
            </w:tcBorders>
            <w:shd w:val="clear" w:color="auto" w:fill="auto"/>
            <w:noWrap/>
            <w:vAlign w:val="center"/>
          </w:tcPr>
          <w:p w14:paraId="7CB69016" w14:textId="79FCB87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noWrap/>
            <w:vAlign w:val="center"/>
          </w:tcPr>
          <w:p w14:paraId="02C2A890" w14:textId="58FAC95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00C94680" w14:textId="2778092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026" w:type="dxa"/>
            <w:gridSpan w:val="2"/>
            <w:tcBorders>
              <w:top w:val="nil"/>
              <w:left w:val="nil"/>
              <w:bottom w:val="single" w:sz="4" w:space="0" w:color="auto"/>
              <w:right w:val="single" w:sz="4" w:space="0" w:color="auto"/>
            </w:tcBorders>
            <w:shd w:val="clear" w:color="auto" w:fill="auto"/>
            <w:noWrap/>
            <w:vAlign w:val="center"/>
          </w:tcPr>
          <w:p w14:paraId="44A25A18" w14:textId="183C773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23672108" w14:textId="14B17CE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8" w:type="dxa"/>
            <w:gridSpan w:val="2"/>
            <w:tcBorders>
              <w:top w:val="nil"/>
              <w:left w:val="nil"/>
              <w:bottom w:val="single" w:sz="4" w:space="0" w:color="auto"/>
              <w:right w:val="single" w:sz="4" w:space="0" w:color="auto"/>
            </w:tcBorders>
            <w:shd w:val="clear" w:color="auto" w:fill="auto"/>
            <w:noWrap/>
            <w:vAlign w:val="center"/>
          </w:tcPr>
          <w:p w14:paraId="466B003B" w14:textId="5BB4D68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r>
      <w:tr w:rsidR="00AA176F" w:rsidRPr="00AA176F" w14:paraId="18F4FF2F"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1A3AEB9" w14:textId="7777777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theme="minorHAnsi"/>
                <w:color w:val="000000"/>
                <w:sz w:val="18"/>
                <w:szCs w:val="18"/>
              </w:rPr>
              <w:t>W-4_TA  Nie-5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F72DA95" w14:textId="11FF3326"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w:t>
            </w:r>
          </w:p>
        </w:tc>
        <w:tc>
          <w:tcPr>
            <w:tcW w:w="961" w:type="dxa"/>
            <w:tcBorders>
              <w:top w:val="nil"/>
              <w:left w:val="nil"/>
              <w:bottom w:val="single" w:sz="4" w:space="0" w:color="auto"/>
              <w:right w:val="single" w:sz="4" w:space="0" w:color="auto"/>
            </w:tcBorders>
            <w:shd w:val="clear" w:color="auto" w:fill="auto"/>
            <w:noWrap/>
            <w:vAlign w:val="center"/>
          </w:tcPr>
          <w:p w14:paraId="643844D8" w14:textId="46C10A2D"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5DB5ED94" w14:textId="4870667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222 680</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2768422D" w14:textId="14461C2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36 020</w:t>
            </w:r>
          </w:p>
        </w:tc>
        <w:tc>
          <w:tcPr>
            <w:tcW w:w="992" w:type="dxa"/>
            <w:tcBorders>
              <w:top w:val="nil"/>
              <w:left w:val="nil"/>
              <w:bottom w:val="single" w:sz="4" w:space="0" w:color="auto"/>
              <w:right w:val="single" w:sz="4" w:space="0" w:color="auto"/>
            </w:tcBorders>
            <w:shd w:val="clear" w:color="auto" w:fill="auto"/>
            <w:noWrap/>
            <w:vAlign w:val="center"/>
          </w:tcPr>
          <w:p w14:paraId="65BF720A" w14:textId="38F8BCD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28 040</w:t>
            </w:r>
          </w:p>
        </w:tc>
        <w:tc>
          <w:tcPr>
            <w:tcW w:w="992" w:type="dxa"/>
            <w:tcBorders>
              <w:top w:val="nil"/>
              <w:left w:val="nil"/>
              <w:bottom w:val="single" w:sz="4" w:space="0" w:color="auto"/>
              <w:right w:val="single" w:sz="4" w:space="0" w:color="auto"/>
            </w:tcBorders>
            <w:shd w:val="clear" w:color="auto" w:fill="auto"/>
            <w:noWrap/>
            <w:vAlign w:val="center"/>
          </w:tcPr>
          <w:p w14:paraId="7C86E496" w14:textId="2BAC607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16 820</w:t>
            </w:r>
          </w:p>
        </w:tc>
        <w:tc>
          <w:tcPr>
            <w:tcW w:w="993" w:type="dxa"/>
            <w:tcBorders>
              <w:top w:val="nil"/>
              <w:left w:val="nil"/>
              <w:bottom w:val="single" w:sz="4" w:space="0" w:color="auto"/>
              <w:right w:val="single" w:sz="4" w:space="0" w:color="auto"/>
            </w:tcBorders>
            <w:shd w:val="clear" w:color="auto" w:fill="auto"/>
            <w:noWrap/>
            <w:vAlign w:val="center"/>
          </w:tcPr>
          <w:p w14:paraId="5DFC5177" w14:textId="5BB8444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15 270</w:t>
            </w:r>
          </w:p>
        </w:tc>
        <w:tc>
          <w:tcPr>
            <w:tcW w:w="992" w:type="dxa"/>
            <w:gridSpan w:val="2"/>
            <w:tcBorders>
              <w:top w:val="nil"/>
              <w:left w:val="nil"/>
              <w:bottom w:val="single" w:sz="4" w:space="0" w:color="auto"/>
              <w:right w:val="single" w:sz="4" w:space="0" w:color="auto"/>
            </w:tcBorders>
            <w:shd w:val="clear" w:color="auto" w:fill="auto"/>
            <w:noWrap/>
            <w:vAlign w:val="center"/>
          </w:tcPr>
          <w:p w14:paraId="33CE2F8D" w14:textId="30CDC53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15 270</w:t>
            </w:r>
          </w:p>
        </w:tc>
        <w:tc>
          <w:tcPr>
            <w:tcW w:w="846" w:type="dxa"/>
            <w:tcBorders>
              <w:top w:val="nil"/>
              <w:left w:val="nil"/>
              <w:bottom w:val="single" w:sz="4" w:space="0" w:color="auto"/>
              <w:right w:val="single" w:sz="4" w:space="0" w:color="auto"/>
            </w:tcBorders>
            <w:shd w:val="clear" w:color="auto" w:fill="auto"/>
            <w:noWrap/>
            <w:vAlign w:val="center"/>
          </w:tcPr>
          <w:p w14:paraId="08030E97" w14:textId="5882EDB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13 080</w:t>
            </w:r>
          </w:p>
        </w:tc>
        <w:tc>
          <w:tcPr>
            <w:tcW w:w="855" w:type="dxa"/>
            <w:gridSpan w:val="2"/>
            <w:tcBorders>
              <w:top w:val="nil"/>
              <w:left w:val="nil"/>
              <w:bottom w:val="single" w:sz="4" w:space="0" w:color="auto"/>
              <w:right w:val="single" w:sz="4" w:space="0" w:color="auto"/>
            </w:tcBorders>
            <w:shd w:val="clear" w:color="auto" w:fill="auto"/>
            <w:noWrap/>
            <w:vAlign w:val="center"/>
          </w:tcPr>
          <w:p w14:paraId="78536C93" w14:textId="711F793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29 910</w:t>
            </w:r>
          </w:p>
        </w:tc>
        <w:tc>
          <w:tcPr>
            <w:tcW w:w="850" w:type="dxa"/>
            <w:gridSpan w:val="2"/>
            <w:tcBorders>
              <w:top w:val="nil"/>
              <w:left w:val="nil"/>
              <w:bottom w:val="single" w:sz="4" w:space="0" w:color="auto"/>
              <w:right w:val="single" w:sz="4" w:space="0" w:color="auto"/>
            </w:tcBorders>
            <w:shd w:val="clear" w:color="auto" w:fill="auto"/>
            <w:noWrap/>
            <w:vAlign w:val="center"/>
          </w:tcPr>
          <w:p w14:paraId="33794CAC" w14:textId="689562A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4F7F3355" w14:textId="3AB01AD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026" w:type="dxa"/>
            <w:gridSpan w:val="2"/>
            <w:tcBorders>
              <w:top w:val="nil"/>
              <w:left w:val="nil"/>
              <w:bottom w:val="single" w:sz="4" w:space="0" w:color="auto"/>
              <w:right w:val="single" w:sz="4" w:space="0" w:color="auto"/>
            </w:tcBorders>
            <w:shd w:val="clear" w:color="auto" w:fill="auto"/>
            <w:noWrap/>
            <w:vAlign w:val="center"/>
          </w:tcPr>
          <w:p w14:paraId="5DE11D57" w14:textId="4C83AE5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12 080</w:t>
            </w:r>
          </w:p>
        </w:tc>
        <w:tc>
          <w:tcPr>
            <w:tcW w:w="992" w:type="dxa"/>
            <w:gridSpan w:val="2"/>
            <w:tcBorders>
              <w:top w:val="nil"/>
              <w:left w:val="nil"/>
              <w:bottom w:val="single" w:sz="4" w:space="0" w:color="auto"/>
              <w:right w:val="single" w:sz="4" w:space="0" w:color="auto"/>
            </w:tcBorders>
            <w:shd w:val="clear" w:color="auto" w:fill="auto"/>
            <w:noWrap/>
            <w:vAlign w:val="center"/>
          </w:tcPr>
          <w:p w14:paraId="202F8E2A" w14:textId="7E9458C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22 390</w:t>
            </w:r>
          </w:p>
        </w:tc>
        <w:tc>
          <w:tcPr>
            <w:tcW w:w="998" w:type="dxa"/>
            <w:gridSpan w:val="2"/>
            <w:tcBorders>
              <w:top w:val="nil"/>
              <w:left w:val="nil"/>
              <w:bottom w:val="single" w:sz="4" w:space="0" w:color="auto"/>
              <w:right w:val="single" w:sz="4" w:space="0" w:color="auto"/>
            </w:tcBorders>
            <w:shd w:val="clear" w:color="auto" w:fill="auto"/>
            <w:noWrap/>
            <w:vAlign w:val="center"/>
          </w:tcPr>
          <w:p w14:paraId="5B6DA8E3" w14:textId="6D8BD15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33 800</w:t>
            </w:r>
          </w:p>
        </w:tc>
      </w:tr>
      <w:tr w:rsidR="00AA176F" w:rsidRPr="00AA176F" w14:paraId="232BDB87"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9EE6513" w14:textId="7777777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theme="minorHAnsi"/>
                <w:color w:val="000000"/>
                <w:sz w:val="18"/>
                <w:szCs w:val="18"/>
              </w:rPr>
              <w:t>W-4_TA  Tak-8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9A849D2" w14:textId="7E15B580"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14</w:t>
            </w:r>
          </w:p>
        </w:tc>
        <w:tc>
          <w:tcPr>
            <w:tcW w:w="961" w:type="dxa"/>
            <w:tcBorders>
              <w:top w:val="nil"/>
              <w:left w:val="nil"/>
              <w:bottom w:val="single" w:sz="4" w:space="0" w:color="auto"/>
              <w:right w:val="single" w:sz="4" w:space="0" w:color="auto"/>
            </w:tcBorders>
            <w:shd w:val="clear" w:color="auto" w:fill="auto"/>
            <w:noWrap/>
            <w:vAlign w:val="center"/>
          </w:tcPr>
          <w:p w14:paraId="6824AE71" w14:textId="4F248972"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624504E2" w14:textId="5EF2764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1 567 951</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0CD93828" w14:textId="578FF93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252 754</w:t>
            </w:r>
          </w:p>
        </w:tc>
        <w:tc>
          <w:tcPr>
            <w:tcW w:w="992" w:type="dxa"/>
            <w:tcBorders>
              <w:top w:val="nil"/>
              <w:left w:val="nil"/>
              <w:bottom w:val="single" w:sz="4" w:space="0" w:color="auto"/>
              <w:right w:val="single" w:sz="4" w:space="0" w:color="auto"/>
            </w:tcBorders>
            <w:shd w:val="clear" w:color="auto" w:fill="auto"/>
            <w:noWrap/>
            <w:vAlign w:val="center"/>
          </w:tcPr>
          <w:p w14:paraId="044C1925" w14:textId="5039B6A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233 887</w:t>
            </w:r>
          </w:p>
        </w:tc>
        <w:tc>
          <w:tcPr>
            <w:tcW w:w="992" w:type="dxa"/>
            <w:tcBorders>
              <w:top w:val="nil"/>
              <w:left w:val="nil"/>
              <w:bottom w:val="single" w:sz="4" w:space="0" w:color="auto"/>
              <w:right w:val="single" w:sz="4" w:space="0" w:color="auto"/>
            </w:tcBorders>
            <w:shd w:val="clear" w:color="auto" w:fill="auto"/>
            <w:noWrap/>
            <w:vAlign w:val="center"/>
          </w:tcPr>
          <w:p w14:paraId="766D6646" w14:textId="623F025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193 282</w:t>
            </w:r>
          </w:p>
        </w:tc>
        <w:tc>
          <w:tcPr>
            <w:tcW w:w="993" w:type="dxa"/>
            <w:tcBorders>
              <w:top w:val="nil"/>
              <w:left w:val="nil"/>
              <w:bottom w:val="single" w:sz="4" w:space="0" w:color="auto"/>
              <w:right w:val="single" w:sz="4" w:space="0" w:color="auto"/>
            </w:tcBorders>
            <w:shd w:val="clear" w:color="auto" w:fill="auto"/>
            <w:noWrap/>
            <w:vAlign w:val="center"/>
          </w:tcPr>
          <w:p w14:paraId="5DF9705B" w14:textId="05182A8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172 801</w:t>
            </w:r>
          </w:p>
        </w:tc>
        <w:tc>
          <w:tcPr>
            <w:tcW w:w="992" w:type="dxa"/>
            <w:gridSpan w:val="2"/>
            <w:tcBorders>
              <w:top w:val="nil"/>
              <w:left w:val="nil"/>
              <w:bottom w:val="single" w:sz="4" w:space="0" w:color="auto"/>
              <w:right w:val="single" w:sz="4" w:space="0" w:color="auto"/>
            </w:tcBorders>
            <w:shd w:val="clear" w:color="auto" w:fill="auto"/>
            <w:noWrap/>
            <w:vAlign w:val="center"/>
          </w:tcPr>
          <w:p w14:paraId="455846AC" w14:textId="13B476B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70 221</w:t>
            </w:r>
          </w:p>
        </w:tc>
        <w:tc>
          <w:tcPr>
            <w:tcW w:w="846" w:type="dxa"/>
            <w:tcBorders>
              <w:top w:val="nil"/>
              <w:left w:val="nil"/>
              <w:bottom w:val="single" w:sz="4" w:space="0" w:color="auto"/>
              <w:right w:val="single" w:sz="4" w:space="0" w:color="auto"/>
            </w:tcBorders>
            <w:shd w:val="clear" w:color="auto" w:fill="auto"/>
            <w:noWrap/>
            <w:vAlign w:val="center"/>
          </w:tcPr>
          <w:p w14:paraId="669C18BD" w14:textId="51A8567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27 982</w:t>
            </w:r>
          </w:p>
        </w:tc>
        <w:tc>
          <w:tcPr>
            <w:tcW w:w="855" w:type="dxa"/>
            <w:gridSpan w:val="2"/>
            <w:tcBorders>
              <w:top w:val="nil"/>
              <w:left w:val="nil"/>
              <w:bottom w:val="single" w:sz="4" w:space="0" w:color="auto"/>
              <w:right w:val="single" w:sz="4" w:space="0" w:color="auto"/>
            </w:tcBorders>
            <w:shd w:val="clear" w:color="auto" w:fill="auto"/>
            <w:noWrap/>
            <w:vAlign w:val="center"/>
          </w:tcPr>
          <w:p w14:paraId="0D6DE5DA" w14:textId="2240404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23 768</w:t>
            </w:r>
          </w:p>
        </w:tc>
        <w:tc>
          <w:tcPr>
            <w:tcW w:w="850" w:type="dxa"/>
            <w:gridSpan w:val="2"/>
            <w:tcBorders>
              <w:top w:val="nil"/>
              <w:left w:val="nil"/>
              <w:bottom w:val="single" w:sz="4" w:space="0" w:color="auto"/>
              <w:right w:val="single" w:sz="4" w:space="0" w:color="auto"/>
            </w:tcBorders>
            <w:shd w:val="clear" w:color="auto" w:fill="auto"/>
            <w:noWrap/>
            <w:vAlign w:val="center"/>
          </w:tcPr>
          <w:p w14:paraId="4C1791D8" w14:textId="71F0A53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22 628</w:t>
            </w:r>
          </w:p>
        </w:tc>
        <w:tc>
          <w:tcPr>
            <w:tcW w:w="993" w:type="dxa"/>
            <w:gridSpan w:val="2"/>
            <w:tcBorders>
              <w:top w:val="nil"/>
              <w:left w:val="nil"/>
              <w:bottom w:val="single" w:sz="4" w:space="0" w:color="auto"/>
              <w:right w:val="single" w:sz="4" w:space="0" w:color="auto"/>
            </w:tcBorders>
            <w:shd w:val="clear" w:color="auto" w:fill="auto"/>
            <w:noWrap/>
            <w:vAlign w:val="center"/>
          </w:tcPr>
          <w:p w14:paraId="3F42E768" w14:textId="2E7D7CF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36 681</w:t>
            </w:r>
          </w:p>
        </w:tc>
        <w:tc>
          <w:tcPr>
            <w:tcW w:w="1026" w:type="dxa"/>
            <w:gridSpan w:val="2"/>
            <w:tcBorders>
              <w:top w:val="nil"/>
              <w:left w:val="nil"/>
              <w:bottom w:val="single" w:sz="4" w:space="0" w:color="auto"/>
              <w:right w:val="single" w:sz="4" w:space="0" w:color="auto"/>
            </w:tcBorders>
            <w:shd w:val="clear" w:color="auto" w:fill="auto"/>
            <w:noWrap/>
            <w:vAlign w:val="center"/>
          </w:tcPr>
          <w:p w14:paraId="04B455C1" w14:textId="205F0E8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109 566</w:t>
            </w:r>
          </w:p>
        </w:tc>
        <w:tc>
          <w:tcPr>
            <w:tcW w:w="992" w:type="dxa"/>
            <w:gridSpan w:val="2"/>
            <w:tcBorders>
              <w:top w:val="nil"/>
              <w:left w:val="nil"/>
              <w:bottom w:val="single" w:sz="4" w:space="0" w:color="auto"/>
              <w:right w:val="single" w:sz="4" w:space="0" w:color="auto"/>
            </w:tcBorders>
            <w:shd w:val="clear" w:color="auto" w:fill="auto"/>
            <w:noWrap/>
            <w:vAlign w:val="center"/>
          </w:tcPr>
          <w:p w14:paraId="154A7FD8" w14:textId="7665B90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210 364</w:t>
            </w:r>
          </w:p>
        </w:tc>
        <w:tc>
          <w:tcPr>
            <w:tcW w:w="998" w:type="dxa"/>
            <w:gridSpan w:val="2"/>
            <w:tcBorders>
              <w:top w:val="nil"/>
              <w:left w:val="nil"/>
              <w:bottom w:val="single" w:sz="4" w:space="0" w:color="auto"/>
              <w:right w:val="single" w:sz="4" w:space="0" w:color="auto"/>
            </w:tcBorders>
            <w:shd w:val="clear" w:color="auto" w:fill="auto"/>
            <w:noWrap/>
            <w:vAlign w:val="center"/>
          </w:tcPr>
          <w:p w14:paraId="661733D2" w14:textId="27B6816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251 255</w:t>
            </w:r>
          </w:p>
        </w:tc>
      </w:tr>
      <w:tr w:rsidR="00AA176F" w:rsidRPr="00AA176F" w14:paraId="5F5367C9"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tcPr>
          <w:p w14:paraId="4405922F" w14:textId="22C528E2"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theme="minorHAnsi"/>
                <w:sz w:val="18"/>
                <w:szCs w:val="18"/>
              </w:rPr>
              <w:t>W-4_ZA  TAK-8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4C5DC42" w14:textId="21BC57E5" w:rsidR="00AA176F" w:rsidRPr="00AA176F" w:rsidRDefault="00AA176F" w:rsidP="00AA176F">
            <w:pPr>
              <w:spacing w:after="0" w:line="240" w:lineRule="auto"/>
              <w:jc w:val="center"/>
              <w:rPr>
                <w:rFonts w:ascii="Arial Narrow" w:hAnsi="Arial Narrow"/>
                <w:sz w:val="18"/>
                <w:szCs w:val="18"/>
              </w:rPr>
            </w:pPr>
            <w:r w:rsidRPr="00AA176F">
              <w:rPr>
                <w:rFonts w:ascii="Arial Narrow" w:hAnsi="Arial Narrow" w:cs="Calibri"/>
                <w:color w:val="000000"/>
                <w:sz w:val="18"/>
                <w:szCs w:val="18"/>
              </w:rPr>
              <w:t>1</w:t>
            </w:r>
          </w:p>
        </w:tc>
        <w:tc>
          <w:tcPr>
            <w:tcW w:w="961" w:type="dxa"/>
            <w:tcBorders>
              <w:top w:val="nil"/>
              <w:left w:val="nil"/>
              <w:bottom w:val="single" w:sz="4" w:space="0" w:color="auto"/>
              <w:right w:val="single" w:sz="4" w:space="0" w:color="auto"/>
            </w:tcBorders>
            <w:shd w:val="clear" w:color="auto" w:fill="auto"/>
            <w:noWrap/>
            <w:vAlign w:val="center"/>
          </w:tcPr>
          <w:p w14:paraId="559F98E1" w14:textId="5184B70B" w:rsidR="00AA176F" w:rsidRPr="00AA176F" w:rsidRDefault="00AA176F" w:rsidP="00AA176F">
            <w:pPr>
              <w:spacing w:after="0" w:line="240" w:lineRule="auto"/>
              <w:jc w:val="center"/>
              <w:rPr>
                <w:rFonts w:ascii="Arial Narrow" w:hAnsi="Arial Narrow"/>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66B8E5D3" w14:textId="7F745B3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71 973</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5E55B3AE" w14:textId="75EC02D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14 291</w:t>
            </w:r>
          </w:p>
        </w:tc>
        <w:tc>
          <w:tcPr>
            <w:tcW w:w="992" w:type="dxa"/>
            <w:tcBorders>
              <w:top w:val="nil"/>
              <w:left w:val="nil"/>
              <w:bottom w:val="single" w:sz="4" w:space="0" w:color="auto"/>
              <w:right w:val="single" w:sz="4" w:space="0" w:color="auto"/>
            </w:tcBorders>
            <w:shd w:val="clear" w:color="auto" w:fill="auto"/>
            <w:noWrap/>
            <w:vAlign w:val="center"/>
          </w:tcPr>
          <w:p w14:paraId="18DB06DC" w14:textId="7008486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8 797</w:t>
            </w:r>
          </w:p>
        </w:tc>
        <w:tc>
          <w:tcPr>
            <w:tcW w:w="992" w:type="dxa"/>
            <w:tcBorders>
              <w:top w:val="nil"/>
              <w:left w:val="nil"/>
              <w:bottom w:val="single" w:sz="4" w:space="0" w:color="auto"/>
              <w:right w:val="single" w:sz="4" w:space="0" w:color="auto"/>
            </w:tcBorders>
            <w:shd w:val="clear" w:color="auto" w:fill="auto"/>
            <w:noWrap/>
            <w:vAlign w:val="center"/>
          </w:tcPr>
          <w:p w14:paraId="25A2E7F0" w14:textId="774E0F8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8 015</w:t>
            </w:r>
          </w:p>
        </w:tc>
        <w:tc>
          <w:tcPr>
            <w:tcW w:w="993" w:type="dxa"/>
            <w:tcBorders>
              <w:top w:val="nil"/>
              <w:left w:val="nil"/>
              <w:bottom w:val="single" w:sz="4" w:space="0" w:color="auto"/>
              <w:right w:val="single" w:sz="4" w:space="0" w:color="auto"/>
            </w:tcBorders>
            <w:shd w:val="clear" w:color="auto" w:fill="auto"/>
            <w:noWrap/>
            <w:vAlign w:val="center"/>
          </w:tcPr>
          <w:p w14:paraId="75A896A2" w14:textId="44697C3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4 560</w:t>
            </w:r>
          </w:p>
        </w:tc>
        <w:tc>
          <w:tcPr>
            <w:tcW w:w="992" w:type="dxa"/>
            <w:gridSpan w:val="2"/>
            <w:tcBorders>
              <w:top w:val="nil"/>
              <w:left w:val="nil"/>
              <w:bottom w:val="single" w:sz="4" w:space="0" w:color="auto"/>
              <w:right w:val="single" w:sz="4" w:space="0" w:color="auto"/>
            </w:tcBorders>
            <w:shd w:val="clear" w:color="auto" w:fill="auto"/>
            <w:noWrap/>
            <w:vAlign w:val="center"/>
          </w:tcPr>
          <w:p w14:paraId="5FA7CABF" w14:textId="3DE0713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3 435</w:t>
            </w:r>
          </w:p>
        </w:tc>
        <w:tc>
          <w:tcPr>
            <w:tcW w:w="846" w:type="dxa"/>
            <w:tcBorders>
              <w:top w:val="nil"/>
              <w:left w:val="nil"/>
              <w:bottom w:val="single" w:sz="4" w:space="0" w:color="auto"/>
              <w:right w:val="single" w:sz="4" w:space="0" w:color="auto"/>
            </w:tcBorders>
            <w:shd w:val="clear" w:color="auto" w:fill="auto"/>
            <w:noWrap/>
            <w:vAlign w:val="center"/>
          </w:tcPr>
          <w:p w14:paraId="4319F201" w14:textId="1F68C24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1 836</w:t>
            </w:r>
          </w:p>
        </w:tc>
        <w:tc>
          <w:tcPr>
            <w:tcW w:w="855" w:type="dxa"/>
            <w:gridSpan w:val="2"/>
            <w:tcBorders>
              <w:top w:val="nil"/>
              <w:left w:val="nil"/>
              <w:bottom w:val="single" w:sz="4" w:space="0" w:color="auto"/>
              <w:right w:val="single" w:sz="4" w:space="0" w:color="auto"/>
            </w:tcBorders>
            <w:shd w:val="clear" w:color="auto" w:fill="auto"/>
            <w:noWrap/>
            <w:vAlign w:val="center"/>
          </w:tcPr>
          <w:p w14:paraId="5565EA6D" w14:textId="1607844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1 570</w:t>
            </w:r>
          </w:p>
        </w:tc>
        <w:tc>
          <w:tcPr>
            <w:tcW w:w="850" w:type="dxa"/>
            <w:gridSpan w:val="2"/>
            <w:tcBorders>
              <w:top w:val="nil"/>
              <w:left w:val="nil"/>
              <w:bottom w:val="single" w:sz="4" w:space="0" w:color="auto"/>
              <w:right w:val="single" w:sz="4" w:space="0" w:color="auto"/>
            </w:tcBorders>
            <w:shd w:val="clear" w:color="auto" w:fill="auto"/>
            <w:noWrap/>
            <w:vAlign w:val="center"/>
          </w:tcPr>
          <w:p w14:paraId="41DF3E2D" w14:textId="3B32E62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1 374</w:t>
            </w:r>
          </w:p>
        </w:tc>
        <w:tc>
          <w:tcPr>
            <w:tcW w:w="993" w:type="dxa"/>
            <w:gridSpan w:val="2"/>
            <w:tcBorders>
              <w:top w:val="nil"/>
              <w:left w:val="nil"/>
              <w:bottom w:val="single" w:sz="4" w:space="0" w:color="auto"/>
              <w:right w:val="single" w:sz="4" w:space="0" w:color="auto"/>
            </w:tcBorders>
            <w:shd w:val="clear" w:color="auto" w:fill="auto"/>
            <w:noWrap/>
            <w:vAlign w:val="center"/>
          </w:tcPr>
          <w:p w14:paraId="2C611160" w14:textId="3EDFFC4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1 560</w:t>
            </w:r>
          </w:p>
        </w:tc>
        <w:tc>
          <w:tcPr>
            <w:tcW w:w="1026" w:type="dxa"/>
            <w:gridSpan w:val="2"/>
            <w:tcBorders>
              <w:top w:val="nil"/>
              <w:left w:val="nil"/>
              <w:bottom w:val="single" w:sz="4" w:space="0" w:color="auto"/>
              <w:right w:val="single" w:sz="4" w:space="0" w:color="auto"/>
            </w:tcBorders>
            <w:shd w:val="clear" w:color="auto" w:fill="auto"/>
            <w:noWrap/>
            <w:vAlign w:val="center"/>
          </w:tcPr>
          <w:p w14:paraId="22E45F3A" w14:textId="4C10E4D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3 807</w:t>
            </w:r>
          </w:p>
        </w:tc>
        <w:tc>
          <w:tcPr>
            <w:tcW w:w="992" w:type="dxa"/>
            <w:gridSpan w:val="2"/>
            <w:tcBorders>
              <w:top w:val="nil"/>
              <w:left w:val="nil"/>
              <w:bottom w:val="single" w:sz="4" w:space="0" w:color="auto"/>
              <w:right w:val="single" w:sz="4" w:space="0" w:color="auto"/>
            </w:tcBorders>
            <w:shd w:val="clear" w:color="auto" w:fill="auto"/>
            <w:noWrap/>
            <w:vAlign w:val="center"/>
          </w:tcPr>
          <w:p w14:paraId="2E25F542" w14:textId="24FEE82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9 769</w:t>
            </w:r>
          </w:p>
        </w:tc>
        <w:tc>
          <w:tcPr>
            <w:tcW w:w="998" w:type="dxa"/>
            <w:gridSpan w:val="2"/>
            <w:tcBorders>
              <w:top w:val="nil"/>
              <w:left w:val="nil"/>
              <w:bottom w:val="single" w:sz="4" w:space="0" w:color="auto"/>
              <w:right w:val="single" w:sz="4" w:space="0" w:color="auto"/>
            </w:tcBorders>
            <w:shd w:val="clear" w:color="auto" w:fill="auto"/>
            <w:noWrap/>
            <w:vAlign w:val="center"/>
          </w:tcPr>
          <w:p w14:paraId="013EBFDE" w14:textId="75A859A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12 959</w:t>
            </w:r>
          </w:p>
        </w:tc>
      </w:tr>
      <w:tr w:rsidR="00AA176F" w:rsidRPr="00AA176F" w14:paraId="4576669E"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4919485"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sz w:val="18"/>
                <w:szCs w:val="18"/>
              </w:rPr>
              <w:t>W-5.1_TA  Nie-1</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FFBA149" w14:textId="2D74B148"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70</w:t>
            </w:r>
          </w:p>
        </w:tc>
        <w:tc>
          <w:tcPr>
            <w:tcW w:w="961" w:type="dxa"/>
            <w:tcBorders>
              <w:top w:val="nil"/>
              <w:left w:val="nil"/>
              <w:bottom w:val="single" w:sz="4" w:space="0" w:color="auto"/>
              <w:right w:val="single" w:sz="4" w:space="0" w:color="auto"/>
            </w:tcBorders>
            <w:shd w:val="clear" w:color="auto" w:fill="auto"/>
            <w:noWrap/>
            <w:vAlign w:val="center"/>
          </w:tcPr>
          <w:p w14:paraId="336747BC" w14:textId="09C73F1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14</w:t>
            </w:r>
            <w:r w:rsidR="009F200D">
              <w:rPr>
                <w:rFonts w:ascii="Arial Narrow" w:hAnsi="Arial Narrow" w:cs="Calibri"/>
                <w:color w:val="000000"/>
                <w:sz w:val="18"/>
                <w:szCs w:val="18"/>
              </w:rPr>
              <w:t xml:space="preserve"> </w:t>
            </w:r>
            <w:r w:rsidRPr="00AA176F">
              <w:rPr>
                <w:rFonts w:ascii="Arial Narrow" w:hAnsi="Arial Narrow" w:cs="Calibri"/>
                <w:color w:val="000000"/>
                <w:sz w:val="18"/>
                <w:szCs w:val="18"/>
              </w:rPr>
              <w:t>288</w:t>
            </w:r>
          </w:p>
        </w:tc>
        <w:tc>
          <w:tcPr>
            <w:tcW w:w="1106" w:type="dxa"/>
            <w:tcBorders>
              <w:top w:val="nil"/>
              <w:left w:val="nil"/>
              <w:bottom w:val="nil"/>
              <w:right w:val="nil"/>
            </w:tcBorders>
            <w:shd w:val="clear" w:color="auto" w:fill="auto"/>
            <w:vAlign w:val="bottom"/>
          </w:tcPr>
          <w:p w14:paraId="1C37C573" w14:textId="57DCE2B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19 069 888</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229E9190" w14:textId="1F4F1DE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3 358 746</w:t>
            </w:r>
          </w:p>
        </w:tc>
        <w:tc>
          <w:tcPr>
            <w:tcW w:w="992" w:type="dxa"/>
            <w:tcBorders>
              <w:top w:val="nil"/>
              <w:left w:val="nil"/>
              <w:bottom w:val="single" w:sz="4" w:space="0" w:color="auto"/>
              <w:right w:val="single" w:sz="4" w:space="0" w:color="auto"/>
            </w:tcBorders>
            <w:shd w:val="clear" w:color="auto" w:fill="auto"/>
            <w:noWrap/>
            <w:vAlign w:val="center"/>
          </w:tcPr>
          <w:p w14:paraId="38431169" w14:textId="3A67AB8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2 607 539</w:t>
            </w:r>
          </w:p>
        </w:tc>
        <w:tc>
          <w:tcPr>
            <w:tcW w:w="992" w:type="dxa"/>
            <w:tcBorders>
              <w:top w:val="nil"/>
              <w:left w:val="nil"/>
              <w:bottom w:val="single" w:sz="4" w:space="0" w:color="auto"/>
              <w:right w:val="single" w:sz="4" w:space="0" w:color="auto"/>
            </w:tcBorders>
            <w:shd w:val="clear" w:color="auto" w:fill="auto"/>
            <w:noWrap/>
            <w:vAlign w:val="center"/>
          </w:tcPr>
          <w:p w14:paraId="7FFFC9A6" w14:textId="5922930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2 308 627</w:t>
            </w:r>
          </w:p>
        </w:tc>
        <w:tc>
          <w:tcPr>
            <w:tcW w:w="993" w:type="dxa"/>
            <w:tcBorders>
              <w:top w:val="nil"/>
              <w:left w:val="nil"/>
              <w:bottom w:val="single" w:sz="4" w:space="0" w:color="auto"/>
              <w:right w:val="single" w:sz="4" w:space="0" w:color="auto"/>
            </w:tcBorders>
            <w:shd w:val="clear" w:color="auto" w:fill="auto"/>
            <w:noWrap/>
            <w:vAlign w:val="center"/>
          </w:tcPr>
          <w:p w14:paraId="12E7E3B6" w14:textId="287DE4E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1 687 041</w:t>
            </w:r>
          </w:p>
        </w:tc>
        <w:tc>
          <w:tcPr>
            <w:tcW w:w="992" w:type="dxa"/>
            <w:gridSpan w:val="2"/>
            <w:tcBorders>
              <w:top w:val="nil"/>
              <w:left w:val="nil"/>
              <w:bottom w:val="single" w:sz="4" w:space="0" w:color="auto"/>
              <w:right w:val="single" w:sz="4" w:space="0" w:color="auto"/>
            </w:tcBorders>
            <w:shd w:val="clear" w:color="auto" w:fill="auto"/>
            <w:noWrap/>
            <w:vAlign w:val="center"/>
          </w:tcPr>
          <w:p w14:paraId="65178113" w14:textId="5393898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863 677</w:t>
            </w:r>
          </w:p>
        </w:tc>
        <w:tc>
          <w:tcPr>
            <w:tcW w:w="846" w:type="dxa"/>
            <w:tcBorders>
              <w:top w:val="nil"/>
              <w:left w:val="nil"/>
              <w:bottom w:val="single" w:sz="4" w:space="0" w:color="auto"/>
              <w:right w:val="single" w:sz="4" w:space="0" w:color="auto"/>
            </w:tcBorders>
            <w:shd w:val="clear" w:color="auto" w:fill="auto"/>
            <w:noWrap/>
            <w:vAlign w:val="center"/>
          </w:tcPr>
          <w:p w14:paraId="51BFAC70" w14:textId="1359CF2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387 852</w:t>
            </w:r>
          </w:p>
        </w:tc>
        <w:tc>
          <w:tcPr>
            <w:tcW w:w="855" w:type="dxa"/>
            <w:gridSpan w:val="2"/>
            <w:tcBorders>
              <w:top w:val="nil"/>
              <w:left w:val="nil"/>
              <w:bottom w:val="single" w:sz="4" w:space="0" w:color="auto"/>
              <w:right w:val="single" w:sz="4" w:space="0" w:color="auto"/>
            </w:tcBorders>
            <w:shd w:val="clear" w:color="auto" w:fill="auto"/>
            <w:noWrap/>
            <w:vAlign w:val="center"/>
          </w:tcPr>
          <w:p w14:paraId="41472C2A" w14:textId="4EB34D1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272 326</w:t>
            </w:r>
          </w:p>
        </w:tc>
        <w:tc>
          <w:tcPr>
            <w:tcW w:w="850" w:type="dxa"/>
            <w:gridSpan w:val="2"/>
            <w:tcBorders>
              <w:top w:val="nil"/>
              <w:left w:val="nil"/>
              <w:bottom w:val="single" w:sz="4" w:space="0" w:color="auto"/>
              <w:right w:val="single" w:sz="4" w:space="0" w:color="auto"/>
            </w:tcBorders>
            <w:shd w:val="clear" w:color="auto" w:fill="auto"/>
            <w:noWrap/>
            <w:vAlign w:val="center"/>
          </w:tcPr>
          <w:p w14:paraId="62761B2D" w14:textId="72D826A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245 468</w:t>
            </w:r>
          </w:p>
        </w:tc>
        <w:tc>
          <w:tcPr>
            <w:tcW w:w="993" w:type="dxa"/>
            <w:gridSpan w:val="2"/>
            <w:tcBorders>
              <w:top w:val="nil"/>
              <w:left w:val="nil"/>
              <w:bottom w:val="single" w:sz="4" w:space="0" w:color="auto"/>
              <w:right w:val="single" w:sz="4" w:space="0" w:color="auto"/>
            </w:tcBorders>
            <w:shd w:val="clear" w:color="auto" w:fill="auto"/>
            <w:noWrap/>
            <w:vAlign w:val="center"/>
          </w:tcPr>
          <w:p w14:paraId="67FD77F8" w14:textId="4D9F782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473 128</w:t>
            </w:r>
          </w:p>
        </w:tc>
        <w:tc>
          <w:tcPr>
            <w:tcW w:w="1026" w:type="dxa"/>
            <w:gridSpan w:val="2"/>
            <w:tcBorders>
              <w:top w:val="nil"/>
              <w:left w:val="nil"/>
              <w:bottom w:val="single" w:sz="4" w:space="0" w:color="auto"/>
              <w:right w:val="single" w:sz="4" w:space="0" w:color="auto"/>
            </w:tcBorders>
            <w:shd w:val="clear" w:color="auto" w:fill="auto"/>
            <w:noWrap/>
            <w:vAlign w:val="center"/>
          </w:tcPr>
          <w:p w14:paraId="01F05125" w14:textId="750704B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1 327 355</w:t>
            </w:r>
          </w:p>
        </w:tc>
        <w:tc>
          <w:tcPr>
            <w:tcW w:w="992" w:type="dxa"/>
            <w:gridSpan w:val="2"/>
            <w:tcBorders>
              <w:top w:val="nil"/>
              <w:left w:val="nil"/>
              <w:bottom w:val="single" w:sz="4" w:space="0" w:color="auto"/>
              <w:right w:val="single" w:sz="4" w:space="0" w:color="auto"/>
            </w:tcBorders>
            <w:shd w:val="clear" w:color="auto" w:fill="auto"/>
            <w:noWrap/>
            <w:vAlign w:val="center"/>
          </w:tcPr>
          <w:p w14:paraId="7B65A911" w14:textId="73183D5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2 502 318</w:t>
            </w:r>
          </w:p>
        </w:tc>
        <w:tc>
          <w:tcPr>
            <w:tcW w:w="998" w:type="dxa"/>
            <w:gridSpan w:val="2"/>
            <w:tcBorders>
              <w:top w:val="nil"/>
              <w:left w:val="nil"/>
              <w:bottom w:val="single" w:sz="4" w:space="0" w:color="auto"/>
              <w:right w:val="single" w:sz="4" w:space="0" w:color="auto"/>
            </w:tcBorders>
            <w:shd w:val="clear" w:color="auto" w:fill="auto"/>
            <w:noWrap/>
            <w:vAlign w:val="center"/>
          </w:tcPr>
          <w:p w14:paraId="0613ECF7" w14:textId="1A9CF7C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3 100 400</w:t>
            </w:r>
          </w:p>
        </w:tc>
      </w:tr>
      <w:tr w:rsidR="00AA176F" w:rsidRPr="00AA176F" w14:paraId="27A5AF3C"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A4B9FA6"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sz w:val="18"/>
                <w:szCs w:val="18"/>
              </w:rPr>
              <w:t>W-5.1_TA  Nie-1E</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238A4DA" w14:textId="1C8917DC"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961" w:type="dxa"/>
            <w:tcBorders>
              <w:top w:val="nil"/>
              <w:left w:val="nil"/>
              <w:bottom w:val="single" w:sz="4" w:space="0" w:color="auto"/>
              <w:right w:val="single" w:sz="4" w:space="0" w:color="auto"/>
            </w:tcBorders>
            <w:shd w:val="clear" w:color="auto" w:fill="auto"/>
            <w:noWrap/>
            <w:vAlign w:val="center"/>
          </w:tcPr>
          <w:p w14:paraId="02194193" w14:textId="0B372BC3"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1DF559FA" w14:textId="2E217D4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6889A0CA" w14:textId="4EEFB61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2EA557B" w14:textId="31FA108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72DDF8F7" w14:textId="3402342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48A51F28" w14:textId="0C42A30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01A92304" w14:textId="49155E7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46" w:type="dxa"/>
            <w:tcBorders>
              <w:top w:val="nil"/>
              <w:left w:val="nil"/>
              <w:bottom w:val="single" w:sz="4" w:space="0" w:color="auto"/>
              <w:right w:val="single" w:sz="4" w:space="0" w:color="auto"/>
            </w:tcBorders>
            <w:shd w:val="clear" w:color="auto" w:fill="auto"/>
            <w:noWrap/>
            <w:vAlign w:val="center"/>
          </w:tcPr>
          <w:p w14:paraId="50B10FFE" w14:textId="71B7827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5" w:type="dxa"/>
            <w:gridSpan w:val="2"/>
            <w:tcBorders>
              <w:top w:val="nil"/>
              <w:left w:val="nil"/>
              <w:bottom w:val="single" w:sz="4" w:space="0" w:color="auto"/>
              <w:right w:val="single" w:sz="4" w:space="0" w:color="auto"/>
            </w:tcBorders>
            <w:shd w:val="clear" w:color="auto" w:fill="auto"/>
            <w:noWrap/>
            <w:vAlign w:val="center"/>
          </w:tcPr>
          <w:p w14:paraId="33BF5E50" w14:textId="34E4E59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noWrap/>
            <w:vAlign w:val="center"/>
          </w:tcPr>
          <w:p w14:paraId="4F91FC9A" w14:textId="12C01B9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2E947C1C" w14:textId="1121424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026" w:type="dxa"/>
            <w:gridSpan w:val="2"/>
            <w:tcBorders>
              <w:top w:val="nil"/>
              <w:left w:val="nil"/>
              <w:bottom w:val="single" w:sz="4" w:space="0" w:color="auto"/>
              <w:right w:val="single" w:sz="4" w:space="0" w:color="auto"/>
            </w:tcBorders>
            <w:shd w:val="clear" w:color="auto" w:fill="auto"/>
            <w:noWrap/>
            <w:vAlign w:val="center"/>
          </w:tcPr>
          <w:p w14:paraId="116A01AF" w14:textId="1483F9D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2ACF634D" w14:textId="278B144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8" w:type="dxa"/>
            <w:gridSpan w:val="2"/>
            <w:tcBorders>
              <w:top w:val="nil"/>
              <w:left w:val="nil"/>
              <w:bottom w:val="single" w:sz="4" w:space="0" w:color="auto"/>
              <w:right w:val="single" w:sz="4" w:space="0" w:color="auto"/>
            </w:tcBorders>
            <w:shd w:val="clear" w:color="auto" w:fill="auto"/>
            <w:noWrap/>
            <w:vAlign w:val="center"/>
          </w:tcPr>
          <w:p w14:paraId="71215ACF" w14:textId="072ED6E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r>
      <w:tr w:rsidR="00AA176F" w:rsidRPr="00AA176F" w14:paraId="2CA0D343"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406A57"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color w:val="000000"/>
                <w:sz w:val="18"/>
                <w:szCs w:val="18"/>
              </w:rPr>
              <w:t>W-5.1_TA  Nie-5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43C4168" w14:textId="6E645479"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3</w:t>
            </w:r>
          </w:p>
        </w:tc>
        <w:tc>
          <w:tcPr>
            <w:tcW w:w="961" w:type="dxa"/>
            <w:tcBorders>
              <w:top w:val="nil"/>
              <w:left w:val="nil"/>
              <w:bottom w:val="single" w:sz="4" w:space="0" w:color="auto"/>
              <w:right w:val="single" w:sz="4" w:space="0" w:color="auto"/>
            </w:tcBorders>
            <w:shd w:val="clear" w:color="auto" w:fill="auto"/>
            <w:noWrap/>
            <w:vAlign w:val="center"/>
          </w:tcPr>
          <w:p w14:paraId="06A5F64C" w14:textId="7FEA7C9F"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374</w:t>
            </w:r>
          </w:p>
        </w:tc>
        <w:tc>
          <w:tcPr>
            <w:tcW w:w="1106" w:type="dxa"/>
            <w:tcBorders>
              <w:top w:val="nil"/>
              <w:left w:val="nil"/>
              <w:bottom w:val="nil"/>
              <w:right w:val="nil"/>
            </w:tcBorders>
            <w:shd w:val="clear" w:color="auto" w:fill="auto"/>
            <w:vAlign w:val="bottom"/>
          </w:tcPr>
          <w:p w14:paraId="27E667F9" w14:textId="3E52552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681 780</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4D2F954C" w14:textId="05DF96B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110 100</w:t>
            </w:r>
          </w:p>
        </w:tc>
        <w:tc>
          <w:tcPr>
            <w:tcW w:w="992" w:type="dxa"/>
            <w:tcBorders>
              <w:top w:val="nil"/>
              <w:left w:val="nil"/>
              <w:bottom w:val="single" w:sz="4" w:space="0" w:color="auto"/>
              <w:right w:val="single" w:sz="4" w:space="0" w:color="auto"/>
            </w:tcBorders>
            <w:shd w:val="clear" w:color="auto" w:fill="auto"/>
            <w:noWrap/>
            <w:vAlign w:val="center"/>
          </w:tcPr>
          <w:p w14:paraId="357F5648" w14:textId="06C904B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72 650</w:t>
            </w:r>
          </w:p>
        </w:tc>
        <w:tc>
          <w:tcPr>
            <w:tcW w:w="992" w:type="dxa"/>
            <w:tcBorders>
              <w:top w:val="nil"/>
              <w:left w:val="nil"/>
              <w:bottom w:val="single" w:sz="4" w:space="0" w:color="auto"/>
              <w:right w:val="single" w:sz="4" w:space="0" w:color="auto"/>
            </w:tcBorders>
            <w:shd w:val="clear" w:color="auto" w:fill="auto"/>
            <w:noWrap/>
            <w:vAlign w:val="center"/>
          </w:tcPr>
          <w:p w14:paraId="711DE18B" w14:textId="5494CD6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84 740</w:t>
            </w:r>
          </w:p>
        </w:tc>
        <w:tc>
          <w:tcPr>
            <w:tcW w:w="993" w:type="dxa"/>
            <w:tcBorders>
              <w:top w:val="nil"/>
              <w:left w:val="nil"/>
              <w:bottom w:val="single" w:sz="4" w:space="0" w:color="auto"/>
              <w:right w:val="single" w:sz="4" w:space="0" w:color="auto"/>
            </w:tcBorders>
            <w:shd w:val="clear" w:color="auto" w:fill="auto"/>
            <w:noWrap/>
            <w:vAlign w:val="center"/>
          </w:tcPr>
          <w:p w14:paraId="22628616" w14:textId="5FBFDFD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56 470</w:t>
            </w:r>
          </w:p>
        </w:tc>
        <w:tc>
          <w:tcPr>
            <w:tcW w:w="992" w:type="dxa"/>
            <w:gridSpan w:val="2"/>
            <w:tcBorders>
              <w:top w:val="nil"/>
              <w:left w:val="nil"/>
              <w:bottom w:val="single" w:sz="4" w:space="0" w:color="auto"/>
              <w:right w:val="single" w:sz="4" w:space="0" w:color="auto"/>
            </w:tcBorders>
            <w:shd w:val="clear" w:color="auto" w:fill="auto"/>
            <w:noWrap/>
            <w:vAlign w:val="center"/>
          </w:tcPr>
          <w:p w14:paraId="38BEC5BF" w14:textId="0EB0CFA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49 340</w:t>
            </w:r>
          </w:p>
        </w:tc>
        <w:tc>
          <w:tcPr>
            <w:tcW w:w="846" w:type="dxa"/>
            <w:tcBorders>
              <w:top w:val="nil"/>
              <w:left w:val="nil"/>
              <w:bottom w:val="single" w:sz="4" w:space="0" w:color="auto"/>
              <w:right w:val="single" w:sz="4" w:space="0" w:color="auto"/>
            </w:tcBorders>
            <w:shd w:val="clear" w:color="auto" w:fill="auto"/>
            <w:noWrap/>
            <w:vAlign w:val="center"/>
          </w:tcPr>
          <w:p w14:paraId="09B4FC5E" w14:textId="740826B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13 330</w:t>
            </w:r>
          </w:p>
        </w:tc>
        <w:tc>
          <w:tcPr>
            <w:tcW w:w="855" w:type="dxa"/>
            <w:gridSpan w:val="2"/>
            <w:tcBorders>
              <w:top w:val="nil"/>
              <w:left w:val="nil"/>
              <w:bottom w:val="single" w:sz="4" w:space="0" w:color="auto"/>
              <w:right w:val="single" w:sz="4" w:space="0" w:color="auto"/>
            </w:tcBorders>
            <w:shd w:val="clear" w:color="auto" w:fill="auto"/>
            <w:noWrap/>
            <w:vAlign w:val="center"/>
          </w:tcPr>
          <w:p w14:paraId="7F425CAA" w14:textId="49E2E38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11 160</w:t>
            </w:r>
          </w:p>
        </w:tc>
        <w:tc>
          <w:tcPr>
            <w:tcW w:w="850" w:type="dxa"/>
            <w:gridSpan w:val="2"/>
            <w:tcBorders>
              <w:top w:val="nil"/>
              <w:left w:val="nil"/>
              <w:bottom w:val="single" w:sz="4" w:space="0" w:color="auto"/>
              <w:right w:val="single" w:sz="4" w:space="0" w:color="auto"/>
            </w:tcBorders>
            <w:shd w:val="clear" w:color="auto" w:fill="auto"/>
            <w:noWrap/>
            <w:vAlign w:val="center"/>
          </w:tcPr>
          <w:p w14:paraId="2FE9E0A4" w14:textId="2C6B1AA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9 620</w:t>
            </w:r>
          </w:p>
        </w:tc>
        <w:tc>
          <w:tcPr>
            <w:tcW w:w="993" w:type="dxa"/>
            <w:gridSpan w:val="2"/>
            <w:tcBorders>
              <w:top w:val="nil"/>
              <w:left w:val="nil"/>
              <w:bottom w:val="single" w:sz="4" w:space="0" w:color="auto"/>
              <w:right w:val="single" w:sz="4" w:space="0" w:color="auto"/>
            </w:tcBorders>
            <w:shd w:val="clear" w:color="auto" w:fill="auto"/>
            <w:noWrap/>
            <w:vAlign w:val="center"/>
          </w:tcPr>
          <w:p w14:paraId="3A5BC939" w14:textId="003E152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12 700</w:t>
            </w:r>
          </w:p>
        </w:tc>
        <w:tc>
          <w:tcPr>
            <w:tcW w:w="1026" w:type="dxa"/>
            <w:gridSpan w:val="2"/>
            <w:tcBorders>
              <w:top w:val="nil"/>
              <w:left w:val="nil"/>
              <w:bottom w:val="single" w:sz="4" w:space="0" w:color="auto"/>
              <w:right w:val="single" w:sz="4" w:space="0" w:color="auto"/>
            </w:tcBorders>
            <w:shd w:val="clear" w:color="auto" w:fill="auto"/>
            <w:noWrap/>
            <w:vAlign w:val="center"/>
          </w:tcPr>
          <w:p w14:paraId="6E435AC8" w14:textId="7FE9B7E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53 780</w:t>
            </w:r>
          </w:p>
        </w:tc>
        <w:tc>
          <w:tcPr>
            <w:tcW w:w="992" w:type="dxa"/>
            <w:gridSpan w:val="2"/>
            <w:tcBorders>
              <w:top w:val="nil"/>
              <w:left w:val="nil"/>
              <w:bottom w:val="single" w:sz="4" w:space="0" w:color="auto"/>
              <w:right w:val="single" w:sz="4" w:space="0" w:color="auto"/>
            </w:tcBorders>
            <w:shd w:val="clear" w:color="auto" w:fill="auto"/>
            <w:noWrap/>
            <w:vAlign w:val="center"/>
          </w:tcPr>
          <w:p w14:paraId="28FEAB03" w14:textId="70C9387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95 500</w:t>
            </w:r>
          </w:p>
        </w:tc>
        <w:tc>
          <w:tcPr>
            <w:tcW w:w="998" w:type="dxa"/>
            <w:gridSpan w:val="2"/>
            <w:tcBorders>
              <w:top w:val="nil"/>
              <w:left w:val="nil"/>
              <w:bottom w:val="single" w:sz="4" w:space="0" w:color="auto"/>
              <w:right w:val="single" w:sz="4" w:space="0" w:color="auto"/>
            </w:tcBorders>
            <w:shd w:val="clear" w:color="auto" w:fill="auto"/>
            <w:noWrap/>
            <w:vAlign w:val="center"/>
          </w:tcPr>
          <w:p w14:paraId="4CF34B69" w14:textId="4FDB7FB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112 390</w:t>
            </w:r>
          </w:p>
        </w:tc>
      </w:tr>
      <w:tr w:rsidR="00AA176F" w:rsidRPr="00AA176F" w14:paraId="385CC777"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0D57C32"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color w:val="000000"/>
                <w:sz w:val="18"/>
                <w:szCs w:val="18"/>
              </w:rPr>
              <w:t>W-5.1_TA  Tak-8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90A4F40" w14:textId="7693F0AD"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26</w:t>
            </w:r>
          </w:p>
        </w:tc>
        <w:tc>
          <w:tcPr>
            <w:tcW w:w="961" w:type="dxa"/>
            <w:tcBorders>
              <w:top w:val="nil"/>
              <w:left w:val="nil"/>
              <w:bottom w:val="single" w:sz="4" w:space="0" w:color="auto"/>
              <w:right w:val="single" w:sz="4" w:space="0" w:color="auto"/>
            </w:tcBorders>
            <w:shd w:val="clear" w:color="auto" w:fill="auto"/>
            <w:noWrap/>
            <w:vAlign w:val="center"/>
          </w:tcPr>
          <w:p w14:paraId="6B8F0FDB" w14:textId="21EEEB17"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5757</w:t>
            </w:r>
          </w:p>
        </w:tc>
        <w:tc>
          <w:tcPr>
            <w:tcW w:w="1106" w:type="dxa"/>
            <w:tcBorders>
              <w:top w:val="nil"/>
              <w:left w:val="nil"/>
              <w:bottom w:val="nil"/>
              <w:right w:val="nil"/>
            </w:tcBorders>
            <w:shd w:val="clear" w:color="auto" w:fill="auto"/>
            <w:vAlign w:val="bottom"/>
          </w:tcPr>
          <w:p w14:paraId="6A603AF1" w14:textId="09C0FB8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6 834 347</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08C22F75" w14:textId="5F1C339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1 121 390</w:t>
            </w:r>
          </w:p>
        </w:tc>
        <w:tc>
          <w:tcPr>
            <w:tcW w:w="992" w:type="dxa"/>
            <w:tcBorders>
              <w:top w:val="nil"/>
              <w:left w:val="nil"/>
              <w:bottom w:val="single" w:sz="4" w:space="0" w:color="auto"/>
              <w:right w:val="single" w:sz="4" w:space="0" w:color="auto"/>
            </w:tcBorders>
            <w:shd w:val="clear" w:color="auto" w:fill="auto"/>
            <w:noWrap/>
            <w:vAlign w:val="center"/>
          </w:tcPr>
          <w:p w14:paraId="1CA3514E" w14:textId="4C5B5D0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1 072 105</w:t>
            </w:r>
          </w:p>
        </w:tc>
        <w:tc>
          <w:tcPr>
            <w:tcW w:w="992" w:type="dxa"/>
            <w:tcBorders>
              <w:top w:val="nil"/>
              <w:left w:val="nil"/>
              <w:bottom w:val="single" w:sz="4" w:space="0" w:color="auto"/>
              <w:right w:val="single" w:sz="4" w:space="0" w:color="auto"/>
            </w:tcBorders>
            <w:shd w:val="clear" w:color="auto" w:fill="auto"/>
            <w:noWrap/>
            <w:vAlign w:val="center"/>
          </w:tcPr>
          <w:p w14:paraId="4072E0D9" w14:textId="22A955D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1 018 603</w:t>
            </w:r>
          </w:p>
        </w:tc>
        <w:tc>
          <w:tcPr>
            <w:tcW w:w="993" w:type="dxa"/>
            <w:tcBorders>
              <w:top w:val="nil"/>
              <w:left w:val="nil"/>
              <w:bottom w:val="single" w:sz="4" w:space="0" w:color="auto"/>
              <w:right w:val="single" w:sz="4" w:space="0" w:color="auto"/>
            </w:tcBorders>
            <w:shd w:val="clear" w:color="auto" w:fill="auto"/>
            <w:noWrap/>
            <w:vAlign w:val="center"/>
          </w:tcPr>
          <w:p w14:paraId="1228B190" w14:textId="250637B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671 633</w:t>
            </w:r>
          </w:p>
        </w:tc>
        <w:tc>
          <w:tcPr>
            <w:tcW w:w="992" w:type="dxa"/>
            <w:gridSpan w:val="2"/>
            <w:tcBorders>
              <w:top w:val="nil"/>
              <w:left w:val="nil"/>
              <w:bottom w:val="single" w:sz="4" w:space="0" w:color="auto"/>
              <w:right w:val="single" w:sz="4" w:space="0" w:color="auto"/>
            </w:tcBorders>
            <w:shd w:val="clear" w:color="auto" w:fill="auto"/>
            <w:noWrap/>
            <w:vAlign w:val="center"/>
          </w:tcPr>
          <w:p w14:paraId="3E3094CA" w14:textId="0BFDD3F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277 333</w:t>
            </w:r>
          </w:p>
        </w:tc>
        <w:tc>
          <w:tcPr>
            <w:tcW w:w="846" w:type="dxa"/>
            <w:tcBorders>
              <w:top w:val="nil"/>
              <w:left w:val="nil"/>
              <w:bottom w:val="single" w:sz="4" w:space="0" w:color="auto"/>
              <w:right w:val="single" w:sz="4" w:space="0" w:color="auto"/>
            </w:tcBorders>
            <w:shd w:val="clear" w:color="auto" w:fill="auto"/>
            <w:noWrap/>
            <w:vAlign w:val="center"/>
          </w:tcPr>
          <w:p w14:paraId="68C8DB0D" w14:textId="7F47957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75 333</w:t>
            </w:r>
          </w:p>
        </w:tc>
        <w:tc>
          <w:tcPr>
            <w:tcW w:w="855" w:type="dxa"/>
            <w:gridSpan w:val="2"/>
            <w:tcBorders>
              <w:top w:val="nil"/>
              <w:left w:val="nil"/>
              <w:bottom w:val="single" w:sz="4" w:space="0" w:color="auto"/>
              <w:right w:val="single" w:sz="4" w:space="0" w:color="auto"/>
            </w:tcBorders>
            <w:shd w:val="clear" w:color="auto" w:fill="auto"/>
            <w:noWrap/>
            <w:vAlign w:val="center"/>
          </w:tcPr>
          <w:p w14:paraId="7C888179" w14:textId="0B4C637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63 920</w:t>
            </w:r>
          </w:p>
        </w:tc>
        <w:tc>
          <w:tcPr>
            <w:tcW w:w="850" w:type="dxa"/>
            <w:gridSpan w:val="2"/>
            <w:tcBorders>
              <w:top w:val="nil"/>
              <w:left w:val="nil"/>
              <w:bottom w:val="single" w:sz="4" w:space="0" w:color="auto"/>
              <w:right w:val="single" w:sz="4" w:space="0" w:color="auto"/>
            </w:tcBorders>
            <w:shd w:val="clear" w:color="auto" w:fill="auto"/>
            <w:noWrap/>
            <w:vAlign w:val="center"/>
          </w:tcPr>
          <w:p w14:paraId="1BDBF38C" w14:textId="3C1EFF4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63 558</w:t>
            </w:r>
          </w:p>
        </w:tc>
        <w:tc>
          <w:tcPr>
            <w:tcW w:w="993" w:type="dxa"/>
            <w:gridSpan w:val="2"/>
            <w:tcBorders>
              <w:top w:val="nil"/>
              <w:left w:val="nil"/>
              <w:bottom w:val="single" w:sz="4" w:space="0" w:color="auto"/>
              <w:right w:val="single" w:sz="4" w:space="0" w:color="auto"/>
            </w:tcBorders>
            <w:shd w:val="clear" w:color="auto" w:fill="auto"/>
            <w:noWrap/>
            <w:vAlign w:val="center"/>
          </w:tcPr>
          <w:p w14:paraId="601B0D9C" w14:textId="3356990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130 369</w:t>
            </w:r>
          </w:p>
        </w:tc>
        <w:tc>
          <w:tcPr>
            <w:tcW w:w="1026" w:type="dxa"/>
            <w:gridSpan w:val="2"/>
            <w:tcBorders>
              <w:top w:val="nil"/>
              <w:left w:val="nil"/>
              <w:bottom w:val="single" w:sz="4" w:space="0" w:color="auto"/>
              <w:right w:val="single" w:sz="4" w:space="0" w:color="auto"/>
            </w:tcBorders>
            <w:shd w:val="clear" w:color="auto" w:fill="auto"/>
            <w:noWrap/>
            <w:vAlign w:val="center"/>
          </w:tcPr>
          <w:p w14:paraId="08E60C04" w14:textId="6CB68EC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458 982</w:t>
            </w:r>
          </w:p>
        </w:tc>
        <w:tc>
          <w:tcPr>
            <w:tcW w:w="992" w:type="dxa"/>
            <w:gridSpan w:val="2"/>
            <w:tcBorders>
              <w:top w:val="nil"/>
              <w:left w:val="nil"/>
              <w:bottom w:val="single" w:sz="4" w:space="0" w:color="auto"/>
              <w:right w:val="single" w:sz="4" w:space="0" w:color="auto"/>
            </w:tcBorders>
            <w:shd w:val="clear" w:color="auto" w:fill="auto"/>
            <w:noWrap/>
            <w:vAlign w:val="center"/>
          </w:tcPr>
          <w:p w14:paraId="7C67AFF8" w14:textId="4C3B6D7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945 551</w:t>
            </w:r>
          </w:p>
        </w:tc>
        <w:tc>
          <w:tcPr>
            <w:tcW w:w="998" w:type="dxa"/>
            <w:gridSpan w:val="2"/>
            <w:tcBorders>
              <w:top w:val="nil"/>
              <w:left w:val="nil"/>
              <w:bottom w:val="single" w:sz="4" w:space="0" w:color="auto"/>
              <w:right w:val="single" w:sz="4" w:space="0" w:color="auto"/>
            </w:tcBorders>
            <w:shd w:val="clear" w:color="auto" w:fill="auto"/>
            <w:noWrap/>
            <w:vAlign w:val="center"/>
          </w:tcPr>
          <w:p w14:paraId="30D6B7FA" w14:textId="1F42A01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1 256 145</w:t>
            </w:r>
          </w:p>
        </w:tc>
      </w:tr>
      <w:tr w:rsidR="00AA176F" w:rsidRPr="00AA176F" w14:paraId="48E45C58"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tcPr>
          <w:p w14:paraId="4995AAD6" w14:textId="7205F6F2"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theme="minorHAnsi"/>
                <w:sz w:val="18"/>
                <w:szCs w:val="18"/>
              </w:rPr>
              <w:t>W-5.1_ZA  Tak-8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DC7B261" w14:textId="6459DDBA" w:rsidR="00AA176F" w:rsidRPr="00AA176F" w:rsidRDefault="00AA176F" w:rsidP="00AA176F">
            <w:pPr>
              <w:spacing w:after="0" w:line="240" w:lineRule="auto"/>
              <w:jc w:val="center"/>
              <w:rPr>
                <w:rFonts w:ascii="Arial Narrow" w:hAnsi="Arial Narrow"/>
                <w:sz w:val="18"/>
                <w:szCs w:val="18"/>
              </w:rPr>
            </w:pPr>
            <w:r w:rsidRPr="00AA176F">
              <w:rPr>
                <w:rFonts w:ascii="Arial Narrow" w:hAnsi="Arial Narrow" w:cs="Calibri"/>
                <w:color w:val="000000"/>
                <w:sz w:val="18"/>
                <w:szCs w:val="18"/>
              </w:rPr>
              <w:t>1</w:t>
            </w:r>
          </w:p>
        </w:tc>
        <w:tc>
          <w:tcPr>
            <w:tcW w:w="961" w:type="dxa"/>
            <w:tcBorders>
              <w:top w:val="nil"/>
              <w:left w:val="nil"/>
              <w:bottom w:val="single" w:sz="4" w:space="0" w:color="auto"/>
              <w:right w:val="single" w:sz="4" w:space="0" w:color="auto"/>
            </w:tcBorders>
            <w:shd w:val="clear" w:color="auto" w:fill="auto"/>
            <w:noWrap/>
            <w:vAlign w:val="center"/>
          </w:tcPr>
          <w:p w14:paraId="4112F686" w14:textId="669C0C00" w:rsidR="00AA176F" w:rsidRPr="00AA176F" w:rsidRDefault="00AA176F" w:rsidP="00AA176F">
            <w:pPr>
              <w:spacing w:after="0" w:line="240" w:lineRule="auto"/>
              <w:jc w:val="center"/>
              <w:rPr>
                <w:rFonts w:ascii="Arial Narrow" w:hAnsi="Arial Narrow"/>
                <w:sz w:val="18"/>
                <w:szCs w:val="18"/>
              </w:rPr>
            </w:pPr>
            <w:r w:rsidRPr="00AA176F">
              <w:rPr>
                <w:rFonts w:ascii="Arial Narrow" w:hAnsi="Arial Narrow" w:cs="Calibri"/>
                <w:color w:val="000000"/>
                <w:sz w:val="18"/>
                <w:szCs w:val="18"/>
              </w:rPr>
              <w:t>121</w:t>
            </w:r>
          </w:p>
        </w:tc>
        <w:tc>
          <w:tcPr>
            <w:tcW w:w="1106" w:type="dxa"/>
            <w:tcBorders>
              <w:top w:val="nil"/>
              <w:left w:val="nil"/>
              <w:bottom w:val="nil"/>
              <w:right w:val="nil"/>
            </w:tcBorders>
            <w:shd w:val="clear" w:color="auto" w:fill="auto"/>
            <w:vAlign w:val="bottom"/>
          </w:tcPr>
          <w:p w14:paraId="0F8850DE" w14:textId="17715EF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169 187</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7B93147C" w14:textId="6586B1D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40 882</w:t>
            </w:r>
          </w:p>
        </w:tc>
        <w:tc>
          <w:tcPr>
            <w:tcW w:w="992" w:type="dxa"/>
            <w:tcBorders>
              <w:top w:val="nil"/>
              <w:left w:val="nil"/>
              <w:bottom w:val="single" w:sz="4" w:space="0" w:color="auto"/>
              <w:right w:val="single" w:sz="4" w:space="0" w:color="auto"/>
            </w:tcBorders>
            <w:shd w:val="clear" w:color="auto" w:fill="auto"/>
            <w:noWrap/>
            <w:vAlign w:val="center"/>
          </w:tcPr>
          <w:p w14:paraId="5485CFF5" w14:textId="589CC22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21 847</w:t>
            </w:r>
          </w:p>
        </w:tc>
        <w:tc>
          <w:tcPr>
            <w:tcW w:w="992" w:type="dxa"/>
            <w:tcBorders>
              <w:top w:val="nil"/>
              <w:left w:val="nil"/>
              <w:bottom w:val="single" w:sz="4" w:space="0" w:color="auto"/>
              <w:right w:val="single" w:sz="4" w:space="0" w:color="auto"/>
            </w:tcBorders>
            <w:shd w:val="clear" w:color="auto" w:fill="auto"/>
            <w:noWrap/>
            <w:vAlign w:val="center"/>
          </w:tcPr>
          <w:p w14:paraId="2C87CE09" w14:textId="3355956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15 972</w:t>
            </w:r>
          </w:p>
        </w:tc>
        <w:tc>
          <w:tcPr>
            <w:tcW w:w="993" w:type="dxa"/>
            <w:tcBorders>
              <w:top w:val="nil"/>
              <w:left w:val="nil"/>
              <w:bottom w:val="single" w:sz="4" w:space="0" w:color="auto"/>
              <w:right w:val="single" w:sz="4" w:space="0" w:color="auto"/>
            </w:tcBorders>
            <w:shd w:val="clear" w:color="auto" w:fill="auto"/>
            <w:noWrap/>
            <w:vAlign w:val="center"/>
          </w:tcPr>
          <w:p w14:paraId="70F7F58D" w14:textId="513DA27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7 052</w:t>
            </w:r>
          </w:p>
        </w:tc>
        <w:tc>
          <w:tcPr>
            <w:tcW w:w="992" w:type="dxa"/>
            <w:gridSpan w:val="2"/>
            <w:tcBorders>
              <w:top w:val="nil"/>
              <w:left w:val="nil"/>
              <w:bottom w:val="single" w:sz="4" w:space="0" w:color="auto"/>
              <w:right w:val="single" w:sz="4" w:space="0" w:color="auto"/>
            </w:tcBorders>
            <w:shd w:val="clear" w:color="auto" w:fill="auto"/>
            <w:noWrap/>
            <w:vAlign w:val="center"/>
          </w:tcPr>
          <w:p w14:paraId="73940A98" w14:textId="0516FFE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4 728</w:t>
            </w:r>
          </w:p>
        </w:tc>
        <w:tc>
          <w:tcPr>
            <w:tcW w:w="846" w:type="dxa"/>
            <w:tcBorders>
              <w:top w:val="nil"/>
              <w:left w:val="nil"/>
              <w:bottom w:val="single" w:sz="4" w:space="0" w:color="auto"/>
              <w:right w:val="single" w:sz="4" w:space="0" w:color="auto"/>
            </w:tcBorders>
            <w:shd w:val="clear" w:color="auto" w:fill="auto"/>
            <w:noWrap/>
            <w:vAlign w:val="center"/>
          </w:tcPr>
          <w:p w14:paraId="11676A79" w14:textId="26BB492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2 403</w:t>
            </w:r>
          </w:p>
        </w:tc>
        <w:tc>
          <w:tcPr>
            <w:tcW w:w="855" w:type="dxa"/>
            <w:gridSpan w:val="2"/>
            <w:tcBorders>
              <w:top w:val="nil"/>
              <w:left w:val="nil"/>
              <w:bottom w:val="single" w:sz="4" w:space="0" w:color="auto"/>
              <w:right w:val="single" w:sz="4" w:space="0" w:color="auto"/>
            </w:tcBorders>
            <w:shd w:val="clear" w:color="auto" w:fill="auto"/>
            <w:noWrap/>
            <w:vAlign w:val="center"/>
          </w:tcPr>
          <w:p w14:paraId="476C642C" w14:textId="733F900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1 800</w:t>
            </w:r>
          </w:p>
        </w:tc>
        <w:tc>
          <w:tcPr>
            <w:tcW w:w="850" w:type="dxa"/>
            <w:gridSpan w:val="2"/>
            <w:tcBorders>
              <w:top w:val="nil"/>
              <w:left w:val="nil"/>
              <w:bottom w:val="single" w:sz="4" w:space="0" w:color="auto"/>
              <w:right w:val="single" w:sz="4" w:space="0" w:color="auto"/>
            </w:tcBorders>
            <w:shd w:val="clear" w:color="auto" w:fill="auto"/>
            <w:noWrap/>
            <w:vAlign w:val="center"/>
          </w:tcPr>
          <w:p w14:paraId="244BB903" w14:textId="51407E8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1 804</w:t>
            </w:r>
          </w:p>
        </w:tc>
        <w:tc>
          <w:tcPr>
            <w:tcW w:w="993" w:type="dxa"/>
            <w:gridSpan w:val="2"/>
            <w:tcBorders>
              <w:top w:val="nil"/>
              <w:left w:val="nil"/>
              <w:bottom w:val="single" w:sz="4" w:space="0" w:color="auto"/>
              <w:right w:val="single" w:sz="4" w:space="0" w:color="auto"/>
            </w:tcBorders>
            <w:shd w:val="clear" w:color="auto" w:fill="auto"/>
            <w:noWrap/>
            <w:vAlign w:val="center"/>
          </w:tcPr>
          <w:p w14:paraId="08057771" w14:textId="50E9B02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1 809</w:t>
            </w:r>
          </w:p>
        </w:tc>
        <w:tc>
          <w:tcPr>
            <w:tcW w:w="1026" w:type="dxa"/>
            <w:gridSpan w:val="2"/>
            <w:tcBorders>
              <w:top w:val="nil"/>
              <w:left w:val="nil"/>
              <w:bottom w:val="single" w:sz="4" w:space="0" w:color="auto"/>
              <w:right w:val="single" w:sz="4" w:space="0" w:color="auto"/>
            </w:tcBorders>
            <w:shd w:val="clear" w:color="auto" w:fill="auto"/>
            <w:noWrap/>
            <w:vAlign w:val="center"/>
          </w:tcPr>
          <w:p w14:paraId="54C3EB3D" w14:textId="2DDBC1F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8 739</w:t>
            </w:r>
          </w:p>
        </w:tc>
        <w:tc>
          <w:tcPr>
            <w:tcW w:w="992" w:type="dxa"/>
            <w:gridSpan w:val="2"/>
            <w:tcBorders>
              <w:top w:val="nil"/>
              <w:left w:val="nil"/>
              <w:bottom w:val="single" w:sz="4" w:space="0" w:color="auto"/>
              <w:right w:val="single" w:sz="4" w:space="0" w:color="auto"/>
            </w:tcBorders>
            <w:shd w:val="clear" w:color="auto" w:fill="auto"/>
            <w:noWrap/>
            <w:vAlign w:val="center"/>
          </w:tcPr>
          <w:p w14:paraId="7B245E0B" w14:textId="19A97A3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27 804</w:t>
            </w:r>
          </w:p>
        </w:tc>
        <w:tc>
          <w:tcPr>
            <w:tcW w:w="998" w:type="dxa"/>
            <w:gridSpan w:val="2"/>
            <w:tcBorders>
              <w:top w:val="nil"/>
              <w:left w:val="nil"/>
              <w:bottom w:val="single" w:sz="4" w:space="0" w:color="auto"/>
              <w:right w:val="single" w:sz="4" w:space="0" w:color="auto"/>
            </w:tcBorders>
            <w:shd w:val="clear" w:color="auto" w:fill="auto"/>
            <w:noWrap/>
            <w:vAlign w:val="center"/>
          </w:tcPr>
          <w:p w14:paraId="3D38D8DD" w14:textId="419B1A6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34 347</w:t>
            </w:r>
          </w:p>
        </w:tc>
      </w:tr>
      <w:tr w:rsidR="00AA176F" w:rsidRPr="00AA176F" w14:paraId="197D71C3"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A5CEB4F" w14:textId="77777777" w:rsidR="00AA176F" w:rsidRPr="00AA176F" w:rsidRDefault="00AA176F" w:rsidP="00AA176F">
            <w:pPr>
              <w:spacing w:after="0" w:line="240" w:lineRule="auto"/>
              <w:jc w:val="center"/>
              <w:rPr>
                <w:rFonts w:ascii="Arial Narrow" w:hAnsi="Arial Narrow" w:cstheme="minorHAnsi"/>
                <w:color w:val="00000A"/>
                <w:sz w:val="18"/>
                <w:szCs w:val="18"/>
              </w:rPr>
            </w:pPr>
            <w:r w:rsidRPr="00AA176F">
              <w:rPr>
                <w:rFonts w:ascii="Arial Narrow" w:hAnsi="Arial Narrow" w:cstheme="minorHAnsi"/>
                <w:sz w:val="18"/>
                <w:szCs w:val="18"/>
              </w:rPr>
              <w:t>W-6A.1_TA  Nie-1E</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9BC0FB0" w14:textId="47CE699B"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961" w:type="dxa"/>
            <w:tcBorders>
              <w:top w:val="nil"/>
              <w:left w:val="nil"/>
              <w:bottom w:val="single" w:sz="4" w:space="0" w:color="auto"/>
              <w:right w:val="single" w:sz="4" w:space="0" w:color="auto"/>
            </w:tcBorders>
            <w:shd w:val="clear" w:color="auto" w:fill="auto"/>
            <w:noWrap/>
            <w:vAlign w:val="center"/>
          </w:tcPr>
          <w:p w14:paraId="7EB2B28B" w14:textId="6D0EC03C" w:rsidR="00AA176F" w:rsidRPr="00AA176F" w:rsidRDefault="00AA176F" w:rsidP="00AA176F">
            <w:pPr>
              <w:spacing w:after="0" w:line="240" w:lineRule="auto"/>
              <w:jc w:val="center"/>
              <w:rPr>
                <w:rFonts w:ascii="Arial Narrow" w:hAnsi="Arial Narrow" w:cstheme="minorHAnsi"/>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28787602" w14:textId="1608365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3053F9C7" w14:textId="30B4650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20A212F9" w14:textId="2EFD2B1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4BE9F78" w14:textId="31E6B7E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1FF87D3C" w14:textId="2F3CCCA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1AE93AF2" w14:textId="389F617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46" w:type="dxa"/>
            <w:tcBorders>
              <w:top w:val="nil"/>
              <w:left w:val="nil"/>
              <w:bottom w:val="single" w:sz="4" w:space="0" w:color="auto"/>
              <w:right w:val="single" w:sz="4" w:space="0" w:color="auto"/>
            </w:tcBorders>
            <w:shd w:val="clear" w:color="auto" w:fill="auto"/>
            <w:noWrap/>
            <w:vAlign w:val="center"/>
          </w:tcPr>
          <w:p w14:paraId="008708B8" w14:textId="0461E40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5" w:type="dxa"/>
            <w:gridSpan w:val="2"/>
            <w:tcBorders>
              <w:top w:val="nil"/>
              <w:left w:val="nil"/>
              <w:bottom w:val="single" w:sz="4" w:space="0" w:color="auto"/>
              <w:right w:val="single" w:sz="4" w:space="0" w:color="auto"/>
            </w:tcBorders>
            <w:shd w:val="clear" w:color="auto" w:fill="auto"/>
            <w:noWrap/>
            <w:vAlign w:val="center"/>
          </w:tcPr>
          <w:p w14:paraId="5766342A" w14:textId="4384342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noWrap/>
            <w:vAlign w:val="center"/>
          </w:tcPr>
          <w:p w14:paraId="06EC0761" w14:textId="2406B34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27E3C432" w14:textId="30E85A1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026" w:type="dxa"/>
            <w:gridSpan w:val="2"/>
            <w:tcBorders>
              <w:top w:val="nil"/>
              <w:left w:val="nil"/>
              <w:bottom w:val="single" w:sz="4" w:space="0" w:color="auto"/>
              <w:right w:val="single" w:sz="4" w:space="0" w:color="auto"/>
            </w:tcBorders>
            <w:shd w:val="clear" w:color="auto" w:fill="auto"/>
            <w:noWrap/>
            <w:vAlign w:val="center"/>
          </w:tcPr>
          <w:p w14:paraId="67EA6F3A" w14:textId="1CF0691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27BA05B3" w14:textId="7DE4E71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8" w:type="dxa"/>
            <w:gridSpan w:val="2"/>
            <w:tcBorders>
              <w:top w:val="nil"/>
              <w:left w:val="nil"/>
              <w:bottom w:val="single" w:sz="4" w:space="0" w:color="auto"/>
              <w:right w:val="single" w:sz="4" w:space="0" w:color="auto"/>
            </w:tcBorders>
            <w:shd w:val="clear" w:color="auto" w:fill="auto"/>
            <w:noWrap/>
            <w:vAlign w:val="center"/>
          </w:tcPr>
          <w:p w14:paraId="267960A5" w14:textId="3323C2E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r>
      <w:tr w:rsidR="00AA176F" w:rsidRPr="00AA176F" w14:paraId="3E54A5AD"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tcPr>
          <w:p w14:paraId="7C81F4D1" w14:textId="77777777" w:rsidR="00AA176F" w:rsidRPr="00AA176F" w:rsidRDefault="00AA176F" w:rsidP="00AA176F">
            <w:pPr>
              <w:spacing w:after="0" w:line="240" w:lineRule="auto"/>
              <w:jc w:val="center"/>
              <w:rPr>
                <w:rFonts w:ascii="Arial Narrow" w:hAnsi="Arial Narrow" w:cstheme="minorHAnsi"/>
                <w:color w:val="000000"/>
                <w:sz w:val="18"/>
                <w:szCs w:val="18"/>
              </w:rPr>
            </w:pPr>
            <w:r w:rsidRPr="00AA176F">
              <w:rPr>
                <w:rFonts w:ascii="Arial Narrow" w:hAnsi="Arial Narrow" w:cstheme="minorHAnsi"/>
                <w:sz w:val="18"/>
                <w:szCs w:val="18"/>
              </w:rPr>
              <w:t>G1_TA  Tak-8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099F1DC" w14:textId="5419B080" w:rsidR="00AA176F" w:rsidRPr="00AA176F" w:rsidRDefault="00AA176F" w:rsidP="00AA176F">
            <w:pPr>
              <w:spacing w:after="0" w:line="240" w:lineRule="auto"/>
              <w:jc w:val="center"/>
              <w:rPr>
                <w:rFonts w:ascii="Arial Narrow" w:hAnsi="Arial Narrow" w:cstheme="minorHAnsi"/>
                <w:color w:val="000000"/>
                <w:sz w:val="18"/>
                <w:szCs w:val="18"/>
              </w:rPr>
            </w:pPr>
          </w:p>
        </w:tc>
        <w:tc>
          <w:tcPr>
            <w:tcW w:w="961" w:type="dxa"/>
            <w:tcBorders>
              <w:top w:val="nil"/>
              <w:left w:val="nil"/>
              <w:bottom w:val="single" w:sz="4" w:space="0" w:color="auto"/>
              <w:right w:val="single" w:sz="4" w:space="0" w:color="auto"/>
            </w:tcBorders>
            <w:shd w:val="clear" w:color="auto" w:fill="auto"/>
            <w:noWrap/>
            <w:vAlign w:val="center"/>
          </w:tcPr>
          <w:p w14:paraId="4CE0492E" w14:textId="7894F2DE" w:rsidR="00AA176F" w:rsidRPr="00AA176F" w:rsidRDefault="00AA176F" w:rsidP="00AA176F">
            <w:pPr>
              <w:spacing w:after="0" w:line="240" w:lineRule="auto"/>
              <w:jc w:val="center"/>
              <w:rPr>
                <w:rFonts w:ascii="Arial Narrow" w:hAnsi="Arial Narrow" w:cstheme="minorHAnsi"/>
                <w:color w:val="000000"/>
                <w:sz w:val="18"/>
                <w:szCs w:val="18"/>
              </w:rPr>
            </w:pPr>
          </w:p>
        </w:tc>
        <w:tc>
          <w:tcPr>
            <w:tcW w:w="1106" w:type="dxa"/>
            <w:tcBorders>
              <w:top w:val="nil"/>
              <w:left w:val="nil"/>
              <w:bottom w:val="nil"/>
              <w:right w:val="nil"/>
            </w:tcBorders>
            <w:shd w:val="clear" w:color="auto" w:fill="auto"/>
            <w:vAlign w:val="bottom"/>
          </w:tcPr>
          <w:p w14:paraId="536455C2" w14:textId="7FB32C5B" w:rsidR="00AA176F" w:rsidRPr="00AA176F" w:rsidRDefault="00AA176F" w:rsidP="00AA176F">
            <w:pPr>
              <w:spacing w:after="0" w:line="240" w:lineRule="auto"/>
              <w:ind w:right="31"/>
              <w:jc w:val="center"/>
              <w:rPr>
                <w:rFonts w:ascii="Arial Narrow" w:hAnsi="Arial Narrow"/>
                <w:sz w:val="18"/>
                <w:szCs w:val="18"/>
              </w:rPr>
            </w:pP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4B3ACA78" w14:textId="5A6C746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29763304" w14:textId="608F05A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68FD6A1" w14:textId="2BEFF1B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47299E7A" w14:textId="7844751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22B18CCF" w14:textId="20B8EE4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46" w:type="dxa"/>
            <w:tcBorders>
              <w:top w:val="nil"/>
              <w:left w:val="nil"/>
              <w:bottom w:val="single" w:sz="4" w:space="0" w:color="auto"/>
              <w:right w:val="single" w:sz="4" w:space="0" w:color="auto"/>
            </w:tcBorders>
            <w:shd w:val="clear" w:color="auto" w:fill="auto"/>
            <w:noWrap/>
            <w:vAlign w:val="center"/>
          </w:tcPr>
          <w:p w14:paraId="1073968D" w14:textId="2EE4211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5" w:type="dxa"/>
            <w:gridSpan w:val="2"/>
            <w:tcBorders>
              <w:top w:val="nil"/>
              <w:left w:val="nil"/>
              <w:bottom w:val="single" w:sz="4" w:space="0" w:color="auto"/>
              <w:right w:val="single" w:sz="4" w:space="0" w:color="auto"/>
            </w:tcBorders>
            <w:shd w:val="clear" w:color="auto" w:fill="auto"/>
            <w:noWrap/>
            <w:vAlign w:val="center"/>
          </w:tcPr>
          <w:p w14:paraId="3D635F49" w14:textId="5259A29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noWrap/>
            <w:vAlign w:val="center"/>
          </w:tcPr>
          <w:p w14:paraId="284B58F9" w14:textId="71A7A53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6DA1200C" w14:textId="0D7A9C05"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026" w:type="dxa"/>
            <w:gridSpan w:val="2"/>
            <w:tcBorders>
              <w:top w:val="nil"/>
              <w:left w:val="nil"/>
              <w:bottom w:val="single" w:sz="4" w:space="0" w:color="auto"/>
              <w:right w:val="single" w:sz="4" w:space="0" w:color="auto"/>
            </w:tcBorders>
            <w:shd w:val="clear" w:color="auto" w:fill="auto"/>
            <w:noWrap/>
            <w:vAlign w:val="center"/>
          </w:tcPr>
          <w:p w14:paraId="59575329" w14:textId="6E3ADDD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061E2DD4" w14:textId="3F65FF7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8" w:type="dxa"/>
            <w:gridSpan w:val="2"/>
            <w:tcBorders>
              <w:top w:val="nil"/>
              <w:left w:val="nil"/>
              <w:bottom w:val="single" w:sz="4" w:space="0" w:color="auto"/>
              <w:right w:val="single" w:sz="4" w:space="0" w:color="auto"/>
            </w:tcBorders>
            <w:shd w:val="clear" w:color="auto" w:fill="auto"/>
            <w:noWrap/>
            <w:vAlign w:val="center"/>
          </w:tcPr>
          <w:p w14:paraId="4ED0E100" w14:textId="031883F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r>
      <w:tr w:rsidR="00AA176F" w:rsidRPr="00AA176F" w14:paraId="79488A41" w14:textId="77777777" w:rsidTr="00AA17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tcPr>
          <w:p w14:paraId="5064AE2C" w14:textId="77777777" w:rsidR="00AA176F" w:rsidRPr="00AA176F" w:rsidRDefault="00AA176F" w:rsidP="00AA176F">
            <w:pPr>
              <w:spacing w:after="0" w:line="240" w:lineRule="auto"/>
              <w:jc w:val="center"/>
              <w:rPr>
                <w:rFonts w:ascii="Arial Narrow" w:hAnsi="Arial Narrow" w:cstheme="minorHAnsi"/>
                <w:color w:val="000000"/>
                <w:sz w:val="18"/>
                <w:szCs w:val="18"/>
              </w:rPr>
            </w:pPr>
            <w:r w:rsidRPr="00AA176F">
              <w:rPr>
                <w:rFonts w:ascii="Arial Narrow" w:hAnsi="Arial Narrow" w:cstheme="minorHAnsi"/>
                <w:sz w:val="18"/>
                <w:szCs w:val="18"/>
              </w:rPr>
              <w:t>G2_TA  Tak-8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17A9D09" w14:textId="47369E0D" w:rsidR="00AA176F" w:rsidRPr="00AA176F" w:rsidRDefault="00AA176F" w:rsidP="00AA176F">
            <w:pPr>
              <w:spacing w:after="0" w:line="240" w:lineRule="auto"/>
              <w:jc w:val="center"/>
              <w:rPr>
                <w:rFonts w:ascii="Arial Narrow" w:hAnsi="Arial Narrow" w:cstheme="minorHAnsi"/>
                <w:color w:val="000000"/>
                <w:sz w:val="18"/>
                <w:szCs w:val="18"/>
              </w:rPr>
            </w:pPr>
            <w:r w:rsidRPr="00AA176F">
              <w:rPr>
                <w:rFonts w:ascii="Arial Narrow" w:hAnsi="Arial Narrow" w:cs="Calibri"/>
                <w:color w:val="000000"/>
                <w:sz w:val="18"/>
                <w:szCs w:val="18"/>
              </w:rPr>
              <w:t>0</w:t>
            </w:r>
          </w:p>
        </w:tc>
        <w:tc>
          <w:tcPr>
            <w:tcW w:w="961" w:type="dxa"/>
            <w:tcBorders>
              <w:top w:val="nil"/>
              <w:left w:val="nil"/>
              <w:bottom w:val="single" w:sz="4" w:space="0" w:color="auto"/>
              <w:right w:val="single" w:sz="4" w:space="0" w:color="auto"/>
            </w:tcBorders>
            <w:shd w:val="clear" w:color="auto" w:fill="auto"/>
            <w:noWrap/>
            <w:vAlign w:val="center"/>
          </w:tcPr>
          <w:p w14:paraId="17E72DF3" w14:textId="421B9B6C" w:rsidR="00AA176F" w:rsidRPr="00AA176F" w:rsidRDefault="00AA176F" w:rsidP="00AA176F">
            <w:pPr>
              <w:spacing w:after="0" w:line="240" w:lineRule="auto"/>
              <w:jc w:val="center"/>
              <w:rPr>
                <w:rFonts w:ascii="Arial Narrow" w:hAnsi="Arial Narrow" w:cstheme="minorHAnsi"/>
                <w:color w:val="000000"/>
                <w:sz w:val="18"/>
                <w:szCs w:val="18"/>
              </w:rPr>
            </w:pPr>
            <w:r w:rsidRPr="00AA176F">
              <w:rPr>
                <w:rFonts w:ascii="Arial Narrow" w:hAnsi="Arial Narrow" w:cs="Calibri"/>
                <w:color w:val="000000"/>
                <w:sz w:val="18"/>
                <w:szCs w:val="18"/>
              </w:rPr>
              <w:t>0</w:t>
            </w:r>
          </w:p>
        </w:tc>
        <w:tc>
          <w:tcPr>
            <w:tcW w:w="1106" w:type="dxa"/>
            <w:tcBorders>
              <w:top w:val="nil"/>
              <w:left w:val="nil"/>
              <w:bottom w:val="nil"/>
              <w:right w:val="nil"/>
            </w:tcBorders>
            <w:shd w:val="clear" w:color="auto" w:fill="auto"/>
            <w:vAlign w:val="bottom"/>
          </w:tcPr>
          <w:p w14:paraId="1ADA884A" w14:textId="07F8923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4CAB3D86" w14:textId="7D5896A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06411D3" w14:textId="42826A5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7A0CA4D0" w14:textId="7BB4CE8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521BC59C" w14:textId="1061298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0E78C9DE" w14:textId="2367CB0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46" w:type="dxa"/>
            <w:tcBorders>
              <w:top w:val="nil"/>
              <w:left w:val="nil"/>
              <w:bottom w:val="single" w:sz="4" w:space="0" w:color="auto"/>
              <w:right w:val="single" w:sz="4" w:space="0" w:color="auto"/>
            </w:tcBorders>
            <w:shd w:val="clear" w:color="auto" w:fill="auto"/>
            <w:noWrap/>
            <w:vAlign w:val="center"/>
          </w:tcPr>
          <w:p w14:paraId="4AE4F51B" w14:textId="7BDE846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5" w:type="dxa"/>
            <w:gridSpan w:val="2"/>
            <w:tcBorders>
              <w:top w:val="nil"/>
              <w:left w:val="nil"/>
              <w:bottom w:val="single" w:sz="4" w:space="0" w:color="auto"/>
              <w:right w:val="single" w:sz="4" w:space="0" w:color="auto"/>
            </w:tcBorders>
            <w:shd w:val="clear" w:color="auto" w:fill="auto"/>
            <w:noWrap/>
            <w:vAlign w:val="center"/>
          </w:tcPr>
          <w:p w14:paraId="4C9BF422" w14:textId="50623FD8"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noWrap/>
            <w:vAlign w:val="center"/>
          </w:tcPr>
          <w:p w14:paraId="15F1A8B3" w14:textId="5AB5724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72E1A787" w14:textId="09466657"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1026" w:type="dxa"/>
            <w:gridSpan w:val="2"/>
            <w:tcBorders>
              <w:top w:val="nil"/>
              <w:left w:val="nil"/>
              <w:bottom w:val="single" w:sz="4" w:space="0" w:color="auto"/>
              <w:right w:val="single" w:sz="4" w:space="0" w:color="auto"/>
            </w:tcBorders>
            <w:shd w:val="clear" w:color="auto" w:fill="auto"/>
            <w:noWrap/>
            <w:vAlign w:val="center"/>
          </w:tcPr>
          <w:p w14:paraId="55E4D157" w14:textId="22B5232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463FD4A4" w14:textId="5B5CB8C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c>
          <w:tcPr>
            <w:tcW w:w="998" w:type="dxa"/>
            <w:gridSpan w:val="2"/>
            <w:tcBorders>
              <w:top w:val="nil"/>
              <w:left w:val="nil"/>
              <w:bottom w:val="single" w:sz="4" w:space="0" w:color="auto"/>
              <w:right w:val="single" w:sz="4" w:space="0" w:color="auto"/>
            </w:tcBorders>
            <w:shd w:val="clear" w:color="auto" w:fill="auto"/>
            <w:noWrap/>
            <w:vAlign w:val="center"/>
          </w:tcPr>
          <w:p w14:paraId="19CD6FD9" w14:textId="2EC8B20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w:t>
            </w:r>
          </w:p>
        </w:tc>
      </w:tr>
      <w:tr w:rsidR="00AA176F" w:rsidRPr="00AA176F" w14:paraId="5B615011" w14:textId="77777777" w:rsidTr="00AA176F">
        <w:trPr>
          <w:gridAfter w:val="1"/>
          <w:wAfter w:w="20" w:type="dxa"/>
          <w:trHeight w:val="300"/>
        </w:trPr>
        <w:tc>
          <w:tcPr>
            <w:tcW w:w="1413" w:type="dxa"/>
            <w:shd w:val="clear" w:color="auto" w:fill="auto"/>
            <w:noWrap/>
            <w:vAlign w:val="center"/>
            <w:hideMark/>
          </w:tcPr>
          <w:p w14:paraId="6EECE92E" w14:textId="77777777" w:rsidR="00AA176F" w:rsidRPr="00AA176F" w:rsidRDefault="00AA176F" w:rsidP="00AA176F">
            <w:pPr>
              <w:spacing w:after="0" w:line="240" w:lineRule="auto"/>
              <w:jc w:val="center"/>
              <w:rPr>
                <w:rFonts w:ascii="Arial Narrow" w:hAnsi="Arial Narrow" w:cstheme="minorHAnsi"/>
                <w:b/>
                <w:bCs/>
                <w:sz w:val="18"/>
                <w:szCs w:val="18"/>
              </w:rPr>
            </w:pPr>
            <w:r w:rsidRPr="00AA176F">
              <w:rPr>
                <w:rFonts w:ascii="Arial Narrow" w:hAnsi="Arial Narrow" w:cstheme="minorHAnsi"/>
                <w:b/>
                <w:bCs/>
                <w:sz w:val="18"/>
                <w:szCs w:val="18"/>
              </w:rPr>
              <w:t xml:space="preserve">PZDS </w:t>
            </w:r>
          </w:p>
          <w:p w14:paraId="11BA766F" w14:textId="77777777" w:rsidR="00AA176F" w:rsidRPr="00AA176F" w:rsidRDefault="00AA176F" w:rsidP="00AA176F">
            <w:pPr>
              <w:spacing w:after="0" w:line="240" w:lineRule="auto"/>
              <w:jc w:val="center"/>
              <w:rPr>
                <w:rFonts w:ascii="Arial Narrow" w:hAnsi="Arial Narrow" w:cstheme="minorHAnsi"/>
                <w:b/>
                <w:bCs/>
                <w:color w:val="00000A"/>
                <w:sz w:val="18"/>
                <w:szCs w:val="18"/>
              </w:rPr>
            </w:pPr>
            <w:r w:rsidRPr="00AA176F">
              <w:rPr>
                <w:rFonts w:ascii="Arial Narrow" w:hAnsi="Arial Narrow" w:cstheme="minorHAnsi"/>
                <w:b/>
                <w:bCs/>
                <w:sz w:val="18"/>
                <w:szCs w:val="18"/>
              </w:rPr>
              <w:t>pon. 110 kWh/h</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95E4961" w14:textId="6AA70EAD" w:rsidR="00AA176F" w:rsidRPr="00AA176F" w:rsidRDefault="00AA176F" w:rsidP="00AA176F">
            <w:pPr>
              <w:spacing w:after="0" w:line="240" w:lineRule="auto"/>
              <w:jc w:val="center"/>
              <w:rPr>
                <w:rFonts w:ascii="Arial Narrow" w:hAnsi="Arial Narrow" w:cstheme="minorHAnsi"/>
                <w:b/>
                <w:bCs/>
                <w:color w:val="FF0000"/>
                <w:sz w:val="18"/>
                <w:szCs w:val="18"/>
              </w:rPr>
            </w:pPr>
            <w:r w:rsidRPr="00AA176F">
              <w:rPr>
                <w:rFonts w:ascii="Arial Narrow" w:hAnsi="Arial Narrow" w:cs="Calibri"/>
                <w:color w:val="000000"/>
                <w:sz w:val="18"/>
                <w:szCs w:val="18"/>
              </w:rPr>
              <w:t>225</w:t>
            </w:r>
          </w:p>
        </w:tc>
        <w:tc>
          <w:tcPr>
            <w:tcW w:w="961" w:type="dxa"/>
            <w:tcBorders>
              <w:top w:val="nil"/>
              <w:left w:val="nil"/>
              <w:bottom w:val="single" w:sz="4" w:space="0" w:color="auto"/>
              <w:right w:val="single" w:sz="4" w:space="0" w:color="auto"/>
            </w:tcBorders>
            <w:shd w:val="clear" w:color="auto" w:fill="auto"/>
            <w:noWrap/>
            <w:vAlign w:val="center"/>
          </w:tcPr>
          <w:p w14:paraId="7131EBE5" w14:textId="430F04D6" w:rsidR="00AA176F" w:rsidRPr="00AA176F" w:rsidRDefault="00AA176F" w:rsidP="00AA176F">
            <w:pPr>
              <w:spacing w:after="0" w:line="240" w:lineRule="auto"/>
              <w:jc w:val="center"/>
              <w:rPr>
                <w:rFonts w:ascii="Arial Narrow" w:hAnsi="Arial Narrow" w:cstheme="minorHAnsi"/>
                <w:b/>
                <w:bCs/>
                <w:color w:val="FF0000"/>
                <w:sz w:val="18"/>
                <w:szCs w:val="18"/>
              </w:rPr>
            </w:pPr>
            <w:r w:rsidRPr="00AA176F">
              <w:rPr>
                <w:rFonts w:ascii="Arial Narrow" w:hAnsi="Arial Narrow" w:cs="Calibri"/>
                <w:color w:val="000000"/>
                <w:sz w:val="18"/>
                <w:szCs w:val="18"/>
              </w:rPr>
              <w:t>-</w:t>
            </w:r>
          </w:p>
        </w:tc>
        <w:tc>
          <w:tcPr>
            <w:tcW w:w="1106" w:type="dxa"/>
            <w:tcBorders>
              <w:top w:val="single" w:sz="4" w:space="0" w:color="auto"/>
              <w:left w:val="nil"/>
              <w:bottom w:val="single" w:sz="4" w:space="0" w:color="auto"/>
              <w:right w:val="single" w:sz="4" w:space="0" w:color="auto"/>
            </w:tcBorders>
            <w:shd w:val="clear" w:color="auto" w:fill="auto"/>
            <w:vAlign w:val="center"/>
          </w:tcPr>
          <w:p w14:paraId="2333B258" w14:textId="5D1A940D"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8 921 340</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114DA114" w14:textId="1318CF90"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1 248 998</w:t>
            </w:r>
          </w:p>
        </w:tc>
        <w:tc>
          <w:tcPr>
            <w:tcW w:w="992" w:type="dxa"/>
            <w:tcBorders>
              <w:top w:val="nil"/>
              <w:left w:val="nil"/>
              <w:bottom w:val="single" w:sz="4" w:space="0" w:color="auto"/>
              <w:right w:val="single" w:sz="4" w:space="0" w:color="auto"/>
            </w:tcBorders>
            <w:shd w:val="clear" w:color="auto" w:fill="auto"/>
            <w:noWrap/>
            <w:vAlign w:val="center"/>
          </w:tcPr>
          <w:p w14:paraId="6A293E33" w14:textId="507E862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1 165 075</w:t>
            </w:r>
          </w:p>
        </w:tc>
        <w:tc>
          <w:tcPr>
            <w:tcW w:w="992" w:type="dxa"/>
            <w:tcBorders>
              <w:top w:val="nil"/>
              <w:left w:val="nil"/>
              <w:bottom w:val="single" w:sz="4" w:space="0" w:color="auto"/>
              <w:right w:val="single" w:sz="4" w:space="0" w:color="auto"/>
            </w:tcBorders>
            <w:shd w:val="clear" w:color="auto" w:fill="auto"/>
            <w:noWrap/>
            <w:vAlign w:val="center"/>
          </w:tcPr>
          <w:p w14:paraId="4B4424BC" w14:textId="3673084B"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1 036 935</w:t>
            </w:r>
          </w:p>
        </w:tc>
        <w:tc>
          <w:tcPr>
            <w:tcW w:w="993" w:type="dxa"/>
            <w:tcBorders>
              <w:top w:val="nil"/>
              <w:left w:val="nil"/>
              <w:bottom w:val="single" w:sz="4" w:space="0" w:color="auto"/>
              <w:right w:val="single" w:sz="4" w:space="0" w:color="auto"/>
            </w:tcBorders>
            <w:shd w:val="clear" w:color="auto" w:fill="auto"/>
            <w:noWrap/>
            <w:vAlign w:val="center"/>
          </w:tcPr>
          <w:p w14:paraId="104223F4" w14:textId="2A938AC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898 515</w:t>
            </w:r>
          </w:p>
        </w:tc>
        <w:tc>
          <w:tcPr>
            <w:tcW w:w="973" w:type="dxa"/>
            <w:tcBorders>
              <w:top w:val="nil"/>
              <w:left w:val="nil"/>
              <w:bottom w:val="single" w:sz="4" w:space="0" w:color="auto"/>
              <w:right w:val="single" w:sz="4" w:space="0" w:color="auto"/>
            </w:tcBorders>
            <w:shd w:val="clear" w:color="auto" w:fill="auto"/>
            <w:noWrap/>
            <w:vAlign w:val="center"/>
          </w:tcPr>
          <w:p w14:paraId="546A1172" w14:textId="79B1F73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529 918</w:t>
            </w:r>
          </w:p>
        </w:tc>
        <w:tc>
          <w:tcPr>
            <w:tcW w:w="865" w:type="dxa"/>
            <w:gridSpan w:val="2"/>
            <w:tcBorders>
              <w:top w:val="nil"/>
              <w:left w:val="nil"/>
              <w:bottom w:val="single" w:sz="4" w:space="0" w:color="auto"/>
              <w:right w:val="single" w:sz="4" w:space="0" w:color="auto"/>
            </w:tcBorders>
            <w:shd w:val="clear" w:color="auto" w:fill="auto"/>
            <w:noWrap/>
            <w:vAlign w:val="center"/>
          </w:tcPr>
          <w:p w14:paraId="042C1909" w14:textId="4B2AA17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338 756</w:t>
            </w:r>
          </w:p>
        </w:tc>
        <w:tc>
          <w:tcPr>
            <w:tcW w:w="841" w:type="dxa"/>
            <w:tcBorders>
              <w:top w:val="nil"/>
              <w:left w:val="nil"/>
              <w:bottom w:val="single" w:sz="4" w:space="0" w:color="auto"/>
              <w:right w:val="single" w:sz="4" w:space="0" w:color="auto"/>
            </w:tcBorders>
            <w:shd w:val="clear" w:color="auto" w:fill="auto"/>
            <w:noWrap/>
            <w:vAlign w:val="center"/>
          </w:tcPr>
          <w:p w14:paraId="2AC920D9" w14:textId="3E3A3E8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269 921</w:t>
            </w:r>
          </w:p>
        </w:tc>
        <w:tc>
          <w:tcPr>
            <w:tcW w:w="850" w:type="dxa"/>
            <w:gridSpan w:val="2"/>
            <w:tcBorders>
              <w:top w:val="nil"/>
              <w:left w:val="nil"/>
              <w:bottom w:val="single" w:sz="4" w:space="0" w:color="auto"/>
              <w:right w:val="single" w:sz="4" w:space="0" w:color="auto"/>
            </w:tcBorders>
            <w:shd w:val="clear" w:color="auto" w:fill="auto"/>
            <w:noWrap/>
            <w:vAlign w:val="center"/>
          </w:tcPr>
          <w:p w14:paraId="00FDEF9D" w14:textId="5B44028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220 059</w:t>
            </w:r>
          </w:p>
        </w:tc>
        <w:tc>
          <w:tcPr>
            <w:tcW w:w="993" w:type="dxa"/>
            <w:gridSpan w:val="2"/>
            <w:tcBorders>
              <w:top w:val="nil"/>
              <w:left w:val="nil"/>
              <w:bottom w:val="single" w:sz="4" w:space="0" w:color="auto"/>
              <w:right w:val="single" w:sz="4" w:space="0" w:color="auto"/>
            </w:tcBorders>
            <w:shd w:val="clear" w:color="auto" w:fill="auto"/>
            <w:noWrap/>
            <w:vAlign w:val="center"/>
          </w:tcPr>
          <w:p w14:paraId="28DE1827" w14:textId="2D0FC6C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360 697</w:t>
            </w:r>
          </w:p>
        </w:tc>
        <w:tc>
          <w:tcPr>
            <w:tcW w:w="1026" w:type="dxa"/>
            <w:gridSpan w:val="2"/>
            <w:tcBorders>
              <w:top w:val="nil"/>
              <w:left w:val="nil"/>
              <w:bottom w:val="single" w:sz="4" w:space="0" w:color="auto"/>
              <w:right w:val="single" w:sz="4" w:space="0" w:color="auto"/>
            </w:tcBorders>
            <w:shd w:val="clear" w:color="auto" w:fill="auto"/>
            <w:noWrap/>
            <w:vAlign w:val="center"/>
          </w:tcPr>
          <w:p w14:paraId="6B5159E5" w14:textId="199AC99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620 115</w:t>
            </w:r>
          </w:p>
        </w:tc>
        <w:tc>
          <w:tcPr>
            <w:tcW w:w="992" w:type="dxa"/>
            <w:gridSpan w:val="2"/>
            <w:tcBorders>
              <w:top w:val="nil"/>
              <w:left w:val="nil"/>
              <w:bottom w:val="single" w:sz="4" w:space="0" w:color="auto"/>
              <w:right w:val="single" w:sz="4" w:space="0" w:color="auto"/>
            </w:tcBorders>
            <w:shd w:val="clear" w:color="auto" w:fill="auto"/>
            <w:noWrap/>
            <w:vAlign w:val="center"/>
          </w:tcPr>
          <w:p w14:paraId="2AF2A7B5" w14:textId="75DF11B6"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1 027 455</w:t>
            </w:r>
          </w:p>
        </w:tc>
        <w:tc>
          <w:tcPr>
            <w:tcW w:w="992" w:type="dxa"/>
            <w:gridSpan w:val="2"/>
            <w:tcBorders>
              <w:top w:val="nil"/>
              <w:left w:val="nil"/>
              <w:bottom w:val="single" w:sz="4" w:space="0" w:color="auto"/>
              <w:right w:val="single" w:sz="4" w:space="0" w:color="auto"/>
            </w:tcBorders>
            <w:shd w:val="clear" w:color="auto" w:fill="auto"/>
            <w:noWrap/>
            <w:vAlign w:val="center"/>
          </w:tcPr>
          <w:p w14:paraId="3A189037" w14:textId="5A51EAAE"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1 269 959</w:t>
            </w:r>
          </w:p>
        </w:tc>
      </w:tr>
      <w:tr w:rsidR="00AA176F" w:rsidRPr="00AA176F" w14:paraId="34EDE2CA" w14:textId="77777777" w:rsidTr="00AA176F">
        <w:trPr>
          <w:gridAfter w:val="1"/>
          <w:wAfter w:w="20" w:type="dxa"/>
          <w:trHeight w:val="365"/>
        </w:trPr>
        <w:tc>
          <w:tcPr>
            <w:tcW w:w="1413" w:type="dxa"/>
            <w:shd w:val="clear" w:color="auto" w:fill="auto"/>
            <w:noWrap/>
            <w:vAlign w:val="center"/>
            <w:hideMark/>
          </w:tcPr>
          <w:p w14:paraId="3F497DF5" w14:textId="77777777" w:rsidR="00AA176F" w:rsidRPr="00AA176F" w:rsidRDefault="00AA176F" w:rsidP="00AA176F">
            <w:pPr>
              <w:spacing w:after="0" w:line="240" w:lineRule="auto"/>
              <w:jc w:val="center"/>
              <w:rPr>
                <w:rFonts w:ascii="Arial Narrow" w:hAnsi="Arial Narrow" w:cstheme="minorHAnsi"/>
                <w:b/>
                <w:bCs/>
                <w:sz w:val="18"/>
                <w:szCs w:val="18"/>
              </w:rPr>
            </w:pPr>
            <w:r w:rsidRPr="00AA176F">
              <w:rPr>
                <w:rFonts w:ascii="Arial Narrow" w:hAnsi="Arial Narrow" w:cstheme="minorHAnsi"/>
                <w:b/>
                <w:bCs/>
                <w:sz w:val="18"/>
                <w:szCs w:val="18"/>
              </w:rPr>
              <w:t xml:space="preserve">PZDR </w:t>
            </w:r>
          </w:p>
          <w:p w14:paraId="0171FB6C" w14:textId="77777777" w:rsidR="00AA176F" w:rsidRPr="00AA176F" w:rsidRDefault="00AA176F" w:rsidP="00AA176F">
            <w:pPr>
              <w:spacing w:after="0" w:line="240" w:lineRule="auto"/>
              <w:jc w:val="center"/>
              <w:rPr>
                <w:rFonts w:ascii="Arial Narrow" w:hAnsi="Arial Narrow" w:cstheme="minorHAnsi"/>
                <w:b/>
                <w:bCs/>
                <w:sz w:val="18"/>
                <w:szCs w:val="18"/>
              </w:rPr>
            </w:pPr>
            <w:r w:rsidRPr="00AA176F">
              <w:rPr>
                <w:rFonts w:ascii="Arial Narrow" w:hAnsi="Arial Narrow" w:cstheme="minorHAnsi"/>
                <w:b/>
                <w:bCs/>
                <w:sz w:val="18"/>
                <w:szCs w:val="18"/>
              </w:rPr>
              <w:t>pow. 110 kWh/h</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CC7026E" w14:textId="48D83FDF" w:rsidR="00AA176F" w:rsidRPr="00AA176F" w:rsidRDefault="00AA176F" w:rsidP="00AA176F">
            <w:pPr>
              <w:spacing w:after="0" w:line="240" w:lineRule="auto"/>
              <w:jc w:val="center"/>
              <w:rPr>
                <w:rFonts w:ascii="Arial Narrow" w:hAnsi="Arial Narrow" w:cstheme="minorHAnsi"/>
                <w:b/>
                <w:bCs/>
                <w:color w:val="FF0000"/>
                <w:sz w:val="18"/>
                <w:szCs w:val="18"/>
              </w:rPr>
            </w:pPr>
            <w:r w:rsidRPr="00AA176F">
              <w:rPr>
                <w:rFonts w:ascii="Arial Narrow" w:hAnsi="Arial Narrow" w:cs="Calibri"/>
                <w:color w:val="000000"/>
                <w:sz w:val="18"/>
                <w:szCs w:val="18"/>
              </w:rPr>
              <w:t>100</w:t>
            </w:r>
          </w:p>
        </w:tc>
        <w:tc>
          <w:tcPr>
            <w:tcW w:w="961" w:type="dxa"/>
            <w:tcBorders>
              <w:top w:val="nil"/>
              <w:left w:val="nil"/>
              <w:bottom w:val="single" w:sz="4" w:space="0" w:color="auto"/>
              <w:right w:val="single" w:sz="4" w:space="0" w:color="auto"/>
            </w:tcBorders>
            <w:shd w:val="clear" w:color="auto" w:fill="auto"/>
            <w:noWrap/>
            <w:vAlign w:val="center"/>
          </w:tcPr>
          <w:p w14:paraId="49B4DF2C" w14:textId="30302116" w:rsidR="00AA176F" w:rsidRPr="00AA176F" w:rsidRDefault="00AA176F" w:rsidP="00AA176F">
            <w:pPr>
              <w:spacing w:after="0" w:line="240" w:lineRule="auto"/>
              <w:jc w:val="center"/>
              <w:rPr>
                <w:rFonts w:ascii="Arial Narrow" w:hAnsi="Arial Narrow" w:cstheme="minorHAnsi"/>
                <w:b/>
                <w:bCs/>
                <w:color w:val="FF0000"/>
                <w:sz w:val="18"/>
                <w:szCs w:val="18"/>
              </w:rPr>
            </w:pPr>
            <w:r w:rsidRPr="00AA176F">
              <w:rPr>
                <w:rFonts w:ascii="Arial Narrow" w:hAnsi="Arial Narrow" w:cs="Calibri"/>
                <w:color w:val="000000"/>
                <w:sz w:val="18"/>
                <w:szCs w:val="18"/>
              </w:rPr>
              <w:t>20 540</w:t>
            </w:r>
          </w:p>
        </w:tc>
        <w:tc>
          <w:tcPr>
            <w:tcW w:w="1106" w:type="dxa"/>
            <w:tcBorders>
              <w:top w:val="nil"/>
              <w:left w:val="nil"/>
              <w:bottom w:val="single" w:sz="4" w:space="0" w:color="auto"/>
              <w:right w:val="single" w:sz="4" w:space="0" w:color="auto"/>
            </w:tcBorders>
            <w:shd w:val="clear" w:color="auto" w:fill="auto"/>
            <w:vAlign w:val="center"/>
          </w:tcPr>
          <w:p w14:paraId="3AE27C94" w14:textId="52503B51"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26 755 202</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1DD216FB" w14:textId="3BBB1D2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4 631 118</w:t>
            </w:r>
          </w:p>
        </w:tc>
        <w:tc>
          <w:tcPr>
            <w:tcW w:w="992" w:type="dxa"/>
            <w:tcBorders>
              <w:top w:val="nil"/>
              <w:left w:val="nil"/>
              <w:bottom w:val="single" w:sz="4" w:space="0" w:color="auto"/>
              <w:right w:val="single" w:sz="4" w:space="0" w:color="auto"/>
            </w:tcBorders>
            <w:shd w:val="clear" w:color="auto" w:fill="auto"/>
            <w:noWrap/>
            <w:vAlign w:val="center"/>
          </w:tcPr>
          <w:p w14:paraId="1FC84D2A" w14:textId="5462A804"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3 774 141</w:t>
            </w:r>
          </w:p>
        </w:tc>
        <w:tc>
          <w:tcPr>
            <w:tcW w:w="992" w:type="dxa"/>
            <w:tcBorders>
              <w:top w:val="nil"/>
              <w:left w:val="nil"/>
              <w:bottom w:val="single" w:sz="4" w:space="0" w:color="auto"/>
              <w:right w:val="single" w:sz="4" w:space="0" w:color="auto"/>
            </w:tcBorders>
            <w:shd w:val="clear" w:color="auto" w:fill="auto"/>
            <w:noWrap/>
            <w:vAlign w:val="center"/>
          </w:tcPr>
          <w:p w14:paraId="6244FDA7" w14:textId="5D87DE0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3 427 942</w:t>
            </w:r>
          </w:p>
        </w:tc>
        <w:tc>
          <w:tcPr>
            <w:tcW w:w="993" w:type="dxa"/>
            <w:tcBorders>
              <w:top w:val="nil"/>
              <w:left w:val="nil"/>
              <w:bottom w:val="single" w:sz="4" w:space="0" w:color="auto"/>
              <w:right w:val="single" w:sz="4" w:space="0" w:color="auto"/>
            </w:tcBorders>
            <w:shd w:val="clear" w:color="auto" w:fill="auto"/>
            <w:noWrap/>
            <w:vAlign w:val="center"/>
          </w:tcPr>
          <w:p w14:paraId="0BC3CEC1" w14:textId="7D2AEBDC"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2 422 196</w:t>
            </w:r>
          </w:p>
        </w:tc>
        <w:tc>
          <w:tcPr>
            <w:tcW w:w="973" w:type="dxa"/>
            <w:tcBorders>
              <w:top w:val="nil"/>
              <w:left w:val="nil"/>
              <w:bottom w:val="single" w:sz="4" w:space="0" w:color="auto"/>
              <w:right w:val="single" w:sz="4" w:space="0" w:color="auto"/>
            </w:tcBorders>
            <w:shd w:val="clear" w:color="auto" w:fill="auto"/>
            <w:noWrap/>
            <w:vAlign w:val="center"/>
          </w:tcPr>
          <w:p w14:paraId="71DF88D8" w14:textId="1730EAAF"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1 195 078</w:t>
            </w:r>
          </w:p>
        </w:tc>
        <w:tc>
          <w:tcPr>
            <w:tcW w:w="865" w:type="dxa"/>
            <w:gridSpan w:val="2"/>
            <w:tcBorders>
              <w:top w:val="nil"/>
              <w:left w:val="nil"/>
              <w:bottom w:val="single" w:sz="4" w:space="0" w:color="auto"/>
              <w:right w:val="single" w:sz="4" w:space="0" w:color="auto"/>
            </w:tcBorders>
            <w:shd w:val="clear" w:color="auto" w:fill="auto"/>
            <w:noWrap/>
            <w:vAlign w:val="center"/>
          </w:tcPr>
          <w:p w14:paraId="2791B24B" w14:textId="2A6A764A"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478 918</w:t>
            </w:r>
          </w:p>
        </w:tc>
        <w:tc>
          <w:tcPr>
            <w:tcW w:w="841" w:type="dxa"/>
            <w:tcBorders>
              <w:top w:val="nil"/>
              <w:left w:val="nil"/>
              <w:bottom w:val="single" w:sz="4" w:space="0" w:color="auto"/>
              <w:right w:val="single" w:sz="4" w:space="0" w:color="auto"/>
            </w:tcBorders>
            <w:shd w:val="clear" w:color="auto" w:fill="auto"/>
            <w:noWrap/>
            <w:vAlign w:val="center"/>
          </w:tcPr>
          <w:p w14:paraId="1B71A969" w14:textId="6E3E42C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349 206</w:t>
            </w:r>
          </w:p>
        </w:tc>
        <w:tc>
          <w:tcPr>
            <w:tcW w:w="850" w:type="dxa"/>
            <w:gridSpan w:val="2"/>
            <w:tcBorders>
              <w:top w:val="nil"/>
              <w:left w:val="nil"/>
              <w:bottom w:val="single" w:sz="4" w:space="0" w:color="auto"/>
              <w:right w:val="single" w:sz="4" w:space="0" w:color="auto"/>
            </w:tcBorders>
            <w:shd w:val="clear" w:color="auto" w:fill="auto"/>
            <w:noWrap/>
            <w:vAlign w:val="center"/>
          </w:tcPr>
          <w:p w14:paraId="727CE387" w14:textId="7C7AB82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320 450</w:t>
            </w:r>
          </w:p>
        </w:tc>
        <w:tc>
          <w:tcPr>
            <w:tcW w:w="993" w:type="dxa"/>
            <w:gridSpan w:val="2"/>
            <w:tcBorders>
              <w:top w:val="nil"/>
              <w:left w:val="nil"/>
              <w:bottom w:val="single" w:sz="4" w:space="0" w:color="auto"/>
              <w:right w:val="single" w:sz="4" w:space="0" w:color="auto"/>
            </w:tcBorders>
            <w:shd w:val="clear" w:color="auto" w:fill="auto"/>
            <w:noWrap/>
            <w:vAlign w:val="center"/>
          </w:tcPr>
          <w:p w14:paraId="3C31AFB3" w14:textId="65EF22D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618 006</w:t>
            </w:r>
          </w:p>
        </w:tc>
        <w:tc>
          <w:tcPr>
            <w:tcW w:w="1026" w:type="dxa"/>
            <w:gridSpan w:val="2"/>
            <w:tcBorders>
              <w:top w:val="nil"/>
              <w:left w:val="nil"/>
              <w:bottom w:val="single" w:sz="4" w:space="0" w:color="auto"/>
              <w:right w:val="single" w:sz="4" w:space="0" w:color="auto"/>
            </w:tcBorders>
            <w:shd w:val="clear" w:color="auto" w:fill="auto"/>
            <w:noWrap/>
            <w:vAlign w:val="center"/>
          </w:tcPr>
          <w:p w14:paraId="592E3108" w14:textId="0B56EAE2"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1 848 856</w:t>
            </w:r>
          </w:p>
        </w:tc>
        <w:tc>
          <w:tcPr>
            <w:tcW w:w="992" w:type="dxa"/>
            <w:gridSpan w:val="2"/>
            <w:tcBorders>
              <w:top w:val="nil"/>
              <w:left w:val="nil"/>
              <w:bottom w:val="single" w:sz="4" w:space="0" w:color="auto"/>
              <w:right w:val="single" w:sz="4" w:space="0" w:color="auto"/>
            </w:tcBorders>
            <w:shd w:val="clear" w:color="auto" w:fill="auto"/>
            <w:noWrap/>
            <w:vAlign w:val="center"/>
          </w:tcPr>
          <w:p w14:paraId="5C1BD2ED" w14:textId="0C7F4759"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3 571 173</w:t>
            </w:r>
          </w:p>
        </w:tc>
        <w:tc>
          <w:tcPr>
            <w:tcW w:w="992" w:type="dxa"/>
            <w:gridSpan w:val="2"/>
            <w:tcBorders>
              <w:top w:val="nil"/>
              <w:left w:val="nil"/>
              <w:bottom w:val="single" w:sz="4" w:space="0" w:color="auto"/>
              <w:right w:val="single" w:sz="4" w:space="0" w:color="auto"/>
            </w:tcBorders>
            <w:shd w:val="clear" w:color="auto" w:fill="auto"/>
            <w:noWrap/>
            <w:vAlign w:val="center"/>
          </w:tcPr>
          <w:p w14:paraId="3277B1D4" w14:textId="0FD28C13" w:rsidR="00AA176F" w:rsidRPr="00AA176F" w:rsidRDefault="00AA176F" w:rsidP="00AA176F">
            <w:pPr>
              <w:spacing w:after="0" w:line="240" w:lineRule="auto"/>
              <w:ind w:right="31"/>
              <w:jc w:val="center"/>
              <w:rPr>
                <w:rFonts w:ascii="Arial Narrow" w:hAnsi="Arial Narrow"/>
                <w:sz w:val="18"/>
                <w:szCs w:val="18"/>
              </w:rPr>
            </w:pPr>
            <w:r w:rsidRPr="00AA176F">
              <w:rPr>
                <w:rFonts w:ascii="Arial Narrow" w:hAnsi="Arial Narrow" w:cs="Calibri"/>
                <w:color w:val="000000"/>
                <w:sz w:val="18"/>
                <w:szCs w:val="18"/>
              </w:rPr>
              <w:t>4 503 282</w:t>
            </w:r>
          </w:p>
        </w:tc>
      </w:tr>
      <w:tr w:rsidR="00AA176F" w:rsidRPr="00AA176F" w14:paraId="21E1CA08" w14:textId="77777777" w:rsidTr="00AA176F">
        <w:trPr>
          <w:gridAfter w:val="1"/>
          <w:wAfter w:w="20" w:type="dxa"/>
          <w:trHeight w:val="424"/>
        </w:trPr>
        <w:tc>
          <w:tcPr>
            <w:tcW w:w="1413" w:type="dxa"/>
            <w:shd w:val="clear" w:color="auto" w:fill="auto"/>
            <w:noWrap/>
            <w:vAlign w:val="center"/>
            <w:hideMark/>
          </w:tcPr>
          <w:p w14:paraId="252231E1" w14:textId="77777777" w:rsidR="00AA176F" w:rsidRPr="00AA176F" w:rsidRDefault="00AA176F" w:rsidP="00AA176F">
            <w:pPr>
              <w:spacing w:after="0" w:line="240" w:lineRule="auto"/>
              <w:rPr>
                <w:rFonts w:ascii="Arial Narrow" w:hAnsi="Arial Narrow" w:cstheme="minorHAnsi"/>
                <w:b/>
                <w:sz w:val="18"/>
                <w:szCs w:val="18"/>
              </w:rPr>
            </w:pPr>
            <w:r w:rsidRPr="00AA176F">
              <w:rPr>
                <w:rFonts w:ascii="Arial Narrow" w:hAnsi="Arial Narrow" w:cstheme="minorHAnsi"/>
                <w:sz w:val="18"/>
                <w:szCs w:val="18"/>
              </w:rPr>
              <w:t> </w:t>
            </w:r>
            <w:r w:rsidRPr="00AA176F">
              <w:rPr>
                <w:rFonts w:ascii="Arial Narrow" w:hAnsi="Arial Narrow" w:cstheme="minorHAnsi"/>
                <w:b/>
                <w:sz w:val="18"/>
                <w:szCs w:val="18"/>
              </w:rPr>
              <w:t>RAZEM</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BE05E0E" w14:textId="38191E36" w:rsidR="00AA176F" w:rsidRPr="00AA176F" w:rsidRDefault="00AA176F" w:rsidP="00AA176F">
            <w:pPr>
              <w:spacing w:after="0" w:line="240" w:lineRule="auto"/>
              <w:jc w:val="center"/>
              <w:rPr>
                <w:rFonts w:ascii="Arial Narrow" w:hAnsi="Arial Narrow" w:cstheme="minorHAnsi"/>
                <w:b/>
                <w:bCs/>
                <w:sz w:val="18"/>
                <w:szCs w:val="18"/>
              </w:rPr>
            </w:pPr>
            <w:r w:rsidRPr="00AA176F">
              <w:rPr>
                <w:rFonts w:ascii="Arial Narrow" w:hAnsi="Arial Narrow" w:cs="Calibri"/>
                <w:b/>
                <w:bCs/>
                <w:color w:val="000000"/>
                <w:sz w:val="18"/>
                <w:szCs w:val="18"/>
              </w:rPr>
              <w:t>325</w:t>
            </w:r>
          </w:p>
        </w:tc>
        <w:tc>
          <w:tcPr>
            <w:tcW w:w="961" w:type="dxa"/>
            <w:tcBorders>
              <w:top w:val="nil"/>
              <w:left w:val="nil"/>
              <w:bottom w:val="single" w:sz="4" w:space="0" w:color="auto"/>
              <w:right w:val="single" w:sz="4" w:space="0" w:color="auto"/>
            </w:tcBorders>
            <w:shd w:val="clear" w:color="auto" w:fill="auto"/>
            <w:noWrap/>
            <w:vAlign w:val="center"/>
          </w:tcPr>
          <w:p w14:paraId="59850657" w14:textId="06477637" w:rsidR="00AA176F" w:rsidRPr="00AA176F" w:rsidRDefault="00AA176F" w:rsidP="00AA176F">
            <w:pPr>
              <w:spacing w:after="0" w:line="240" w:lineRule="auto"/>
              <w:jc w:val="center"/>
              <w:rPr>
                <w:rFonts w:ascii="Arial Narrow" w:hAnsi="Arial Narrow" w:cstheme="minorHAnsi"/>
                <w:b/>
                <w:bCs/>
                <w:sz w:val="18"/>
                <w:szCs w:val="18"/>
              </w:rPr>
            </w:pPr>
            <w:r w:rsidRPr="00AA176F">
              <w:rPr>
                <w:rFonts w:ascii="Arial Narrow" w:hAnsi="Arial Narrow" w:cs="Calibri"/>
                <w:b/>
                <w:bCs/>
                <w:color w:val="000000"/>
                <w:sz w:val="18"/>
                <w:szCs w:val="18"/>
              </w:rPr>
              <w:t>20540</w:t>
            </w:r>
          </w:p>
        </w:tc>
        <w:tc>
          <w:tcPr>
            <w:tcW w:w="1106" w:type="dxa"/>
            <w:tcBorders>
              <w:top w:val="nil"/>
              <w:left w:val="nil"/>
              <w:bottom w:val="single" w:sz="4" w:space="0" w:color="auto"/>
              <w:right w:val="single" w:sz="4" w:space="0" w:color="auto"/>
            </w:tcBorders>
            <w:shd w:val="clear" w:color="auto" w:fill="auto"/>
            <w:vAlign w:val="center"/>
          </w:tcPr>
          <w:p w14:paraId="5F512DD7" w14:textId="4AE4982C"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35 676 542</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48588312" w14:textId="11CA70AE"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5 880 115</w:t>
            </w:r>
          </w:p>
        </w:tc>
        <w:tc>
          <w:tcPr>
            <w:tcW w:w="992" w:type="dxa"/>
            <w:tcBorders>
              <w:top w:val="nil"/>
              <w:left w:val="nil"/>
              <w:bottom w:val="single" w:sz="4" w:space="0" w:color="auto"/>
              <w:right w:val="single" w:sz="4" w:space="0" w:color="auto"/>
            </w:tcBorders>
            <w:shd w:val="clear" w:color="auto" w:fill="auto"/>
            <w:noWrap/>
            <w:vAlign w:val="center"/>
          </w:tcPr>
          <w:p w14:paraId="06A92DF2" w14:textId="355A3A16"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4 939 215</w:t>
            </w:r>
          </w:p>
        </w:tc>
        <w:tc>
          <w:tcPr>
            <w:tcW w:w="992" w:type="dxa"/>
            <w:tcBorders>
              <w:top w:val="nil"/>
              <w:left w:val="nil"/>
              <w:bottom w:val="single" w:sz="4" w:space="0" w:color="auto"/>
              <w:right w:val="single" w:sz="4" w:space="0" w:color="auto"/>
            </w:tcBorders>
            <w:shd w:val="clear" w:color="auto" w:fill="auto"/>
            <w:noWrap/>
            <w:vAlign w:val="center"/>
          </w:tcPr>
          <w:p w14:paraId="23545FAD" w14:textId="1A68AC9E"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4 464 877</w:t>
            </w:r>
          </w:p>
        </w:tc>
        <w:tc>
          <w:tcPr>
            <w:tcW w:w="993" w:type="dxa"/>
            <w:tcBorders>
              <w:top w:val="nil"/>
              <w:left w:val="nil"/>
              <w:bottom w:val="single" w:sz="4" w:space="0" w:color="auto"/>
              <w:right w:val="single" w:sz="4" w:space="0" w:color="auto"/>
            </w:tcBorders>
            <w:shd w:val="clear" w:color="auto" w:fill="auto"/>
            <w:noWrap/>
            <w:vAlign w:val="center"/>
          </w:tcPr>
          <w:p w14:paraId="76E7439D" w14:textId="3534EA85"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3 320 711</w:t>
            </w:r>
          </w:p>
        </w:tc>
        <w:tc>
          <w:tcPr>
            <w:tcW w:w="973" w:type="dxa"/>
            <w:tcBorders>
              <w:top w:val="nil"/>
              <w:left w:val="nil"/>
              <w:bottom w:val="single" w:sz="4" w:space="0" w:color="auto"/>
              <w:right w:val="single" w:sz="4" w:space="0" w:color="auto"/>
            </w:tcBorders>
            <w:shd w:val="clear" w:color="auto" w:fill="auto"/>
            <w:noWrap/>
            <w:vAlign w:val="center"/>
          </w:tcPr>
          <w:p w14:paraId="2119E116" w14:textId="42498312"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1 724 996</w:t>
            </w:r>
          </w:p>
        </w:tc>
        <w:tc>
          <w:tcPr>
            <w:tcW w:w="865" w:type="dxa"/>
            <w:gridSpan w:val="2"/>
            <w:tcBorders>
              <w:top w:val="nil"/>
              <w:left w:val="nil"/>
              <w:bottom w:val="single" w:sz="4" w:space="0" w:color="auto"/>
              <w:right w:val="single" w:sz="4" w:space="0" w:color="auto"/>
            </w:tcBorders>
            <w:shd w:val="clear" w:color="auto" w:fill="auto"/>
            <w:noWrap/>
            <w:vAlign w:val="center"/>
          </w:tcPr>
          <w:p w14:paraId="78DCD6FD" w14:textId="4F62161B"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817 674</w:t>
            </w:r>
          </w:p>
        </w:tc>
        <w:tc>
          <w:tcPr>
            <w:tcW w:w="841" w:type="dxa"/>
            <w:tcBorders>
              <w:top w:val="nil"/>
              <w:left w:val="nil"/>
              <w:bottom w:val="single" w:sz="4" w:space="0" w:color="auto"/>
              <w:right w:val="single" w:sz="4" w:space="0" w:color="auto"/>
            </w:tcBorders>
            <w:shd w:val="clear" w:color="auto" w:fill="auto"/>
            <w:noWrap/>
            <w:vAlign w:val="center"/>
          </w:tcPr>
          <w:p w14:paraId="4B30AB7C" w14:textId="19EA1018"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619 127</w:t>
            </w:r>
          </w:p>
        </w:tc>
        <w:tc>
          <w:tcPr>
            <w:tcW w:w="850" w:type="dxa"/>
            <w:gridSpan w:val="2"/>
            <w:tcBorders>
              <w:top w:val="nil"/>
              <w:left w:val="nil"/>
              <w:bottom w:val="single" w:sz="4" w:space="0" w:color="auto"/>
              <w:right w:val="single" w:sz="4" w:space="0" w:color="auto"/>
            </w:tcBorders>
            <w:shd w:val="clear" w:color="auto" w:fill="auto"/>
            <w:noWrap/>
            <w:vAlign w:val="center"/>
          </w:tcPr>
          <w:p w14:paraId="252F8C64" w14:textId="71462E30"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540 509</w:t>
            </w:r>
          </w:p>
        </w:tc>
        <w:tc>
          <w:tcPr>
            <w:tcW w:w="993" w:type="dxa"/>
            <w:gridSpan w:val="2"/>
            <w:tcBorders>
              <w:top w:val="nil"/>
              <w:left w:val="nil"/>
              <w:bottom w:val="single" w:sz="4" w:space="0" w:color="auto"/>
              <w:right w:val="single" w:sz="4" w:space="0" w:color="auto"/>
            </w:tcBorders>
            <w:shd w:val="clear" w:color="auto" w:fill="auto"/>
            <w:noWrap/>
            <w:vAlign w:val="center"/>
          </w:tcPr>
          <w:p w14:paraId="2C2991BA" w14:textId="03302BFC"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978 704</w:t>
            </w:r>
          </w:p>
        </w:tc>
        <w:tc>
          <w:tcPr>
            <w:tcW w:w="1026" w:type="dxa"/>
            <w:gridSpan w:val="2"/>
            <w:tcBorders>
              <w:top w:val="nil"/>
              <w:left w:val="nil"/>
              <w:bottom w:val="single" w:sz="4" w:space="0" w:color="auto"/>
              <w:right w:val="single" w:sz="4" w:space="0" w:color="auto"/>
            </w:tcBorders>
            <w:shd w:val="clear" w:color="auto" w:fill="auto"/>
            <w:noWrap/>
            <w:vAlign w:val="center"/>
          </w:tcPr>
          <w:p w14:paraId="51C8454A" w14:textId="222A3880"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2 468 971</w:t>
            </w:r>
          </w:p>
        </w:tc>
        <w:tc>
          <w:tcPr>
            <w:tcW w:w="992" w:type="dxa"/>
            <w:gridSpan w:val="2"/>
            <w:tcBorders>
              <w:top w:val="nil"/>
              <w:left w:val="nil"/>
              <w:bottom w:val="single" w:sz="4" w:space="0" w:color="auto"/>
              <w:right w:val="single" w:sz="4" w:space="0" w:color="auto"/>
            </w:tcBorders>
            <w:shd w:val="clear" w:color="auto" w:fill="auto"/>
            <w:noWrap/>
            <w:vAlign w:val="center"/>
          </w:tcPr>
          <w:p w14:paraId="0B1714FB" w14:textId="78D5F00A"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4 598 628</w:t>
            </w:r>
          </w:p>
        </w:tc>
        <w:tc>
          <w:tcPr>
            <w:tcW w:w="992" w:type="dxa"/>
            <w:gridSpan w:val="2"/>
            <w:tcBorders>
              <w:top w:val="nil"/>
              <w:left w:val="nil"/>
              <w:bottom w:val="single" w:sz="4" w:space="0" w:color="auto"/>
              <w:right w:val="single" w:sz="4" w:space="0" w:color="auto"/>
            </w:tcBorders>
            <w:shd w:val="clear" w:color="auto" w:fill="auto"/>
            <w:noWrap/>
            <w:vAlign w:val="center"/>
          </w:tcPr>
          <w:p w14:paraId="0F8CA6A5" w14:textId="776642A4" w:rsidR="00AA176F" w:rsidRPr="00AA176F" w:rsidRDefault="00AA176F" w:rsidP="00AA176F">
            <w:pPr>
              <w:spacing w:after="0" w:line="240" w:lineRule="auto"/>
              <w:ind w:right="31"/>
              <w:jc w:val="center"/>
              <w:rPr>
                <w:rFonts w:ascii="Arial Narrow" w:hAnsi="Arial Narrow"/>
                <w:b/>
                <w:bCs/>
                <w:sz w:val="18"/>
                <w:szCs w:val="18"/>
              </w:rPr>
            </w:pPr>
            <w:r w:rsidRPr="00AA176F">
              <w:rPr>
                <w:rFonts w:ascii="Arial Narrow" w:hAnsi="Arial Narrow" w:cs="Calibri"/>
                <w:b/>
                <w:bCs/>
                <w:color w:val="000000"/>
                <w:sz w:val="18"/>
                <w:szCs w:val="18"/>
              </w:rPr>
              <w:t>5 773 241</w:t>
            </w:r>
          </w:p>
        </w:tc>
      </w:tr>
    </w:tbl>
    <w:p w14:paraId="6E105052" w14:textId="77777777" w:rsidR="00530464" w:rsidRPr="00923752" w:rsidRDefault="00530464" w:rsidP="00491484">
      <w:pPr>
        <w:jc w:val="both"/>
        <w:rPr>
          <w:sz w:val="20"/>
          <w:szCs w:val="20"/>
        </w:rPr>
      </w:pPr>
    </w:p>
    <w:p w14:paraId="02E65B92" w14:textId="5036A914" w:rsidR="00491484" w:rsidRDefault="00491484" w:rsidP="00491484">
      <w:pPr>
        <w:jc w:val="both"/>
        <w:rPr>
          <w:sz w:val="20"/>
          <w:szCs w:val="20"/>
        </w:rPr>
      </w:pPr>
      <w:r w:rsidRPr="00923752">
        <w:rPr>
          <w:sz w:val="20"/>
          <w:szCs w:val="20"/>
        </w:rPr>
        <w:t>4.2.</w:t>
      </w:r>
      <w:r w:rsidR="00DF6750" w:rsidRPr="00923752">
        <w:rPr>
          <w:sz w:val="20"/>
          <w:szCs w:val="20"/>
        </w:rPr>
        <w:t>3.</w:t>
      </w:r>
      <w:r w:rsidRPr="00923752">
        <w:rPr>
          <w:sz w:val="20"/>
          <w:szCs w:val="20"/>
        </w:rPr>
        <w:t xml:space="preserve"> Struktura zamówienia w odniesieniu do harmonogramu miesięcznego w 202</w:t>
      </w:r>
      <w:r w:rsidR="00DF6750" w:rsidRPr="00923752">
        <w:rPr>
          <w:sz w:val="20"/>
          <w:szCs w:val="20"/>
        </w:rPr>
        <w:t>5</w:t>
      </w:r>
      <w:r w:rsidRPr="00923752">
        <w:rPr>
          <w:sz w:val="20"/>
          <w:szCs w:val="20"/>
        </w:rPr>
        <w:t xml:space="preserve"> roku </w:t>
      </w:r>
      <w:r w:rsidR="0084038D" w:rsidRPr="00923752">
        <w:rPr>
          <w:sz w:val="20"/>
          <w:szCs w:val="20"/>
        </w:rPr>
        <w:t>(część 1)</w:t>
      </w:r>
      <w:r w:rsidRPr="00923752">
        <w:rPr>
          <w:sz w:val="20"/>
          <w:szCs w:val="20"/>
        </w:rPr>
        <w:t xml:space="preserve">– </w:t>
      </w:r>
      <w:r w:rsidRPr="00923752">
        <w:rPr>
          <w:b/>
          <w:bCs/>
          <w:sz w:val="20"/>
          <w:szCs w:val="20"/>
        </w:rPr>
        <w:t>Wolumen</w:t>
      </w:r>
      <w:r w:rsidRPr="00923752">
        <w:rPr>
          <w:sz w:val="20"/>
          <w:szCs w:val="20"/>
        </w:rPr>
        <w:t xml:space="preserve"> </w:t>
      </w:r>
      <w:r w:rsidRPr="00923752">
        <w:rPr>
          <w:b/>
          <w:bCs/>
          <w:sz w:val="20"/>
          <w:szCs w:val="20"/>
          <w:u w:val="single"/>
        </w:rPr>
        <w:t>nie podlegający</w:t>
      </w:r>
      <w:r w:rsidRPr="00923752">
        <w:rPr>
          <w:b/>
          <w:bCs/>
          <w:sz w:val="20"/>
          <w:szCs w:val="20"/>
        </w:rPr>
        <w:t xml:space="preserve"> ochronie</w:t>
      </w:r>
      <w:r w:rsidRPr="00923752">
        <w:rPr>
          <w:sz w:val="20"/>
          <w:szCs w:val="20"/>
        </w:rPr>
        <w:t>.</w:t>
      </w:r>
    </w:p>
    <w:tbl>
      <w:tblPr>
        <w:tblStyle w:val="Tabela-Siatka"/>
        <w:tblW w:w="15689" w:type="dxa"/>
        <w:shd w:val="clear" w:color="auto" w:fill="FFFFFF" w:themeFill="background1"/>
        <w:tblLayout w:type="fixed"/>
        <w:tblLook w:val="04A0" w:firstRow="1" w:lastRow="0" w:firstColumn="1" w:lastColumn="0" w:noHBand="0" w:noVBand="1"/>
      </w:tblPr>
      <w:tblGrid>
        <w:gridCol w:w="1519"/>
        <w:gridCol w:w="691"/>
        <w:gridCol w:w="939"/>
        <w:gridCol w:w="1290"/>
        <w:gridCol w:w="969"/>
        <w:gridCol w:w="969"/>
        <w:gridCol w:w="970"/>
        <w:gridCol w:w="968"/>
        <w:gridCol w:w="830"/>
        <w:gridCol w:w="831"/>
        <w:gridCol w:w="14"/>
        <w:gridCol w:w="955"/>
        <w:gridCol w:w="830"/>
        <w:gridCol w:w="970"/>
        <w:gridCol w:w="1002"/>
        <w:gridCol w:w="969"/>
        <w:gridCol w:w="973"/>
      </w:tblGrid>
      <w:tr w:rsidR="009D696E" w:rsidRPr="0007778E" w14:paraId="6CED79C3" w14:textId="77777777" w:rsidTr="001F3990">
        <w:trPr>
          <w:trHeight w:val="299"/>
        </w:trPr>
        <w:tc>
          <w:tcPr>
            <w:tcW w:w="1519" w:type="dxa"/>
            <w:shd w:val="clear" w:color="auto" w:fill="FFFFFF" w:themeFill="background1"/>
            <w:noWrap/>
            <w:vAlign w:val="bottom"/>
          </w:tcPr>
          <w:p w14:paraId="5CCBD055" w14:textId="77777777" w:rsidR="009D696E" w:rsidRPr="0007778E" w:rsidRDefault="009D696E" w:rsidP="00DE2028">
            <w:pPr>
              <w:spacing w:after="0" w:line="240" w:lineRule="auto"/>
              <w:jc w:val="center"/>
              <w:rPr>
                <w:rFonts w:ascii="Arial Narrow" w:hAnsi="Arial Narrow"/>
                <w:sz w:val="18"/>
                <w:szCs w:val="18"/>
              </w:rPr>
            </w:pPr>
          </w:p>
        </w:tc>
        <w:tc>
          <w:tcPr>
            <w:tcW w:w="691" w:type="dxa"/>
            <w:shd w:val="clear" w:color="auto" w:fill="FFFFFF" w:themeFill="background1"/>
            <w:noWrap/>
            <w:vAlign w:val="bottom"/>
          </w:tcPr>
          <w:p w14:paraId="1204351B" w14:textId="77777777" w:rsidR="009D696E" w:rsidRPr="0007778E" w:rsidRDefault="009D696E" w:rsidP="00DE2028">
            <w:pPr>
              <w:spacing w:after="0" w:line="240" w:lineRule="auto"/>
              <w:jc w:val="center"/>
              <w:rPr>
                <w:rFonts w:ascii="Arial Narrow" w:hAnsi="Arial Narrow"/>
                <w:sz w:val="18"/>
                <w:szCs w:val="18"/>
              </w:rPr>
            </w:pPr>
          </w:p>
        </w:tc>
        <w:tc>
          <w:tcPr>
            <w:tcW w:w="939" w:type="dxa"/>
            <w:shd w:val="clear" w:color="auto" w:fill="FFFFFF" w:themeFill="background1"/>
            <w:vAlign w:val="bottom"/>
          </w:tcPr>
          <w:p w14:paraId="467619AF" w14:textId="77777777" w:rsidR="009D696E" w:rsidRPr="0007778E" w:rsidRDefault="009D696E" w:rsidP="00DE2028">
            <w:pPr>
              <w:spacing w:after="0" w:line="240" w:lineRule="auto"/>
              <w:jc w:val="center"/>
              <w:rPr>
                <w:rFonts w:ascii="Arial Narrow" w:hAnsi="Arial Narrow"/>
                <w:sz w:val="18"/>
                <w:szCs w:val="18"/>
              </w:rPr>
            </w:pPr>
          </w:p>
        </w:tc>
        <w:tc>
          <w:tcPr>
            <w:tcW w:w="1290" w:type="dxa"/>
            <w:shd w:val="clear" w:color="auto" w:fill="FFFFFF" w:themeFill="background1"/>
          </w:tcPr>
          <w:p w14:paraId="3BC4365A"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 xml:space="preserve">Suma wyłącznie wolumenu </w:t>
            </w:r>
            <w:r w:rsidRPr="0007778E">
              <w:rPr>
                <w:rFonts w:ascii="Arial Narrow" w:hAnsi="Arial Narrow"/>
                <w:b/>
                <w:sz w:val="18"/>
                <w:szCs w:val="18"/>
              </w:rPr>
              <w:t>niechronionego</w:t>
            </w:r>
          </w:p>
        </w:tc>
        <w:tc>
          <w:tcPr>
            <w:tcW w:w="11250" w:type="dxa"/>
            <w:gridSpan w:val="13"/>
            <w:shd w:val="clear" w:color="auto" w:fill="FFFFFF" w:themeFill="background1"/>
            <w:noWrap/>
          </w:tcPr>
          <w:p w14:paraId="7165E41F"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Całkowity wolumen dostarczany do PPG w danym miesiącu</w:t>
            </w:r>
          </w:p>
        </w:tc>
      </w:tr>
      <w:tr w:rsidR="00E768A6" w:rsidRPr="0007778E" w14:paraId="56A0AB73" w14:textId="77777777" w:rsidTr="001F3990">
        <w:trPr>
          <w:trHeight w:val="299"/>
        </w:trPr>
        <w:tc>
          <w:tcPr>
            <w:tcW w:w="1519" w:type="dxa"/>
            <w:shd w:val="clear" w:color="auto" w:fill="FFFFFF" w:themeFill="background1"/>
            <w:noWrap/>
            <w:vAlign w:val="bottom"/>
            <w:hideMark/>
          </w:tcPr>
          <w:p w14:paraId="6D651B75" w14:textId="77777777" w:rsidR="009D696E" w:rsidRPr="0007778E" w:rsidRDefault="009D696E" w:rsidP="00DE2028">
            <w:pPr>
              <w:spacing w:after="0" w:line="240" w:lineRule="auto"/>
              <w:jc w:val="center"/>
              <w:rPr>
                <w:rFonts w:ascii="Arial Narrow" w:hAnsi="Arial Narrow"/>
                <w:sz w:val="18"/>
                <w:szCs w:val="18"/>
              </w:rPr>
            </w:pPr>
            <w:r w:rsidRPr="0007778E">
              <w:rPr>
                <w:rFonts w:ascii="Arial Narrow" w:hAnsi="Arial Narrow"/>
                <w:sz w:val="18"/>
                <w:szCs w:val="18"/>
              </w:rPr>
              <w:t>Grupa taryfowa OSD - akcyza</w:t>
            </w:r>
          </w:p>
        </w:tc>
        <w:tc>
          <w:tcPr>
            <w:tcW w:w="691" w:type="dxa"/>
            <w:shd w:val="clear" w:color="auto" w:fill="FFFFFF" w:themeFill="background1"/>
            <w:noWrap/>
            <w:vAlign w:val="bottom"/>
            <w:hideMark/>
          </w:tcPr>
          <w:p w14:paraId="5ADB4DD0" w14:textId="77777777" w:rsidR="009D696E" w:rsidRPr="0007778E" w:rsidRDefault="009D696E" w:rsidP="00DE2028">
            <w:pPr>
              <w:spacing w:after="0" w:line="240" w:lineRule="auto"/>
              <w:jc w:val="center"/>
              <w:rPr>
                <w:rFonts w:ascii="Arial Narrow" w:hAnsi="Arial Narrow"/>
                <w:sz w:val="18"/>
                <w:szCs w:val="18"/>
              </w:rPr>
            </w:pPr>
            <w:r w:rsidRPr="0007778E">
              <w:rPr>
                <w:rFonts w:ascii="Arial Narrow" w:hAnsi="Arial Narrow"/>
                <w:sz w:val="18"/>
                <w:szCs w:val="18"/>
              </w:rPr>
              <w:t>Liczba PPG</w:t>
            </w:r>
          </w:p>
        </w:tc>
        <w:tc>
          <w:tcPr>
            <w:tcW w:w="939" w:type="dxa"/>
            <w:shd w:val="clear" w:color="auto" w:fill="FFFFFF" w:themeFill="background1"/>
            <w:vAlign w:val="bottom"/>
          </w:tcPr>
          <w:p w14:paraId="2A451D93" w14:textId="77777777" w:rsidR="009D696E" w:rsidRPr="0007778E" w:rsidRDefault="009D696E" w:rsidP="00DE2028">
            <w:pPr>
              <w:spacing w:after="0" w:line="240" w:lineRule="auto"/>
              <w:jc w:val="center"/>
              <w:rPr>
                <w:rFonts w:ascii="Arial Narrow" w:hAnsi="Arial Narrow"/>
                <w:sz w:val="18"/>
                <w:szCs w:val="18"/>
              </w:rPr>
            </w:pPr>
            <w:r w:rsidRPr="0007778E">
              <w:rPr>
                <w:rFonts w:ascii="Arial Narrow" w:hAnsi="Arial Narrow"/>
                <w:sz w:val="18"/>
                <w:szCs w:val="18"/>
              </w:rPr>
              <w:t>Moc zamówiona</w:t>
            </w:r>
          </w:p>
        </w:tc>
        <w:tc>
          <w:tcPr>
            <w:tcW w:w="1290" w:type="dxa"/>
            <w:shd w:val="clear" w:color="auto" w:fill="FFFFFF" w:themeFill="background1"/>
            <w:vAlign w:val="bottom"/>
            <w:hideMark/>
          </w:tcPr>
          <w:p w14:paraId="388C514B"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Wolumen 2025</w:t>
            </w:r>
          </w:p>
        </w:tc>
        <w:tc>
          <w:tcPr>
            <w:tcW w:w="969" w:type="dxa"/>
            <w:shd w:val="clear" w:color="auto" w:fill="FFFFFF" w:themeFill="background1"/>
            <w:noWrap/>
            <w:vAlign w:val="bottom"/>
            <w:hideMark/>
          </w:tcPr>
          <w:p w14:paraId="7A176942"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Styczeń 2025</w:t>
            </w:r>
          </w:p>
        </w:tc>
        <w:tc>
          <w:tcPr>
            <w:tcW w:w="969" w:type="dxa"/>
            <w:shd w:val="clear" w:color="auto" w:fill="FFFFFF" w:themeFill="background1"/>
            <w:noWrap/>
            <w:vAlign w:val="bottom"/>
            <w:hideMark/>
          </w:tcPr>
          <w:p w14:paraId="6F2DFFF6"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Luty 2025</w:t>
            </w:r>
          </w:p>
        </w:tc>
        <w:tc>
          <w:tcPr>
            <w:tcW w:w="970" w:type="dxa"/>
            <w:shd w:val="clear" w:color="auto" w:fill="FFFFFF" w:themeFill="background1"/>
            <w:noWrap/>
            <w:vAlign w:val="bottom"/>
            <w:hideMark/>
          </w:tcPr>
          <w:p w14:paraId="52C16B4A"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Marzec   2025</w:t>
            </w:r>
          </w:p>
        </w:tc>
        <w:tc>
          <w:tcPr>
            <w:tcW w:w="968" w:type="dxa"/>
            <w:shd w:val="clear" w:color="auto" w:fill="FFFFFF" w:themeFill="background1"/>
            <w:noWrap/>
            <w:vAlign w:val="bottom"/>
            <w:hideMark/>
          </w:tcPr>
          <w:p w14:paraId="613DD783"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Kwiecień 2025</w:t>
            </w:r>
          </w:p>
        </w:tc>
        <w:tc>
          <w:tcPr>
            <w:tcW w:w="830" w:type="dxa"/>
            <w:shd w:val="clear" w:color="auto" w:fill="FFFFFF" w:themeFill="background1"/>
            <w:noWrap/>
            <w:vAlign w:val="bottom"/>
            <w:hideMark/>
          </w:tcPr>
          <w:p w14:paraId="1C81B06E"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Maj 2025</w:t>
            </w:r>
          </w:p>
        </w:tc>
        <w:tc>
          <w:tcPr>
            <w:tcW w:w="845" w:type="dxa"/>
            <w:gridSpan w:val="2"/>
            <w:shd w:val="clear" w:color="auto" w:fill="FFFFFF" w:themeFill="background1"/>
            <w:noWrap/>
            <w:vAlign w:val="bottom"/>
            <w:hideMark/>
          </w:tcPr>
          <w:p w14:paraId="365A3EC2"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Czerwiec 2025</w:t>
            </w:r>
          </w:p>
        </w:tc>
        <w:tc>
          <w:tcPr>
            <w:tcW w:w="955" w:type="dxa"/>
            <w:shd w:val="clear" w:color="auto" w:fill="FFFFFF" w:themeFill="background1"/>
            <w:noWrap/>
            <w:vAlign w:val="bottom"/>
            <w:hideMark/>
          </w:tcPr>
          <w:p w14:paraId="3F26674D"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Lipiec    2025</w:t>
            </w:r>
          </w:p>
        </w:tc>
        <w:tc>
          <w:tcPr>
            <w:tcW w:w="830" w:type="dxa"/>
            <w:shd w:val="clear" w:color="auto" w:fill="FFFFFF" w:themeFill="background1"/>
            <w:noWrap/>
            <w:vAlign w:val="bottom"/>
            <w:hideMark/>
          </w:tcPr>
          <w:p w14:paraId="3F55D21C"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Sierpień 2025</w:t>
            </w:r>
          </w:p>
        </w:tc>
        <w:tc>
          <w:tcPr>
            <w:tcW w:w="970" w:type="dxa"/>
            <w:shd w:val="clear" w:color="auto" w:fill="FFFFFF" w:themeFill="background1"/>
            <w:noWrap/>
            <w:vAlign w:val="bottom"/>
            <w:hideMark/>
          </w:tcPr>
          <w:p w14:paraId="5A6A4D8B"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Wrzesień 2025</w:t>
            </w:r>
          </w:p>
        </w:tc>
        <w:tc>
          <w:tcPr>
            <w:tcW w:w="1002" w:type="dxa"/>
            <w:shd w:val="clear" w:color="auto" w:fill="FFFFFF" w:themeFill="background1"/>
            <w:noWrap/>
            <w:vAlign w:val="bottom"/>
            <w:hideMark/>
          </w:tcPr>
          <w:p w14:paraId="3B2DB160"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Październik 2025</w:t>
            </w:r>
          </w:p>
        </w:tc>
        <w:tc>
          <w:tcPr>
            <w:tcW w:w="969" w:type="dxa"/>
            <w:shd w:val="clear" w:color="auto" w:fill="FFFFFF" w:themeFill="background1"/>
            <w:noWrap/>
            <w:vAlign w:val="bottom"/>
            <w:hideMark/>
          </w:tcPr>
          <w:p w14:paraId="62FA8E95"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Listopad 2025</w:t>
            </w:r>
          </w:p>
        </w:tc>
        <w:tc>
          <w:tcPr>
            <w:tcW w:w="969" w:type="dxa"/>
            <w:shd w:val="clear" w:color="auto" w:fill="FFFFFF" w:themeFill="background1"/>
            <w:noWrap/>
            <w:vAlign w:val="bottom"/>
            <w:hideMark/>
          </w:tcPr>
          <w:p w14:paraId="413CDABF"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b/>
                <w:bCs/>
                <w:sz w:val="18"/>
                <w:szCs w:val="18"/>
              </w:rPr>
              <w:t>Grudzień 2025</w:t>
            </w:r>
          </w:p>
        </w:tc>
      </w:tr>
      <w:tr w:rsidR="00E768A6" w:rsidRPr="0007778E" w14:paraId="59B1CA02" w14:textId="77777777" w:rsidTr="001F3990">
        <w:trPr>
          <w:trHeight w:val="299"/>
        </w:trPr>
        <w:tc>
          <w:tcPr>
            <w:tcW w:w="1519" w:type="dxa"/>
            <w:shd w:val="clear" w:color="auto" w:fill="FFFFFF" w:themeFill="background1"/>
            <w:noWrap/>
            <w:vAlign w:val="bottom"/>
          </w:tcPr>
          <w:p w14:paraId="6CDE415A" w14:textId="77777777" w:rsidR="009D696E" w:rsidRPr="0007778E" w:rsidRDefault="009D696E" w:rsidP="00DE2028">
            <w:pPr>
              <w:spacing w:after="0" w:line="240" w:lineRule="auto"/>
              <w:rPr>
                <w:rFonts w:ascii="Arial Narrow" w:hAnsi="Arial Narrow"/>
                <w:sz w:val="18"/>
                <w:szCs w:val="18"/>
              </w:rPr>
            </w:pPr>
          </w:p>
        </w:tc>
        <w:tc>
          <w:tcPr>
            <w:tcW w:w="691" w:type="dxa"/>
            <w:shd w:val="clear" w:color="auto" w:fill="FFFFFF" w:themeFill="background1"/>
            <w:noWrap/>
            <w:vAlign w:val="bottom"/>
            <w:hideMark/>
          </w:tcPr>
          <w:p w14:paraId="257E0D16" w14:textId="77777777" w:rsidR="009D696E" w:rsidRPr="0007778E" w:rsidRDefault="009D696E" w:rsidP="00DE2028">
            <w:pPr>
              <w:spacing w:after="0" w:line="240" w:lineRule="auto"/>
              <w:jc w:val="right"/>
              <w:rPr>
                <w:rFonts w:ascii="Arial Narrow" w:hAnsi="Arial Narrow"/>
                <w:sz w:val="18"/>
                <w:szCs w:val="18"/>
              </w:rPr>
            </w:pPr>
            <w:r w:rsidRPr="0007778E">
              <w:rPr>
                <w:rFonts w:ascii="Arial Narrow" w:hAnsi="Arial Narrow"/>
                <w:sz w:val="18"/>
                <w:szCs w:val="18"/>
              </w:rPr>
              <w:t>Szt.</w:t>
            </w:r>
          </w:p>
        </w:tc>
        <w:tc>
          <w:tcPr>
            <w:tcW w:w="939" w:type="dxa"/>
            <w:shd w:val="clear" w:color="auto" w:fill="FFFFFF" w:themeFill="background1"/>
            <w:vAlign w:val="bottom"/>
          </w:tcPr>
          <w:p w14:paraId="6FC8D457" w14:textId="77777777" w:rsidR="009D696E" w:rsidRPr="0007778E" w:rsidRDefault="009D696E" w:rsidP="00DE2028">
            <w:pPr>
              <w:spacing w:after="0" w:line="240" w:lineRule="auto"/>
              <w:jc w:val="center"/>
              <w:rPr>
                <w:rFonts w:ascii="Arial Narrow" w:hAnsi="Arial Narrow"/>
                <w:sz w:val="18"/>
                <w:szCs w:val="18"/>
              </w:rPr>
            </w:pPr>
            <w:r w:rsidRPr="0007778E">
              <w:rPr>
                <w:rFonts w:ascii="Arial Narrow" w:hAnsi="Arial Narrow"/>
                <w:sz w:val="18"/>
                <w:szCs w:val="18"/>
              </w:rPr>
              <w:t>kWh/h</w:t>
            </w:r>
          </w:p>
        </w:tc>
        <w:tc>
          <w:tcPr>
            <w:tcW w:w="1290" w:type="dxa"/>
            <w:shd w:val="clear" w:color="auto" w:fill="FFFFFF" w:themeFill="background1"/>
            <w:hideMark/>
          </w:tcPr>
          <w:p w14:paraId="0686F529"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969" w:type="dxa"/>
            <w:shd w:val="clear" w:color="auto" w:fill="FFFFFF" w:themeFill="background1"/>
            <w:noWrap/>
            <w:hideMark/>
          </w:tcPr>
          <w:p w14:paraId="0277DA93"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969" w:type="dxa"/>
            <w:shd w:val="clear" w:color="auto" w:fill="FFFFFF" w:themeFill="background1"/>
            <w:noWrap/>
            <w:hideMark/>
          </w:tcPr>
          <w:p w14:paraId="4B08E11D"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970" w:type="dxa"/>
            <w:shd w:val="clear" w:color="auto" w:fill="FFFFFF" w:themeFill="background1"/>
            <w:noWrap/>
            <w:hideMark/>
          </w:tcPr>
          <w:p w14:paraId="2EB0F9B8"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968" w:type="dxa"/>
            <w:shd w:val="clear" w:color="auto" w:fill="FFFFFF" w:themeFill="background1"/>
            <w:noWrap/>
            <w:hideMark/>
          </w:tcPr>
          <w:p w14:paraId="5668CCB4"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830" w:type="dxa"/>
            <w:shd w:val="clear" w:color="auto" w:fill="FFFFFF" w:themeFill="background1"/>
            <w:noWrap/>
            <w:hideMark/>
          </w:tcPr>
          <w:p w14:paraId="0D81EC76"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845" w:type="dxa"/>
            <w:gridSpan w:val="2"/>
            <w:shd w:val="clear" w:color="auto" w:fill="FFFFFF" w:themeFill="background1"/>
            <w:noWrap/>
            <w:hideMark/>
          </w:tcPr>
          <w:p w14:paraId="4C5920E4"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955" w:type="dxa"/>
            <w:shd w:val="clear" w:color="auto" w:fill="FFFFFF" w:themeFill="background1"/>
            <w:noWrap/>
            <w:hideMark/>
          </w:tcPr>
          <w:p w14:paraId="124FA33F"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830" w:type="dxa"/>
            <w:shd w:val="clear" w:color="auto" w:fill="FFFFFF" w:themeFill="background1"/>
            <w:noWrap/>
            <w:hideMark/>
          </w:tcPr>
          <w:p w14:paraId="14366841"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970" w:type="dxa"/>
            <w:shd w:val="clear" w:color="auto" w:fill="FFFFFF" w:themeFill="background1"/>
            <w:noWrap/>
            <w:hideMark/>
          </w:tcPr>
          <w:p w14:paraId="064A3A37"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1002" w:type="dxa"/>
            <w:shd w:val="clear" w:color="auto" w:fill="FFFFFF" w:themeFill="background1"/>
            <w:noWrap/>
            <w:hideMark/>
          </w:tcPr>
          <w:p w14:paraId="68A81716"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969" w:type="dxa"/>
            <w:shd w:val="clear" w:color="auto" w:fill="FFFFFF" w:themeFill="background1"/>
            <w:noWrap/>
            <w:hideMark/>
          </w:tcPr>
          <w:p w14:paraId="138A8F4C"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c>
          <w:tcPr>
            <w:tcW w:w="969" w:type="dxa"/>
            <w:shd w:val="clear" w:color="auto" w:fill="FFFFFF" w:themeFill="background1"/>
            <w:noWrap/>
            <w:hideMark/>
          </w:tcPr>
          <w:p w14:paraId="45A80417" w14:textId="77777777" w:rsidR="009D696E" w:rsidRPr="0007778E" w:rsidRDefault="009D696E" w:rsidP="00DE2028">
            <w:pPr>
              <w:spacing w:after="0" w:line="240" w:lineRule="auto"/>
              <w:jc w:val="center"/>
              <w:rPr>
                <w:rFonts w:ascii="Arial Narrow" w:hAnsi="Arial Narrow"/>
                <w:b/>
                <w:bCs/>
                <w:sz w:val="18"/>
                <w:szCs w:val="18"/>
              </w:rPr>
            </w:pPr>
            <w:r w:rsidRPr="0007778E">
              <w:rPr>
                <w:rFonts w:ascii="Arial Narrow" w:hAnsi="Arial Narrow"/>
                <w:sz w:val="18"/>
                <w:szCs w:val="18"/>
              </w:rPr>
              <w:t>kWh</w:t>
            </w:r>
          </w:p>
        </w:tc>
      </w:tr>
      <w:tr w:rsidR="00E768A6" w:rsidRPr="0007778E" w14:paraId="52A579A0" w14:textId="77777777" w:rsidTr="001F3990">
        <w:trPr>
          <w:trHeight w:val="299"/>
        </w:trPr>
        <w:tc>
          <w:tcPr>
            <w:tcW w:w="15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F9EE6" w14:textId="2E922568"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sz w:val="18"/>
                <w:szCs w:val="18"/>
              </w:rPr>
              <w:t>W-1.2_TA  Nie-1</w:t>
            </w:r>
          </w:p>
        </w:tc>
        <w:tc>
          <w:tcPr>
            <w:tcW w:w="691" w:type="dxa"/>
            <w:tcBorders>
              <w:top w:val="single" w:sz="4" w:space="0" w:color="auto"/>
              <w:left w:val="nil"/>
              <w:bottom w:val="single" w:sz="4" w:space="0" w:color="auto"/>
              <w:right w:val="single" w:sz="4" w:space="0" w:color="auto"/>
            </w:tcBorders>
            <w:shd w:val="clear" w:color="auto" w:fill="FFFFFF" w:themeFill="background1"/>
            <w:noWrap/>
            <w:vAlign w:val="center"/>
          </w:tcPr>
          <w:p w14:paraId="4A9F8DCF" w14:textId="37B1D90E"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1</w:t>
            </w:r>
          </w:p>
        </w:tc>
        <w:tc>
          <w:tcPr>
            <w:tcW w:w="939" w:type="dxa"/>
            <w:tcBorders>
              <w:top w:val="single" w:sz="4" w:space="0" w:color="auto"/>
              <w:left w:val="nil"/>
              <w:bottom w:val="single" w:sz="4" w:space="0" w:color="auto"/>
              <w:right w:val="single" w:sz="4" w:space="0" w:color="auto"/>
            </w:tcBorders>
            <w:shd w:val="clear" w:color="auto" w:fill="FFFFFF" w:themeFill="background1"/>
            <w:vAlign w:val="center"/>
          </w:tcPr>
          <w:p w14:paraId="66101723" w14:textId="3CE0B27F"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single" w:sz="4" w:space="0" w:color="auto"/>
              <w:left w:val="nil"/>
              <w:bottom w:val="single" w:sz="4" w:space="0" w:color="auto"/>
              <w:right w:val="single" w:sz="4" w:space="0" w:color="auto"/>
            </w:tcBorders>
            <w:shd w:val="clear" w:color="auto" w:fill="FFFFFF" w:themeFill="background1"/>
            <w:vAlign w:val="center"/>
          </w:tcPr>
          <w:p w14:paraId="12548ADC" w14:textId="132C85C2"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   </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5FD809" w14:textId="0F3A24F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C15E" w14:textId="2D460A1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70" w:type="dxa"/>
            <w:tcBorders>
              <w:top w:val="single" w:sz="4" w:space="0" w:color="auto"/>
              <w:left w:val="nil"/>
              <w:bottom w:val="single" w:sz="4" w:space="0" w:color="auto"/>
              <w:right w:val="single" w:sz="4" w:space="0" w:color="auto"/>
            </w:tcBorders>
            <w:shd w:val="clear" w:color="auto" w:fill="FFFFFF" w:themeFill="background1"/>
            <w:noWrap/>
            <w:vAlign w:val="center"/>
          </w:tcPr>
          <w:p w14:paraId="13D9DC70" w14:textId="05707E0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8" w:type="dxa"/>
            <w:tcBorders>
              <w:top w:val="single" w:sz="4" w:space="0" w:color="auto"/>
              <w:left w:val="nil"/>
              <w:bottom w:val="single" w:sz="4" w:space="0" w:color="auto"/>
              <w:right w:val="single" w:sz="4" w:space="0" w:color="auto"/>
            </w:tcBorders>
            <w:shd w:val="clear" w:color="auto" w:fill="FFFFFF" w:themeFill="background1"/>
            <w:noWrap/>
            <w:vAlign w:val="center"/>
          </w:tcPr>
          <w:p w14:paraId="27EA6B63" w14:textId="789613C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0" w:type="dxa"/>
            <w:tcBorders>
              <w:top w:val="single" w:sz="4" w:space="0" w:color="auto"/>
              <w:left w:val="nil"/>
              <w:bottom w:val="single" w:sz="4" w:space="0" w:color="auto"/>
              <w:right w:val="single" w:sz="4" w:space="0" w:color="auto"/>
            </w:tcBorders>
            <w:shd w:val="clear" w:color="auto" w:fill="FFFFFF" w:themeFill="background1"/>
            <w:noWrap/>
            <w:vAlign w:val="center"/>
          </w:tcPr>
          <w:p w14:paraId="67267F5E" w14:textId="0A7CE4B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1" w:type="dxa"/>
            <w:tcBorders>
              <w:top w:val="single" w:sz="4" w:space="0" w:color="auto"/>
              <w:left w:val="nil"/>
              <w:bottom w:val="single" w:sz="4" w:space="0" w:color="auto"/>
              <w:right w:val="single" w:sz="4" w:space="0" w:color="auto"/>
            </w:tcBorders>
            <w:shd w:val="clear" w:color="auto" w:fill="FFFFFF" w:themeFill="background1"/>
            <w:noWrap/>
            <w:vAlign w:val="center"/>
          </w:tcPr>
          <w:p w14:paraId="4AF12126" w14:textId="5BE0C7C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F918D24" w14:textId="11539BB3"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0" w:type="dxa"/>
            <w:tcBorders>
              <w:top w:val="single" w:sz="4" w:space="0" w:color="auto"/>
              <w:left w:val="nil"/>
              <w:bottom w:val="single" w:sz="4" w:space="0" w:color="auto"/>
              <w:right w:val="single" w:sz="4" w:space="0" w:color="auto"/>
            </w:tcBorders>
            <w:shd w:val="clear" w:color="auto" w:fill="FFFFFF" w:themeFill="background1"/>
            <w:noWrap/>
            <w:vAlign w:val="center"/>
          </w:tcPr>
          <w:p w14:paraId="2DE06BDB" w14:textId="4E4894F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70" w:type="dxa"/>
            <w:tcBorders>
              <w:top w:val="single" w:sz="4" w:space="0" w:color="auto"/>
              <w:left w:val="nil"/>
              <w:bottom w:val="single" w:sz="4" w:space="0" w:color="auto"/>
              <w:right w:val="single" w:sz="4" w:space="0" w:color="auto"/>
            </w:tcBorders>
            <w:shd w:val="clear" w:color="auto" w:fill="FFFFFF" w:themeFill="background1"/>
            <w:noWrap/>
            <w:vAlign w:val="center"/>
          </w:tcPr>
          <w:p w14:paraId="159678DE" w14:textId="78F89A0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1002" w:type="dxa"/>
            <w:tcBorders>
              <w:top w:val="single" w:sz="4" w:space="0" w:color="auto"/>
              <w:left w:val="nil"/>
              <w:bottom w:val="single" w:sz="4" w:space="0" w:color="auto"/>
              <w:right w:val="single" w:sz="4" w:space="0" w:color="auto"/>
            </w:tcBorders>
            <w:shd w:val="clear" w:color="auto" w:fill="FFFFFF" w:themeFill="background1"/>
            <w:noWrap/>
            <w:vAlign w:val="center"/>
          </w:tcPr>
          <w:p w14:paraId="48A79AFD" w14:textId="70F72B3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tcBorders>
              <w:top w:val="single" w:sz="4" w:space="0" w:color="auto"/>
              <w:left w:val="nil"/>
              <w:bottom w:val="single" w:sz="4" w:space="0" w:color="auto"/>
              <w:right w:val="single" w:sz="4" w:space="0" w:color="auto"/>
            </w:tcBorders>
            <w:shd w:val="clear" w:color="auto" w:fill="FFFFFF" w:themeFill="background1"/>
            <w:noWrap/>
            <w:vAlign w:val="center"/>
          </w:tcPr>
          <w:p w14:paraId="60F1BA8B" w14:textId="737789D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tcBorders>
              <w:top w:val="single" w:sz="4" w:space="0" w:color="auto"/>
              <w:left w:val="nil"/>
              <w:bottom w:val="single" w:sz="4" w:space="0" w:color="auto"/>
              <w:right w:val="single" w:sz="4" w:space="0" w:color="auto"/>
            </w:tcBorders>
            <w:shd w:val="clear" w:color="auto" w:fill="FFFFFF" w:themeFill="background1"/>
            <w:noWrap/>
            <w:vAlign w:val="center"/>
          </w:tcPr>
          <w:p w14:paraId="348E5025" w14:textId="2FE6ACD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r>
      <w:tr w:rsidR="00E768A6" w:rsidRPr="0007778E" w14:paraId="2C7FD048"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3137D554" w14:textId="2E14323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sz w:val="18"/>
                <w:szCs w:val="18"/>
              </w:rPr>
              <w:lastRenderedPageBreak/>
              <w:t>W-2.1_TA  Nie-1</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45FFC810" w14:textId="57D7B13D"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0</w:t>
            </w:r>
          </w:p>
        </w:tc>
        <w:tc>
          <w:tcPr>
            <w:tcW w:w="939" w:type="dxa"/>
            <w:tcBorders>
              <w:top w:val="nil"/>
              <w:left w:val="nil"/>
              <w:bottom w:val="single" w:sz="4" w:space="0" w:color="auto"/>
              <w:right w:val="single" w:sz="4" w:space="0" w:color="auto"/>
            </w:tcBorders>
            <w:shd w:val="clear" w:color="auto" w:fill="FFFFFF" w:themeFill="background1"/>
            <w:vAlign w:val="center"/>
          </w:tcPr>
          <w:p w14:paraId="00AAF1C5" w14:textId="08B746A8"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nil"/>
              <w:left w:val="nil"/>
              <w:bottom w:val="single" w:sz="4" w:space="0" w:color="auto"/>
              <w:right w:val="single" w:sz="4" w:space="0" w:color="auto"/>
            </w:tcBorders>
            <w:shd w:val="clear" w:color="auto" w:fill="FFFFFF" w:themeFill="background1"/>
            <w:vAlign w:val="center"/>
          </w:tcPr>
          <w:p w14:paraId="3909D1E2" w14:textId="7A1E582B"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48C5913C" w14:textId="5F19D73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5E6190B3" w14:textId="34E69D4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5FF8FE10" w14:textId="6DDF869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6E37A040" w14:textId="142159B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670B9B6D" w14:textId="72A1D40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43569F41" w14:textId="29A2781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6D2867B6" w14:textId="1409273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421FAEEC" w14:textId="3427262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54866CAC" w14:textId="457F6EF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4403F3A0" w14:textId="445E5563"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6A6259A" w14:textId="4C42B4D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0EFD750B" w14:textId="6D46AFA8"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r>
      <w:tr w:rsidR="00E768A6" w:rsidRPr="0007778E" w14:paraId="15D2D624"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3E663738" w14:textId="7929723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W-2.1_TA  Tak-8</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726129BF" w14:textId="460F86EA"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1</w:t>
            </w:r>
          </w:p>
        </w:tc>
        <w:tc>
          <w:tcPr>
            <w:tcW w:w="939" w:type="dxa"/>
            <w:tcBorders>
              <w:top w:val="nil"/>
              <w:left w:val="nil"/>
              <w:bottom w:val="single" w:sz="4" w:space="0" w:color="auto"/>
              <w:right w:val="single" w:sz="4" w:space="0" w:color="auto"/>
            </w:tcBorders>
            <w:shd w:val="clear" w:color="auto" w:fill="FFFFFF" w:themeFill="background1"/>
            <w:vAlign w:val="center"/>
          </w:tcPr>
          <w:p w14:paraId="148B6C64" w14:textId="5CB79E3E"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nil"/>
              <w:left w:val="nil"/>
              <w:bottom w:val="single" w:sz="4" w:space="0" w:color="auto"/>
              <w:right w:val="single" w:sz="4" w:space="0" w:color="auto"/>
            </w:tcBorders>
            <w:shd w:val="clear" w:color="auto" w:fill="FFFFFF" w:themeFill="background1"/>
            <w:vAlign w:val="center"/>
          </w:tcPr>
          <w:p w14:paraId="43C9F04D" w14:textId="0B3E8532"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578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351487C0" w14:textId="2EF893A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770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FA8990E" w14:textId="5591402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970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320492CA" w14:textId="02A376E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1 040</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74802E04" w14:textId="634298F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1 000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74723919" w14:textId="47A2A0D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370</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5D0578C7" w14:textId="6F35AD1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740</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35F75E82" w14:textId="1478E64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740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6DF17080" w14:textId="3916403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250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6275BF15" w14:textId="289DEB9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4 620</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5A3067B6" w14:textId="37EF09A3"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250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0E079E37" w14:textId="19715E0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310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554D6970" w14:textId="5B11836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500</w:t>
            </w:r>
          </w:p>
        </w:tc>
      </w:tr>
      <w:tr w:rsidR="00E768A6" w:rsidRPr="0007778E" w14:paraId="63978462"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546DDE7F" w14:textId="78888C61" w:rsidR="0007778E" w:rsidRPr="0007778E" w:rsidRDefault="0007778E" w:rsidP="0007778E">
            <w:pPr>
              <w:spacing w:after="0" w:line="240" w:lineRule="auto"/>
              <w:jc w:val="center"/>
              <w:rPr>
                <w:rFonts w:ascii="Arial Narrow" w:hAnsi="Arial Narrow"/>
                <w:b/>
                <w:bCs/>
                <w:sz w:val="18"/>
                <w:szCs w:val="18"/>
              </w:rPr>
            </w:pPr>
            <w:r w:rsidRPr="0007778E">
              <w:rPr>
                <w:rFonts w:ascii="Arial Narrow" w:hAnsi="Arial Narrow" w:cs="Calibri"/>
                <w:sz w:val="18"/>
                <w:szCs w:val="18"/>
              </w:rPr>
              <w:t>W-2.2_TA  Nie-1</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15FD898D" w14:textId="297E4E70" w:rsidR="0007778E" w:rsidRPr="0007778E" w:rsidRDefault="0007778E" w:rsidP="0007778E">
            <w:pPr>
              <w:spacing w:after="0" w:line="240" w:lineRule="auto"/>
              <w:jc w:val="right"/>
              <w:rPr>
                <w:rFonts w:ascii="Arial Narrow" w:hAnsi="Arial Narrow"/>
                <w:b/>
                <w:bCs/>
                <w:sz w:val="18"/>
                <w:szCs w:val="18"/>
              </w:rPr>
            </w:pPr>
            <w:r w:rsidRPr="0007778E">
              <w:rPr>
                <w:rFonts w:ascii="Arial Narrow" w:hAnsi="Arial Narrow" w:cs="Calibri"/>
                <w:color w:val="000000"/>
                <w:sz w:val="18"/>
                <w:szCs w:val="18"/>
              </w:rPr>
              <w:t>0</w:t>
            </w:r>
          </w:p>
        </w:tc>
        <w:tc>
          <w:tcPr>
            <w:tcW w:w="939" w:type="dxa"/>
            <w:tcBorders>
              <w:top w:val="nil"/>
              <w:left w:val="nil"/>
              <w:bottom w:val="single" w:sz="4" w:space="0" w:color="auto"/>
              <w:right w:val="single" w:sz="4" w:space="0" w:color="auto"/>
            </w:tcBorders>
            <w:shd w:val="clear" w:color="auto" w:fill="FFFFFF" w:themeFill="background1"/>
            <w:vAlign w:val="center"/>
          </w:tcPr>
          <w:p w14:paraId="3A92B0C7" w14:textId="6D93F96C"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nil"/>
              <w:left w:val="nil"/>
              <w:bottom w:val="single" w:sz="4" w:space="0" w:color="auto"/>
              <w:right w:val="single" w:sz="4" w:space="0" w:color="auto"/>
            </w:tcBorders>
            <w:shd w:val="clear" w:color="auto" w:fill="FFFFFF" w:themeFill="background1"/>
            <w:vAlign w:val="center"/>
          </w:tcPr>
          <w:p w14:paraId="289491DE" w14:textId="60D4A329"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66ACC7BD" w14:textId="2B51DAC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0D77928D" w14:textId="10D3666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3F3DEC7C" w14:textId="7FA641E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45A632E7" w14:textId="31DA0E58"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13FBAA4D" w14:textId="5F12ACF4"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38C11268" w14:textId="16DDD28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61EBEFBA" w14:textId="673F2F98"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3358AB81" w14:textId="0D5CD9C4"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6BB85425" w14:textId="276524D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1980F8F1" w14:textId="17D2F12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03DB05CE" w14:textId="73FBA1F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047A518F" w14:textId="7B51139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r>
      <w:tr w:rsidR="00E768A6" w:rsidRPr="0007778E" w14:paraId="594E46DE"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46BE8E99" w14:textId="588450B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sz w:val="18"/>
                <w:szCs w:val="18"/>
              </w:rPr>
              <w:t>W-3.6_TA  Nie-1</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17716C1C" w14:textId="67191069"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3</w:t>
            </w:r>
          </w:p>
        </w:tc>
        <w:tc>
          <w:tcPr>
            <w:tcW w:w="939" w:type="dxa"/>
            <w:tcBorders>
              <w:top w:val="nil"/>
              <w:left w:val="nil"/>
              <w:bottom w:val="single" w:sz="4" w:space="0" w:color="auto"/>
              <w:right w:val="single" w:sz="4" w:space="0" w:color="auto"/>
            </w:tcBorders>
            <w:shd w:val="clear" w:color="auto" w:fill="FFFFFF" w:themeFill="background1"/>
            <w:vAlign w:val="center"/>
          </w:tcPr>
          <w:p w14:paraId="754D308E" w14:textId="4797721F"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nil"/>
              <w:left w:val="nil"/>
              <w:bottom w:val="single" w:sz="4" w:space="0" w:color="auto"/>
              <w:right w:val="single" w:sz="4" w:space="0" w:color="auto"/>
            </w:tcBorders>
            <w:shd w:val="clear" w:color="auto" w:fill="FFFFFF" w:themeFill="background1"/>
            <w:vAlign w:val="center"/>
          </w:tcPr>
          <w:p w14:paraId="2D4CB53E" w14:textId="1801F145"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65 745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72D1D686" w14:textId="3DC64F53"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16 351</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771FCC0F" w14:textId="0D9E753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9 072</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19E4658B" w14:textId="63D7D0F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7 589</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6A185657" w14:textId="3287B1C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7 613</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42B5476F" w14:textId="5697025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5 622</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3F824285" w14:textId="612E4BE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2 961</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033EAFF4" w14:textId="14632D4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1 246</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16F0C9A2" w14:textId="0D5233E3"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1 064</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2E7402DA" w14:textId="1A8A8BF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2 613</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339E3C1D" w14:textId="53979A9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6 483</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5874F2FC" w14:textId="5CA8369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6 224</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199A8E35" w14:textId="6D019373"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10 628</w:t>
            </w:r>
          </w:p>
        </w:tc>
      </w:tr>
      <w:tr w:rsidR="00E768A6" w:rsidRPr="0007778E" w14:paraId="1524674E"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2B0194A8" w14:textId="1D91AE0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sz w:val="18"/>
                <w:szCs w:val="18"/>
              </w:rPr>
              <w:t>W-3.6_TA  Nie-1E</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76B0BAFC" w14:textId="78CDDA5E"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1</w:t>
            </w:r>
          </w:p>
        </w:tc>
        <w:tc>
          <w:tcPr>
            <w:tcW w:w="939" w:type="dxa"/>
            <w:tcBorders>
              <w:top w:val="nil"/>
              <w:left w:val="nil"/>
              <w:bottom w:val="single" w:sz="4" w:space="0" w:color="auto"/>
              <w:right w:val="single" w:sz="4" w:space="0" w:color="auto"/>
            </w:tcBorders>
            <w:shd w:val="clear" w:color="auto" w:fill="FFFFFF" w:themeFill="background1"/>
            <w:vAlign w:val="center"/>
          </w:tcPr>
          <w:p w14:paraId="75023A19" w14:textId="0C3F3F37"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nil"/>
              <w:left w:val="nil"/>
              <w:bottom w:val="single" w:sz="4" w:space="0" w:color="auto"/>
              <w:right w:val="single" w:sz="4" w:space="0" w:color="auto"/>
            </w:tcBorders>
            <w:shd w:val="clear" w:color="auto" w:fill="FFFFFF" w:themeFill="background1"/>
            <w:vAlign w:val="center"/>
          </w:tcPr>
          <w:p w14:paraId="717BC84A" w14:textId="7168C638"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38 600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34BFBEC9" w14:textId="5ADC352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13 400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3B070142" w14:textId="3745A6E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7 900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16C80B75" w14:textId="48E6F0F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7 400</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136C501D" w14:textId="11FD005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3 900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3D4A1C63" w14:textId="4A7F595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1 100</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5F2FD01D" w14:textId="59DA559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484FD3AF" w14:textId="77DB20E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3978B0AC" w14:textId="6ECEC8C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661E96FD" w14:textId="5F29BBA8"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1 100</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3E936651" w14:textId="2B4D3FD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3 800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37C8F550" w14:textId="06419FC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3377C745" w14:textId="6577B7D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r>
      <w:tr w:rsidR="00E768A6" w:rsidRPr="0007778E" w14:paraId="50401810"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309BC885" w14:textId="5B8936BF" w:rsidR="0007778E" w:rsidRPr="0007778E" w:rsidRDefault="0007778E" w:rsidP="0007778E">
            <w:pPr>
              <w:spacing w:after="0" w:line="240" w:lineRule="auto"/>
              <w:jc w:val="center"/>
              <w:rPr>
                <w:rFonts w:ascii="Arial Narrow" w:hAnsi="Arial Narrow"/>
                <w:b/>
                <w:bCs/>
                <w:sz w:val="18"/>
                <w:szCs w:val="18"/>
                <w:highlight w:val="yellow"/>
              </w:rPr>
            </w:pPr>
            <w:r w:rsidRPr="0007778E">
              <w:rPr>
                <w:rFonts w:ascii="Arial Narrow" w:hAnsi="Arial Narrow" w:cs="Calibri"/>
                <w:color w:val="000000"/>
                <w:sz w:val="18"/>
                <w:szCs w:val="18"/>
              </w:rPr>
              <w:t>W-3.6_TA  Tak-8</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63685E19" w14:textId="3A062683"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7</w:t>
            </w:r>
          </w:p>
        </w:tc>
        <w:tc>
          <w:tcPr>
            <w:tcW w:w="939" w:type="dxa"/>
            <w:tcBorders>
              <w:top w:val="nil"/>
              <w:left w:val="nil"/>
              <w:bottom w:val="single" w:sz="4" w:space="0" w:color="auto"/>
              <w:right w:val="single" w:sz="4" w:space="0" w:color="auto"/>
            </w:tcBorders>
            <w:shd w:val="clear" w:color="auto" w:fill="FFFFFF" w:themeFill="background1"/>
            <w:vAlign w:val="center"/>
          </w:tcPr>
          <w:p w14:paraId="35EEBF5F" w14:textId="1900435D"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nil"/>
              <w:left w:val="nil"/>
              <w:bottom w:val="single" w:sz="4" w:space="0" w:color="auto"/>
              <w:right w:val="single" w:sz="4" w:space="0" w:color="auto"/>
            </w:tcBorders>
            <w:shd w:val="clear" w:color="auto" w:fill="FFFFFF" w:themeFill="background1"/>
            <w:vAlign w:val="center"/>
          </w:tcPr>
          <w:p w14:paraId="233074A2" w14:textId="3A24FD1C"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122 276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14F72B85" w14:textId="43D932F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31 334</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94D376D" w14:textId="258D4C6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30 661</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52542D95" w14:textId="0ACEF9B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35 427</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026596EF" w14:textId="2AADD23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39 956</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0E5BEE39" w14:textId="365F666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28 870</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77CEB84E" w14:textId="784D3D7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13 135</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508170A3" w14:textId="60A32F73"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22 375</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10CAF110" w14:textId="59B7C7E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14 512</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548EB01A" w14:textId="1FDDD76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21 626</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0106C59E" w14:textId="7C30A3A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18 401</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7BD7EEA6" w14:textId="3F1CF23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27 299</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25EB559C" w14:textId="178AF4E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27 726</w:t>
            </w:r>
          </w:p>
        </w:tc>
      </w:tr>
      <w:tr w:rsidR="00E768A6" w:rsidRPr="0007778E" w14:paraId="41B126AE"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45E80836" w14:textId="380EE919" w:rsidR="0007778E" w:rsidRPr="0007778E" w:rsidRDefault="0007778E" w:rsidP="0007778E">
            <w:pPr>
              <w:spacing w:after="0" w:line="240" w:lineRule="auto"/>
              <w:jc w:val="center"/>
              <w:rPr>
                <w:rFonts w:ascii="Arial Narrow" w:hAnsi="Arial Narrow"/>
                <w:sz w:val="18"/>
                <w:szCs w:val="18"/>
                <w:highlight w:val="yellow"/>
              </w:rPr>
            </w:pPr>
            <w:r w:rsidRPr="0007778E">
              <w:rPr>
                <w:rFonts w:ascii="Arial Narrow" w:hAnsi="Arial Narrow" w:cs="Calibri"/>
                <w:sz w:val="18"/>
                <w:szCs w:val="18"/>
              </w:rPr>
              <w:t>W-4_TA  Nie-1</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718FD6C2" w14:textId="2F113A53"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2</w:t>
            </w:r>
          </w:p>
        </w:tc>
        <w:tc>
          <w:tcPr>
            <w:tcW w:w="939" w:type="dxa"/>
            <w:tcBorders>
              <w:top w:val="nil"/>
              <w:left w:val="nil"/>
              <w:bottom w:val="single" w:sz="4" w:space="0" w:color="auto"/>
              <w:right w:val="single" w:sz="4" w:space="0" w:color="auto"/>
            </w:tcBorders>
            <w:shd w:val="clear" w:color="auto" w:fill="FFFFFF" w:themeFill="background1"/>
            <w:vAlign w:val="center"/>
          </w:tcPr>
          <w:p w14:paraId="362EB3D5" w14:textId="42F75E9D"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nil"/>
              <w:left w:val="nil"/>
              <w:bottom w:val="single" w:sz="4" w:space="0" w:color="auto"/>
              <w:right w:val="single" w:sz="4" w:space="0" w:color="auto"/>
            </w:tcBorders>
            <w:shd w:val="clear" w:color="auto" w:fill="FFFFFF" w:themeFill="background1"/>
            <w:vAlign w:val="center"/>
          </w:tcPr>
          <w:p w14:paraId="38B5C6D3" w14:textId="26F58C6C"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125 600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30995B54" w14:textId="1B34A78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40 744</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065174B8" w14:textId="48E35FE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31 744</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7DF76A17" w14:textId="7B6AE7C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28 612</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17ADFDDA" w14:textId="2AF1639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23 587</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08F053AA" w14:textId="1762A06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16 003</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06C64E78" w14:textId="530E123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2 955</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00BCFD6E" w14:textId="1E0DFF0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2 528</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6D532266" w14:textId="0520435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2 140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295BA129" w14:textId="388BBE8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3 881</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3B427BE2" w14:textId="16F9FAE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15 849</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00976CB7" w14:textId="773ED71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29 760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4C325344" w14:textId="70DD13E3"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38 790</w:t>
            </w:r>
          </w:p>
        </w:tc>
      </w:tr>
      <w:tr w:rsidR="00E768A6" w:rsidRPr="0007778E" w14:paraId="099F4FE9" w14:textId="77777777" w:rsidTr="001F3990">
        <w:trPr>
          <w:trHeight w:val="313"/>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4425B162" w14:textId="3518C77A" w:rsidR="0007778E" w:rsidRPr="0007778E" w:rsidRDefault="0007778E" w:rsidP="0007778E">
            <w:pPr>
              <w:spacing w:after="0" w:line="240" w:lineRule="auto"/>
              <w:jc w:val="center"/>
              <w:rPr>
                <w:rFonts w:ascii="Arial Narrow" w:hAnsi="Arial Narrow"/>
                <w:b/>
                <w:bCs/>
                <w:sz w:val="18"/>
                <w:szCs w:val="18"/>
                <w:highlight w:val="yellow"/>
              </w:rPr>
            </w:pPr>
            <w:r w:rsidRPr="0007778E">
              <w:rPr>
                <w:rFonts w:ascii="Arial Narrow" w:hAnsi="Arial Narrow" w:cs="Calibri"/>
                <w:sz w:val="18"/>
                <w:szCs w:val="18"/>
              </w:rPr>
              <w:t>W-4_TA  Nie-1E</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7512E413" w14:textId="12A96EA9"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8</w:t>
            </w:r>
          </w:p>
        </w:tc>
        <w:tc>
          <w:tcPr>
            <w:tcW w:w="939" w:type="dxa"/>
            <w:tcBorders>
              <w:top w:val="nil"/>
              <w:left w:val="nil"/>
              <w:bottom w:val="single" w:sz="4" w:space="0" w:color="auto"/>
              <w:right w:val="single" w:sz="4" w:space="0" w:color="auto"/>
            </w:tcBorders>
            <w:shd w:val="clear" w:color="auto" w:fill="FFFFFF" w:themeFill="background1"/>
            <w:vAlign w:val="center"/>
          </w:tcPr>
          <w:p w14:paraId="70C4A72F" w14:textId="09070CFC"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nil"/>
              <w:left w:val="nil"/>
              <w:bottom w:val="single" w:sz="4" w:space="0" w:color="auto"/>
              <w:right w:val="single" w:sz="4" w:space="0" w:color="auto"/>
            </w:tcBorders>
            <w:shd w:val="clear" w:color="auto" w:fill="FFFFFF" w:themeFill="background1"/>
            <w:vAlign w:val="center"/>
          </w:tcPr>
          <w:p w14:paraId="434EA0B3" w14:textId="6E89CCE0"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1 223 100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3A77B8C9" w14:textId="73999D0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265 000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1DF8D4FB" w14:textId="65B94C8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191 800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6E0F727A" w14:textId="392F000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177 100</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61A7B598" w14:textId="371C8B3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100 900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79EE6B0C" w14:textId="443EC9B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58 900</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4A8D9B9A" w14:textId="7052B72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10 700</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359740AE" w14:textId="114DEAE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7 900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069935F8" w14:textId="32EDBF1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7 800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3EB82E01" w14:textId="020F8E9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59 000</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3AC9BE12" w14:textId="2009116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95 600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88D8CFB" w14:textId="52F2542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106 900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19666E39" w14:textId="4264B66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141 500</w:t>
            </w:r>
          </w:p>
        </w:tc>
      </w:tr>
      <w:tr w:rsidR="00E768A6" w:rsidRPr="0007778E" w14:paraId="366080C2" w14:textId="77777777" w:rsidTr="001F3990">
        <w:trPr>
          <w:trHeight w:val="313"/>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3FC950E5" w14:textId="3785A975" w:rsidR="0007778E" w:rsidRPr="0007778E" w:rsidRDefault="0007778E" w:rsidP="0007778E">
            <w:pPr>
              <w:spacing w:after="0" w:line="240" w:lineRule="auto"/>
              <w:jc w:val="center"/>
              <w:rPr>
                <w:rFonts w:ascii="Arial Narrow" w:hAnsi="Arial Narrow"/>
                <w:b/>
                <w:bCs/>
                <w:sz w:val="18"/>
                <w:szCs w:val="18"/>
                <w:highlight w:val="yellow"/>
              </w:rPr>
            </w:pPr>
            <w:r w:rsidRPr="0007778E">
              <w:rPr>
                <w:rFonts w:ascii="Arial Narrow" w:hAnsi="Arial Narrow" w:cs="Calibri"/>
                <w:color w:val="000000"/>
                <w:sz w:val="18"/>
                <w:szCs w:val="18"/>
              </w:rPr>
              <w:t>W-4_TA  Tak-8</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29314453" w14:textId="1DC2BF8E"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9</w:t>
            </w:r>
          </w:p>
        </w:tc>
        <w:tc>
          <w:tcPr>
            <w:tcW w:w="939" w:type="dxa"/>
            <w:tcBorders>
              <w:top w:val="nil"/>
              <w:left w:val="nil"/>
              <w:bottom w:val="single" w:sz="4" w:space="0" w:color="auto"/>
              <w:right w:val="single" w:sz="4" w:space="0" w:color="auto"/>
            </w:tcBorders>
            <w:shd w:val="clear" w:color="auto" w:fill="FFFFFF" w:themeFill="background1"/>
            <w:vAlign w:val="center"/>
          </w:tcPr>
          <w:p w14:paraId="6216E38A" w14:textId="533B5A17"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nil"/>
              <w:left w:val="nil"/>
              <w:bottom w:val="single" w:sz="4" w:space="0" w:color="auto"/>
              <w:right w:val="single" w:sz="4" w:space="0" w:color="auto"/>
            </w:tcBorders>
            <w:shd w:val="clear" w:color="auto" w:fill="FFFFFF" w:themeFill="background1"/>
            <w:vAlign w:val="center"/>
          </w:tcPr>
          <w:p w14:paraId="23241899" w14:textId="26FC0457"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777 710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3AD07BE6" w14:textId="485CA28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167 909</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B2E09FB" w14:textId="49A690C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149 747</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6041E3CF" w14:textId="6443966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119 995</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5ACD5F54" w14:textId="26EC894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90 530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13CEFF45" w14:textId="50BA3BD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44 020</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0723C72C" w14:textId="208475C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10 450</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029C92F1" w14:textId="07656D08"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10 800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4BBDE49E" w14:textId="0544A34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10 100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4EF85CAA" w14:textId="75E22C3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10 910</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2907B961" w14:textId="775A800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146 080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285F8CFD" w14:textId="0017FD2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121 496</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74B09C13" w14:textId="4906C6A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168 314</w:t>
            </w:r>
          </w:p>
        </w:tc>
      </w:tr>
      <w:tr w:rsidR="00E768A6" w:rsidRPr="0007778E" w14:paraId="15AD34C8"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2F38760F" w14:textId="2D3F4B3C" w:rsidR="0007778E" w:rsidRPr="0007778E" w:rsidRDefault="0007778E" w:rsidP="0007778E">
            <w:pPr>
              <w:spacing w:after="0" w:line="240" w:lineRule="auto"/>
              <w:jc w:val="center"/>
              <w:rPr>
                <w:rFonts w:ascii="Arial Narrow" w:hAnsi="Arial Narrow"/>
                <w:b/>
                <w:bCs/>
                <w:sz w:val="18"/>
                <w:szCs w:val="18"/>
                <w:highlight w:val="yellow"/>
              </w:rPr>
            </w:pPr>
            <w:r w:rsidRPr="0007778E">
              <w:rPr>
                <w:rFonts w:ascii="Arial Narrow" w:hAnsi="Arial Narrow" w:cs="Calibri"/>
                <w:sz w:val="18"/>
                <w:szCs w:val="18"/>
              </w:rPr>
              <w:t>W-5.1_TA  Nie-1</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2415E04A" w14:textId="7035F72A"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8</w:t>
            </w:r>
          </w:p>
        </w:tc>
        <w:tc>
          <w:tcPr>
            <w:tcW w:w="939" w:type="dxa"/>
            <w:tcBorders>
              <w:top w:val="nil"/>
              <w:left w:val="nil"/>
              <w:bottom w:val="single" w:sz="4" w:space="0" w:color="auto"/>
              <w:right w:val="single" w:sz="4" w:space="0" w:color="auto"/>
            </w:tcBorders>
            <w:shd w:val="clear" w:color="auto" w:fill="FFFFFF" w:themeFill="background1"/>
            <w:vAlign w:val="center"/>
          </w:tcPr>
          <w:p w14:paraId="764A2B41" w14:textId="6157F334"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1462</w:t>
            </w:r>
          </w:p>
        </w:tc>
        <w:tc>
          <w:tcPr>
            <w:tcW w:w="1290" w:type="dxa"/>
            <w:tcBorders>
              <w:top w:val="nil"/>
              <w:left w:val="nil"/>
              <w:bottom w:val="single" w:sz="4" w:space="0" w:color="auto"/>
              <w:right w:val="single" w:sz="4" w:space="0" w:color="auto"/>
            </w:tcBorders>
            <w:shd w:val="clear" w:color="auto" w:fill="FFFFFF" w:themeFill="background1"/>
            <w:vAlign w:val="center"/>
          </w:tcPr>
          <w:p w14:paraId="166A5B8B" w14:textId="0619EFEE"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951 149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0946B1F3" w14:textId="30BD5A04"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315 755</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78257192" w14:textId="2369E89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241 597</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4F82D404" w14:textId="472A705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212 000</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690C7F88" w14:textId="1F9B5CE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182 071</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1F857BB2" w14:textId="3970629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119 399</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5EE715BB" w14:textId="123E3B5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27 387</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62399E5E" w14:textId="3D53DC6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26 883</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577D6A84" w14:textId="65360664"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22 698</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016C3927" w14:textId="6E16C5E3"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32 789</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2FD92F90" w14:textId="2FDF95F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117 373</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3A02691A" w14:textId="3FAA84D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231 300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0986DBDC" w14:textId="002AFA2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315 282</w:t>
            </w:r>
          </w:p>
        </w:tc>
      </w:tr>
      <w:tr w:rsidR="00E768A6" w:rsidRPr="0007778E" w14:paraId="12F9564A"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30CE966D" w14:textId="2C162F5D" w:rsidR="0007778E" w:rsidRPr="0007778E" w:rsidRDefault="0007778E" w:rsidP="0007778E">
            <w:pPr>
              <w:spacing w:after="0" w:line="240" w:lineRule="auto"/>
              <w:jc w:val="center"/>
              <w:rPr>
                <w:rFonts w:ascii="Arial Narrow" w:hAnsi="Arial Narrow"/>
                <w:b/>
                <w:bCs/>
                <w:sz w:val="18"/>
                <w:szCs w:val="18"/>
                <w:highlight w:val="yellow"/>
              </w:rPr>
            </w:pPr>
            <w:r w:rsidRPr="0007778E">
              <w:rPr>
                <w:rFonts w:ascii="Arial Narrow" w:hAnsi="Arial Narrow" w:cs="Calibri"/>
                <w:sz w:val="18"/>
                <w:szCs w:val="18"/>
              </w:rPr>
              <w:t>W-5.1_TA  Nie-1E</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006DAF2A" w14:textId="6A23DB93"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5</w:t>
            </w:r>
          </w:p>
        </w:tc>
        <w:tc>
          <w:tcPr>
            <w:tcW w:w="939" w:type="dxa"/>
            <w:tcBorders>
              <w:top w:val="nil"/>
              <w:left w:val="nil"/>
              <w:bottom w:val="single" w:sz="4" w:space="0" w:color="auto"/>
              <w:right w:val="single" w:sz="4" w:space="0" w:color="auto"/>
            </w:tcBorders>
            <w:shd w:val="clear" w:color="auto" w:fill="FFFFFF" w:themeFill="background1"/>
            <w:vAlign w:val="center"/>
          </w:tcPr>
          <w:p w14:paraId="0AE59063" w14:textId="7CAB799B"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937</w:t>
            </w:r>
          </w:p>
        </w:tc>
        <w:tc>
          <w:tcPr>
            <w:tcW w:w="1290" w:type="dxa"/>
            <w:tcBorders>
              <w:top w:val="nil"/>
              <w:left w:val="nil"/>
              <w:bottom w:val="single" w:sz="4" w:space="0" w:color="auto"/>
              <w:right w:val="single" w:sz="4" w:space="0" w:color="auto"/>
            </w:tcBorders>
            <w:shd w:val="clear" w:color="auto" w:fill="FFFFFF" w:themeFill="background1"/>
            <w:vAlign w:val="center"/>
          </w:tcPr>
          <w:p w14:paraId="23E0ED4D" w14:textId="59651C07"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1 495 400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06FC5EF5" w14:textId="7949065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280 000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1AD38CC6" w14:textId="6AC0E3B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205 600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40CC46C2" w14:textId="09F9A67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185 200</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77C352DB" w14:textId="1E23264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100 100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1B4EA3EE" w14:textId="62953D8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61 100</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32F3AB6B" w14:textId="11A72A2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33 700</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4903E610" w14:textId="51581B7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30 800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359DC483" w14:textId="33CCC84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31 300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0088A11F" w14:textId="27B49F0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61 100</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1499D956" w14:textId="0817C47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100 100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D337F20" w14:textId="4763B56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171 000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BA0CD85" w14:textId="7A1DFE1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235 400</w:t>
            </w:r>
          </w:p>
        </w:tc>
      </w:tr>
      <w:tr w:rsidR="00E768A6" w:rsidRPr="0007778E" w14:paraId="6E479406"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027008D0" w14:textId="16F127F7" w:rsidR="0007778E" w:rsidRPr="0007778E" w:rsidRDefault="0007778E" w:rsidP="0007778E">
            <w:pPr>
              <w:spacing w:after="0" w:line="240" w:lineRule="auto"/>
              <w:jc w:val="center"/>
              <w:rPr>
                <w:rFonts w:ascii="Arial Narrow" w:hAnsi="Arial Narrow"/>
                <w:sz w:val="18"/>
                <w:szCs w:val="18"/>
                <w:highlight w:val="yellow"/>
              </w:rPr>
            </w:pPr>
            <w:r w:rsidRPr="0007778E">
              <w:rPr>
                <w:rFonts w:ascii="Arial Narrow" w:hAnsi="Arial Narrow" w:cs="Calibri"/>
                <w:color w:val="000000"/>
                <w:sz w:val="18"/>
                <w:szCs w:val="18"/>
              </w:rPr>
              <w:t>W-5.1_TA  Tak-8</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1F0EC252" w14:textId="3C96E607"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18</w:t>
            </w:r>
          </w:p>
        </w:tc>
        <w:tc>
          <w:tcPr>
            <w:tcW w:w="939" w:type="dxa"/>
            <w:tcBorders>
              <w:top w:val="nil"/>
              <w:left w:val="nil"/>
              <w:bottom w:val="single" w:sz="4" w:space="0" w:color="auto"/>
              <w:right w:val="single" w:sz="4" w:space="0" w:color="auto"/>
            </w:tcBorders>
            <w:shd w:val="clear" w:color="auto" w:fill="FFFFFF" w:themeFill="background1"/>
            <w:vAlign w:val="center"/>
          </w:tcPr>
          <w:p w14:paraId="14418475" w14:textId="04037656"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3614</w:t>
            </w:r>
          </w:p>
        </w:tc>
        <w:tc>
          <w:tcPr>
            <w:tcW w:w="1290" w:type="dxa"/>
            <w:tcBorders>
              <w:top w:val="nil"/>
              <w:left w:val="nil"/>
              <w:bottom w:val="single" w:sz="4" w:space="0" w:color="auto"/>
              <w:right w:val="single" w:sz="4" w:space="0" w:color="auto"/>
            </w:tcBorders>
            <w:shd w:val="clear" w:color="auto" w:fill="FFFFFF" w:themeFill="background1"/>
            <w:vAlign w:val="center"/>
          </w:tcPr>
          <w:p w14:paraId="30833D9E" w14:textId="13DF61EA"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3 421 334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35DFAA52" w14:textId="631B1CC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987 752</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095D00C" w14:textId="67A48BE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865 345</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6E5B4867" w14:textId="71D46CE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756 471</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3EF594C6" w14:textId="6E18C05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481 240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6E59456C" w14:textId="3B30B13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242 898</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71C923BD" w14:textId="66AFC48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43 043</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4C6CEBE4" w14:textId="136F0AF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39 078</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09A268C4" w14:textId="2895E8F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38 234</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3699E000" w14:textId="59611A8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39 236</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48332DB3" w14:textId="264EF31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359 172</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E6D13BA" w14:textId="0E84D0E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753 940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99AAF65" w14:textId="4F5C0B5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999 166</w:t>
            </w:r>
          </w:p>
        </w:tc>
      </w:tr>
      <w:tr w:rsidR="00E768A6" w:rsidRPr="0007778E" w14:paraId="29991069"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4B069E51" w14:textId="7BBC08F9" w:rsidR="0007778E" w:rsidRPr="0007778E" w:rsidRDefault="0007778E" w:rsidP="0007778E">
            <w:pPr>
              <w:spacing w:after="0" w:line="240" w:lineRule="auto"/>
              <w:jc w:val="center"/>
              <w:rPr>
                <w:rFonts w:ascii="Arial Narrow" w:hAnsi="Arial Narrow"/>
                <w:sz w:val="18"/>
                <w:szCs w:val="18"/>
                <w:highlight w:val="yellow"/>
              </w:rPr>
            </w:pPr>
            <w:r w:rsidRPr="0007778E">
              <w:rPr>
                <w:rFonts w:ascii="Arial Narrow" w:hAnsi="Arial Narrow" w:cs="Calibri"/>
                <w:sz w:val="18"/>
                <w:szCs w:val="18"/>
              </w:rPr>
              <w:t>W-6A.1_TA  Nie-1E</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57F4783E" w14:textId="77B136C8"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1</w:t>
            </w:r>
          </w:p>
        </w:tc>
        <w:tc>
          <w:tcPr>
            <w:tcW w:w="939" w:type="dxa"/>
            <w:tcBorders>
              <w:top w:val="nil"/>
              <w:left w:val="nil"/>
              <w:bottom w:val="single" w:sz="4" w:space="0" w:color="auto"/>
              <w:right w:val="single" w:sz="4" w:space="0" w:color="auto"/>
            </w:tcBorders>
            <w:shd w:val="clear" w:color="auto" w:fill="FFFFFF" w:themeFill="background1"/>
            <w:vAlign w:val="center"/>
          </w:tcPr>
          <w:p w14:paraId="58B5D52A" w14:textId="648FA073"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750</w:t>
            </w:r>
          </w:p>
        </w:tc>
        <w:tc>
          <w:tcPr>
            <w:tcW w:w="1290" w:type="dxa"/>
            <w:tcBorders>
              <w:top w:val="nil"/>
              <w:left w:val="nil"/>
              <w:bottom w:val="single" w:sz="4" w:space="0" w:color="auto"/>
              <w:right w:val="single" w:sz="4" w:space="0" w:color="auto"/>
            </w:tcBorders>
            <w:shd w:val="clear" w:color="auto" w:fill="FFFFFF" w:themeFill="background1"/>
            <w:vAlign w:val="center"/>
          </w:tcPr>
          <w:p w14:paraId="52BF82A6" w14:textId="750B371D"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1 099 500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180404B5" w14:textId="5C4EE49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234 400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D354488" w14:textId="70B8F5E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173 800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2F92F8C3" w14:textId="6F934AC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150 100</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345E2549" w14:textId="6D677E8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70 500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1AC93032" w14:textId="55A3157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10 900</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334ABD5D" w14:textId="60CA46C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9 400</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554F7266" w14:textId="68BCDBB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8 900</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63E4962F" w14:textId="1B87176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8 400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53626ED3" w14:textId="324661A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10 900</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0242881F" w14:textId="7F92E3E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70 500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4D6CBD37" w14:textId="103F9EF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124 800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5FA3CA69" w14:textId="76BC84E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226 900</w:t>
            </w:r>
          </w:p>
        </w:tc>
      </w:tr>
      <w:tr w:rsidR="00E768A6" w:rsidRPr="0007778E" w14:paraId="182407EA"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7017660E" w14:textId="4A4E3D7C" w:rsidR="0007778E" w:rsidRPr="0007778E" w:rsidRDefault="0007778E" w:rsidP="0007778E">
            <w:pPr>
              <w:spacing w:after="0" w:line="240" w:lineRule="auto"/>
              <w:jc w:val="center"/>
              <w:rPr>
                <w:rFonts w:ascii="Arial Narrow" w:hAnsi="Arial Narrow"/>
                <w:sz w:val="18"/>
                <w:szCs w:val="18"/>
                <w:highlight w:val="yellow"/>
              </w:rPr>
            </w:pPr>
            <w:r w:rsidRPr="0007778E">
              <w:rPr>
                <w:rFonts w:ascii="Arial Narrow" w:hAnsi="Arial Narrow" w:cs="Calibri"/>
                <w:sz w:val="18"/>
                <w:szCs w:val="18"/>
              </w:rPr>
              <w:t>G1_TA  Tak-8</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4CB32617" w14:textId="369991E4"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1</w:t>
            </w:r>
          </w:p>
        </w:tc>
        <w:tc>
          <w:tcPr>
            <w:tcW w:w="939" w:type="dxa"/>
            <w:tcBorders>
              <w:top w:val="nil"/>
              <w:left w:val="nil"/>
              <w:bottom w:val="single" w:sz="4" w:space="0" w:color="auto"/>
              <w:right w:val="single" w:sz="4" w:space="0" w:color="auto"/>
            </w:tcBorders>
            <w:shd w:val="clear" w:color="auto" w:fill="FFFFFF" w:themeFill="background1"/>
            <w:vAlign w:val="center"/>
          </w:tcPr>
          <w:p w14:paraId="0FC915B4" w14:textId="3C7EBB7C"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0</w:t>
            </w:r>
          </w:p>
        </w:tc>
        <w:tc>
          <w:tcPr>
            <w:tcW w:w="1290" w:type="dxa"/>
            <w:tcBorders>
              <w:top w:val="nil"/>
              <w:left w:val="nil"/>
              <w:bottom w:val="single" w:sz="4" w:space="0" w:color="auto"/>
              <w:right w:val="single" w:sz="4" w:space="0" w:color="auto"/>
            </w:tcBorders>
            <w:shd w:val="clear" w:color="auto" w:fill="FFFFFF" w:themeFill="background1"/>
            <w:vAlign w:val="center"/>
          </w:tcPr>
          <w:p w14:paraId="30524999" w14:textId="64EB4DD9"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119 314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5FDE36B1" w14:textId="51F29E7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25 581</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AE50269" w14:textId="4104343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20 360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6E9A5560" w14:textId="0F95A9E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18 637</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31CA3EFC" w14:textId="28B454E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6 829</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36DF0DCF" w14:textId="26EBAEE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1 430</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262183E2" w14:textId="046F30C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6ECD4C17" w14:textId="3618598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54ED0A23" w14:textId="0F1BF72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24AABD41" w14:textId="0C3048B3"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452B269A" w14:textId="45A41A3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4 761</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2374C06F" w14:textId="431B0FC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15 765</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510717AC" w14:textId="1ECFF2C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25 951</w:t>
            </w:r>
          </w:p>
        </w:tc>
      </w:tr>
      <w:tr w:rsidR="00E768A6" w:rsidRPr="0007778E" w14:paraId="4607B472" w14:textId="77777777" w:rsidTr="001F3990">
        <w:trPr>
          <w:trHeight w:val="299"/>
        </w:trPr>
        <w:tc>
          <w:tcPr>
            <w:tcW w:w="1519" w:type="dxa"/>
            <w:tcBorders>
              <w:top w:val="nil"/>
              <w:left w:val="single" w:sz="4" w:space="0" w:color="auto"/>
              <w:bottom w:val="single" w:sz="4" w:space="0" w:color="auto"/>
              <w:right w:val="single" w:sz="4" w:space="0" w:color="auto"/>
            </w:tcBorders>
            <w:shd w:val="clear" w:color="auto" w:fill="FFFFFF" w:themeFill="background1"/>
            <w:vAlign w:val="center"/>
          </w:tcPr>
          <w:p w14:paraId="39505B19" w14:textId="32167AD0" w:rsidR="0007778E" w:rsidRPr="0007778E" w:rsidRDefault="0007778E" w:rsidP="0007778E">
            <w:pPr>
              <w:spacing w:after="0" w:line="240" w:lineRule="auto"/>
              <w:jc w:val="center"/>
              <w:rPr>
                <w:rFonts w:ascii="Arial Narrow" w:hAnsi="Arial Narrow"/>
                <w:sz w:val="18"/>
                <w:szCs w:val="18"/>
                <w:highlight w:val="yellow"/>
              </w:rPr>
            </w:pPr>
            <w:r w:rsidRPr="0007778E">
              <w:rPr>
                <w:rFonts w:ascii="Arial Narrow" w:hAnsi="Arial Narrow" w:cs="Calibri"/>
                <w:sz w:val="18"/>
                <w:szCs w:val="18"/>
              </w:rPr>
              <w:t>G2_TA  Tak-8</w:t>
            </w:r>
          </w:p>
        </w:tc>
        <w:tc>
          <w:tcPr>
            <w:tcW w:w="691" w:type="dxa"/>
            <w:tcBorders>
              <w:top w:val="nil"/>
              <w:left w:val="nil"/>
              <w:bottom w:val="single" w:sz="4" w:space="0" w:color="auto"/>
              <w:right w:val="single" w:sz="4" w:space="0" w:color="auto"/>
            </w:tcBorders>
            <w:shd w:val="clear" w:color="auto" w:fill="FFFFFF" w:themeFill="background1"/>
            <w:noWrap/>
            <w:vAlign w:val="center"/>
          </w:tcPr>
          <w:p w14:paraId="5AC3A5AC" w14:textId="23725681"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1</w:t>
            </w:r>
          </w:p>
        </w:tc>
        <w:tc>
          <w:tcPr>
            <w:tcW w:w="939" w:type="dxa"/>
            <w:tcBorders>
              <w:top w:val="nil"/>
              <w:left w:val="nil"/>
              <w:bottom w:val="single" w:sz="4" w:space="0" w:color="auto"/>
              <w:right w:val="single" w:sz="4" w:space="0" w:color="auto"/>
            </w:tcBorders>
            <w:shd w:val="clear" w:color="auto" w:fill="FFFFFF" w:themeFill="background1"/>
            <w:vAlign w:val="center"/>
          </w:tcPr>
          <w:p w14:paraId="1EB79E4A" w14:textId="746D5DA4" w:rsidR="0007778E" w:rsidRPr="0007778E" w:rsidRDefault="0007778E" w:rsidP="0007778E">
            <w:pPr>
              <w:spacing w:after="0" w:line="240" w:lineRule="auto"/>
              <w:jc w:val="right"/>
              <w:rPr>
                <w:rFonts w:ascii="Arial Narrow" w:hAnsi="Arial Narrow" w:cs="Calibri"/>
                <w:sz w:val="18"/>
                <w:szCs w:val="18"/>
              </w:rPr>
            </w:pPr>
            <w:r w:rsidRPr="0007778E">
              <w:rPr>
                <w:rFonts w:ascii="Arial Narrow" w:hAnsi="Arial Narrow" w:cs="Calibri"/>
                <w:color w:val="000000"/>
                <w:sz w:val="18"/>
                <w:szCs w:val="18"/>
              </w:rPr>
              <w:t>452</w:t>
            </w:r>
          </w:p>
        </w:tc>
        <w:tc>
          <w:tcPr>
            <w:tcW w:w="1290" w:type="dxa"/>
            <w:tcBorders>
              <w:top w:val="nil"/>
              <w:left w:val="nil"/>
              <w:bottom w:val="single" w:sz="4" w:space="0" w:color="auto"/>
              <w:right w:val="single" w:sz="4" w:space="0" w:color="auto"/>
            </w:tcBorders>
            <w:shd w:val="clear" w:color="auto" w:fill="FFFFFF" w:themeFill="background1"/>
            <w:vAlign w:val="center"/>
          </w:tcPr>
          <w:p w14:paraId="05403874" w14:textId="22AE410F" w:rsidR="0007778E" w:rsidRPr="0007778E" w:rsidRDefault="0007778E" w:rsidP="0007778E">
            <w:pPr>
              <w:spacing w:after="0" w:line="240" w:lineRule="auto"/>
              <w:jc w:val="right"/>
              <w:rPr>
                <w:rFonts w:ascii="Arial Narrow" w:hAnsi="Arial Narrow"/>
                <w:sz w:val="18"/>
                <w:szCs w:val="18"/>
              </w:rPr>
            </w:pPr>
            <w:r w:rsidRPr="0007778E">
              <w:rPr>
                <w:rFonts w:ascii="Arial Narrow" w:hAnsi="Arial Narrow" w:cs="Calibri"/>
                <w:color w:val="000000"/>
                <w:sz w:val="18"/>
                <w:szCs w:val="18"/>
              </w:rPr>
              <w:t xml:space="preserve">                                           732 163 </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0BC27D21" w14:textId="666783F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123 744</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3F471D4D" w14:textId="17FBED3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97 908</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263BE34C" w14:textId="4D8C4D8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86 253</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628BA9A8" w14:textId="703CF25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90 185</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22F88413" w14:textId="137D2078"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53 141</w:t>
            </w:r>
          </w:p>
        </w:tc>
        <w:tc>
          <w:tcPr>
            <w:tcW w:w="831" w:type="dxa"/>
            <w:tcBorders>
              <w:top w:val="nil"/>
              <w:left w:val="nil"/>
              <w:bottom w:val="single" w:sz="4" w:space="0" w:color="auto"/>
              <w:right w:val="single" w:sz="4" w:space="0" w:color="auto"/>
            </w:tcBorders>
            <w:shd w:val="clear" w:color="auto" w:fill="FFFFFF" w:themeFill="background1"/>
            <w:noWrap/>
            <w:vAlign w:val="center"/>
          </w:tcPr>
          <w:p w14:paraId="32EF91EA" w14:textId="14A50DD4"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13 773</w:t>
            </w:r>
          </w:p>
        </w:tc>
        <w:tc>
          <w:tcPr>
            <w:tcW w:w="969" w:type="dxa"/>
            <w:gridSpan w:val="2"/>
            <w:tcBorders>
              <w:top w:val="nil"/>
              <w:left w:val="nil"/>
              <w:bottom w:val="single" w:sz="4" w:space="0" w:color="auto"/>
              <w:right w:val="single" w:sz="4" w:space="0" w:color="auto"/>
            </w:tcBorders>
            <w:shd w:val="clear" w:color="auto" w:fill="FFFFFF" w:themeFill="background1"/>
            <w:noWrap/>
            <w:vAlign w:val="center"/>
          </w:tcPr>
          <w:p w14:paraId="2BBD7CA6" w14:textId="5ACE17D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10 582</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1F63C074" w14:textId="429D02B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9 599</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50DAD4F1" w14:textId="3EC45F47"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11 489</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7628013B" w14:textId="0FC4389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41 346</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77C432E9" w14:textId="4AEC1C7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93 376</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3CE205DD" w14:textId="1EC6B23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color w:val="000000"/>
                <w:sz w:val="18"/>
                <w:szCs w:val="18"/>
              </w:rPr>
              <w:t>100 767</w:t>
            </w:r>
          </w:p>
        </w:tc>
      </w:tr>
      <w:tr w:rsidR="00E768A6" w:rsidRPr="0007778E" w14:paraId="39469117" w14:textId="77777777" w:rsidTr="001F3990">
        <w:trPr>
          <w:trHeight w:val="419"/>
        </w:trPr>
        <w:tc>
          <w:tcPr>
            <w:tcW w:w="1519" w:type="dxa"/>
            <w:shd w:val="clear" w:color="auto" w:fill="FFFFFF" w:themeFill="background1"/>
            <w:noWrap/>
            <w:vAlign w:val="center"/>
            <w:hideMark/>
          </w:tcPr>
          <w:p w14:paraId="2E518B62" w14:textId="77777777" w:rsidR="0007778E" w:rsidRPr="0007778E" w:rsidRDefault="0007778E" w:rsidP="0007778E">
            <w:pPr>
              <w:spacing w:after="0" w:line="240" w:lineRule="auto"/>
              <w:jc w:val="center"/>
              <w:rPr>
                <w:rFonts w:ascii="Arial Narrow" w:hAnsi="Arial Narrow"/>
                <w:b/>
                <w:bCs/>
                <w:sz w:val="18"/>
                <w:szCs w:val="18"/>
              </w:rPr>
            </w:pPr>
            <w:r w:rsidRPr="0007778E">
              <w:rPr>
                <w:rFonts w:ascii="Arial Narrow" w:hAnsi="Arial Narrow"/>
                <w:b/>
                <w:bCs/>
                <w:sz w:val="18"/>
                <w:szCs w:val="18"/>
              </w:rPr>
              <w:t>PZDS pon. 110 kWh/h</w:t>
            </w:r>
          </w:p>
        </w:tc>
        <w:tc>
          <w:tcPr>
            <w:tcW w:w="691" w:type="dxa"/>
            <w:shd w:val="clear" w:color="auto" w:fill="FFFFFF" w:themeFill="background1"/>
            <w:noWrap/>
            <w:vAlign w:val="center"/>
          </w:tcPr>
          <w:p w14:paraId="095D05F9" w14:textId="342778CC" w:rsidR="0007778E" w:rsidRPr="0007778E" w:rsidRDefault="0007778E" w:rsidP="0007778E">
            <w:pPr>
              <w:spacing w:after="0" w:line="240" w:lineRule="auto"/>
              <w:jc w:val="center"/>
              <w:rPr>
                <w:rFonts w:ascii="Arial Narrow" w:hAnsi="Arial Narrow"/>
                <w:b/>
                <w:bCs/>
                <w:sz w:val="18"/>
                <w:szCs w:val="18"/>
              </w:rPr>
            </w:pPr>
            <w:r w:rsidRPr="0007778E">
              <w:rPr>
                <w:rFonts w:ascii="Arial Narrow" w:hAnsi="Arial Narrow" w:cs="Calibri"/>
                <w:b/>
                <w:bCs/>
                <w:color w:val="000000"/>
                <w:sz w:val="18"/>
                <w:szCs w:val="18"/>
              </w:rPr>
              <w:t>33</w:t>
            </w:r>
          </w:p>
        </w:tc>
        <w:tc>
          <w:tcPr>
            <w:tcW w:w="939" w:type="dxa"/>
            <w:shd w:val="clear" w:color="auto" w:fill="FFFFFF" w:themeFill="background1"/>
            <w:vAlign w:val="center"/>
          </w:tcPr>
          <w:p w14:paraId="50BACCFD" w14:textId="0B0F4BB6" w:rsidR="0007778E" w:rsidRPr="0007778E" w:rsidRDefault="0007778E" w:rsidP="0007778E">
            <w:pPr>
              <w:spacing w:after="0" w:line="240" w:lineRule="auto"/>
              <w:jc w:val="center"/>
              <w:rPr>
                <w:rFonts w:ascii="Arial Narrow" w:hAnsi="Arial Narrow"/>
                <w:b/>
                <w:bCs/>
                <w:sz w:val="18"/>
                <w:szCs w:val="18"/>
              </w:rPr>
            </w:pPr>
            <w:r w:rsidRPr="0007778E">
              <w:rPr>
                <w:rFonts w:ascii="Arial Narrow" w:hAnsi="Arial Narrow" w:cs="Calibri"/>
                <w:b/>
                <w:bCs/>
                <w:color w:val="000000"/>
                <w:sz w:val="18"/>
                <w:szCs w:val="18"/>
              </w:rPr>
              <w:t>-</w:t>
            </w:r>
          </w:p>
        </w:tc>
        <w:tc>
          <w:tcPr>
            <w:tcW w:w="1290" w:type="dxa"/>
            <w:tcBorders>
              <w:top w:val="single" w:sz="4" w:space="0" w:color="auto"/>
              <w:left w:val="nil"/>
              <w:bottom w:val="single" w:sz="4" w:space="0" w:color="auto"/>
              <w:right w:val="single" w:sz="4" w:space="0" w:color="auto"/>
            </w:tcBorders>
            <w:shd w:val="clear" w:color="auto" w:fill="FFFFFF" w:themeFill="background1"/>
            <w:vAlign w:val="center"/>
          </w:tcPr>
          <w:p w14:paraId="2956F435" w14:textId="37C4E62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2 472 924</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07E3571F" w14:textId="0F1AB3C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561 089</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3791E6C7" w14:textId="5C6EBDE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442 254</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734F21B4" w14:textId="37240A1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395 800</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3DCCE62F" w14:textId="2CAFC7A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274 315</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78A77336" w14:textId="136926B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156 315</w:t>
            </w:r>
          </w:p>
        </w:tc>
        <w:tc>
          <w:tcPr>
            <w:tcW w:w="845" w:type="dxa"/>
            <w:gridSpan w:val="2"/>
            <w:tcBorders>
              <w:top w:val="nil"/>
              <w:left w:val="nil"/>
              <w:bottom w:val="single" w:sz="4" w:space="0" w:color="auto"/>
              <w:right w:val="single" w:sz="4" w:space="0" w:color="auto"/>
            </w:tcBorders>
            <w:shd w:val="clear" w:color="auto" w:fill="FFFFFF" w:themeFill="background1"/>
            <w:noWrap/>
            <w:vAlign w:val="center"/>
          </w:tcPr>
          <w:p w14:paraId="4AFBCC29" w14:textId="51982B6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40 941</w:t>
            </w:r>
          </w:p>
        </w:tc>
        <w:tc>
          <w:tcPr>
            <w:tcW w:w="955" w:type="dxa"/>
            <w:tcBorders>
              <w:top w:val="nil"/>
              <w:left w:val="nil"/>
              <w:bottom w:val="single" w:sz="4" w:space="0" w:color="auto"/>
              <w:right w:val="single" w:sz="4" w:space="0" w:color="auto"/>
            </w:tcBorders>
            <w:shd w:val="clear" w:color="auto" w:fill="FFFFFF" w:themeFill="background1"/>
            <w:noWrap/>
            <w:vAlign w:val="center"/>
          </w:tcPr>
          <w:p w14:paraId="38D43050" w14:textId="7ACF1CE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45 589</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3F4E4AB9" w14:textId="6823458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35 866</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399576FF" w14:textId="10E5289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103 750</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3602DBAB" w14:textId="11D86B6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291 224</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26B21074" w14:textId="178AD618"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307 754</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182E0A1C" w14:textId="04950BD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413 409</w:t>
            </w:r>
          </w:p>
        </w:tc>
      </w:tr>
      <w:tr w:rsidR="00E768A6" w:rsidRPr="0007778E" w14:paraId="2C10B514" w14:textId="77777777" w:rsidTr="001F3990">
        <w:trPr>
          <w:trHeight w:val="411"/>
        </w:trPr>
        <w:tc>
          <w:tcPr>
            <w:tcW w:w="1519" w:type="dxa"/>
            <w:shd w:val="clear" w:color="auto" w:fill="FFFFFF" w:themeFill="background1"/>
            <w:noWrap/>
            <w:vAlign w:val="center"/>
            <w:hideMark/>
          </w:tcPr>
          <w:p w14:paraId="6338ECAE" w14:textId="77777777" w:rsidR="0007778E" w:rsidRPr="0007778E" w:rsidRDefault="0007778E" w:rsidP="0007778E">
            <w:pPr>
              <w:spacing w:after="0" w:line="240" w:lineRule="auto"/>
              <w:jc w:val="center"/>
              <w:rPr>
                <w:rFonts w:ascii="Arial Narrow" w:hAnsi="Arial Narrow"/>
                <w:b/>
                <w:bCs/>
                <w:sz w:val="18"/>
                <w:szCs w:val="18"/>
              </w:rPr>
            </w:pPr>
            <w:r w:rsidRPr="0007778E">
              <w:rPr>
                <w:rFonts w:ascii="Arial Narrow" w:hAnsi="Arial Narrow"/>
                <w:b/>
                <w:bCs/>
                <w:sz w:val="18"/>
                <w:szCs w:val="18"/>
              </w:rPr>
              <w:t>PZDR pow. 110 kWh/h</w:t>
            </w:r>
          </w:p>
        </w:tc>
        <w:tc>
          <w:tcPr>
            <w:tcW w:w="691" w:type="dxa"/>
            <w:shd w:val="clear" w:color="auto" w:fill="FFFFFF" w:themeFill="background1"/>
            <w:noWrap/>
            <w:vAlign w:val="center"/>
          </w:tcPr>
          <w:p w14:paraId="19DCBA70" w14:textId="51B8B3BB" w:rsidR="0007778E" w:rsidRPr="0007778E" w:rsidRDefault="0007778E" w:rsidP="0007778E">
            <w:pPr>
              <w:spacing w:after="0" w:line="240" w:lineRule="auto"/>
              <w:jc w:val="center"/>
              <w:rPr>
                <w:rFonts w:ascii="Arial Narrow" w:hAnsi="Arial Narrow" w:cs="Calibri"/>
                <w:b/>
                <w:bCs/>
                <w:sz w:val="18"/>
                <w:szCs w:val="18"/>
              </w:rPr>
            </w:pPr>
            <w:r w:rsidRPr="0007778E">
              <w:rPr>
                <w:rFonts w:ascii="Arial Narrow" w:hAnsi="Arial Narrow" w:cs="Calibri"/>
                <w:b/>
                <w:bCs/>
                <w:color w:val="000000"/>
                <w:sz w:val="18"/>
                <w:szCs w:val="18"/>
              </w:rPr>
              <w:t>33</w:t>
            </w:r>
          </w:p>
        </w:tc>
        <w:tc>
          <w:tcPr>
            <w:tcW w:w="939" w:type="dxa"/>
            <w:shd w:val="clear" w:color="auto" w:fill="FFFFFF" w:themeFill="background1"/>
            <w:vAlign w:val="center"/>
          </w:tcPr>
          <w:p w14:paraId="43E90B64" w14:textId="1CD05109" w:rsidR="0007778E" w:rsidRPr="0007778E" w:rsidRDefault="0007778E" w:rsidP="0007778E">
            <w:pPr>
              <w:spacing w:after="0" w:line="240" w:lineRule="auto"/>
              <w:jc w:val="center"/>
              <w:rPr>
                <w:rFonts w:ascii="Arial Narrow" w:hAnsi="Arial Narrow" w:cs="Calibri"/>
                <w:b/>
                <w:bCs/>
                <w:sz w:val="18"/>
                <w:szCs w:val="18"/>
              </w:rPr>
            </w:pPr>
            <w:r w:rsidRPr="0007778E">
              <w:rPr>
                <w:rFonts w:ascii="Arial Narrow" w:hAnsi="Arial Narrow" w:cs="Calibri"/>
                <w:b/>
                <w:bCs/>
                <w:color w:val="000000"/>
                <w:sz w:val="18"/>
                <w:szCs w:val="18"/>
              </w:rPr>
              <w:t>7 215</w:t>
            </w:r>
          </w:p>
        </w:tc>
        <w:tc>
          <w:tcPr>
            <w:tcW w:w="1290" w:type="dxa"/>
            <w:tcBorders>
              <w:top w:val="single" w:sz="4" w:space="0" w:color="auto"/>
              <w:left w:val="nil"/>
              <w:bottom w:val="single" w:sz="4" w:space="0" w:color="auto"/>
              <w:right w:val="single" w:sz="4" w:space="0" w:color="auto"/>
            </w:tcBorders>
            <w:shd w:val="clear" w:color="auto" w:fill="FFFFFF" w:themeFill="background1"/>
            <w:vAlign w:val="center"/>
          </w:tcPr>
          <w:p w14:paraId="5E66D7B7" w14:textId="5512385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7 699 546</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2A6E5FE6" w14:textId="5C529A3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1 941 651</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761BAEA" w14:textId="4D42F3C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1 584 250</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2B4CA456" w14:textId="41AB08E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1 390 024</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36493E5A" w14:textId="4F77D2DC"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924 096</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32E9C4A2" w14:textId="52A7C5D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487 438</w:t>
            </w:r>
          </w:p>
        </w:tc>
        <w:tc>
          <w:tcPr>
            <w:tcW w:w="845" w:type="dxa"/>
            <w:gridSpan w:val="2"/>
            <w:tcBorders>
              <w:top w:val="nil"/>
              <w:left w:val="nil"/>
              <w:bottom w:val="single" w:sz="4" w:space="0" w:color="auto"/>
              <w:right w:val="single" w:sz="4" w:space="0" w:color="auto"/>
            </w:tcBorders>
            <w:shd w:val="clear" w:color="auto" w:fill="FFFFFF" w:themeFill="background1"/>
            <w:noWrap/>
            <w:vAlign w:val="center"/>
          </w:tcPr>
          <w:p w14:paraId="4D294EB2" w14:textId="7D4BBD3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127 303</w:t>
            </w:r>
          </w:p>
        </w:tc>
        <w:tc>
          <w:tcPr>
            <w:tcW w:w="955" w:type="dxa"/>
            <w:tcBorders>
              <w:top w:val="nil"/>
              <w:left w:val="nil"/>
              <w:bottom w:val="single" w:sz="4" w:space="0" w:color="auto"/>
              <w:right w:val="single" w:sz="4" w:space="0" w:color="auto"/>
            </w:tcBorders>
            <w:shd w:val="clear" w:color="auto" w:fill="FFFFFF" w:themeFill="background1"/>
            <w:noWrap/>
            <w:vAlign w:val="center"/>
          </w:tcPr>
          <w:p w14:paraId="44BCE652" w14:textId="76679662"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116 243</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1DDCA199" w14:textId="6A0DB7C0"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110 231</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34301AD6" w14:textId="1AD79E2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155 514</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34825CAF" w14:textId="7C1E26D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688 491</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082A705B" w14:textId="500EA3F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1 374 416</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5F25112C" w14:textId="3AB7D4D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1 877 515</w:t>
            </w:r>
          </w:p>
        </w:tc>
      </w:tr>
      <w:tr w:rsidR="00E768A6" w:rsidRPr="0007778E" w14:paraId="328564D5" w14:textId="77777777" w:rsidTr="001F3990">
        <w:trPr>
          <w:trHeight w:val="411"/>
        </w:trPr>
        <w:tc>
          <w:tcPr>
            <w:tcW w:w="1519" w:type="dxa"/>
            <w:shd w:val="clear" w:color="auto" w:fill="FFFFFF" w:themeFill="background1"/>
            <w:noWrap/>
            <w:vAlign w:val="center"/>
          </w:tcPr>
          <w:p w14:paraId="17FF8FEB" w14:textId="77777777" w:rsidR="0007778E" w:rsidRPr="0007778E" w:rsidRDefault="0007778E" w:rsidP="0007778E">
            <w:pPr>
              <w:spacing w:after="0" w:line="240" w:lineRule="auto"/>
              <w:jc w:val="center"/>
              <w:rPr>
                <w:rFonts w:ascii="Arial Narrow" w:hAnsi="Arial Narrow"/>
                <w:b/>
                <w:bCs/>
                <w:sz w:val="18"/>
                <w:szCs w:val="18"/>
              </w:rPr>
            </w:pPr>
            <w:r w:rsidRPr="0007778E">
              <w:rPr>
                <w:rFonts w:ascii="Arial Narrow" w:hAnsi="Arial Narrow"/>
                <w:b/>
                <w:bCs/>
                <w:sz w:val="18"/>
                <w:szCs w:val="18"/>
              </w:rPr>
              <w:t>RAZEM</w:t>
            </w:r>
          </w:p>
        </w:tc>
        <w:tc>
          <w:tcPr>
            <w:tcW w:w="691" w:type="dxa"/>
            <w:shd w:val="clear" w:color="auto" w:fill="FFFFFF" w:themeFill="background1"/>
            <w:noWrap/>
            <w:vAlign w:val="center"/>
          </w:tcPr>
          <w:p w14:paraId="4240E112" w14:textId="21A0B9F9" w:rsidR="0007778E" w:rsidRPr="0007778E" w:rsidRDefault="0007778E" w:rsidP="0007778E">
            <w:pPr>
              <w:spacing w:after="0" w:line="240" w:lineRule="auto"/>
              <w:jc w:val="center"/>
              <w:rPr>
                <w:rFonts w:ascii="Arial Narrow" w:hAnsi="Arial Narrow" w:cs="Calibri"/>
                <w:b/>
                <w:bCs/>
                <w:sz w:val="18"/>
                <w:szCs w:val="18"/>
              </w:rPr>
            </w:pPr>
            <w:r w:rsidRPr="0007778E">
              <w:rPr>
                <w:rFonts w:ascii="Arial Narrow" w:hAnsi="Arial Narrow" w:cs="Calibri"/>
                <w:b/>
                <w:bCs/>
                <w:color w:val="000000"/>
                <w:sz w:val="18"/>
                <w:szCs w:val="18"/>
              </w:rPr>
              <w:t>66</w:t>
            </w:r>
          </w:p>
        </w:tc>
        <w:tc>
          <w:tcPr>
            <w:tcW w:w="939" w:type="dxa"/>
            <w:shd w:val="clear" w:color="auto" w:fill="FFFFFF" w:themeFill="background1"/>
            <w:vAlign w:val="center"/>
          </w:tcPr>
          <w:p w14:paraId="4E0739F1" w14:textId="043CE4D4" w:rsidR="0007778E" w:rsidRPr="0007778E" w:rsidRDefault="0007778E" w:rsidP="0007778E">
            <w:pPr>
              <w:spacing w:after="0" w:line="240" w:lineRule="auto"/>
              <w:jc w:val="center"/>
              <w:rPr>
                <w:rFonts w:ascii="Arial Narrow" w:hAnsi="Arial Narrow" w:cs="Calibri"/>
                <w:b/>
                <w:bCs/>
                <w:sz w:val="18"/>
                <w:szCs w:val="18"/>
              </w:rPr>
            </w:pPr>
            <w:r w:rsidRPr="0007778E">
              <w:rPr>
                <w:rFonts w:ascii="Arial Narrow" w:hAnsi="Arial Narrow" w:cs="Calibri"/>
                <w:b/>
                <w:bCs/>
                <w:color w:val="000000"/>
                <w:sz w:val="18"/>
                <w:szCs w:val="18"/>
              </w:rPr>
              <w:t>7215</w:t>
            </w:r>
          </w:p>
        </w:tc>
        <w:tc>
          <w:tcPr>
            <w:tcW w:w="1290" w:type="dxa"/>
            <w:tcBorders>
              <w:top w:val="single" w:sz="4" w:space="0" w:color="auto"/>
              <w:left w:val="nil"/>
              <w:bottom w:val="single" w:sz="4" w:space="0" w:color="auto"/>
              <w:right w:val="single" w:sz="4" w:space="0" w:color="auto"/>
            </w:tcBorders>
            <w:shd w:val="clear" w:color="auto" w:fill="FFFFFF" w:themeFill="background1"/>
            <w:vAlign w:val="center"/>
          </w:tcPr>
          <w:p w14:paraId="0646BA8E" w14:textId="7192E8D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10 172 470</w:t>
            </w:r>
          </w:p>
        </w:tc>
        <w:tc>
          <w:tcPr>
            <w:tcW w:w="969" w:type="dxa"/>
            <w:tcBorders>
              <w:top w:val="nil"/>
              <w:left w:val="single" w:sz="4" w:space="0" w:color="auto"/>
              <w:bottom w:val="single" w:sz="4" w:space="0" w:color="auto"/>
              <w:right w:val="single" w:sz="4" w:space="0" w:color="auto"/>
            </w:tcBorders>
            <w:shd w:val="clear" w:color="auto" w:fill="FFFFFF" w:themeFill="background1"/>
            <w:noWrap/>
            <w:vAlign w:val="center"/>
          </w:tcPr>
          <w:p w14:paraId="626F918E" w14:textId="39F85266"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2 502 740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6D2FE8B9" w14:textId="2820FCE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2 026 504</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61FFEFE0" w14:textId="05ED771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1 785 824</w:t>
            </w:r>
          </w:p>
        </w:tc>
        <w:tc>
          <w:tcPr>
            <w:tcW w:w="968" w:type="dxa"/>
            <w:tcBorders>
              <w:top w:val="nil"/>
              <w:left w:val="nil"/>
              <w:bottom w:val="single" w:sz="4" w:space="0" w:color="auto"/>
              <w:right w:val="single" w:sz="4" w:space="0" w:color="auto"/>
            </w:tcBorders>
            <w:shd w:val="clear" w:color="auto" w:fill="FFFFFF" w:themeFill="background1"/>
            <w:noWrap/>
            <w:vAlign w:val="center"/>
          </w:tcPr>
          <w:p w14:paraId="32A24928" w14:textId="408C5C9B"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1 198 411</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16DD42C6" w14:textId="43CA800A"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643 753</w:t>
            </w:r>
          </w:p>
        </w:tc>
        <w:tc>
          <w:tcPr>
            <w:tcW w:w="845" w:type="dxa"/>
            <w:gridSpan w:val="2"/>
            <w:tcBorders>
              <w:top w:val="nil"/>
              <w:left w:val="nil"/>
              <w:bottom w:val="single" w:sz="4" w:space="0" w:color="auto"/>
              <w:right w:val="single" w:sz="4" w:space="0" w:color="auto"/>
            </w:tcBorders>
            <w:shd w:val="clear" w:color="auto" w:fill="FFFFFF" w:themeFill="background1"/>
            <w:noWrap/>
            <w:vAlign w:val="center"/>
          </w:tcPr>
          <w:p w14:paraId="41576518" w14:textId="4D2BF00E"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168 244</w:t>
            </w:r>
          </w:p>
        </w:tc>
        <w:tc>
          <w:tcPr>
            <w:tcW w:w="955" w:type="dxa"/>
            <w:tcBorders>
              <w:top w:val="nil"/>
              <w:left w:val="nil"/>
              <w:bottom w:val="single" w:sz="4" w:space="0" w:color="auto"/>
              <w:right w:val="single" w:sz="4" w:space="0" w:color="auto"/>
            </w:tcBorders>
            <w:shd w:val="clear" w:color="auto" w:fill="FFFFFF" w:themeFill="background1"/>
            <w:noWrap/>
            <w:vAlign w:val="center"/>
          </w:tcPr>
          <w:p w14:paraId="50CE2847" w14:textId="428C897D"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161 832</w:t>
            </w:r>
          </w:p>
        </w:tc>
        <w:tc>
          <w:tcPr>
            <w:tcW w:w="830" w:type="dxa"/>
            <w:tcBorders>
              <w:top w:val="nil"/>
              <w:left w:val="nil"/>
              <w:bottom w:val="single" w:sz="4" w:space="0" w:color="auto"/>
              <w:right w:val="single" w:sz="4" w:space="0" w:color="auto"/>
            </w:tcBorders>
            <w:shd w:val="clear" w:color="auto" w:fill="FFFFFF" w:themeFill="background1"/>
            <w:noWrap/>
            <w:vAlign w:val="center"/>
          </w:tcPr>
          <w:p w14:paraId="0FEC0E7A" w14:textId="5F43CE3F"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146 097</w:t>
            </w:r>
          </w:p>
        </w:tc>
        <w:tc>
          <w:tcPr>
            <w:tcW w:w="970" w:type="dxa"/>
            <w:tcBorders>
              <w:top w:val="nil"/>
              <w:left w:val="nil"/>
              <w:bottom w:val="single" w:sz="4" w:space="0" w:color="auto"/>
              <w:right w:val="single" w:sz="4" w:space="0" w:color="auto"/>
            </w:tcBorders>
            <w:shd w:val="clear" w:color="auto" w:fill="FFFFFF" w:themeFill="background1"/>
            <w:noWrap/>
            <w:vAlign w:val="center"/>
          </w:tcPr>
          <w:p w14:paraId="6DF41A43" w14:textId="5136B2B8"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259 264</w:t>
            </w:r>
          </w:p>
        </w:tc>
        <w:tc>
          <w:tcPr>
            <w:tcW w:w="1002" w:type="dxa"/>
            <w:tcBorders>
              <w:top w:val="nil"/>
              <w:left w:val="nil"/>
              <w:bottom w:val="single" w:sz="4" w:space="0" w:color="auto"/>
              <w:right w:val="single" w:sz="4" w:space="0" w:color="auto"/>
            </w:tcBorders>
            <w:shd w:val="clear" w:color="auto" w:fill="FFFFFF" w:themeFill="background1"/>
            <w:noWrap/>
            <w:vAlign w:val="center"/>
          </w:tcPr>
          <w:p w14:paraId="48A0622B" w14:textId="6FE31F15"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979 715</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4BE2DFC4" w14:textId="7D908731"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1 682 170</w:t>
            </w:r>
          </w:p>
        </w:tc>
        <w:tc>
          <w:tcPr>
            <w:tcW w:w="969" w:type="dxa"/>
            <w:tcBorders>
              <w:top w:val="nil"/>
              <w:left w:val="nil"/>
              <w:bottom w:val="single" w:sz="4" w:space="0" w:color="auto"/>
              <w:right w:val="single" w:sz="4" w:space="0" w:color="auto"/>
            </w:tcBorders>
            <w:shd w:val="clear" w:color="auto" w:fill="FFFFFF" w:themeFill="background1"/>
            <w:noWrap/>
            <w:vAlign w:val="center"/>
          </w:tcPr>
          <w:p w14:paraId="59AF3B5E" w14:textId="7904F659" w:rsidR="0007778E" w:rsidRPr="0007778E" w:rsidRDefault="0007778E" w:rsidP="0007778E">
            <w:pPr>
              <w:spacing w:after="0" w:line="240" w:lineRule="auto"/>
              <w:jc w:val="center"/>
              <w:rPr>
                <w:rFonts w:ascii="Arial Narrow" w:hAnsi="Arial Narrow"/>
                <w:sz w:val="18"/>
                <w:szCs w:val="18"/>
              </w:rPr>
            </w:pPr>
            <w:r w:rsidRPr="0007778E">
              <w:rPr>
                <w:rFonts w:ascii="Arial Narrow" w:hAnsi="Arial Narrow" w:cs="Calibri"/>
                <w:b/>
                <w:bCs/>
                <w:color w:val="000000"/>
                <w:sz w:val="18"/>
                <w:szCs w:val="18"/>
              </w:rPr>
              <w:t>2 290 924</w:t>
            </w:r>
          </w:p>
        </w:tc>
      </w:tr>
    </w:tbl>
    <w:p w14:paraId="5C014BE4" w14:textId="38C94BAF" w:rsidR="00437194" w:rsidRDefault="00437194" w:rsidP="00491484">
      <w:pPr>
        <w:jc w:val="both"/>
        <w:rPr>
          <w:sz w:val="20"/>
          <w:szCs w:val="20"/>
        </w:rPr>
      </w:pPr>
    </w:p>
    <w:p w14:paraId="280671AE" w14:textId="77777777" w:rsidR="00DF6750" w:rsidRPr="00923752" w:rsidRDefault="00DF6750" w:rsidP="00DF6750">
      <w:pPr>
        <w:jc w:val="both"/>
        <w:rPr>
          <w:sz w:val="20"/>
          <w:szCs w:val="20"/>
        </w:rPr>
      </w:pPr>
      <w:r w:rsidRPr="00923752">
        <w:rPr>
          <w:sz w:val="20"/>
          <w:szCs w:val="20"/>
        </w:rPr>
        <w:t>4.2.4. Struktura zamówienia w odniesieniu do harmonogramu miesięcznego w 202</w:t>
      </w:r>
      <w:r w:rsidR="00917C23" w:rsidRPr="00923752">
        <w:rPr>
          <w:sz w:val="20"/>
          <w:szCs w:val="20"/>
        </w:rPr>
        <w:t>6</w:t>
      </w:r>
      <w:r w:rsidRPr="00923752">
        <w:rPr>
          <w:sz w:val="20"/>
          <w:szCs w:val="20"/>
        </w:rPr>
        <w:t xml:space="preserve"> roku – </w:t>
      </w:r>
      <w:r w:rsidRPr="00923752">
        <w:rPr>
          <w:b/>
          <w:bCs/>
          <w:sz w:val="20"/>
          <w:szCs w:val="20"/>
        </w:rPr>
        <w:t>Wolumen</w:t>
      </w:r>
      <w:r w:rsidRPr="00923752">
        <w:rPr>
          <w:sz w:val="20"/>
          <w:szCs w:val="20"/>
        </w:rPr>
        <w:t xml:space="preserve"> </w:t>
      </w:r>
      <w:r w:rsidRPr="00923752">
        <w:rPr>
          <w:b/>
          <w:bCs/>
          <w:sz w:val="20"/>
          <w:szCs w:val="20"/>
          <w:u w:val="single"/>
        </w:rPr>
        <w:t>nie podlegający</w:t>
      </w:r>
      <w:r w:rsidRPr="00923752">
        <w:rPr>
          <w:b/>
          <w:bCs/>
          <w:sz w:val="20"/>
          <w:szCs w:val="20"/>
        </w:rPr>
        <w:t xml:space="preserve"> ochronie</w:t>
      </w:r>
      <w:r w:rsidRPr="00923752">
        <w:rPr>
          <w:sz w:val="20"/>
          <w:szCs w:val="20"/>
        </w:rPr>
        <w:t>.</w:t>
      </w:r>
    </w:p>
    <w:tbl>
      <w:tblPr>
        <w:tblStyle w:val="Tabela-Siatka"/>
        <w:tblW w:w="15762" w:type="dxa"/>
        <w:shd w:val="clear" w:color="auto" w:fill="FFFFFF" w:themeFill="background1"/>
        <w:tblLayout w:type="fixed"/>
        <w:tblLook w:val="04A0" w:firstRow="1" w:lastRow="0" w:firstColumn="1" w:lastColumn="0" w:noHBand="0" w:noVBand="1"/>
      </w:tblPr>
      <w:tblGrid>
        <w:gridCol w:w="1413"/>
        <w:gridCol w:w="708"/>
        <w:gridCol w:w="851"/>
        <w:gridCol w:w="1276"/>
        <w:gridCol w:w="992"/>
        <w:gridCol w:w="992"/>
        <w:gridCol w:w="993"/>
        <w:gridCol w:w="991"/>
        <w:gridCol w:w="850"/>
        <w:gridCol w:w="851"/>
        <w:gridCol w:w="14"/>
        <w:gridCol w:w="978"/>
        <w:gridCol w:w="850"/>
        <w:gridCol w:w="993"/>
        <w:gridCol w:w="1026"/>
        <w:gridCol w:w="992"/>
        <w:gridCol w:w="992"/>
      </w:tblGrid>
      <w:tr w:rsidR="001F3990" w:rsidRPr="00C23C61" w14:paraId="6A04CD21" w14:textId="77777777" w:rsidTr="000F454A">
        <w:trPr>
          <w:trHeight w:val="300"/>
        </w:trPr>
        <w:tc>
          <w:tcPr>
            <w:tcW w:w="1413" w:type="dxa"/>
            <w:shd w:val="clear" w:color="auto" w:fill="FFFFFF" w:themeFill="background1"/>
            <w:noWrap/>
            <w:vAlign w:val="bottom"/>
          </w:tcPr>
          <w:p w14:paraId="62C75B80" w14:textId="77777777" w:rsidR="001F3990" w:rsidRPr="00C23C61" w:rsidRDefault="001F3990" w:rsidP="000F454A">
            <w:pPr>
              <w:spacing w:after="0" w:line="240" w:lineRule="auto"/>
              <w:jc w:val="center"/>
              <w:rPr>
                <w:rFonts w:ascii="Arial Narrow" w:hAnsi="Arial Narrow"/>
                <w:sz w:val="18"/>
                <w:szCs w:val="18"/>
              </w:rPr>
            </w:pPr>
          </w:p>
        </w:tc>
        <w:tc>
          <w:tcPr>
            <w:tcW w:w="708" w:type="dxa"/>
            <w:shd w:val="clear" w:color="auto" w:fill="FFFFFF" w:themeFill="background1"/>
            <w:noWrap/>
            <w:vAlign w:val="bottom"/>
          </w:tcPr>
          <w:p w14:paraId="150E37B6" w14:textId="77777777" w:rsidR="001F3990" w:rsidRPr="00C23C61" w:rsidRDefault="001F3990" w:rsidP="000F454A">
            <w:pPr>
              <w:spacing w:after="0" w:line="240" w:lineRule="auto"/>
              <w:jc w:val="center"/>
              <w:rPr>
                <w:rFonts w:ascii="Arial Narrow" w:hAnsi="Arial Narrow"/>
                <w:sz w:val="18"/>
                <w:szCs w:val="18"/>
              </w:rPr>
            </w:pPr>
          </w:p>
        </w:tc>
        <w:tc>
          <w:tcPr>
            <w:tcW w:w="851" w:type="dxa"/>
            <w:shd w:val="clear" w:color="auto" w:fill="FFFFFF" w:themeFill="background1"/>
            <w:vAlign w:val="bottom"/>
          </w:tcPr>
          <w:p w14:paraId="5D7BFE68" w14:textId="77777777" w:rsidR="001F3990" w:rsidRPr="00C23C61" w:rsidRDefault="001F3990" w:rsidP="000F454A">
            <w:pPr>
              <w:spacing w:after="0" w:line="240" w:lineRule="auto"/>
              <w:jc w:val="center"/>
              <w:rPr>
                <w:rFonts w:ascii="Arial Narrow" w:hAnsi="Arial Narrow"/>
                <w:sz w:val="18"/>
                <w:szCs w:val="18"/>
              </w:rPr>
            </w:pPr>
          </w:p>
        </w:tc>
        <w:tc>
          <w:tcPr>
            <w:tcW w:w="1276" w:type="dxa"/>
            <w:shd w:val="clear" w:color="auto" w:fill="FFFFFF" w:themeFill="background1"/>
          </w:tcPr>
          <w:p w14:paraId="78DBCBF2"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 xml:space="preserve">Suma wyłącznie wolumenu </w:t>
            </w:r>
            <w:r w:rsidRPr="00C23C61">
              <w:rPr>
                <w:rFonts w:ascii="Arial Narrow" w:hAnsi="Arial Narrow"/>
                <w:b/>
                <w:sz w:val="18"/>
                <w:szCs w:val="18"/>
              </w:rPr>
              <w:lastRenderedPageBreak/>
              <w:t>niechronionego</w:t>
            </w:r>
          </w:p>
        </w:tc>
        <w:tc>
          <w:tcPr>
            <w:tcW w:w="11514" w:type="dxa"/>
            <w:gridSpan w:val="13"/>
            <w:shd w:val="clear" w:color="auto" w:fill="FFFFFF" w:themeFill="background1"/>
            <w:noWrap/>
          </w:tcPr>
          <w:p w14:paraId="232BFFE6"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lastRenderedPageBreak/>
              <w:t>Całkowity wolumen dostarczany do PPG w danym miesiącu</w:t>
            </w:r>
          </w:p>
        </w:tc>
      </w:tr>
      <w:tr w:rsidR="001F3990" w:rsidRPr="00C23C61" w14:paraId="64E389C7" w14:textId="77777777" w:rsidTr="000F454A">
        <w:trPr>
          <w:trHeight w:val="300"/>
        </w:trPr>
        <w:tc>
          <w:tcPr>
            <w:tcW w:w="1413" w:type="dxa"/>
            <w:shd w:val="clear" w:color="auto" w:fill="FFFFFF" w:themeFill="background1"/>
            <w:noWrap/>
            <w:vAlign w:val="bottom"/>
            <w:hideMark/>
          </w:tcPr>
          <w:p w14:paraId="553E5C21"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sz w:val="18"/>
                <w:szCs w:val="18"/>
              </w:rPr>
              <w:t>Grupa taryfowa OSD - akcyza</w:t>
            </w:r>
          </w:p>
        </w:tc>
        <w:tc>
          <w:tcPr>
            <w:tcW w:w="708" w:type="dxa"/>
            <w:shd w:val="clear" w:color="auto" w:fill="FFFFFF" w:themeFill="background1"/>
            <w:noWrap/>
            <w:vAlign w:val="bottom"/>
            <w:hideMark/>
          </w:tcPr>
          <w:p w14:paraId="54614277"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sz w:val="18"/>
                <w:szCs w:val="18"/>
              </w:rPr>
              <w:t>Liczba PPG</w:t>
            </w:r>
          </w:p>
        </w:tc>
        <w:tc>
          <w:tcPr>
            <w:tcW w:w="851" w:type="dxa"/>
            <w:shd w:val="clear" w:color="auto" w:fill="FFFFFF" w:themeFill="background1"/>
            <w:vAlign w:val="bottom"/>
          </w:tcPr>
          <w:p w14:paraId="323FBF53"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sz w:val="18"/>
                <w:szCs w:val="18"/>
              </w:rPr>
              <w:t>Moc zamówiona</w:t>
            </w:r>
          </w:p>
        </w:tc>
        <w:tc>
          <w:tcPr>
            <w:tcW w:w="1276" w:type="dxa"/>
            <w:shd w:val="clear" w:color="auto" w:fill="FFFFFF" w:themeFill="background1"/>
            <w:vAlign w:val="bottom"/>
            <w:hideMark/>
          </w:tcPr>
          <w:p w14:paraId="529BA2CD"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Wolumen 202</w:t>
            </w:r>
            <w:r>
              <w:rPr>
                <w:rFonts w:ascii="Arial Narrow" w:hAnsi="Arial Narrow"/>
                <w:b/>
                <w:bCs/>
                <w:sz w:val="18"/>
                <w:szCs w:val="18"/>
              </w:rPr>
              <w:t>6</w:t>
            </w:r>
          </w:p>
        </w:tc>
        <w:tc>
          <w:tcPr>
            <w:tcW w:w="992" w:type="dxa"/>
            <w:shd w:val="clear" w:color="auto" w:fill="FFFFFF" w:themeFill="background1"/>
            <w:noWrap/>
            <w:vAlign w:val="bottom"/>
            <w:hideMark/>
          </w:tcPr>
          <w:p w14:paraId="37C16F89"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Styczeń 2026</w:t>
            </w:r>
          </w:p>
        </w:tc>
        <w:tc>
          <w:tcPr>
            <w:tcW w:w="992" w:type="dxa"/>
            <w:shd w:val="clear" w:color="auto" w:fill="FFFFFF" w:themeFill="background1"/>
            <w:noWrap/>
            <w:vAlign w:val="bottom"/>
            <w:hideMark/>
          </w:tcPr>
          <w:p w14:paraId="12E0A52D"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Luty 2026</w:t>
            </w:r>
          </w:p>
        </w:tc>
        <w:tc>
          <w:tcPr>
            <w:tcW w:w="993" w:type="dxa"/>
            <w:shd w:val="clear" w:color="auto" w:fill="FFFFFF" w:themeFill="background1"/>
            <w:noWrap/>
            <w:vAlign w:val="bottom"/>
            <w:hideMark/>
          </w:tcPr>
          <w:p w14:paraId="4F2D70FC"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Marzec   2026</w:t>
            </w:r>
          </w:p>
        </w:tc>
        <w:tc>
          <w:tcPr>
            <w:tcW w:w="991" w:type="dxa"/>
            <w:shd w:val="clear" w:color="auto" w:fill="FFFFFF" w:themeFill="background1"/>
            <w:noWrap/>
            <w:vAlign w:val="bottom"/>
            <w:hideMark/>
          </w:tcPr>
          <w:p w14:paraId="1D5451E2"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Kwiecień 2026</w:t>
            </w:r>
          </w:p>
        </w:tc>
        <w:tc>
          <w:tcPr>
            <w:tcW w:w="850" w:type="dxa"/>
            <w:shd w:val="clear" w:color="auto" w:fill="FFFFFF" w:themeFill="background1"/>
            <w:noWrap/>
            <w:vAlign w:val="bottom"/>
            <w:hideMark/>
          </w:tcPr>
          <w:p w14:paraId="46D618E1"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Maj 2026</w:t>
            </w:r>
          </w:p>
        </w:tc>
        <w:tc>
          <w:tcPr>
            <w:tcW w:w="865" w:type="dxa"/>
            <w:gridSpan w:val="2"/>
            <w:shd w:val="clear" w:color="auto" w:fill="FFFFFF" w:themeFill="background1"/>
            <w:noWrap/>
            <w:vAlign w:val="bottom"/>
            <w:hideMark/>
          </w:tcPr>
          <w:p w14:paraId="1E85380C"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Czerwiec 2026</w:t>
            </w:r>
          </w:p>
        </w:tc>
        <w:tc>
          <w:tcPr>
            <w:tcW w:w="978" w:type="dxa"/>
            <w:shd w:val="clear" w:color="auto" w:fill="FFFFFF" w:themeFill="background1"/>
            <w:noWrap/>
            <w:vAlign w:val="bottom"/>
            <w:hideMark/>
          </w:tcPr>
          <w:p w14:paraId="77C3E2B2"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Lipiec    2026</w:t>
            </w:r>
          </w:p>
        </w:tc>
        <w:tc>
          <w:tcPr>
            <w:tcW w:w="850" w:type="dxa"/>
            <w:shd w:val="clear" w:color="auto" w:fill="FFFFFF" w:themeFill="background1"/>
            <w:noWrap/>
            <w:vAlign w:val="bottom"/>
            <w:hideMark/>
          </w:tcPr>
          <w:p w14:paraId="30DCCBAA"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Sierpień 2026</w:t>
            </w:r>
          </w:p>
        </w:tc>
        <w:tc>
          <w:tcPr>
            <w:tcW w:w="993" w:type="dxa"/>
            <w:shd w:val="clear" w:color="auto" w:fill="FFFFFF" w:themeFill="background1"/>
            <w:noWrap/>
            <w:vAlign w:val="bottom"/>
            <w:hideMark/>
          </w:tcPr>
          <w:p w14:paraId="217DFC1F"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Wrzesień 2026</w:t>
            </w:r>
          </w:p>
        </w:tc>
        <w:tc>
          <w:tcPr>
            <w:tcW w:w="1026" w:type="dxa"/>
            <w:shd w:val="clear" w:color="auto" w:fill="FFFFFF" w:themeFill="background1"/>
            <w:noWrap/>
            <w:vAlign w:val="bottom"/>
            <w:hideMark/>
          </w:tcPr>
          <w:p w14:paraId="793DF00C"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Październik 2026</w:t>
            </w:r>
          </w:p>
        </w:tc>
        <w:tc>
          <w:tcPr>
            <w:tcW w:w="992" w:type="dxa"/>
            <w:shd w:val="clear" w:color="auto" w:fill="FFFFFF" w:themeFill="background1"/>
            <w:noWrap/>
            <w:vAlign w:val="bottom"/>
            <w:hideMark/>
          </w:tcPr>
          <w:p w14:paraId="582F04CD"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Listopad 2026</w:t>
            </w:r>
          </w:p>
        </w:tc>
        <w:tc>
          <w:tcPr>
            <w:tcW w:w="992" w:type="dxa"/>
            <w:shd w:val="clear" w:color="auto" w:fill="FFFFFF" w:themeFill="background1"/>
            <w:noWrap/>
            <w:vAlign w:val="bottom"/>
            <w:hideMark/>
          </w:tcPr>
          <w:p w14:paraId="1ED823D6"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Grudzień 2026</w:t>
            </w:r>
          </w:p>
        </w:tc>
      </w:tr>
      <w:tr w:rsidR="001F3990" w:rsidRPr="00C23C61" w14:paraId="066D3FB3" w14:textId="77777777" w:rsidTr="000F454A">
        <w:trPr>
          <w:trHeight w:val="300"/>
        </w:trPr>
        <w:tc>
          <w:tcPr>
            <w:tcW w:w="1413" w:type="dxa"/>
            <w:shd w:val="clear" w:color="auto" w:fill="FFFFFF" w:themeFill="background1"/>
            <w:noWrap/>
            <w:vAlign w:val="bottom"/>
          </w:tcPr>
          <w:p w14:paraId="08298A9D" w14:textId="77777777" w:rsidR="001F3990" w:rsidRPr="00C23C61" w:rsidRDefault="001F3990" w:rsidP="000F454A">
            <w:pPr>
              <w:spacing w:after="0" w:line="240" w:lineRule="auto"/>
              <w:rPr>
                <w:rFonts w:ascii="Arial Narrow" w:hAnsi="Arial Narrow"/>
                <w:sz w:val="18"/>
                <w:szCs w:val="18"/>
              </w:rPr>
            </w:pPr>
          </w:p>
        </w:tc>
        <w:tc>
          <w:tcPr>
            <w:tcW w:w="708" w:type="dxa"/>
            <w:shd w:val="clear" w:color="auto" w:fill="FFFFFF" w:themeFill="background1"/>
            <w:noWrap/>
            <w:vAlign w:val="bottom"/>
            <w:hideMark/>
          </w:tcPr>
          <w:p w14:paraId="3CB74B0E" w14:textId="77777777" w:rsidR="001F3990" w:rsidRPr="00C23C61" w:rsidRDefault="001F3990" w:rsidP="000F454A">
            <w:pPr>
              <w:spacing w:after="0" w:line="240" w:lineRule="auto"/>
              <w:jc w:val="right"/>
              <w:rPr>
                <w:rFonts w:ascii="Arial Narrow" w:hAnsi="Arial Narrow"/>
                <w:sz w:val="18"/>
                <w:szCs w:val="18"/>
              </w:rPr>
            </w:pPr>
            <w:r w:rsidRPr="00C23C61">
              <w:rPr>
                <w:rFonts w:ascii="Arial Narrow" w:hAnsi="Arial Narrow"/>
                <w:sz w:val="18"/>
                <w:szCs w:val="18"/>
              </w:rPr>
              <w:t>Szt.</w:t>
            </w:r>
          </w:p>
        </w:tc>
        <w:tc>
          <w:tcPr>
            <w:tcW w:w="851" w:type="dxa"/>
            <w:shd w:val="clear" w:color="auto" w:fill="FFFFFF" w:themeFill="background1"/>
            <w:vAlign w:val="bottom"/>
          </w:tcPr>
          <w:p w14:paraId="5EC71D65"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sz w:val="18"/>
                <w:szCs w:val="18"/>
              </w:rPr>
              <w:t>kWh/h</w:t>
            </w:r>
          </w:p>
        </w:tc>
        <w:tc>
          <w:tcPr>
            <w:tcW w:w="1276" w:type="dxa"/>
            <w:shd w:val="clear" w:color="auto" w:fill="FFFFFF" w:themeFill="background1"/>
            <w:hideMark/>
          </w:tcPr>
          <w:p w14:paraId="17BF8635"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992" w:type="dxa"/>
            <w:shd w:val="clear" w:color="auto" w:fill="FFFFFF" w:themeFill="background1"/>
            <w:noWrap/>
            <w:hideMark/>
          </w:tcPr>
          <w:p w14:paraId="298C62EA"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992" w:type="dxa"/>
            <w:shd w:val="clear" w:color="auto" w:fill="FFFFFF" w:themeFill="background1"/>
            <w:noWrap/>
            <w:hideMark/>
          </w:tcPr>
          <w:p w14:paraId="09BB85AD"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993" w:type="dxa"/>
            <w:shd w:val="clear" w:color="auto" w:fill="FFFFFF" w:themeFill="background1"/>
            <w:noWrap/>
            <w:hideMark/>
          </w:tcPr>
          <w:p w14:paraId="7A03E914"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991" w:type="dxa"/>
            <w:shd w:val="clear" w:color="auto" w:fill="FFFFFF" w:themeFill="background1"/>
            <w:noWrap/>
            <w:hideMark/>
          </w:tcPr>
          <w:p w14:paraId="03119D0E"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850" w:type="dxa"/>
            <w:shd w:val="clear" w:color="auto" w:fill="FFFFFF" w:themeFill="background1"/>
            <w:noWrap/>
            <w:hideMark/>
          </w:tcPr>
          <w:p w14:paraId="55C2CE11"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865" w:type="dxa"/>
            <w:gridSpan w:val="2"/>
            <w:shd w:val="clear" w:color="auto" w:fill="FFFFFF" w:themeFill="background1"/>
            <w:noWrap/>
            <w:hideMark/>
          </w:tcPr>
          <w:p w14:paraId="2D6853EC"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978" w:type="dxa"/>
            <w:shd w:val="clear" w:color="auto" w:fill="FFFFFF" w:themeFill="background1"/>
            <w:noWrap/>
            <w:hideMark/>
          </w:tcPr>
          <w:p w14:paraId="166844E0"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850" w:type="dxa"/>
            <w:shd w:val="clear" w:color="auto" w:fill="FFFFFF" w:themeFill="background1"/>
            <w:noWrap/>
            <w:hideMark/>
          </w:tcPr>
          <w:p w14:paraId="39270B6F"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993" w:type="dxa"/>
            <w:shd w:val="clear" w:color="auto" w:fill="FFFFFF" w:themeFill="background1"/>
            <w:noWrap/>
            <w:hideMark/>
          </w:tcPr>
          <w:p w14:paraId="29EE74CC"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1026" w:type="dxa"/>
            <w:shd w:val="clear" w:color="auto" w:fill="FFFFFF" w:themeFill="background1"/>
            <w:noWrap/>
            <w:hideMark/>
          </w:tcPr>
          <w:p w14:paraId="3C0376EC"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992" w:type="dxa"/>
            <w:shd w:val="clear" w:color="auto" w:fill="FFFFFF" w:themeFill="background1"/>
            <w:noWrap/>
            <w:hideMark/>
          </w:tcPr>
          <w:p w14:paraId="6BF61A24"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c>
          <w:tcPr>
            <w:tcW w:w="992" w:type="dxa"/>
            <w:shd w:val="clear" w:color="auto" w:fill="FFFFFF" w:themeFill="background1"/>
            <w:noWrap/>
            <w:hideMark/>
          </w:tcPr>
          <w:p w14:paraId="5B55D22F"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sz w:val="18"/>
                <w:szCs w:val="18"/>
              </w:rPr>
              <w:t>kWh</w:t>
            </w:r>
          </w:p>
        </w:tc>
      </w:tr>
      <w:tr w:rsidR="001F3990" w:rsidRPr="00C23C61" w14:paraId="4102D4E7" w14:textId="77777777" w:rsidTr="000F454A">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17BB6"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sz w:val="18"/>
                <w:szCs w:val="18"/>
              </w:rPr>
              <w:t>W-1.2_TA  Nie-1</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tcPr>
          <w:p w14:paraId="0D63CC1D"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14:paraId="489A2397"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14:paraId="5C543464"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3 653</w:t>
            </w:r>
          </w:p>
        </w:tc>
        <w:tc>
          <w:tcPr>
            <w:tcW w:w="992" w:type="dxa"/>
            <w:tcBorders>
              <w:top w:val="nil"/>
              <w:left w:val="nil"/>
              <w:bottom w:val="nil"/>
              <w:right w:val="nil"/>
            </w:tcBorders>
            <w:shd w:val="clear" w:color="auto" w:fill="auto"/>
            <w:noWrap/>
            <w:vAlign w:val="bottom"/>
          </w:tcPr>
          <w:p w14:paraId="256AC6AF"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563,00</w:t>
            </w:r>
          </w:p>
        </w:tc>
        <w:tc>
          <w:tcPr>
            <w:tcW w:w="992" w:type="dxa"/>
            <w:tcBorders>
              <w:top w:val="nil"/>
              <w:left w:val="nil"/>
              <w:bottom w:val="nil"/>
              <w:right w:val="nil"/>
            </w:tcBorders>
            <w:shd w:val="clear" w:color="auto" w:fill="auto"/>
            <w:noWrap/>
            <w:vAlign w:val="bottom"/>
          </w:tcPr>
          <w:p w14:paraId="0C54DFB3"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508,00</w:t>
            </w:r>
          </w:p>
        </w:tc>
        <w:tc>
          <w:tcPr>
            <w:tcW w:w="993" w:type="dxa"/>
            <w:tcBorders>
              <w:top w:val="nil"/>
              <w:left w:val="nil"/>
              <w:bottom w:val="nil"/>
              <w:right w:val="nil"/>
            </w:tcBorders>
            <w:shd w:val="clear" w:color="auto" w:fill="auto"/>
            <w:noWrap/>
            <w:vAlign w:val="bottom"/>
          </w:tcPr>
          <w:p w14:paraId="2F168B61"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564,00</w:t>
            </w:r>
          </w:p>
        </w:tc>
        <w:tc>
          <w:tcPr>
            <w:tcW w:w="991" w:type="dxa"/>
            <w:tcBorders>
              <w:top w:val="nil"/>
              <w:left w:val="nil"/>
              <w:bottom w:val="nil"/>
              <w:right w:val="nil"/>
            </w:tcBorders>
            <w:shd w:val="clear" w:color="auto" w:fill="auto"/>
            <w:noWrap/>
            <w:vAlign w:val="bottom"/>
          </w:tcPr>
          <w:p w14:paraId="0EEDC84E"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555,00</w:t>
            </w:r>
          </w:p>
        </w:tc>
        <w:tc>
          <w:tcPr>
            <w:tcW w:w="850" w:type="dxa"/>
            <w:tcBorders>
              <w:top w:val="nil"/>
              <w:left w:val="nil"/>
              <w:bottom w:val="nil"/>
              <w:right w:val="nil"/>
            </w:tcBorders>
            <w:shd w:val="clear" w:color="auto" w:fill="auto"/>
            <w:noWrap/>
            <w:vAlign w:val="bottom"/>
          </w:tcPr>
          <w:p w14:paraId="532A176D"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538,00</w:t>
            </w:r>
          </w:p>
        </w:tc>
        <w:tc>
          <w:tcPr>
            <w:tcW w:w="851" w:type="dxa"/>
            <w:tcBorders>
              <w:top w:val="nil"/>
              <w:left w:val="nil"/>
              <w:bottom w:val="nil"/>
              <w:right w:val="nil"/>
            </w:tcBorders>
            <w:shd w:val="clear" w:color="auto" w:fill="auto"/>
            <w:noWrap/>
            <w:vAlign w:val="bottom"/>
          </w:tcPr>
          <w:p w14:paraId="10D18831"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158,00</w:t>
            </w:r>
          </w:p>
        </w:tc>
        <w:tc>
          <w:tcPr>
            <w:tcW w:w="992" w:type="dxa"/>
            <w:gridSpan w:val="2"/>
            <w:tcBorders>
              <w:top w:val="nil"/>
              <w:left w:val="nil"/>
              <w:bottom w:val="nil"/>
              <w:right w:val="nil"/>
            </w:tcBorders>
            <w:shd w:val="clear" w:color="auto" w:fill="auto"/>
            <w:noWrap/>
            <w:vAlign w:val="bottom"/>
          </w:tcPr>
          <w:p w14:paraId="5162803D"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164,00</w:t>
            </w:r>
          </w:p>
        </w:tc>
        <w:tc>
          <w:tcPr>
            <w:tcW w:w="850" w:type="dxa"/>
            <w:tcBorders>
              <w:top w:val="nil"/>
              <w:left w:val="nil"/>
              <w:bottom w:val="nil"/>
              <w:right w:val="nil"/>
            </w:tcBorders>
            <w:shd w:val="clear" w:color="auto" w:fill="auto"/>
            <w:noWrap/>
            <w:vAlign w:val="bottom"/>
          </w:tcPr>
          <w:p w14:paraId="4ADE8617"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164,00</w:t>
            </w:r>
          </w:p>
        </w:tc>
        <w:tc>
          <w:tcPr>
            <w:tcW w:w="993" w:type="dxa"/>
            <w:tcBorders>
              <w:top w:val="nil"/>
              <w:left w:val="nil"/>
              <w:bottom w:val="nil"/>
              <w:right w:val="nil"/>
            </w:tcBorders>
            <w:shd w:val="clear" w:color="auto" w:fill="auto"/>
            <w:noWrap/>
            <w:vAlign w:val="bottom"/>
          </w:tcPr>
          <w:p w14:paraId="55CB09B4"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158,00</w:t>
            </w:r>
          </w:p>
        </w:tc>
        <w:tc>
          <w:tcPr>
            <w:tcW w:w="1026" w:type="dxa"/>
            <w:tcBorders>
              <w:top w:val="nil"/>
              <w:left w:val="nil"/>
              <w:bottom w:val="nil"/>
              <w:right w:val="nil"/>
            </w:tcBorders>
            <w:shd w:val="clear" w:color="auto" w:fill="auto"/>
            <w:noWrap/>
            <w:vAlign w:val="bottom"/>
          </w:tcPr>
          <w:p w14:paraId="69402710"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164,00</w:t>
            </w:r>
          </w:p>
        </w:tc>
        <w:tc>
          <w:tcPr>
            <w:tcW w:w="992" w:type="dxa"/>
            <w:tcBorders>
              <w:top w:val="nil"/>
              <w:left w:val="nil"/>
              <w:bottom w:val="nil"/>
              <w:right w:val="nil"/>
            </w:tcBorders>
            <w:shd w:val="clear" w:color="auto" w:fill="auto"/>
            <w:noWrap/>
            <w:vAlign w:val="bottom"/>
          </w:tcPr>
          <w:p w14:paraId="5D27877F"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117,00</w:t>
            </w:r>
          </w:p>
        </w:tc>
        <w:tc>
          <w:tcPr>
            <w:tcW w:w="992" w:type="dxa"/>
            <w:tcBorders>
              <w:top w:val="nil"/>
              <w:left w:val="nil"/>
              <w:bottom w:val="nil"/>
              <w:right w:val="nil"/>
            </w:tcBorders>
            <w:shd w:val="clear" w:color="auto" w:fill="auto"/>
            <w:noWrap/>
            <w:vAlign w:val="bottom"/>
          </w:tcPr>
          <w:p w14:paraId="5086088C"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w:t>
            </w:r>
          </w:p>
        </w:tc>
      </w:tr>
      <w:tr w:rsidR="001F3990" w:rsidRPr="00C23C61" w14:paraId="16D7B3A1"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24AE66EE"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W-1.2_TA  Nie-5</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1AF771A"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FFFFFF" w:themeFill="background1"/>
            <w:vAlign w:val="center"/>
          </w:tcPr>
          <w:p w14:paraId="5378F497"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624C1E05"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1D288581"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696579E"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40AC1341"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246B69B3"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7C2BDA3"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14F1E63E"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1F1A8BB4"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86E2E30"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15EED150"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05E0B6CB"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8D13D39"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E268561"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r>
      <w:tr w:rsidR="001F3990" w:rsidRPr="00C23C61" w14:paraId="4983F2C3"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6C12F5B6"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W-1.2_TA  Tak-8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2E69393C"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FFFFFF" w:themeFill="background1"/>
            <w:vAlign w:val="center"/>
          </w:tcPr>
          <w:p w14:paraId="15C57EDA"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54A032AF"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20C533F9"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4867AD79" w14:textId="77777777" w:rsidR="001F3990" w:rsidRPr="001F3990" w:rsidRDefault="001F3990" w:rsidP="000F454A">
            <w:pPr>
              <w:spacing w:after="0" w:line="240" w:lineRule="auto"/>
              <w:jc w:val="center"/>
              <w:rPr>
                <w:rFonts w:ascii="Arial Narrow" w:hAnsi="Arial Narrow"/>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4C76E8E0" w14:textId="77777777" w:rsidR="001F3990" w:rsidRPr="001F3990" w:rsidRDefault="001F3990" w:rsidP="000F454A">
            <w:pPr>
              <w:spacing w:after="0" w:line="240" w:lineRule="auto"/>
              <w:jc w:val="center"/>
              <w:rPr>
                <w:rFonts w:ascii="Arial Narrow" w:hAnsi="Arial Narrow"/>
                <w:color w:val="00B050"/>
                <w:sz w:val="18"/>
                <w:szCs w:val="18"/>
              </w:rPr>
            </w:pPr>
          </w:p>
        </w:tc>
        <w:tc>
          <w:tcPr>
            <w:tcW w:w="991" w:type="dxa"/>
            <w:tcBorders>
              <w:top w:val="nil"/>
              <w:left w:val="nil"/>
              <w:bottom w:val="single" w:sz="4" w:space="0" w:color="auto"/>
              <w:right w:val="single" w:sz="4" w:space="0" w:color="auto"/>
            </w:tcBorders>
            <w:shd w:val="clear" w:color="auto" w:fill="FFFFFF" w:themeFill="background1"/>
            <w:noWrap/>
            <w:vAlign w:val="center"/>
          </w:tcPr>
          <w:p w14:paraId="08D0C520" w14:textId="77777777" w:rsidR="001F3990" w:rsidRPr="001F3990" w:rsidRDefault="001F3990" w:rsidP="000F454A">
            <w:pPr>
              <w:spacing w:after="0" w:line="240" w:lineRule="auto"/>
              <w:jc w:val="center"/>
              <w:rPr>
                <w:rFonts w:ascii="Arial Narrow" w:hAnsi="Arial Narrow"/>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C2717BE" w14:textId="77777777" w:rsidR="001F3990" w:rsidRPr="001F3990" w:rsidRDefault="001F3990" w:rsidP="000F454A">
            <w:pPr>
              <w:spacing w:after="0" w:line="240" w:lineRule="auto"/>
              <w:jc w:val="center"/>
              <w:rPr>
                <w:rFonts w:ascii="Arial Narrow" w:hAnsi="Arial Narrow"/>
                <w:color w:val="00B050"/>
                <w:sz w:val="18"/>
                <w:szCs w:val="18"/>
              </w:rPr>
            </w:pPr>
          </w:p>
        </w:tc>
        <w:tc>
          <w:tcPr>
            <w:tcW w:w="851" w:type="dxa"/>
            <w:tcBorders>
              <w:top w:val="nil"/>
              <w:left w:val="nil"/>
              <w:bottom w:val="single" w:sz="4" w:space="0" w:color="auto"/>
              <w:right w:val="single" w:sz="4" w:space="0" w:color="auto"/>
            </w:tcBorders>
            <w:shd w:val="clear" w:color="auto" w:fill="FFFFFF" w:themeFill="background1"/>
            <w:noWrap/>
            <w:vAlign w:val="center"/>
          </w:tcPr>
          <w:p w14:paraId="12C6B9EE"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CD79422" w14:textId="77777777" w:rsidR="001F3990" w:rsidRPr="001F3990" w:rsidRDefault="001F3990" w:rsidP="000F454A">
            <w:pPr>
              <w:spacing w:after="0" w:line="240" w:lineRule="auto"/>
              <w:jc w:val="center"/>
              <w:rPr>
                <w:rFonts w:ascii="Arial Narrow" w:hAnsi="Arial Narrow"/>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55AD0CB" w14:textId="77777777" w:rsidR="001F3990" w:rsidRPr="001F3990" w:rsidRDefault="001F3990" w:rsidP="000F454A">
            <w:pPr>
              <w:spacing w:after="0" w:line="240" w:lineRule="auto"/>
              <w:jc w:val="center"/>
              <w:rPr>
                <w:rFonts w:ascii="Arial Narrow" w:hAnsi="Arial Narrow"/>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2808B9B7" w14:textId="77777777" w:rsidR="001F3990" w:rsidRPr="001F3990" w:rsidRDefault="001F3990" w:rsidP="000F454A">
            <w:pPr>
              <w:spacing w:after="0" w:line="240" w:lineRule="auto"/>
              <w:jc w:val="center"/>
              <w:rPr>
                <w:rFonts w:ascii="Arial Narrow" w:hAnsi="Arial Narrow"/>
                <w:color w:val="00B050"/>
                <w:sz w:val="18"/>
                <w:szCs w:val="18"/>
              </w:rPr>
            </w:pPr>
          </w:p>
        </w:tc>
        <w:tc>
          <w:tcPr>
            <w:tcW w:w="1026" w:type="dxa"/>
            <w:tcBorders>
              <w:top w:val="nil"/>
              <w:left w:val="nil"/>
              <w:bottom w:val="single" w:sz="4" w:space="0" w:color="auto"/>
              <w:right w:val="single" w:sz="4" w:space="0" w:color="auto"/>
            </w:tcBorders>
            <w:shd w:val="clear" w:color="auto" w:fill="FFFFFF" w:themeFill="background1"/>
            <w:noWrap/>
            <w:vAlign w:val="center"/>
          </w:tcPr>
          <w:p w14:paraId="71C95D45"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550C1E52"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4CF40C2D" w14:textId="77777777" w:rsidR="001F3990" w:rsidRPr="001F3990" w:rsidRDefault="001F3990" w:rsidP="000F454A">
            <w:pPr>
              <w:spacing w:after="0" w:line="240" w:lineRule="auto"/>
              <w:jc w:val="center"/>
              <w:rPr>
                <w:rFonts w:ascii="Arial Narrow" w:hAnsi="Arial Narrow"/>
                <w:color w:val="00B050"/>
                <w:sz w:val="18"/>
                <w:szCs w:val="18"/>
              </w:rPr>
            </w:pPr>
          </w:p>
        </w:tc>
      </w:tr>
      <w:tr w:rsidR="001F3990" w:rsidRPr="00C23C61" w14:paraId="542627B4"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66050991"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cs="Calibri"/>
                <w:sz w:val="18"/>
                <w:szCs w:val="18"/>
              </w:rPr>
              <w:t>W-2.1_TA  Nie-1</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6A4CDAA3"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FFFFFF" w:themeFill="background1"/>
            <w:vAlign w:val="center"/>
          </w:tcPr>
          <w:p w14:paraId="216C8CB0"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5C5DFDDF"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1CE14E39"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0A829E01" w14:textId="77777777" w:rsidR="001F3990" w:rsidRPr="001F3990" w:rsidRDefault="001F3990" w:rsidP="000F454A">
            <w:pPr>
              <w:spacing w:after="0" w:line="240" w:lineRule="auto"/>
              <w:jc w:val="center"/>
              <w:rPr>
                <w:rFonts w:ascii="Arial Narrow" w:hAnsi="Arial Narrow"/>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4FF42FCE" w14:textId="77777777" w:rsidR="001F3990" w:rsidRPr="001F3990" w:rsidRDefault="001F3990" w:rsidP="000F454A">
            <w:pPr>
              <w:spacing w:after="0" w:line="240" w:lineRule="auto"/>
              <w:jc w:val="center"/>
              <w:rPr>
                <w:rFonts w:ascii="Arial Narrow" w:hAnsi="Arial Narrow"/>
                <w:color w:val="00B050"/>
                <w:sz w:val="18"/>
                <w:szCs w:val="18"/>
              </w:rPr>
            </w:pPr>
          </w:p>
        </w:tc>
        <w:tc>
          <w:tcPr>
            <w:tcW w:w="991" w:type="dxa"/>
            <w:tcBorders>
              <w:top w:val="nil"/>
              <w:left w:val="nil"/>
              <w:bottom w:val="single" w:sz="4" w:space="0" w:color="auto"/>
              <w:right w:val="single" w:sz="4" w:space="0" w:color="auto"/>
            </w:tcBorders>
            <w:shd w:val="clear" w:color="auto" w:fill="FFFFFF" w:themeFill="background1"/>
            <w:noWrap/>
            <w:vAlign w:val="center"/>
          </w:tcPr>
          <w:p w14:paraId="65DAC873" w14:textId="77777777" w:rsidR="001F3990" w:rsidRPr="001F3990" w:rsidRDefault="001F3990" w:rsidP="000F454A">
            <w:pPr>
              <w:spacing w:after="0" w:line="240" w:lineRule="auto"/>
              <w:jc w:val="center"/>
              <w:rPr>
                <w:rFonts w:ascii="Arial Narrow" w:hAnsi="Arial Narrow"/>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48E315" w14:textId="77777777" w:rsidR="001F3990" w:rsidRPr="001F3990" w:rsidRDefault="001F3990" w:rsidP="000F454A">
            <w:pPr>
              <w:spacing w:after="0" w:line="240" w:lineRule="auto"/>
              <w:jc w:val="center"/>
              <w:rPr>
                <w:rFonts w:ascii="Arial Narrow" w:hAnsi="Arial Narrow"/>
                <w:color w:val="00B050"/>
                <w:sz w:val="18"/>
                <w:szCs w:val="18"/>
              </w:rPr>
            </w:pPr>
          </w:p>
        </w:tc>
        <w:tc>
          <w:tcPr>
            <w:tcW w:w="851" w:type="dxa"/>
            <w:tcBorders>
              <w:top w:val="nil"/>
              <w:left w:val="nil"/>
              <w:bottom w:val="single" w:sz="4" w:space="0" w:color="auto"/>
              <w:right w:val="single" w:sz="4" w:space="0" w:color="auto"/>
            </w:tcBorders>
            <w:shd w:val="clear" w:color="auto" w:fill="FFFFFF" w:themeFill="background1"/>
            <w:noWrap/>
            <w:vAlign w:val="center"/>
          </w:tcPr>
          <w:p w14:paraId="283C6769"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3057E543" w14:textId="77777777" w:rsidR="001F3990" w:rsidRPr="001F3990" w:rsidRDefault="001F3990" w:rsidP="000F454A">
            <w:pPr>
              <w:spacing w:after="0" w:line="240" w:lineRule="auto"/>
              <w:jc w:val="center"/>
              <w:rPr>
                <w:rFonts w:ascii="Arial Narrow" w:hAnsi="Arial Narrow"/>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7030512" w14:textId="77777777" w:rsidR="001F3990" w:rsidRPr="001F3990" w:rsidRDefault="001F3990" w:rsidP="000F454A">
            <w:pPr>
              <w:spacing w:after="0" w:line="240" w:lineRule="auto"/>
              <w:jc w:val="center"/>
              <w:rPr>
                <w:rFonts w:ascii="Arial Narrow" w:hAnsi="Arial Narrow"/>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09E65331" w14:textId="77777777" w:rsidR="001F3990" w:rsidRPr="001F3990" w:rsidRDefault="001F3990" w:rsidP="000F454A">
            <w:pPr>
              <w:spacing w:after="0" w:line="240" w:lineRule="auto"/>
              <w:jc w:val="center"/>
              <w:rPr>
                <w:rFonts w:ascii="Arial Narrow" w:hAnsi="Arial Narrow"/>
                <w:color w:val="00B050"/>
                <w:sz w:val="18"/>
                <w:szCs w:val="18"/>
              </w:rPr>
            </w:pPr>
          </w:p>
        </w:tc>
        <w:tc>
          <w:tcPr>
            <w:tcW w:w="1026" w:type="dxa"/>
            <w:tcBorders>
              <w:top w:val="nil"/>
              <w:left w:val="nil"/>
              <w:bottom w:val="single" w:sz="4" w:space="0" w:color="auto"/>
              <w:right w:val="single" w:sz="4" w:space="0" w:color="auto"/>
            </w:tcBorders>
            <w:shd w:val="clear" w:color="auto" w:fill="FFFFFF" w:themeFill="background1"/>
            <w:noWrap/>
            <w:vAlign w:val="center"/>
          </w:tcPr>
          <w:p w14:paraId="6412357F"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299B39E8"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43093AEB" w14:textId="77777777" w:rsidR="001F3990" w:rsidRPr="001F3990" w:rsidRDefault="001F3990" w:rsidP="000F454A">
            <w:pPr>
              <w:spacing w:after="0" w:line="240" w:lineRule="auto"/>
              <w:jc w:val="center"/>
              <w:rPr>
                <w:rFonts w:ascii="Arial Narrow" w:hAnsi="Arial Narrow"/>
                <w:color w:val="00B050"/>
                <w:sz w:val="18"/>
                <w:szCs w:val="18"/>
              </w:rPr>
            </w:pPr>
          </w:p>
        </w:tc>
      </w:tr>
      <w:tr w:rsidR="001F3990" w:rsidRPr="00C23C61" w14:paraId="0124942A"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56CE1887"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W-2.1_TA  Nie-5</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3B8FE1B6"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FFFFFF" w:themeFill="background1"/>
            <w:vAlign w:val="center"/>
          </w:tcPr>
          <w:p w14:paraId="19D2E7D3"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4B1441EC"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6331E462"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0C1361CA" w14:textId="77777777" w:rsidR="001F3990" w:rsidRPr="001F3990" w:rsidRDefault="001F3990" w:rsidP="000F454A">
            <w:pPr>
              <w:spacing w:after="0" w:line="240" w:lineRule="auto"/>
              <w:jc w:val="center"/>
              <w:rPr>
                <w:rFonts w:ascii="Arial Narrow" w:hAnsi="Arial Narrow"/>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5E9B4238" w14:textId="77777777" w:rsidR="001F3990" w:rsidRPr="001F3990" w:rsidRDefault="001F3990" w:rsidP="000F454A">
            <w:pPr>
              <w:spacing w:after="0" w:line="240" w:lineRule="auto"/>
              <w:jc w:val="center"/>
              <w:rPr>
                <w:rFonts w:ascii="Arial Narrow" w:hAnsi="Arial Narrow"/>
                <w:color w:val="00B050"/>
                <w:sz w:val="18"/>
                <w:szCs w:val="18"/>
              </w:rPr>
            </w:pPr>
          </w:p>
        </w:tc>
        <w:tc>
          <w:tcPr>
            <w:tcW w:w="991" w:type="dxa"/>
            <w:tcBorders>
              <w:top w:val="nil"/>
              <w:left w:val="nil"/>
              <w:bottom w:val="single" w:sz="4" w:space="0" w:color="auto"/>
              <w:right w:val="single" w:sz="4" w:space="0" w:color="auto"/>
            </w:tcBorders>
            <w:shd w:val="clear" w:color="auto" w:fill="FFFFFF" w:themeFill="background1"/>
            <w:noWrap/>
            <w:vAlign w:val="center"/>
          </w:tcPr>
          <w:p w14:paraId="05485542" w14:textId="77777777" w:rsidR="001F3990" w:rsidRPr="001F3990" w:rsidRDefault="001F3990" w:rsidP="000F454A">
            <w:pPr>
              <w:spacing w:after="0" w:line="240" w:lineRule="auto"/>
              <w:jc w:val="center"/>
              <w:rPr>
                <w:rFonts w:ascii="Arial Narrow" w:hAnsi="Arial Narrow"/>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2FB8291" w14:textId="77777777" w:rsidR="001F3990" w:rsidRPr="001F3990" w:rsidRDefault="001F3990" w:rsidP="000F454A">
            <w:pPr>
              <w:spacing w:after="0" w:line="240" w:lineRule="auto"/>
              <w:jc w:val="center"/>
              <w:rPr>
                <w:rFonts w:ascii="Arial Narrow" w:hAnsi="Arial Narrow"/>
                <w:color w:val="00B050"/>
                <w:sz w:val="18"/>
                <w:szCs w:val="18"/>
              </w:rPr>
            </w:pPr>
          </w:p>
        </w:tc>
        <w:tc>
          <w:tcPr>
            <w:tcW w:w="851" w:type="dxa"/>
            <w:tcBorders>
              <w:top w:val="nil"/>
              <w:left w:val="nil"/>
              <w:bottom w:val="single" w:sz="4" w:space="0" w:color="auto"/>
              <w:right w:val="single" w:sz="4" w:space="0" w:color="auto"/>
            </w:tcBorders>
            <w:shd w:val="clear" w:color="auto" w:fill="FFFFFF" w:themeFill="background1"/>
            <w:noWrap/>
            <w:vAlign w:val="center"/>
          </w:tcPr>
          <w:p w14:paraId="45CCDA5A"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5EE19B31" w14:textId="77777777" w:rsidR="001F3990" w:rsidRPr="001F3990" w:rsidRDefault="001F3990" w:rsidP="000F454A">
            <w:pPr>
              <w:spacing w:after="0" w:line="240" w:lineRule="auto"/>
              <w:jc w:val="center"/>
              <w:rPr>
                <w:rFonts w:ascii="Arial Narrow" w:hAnsi="Arial Narrow"/>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00B813E" w14:textId="77777777" w:rsidR="001F3990" w:rsidRPr="001F3990" w:rsidRDefault="001F3990" w:rsidP="000F454A">
            <w:pPr>
              <w:spacing w:after="0" w:line="240" w:lineRule="auto"/>
              <w:jc w:val="center"/>
              <w:rPr>
                <w:rFonts w:ascii="Arial Narrow" w:hAnsi="Arial Narrow"/>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2469E438" w14:textId="77777777" w:rsidR="001F3990" w:rsidRPr="001F3990" w:rsidRDefault="001F3990" w:rsidP="000F454A">
            <w:pPr>
              <w:spacing w:after="0" w:line="240" w:lineRule="auto"/>
              <w:jc w:val="center"/>
              <w:rPr>
                <w:rFonts w:ascii="Arial Narrow" w:hAnsi="Arial Narrow"/>
                <w:color w:val="00B050"/>
                <w:sz w:val="18"/>
                <w:szCs w:val="18"/>
              </w:rPr>
            </w:pPr>
          </w:p>
        </w:tc>
        <w:tc>
          <w:tcPr>
            <w:tcW w:w="1026" w:type="dxa"/>
            <w:tcBorders>
              <w:top w:val="nil"/>
              <w:left w:val="nil"/>
              <w:bottom w:val="single" w:sz="4" w:space="0" w:color="auto"/>
              <w:right w:val="single" w:sz="4" w:space="0" w:color="auto"/>
            </w:tcBorders>
            <w:shd w:val="clear" w:color="auto" w:fill="FFFFFF" w:themeFill="background1"/>
            <w:noWrap/>
            <w:vAlign w:val="center"/>
          </w:tcPr>
          <w:p w14:paraId="0D64F0C5"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7475606C"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56010B8A" w14:textId="77777777" w:rsidR="001F3990" w:rsidRPr="001F3990" w:rsidRDefault="001F3990" w:rsidP="000F454A">
            <w:pPr>
              <w:spacing w:after="0" w:line="240" w:lineRule="auto"/>
              <w:jc w:val="center"/>
              <w:rPr>
                <w:rFonts w:ascii="Arial Narrow" w:hAnsi="Arial Narrow"/>
                <w:color w:val="00B050"/>
                <w:sz w:val="18"/>
                <w:szCs w:val="18"/>
              </w:rPr>
            </w:pPr>
          </w:p>
        </w:tc>
      </w:tr>
      <w:tr w:rsidR="001F3990" w:rsidRPr="00C23C61" w14:paraId="4FF1EF0E"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7354B95D"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W-2.1_TA  Tak-8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14582823"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vAlign w:val="center"/>
          </w:tcPr>
          <w:p w14:paraId="150895C4"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05664BE2"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578</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4079E21C"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770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EE4312D"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970</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333F5F7E"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1 040</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213F3DF1"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1 000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237FFE0"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370</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095FE622"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740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3F0C4AD8"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740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5A0058D"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250</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7701DE31"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4 620</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1DB5F431"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250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865AEFA"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310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FF688FC"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500</w:t>
            </w:r>
          </w:p>
        </w:tc>
      </w:tr>
      <w:tr w:rsidR="001F3990" w:rsidRPr="00C23C61" w14:paraId="3D982F96"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0F6CDF2E" w14:textId="77777777" w:rsidR="001F3990" w:rsidRPr="00C23C61" w:rsidRDefault="001F3990" w:rsidP="000F454A">
            <w:pPr>
              <w:spacing w:after="0" w:line="240" w:lineRule="auto"/>
              <w:jc w:val="center"/>
              <w:rPr>
                <w:rFonts w:ascii="Arial Narrow" w:hAnsi="Arial Narrow"/>
                <w:b/>
                <w:bCs/>
                <w:sz w:val="18"/>
                <w:szCs w:val="18"/>
                <w:highlight w:val="yellow"/>
              </w:rPr>
            </w:pPr>
            <w:r w:rsidRPr="00C23C61">
              <w:rPr>
                <w:rFonts w:ascii="Arial Narrow" w:hAnsi="Arial Narrow" w:cs="Calibri"/>
                <w:sz w:val="18"/>
                <w:szCs w:val="18"/>
              </w:rPr>
              <w:t>W-2.2_TA  Nie-1</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EBA9B2F"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FFFFFF" w:themeFill="background1"/>
            <w:vAlign w:val="center"/>
          </w:tcPr>
          <w:p w14:paraId="37E0521C"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33BAD590"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219FC38A"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91D50E4"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44B4E071"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6A132FEE"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D22B857"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3806DD9D"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A709B2F"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CFE6165"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55EB3B54"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3C4FE4FA"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0100E08"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2F7201F"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r>
      <w:tr w:rsidR="001F3990" w:rsidRPr="00C23C61" w14:paraId="0F43CE5B"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12665DAB" w14:textId="77777777" w:rsidR="001F3990" w:rsidRPr="00C23C61" w:rsidRDefault="001F3990" w:rsidP="000F454A">
            <w:pPr>
              <w:spacing w:after="0" w:line="240" w:lineRule="auto"/>
              <w:jc w:val="center"/>
              <w:rPr>
                <w:rFonts w:ascii="Arial Narrow" w:hAnsi="Arial Narrow"/>
                <w:sz w:val="18"/>
                <w:szCs w:val="18"/>
                <w:highlight w:val="yellow"/>
              </w:rPr>
            </w:pPr>
            <w:r w:rsidRPr="00C23C61">
              <w:rPr>
                <w:rFonts w:ascii="Arial Narrow" w:hAnsi="Arial Narrow" w:cs="Calibri"/>
                <w:color w:val="000000"/>
                <w:sz w:val="18"/>
                <w:szCs w:val="18"/>
              </w:rPr>
              <w:t>W-2.2_TA  Tak-8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7C242A3B"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FFFFFF" w:themeFill="background1"/>
            <w:vAlign w:val="center"/>
          </w:tcPr>
          <w:p w14:paraId="127513B8"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30823E1B"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0F95577F"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6F4A53C3" w14:textId="77777777" w:rsidR="001F3990" w:rsidRPr="001F3990" w:rsidRDefault="001F3990" w:rsidP="000F454A">
            <w:pPr>
              <w:spacing w:after="0" w:line="240" w:lineRule="auto"/>
              <w:jc w:val="center"/>
              <w:rPr>
                <w:rFonts w:ascii="Arial Narrow" w:hAnsi="Arial Narrow"/>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117C5BA0" w14:textId="77777777" w:rsidR="001F3990" w:rsidRPr="001F3990" w:rsidRDefault="001F3990" w:rsidP="000F454A">
            <w:pPr>
              <w:spacing w:after="0" w:line="240" w:lineRule="auto"/>
              <w:jc w:val="center"/>
              <w:rPr>
                <w:rFonts w:ascii="Arial Narrow" w:hAnsi="Arial Narrow"/>
                <w:color w:val="00B050"/>
                <w:sz w:val="18"/>
                <w:szCs w:val="18"/>
              </w:rPr>
            </w:pPr>
          </w:p>
        </w:tc>
        <w:tc>
          <w:tcPr>
            <w:tcW w:w="991" w:type="dxa"/>
            <w:tcBorders>
              <w:top w:val="nil"/>
              <w:left w:val="nil"/>
              <w:bottom w:val="single" w:sz="4" w:space="0" w:color="auto"/>
              <w:right w:val="single" w:sz="4" w:space="0" w:color="auto"/>
            </w:tcBorders>
            <w:shd w:val="clear" w:color="auto" w:fill="FFFFFF" w:themeFill="background1"/>
            <w:noWrap/>
            <w:vAlign w:val="center"/>
          </w:tcPr>
          <w:p w14:paraId="6AD3BF4C" w14:textId="77777777" w:rsidR="001F3990" w:rsidRPr="001F3990" w:rsidRDefault="001F3990" w:rsidP="000F454A">
            <w:pPr>
              <w:spacing w:after="0" w:line="240" w:lineRule="auto"/>
              <w:jc w:val="center"/>
              <w:rPr>
                <w:rFonts w:ascii="Arial Narrow" w:hAnsi="Arial Narrow"/>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85EACF6" w14:textId="77777777" w:rsidR="001F3990" w:rsidRPr="001F3990" w:rsidRDefault="001F3990" w:rsidP="000F454A">
            <w:pPr>
              <w:spacing w:after="0" w:line="240" w:lineRule="auto"/>
              <w:jc w:val="center"/>
              <w:rPr>
                <w:rFonts w:ascii="Arial Narrow" w:hAnsi="Arial Narrow"/>
                <w:color w:val="00B050"/>
                <w:sz w:val="18"/>
                <w:szCs w:val="18"/>
              </w:rPr>
            </w:pPr>
          </w:p>
        </w:tc>
        <w:tc>
          <w:tcPr>
            <w:tcW w:w="851" w:type="dxa"/>
            <w:tcBorders>
              <w:top w:val="nil"/>
              <w:left w:val="nil"/>
              <w:bottom w:val="single" w:sz="4" w:space="0" w:color="auto"/>
              <w:right w:val="single" w:sz="4" w:space="0" w:color="auto"/>
            </w:tcBorders>
            <w:shd w:val="clear" w:color="auto" w:fill="FFFFFF" w:themeFill="background1"/>
            <w:noWrap/>
            <w:vAlign w:val="center"/>
          </w:tcPr>
          <w:p w14:paraId="431E3800"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95741A5" w14:textId="77777777" w:rsidR="001F3990" w:rsidRPr="001F3990" w:rsidRDefault="001F3990" w:rsidP="000F454A">
            <w:pPr>
              <w:spacing w:after="0" w:line="240" w:lineRule="auto"/>
              <w:jc w:val="center"/>
              <w:rPr>
                <w:rFonts w:ascii="Arial Narrow" w:hAnsi="Arial Narrow"/>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37E5B7E" w14:textId="77777777" w:rsidR="001F3990" w:rsidRPr="001F3990" w:rsidRDefault="001F3990" w:rsidP="000F454A">
            <w:pPr>
              <w:spacing w:after="0" w:line="240" w:lineRule="auto"/>
              <w:jc w:val="center"/>
              <w:rPr>
                <w:rFonts w:ascii="Arial Narrow" w:hAnsi="Arial Narrow"/>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4188B0B0" w14:textId="77777777" w:rsidR="001F3990" w:rsidRPr="001F3990" w:rsidRDefault="001F3990" w:rsidP="000F454A">
            <w:pPr>
              <w:spacing w:after="0" w:line="240" w:lineRule="auto"/>
              <w:jc w:val="center"/>
              <w:rPr>
                <w:rFonts w:ascii="Arial Narrow" w:hAnsi="Arial Narrow"/>
                <w:color w:val="00B050"/>
                <w:sz w:val="18"/>
                <w:szCs w:val="18"/>
              </w:rPr>
            </w:pPr>
          </w:p>
        </w:tc>
        <w:tc>
          <w:tcPr>
            <w:tcW w:w="1026" w:type="dxa"/>
            <w:tcBorders>
              <w:top w:val="nil"/>
              <w:left w:val="nil"/>
              <w:bottom w:val="single" w:sz="4" w:space="0" w:color="auto"/>
              <w:right w:val="single" w:sz="4" w:space="0" w:color="auto"/>
            </w:tcBorders>
            <w:shd w:val="clear" w:color="auto" w:fill="FFFFFF" w:themeFill="background1"/>
            <w:noWrap/>
            <w:vAlign w:val="center"/>
          </w:tcPr>
          <w:p w14:paraId="33EF2774"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78C96CF9"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62667282" w14:textId="77777777" w:rsidR="001F3990" w:rsidRPr="001F3990" w:rsidRDefault="001F3990" w:rsidP="000F454A">
            <w:pPr>
              <w:spacing w:after="0" w:line="240" w:lineRule="auto"/>
              <w:jc w:val="center"/>
              <w:rPr>
                <w:rFonts w:ascii="Arial Narrow" w:hAnsi="Arial Narrow"/>
                <w:color w:val="00B050"/>
                <w:sz w:val="18"/>
                <w:szCs w:val="18"/>
              </w:rPr>
            </w:pPr>
          </w:p>
        </w:tc>
      </w:tr>
      <w:tr w:rsidR="001F3990" w:rsidRPr="00C23C61" w14:paraId="49140C58" w14:textId="77777777" w:rsidTr="000F454A">
        <w:trPr>
          <w:trHeight w:val="315"/>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37502677" w14:textId="77777777" w:rsidR="001F3990" w:rsidRPr="00C23C61" w:rsidRDefault="001F3990" w:rsidP="000F454A">
            <w:pPr>
              <w:spacing w:after="0" w:line="240" w:lineRule="auto"/>
              <w:jc w:val="center"/>
              <w:rPr>
                <w:rFonts w:ascii="Arial Narrow" w:hAnsi="Arial Narrow"/>
                <w:b/>
                <w:bCs/>
                <w:sz w:val="18"/>
                <w:szCs w:val="18"/>
                <w:highlight w:val="yellow"/>
              </w:rPr>
            </w:pPr>
            <w:r w:rsidRPr="00C23C61">
              <w:rPr>
                <w:rFonts w:ascii="Arial Narrow" w:hAnsi="Arial Narrow" w:cs="Calibri"/>
                <w:sz w:val="18"/>
                <w:szCs w:val="18"/>
              </w:rPr>
              <w:t>W-2_TA  Nie-1</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18E07FEB"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FFFFFF" w:themeFill="background1"/>
            <w:vAlign w:val="center"/>
          </w:tcPr>
          <w:p w14:paraId="7798284B"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234EC1DB"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1F6FA4BC"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190F804A" w14:textId="77777777" w:rsidR="001F3990" w:rsidRPr="001F3990" w:rsidRDefault="001F3990" w:rsidP="000F454A">
            <w:pPr>
              <w:spacing w:after="0" w:line="240" w:lineRule="auto"/>
              <w:jc w:val="center"/>
              <w:rPr>
                <w:rFonts w:ascii="Arial Narrow" w:hAnsi="Arial Narrow"/>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02B94F02" w14:textId="77777777" w:rsidR="001F3990" w:rsidRPr="001F3990" w:rsidRDefault="001F3990" w:rsidP="000F454A">
            <w:pPr>
              <w:spacing w:after="0" w:line="240" w:lineRule="auto"/>
              <w:jc w:val="center"/>
              <w:rPr>
                <w:rFonts w:ascii="Arial Narrow" w:hAnsi="Arial Narrow"/>
                <w:color w:val="00B050"/>
                <w:sz w:val="18"/>
                <w:szCs w:val="18"/>
              </w:rPr>
            </w:pPr>
          </w:p>
        </w:tc>
        <w:tc>
          <w:tcPr>
            <w:tcW w:w="991" w:type="dxa"/>
            <w:tcBorders>
              <w:top w:val="nil"/>
              <w:left w:val="nil"/>
              <w:bottom w:val="single" w:sz="4" w:space="0" w:color="auto"/>
              <w:right w:val="single" w:sz="4" w:space="0" w:color="auto"/>
            </w:tcBorders>
            <w:shd w:val="clear" w:color="auto" w:fill="FFFFFF" w:themeFill="background1"/>
            <w:noWrap/>
            <w:vAlign w:val="center"/>
          </w:tcPr>
          <w:p w14:paraId="1A18B514" w14:textId="77777777" w:rsidR="001F3990" w:rsidRPr="001F3990" w:rsidRDefault="001F3990" w:rsidP="000F454A">
            <w:pPr>
              <w:spacing w:after="0" w:line="240" w:lineRule="auto"/>
              <w:jc w:val="center"/>
              <w:rPr>
                <w:rFonts w:ascii="Arial Narrow" w:hAnsi="Arial Narrow"/>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0E78055" w14:textId="77777777" w:rsidR="001F3990" w:rsidRPr="001F3990" w:rsidRDefault="001F3990" w:rsidP="000F454A">
            <w:pPr>
              <w:spacing w:after="0" w:line="240" w:lineRule="auto"/>
              <w:jc w:val="center"/>
              <w:rPr>
                <w:rFonts w:ascii="Arial Narrow" w:hAnsi="Arial Narrow"/>
                <w:color w:val="00B050"/>
                <w:sz w:val="18"/>
                <w:szCs w:val="18"/>
              </w:rPr>
            </w:pPr>
          </w:p>
        </w:tc>
        <w:tc>
          <w:tcPr>
            <w:tcW w:w="851" w:type="dxa"/>
            <w:tcBorders>
              <w:top w:val="nil"/>
              <w:left w:val="nil"/>
              <w:bottom w:val="single" w:sz="4" w:space="0" w:color="auto"/>
              <w:right w:val="single" w:sz="4" w:space="0" w:color="auto"/>
            </w:tcBorders>
            <w:shd w:val="clear" w:color="auto" w:fill="FFFFFF" w:themeFill="background1"/>
            <w:noWrap/>
            <w:vAlign w:val="center"/>
          </w:tcPr>
          <w:p w14:paraId="0C3312FA"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1E6BA8FC" w14:textId="77777777" w:rsidR="001F3990" w:rsidRPr="001F3990" w:rsidRDefault="001F3990" w:rsidP="000F454A">
            <w:pPr>
              <w:spacing w:after="0" w:line="240" w:lineRule="auto"/>
              <w:jc w:val="center"/>
              <w:rPr>
                <w:rFonts w:ascii="Arial Narrow" w:hAnsi="Arial Narrow"/>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33E8CD0" w14:textId="77777777" w:rsidR="001F3990" w:rsidRPr="001F3990" w:rsidRDefault="001F3990" w:rsidP="000F454A">
            <w:pPr>
              <w:spacing w:after="0" w:line="240" w:lineRule="auto"/>
              <w:jc w:val="center"/>
              <w:rPr>
                <w:rFonts w:ascii="Arial Narrow" w:hAnsi="Arial Narrow"/>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31ACC30F" w14:textId="77777777" w:rsidR="001F3990" w:rsidRPr="001F3990" w:rsidRDefault="001F3990" w:rsidP="000F454A">
            <w:pPr>
              <w:spacing w:after="0" w:line="240" w:lineRule="auto"/>
              <w:jc w:val="center"/>
              <w:rPr>
                <w:rFonts w:ascii="Arial Narrow" w:hAnsi="Arial Narrow"/>
                <w:color w:val="00B050"/>
                <w:sz w:val="18"/>
                <w:szCs w:val="18"/>
              </w:rPr>
            </w:pPr>
          </w:p>
        </w:tc>
        <w:tc>
          <w:tcPr>
            <w:tcW w:w="1026" w:type="dxa"/>
            <w:tcBorders>
              <w:top w:val="nil"/>
              <w:left w:val="nil"/>
              <w:bottom w:val="single" w:sz="4" w:space="0" w:color="auto"/>
              <w:right w:val="single" w:sz="4" w:space="0" w:color="auto"/>
            </w:tcBorders>
            <w:shd w:val="clear" w:color="auto" w:fill="FFFFFF" w:themeFill="background1"/>
            <w:noWrap/>
            <w:vAlign w:val="center"/>
          </w:tcPr>
          <w:p w14:paraId="4BC3D277"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326E0C07" w14:textId="77777777" w:rsidR="001F3990" w:rsidRPr="001F3990" w:rsidRDefault="001F3990" w:rsidP="000F454A">
            <w:pPr>
              <w:spacing w:after="0" w:line="240" w:lineRule="auto"/>
              <w:jc w:val="center"/>
              <w:rPr>
                <w:rFonts w:ascii="Arial Narrow" w:hAnsi="Arial Narrow"/>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42D0387E" w14:textId="77777777" w:rsidR="001F3990" w:rsidRPr="001F3990" w:rsidRDefault="001F3990" w:rsidP="000F454A">
            <w:pPr>
              <w:spacing w:after="0" w:line="240" w:lineRule="auto"/>
              <w:jc w:val="center"/>
              <w:rPr>
                <w:rFonts w:ascii="Arial Narrow" w:hAnsi="Arial Narrow"/>
                <w:color w:val="00B050"/>
                <w:sz w:val="18"/>
                <w:szCs w:val="18"/>
              </w:rPr>
            </w:pPr>
          </w:p>
        </w:tc>
      </w:tr>
      <w:tr w:rsidR="001F3990" w:rsidRPr="00C23C61" w14:paraId="72506C2D" w14:textId="77777777" w:rsidTr="000F454A">
        <w:trPr>
          <w:trHeight w:val="315"/>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212A6C41" w14:textId="77777777" w:rsidR="001F3990" w:rsidRPr="00C23C61" w:rsidRDefault="001F3990" w:rsidP="000F454A">
            <w:pPr>
              <w:spacing w:after="0" w:line="240" w:lineRule="auto"/>
              <w:jc w:val="center"/>
              <w:rPr>
                <w:rFonts w:ascii="Arial Narrow" w:hAnsi="Arial Narrow"/>
                <w:b/>
                <w:bCs/>
                <w:sz w:val="18"/>
                <w:szCs w:val="18"/>
                <w:highlight w:val="yellow"/>
              </w:rPr>
            </w:pPr>
            <w:r w:rsidRPr="00C23C61">
              <w:rPr>
                <w:rFonts w:ascii="Arial Narrow" w:hAnsi="Arial Narrow" w:cs="Calibri"/>
                <w:sz w:val="18"/>
                <w:szCs w:val="18"/>
              </w:rPr>
              <w:t>W-3.6_TA  Nie-1</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7387BCBF"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vAlign w:val="center"/>
          </w:tcPr>
          <w:p w14:paraId="3960E200"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54CAE228"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65 745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0652EF4D"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16 351</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6B31D7D"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9 072</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107F06F3"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7 589</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743A5724"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7 613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D2DE920"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5 622</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655563F0"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2 961</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17E7DD02"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1 246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5166201"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1 064</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36BA96C2"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2 613</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2F365483"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6 483</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254FCBB"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6 224</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170754A"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10 628</w:t>
            </w:r>
          </w:p>
        </w:tc>
      </w:tr>
      <w:tr w:rsidR="001F3990" w:rsidRPr="00C23C61" w14:paraId="6E8FFCA3"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1252E174" w14:textId="77777777" w:rsidR="001F3990" w:rsidRPr="00C23C61" w:rsidRDefault="001F3990" w:rsidP="000F454A">
            <w:pPr>
              <w:spacing w:after="0" w:line="240" w:lineRule="auto"/>
              <w:jc w:val="center"/>
              <w:rPr>
                <w:rFonts w:ascii="Arial Narrow" w:hAnsi="Arial Narrow"/>
                <w:b/>
                <w:bCs/>
                <w:sz w:val="18"/>
                <w:szCs w:val="18"/>
                <w:highlight w:val="yellow"/>
              </w:rPr>
            </w:pPr>
            <w:r w:rsidRPr="00C23C61">
              <w:rPr>
                <w:rFonts w:ascii="Arial Narrow" w:hAnsi="Arial Narrow" w:cs="Calibri"/>
                <w:sz w:val="18"/>
                <w:szCs w:val="18"/>
              </w:rPr>
              <w:t>W-3.6_TA  Nie-1E</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109FD039"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vAlign w:val="center"/>
          </w:tcPr>
          <w:p w14:paraId="5E03CD35"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52E4546D"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1C87C233"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1F31E7E2"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58999C45"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991" w:type="dxa"/>
            <w:tcBorders>
              <w:top w:val="nil"/>
              <w:left w:val="nil"/>
              <w:bottom w:val="single" w:sz="4" w:space="0" w:color="auto"/>
              <w:right w:val="single" w:sz="4" w:space="0" w:color="auto"/>
            </w:tcBorders>
            <w:shd w:val="clear" w:color="auto" w:fill="FFFFFF" w:themeFill="background1"/>
            <w:noWrap/>
            <w:vAlign w:val="center"/>
          </w:tcPr>
          <w:p w14:paraId="180CF4BC"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41598D4"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851" w:type="dxa"/>
            <w:tcBorders>
              <w:top w:val="nil"/>
              <w:left w:val="nil"/>
              <w:bottom w:val="single" w:sz="4" w:space="0" w:color="auto"/>
              <w:right w:val="single" w:sz="4" w:space="0" w:color="auto"/>
            </w:tcBorders>
            <w:shd w:val="clear" w:color="auto" w:fill="FFFFFF" w:themeFill="background1"/>
            <w:noWrap/>
            <w:vAlign w:val="center"/>
          </w:tcPr>
          <w:p w14:paraId="0B94D044"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7066C9C"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818771"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1035F40A"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1026" w:type="dxa"/>
            <w:tcBorders>
              <w:top w:val="nil"/>
              <w:left w:val="nil"/>
              <w:bottom w:val="single" w:sz="4" w:space="0" w:color="auto"/>
              <w:right w:val="single" w:sz="4" w:space="0" w:color="auto"/>
            </w:tcBorders>
            <w:shd w:val="clear" w:color="auto" w:fill="FFFFFF" w:themeFill="background1"/>
            <w:noWrap/>
            <w:vAlign w:val="center"/>
          </w:tcPr>
          <w:p w14:paraId="00DFCC06"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24A2B1FC" w14:textId="77777777" w:rsidR="001F3990" w:rsidRPr="001F3990" w:rsidRDefault="001F3990" w:rsidP="000F454A">
            <w:pPr>
              <w:spacing w:after="0" w:line="240" w:lineRule="auto"/>
              <w:jc w:val="center"/>
              <w:rPr>
                <w:rFonts w:ascii="Arial Narrow" w:hAnsi="Arial Narrow"/>
                <w:strike/>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1092E60B" w14:textId="77777777" w:rsidR="001F3990" w:rsidRPr="001F3990" w:rsidRDefault="001F3990" w:rsidP="000F454A">
            <w:pPr>
              <w:spacing w:after="0" w:line="240" w:lineRule="auto"/>
              <w:jc w:val="center"/>
              <w:rPr>
                <w:rFonts w:ascii="Arial Narrow" w:hAnsi="Arial Narrow"/>
                <w:strike/>
                <w:color w:val="00B050"/>
                <w:sz w:val="18"/>
                <w:szCs w:val="18"/>
              </w:rPr>
            </w:pPr>
          </w:p>
        </w:tc>
      </w:tr>
      <w:tr w:rsidR="001F3990" w:rsidRPr="00C23C61" w14:paraId="759E403A"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24DBEA19" w14:textId="77777777" w:rsidR="001F3990" w:rsidRPr="00C23C61" w:rsidRDefault="001F3990" w:rsidP="000F454A">
            <w:pPr>
              <w:spacing w:after="0" w:line="240" w:lineRule="auto"/>
              <w:jc w:val="center"/>
              <w:rPr>
                <w:rFonts w:ascii="Arial Narrow" w:hAnsi="Arial Narrow"/>
                <w:b/>
                <w:bCs/>
                <w:sz w:val="18"/>
                <w:szCs w:val="18"/>
                <w:highlight w:val="yellow"/>
              </w:rPr>
            </w:pPr>
            <w:r w:rsidRPr="00C23C61">
              <w:rPr>
                <w:rFonts w:ascii="Arial Narrow" w:hAnsi="Arial Narrow" w:cs="Calibri"/>
                <w:color w:val="000000"/>
                <w:sz w:val="18"/>
                <w:szCs w:val="18"/>
              </w:rPr>
              <w:t>W-3.6_TA  Tak-8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23B07A1B"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7</w:t>
            </w:r>
          </w:p>
        </w:tc>
        <w:tc>
          <w:tcPr>
            <w:tcW w:w="851" w:type="dxa"/>
            <w:tcBorders>
              <w:top w:val="nil"/>
              <w:left w:val="nil"/>
              <w:bottom w:val="single" w:sz="4" w:space="0" w:color="auto"/>
              <w:right w:val="single" w:sz="4" w:space="0" w:color="auto"/>
            </w:tcBorders>
            <w:shd w:val="clear" w:color="auto" w:fill="FFFFFF" w:themeFill="background1"/>
            <w:vAlign w:val="center"/>
          </w:tcPr>
          <w:p w14:paraId="44491A0D"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4379400F"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122 276</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1D9B6966"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31 334</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E2741BF"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30 661</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73123877"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35 427</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1D0D25A5"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39 956</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C69DA86"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28 870</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23F10745"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13 135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70B0AB92"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22 375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4B2E125"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14 512</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1D7431DE"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21 626</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0DA9DAEF"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18 401</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4840A8AA"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27 299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393512E"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27 726</w:t>
            </w:r>
          </w:p>
        </w:tc>
      </w:tr>
      <w:tr w:rsidR="001F3990" w:rsidRPr="00C23C61" w14:paraId="2E6D6834"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5312EE46" w14:textId="77777777" w:rsidR="001F3990" w:rsidRPr="00C23C61" w:rsidRDefault="001F3990" w:rsidP="000F454A">
            <w:pPr>
              <w:spacing w:after="0" w:line="240" w:lineRule="auto"/>
              <w:jc w:val="center"/>
              <w:rPr>
                <w:rFonts w:ascii="Arial Narrow" w:hAnsi="Arial Narrow"/>
                <w:sz w:val="18"/>
                <w:szCs w:val="18"/>
                <w:highlight w:val="yellow"/>
              </w:rPr>
            </w:pPr>
            <w:r w:rsidRPr="00C23C61">
              <w:rPr>
                <w:rFonts w:ascii="Arial Narrow" w:hAnsi="Arial Narrow" w:cs="Calibri"/>
                <w:sz w:val="18"/>
                <w:szCs w:val="18"/>
              </w:rPr>
              <w:t>W-4_TA  Nie-1</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184BE15A"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vAlign w:val="center"/>
          </w:tcPr>
          <w:p w14:paraId="3210FF15"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511683BF"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125 600</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67C91C49"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40 744</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94F1DEC"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31 744</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5B3BB4CF"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28 612</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1C944D61"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23 587</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0695676"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16 003</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6426A6A3"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2 955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39D396C8"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2 528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54C372C"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2 140</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57ED5585"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3 881</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46F6B48B"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15 849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179218D"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29 760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F08C4AA"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38 790</w:t>
            </w:r>
          </w:p>
        </w:tc>
      </w:tr>
      <w:tr w:rsidR="001F3990" w:rsidRPr="00C23C61" w14:paraId="76B904BB"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36436BF2"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sz w:val="18"/>
                <w:szCs w:val="18"/>
              </w:rPr>
              <w:t>W-4_TA  Nie-1E</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390E4F6"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vAlign w:val="center"/>
          </w:tcPr>
          <w:p w14:paraId="78ACA2CE"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11EEB931"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682 100</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bottom"/>
          </w:tcPr>
          <w:p w14:paraId="0E434620"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181 300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45E5EB61"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133 700</w:t>
            </w:r>
          </w:p>
        </w:tc>
        <w:tc>
          <w:tcPr>
            <w:tcW w:w="993" w:type="dxa"/>
            <w:tcBorders>
              <w:top w:val="nil"/>
              <w:left w:val="nil"/>
              <w:bottom w:val="single" w:sz="4" w:space="0" w:color="auto"/>
              <w:right w:val="single" w:sz="4" w:space="0" w:color="auto"/>
            </w:tcBorders>
            <w:shd w:val="clear" w:color="auto" w:fill="FFFFFF" w:themeFill="background1"/>
            <w:noWrap/>
            <w:vAlign w:val="bottom"/>
          </w:tcPr>
          <w:p w14:paraId="2083B318"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121 000</w:t>
            </w:r>
          </w:p>
        </w:tc>
        <w:tc>
          <w:tcPr>
            <w:tcW w:w="991" w:type="dxa"/>
            <w:tcBorders>
              <w:top w:val="nil"/>
              <w:left w:val="nil"/>
              <w:bottom w:val="single" w:sz="4" w:space="0" w:color="auto"/>
              <w:right w:val="single" w:sz="4" w:space="0" w:color="auto"/>
            </w:tcBorders>
            <w:shd w:val="clear" w:color="auto" w:fill="FFFFFF" w:themeFill="background1"/>
            <w:noWrap/>
            <w:vAlign w:val="bottom"/>
          </w:tcPr>
          <w:p w14:paraId="777A64CD"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68 200</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2D79F872"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43 100</w:t>
            </w:r>
          </w:p>
        </w:tc>
        <w:tc>
          <w:tcPr>
            <w:tcW w:w="851" w:type="dxa"/>
            <w:tcBorders>
              <w:top w:val="nil"/>
              <w:left w:val="nil"/>
              <w:bottom w:val="single" w:sz="4" w:space="0" w:color="auto"/>
              <w:right w:val="single" w:sz="4" w:space="0" w:color="auto"/>
            </w:tcBorders>
            <w:shd w:val="clear" w:color="auto" w:fill="FFFFFF" w:themeFill="background1"/>
            <w:noWrap/>
            <w:vAlign w:val="bottom"/>
          </w:tcPr>
          <w:p w14:paraId="3B3CFD83"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10 700</w:t>
            </w:r>
          </w:p>
        </w:tc>
        <w:tc>
          <w:tcPr>
            <w:tcW w:w="992" w:type="dxa"/>
            <w:gridSpan w:val="2"/>
            <w:tcBorders>
              <w:top w:val="nil"/>
              <w:left w:val="nil"/>
              <w:bottom w:val="single" w:sz="4" w:space="0" w:color="auto"/>
              <w:right w:val="single" w:sz="4" w:space="0" w:color="auto"/>
            </w:tcBorders>
            <w:shd w:val="clear" w:color="auto" w:fill="FFFFFF" w:themeFill="background1"/>
            <w:noWrap/>
            <w:vAlign w:val="bottom"/>
          </w:tcPr>
          <w:p w14:paraId="2DD66B19"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7 900</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15D77620"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7 800</w:t>
            </w:r>
          </w:p>
        </w:tc>
        <w:tc>
          <w:tcPr>
            <w:tcW w:w="993" w:type="dxa"/>
            <w:tcBorders>
              <w:top w:val="nil"/>
              <w:left w:val="nil"/>
              <w:bottom w:val="single" w:sz="4" w:space="0" w:color="auto"/>
              <w:right w:val="single" w:sz="4" w:space="0" w:color="auto"/>
            </w:tcBorders>
            <w:shd w:val="clear" w:color="auto" w:fill="FFFFFF" w:themeFill="background1"/>
            <w:noWrap/>
            <w:vAlign w:val="bottom"/>
          </w:tcPr>
          <w:p w14:paraId="05DB6D84"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43 200</w:t>
            </w:r>
          </w:p>
        </w:tc>
        <w:tc>
          <w:tcPr>
            <w:tcW w:w="1026" w:type="dxa"/>
            <w:tcBorders>
              <w:top w:val="nil"/>
              <w:left w:val="nil"/>
              <w:bottom w:val="single" w:sz="4" w:space="0" w:color="auto"/>
              <w:right w:val="single" w:sz="4" w:space="0" w:color="auto"/>
            </w:tcBorders>
            <w:shd w:val="clear" w:color="auto" w:fill="FFFFFF" w:themeFill="background1"/>
            <w:noWrap/>
            <w:vAlign w:val="bottom"/>
          </w:tcPr>
          <w:p w14:paraId="4E0503CB"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65 200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316F6E58"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AE8F984" w14:textId="77777777" w:rsidR="001F3990" w:rsidRPr="001F3990" w:rsidRDefault="001F3990" w:rsidP="000F454A">
            <w:pPr>
              <w:spacing w:after="0" w:line="240" w:lineRule="auto"/>
              <w:jc w:val="center"/>
              <w:rPr>
                <w:rFonts w:ascii="Arial Narrow" w:hAnsi="Arial Narrow" w:cs="Calibri"/>
                <w:color w:val="00B050"/>
                <w:sz w:val="18"/>
                <w:szCs w:val="18"/>
              </w:rPr>
            </w:pPr>
          </w:p>
        </w:tc>
      </w:tr>
      <w:tr w:rsidR="001F3990" w:rsidRPr="00C23C61" w14:paraId="45E4FCBB"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32F77A96"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W-4_TA  Nie-5</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B26A1AF"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FFFFFF" w:themeFill="background1"/>
            <w:vAlign w:val="center"/>
          </w:tcPr>
          <w:p w14:paraId="7415A491"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7D574163"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177476C4"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69FD0428"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2A957342"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991" w:type="dxa"/>
            <w:tcBorders>
              <w:top w:val="nil"/>
              <w:left w:val="nil"/>
              <w:bottom w:val="single" w:sz="4" w:space="0" w:color="auto"/>
              <w:right w:val="single" w:sz="4" w:space="0" w:color="auto"/>
            </w:tcBorders>
            <w:shd w:val="clear" w:color="auto" w:fill="FFFFFF" w:themeFill="background1"/>
            <w:noWrap/>
            <w:vAlign w:val="center"/>
          </w:tcPr>
          <w:p w14:paraId="42738710"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51153B7"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851" w:type="dxa"/>
            <w:tcBorders>
              <w:top w:val="nil"/>
              <w:left w:val="nil"/>
              <w:bottom w:val="single" w:sz="4" w:space="0" w:color="auto"/>
              <w:right w:val="single" w:sz="4" w:space="0" w:color="auto"/>
            </w:tcBorders>
            <w:shd w:val="clear" w:color="auto" w:fill="FFFFFF" w:themeFill="background1"/>
            <w:noWrap/>
            <w:vAlign w:val="center"/>
          </w:tcPr>
          <w:p w14:paraId="64C58AB1"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096681C5"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C8D1166"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0AE13DB1"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1026" w:type="dxa"/>
            <w:tcBorders>
              <w:top w:val="nil"/>
              <w:left w:val="nil"/>
              <w:bottom w:val="single" w:sz="4" w:space="0" w:color="auto"/>
              <w:right w:val="single" w:sz="4" w:space="0" w:color="auto"/>
            </w:tcBorders>
            <w:shd w:val="clear" w:color="auto" w:fill="FFFFFF" w:themeFill="background1"/>
            <w:noWrap/>
            <w:vAlign w:val="center"/>
          </w:tcPr>
          <w:p w14:paraId="7E085549"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20BCD53F" w14:textId="77777777" w:rsidR="001F3990" w:rsidRPr="008158AF" w:rsidRDefault="001F3990" w:rsidP="000F454A">
            <w:pPr>
              <w:spacing w:after="0" w:line="240" w:lineRule="auto"/>
              <w:jc w:val="center"/>
              <w:rPr>
                <w:rFonts w:ascii="Arial Narrow" w:hAnsi="Arial Narrow" w:cs="Calibri"/>
                <w:color w:val="7030A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074D91F4" w14:textId="77777777" w:rsidR="001F3990" w:rsidRPr="00C23C61" w:rsidRDefault="001F3990" w:rsidP="000F454A">
            <w:pPr>
              <w:spacing w:after="0" w:line="240" w:lineRule="auto"/>
              <w:jc w:val="center"/>
              <w:rPr>
                <w:rFonts w:ascii="Arial Narrow" w:hAnsi="Arial Narrow" w:cs="Calibri"/>
                <w:color w:val="000000"/>
                <w:sz w:val="18"/>
                <w:szCs w:val="18"/>
              </w:rPr>
            </w:pPr>
          </w:p>
        </w:tc>
      </w:tr>
      <w:tr w:rsidR="001F3990" w:rsidRPr="00C23C61" w14:paraId="6E05B974"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7CC06985"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W-4_TA  Tak-8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7C9D207A"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9</w:t>
            </w:r>
          </w:p>
        </w:tc>
        <w:tc>
          <w:tcPr>
            <w:tcW w:w="851" w:type="dxa"/>
            <w:tcBorders>
              <w:top w:val="nil"/>
              <w:left w:val="nil"/>
              <w:bottom w:val="single" w:sz="4" w:space="0" w:color="auto"/>
              <w:right w:val="single" w:sz="4" w:space="0" w:color="auto"/>
            </w:tcBorders>
            <w:shd w:val="clear" w:color="auto" w:fill="FFFFFF" w:themeFill="background1"/>
            <w:vAlign w:val="center"/>
          </w:tcPr>
          <w:p w14:paraId="32F3F09E"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5362A075"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777 710</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09B29827"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167 909</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383B602"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149 747</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0EEA3A27"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119 995</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4AC5B253"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90 530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D56F0EC"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44 020</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2B654E40"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10 450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877AFC9"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10 800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29F973F"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10 100</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4F7A34F0"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10 910</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1E4DA7FE"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146 080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43275B8"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121 496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EDAE165"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168 314</w:t>
            </w:r>
          </w:p>
        </w:tc>
      </w:tr>
      <w:tr w:rsidR="001F3990" w:rsidRPr="00C23C61" w14:paraId="69A7F43A"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6CA88834"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sz w:val="18"/>
                <w:szCs w:val="18"/>
              </w:rPr>
              <w:t>W-5.1_TA  Nie-1</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187E36D8"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vAlign w:val="center"/>
          </w:tcPr>
          <w:p w14:paraId="3D0AAB00"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1462</w:t>
            </w:r>
          </w:p>
        </w:tc>
        <w:tc>
          <w:tcPr>
            <w:tcW w:w="1276" w:type="dxa"/>
            <w:tcBorders>
              <w:top w:val="nil"/>
              <w:left w:val="nil"/>
              <w:bottom w:val="single" w:sz="4" w:space="0" w:color="auto"/>
              <w:right w:val="single" w:sz="4" w:space="0" w:color="auto"/>
            </w:tcBorders>
            <w:shd w:val="clear" w:color="auto" w:fill="FFFFFF" w:themeFill="background1"/>
            <w:vAlign w:val="bottom"/>
          </w:tcPr>
          <w:p w14:paraId="5D4EF11F"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951 47</w:t>
            </w:r>
            <w:r>
              <w:rPr>
                <w:rFonts w:ascii="Arial Narrow" w:hAnsi="Arial Narrow" w:cs="Calibri"/>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38850F19"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315 755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3A10DF1"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241 597</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34A0CAEA"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212 000</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17955039"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182 071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6334CAF"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119 399</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0911B556"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27 387</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07665CF7"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26 883</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D093676"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22 698</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657B38B0"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32 789</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433AA076"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117 373</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B2AB79E"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231 300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0D2FFB0"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315 282</w:t>
            </w:r>
          </w:p>
        </w:tc>
      </w:tr>
      <w:tr w:rsidR="001F3990" w:rsidRPr="00C23C61" w14:paraId="4B3612F8"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6B51477C"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sz w:val="18"/>
                <w:szCs w:val="18"/>
              </w:rPr>
              <w:t>W-5.1_TA  Nie-1E</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283047E6"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5</w:t>
            </w:r>
          </w:p>
        </w:tc>
        <w:tc>
          <w:tcPr>
            <w:tcW w:w="851" w:type="dxa"/>
            <w:tcBorders>
              <w:top w:val="nil"/>
              <w:left w:val="nil"/>
              <w:bottom w:val="single" w:sz="4" w:space="0" w:color="auto"/>
              <w:right w:val="single" w:sz="4" w:space="0" w:color="auto"/>
            </w:tcBorders>
            <w:shd w:val="clear" w:color="auto" w:fill="FFFFFF" w:themeFill="background1"/>
            <w:vAlign w:val="center"/>
          </w:tcPr>
          <w:p w14:paraId="5F43131A"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937</w:t>
            </w:r>
          </w:p>
        </w:tc>
        <w:tc>
          <w:tcPr>
            <w:tcW w:w="1276" w:type="dxa"/>
            <w:tcBorders>
              <w:top w:val="nil"/>
              <w:left w:val="nil"/>
              <w:bottom w:val="single" w:sz="4" w:space="0" w:color="auto"/>
              <w:right w:val="single" w:sz="4" w:space="0" w:color="auto"/>
            </w:tcBorders>
            <w:shd w:val="clear" w:color="auto" w:fill="FFFFFF" w:themeFill="background1"/>
            <w:vAlign w:val="bottom"/>
          </w:tcPr>
          <w:p w14:paraId="2B40B067"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1 495 400</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6BBC1EBB"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280 000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AF3D86E"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205 600</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67C2CE66"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185 200</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3775021C"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100 100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EDECAF5"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61 100</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641CEA39"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33 700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44528903"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30 800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5F1F0B"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31 300</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3536B280"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61 100</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0E6AB99C"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100 100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F5F58BC"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171 000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77DBED93" w14:textId="77777777" w:rsidR="001F3990" w:rsidRPr="00C23C61" w:rsidRDefault="001F3990" w:rsidP="000F454A">
            <w:pPr>
              <w:spacing w:after="0" w:line="240" w:lineRule="auto"/>
              <w:jc w:val="center"/>
              <w:rPr>
                <w:rFonts w:ascii="Arial Narrow" w:hAnsi="Arial Narrow" w:cs="Calibri"/>
                <w:color w:val="000000"/>
                <w:sz w:val="18"/>
                <w:szCs w:val="18"/>
              </w:rPr>
            </w:pPr>
            <w:r w:rsidRPr="00F632DA">
              <w:rPr>
                <w:rFonts w:ascii="Arial Narrow" w:hAnsi="Arial Narrow" w:cs="Calibri"/>
                <w:color w:val="00B050"/>
                <w:sz w:val="18"/>
                <w:szCs w:val="18"/>
              </w:rPr>
              <w:t>-235 400</w:t>
            </w:r>
          </w:p>
        </w:tc>
      </w:tr>
      <w:tr w:rsidR="001F3990" w:rsidRPr="00C23C61" w14:paraId="46A79C55"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74828397"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W-5.1_TA  Nie-5</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4DFF2D58"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FFFFFF" w:themeFill="background1"/>
            <w:vAlign w:val="center"/>
          </w:tcPr>
          <w:p w14:paraId="517B5B9D"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04767D4A"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50B13EE6"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3AC6CE2E"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77E07F44"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991" w:type="dxa"/>
            <w:tcBorders>
              <w:top w:val="nil"/>
              <w:left w:val="nil"/>
              <w:bottom w:val="single" w:sz="4" w:space="0" w:color="auto"/>
              <w:right w:val="single" w:sz="4" w:space="0" w:color="auto"/>
            </w:tcBorders>
            <w:shd w:val="clear" w:color="auto" w:fill="FFFFFF" w:themeFill="background1"/>
            <w:noWrap/>
            <w:vAlign w:val="center"/>
          </w:tcPr>
          <w:p w14:paraId="7A7F5B9F"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2EACFC9"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851" w:type="dxa"/>
            <w:tcBorders>
              <w:top w:val="nil"/>
              <w:left w:val="nil"/>
              <w:bottom w:val="single" w:sz="4" w:space="0" w:color="auto"/>
              <w:right w:val="single" w:sz="4" w:space="0" w:color="auto"/>
            </w:tcBorders>
            <w:shd w:val="clear" w:color="auto" w:fill="FFFFFF" w:themeFill="background1"/>
            <w:noWrap/>
            <w:vAlign w:val="center"/>
          </w:tcPr>
          <w:p w14:paraId="05321097"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6CB317AB"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9FEF67"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993" w:type="dxa"/>
            <w:tcBorders>
              <w:top w:val="nil"/>
              <w:left w:val="nil"/>
              <w:bottom w:val="single" w:sz="4" w:space="0" w:color="auto"/>
              <w:right w:val="single" w:sz="4" w:space="0" w:color="auto"/>
            </w:tcBorders>
            <w:shd w:val="clear" w:color="auto" w:fill="FFFFFF" w:themeFill="background1"/>
            <w:noWrap/>
            <w:vAlign w:val="center"/>
          </w:tcPr>
          <w:p w14:paraId="6BB00986"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1026" w:type="dxa"/>
            <w:tcBorders>
              <w:top w:val="nil"/>
              <w:left w:val="nil"/>
              <w:bottom w:val="single" w:sz="4" w:space="0" w:color="auto"/>
              <w:right w:val="single" w:sz="4" w:space="0" w:color="auto"/>
            </w:tcBorders>
            <w:shd w:val="clear" w:color="auto" w:fill="FFFFFF" w:themeFill="background1"/>
            <w:noWrap/>
            <w:vAlign w:val="center"/>
          </w:tcPr>
          <w:p w14:paraId="5B6A41FB"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16720E08" w14:textId="77777777" w:rsidR="001F3990" w:rsidRPr="001F3990" w:rsidRDefault="001F3990" w:rsidP="000F454A">
            <w:pPr>
              <w:spacing w:after="0" w:line="240" w:lineRule="auto"/>
              <w:jc w:val="center"/>
              <w:rPr>
                <w:rFonts w:ascii="Arial Narrow" w:hAnsi="Arial Narrow" w:cs="Calibri"/>
                <w:color w:val="00B050"/>
                <w:sz w:val="18"/>
                <w:szCs w:val="18"/>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30910633" w14:textId="77777777" w:rsidR="001F3990" w:rsidRPr="00C23C61" w:rsidRDefault="001F3990" w:rsidP="000F454A">
            <w:pPr>
              <w:spacing w:after="0" w:line="240" w:lineRule="auto"/>
              <w:jc w:val="center"/>
              <w:rPr>
                <w:rFonts w:ascii="Arial Narrow" w:hAnsi="Arial Narrow" w:cs="Calibri"/>
                <w:color w:val="000000"/>
                <w:sz w:val="18"/>
                <w:szCs w:val="18"/>
              </w:rPr>
            </w:pPr>
          </w:p>
        </w:tc>
      </w:tr>
      <w:tr w:rsidR="001F3990" w:rsidRPr="00C23C61" w14:paraId="77BFF5FF"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27253F7F"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W-5.1_TA  Tak-8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B01C413"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18</w:t>
            </w:r>
          </w:p>
        </w:tc>
        <w:tc>
          <w:tcPr>
            <w:tcW w:w="851" w:type="dxa"/>
            <w:tcBorders>
              <w:top w:val="nil"/>
              <w:left w:val="nil"/>
              <w:bottom w:val="single" w:sz="4" w:space="0" w:color="auto"/>
              <w:right w:val="single" w:sz="4" w:space="0" w:color="auto"/>
            </w:tcBorders>
            <w:shd w:val="clear" w:color="auto" w:fill="FFFFFF" w:themeFill="background1"/>
            <w:vAlign w:val="center"/>
          </w:tcPr>
          <w:p w14:paraId="6DCBFE0B"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3614</w:t>
            </w:r>
          </w:p>
        </w:tc>
        <w:tc>
          <w:tcPr>
            <w:tcW w:w="1276" w:type="dxa"/>
            <w:tcBorders>
              <w:top w:val="nil"/>
              <w:left w:val="nil"/>
              <w:bottom w:val="single" w:sz="4" w:space="0" w:color="auto"/>
              <w:right w:val="single" w:sz="4" w:space="0" w:color="auto"/>
            </w:tcBorders>
            <w:shd w:val="clear" w:color="auto" w:fill="FFFFFF" w:themeFill="background1"/>
            <w:vAlign w:val="bottom"/>
          </w:tcPr>
          <w:p w14:paraId="45DDD07A"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3 421</w:t>
            </w:r>
            <w:r>
              <w:rPr>
                <w:rFonts w:ascii="Arial Narrow" w:hAnsi="Arial Narrow" w:cs="Calibri"/>
                <w:color w:val="000000"/>
                <w:sz w:val="18"/>
                <w:szCs w:val="18"/>
              </w:rPr>
              <w:t> </w:t>
            </w:r>
            <w:r w:rsidRPr="00C23C61">
              <w:rPr>
                <w:rFonts w:ascii="Arial Narrow" w:hAnsi="Arial Narrow" w:cs="Calibri"/>
                <w:color w:val="000000"/>
                <w:sz w:val="18"/>
                <w:szCs w:val="18"/>
              </w:rPr>
              <w:t>33</w:t>
            </w:r>
            <w:r>
              <w:rPr>
                <w:rFonts w:ascii="Arial Narrow" w:hAnsi="Arial Narrow" w:cs="Calibri"/>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6993A21F"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987 752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FBF7C3E"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865 345</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500E2F76"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756 471</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4B3FB302"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481 240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5C33834"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242 898</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0D5012FD"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43 043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53F51D32"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39 078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D6DE439"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38 234</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7BD94F79"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39 236</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5ACABD08"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359 172</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EC2C149"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753 940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07DDE26"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999 166</w:t>
            </w:r>
          </w:p>
        </w:tc>
      </w:tr>
      <w:tr w:rsidR="001F3990" w:rsidRPr="00C23C61" w14:paraId="761A96FF"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1A4D3F8F"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sz w:val="18"/>
                <w:szCs w:val="18"/>
              </w:rPr>
              <w:t>W-6A.1_TA  Nie-1E</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208C22FF"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vAlign w:val="center"/>
          </w:tcPr>
          <w:p w14:paraId="3B276681"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750</w:t>
            </w:r>
          </w:p>
        </w:tc>
        <w:tc>
          <w:tcPr>
            <w:tcW w:w="1276" w:type="dxa"/>
            <w:tcBorders>
              <w:top w:val="nil"/>
              <w:left w:val="nil"/>
              <w:bottom w:val="single" w:sz="4" w:space="0" w:color="auto"/>
              <w:right w:val="single" w:sz="4" w:space="0" w:color="auto"/>
            </w:tcBorders>
            <w:shd w:val="clear" w:color="auto" w:fill="FFFFFF" w:themeFill="background1"/>
            <w:vAlign w:val="bottom"/>
          </w:tcPr>
          <w:p w14:paraId="719442D8"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1 099</w:t>
            </w:r>
            <w:r>
              <w:rPr>
                <w:rFonts w:ascii="Arial Narrow" w:hAnsi="Arial Narrow" w:cs="Calibri"/>
                <w:color w:val="000000"/>
                <w:sz w:val="18"/>
                <w:szCs w:val="18"/>
              </w:rPr>
              <w:t> </w:t>
            </w:r>
            <w:r w:rsidRPr="00C23C61">
              <w:rPr>
                <w:rFonts w:ascii="Arial Narrow" w:hAnsi="Arial Narrow" w:cs="Calibri"/>
                <w:color w:val="000000"/>
                <w:sz w:val="18"/>
                <w:szCs w:val="18"/>
              </w:rPr>
              <w:t>500</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5FD54C75"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234 400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4E3053D"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173 800</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644CBBBE"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150 100</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6ECB45E8"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70 500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745C5FA"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10 900</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1AC8C27E"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9 400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22DA17DE"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8 900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3D26D0D"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8 400</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5AAE578C"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10 900</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6D618F2A"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70 500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2BE4162"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124 800</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7DF21A5" w14:textId="77777777" w:rsidR="001F3990" w:rsidRPr="00F632DA" w:rsidRDefault="001F3990" w:rsidP="000F454A">
            <w:pPr>
              <w:spacing w:after="0" w:line="240" w:lineRule="auto"/>
              <w:jc w:val="center"/>
              <w:rPr>
                <w:rFonts w:ascii="Arial Narrow" w:hAnsi="Arial Narrow" w:cs="Calibri"/>
                <w:color w:val="00B050"/>
                <w:sz w:val="18"/>
                <w:szCs w:val="18"/>
              </w:rPr>
            </w:pPr>
            <w:r w:rsidRPr="00F632DA">
              <w:rPr>
                <w:rFonts w:ascii="Arial Narrow" w:hAnsi="Arial Narrow" w:cs="Calibri"/>
                <w:color w:val="00B050"/>
                <w:sz w:val="18"/>
                <w:szCs w:val="18"/>
              </w:rPr>
              <w:t>226 900</w:t>
            </w:r>
          </w:p>
        </w:tc>
      </w:tr>
      <w:tr w:rsidR="001F3990" w:rsidRPr="00C23C61" w14:paraId="5561169C"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751FAF97" w14:textId="77777777" w:rsidR="001F3990" w:rsidRPr="00C23C61" w:rsidRDefault="001F3990" w:rsidP="000F454A">
            <w:pPr>
              <w:spacing w:after="0" w:line="240" w:lineRule="auto"/>
              <w:jc w:val="center"/>
              <w:rPr>
                <w:rFonts w:ascii="Arial Narrow" w:hAnsi="Arial Narrow"/>
                <w:sz w:val="18"/>
                <w:szCs w:val="18"/>
                <w:highlight w:val="yellow"/>
              </w:rPr>
            </w:pPr>
            <w:r w:rsidRPr="00C23C61">
              <w:rPr>
                <w:rFonts w:ascii="Arial Narrow" w:hAnsi="Arial Narrow" w:cs="Calibri"/>
                <w:sz w:val="18"/>
                <w:szCs w:val="18"/>
              </w:rPr>
              <w:t>G1_TA  Tak-8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BA036E7"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vAlign w:val="center"/>
          </w:tcPr>
          <w:p w14:paraId="2C673048"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0</w:t>
            </w:r>
          </w:p>
        </w:tc>
        <w:tc>
          <w:tcPr>
            <w:tcW w:w="1276" w:type="dxa"/>
            <w:tcBorders>
              <w:top w:val="nil"/>
              <w:left w:val="nil"/>
              <w:bottom w:val="single" w:sz="4" w:space="0" w:color="auto"/>
              <w:right w:val="single" w:sz="4" w:space="0" w:color="auto"/>
            </w:tcBorders>
            <w:shd w:val="clear" w:color="auto" w:fill="FFFFFF" w:themeFill="background1"/>
            <w:vAlign w:val="bottom"/>
          </w:tcPr>
          <w:p w14:paraId="0DB4175F"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119 314</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50F1497D"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25 581</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39D202B"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20 360</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4DE7F0B4"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18 637</w:t>
            </w:r>
          </w:p>
        </w:tc>
        <w:tc>
          <w:tcPr>
            <w:tcW w:w="991" w:type="dxa"/>
            <w:tcBorders>
              <w:top w:val="nil"/>
              <w:left w:val="nil"/>
              <w:bottom w:val="single" w:sz="4" w:space="0" w:color="auto"/>
              <w:right w:val="single" w:sz="4" w:space="0" w:color="auto"/>
            </w:tcBorders>
            <w:shd w:val="clear" w:color="auto" w:fill="FFFFFF" w:themeFill="background1"/>
            <w:noWrap/>
            <w:vAlign w:val="center"/>
          </w:tcPr>
          <w:p w14:paraId="560A167C"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6 829</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C0D7EDE"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1 430</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0CC8F31A"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14:paraId="1422E7DE"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A25E4B3"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3AC37195"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w:t>
            </w:r>
          </w:p>
        </w:tc>
        <w:tc>
          <w:tcPr>
            <w:tcW w:w="1026" w:type="dxa"/>
            <w:tcBorders>
              <w:top w:val="nil"/>
              <w:left w:val="nil"/>
              <w:bottom w:val="single" w:sz="4" w:space="0" w:color="auto"/>
              <w:right w:val="single" w:sz="4" w:space="0" w:color="auto"/>
            </w:tcBorders>
            <w:shd w:val="clear" w:color="auto" w:fill="FFFFFF" w:themeFill="background1"/>
            <w:noWrap/>
            <w:vAlign w:val="center"/>
          </w:tcPr>
          <w:p w14:paraId="76E930B3"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4 761</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6AFE3F7B" w14:textId="77777777" w:rsidR="001F3990" w:rsidRPr="001F3990" w:rsidRDefault="001F3990" w:rsidP="000F454A">
            <w:pPr>
              <w:spacing w:after="0" w:line="240" w:lineRule="auto"/>
              <w:jc w:val="center"/>
              <w:rPr>
                <w:rFonts w:ascii="Arial Narrow" w:hAnsi="Arial Narrow"/>
                <w:color w:val="00B050"/>
                <w:sz w:val="18"/>
                <w:szCs w:val="18"/>
              </w:rPr>
            </w:pPr>
            <w:r w:rsidRPr="001F3990">
              <w:rPr>
                <w:rFonts w:ascii="Arial Narrow" w:hAnsi="Arial Narrow" w:cs="Calibri"/>
                <w:color w:val="00B050"/>
                <w:sz w:val="18"/>
                <w:szCs w:val="18"/>
              </w:rPr>
              <w:t>15 765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6D646A6" w14:textId="77777777" w:rsidR="001F3990" w:rsidRPr="00F632DA" w:rsidRDefault="001F3990" w:rsidP="000F454A">
            <w:pPr>
              <w:spacing w:after="0" w:line="240" w:lineRule="auto"/>
              <w:jc w:val="center"/>
              <w:rPr>
                <w:rFonts w:ascii="Arial Narrow" w:hAnsi="Arial Narrow"/>
                <w:color w:val="00B050"/>
                <w:sz w:val="18"/>
                <w:szCs w:val="18"/>
              </w:rPr>
            </w:pPr>
            <w:r w:rsidRPr="00F632DA">
              <w:rPr>
                <w:rFonts w:ascii="Arial Narrow" w:hAnsi="Arial Narrow" w:cs="Calibri"/>
                <w:color w:val="00B050"/>
                <w:sz w:val="18"/>
                <w:szCs w:val="18"/>
              </w:rPr>
              <w:t>25 951</w:t>
            </w:r>
          </w:p>
        </w:tc>
      </w:tr>
      <w:tr w:rsidR="001F3990" w:rsidRPr="00C23C61" w14:paraId="2A58F435" w14:textId="77777777" w:rsidTr="000F454A">
        <w:trPr>
          <w:trHeight w:val="300"/>
        </w:trPr>
        <w:tc>
          <w:tcPr>
            <w:tcW w:w="1413" w:type="dxa"/>
            <w:tcBorders>
              <w:top w:val="nil"/>
              <w:left w:val="single" w:sz="4" w:space="0" w:color="auto"/>
              <w:bottom w:val="single" w:sz="4" w:space="0" w:color="auto"/>
              <w:right w:val="single" w:sz="4" w:space="0" w:color="auto"/>
            </w:tcBorders>
            <w:shd w:val="clear" w:color="auto" w:fill="FFFFFF" w:themeFill="background1"/>
            <w:vAlign w:val="center"/>
          </w:tcPr>
          <w:p w14:paraId="08AD4361" w14:textId="77777777" w:rsidR="001F3990" w:rsidRPr="00C23C61" w:rsidRDefault="001F3990" w:rsidP="000F454A">
            <w:pPr>
              <w:spacing w:after="0" w:line="240" w:lineRule="auto"/>
              <w:jc w:val="center"/>
              <w:rPr>
                <w:rFonts w:ascii="Arial Narrow" w:hAnsi="Arial Narrow"/>
                <w:sz w:val="18"/>
                <w:szCs w:val="18"/>
                <w:highlight w:val="yellow"/>
              </w:rPr>
            </w:pPr>
            <w:r w:rsidRPr="00C23C61">
              <w:rPr>
                <w:rFonts w:ascii="Arial Narrow" w:hAnsi="Arial Narrow" w:cs="Calibri"/>
                <w:sz w:val="18"/>
                <w:szCs w:val="18"/>
              </w:rPr>
              <w:t>G2_TA  Tak-8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79FE9882"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vAlign w:val="center"/>
          </w:tcPr>
          <w:p w14:paraId="372D9CE0" w14:textId="77777777" w:rsidR="001F3990" w:rsidRPr="00C23C61" w:rsidRDefault="001F3990" w:rsidP="000F454A">
            <w:pPr>
              <w:spacing w:after="0" w:line="240" w:lineRule="auto"/>
              <w:jc w:val="center"/>
              <w:rPr>
                <w:rFonts w:ascii="Arial Narrow" w:hAnsi="Arial Narrow" w:cs="Calibri"/>
                <w:sz w:val="18"/>
                <w:szCs w:val="18"/>
              </w:rPr>
            </w:pPr>
            <w:r w:rsidRPr="00C23C61">
              <w:rPr>
                <w:rFonts w:ascii="Arial Narrow" w:hAnsi="Arial Narrow" w:cs="Calibri"/>
                <w:color w:val="000000"/>
                <w:sz w:val="18"/>
                <w:szCs w:val="18"/>
              </w:rPr>
              <w:t>452</w:t>
            </w:r>
          </w:p>
        </w:tc>
        <w:tc>
          <w:tcPr>
            <w:tcW w:w="1276" w:type="dxa"/>
            <w:tcBorders>
              <w:top w:val="nil"/>
              <w:left w:val="nil"/>
              <w:bottom w:val="single" w:sz="4" w:space="0" w:color="auto"/>
              <w:right w:val="single" w:sz="4" w:space="0" w:color="auto"/>
            </w:tcBorders>
            <w:shd w:val="clear" w:color="auto" w:fill="FFFFFF" w:themeFill="background1"/>
            <w:vAlign w:val="bottom"/>
          </w:tcPr>
          <w:p w14:paraId="6BE81BB5"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732 163</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bottom"/>
          </w:tcPr>
          <w:p w14:paraId="427BE2E5"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123 744</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25BC33A6"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97 908</w:t>
            </w:r>
          </w:p>
        </w:tc>
        <w:tc>
          <w:tcPr>
            <w:tcW w:w="993" w:type="dxa"/>
            <w:tcBorders>
              <w:top w:val="nil"/>
              <w:left w:val="nil"/>
              <w:bottom w:val="single" w:sz="4" w:space="0" w:color="auto"/>
              <w:right w:val="single" w:sz="4" w:space="0" w:color="auto"/>
            </w:tcBorders>
            <w:shd w:val="clear" w:color="auto" w:fill="FFFFFF" w:themeFill="background1"/>
            <w:noWrap/>
            <w:vAlign w:val="bottom"/>
          </w:tcPr>
          <w:p w14:paraId="40163395"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86 253</w:t>
            </w:r>
          </w:p>
        </w:tc>
        <w:tc>
          <w:tcPr>
            <w:tcW w:w="991" w:type="dxa"/>
            <w:tcBorders>
              <w:top w:val="nil"/>
              <w:left w:val="nil"/>
              <w:bottom w:val="single" w:sz="4" w:space="0" w:color="auto"/>
              <w:right w:val="single" w:sz="4" w:space="0" w:color="auto"/>
            </w:tcBorders>
            <w:shd w:val="clear" w:color="auto" w:fill="FFFFFF" w:themeFill="background1"/>
            <w:noWrap/>
            <w:vAlign w:val="bottom"/>
          </w:tcPr>
          <w:p w14:paraId="2EC5B186"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90 185</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713825B6"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53 141</w:t>
            </w:r>
          </w:p>
        </w:tc>
        <w:tc>
          <w:tcPr>
            <w:tcW w:w="851" w:type="dxa"/>
            <w:tcBorders>
              <w:top w:val="nil"/>
              <w:left w:val="nil"/>
              <w:bottom w:val="single" w:sz="4" w:space="0" w:color="auto"/>
              <w:right w:val="single" w:sz="4" w:space="0" w:color="auto"/>
            </w:tcBorders>
            <w:shd w:val="clear" w:color="auto" w:fill="FFFFFF" w:themeFill="background1"/>
            <w:noWrap/>
            <w:vAlign w:val="bottom"/>
          </w:tcPr>
          <w:p w14:paraId="120BB4A0"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13 773</w:t>
            </w:r>
          </w:p>
        </w:tc>
        <w:tc>
          <w:tcPr>
            <w:tcW w:w="992" w:type="dxa"/>
            <w:gridSpan w:val="2"/>
            <w:tcBorders>
              <w:top w:val="nil"/>
              <w:left w:val="nil"/>
              <w:bottom w:val="single" w:sz="4" w:space="0" w:color="auto"/>
              <w:right w:val="single" w:sz="4" w:space="0" w:color="auto"/>
            </w:tcBorders>
            <w:shd w:val="clear" w:color="auto" w:fill="FFFFFF" w:themeFill="background1"/>
            <w:noWrap/>
            <w:vAlign w:val="bottom"/>
          </w:tcPr>
          <w:p w14:paraId="661D1B31"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10 582</w:t>
            </w:r>
          </w:p>
        </w:tc>
        <w:tc>
          <w:tcPr>
            <w:tcW w:w="850" w:type="dxa"/>
            <w:tcBorders>
              <w:top w:val="nil"/>
              <w:left w:val="nil"/>
              <w:bottom w:val="single" w:sz="4" w:space="0" w:color="auto"/>
              <w:right w:val="single" w:sz="4" w:space="0" w:color="auto"/>
            </w:tcBorders>
            <w:shd w:val="clear" w:color="auto" w:fill="FFFFFF" w:themeFill="background1"/>
            <w:noWrap/>
            <w:vAlign w:val="bottom"/>
          </w:tcPr>
          <w:p w14:paraId="05A90211"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9 599</w:t>
            </w:r>
          </w:p>
        </w:tc>
        <w:tc>
          <w:tcPr>
            <w:tcW w:w="993" w:type="dxa"/>
            <w:tcBorders>
              <w:top w:val="nil"/>
              <w:left w:val="nil"/>
              <w:bottom w:val="single" w:sz="4" w:space="0" w:color="auto"/>
              <w:right w:val="single" w:sz="4" w:space="0" w:color="auto"/>
            </w:tcBorders>
            <w:shd w:val="clear" w:color="auto" w:fill="FFFFFF" w:themeFill="background1"/>
            <w:noWrap/>
            <w:vAlign w:val="bottom"/>
          </w:tcPr>
          <w:p w14:paraId="3FC102CB"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11 489</w:t>
            </w:r>
          </w:p>
        </w:tc>
        <w:tc>
          <w:tcPr>
            <w:tcW w:w="1026" w:type="dxa"/>
            <w:tcBorders>
              <w:top w:val="nil"/>
              <w:left w:val="nil"/>
              <w:bottom w:val="single" w:sz="4" w:space="0" w:color="auto"/>
              <w:right w:val="single" w:sz="4" w:space="0" w:color="auto"/>
            </w:tcBorders>
            <w:shd w:val="clear" w:color="auto" w:fill="FFFFFF" w:themeFill="background1"/>
            <w:noWrap/>
            <w:vAlign w:val="bottom"/>
          </w:tcPr>
          <w:p w14:paraId="6A94FD8F"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41 346</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70D052A7" w14:textId="77777777" w:rsidR="001F3990" w:rsidRPr="001F3990" w:rsidRDefault="001F3990" w:rsidP="000F454A">
            <w:pPr>
              <w:spacing w:after="0" w:line="240" w:lineRule="auto"/>
              <w:jc w:val="center"/>
              <w:rPr>
                <w:rFonts w:ascii="Arial Narrow" w:hAnsi="Arial Narrow" w:cs="Calibri"/>
                <w:color w:val="00B050"/>
                <w:sz w:val="18"/>
                <w:szCs w:val="18"/>
              </w:rPr>
            </w:pPr>
            <w:r w:rsidRPr="001F3990">
              <w:rPr>
                <w:rFonts w:ascii="Arial Narrow" w:hAnsi="Arial Narrow" w:cs="Calibri"/>
                <w:color w:val="00B050"/>
                <w:sz w:val="18"/>
                <w:szCs w:val="18"/>
              </w:rPr>
              <w:t>93 376</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02FFCC9A" w14:textId="77777777" w:rsidR="001F3990" w:rsidRPr="00F632DA" w:rsidRDefault="001F3990" w:rsidP="000F454A">
            <w:pPr>
              <w:spacing w:after="0" w:line="240" w:lineRule="auto"/>
              <w:jc w:val="center"/>
              <w:rPr>
                <w:rFonts w:ascii="Arial Narrow" w:hAnsi="Arial Narrow" w:cs="Calibri"/>
                <w:color w:val="00B050"/>
                <w:sz w:val="18"/>
                <w:szCs w:val="18"/>
              </w:rPr>
            </w:pPr>
            <w:r w:rsidRPr="00F632DA">
              <w:rPr>
                <w:rFonts w:ascii="Arial Narrow" w:hAnsi="Arial Narrow" w:cs="Calibri"/>
                <w:color w:val="00B050"/>
                <w:sz w:val="18"/>
                <w:szCs w:val="18"/>
              </w:rPr>
              <w:t>100 767</w:t>
            </w:r>
          </w:p>
        </w:tc>
      </w:tr>
      <w:tr w:rsidR="001F3990" w:rsidRPr="00C23C61" w14:paraId="093D1B6F" w14:textId="77777777" w:rsidTr="000F454A">
        <w:trPr>
          <w:trHeight w:val="421"/>
        </w:trPr>
        <w:tc>
          <w:tcPr>
            <w:tcW w:w="1413" w:type="dxa"/>
            <w:shd w:val="clear" w:color="auto" w:fill="FFFFFF" w:themeFill="background1"/>
            <w:noWrap/>
            <w:vAlign w:val="center"/>
            <w:hideMark/>
          </w:tcPr>
          <w:p w14:paraId="319D5AF1"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PZDS pon. 110 kWh/h</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972E"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cs="Calibri"/>
                <w:color w:val="000000"/>
                <w:sz w:val="18"/>
                <w:szCs w:val="18"/>
              </w:rPr>
              <w:t>33</w:t>
            </w:r>
          </w:p>
        </w:tc>
        <w:tc>
          <w:tcPr>
            <w:tcW w:w="851" w:type="dxa"/>
            <w:tcBorders>
              <w:top w:val="single" w:sz="4" w:space="0" w:color="auto"/>
              <w:left w:val="nil"/>
              <w:bottom w:val="single" w:sz="4" w:space="0" w:color="auto"/>
              <w:right w:val="single" w:sz="4" w:space="0" w:color="auto"/>
            </w:tcBorders>
            <w:shd w:val="clear" w:color="auto" w:fill="auto"/>
            <w:vAlign w:val="center"/>
          </w:tcPr>
          <w:p w14:paraId="03D2B26E"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cs="Calibr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13DD09"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1 896 977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36927"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464 552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B5D090"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376 762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70F0485"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332 864</w:t>
            </w: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262D44D9"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238 270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B70D34"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139 953</w:t>
            </w:r>
          </w:p>
        </w:tc>
        <w:tc>
          <w:tcPr>
            <w:tcW w:w="865" w:type="dxa"/>
            <w:gridSpan w:val="2"/>
            <w:tcBorders>
              <w:top w:val="single" w:sz="4" w:space="0" w:color="auto"/>
              <w:left w:val="nil"/>
              <w:bottom w:val="single" w:sz="4" w:space="0" w:color="auto"/>
              <w:right w:val="single" w:sz="4" w:space="0" w:color="auto"/>
            </w:tcBorders>
            <w:shd w:val="clear" w:color="auto" w:fill="auto"/>
            <w:noWrap/>
            <w:vAlign w:val="center"/>
          </w:tcPr>
          <w:p w14:paraId="56824B99"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41 099</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5F9AFFE7"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45 753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8581A28"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36 030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6F0572F"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87 008</w:t>
            </w:r>
          </w:p>
        </w:tc>
        <w:tc>
          <w:tcPr>
            <w:tcW w:w="1026" w:type="dxa"/>
            <w:tcBorders>
              <w:top w:val="single" w:sz="4" w:space="0" w:color="auto"/>
              <w:left w:val="nil"/>
              <w:bottom w:val="single" w:sz="4" w:space="0" w:color="auto"/>
              <w:right w:val="single" w:sz="4" w:space="0" w:color="auto"/>
            </w:tcBorders>
            <w:shd w:val="clear" w:color="auto" w:fill="auto"/>
            <w:noWrap/>
            <w:vAlign w:val="center"/>
          </w:tcPr>
          <w:p w14:paraId="0D4D7A12"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257 188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50CFC4"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200 971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3F7A20"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271 909</w:t>
            </w:r>
          </w:p>
        </w:tc>
      </w:tr>
      <w:tr w:rsidR="001F3990" w:rsidRPr="00C23C61" w14:paraId="4C4AF853" w14:textId="77777777" w:rsidTr="000F454A">
        <w:trPr>
          <w:trHeight w:val="413"/>
        </w:trPr>
        <w:tc>
          <w:tcPr>
            <w:tcW w:w="1413" w:type="dxa"/>
            <w:shd w:val="clear" w:color="auto" w:fill="FFFFFF" w:themeFill="background1"/>
            <w:noWrap/>
            <w:vAlign w:val="center"/>
            <w:hideMark/>
          </w:tcPr>
          <w:p w14:paraId="085223D4"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lastRenderedPageBreak/>
              <w:t>PZDR pow. 110 kWh/h</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2353FD3" w14:textId="77777777" w:rsidR="001F3990" w:rsidRPr="00C23C61" w:rsidRDefault="001F3990" w:rsidP="000F454A">
            <w:pPr>
              <w:spacing w:after="0" w:line="240" w:lineRule="auto"/>
              <w:jc w:val="center"/>
              <w:rPr>
                <w:rFonts w:ascii="Arial Narrow" w:hAnsi="Arial Narrow" w:cs="Calibri"/>
                <w:color w:val="000000"/>
                <w:sz w:val="18"/>
                <w:szCs w:val="18"/>
              </w:rPr>
            </w:pPr>
            <w:r w:rsidRPr="00C23C61">
              <w:rPr>
                <w:rFonts w:ascii="Arial Narrow" w:hAnsi="Arial Narrow" w:cs="Calibri"/>
                <w:color w:val="000000"/>
                <w:sz w:val="18"/>
                <w:szCs w:val="18"/>
              </w:rPr>
              <w:t>33</w:t>
            </w:r>
          </w:p>
        </w:tc>
        <w:tc>
          <w:tcPr>
            <w:tcW w:w="851" w:type="dxa"/>
            <w:tcBorders>
              <w:top w:val="nil"/>
              <w:left w:val="nil"/>
              <w:bottom w:val="single" w:sz="4" w:space="0" w:color="auto"/>
              <w:right w:val="single" w:sz="4" w:space="0" w:color="auto"/>
            </w:tcBorders>
            <w:shd w:val="clear" w:color="auto" w:fill="auto"/>
            <w:vAlign w:val="center"/>
          </w:tcPr>
          <w:p w14:paraId="5FDE6A40" w14:textId="77777777" w:rsidR="001F3990" w:rsidRPr="00C23C61" w:rsidRDefault="001F3990" w:rsidP="000F454A">
            <w:pPr>
              <w:spacing w:after="0" w:line="240" w:lineRule="auto"/>
              <w:jc w:val="center"/>
              <w:rPr>
                <w:rFonts w:ascii="Arial Narrow" w:hAnsi="Arial Narrow" w:cs="Calibri"/>
                <w:b/>
                <w:bCs/>
                <w:sz w:val="18"/>
                <w:szCs w:val="18"/>
              </w:rPr>
            </w:pPr>
            <w:r w:rsidRPr="00C23C61">
              <w:rPr>
                <w:rFonts w:ascii="Arial Narrow" w:hAnsi="Arial Narrow" w:cs="Calibri"/>
                <w:color w:val="000000"/>
                <w:sz w:val="18"/>
                <w:szCs w:val="18"/>
              </w:rPr>
              <w:t>7 215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9F08F7"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7 699 869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A27E543"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1 941 651</w:t>
            </w:r>
          </w:p>
        </w:tc>
        <w:tc>
          <w:tcPr>
            <w:tcW w:w="992" w:type="dxa"/>
            <w:tcBorders>
              <w:top w:val="nil"/>
              <w:left w:val="nil"/>
              <w:bottom w:val="single" w:sz="4" w:space="0" w:color="auto"/>
              <w:right w:val="single" w:sz="4" w:space="0" w:color="auto"/>
            </w:tcBorders>
            <w:shd w:val="clear" w:color="auto" w:fill="auto"/>
            <w:noWrap/>
            <w:vAlign w:val="center"/>
          </w:tcPr>
          <w:p w14:paraId="47932D28"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1 584 250</w:t>
            </w:r>
          </w:p>
        </w:tc>
        <w:tc>
          <w:tcPr>
            <w:tcW w:w="993" w:type="dxa"/>
            <w:tcBorders>
              <w:top w:val="nil"/>
              <w:left w:val="nil"/>
              <w:bottom w:val="single" w:sz="4" w:space="0" w:color="auto"/>
              <w:right w:val="single" w:sz="4" w:space="0" w:color="auto"/>
            </w:tcBorders>
            <w:shd w:val="clear" w:color="auto" w:fill="auto"/>
            <w:noWrap/>
            <w:vAlign w:val="center"/>
          </w:tcPr>
          <w:p w14:paraId="74382DFF"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1 390 024</w:t>
            </w:r>
          </w:p>
        </w:tc>
        <w:tc>
          <w:tcPr>
            <w:tcW w:w="991" w:type="dxa"/>
            <w:tcBorders>
              <w:top w:val="nil"/>
              <w:left w:val="nil"/>
              <w:bottom w:val="single" w:sz="4" w:space="0" w:color="auto"/>
              <w:right w:val="single" w:sz="4" w:space="0" w:color="auto"/>
            </w:tcBorders>
            <w:shd w:val="clear" w:color="auto" w:fill="auto"/>
            <w:noWrap/>
            <w:vAlign w:val="center"/>
          </w:tcPr>
          <w:p w14:paraId="2A498101"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924 096</w:t>
            </w:r>
          </w:p>
        </w:tc>
        <w:tc>
          <w:tcPr>
            <w:tcW w:w="850" w:type="dxa"/>
            <w:tcBorders>
              <w:top w:val="nil"/>
              <w:left w:val="nil"/>
              <w:bottom w:val="single" w:sz="4" w:space="0" w:color="auto"/>
              <w:right w:val="single" w:sz="4" w:space="0" w:color="auto"/>
            </w:tcBorders>
            <w:shd w:val="clear" w:color="auto" w:fill="auto"/>
            <w:noWrap/>
            <w:vAlign w:val="center"/>
          </w:tcPr>
          <w:p w14:paraId="60E6D675"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487 438</w:t>
            </w:r>
          </w:p>
        </w:tc>
        <w:tc>
          <w:tcPr>
            <w:tcW w:w="865" w:type="dxa"/>
            <w:gridSpan w:val="2"/>
            <w:tcBorders>
              <w:top w:val="nil"/>
              <w:left w:val="nil"/>
              <w:bottom w:val="single" w:sz="4" w:space="0" w:color="auto"/>
              <w:right w:val="single" w:sz="4" w:space="0" w:color="auto"/>
            </w:tcBorders>
            <w:shd w:val="clear" w:color="auto" w:fill="auto"/>
            <w:noWrap/>
            <w:vAlign w:val="center"/>
          </w:tcPr>
          <w:p w14:paraId="12BE3134"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127 303</w:t>
            </w:r>
          </w:p>
        </w:tc>
        <w:tc>
          <w:tcPr>
            <w:tcW w:w="978" w:type="dxa"/>
            <w:tcBorders>
              <w:top w:val="nil"/>
              <w:left w:val="nil"/>
              <w:bottom w:val="single" w:sz="4" w:space="0" w:color="auto"/>
              <w:right w:val="single" w:sz="4" w:space="0" w:color="auto"/>
            </w:tcBorders>
            <w:shd w:val="clear" w:color="auto" w:fill="auto"/>
            <w:noWrap/>
            <w:vAlign w:val="center"/>
          </w:tcPr>
          <w:p w14:paraId="2572648B"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116 243</w:t>
            </w:r>
          </w:p>
        </w:tc>
        <w:tc>
          <w:tcPr>
            <w:tcW w:w="850" w:type="dxa"/>
            <w:tcBorders>
              <w:top w:val="nil"/>
              <w:left w:val="nil"/>
              <w:bottom w:val="single" w:sz="4" w:space="0" w:color="auto"/>
              <w:right w:val="single" w:sz="4" w:space="0" w:color="auto"/>
            </w:tcBorders>
            <w:shd w:val="clear" w:color="auto" w:fill="auto"/>
            <w:noWrap/>
            <w:vAlign w:val="center"/>
          </w:tcPr>
          <w:p w14:paraId="3087FB5E"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110 231</w:t>
            </w:r>
          </w:p>
        </w:tc>
        <w:tc>
          <w:tcPr>
            <w:tcW w:w="993" w:type="dxa"/>
            <w:tcBorders>
              <w:top w:val="nil"/>
              <w:left w:val="nil"/>
              <w:bottom w:val="single" w:sz="4" w:space="0" w:color="auto"/>
              <w:right w:val="single" w:sz="4" w:space="0" w:color="auto"/>
            </w:tcBorders>
            <w:shd w:val="clear" w:color="auto" w:fill="auto"/>
            <w:noWrap/>
            <w:vAlign w:val="center"/>
          </w:tcPr>
          <w:p w14:paraId="6BC31AF0"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159 100</w:t>
            </w:r>
          </w:p>
        </w:tc>
        <w:tc>
          <w:tcPr>
            <w:tcW w:w="1026" w:type="dxa"/>
            <w:tcBorders>
              <w:top w:val="nil"/>
              <w:left w:val="nil"/>
              <w:bottom w:val="single" w:sz="4" w:space="0" w:color="auto"/>
              <w:right w:val="single" w:sz="4" w:space="0" w:color="auto"/>
            </w:tcBorders>
            <w:shd w:val="clear" w:color="auto" w:fill="auto"/>
            <w:noWrap/>
            <w:vAlign w:val="center"/>
          </w:tcPr>
          <w:p w14:paraId="36ED6891"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688 491</w:t>
            </w:r>
          </w:p>
        </w:tc>
        <w:tc>
          <w:tcPr>
            <w:tcW w:w="992" w:type="dxa"/>
            <w:tcBorders>
              <w:top w:val="nil"/>
              <w:left w:val="nil"/>
              <w:bottom w:val="single" w:sz="4" w:space="0" w:color="auto"/>
              <w:right w:val="single" w:sz="4" w:space="0" w:color="auto"/>
            </w:tcBorders>
            <w:shd w:val="clear" w:color="auto" w:fill="auto"/>
            <w:noWrap/>
            <w:vAlign w:val="center"/>
          </w:tcPr>
          <w:p w14:paraId="4CD1546C"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1 374 416</w:t>
            </w:r>
          </w:p>
        </w:tc>
        <w:tc>
          <w:tcPr>
            <w:tcW w:w="992" w:type="dxa"/>
            <w:tcBorders>
              <w:top w:val="nil"/>
              <w:left w:val="nil"/>
              <w:bottom w:val="single" w:sz="4" w:space="0" w:color="auto"/>
              <w:right w:val="single" w:sz="4" w:space="0" w:color="auto"/>
            </w:tcBorders>
            <w:shd w:val="clear" w:color="auto" w:fill="auto"/>
            <w:noWrap/>
            <w:vAlign w:val="center"/>
          </w:tcPr>
          <w:p w14:paraId="15A09398"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color w:val="000000"/>
                <w:sz w:val="18"/>
                <w:szCs w:val="18"/>
              </w:rPr>
              <w:t>1 877 515</w:t>
            </w:r>
          </w:p>
        </w:tc>
      </w:tr>
      <w:tr w:rsidR="001F3990" w:rsidRPr="00C23C61" w14:paraId="66EC74B9" w14:textId="77777777" w:rsidTr="000F454A">
        <w:trPr>
          <w:trHeight w:val="413"/>
        </w:trPr>
        <w:tc>
          <w:tcPr>
            <w:tcW w:w="1413" w:type="dxa"/>
            <w:shd w:val="clear" w:color="auto" w:fill="FFFFFF" w:themeFill="background1"/>
            <w:noWrap/>
            <w:vAlign w:val="center"/>
          </w:tcPr>
          <w:p w14:paraId="73255447" w14:textId="77777777" w:rsidR="001F3990" w:rsidRPr="00C23C61" w:rsidRDefault="001F3990" w:rsidP="000F454A">
            <w:pPr>
              <w:spacing w:after="0" w:line="240" w:lineRule="auto"/>
              <w:jc w:val="center"/>
              <w:rPr>
                <w:rFonts w:ascii="Arial Narrow" w:hAnsi="Arial Narrow"/>
                <w:b/>
                <w:bCs/>
                <w:sz w:val="18"/>
                <w:szCs w:val="18"/>
              </w:rPr>
            </w:pPr>
            <w:r w:rsidRPr="00C23C61">
              <w:rPr>
                <w:rFonts w:ascii="Arial Narrow" w:hAnsi="Arial Narrow"/>
                <w:b/>
                <w:bCs/>
                <w:sz w:val="18"/>
                <w:szCs w:val="18"/>
              </w:rPr>
              <w:t>RAZEM</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A1F169C" w14:textId="77777777" w:rsidR="001F3990" w:rsidRPr="00C23C61" w:rsidRDefault="001F3990" w:rsidP="000F454A">
            <w:pPr>
              <w:spacing w:after="0" w:line="240" w:lineRule="auto"/>
              <w:jc w:val="center"/>
              <w:rPr>
                <w:rFonts w:ascii="Arial Narrow" w:hAnsi="Arial Narrow" w:cs="Calibri"/>
                <w:b/>
                <w:bCs/>
                <w:sz w:val="18"/>
                <w:szCs w:val="18"/>
              </w:rPr>
            </w:pPr>
            <w:r w:rsidRPr="00C23C61">
              <w:rPr>
                <w:rFonts w:ascii="Arial Narrow" w:hAnsi="Arial Narrow" w:cs="Calibri"/>
                <w:b/>
                <w:bCs/>
                <w:color w:val="000000"/>
                <w:sz w:val="18"/>
                <w:szCs w:val="18"/>
              </w:rPr>
              <w:t>66</w:t>
            </w:r>
          </w:p>
        </w:tc>
        <w:tc>
          <w:tcPr>
            <w:tcW w:w="851" w:type="dxa"/>
            <w:tcBorders>
              <w:top w:val="nil"/>
              <w:left w:val="nil"/>
              <w:bottom w:val="single" w:sz="4" w:space="0" w:color="auto"/>
              <w:right w:val="single" w:sz="4" w:space="0" w:color="auto"/>
            </w:tcBorders>
            <w:shd w:val="clear" w:color="auto" w:fill="auto"/>
            <w:vAlign w:val="center"/>
          </w:tcPr>
          <w:p w14:paraId="15B35164" w14:textId="77777777" w:rsidR="001F3990" w:rsidRPr="00C23C61" w:rsidRDefault="001F3990" w:rsidP="000F454A">
            <w:pPr>
              <w:spacing w:after="0" w:line="240" w:lineRule="auto"/>
              <w:jc w:val="center"/>
              <w:rPr>
                <w:rFonts w:ascii="Arial Narrow" w:hAnsi="Arial Narrow" w:cs="Calibri"/>
                <w:b/>
                <w:bCs/>
                <w:sz w:val="18"/>
                <w:szCs w:val="18"/>
              </w:rPr>
            </w:pPr>
            <w:r w:rsidRPr="00C23C61">
              <w:rPr>
                <w:rFonts w:ascii="Arial Narrow" w:hAnsi="Arial Narrow" w:cs="Calibri"/>
                <w:b/>
                <w:bCs/>
                <w:color w:val="000000"/>
                <w:sz w:val="18"/>
                <w:szCs w:val="18"/>
              </w:rPr>
              <w:t>7215</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462067"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9 596 845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C55D64C"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2 406 203</w:t>
            </w:r>
          </w:p>
        </w:tc>
        <w:tc>
          <w:tcPr>
            <w:tcW w:w="992" w:type="dxa"/>
            <w:tcBorders>
              <w:top w:val="nil"/>
              <w:left w:val="nil"/>
              <w:bottom w:val="single" w:sz="4" w:space="0" w:color="auto"/>
              <w:right w:val="single" w:sz="4" w:space="0" w:color="auto"/>
            </w:tcBorders>
            <w:shd w:val="clear" w:color="auto" w:fill="auto"/>
            <w:noWrap/>
            <w:vAlign w:val="center"/>
          </w:tcPr>
          <w:p w14:paraId="340B1B5E"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1 961 012</w:t>
            </w:r>
          </w:p>
        </w:tc>
        <w:tc>
          <w:tcPr>
            <w:tcW w:w="993" w:type="dxa"/>
            <w:tcBorders>
              <w:top w:val="nil"/>
              <w:left w:val="nil"/>
              <w:bottom w:val="single" w:sz="4" w:space="0" w:color="auto"/>
              <w:right w:val="single" w:sz="4" w:space="0" w:color="auto"/>
            </w:tcBorders>
            <w:shd w:val="clear" w:color="auto" w:fill="auto"/>
            <w:noWrap/>
            <w:vAlign w:val="center"/>
          </w:tcPr>
          <w:p w14:paraId="2925C56F"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1 722 888</w:t>
            </w:r>
          </w:p>
        </w:tc>
        <w:tc>
          <w:tcPr>
            <w:tcW w:w="991" w:type="dxa"/>
            <w:tcBorders>
              <w:top w:val="nil"/>
              <w:left w:val="nil"/>
              <w:bottom w:val="single" w:sz="4" w:space="0" w:color="auto"/>
              <w:right w:val="single" w:sz="4" w:space="0" w:color="auto"/>
            </w:tcBorders>
            <w:shd w:val="clear" w:color="auto" w:fill="auto"/>
            <w:noWrap/>
            <w:vAlign w:val="center"/>
          </w:tcPr>
          <w:p w14:paraId="2913F676"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1 162 366</w:t>
            </w:r>
          </w:p>
        </w:tc>
        <w:tc>
          <w:tcPr>
            <w:tcW w:w="850" w:type="dxa"/>
            <w:tcBorders>
              <w:top w:val="nil"/>
              <w:left w:val="nil"/>
              <w:bottom w:val="single" w:sz="4" w:space="0" w:color="auto"/>
              <w:right w:val="single" w:sz="4" w:space="0" w:color="auto"/>
            </w:tcBorders>
            <w:shd w:val="clear" w:color="auto" w:fill="auto"/>
            <w:noWrap/>
            <w:vAlign w:val="center"/>
          </w:tcPr>
          <w:p w14:paraId="7DE2DD1D"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627 391</w:t>
            </w:r>
          </w:p>
        </w:tc>
        <w:tc>
          <w:tcPr>
            <w:tcW w:w="865" w:type="dxa"/>
            <w:gridSpan w:val="2"/>
            <w:tcBorders>
              <w:top w:val="nil"/>
              <w:left w:val="nil"/>
              <w:bottom w:val="single" w:sz="4" w:space="0" w:color="auto"/>
              <w:right w:val="single" w:sz="4" w:space="0" w:color="auto"/>
            </w:tcBorders>
            <w:shd w:val="clear" w:color="auto" w:fill="auto"/>
            <w:noWrap/>
            <w:vAlign w:val="center"/>
          </w:tcPr>
          <w:p w14:paraId="03498FFC"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168 402</w:t>
            </w:r>
          </w:p>
        </w:tc>
        <w:tc>
          <w:tcPr>
            <w:tcW w:w="978" w:type="dxa"/>
            <w:tcBorders>
              <w:top w:val="nil"/>
              <w:left w:val="nil"/>
              <w:bottom w:val="single" w:sz="4" w:space="0" w:color="auto"/>
              <w:right w:val="single" w:sz="4" w:space="0" w:color="auto"/>
            </w:tcBorders>
            <w:shd w:val="clear" w:color="auto" w:fill="auto"/>
            <w:noWrap/>
            <w:vAlign w:val="center"/>
          </w:tcPr>
          <w:p w14:paraId="38256022"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161 996</w:t>
            </w:r>
          </w:p>
        </w:tc>
        <w:tc>
          <w:tcPr>
            <w:tcW w:w="850" w:type="dxa"/>
            <w:tcBorders>
              <w:top w:val="nil"/>
              <w:left w:val="nil"/>
              <w:bottom w:val="single" w:sz="4" w:space="0" w:color="auto"/>
              <w:right w:val="single" w:sz="4" w:space="0" w:color="auto"/>
            </w:tcBorders>
            <w:shd w:val="clear" w:color="auto" w:fill="auto"/>
            <w:noWrap/>
            <w:vAlign w:val="center"/>
          </w:tcPr>
          <w:p w14:paraId="0CE5CAEE"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146 261</w:t>
            </w:r>
          </w:p>
        </w:tc>
        <w:tc>
          <w:tcPr>
            <w:tcW w:w="993" w:type="dxa"/>
            <w:tcBorders>
              <w:top w:val="nil"/>
              <w:left w:val="nil"/>
              <w:bottom w:val="single" w:sz="4" w:space="0" w:color="auto"/>
              <w:right w:val="single" w:sz="4" w:space="0" w:color="auto"/>
            </w:tcBorders>
            <w:shd w:val="clear" w:color="auto" w:fill="auto"/>
            <w:noWrap/>
            <w:vAlign w:val="center"/>
          </w:tcPr>
          <w:p w14:paraId="66A6B705"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246 108</w:t>
            </w:r>
          </w:p>
        </w:tc>
        <w:tc>
          <w:tcPr>
            <w:tcW w:w="1026" w:type="dxa"/>
            <w:tcBorders>
              <w:top w:val="nil"/>
              <w:left w:val="nil"/>
              <w:bottom w:val="single" w:sz="4" w:space="0" w:color="auto"/>
              <w:right w:val="single" w:sz="4" w:space="0" w:color="auto"/>
            </w:tcBorders>
            <w:shd w:val="clear" w:color="auto" w:fill="auto"/>
            <w:noWrap/>
            <w:vAlign w:val="center"/>
          </w:tcPr>
          <w:p w14:paraId="24C81B40"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945 679</w:t>
            </w:r>
          </w:p>
        </w:tc>
        <w:tc>
          <w:tcPr>
            <w:tcW w:w="992" w:type="dxa"/>
            <w:tcBorders>
              <w:top w:val="nil"/>
              <w:left w:val="nil"/>
              <w:bottom w:val="single" w:sz="4" w:space="0" w:color="auto"/>
              <w:right w:val="single" w:sz="4" w:space="0" w:color="auto"/>
            </w:tcBorders>
            <w:shd w:val="clear" w:color="auto" w:fill="auto"/>
            <w:noWrap/>
            <w:vAlign w:val="center"/>
          </w:tcPr>
          <w:p w14:paraId="2BCA3753"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1 575 387</w:t>
            </w:r>
          </w:p>
        </w:tc>
        <w:tc>
          <w:tcPr>
            <w:tcW w:w="992" w:type="dxa"/>
            <w:tcBorders>
              <w:top w:val="nil"/>
              <w:left w:val="nil"/>
              <w:bottom w:val="single" w:sz="4" w:space="0" w:color="auto"/>
              <w:right w:val="single" w:sz="4" w:space="0" w:color="auto"/>
            </w:tcBorders>
            <w:shd w:val="clear" w:color="auto" w:fill="auto"/>
            <w:noWrap/>
            <w:vAlign w:val="center"/>
          </w:tcPr>
          <w:p w14:paraId="07B9332A" w14:textId="77777777" w:rsidR="001F3990" w:rsidRPr="00C23C61" w:rsidRDefault="001F3990" w:rsidP="000F454A">
            <w:pPr>
              <w:spacing w:after="0" w:line="240" w:lineRule="auto"/>
              <w:jc w:val="center"/>
              <w:rPr>
                <w:rFonts w:ascii="Arial Narrow" w:hAnsi="Arial Narrow"/>
                <w:sz w:val="18"/>
                <w:szCs w:val="18"/>
              </w:rPr>
            </w:pPr>
            <w:r w:rsidRPr="00C23C61">
              <w:rPr>
                <w:rFonts w:ascii="Arial Narrow" w:hAnsi="Arial Narrow" w:cs="Calibri"/>
                <w:b/>
                <w:bCs/>
                <w:color w:val="000000"/>
                <w:sz w:val="18"/>
                <w:szCs w:val="18"/>
              </w:rPr>
              <w:t>2 149 424</w:t>
            </w:r>
          </w:p>
        </w:tc>
      </w:tr>
    </w:tbl>
    <w:p w14:paraId="6066A60C" w14:textId="75D03BF8" w:rsidR="00F62D71" w:rsidRDefault="00F62D71" w:rsidP="00DF6750">
      <w:pPr>
        <w:jc w:val="both"/>
        <w:rPr>
          <w:sz w:val="20"/>
          <w:szCs w:val="20"/>
        </w:rPr>
      </w:pPr>
    </w:p>
    <w:p w14:paraId="778B44B1" w14:textId="77777777" w:rsidR="00F62D71" w:rsidRPr="00923752" w:rsidRDefault="00F62D71" w:rsidP="00DF6750">
      <w:pPr>
        <w:jc w:val="both"/>
        <w:rPr>
          <w:sz w:val="20"/>
          <w:szCs w:val="20"/>
        </w:rPr>
      </w:pPr>
      <w:r w:rsidRPr="00923752">
        <w:rPr>
          <w:sz w:val="20"/>
          <w:szCs w:val="20"/>
        </w:rPr>
        <w:t>Objaśnienia do oznaczeń Akcyzy:</w:t>
      </w:r>
    </w:p>
    <w:p w14:paraId="3D0F3984" w14:textId="77777777" w:rsidR="00ED2F85" w:rsidRPr="00923752" w:rsidRDefault="00ED2F85" w:rsidP="00491484">
      <w:pPr>
        <w:jc w:val="both"/>
        <w:rPr>
          <w:sz w:val="20"/>
          <w:szCs w:val="20"/>
        </w:rPr>
      </w:pPr>
    </w:p>
    <w:tbl>
      <w:tblPr>
        <w:tblpPr w:leftFromText="141" w:rightFromText="141" w:vertAnchor="text" w:horzAnchor="margin" w:tblpY="-907"/>
        <w:tblW w:w="5108" w:type="pct"/>
        <w:shd w:val="clear" w:color="auto" w:fill="FFFFFF" w:themeFill="background1"/>
        <w:tblCellMar>
          <w:left w:w="70" w:type="dxa"/>
          <w:right w:w="70" w:type="dxa"/>
        </w:tblCellMar>
        <w:tblLook w:val="04A0" w:firstRow="1" w:lastRow="0" w:firstColumn="1" w:lastColumn="0" w:noHBand="0" w:noVBand="1"/>
      </w:tblPr>
      <w:tblGrid>
        <w:gridCol w:w="1217"/>
        <w:gridCol w:w="10969"/>
        <w:gridCol w:w="3267"/>
      </w:tblGrid>
      <w:tr w:rsidR="00ED2F85" w:rsidRPr="00923752" w14:paraId="3E65354A" w14:textId="77777777" w:rsidTr="00097974">
        <w:trPr>
          <w:trHeight w:val="340"/>
        </w:trPr>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1E3F0B" w14:textId="77777777" w:rsidR="00ED2F85" w:rsidRPr="00923752" w:rsidRDefault="00ED2F85" w:rsidP="0084038D">
            <w:pPr>
              <w:spacing w:after="0" w:line="240" w:lineRule="auto"/>
              <w:jc w:val="both"/>
              <w:rPr>
                <w:rFonts w:cstheme="minorBidi"/>
                <w:b/>
                <w:bCs/>
                <w:color w:val="00000A"/>
              </w:rPr>
            </w:pPr>
            <w:r w:rsidRPr="00923752">
              <w:rPr>
                <w:rFonts w:cstheme="minorBidi"/>
                <w:b/>
                <w:bCs/>
                <w:color w:val="00000A"/>
              </w:rPr>
              <w:t>Symbol</w:t>
            </w:r>
          </w:p>
        </w:tc>
        <w:tc>
          <w:tcPr>
            <w:tcW w:w="3549" w:type="pct"/>
            <w:tcBorders>
              <w:top w:val="single" w:sz="4" w:space="0" w:color="auto"/>
              <w:left w:val="nil"/>
              <w:bottom w:val="single" w:sz="4" w:space="0" w:color="auto"/>
              <w:right w:val="single" w:sz="4" w:space="0" w:color="auto"/>
            </w:tcBorders>
            <w:shd w:val="clear" w:color="auto" w:fill="FFFFFF" w:themeFill="background1"/>
            <w:vAlign w:val="bottom"/>
            <w:hideMark/>
          </w:tcPr>
          <w:p w14:paraId="7F654469" w14:textId="77777777" w:rsidR="00ED2F85" w:rsidRPr="00923752" w:rsidRDefault="00ED2F85" w:rsidP="0084038D">
            <w:pPr>
              <w:spacing w:after="0" w:line="240" w:lineRule="auto"/>
              <w:jc w:val="both"/>
              <w:rPr>
                <w:rFonts w:cstheme="minorBidi"/>
                <w:b/>
                <w:bCs/>
                <w:color w:val="00000A"/>
              </w:rPr>
            </w:pPr>
            <w:r w:rsidRPr="00923752">
              <w:rPr>
                <w:rFonts w:cstheme="minorBidi"/>
                <w:b/>
                <w:bCs/>
                <w:color w:val="00000A"/>
              </w:rPr>
              <w:t>Przeznaczenie Paliwa gazowego</w:t>
            </w:r>
            <w:r w:rsidRPr="00923752">
              <w:rPr>
                <w:rFonts w:cstheme="minorBidi"/>
                <w:b/>
                <w:bCs/>
                <w:color w:val="00000A"/>
              </w:rPr>
              <w:softHyphen/>
            </w:r>
            <w:r w:rsidRPr="00923752">
              <w:rPr>
                <w:rFonts w:cstheme="minorBidi"/>
                <w:b/>
                <w:bCs/>
                <w:color w:val="00000A"/>
              </w:rPr>
              <w:softHyphen/>
            </w:r>
          </w:p>
        </w:tc>
        <w:tc>
          <w:tcPr>
            <w:tcW w:w="1057" w:type="pct"/>
            <w:tcBorders>
              <w:top w:val="single" w:sz="4" w:space="0" w:color="auto"/>
              <w:left w:val="nil"/>
              <w:bottom w:val="single" w:sz="4" w:space="0" w:color="auto"/>
              <w:right w:val="single" w:sz="4" w:space="0" w:color="auto"/>
            </w:tcBorders>
            <w:shd w:val="clear" w:color="auto" w:fill="FFFFFF" w:themeFill="background1"/>
            <w:vAlign w:val="bottom"/>
            <w:hideMark/>
          </w:tcPr>
          <w:p w14:paraId="6AFE71EB" w14:textId="77777777" w:rsidR="00ED2F85" w:rsidRPr="00923752" w:rsidRDefault="00ED2F85" w:rsidP="0084038D">
            <w:pPr>
              <w:spacing w:after="0" w:line="240" w:lineRule="auto"/>
              <w:jc w:val="both"/>
              <w:rPr>
                <w:rFonts w:cstheme="minorBidi"/>
                <w:b/>
                <w:bCs/>
                <w:color w:val="00000A"/>
              </w:rPr>
            </w:pPr>
            <w:r w:rsidRPr="00923752">
              <w:rPr>
                <w:rFonts w:cstheme="minorBidi"/>
                <w:b/>
                <w:bCs/>
                <w:color w:val="00000A"/>
              </w:rPr>
              <w:t>Podstawa prawna</w:t>
            </w:r>
          </w:p>
        </w:tc>
      </w:tr>
      <w:tr w:rsidR="00ED2F85" w:rsidRPr="00923752" w14:paraId="2E9920A3" w14:textId="77777777" w:rsidTr="00097974">
        <w:trPr>
          <w:trHeight w:val="633"/>
        </w:trPr>
        <w:tc>
          <w:tcPr>
            <w:tcW w:w="394" w:type="pct"/>
            <w:tcBorders>
              <w:top w:val="nil"/>
              <w:left w:val="single" w:sz="4" w:space="0" w:color="auto"/>
              <w:bottom w:val="single" w:sz="4" w:space="0" w:color="auto"/>
              <w:right w:val="single" w:sz="4" w:space="0" w:color="auto"/>
            </w:tcBorders>
            <w:shd w:val="clear" w:color="auto" w:fill="FFFFFF" w:themeFill="background1"/>
            <w:vAlign w:val="bottom"/>
            <w:hideMark/>
          </w:tcPr>
          <w:p w14:paraId="4BBA2788" w14:textId="77777777" w:rsidR="00ED2F85" w:rsidRPr="00923752" w:rsidRDefault="00ED2F85" w:rsidP="0084038D">
            <w:pPr>
              <w:spacing w:after="0" w:line="240" w:lineRule="auto"/>
              <w:jc w:val="both"/>
              <w:rPr>
                <w:rFonts w:cstheme="minorBidi"/>
                <w:color w:val="00000A"/>
              </w:rPr>
            </w:pPr>
            <w:r w:rsidRPr="00923752">
              <w:rPr>
                <w:rFonts w:cstheme="minorBidi"/>
                <w:color w:val="00000A"/>
              </w:rPr>
              <w:t>Nie-1E</w:t>
            </w:r>
          </w:p>
        </w:tc>
        <w:tc>
          <w:tcPr>
            <w:tcW w:w="3549" w:type="pct"/>
            <w:tcBorders>
              <w:top w:val="nil"/>
              <w:left w:val="nil"/>
              <w:bottom w:val="single" w:sz="4" w:space="0" w:color="auto"/>
              <w:right w:val="single" w:sz="4" w:space="0" w:color="auto"/>
            </w:tcBorders>
            <w:shd w:val="clear" w:color="auto" w:fill="FFFFFF" w:themeFill="background1"/>
            <w:vAlign w:val="bottom"/>
            <w:hideMark/>
          </w:tcPr>
          <w:p w14:paraId="3F8B6978" w14:textId="77777777" w:rsidR="00ED2F85" w:rsidRPr="00923752" w:rsidRDefault="00444796" w:rsidP="0084038D">
            <w:pPr>
              <w:spacing w:after="0" w:line="240" w:lineRule="auto"/>
              <w:jc w:val="both"/>
              <w:rPr>
                <w:rFonts w:cstheme="minorBidi"/>
                <w:color w:val="00000A"/>
              </w:rPr>
            </w:pPr>
            <w:r w:rsidRPr="00923752">
              <w:rPr>
                <w:rFonts w:cstheme="minorBidi"/>
                <w:color w:val="00000A"/>
              </w:rPr>
              <w:t>5</w:t>
            </w:r>
            <w:r w:rsidR="00ED2F85" w:rsidRPr="00923752">
              <w:rPr>
                <w:rFonts w:cstheme="minorBidi"/>
                <w:color w:val="00000A"/>
              </w:rPr>
              <w:t>) przez zakład energochłonny wykorzystujący wyroby gazowe, w którym wprowadzony został w życie system prowadzący do osiągania celów dotyczących ochrony środowiska lub do podwyższenia efektywności energetycznej.</w:t>
            </w:r>
          </w:p>
        </w:tc>
        <w:tc>
          <w:tcPr>
            <w:tcW w:w="1057" w:type="pct"/>
            <w:tcBorders>
              <w:top w:val="nil"/>
              <w:left w:val="nil"/>
              <w:bottom w:val="single" w:sz="4" w:space="0" w:color="auto"/>
              <w:right w:val="single" w:sz="4" w:space="0" w:color="auto"/>
            </w:tcBorders>
            <w:shd w:val="clear" w:color="auto" w:fill="FFFFFF" w:themeFill="background1"/>
            <w:vAlign w:val="bottom"/>
            <w:hideMark/>
          </w:tcPr>
          <w:p w14:paraId="6259EAFF" w14:textId="77777777" w:rsidR="00ED2F85" w:rsidRPr="00923752" w:rsidRDefault="00ED2F85" w:rsidP="0084038D">
            <w:pPr>
              <w:spacing w:after="0" w:line="240" w:lineRule="auto"/>
              <w:jc w:val="both"/>
              <w:rPr>
                <w:rFonts w:cstheme="minorBidi"/>
                <w:i/>
                <w:iCs/>
                <w:color w:val="00000A"/>
              </w:rPr>
            </w:pPr>
            <w:r w:rsidRPr="00923752">
              <w:rPr>
                <w:rFonts w:cstheme="minorBidi"/>
                <w:i/>
                <w:iCs/>
                <w:color w:val="00000A"/>
              </w:rPr>
              <w:t>[Art. 31b. ust. 1 pkt. 5 Ustawy o podatku akcyzowym]</w:t>
            </w:r>
          </w:p>
        </w:tc>
      </w:tr>
      <w:tr w:rsidR="00444796" w:rsidRPr="00923752" w14:paraId="22BA7B0B" w14:textId="77777777" w:rsidTr="00097974">
        <w:trPr>
          <w:trHeight w:val="419"/>
        </w:trPr>
        <w:tc>
          <w:tcPr>
            <w:tcW w:w="394" w:type="pct"/>
            <w:tcBorders>
              <w:top w:val="nil"/>
              <w:left w:val="single" w:sz="4" w:space="0" w:color="auto"/>
              <w:bottom w:val="single" w:sz="4" w:space="0" w:color="auto"/>
              <w:right w:val="single" w:sz="4" w:space="0" w:color="auto"/>
            </w:tcBorders>
            <w:shd w:val="clear" w:color="auto" w:fill="FFFFFF" w:themeFill="background1"/>
            <w:vAlign w:val="bottom"/>
          </w:tcPr>
          <w:p w14:paraId="4385EB8D"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Nie-1</w:t>
            </w:r>
          </w:p>
        </w:tc>
        <w:tc>
          <w:tcPr>
            <w:tcW w:w="3549" w:type="pct"/>
            <w:tcBorders>
              <w:top w:val="nil"/>
              <w:left w:val="nil"/>
              <w:bottom w:val="single" w:sz="4" w:space="0" w:color="auto"/>
              <w:right w:val="single" w:sz="4" w:space="0" w:color="auto"/>
            </w:tcBorders>
            <w:shd w:val="clear" w:color="auto" w:fill="FFFFFF" w:themeFill="background1"/>
            <w:vAlign w:val="bottom"/>
          </w:tcPr>
          <w:p w14:paraId="03AA4E01" w14:textId="77777777" w:rsidR="00444796" w:rsidRPr="00923752" w:rsidRDefault="00444796" w:rsidP="0084038D">
            <w:pPr>
              <w:spacing w:after="0" w:line="240" w:lineRule="auto"/>
              <w:jc w:val="both"/>
              <w:rPr>
                <w:rFonts w:cstheme="minorBidi"/>
                <w:color w:val="00000A"/>
              </w:rPr>
            </w:pPr>
            <w:r w:rsidRPr="00923752">
              <w:t>2) organy administracji publicznej;</w:t>
            </w:r>
          </w:p>
        </w:tc>
        <w:tc>
          <w:tcPr>
            <w:tcW w:w="1057" w:type="pct"/>
            <w:vMerge w:val="restart"/>
            <w:tcBorders>
              <w:top w:val="nil"/>
              <w:left w:val="single" w:sz="4" w:space="0" w:color="auto"/>
              <w:right w:val="single" w:sz="4" w:space="0" w:color="auto"/>
            </w:tcBorders>
            <w:shd w:val="clear" w:color="auto" w:fill="FFFFFF" w:themeFill="background1"/>
            <w:vAlign w:val="center"/>
          </w:tcPr>
          <w:p w14:paraId="377F1E4F" w14:textId="77777777" w:rsidR="00444796" w:rsidRPr="00923752" w:rsidRDefault="00444796" w:rsidP="0084038D">
            <w:pPr>
              <w:spacing w:after="0" w:line="240" w:lineRule="auto"/>
              <w:jc w:val="both"/>
              <w:rPr>
                <w:rFonts w:cstheme="minorBidi"/>
                <w:i/>
                <w:iCs/>
                <w:color w:val="00000A"/>
              </w:rPr>
            </w:pPr>
            <w:r w:rsidRPr="00923752">
              <w:rPr>
                <w:rFonts w:cstheme="minorBidi"/>
                <w:i/>
                <w:iCs/>
                <w:color w:val="00000A"/>
              </w:rPr>
              <w:t>[Art. 31b. ust. 2 pkt 2-8 Ustawy o podatku akcyzowym]</w:t>
            </w:r>
          </w:p>
        </w:tc>
      </w:tr>
      <w:tr w:rsidR="00444796" w:rsidRPr="00923752" w14:paraId="12E5FAF2" w14:textId="77777777" w:rsidTr="00097974">
        <w:trPr>
          <w:trHeight w:val="419"/>
        </w:trPr>
        <w:tc>
          <w:tcPr>
            <w:tcW w:w="394" w:type="pct"/>
            <w:tcBorders>
              <w:top w:val="nil"/>
              <w:left w:val="single" w:sz="4" w:space="0" w:color="auto"/>
              <w:bottom w:val="single" w:sz="4" w:space="0" w:color="auto"/>
              <w:right w:val="single" w:sz="4" w:space="0" w:color="auto"/>
            </w:tcBorders>
            <w:shd w:val="clear" w:color="auto" w:fill="FFFFFF" w:themeFill="background1"/>
            <w:vAlign w:val="bottom"/>
            <w:hideMark/>
          </w:tcPr>
          <w:p w14:paraId="670F0D44"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Nie-1</w:t>
            </w:r>
          </w:p>
        </w:tc>
        <w:tc>
          <w:tcPr>
            <w:tcW w:w="3549" w:type="pct"/>
            <w:tcBorders>
              <w:top w:val="nil"/>
              <w:left w:val="nil"/>
              <w:bottom w:val="single" w:sz="4" w:space="0" w:color="auto"/>
              <w:right w:val="single" w:sz="4" w:space="0" w:color="auto"/>
            </w:tcBorders>
            <w:shd w:val="clear" w:color="auto" w:fill="FFFFFF" w:themeFill="background1"/>
            <w:vAlign w:val="bottom"/>
            <w:hideMark/>
          </w:tcPr>
          <w:p w14:paraId="477CD35A"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4) podmioty systemu oświaty o których mowa w art. 2 ustawy z dnia 14 grudnia 2016 r. – Prawo oświatowe;</w:t>
            </w:r>
          </w:p>
        </w:tc>
        <w:tc>
          <w:tcPr>
            <w:tcW w:w="1057" w:type="pct"/>
            <w:vMerge/>
            <w:tcBorders>
              <w:left w:val="single" w:sz="4" w:space="0" w:color="auto"/>
              <w:right w:val="single" w:sz="4" w:space="0" w:color="auto"/>
            </w:tcBorders>
            <w:shd w:val="clear" w:color="auto" w:fill="FFFFFF" w:themeFill="background1"/>
            <w:vAlign w:val="center"/>
            <w:hideMark/>
          </w:tcPr>
          <w:p w14:paraId="1AC501E2" w14:textId="77777777" w:rsidR="00444796" w:rsidRPr="00923752" w:rsidRDefault="00444796" w:rsidP="0084038D">
            <w:pPr>
              <w:spacing w:after="0" w:line="240" w:lineRule="auto"/>
              <w:jc w:val="both"/>
              <w:rPr>
                <w:rFonts w:cstheme="minorBidi"/>
                <w:i/>
                <w:iCs/>
                <w:color w:val="00000A"/>
              </w:rPr>
            </w:pPr>
          </w:p>
        </w:tc>
      </w:tr>
      <w:tr w:rsidR="00444796" w:rsidRPr="00923752" w14:paraId="53347169" w14:textId="77777777" w:rsidTr="00097974">
        <w:trPr>
          <w:trHeight w:val="557"/>
        </w:trPr>
        <w:tc>
          <w:tcPr>
            <w:tcW w:w="394" w:type="pct"/>
            <w:tcBorders>
              <w:top w:val="nil"/>
              <w:left w:val="single" w:sz="4" w:space="0" w:color="auto"/>
              <w:bottom w:val="single" w:sz="4" w:space="0" w:color="auto"/>
              <w:right w:val="single" w:sz="4" w:space="0" w:color="auto"/>
            </w:tcBorders>
            <w:shd w:val="clear" w:color="auto" w:fill="FFFFFF" w:themeFill="background1"/>
            <w:vAlign w:val="bottom"/>
            <w:hideMark/>
          </w:tcPr>
          <w:p w14:paraId="1BD8C01A"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Nie-1</w:t>
            </w:r>
          </w:p>
        </w:tc>
        <w:tc>
          <w:tcPr>
            <w:tcW w:w="3549" w:type="pct"/>
            <w:tcBorders>
              <w:top w:val="nil"/>
              <w:left w:val="nil"/>
              <w:bottom w:val="single" w:sz="4" w:space="0" w:color="auto"/>
              <w:right w:val="single" w:sz="4" w:space="0" w:color="auto"/>
            </w:tcBorders>
            <w:shd w:val="clear" w:color="auto" w:fill="FFFFFF" w:themeFill="background1"/>
            <w:vAlign w:val="bottom"/>
            <w:hideMark/>
          </w:tcPr>
          <w:p w14:paraId="654E6309"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5) żłobki i kluby dziecięce, o których mowa w ustawie z dnia 4 lutego 2011 r. o opiece nad dziećmi w wieku do lat 3;</w:t>
            </w:r>
          </w:p>
        </w:tc>
        <w:tc>
          <w:tcPr>
            <w:tcW w:w="1057" w:type="pct"/>
            <w:vMerge/>
            <w:tcBorders>
              <w:left w:val="single" w:sz="4" w:space="0" w:color="auto"/>
              <w:right w:val="single" w:sz="4" w:space="0" w:color="auto"/>
            </w:tcBorders>
            <w:shd w:val="clear" w:color="auto" w:fill="FFFFFF" w:themeFill="background1"/>
            <w:vAlign w:val="bottom"/>
            <w:hideMark/>
          </w:tcPr>
          <w:p w14:paraId="0B3A35F3" w14:textId="77777777" w:rsidR="00444796" w:rsidRPr="00923752" w:rsidRDefault="00444796" w:rsidP="0084038D">
            <w:pPr>
              <w:spacing w:after="0" w:line="240" w:lineRule="auto"/>
              <w:jc w:val="both"/>
              <w:rPr>
                <w:rFonts w:cstheme="minorBidi"/>
                <w:i/>
                <w:iCs/>
                <w:color w:val="00000A"/>
              </w:rPr>
            </w:pPr>
          </w:p>
        </w:tc>
      </w:tr>
      <w:tr w:rsidR="00444796" w:rsidRPr="00923752" w14:paraId="6346CC24" w14:textId="77777777" w:rsidTr="00097974">
        <w:trPr>
          <w:trHeight w:val="417"/>
        </w:trPr>
        <w:tc>
          <w:tcPr>
            <w:tcW w:w="394" w:type="pct"/>
            <w:tcBorders>
              <w:top w:val="nil"/>
              <w:left w:val="single" w:sz="4" w:space="0" w:color="auto"/>
              <w:bottom w:val="single" w:sz="4" w:space="0" w:color="auto"/>
              <w:right w:val="single" w:sz="4" w:space="0" w:color="auto"/>
            </w:tcBorders>
            <w:shd w:val="clear" w:color="auto" w:fill="FFFFFF" w:themeFill="background1"/>
            <w:vAlign w:val="bottom"/>
            <w:hideMark/>
          </w:tcPr>
          <w:p w14:paraId="1DEFA396"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Nie-1</w:t>
            </w:r>
          </w:p>
        </w:tc>
        <w:tc>
          <w:tcPr>
            <w:tcW w:w="3549" w:type="pct"/>
            <w:tcBorders>
              <w:top w:val="nil"/>
              <w:left w:val="nil"/>
              <w:bottom w:val="single" w:sz="4" w:space="0" w:color="auto"/>
              <w:right w:val="single" w:sz="4" w:space="0" w:color="auto"/>
            </w:tcBorders>
            <w:shd w:val="clear" w:color="auto" w:fill="FFFFFF" w:themeFill="background1"/>
            <w:vAlign w:val="bottom"/>
            <w:hideMark/>
          </w:tcPr>
          <w:p w14:paraId="0D636E30"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6) podmioty lecznicze, o którym mowa w art. 4 ust. 1 ustawy z dnia 15 kwietnia 2011 r. o działalności leczniczej;</w:t>
            </w:r>
          </w:p>
        </w:tc>
        <w:tc>
          <w:tcPr>
            <w:tcW w:w="1057" w:type="pct"/>
            <w:vMerge/>
            <w:tcBorders>
              <w:left w:val="single" w:sz="4" w:space="0" w:color="auto"/>
              <w:right w:val="single" w:sz="4" w:space="0" w:color="auto"/>
            </w:tcBorders>
            <w:shd w:val="clear" w:color="auto" w:fill="FFFFFF" w:themeFill="background1"/>
            <w:vAlign w:val="bottom"/>
            <w:hideMark/>
          </w:tcPr>
          <w:p w14:paraId="3A86DFDC" w14:textId="77777777" w:rsidR="00444796" w:rsidRPr="00923752" w:rsidRDefault="00444796" w:rsidP="0084038D">
            <w:pPr>
              <w:spacing w:after="0" w:line="240" w:lineRule="auto"/>
              <w:jc w:val="both"/>
              <w:rPr>
                <w:rFonts w:cstheme="minorBidi"/>
                <w:i/>
                <w:iCs/>
                <w:color w:val="00000A"/>
              </w:rPr>
            </w:pPr>
          </w:p>
        </w:tc>
      </w:tr>
      <w:tr w:rsidR="00444796" w:rsidRPr="00923752" w14:paraId="7461B776" w14:textId="77777777" w:rsidTr="00097974">
        <w:trPr>
          <w:trHeight w:val="411"/>
        </w:trPr>
        <w:tc>
          <w:tcPr>
            <w:tcW w:w="394" w:type="pct"/>
            <w:tcBorders>
              <w:top w:val="nil"/>
              <w:left w:val="single" w:sz="4" w:space="0" w:color="auto"/>
              <w:bottom w:val="single" w:sz="4" w:space="0" w:color="auto"/>
              <w:right w:val="single" w:sz="4" w:space="0" w:color="auto"/>
            </w:tcBorders>
            <w:shd w:val="clear" w:color="auto" w:fill="FFFFFF" w:themeFill="background1"/>
            <w:vAlign w:val="bottom"/>
            <w:hideMark/>
          </w:tcPr>
          <w:p w14:paraId="2E127D63"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Nie-1</w:t>
            </w:r>
          </w:p>
        </w:tc>
        <w:tc>
          <w:tcPr>
            <w:tcW w:w="3549" w:type="pct"/>
            <w:tcBorders>
              <w:top w:val="nil"/>
              <w:left w:val="nil"/>
              <w:bottom w:val="single" w:sz="4" w:space="0" w:color="auto"/>
              <w:right w:val="single" w:sz="4" w:space="0" w:color="auto"/>
            </w:tcBorders>
            <w:shd w:val="clear" w:color="auto" w:fill="FFFFFF" w:themeFill="background1"/>
            <w:vAlign w:val="bottom"/>
            <w:hideMark/>
          </w:tcPr>
          <w:p w14:paraId="1660FF8E"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7) jednostki organizacyjne pomocy społecznej, o których mowa w art. 6 pkt 5</w:t>
            </w:r>
            <w:r w:rsidR="00856994" w:rsidRPr="00923752">
              <w:rPr>
                <w:rFonts w:cstheme="minorBidi"/>
                <w:color w:val="00000A"/>
              </w:rPr>
              <w:t xml:space="preserve">  ustawy z dnia 12 marca 2004 r. o pomocy społecznej</w:t>
            </w:r>
          </w:p>
        </w:tc>
        <w:tc>
          <w:tcPr>
            <w:tcW w:w="1057" w:type="pct"/>
            <w:vMerge/>
            <w:tcBorders>
              <w:left w:val="single" w:sz="4" w:space="0" w:color="auto"/>
              <w:right w:val="single" w:sz="4" w:space="0" w:color="auto"/>
            </w:tcBorders>
            <w:shd w:val="clear" w:color="auto" w:fill="FFFFFF" w:themeFill="background1"/>
            <w:vAlign w:val="bottom"/>
            <w:hideMark/>
          </w:tcPr>
          <w:p w14:paraId="2238B418" w14:textId="77777777" w:rsidR="00444796" w:rsidRPr="00923752" w:rsidRDefault="00444796" w:rsidP="0084038D">
            <w:pPr>
              <w:spacing w:after="0" w:line="240" w:lineRule="auto"/>
              <w:jc w:val="both"/>
              <w:rPr>
                <w:rFonts w:cstheme="minorBidi"/>
                <w:i/>
                <w:iCs/>
                <w:color w:val="00000A"/>
              </w:rPr>
            </w:pPr>
          </w:p>
        </w:tc>
      </w:tr>
      <w:tr w:rsidR="00444796" w:rsidRPr="00923752" w14:paraId="32714A34" w14:textId="77777777" w:rsidTr="00097974">
        <w:trPr>
          <w:trHeight w:val="405"/>
        </w:trPr>
        <w:tc>
          <w:tcPr>
            <w:tcW w:w="394" w:type="pct"/>
            <w:tcBorders>
              <w:top w:val="nil"/>
              <w:left w:val="single" w:sz="4" w:space="0" w:color="auto"/>
              <w:bottom w:val="single" w:sz="4" w:space="0" w:color="auto"/>
              <w:right w:val="single" w:sz="4" w:space="0" w:color="auto"/>
            </w:tcBorders>
            <w:shd w:val="clear" w:color="auto" w:fill="FFFFFF" w:themeFill="background1"/>
            <w:vAlign w:val="bottom"/>
            <w:hideMark/>
          </w:tcPr>
          <w:p w14:paraId="63C8134A"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Nie-1</w:t>
            </w:r>
          </w:p>
        </w:tc>
        <w:tc>
          <w:tcPr>
            <w:tcW w:w="3549" w:type="pct"/>
            <w:tcBorders>
              <w:top w:val="nil"/>
              <w:left w:val="nil"/>
              <w:bottom w:val="single" w:sz="4" w:space="0" w:color="auto"/>
              <w:right w:val="single" w:sz="4" w:space="0" w:color="auto"/>
            </w:tcBorders>
            <w:shd w:val="clear" w:color="auto" w:fill="FFFFFF" w:themeFill="background1"/>
            <w:vAlign w:val="bottom"/>
            <w:hideMark/>
          </w:tcPr>
          <w:p w14:paraId="0D98ED9B" w14:textId="77777777" w:rsidR="00444796" w:rsidRPr="00923752" w:rsidRDefault="00444796" w:rsidP="0084038D">
            <w:pPr>
              <w:spacing w:after="0" w:line="240" w:lineRule="auto"/>
              <w:jc w:val="both"/>
              <w:rPr>
                <w:rFonts w:cstheme="minorBidi"/>
                <w:color w:val="00000A"/>
              </w:rPr>
            </w:pPr>
            <w:r w:rsidRPr="00923752">
              <w:rPr>
                <w:rFonts w:cstheme="minorBidi"/>
                <w:color w:val="00000A"/>
              </w:rPr>
              <w:t>8) organizacje, o których mowa w art. 3 ust. 2 i 3 ustawy z dnia 24 kwietnia 2003 r. o działalności pożytku publicznego i o wolontariacie.</w:t>
            </w:r>
          </w:p>
        </w:tc>
        <w:tc>
          <w:tcPr>
            <w:tcW w:w="1057" w:type="pct"/>
            <w:vMerge/>
            <w:tcBorders>
              <w:left w:val="single" w:sz="4" w:space="0" w:color="auto"/>
              <w:bottom w:val="single" w:sz="4" w:space="0" w:color="auto"/>
              <w:right w:val="single" w:sz="4" w:space="0" w:color="auto"/>
            </w:tcBorders>
            <w:shd w:val="clear" w:color="auto" w:fill="FFFFFF" w:themeFill="background1"/>
            <w:vAlign w:val="bottom"/>
            <w:hideMark/>
          </w:tcPr>
          <w:p w14:paraId="3EE0001E" w14:textId="77777777" w:rsidR="00444796" w:rsidRPr="00923752" w:rsidRDefault="00444796" w:rsidP="0084038D">
            <w:pPr>
              <w:spacing w:after="0" w:line="240" w:lineRule="auto"/>
              <w:jc w:val="both"/>
              <w:rPr>
                <w:rFonts w:cstheme="minorBidi"/>
                <w:i/>
                <w:iCs/>
                <w:color w:val="00000A"/>
              </w:rPr>
            </w:pPr>
          </w:p>
        </w:tc>
      </w:tr>
      <w:tr w:rsidR="00ED2F85" w:rsidRPr="00923752" w14:paraId="11CE9691" w14:textId="77777777" w:rsidTr="00097974">
        <w:trPr>
          <w:trHeight w:val="425"/>
        </w:trPr>
        <w:tc>
          <w:tcPr>
            <w:tcW w:w="394" w:type="pct"/>
            <w:tcBorders>
              <w:top w:val="nil"/>
              <w:left w:val="single" w:sz="4" w:space="0" w:color="auto"/>
              <w:bottom w:val="single" w:sz="4" w:space="0" w:color="auto"/>
              <w:right w:val="single" w:sz="4" w:space="0" w:color="auto"/>
            </w:tcBorders>
            <w:shd w:val="clear" w:color="auto" w:fill="FFFFFF" w:themeFill="background1"/>
            <w:vAlign w:val="bottom"/>
            <w:hideMark/>
          </w:tcPr>
          <w:p w14:paraId="3F38756C" w14:textId="77777777" w:rsidR="00ED2F85" w:rsidRPr="00923752" w:rsidRDefault="00ED2F85" w:rsidP="0084038D">
            <w:pPr>
              <w:spacing w:after="0" w:line="240" w:lineRule="auto"/>
              <w:jc w:val="both"/>
              <w:rPr>
                <w:rFonts w:cstheme="minorBidi"/>
                <w:color w:val="00000A"/>
              </w:rPr>
            </w:pPr>
            <w:r w:rsidRPr="00923752">
              <w:rPr>
                <w:rFonts w:cstheme="minorBidi"/>
                <w:color w:val="00000A"/>
              </w:rPr>
              <w:t>Nie-5</w:t>
            </w:r>
          </w:p>
        </w:tc>
        <w:tc>
          <w:tcPr>
            <w:tcW w:w="3549" w:type="pct"/>
            <w:tcBorders>
              <w:top w:val="nil"/>
              <w:left w:val="nil"/>
              <w:bottom w:val="single" w:sz="4" w:space="0" w:color="auto"/>
              <w:right w:val="single" w:sz="4" w:space="0" w:color="auto"/>
            </w:tcBorders>
            <w:shd w:val="clear" w:color="auto" w:fill="FFFFFF" w:themeFill="background1"/>
            <w:vAlign w:val="bottom"/>
            <w:hideMark/>
          </w:tcPr>
          <w:p w14:paraId="73FD837A" w14:textId="77777777" w:rsidR="00ED2F85" w:rsidRPr="00923752" w:rsidRDefault="00ED2F85" w:rsidP="0084038D">
            <w:pPr>
              <w:spacing w:after="0" w:line="240" w:lineRule="auto"/>
              <w:jc w:val="both"/>
              <w:rPr>
                <w:rFonts w:cstheme="minorBidi"/>
                <w:color w:val="00000A"/>
              </w:rPr>
            </w:pPr>
            <w:r w:rsidRPr="00923752">
              <w:rPr>
                <w:rFonts w:cstheme="minorBidi"/>
                <w:color w:val="00000A"/>
              </w:rPr>
              <w:t>na cele opałowe przez gospodarstwa domowe</w:t>
            </w:r>
          </w:p>
        </w:tc>
        <w:tc>
          <w:tcPr>
            <w:tcW w:w="1057" w:type="pct"/>
            <w:tcBorders>
              <w:top w:val="nil"/>
              <w:left w:val="nil"/>
              <w:bottom w:val="single" w:sz="4" w:space="0" w:color="auto"/>
              <w:right w:val="single" w:sz="4" w:space="0" w:color="auto"/>
            </w:tcBorders>
            <w:shd w:val="clear" w:color="auto" w:fill="FFFFFF" w:themeFill="background1"/>
            <w:vAlign w:val="bottom"/>
            <w:hideMark/>
          </w:tcPr>
          <w:p w14:paraId="5FA9D7F4" w14:textId="77777777" w:rsidR="00ED2F85" w:rsidRPr="00923752" w:rsidRDefault="00ED2F85" w:rsidP="0084038D">
            <w:pPr>
              <w:spacing w:after="0" w:line="240" w:lineRule="auto"/>
              <w:jc w:val="both"/>
              <w:rPr>
                <w:rFonts w:cstheme="minorBidi"/>
                <w:i/>
                <w:iCs/>
                <w:color w:val="00000A"/>
              </w:rPr>
            </w:pPr>
            <w:r w:rsidRPr="00923752">
              <w:rPr>
                <w:rFonts w:cstheme="minorBidi"/>
                <w:i/>
                <w:iCs/>
                <w:color w:val="00000A"/>
              </w:rPr>
              <w:t>[Art. 31b. ust. 2 pkt 1 Ustawy o podatku akcyzowym]</w:t>
            </w:r>
          </w:p>
        </w:tc>
      </w:tr>
      <w:tr w:rsidR="00ED2F85" w:rsidRPr="00923752" w14:paraId="1DC39540" w14:textId="77777777" w:rsidTr="00097974">
        <w:trPr>
          <w:trHeight w:val="402"/>
        </w:trPr>
        <w:tc>
          <w:tcPr>
            <w:tcW w:w="394" w:type="pct"/>
            <w:tcBorders>
              <w:top w:val="nil"/>
              <w:left w:val="single" w:sz="4" w:space="0" w:color="auto"/>
              <w:bottom w:val="single" w:sz="4" w:space="0" w:color="auto"/>
              <w:right w:val="single" w:sz="4" w:space="0" w:color="auto"/>
            </w:tcBorders>
            <w:shd w:val="clear" w:color="auto" w:fill="FFFFFF" w:themeFill="background1"/>
            <w:vAlign w:val="bottom"/>
            <w:hideMark/>
          </w:tcPr>
          <w:p w14:paraId="3D72F3DF" w14:textId="77777777" w:rsidR="00ED2F85" w:rsidRPr="00923752" w:rsidRDefault="00ED2F85" w:rsidP="0084038D">
            <w:pPr>
              <w:spacing w:after="0" w:line="240" w:lineRule="auto"/>
              <w:jc w:val="both"/>
              <w:rPr>
                <w:rFonts w:cstheme="minorBidi"/>
                <w:color w:val="00000A"/>
              </w:rPr>
            </w:pPr>
            <w:r w:rsidRPr="00923752">
              <w:rPr>
                <w:rFonts w:cstheme="minorBidi"/>
                <w:color w:val="00000A"/>
              </w:rPr>
              <w:t>Tak-8</w:t>
            </w:r>
          </w:p>
        </w:tc>
        <w:tc>
          <w:tcPr>
            <w:tcW w:w="3549" w:type="pct"/>
            <w:tcBorders>
              <w:top w:val="nil"/>
              <w:left w:val="nil"/>
              <w:bottom w:val="single" w:sz="4" w:space="0" w:color="auto"/>
              <w:right w:val="single" w:sz="4" w:space="0" w:color="auto"/>
            </w:tcBorders>
            <w:shd w:val="clear" w:color="auto" w:fill="FFFFFF" w:themeFill="background1"/>
            <w:vAlign w:val="bottom"/>
            <w:hideMark/>
          </w:tcPr>
          <w:p w14:paraId="7E027884" w14:textId="77777777" w:rsidR="00ED2F85" w:rsidRPr="00923752" w:rsidRDefault="00ED2F85" w:rsidP="0084038D">
            <w:pPr>
              <w:spacing w:after="0" w:line="240" w:lineRule="auto"/>
              <w:jc w:val="both"/>
              <w:rPr>
                <w:rFonts w:cstheme="minorBidi"/>
                <w:color w:val="00000A"/>
              </w:rPr>
            </w:pPr>
            <w:r w:rsidRPr="00923752">
              <w:rPr>
                <w:rFonts w:cstheme="minorBidi"/>
                <w:color w:val="00000A"/>
              </w:rPr>
              <w:t>na cele opałowe, z wyłączeniem celów wymienionych powyżej objętych zwolnieniem (1,38 zł/GJ)</w:t>
            </w:r>
          </w:p>
        </w:tc>
        <w:tc>
          <w:tcPr>
            <w:tcW w:w="1057" w:type="pct"/>
            <w:tcBorders>
              <w:top w:val="nil"/>
              <w:left w:val="nil"/>
              <w:bottom w:val="single" w:sz="4" w:space="0" w:color="auto"/>
              <w:right w:val="single" w:sz="4" w:space="0" w:color="auto"/>
            </w:tcBorders>
            <w:shd w:val="clear" w:color="auto" w:fill="FFFFFF" w:themeFill="background1"/>
            <w:vAlign w:val="bottom"/>
            <w:hideMark/>
          </w:tcPr>
          <w:p w14:paraId="3FD65D3C" w14:textId="77777777" w:rsidR="00ED2F85" w:rsidRPr="00923752" w:rsidRDefault="00ED2F85" w:rsidP="0084038D">
            <w:pPr>
              <w:spacing w:after="0" w:line="240" w:lineRule="auto"/>
              <w:jc w:val="both"/>
              <w:rPr>
                <w:rFonts w:cstheme="minorBidi"/>
                <w:i/>
                <w:iCs/>
                <w:color w:val="00000A"/>
              </w:rPr>
            </w:pPr>
            <w:r w:rsidRPr="00923752">
              <w:rPr>
                <w:rFonts w:cstheme="minorBidi"/>
                <w:i/>
                <w:iCs/>
                <w:color w:val="00000A"/>
              </w:rPr>
              <w:t>[Art. 89 ust. 1 pkt 13 Ustawy o podatku akcyzowym]</w:t>
            </w:r>
          </w:p>
        </w:tc>
      </w:tr>
    </w:tbl>
    <w:p w14:paraId="7341728B" w14:textId="77777777" w:rsidR="00491484" w:rsidRPr="00923752" w:rsidRDefault="00491484" w:rsidP="00491484">
      <w:pPr>
        <w:rPr>
          <w:b/>
          <w:sz w:val="20"/>
          <w:szCs w:val="20"/>
        </w:rPr>
      </w:pPr>
      <w:r w:rsidRPr="00923752">
        <w:rPr>
          <w:b/>
          <w:sz w:val="20"/>
          <w:szCs w:val="20"/>
        </w:rPr>
        <w:t>5.1. Szczegółowy opis punktów odbioru zawarty został w Zał</w:t>
      </w:r>
      <w:r w:rsidR="006E0E1F" w:rsidRPr="00923752">
        <w:rPr>
          <w:b/>
          <w:sz w:val="20"/>
          <w:szCs w:val="20"/>
        </w:rPr>
        <w:t>ączniku</w:t>
      </w:r>
      <w:r w:rsidRPr="00923752">
        <w:rPr>
          <w:b/>
          <w:sz w:val="20"/>
          <w:szCs w:val="20"/>
        </w:rPr>
        <w:t xml:space="preserve"> nr 1 do OPZ.</w:t>
      </w:r>
    </w:p>
    <w:p w14:paraId="30D4247A" w14:textId="77777777" w:rsidR="00491484" w:rsidRPr="00923752" w:rsidRDefault="00491484" w:rsidP="00491484">
      <w:pPr>
        <w:rPr>
          <w:i/>
          <w:sz w:val="20"/>
          <w:szCs w:val="20"/>
        </w:rPr>
      </w:pPr>
      <w:r w:rsidRPr="00923752">
        <w:rPr>
          <w:sz w:val="20"/>
          <w:szCs w:val="20"/>
        </w:rPr>
        <w:t xml:space="preserve">Załącznik nr 1 do OPZ – plik Excel </w:t>
      </w:r>
      <w:r w:rsidRPr="00923752">
        <w:rPr>
          <w:i/>
          <w:sz w:val="20"/>
          <w:szCs w:val="20"/>
        </w:rPr>
        <w:t>Zestawienie PPG 202</w:t>
      </w:r>
      <w:r w:rsidR="00B91840" w:rsidRPr="00923752">
        <w:rPr>
          <w:i/>
          <w:sz w:val="20"/>
          <w:szCs w:val="20"/>
        </w:rPr>
        <w:t>4</w:t>
      </w:r>
      <w:r w:rsidRPr="00923752">
        <w:rPr>
          <w:i/>
          <w:sz w:val="20"/>
          <w:szCs w:val="20"/>
        </w:rPr>
        <w:t xml:space="preserve"> zał</w:t>
      </w:r>
      <w:r w:rsidR="006E0E1F" w:rsidRPr="00923752">
        <w:rPr>
          <w:i/>
          <w:sz w:val="20"/>
          <w:szCs w:val="20"/>
        </w:rPr>
        <w:t>.</w:t>
      </w:r>
      <w:r w:rsidRPr="00923752">
        <w:rPr>
          <w:i/>
          <w:sz w:val="20"/>
          <w:szCs w:val="20"/>
        </w:rPr>
        <w:t xml:space="preserve"> poufny.xlsx</w:t>
      </w:r>
    </w:p>
    <w:p w14:paraId="5588180A" w14:textId="77777777" w:rsidR="000367AF" w:rsidRPr="00923752" w:rsidRDefault="000367AF" w:rsidP="000367AF">
      <w:pPr>
        <w:pStyle w:val="Nagwek5"/>
        <w:spacing w:before="0" w:after="0"/>
        <w:rPr>
          <w:rFonts w:asciiTheme="minorHAnsi" w:hAnsiTheme="minorHAnsi" w:cs="Arial"/>
          <w:b w:val="0"/>
          <w:bCs w:val="0"/>
          <w:i w:val="0"/>
          <w:iCs w:val="0"/>
          <w:color w:val="000000" w:themeColor="text1"/>
          <w:sz w:val="20"/>
          <w:szCs w:val="22"/>
        </w:rPr>
      </w:pPr>
      <w:r w:rsidRPr="00923752">
        <w:rPr>
          <w:rFonts w:asciiTheme="minorHAnsi" w:hAnsiTheme="minorHAnsi" w:cs="Arial"/>
          <w:b w:val="0"/>
          <w:i w:val="0"/>
          <w:color w:val="000000" w:themeColor="text1"/>
          <w:sz w:val="20"/>
          <w:szCs w:val="22"/>
        </w:rPr>
        <w:t xml:space="preserve">Załącznik  nr 1 udostępniany jest na żądanie po złożeniu wniosku wg wzoru w </w:t>
      </w:r>
      <w:r w:rsidRPr="00923752">
        <w:rPr>
          <w:rFonts w:asciiTheme="minorHAnsi" w:hAnsiTheme="minorHAnsi" w:cs="Arial"/>
          <w:bCs w:val="0"/>
          <w:iCs w:val="0"/>
          <w:color w:val="000000" w:themeColor="text1"/>
          <w:sz w:val="20"/>
          <w:szCs w:val="22"/>
        </w:rPr>
        <w:t xml:space="preserve">Załączniku nr </w:t>
      </w:r>
      <w:r w:rsidR="00431172" w:rsidRPr="00923752">
        <w:rPr>
          <w:rFonts w:asciiTheme="minorHAnsi" w:hAnsiTheme="minorHAnsi" w:cs="Arial"/>
          <w:bCs w:val="0"/>
          <w:iCs w:val="0"/>
          <w:color w:val="000000" w:themeColor="text1"/>
          <w:sz w:val="20"/>
          <w:szCs w:val="22"/>
        </w:rPr>
        <w:t>5</w:t>
      </w:r>
      <w:r w:rsidRPr="00923752">
        <w:rPr>
          <w:rFonts w:asciiTheme="minorHAnsi" w:hAnsiTheme="minorHAnsi" w:cs="Arial"/>
          <w:b w:val="0"/>
          <w:i w:val="0"/>
          <w:color w:val="000000" w:themeColor="text1"/>
          <w:sz w:val="20"/>
          <w:szCs w:val="22"/>
        </w:rPr>
        <w:t xml:space="preserve"> do </w:t>
      </w:r>
      <w:r w:rsidR="00431172" w:rsidRPr="00923752">
        <w:rPr>
          <w:rFonts w:asciiTheme="minorHAnsi" w:hAnsiTheme="minorHAnsi" w:cs="Arial"/>
          <w:b w:val="0"/>
          <w:i w:val="0"/>
          <w:color w:val="000000" w:themeColor="text1"/>
          <w:sz w:val="20"/>
          <w:szCs w:val="22"/>
        </w:rPr>
        <w:t>SWZ</w:t>
      </w:r>
      <w:r w:rsidRPr="00923752">
        <w:rPr>
          <w:rFonts w:asciiTheme="minorHAnsi" w:hAnsiTheme="minorHAnsi" w:cs="Arial"/>
          <w:b w:val="0"/>
          <w:i w:val="0"/>
          <w:color w:val="000000" w:themeColor="text1"/>
          <w:sz w:val="20"/>
          <w:szCs w:val="22"/>
        </w:rPr>
        <w:t xml:space="preserve"> – </w:t>
      </w:r>
      <w:r w:rsidRPr="00923752">
        <w:rPr>
          <w:rFonts w:asciiTheme="minorHAnsi" w:hAnsiTheme="minorHAnsi" w:cstheme="minorHAnsi"/>
          <w:b w:val="0"/>
          <w:bCs w:val="0"/>
          <w:i w:val="0"/>
          <w:iCs w:val="0"/>
          <w:color w:val="000000" w:themeColor="text1"/>
          <w:sz w:val="20"/>
          <w:szCs w:val="20"/>
        </w:rPr>
        <w:t>Wniosek o udostępnienie informacji poufnych</w:t>
      </w:r>
    </w:p>
    <w:p w14:paraId="610F088E" w14:textId="77777777" w:rsidR="00FB299D" w:rsidRPr="00923752" w:rsidRDefault="00FB299D" w:rsidP="001F450C">
      <w:pPr>
        <w:spacing w:after="0"/>
        <w:rPr>
          <w:rFonts w:asciiTheme="minorHAnsi" w:hAnsiTheme="minorHAnsi" w:cstheme="minorHAnsi"/>
          <w:b/>
        </w:rPr>
      </w:pPr>
    </w:p>
    <w:p w14:paraId="18C81005" w14:textId="77777777" w:rsidR="00B91840" w:rsidRPr="00923752" w:rsidRDefault="00B91840" w:rsidP="001F450C">
      <w:pPr>
        <w:spacing w:after="0"/>
        <w:rPr>
          <w:rFonts w:asciiTheme="minorHAnsi" w:hAnsiTheme="minorHAnsi" w:cstheme="minorHAnsi"/>
          <w:b/>
          <w:color w:val="FF0000"/>
        </w:rPr>
        <w:sectPr w:rsidR="00B91840" w:rsidRPr="00923752" w:rsidSect="00952B7C">
          <w:pgSz w:w="16838" w:h="11906" w:orient="landscape"/>
          <w:pgMar w:top="1135" w:right="851" w:bottom="851" w:left="851" w:header="709" w:footer="709" w:gutter="0"/>
          <w:cols w:space="708"/>
          <w:formProt w:val="0"/>
        </w:sectPr>
      </w:pPr>
    </w:p>
    <w:p w14:paraId="4E1B60E3" w14:textId="77777777" w:rsidR="00FB299D" w:rsidRPr="00923752" w:rsidRDefault="00FB299D" w:rsidP="001F450C">
      <w:pPr>
        <w:spacing w:after="0"/>
        <w:rPr>
          <w:rFonts w:asciiTheme="minorHAnsi" w:hAnsiTheme="minorHAnsi" w:cstheme="minorHAnsi"/>
          <w:b/>
          <w:color w:val="FF0000"/>
        </w:rPr>
      </w:pPr>
    </w:p>
    <w:p w14:paraId="0B60D2D6" w14:textId="77777777" w:rsidR="002B4F3C" w:rsidRPr="00923752" w:rsidRDefault="007B4437" w:rsidP="00893F43">
      <w:pPr>
        <w:spacing w:after="0"/>
        <w:jc w:val="right"/>
        <w:rPr>
          <w:rFonts w:asciiTheme="minorHAnsi" w:hAnsiTheme="minorHAnsi" w:cstheme="minorHAnsi"/>
          <w:b/>
          <w:sz w:val="20"/>
          <w:szCs w:val="20"/>
        </w:rPr>
      </w:pPr>
      <w:r w:rsidRPr="00923752">
        <w:rPr>
          <w:rFonts w:asciiTheme="minorHAnsi" w:hAnsiTheme="minorHAnsi" w:cstheme="minorHAnsi"/>
          <w:b/>
          <w:sz w:val="20"/>
          <w:szCs w:val="20"/>
        </w:rPr>
        <w:t>Załącznik nr 2 do SWZ</w:t>
      </w:r>
    </w:p>
    <w:p w14:paraId="1C852493" w14:textId="77777777" w:rsidR="00E914BD" w:rsidRPr="00923752" w:rsidRDefault="00E914BD" w:rsidP="00893F43">
      <w:pPr>
        <w:tabs>
          <w:tab w:val="left" w:pos="1080"/>
        </w:tabs>
        <w:spacing w:after="0"/>
        <w:ind w:left="1080" w:hanging="1080"/>
        <w:jc w:val="center"/>
        <w:rPr>
          <w:rFonts w:asciiTheme="minorHAnsi" w:hAnsiTheme="minorHAnsi" w:cs="Arial"/>
          <w:b/>
          <w:sz w:val="36"/>
          <w:szCs w:val="24"/>
          <w:lang w:eastAsia="pl-PL"/>
        </w:rPr>
      </w:pPr>
      <w:r w:rsidRPr="00923752">
        <w:rPr>
          <w:rFonts w:asciiTheme="minorHAnsi" w:hAnsiTheme="minorHAnsi" w:cs="Arial"/>
          <w:b/>
          <w:sz w:val="36"/>
        </w:rPr>
        <w:t>OFERTA</w:t>
      </w:r>
    </w:p>
    <w:p w14:paraId="3AD8E429" w14:textId="77777777" w:rsidR="00D828A2" w:rsidRPr="00923752" w:rsidRDefault="00D828A2" w:rsidP="00893F43">
      <w:pPr>
        <w:tabs>
          <w:tab w:val="left" w:pos="1080"/>
        </w:tabs>
        <w:spacing w:after="0"/>
        <w:ind w:left="1080" w:hanging="1080"/>
        <w:jc w:val="center"/>
        <w:rPr>
          <w:b/>
          <w:bCs/>
          <w:i/>
          <w:iCs/>
          <w:sz w:val="20"/>
          <w:szCs w:val="20"/>
        </w:rPr>
      </w:pPr>
      <w:r w:rsidRPr="00923752">
        <w:rPr>
          <w:b/>
          <w:bCs/>
          <w:i/>
          <w:iCs/>
          <w:sz w:val="20"/>
          <w:szCs w:val="20"/>
        </w:rPr>
        <w:t xml:space="preserve">Dostawa gazu w okresie 1 stycznia 2025 r. – 31 grudnia 2026 r. dla uczestników Krakowskiej Grupy Zakupowej Gazu </w:t>
      </w:r>
    </w:p>
    <w:p w14:paraId="2DB5BAAF" w14:textId="77777777" w:rsidR="00E914BD" w:rsidRPr="00923752" w:rsidRDefault="00D828A2" w:rsidP="00893F43">
      <w:pPr>
        <w:tabs>
          <w:tab w:val="left" w:pos="1080"/>
        </w:tabs>
        <w:spacing w:after="0"/>
        <w:ind w:left="1080" w:hanging="1080"/>
        <w:jc w:val="center"/>
        <w:rPr>
          <w:b/>
          <w:bCs/>
          <w:i/>
          <w:iCs/>
          <w:sz w:val="20"/>
          <w:szCs w:val="20"/>
        </w:rPr>
      </w:pPr>
      <w:r w:rsidRPr="00923752">
        <w:rPr>
          <w:b/>
          <w:bCs/>
          <w:i/>
          <w:iCs/>
          <w:sz w:val="20"/>
          <w:szCs w:val="20"/>
        </w:rPr>
        <w:t>KZP-271-PN-10/2024</w:t>
      </w:r>
    </w:p>
    <w:p w14:paraId="2FC7917C" w14:textId="77777777" w:rsidR="00D828A2" w:rsidRPr="00923752" w:rsidRDefault="00D828A2" w:rsidP="00893F43">
      <w:pPr>
        <w:tabs>
          <w:tab w:val="left" w:pos="1080"/>
        </w:tabs>
        <w:spacing w:after="0"/>
        <w:ind w:left="1080" w:hanging="1080"/>
        <w:jc w:val="center"/>
        <w:rPr>
          <w:rFonts w:asciiTheme="minorHAnsi" w:hAnsiTheme="minorHAnsi" w:cs="Arial"/>
          <w:b/>
          <w:bCs/>
          <w:sz w:val="40"/>
          <w:szCs w:val="24"/>
        </w:rPr>
      </w:pPr>
    </w:p>
    <w:p w14:paraId="16250795" w14:textId="77777777" w:rsidR="00E914BD" w:rsidRPr="00923752" w:rsidRDefault="00E914BD" w:rsidP="00893F43">
      <w:pPr>
        <w:tabs>
          <w:tab w:val="left" w:pos="360"/>
        </w:tabs>
        <w:spacing w:after="0"/>
        <w:rPr>
          <w:rFonts w:asciiTheme="minorHAnsi" w:hAnsiTheme="minorHAnsi" w:cstheme="minorHAnsi"/>
          <w:b/>
          <w:sz w:val="20"/>
          <w:szCs w:val="20"/>
        </w:rPr>
      </w:pPr>
      <w:r w:rsidRPr="00923752">
        <w:rPr>
          <w:rFonts w:asciiTheme="minorHAnsi" w:hAnsiTheme="minorHAnsi" w:cstheme="minorHAnsi"/>
          <w:b/>
          <w:sz w:val="20"/>
          <w:szCs w:val="20"/>
        </w:rPr>
        <w:t>1.</w:t>
      </w:r>
      <w:r w:rsidRPr="00923752">
        <w:rPr>
          <w:rFonts w:asciiTheme="minorHAnsi" w:hAnsiTheme="minorHAnsi" w:cstheme="minorHAnsi"/>
          <w:b/>
          <w:sz w:val="20"/>
          <w:szCs w:val="20"/>
        </w:rPr>
        <w:tab/>
        <w:t>Zamawiający:</w:t>
      </w:r>
    </w:p>
    <w:p w14:paraId="25A0A830" w14:textId="77777777" w:rsidR="00E914BD" w:rsidRPr="00923752" w:rsidRDefault="00E914BD" w:rsidP="00893F43">
      <w:pPr>
        <w:spacing w:after="0"/>
        <w:ind w:left="360"/>
        <w:jc w:val="both"/>
        <w:rPr>
          <w:rFonts w:asciiTheme="minorHAnsi" w:hAnsiTheme="minorHAnsi" w:cstheme="minorHAnsi"/>
          <w:sz w:val="20"/>
          <w:szCs w:val="20"/>
        </w:rPr>
      </w:pPr>
      <w:r w:rsidRPr="00923752">
        <w:rPr>
          <w:rFonts w:asciiTheme="minorHAnsi" w:hAnsiTheme="minorHAnsi" w:cstheme="minorHAnsi"/>
          <w:sz w:val="20"/>
          <w:szCs w:val="20"/>
        </w:rPr>
        <w:t>Zamawiającym upoważnionym do przeprowadzenia postępowania i udzielenia zamówienia w imieniu i na rzecz pozostałych podmiotów biorących udział w postępowaniu jest:</w:t>
      </w:r>
    </w:p>
    <w:p w14:paraId="1F60F0BD" w14:textId="77777777" w:rsidR="00E914BD" w:rsidRPr="00923752" w:rsidRDefault="00E914BD" w:rsidP="00893F43">
      <w:pPr>
        <w:spacing w:after="0"/>
        <w:ind w:left="360"/>
        <w:rPr>
          <w:rFonts w:asciiTheme="minorHAnsi" w:hAnsiTheme="minorHAnsi" w:cstheme="minorHAnsi"/>
          <w:b/>
          <w:sz w:val="20"/>
          <w:szCs w:val="20"/>
        </w:rPr>
      </w:pPr>
      <w:r w:rsidRPr="00923752">
        <w:rPr>
          <w:rFonts w:asciiTheme="minorHAnsi" w:hAnsiTheme="minorHAnsi" w:cstheme="minorHAnsi"/>
          <w:b/>
          <w:sz w:val="20"/>
          <w:szCs w:val="20"/>
        </w:rPr>
        <w:t>Krakowski Holding Komunalny S.A. w Krakowie</w:t>
      </w:r>
    </w:p>
    <w:p w14:paraId="65003815" w14:textId="77777777" w:rsidR="00E914BD" w:rsidRPr="00923752" w:rsidRDefault="00E914BD" w:rsidP="00893F43">
      <w:pPr>
        <w:spacing w:after="0"/>
        <w:ind w:left="360"/>
        <w:rPr>
          <w:rFonts w:asciiTheme="minorHAnsi" w:hAnsiTheme="minorHAnsi" w:cstheme="minorHAnsi"/>
          <w:b/>
          <w:sz w:val="20"/>
          <w:szCs w:val="20"/>
        </w:rPr>
      </w:pPr>
      <w:r w:rsidRPr="00923752">
        <w:rPr>
          <w:rFonts w:asciiTheme="minorHAnsi" w:hAnsiTheme="minorHAnsi" w:cstheme="minorHAnsi"/>
          <w:b/>
          <w:sz w:val="20"/>
          <w:szCs w:val="20"/>
        </w:rPr>
        <w:t>Al. Jana Brożka 3; 30-347 Kraków</w:t>
      </w:r>
    </w:p>
    <w:p w14:paraId="54746B06" w14:textId="77777777" w:rsidR="00E914BD" w:rsidRPr="00923752" w:rsidRDefault="00E914BD" w:rsidP="00893F43">
      <w:pPr>
        <w:spacing w:after="0"/>
        <w:jc w:val="both"/>
        <w:rPr>
          <w:rFonts w:asciiTheme="minorHAnsi" w:hAnsiTheme="minorHAnsi" w:cstheme="minorHAnsi"/>
          <w:b/>
          <w:sz w:val="20"/>
          <w:szCs w:val="20"/>
        </w:rPr>
      </w:pPr>
    </w:p>
    <w:p w14:paraId="113AA684" w14:textId="77777777" w:rsidR="00E914BD" w:rsidRPr="00923752" w:rsidRDefault="00E914BD" w:rsidP="00893F43">
      <w:pPr>
        <w:pStyle w:val="Tekstpodstawowy2"/>
        <w:tabs>
          <w:tab w:val="left" w:pos="360"/>
        </w:tabs>
        <w:spacing w:after="0" w:line="276" w:lineRule="auto"/>
        <w:rPr>
          <w:rFonts w:asciiTheme="minorHAnsi" w:hAnsiTheme="minorHAnsi" w:cstheme="minorHAnsi"/>
          <w:b/>
          <w:sz w:val="20"/>
          <w:szCs w:val="20"/>
        </w:rPr>
      </w:pPr>
      <w:r w:rsidRPr="00923752">
        <w:rPr>
          <w:rFonts w:asciiTheme="minorHAnsi" w:hAnsiTheme="minorHAnsi" w:cstheme="minorHAnsi"/>
          <w:b/>
          <w:sz w:val="20"/>
          <w:szCs w:val="20"/>
        </w:rPr>
        <w:t>2.</w:t>
      </w:r>
      <w:r w:rsidRPr="00923752">
        <w:rPr>
          <w:rFonts w:asciiTheme="minorHAnsi" w:hAnsiTheme="minorHAnsi" w:cstheme="minorHAnsi"/>
          <w:b/>
          <w:sz w:val="20"/>
          <w:szCs w:val="20"/>
        </w:rPr>
        <w:tab/>
        <w:t>Wykonawca:</w:t>
      </w:r>
    </w:p>
    <w:p w14:paraId="1212C78F" w14:textId="77777777" w:rsidR="00E914BD" w:rsidRPr="00923752" w:rsidRDefault="00E914BD" w:rsidP="00893F43">
      <w:pPr>
        <w:spacing w:after="0"/>
        <w:ind w:left="360"/>
        <w:jc w:val="both"/>
        <w:rPr>
          <w:rFonts w:asciiTheme="minorHAnsi" w:hAnsiTheme="minorHAnsi" w:cstheme="minorHAnsi"/>
          <w:sz w:val="20"/>
          <w:szCs w:val="20"/>
        </w:rPr>
      </w:pPr>
      <w:r w:rsidRPr="00923752">
        <w:rPr>
          <w:rFonts w:asciiTheme="minorHAnsi" w:hAnsiTheme="minorHAnsi" w:cstheme="minorHAnsi"/>
          <w:sz w:val="20"/>
          <w:szCs w:val="20"/>
        </w:rPr>
        <w:t xml:space="preserve">Niniejsza oferta zostaje złożona przez: </w:t>
      </w:r>
    </w:p>
    <w:tbl>
      <w:tblPr>
        <w:tblW w:w="9733" w:type="dxa"/>
        <w:tblInd w:w="4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40"/>
        <w:gridCol w:w="5400"/>
        <w:gridCol w:w="3793"/>
      </w:tblGrid>
      <w:tr w:rsidR="00E914BD" w:rsidRPr="00923752" w14:paraId="7FC0FB46" w14:textId="77777777" w:rsidTr="00E914BD">
        <w:trPr>
          <w:cantSplit/>
        </w:trPr>
        <w:tc>
          <w:tcPr>
            <w:tcW w:w="540" w:type="dxa"/>
            <w:tcBorders>
              <w:top w:val="single" w:sz="4" w:space="0" w:color="00000A"/>
              <w:left w:val="single" w:sz="4" w:space="0" w:color="00000A"/>
              <w:bottom w:val="single" w:sz="4" w:space="0" w:color="00000A"/>
              <w:right w:val="single" w:sz="4" w:space="0" w:color="00000A"/>
            </w:tcBorders>
            <w:hideMark/>
          </w:tcPr>
          <w:p w14:paraId="757E75DD" w14:textId="77777777" w:rsidR="00E914BD" w:rsidRPr="00923752" w:rsidRDefault="00E914BD" w:rsidP="00893F43">
            <w:pPr>
              <w:spacing w:after="0"/>
              <w:jc w:val="both"/>
              <w:rPr>
                <w:rFonts w:asciiTheme="minorHAnsi" w:hAnsiTheme="minorHAnsi" w:cstheme="minorHAnsi"/>
                <w:sz w:val="20"/>
                <w:szCs w:val="20"/>
              </w:rPr>
            </w:pPr>
            <w:r w:rsidRPr="00923752">
              <w:rPr>
                <w:rFonts w:asciiTheme="minorHAnsi" w:hAnsiTheme="minorHAnsi" w:cstheme="minorHAnsi"/>
                <w:sz w:val="20"/>
                <w:szCs w:val="20"/>
              </w:rPr>
              <w:t>Lp.</w:t>
            </w:r>
          </w:p>
        </w:tc>
        <w:tc>
          <w:tcPr>
            <w:tcW w:w="5400" w:type="dxa"/>
            <w:tcBorders>
              <w:top w:val="single" w:sz="4" w:space="0" w:color="00000A"/>
              <w:left w:val="single" w:sz="4" w:space="0" w:color="00000A"/>
              <w:bottom w:val="single" w:sz="4" w:space="0" w:color="00000A"/>
              <w:right w:val="single" w:sz="4" w:space="0" w:color="00000A"/>
            </w:tcBorders>
            <w:hideMark/>
          </w:tcPr>
          <w:p w14:paraId="0F7C92FA" w14:textId="77777777" w:rsidR="00E914BD" w:rsidRPr="00923752" w:rsidRDefault="00E914BD" w:rsidP="00893F43">
            <w:pPr>
              <w:spacing w:after="0"/>
              <w:jc w:val="center"/>
              <w:rPr>
                <w:rFonts w:asciiTheme="minorHAnsi" w:hAnsiTheme="minorHAnsi" w:cstheme="minorHAnsi"/>
                <w:sz w:val="20"/>
                <w:szCs w:val="20"/>
              </w:rPr>
            </w:pPr>
            <w:r w:rsidRPr="00923752">
              <w:rPr>
                <w:rFonts w:asciiTheme="minorHAnsi" w:hAnsiTheme="minorHAnsi" w:cstheme="minorHAnsi"/>
                <w:sz w:val="20"/>
                <w:szCs w:val="20"/>
              </w:rPr>
              <w:t>Nazwa(y) Wykonawcy(ów)</w:t>
            </w:r>
          </w:p>
        </w:tc>
        <w:tc>
          <w:tcPr>
            <w:tcW w:w="3793" w:type="dxa"/>
            <w:tcBorders>
              <w:top w:val="single" w:sz="4" w:space="0" w:color="00000A"/>
              <w:left w:val="single" w:sz="4" w:space="0" w:color="00000A"/>
              <w:bottom w:val="single" w:sz="4" w:space="0" w:color="00000A"/>
              <w:right w:val="single" w:sz="4" w:space="0" w:color="00000A"/>
            </w:tcBorders>
            <w:hideMark/>
          </w:tcPr>
          <w:p w14:paraId="391F45AE" w14:textId="77777777" w:rsidR="00E914BD" w:rsidRPr="00923752" w:rsidRDefault="00E914BD" w:rsidP="00893F43">
            <w:pPr>
              <w:spacing w:after="0"/>
              <w:jc w:val="center"/>
              <w:rPr>
                <w:rFonts w:asciiTheme="minorHAnsi" w:hAnsiTheme="minorHAnsi" w:cstheme="minorHAnsi"/>
                <w:sz w:val="20"/>
                <w:szCs w:val="20"/>
              </w:rPr>
            </w:pPr>
            <w:r w:rsidRPr="00923752">
              <w:rPr>
                <w:rFonts w:asciiTheme="minorHAnsi" w:hAnsiTheme="minorHAnsi" w:cstheme="minorHAnsi"/>
                <w:sz w:val="20"/>
                <w:szCs w:val="20"/>
              </w:rPr>
              <w:t>Adres(y) Wykonawcy(ów)</w:t>
            </w:r>
          </w:p>
        </w:tc>
      </w:tr>
      <w:tr w:rsidR="00E914BD" w:rsidRPr="00923752" w14:paraId="0C423B8D" w14:textId="77777777" w:rsidTr="00E914BD">
        <w:trPr>
          <w:cantSplit/>
        </w:trPr>
        <w:tc>
          <w:tcPr>
            <w:tcW w:w="540" w:type="dxa"/>
            <w:tcBorders>
              <w:top w:val="single" w:sz="4" w:space="0" w:color="00000A"/>
              <w:left w:val="single" w:sz="4" w:space="0" w:color="00000A"/>
              <w:bottom w:val="single" w:sz="4" w:space="0" w:color="00000A"/>
              <w:right w:val="single" w:sz="4" w:space="0" w:color="00000A"/>
            </w:tcBorders>
          </w:tcPr>
          <w:p w14:paraId="2974AF2E" w14:textId="77777777" w:rsidR="00E914BD" w:rsidRPr="00923752" w:rsidRDefault="00E914BD" w:rsidP="00893F43">
            <w:pPr>
              <w:spacing w:after="0"/>
              <w:jc w:val="both"/>
              <w:rPr>
                <w:rFonts w:asciiTheme="minorHAnsi" w:hAnsiTheme="minorHAnsi" w:cstheme="minorHAnsi"/>
                <w:b/>
                <w:sz w:val="20"/>
                <w:szCs w:val="20"/>
                <w:lang w:val="de-DE"/>
              </w:rPr>
            </w:pPr>
          </w:p>
        </w:tc>
        <w:tc>
          <w:tcPr>
            <w:tcW w:w="5400" w:type="dxa"/>
            <w:tcBorders>
              <w:top w:val="single" w:sz="4" w:space="0" w:color="00000A"/>
              <w:left w:val="single" w:sz="4" w:space="0" w:color="00000A"/>
              <w:bottom w:val="single" w:sz="4" w:space="0" w:color="00000A"/>
              <w:right w:val="single" w:sz="4" w:space="0" w:color="00000A"/>
            </w:tcBorders>
          </w:tcPr>
          <w:p w14:paraId="7C715033" w14:textId="77777777" w:rsidR="00E914BD" w:rsidRPr="00923752" w:rsidRDefault="00E914BD" w:rsidP="00893F43">
            <w:pPr>
              <w:spacing w:after="0"/>
              <w:jc w:val="both"/>
              <w:rPr>
                <w:rFonts w:asciiTheme="minorHAnsi" w:hAnsiTheme="minorHAnsi" w:cstheme="minorHAnsi"/>
                <w:b/>
                <w:sz w:val="20"/>
                <w:szCs w:val="20"/>
                <w:lang w:val="de-DE"/>
              </w:rPr>
            </w:pPr>
          </w:p>
        </w:tc>
        <w:tc>
          <w:tcPr>
            <w:tcW w:w="3793" w:type="dxa"/>
            <w:tcBorders>
              <w:top w:val="single" w:sz="4" w:space="0" w:color="00000A"/>
              <w:left w:val="single" w:sz="4" w:space="0" w:color="00000A"/>
              <w:bottom w:val="single" w:sz="4" w:space="0" w:color="00000A"/>
              <w:right w:val="single" w:sz="4" w:space="0" w:color="00000A"/>
            </w:tcBorders>
          </w:tcPr>
          <w:p w14:paraId="221EA239" w14:textId="77777777" w:rsidR="00E914BD" w:rsidRPr="00923752" w:rsidRDefault="00E914BD" w:rsidP="00893F43">
            <w:pPr>
              <w:spacing w:after="0"/>
              <w:jc w:val="both"/>
              <w:rPr>
                <w:rFonts w:asciiTheme="minorHAnsi" w:hAnsiTheme="minorHAnsi" w:cstheme="minorHAnsi"/>
                <w:b/>
                <w:sz w:val="20"/>
                <w:szCs w:val="20"/>
                <w:lang w:val="de-DE"/>
              </w:rPr>
            </w:pPr>
          </w:p>
        </w:tc>
      </w:tr>
      <w:tr w:rsidR="00E914BD" w:rsidRPr="00923752" w14:paraId="77F20C3B" w14:textId="77777777" w:rsidTr="00E914BD">
        <w:trPr>
          <w:cantSplit/>
        </w:trPr>
        <w:tc>
          <w:tcPr>
            <w:tcW w:w="540" w:type="dxa"/>
            <w:tcBorders>
              <w:top w:val="single" w:sz="4" w:space="0" w:color="00000A"/>
              <w:left w:val="single" w:sz="4" w:space="0" w:color="00000A"/>
              <w:bottom w:val="single" w:sz="4" w:space="0" w:color="00000A"/>
              <w:right w:val="single" w:sz="4" w:space="0" w:color="00000A"/>
            </w:tcBorders>
          </w:tcPr>
          <w:p w14:paraId="63F357B4" w14:textId="77777777" w:rsidR="00E914BD" w:rsidRPr="00923752" w:rsidRDefault="00E914BD" w:rsidP="00893F43">
            <w:pPr>
              <w:spacing w:after="0"/>
              <w:jc w:val="both"/>
              <w:rPr>
                <w:rFonts w:asciiTheme="minorHAnsi" w:hAnsiTheme="minorHAnsi" w:cstheme="minorHAnsi"/>
                <w:b/>
                <w:sz w:val="20"/>
                <w:szCs w:val="20"/>
                <w:lang w:val="de-DE"/>
              </w:rPr>
            </w:pPr>
          </w:p>
        </w:tc>
        <w:tc>
          <w:tcPr>
            <w:tcW w:w="5400" w:type="dxa"/>
            <w:tcBorders>
              <w:top w:val="single" w:sz="4" w:space="0" w:color="00000A"/>
              <w:left w:val="single" w:sz="4" w:space="0" w:color="00000A"/>
              <w:bottom w:val="single" w:sz="4" w:space="0" w:color="00000A"/>
              <w:right w:val="single" w:sz="4" w:space="0" w:color="00000A"/>
            </w:tcBorders>
          </w:tcPr>
          <w:p w14:paraId="0978792C" w14:textId="77777777" w:rsidR="00E914BD" w:rsidRPr="00923752" w:rsidRDefault="00E914BD" w:rsidP="00893F43">
            <w:pPr>
              <w:spacing w:after="0"/>
              <w:jc w:val="both"/>
              <w:rPr>
                <w:rFonts w:asciiTheme="minorHAnsi" w:hAnsiTheme="minorHAnsi" w:cstheme="minorHAnsi"/>
                <w:b/>
                <w:sz w:val="20"/>
                <w:szCs w:val="20"/>
                <w:lang w:val="de-DE"/>
              </w:rPr>
            </w:pPr>
          </w:p>
        </w:tc>
        <w:tc>
          <w:tcPr>
            <w:tcW w:w="3793" w:type="dxa"/>
            <w:tcBorders>
              <w:top w:val="single" w:sz="4" w:space="0" w:color="00000A"/>
              <w:left w:val="single" w:sz="4" w:space="0" w:color="00000A"/>
              <w:bottom w:val="single" w:sz="4" w:space="0" w:color="00000A"/>
              <w:right w:val="single" w:sz="4" w:space="0" w:color="00000A"/>
            </w:tcBorders>
          </w:tcPr>
          <w:p w14:paraId="6DCD4C39" w14:textId="77777777" w:rsidR="00E914BD" w:rsidRPr="00923752" w:rsidRDefault="00E914BD" w:rsidP="00893F43">
            <w:pPr>
              <w:spacing w:after="0"/>
              <w:jc w:val="both"/>
              <w:rPr>
                <w:rFonts w:asciiTheme="minorHAnsi" w:hAnsiTheme="minorHAnsi" w:cstheme="minorHAnsi"/>
                <w:b/>
                <w:sz w:val="20"/>
                <w:szCs w:val="20"/>
                <w:lang w:val="de-DE"/>
              </w:rPr>
            </w:pPr>
          </w:p>
        </w:tc>
      </w:tr>
    </w:tbl>
    <w:p w14:paraId="1BCC386F" w14:textId="77777777" w:rsidR="00E914BD" w:rsidRPr="00923752" w:rsidRDefault="00E914BD" w:rsidP="00893F43">
      <w:pPr>
        <w:spacing w:after="0"/>
        <w:jc w:val="both"/>
        <w:rPr>
          <w:rFonts w:asciiTheme="minorHAnsi" w:hAnsiTheme="minorHAnsi" w:cstheme="minorHAnsi"/>
          <w:b/>
          <w:sz w:val="20"/>
          <w:szCs w:val="20"/>
          <w:lang w:val="de-DE"/>
        </w:rPr>
      </w:pPr>
    </w:p>
    <w:p w14:paraId="049DBDB0" w14:textId="77777777" w:rsidR="00E914BD" w:rsidRPr="00923752" w:rsidRDefault="00E914BD" w:rsidP="00893F43">
      <w:pPr>
        <w:spacing w:after="0"/>
        <w:jc w:val="both"/>
        <w:rPr>
          <w:rFonts w:asciiTheme="minorHAnsi" w:hAnsiTheme="minorHAnsi" w:cstheme="minorHAnsi"/>
          <w:b/>
          <w:sz w:val="20"/>
          <w:szCs w:val="20"/>
          <w:lang w:val="de-DE"/>
        </w:rPr>
      </w:pPr>
      <w:r w:rsidRPr="00923752">
        <w:rPr>
          <w:rFonts w:asciiTheme="minorHAnsi" w:hAnsiTheme="minorHAnsi" w:cstheme="minorHAnsi"/>
          <w:b/>
          <w:sz w:val="20"/>
          <w:szCs w:val="20"/>
          <w:lang w:val="de-DE"/>
        </w:rPr>
        <w:tab/>
        <w:t>NIP: ……………………………...</w:t>
      </w:r>
    </w:p>
    <w:p w14:paraId="3282C7BB" w14:textId="77777777" w:rsidR="00E914BD" w:rsidRPr="00923752" w:rsidRDefault="00E914BD" w:rsidP="00893F43">
      <w:pPr>
        <w:spacing w:after="0"/>
        <w:jc w:val="both"/>
        <w:rPr>
          <w:rFonts w:asciiTheme="minorHAnsi" w:hAnsiTheme="minorHAnsi" w:cstheme="minorHAnsi"/>
          <w:b/>
          <w:sz w:val="20"/>
          <w:szCs w:val="20"/>
          <w:lang w:val="de-DE"/>
        </w:rPr>
      </w:pPr>
      <w:r w:rsidRPr="00923752">
        <w:rPr>
          <w:rFonts w:asciiTheme="minorHAnsi" w:hAnsiTheme="minorHAnsi" w:cstheme="minorHAnsi"/>
          <w:b/>
          <w:sz w:val="20"/>
          <w:szCs w:val="20"/>
          <w:lang w:val="de-DE"/>
        </w:rPr>
        <w:tab/>
        <w:t>REGON: …………………………</w:t>
      </w:r>
    </w:p>
    <w:p w14:paraId="5E350CA6" w14:textId="77777777" w:rsidR="00E914BD" w:rsidRDefault="00E914BD" w:rsidP="00893F43">
      <w:pPr>
        <w:spacing w:after="0"/>
        <w:ind w:firstLine="720"/>
        <w:jc w:val="both"/>
        <w:rPr>
          <w:rFonts w:asciiTheme="minorHAnsi" w:hAnsiTheme="minorHAnsi" w:cstheme="minorHAnsi"/>
          <w:b/>
          <w:sz w:val="20"/>
          <w:szCs w:val="20"/>
          <w:lang w:val="de-DE"/>
        </w:rPr>
      </w:pPr>
      <w:r w:rsidRPr="00923752">
        <w:rPr>
          <w:rFonts w:asciiTheme="minorHAnsi" w:hAnsiTheme="minorHAnsi" w:cstheme="minorHAnsi"/>
          <w:b/>
          <w:sz w:val="20"/>
          <w:szCs w:val="20"/>
          <w:lang w:val="de-DE"/>
        </w:rPr>
        <w:t>KRS: ………………………………</w:t>
      </w:r>
    </w:p>
    <w:p w14:paraId="3CF812BE" w14:textId="77777777" w:rsidR="00BF77E9" w:rsidRPr="00B20E93" w:rsidRDefault="00BF77E9" w:rsidP="00CC381A">
      <w:pPr>
        <w:spacing w:after="0"/>
        <w:ind w:left="284" w:firstLine="424"/>
        <w:contextualSpacing/>
        <w:jc w:val="both"/>
        <w:rPr>
          <w:rFonts w:asciiTheme="minorHAnsi" w:hAnsiTheme="minorHAnsi" w:cstheme="minorHAnsi"/>
          <w:i/>
          <w:sz w:val="20"/>
          <w:szCs w:val="20"/>
        </w:rPr>
      </w:pPr>
      <w:r w:rsidRPr="00B20E93">
        <w:rPr>
          <w:rFonts w:asciiTheme="minorHAnsi" w:hAnsiTheme="minorHAnsi" w:cstheme="minorHAnsi"/>
          <w:sz w:val="20"/>
          <w:szCs w:val="20"/>
        </w:rPr>
        <w:t xml:space="preserve">Oświadczamy, iż Wykonawca jest </w:t>
      </w:r>
      <w:r w:rsidRPr="00B20E93">
        <w:rPr>
          <w:rFonts w:asciiTheme="minorHAnsi" w:hAnsiTheme="minorHAnsi" w:cstheme="minorHAnsi"/>
          <w:i/>
          <w:sz w:val="20"/>
          <w:szCs w:val="20"/>
        </w:rPr>
        <w:t>mikro / małym / średnim / dużym / przedsiębiorcą. (niepotrzebne skreślić).</w:t>
      </w:r>
    </w:p>
    <w:p w14:paraId="60A4CB3C" w14:textId="77777777" w:rsidR="00BF77E9" w:rsidRPr="00923752" w:rsidRDefault="00BF77E9" w:rsidP="00893F43">
      <w:pPr>
        <w:spacing w:after="0"/>
        <w:ind w:firstLine="720"/>
        <w:jc w:val="both"/>
        <w:rPr>
          <w:rFonts w:asciiTheme="minorHAnsi" w:hAnsiTheme="minorHAnsi" w:cstheme="minorHAnsi"/>
          <w:b/>
          <w:sz w:val="20"/>
          <w:szCs w:val="20"/>
          <w:lang w:val="de-DE"/>
        </w:rPr>
      </w:pPr>
    </w:p>
    <w:p w14:paraId="2B4F084A" w14:textId="77777777" w:rsidR="00E914BD" w:rsidRPr="00923752" w:rsidRDefault="00E914BD" w:rsidP="008C46DE">
      <w:pPr>
        <w:numPr>
          <w:ilvl w:val="0"/>
          <w:numId w:val="19"/>
        </w:numPr>
        <w:tabs>
          <w:tab w:val="left" w:pos="360"/>
        </w:tabs>
        <w:spacing w:after="0"/>
        <w:ind w:left="360"/>
        <w:jc w:val="both"/>
        <w:rPr>
          <w:rFonts w:asciiTheme="minorHAnsi" w:hAnsiTheme="minorHAnsi" w:cstheme="minorHAnsi"/>
          <w:b/>
          <w:sz w:val="20"/>
          <w:szCs w:val="20"/>
        </w:rPr>
      </w:pPr>
      <w:r w:rsidRPr="00923752">
        <w:rPr>
          <w:rFonts w:asciiTheme="minorHAnsi" w:hAnsiTheme="minorHAnsi" w:cstheme="minorHAnsi"/>
          <w:b/>
          <w:sz w:val="20"/>
          <w:szCs w:val="20"/>
        </w:rPr>
        <w:t xml:space="preserve">Korespondencję należy kierować na adres:  </w:t>
      </w:r>
    </w:p>
    <w:tbl>
      <w:tblPr>
        <w:tblW w:w="4775" w:type="pct"/>
        <w:tblInd w:w="4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4683"/>
        <w:gridCol w:w="5052"/>
      </w:tblGrid>
      <w:tr w:rsidR="00E914BD" w:rsidRPr="00923752" w14:paraId="47FCE5EC" w14:textId="77777777" w:rsidTr="00E914BD">
        <w:trPr>
          <w:trHeight w:val="135"/>
        </w:trPr>
        <w:tc>
          <w:tcPr>
            <w:tcW w:w="2405" w:type="pct"/>
            <w:tcBorders>
              <w:top w:val="single" w:sz="4" w:space="0" w:color="00000A"/>
              <w:left w:val="single" w:sz="4" w:space="0" w:color="00000A"/>
              <w:bottom w:val="single" w:sz="4" w:space="0" w:color="00000A"/>
              <w:right w:val="single" w:sz="4" w:space="0" w:color="00000A"/>
            </w:tcBorders>
            <w:hideMark/>
          </w:tcPr>
          <w:p w14:paraId="11FDCFF5" w14:textId="77777777" w:rsidR="00E914BD" w:rsidRPr="00923752" w:rsidRDefault="00E914BD" w:rsidP="00893F43">
            <w:pPr>
              <w:spacing w:after="0"/>
              <w:jc w:val="both"/>
              <w:rPr>
                <w:rFonts w:asciiTheme="minorHAnsi" w:hAnsiTheme="minorHAnsi" w:cstheme="minorHAnsi"/>
                <w:sz w:val="20"/>
                <w:szCs w:val="20"/>
              </w:rPr>
            </w:pPr>
            <w:r w:rsidRPr="00923752">
              <w:rPr>
                <w:rFonts w:asciiTheme="minorHAnsi" w:hAnsiTheme="minorHAnsi" w:cstheme="minorHAnsi"/>
                <w:sz w:val="20"/>
                <w:szCs w:val="20"/>
              </w:rPr>
              <w:t>Wykonawca</w:t>
            </w:r>
          </w:p>
        </w:tc>
        <w:tc>
          <w:tcPr>
            <w:tcW w:w="2595" w:type="pct"/>
            <w:tcBorders>
              <w:top w:val="single" w:sz="4" w:space="0" w:color="00000A"/>
              <w:left w:val="single" w:sz="4" w:space="0" w:color="00000A"/>
              <w:bottom w:val="single" w:sz="4" w:space="0" w:color="00000A"/>
              <w:right w:val="single" w:sz="4" w:space="0" w:color="00000A"/>
            </w:tcBorders>
          </w:tcPr>
          <w:p w14:paraId="511FB202" w14:textId="77777777" w:rsidR="00E914BD" w:rsidRPr="00923752" w:rsidRDefault="00E914BD" w:rsidP="00893F43">
            <w:pPr>
              <w:spacing w:after="0"/>
              <w:jc w:val="both"/>
              <w:rPr>
                <w:rFonts w:asciiTheme="minorHAnsi" w:hAnsiTheme="minorHAnsi" w:cstheme="minorHAnsi"/>
                <w:b/>
                <w:sz w:val="20"/>
                <w:szCs w:val="20"/>
              </w:rPr>
            </w:pPr>
          </w:p>
        </w:tc>
      </w:tr>
      <w:tr w:rsidR="00E914BD" w:rsidRPr="00923752" w14:paraId="2086E039" w14:textId="77777777" w:rsidTr="00E914BD">
        <w:trPr>
          <w:trHeight w:val="135"/>
        </w:trPr>
        <w:tc>
          <w:tcPr>
            <w:tcW w:w="2405" w:type="pct"/>
            <w:tcBorders>
              <w:top w:val="single" w:sz="4" w:space="0" w:color="00000A"/>
              <w:left w:val="single" w:sz="4" w:space="0" w:color="00000A"/>
              <w:bottom w:val="single" w:sz="4" w:space="0" w:color="00000A"/>
              <w:right w:val="single" w:sz="4" w:space="0" w:color="00000A"/>
            </w:tcBorders>
            <w:hideMark/>
          </w:tcPr>
          <w:p w14:paraId="4C0D577D" w14:textId="77777777" w:rsidR="00E914BD" w:rsidRPr="00923752" w:rsidRDefault="00E914BD" w:rsidP="00893F43">
            <w:pPr>
              <w:spacing w:after="0"/>
              <w:rPr>
                <w:rFonts w:asciiTheme="minorHAnsi" w:hAnsiTheme="minorHAnsi" w:cstheme="minorHAnsi"/>
                <w:sz w:val="20"/>
                <w:szCs w:val="20"/>
              </w:rPr>
            </w:pPr>
            <w:r w:rsidRPr="00923752">
              <w:rPr>
                <w:rFonts w:asciiTheme="minorHAnsi" w:hAnsiTheme="minorHAnsi" w:cstheme="minorHAnsi"/>
                <w:sz w:val="20"/>
                <w:szCs w:val="20"/>
              </w:rPr>
              <w:t>Imię i nazwisko osoby uprawnionej do kontaktów</w:t>
            </w:r>
          </w:p>
        </w:tc>
        <w:tc>
          <w:tcPr>
            <w:tcW w:w="2595" w:type="pct"/>
            <w:tcBorders>
              <w:top w:val="single" w:sz="4" w:space="0" w:color="00000A"/>
              <w:left w:val="single" w:sz="4" w:space="0" w:color="00000A"/>
              <w:bottom w:val="single" w:sz="4" w:space="0" w:color="00000A"/>
              <w:right w:val="single" w:sz="4" w:space="0" w:color="00000A"/>
            </w:tcBorders>
          </w:tcPr>
          <w:p w14:paraId="36E23E90" w14:textId="77777777" w:rsidR="00E914BD" w:rsidRPr="00923752" w:rsidRDefault="00E914BD" w:rsidP="00893F43">
            <w:pPr>
              <w:spacing w:after="0"/>
              <w:jc w:val="both"/>
              <w:rPr>
                <w:rFonts w:asciiTheme="minorHAnsi" w:hAnsiTheme="minorHAnsi" w:cstheme="minorHAnsi"/>
                <w:b/>
                <w:sz w:val="20"/>
                <w:szCs w:val="20"/>
              </w:rPr>
            </w:pPr>
          </w:p>
        </w:tc>
      </w:tr>
      <w:tr w:rsidR="00E914BD" w:rsidRPr="00923752" w14:paraId="0A682281" w14:textId="77777777" w:rsidTr="00E914BD">
        <w:tc>
          <w:tcPr>
            <w:tcW w:w="2405" w:type="pct"/>
            <w:tcBorders>
              <w:top w:val="single" w:sz="4" w:space="0" w:color="00000A"/>
              <w:left w:val="single" w:sz="4" w:space="0" w:color="00000A"/>
              <w:bottom w:val="single" w:sz="4" w:space="0" w:color="00000A"/>
              <w:right w:val="single" w:sz="4" w:space="0" w:color="00000A"/>
            </w:tcBorders>
            <w:hideMark/>
          </w:tcPr>
          <w:p w14:paraId="7154B03D" w14:textId="77777777" w:rsidR="00E914BD" w:rsidRPr="00923752" w:rsidRDefault="00E914BD" w:rsidP="00893F43">
            <w:pPr>
              <w:spacing w:after="0"/>
              <w:jc w:val="both"/>
              <w:rPr>
                <w:rFonts w:asciiTheme="minorHAnsi" w:hAnsiTheme="minorHAnsi" w:cstheme="minorHAnsi"/>
                <w:sz w:val="20"/>
                <w:szCs w:val="20"/>
                <w:lang w:val="de-DE"/>
              </w:rPr>
            </w:pPr>
            <w:proofErr w:type="spellStart"/>
            <w:r w:rsidRPr="00923752">
              <w:rPr>
                <w:rFonts w:asciiTheme="minorHAnsi" w:hAnsiTheme="minorHAnsi" w:cstheme="minorHAnsi"/>
                <w:sz w:val="20"/>
                <w:szCs w:val="20"/>
                <w:lang w:val="de-DE"/>
              </w:rPr>
              <w:t>Adres</w:t>
            </w:r>
            <w:proofErr w:type="spellEnd"/>
          </w:p>
        </w:tc>
        <w:tc>
          <w:tcPr>
            <w:tcW w:w="2595" w:type="pct"/>
            <w:tcBorders>
              <w:top w:val="single" w:sz="4" w:space="0" w:color="00000A"/>
              <w:left w:val="single" w:sz="4" w:space="0" w:color="00000A"/>
              <w:bottom w:val="single" w:sz="4" w:space="0" w:color="00000A"/>
              <w:right w:val="single" w:sz="4" w:space="0" w:color="00000A"/>
            </w:tcBorders>
          </w:tcPr>
          <w:p w14:paraId="58FA0394" w14:textId="77777777" w:rsidR="00E914BD" w:rsidRPr="00923752" w:rsidRDefault="00E914BD" w:rsidP="00893F43">
            <w:pPr>
              <w:spacing w:after="0"/>
              <w:jc w:val="both"/>
              <w:rPr>
                <w:rFonts w:asciiTheme="minorHAnsi" w:hAnsiTheme="minorHAnsi" w:cstheme="minorHAnsi"/>
                <w:b/>
                <w:sz w:val="20"/>
                <w:szCs w:val="20"/>
                <w:lang w:val="de-DE"/>
              </w:rPr>
            </w:pPr>
          </w:p>
        </w:tc>
      </w:tr>
      <w:tr w:rsidR="00E914BD" w:rsidRPr="00923752" w14:paraId="0B60372D" w14:textId="77777777" w:rsidTr="00E914BD">
        <w:tc>
          <w:tcPr>
            <w:tcW w:w="2405" w:type="pct"/>
            <w:tcBorders>
              <w:top w:val="single" w:sz="4" w:space="0" w:color="00000A"/>
              <w:left w:val="single" w:sz="4" w:space="0" w:color="00000A"/>
              <w:bottom w:val="single" w:sz="4" w:space="0" w:color="00000A"/>
              <w:right w:val="single" w:sz="4" w:space="0" w:color="00000A"/>
            </w:tcBorders>
            <w:hideMark/>
          </w:tcPr>
          <w:p w14:paraId="58006B41" w14:textId="77777777" w:rsidR="00E914BD" w:rsidRPr="00923752" w:rsidRDefault="00E914BD" w:rsidP="00893F43">
            <w:pPr>
              <w:spacing w:after="0"/>
              <w:jc w:val="both"/>
              <w:rPr>
                <w:rFonts w:asciiTheme="minorHAnsi" w:hAnsiTheme="minorHAnsi" w:cstheme="minorHAnsi"/>
                <w:sz w:val="20"/>
                <w:szCs w:val="20"/>
                <w:lang w:val="de-DE"/>
              </w:rPr>
            </w:pPr>
            <w:r w:rsidRPr="00923752">
              <w:rPr>
                <w:rFonts w:asciiTheme="minorHAnsi" w:hAnsiTheme="minorHAnsi" w:cstheme="minorHAnsi"/>
                <w:sz w:val="20"/>
                <w:szCs w:val="20"/>
                <w:lang w:val="de-DE"/>
              </w:rPr>
              <w:t xml:space="preserve">Nr </w:t>
            </w:r>
            <w:proofErr w:type="spellStart"/>
            <w:r w:rsidRPr="00923752">
              <w:rPr>
                <w:rFonts w:asciiTheme="minorHAnsi" w:hAnsiTheme="minorHAnsi" w:cstheme="minorHAnsi"/>
                <w:sz w:val="20"/>
                <w:szCs w:val="20"/>
                <w:lang w:val="de-DE"/>
              </w:rPr>
              <w:t>telefonu</w:t>
            </w:r>
            <w:proofErr w:type="spellEnd"/>
          </w:p>
        </w:tc>
        <w:tc>
          <w:tcPr>
            <w:tcW w:w="2595" w:type="pct"/>
            <w:tcBorders>
              <w:top w:val="single" w:sz="4" w:space="0" w:color="00000A"/>
              <w:left w:val="single" w:sz="4" w:space="0" w:color="00000A"/>
              <w:bottom w:val="single" w:sz="4" w:space="0" w:color="00000A"/>
              <w:right w:val="single" w:sz="4" w:space="0" w:color="00000A"/>
            </w:tcBorders>
          </w:tcPr>
          <w:p w14:paraId="231F85E4" w14:textId="77777777" w:rsidR="00E914BD" w:rsidRPr="00923752" w:rsidRDefault="00E914BD" w:rsidP="00893F43">
            <w:pPr>
              <w:spacing w:after="0"/>
              <w:jc w:val="both"/>
              <w:rPr>
                <w:rFonts w:asciiTheme="minorHAnsi" w:hAnsiTheme="minorHAnsi" w:cstheme="minorHAnsi"/>
                <w:b/>
                <w:sz w:val="20"/>
                <w:szCs w:val="20"/>
                <w:lang w:val="de-DE"/>
              </w:rPr>
            </w:pPr>
          </w:p>
        </w:tc>
      </w:tr>
      <w:tr w:rsidR="00E914BD" w:rsidRPr="00923752" w14:paraId="3399FD6A" w14:textId="77777777" w:rsidTr="00E914BD">
        <w:tc>
          <w:tcPr>
            <w:tcW w:w="2405" w:type="pct"/>
            <w:tcBorders>
              <w:top w:val="single" w:sz="4" w:space="0" w:color="00000A"/>
              <w:left w:val="single" w:sz="4" w:space="0" w:color="00000A"/>
              <w:bottom w:val="single" w:sz="4" w:space="0" w:color="00000A"/>
              <w:right w:val="single" w:sz="4" w:space="0" w:color="00000A"/>
            </w:tcBorders>
            <w:hideMark/>
          </w:tcPr>
          <w:p w14:paraId="0531676F" w14:textId="77777777" w:rsidR="00E914BD" w:rsidRPr="00923752" w:rsidRDefault="00E914BD" w:rsidP="00893F43">
            <w:pPr>
              <w:spacing w:after="0"/>
              <w:jc w:val="both"/>
              <w:rPr>
                <w:rFonts w:asciiTheme="minorHAnsi" w:hAnsiTheme="minorHAnsi" w:cstheme="minorHAnsi"/>
                <w:sz w:val="20"/>
                <w:szCs w:val="20"/>
                <w:lang w:val="de-DE"/>
              </w:rPr>
            </w:pPr>
            <w:r w:rsidRPr="00923752">
              <w:rPr>
                <w:rFonts w:asciiTheme="minorHAnsi" w:hAnsiTheme="minorHAnsi" w:cstheme="minorHAnsi"/>
                <w:sz w:val="20"/>
                <w:szCs w:val="20"/>
                <w:lang w:val="de-DE"/>
              </w:rPr>
              <w:t>e-mail</w:t>
            </w:r>
          </w:p>
        </w:tc>
        <w:tc>
          <w:tcPr>
            <w:tcW w:w="2595" w:type="pct"/>
            <w:tcBorders>
              <w:top w:val="single" w:sz="4" w:space="0" w:color="00000A"/>
              <w:left w:val="single" w:sz="4" w:space="0" w:color="00000A"/>
              <w:bottom w:val="single" w:sz="4" w:space="0" w:color="00000A"/>
              <w:right w:val="single" w:sz="4" w:space="0" w:color="00000A"/>
            </w:tcBorders>
          </w:tcPr>
          <w:p w14:paraId="5359B5A3" w14:textId="77777777" w:rsidR="00E914BD" w:rsidRPr="00923752" w:rsidRDefault="00E914BD" w:rsidP="00893F43">
            <w:pPr>
              <w:spacing w:after="0"/>
              <w:jc w:val="both"/>
              <w:rPr>
                <w:rFonts w:asciiTheme="minorHAnsi" w:hAnsiTheme="minorHAnsi" w:cstheme="minorHAnsi"/>
                <w:sz w:val="20"/>
                <w:szCs w:val="20"/>
                <w:lang w:val="de-DE"/>
              </w:rPr>
            </w:pPr>
          </w:p>
        </w:tc>
      </w:tr>
    </w:tbl>
    <w:p w14:paraId="359BA51F" w14:textId="77777777" w:rsidR="00E914BD" w:rsidRPr="00923752" w:rsidRDefault="00E914BD" w:rsidP="00893F43">
      <w:pPr>
        <w:pStyle w:val="Zwykytekst1"/>
        <w:spacing w:line="276" w:lineRule="auto"/>
        <w:ind w:firstLine="357"/>
        <w:rPr>
          <w:rFonts w:asciiTheme="minorHAnsi" w:hAnsiTheme="minorHAnsi" w:cstheme="minorHAnsi"/>
          <w:b/>
        </w:rPr>
      </w:pPr>
    </w:p>
    <w:p w14:paraId="2F1A7965" w14:textId="77777777" w:rsidR="00E914BD" w:rsidRPr="00923752" w:rsidRDefault="00E914BD" w:rsidP="008C46DE">
      <w:pPr>
        <w:numPr>
          <w:ilvl w:val="0"/>
          <w:numId w:val="19"/>
        </w:numPr>
        <w:tabs>
          <w:tab w:val="left" w:pos="360"/>
        </w:tabs>
        <w:spacing w:after="0"/>
        <w:ind w:left="357" w:hanging="357"/>
        <w:jc w:val="both"/>
        <w:rPr>
          <w:rFonts w:asciiTheme="minorHAnsi" w:hAnsiTheme="minorHAnsi" w:cstheme="minorHAnsi"/>
          <w:sz w:val="20"/>
          <w:szCs w:val="20"/>
        </w:rPr>
      </w:pPr>
      <w:r w:rsidRPr="00923752">
        <w:rPr>
          <w:rFonts w:asciiTheme="minorHAnsi" w:hAnsiTheme="minorHAnsi" w:cstheme="minorHAnsi"/>
          <w:b/>
          <w:sz w:val="20"/>
          <w:szCs w:val="20"/>
        </w:rPr>
        <w:t>My niżej podpisani, działając w imieniu i na rzecz Wykonawcy składającego niniejszą ofertę oświadczamy, że:</w:t>
      </w:r>
    </w:p>
    <w:p w14:paraId="25AFD715" w14:textId="77777777" w:rsidR="00E914BD" w:rsidRPr="00923752" w:rsidRDefault="00E914BD" w:rsidP="008C46DE">
      <w:pPr>
        <w:numPr>
          <w:ilvl w:val="1"/>
          <w:numId w:val="20"/>
        </w:numPr>
        <w:tabs>
          <w:tab w:val="clear" w:pos="720"/>
          <w:tab w:val="num" w:pos="900"/>
        </w:tabs>
        <w:spacing w:after="0"/>
        <w:ind w:left="900" w:hanging="540"/>
        <w:jc w:val="both"/>
        <w:rPr>
          <w:rFonts w:asciiTheme="minorHAnsi" w:hAnsiTheme="minorHAnsi" w:cstheme="minorHAnsi"/>
          <w:sz w:val="20"/>
          <w:szCs w:val="20"/>
        </w:rPr>
      </w:pPr>
      <w:r w:rsidRPr="00923752">
        <w:rPr>
          <w:rFonts w:asciiTheme="minorHAnsi" w:hAnsiTheme="minorHAnsi" w:cstheme="minorHAnsi"/>
          <w:sz w:val="20"/>
          <w:szCs w:val="20"/>
        </w:rPr>
        <w:t>zapoznaliśmy się z treścią SWZ dla niniejszego zamówienia,</w:t>
      </w:r>
    </w:p>
    <w:p w14:paraId="65DB0DBA" w14:textId="77777777" w:rsidR="00E914BD" w:rsidRPr="00923752" w:rsidRDefault="00E914BD" w:rsidP="008C46DE">
      <w:pPr>
        <w:numPr>
          <w:ilvl w:val="1"/>
          <w:numId w:val="20"/>
        </w:numPr>
        <w:tabs>
          <w:tab w:val="clear" w:pos="720"/>
          <w:tab w:val="num" w:pos="900"/>
        </w:tabs>
        <w:spacing w:after="0"/>
        <w:ind w:left="900" w:hanging="540"/>
        <w:jc w:val="both"/>
        <w:rPr>
          <w:rFonts w:asciiTheme="minorHAnsi" w:hAnsiTheme="minorHAnsi" w:cstheme="minorHAnsi"/>
          <w:sz w:val="20"/>
          <w:szCs w:val="20"/>
        </w:rPr>
      </w:pPr>
      <w:r w:rsidRPr="00923752">
        <w:rPr>
          <w:rFonts w:asciiTheme="minorHAnsi" w:hAnsiTheme="minorHAnsi" w:cstheme="minorHAnsi"/>
          <w:sz w:val="20"/>
          <w:szCs w:val="20"/>
        </w:rPr>
        <w:t>oferujemy zrealizowanie przedmiotu zamówienia w zgodności z SWZ i złożoną Ofertą,</w:t>
      </w:r>
    </w:p>
    <w:p w14:paraId="1FAA9541" w14:textId="77777777" w:rsidR="00E914BD" w:rsidRPr="00923752" w:rsidRDefault="00E914BD" w:rsidP="008C46DE">
      <w:pPr>
        <w:numPr>
          <w:ilvl w:val="1"/>
          <w:numId w:val="20"/>
        </w:numPr>
        <w:tabs>
          <w:tab w:val="clear" w:pos="720"/>
          <w:tab w:val="num" w:pos="900"/>
        </w:tabs>
        <w:spacing w:after="0"/>
        <w:ind w:left="900" w:hanging="540"/>
        <w:jc w:val="both"/>
        <w:rPr>
          <w:rFonts w:asciiTheme="minorHAnsi" w:hAnsiTheme="minorHAnsi" w:cstheme="minorHAnsi"/>
          <w:sz w:val="20"/>
          <w:szCs w:val="20"/>
        </w:rPr>
      </w:pPr>
      <w:r w:rsidRPr="00923752">
        <w:rPr>
          <w:rFonts w:asciiTheme="minorHAnsi" w:hAnsiTheme="minorHAnsi" w:cstheme="minorHAnsi"/>
          <w:sz w:val="20"/>
          <w:szCs w:val="20"/>
        </w:rPr>
        <w:t>gwarantujemy wykonanie całości niniejszego zamówienia zgodnie z treścią: SWZ, wyjaśnień do SWZ oraz jej modyfikacji,</w:t>
      </w:r>
    </w:p>
    <w:p w14:paraId="6E2C9BAD" w14:textId="77777777" w:rsidR="00E914BD" w:rsidRPr="00923752" w:rsidRDefault="00E914BD" w:rsidP="008C46DE">
      <w:pPr>
        <w:numPr>
          <w:ilvl w:val="1"/>
          <w:numId w:val="20"/>
        </w:numPr>
        <w:tabs>
          <w:tab w:val="clear" w:pos="720"/>
          <w:tab w:val="num" w:pos="900"/>
        </w:tabs>
        <w:spacing w:after="0"/>
        <w:ind w:left="900" w:hanging="540"/>
        <w:jc w:val="both"/>
        <w:rPr>
          <w:rFonts w:asciiTheme="minorHAnsi" w:hAnsiTheme="minorHAnsi" w:cstheme="minorHAnsi"/>
          <w:sz w:val="20"/>
          <w:szCs w:val="20"/>
        </w:rPr>
      </w:pPr>
      <w:r w:rsidRPr="00923752">
        <w:rPr>
          <w:rFonts w:asciiTheme="minorHAnsi" w:hAnsiTheme="minorHAnsi" w:cstheme="minorHAnsi"/>
          <w:sz w:val="20"/>
          <w:szCs w:val="20"/>
        </w:rPr>
        <w:t>cena oferty za realizację całości niniejszego zamówienia zgodnie z wymogami SWZ, wynosi:</w:t>
      </w:r>
    </w:p>
    <w:p w14:paraId="405D3D79" w14:textId="77777777" w:rsidR="00893F43" w:rsidRPr="00923752" w:rsidRDefault="00893F43" w:rsidP="00893F43">
      <w:pPr>
        <w:spacing w:after="0"/>
        <w:ind w:left="900"/>
        <w:jc w:val="both"/>
        <w:rPr>
          <w:rFonts w:asciiTheme="minorHAnsi" w:hAnsiTheme="minorHAnsi" w:cstheme="minorHAnsi"/>
          <w:sz w:val="20"/>
          <w:szCs w:val="20"/>
        </w:rPr>
      </w:pPr>
    </w:p>
    <w:p w14:paraId="540C2E16" w14:textId="77777777" w:rsidR="00E914BD" w:rsidRPr="00923752" w:rsidRDefault="00E914BD" w:rsidP="00893F43">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Część 1</w:t>
      </w:r>
    </w:p>
    <w:p w14:paraId="7250E7BE" w14:textId="77777777" w:rsidR="00E914BD" w:rsidRPr="00923752" w:rsidRDefault="00E914BD" w:rsidP="00893F43">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netto …………………………… (słownie: ……………………………………………………………………………………………..……..)</w:t>
      </w:r>
    </w:p>
    <w:p w14:paraId="24D7577D" w14:textId="77777777" w:rsidR="00E914BD" w:rsidRPr="00923752" w:rsidRDefault="00E914BD" w:rsidP="00893F43">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 xml:space="preserve">brutto...................................... (słownie: ……………………………………………………………………………………..…….) </w:t>
      </w:r>
    </w:p>
    <w:p w14:paraId="74442CCD" w14:textId="77777777" w:rsidR="00E914BD" w:rsidRPr="00923752" w:rsidRDefault="00E914BD" w:rsidP="00893F43">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 xml:space="preserve">podatek VAT ……………..……(słownie: …………………………………………………………………………………………………..)  </w:t>
      </w:r>
    </w:p>
    <w:p w14:paraId="76779EDE" w14:textId="77777777" w:rsidR="00E914BD" w:rsidRPr="00923752" w:rsidRDefault="00E914BD" w:rsidP="00893F43">
      <w:pPr>
        <w:spacing w:after="0"/>
        <w:ind w:left="900"/>
        <w:jc w:val="both"/>
        <w:rPr>
          <w:rFonts w:asciiTheme="minorHAnsi" w:hAnsiTheme="minorHAnsi" w:cstheme="minorHAnsi"/>
          <w:b/>
          <w:sz w:val="20"/>
          <w:szCs w:val="20"/>
        </w:rPr>
      </w:pPr>
    </w:p>
    <w:p w14:paraId="6616A827" w14:textId="77777777" w:rsidR="007002A0" w:rsidRPr="00923752" w:rsidRDefault="007002A0" w:rsidP="007002A0">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Część 2</w:t>
      </w:r>
    </w:p>
    <w:p w14:paraId="0E3DC39A" w14:textId="77777777" w:rsidR="007002A0" w:rsidRPr="00923752" w:rsidRDefault="007002A0" w:rsidP="007002A0">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netto …………………………… (słownie: ……………………………………………………………………………………………..……..)</w:t>
      </w:r>
    </w:p>
    <w:p w14:paraId="72859FD8" w14:textId="77777777" w:rsidR="007002A0" w:rsidRPr="00923752" w:rsidRDefault="007002A0" w:rsidP="007002A0">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 xml:space="preserve">brutto...................................... (słownie: ……………………………………………………………………………………..…….) </w:t>
      </w:r>
    </w:p>
    <w:p w14:paraId="0B520474" w14:textId="77777777" w:rsidR="007002A0" w:rsidRPr="00923752" w:rsidRDefault="007002A0" w:rsidP="007002A0">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 xml:space="preserve">podatek VAT ……………..……(słownie: …………………………………………………………………………………………………..)  </w:t>
      </w:r>
    </w:p>
    <w:p w14:paraId="648187AB" w14:textId="77777777" w:rsidR="007002A0" w:rsidRPr="00923752" w:rsidRDefault="007002A0" w:rsidP="007002A0">
      <w:pPr>
        <w:spacing w:after="0"/>
        <w:ind w:left="900"/>
        <w:jc w:val="both"/>
        <w:rPr>
          <w:rFonts w:asciiTheme="minorHAnsi" w:hAnsiTheme="minorHAnsi" w:cstheme="minorHAnsi"/>
          <w:b/>
          <w:sz w:val="20"/>
          <w:szCs w:val="20"/>
        </w:rPr>
      </w:pPr>
    </w:p>
    <w:p w14:paraId="583E876E" w14:textId="77777777" w:rsidR="00E914BD" w:rsidRPr="00923752" w:rsidRDefault="00E914BD" w:rsidP="00893F43">
      <w:pPr>
        <w:spacing w:after="0"/>
        <w:ind w:left="900"/>
        <w:jc w:val="both"/>
        <w:rPr>
          <w:rFonts w:asciiTheme="minorHAnsi" w:hAnsiTheme="minorHAnsi" w:cstheme="minorHAnsi"/>
          <w:sz w:val="20"/>
          <w:szCs w:val="20"/>
        </w:rPr>
      </w:pPr>
      <w:r w:rsidRPr="00923752">
        <w:rPr>
          <w:rFonts w:asciiTheme="minorHAnsi" w:hAnsiTheme="minorHAnsi" w:cstheme="minorHAnsi"/>
          <w:color w:val="000000" w:themeColor="text1"/>
          <w:sz w:val="20"/>
          <w:szCs w:val="20"/>
        </w:rPr>
        <w:t>i odpowiada ona wyliczeniu dokonanemu w oparciu o zaoferowane ceny jednostkowe za kWh</w:t>
      </w:r>
      <w:r w:rsidRPr="00923752">
        <w:rPr>
          <w:rFonts w:asciiTheme="minorHAnsi" w:hAnsiTheme="minorHAnsi" w:cstheme="minorHAnsi"/>
          <w:color w:val="000000" w:themeColor="text1"/>
          <w:sz w:val="20"/>
          <w:szCs w:val="20"/>
          <w:vertAlign w:val="superscript"/>
        </w:rPr>
        <w:t xml:space="preserve"> </w:t>
      </w:r>
      <w:r w:rsidRPr="00923752">
        <w:rPr>
          <w:rFonts w:asciiTheme="minorHAnsi" w:hAnsiTheme="minorHAnsi" w:cstheme="minorHAnsi"/>
          <w:color w:val="000000" w:themeColor="text1"/>
          <w:sz w:val="20"/>
          <w:szCs w:val="20"/>
        </w:rPr>
        <w:t xml:space="preserve">gazu zgodnie z </w:t>
      </w:r>
      <w:r w:rsidRPr="00923752">
        <w:rPr>
          <w:rFonts w:asciiTheme="minorHAnsi" w:hAnsiTheme="minorHAnsi" w:cstheme="minorHAnsi"/>
          <w:b/>
          <w:sz w:val="20"/>
          <w:szCs w:val="20"/>
        </w:rPr>
        <w:t xml:space="preserve">Załącznikiem nr </w:t>
      </w:r>
      <w:r w:rsidR="00F71A0F" w:rsidRPr="00923752">
        <w:rPr>
          <w:rFonts w:asciiTheme="minorHAnsi" w:hAnsiTheme="minorHAnsi" w:cstheme="minorHAnsi"/>
          <w:b/>
          <w:sz w:val="20"/>
          <w:szCs w:val="20"/>
        </w:rPr>
        <w:t>2a</w:t>
      </w:r>
      <w:r w:rsidRPr="00923752">
        <w:rPr>
          <w:rFonts w:asciiTheme="minorHAnsi" w:hAnsiTheme="minorHAnsi" w:cstheme="minorHAnsi"/>
          <w:b/>
          <w:sz w:val="20"/>
          <w:szCs w:val="20"/>
        </w:rPr>
        <w:t xml:space="preserve"> do </w:t>
      </w:r>
      <w:r w:rsidR="007B4437" w:rsidRPr="00923752">
        <w:rPr>
          <w:rFonts w:asciiTheme="minorHAnsi" w:hAnsiTheme="minorHAnsi" w:cstheme="minorHAnsi"/>
          <w:b/>
          <w:sz w:val="20"/>
          <w:szCs w:val="20"/>
        </w:rPr>
        <w:t>SWZ</w:t>
      </w:r>
      <w:r w:rsidRPr="00923752">
        <w:rPr>
          <w:rFonts w:asciiTheme="minorHAnsi" w:hAnsiTheme="minorHAnsi" w:cstheme="minorHAnsi"/>
          <w:sz w:val="20"/>
          <w:szCs w:val="20"/>
        </w:rPr>
        <w:t xml:space="preserve"> – Formularz obliczenia ceny</w:t>
      </w:r>
      <w:r w:rsidR="00893F43" w:rsidRPr="00923752">
        <w:rPr>
          <w:rFonts w:asciiTheme="minorHAnsi" w:hAnsiTheme="minorHAnsi" w:cstheme="minorHAnsi"/>
          <w:sz w:val="20"/>
          <w:szCs w:val="20"/>
        </w:rPr>
        <w:t>.</w:t>
      </w:r>
    </w:p>
    <w:p w14:paraId="71DE7EC5" w14:textId="77777777" w:rsidR="00893F43" w:rsidRPr="00923752" w:rsidRDefault="00893F43" w:rsidP="00893F43">
      <w:pPr>
        <w:spacing w:after="0"/>
        <w:ind w:left="900"/>
        <w:jc w:val="both"/>
        <w:rPr>
          <w:rFonts w:asciiTheme="minorHAnsi" w:hAnsiTheme="minorHAnsi" w:cstheme="minorHAnsi"/>
          <w:sz w:val="20"/>
          <w:szCs w:val="20"/>
        </w:rPr>
      </w:pPr>
    </w:p>
    <w:p w14:paraId="7FB23669" w14:textId="77777777" w:rsidR="00E914BD" w:rsidRPr="00923752" w:rsidRDefault="00E914BD" w:rsidP="00893F43">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 xml:space="preserve">Część </w:t>
      </w:r>
      <w:r w:rsidR="007002A0" w:rsidRPr="00923752">
        <w:rPr>
          <w:rFonts w:asciiTheme="minorHAnsi" w:hAnsiTheme="minorHAnsi" w:cstheme="minorHAnsi"/>
          <w:b/>
          <w:sz w:val="20"/>
          <w:szCs w:val="20"/>
        </w:rPr>
        <w:t>3</w:t>
      </w:r>
      <w:r w:rsidRPr="00923752">
        <w:rPr>
          <w:rFonts w:asciiTheme="minorHAnsi" w:hAnsiTheme="minorHAnsi" w:cstheme="minorHAnsi"/>
          <w:b/>
          <w:sz w:val="20"/>
          <w:szCs w:val="20"/>
        </w:rPr>
        <w:t xml:space="preserve"> </w:t>
      </w:r>
    </w:p>
    <w:p w14:paraId="72DE5B3E" w14:textId="77777777" w:rsidR="00E914BD" w:rsidRPr="00923752" w:rsidRDefault="00E914BD" w:rsidP="00893F43">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netto …………………………… (słownie: ………………………………………………………………………………………..…………..)</w:t>
      </w:r>
    </w:p>
    <w:p w14:paraId="575F5887" w14:textId="77777777" w:rsidR="00E914BD" w:rsidRPr="00923752" w:rsidRDefault="00E914BD" w:rsidP="00893F43">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 xml:space="preserve">brutto...................................... (słownie: ………………………………………………….………………….…………………….) </w:t>
      </w:r>
    </w:p>
    <w:p w14:paraId="7FD40862" w14:textId="77777777" w:rsidR="00E914BD" w:rsidRPr="00923752" w:rsidRDefault="00E914BD" w:rsidP="00893F43">
      <w:pPr>
        <w:spacing w:after="0"/>
        <w:ind w:left="900"/>
        <w:jc w:val="both"/>
        <w:rPr>
          <w:rFonts w:asciiTheme="minorHAnsi" w:hAnsiTheme="minorHAnsi" w:cstheme="minorHAnsi"/>
          <w:b/>
          <w:sz w:val="20"/>
          <w:szCs w:val="20"/>
        </w:rPr>
      </w:pPr>
      <w:r w:rsidRPr="00923752">
        <w:rPr>
          <w:rFonts w:asciiTheme="minorHAnsi" w:hAnsiTheme="minorHAnsi" w:cstheme="minorHAnsi"/>
          <w:b/>
          <w:sz w:val="20"/>
          <w:szCs w:val="20"/>
        </w:rPr>
        <w:t>podatek VAT ……………..……(słownie: …………………………………………………………………………………………………..)</w:t>
      </w:r>
      <w:r w:rsidR="00893F43" w:rsidRPr="00923752">
        <w:rPr>
          <w:rFonts w:asciiTheme="minorHAnsi" w:hAnsiTheme="minorHAnsi" w:cstheme="minorHAnsi"/>
          <w:b/>
          <w:sz w:val="20"/>
          <w:szCs w:val="20"/>
        </w:rPr>
        <w:t>.</w:t>
      </w:r>
      <w:r w:rsidRPr="00923752">
        <w:rPr>
          <w:rFonts w:asciiTheme="minorHAnsi" w:hAnsiTheme="minorHAnsi" w:cstheme="minorHAnsi"/>
          <w:b/>
          <w:sz w:val="20"/>
          <w:szCs w:val="20"/>
        </w:rPr>
        <w:t xml:space="preserve">  </w:t>
      </w:r>
    </w:p>
    <w:p w14:paraId="04529389" w14:textId="77777777" w:rsidR="00893F43" w:rsidRPr="00923752" w:rsidRDefault="00467772" w:rsidP="00893F43">
      <w:pPr>
        <w:spacing w:after="0"/>
        <w:ind w:left="900"/>
        <w:jc w:val="both"/>
        <w:rPr>
          <w:rFonts w:asciiTheme="minorHAnsi" w:hAnsiTheme="minorHAnsi" w:cstheme="minorHAnsi"/>
          <w:sz w:val="20"/>
          <w:szCs w:val="20"/>
        </w:rPr>
      </w:pPr>
      <w:r w:rsidRPr="00923752">
        <w:rPr>
          <w:rFonts w:asciiTheme="minorHAnsi" w:hAnsiTheme="minorHAnsi" w:cstheme="minorHAnsi"/>
          <w:color w:val="000000" w:themeColor="text1"/>
          <w:sz w:val="20"/>
          <w:szCs w:val="20"/>
        </w:rPr>
        <w:t xml:space="preserve">i odpowiada ona wyliczeniu dokonanemu w oparciu o </w:t>
      </w:r>
      <w:r w:rsidRPr="00923752">
        <w:rPr>
          <w:rFonts w:asciiTheme="minorHAnsi" w:hAnsiTheme="minorHAnsi" w:cstheme="minorHAnsi"/>
          <w:b/>
          <w:sz w:val="20"/>
          <w:szCs w:val="20"/>
        </w:rPr>
        <w:t>Załącznik nr 2a do SWZ</w:t>
      </w:r>
      <w:r w:rsidRPr="00923752">
        <w:rPr>
          <w:rFonts w:asciiTheme="minorHAnsi" w:hAnsiTheme="minorHAnsi" w:cstheme="minorHAnsi"/>
          <w:sz w:val="20"/>
          <w:szCs w:val="20"/>
        </w:rPr>
        <w:t xml:space="preserve"> – Formularz obliczenia ceny</w:t>
      </w:r>
    </w:p>
    <w:p w14:paraId="6EF2B307" w14:textId="77777777" w:rsidR="00467772" w:rsidRPr="00923752" w:rsidRDefault="00467772" w:rsidP="00893F43">
      <w:pPr>
        <w:spacing w:after="0"/>
        <w:ind w:left="900"/>
        <w:jc w:val="both"/>
        <w:rPr>
          <w:rFonts w:asciiTheme="minorHAnsi" w:hAnsiTheme="minorHAnsi" w:cstheme="minorHAnsi"/>
          <w:b/>
          <w:sz w:val="20"/>
          <w:szCs w:val="20"/>
        </w:rPr>
      </w:pPr>
    </w:p>
    <w:p w14:paraId="6FCAFF96" w14:textId="77777777" w:rsidR="00E914BD" w:rsidRPr="00923752" w:rsidRDefault="00E914BD" w:rsidP="00D828A2">
      <w:pPr>
        <w:numPr>
          <w:ilvl w:val="1"/>
          <w:numId w:val="20"/>
        </w:numPr>
        <w:tabs>
          <w:tab w:val="clear" w:pos="720"/>
          <w:tab w:val="num" w:pos="900"/>
        </w:tabs>
        <w:spacing w:after="0"/>
        <w:ind w:left="900" w:hanging="540"/>
        <w:jc w:val="both"/>
        <w:rPr>
          <w:rFonts w:asciiTheme="minorHAnsi" w:hAnsiTheme="minorHAnsi" w:cstheme="minorHAnsi"/>
          <w:sz w:val="20"/>
          <w:szCs w:val="20"/>
        </w:rPr>
      </w:pPr>
      <w:r w:rsidRPr="00923752">
        <w:rPr>
          <w:rFonts w:asciiTheme="minorHAnsi" w:hAnsiTheme="minorHAnsi" w:cstheme="minorHAnsi"/>
          <w:sz w:val="20"/>
          <w:szCs w:val="20"/>
        </w:rPr>
        <w:t>Oświadczam, że wybór mojej/naszej oferty:</w:t>
      </w:r>
    </w:p>
    <w:p w14:paraId="59BC1AFF" w14:textId="77777777" w:rsidR="00E914BD" w:rsidRPr="00923752" w:rsidRDefault="00E914BD" w:rsidP="00893F43">
      <w:pPr>
        <w:spacing w:after="0"/>
        <w:ind w:left="1276" w:hanging="380"/>
        <w:jc w:val="both"/>
        <w:rPr>
          <w:rFonts w:asciiTheme="minorHAnsi" w:hAnsiTheme="minorHAnsi" w:cstheme="minorHAnsi"/>
          <w:bCs/>
          <w:sz w:val="20"/>
          <w:szCs w:val="20"/>
        </w:rPr>
      </w:pPr>
      <w:r w:rsidRPr="00923752">
        <w:rPr>
          <w:rFonts w:asciiTheme="minorHAnsi" w:hAnsiTheme="minorHAnsi" w:cstheme="minorHAnsi"/>
          <w:bCs/>
          <w:sz w:val="20"/>
          <w:szCs w:val="20"/>
        </w:rPr>
        <w:sym w:font="Wingdings 2" w:char="F0A3"/>
      </w:r>
      <w:r w:rsidRPr="00923752">
        <w:rPr>
          <w:rFonts w:asciiTheme="minorHAnsi" w:hAnsiTheme="minorHAnsi" w:cstheme="minorHAnsi"/>
          <w:bCs/>
          <w:sz w:val="20"/>
          <w:szCs w:val="20"/>
        </w:rPr>
        <w:t xml:space="preserve"> </w:t>
      </w:r>
      <w:r w:rsidRPr="00923752">
        <w:rPr>
          <w:rFonts w:asciiTheme="minorHAnsi" w:hAnsiTheme="minorHAnsi" w:cstheme="minorHAnsi"/>
          <w:b/>
          <w:bCs/>
          <w:color w:val="000000" w:themeColor="text1"/>
          <w:sz w:val="20"/>
          <w:szCs w:val="20"/>
        </w:rPr>
        <w:t>*)</w:t>
      </w:r>
      <w:r w:rsidRPr="00923752">
        <w:rPr>
          <w:rFonts w:asciiTheme="minorHAnsi" w:hAnsiTheme="minorHAnsi" w:cstheme="minorHAnsi"/>
          <w:b/>
          <w:bCs/>
          <w:sz w:val="20"/>
          <w:szCs w:val="20"/>
        </w:rPr>
        <w:t xml:space="preserve"> nie będzie </w:t>
      </w:r>
      <w:r w:rsidRPr="00923752">
        <w:rPr>
          <w:rFonts w:asciiTheme="minorHAnsi" w:hAnsiTheme="minorHAnsi" w:cstheme="minorHAnsi"/>
          <w:bCs/>
          <w:sz w:val="20"/>
          <w:szCs w:val="20"/>
        </w:rPr>
        <w:t xml:space="preserve">prowadził do powstania u zamawiającego obowiązku podatkowego zgodnie z przepisami o podatku od towarów i usług </w:t>
      </w:r>
    </w:p>
    <w:p w14:paraId="20648C12" w14:textId="77777777" w:rsidR="00E914BD" w:rsidRPr="00923752" w:rsidRDefault="00E914BD" w:rsidP="00893F43">
      <w:pPr>
        <w:spacing w:after="0"/>
        <w:ind w:left="1276" w:hanging="380"/>
        <w:jc w:val="both"/>
        <w:rPr>
          <w:rFonts w:asciiTheme="minorHAnsi" w:hAnsiTheme="minorHAnsi" w:cstheme="minorHAnsi"/>
          <w:bCs/>
          <w:sz w:val="20"/>
          <w:szCs w:val="20"/>
        </w:rPr>
      </w:pPr>
      <w:r w:rsidRPr="00923752">
        <w:rPr>
          <w:rFonts w:asciiTheme="minorHAnsi" w:hAnsiTheme="minorHAnsi" w:cstheme="minorHAnsi"/>
          <w:bCs/>
          <w:sz w:val="20"/>
          <w:szCs w:val="20"/>
        </w:rPr>
        <w:sym w:font="Wingdings 2" w:char="F0A3"/>
      </w:r>
      <w:r w:rsidRPr="00923752">
        <w:rPr>
          <w:rFonts w:asciiTheme="minorHAnsi" w:hAnsiTheme="minorHAnsi" w:cstheme="minorHAnsi"/>
          <w:bCs/>
          <w:sz w:val="20"/>
          <w:szCs w:val="20"/>
        </w:rPr>
        <w:t xml:space="preserve"> </w:t>
      </w:r>
      <w:r w:rsidRPr="00923752">
        <w:rPr>
          <w:rFonts w:asciiTheme="minorHAnsi" w:hAnsiTheme="minorHAnsi" w:cstheme="minorHAnsi"/>
          <w:b/>
          <w:bCs/>
          <w:sz w:val="20"/>
          <w:szCs w:val="20"/>
        </w:rPr>
        <w:t>*) będzie</w:t>
      </w:r>
      <w:r w:rsidRPr="00923752">
        <w:rPr>
          <w:rFonts w:asciiTheme="minorHAnsi" w:hAnsiTheme="minorHAnsi" w:cstheme="minorHAnsi"/>
          <w:bCs/>
          <w:sz w:val="20"/>
          <w:szCs w:val="20"/>
        </w:rPr>
        <w:t xml:space="preserve"> prowadził do powstania u </w:t>
      </w:r>
      <w:r w:rsidR="00B65F9E" w:rsidRPr="00923752">
        <w:rPr>
          <w:rFonts w:asciiTheme="minorHAnsi" w:hAnsiTheme="minorHAnsi" w:cstheme="minorHAnsi"/>
          <w:bCs/>
          <w:sz w:val="20"/>
          <w:szCs w:val="20"/>
        </w:rPr>
        <w:t>Z</w:t>
      </w:r>
      <w:r w:rsidRPr="00923752">
        <w:rPr>
          <w:rFonts w:asciiTheme="minorHAnsi" w:hAnsiTheme="minorHAnsi" w:cstheme="minorHAnsi"/>
          <w:bCs/>
          <w:sz w:val="20"/>
          <w:szCs w:val="20"/>
        </w:rPr>
        <w:t>amawiającego obowiązku podatkowego zgodnie z przepisami o podatku od towarów i usług, w zakresie:</w:t>
      </w:r>
    </w:p>
    <w:p w14:paraId="4C5E4370" w14:textId="77777777" w:rsidR="00E914BD" w:rsidRPr="00923752" w:rsidRDefault="00E914BD" w:rsidP="00893F43">
      <w:pPr>
        <w:spacing w:after="0"/>
        <w:ind w:left="720"/>
        <w:jc w:val="both"/>
        <w:rPr>
          <w:rFonts w:asciiTheme="minorHAnsi" w:hAnsiTheme="minorHAnsi" w:cstheme="minorHAnsi"/>
          <w:bCs/>
          <w:sz w:val="20"/>
          <w:szCs w:val="20"/>
        </w:rPr>
      </w:pPr>
      <w:r w:rsidRPr="00923752">
        <w:rPr>
          <w:rFonts w:asciiTheme="minorHAnsi" w:hAnsiTheme="minorHAnsi" w:cstheme="minorHAnsi"/>
          <w:bCs/>
          <w:sz w:val="20"/>
          <w:szCs w:val="20"/>
        </w:rPr>
        <w:t>……………………………………………………………………………………………………………………………………………………………………………………………………………………………………………………………………………………</w:t>
      </w:r>
    </w:p>
    <w:p w14:paraId="574E02AB" w14:textId="77777777" w:rsidR="00E914BD" w:rsidRPr="00923752" w:rsidRDefault="00E914BD" w:rsidP="00893F43">
      <w:pPr>
        <w:spacing w:after="0"/>
        <w:ind w:left="720"/>
        <w:jc w:val="both"/>
        <w:rPr>
          <w:rFonts w:asciiTheme="minorHAnsi" w:hAnsiTheme="minorHAnsi" w:cstheme="minorHAnsi"/>
          <w:bCs/>
          <w:i/>
          <w:sz w:val="20"/>
          <w:szCs w:val="20"/>
        </w:rPr>
      </w:pPr>
      <w:r w:rsidRPr="00923752">
        <w:rPr>
          <w:rFonts w:asciiTheme="minorHAnsi" w:hAnsiTheme="minorHAnsi" w:cstheme="minorHAnsi"/>
          <w:bCs/>
          <w:i/>
          <w:sz w:val="20"/>
          <w:szCs w:val="20"/>
        </w:rPr>
        <w:t xml:space="preserve">należy wskazać </w:t>
      </w:r>
      <w:r w:rsidRPr="00923752">
        <w:rPr>
          <w:rFonts w:asciiTheme="minorHAnsi" w:hAnsiTheme="minorHAnsi" w:cstheme="minorHAnsi"/>
          <w:bCs/>
          <w:i/>
          <w:sz w:val="20"/>
          <w:szCs w:val="20"/>
          <w:u w:val="single"/>
        </w:rPr>
        <w:t>nazwę (rodzaj)</w:t>
      </w:r>
      <w:r w:rsidRPr="00923752">
        <w:rPr>
          <w:rFonts w:asciiTheme="minorHAnsi" w:hAnsiTheme="minorHAnsi" w:cstheme="minorHAnsi"/>
          <w:bCs/>
          <w:i/>
          <w:sz w:val="20"/>
          <w:szCs w:val="20"/>
        </w:rPr>
        <w:t xml:space="preserve"> towaru lub usługi, których dostawa lub świadczenie będzie prowadzić do powstania u zamawiającego  takiego obowiązku podatkowego (tzw. odwrócony VAT) oraz wskazać wartość tego towaru lub usługi bez kwoty podatku.</w:t>
      </w:r>
    </w:p>
    <w:p w14:paraId="66C931EF" w14:textId="77777777" w:rsidR="00E914BD" w:rsidRPr="00923752" w:rsidRDefault="00E914BD" w:rsidP="008C46DE">
      <w:pPr>
        <w:numPr>
          <w:ilvl w:val="1"/>
          <w:numId w:val="20"/>
        </w:numPr>
        <w:tabs>
          <w:tab w:val="clear" w:pos="720"/>
          <w:tab w:val="num" w:pos="900"/>
        </w:tabs>
        <w:spacing w:after="0"/>
        <w:ind w:left="900" w:hanging="540"/>
        <w:jc w:val="both"/>
        <w:rPr>
          <w:rFonts w:asciiTheme="minorHAnsi" w:hAnsiTheme="minorHAnsi" w:cstheme="minorHAnsi"/>
          <w:sz w:val="20"/>
          <w:szCs w:val="20"/>
        </w:rPr>
      </w:pPr>
      <w:r w:rsidRPr="00923752">
        <w:rPr>
          <w:rFonts w:asciiTheme="minorHAnsi" w:hAnsiTheme="minorHAnsi" w:cstheme="minorHAnsi"/>
          <w:sz w:val="20"/>
          <w:szCs w:val="20"/>
        </w:rPr>
        <w:t>Oferowany przez nas termin realizacji dostaw gazu jest zgodny z SWZ.</w:t>
      </w:r>
    </w:p>
    <w:p w14:paraId="4F8D9988" w14:textId="77777777" w:rsidR="00E914BD" w:rsidRPr="00923752" w:rsidRDefault="00E914BD" w:rsidP="008C46DE">
      <w:pPr>
        <w:pStyle w:val="Akapitzlist"/>
        <w:numPr>
          <w:ilvl w:val="1"/>
          <w:numId w:val="20"/>
        </w:numPr>
        <w:tabs>
          <w:tab w:val="num" w:pos="900"/>
        </w:tabs>
        <w:spacing w:after="0"/>
        <w:contextualSpacing w:val="0"/>
        <w:jc w:val="both"/>
        <w:rPr>
          <w:rFonts w:asciiTheme="minorHAnsi" w:hAnsiTheme="minorHAnsi" w:cstheme="minorHAnsi"/>
          <w:sz w:val="20"/>
          <w:szCs w:val="20"/>
        </w:rPr>
      </w:pPr>
      <w:r w:rsidRPr="00923752">
        <w:rPr>
          <w:rFonts w:asciiTheme="minorHAnsi" w:hAnsiTheme="minorHAnsi" w:cstheme="minorHAnsi"/>
          <w:sz w:val="20"/>
          <w:szCs w:val="20"/>
        </w:rPr>
        <w:t xml:space="preserve"> Termin płatności: </w:t>
      </w:r>
      <w:r w:rsidR="00007431" w:rsidRPr="00923752">
        <w:rPr>
          <w:rFonts w:asciiTheme="minorHAnsi" w:hAnsiTheme="minorHAnsi" w:cstheme="minorHAnsi"/>
          <w:b/>
          <w:sz w:val="20"/>
          <w:szCs w:val="20"/>
        </w:rPr>
        <w:t>30</w:t>
      </w:r>
      <w:r w:rsidRPr="00923752">
        <w:rPr>
          <w:rFonts w:asciiTheme="minorHAnsi" w:hAnsiTheme="minorHAnsi" w:cstheme="minorHAnsi"/>
          <w:b/>
          <w:sz w:val="20"/>
          <w:szCs w:val="20"/>
        </w:rPr>
        <w:t xml:space="preserve"> dni</w:t>
      </w:r>
      <w:r w:rsidRPr="00923752">
        <w:rPr>
          <w:rFonts w:asciiTheme="minorHAnsi" w:hAnsiTheme="minorHAnsi" w:cstheme="minorHAnsi"/>
          <w:sz w:val="20"/>
          <w:szCs w:val="20"/>
        </w:rPr>
        <w:t xml:space="preserve"> od daty prawidłowo wystawionej faktury.</w:t>
      </w:r>
    </w:p>
    <w:p w14:paraId="0647CBFA" w14:textId="77777777" w:rsidR="00E914BD" w:rsidRPr="00923752" w:rsidRDefault="00E914BD" w:rsidP="008C46DE">
      <w:pPr>
        <w:numPr>
          <w:ilvl w:val="1"/>
          <w:numId w:val="20"/>
        </w:numPr>
        <w:tabs>
          <w:tab w:val="clear" w:pos="720"/>
          <w:tab w:val="num" w:pos="900"/>
        </w:tabs>
        <w:spacing w:after="0"/>
        <w:ind w:left="900" w:hanging="540"/>
        <w:jc w:val="both"/>
        <w:rPr>
          <w:rFonts w:asciiTheme="minorHAnsi" w:hAnsiTheme="minorHAnsi" w:cstheme="minorHAnsi"/>
          <w:bCs/>
          <w:sz w:val="20"/>
          <w:szCs w:val="20"/>
        </w:rPr>
      </w:pPr>
      <w:r w:rsidRPr="00923752">
        <w:rPr>
          <w:rFonts w:asciiTheme="minorHAnsi" w:hAnsiTheme="minorHAnsi" w:cstheme="minorHAnsi"/>
          <w:sz w:val="20"/>
          <w:szCs w:val="20"/>
        </w:rPr>
        <w:t xml:space="preserve">Niniejsza oferta jest ważna przez </w:t>
      </w:r>
      <w:r w:rsidR="00B65F9E" w:rsidRPr="00923752">
        <w:rPr>
          <w:rFonts w:asciiTheme="minorHAnsi" w:hAnsiTheme="minorHAnsi" w:cstheme="minorHAnsi"/>
          <w:bCs/>
          <w:sz w:val="20"/>
          <w:szCs w:val="20"/>
        </w:rPr>
        <w:t>okres wskazany w SWZ.</w:t>
      </w:r>
    </w:p>
    <w:p w14:paraId="0B68F9EF" w14:textId="77777777" w:rsidR="00114317" w:rsidRPr="00923752" w:rsidRDefault="00114317" w:rsidP="008C46DE">
      <w:pPr>
        <w:numPr>
          <w:ilvl w:val="1"/>
          <w:numId w:val="20"/>
        </w:numPr>
        <w:tabs>
          <w:tab w:val="clear" w:pos="720"/>
        </w:tabs>
        <w:spacing w:after="0"/>
        <w:jc w:val="both"/>
        <w:rPr>
          <w:rFonts w:asciiTheme="minorHAnsi" w:hAnsiTheme="minorHAnsi" w:cstheme="minorHAnsi"/>
          <w:sz w:val="20"/>
          <w:szCs w:val="20"/>
        </w:rPr>
      </w:pPr>
      <w:r w:rsidRPr="00923752">
        <w:rPr>
          <w:rFonts w:asciiTheme="minorHAnsi" w:hAnsiTheme="minorHAnsi" w:cstheme="minorHAnsi"/>
          <w:sz w:val="20"/>
          <w:szCs w:val="20"/>
        </w:rPr>
        <w:t>Oświadczamy, że nie podlegamy wykluczeniu z postępowania na podstawie art. 7 ust. 1 ustawy z dnia 13 kwietnia 2022 r. o szczególnych rozwiązaniach w zakresie przeciwdziałania wspieraniu agresji na Ukrainę oraz służących ochronie bezpieczeństwa narodowego (DZ. U. poz. 835).</w:t>
      </w:r>
    </w:p>
    <w:p w14:paraId="5548FD92" w14:textId="77777777" w:rsidR="00114317" w:rsidRPr="00923752" w:rsidRDefault="00114317" w:rsidP="008C46DE">
      <w:pPr>
        <w:numPr>
          <w:ilvl w:val="1"/>
          <w:numId w:val="20"/>
        </w:numPr>
        <w:tabs>
          <w:tab w:val="clear" w:pos="720"/>
        </w:tabs>
        <w:spacing w:after="0"/>
        <w:jc w:val="both"/>
        <w:rPr>
          <w:rFonts w:asciiTheme="minorHAnsi" w:hAnsiTheme="minorHAnsi" w:cstheme="minorHAnsi"/>
          <w:sz w:val="20"/>
          <w:szCs w:val="20"/>
        </w:rPr>
      </w:pPr>
      <w:r w:rsidRPr="00923752">
        <w:rPr>
          <w:rFonts w:asciiTheme="minorHAnsi" w:hAnsiTheme="minorHAnsi" w:cstheme="minorHAnsi"/>
          <w:sz w:val="20"/>
          <w:szCs w:val="20"/>
        </w:rPr>
        <w:t>Oświadczamy, że nie podlegamy wykluczeniu z postępowania na podstawie przesłanki, wynikającej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w:t>
      </w:r>
    </w:p>
    <w:p w14:paraId="6C34A945" w14:textId="77777777" w:rsidR="00114317" w:rsidRPr="00923752" w:rsidRDefault="00114317" w:rsidP="00893F43">
      <w:pPr>
        <w:spacing w:after="0"/>
        <w:ind w:left="360"/>
        <w:jc w:val="both"/>
        <w:rPr>
          <w:rFonts w:asciiTheme="minorHAnsi" w:hAnsiTheme="minorHAnsi" w:cstheme="minorHAnsi"/>
          <w:sz w:val="20"/>
          <w:szCs w:val="20"/>
          <w:u w:val="single"/>
        </w:rPr>
      </w:pPr>
      <w:r w:rsidRPr="00923752">
        <w:rPr>
          <w:rFonts w:asciiTheme="minorHAnsi" w:hAnsiTheme="minorHAnsi" w:cstheme="minorHAnsi"/>
          <w:sz w:val="20"/>
          <w:szCs w:val="20"/>
          <w:u w:val="single"/>
        </w:rPr>
        <w:t>UWAGA: oświadczenie o treści wynikającej z niniejszego punktu, składa również podwykonawca, dostawca lub podmiot, na którego zdolności Wykonawca polega w rozumieniu dyrektyw w sprawie zamówień publicznych, w przypadku gdy przypada na nich ponad 10 % wartości zamówienia.</w:t>
      </w:r>
    </w:p>
    <w:p w14:paraId="3B4EB719" w14:textId="77777777" w:rsidR="00E914BD" w:rsidRPr="00923752" w:rsidRDefault="00E914BD" w:rsidP="008C46DE">
      <w:pPr>
        <w:numPr>
          <w:ilvl w:val="1"/>
          <w:numId w:val="20"/>
        </w:numPr>
        <w:tabs>
          <w:tab w:val="clear" w:pos="720"/>
          <w:tab w:val="num" w:pos="900"/>
        </w:tabs>
        <w:spacing w:after="0"/>
        <w:ind w:left="900" w:hanging="540"/>
        <w:jc w:val="both"/>
        <w:rPr>
          <w:rFonts w:asciiTheme="minorHAnsi" w:hAnsiTheme="minorHAnsi" w:cstheme="minorHAnsi"/>
          <w:sz w:val="20"/>
          <w:szCs w:val="20"/>
        </w:rPr>
      </w:pPr>
      <w:r w:rsidRPr="00923752">
        <w:rPr>
          <w:rFonts w:asciiTheme="minorHAnsi" w:hAnsiTheme="minorHAnsi" w:cstheme="minorHAnsi"/>
          <w:sz w:val="20"/>
          <w:szCs w:val="20"/>
        </w:rPr>
        <w:t>Następujące części niniejszego zamówienia powierzymy podwykonawcom (Wykonawca wypełnia - o ile dotyczy):</w:t>
      </w:r>
    </w:p>
    <w:p w14:paraId="55D31DD0" w14:textId="77777777" w:rsidR="00E914BD" w:rsidRPr="00923752" w:rsidRDefault="00E914BD" w:rsidP="00893F43">
      <w:pPr>
        <w:spacing w:after="0"/>
        <w:ind w:left="900"/>
        <w:jc w:val="both"/>
        <w:rPr>
          <w:rFonts w:asciiTheme="minorHAnsi" w:hAnsiTheme="minorHAnsi" w:cstheme="minorHAnsi"/>
          <w:sz w:val="20"/>
          <w:szCs w:val="2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
        <w:gridCol w:w="4395"/>
        <w:gridCol w:w="4395"/>
      </w:tblGrid>
      <w:tr w:rsidR="00E914BD" w:rsidRPr="00923752" w14:paraId="1F893624" w14:textId="77777777" w:rsidTr="00E914BD">
        <w:trPr>
          <w:trHeight w:val="143"/>
        </w:trPr>
        <w:tc>
          <w:tcPr>
            <w:tcW w:w="409" w:type="dxa"/>
            <w:tcBorders>
              <w:top w:val="single" w:sz="4" w:space="0" w:color="auto"/>
              <w:left w:val="single" w:sz="4" w:space="0" w:color="auto"/>
              <w:bottom w:val="single" w:sz="4" w:space="0" w:color="auto"/>
              <w:right w:val="single" w:sz="4" w:space="0" w:color="auto"/>
            </w:tcBorders>
            <w:vAlign w:val="center"/>
            <w:hideMark/>
          </w:tcPr>
          <w:p w14:paraId="1F2B8556" w14:textId="77777777" w:rsidR="00E914BD" w:rsidRPr="00923752" w:rsidRDefault="00E914BD" w:rsidP="00893F43">
            <w:pPr>
              <w:spacing w:after="0"/>
              <w:rPr>
                <w:rFonts w:asciiTheme="minorHAnsi" w:hAnsiTheme="minorHAnsi" w:cstheme="minorHAnsi"/>
                <w:sz w:val="20"/>
                <w:szCs w:val="20"/>
              </w:rPr>
            </w:pPr>
            <w:r w:rsidRPr="00923752">
              <w:rPr>
                <w:rFonts w:asciiTheme="minorHAnsi" w:hAnsiTheme="minorHAnsi" w:cstheme="minorHAnsi"/>
                <w:sz w:val="20"/>
                <w:szCs w:val="20"/>
              </w:rPr>
              <w:t>Lp.</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3A706BD" w14:textId="77777777" w:rsidR="00E914BD" w:rsidRPr="00923752" w:rsidRDefault="00E914BD" w:rsidP="00893F43">
            <w:pPr>
              <w:spacing w:after="0"/>
              <w:rPr>
                <w:rFonts w:asciiTheme="minorHAnsi" w:hAnsiTheme="minorHAnsi" w:cstheme="minorHAnsi"/>
                <w:sz w:val="20"/>
                <w:szCs w:val="20"/>
              </w:rPr>
            </w:pPr>
            <w:r w:rsidRPr="00923752">
              <w:rPr>
                <w:rFonts w:asciiTheme="minorHAnsi" w:hAnsiTheme="minorHAnsi" w:cstheme="minorHAnsi"/>
                <w:sz w:val="20"/>
                <w:szCs w:val="20"/>
              </w:rPr>
              <w:t>Nazwa / opis części zamówienia,</w:t>
            </w:r>
          </w:p>
          <w:p w14:paraId="19BA59FA" w14:textId="77777777" w:rsidR="00E914BD" w:rsidRPr="00923752" w:rsidRDefault="00E914BD" w:rsidP="00893F43">
            <w:pPr>
              <w:spacing w:after="0"/>
              <w:rPr>
                <w:rFonts w:asciiTheme="minorHAnsi" w:hAnsiTheme="minorHAnsi" w:cstheme="minorHAnsi"/>
                <w:sz w:val="20"/>
                <w:szCs w:val="20"/>
              </w:rPr>
            </w:pPr>
            <w:r w:rsidRPr="00923752">
              <w:rPr>
                <w:rFonts w:asciiTheme="minorHAnsi" w:hAnsiTheme="minorHAnsi" w:cstheme="minorHAnsi"/>
                <w:sz w:val="20"/>
                <w:szCs w:val="20"/>
              </w:rPr>
              <w:t>której wykonanie Wykonawca powierzy podwykonawcom</w:t>
            </w:r>
          </w:p>
        </w:tc>
        <w:tc>
          <w:tcPr>
            <w:tcW w:w="4395" w:type="dxa"/>
            <w:tcBorders>
              <w:top w:val="single" w:sz="4" w:space="0" w:color="auto"/>
              <w:left w:val="single" w:sz="4" w:space="0" w:color="auto"/>
              <w:bottom w:val="single" w:sz="4" w:space="0" w:color="auto"/>
              <w:right w:val="single" w:sz="4" w:space="0" w:color="auto"/>
            </w:tcBorders>
            <w:hideMark/>
          </w:tcPr>
          <w:p w14:paraId="1D1A9314" w14:textId="77777777" w:rsidR="00E914BD" w:rsidRPr="00923752" w:rsidRDefault="00E914BD" w:rsidP="00893F43">
            <w:pPr>
              <w:spacing w:after="0"/>
              <w:rPr>
                <w:rFonts w:asciiTheme="minorHAnsi" w:hAnsiTheme="minorHAnsi" w:cstheme="minorHAnsi"/>
                <w:sz w:val="20"/>
                <w:szCs w:val="20"/>
              </w:rPr>
            </w:pPr>
            <w:r w:rsidRPr="00923752">
              <w:rPr>
                <w:rFonts w:asciiTheme="minorHAnsi" w:hAnsiTheme="minorHAnsi" w:cstheme="minorHAnsi"/>
                <w:sz w:val="20"/>
                <w:szCs w:val="20"/>
              </w:rPr>
              <w:t>Podwykonawcami w zakresie realizacji przedmiotu zamówienia będą następujące firmy:</w:t>
            </w:r>
          </w:p>
        </w:tc>
      </w:tr>
      <w:tr w:rsidR="00E914BD" w:rsidRPr="00923752" w14:paraId="3F7C9DBD" w14:textId="77777777" w:rsidTr="00E914BD">
        <w:trPr>
          <w:trHeight w:val="289"/>
        </w:trPr>
        <w:tc>
          <w:tcPr>
            <w:tcW w:w="409" w:type="dxa"/>
            <w:tcBorders>
              <w:top w:val="single" w:sz="4" w:space="0" w:color="auto"/>
              <w:left w:val="single" w:sz="4" w:space="0" w:color="auto"/>
              <w:bottom w:val="single" w:sz="4" w:space="0" w:color="auto"/>
              <w:right w:val="single" w:sz="4" w:space="0" w:color="auto"/>
            </w:tcBorders>
          </w:tcPr>
          <w:p w14:paraId="6DEECEAE" w14:textId="77777777" w:rsidR="00E914BD" w:rsidRPr="00923752" w:rsidRDefault="00E914BD" w:rsidP="00893F43">
            <w:pPr>
              <w:spacing w:after="0"/>
              <w:rPr>
                <w:rFonts w:asciiTheme="minorHAnsi" w:hAnsiTheme="minorHAnsi" w:cstheme="minorHAnsi"/>
                <w:sz w:val="20"/>
                <w:szCs w:val="20"/>
              </w:rPr>
            </w:pPr>
          </w:p>
        </w:tc>
        <w:tc>
          <w:tcPr>
            <w:tcW w:w="4395" w:type="dxa"/>
            <w:tcBorders>
              <w:top w:val="single" w:sz="4" w:space="0" w:color="auto"/>
              <w:left w:val="single" w:sz="4" w:space="0" w:color="auto"/>
              <w:bottom w:val="single" w:sz="4" w:space="0" w:color="auto"/>
              <w:right w:val="single" w:sz="4" w:space="0" w:color="auto"/>
            </w:tcBorders>
          </w:tcPr>
          <w:p w14:paraId="7D7BCD9D" w14:textId="77777777" w:rsidR="00E914BD" w:rsidRPr="00923752" w:rsidRDefault="00E914BD" w:rsidP="00893F43">
            <w:pPr>
              <w:spacing w:after="0"/>
              <w:rPr>
                <w:rFonts w:asciiTheme="minorHAnsi" w:hAnsiTheme="minorHAnsi" w:cstheme="minorHAnsi"/>
                <w:sz w:val="20"/>
                <w:szCs w:val="20"/>
              </w:rPr>
            </w:pPr>
          </w:p>
        </w:tc>
        <w:tc>
          <w:tcPr>
            <w:tcW w:w="4395" w:type="dxa"/>
            <w:tcBorders>
              <w:top w:val="single" w:sz="4" w:space="0" w:color="auto"/>
              <w:left w:val="single" w:sz="4" w:space="0" w:color="auto"/>
              <w:bottom w:val="single" w:sz="4" w:space="0" w:color="auto"/>
              <w:right w:val="single" w:sz="4" w:space="0" w:color="auto"/>
            </w:tcBorders>
          </w:tcPr>
          <w:p w14:paraId="118BE92A" w14:textId="77777777" w:rsidR="00E914BD" w:rsidRPr="00923752" w:rsidRDefault="00E914BD" w:rsidP="00893F43">
            <w:pPr>
              <w:spacing w:after="0"/>
              <w:rPr>
                <w:rFonts w:asciiTheme="minorHAnsi" w:hAnsiTheme="minorHAnsi" w:cstheme="minorHAnsi"/>
                <w:sz w:val="20"/>
                <w:szCs w:val="20"/>
              </w:rPr>
            </w:pPr>
          </w:p>
        </w:tc>
      </w:tr>
    </w:tbl>
    <w:p w14:paraId="2ABC3F51" w14:textId="77777777" w:rsidR="00E914BD" w:rsidRPr="00923752" w:rsidRDefault="00E914BD" w:rsidP="00893F43">
      <w:pPr>
        <w:spacing w:after="0"/>
        <w:ind w:left="900"/>
        <w:jc w:val="both"/>
        <w:rPr>
          <w:rFonts w:asciiTheme="minorHAnsi" w:hAnsiTheme="minorHAnsi" w:cstheme="minorHAnsi"/>
          <w:sz w:val="20"/>
          <w:szCs w:val="20"/>
        </w:rPr>
      </w:pPr>
    </w:p>
    <w:p w14:paraId="12D5D03C" w14:textId="77777777" w:rsidR="00E914BD" w:rsidRPr="00923752" w:rsidRDefault="00E914BD" w:rsidP="008C46DE">
      <w:pPr>
        <w:numPr>
          <w:ilvl w:val="1"/>
          <w:numId w:val="20"/>
        </w:numPr>
        <w:tabs>
          <w:tab w:val="clear" w:pos="720"/>
          <w:tab w:val="num" w:pos="900"/>
        </w:tabs>
        <w:spacing w:after="0"/>
        <w:ind w:left="900" w:hanging="540"/>
        <w:jc w:val="both"/>
        <w:rPr>
          <w:rFonts w:asciiTheme="minorHAnsi" w:hAnsiTheme="minorHAnsi" w:cstheme="minorHAnsi"/>
          <w:sz w:val="20"/>
          <w:szCs w:val="20"/>
        </w:rPr>
      </w:pPr>
      <w:r w:rsidRPr="00923752">
        <w:rPr>
          <w:rFonts w:asciiTheme="minorHAnsi" w:hAnsiTheme="minorHAnsi" w:cstheme="minorHAnsi"/>
          <w:sz w:val="20"/>
          <w:szCs w:val="20"/>
        </w:rPr>
        <w:t xml:space="preserve">Akceptujemy bez zastrzeżeń </w:t>
      </w:r>
      <w:r w:rsidR="00B65F9E" w:rsidRPr="00923752">
        <w:rPr>
          <w:rFonts w:asciiTheme="minorHAnsi" w:hAnsiTheme="minorHAnsi" w:cstheme="minorHAnsi"/>
          <w:sz w:val="20"/>
          <w:szCs w:val="20"/>
        </w:rPr>
        <w:t>projektowane postanowienia u</w:t>
      </w:r>
      <w:r w:rsidRPr="00923752">
        <w:rPr>
          <w:rFonts w:asciiTheme="minorHAnsi" w:hAnsiTheme="minorHAnsi" w:cstheme="minorHAnsi"/>
          <w:sz w:val="20"/>
          <w:szCs w:val="20"/>
        </w:rPr>
        <w:t>mów stanowiących załączniki do SWZ.</w:t>
      </w:r>
    </w:p>
    <w:p w14:paraId="2FA23E0D" w14:textId="77777777" w:rsidR="00E914BD" w:rsidRPr="00923752" w:rsidRDefault="00E914BD" w:rsidP="008C46DE">
      <w:pPr>
        <w:numPr>
          <w:ilvl w:val="1"/>
          <w:numId w:val="20"/>
        </w:numPr>
        <w:tabs>
          <w:tab w:val="clear" w:pos="720"/>
          <w:tab w:val="num" w:pos="900"/>
        </w:tabs>
        <w:spacing w:after="0"/>
        <w:ind w:left="900" w:hanging="540"/>
        <w:jc w:val="both"/>
        <w:rPr>
          <w:rFonts w:asciiTheme="minorHAnsi" w:hAnsiTheme="minorHAnsi" w:cstheme="minorHAnsi"/>
          <w:sz w:val="20"/>
          <w:szCs w:val="20"/>
        </w:rPr>
      </w:pPr>
      <w:r w:rsidRPr="00923752">
        <w:rPr>
          <w:rFonts w:asciiTheme="minorHAnsi" w:hAnsiTheme="minorHAnsi" w:cstheme="minorHAnsi"/>
          <w:sz w:val="20"/>
          <w:szCs w:val="20"/>
        </w:rPr>
        <w:t>W przypadku uznania naszej oferty za najkorzystniejszą, zobowiązujemy się zawrzeć umowę w miejscu i terminie jakie zostaną wskazane przez Zamawiającego.</w:t>
      </w:r>
    </w:p>
    <w:p w14:paraId="7E3351A9" w14:textId="77777777" w:rsidR="00E914BD" w:rsidRDefault="00E914BD" w:rsidP="008C46DE">
      <w:pPr>
        <w:widowControl w:val="0"/>
        <w:numPr>
          <w:ilvl w:val="1"/>
          <w:numId w:val="20"/>
        </w:numPr>
        <w:tabs>
          <w:tab w:val="clear" w:pos="720"/>
          <w:tab w:val="num" w:pos="900"/>
        </w:tabs>
        <w:spacing w:after="0"/>
        <w:ind w:left="900" w:hanging="540"/>
        <w:jc w:val="both"/>
        <w:rPr>
          <w:rFonts w:asciiTheme="minorHAnsi" w:hAnsiTheme="minorHAnsi" w:cstheme="minorHAnsi"/>
          <w:sz w:val="20"/>
          <w:szCs w:val="20"/>
        </w:rPr>
      </w:pPr>
      <w:r w:rsidRPr="00923752">
        <w:rPr>
          <w:rFonts w:asciiTheme="minorHAnsi" w:hAnsiTheme="minorHAnsi" w:cstheme="minorHAnsi"/>
          <w:sz w:val="20"/>
          <w:szCs w:val="20"/>
        </w:rPr>
        <w:t>Oświadczam, że wypełniłem obowiązki informacyjne przewidziane w art. 13 lub art. 14 RODO</w:t>
      </w:r>
      <w:r w:rsidRPr="00923752">
        <w:rPr>
          <w:rFonts w:asciiTheme="minorHAnsi" w:hAnsiTheme="minorHAnsi" w:cstheme="minorHAnsi"/>
          <w:b/>
          <w:sz w:val="20"/>
          <w:szCs w:val="20"/>
          <w:vertAlign w:val="superscript"/>
        </w:rPr>
        <w:footnoteReference w:id="1"/>
      </w:r>
      <w:r w:rsidRPr="00923752">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923752">
        <w:rPr>
          <w:rFonts w:asciiTheme="minorHAnsi" w:hAnsiTheme="minorHAnsi" w:cstheme="minorHAnsi"/>
          <w:b/>
          <w:sz w:val="20"/>
          <w:szCs w:val="20"/>
          <w:vertAlign w:val="superscript"/>
        </w:rPr>
        <w:footnoteReference w:id="2"/>
      </w:r>
      <w:r w:rsidRPr="00923752">
        <w:rPr>
          <w:rFonts w:asciiTheme="minorHAnsi" w:hAnsiTheme="minorHAnsi" w:cstheme="minorHAnsi"/>
          <w:sz w:val="20"/>
          <w:szCs w:val="20"/>
        </w:rPr>
        <w:t>.</w:t>
      </w:r>
    </w:p>
    <w:p w14:paraId="4E6323D1" w14:textId="77777777" w:rsidR="007C1E5D" w:rsidRPr="007C1E5D" w:rsidRDefault="007C1E5D" w:rsidP="007C1E5D">
      <w:pPr>
        <w:widowControl w:val="0"/>
        <w:numPr>
          <w:ilvl w:val="1"/>
          <w:numId w:val="20"/>
        </w:numPr>
        <w:tabs>
          <w:tab w:val="clear" w:pos="720"/>
        </w:tabs>
        <w:spacing w:after="0"/>
        <w:jc w:val="both"/>
        <w:rPr>
          <w:rFonts w:asciiTheme="minorHAnsi" w:hAnsiTheme="minorHAnsi" w:cstheme="minorHAnsi"/>
          <w:sz w:val="20"/>
          <w:szCs w:val="20"/>
        </w:rPr>
      </w:pPr>
      <w:r w:rsidRPr="007C1E5D">
        <w:rPr>
          <w:rFonts w:asciiTheme="minorHAnsi" w:hAnsiTheme="minorHAnsi" w:cstheme="minorHAnsi"/>
          <w:sz w:val="20"/>
          <w:szCs w:val="20"/>
        </w:rPr>
        <w:t xml:space="preserve">Oferta:   </w:t>
      </w:r>
    </w:p>
    <w:p w14:paraId="4C61D547" w14:textId="77777777" w:rsidR="007C1E5D" w:rsidRPr="007C1E5D" w:rsidRDefault="007C1E5D" w:rsidP="00CC381A">
      <w:pPr>
        <w:widowControl w:val="0"/>
        <w:spacing w:after="0"/>
        <w:ind w:left="708"/>
        <w:jc w:val="both"/>
        <w:rPr>
          <w:rFonts w:asciiTheme="minorHAnsi" w:hAnsiTheme="minorHAnsi" w:cstheme="minorHAnsi"/>
          <w:sz w:val="20"/>
          <w:szCs w:val="20"/>
        </w:rPr>
      </w:pPr>
      <w:r w:rsidRPr="007C1E5D">
        <w:rPr>
          <w:rFonts w:ascii="Segoe UI Symbol" w:hAnsi="Segoe UI Symbol" w:cs="Segoe UI Symbol"/>
          <w:sz w:val="20"/>
          <w:szCs w:val="20"/>
        </w:rPr>
        <w:lastRenderedPageBreak/>
        <w:t>☐</w:t>
      </w:r>
      <w:r w:rsidRPr="007C1E5D">
        <w:rPr>
          <w:rFonts w:asciiTheme="minorHAnsi" w:hAnsiTheme="minorHAnsi" w:cstheme="minorHAnsi"/>
          <w:sz w:val="20"/>
          <w:szCs w:val="20"/>
        </w:rPr>
        <w:t xml:space="preserve">  nie zawiera informacji stanowiących tajemnicę przedsiębiorstwa, w rozumieniu przepisów o zwalczaniu nieuczciwej konkurencji </w:t>
      </w:r>
    </w:p>
    <w:p w14:paraId="603FE227" w14:textId="77777777" w:rsidR="007C1E5D" w:rsidRPr="007C1E5D" w:rsidRDefault="007C1E5D" w:rsidP="00CC381A">
      <w:pPr>
        <w:widowControl w:val="0"/>
        <w:spacing w:after="0"/>
        <w:ind w:left="708"/>
        <w:jc w:val="both"/>
        <w:rPr>
          <w:rFonts w:asciiTheme="minorHAnsi" w:hAnsiTheme="minorHAnsi" w:cstheme="minorHAnsi"/>
          <w:sz w:val="20"/>
          <w:szCs w:val="20"/>
        </w:rPr>
      </w:pPr>
      <w:r w:rsidRPr="007C1E5D">
        <w:rPr>
          <w:rFonts w:ascii="Segoe UI Symbol" w:hAnsi="Segoe UI Symbol" w:cs="Segoe UI Symbol"/>
          <w:sz w:val="20"/>
          <w:szCs w:val="20"/>
        </w:rPr>
        <w:t>☐</w:t>
      </w:r>
      <w:r w:rsidRPr="007C1E5D">
        <w:rPr>
          <w:rFonts w:asciiTheme="minorHAnsi" w:hAnsiTheme="minorHAnsi" w:cstheme="minorHAnsi"/>
          <w:sz w:val="20"/>
          <w:szCs w:val="20"/>
        </w:rPr>
        <w:t xml:space="preserve">   zawiera informacje stanowiące tajemnicę przedsiębiorstwa w rozumieniu przepisów o zwalczaniu nieuczciwej konkurencji. </w:t>
      </w:r>
    </w:p>
    <w:p w14:paraId="0DD3D873" w14:textId="77777777" w:rsidR="007C1E5D" w:rsidRPr="00CC381A" w:rsidRDefault="007C1E5D" w:rsidP="00CC381A">
      <w:pPr>
        <w:widowControl w:val="0"/>
        <w:spacing w:after="0"/>
        <w:ind w:left="708"/>
        <w:jc w:val="both"/>
        <w:rPr>
          <w:rFonts w:asciiTheme="minorHAnsi" w:hAnsiTheme="minorHAnsi" w:cstheme="minorHAnsi"/>
          <w:i/>
          <w:iCs/>
          <w:sz w:val="18"/>
          <w:szCs w:val="18"/>
        </w:rPr>
      </w:pPr>
      <w:r w:rsidRPr="00CC381A">
        <w:rPr>
          <w:rFonts w:asciiTheme="minorHAnsi" w:hAnsiTheme="minorHAnsi" w:cstheme="minorHAnsi"/>
          <w:i/>
          <w:iCs/>
          <w:sz w:val="18"/>
          <w:szCs w:val="18"/>
        </w:rPr>
        <w:t>Uzasadnienie (należy wykazać, ze zastrzeżone informacje stanowią tajemnicę przedsiębiorstwa): …………………………………………………………………………………………………………………………..…………………………………………</w:t>
      </w:r>
    </w:p>
    <w:p w14:paraId="132364EF" w14:textId="77777777" w:rsidR="007C1E5D" w:rsidRPr="00CC381A" w:rsidRDefault="007C1E5D" w:rsidP="00CC381A">
      <w:pPr>
        <w:widowControl w:val="0"/>
        <w:spacing w:after="0"/>
        <w:ind w:left="360" w:firstLine="348"/>
        <w:jc w:val="both"/>
        <w:rPr>
          <w:rFonts w:asciiTheme="minorHAnsi" w:hAnsiTheme="minorHAnsi" w:cstheme="minorHAnsi"/>
          <w:i/>
          <w:iCs/>
          <w:sz w:val="18"/>
          <w:szCs w:val="18"/>
        </w:rPr>
      </w:pPr>
      <w:r w:rsidRPr="00CC381A">
        <w:rPr>
          <w:rFonts w:asciiTheme="minorHAnsi" w:hAnsiTheme="minorHAnsi" w:cstheme="minorHAnsi"/>
          <w:i/>
          <w:iCs/>
          <w:sz w:val="18"/>
          <w:szCs w:val="18"/>
        </w:rPr>
        <w:t>Uzasadnienie można złożyć na osobnym podpisanym dokumencie.</w:t>
      </w:r>
    </w:p>
    <w:p w14:paraId="4FE3DE4B" w14:textId="77777777" w:rsidR="007C1E5D" w:rsidRPr="00CC381A" w:rsidRDefault="007C1E5D" w:rsidP="00CC381A">
      <w:pPr>
        <w:widowControl w:val="0"/>
        <w:spacing w:after="0"/>
        <w:ind w:left="708"/>
        <w:jc w:val="both"/>
        <w:rPr>
          <w:rFonts w:asciiTheme="minorHAnsi" w:hAnsiTheme="minorHAnsi" w:cstheme="minorHAnsi"/>
          <w:i/>
          <w:iCs/>
          <w:sz w:val="18"/>
          <w:szCs w:val="18"/>
        </w:rPr>
      </w:pPr>
      <w:r w:rsidRPr="00CC381A">
        <w:rPr>
          <w:rFonts w:asciiTheme="minorHAnsi" w:hAnsiTheme="minorHAnsi" w:cstheme="minorHAnsi"/>
          <w:i/>
          <w:iCs/>
          <w:sz w:val="18"/>
          <w:szCs w:val="18"/>
        </w:rPr>
        <w:t xml:space="preserve">Zaznaczyć właściwe pole wyboru znakiem </w:t>
      </w:r>
      <w:r w:rsidRPr="00CC381A">
        <w:rPr>
          <w:rFonts w:ascii="Segoe UI Symbol" w:hAnsi="Segoe UI Symbol" w:cs="Segoe UI Symbol"/>
          <w:i/>
          <w:iCs/>
          <w:sz w:val="18"/>
          <w:szCs w:val="18"/>
        </w:rPr>
        <w:t>☒</w:t>
      </w:r>
      <w:r w:rsidRPr="00CC381A">
        <w:rPr>
          <w:rFonts w:asciiTheme="minorHAnsi" w:hAnsiTheme="minorHAnsi" w:cstheme="minorHAnsi"/>
          <w:i/>
          <w:iCs/>
          <w:sz w:val="18"/>
          <w:szCs w:val="18"/>
        </w:rPr>
        <w:t>. Brak zaznaczenia b</w:t>
      </w:r>
      <w:r w:rsidRPr="00CC381A">
        <w:rPr>
          <w:rFonts w:cs="Calibri"/>
          <w:i/>
          <w:iCs/>
          <w:sz w:val="18"/>
          <w:szCs w:val="18"/>
        </w:rPr>
        <w:t>ę</w:t>
      </w:r>
      <w:r w:rsidRPr="00CC381A">
        <w:rPr>
          <w:rFonts w:asciiTheme="minorHAnsi" w:hAnsiTheme="minorHAnsi" w:cstheme="minorHAnsi"/>
          <w:i/>
          <w:iCs/>
          <w:sz w:val="18"/>
          <w:szCs w:val="18"/>
        </w:rPr>
        <w:t>dzie oznacza</w:t>
      </w:r>
      <w:r w:rsidRPr="00CC381A">
        <w:rPr>
          <w:rFonts w:cs="Calibri"/>
          <w:i/>
          <w:iCs/>
          <w:sz w:val="18"/>
          <w:szCs w:val="18"/>
        </w:rPr>
        <w:t>ł</w:t>
      </w:r>
      <w:r w:rsidRPr="00CC381A">
        <w:rPr>
          <w:rFonts w:asciiTheme="minorHAnsi" w:hAnsiTheme="minorHAnsi" w:cstheme="minorHAnsi"/>
          <w:i/>
          <w:iCs/>
          <w:sz w:val="18"/>
          <w:szCs w:val="18"/>
        </w:rPr>
        <w:t xml:space="preserve"> i</w:t>
      </w:r>
      <w:r w:rsidRPr="00CC381A">
        <w:rPr>
          <w:rFonts w:cs="Calibri"/>
          <w:i/>
          <w:iCs/>
          <w:sz w:val="18"/>
          <w:szCs w:val="18"/>
        </w:rPr>
        <w:t>ż</w:t>
      </w:r>
      <w:r w:rsidRPr="00CC381A">
        <w:rPr>
          <w:rFonts w:asciiTheme="minorHAnsi" w:hAnsiTheme="minorHAnsi" w:cstheme="minorHAnsi"/>
          <w:i/>
          <w:iCs/>
          <w:sz w:val="18"/>
          <w:szCs w:val="18"/>
        </w:rPr>
        <w:t xml:space="preserve"> Wykonawca nie zastrzega tajemnicy przedsi</w:t>
      </w:r>
      <w:r w:rsidRPr="00CC381A">
        <w:rPr>
          <w:rFonts w:cs="Calibri"/>
          <w:i/>
          <w:iCs/>
          <w:sz w:val="18"/>
          <w:szCs w:val="18"/>
        </w:rPr>
        <w:t>ę</w:t>
      </w:r>
      <w:r w:rsidRPr="00CC381A">
        <w:rPr>
          <w:rFonts w:asciiTheme="minorHAnsi" w:hAnsiTheme="minorHAnsi" w:cstheme="minorHAnsi"/>
          <w:i/>
          <w:iCs/>
          <w:sz w:val="18"/>
          <w:szCs w:val="18"/>
        </w:rPr>
        <w:t>biorstwa.</w:t>
      </w:r>
    </w:p>
    <w:p w14:paraId="09077F22" w14:textId="77777777" w:rsidR="00BF77E9" w:rsidRPr="00BF77E9" w:rsidRDefault="00BF77E9" w:rsidP="00CC381A">
      <w:pPr>
        <w:pStyle w:val="Akapitzlist"/>
        <w:numPr>
          <w:ilvl w:val="1"/>
          <w:numId w:val="20"/>
        </w:numPr>
        <w:jc w:val="both"/>
        <w:rPr>
          <w:rFonts w:asciiTheme="minorHAnsi" w:hAnsiTheme="minorHAnsi" w:cstheme="minorHAnsi"/>
          <w:sz w:val="20"/>
          <w:szCs w:val="20"/>
        </w:rPr>
      </w:pPr>
      <w:r w:rsidRPr="00BF77E9">
        <w:rPr>
          <w:rFonts w:asciiTheme="minorHAnsi" w:hAnsiTheme="minorHAnsi" w:cstheme="minorHAnsi"/>
          <w:sz w:val="20"/>
          <w:szCs w:val="20"/>
        </w:rPr>
        <w:t>Wadium wpłacone w pieniądzu należy zwrócić na konto nr.: …………………………</w:t>
      </w:r>
    </w:p>
    <w:p w14:paraId="1756C279" w14:textId="790D697F" w:rsidR="00BF77E9" w:rsidRPr="00BF77E9" w:rsidRDefault="00BF77E9" w:rsidP="00CC381A">
      <w:pPr>
        <w:pStyle w:val="Akapitzlist"/>
        <w:numPr>
          <w:ilvl w:val="1"/>
          <w:numId w:val="20"/>
        </w:numPr>
        <w:jc w:val="both"/>
        <w:rPr>
          <w:rFonts w:asciiTheme="minorHAnsi" w:hAnsiTheme="minorHAnsi" w:cstheme="minorHAnsi"/>
          <w:sz w:val="20"/>
          <w:szCs w:val="20"/>
        </w:rPr>
      </w:pPr>
      <w:r w:rsidRPr="00BF77E9">
        <w:rPr>
          <w:rFonts w:asciiTheme="minorHAnsi" w:hAnsiTheme="minorHAnsi" w:cstheme="minorHAnsi"/>
          <w:sz w:val="20"/>
          <w:szCs w:val="20"/>
        </w:rPr>
        <w:t>Oświadczamy, że beneficjentem rzeczywistym Wykonawcy w rozumieniu ustawy o przeciwdziałaniu praniu</w:t>
      </w:r>
      <w:r>
        <w:rPr>
          <w:rFonts w:asciiTheme="minorHAnsi" w:hAnsiTheme="minorHAnsi" w:cstheme="minorHAnsi"/>
          <w:sz w:val="20"/>
          <w:szCs w:val="20"/>
        </w:rPr>
        <w:t xml:space="preserve">  </w:t>
      </w:r>
      <w:r w:rsidRPr="00BF77E9">
        <w:rPr>
          <w:rFonts w:asciiTheme="minorHAnsi" w:hAnsiTheme="minorHAnsi" w:cstheme="minorHAnsi"/>
          <w:sz w:val="20"/>
          <w:szCs w:val="20"/>
        </w:rPr>
        <w:t>pieniędzy oraz finansowaniu terroryzmu jest ……………………..  Zobowiązujemy się w okresie obowiązywania umowy powiadomić Zamawiającego o zmianie beneficjenta rzeczywistego w ciągu 7 dni od dnia zmiany.</w:t>
      </w:r>
    </w:p>
    <w:p w14:paraId="046C67F9" w14:textId="77777777" w:rsidR="007C1E5D" w:rsidRPr="00923752" w:rsidRDefault="007C1E5D" w:rsidP="00CC381A">
      <w:pPr>
        <w:widowControl w:val="0"/>
        <w:spacing w:after="0"/>
        <w:ind w:left="900"/>
        <w:jc w:val="both"/>
        <w:rPr>
          <w:rFonts w:asciiTheme="minorHAnsi" w:hAnsiTheme="minorHAnsi" w:cstheme="minorHAnsi"/>
          <w:sz w:val="20"/>
          <w:szCs w:val="20"/>
        </w:rPr>
      </w:pPr>
    </w:p>
    <w:p w14:paraId="11D0B18A" w14:textId="77777777" w:rsidR="00E914BD" w:rsidRPr="00923752" w:rsidRDefault="00E914BD" w:rsidP="00893F43">
      <w:pPr>
        <w:widowControl w:val="0"/>
        <w:spacing w:after="0"/>
        <w:rPr>
          <w:rFonts w:asciiTheme="minorHAnsi" w:hAnsiTheme="minorHAnsi" w:cstheme="minorHAnsi"/>
          <w:sz w:val="20"/>
          <w:szCs w:val="20"/>
        </w:rPr>
      </w:pPr>
    </w:p>
    <w:p w14:paraId="0E37B967" w14:textId="77777777" w:rsidR="00E914BD" w:rsidRPr="00923752" w:rsidRDefault="00E914BD" w:rsidP="00893F43">
      <w:pPr>
        <w:widowControl w:val="0"/>
        <w:spacing w:after="0"/>
        <w:jc w:val="center"/>
        <w:rPr>
          <w:rFonts w:asciiTheme="minorHAnsi" w:hAnsiTheme="minorHAnsi" w:cstheme="minorHAnsi"/>
          <w:b/>
          <w:sz w:val="20"/>
          <w:szCs w:val="20"/>
        </w:rPr>
      </w:pPr>
      <w:r w:rsidRPr="00923752">
        <w:rPr>
          <w:rFonts w:asciiTheme="minorHAnsi" w:hAnsiTheme="minorHAnsi" w:cstheme="minorHAnsi"/>
          <w:b/>
          <w:sz w:val="20"/>
          <w:szCs w:val="20"/>
        </w:rPr>
        <w:t>DOKUMENT PODPISYWANY KWALIFIKOWANYM PODPISEM ELEKTRONICZNYM</w:t>
      </w:r>
    </w:p>
    <w:p w14:paraId="0AD055B9" w14:textId="77777777" w:rsidR="00B65F9E" w:rsidRPr="00923752" w:rsidRDefault="00E914BD" w:rsidP="00023DAD">
      <w:pPr>
        <w:widowControl w:val="0"/>
        <w:spacing w:after="0"/>
        <w:rPr>
          <w:rFonts w:asciiTheme="minorHAnsi" w:hAnsiTheme="minorHAnsi" w:cstheme="minorHAnsi"/>
          <w:b/>
          <w:color w:val="FF0000"/>
        </w:rPr>
      </w:pPr>
      <w:r w:rsidRPr="00923752">
        <w:rPr>
          <w:rFonts w:asciiTheme="minorHAnsi" w:hAnsiTheme="minorHAnsi" w:cstheme="minorHAnsi"/>
          <w:i/>
          <w:sz w:val="20"/>
          <w:szCs w:val="20"/>
        </w:rPr>
        <w:t>*) niepotrzebne skreślić</w:t>
      </w:r>
    </w:p>
    <w:p w14:paraId="7575619C" w14:textId="77777777" w:rsidR="0088459F" w:rsidRPr="00923752" w:rsidRDefault="0088459F" w:rsidP="00B65F9E">
      <w:pPr>
        <w:jc w:val="right"/>
        <w:rPr>
          <w:rFonts w:asciiTheme="minorHAnsi" w:hAnsiTheme="minorHAnsi" w:cstheme="minorHAnsi"/>
          <w:b/>
          <w:color w:val="FF0000"/>
        </w:rPr>
        <w:sectPr w:rsidR="0088459F" w:rsidRPr="00923752" w:rsidSect="0088459F">
          <w:pgSz w:w="11906" w:h="16838"/>
          <w:pgMar w:top="851" w:right="851" w:bottom="851" w:left="851" w:header="709" w:footer="709" w:gutter="0"/>
          <w:cols w:space="708"/>
          <w:formProt w:val="0"/>
          <w:docGrid w:linePitch="299"/>
        </w:sectPr>
      </w:pPr>
    </w:p>
    <w:p w14:paraId="332EA1D9" w14:textId="77777777" w:rsidR="0043175B" w:rsidRPr="00923752" w:rsidRDefault="0043175B" w:rsidP="00B65F9E">
      <w:pPr>
        <w:jc w:val="right"/>
        <w:rPr>
          <w:rFonts w:asciiTheme="minorHAnsi" w:hAnsiTheme="minorHAnsi" w:cs="Arial"/>
          <w:sz w:val="20"/>
          <w:lang w:eastAsia="pl-PL"/>
        </w:rPr>
      </w:pPr>
      <w:r w:rsidRPr="00923752">
        <w:rPr>
          <w:rFonts w:asciiTheme="minorHAnsi" w:hAnsiTheme="minorHAnsi" w:cs="Arial"/>
          <w:b/>
          <w:sz w:val="20"/>
          <w:szCs w:val="20"/>
        </w:rPr>
        <w:lastRenderedPageBreak/>
        <w:t>Załącznik nr 2a do SWZ</w:t>
      </w:r>
      <w:r w:rsidRPr="00923752">
        <w:rPr>
          <w:rFonts w:asciiTheme="minorHAnsi" w:hAnsiTheme="minorHAnsi" w:cs="Arial"/>
          <w:sz w:val="20"/>
          <w:szCs w:val="20"/>
        </w:rPr>
        <w:t xml:space="preserve"> – Formularz obliczenia ceny</w:t>
      </w:r>
    </w:p>
    <w:p w14:paraId="1F03C532" w14:textId="7FFE8B38" w:rsidR="00F62D71" w:rsidRPr="00923752" w:rsidRDefault="007B3F3B" w:rsidP="007B3F3B">
      <w:pPr>
        <w:rPr>
          <w:rFonts w:asciiTheme="minorHAnsi" w:hAnsiTheme="minorHAnsi"/>
          <w:b/>
          <w:bCs/>
          <w:sz w:val="20"/>
          <w:szCs w:val="20"/>
        </w:rPr>
      </w:pPr>
      <w:bookmarkStart w:id="17" w:name="_Hlk170343758"/>
      <w:r w:rsidRPr="00923752">
        <w:rPr>
          <w:rFonts w:asciiTheme="minorHAnsi" w:hAnsiTheme="minorHAnsi"/>
          <w:b/>
          <w:bCs/>
          <w:sz w:val="20"/>
          <w:szCs w:val="20"/>
        </w:rPr>
        <w:t xml:space="preserve">Tabela 1 (Dotyczy części </w:t>
      </w:r>
      <w:r w:rsidR="00681BCB">
        <w:rPr>
          <w:rFonts w:asciiTheme="minorHAnsi" w:hAnsiTheme="minorHAnsi"/>
          <w:b/>
          <w:bCs/>
          <w:sz w:val="20"/>
          <w:szCs w:val="20"/>
        </w:rPr>
        <w:t>1</w:t>
      </w:r>
      <w:r w:rsidRPr="00923752">
        <w:rPr>
          <w:rFonts w:asciiTheme="minorHAnsi" w:hAnsiTheme="minorHAnsi"/>
          <w:b/>
          <w:bCs/>
          <w:sz w:val="20"/>
          <w:szCs w:val="20"/>
        </w:rPr>
        <w:t xml:space="preserve"> Zamówienia) –</w:t>
      </w:r>
      <w:r w:rsidRPr="00923752">
        <w:rPr>
          <w:rFonts w:asciiTheme="minorHAnsi" w:hAnsiTheme="minorHAnsi"/>
          <w:sz w:val="20"/>
          <w:szCs w:val="20"/>
        </w:rPr>
        <w:t xml:space="preserve"> </w:t>
      </w:r>
      <w:r w:rsidRPr="00923752">
        <w:rPr>
          <w:rFonts w:asciiTheme="minorHAnsi" w:hAnsiTheme="minorHAnsi"/>
          <w:b/>
          <w:bCs/>
          <w:sz w:val="20"/>
          <w:szCs w:val="20"/>
          <w:u w:val="single"/>
        </w:rPr>
        <w:t>dystrybucja</w:t>
      </w:r>
      <w:r w:rsidRPr="00923752">
        <w:rPr>
          <w:rFonts w:asciiTheme="minorHAnsi" w:hAnsiTheme="minorHAnsi"/>
          <w:b/>
          <w:bCs/>
          <w:sz w:val="20"/>
          <w:szCs w:val="20"/>
        </w:rPr>
        <w:t xml:space="preserve"> w 202</w:t>
      </w:r>
      <w:r w:rsidR="007002A0" w:rsidRPr="00923752">
        <w:rPr>
          <w:rFonts w:asciiTheme="minorHAnsi" w:hAnsiTheme="minorHAnsi"/>
          <w:b/>
          <w:bCs/>
          <w:sz w:val="20"/>
          <w:szCs w:val="20"/>
        </w:rPr>
        <w:t>5</w:t>
      </w:r>
      <w:r w:rsidRPr="00923752">
        <w:rPr>
          <w:rFonts w:asciiTheme="minorHAnsi" w:hAnsiTheme="minorHAnsi"/>
          <w:b/>
          <w:bCs/>
          <w:sz w:val="20"/>
          <w:szCs w:val="20"/>
        </w:rPr>
        <w:t xml:space="preserve"> r.</w:t>
      </w:r>
      <w:r w:rsidR="0084038D" w:rsidRPr="00923752">
        <w:rPr>
          <w:rFonts w:asciiTheme="minorHAnsi" w:hAnsiTheme="minorHAnsi"/>
          <w:b/>
          <w:bCs/>
          <w:sz w:val="20"/>
          <w:szCs w:val="20"/>
        </w:rPr>
        <w:t xml:space="preserve"> </w:t>
      </w:r>
    </w:p>
    <w:tbl>
      <w:tblPr>
        <w:tblW w:w="14702"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485"/>
        <w:gridCol w:w="885"/>
        <w:gridCol w:w="1560"/>
        <w:gridCol w:w="708"/>
        <w:gridCol w:w="567"/>
        <w:gridCol w:w="1842"/>
        <w:gridCol w:w="1985"/>
        <w:gridCol w:w="1843"/>
        <w:gridCol w:w="1842"/>
        <w:gridCol w:w="1985"/>
      </w:tblGrid>
      <w:tr w:rsidR="00FB3479" w:rsidRPr="00AF73AB" w14:paraId="228D27E4" w14:textId="77777777" w:rsidTr="000F454A">
        <w:trPr>
          <w:trHeight w:val="846"/>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418C34" w14:textId="77777777" w:rsidR="00FB3479" w:rsidRPr="00AF73AB" w:rsidRDefault="00FB3479" w:rsidP="000F454A">
            <w:pPr>
              <w:spacing w:after="0" w:line="240" w:lineRule="auto"/>
              <w:jc w:val="center"/>
              <w:rPr>
                <w:rFonts w:ascii="Arial Narrow" w:hAnsi="Arial Narrow" w:cstheme="minorHAnsi"/>
                <w:sz w:val="18"/>
                <w:szCs w:val="18"/>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14:paraId="35AC938A"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Moc zamówiona</w:t>
            </w:r>
          </w:p>
        </w:tc>
        <w:tc>
          <w:tcPr>
            <w:tcW w:w="1560" w:type="dxa"/>
            <w:tcBorders>
              <w:top w:val="single" w:sz="4" w:space="0" w:color="auto"/>
              <w:left w:val="nil"/>
              <w:bottom w:val="single" w:sz="4" w:space="0" w:color="auto"/>
              <w:right w:val="single" w:sz="4" w:space="0" w:color="auto"/>
            </w:tcBorders>
            <w:shd w:val="clear" w:color="auto" w:fill="FFFFFF" w:themeFill="background1"/>
            <w:hideMark/>
          </w:tcPr>
          <w:p w14:paraId="38A4D725"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Wolumen gazu</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26DE8142"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liczba mies./</w:t>
            </w:r>
          </w:p>
          <w:p w14:paraId="41117A26"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godzin</w:t>
            </w:r>
          </w:p>
        </w:tc>
        <w:tc>
          <w:tcPr>
            <w:tcW w:w="567" w:type="dxa"/>
            <w:tcBorders>
              <w:top w:val="single" w:sz="4" w:space="0" w:color="auto"/>
              <w:left w:val="nil"/>
              <w:bottom w:val="single" w:sz="4" w:space="0" w:color="auto"/>
              <w:right w:val="nil"/>
            </w:tcBorders>
            <w:shd w:val="clear" w:color="auto" w:fill="FFFFFF" w:themeFill="background1"/>
            <w:hideMark/>
          </w:tcPr>
          <w:p w14:paraId="5687CDFC"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Liczba PPG</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F60FA5"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Cena netto</w:t>
            </w:r>
          </w:p>
          <w:p w14:paraId="24C2F147"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stawka opłaty stałej</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65AEFD71"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Cena netto</w:t>
            </w:r>
          </w:p>
          <w:p w14:paraId="053DD14A"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stawka opłaty zmiennej</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2F92B350"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Wartość netto</w:t>
            </w:r>
          </w:p>
          <w:p w14:paraId="29F5DD14"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opłaty stałe</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582F1A03"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Wartość netto</w:t>
            </w:r>
          </w:p>
          <w:p w14:paraId="2205C573"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opłaty zmienne</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527496E1"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RAZEM WARTOŚĆ NETTO</w:t>
            </w:r>
          </w:p>
          <w:p w14:paraId="5DCD283A"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w:t>
            </w:r>
          </w:p>
        </w:tc>
      </w:tr>
      <w:tr w:rsidR="00FB3479" w:rsidRPr="00AF73AB" w14:paraId="77C9F227" w14:textId="77777777" w:rsidTr="000F454A">
        <w:trPr>
          <w:trHeight w:val="869"/>
        </w:trPr>
        <w:tc>
          <w:tcPr>
            <w:tcW w:w="1485" w:type="dxa"/>
            <w:tcBorders>
              <w:top w:val="nil"/>
              <w:left w:val="single" w:sz="4" w:space="0" w:color="auto"/>
              <w:bottom w:val="single" w:sz="4" w:space="0" w:color="auto"/>
              <w:right w:val="single" w:sz="4" w:space="0" w:color="auto"/>
            </w:tcBorders>
            <w:shd w:val="clear" w:color="auto" w:fill="FFFFFF" w:themeFill="background1"/>
            <w:hideMark/>
          </w:tcPr>
          <w:p w14:paraId="1C40221C"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Grupa Taryfowa OSD /AKCYZA</w:t>
            </w:r>
          </w:p>
        </w:tc>
        <w:tc>
          <w:tcPr>
            <w:tcW w:w="885" w:type="dxa"/>
            <w:tcBorders>
              <w:top w:val="nil"/>
              <w:left w:val="nil"/>
              <w:bottom w:val="single" w:sz="4" w:space="0" w:color="auto"/>
              <w:right w:val="single" w:sz="4" w:space="0" w:color="auto"/>
            </w:tcBorders>
            <w:shd w:val="clear" w:color="auto" w:fill="FFFFFF" w:themeFill="background1"/>
            <w:hideMark/>
          </w:tcPr>
          <w:p w14:paraId="63693C33"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KWh/h</w:t>
            </w:r>
          </w:p>
        </w:tc>
        <w:tc>
          <w:tcPr>
            <w:tcW w:w="1560" w:type="dxa"/>
            <w:tcBorders>
              <w:top w:val="nil"/>
              <w:left w:val="nil"/>
              <w:bottom w:val="single" w:sz="4" w:space="0" w:color="auto"/>
              <w:right w:val="single" w:sz="4" w:space="0" w:color="auto"/>
            </w:tcBorders>
            <w:shd w:val="clear" w:color="auto" w:fill="FFFFFF" w:themeFill="background1"/>
            <w:hideMark/>
          </w:tcPr>
          <w:p w14:paraId="57375AED"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KWh</w:t>
            </w:r>
          </w:p>
        </w:tc>
        <w:tc>
          <w:tcPr>
            <w:tcW w:w="708" w:type="dxa"/>
            <w:tcBorders>
              <w:top w:val="nil"/>
              <w:left w:val="nil"/>
              <w:bottom w:val="single" w:sz="4" w:space="0" w:color="auto"/>
              <w:right w:val="single" w:sz="4" w:space="0" w:color="auto"/>
            </w:tcBorders>
            <w:shd w:val="clear" w:color="auto" w:fill="FFFFFF" w:themeFill="background1"/>
            <w:hideMark/>
          </w:tcPr>
          <w:p w14:paraId="01A80D3E" w14:textId="77777777" w:rsidR="00FB3479" w:rsidRPr="00AF73AB" w:rsidRDefault="00FB3479" w:rsidP="000F454A">
            <w:pPr>
              <w:spacing w:after="0" w:line="240" w:lineRule="auto"/>
              <w:rPr>
                <w:rFonts w:ascii="Arial Narrow" w:hAnsi="Arial Narrow" w:cstheme="minorHAnsi"/>
                <w:sz w:val="18"/>
                <w:szCs w:val="18"/>
              </w:rPr>
            </w:pPr>
          </w:p>
        </w:tc>
        <w:tc>
          <w:tcPr>
            <w:tcW w:w="567" w:type="dxa"/>
            <w:tcBorders>
              <w:top w:val="nil"/>
              <w:left w:val="nil"/>
              <w:bottom w:val="single" w:sz="4" w:space="0" w:color="auto"/>
              <w:right w:val="nil"/>
            </w:tcBorders>
            <w:shd w:val="clear" w:color="auto" w:fill="FFFFFF" w:themeFill="background1"/>
            <w:hideMark/>
          </w:tcPr>
          <w:p w14:paraId="2710C084" w14:textId="77777777" w:rsidR="00FB3479" w:rsidRPr="00AF73AB" w:rsidRDefault="00FB3479" w:rsidP="000F454A">
            <w:pPr>
              <w:spacing w:after="0" w:line="240" w:lineRule="auto"/>
              <w:rPr>
                <w:rFonts w:ascii="Arial Narrow" w:hAnsi="Arial Narrow"/>
                <w:sz w:val="18"/>
                <w:szCs w:val="18"/>
              </w:rPr>
            </w:pPr>
          </w:p>
        </w:tc>
        <w:tc>
          <w:tcPr>
            <w:tcW w:w="1842" w:type="dxa"/>
            <w:tcBorders>
              <w:top w:val="nil"/>
              <w:left w:val="single" w:sz="4" w:space="0" w:color="auto"/>
              <w:bottom w:val="single" w:sz="4" w:space="0" w:color="auto"/>
              <w:right w:val="single" w:sz="4" w:space="0" w:color="auto"/>
            </w:tcBorders>
            <w:shd w:val="clear" w:color="auto" w:fill="FFFFFF" w:themeFill="background1"/>
            <w:hideMark/>
          </w:tcPr>
          <w:p w14:paraId="48B65C40"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roofErr w:type="spellStart"/>
            <w:r w:rsidRPr="00AF73AB">
              <w:rPr>
                <w:rFonts w:ascii="Arial Narrow" w:hAnsi="Arial Narrow" w:cstheme="minorHAnsi"/>
                <w:sz w:val="18"/>
                <w:szCs w:val="18"/>
              </w:rPr>
              <w:t>mies</w:t>
            </w:r>
            <w:proofErr w:type="spellEnd"/>
          </w:p>
          <w:p w14:paraId="16FDCF7E"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lub</w:t>
            </w:r>
          </w:p>
          <w:p w14:paraId="220DD477"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gr/kWh/h</w:t>
            </w:r>
          </w:p>
        </w:tc>
        <w:tc>
          <w:tcPr>
            <w:tcW w:w="1985" w:type="dxa"/>
            <w:tcBorders>
              <w:top w:val="nil"/>
              <w:left w:val="nil"/>
              <w:bottom w:val="single" w:sz="4" w:space="0" w:color="auto"/>
              <w:right w:val="single" w:sz="4" w:space="0" w:color="auto"/>
            </w:tcBorders>
            <w:shd w:val="clear" w:color="auto" w:fill="FFFFFF" w:themeFill="background1"/>
            <w:noWrap/>
            <w:hideMark/>
          </w:tcPr>
          <w:p w14:paraId="079C9BD8"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gr/kWh</w:t>
            </w:r>
          </w:p>
        </w:tc>
        <w:tc>
          <w:tcPr>
            <w:tcW w:w="1843" w:type="dxa"/>
            <w:tcBorders>
              <w:top w:val="nil"/>
              <w:left w:val="nil"/>
              <w:bottom w:val="single" w:sz="4" w:space="0" w:color="auto"/>
              <w:right w:val="single" w:sz="4" w:space="0" w:color="auto"/>
            </w:tcBorders>
            <w:shd w:val="clear" w:color="auto" w:fill="FFFFFF" w:themeFill="background1"/>
            <w:noWrap/>
            <w:hideMark/>
          </w:tcPr>
          <w:p w14:paraId="1E13734E"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6B3B35E6"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598FAC18"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
        </w:tc>
      </w:tr>
      <w:tr w:rsidR="00FB3479" w:rsidRPr="00AF73AB" w14:paraId="4E4BECD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5BAF6B" w14:textId="77777777" w:rsidR="00FB3479" w:rsidRPr="00AF73AB" w:rsidRDefault="00FB3479" w:rsidP="000F454A">
            <w:pPr>
              <w:spacing w:after="0" w:line="240" w:lineRule="auto"/>
              <w:rPr>
                <w:rFonts w:ascii="Arial Narrow" w:hAnsi="Arial Narrow" w:cstheme="minorHAnsi"/>
                <w:sz w:val="18"/>
                <w:szCs w:val="18"/>
              </w:rPr>
            </w:pPr>
            <w:bookmarkStart w:id="18" w:name="_Hlk175005055"/>
            <w:r w:rsidRPr="00AF73AB">
              <w:rPr>
                <w:rFonts w:ascii="Arial Narrow" w:hAnsi="Arial Narrow" w:cs="Calibri"/>
                <w:sz w:val="18"/>
                <w:szCs w:val="18"/>
              </w:rPr>
              <w:t>W-1.1_TA  Nie-1</w:t>
            </w:r>
            <w:bookmarkEnd w:id="18"/>
          </w:p>
        </w:tc>
        <w:tc>
          <w:tcPr>
            <w:tcW w:w="885"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6D65490D"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065DE" w14:textId="77777777" w:rsidR="00FB3479" w:rsidRPr="00AF73AB" w:rsidRDefault="00FB3479" w:rsidP="000F454A">
            <w:pPr>
              <w:spacing w:after="0" w:line="240" w:lineRule="auto"/>
              <w:jc w:val="center"/>
              <w:rPr>
                <w:rFonts w:ascii="Arial Narrow" w:hAnsi="Arial Narrow"/>
                <w:sz w:val="18"/>
                <w:szCs w:val="18"/>
              </w:rPr>
            </w:pPr>
            <w:r w:rsidRPr="00FB3479">
              <w:rPr>
                <w:rFonts w:ascii="Arial Narrow" w:hAnsi="Arial Narrow" w:cs="Calibri"/>
                <w:color w:val="00B050"/>
                <w:sz w:val="18"/>
                <w:szCs w:val="18"/>
              </w:rPr>
              <w:t>69 539</w:t>
            </w:r>
          </w:p>
        </w:tc>
        <w:tc>
          <w:tcPr>
            <w:tcW w:w="708" w:type="dxa"/>
            <w:tcBorders>
              <w:top w:val="nil"/>
              <w:left w:val="nil"/>
              <w:bottom w:val="single" w:sz="4" w:space="0" w:color="auto"/>
              <w:right w:val="single" w:sz="4" w:space="0" w:color="auto"/>
            </w:tcBorders>
            <w:shd w:val="clear" w:color="auto" w:fill="FFFFFF" w:themeFill="background1"/>
            <w:noWrap/>
            <w:hideMark/>
          </w:tcPr>
          <w:p w14:paraId="4740D016"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7BBF0D"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25D0E25"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6F472AA"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ADFB9B3"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3E3EEFA"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A53DCD7"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7873B124"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CA9C12"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W-1.1_TA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4D24ACF"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8CD318"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18 660</w:t>
            </w:r>
          </w:p>
        </w:tc>
        <w:tc>
          <w:tcPr>
            <w:tcW w:w="708" w:type="dxa"/>
            <w:tcBorders>
              <w:top w:val="nil"/>
              <w:left w:val="nil"/>
              <w:bottom w:val="single" w:sz="4" w:space="0" w:color="auto"/>
              <w:right w:val="single" w:sz="4" w:space="0" w:color="auto"/>
            </w:tcBorders>
            <w:shd w:val="clear" w:color="auto" w:fill="FFFFFF" w:themeFill="background1"/>
            <w:noWrap/>
            <w:hideMark/>
          </w:tcPr>
          <w:p w14:paraId="1F8B2F24"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9C2F73"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7D53189"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8DA17AF"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1CB4FEB"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FC5BED0"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036269A"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66AA8773"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5FB20F"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73EA638"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7B71BB"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157 810</w:t>
            </w:r>
          </w:p>
        </w:tc>
        <w:tc>
          <w:tcPr>
            <w:tcW w:w="708" w:type="dxa"/>
            <w:tcBorders>
              <w:top w:val="nil"/>
              <w:left w:val="nil"/>
              <w:bottom w:val="single" w:sz="4" w:space="0" w:color="auto"/>
              <w:right w:val="single" w:sz="4" w:space="0" w:color="auto"/>
            </w:tcBorders>
            <w:shd w:val="clear" w:color="auto" w:fill="FFFFFF" w:themeFill="background1"/>
            <w:noWrap/>
            <w:hideMark/>
          </w:tcPr>
          <w:p w14:paraId="0FC70667"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4D4D72"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DA0F8CF"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3761AB4"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4EB4ED1"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23BA98E"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5E4695A"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0104479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1B2AE2"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sz w:val="18"/>
                <w:szCs w:val="18"/>
              </w:rPr>
              <w:t>W-1.2_TA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848ED5B"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C679F4"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475</w:t>
            </w:r>
          </w:p>
        </w:tc>
        <w:tc>
          <w:tcPr>
            <w:tcW w:w="708" w:type="dxa"/>
            <w:tcBorders>
              <w:top w:val="nil"/>
              <w:left w:val="nil"/>
              <w:bottom w:val="single" w:sz="4" w:space="0" w:color="auto"/>
              <w:right w:val="single" w:sz="4" w:space="0" w:color="auto"/>
            </w:tcBorders>
            <w:shd w:val="clear" w:color="auto" w:fill="FFFFFF" w:themeFill="background1"/>
            <w:noWrap/>
            <w:hideMark/>
          </w:tcPr>
          <w:p w14:paraId="29413A77"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6CC33E"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2</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58AFD76"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02A6CD6"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69E26D6"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C449217"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DA57EF4"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173EC248"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3A089A"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W-1.2_TA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968B2A4"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9A39D9"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1 220</w:t>
            </w:r>
          </w:p>
        </w:tc>
        <w:tc>
          <w:tcPr>
            <w:tcW w:w="708" w:type="dxa"/>
            <w:tcBorders>
              <w:top w:val="nil"/>
              <w:left w:val="nil"/>
              <w:bottom w:val="single" w:sz="4" w:space="0" w:color="auto"/>
              <w:right w:val="single" w:sz="4" w:space="0" w:color="auto"/>
            </w:tcBorders>
            <w:shd w:val="clear" w:color="auto" w:fill="FFFFFF" w:themeFill="background1"/>
            <w:noWrap/>
            <w:hideMark/>
          </w:tcPr>
          <w:p w14:paraId="77AA0A3A"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574F73"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D8FDCB3"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3128469"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86E91A0"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4D58D06"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F902095"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0763F2B4"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B008F0"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4553D5A6"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3821D0"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80</w:t>
            </w:r>
          </w:p>
        </w:tc>
        <w:tc>
          <w:tcPr>
            <w:tcW w:w="708" w:type="dxa"/>
            <w:tcBorders>
              <w:top w:val="nil"/>
              <w:left w:val="nil"/>
              <w:bottom w:val="single" w:sz="4" w:space="0" w:color="auto"/>
              <w:right w:val="single" w:sz="4" w:space="0" w:color="auto"/>
            </w:tcBorders>
            <w:shd w:val="clear" w:color="auto" w:fill="FFFFFF" w:themeFill="background1"/>
            <w:noWrap/>
            <w:hideMark/>
          </w:tcPr>
          <w:p w14:paraId="5076009A"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01FE31"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9818D5F"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A193AC0"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4EF84EE"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3CB8C9C"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2DDF099"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0D4D4623"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62A40E"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sz w:val="18"/>
                <w:szCs w:val="18"/>
              </w:rPr>
              <w:t>W-2.1_TA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33C7D90"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A9B3EF" w14:textId="77777777" w:rsidR="00FB3479" w:rsidRPr="00AF73AB" w:rsidRDefault="00FB3479" w:rsidP="000F454A">
            <w:pPr>
              <w:spacing w:after="0" w:line="240" w:lineRule="auto"/>
              <w:jc w:val="center"/>
              <w:rPr>
                <w:rFonts w:ascii="Arial Narrow" w:hAnsi="Arial Narrow"/>
                <w:sz w:val="18"/>
                <w:szCs w:val="18"/>
              </w:rPr>
            </w:pPr>
            <w:r w:rsidRPr="00FB3479">
              <w:rPr>
                <w:rFonts w:ascii="Arial Narrow" w:hAnsi="Arial Narrow" w:cs="Calibri"/>
                <w:color w:val="00B050"/>
                <w:sz w:val="18"/>
                <w:szCs w:val="18"/>
              </w:rPr>
              <w:t>381 570</w:t>
            </w:r>
          </w:p>
        </w:tc>
        <w:tc>
          <w:tcPr>
            <w:tcW w:w="708" w:type="dxa"/>
            <w:tcBorders>
              <w:top w:val="nil"/>
              <w:left w:val="nil"/>
              <w:bottom w:val="single" w:sz="4" w:space="0" w:color="auto"/>
              <w:right w:val="single" w:sz="4" w:space="0" w:color="auto"/>
            </w:tcBorders>
            <w:shd w:val="clear" w:color="auto" w:fill="FFFFFF" w:themeFill="background1"/>
            <w:noWrap/>
            <w:hideMark/>
          </w:tcPr>
          <w:p w14:paraId="0368C1A1"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D8F3E2" w14:textId="77777777" w:rsidR="00FB3479" w:rsidRPr="00AF73AB" w:rsidRDefault="00FB3479" w:rsidP="000F454A">
            <w:pPr>
              <w:spacing w:after="0" w:line="240" w:lineRule="auto"/>
              <w:jc w:val="center"/>
              <w:rPr>
                <w:rFonts w:ascii="Arial Narrow" w:hAnsi="Arial Narrow" w:cs="Calibri"/>
                <w:color w:val="FF0000"/>
                <w:sz w:val="18"/>
                <w:szCs w:val="18"/>
              </w:rPr>
            </w:pPr>
            <w:r w:rsidRPr="00FB3479">
              <w:rPr>
                <w:rFonts w:ascii="Arial Narrow" w:hAnsi="Arial Narrow" w:cs="Calibri"/>
                <w:color w:val="00B050"/>
                <w:sz w:val="18"/>
                <w:szCs w:val="18"/>
              </w:rPr>
              <w:t>36</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211205B"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6133B8C"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AE02054"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34538BF"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19E9F2D"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6E79CC18"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886D73"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W-2.1_TA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4DBD295"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2A76FF"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155 743</w:t>
            </w:r>
          </w:p>
        </w:tc>
        <w:tc>
          <w:tcPr>
            <w:tcW w:w="708" w:type="dxa"/>
            <w:tcBorders>
              <w:top w:val="nil"/>
              <w:left w:val="nil"/>
              <w:bottom w:val="single" w:sz="4" w:space="0" w:color="auto"/>
              <w:right w:val="single" w:sz="4" w:space="0" w:color="auto"/>
            </w:tcBorders>
            <w:shd w:val="clear" w:color="auto" w:fill="FFFFFF" w:themeFill="background1"/>
            <w:noWrap/>
            <w:hideMark/>
          </w:tcPr>
          <w:p w14:paraId="4823D872"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337604"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B4340CF"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E1A185E"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A25BFD0"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53C7D74"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CA5C4C0"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3893F7AF"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97A676"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W-2.2_TA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41D9CC84"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87C103"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5 210</w:t>
            </w:r>
          </w:p>
        </w:tc>
        <w:tc>
          <w:tcPr>
            <w:tcW w:w="708" w:type="dxa"/>
            <w:tcBorders>
              <w:top w:val="nil"/>
              <w:left w:val="nil"/>
              <w:bottom w:val="single" w:sz="4" w:space="0" w:color="auto"/>
              <w:right w:val="single" w:sz="4" w:space="0" w:color="auto"/>
            </w:tcBorders>
            <w:shd w:val="clear" w:color="auto" w:fill="FFFFFF" w:themeFill="background1"/>
            <w:noWrap/>
            <w:hideMark/>
          </w:tcPr>
          <w:p w14:paraId="020480DC"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D03990"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C3D014A"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B67324B"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1014536"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8C8D38E"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B68A523"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70E6A935"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91CD24"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sz w:val="18"/>
                <w:szCs w:val="18"/>
              </w:rPr>
              <w:t>W-2_TA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777AC61"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1CD7F7"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600</w:t>
            </w:r>
          </w:p>
        </w:tc>
        <w:tc>
          <w:tcPr>
            <w:tcW w:w="708" w:type="dxa"/>
            <w:tcBorders>
              <w:top w:val="nil"/>
              <w:left w:val="nil"/>
              <w:bottom w:val="single" w:sz="4" w:space="0" w:color="auto"/>
              <w:right w:val="single" w:sz="4" w:space="0" w:color="auto"/>
            </w:tcBorders>
            <w:shd w:val="clear" w:color="auto" w:fill="FFFFFF" w:themeFill="background1"/>
            <w:noWrap/>
            <w:hideMark/>
          </w:tcPr>
          <w:p w14:paraId="3E95C039"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FC2BF8"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22F73BB"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1778DF9"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28E5669"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995C286"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1547A5B"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1FF91C6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F64047"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sz w:val="18"/>
                <w:szCs w:val="18"/>
              </w:rPr>
              <w:t>W-3.6_TA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10CBE89"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F63FF9"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 xml:space="preserve">2 </w:t>
            </w:r>
            <w:r>
              <w:rPr>
                <w:rFonts w:ascii="Arial Narrow" w:hAnsi="Arial Narrow" w:cs="Calibri"/>
                <w:color w:val="000000"/>
                <w:sz w:val="18"/>
                <w:szCs w:val="18"/>
              </w:rPr>
              <w:t>295 295</w:t>
            </w:r>
          </w:p>
        </w:tc>
        <w:tc>
          <w:tcPr>
            <w:tcW w:w="708" w:type="dxa"/>
            <w:tcBorders>
              <w:top w:val="nil"/>
              <w:left w:val="nil"/>
              <w:bottom w:val="single" w:sz="4" w:space="0" w:color="auto"/>
              <w:right w:val="single" w:sz="4" w:space="0" w:color="auto"/>
            </w:tcBorders>
            <w:shd w:val="clear" w:color="auto" w:fill="FFFFFF" w:themeFill="background1"/>
            <w:noWrap/>
            <w:hideMark/>
          </w:tcPr>
          <w:p w14:paraId="720101C1"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AD4233" w14:textId="77777777" w:rsidR="00FB3479" w:rsidRPr="00AF73AB" w:rsidRDefault="00FB3479" w:rsidP="000F454A">
            <w:pPr>
              <w:spacing w:after="0" w:line="240" w:lineRule="auto"/>
              <w:jc w:val="center"/>
              <w:rPr>
                <w:rFonts w:ascii="Arial Narrow" w:hAnsi="Arial Narrow" w:cs="Calibri"/>
                <w:color w:val="FF0000"/>
                <w:sz w:val="18"/>
                <w:szCs w:val="18"/>
              </w:rPr>
            </w:pPr>
            <w:r w:rsidRPr="00FB3479">
              <w:rPr>
                <w:rFonts w:ascii="Arial Narrow" w:hAnsi="Arial Narrow" w:cs="Calibri"/>
                <w:color w:val="00B050"/>
                <w:sz w:val="18"/>
                <w:szCs w:val="18"/>
              </w:rPr>
              <w:t>64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0D16663"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C519EDB"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2482EEC"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63CD4D8"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6BE5CC1"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0B1A439E"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C2548F"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sz w:val="18"/>
                <w:szCs w:val="18"/>
              </w:rPr>
              <w:t>W-3.6_TA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432C8F0"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539AF9"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38 600</w:t>
            </w:r>
          </w:p>
        </w:tc>
        <w:tc>
          <w:tcPr>
            <w:tcW w:w="708" w:type="dxa"/>
            <w:tcBorders>
              <w:top w:val="nil"/>
              <w:left w:val="nil"/>
              <w:bottom w:val="single" w:sz="4" w:space="0" w:color="auto"/>
              <w:right w:val="single" w:sz="4" w:space="0" w:color="auto"/>
            </w:tcBorders>
            <w:shd w:val="clear" w:color="auto" w:fill="FFFFFF" w:themeFill="background1"/>
            <w:noWrap/>
            <w:hideMark/>
          </w:tcPr>
          <w:p w14:paraId="216CF8A2"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8B1ED7"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02AFC97"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C2908A4"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D3D68F9"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7F0F9CA"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2AB925A"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1E15F7C5"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A0AB5E"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W-3.6_TA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3DAEAA3"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685453"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1 468 524</w:t>
            </w:r>
          </w:p>
        </w:tc>
        <w:tc>
          <w:tcPr>
            <w:tcW w:w="708" w:type="dxa"/>
            <w:tcBorders>
              <w:top w:val="nil"/>
              <w:left w:val="nil"/>
              <w:bottom w:val="single" w:sz="4" w:space="0" w:color="auto"/>
              <w:right w:val="single" w:sz="4" w:space="0" w:color="auto"/>
            </w:tcBorders>
            <w:shd w:val="clear" w:color="auto" w:fill="FFFFFF" w:themeFill="background1"/>
            <w:noWrap/>
            <w:hideMark/>
          </w:tcPr>
          <w:p w14:paraId="2D77B052"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B40E28"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35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D90029B"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8C0A143"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0F786F1"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300B233"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CC148E2"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5B903048"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4BCF092C" w14:textId="77777777" w:rsidR="00FB3479" w:rsidRPr="00FB3479" w:rsidRDefault="00FB3479" w:rsidP="000F454A">
            <w:pPr>
              <w:spacing w:after="0" w:line="240" w:lineRule="auto"/>
              <w:rPr>
                <w:rFonts w:ascii="Arial Narrow" w:hAnsi="Arial Narrow" w:cs="Calibri"/>
                <w:color w:val="00B050"/>
                <w:sz w:val="18"/>
                <w:szCs w:val="18"/>
              </w:rPr>
            </w:pPr>
            <w:r w:rsidRPr="00FB3479">
              <w:rPr>
                <w:rFonts w:ascii="Arial Narrow" w:hAnsi="Arial Narrow" w:cs="Calibri"/>
                <w:color w:val="00B050"/>
                <w:sz w:val="18"/>
                <w:szCs w:val="18"/>
              </w:rPr>
              <w:t>W-3.6_ZA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609FB732" w14:textId="77777777" w:rsidR="00FB3479" w:rsidRPr="002D4469" w:rsidRDefault="00FB3479" w:rsidP="000F454A">
            <w:pPr>
              <w:spacing w:after="0" w:line="240" w:lineRule="auto"/>
              <w:jc w:val="center"/>
              <w:rPr>
                <w:rFonts w:ascii="Arial Narrow" w:hAnsi="Arial Narrow" w:cs="Calibri"/>
                <w:color w:val="000000"/>
                <w:sz w:val="18"/>
                <w:szCs w:val="18"/>
              </w:rPr>
            </w:pPr>
            <w:r w:rsidRPr="00354F18">
              <w:rPr>
                <w:rFonts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6A43EDAD" w14:textId="77777777" w:rsidR="00FB3479" w:rsidRPr="00FB3479" w:rsidRDefault="00FB3479" w:rsidP="000F454A">
            <w:pPr>
              <w:spacing w:after="0" w:line="240" w:lineRule="auto"/>
              <w:jc w:val="center"/>
              <w:rPr>
                <w:rFonts w:ascii="Arial Narrow" w:hAnsi="Arial Narrow" w:cs="Calibri"/>
                <w:color w:val="00B050"/>
                <w:sz w:val="18"/>
                <w:szCs w:val="18"/>
              </w:rPr>
            </w:pPr>
            <w:r w:rsidRPr="00FB3479">
              <w:rPr>
                <w:rFonts w:ascii="Arial Narrow" w:hAnsi="Arial Narrow" w:cs="Calibri"/>
                <w:color w:val="00B050"/>
                <w:sz w:val="18"/>
                <w:szCs w:val="18"/>
              </w:rPr>
              <w:t>48 556</w:t>
            </w:r>
          </w:p>
        </w:tc>
        <w:tc>
          <w:tcPr>
            <w:tcW w:w="708" w:type="dxa"/>
            <w:tcBorders>
              <w:top w:val="nil"/>
              <w:left w:val="nil"/>
              <w:bottom w:val="single" w:sz="4" w:space="0" w:color="auto"/>
              <w:right w:val="single" w:sz="4" w:space="0" w:color="auto"/>
            </w:tcBorders>
            <w:shd w:val="clear" w:color="auto" w:fill="FFFFFF" w:themeFill="background1"/>
            <w:noWrap/>
          </w:tcPr>
          <w:p w14:paraId="4B01F0FF" w14:textId="77777777" w:rsidR="00FB3479" w:rsidRPr="002D4469" w:rsidRDefault="00FB3479" w:rsidP="000F454A">
            <w:pPr>
              <w:spacing w:after="0" w:line="240" w:lineRule="auto"/>
              <w:jc w:val="center"/>
              <w:rPr>
                <w:rFonts w:ascii="Arial Narrow" w:hAnsi="Arial Narrow" w:cs="Calibri"/>
                <w:sz w:val="18"/>
                <w:szCs w:val="18"/>
              </w:rPr>
            </w:pPr>
            <w:r w:rsidRPr="002D4469">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248736BD" w14:textId="77777777" w:rsidR="00FB3479" w:rsidRPr="002D4469" w:rsidRDefault="00FB3479" w:rsidP="000F454A">
            <w:pPr>
              <w:spacing w:after="0" w:line="240" w:lineRule="auto"/>
              <w:jc w:val="center"/>
              <w:rPr>
                <w:rFonts w:ascii="Arial Narrow" w:hAnsi="Arial Narrow" w:cs="Calibri"/>
                <w:color w:val="000000"/>
                <w:sz w:val="18"/>
                <w:szCs w:val="18"/>
              </w:rPr>
            </w:pPr>
            <w:r w:rsidRPr="00354F18">
              <w:rPr>
                <w:rFonts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24BAACD"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BE478E0"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6FE13B2"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C468A33"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930AE00"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2BBD6CCE"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9924C7"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sz w:val="18"/>
                <w:szCs w:val="18"/>
              </w:rPr>
              <w:t>W-4_TA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F24D258" w14:textId="77777777" w:rsidR="00FB3479" w:rsidRPr="00354F18" w:rsidRDefault="00FB3479" w:rsidP="000F454A">
            <w:pPr>
              <w:spacing w:after="0" w:line="240" w:lineRule="auto"/>
              <w:jc w:val="center"/>
              <w:rPr>
                <w:rFonts w:ascii="Arial Narrow" w:hAnsi="Arial Narrow" w:cstheme="minorHAnsi"/>
                <w:color w:val="FF0000"/>
                <w:sz w:val="18"/>
                <w:szCs w:val="18"/>
              </w:rPr>
            </w:pPr>
            <w:r w:rsidRPr="00354F18">
              <w:rPr>
                <w:rFonts w:cs="Calibri"/>
                <w:color w:val="000000"/>
                <w:sz w:val="16"/>
                <w:szCs w:val="16"/>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A62A98" w14:textId="77777777" w:rsidR="00FB3479" w:rsidRPr="00FB3479" w:rsidRDefault="00FB3479" w:rsidP="000F454A">
            <w:pPr>
              <w:spacing w:after="0" w:line="240" w:lineRule="auto"/>
              <w:jc w:val="center"/>
              <w:rPr>
                <w:rFonts w:ascii="Arial Narrow" w:hAnsi="Arial Narrow"/>
                <w:color w:val="00B050"/>
                <w:sz w:val="18"/>
                <w:szCs w:val="18"/>
              </w:rPr>
            </w:pPr>
            <w:r w:rsidRPr="00FB3479">
              <w:rPr>
                <w:rFonts w:ascii="Arial Narrow" w:hAnsi="Arial Narrow" w:cs="Calibri"/>
                <w:color w:val="00B050"/>
                <w:sz w:val="18"/>
                <w:szCs w:val="18"/>
              </w:rPr>
              <w:t>2 726 237</w:t>
            </w:r>
          </w:p>
        </w:tc>
        <w:tc>
          <w:tcPr>
            <w:tcW w:w="708" w:type="dxa"/>
            <w:tcBorders>
              <w:top w:val="nil"/>
              <w:left w:val="nil"/>
              <w:bottom w:val="single" w:sz="4" w:space="0" w:color="auto"/>
              <w:right w:val="single" w:sz="4" w:space="0" w:color="auto"/>
            </w:tcBorders>
            <w:shd w:val="clear" w:color="auto" w:fill="FFFFFF" w:themeFill="background1"/>
            <w:noWrap/>
            <w:hideMark/>
          </w:tcPr>
          <w:p w14:paraId="1BBD0501"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75AD89" w14:textId="77777777" w:rsidR="00FB3479" w:rsidRPr="00AF73AB" w:rsidRDefault="00FB3479" w:rsidP="000F454A">
            <w:pPr>
              <w:spacing w:after="0" w:line="240" w:lineRule="auto"/>
              <w:jc w:val="center"/>
              <w:rPr>
                <w:rFonts w:ascii="Arial Narrow" w:hAnsi="Arial Narrow" w:cs="Calibri"/>
                <w:color w:val="FF0000"/>
                <w:sz w:val="18"/>
                <w:szCs w:val="18"/>
              </w:rPr>
            </w:pPr>
            <w:r w:rsidRPr="00FB3479">
              <w:rPr>
                <w:rFonts w:cs="Calibri"/>
                <w:color w:val="00B050"/>
                <w:sz w:val="16"/>
                <w:szCs w:val="16"/>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68F471F"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1A84EC0"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0E1D119"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21F9283"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0446AAF"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0FCFBCC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03F248"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sz w:val="18"/>
                <w:szCs w:val="18"/>
              </w:rPr>
              <w:t>W-4_TA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B7266A9"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D92535"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1 223 100</w:t>
            </w:r>
          </w:p>
        </w:tc>
        <w:tc>
          <w:tcPr>
            <w:tcW w:w="708" w:type="dxa"/>
            <w:tcBorders>
              <w:top w:val="nil"/>
              <w:left w:val="nil"/>
              <w:bottom w:val="single" w:sz="4" w:space="0" w:color="auto"/>
              <w:right w:val="single" w:sz="4" w:space="0" w:color="auto"/>
            </w:tcBorders>
            <w:shd w:val="clear" w:color="auto" w:fill="FFFFFF" w:themeFill="background1"/>
            <w:noWrap/>
            <w:hideMark/>
          </w:tcPr>
          <w:p w14:paraId="5B75247D"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05BF21"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822828"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F4B7832"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D4F050F"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B81E3B1"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108F5F0"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050B0D43"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88CCF2"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W-4_TA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E2B266C" w14:textId="77777777" w:rsidR="00FB3479" w:rsidRPr="00AF73AB" w:rsidRDefault="00FB3479"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86DD427"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222 680</w:t>
            </w:r>
          </w:p>
        </w:tc>
        <w:tc>
          <w:tcPr>
            <w:tcW w:w="708" w:type="dxa"/>
            <w:tcBorders>
              <w:top w:val="nil"/>
              <w:left w:val="nil"/>
              <w:bottom w:val="single" w:sz="4" w:space="0" w:color="auto"/>
              <w:right w:val="single" w:sz="4" w:space="0" w:color="auto"/>
            </w:tcBorders>
            <w:shd w:val="clear" w:color="auto" w:fill="FFFFFF" w:themeFill="background1"/>
            <w:noWrap/>
            <w:hideMark/>
          </w:tcPr>
          <w:p w14:paraId="3870AA9E"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4E500E"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620F10"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4E8BAD2"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F53D43F"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E023314"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56E56F6"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76DEC897"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087A6A" w14:textId="77777777" w:rsidR="00FB3479" w:rsidRPr="00AF73AB" w:rsidRDefault="00FB3479"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W-4_TA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44CFB64"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54FEB9"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2 345 661</w:t>
            </w:r>
          </w:p>
        </w:tc>
        <w:tc>
          <w:tcPr>
            <w:tcW w:w="708" w:type="dxa"/>
            <w:tcBorders>
              <w:top w:val="nil"/>
              <w:left w:val="nil"/>
              <w:bottom w:val="single" w:sz="4" w:space="0" w:color="auto"/>
              <w:right w:val="single" w:sz="4" w:space="0" w:color="auto"/>
            </w:tcBorders>
            <w:shd w:val="clear" w:color="auto" w:fill="FFFFFF" w:themeFill="background1"/>
            <w:noWrap/>
          </w:tcPr>
          <w:p w14:paraId="2FBCDF6B" w14:textId="77777777" w:rsidR="00FB3479" w:rsidRPr="00AF73AB" w:rsidRDefault="00FB3479"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D3C809"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6ADFC02"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BA97A38"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FC2979B"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73EBFF2"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D5667F3"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21E7A21E"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5BC237AC" w14:textId="77777777" w:rsidR="00FB3479" w:rsidRPr="00AF73AB" w:rsidRDefault="00FB3479" w:rsidP="000F454A">
            <w:pPr>
              <w:spacing w:after="0" w:line="240" w:lineRule="auto"/>
              <w:rPr>
                <w:rFonts w:ascii="Arial Narrow" w:hAnsi="Arial Narrow" w:cs="Calibri"/>
                <w:color w:val="000000"/>
                <w:sz w:val="18"/>
                <w:szCs w:val="18"/>
                <w:lang w:eastAsia="pl-PL"/>
              </w:rPr>
            </w:pPr>
            <w:r w:rsidRPr="00FB3479">
              <w:rPr>
                <w:rFonts w:ascii="Arial Narrow" w:hAnsi="Arial Narrow" w:cs="Calibri"/>
                <w:color w:val="00B050"/>
                <w:sz w:val="18"/>
                <w:szCs w:val="18"/>
              </w:rPr>
              <w:t>W-4_ZA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44DEB433"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2EB3E5E4"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71 973</w:t>
            </w:r>
          </w:p>
        </w:tc>
        <w:tc>
          <w:tcPr>
            <w:tcW w:w="708" w:type="dxa"/>
            <w:tcBorders>
              <w:top w:val="nil"/>
              <w:left w:val="nil"/>
              <w:bottom w:val="single" w:sz="4" w:space="0" w:color="auto"/>
              <w:right w:val="single" w:sz="4" w:space="0" w:color="auto"/>
            </w:tcBorders>
            <w:shd w:val="clear" w:color="auto" w:fill="FFFFFF" w:themeFill="background1"/>
            <w:noWrap/>
          </w:tcPr>
          <w:p w14:paraId="46871BBE" w14:textId="77777777" w:rsidR="00FB3479" w:rsidRPr="00AF73AB" w:rsidRDefault="00FB3479" w:rsidP="000F454A">
            <w:pPr>
              <w:spacing w:after="0" w:line="240" w:lineRule="auto"/>
              <w:jc w:val="center"/>
              <w:rPr>
                <w:rFonts w:ascii="Arial Narrow" w:hAnsi="Arial Narrow" w:cstheme="minorHAnsi"/>
                <w:sz w:val="18"/>
                <w:szCs w:val="18"/>
              </w:rPr>
            </w:pPr>
            <w:r>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48401F8A" w14:textId="77777777" w:rsidR="00FB3479" w:rsidRPr="00AF73AB" w:rsidRDefault="00FB3479"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F06D0F7"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38B79C9"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8CBD6A2"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EF5CAAE"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66D8081"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5CC3D21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4316CA" w14:textId="77777777" w:rsidR="00FB3479" w:rsidRPr="00B9453C" w:rsidRDefault="00FB3479"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ECE1E91"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15124</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77A30D" w14:textId="77777777" w:rsidR="00FB3479" w:rsidRPr="00B9453C" w:rsidRDefault="00FB3479"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19 983 569</w:t>
            </w:r>
          </w:p>
        </w:tc>
        <w:tc>
          <w:tcPr>
            <w:tcW w:w="708" w:type="dxa"/>
            <w:tcBorders>
              <w:top w:val="nil"/>
              <w:left w:val="nil"/>
              <w:bottom w:val="single" w:sz="4" w:space="0" w:color="auto"/>
              <w:right w:val="single" w:sz="4" w:space="0" w:color="auto"/>
            </w:tcBorders>
            <w:shd w:val="clear" w:color="auto" w:fill="FFFFFF" w:themeFill="background1"/>
            <w:noWrap/>
          </w:tcPr>
          <w:p w14:paraId="3CB705A9" w14:textId="77777777" w:rsidR="00FB3479" w:rsidRPr="00B9453C" w:rsidRDefault="00FB3479"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60F95D"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74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74B3DE0"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C919318"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7C4B598"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07752B2"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CAC65A2"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25AA25C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5EA453" w14:textId="77777777" w:rsidR="00FB3479" w:rsidRPr="00B9453C" w:rsidRDefault="00FB3479"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4CD2EF4D"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937</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53332D12" w14:textId="77777777" w:rsidR="00FB3479" w:rsidRPr="00B9453C" w:rsidRDefault="00FB3479"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1 495 400</w:t>
            </w:r>
          </w:p>
        </w:tc>
        <w:tc>
          <w:tcPr>
            <w:tcW w:w="708" w:type="dxa"/>
            <w:tcBorders>
              <w:top w:val="nil"/>
              <w:left w:val="nil"/>
              <w:bottom w:val="single" w:sz="4" w:space="0" w:color="auto"/>
              <w:right w:val="single" w:sz="4" w:space="0" w:color="auto"/>
            </w:tcBorders>
            <w:shd w:val="clear" w:color="auto" w:fill="FFFFFF" w:themeFill="background1"/>
            <w:noWrap/>
          </w:tcPr>
          <w:p w14:paraId="6D54EC0B" w14:textId="77777777" w:rsidR="00FB3479" w:rsidRPr="00B9453C" w:rsidRDefault="00FB3479"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6DF06066"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9AF1361"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C87407D"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BC1C37E"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3758893"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F05340A"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4183B049"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78C580" w14:textId="77777777" w:rsidR="00FB3479" w:rsidRPr="00B9453C" w:rsidRDefault="00FB3479"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Nie-5</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333D706E"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374</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570EF6E3" w14:textId="77777777" w:rsidR="00FB3479" w:rsidRPr="00B9453C" w:rsidRDefault="00FB3479"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681 780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2254E1" w14:textId="77777777" w:rsidR="00FB3479" w:rsidRPr="00B9453C" w:rsidRDefault="00FB3479"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641F2396"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A52868"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0BDB5F"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EBB131"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F96B03"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8B0D23"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1EDD50BB"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0EBFAD" w14:textId="77777777" w:rsidR="00FB3479" w:rsidRPr="00B9453C" w:rsidRDefault="00FB3479"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74DC43E9"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7490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4126296C" w14:textId="77777777" w:rsidR="00FB3479" w:rsidRPr="00B9453C" w:rsidRDefault="00FB3479"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10 255 681</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14:paraId="700FDDBD" w14:textId="77777777" w:rsidR="00FB3479" w:rsidRPr="00B9453C" w:rsidRDefault="00FB3479"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2BBA7CC5"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35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5154A1"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47286DC5"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tcPr>
          <w:p w14:paraId="7507EAC4"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BC656FD"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1304166F"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659F0DBB"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2B6ED673" w14:textId="77777777" w:rsidR="00FB3479" w:rsidRPr="00B9453C" w:rsidRDefault="00FB3479" w:rsidP="000F454A">
            <w:pPr>
              <w:spacing w:after="0" w:line="240" w:lineRule="auto"/>
              <w:rPr>
                <w:rFonts w:ascii="Arial Narrow" w:hAnsi="Arial Narrow" w:cs="Calibri"/>
                <w:color w:val="0070C0"/>
                <w:sz w:val="18"/>
                <w:szCs w:val="18"/>
                <w:lang w:eastAsia="pl-PL"/>
              </w:rPr>
            </w:pPr>
            <w:r w:rsidRPr="00B9453C">
              <w:rPr>
                <w:rFonts w:ascii="Arial Narrow" w:hAnsi="Arial Narrow" w:cs="Calibri"/>
                <w:color w:val="0070C0"/>
                <w:sz w:val="18"/>
                <w:szCs w:val="18"/>
              </w:rPr>
              <w:t>W-5.1_ZA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625BC50" w14:textId="77777777" w:rsidR="00FB3479" w:rsidRPr="00B9453C" w:rsidRDefault="00FB3479"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121</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00B62E4B" w14:textId="77777777" w:rsidR="00FB3479" w:rsidRPr="00B9453C" w:rsidRDefault="00FB3479"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169 187</w:t>
            </w:r>
          </w:p>
        </w:tc>
        <w:tc>
          <w:tcPr>
            <w:tcW w:w="708" w:type="dxa"/>
            <w:tcBorders>
              <w:top w:val="nil"/>
              <w:left w:val="nil"/>
              <w:bottom w:val="single" w:sz="4" w:space="0" w:color="auto"/>
              <w:right w:val="single" w:sz="4" w:space="0" w:color="auto"/>
            </w:tcBorders>
            <w:shd w:val="clear" w:color="auto" w:fill="FFFFFF" w:themeFill="background1"/>
            <w:noWrap/>
          </w:tcPr>
          <w:p w14:paraId="681AB5EE" w14:textId="77777777" w:rsidR="00FB3479" w:rsidRPr="00B9453C" w:rsidRDefault="00FB3479"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63C25EA0" w14:textId="77777777" w:rsidR="00FB3479" w:rsidRPr="00B9453C" w:rsidRDefault="00FB3479"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2B50C66"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6A96A96"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C6AEBEA"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CE9274D"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795B720"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6F595A14"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DEA73C" w14:textId="77777777" w:rsidR="00FB3479" w:rsidRPr="00B9453C" w:rsidRDefault="00FB3479"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lastRenderedPageBreak/>
              <w:t>W-6A.1_TA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75C27CA4"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750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4134833C" w14:textId="77777777" w:rsidR="00FB3479" w:rsidRPr="00B9453C" w:rsidRDefault="00FB3479"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1 099 500</w:t>
            </w:r>
          </w:p>
        </w:tc>
        <w:tc>
          <w:tcPr>
            <w:tcW w:w="708" w:type="dxa"/>
            <w:tcBorders>
              <w:top w:val="nil"/>
              <w:left w:val="nil"/>
              <w:bottom w:val="single" w:sz="4" w:space="0" w:color="auto"/>
              <w:right w:val="single" w:sz="4" w:space="0" w:color="auto"/>
            </w:tcBorders>
            <w:shd w:val="clear" w:color="auto" w:fill="FFFFFF" w:themeFill="background1"/>
            <w:noWrap/>
          </w:tcPr>
          <w:p w14:paraId="169B5EC1" w14:textId="77777777" w:rsidR="00FB3479" w:rsidRPr="00B9453C" w:rsidRDefault="00FB3479"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618ED04D"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EDA1109"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ECC51CC"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F6ADC8C"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19BADBF"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C65256C"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18D8DDE7"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51E193CC" w14:textId="77777777" w:rsidR="00FB3479" w:rsidRPr="00B9453C" w:rsidRDefault="00FB3479" w:rsidP="000F454A">
            <w:pPr>
              <w:spacing w:after="0" w:line="240" w:lineRule="auto"/>
              <w:rPr>
                <w:rFonts w:ascii="Arial Narrow" w:hAnsi="Arial Narrow" w:cs="Calibri"/>
                <w:color w:val="0070C0"/>
                <w:sz w:val="18"/>
                <w:szCs w:val="18"/>
              </w:rPr>
            </w:pPr>
            <w:r w:rsidRPr="00B9453C">
              <w:rPr>
                <w:rFonts w:ascii="Arial Narrow" w:hAnsi="Arial Narrow" w:cs="Calibri"/>
                <w:color w:val="0070C0"/>
                <w:sz w:val="18"/>
                <w:szCs w:val="18"/>
              </w:rPr>
              <w:t>G1_TA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5EFCD8D"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6BAD8F42" w14:textId="77777777" w:rsidR="00FB3479" w:rsidRPr="00B9453C" w:rsidRDefault="00FB3479"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119 314</w:t>
            </w:r>
          </w:p>
        </w:tc>
        <w:tc>
          <w:tcPr>
            <w:tcW w:w="708" w:type="dxa"/>
            <w:tcBorders>
              <w:top w:val="nil"/>
              <w:left w:val="nil"/>
              <w:bottom w:val="single" w:sz="4" w:space="0" w:color="auto"/>
              <w:right w:val="single" w:sz="4" w:space="0" w:color="auto"/>
            </w:tcBorders>
            <w:shd w:val="clear" w:color="auto" w:fill="FFFFFF" w:themeFill="background1"/>
            <w:noWrap/>
          </w:tcPr>
          <w:p w14:paraId="7C5DCC89" w14:textId="77777777" w:rsidR="00FB3479" w:rsidRPr="00B9453C" w:rsidRDefault="00FB3479"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357CA3D3"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9A59977"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0FD2C78"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B9FC0F2"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AB9FD73"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C3CF03C"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46C36349"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52C5B1EC" w14:textId="77777777" w:rsidR="00FB3479" w:rsidRPr="00B9453C" w:rsidRDefault="00FB3479" w:rsidP="000F454A">
            <w:pPr>
              <w:spacing w:after="0" w:line="240" w:lineRule="auto"/>
              <w:rPr>
                <w:rFonts w:ascii="Arial Narrow" w:hAnsi="Arial Narrow" w:cs="Calibri"/>
                <w:color w:val="0070C0"/>
                <w:sz w:val="18"/>
                <w:szCs w:val="18"/>
              </w:rPr>
            </w:pPr>
            <w:r w:rsidRPr="00B9453C">
              <w:rPr>
                <w:rFonts w:ascii="Arial Narrow" w:hAnsi="Arial Narrow" w:cs="Calibri"/>
                <w:color w:val="0070C0"/>
                <w:sz w:val="18"/>
                <w:szCs w:val="18"/>
              </w:rPr>
              <w:t>G2_TA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05477DC2"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452</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22B038D8" w14:textId="77777777" w:rsidR="00FB3479" w:rsidRPr="00B9453C" w:rsidRDefault="00FB3479" w:rsidP="000F454A">
            <w:pPr>
              <w:spacing w:after="0" w:line="240" w:lineRule="auto"/>
              <w:jc w:val="center"/>
              <w:rPr>
                <w:rFonts w:ascii="Arial Narrow" w:hAnsi="Arial Narrow"/>
                <w:color w:val="0070C0"/>
                <w:sz w:val="18"/>
                <w:szCs w:val="18"/>
              </w:rPr>
            </w:pPr>
            <w:r w:rsidRPr="00B9453C">
              <w:rPr>
                <w:rFonts w:ascii="Arial Narrow" w:hAnsi="Arial Narrow"/>
                <w:color w:val="0070C0"/>
                <w:sz w:val="18"/>
                <w:szCs w:val="18"/>
              </w:rPr>
              <w:t>732 163</w:t>
            </w:r>
          </w:p>
        </w:tc>
        <w:tc>
          <w:tcPr>
            <w:tcW w:w="708" w:type="dxa"/>
            <w:tcBorders>
              <w:top w:val="nil"/>
              <w:left w:val="nil"/>
              <w:bottom w:val="single" w:sz="4" w:space="0" w:color="auto"/>
              <w:right w:val="single" w:sz="4" w:space="0" w:color="auto"/>
            </w:tcBorders>
            <w:shd w:val="clear" w:color="auto" w:fill="FFFFFF" w:themeFill="background1"/>
            <w:noWrap/>
          </w:tcPr>
          <w:p w14:paraId="5D81873D" w14:textId="77777777" w:rsidR="00FB3479" w:rsidRPr="00B9453C" w:rsidRDefault="00FB3479"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4D2E2805" w14:textId="77777777" w:rsidR="00FB3479" w:rsidRPr="00B9453C" w:rsidRDefault="00FB3479"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EC22121"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87DDC9B"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F851CA0" w14:textId="77777777" w:rsidR="00FB3479" w:rsidRPr="00AF73AB" w:rsidRDefault="00FB3479"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0A7D269" w14:textId="77777777" w:rsidR="00FB3479" w:rsidRPr="00AF73AB" w:rsidRDefault="00FB3479"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13FC708" w14:textId="77777777" w:rsidR="00FB3479" w:rsidRPr="00AF73AB" w:rsidRDefault="00FB3479" w:rsidP="000F454A">
            <w:pPr>
              <w:spacing w:after="0" w:line="240" w:lineRule="auto"/>
              <w:jc w:val="right"/>
              <w:rPr>
                <w:rFonts w:ascii="Arial Narrow" w:hAnsi="Arial Narrow" w:cstheme="minorHAnsi"/>
                <w:sz w:val="18"/>
                <w:szCs w:val="18"/>
              </w:rPr>
            </w:pPr>
          </w:p>
        </w:tc>
      </w:tr>
      <w:tr w:rsidR="00FB3479" w:rsidRPr="00AF73AB" w14:paraId="4B803E74"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C4C39B" w14:textId="77777777" w:rsidR="00FB3479" w:rsidRPr="00AF73AB" w:rsidRDefault="00FB3479" w:rsidP="000F454A">
            <w:pPr>
              <w:spacing w:after="0" w:line="240" w:lineRule="auto"/>
              <w:rPr>
                <w:rFonts w:ascii="Arial Narrow" w:hAnsi="Arial Narrow" w:cstheme="minorHAnsi"/>
                <w:b/>
                <w:sz w:val="18"/>
                <w:szCs w:val="18"/>
              </w:rPr>
            </w:pPr>
            <w:r w:rsidRPr="00AF73AB">
              <w:rPr>
                <w:rFonts w:ascii="Arial Narrow" w:hAnsi="Arial Narrow" w:cstheme="minorHAnsi"/>
                <w:b/>
                <w:sz w:val="18"/>
                <w:szCs w:val="18"/>
              </w:rPr>
              <w:t>RAZEM</w:t>
            </w:r>
          </w:p>
        </w:tc>
        <w:tc>
          <w:tcPr>
            <w:tcW w:w="885" w:type="dxa"/>
            <w:tcBorders>
              <w:top w:val="nil"/>
              <w:left w:val="nil"/>
              <w:bottom w:val="single" w:sz="4" w:space="0" w:color="auto"/>
              <w:right w:val="single" w:sz="4" w:space="0" w:color="auto"/>
            </w:tcBorders>
            <w:shd w:val="clear" w:color="auto" w:fill="FFFFFF" w:themeFill="background1"/>
            <w:noWrap/>
            <w:hideMark/>
          </w:tcPr>
          <w:p w14:paraId="2790F437" w14:textId="77777777" w:rsidR="00FB3479" w:rsidRPr="00AF73AB" w:rsidRDefault="00FB3479" w:rsidP="000F454A">
            <w:pPr>
              <w:spacing w:after="0" w:line="240" w:lineRule="auto"/>
              <w:jc w:val="center"/>
              <w:rPr>
                <w:rFonts w:ascii="Arial Narrow" w:hAnsi="Arial Narrow" w:cs="Calibri"/>
                <w:b/>
                <w:bCs/>
                <w:color w:val="FF0000"/>
                <w:sz w:val="18"/>
                <w:szCs w:val="18"/>
              </w:rPr>
            </w:pPr>
            <w:r w:rsidRPr="00AF73AB">
              <w:rPr>
                <w:rFonts w:ascii="Arial Narrow" w:hAnsi="Arial Narrow"/>
                <w:sz w:val="18"/>
                <w:szCs w:val="18"/>
              </w:rPr>
              <w:t>25248</w:t>
            </w:r>
          </w:p>
        </w:tc>
        <w:tc>
          <w:tcPr>
            <w:tcW w:w="1560" w:type="dxa"/>
            <w:tcBorders>
              <w:top w:val="nil"/>
              <w:left w:val="nil"/>
              <w:bottom w:val="single" w:sz="4" w:space="0" w:color="auto"/>
              <w:right w:val="single" w:sz="4" w:space="0" w:color="auto"/>
            </w:tcBorders>
            <w:shd w:val="clear" w:color="auto" w:fill="FFFFFF" w:themeFill="background1"/>
            <w:noWrap/>
            <w:hideMark/>
          </w:tcPr>
          <w:p w14:paraId="7EF5B2D3" w14:textId="77777777" w:rsidR="00FB3479" w:rsidRPr="00AF73AB" w:rsidRDefault="00FB3479" w:rsidP="000F454A">
            <w:pPr>
              <w:spacing w:after="0" w:line="240" w:lineRule="auto"/>
              <w:jc w:val="center"/>
              <w:rPr>
                <w:rFonts w:ascii="Arial Narrow" w:hAnsi="Arial Narrow"/>
                <w:b/>
                <w:sz w:val="18"/>
                <w:szCs w:val="18"/>
              </w:rPr>
            </w:pPr>
            <w:r w:rsidRPr="00AF73AB">
              <w:rPr>
                <w:rFonts w:ascii="Arial Narrow" w:hAnsi="Arial Narrow"/>
                <w:b/>
                <w:sz w:val="18"/>
                <w:szCs w:val="18"/>
              </w:rPr>
              <w:t>45 768 127</w:t>
            </w:r>
          </w:p>
        </w:tc>
        <w:tc>
          <w:tcPr>
            <w:tcW w:w="708" w:type="dxa"/>
            <w:tcBorders>
              <w:top w:val="nil"/>
              <w:left w:val="nil"/>
              <w:bottom w:val="single" w:sz="4" w:space="0" w:color="auto"/>
              <w:right w:val="single" w:sz="4" w:space="0" w:color="auto"/>
            </w:tcBorders>
            <w:shd w:val="clear" w:color="auto" w:fill="FFFFFF" w:themeFill="background1"/>
            <w:noWrap/>
            <w:hideMark/>
          </w:tcPr>
          <w:p w14:paraId="32DA487B" w14:textId="77777777" w:rsidR="00FB3479" w:rsidRPr="00AF73AB" w:rsidRDefault="00FB3479" w:rsidP="000F454A">
            <w:pPr>
              <w:spacing w:after="0" w:line="240" w:lineRule="auto"/>
              <w:rPr>
                <w:rFonts w:ascii="Arial Narrow" w:hAnsi="Arial Narrow" w:cstheme="minorHAnsi"/>
                <w:b/>
                <w:sz w:val="18"/>
                <w:szCs w:val="18"/>
              </w:rPr>
            </w:pPr>
            <w:r w:rsidRPr="00AF73AB">
              <w:rPr>
                <w:rFonts w:ascii="Arial Narrow" w:hAnsi="Arial Narrow" w:cs="Calibri"/>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B1B6C06" w14:textId="77777777" w:rsidR="00FB3479" w:rsidRPr="00AF73AB" w:rsidRDefault="00FB3479" w:rsidP="000F454A">
            <w:pPr>
              <w:spacing w:after="0" w:line="240" w:lineRule="auto"/>
              <w:jc w:val="center"/>
              <w:rPr>
                <w:rFonts w:ascii="Arial Narrow" w:hAnsi="Arial Narrow" w:cs="Calibri"/>
                <w:color w:val="FF0000"/>
                <w:sz w:val="18"/>
                <w:szCs w:val="18"/>
              </w:rPr>
            </w:pPr>
            <w:r w:rsidRPr="00AF73AB">
              <w:rPr>
                <w:rFonts w:ascii="Arial Narrow" w:hAnsi="Arial Narrow" w:cs="Calibri"/>
                <w:sz w:val="18"/>
                <w:szCs w:val="18"/>
              </w:rPr>
              <w:t>368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0C1E1C" w14:textId="77777777" w:rsidR="00FB3479" w:rsidRPr="00AF73AB" w:rsidRDefault="00FB3479" w:rsidP="000F454A">
            <w:pPr>
              <w:spacing w:after="0" w:line="240" w:lineRule="auto"/>
              <w:jc w:val="right"/>
              <w:rPr>
                <w:rFonts w:ascii="Arial Narrow" w:hAnsi="Arial Narrow" w:cstheme="minorHAnsi"/>
                <w:b/>
                <w:bCs/>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EC02CB" w14:textId="77777777" w:rsidR="00FB3479" w:rsidRPr="00AF73AB" w:rsidRDefault="00FB3479"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3411CA" w14:textId="77777777" w:rsidR="00FB3479" w:rsidRPr="00AF73AB" w:rsidRDefault="00FB3479" w:rsidP="000F454A">
            <w:pPr>
              <w:spacing w:after="0" w:line="240" w:lineRule="auto"/>
              <w:jc w:val="right"/>
              <w:rPr>
                <w:rFonts w:ascii="Arial Narrow" w:hAnsi="Arial Narrow" w:cstheme="minorHAns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9B6FE3" w14:textId="77777777" w:rsidR="00FB3479" w:rsidRPr="00AF73AB" w:rsidRDefault="00FB3479" w:rsidP="000F454A">
            <w:pPr>
              <w:spacing w:after="0" w:line="240" w:lineRule="auto"/>
              <w:jc w:val="right"/>
              <w:rPr>
                <w:rFonts w:ascii="Arial Narrow" w:hAnsi="Arial Narrow" w:cstheme="minorHAnsi"/>
                <w:b/>
                <w:bCs/>
                <w:sz w:val="18"/>
                <w:szCs w:val="18"/>
              </w:rPr>
            </w:pPr>
          </w:p>
        </w:tc>
        <w:tc>
          <w:tcPr>
            <w:tcW w:w="1985"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tcPr>
          <w:p w14:paraId="0C203AE6" w14:textId="77777777" w:rsidR="00FB3479" w:rsidRPr="00AF73AB" w:rsidRDefault="00FB3479" w:rsidP="000F454A">
            <w:pPr>
              <w:spacing w:after="0" w:line="240" w:lineRule="auto"/>
              <w:jc w:val="right"/>
              <w:rPr>
                <w:rFonts w:ascii="Arial Narrow" w:hAnsi="Arial Narrow" w:cstheme="minorHAnsi"/>
                <w:b/>
                <w:bCs/>
                <w:sz w:val="18"/>
                <w:szCs w:val="18"/>
              </w:rPr>
            </w:pPr>
          </w:p>
        </w:tc>
      </w:tr>
    </w:tbl>
    <w:p w14:paraId="6B747A22" w14:textId="77777777" w:rsidR="00F62D71" w:rsidRPr="00923752" w:rsidRDefault="00F62D71" w:rsidP="007B3F3B">
      <w:pPr>
        <w:rPr>
          <w:rFonts w:asciiTheme="minorHAnsi" w:hAnsiTheme="minorHAnsi"/>
          <w:b/>
          <w:bCs/>
          <w:sz w:val="20"/>
          <w:szCs w:val="20"/>
        </w:rPr>
      </w:pPr>
    </w:p>
    <w:p w14:paraId="6E7E56D8" w14:textId="77777777" w:rsidR="00605C62" w:rsidRPr="00923752" w:rsidRDefault="00605C62" w:rsidP="007B3F3B">
      <w:pPr>
        <w:rPr>
          <w:rFonts w:asciiTheme="minorHAnsi" w:hAnsiTheme="minorHAnsi"/>
          <w:b/>
          <w:bCs/>
          <w:sz w:val="20"/>
          <w:szCs w:val="20"/>
        </w:rPr>
      </w:pPr>
    </w:p>
    <w:p w14:paraId="7FD69D44" w14:textId="632FCE1D" w:rsidR="007B3F3B" w:rsidRPr="00923752" w:rsidRDefault="007B3F3B" w:rsidP="007B3F3B">
      <w:pPr>
        <w:rPr>
          <w:rFonts w:asciiTheme="minorHAnsi" w:hAnsiTheme="minorHAnsi"/>
          <w:sz w:val="20"/>
          <w:szCs w:val="20"/>
        </w:rPr>
      </w:pPr>
      <w:r w:rsidRPr="00923752">
        <w:rPr>
          <w:rFonts w:asciiTheme="minorHAnsi" w:hAnsiTheme="minorHAnsi"/>
          <w:b/>
          <w:bCs/>
          <w:sz w:val="20"/>
          <w:szCs w:val="20"/>
        </w:rPr>
        <w:t xml:space="preserve">Tabela 2 (Dotyczy części </w:t>
      </w:r>
      <w:r w:rsidR="00681BCB">
        <w:rPr>
          <w:rFonts w:asciiTheme="minorHAnsi" w:hAnsiTheme="minorHAnsi"/>
          <w:b/>
          <w:bCs/>
          <w:sz w:val="20"/>
          <w:szCs w:val="20"/>
        </w:rPr>
        <w:t>1</w:t>
      </w:r>
      <w:r w:rsidRPr="00923752">
        <w:rPr>
          <w:rFonts w:asciiTheme="minorHAnsi" w:hAnsiTheme="minorHAnsi"/>
          <w:b/>
          <w:bCs/>
          <w:sz w:val="20"/>
          <w:szCs w:val="20"/>
        </w:rPr>
        <w:t xml:space="preserve"> Zamówienia) – wolumen </w:t>
      </w:r>
      <w:r w:rsidRPr="00923752">
        <w:rPr>
          <w:rFonts w:asciiTheme="minorHAnsi" w:hAnsiTheme="minorHAnsi"/>
          <w:b/>
          <w:bCs/>
          <w:sz w:val="20"/>
          <w:szCs w:val="20"/>
          <w:u w:val="single"/>
        </w:rPr>
        <w:t>podlegający ochronie taryfowej w 202</w:t>
      </w:r>
      <w:r w:rsidR="00023DAD" w:rsidRPr="00923752">
        <w:rPr>
          <w:rFonts w:asciiTheme="minorHAnsi" w:hAnsiTheme="minorHAnsi"/>
          <w:b/>
          <w:bCs/>
          <w:sz w:val="20"/>
          <w:szCs w:val="20"/>
          <w:u w:val="single"/>
        </w:rPr>
        <w:t>5</w:t>
      </w:r>
      <w:r w:rsidRPr="00923752">
        <w:rPr>
          <w:rFonts w:asciiTheme="minorHAnsi" w:hAnsiTheme="minorHAnsi"/>
          <w:b/>
          <w:bCs/>
          <w:sz w:val="20"/>
          <w:szCs w:val="20"/>
          <w:u w:val="single"/>
        </w:rPr>
        <w:t>r</w:t>
      </w:r>
      <w:r w:rsidRPr="00923752">
        <w:rPr>
          <w:rFonts w:asciiTheme="minorHAnsi" w:hAnsiTheme="minorHAnsi"/>
          <w:sz w:val="20"/>
          <w:szCs w:val="20"/>
        </w:rPr>
        <w:t>.</w:t>
      </w:r>
    </w:p>
    <w:tbl>
      <w:tblPr>
        <w:tblW w:w="13817"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BE1E23" w:rsidRPr="00AF73AB" w14:paraId="09D45DB3" w14:textId="77777777" w:rsidTr="000F454A">
        <w:trPr>
          <w:trHeight w:val="585"/>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E65998" w14:textId="77777777" w:rsidR="00BE1E23" w:rsidRPr="00AF73AB" w:rsidRDefault="00BE1E23" w:rsidP="000F454A">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FFFFFF" w:themeFill="background1"/>
            <w:hideMark/>
          </w:tcPr>
          <w:p w14:paraId="0B080113"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Wolumen gazu</w:t>
            </w:r>
          </w:p>
          <w:p w14:paraId="4D1DFC1C"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2025 r</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125D9F95"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 xml:space="preserve">liczba </w:t>
            </w:r>
            <w:proofErr w:type="spellStart"/>
            <w:r w:rsidRPr="00AF73AB">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2CBFCFB4"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FE52F" w14:textId="77777777" w:rsidR="00BE1E23" w:rsidRPr="00AF73AB" w:rsidRDefault="00BE1E23"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Cena netto 2025 r</w:t>
            </w:r>
          </w:p>
          <w:p w14:paraId="0C583024" w14:textId="77777777" w:rsidR="00BE1E23" w:rsidRPr="00AF73AB" w:rsidRDefault="00BE1E23"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2E3B966B" w14:textId="77777777" w:rsidR="00BE1E23" w:rsidRPr="00AF73AB" w:rsidRDefault="00BE1E23"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Cena netto 2025 r</w:t>
            </w:r>
          </w:p>
          <w:p w14:paraId="3F064955" w14:textId="77777777" w:rsidR="00BE1E23" w:rsidRPr="00AF73AB" w:rsidRDefault="00BE1E23"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6F382023"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Wartość netto 2025 r</w:t>
            </w:r>
          </w:p>
          <w:p w14:paraId="5735CBE2"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45DB8FF7"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Wartość netto 2025 r</w:t>
            </w:r>
          </w:p>
          <w:p w14:paraId="132EE208"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08A20495" w14:textId="77777777" w:rsidR="00BE1E23" w:rsidRPr="00AF73AB" w:rsidRDefault="00BE1E23" w:rsidP="000F454A">
            <w:pPr>
              <w:spacing w:after="0" w:line="240" w:lineRule="auto"/>
              <w:jc w:val="center"/>
              <w:rPr>
                <w:rFonts w:ascii="Arial Narrow" w:hAnsi="Arial Narrow" w:cstheme="minorHAnsi"/>
                <w:b/>
                <w:bCs/>
                <w:color w:val="000000"/>
                <w:sz w:val="18"/>
                <w:szCs w:val="18"/>
              </w:rPr>
            </w:pPr>
            <w:r w:rsidRPr="00AF73AB">
              <w:rPr>
                <w:rFonts w:ascii="Arial Narrow" w:hAnsi="Arial Narrow" w:cstheme="minorHAnsi"/>
                <w:b/>
                <w:bCs/>
                <w:color w:val="000000"/>
                <w:sz w:val="18"/>
                <w:szCs w:val="18"/>
              </w:rPr>
              <w:t>RAZEM WARTOŚĆ  2025 r NETTO</w:t>
            </w:r>
          </w:p>
          <w:p w14:paraId="4A967A08"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b/>
                <w:bCs/>
                <w:color w:val="000000"/>
                <w:sz w:val="18"/>
                <w:szCs w:val="18"/>
              </w:rPr>
              <w:t>GAZ Razem (Ochrona)</w:t>
            </w:r>
          </w:p>
        </w:tc>
      </w:tr>
      <w:tr w:rsidR="00BE1E23" w:rsidRPr="00AF73AB" w14:paraId="20469618" w14:textId="77777777" w:rsidTr="000F454A">
        <w:trPr>
          <w:trHeight w:val="559"/>
        </w:trPr>
        <w:tc>
          <w:tcPr>
            <w:tcW w:w="1909" w:type="dxa"/>
            <w:tcBorders>
              <w:top w:val="nil"/>
              <w:left w:val="single" w:sz="4" w:space="0" w:color="auto"/>
              <w:bottom w:val="single" w:sz="4" w:space="0" w:color="auto"/>
              <w:right w:val="single" w:sz="4" w:space="0" w:color="auto"/>
            </w:tcBorders>
            <w:shd w:val="clear" w:color="auto" w:fill="FFFFFF" w:themeFill="background1"/>
            <w:hideMark/>
          </w:tcPr>
          <w:p w14:paraId="331B58DF"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shd w:val="clear" w:color="auto" w:fill="FFFFFF" w:themeFill="background1"/>
            <w:hideMark/>
          </w:tcPr>
          <w:p w14:paraId="3B2D295F"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shd w:val="clear" w:color="auto" w:fill="FFFFFF" w:themeFill="background1"/>
            <w:hideMark/>
          </w:tcPr>
          <w:p w14:paraId="4E98EA7E" w14:textId="77777777" w:rsidR="00BE1E23" w:rsidRPr="00AF73AB" w:rsidRDefault="00BE1E23" w:rsidP="000F454A">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5B68BA77" w14:textId="77777777" w:rsidR="00BE1E23" w:rsidRPr="00AF73AB" w:rsidRDefault="00BE1E23" w:rsidP="000F454A">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C64723"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roofErr w:type="spellStart"/>
            <w:r w:rsidRPr="00AF73AB">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shd w:val="clear" w:color="auto" w:fill="FFFFFF" w:themeFill="background1"/>
            <w:noWrap/>
            <w:hideMark/>
          </w:tcPr>
          <w:p w14:paraId="60A3F6BC"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shd w:val="clear" w:color="auto" w:fill="FFFFFF" w:themeFill="background1"/>
            <w:noWrap/>
            <w:hideMark/>
          </w:tcPr>
          <w:p w14:paraId="0D3D6F27"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08DDF161"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4581D148" w14:textId="77777777" w:rsidR="00BE1E23" w:rsidRPr="00AF73AB" w:rsidRDefault="00BE1E2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
        </w:tc>
      </w:tr>
      <w:tr w:rsidR="00BE1E23" w:rsidRPr="00AF73AB" w14:paraId="27A8B7C1"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EF8CF84"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W-1.1_TA  Nie-1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DC8A8" w14:textId="77777777" w:rsidR="00BE1E23" w:rsidRPr="00354F18" w:rsidRDefault="00BE1E2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69 539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47965E"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607CFA"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8A73ACB"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2874B85"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B691BFB"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A637741"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4E2B0E3"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05A44BF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E9E1EF0"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W-1.1_TA  Nie-5</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3159D06" w14:textId="77777777" w:rsidR="00BE1E23" w:rsidRPr="00354F18" w:rsidRDefault="00BE1E2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18 660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F35E617"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1C8E44F"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2EB9060"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20E9F5F"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604D9F4"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32A2255"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273F5AB"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271E3CE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B03B221"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27D55C94" w14:textId="77777777" w:rsidR="00BE1E23" w:rsidRPr="00354F18" w:rsidRDefault="00BE1E2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157 810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F4D6345"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6E62F2D"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7AC9469"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2C6496C"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BFBA6CD"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03AD5E6"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C2CA0B7"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73FFD412"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E1290FA"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W-1.2_TA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3950AFB8" w14:textId="77777777" w:rsidR="00BE1E23" w:rsidRPr="00354F18" w:rsidRDefault="00BE1E2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475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7720B12"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D1F9A97"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607A5FA8"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1B490D6"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72555A9"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E53E7CC"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3F047D0"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3ABA792F"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3877AAC1"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W-1.2_TA  Nie-5</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1DE7D76" w14:textId="77777777" w:rsidR="00BE1E23" w:rsidRPr="00354F18" w:rsidRDefault="00BE1E2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1 220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F7FFF6B"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C7686C2"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A1CA6FA"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83EB13E"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8226AFF"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B6F7973"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E930F31"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3451590F"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1EC7C443"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W-1.2_TA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0C0FD0D" w14:textId="77777777" w:rsidR="00BE1E23" w:rsidRPr="00354F18" w:rsidRDefault="00BE1E2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6B8DD33"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D0AC292"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50D73B19"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C0302D3"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A904333"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B6EE0C2"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7B1352B"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6EE16705"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FD27542"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W-2.1_TA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37E93287" w14:textId="77777777" w:rsidR="00BE1E23" w:rsidRPr="00354F18" w:rsidRDefault="00BE1E2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381 570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8443ED0"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D2A55E7"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36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C2E5C6E"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99CB5D0"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BF7BBD6"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9EDE152"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5EA0C2A"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2DFD9A55"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83A1AC2"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8216CB4" w14:textId="77777777" w:rsidR="00BE1E23" w:rsidRPr="00354F18" w:rsidRDefault="00BE1E2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155 165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5540244"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2E7D27B"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5282821D"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3C66CAC"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E43F008"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F5C2BF6"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E0F5A06"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5214645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751675FC"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W-2.2_TA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9B92CD8" w14:textId="77777777" w:rsidR="00BE1E23" w:rsidRPr="00354F18" w:rsidRDefault="00BE1E2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5 210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FFA54AD"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18F5494"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2AC828B"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F18BAA1"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2BC8BCE"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64C3C18"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5AA51E3"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32D4C48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7359D5CF"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586C6A99" w14:textId="77777777" w:rsidR="00BE1E23" w:rsidRPr="00354F18" w:rsidRDefault="00BE1E2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600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24247EC"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3CE087E"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228A8DC"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CE2C6A8"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2EBE07D"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E1003DC"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770F0DB"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5BCD1D1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784F12C"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W-3.6_TA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224F54F"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2 229 549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EE3A6BF"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E80DF6E"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62</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10843F9"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5246619"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06DA13A"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8CF12BD"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B0EA497"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1772080B"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E17B81"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W-3.6_TA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34BEBA3"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1 346 248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29BBC02"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B8872DD"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AB75D4"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D43570"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12C10F"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853F34"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D6972A"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21FE2DA6" w14:textId="77777777" w:rsidTr="000F454A">
        <w:trPr>
          <w:trHeigh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AB430C" w14:textId="77777777" w:rsidR="00BE1E23" w:rsidRPr="00BE1E23" w:rsidRDefault="00BE1E23" w:rsidP="000F454A">
            <w:pPr>
              <w:spacing w:after="0" w:line="240" w:lineRule="auto"/>
              <w:rPr>
                <w:rFonts w:ascii="Arial Narrow" w:hAnsi="Arial Narrow" w:cs="Calibri"/>
                <w:color w:val="00B050"/>
                <w:sz w:val="18"/>
                <w:szCs w:val="18"/>
              </w:rPr>
            </w:pPr>
            <w:r w:rsidRPr="00BE1E23">
              <w:rPr>
                <w:rFonts w:ascii="Arial Narrow" w:hAnsi="Arial Narrow" w:cs="Calibri"/>
                <w:color w:val="00B050"/>
                <w:sz w:val="18"/>
                <w:szCs w:val="18"/>
              </w:rPr>
              <w:t>W-3.6_ZA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2137EDEA" w14:textId="77777777" w:rsidR="00BE1E23" w:rsidRPr="00BE1E23" w:rsidRDefault="00BE1E23" w:rsidP="000F454A">
            <w:pPr>
              <w:spacing w:after="0" w:line="240" w:lineRule="auto"/>
              <w:jc w:val="right"/>
              <w:rPr>
                <w:rFonts w:ascii="Arial Narrow" w:hAnsi="Arial Narrow" w:cs="Calibri"/>
                <w:color w:val="00B050"/>
                <w:sz w:val="18"/>
                <w:szCs w:val="18"/>
              </w:rPr>
            </w:pPr>
            <w:r w:rsidRPr="00BE1E23">
              <w:rPr>
                <w:rFonts w:ascii="Arial Narrow" w:hAnsi="Arial Narrow" w:cs="Calibri"/>
                <w:color w:val="00B050"/>
                <w:sz w:val="18"/>
                <w:szCs w:val="18"/>
              </w:rPr>
              <w:t>48 556</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9AEF994" w14:textId="77777777" w:rsidR="00BE1E23" w:rsidRPr="00BE1E23" w:rsidRDefault="00BE1E23" w:rsidP="000F454A">
            <w:pPr>
              <w:spacing w:after="0" w:line="240" w:lineRule="auto"/>
              <w:jc w:val="right"/>
              <w:rPr>
                <w:rFonts w:ascii="Arial Narrow" w:hAnsi="Arial Narrow" w:cs="Calibri"/>
                <w:color w:val="00B050"/>
                <w:sz w:val="18"/>
                <w:szCs w:val="18"/>
              </w:rPr>
            </w:pPr>
            <w:r w:rsidRPr="00BE1E23">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48A99F39" w14:textId="77777777" w:rsidR="00BE1E23" w:rsidRPr="00BE1E23" w:rsidRDefault="00BE1E23" w:rsidP="000F454A">
            <w:pPr>
              <w:spacing w:after="0" w:line="240" w:lineRule="auto"/>
              <w:jc w:val="right"/>
              <w:rPr>
                <w:rFonts w:ascii="Arial Narrow" w:hAnsi="Arial Narrow" w:cs="Calibri"/>
                <w:color w:val="00B050"/>
                <w:sz w:val="18"/>
                <w:szCs w:val="18"/>
              </w:rPr>
            </w:pPr>
            <w:r w:rsidRPr="00BE1E23">
              <w:rPr>
                <w:rFonts w:ascii="Arial Narrow" w:hAnsi="Arial Narrow" w:cs="Calibri"/>
                <w:color w:val="00B050"/>
                <w:sz w:val="18"/>
                <w:szCs w:val="18"/>
              </w:rPr>
              <w:t>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2E4E1C4F" w14:textId="77777777" w:rsidR="00BE1E23" w:rsidRPr="00354F18" w:rsidRDefault="00BE1E23" w:rsidP="000F454A">
            <w:pPr>
              <w:spacing w:after="0" w:line="240" w:lineRule="auto"/>
              <w:jc w:val="right"/>
              <w:rPr>
                <w:rFonts w:ascii="Arial Narrow" w:hAnsi="Arial Narrow" w:cstheme="minorHAnsi"/>
                <w:color w:val="7030A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05A0CAEF"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0495EA33"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064662EC"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554DBAA5"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4A082693"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2A0DC0"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W-4_TA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B5E4D6C"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2 600 637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BCD1DCB"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6FCF4CD"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19</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21482049"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670B52C1"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3872A5D5"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2150AF8D"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2F6B7F87"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5FD0AB56"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35BCA8A6"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W-4_TA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219EBA94"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222 680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168842C"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1A385F9"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95749D7"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4B8B9A4"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DB6833F"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DD5EA58"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28BFF5E"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0A1DBA9B"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349FB8D"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W-4_TA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28442CFC"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1 567 951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A7E9470"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511852C"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C2EC5D2"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967E527"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1CED72B"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72169D5"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7E5E8B8"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2A29BB41" w14:textId="77777777" w:rsidTr="000F454A">
        <w:trPr>
          <w:trHeigh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8C8508" w14:textId="77777777" w:rsidR="00BE1E23" w:rsidRPr="00BE1E23" w:rsidRDefault="00BE1E23" w:rsidP="000F454A">
            <w:pPr>
              <w:spacing w:after="0" w:line="240" w:lineRule="auto"/>
              <w:rPr>
                <w:rFonts w:ascii="Arial Narrow" w:hAnsi="Arial Narrow" w:cs="Calibri"/>
                <w:color w:val="00B050"/>
                <w:sz w:val="18"/>
                <w:szCs w:val="18"/>
                <w:lang w:eastAsia="pl-PL"/>
              </w:rPr>
            </w:pPr>
            <w:r w:rsidRPr="00BE1E23">
              <w:rPr>
                <w:rFonts w:ascii="Arial Narrow" w:hAnsi="Arial Narrow" w:cs="Calibri"/>
                <w:color w:val="00B050"/>
                <w:sz w:val="18"/>
                <w:szCs w:val="18"/>
              </w:rPr>
              <w:t>W-4_ZA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6D84AA3" w14:textId="77777777" w:rsidR="00BE1E23" w:rsidRPr="00BE1E23" w:rsidRDefault="00BE1E23" w:rsidP="000F454A">
            <w:pPr>
              <w:spacing w:after="0" w:line="240" w:lineRule="auto"/>
              <w:jc w:val="right"/>
              <w:rPr>
                <w:rFonts w:ascii="Arial Narrow" w:hAnsi="Arial Narrow" w:cs="Calibri"/>
                <w:color w:val="00B050"/>
                <w:sz w:val="18"/>
                <w:szCs w:val="18"/>
              </w:rPr>
            </w:pPr>
            <w:r w:rsidRPr="00BE1E23">
              <w:rPr>
                <w:rFonts w:ascii="Arial Narrow" w:hAnsi="Arial Narrow" w:cs="Calibri"/>
                <w:color w:val="00B050"/>
                <w:sz w:val="18"/>
                <w:szCs w:val="18"/>
              </w:rPr>
              <w:t>71 973</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62B43B09" w14:textId="77777777" w:rsidR="00BE1E23" w:rsidRPr="00BE1E23" w:rsidRDefault="00BE1E23" w:rsidP="000F454A">
            <w:pPr>
              <w:spacing w:after="0" w:line="240" w:lineRule="auto"/>
              <w:jc w:val="right"/>
              <w:rPr>
                <w:rFonts w:ascii="Arial Narrow" w:hAnsi="Arial Narrow" w:cs="Calibri"/>
                <w:color w:val="00B050"/>
                <w:sz w:val="18"/>
                <w:szCs w:val="18"/>
              </w:rPr>
            </w:pPr>
            <w:r w:rsidRPr="00BE1E23">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3749B0CC" w14:textId="77777777" w:rsidR="00BE1E23" w:rsidRPr="00BE1E23" w:rsidRDefault="00BE1E23" w:rsidP="000F454A">
            <w:pPr>
              <w:spacing w:after="0" w:line="240" w:lineRule="auto"/>
              <w:jc w:val="right"/>
              <w:rPr>
                <w:rFonts w:ascii="Arial Narrow" w:hAnsi="Arial Narrow" w:cs="Calibri"/>
                <w:color w:val="00B050"/>
                <w:sz w:val="18"/>
                <w:szCs w:val="18"/>
              </w:rPr>
            </w:pPr>
            <w:r w:rsidRPr="00BE1E23">
              <w:rPr>
                <w:rFonts w:ascii="Arial Narrow" w:hAnsi="Arial Narrow" w:cs="Calibri"/>
                <w:color w:val="00B05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104480"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20936F"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C4ADE3"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4FCFE1"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E6D296"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09E41F13"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0182A2"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W-5.1_TA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AFD4869"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19 032 420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1CFA988"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6A78187"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70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20D795"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FB4A2B"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5921B3"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6E8DD8"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446BB1"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42BA6DD8"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88D11B" w14:textId="77777777" w:rsidR="00BE1E23" w:rsidRPr="00AF73AB" w:rsidRDefault="00BE1E2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W-5.1_TA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0ECAAAF0"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681 780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00C8086"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AAB4528"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2788FD61"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4D6D30A7"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70F05C45"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5010A898"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2A20ADDB"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3600C3D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514D5A8" w14:textId="77777777" w:rsidR="00BE1E23" w:rsidRPr="00AF73AB" w:rsidRDefault="00BE1E2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W-5.1_TA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0B554DE0"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6 834 347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299348F"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A8235E8" w14:textId="77777777" w:rsidR="00BE1E23" w:rsidRPr="00AF73AB" w:rsidRDefault="00BE1E2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605AC498"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534E7B8"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9AA31EC"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149E76E"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B401F63"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0DCD643F" w14:textId="77777777" w:rsidTr="000F454A">
        <w:trPr>
          <w:trHeigh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6655718" w14:textId="77777777" w:rsidR="00BE1E23" w:rsidRPr="00BE1E23" w:rsidRDefault="00BE1E23" w:rsidP="000F454A">
            <w:pPr>
              <w:spacing w:after="0" w:line="240" w:lineRule="auto"/>
              <w:rPr>
                <w:rFonts w:ascii="Arial Narrow" w:hAnsi="Arial Narrow" w:cs="Calibri"/>
                <w:color w:val="00B050"/>
                <w:sz w:val="18"/>
                <w:szCs w:val="18"/>
                <w:lang w:eastAsia="pl-PL"/>
              </w:rPr>
            </w:pPr>
            <w:r w:rsidRPr="00BE1E23">
              <w:rPr>
                <w:rFonts w:ascii="Arial Narrow" w:hAnsi="Arial Narrow" w:cs="Calibri"/>
                <w:color w:val="00B050"/>
                <w:sz w:val="18"/>
                <w:szCs w:val="18"/>
              </w:rPr>
              <w:lastRenderedPageBreak/>
              <w:t>W-5.1_ZA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08CB295C" w14:textId="77777777" w:rsidR="00BE1E23" w:rsidRPr="00BE1E23" w:rsidRDefault="00BE1E23" w:rsidP="000F454A">
            <w:pPr>
              <w:spacing w:after="0" w:line="240" w:lineRule="auto"/>
              <w:jc w:val="right"/>
              <w:rPr>
                <w:rFonts w:ascii="Arial Narrow" w:hAnsi="Arial Narrow" w:cs="Calibri"/>
                <w:color w:val="00B050"/>
                <w:sz w:val="18"/>
                <w:szCs w:val="18"/>
              </w:rPr>
            </w:pPr>
            <w:r w:rsidRPr="00BE1E23">
              <w:rPr>
                <w:rFonts w:ascii="Arial Narrow" w:hAnsi="Arial Narrow" w:cs="Calibri"/>
                <w:color w:val="00B050"/>
                <w:sz w:val="18"/>
                <w:szCs w:val="18"/>
              </w:rPr>
              <w:t>169 187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4FE68A3" w14:textId="77777777" w:rsidR="00BE1E23" w:rsidRPr="00BE1E23" w:rsidRDefault="00BE1E23" w:rsidP="000F454A">
            <w:pPr>
              <w:spacing w:after="0" w:line="240" w:lineRule="auto"/>
              <w:jc w:val="right"/>
              <w:rPr>
                <w:rFonts w:ascii="Arial Narrow" w:hAnsi="Arial Narrow" w:cs="Calibri"/>
                <w:color w:val="00B050"/>
                <w:sz w:val="18"/>
                <w:szCs w:val="18"/>
              </w:rPr>
            </w:pPr>
            <w:r w:rsidRPr="00BE1E23">
              <w:rPr>
                <w:rFonts w:ascii="Arial Narrow" w:hAnsi="Arial Narrow" w:cs="Calibri"/>
                <w:color w:val="00B05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F013A96" w14:textId="77777777" w:rsidR="00BE1E23" w:rsidRPr="00BE1E23" w:rsidRDefault="00BE1E23" w:rsidP="000F454A">
            <w:pPr>
              <w:spacing w:after="0" w:line="240" w:lineRule="auto"/>
              <w:jc w:val="right"/>
              <w:rPr>
                <w:rFonts w:ascii="Arial Narrow" w:hAnsi="Arial Narrow" w:cs="Calibri"/>
                <w:color w:val="00B050"/>
                <w:sz w:val="18"/>
                <w:szCs w:val="18"/>
              </w:rPr>
            </w:pPr>
            <w:r w:rsidRPr="00BE1E23">
              <w:rPr>
                <w:rFonts w:ascii="Arial Narrow" w:hAnsi="Arial Narrow" w:cs="Calibri"/>
                <w:color w:val="00B05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D31729E"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D070757"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1B17CAF"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1090496"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201E57B"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r w:rsidR="00BE1E23" w:rsidRPr="00AF73AB" w14:paraId="4D43DA0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center"/>
          </w:tcPr>
          <w:p w14:paraId="1B8B8015" w14:textId="77777777" w:rsidR="00BE1E23" w:rsidRPr="00AF73AB" w:rsidRDefault="00BE1E23" w:rsidP="000F454A">
            <w:pPr>
              <w:spacing w:after="0" w:line="240" w:lineRule="auto"/>
              <w:rPr>
                <w:rFonts w:ascii="Arial Narrow" w:hAnsi="Arial Narrow" w:cs="Calibri"/>
                <w:color w:val="000000"/>
                <w:sz w:val="18"/>
                <w:szCs w:val="18"/>
              </w:rPr>
            </w:pPr>
            <w:r w:rsidRPr="00AF73AB">
              <w:rPr>
                <w:rFonts w:ascii="Arial Narrow" w:hAnsi="Arial Narrow" w:cs="Calibri"/>
                <w:b/>
                <w:bCs/>
                <w:color w:val="000000"/>
                <w:sz w:val="18"/>
                <w:szCs w:val="18"/>
              </w:rPr>
              <w:t>RAZEM</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1BD6C23" w14:textId="77777777" w:rsidR="00BE1E23" w:rsidRPr="00AF73AB" w:rsidRDefault="00BE1E23" w:rsidP="000F454A">
            <w:pPr>
              <w:spacing w:after="0" w:line="240" w:lineRule="auto"/>
              <w:jc w:val="right"/>
              <w:rPr>
                <w:rFonts w:ascii="Arial Narrow" w:hAnsi="Arial Narrow" w:cs="Calibri"/>
                <w:b/>
                <w:color w:val="000000"/>
                <w:sz w:val="18"/>
                <w:szCs w:val="18"/>
              </w:rPr>
            </w:pPr>
            <w:r w:rsidRPr="00AF73AB">
              <w:rPr>
                <w:rFonts w:ascii="Arial Narrow" w:hAnsi="Arial Narrow" w:cs="Calibri"/>
                <w:b/>
                <w:bCs/>
                <w:color w:val="000000"/>
                <w:sz w:val="18"/>
                <w:szCs w:val="18"/>
              </w:rPr>
              <w:t>35 595 657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6AEA51A1" w14:textId="77777777" w:rsidR="00BE1E23" w:rsidRPr="00AF73AB" w:rsidRDefault="00BE1E23" w:rsidP="000F454A">
            <w:pPr>
              <w:spacing w:after="0" w:line="240" w:lineRule="auto"/>
              <w:jc w:val="right"/>
              <w:rPr>
                <w:rFonts w:ascii="Arial Narrow" w:hAnsi="Arial Narrow" w:cs="Calibri"/>
                <w:b/>
                <w:bCs/>
                <w:color w:val="000000"/>
                <w:sz w:val="18"/>
                <w:szCs w:val="18"/>
              </w:rPr>
            </w:pPr>
            <w:r w:rsidRPr="00AF73AB">
              <w:rPr>
                <w:rFonts w:ascii="Arial Narrow" w:hAnsi="Arial Narrow" w:cs="Calibri"/>
                <w:b/>
                <w:bCs/>
                <w:color w:val="000000"/>
                <w:sz w:val="18"/>
                <w:szCs w:val="18"/>
              </w:rPr>
              <w:t> </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3A4A824D" w14:textId="77777777" w:rsidR="00BE1E23" w:rsidRPr="00AF73AB" w:rsidRDefault="00BE1E23" w:rsidP="000F454A">
            <w:pPr>
              <w:spacing w:after="0" w:line="240" w:lineRule="auto"/>
              <w:jc w:val="right"/>
              <w:rPr>
                <w:rFonts w:ascii="Arial Narrow" w:hAnsi="Arial Narrow" w:cs="Calibri"/>
                <w:b/>
                <w:color w:val="000000"/>
                <w:sz w:val="18"/>
                <w:szCs w:val="18"/>
              </w:rPr>
            </w:pPr>
            <w:r w:rsidRPr="00AF73AB">
              <w:rPr>
                <w:rFonts w:ascii="Arial Narrow" w:hAnsi="Arial Narrow" w:cs="Calibri"/>
                <w:b/>
                <w:bCs/>
                <w:color w:val="000000"/>
                <w:sz w:val="18"/>
                <w:szCs w:val="18"/>
              </w:rPr>
              <w:t>325</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5775A4B4"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73C7A56"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62E1321"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0A0A351" w14:textId="77777777" w:rsidR="00BE1E23" w:rsidRPr="00AF73AB" w:rsidRDefault="00BE1E2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DA63B75" w14:textId="77777777" w:rsidR="00BE1E23" w:rsidRPr="00AF73AB" w:rsidRDefault="00BE1E23" w:rsidP="000F454A">
            <w:pPr>
              <w:spacing w:after="0" w:line="240" w:lineRule="auto"/>
              <w:jc w:val="right"/>
              <w:rPr>
                <w:rFonts w:ascii="Arial Narrow" w:hAnsi="Arial Narrow" w:cstheme="minorHAnsi"/>
                <w:color w:val="000000"/>
                <w:sz w:val="18"/>
                <w:szCs w:val="18"/>
              </w:rPr>
            </w:pPr>
          </w:p>
        </w:tc>
      </w:tr>
    </w:tbl>
    <w:p w14:paraId="183ED0A4" w14:textId="77777777" w:rsidR="00B91C42" w:rsidRPr="00923752" w:rsidRDefault="00B91C42" w:rsidP="007B3F3B">
      <w:pPr>
        <w:rPr>
          <w:rFonts w:asciiTheme="minorHAnsi" w:hAnsiTheme="minorHAnsi"/>
          <w:sz w:val="20"/>
          <w:szCs w:val="20"/>
        </w:rPr>
      </w:pPr>
    </w:p>
    <w:p w14:paraId="3CD6E1D8" w14:textId="77777777" w:rsidR="007B3F3B" w:rsidRPr="00923752" w:rsidRDefault="007B3F3B" w:rsidP="007B3F3B">
      <w:pPr>
        <w:rPr>
          <w:rFonts w:asciiTheme="minorHAnsi" w:hAnsiTheme="minorHAnsi"/>
          <w:b/>
          <w:bCs/>
          <w:sz w:val="20"/>
          <w:szCs w:val="20"/>
        </w:rPr>
      </w:pPr>
      <w:r w:rsidRPr="00923752">
        <w:rPr>
          <w:rFonts w:asciiTheme="minorHAnsi" w:hAnsiTheme="minorHAnsi"/>
          <w:b/>
          <w:bCs/>
          <w:sz w:val="20"/>
          <w:szCs w:val="20"/>
        </w:rPr>
        <w:t xml:space="preserve">Tabela 3 (Dotyczy części </w:t>
      </w:r>
      <w:r w:rsidR="0084038D" w:rsidRPr="00923752">
        <w:rPr>
          <w:rFonts w:asciiTheme="minorHAnsi" w:hAnsiTheme="minorHAnsi"/>
          <w:b/>
          <w:bCs/>
          <w:sz w:val="20"/>
          <w:szCs w:val="20"/>
        </w:rPr>
        <w:t>1</w:t>
      </w:r>
      <w:r w:rsidRPr="00923752">
        <w:rPr>
          <w:rFonts w:asciiTheme="minorHAnsi" w:hAnsiTheme="minorHAnsi"/>
          <w:b/>
          <w:bCs/>
          <w:sz w:val="20"/>
          <w:szCs w:val="20"/>
        </w:rPr>
        <w:t xml:space="preserve"> Zamówienia) – </w:t>
      </w:r>
      <w:r w:rsidRPr="00923752">
        <w:rPr>
          <w:rFonts w:asciiTheme="minorHAnsi" w:hAnsiTheme="minorHAnsi"/>
          <w:b/>
          <w:bCs/>
          <w:sz w:val="20"/>
          <w:szCs w:val="20"/>
          <w:u w:val="single"/>
        </w:rPr>
        <w:t>wolumen niepodlegający ochronie</w:t>
      </w:r>
      <w:r w:rsidRPr="00923752">
        <w:rPr>
          <w:rFonts w:asciiTheme="minorHAnsi" w:hAnsiTheme="minorHAnsi"/>
          <w:b/>
          <w:bCs/>
          <w:sz w:val="20"/>
          <w:szCs w:val="20"/>
        </w:rPr>
        <w:t xml:space="preserve"> taryfowej w 202</w:t>
      </w:r>
      <w:r w:rsidR="0084038D" w:rsidRPr="00923752">
        <w:rPr>
          <w:rFonts w:asciiTheme="minorHAnsi" w:hAnsiTheme="minorHAnsi"/>
          <w:b/>
          <w:bCs/>
          <w:sz w:val="20"/>
          <w:szCs w:val="20"/>
        </w:rPr>
        <w:t>5</w:t>
      </w:r>
      <w:r w:rsidRPr="00923752">
        <w:rPr>
          <w:rFonts w:asciiTheme="minorHAnsi" w:hAnsiTheme="minorHAnsi"/>
          <w:b/>
          <w:bCs/>
          <w:sz w:val="20"/>
          <w:szCs w:val="20"/>
        </w:rPr>
        <w:t>r.</w:t>
      </w:r>
    </w:p>
    <w:p w14:paraId="1AA2F323" w14:textId="77777777" w:rsidR="007B3F3B" w:rsidRPr="00923752" w:rsidRDefault="007B3F3B" w:rsidP="007B3F3B">
      <w:pPr>
        <w:rPr>
          <w:rFonts w:asciiTheme="minorHAnsi" w:hAnsiTheme="minorHAnsi"/>
        </w:rPr>
      </w:pPr>
      <w:r w:rsidRPr="00923752">
        <w:rPr>
          <w:rFonts w:asciiTheme="minorHAnsi" w:hAnsiTheme="minorHAnsi"/>
        </w:rPr>
        <w:t>Wykonawca do Formularza oferty w pkt 4. 4.</w:t>
      </w:r>
      <w:r w:rsidR="00B91C42" w:rsidRPr="00923752">
        <w:rPr>
          <w:rFonts w:asciiTheme="minorHAnsi" w:hAnsiTheme="minorHAnsi"/>
        </w:rPr>
        <w:t xml:space="preserve"> Część </w:t>
      </w:r>
      <w:r w:rsidR="00023DAD" w:rsidRPr="00923752">
        <w:rPr>
          <w:rFonts w:asciiTheme="minorHAnsi" w:hAnsiTheme="minorHAnsi"/>
        </w:rPr>
        <w:t>1</w:t>
      </w:r>
      <w:r w:rsidRPr="00923752">
        <w:rPr>
          <w:rFonts w:asciiTheme="minorHAnsi" w:hAnsiTheme="minorHAnsi"/>
        </w:rPr>
        <w:t xml:space="preserve"> Przenosi sumę wartości z ostatniego wiersza ostatniej kolumny Tabel nr 1 , nr 2 i nr 3.</w:t>
      </w:r>
    </w:p>
    <w:tbl>
      <w:tblPr>
        <w:tblW w:w="13817" w:type="dxa"/>
        <w:tblInd w:w="70" w:type="dxa"/>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0476FD" w:rsidRPr="00923752" w14:paraId="0F7DCC0D" w14:textId="77777777" w:rsidTr="000F454A">
        <w:trPr>
          <w:trHeight w:val="585"/>
        </w:trPr>
        <w:tc>
          <w:tcPr>
            <w:tcW w:w="1909" w:type="dxa"/>
            <w:tcBorders>
              <w:top w:val="single" w:sz="4" w:space="0" w:color="auto"/>
              <w:left w:val="single" w:sz="4" w:space="0" w:color="auto"/>
              <w:bottom w:val="single" w:sz="4" w:space="0" w:color="auto"/>
              <w:right w:val="single" w:sz="4" w:space="0" w:color="auto"/>
            </w:tcBorders>
            <w:noWrap/>
            <w:vAlign w:val="bottom"/>
          </w:tcPr>
          <w:p w14:paraId="63DB5867" w14:textId="77777777" w:rsidR="000476FD" w:rsidRPr="00923752" w:rsidRDefault="000476FD" w:rsidP="000F454A">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hideMark/>
          </w:tcPr>
          <w:p w14:paraId="70DB4F6A"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Wolumen gazu</w:t>
            </w:r>
          </w:p>
          <w:p w14:paraId="28829A35"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2025 r</w:t>
            </w:r>
          </w:p>
        </w:tc>
        <w:tc>
          <w:tcPr>
            <w:tcW w:w="1134" w:type="dxa"/>
            <w:tcBorders>
              <w:top w:val="single" w:sz="4" w:space="0" w:color="auto"/>
              <w:left w:val="nil"/>
              <w:bottom w:val="single" w:sz="4" w:space="0" w:color="auto"/>
              <w:right w:val="single" w:sz="4" w:space="0" w:color="auto"/>
            </w:tcBorders>
            <w:hideMark/>
          </w:tcPr>
          <w:p w14:paraId="3562B11B"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 xml:space="preserve">liczba </w:t>
            </w:r>
            <w:proofErr w:type="spellStart"/>
            <w:r w:rsidRPr="00923752">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hideMark/>
          </w:tcPr>
          <w:p w14:paraId="26312816"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hideMark/>
          </w:tcPr>
          <w:p w14:paraId="46DB8E36" w14:textId="77777777" w:rsidR="000476FD" w:rsidRPr="00923752" w:rsidRDefault="000476FD"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2025 r</w:t>
            </w:r>
          </w:p>
          <w:p w14:paraId="6FEB8CA0" w14:textId="77777777" w:rsidR="000476FD" w:rsidRPr="00923752" w:rsidRDefault="000476FD"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hideMark/>
          </w:tcPr>
          <w:p w14:paraId="3A7EBC41" w14:textId="77777777" w:rsidR="000476FD" w:rsidRPr="00923752" w:rsidRDefault="000476FD"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2025 r</w:t>
            </w:r>
          </w:p>
          <w:p w14:paraId="2B08D345" w14:textId="77777777" w:rsidR="000476FD" w:rsidRPr="00923752" w:rsidRDefault="000476FD"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hideMark/>
          </w:tcPr>
          <w:p w14:paraId="0C9DC6C0"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2025 r</w:t>
            </w:r>
          </w:p>
          <w:p w14:paraId="1BDE6E92"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hideMark/>
          </w:tcPr>
          <w:p w14:paraId="3F44A112"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2025 r</w:t>
            </w:r>
          </w:p>
          <w:p w14:paraId="46E3F4B3"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hideMark/>
          </w:tcPr>
          <w:p w14:paraId="322F439B" w14:textId="77777777" w:rsidR="000476FD" w:rsidRPr="00923752" w:rsidRDefault="000476FD" w:rsidP="000F454A">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RAZEM WARTOŚĆ  2025 r NETTO</w:t>
            </w:r>
          </w:p>
          <w:p w14:paraId="5A415D36" w14:textId="77777777" w:rsidR="000476FD" w:rsidRPr="00923752" w:rsidRDefault="000476FD" w:rsidP="000F454A">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GAZ Razem</w:t>
            </w:r>
          </w:p>
          <w:p w14:paraId="18A1BA89"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b/>
                <w:bCs/>
                <w:color w:val="000000"/>
                <w:sz w:val="18"/>
                <w:szCs w:val="18"/>
              </w:rPr>
              <w:t xml:space="preserve"> (BEZ Ochrony)</w:t>
            </w:r>
          </w:p>
        </w:tc>
      </w:tr>
      <w:tr w:rsidR="000476FD" w:rsidRPr="00923752" w14:paraId="14449674" w14:textId="77777777" w:rsidTr="000F454A">
        <w:trPr>
          <w:trHeight w:val="559"/>
        </w:trPr>
        <w:tc>
          <w:tcPr>
            <w:tcW w:w="1909" w:type="dxa"/>
            <w:tcBorders>
              <w:top w:val="nil"/>
              <w:left w:val="single" w:sz="4" w:space="0" w:color="auto"/>
              <w:bottom w:val="single" w:sz="4" w:space="0" w:color="auto"/>
              <w:right w:val="single" w:sz="4" w:space="0" w:color="auto"/>
            </w:tcBorders>
            <w:hideMark/>
          </w:tcPr>
          <w:p w14:paraId="6809BDA0"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hideMark/>
          </w:tcPr>
          <w:p w14:paraId="58BC9816"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hideMark/>
          </w:tcPr>
          <w:p w14:paraId="56237296" w14:textId="77777777" w:rsidR="000476FD" w:rsidRPr="00923752" w:rsidRDefault="000476FD" w:rsidP="000F454A">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hideMark/>
          </w:tcPr>
          <w:p w14:paraId="28EFC23B" w14:textId="77777777" w:rsidR="000476FD" w:rsidRPr="00923752" w:rsidRDefault="000476FD" w:rsidP="000F454A">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noWrap/>
            <w:hideMark/>
          </w:tcPr>
          <w:p w14:paraId="10FB0DD4"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roofErr w:type="spellStart"/>
            <w:r w:rsidRPr="00923752">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noWrap/>
            <w:hideMark/>
          </w:tcPr>
          <w:p w14:paraId="0A4E40EE"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noWrap/>
            <w:hideMark/>
          </w:tcPr>
          <w:p w14:paraId="771DA5CD"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noWrap/>
            <w:hideMark/>
          </w:tcPr>
          <w:p w14:paraId="476EA448"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noWrap/>
            <w:hideMark/>
          </w:tcPr>
          <w:p w14:paraId="7AA12CE7" w14:textId="77777777" w:rsidR="000476FD" w:rsidRPr="00923752" w:rsidRDefault="000476FD"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r>
      <w:tr w:rsidR="000476FD" w:rsidRPr="00923752" w14:paraId="3D5D7E3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264C8F6C"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sz w:val="20"/>
                <w:szCs w:val="20"/>
              </w:rPr>
              <w:t>W-1.2_TA  Nie-1</w:t>
            </w:r>
          </w:p>
        </w:tc>
        <w:tc>
          <w:tcPr>
            <w:tcW w:w="1277" w:type="dxa"/>
            <w:tcBorders>
              <w:top w:val="nil"/>
              <w:left w:val="nil"/>
              <w:bottom w:val="single" w:sz="8" w:space="0" w:color="auto"/>
              <w:right w:val="single" w:sz="8" w:space="0" w:color="auto"/>
            </w:tcBorders>
            <w:shd w:val="clear" w:color="auto" w:fill="auto"/>
            <w:noWrap/>
            <w:vAlign w:val="center"/>
          </w:tcPr>
          <w:p w14:paraId="6226ED50"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0A6AF00E" w14:textId="77777777" w:rsidR="000476FD" w:rsidRPr="00923752" w:rsidRDefault="000476FD"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43880255" w14:textId="77777777" w:rsidR="000476FD" w:rsidRPr="00923752" w:rsidRDefault="000476FD"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53CE4806"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BAE0385"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DC9CA06"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515837AC"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05CA61D"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3106FD0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46BF584C"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color w:val="000000"/>
                <w:sz w:val="20"/>
                <w:szCs w:val="20"/>
              </w:rPr>
              <w:t>W-2.1_TA  Tak-8</w:t>
            </w:r>
          </w:p>
        </w:tc>
        <w:tc>
          <w:tcPr>
            <w:tcW w:w="1277" w:type="dxa"/>
            <w:tcBorders>
              <w:top w:val="nil"/>
              <w:left w:val="nil"/>
              <w:bottom w:val="single" w:sz="8" w:space="0" w:color="auto"/>
              <w:right w:val="single" w:sz="8" w:space="0" w:color="auto"/>
            </w:tcBorders>
            <w:shd w:val="clear" w:color="auto" w:fill="auto"/>
            <w:noWrap/>
            <w:vAlign w:val="center"/>
          </w:tcPr>
          <w:p w14:paraId="35AB396C"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578</w:t>
            </w:r>
          </w:p>
        </w:tc>
        <w:tc>
          <w:tcPr>
            <w:tcW w:w="1134" w:type="dxa"/>
            <w:tcBorders>
              <w:top w:val="nil"/>
              <w:left w:val="nil"/>
              <w:bottom w:val="single" w:sz="4" w:space="0" w:color="auto"/>
              <w:right w:val="single" w:sz="4" w:space="0" w:color="auto"/>
            </w:tcBorders>
            <w:shd w:val="clear" w:color="auto" w:fill="auto"/>
            <w:noWrap/>
            <w:vAlign w:val="center"/>
            <w:hideMark/>
          </w:tcPr>
          <w:p w14:paraId="04C6A799" w14:textId="77777777" w:rsidR="000476FD" w:rsidRPr="00923752" w:rsidRDefault="000476FD"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5418575F" w14:textId="77777777" w:rsidR="000476FD" w:rsidRPr="00923752" w:rsidRDefault="000476FD"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44DCB998"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2C8CD24"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C72BE83"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690378A9"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538D9C4"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7F64166E"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74260B06" w14:textId="77777777" w:rsidR="000476FD" w:rsidRPr="00923752" w:rsidRDefault="000476FD" w:rsidP="000F454A">
            <w:pPr>
              <w:spacing w:after="0" w:line="240" w:lineRule="auto"/>
              <w:rPr>
                <w:rFonts w:ascii="Arial Narrow" w:hAnsi="Arial Narrow" w:cstheme="minorHAnsi"/>
                <w:color w:val="000000"/>
                <w:sz w:val="18"/>
                <w:szCs w:val="18"/>
              </w:rPr>
            </w:pPr>
            <w:bookmarkStart w:id="19" w:name="_Hlk175007755"/>
            <w:r w:rsidRPr="00923752">
              <w:rPr>
                <w:rFonts w:cs="Calibri"/>
                <w:sz w:val="20"/>
                <w:szCs w:val="20"/>
              </w:rPr>
              <w:t>W-3.6_TA  Nie-1</w:t>
            </w:r>
            <w:bookmarkEnd w:id="19"/>
          </w:p>
        </w:tc>
        <w:tc>
          <w:tcPr>
            <w:tcW w:w="1277" w:type="dxa"/>
            <w:tcBorders>
              <w:top w:val="nil"/>
              <w:left w:val="nil"/>
              <w:bottom w:val="single" w:sz="8" w:space="0" w:color="auto"/>
              <w:right w:val="single" w:sz="8" w:space="0" w:color="auto"/>
            </w:tcBorders>
            <w:shd w:val="clear" w:color="auto" w:fill="auto"/>
            <w:noWrap/>
            <w:vAlign w:val="center"/>
          </w:tcPr>
          <w:p w14:paraId="7281CD54" w14:textId="77777777" w:rsidR="000476FD" w:rsidRPr="000476FD" w:rsidRDefault="000476FD" w:rsidP="000F454A">
            <w:pPr>
              <w:ind w:right="214"/>
              <w:jc w:val="right"/>
              <w:rPr>
                <w:rFonts w:cs="Calibri"/>
                <w:color w:val="00B050"/>
                <w:sz w:val="18"/>
                <w:szCs w:val="18"/>
              </w:rPr>
            </w:pPr>
            <w:r w:rsidRPr="000476FD">
              <w:rPr>
                <w:rFonts w:cs="Calibri"/>
                <w:color w:val="00B050"/>
                <w:sz w:val="18"/>
                <w:szCs w:val="18"/>
              </w:rPr>
              <w:t>65 745</w:t>
            </w:r>
          </w:p>
        </w:tc>
        <w:tc>
          <w:tcPr>
            <w:tcW w:w="1134" w:type="dxa"/>
            <w:tcBorders>
              <w:top w:val="nil"/>
              <w:left w:val="nil"/>
              <w:bottom w:val="single" w:sz="4" w:space="0" w:color="auto"/>
              <w:right w:val="single" w:sz="4" w:space="0" w:color="auto"/>
            </w:tcBorders>
            <w:shd w:val="clear" w:color="auto" w:fill="auto"/>
            <w:noWrap/>
            <w:vAlign w:val="center"/>
            <w:hideMark/>
          </w:tcPr>
          <w:p w14:paraId="78AEFBEF" w14:textId="77777777" w:rsidR="000476FD" w:rsidRPr="000476FD" w:rsidRDefault="000476FD" w:rsidP="000F454A">
            <w:pPr>
              <w:ind w:right="214"/>
              <w:jc w:val="center"/>
              <w:rPr>
                <w:rFonts w:cs="Calibri"/>
                <w:color w:val="00B050"/>
                <w:sz w:val="18"/>
                <w:szCs w:val="18"/>
              </w:rPr>
            </w:pPr>
            <w:r w:rsidRPr="000476FD">
              <w:rPr>
                <w:rFonts w:cs="Calibri"/>
                <w:color w:val="00B05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6C03F9BB" w14:textId="77777777" w:rsidR="000476FD" w:rsidRPr="000476FD" w:rsidRDefault="000476FD" w:rsidP="000F454A">
            <w:pPr>
              <w:jc w:val="center"/>
              <w:rPr>
                <w:rFonts w:cs="Calibri"/>
                <w:color w:val="00B050"/>
                <w:sz w:val="18"/>
                <w:szCs w:val="18"/>
              </w:rPr>
            </w:pPr>
            <w:r w:rsidRPr="000476FD">
              <w:rPr>
                <w:rFonts w:cs="Calibri"/>
                <w:color w:val="00B050"/>
                <w:sz w:val="18"/>
                <w:szCs w:val="18"/>
              </w:rPr>
              <w:t>3</w:t>
            </w:r>
          </w:p>
        </w:tc>
        <w:tc>
          <w:tcPr>
            <w:tcW w:w="1560" w:type="dxa"/>
            <w:tcBorders>
              <w:top w:val="nil"/>
              <w:left w:val="nil"/>
              <w:bottom w:val="single" w:sz="4" w:space="0" w:color="auto"/>
              <w:right w:val="single" w:sz="4" w:space="0" w:color="auto"/>
            </w:tcBorders>
            <w:shd w:val="clear" w:color="auto" w:fill="auto"/>
            <w:noWrap/>
            <w:vAlign w:val="bottom"/>
          </w:tcPr>
          <w:p w14:paraId="6F906927"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21EDE81"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54AAC8A"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5CCA1461"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F7CBCCE"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2A1DFBF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DBD73DF"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sz w:val="20"/>
                <w:szCs w:val="20"/>
              </w:rPr>
              <w:t>W-3.6_TA  Nie-1E</w:t>
            </w:r>
          </w:p>
        </w:tc>
        <w:tc>
          <w:tcPr>
            <w:tcW w:w="1277" w:type="dxa"/>
            <w:tcBorders>
              <w:top w:val="nil"/>
              <w:left w:val="nil"/>
              <w:bottom w:val="single" w:sz="8" w:space="0" w:color="auto"/>
              <w:right w:val="single" w:sz="8" w:space="0" w:color="auto"/>
            </w:tcBorders>
            <w:shd w:val="clear" w:color="auto" w:fill="auto"/>
            <w:noWrap/>
            <w:vAlign w:val="center"/>
          </w:tcPr>
          <w:p w14:paraId="2812F9DF"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38 600</w:t>
            </w:r>
          </w:p>
        </w:tc>
        <w:tc>
          <w:tcPr>
            <w:tcW w:w="1134" w:type="dxa"/>
            <w:tcBorders>
              <w:top w:val="nil"/>
              <w:left w:val="nil"/>
              <w:bottom w:val="single" w:sz="4" w:space="0" w:color="auto"/>
              <w:right w:val="single" w:sz="4" w:space="0" w:color="auto"/>
            </w:tcBorders>
            <w:shd w:val="clear" w:color="auto" w:fill="auto"/>
            <w:noWrap/>
            <w:vAlign w:val="center"/>
            <w:hideMark/>
          </w:tcPr>
          <w:p w14:paraId="7B089AE7" w14:textId="77777777" w:rsidR="000476FD" w:rsidRPr="00923752" w:rsidRDefault="000476FD"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142B8748" w14:textId="77777777" w:rsidR="000476FD" w:rsidRPr="00923752" w:rsidRDefault="000476FD"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64F19644"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31EA8FD"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A45B62B"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0F6A7BAC"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317261E"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24DEA2EF"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B579C2E"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color w:val="000000"/>
                <w:sz w:val="20"/>
                <w:szCs w:val="20"/>
              </w:rPr>
              <w:t>W-3.6_TA  Tak-8</w:t>
            </w:r>
          </w:p>
        </w:tc>
        <w:tc>
          <w:tcPr>
            <w:tcW w:w="1277" w:type="dxa"/>
            <w:tcBorders>
              <w:top w:val="nil"/>
              <w:left w:val="nil"/>
              <w:bottom w:val="single" w:sz="8" w:space="0" w:color="auto"/>
              <w:right w:val="single" w:sz="8" w:space="0" w:color="auto"/>
            </w:tcBorders>
            <w:shd w:val="clear" w:color="auto" w:fill="auto"/>
            <w:noWrap/>
            <w:vAlign w:val="center"/>
          </w:tcPr>
          <w:p w14:paraId="4B0F67B4"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122 276</w:t>
            </w:r>
          </w:p>
        </w:tc>
        <w:tc>
          <w:tcPr>
            <w:tcW w:w="1134" w:type="dxa"/>
            <w:tcBorders>
              <w:top w:val="nil"/>
              <w:left w:val="nil"/>
              <w:bottom w:val="single" w:sz="4" w:space="0" w:color="auto"/>
              <w:right w:val="single" w:sz="4" w:space="0" w:color="auto"/>
            </w:tcBorders>
            <w:shd w:val="clear" w:color="auto" w:fill="auto"/>
            <w:noWrap/>
            <w:vAlign w:val="center"/>
            <w:hideMark/>
          </w:tcPr>
          <w:p w14:paraId="290A39D0" w14:textId="77777777" w:rsidR="000476FD" w:rsidRPr="00923752" w:rsidRDefault="000476FD"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085896BD" w14:textId="77777777" w:rsidR="000476FD" w:rsidRPr="00923752" w:rsidRDefault="000476FD" w:rsidP="000F454A">
            <w:pPr>
              <w:jc w:val="center"/>
              <w:rPr>
                <w:rFonts w:cs="Calibri"/>
                <w:color w:val="000000"/>
                <w:sz w:val="18"/>
                <w:szCs w:val="18"/>
              </w:rPr>
            </w:pPr>
            <w:r w:rsidRPr="00923752">
              <w:rPr>
                <w:rFonts w:cs="Calibri"/>
                <w:color w:val="000000"/>
                <w:sz w:val="18"/>
                <w:szCs w:val="18"/>
              </w:rPr>
              <w:t>7</w:t>
            </w:r>
          </w:p>
        </w:tc>
        <w:tc>
          <w:tcPr>
            <w:tcW w:w="1560" w:type="dxa"/>
            <w:tcBorders>
              <w:top w:val="nil"/>
              <w:left w:val="nil"/>
              <w:bottom w:val="single" w:sz="4" w:space="0" w:color="auto"/>
              <w:right w:val="single" w:sz="4" w:space="0" w:color="auto"/>
            </w:tcBorders>
            <w:shd w:val="clear" w:color="auto" w:fill="auto"/>
            <w:noWrap/>
            <w:vAlign w:val="bottom"/>
          </w:tcPr>
          <w:p w14:paraId="499B90A6"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0090EC9"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6893719"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79137A24"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B41C2E4"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683A7ACA"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0C1D7947"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sz w:val="20"/>
                <w:szCs w:val="20"/>
              </w:rPr>
              <w:t>W-4_TA  Nie-1</w:t>
            </w:r>
          </w:p>
        </w:tc>
        <w:tc>
          <w:tcPr>
            <w:tcW w:w="1277" w:type="dxa"/>
            <w:tcBorders>
              <w:top w:val="nil"/>
              <w:left w:val="nil"/>
              <w:bottom w:val="single" w:sz="8" w:space="0" w:color="auto"/>
              <w:right w:val="single" w:sz="8" w:space="0" w:color="auto"/>
            </w:tcBorders>
            <w:shd w:val="clear" w:color="auto" w:fill="auto"/>
            <w:noWrap/>
            <w:vAlign w:val="center"/>
          </w:tcPr>
          <w:p w14:paraId="61C25316"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125 600</w:t>
            </w:r>
          </w:p>
        </w:tc>
        <w:tc>
          <w:tcPr>
            <w:tcW w:w="1134" w:type="dxa"/>
            <w:tcBorders>
              <w:top w:val="nil"/>
              <w:left w:val="nil"/>
              <w:bottom w:val="single" w:sz="4" w:space="0" w:color="auto"/>
              <w:right w:val="single" w:sz="4" w:space="0" w:color="auto"/>
            </w:tcBorders>
            <w:shd w:val="clear" w:color="auto" w:fill="auto"/>
            <w:noWrap/>
            <w:vAlign w:val="center"/>
            <w:hideMark/>
          </w:tcPr>
          <w:p w14:paraId="76FA58F7" w14:textId="77777777" w:rsidR="000476FD" w:rsidRPr="00923752" w:rsidRDefault="000476FD"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7D340419" w14:textId="77777777" w:rsidR="000476FD" w:rsidRPr="00923752" w:rsidRDefault="000476FD" w:rsidP="000F454A">
            <w:pPr>
              <w:jc w:val="center"/>
              <w:rPr>
                <w:rFonts w:cs="Calibri"/>
                <w:color w:val="000000"/>
                <w:sz w:val="18"/>
                <w:szCs w:val="18"/>
              </w:rPr>
            </w:pPr>
            <w:r w:rsidRPr="00923752">
              <w:rPr>
                <w:rFonts w:cs="Calibri"/>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tcPr>
          <w:p w14:paraId="4F8E2366"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AF0E4B0"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681E53E"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604442EE"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5C88246"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5859114B"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26857C8A"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sz w:val="20"/>
                <w:szCs w:val="20"/>
              </w:rPr>
              <w:t>W-4_TA  Nie-1E</w:t>
            </w:r>
          </w:p>
        </w:tc>
        <w:tc>
          <w:tcPr>
            <w:tcW w:w="1277" w:type="dxa"/>
            <w:tcBorders>
              <w:top w:val="nil"/>
              <w:left w:val="nil"/>
              <w:bottom w:val="single" w:sz="8" w:space="0" w:color="auto"/>
              <w:right w:val="single" w:sz="8" w:space="0" w:color="auto"/>
            </w:tcBorders>
            <w:shd w:val="clear" w:color="auto" w:fill="auto"/>
            <w:noWrap/>
            <w:vAlign w:val="center"/>
          </w:tcPr>
          <w:p w14:paraId="6A0775D9"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1 223 100</w:t>
            </w:r>
          </w:p>
        </w:tc>
        <w:tc>
          <w:tcPr>
            <w:tcW w:w="1134" w:type="dxa"/>
            <w:tcBorders>
              <w:top w:val="nil"/>
              <w:left w:val="nil"/>
              <w:bottom w:val="single" w:sz="4" w:space="0" w:color="auto"/>
              <w:right w:val="single" w:sz="4" w:space="0" w:color="auto"/>
            </w:tcBorders>
            <w:shd w:val="clear" w:color="auto" w:fill="auto"/>
            <w:noWrap/>
            <w:vAlign w:val="center"/>
            <w:hideMark/>
          </w:tcPr>
          <w:p w14:paraId="3B40FD1E" w14:textId="77777777" w:rsidR="000476FD" w:rsidRPr="00923752" w:rsidRDefault="000476FD"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473B4855" w14:textId="77777777" w:rsidR="000476FD" w:rsidRPr="00923752" w:rsidRDefault="000476FD" w:rsidP="000F454A">
            <w:pPr>
              <w:jc w:val="center"/>
              <w:rPr>
                <w:rFonts w:cs="Calibri"/>
                <w:color w:val="000000"/>
                <w:sz w:val="18"/>
                <w:szCs w:val="18"/>
              </w:rPr>
            </w:pPr>
            <w:r w:rsidRPr="00923752">
              <w:rPr>
                <w:rFonts w:cs="Calibri"/>
                <w:color w:val="00000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4852B5F3"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81B19A6"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2B3BE23"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4920D79"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21B9CBE"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5E4FA64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BF95624"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color w:val="000000"/>
                <w:sz w:val="20"/>
                <w:szCs w:val="20"/>
              </w:rPr>
              <w:t>W-4_TA  Tak-8</w:t>
            </w:r>
          </w:p>
        </w:tc>
        <w:tc>
          <w:tcPr>
            <w:tcW w:w="1277" w:type="dxa"/>
            <w:tcBorders>
              <w:top w:val="nil"/>
              <w:left w:val="nil"/>
              <w:bottom w:val="single" w:sz="8" w:space="0" w:color="auto"/>
              <w:right w:val="single" w:sz="8" w:space="0" w:color="auto"/>
            </w:tcBorders>
            <w:shd w:val="clear" w:color="auto" w:fill="auto"/>
            <w:noWrap/>
            <w:vAlign w:val="center"/>
          </w:tcPr>
          <w:p w14:paraId="576A927F"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777 710</w:t>
            </w:r>
          </w:p>
        </w:tc>
        <w:tc>
          <w:tcPr>
            <w:tcW w:w="1134" w:type="dxa"/>
            <w:tcBorders>
              <w:top w:val="nil"/>
              <w:left w:val="nil"/>
              <w:bottom w:val="single" w:sz="4" w:space="0" w:color="auto"/>
              <w:right w:val="single" w:sz="4" w:space="0" w:color="auto"/>
            </w:tcBorders>
            <w:shd w:val="clear" w:color="auto" w:fill="auto"/>
            <w:noWrap/>
            <w:vAlign w:val="center"/>
            <w:hideMark/>
          </w:tcPr>
          <w:p w14:paraId="2E82EFE0" w14:textId="77777777" w:rsidR="000476FD" w:rsidRPr="00923752" w:rsidRDefault="000476FD"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703920C4" w14:textId="77777777" w:rsidR="000476FD" w:rsidRPr="00923752" w:rsidRDefault="000476FD" w:rsidP="000F454A">
            <w:pPr>
              <w:jc w:val="center"/>
              <w:rPr>
                <w:rFonts w:cs="Calibri"/>
                <w:color w:val="000000"/>
                <w:sz w:val="18"/>
                <w:szCs w:val="18"/>
              </w:rPr>
            </w:pPr>
            <w:r w:rsidRPr="00923752">
              <w:rPr>
                <w:rFonts w:cs="Calibri"/>
                <w:color w:val="000000"/>
                <w:sz w:val="18"/>
                <w:szCs w:val="18"/>
              </w:rPr>
              <w:t>9</w:t>
            </w:r>
          </w:p>
        </w:tc>
        <w:tc>
          <w:tcPr>
            <w:tcW w:w="1560" w:type="dxa"/>
            <w:tcBorders>
              <w:top w:val="nil"/>
              <w:left w:val="nil"/>
              <w:bottom w:val="single" w:sz="4" w:space="0" w:color="auto"/>
              <w:right w:val="single" w:sz="4" w:space="0" w:color="auto"/>
            </w:tcBorders>
            <w:shd w:val="clear" w:color="auto" w:fill="auto"/>
            <w:noWrap/>
            <w:vAlign w:val="bottom"/>
          </w:tcPr>
          <w:p w14:paraId="5AAAE87A"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9A57219"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B172ADD"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2D4047B"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ABC8BE4"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2E6E3DD0"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0AB0D0C"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sz w:val="20"/>
                <w:szCs w:val="20"/>
              </w:rPr>
              <w:t>W-5.1_TA  Nie-1</w:t>
            </w:r>
          </w:p>
        </w:tc>
        <w:tc>
          <w:tcPr>
            <w:tcW w:w="1277" w:type="dxa"/>
            <w:tcBorders>
              <w:top w:val="nil"/>
              <w:left w:val="nil"/>
              <w:bottom w:val="single" w:sz="8" w:space="0" w:color="auto"/>
              <w:right w:val="single" w:sz="8" w:space="0" w:color="auto"/>
            </w:tcBorders>
            <w:shd w:val="clear" w:color="auto" w:fill="auto"/>
            <w:noWrap/>
            <w:vAlign w:val="center"/>
          </w:tcPr>
          <w:p w14:paraId="2D2046A0" w14:textId="77777777" w:rsidR="000476FD" w:rsidRPr="000476FD" w:rsidRDefault="000476FD" w:rsidP="000F454A">
            <w:pPr>
              <w:ind w:right="214"/>
              <w:jc w:val="right"/>
              <w:rPr>
                <w:rFonts w:cs="Calibri"/>
                <w:color w:val="00B050"/>
                <w:sz w:val="18"/>
                <w:szCs w:val="18"/>
              </w:rPr>
            </w:pPr>
            <w:r w:rsidRPr="000476FD">
              <w:rPr>
                <w:rFonts w:cs="Calibri"/>
                <w:color w:val="00B050"/>
                <w:sz w:val="18"/>
                <w:szCs w:val="18"/>
              </w:rPr>
              <w:t>951 149</w:t>
            </w:r>
          </w:p>
        </w:tc>
        <w:tc>
          <w:tcPr>
            <w:tcW w:w="1134" w:type="dxa"/>
            <w:tcBorders>
              <w:top w:val="nil"/>
              <w:left w:val="nil"/>
              <w:bottom w:val="single" w:sz="4" w:space="0" w:color="auto"/>
              <w:right w:val="single" w:sz="4" w:space="0" w:color="auto"/>
            </w:tcBorders>
            <w:shd w:val="clear" w:color="auto" w:fill="auto"/>
            <w:noWrap/>
            <w:vAlign w:val="center"/>
          </w:tcPr>
          <w:p w14:paraId="4A42239E" w14:textId="77777777" w:rsidR="000476FD" w:rsidRPr="000476FD" w:rsidRDefault="000476FD" w:rsidP="000F454A">
            <w:pPr>
              <w:ind w:right="214"/>
              <w:jc w:val="center"/>
              <w:rPr>
                <w:rFonts w:cs="Calibri"/>
                <w:color w:val="00B050"/>
                <w:sz w:val="18"/>
                <w:szCs w:val="18"/>
              </w:rPr>
            </w:pPr>
            <w:r w:rsidRPr="000476FD">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665D46C7" w14:textId="77777777" w:rsidR="000476FD" w:rsidRPr="000476FD" w:rsidRDefault="000476FD" w:rsidP="000F454A">
            <w:pPr>
              <w:jc w:val="center"/>
              <w:rPr>
                <w:rFonts w:cs="Calibri"/>
                <w:color w:val="00B050"/>
                <w:sz w:val="18"/>
                <w:szCs w:val="18"/>
              </w:rPr>
            </w:pPr>
            <w:r w:rsidRPr="000476FD">
              <w:rPr>
                <w:rFonts w:cs="Calibri"/>
                <w:color w:val="00B05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23712D17"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7DB9B4E"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EE1D1E8"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483E9190"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3632AD0"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38CD851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6461CA4"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sz w:val="20"/>
                <w:szCs w:val="20"/>
              </w:rPr>
              <w:t>W-5.1_TA  Nie-1E</w:t>
            </w:r>
          </w:p>
        </w:tc>
        <w:tc>
          <w:tcPr>
            <w:tcW w:w="1277" w:type="dxa"/>
            <w:tcBorders>
              <w:top w:val="nil"/>
              <w:left w:val="nil"/>
              <w:bottom w:val="single" w:sz="8" w:space="0" w:color="auto"/>
              <w:right w:val="single" w:sz="8" w:space="0" w:color="auto"/>
            </w:tcBorders>
            <w:shd w:val="clear" w:color="auto" w:fill="auto"/>
            <w:noWrap/>
            <w:vAlign w:val="center"/>
          </w:tcPr>
          <w:p w14:paraId="5AC5B5BD"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1 495 400</w:t>
            </w:r>
          </w:p>
        </w:tc>
        <w:tc>
          <w:tcPr>
            <w:tcW w:w="1134" w:type="dxa"/>
            <w:tcBorders>
              <w:top w:val="nil"/>
              <w:left w:val="nil"/>
              <w:bottom w:val="single" w:sz="4" w:space="0" w:color="auto"/>
              <w:right w:val="single" w:sz="4" w:space="0" w:color="auto"/>
            </w:tcBorders>
            <w:shd w:val="clear" w:color="auto" w:fill="auto"/>
            <w:noWrap/>
            <w:vAlign w:val="center"/>
          </w:tcPr>
          <w:p w14:paraId="6DD9FEA8" w14:textId="77777777" w:rsidR="000476FD" w:rsidRPr="000476FD" w:rsidRDefault="000476FD" w:rsidP="000F454A">
            <w:pPr>
              <w:ind w:right="214"/>
              <w:jc w:val="center"/>
              <w:rPr>
                <w:rFonts w:cs="Calibri"/>
                <w:color w:val="00B050"/>
                <w:sz w:val="18"/>
                <w:szCs w:val="18"/>
              </w:rPr>
            </w:pPr>
            <w:r w:rsidRPr="000476FD">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5F0B5B8E" w14:textId="77777777" w:rsidR="000476FD" w:rsidRPr="00923752" w:rsidRDefault="000476FD" w:rsidP="000F454A">
            <w:pPr>
              <w:jc w:val="center"/>
              <w:rPr>
                <w:rFonts w:cs="Calibri"/>
                <w:color w:val="000000"/>
                <w:sz w:val="18"/>
                <w:szCs w:val="18"/>
              </w:rPr>
            </w:pPr>
            <w:r w:rsidRPr="00923752">
              <w:rPr>
                <w:rFonts w:cs="Calibri"/>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bottom"/>
          </w:tcPr>
          <w:p w14:paraId="51C43F69"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0C17D67"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9F4C597"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4E4CFE5B"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AC6D45A"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5F038025"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F77C20F"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color w:val="000000"/>
                <w:sz w:val="20"/>
                <w:szCs w:val="20"/>
              </w:rPr>
              <w:t>W-5.1_TA  Tak-8</w:t>
            </w:r>
          </w:p>
        </w:tc>
        <w:tc>
          <w:tcPr>
            <w:tcW w:w="1277" w:type="dxa"/>
            <w:tcBorders>
              <w:top w:val="nil"/>
              <w:left w:val="nil"/>
              <w:bottom w:val="single" w:sz="8" w:space="0" w:color="auto"/>
              <w:right w:val="single" w:sz="8" w:space="0" w:color="auto"/>
            </w:tcBorders>
            <w:shd w:val="clear" w:color="auto" w:fill="auto"/>
            <w:noWrap/>
            <w:vAlign w:val="center"/>
          </w:tcPr>
          <w:p w14:paraId="705C9934"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3 421 334</w:t>
            </w:r>
          </w:p>
        </w:tc>
        <w:tc>
          <w:tcPr>
            <w:tcW w:w="1134" w:type="dxa"/>
            <w:tcBorders>
              <w:top w:val="nil"/>
              <w:left w:val="nil"/>
              <w:bottom w:val="single" w:sz="4" w:space="0" w:color="auto"/>
              <w:right w:val="single" w:sz="4" w:space="0" w:color="auto"/>
            </w:tcBorders>
            <w:shd w:val="clear" w:color="auto" w:fill="auto"/>
            <w:noWrap/>
            <w:vAlign w:val="center"/>
          </w:tcPr>
          <w:p w14:paraId="2B6E6557" w14:textId="77777777" w:rsidR="000476FD" w:rsidRPr="000476FD" w:rsidRDefault="000476FD" w:rsidP="000F454A">
            <w:pPr>
              <w:ind w:right="214"/>
              <w:jc w:val="center"/>
              <w:rPr>
                <w:rFonts w:cs="Calibri"/>
                <w:color w:val="00B050"/>
                <w:sz w:val="18"/>
                <w:szCs w:val="18"/>
              </w:rPr>
            </w:pPr>
            <w:r w:rsidRPr="000476FD">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4532816A" w14:textId="77777777" w:rsidR="000476FD" w:rsidRPr="00923752" w:rsidRDefault="000476FD" w:rsidP="000F454A">
            <w:pPr>
              <w:jc w:val="center"/>
              <w:rPr>
                <w:rFonts w:cs="Calibri"/>
                <w:color w:val="000000"/>
                <w:sz w:val="18"/>
                <w:szCs w:val="18"/>
              </w:rPr>
            </w:pPr>
            <w:r w:rsidRPr="00923752">
              <w:rPr>
                <w:rFonts w:cs="Calibri"/>
                <w:color w:val="000000"/>
                <w:sz w:val="18"/>
                <w:szCs w:val="18"/>
              </w:rPr>
              <w:t>18</w:t>
            </w:r>
          </w:p>
        </w:tc>
        <w:tc>
          <w:tcPr>
            <w:tcW w:w="1560" w:type="dxa"/>
            <w:tcBorders>
              <w:top w:val="nil"/>
              <w:left w:val="nil"/>
              <w:bottom w:val="single" w:sz="4" w:space="0" w:color="auto"/>
              <w:right w:val="single" w:sz="4" w:space="0" w:color="auto"/>
            </w:tcBorders>
            <w:shd w:val="clear" w:color="auto" w:fill="auto"/>
            <w:noWrap/>
            <w:vAlign w:val="bottom"/>
          </w:tcPr>
          <w:p w14:paraId="3D9B8BEF"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3543428"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0619E54"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5C03AE0B"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438B850"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4E6C077D"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7F64B"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sz w:val="20"/>
                <w:szCs w:val="20"/>
              </w:rPr>
              <w:t>W-6A.1_TA  Nie-1E</w:t>
            </w:r>
          </w:p>
        </w:tc>
        <w:tc>
          <w:tcPr>
            <w:tcW w:w="1277" w:type="dxa"/>
            <w:tcBorders>
              <w:top w:val="nil"/>
              <w:left w:val="nil"/>
              <w:bottom w:val="single" w:sz="8" w:space="0" w:color="auto"/>
              <w:right w:val="single" w:sz="8" w:space="0" w:color="auto"/>
            </w:tcBorders>
            <w:shd w:val="clear" w:color="auto" w:fill="auto"/>
            <w:noWrap/>
            <w:vAlign w:val="center"/>
          </w:tcPr>
          <w:p w14:paraId="5D904F78"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1 099 500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59F97" w14:textId="77777777" w:rsidR="000476FD" w:rsidRPr="000476FD" w:rsidRDefault="000476FD" w:rsidP="000F454A">
            <w:pPr>
              <w:ind w:right="214"/>
              <w:jc w:val="center"/>
              <w:rPr>
                <w:rFonts w:cs="Calibri"/>
                <w:color w:val="00B050"/>
                <w:sz w:val="18"/>
                <w:szCs w:val="18"/>
              </w:rPr>
            </w:pPr>
            <w:r w:rsidRPr="000476FD">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7E081408" w14:textId="77777777" w:rsidR="000476FD" w:rsidRPr="00923752" w:rsidRDefault="000476FD" w:rsidP="000F454A">
            <w:pPr>
              <w:jc w:val="center"/>
              <w:rPr>
                <w:rFonts w:cs="Calibri"/>
                <w:color w:val="000000"/>
                <w:sz w:val="18"/>
                <w:szCs w:val="18"/>
              </w:rPr>
            </w:pPr>
            <w:r w:rsidRPr="00923752">
              <w:rPr>
                <w:rFonts w:cs="Calibri"/>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56F3E"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0B96C92"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44870F14"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bottom"/>
          </w:tcPr>
          <w:p w14:paraId="0C5A5DA4"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01C71B39"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18897795"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81F94"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sz w:val="20"/>
                <w:szCs w:val="20"/>
              </w:rPr>
              <w:t>G1_TA  Tak-8</w:t>
            </w:r>
          </w:p>
        </w:tc>
        <w:tc>
          <w:tcPr>
            <w:tcW w:w="1277" w:type="dxa"/>
            <w:tcBorders>
              <w:top w:val="nil"/>
              <w:left w:val="nil"/>
              <w:bottom w:val="single" w:sz="8" w:space="0" w:color="auto"/>
              <w:right w:val="single" w:sz="8" w:space="0" w:color="auto"/>
            </w:tcBorders>
            <w:shd w:val="clear" w:color="auto" w:fill="auto"/>
            <w:noWrap/>
            <w:vAlign w:val="center"/>
          </w:tcPr>
          <w:p w14:paraId="32904117"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119 314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1DDE67" w14:textId="77777777" w:rsidR="000476FD" w:rsidRPr="00923752" w:rsidRDefault="000476FD"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0BEA0776" w14:textId="77777777" w:rsidR="000476FD" w:rsidRPr="00923752" w:rsidRDefault="000476FD" w:rsidP="000F454A">
            <w:pPr>
              <w:jc w:val="center"/>
              <w:rPr>
                <w:rFonts w:cs="Calibri"/>
                <w:color w:val="000000"/>
                <w:sz w:val="18"/>
                <w:szCs w:val="18"/>
              </w:rPr>
            </w:pPr>
            <w:r w:rsidRPr="00923752">
              <w:rPr>
                <w:rFonts w:cs="Calibri"/>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C2CFEE1"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553ABC61"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4959A962"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noWrap/>
            <w:vAlign w:val="bottom"/>
          </w:tcPr>
          <w:p w14:paraId="0FC3EDC5"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noWrap/>
            <w:vAlign w:val="bottom"/>
          </w:tcPr>
          <w:p w14:paraId="6A8557E2"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3562BC9B"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CBD59FB" w14:textId="77777777" w:rsidR="000476FD" w:rsidRPr="00923752" w:rsidRDefault="000476FD" w:rsidP="000F454A">
            <w:pPr>
              <w:spacing w:after="0" w:line="240" w:lineRule="auto"/>
              <w:rPr>
                <w:rFonts w:ascii="Arial Narrow" w:hAnsi="Arial Narrow" w:cstheme="minorHAnsi"/>
                <w:color w:val="000000"/>
                <w:sz w:val="18"/>
                <w:szCs w:val="18"/>
              </w:rPr>
            </w:pPr>
            <w:r w:rsidRPr="00923752">
              <w:rPr>
                <w:rFonts w:cs="Calibri"/>
                <w:sz w:val="20"/>
                <w:szCs w:val="20"/>
              </w:rPr>
              <w:t>G2_TA  Tak-8</w:t>
            </w:r>
          </w:p>
        </w:tc>
        <w:tc>
          <w:tcPr>
            <w:tcW w:w="1277" w:type="dxa"/>
            <w:tcBorders>
              <w:top w:val="nil"/>
              <w:left w:val="nil"/>
              <w:bottom w:val="single" w:sz="8" w:space="0" w:color="auto"/>
              <w:right w:val="single" w:sz="8" w:space="0" w:color="auto"/>
            </w:tcBorders>
            <w:shd w:val="clear" w:color="auto" w:fill="auto"/>
            <w:noWrap/>
            <w:vAlign w:val="center"/>
          </w:tcPr>
          <w:p w14:paraId="3731DDA2" w14:textId="77777777" w:rsidR="000476FD" w:rsidRPr="00923752" w:rsidRDefault="000476FD" w:rsidP="000F454A">
            <w:pPr>
              <w:ind w:right="214"/>
              <w:jc w:val="right"/>
              <w:rPr>
                <w:rFonts w:cs="Calibri"/>
                <w:color w:val="000000"/>
                <w:sz w:val="18"/>
                <w:szCs w:val="18"/>
              </w:rPr>
            </w:pPr>
            <w:r w:rsidRPr="00923752">
              <w:rPr>
                <w:rFonts w:cs="Calibri"/>
                <w:color w:val="000000"/>
                <w:sz w:val="18"/>
                <w:szCs w:val="18"/>
              </w:rPr>
              <w:t>732 163</w:t>
            </w:r>
          </w:p>
        </w:tc>
        <w:tc>
          <w:tcPr>
            <w:tcW w:w="1134" w:type="dxa"/>
            <w:tcBorders>
              <w:top w:val="nil"/>
              <w:left w:val="nil"/>
              <w:bottom w:val="single" w:sz="4" w:space="0" w:color="auto"/>
              <w:right w:val="single" w:sz="4" w:space="0" w:color="auto"/>
            </w:tcBorders>
            <w:shd w:val="clear" w:color="auto" w:fill="auto"/>
            <w:noWrap/>
            <w:vAlign w:val="center"/>
            <w:hideMark/>
          </w:tcPr>
          <w:p w14:paraId="0F10559D" w14:textId="77777777" w:rsidR="000476FD" w:rsidRPr="00923752" w:rsidRDefault="000476FD" w:rsidP="000F454A">
            <w:pPr>
              <w:ind w:right="214"/>
              <w:jc w:val="center"/>
              <w:rPr>
                <w:rFonts w:cs="Calibri"/>
                <w:color w:val="000000"/>
                <w:sz w:val="18"/>
                <w:szCs w:val="18"/>
              </w:rPr>
            </w:pPr>
            <w:r w:rsidRPr="000476FD">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00B11FA3" w14:textId="77777777" w:rsidR="000476FD" w:rsidRPr="00923752" w:rsidRDefault="000476FD"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26175B27"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69109DB7"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3D7F63D0"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5B24FB20"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34C2EF4A"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r w:rsidR="000476FD" w:rsidRPr="00923752" w14:paraId="7150C58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27EA4E2B" w14:textId="77777777" w:rsidR="000476FD" w:rsidRPr="00923752" w:rsidRDefault="000476FD" w:rsidP="000F454A">
            <w:pPr>
              <w:spacing w:after="0" w:line="240" w:lineRule="auto"/>
              <w:rPr>
                <w:rFonts w:ascii="Arial Narrow" w:hAnsi="Arial Narrow" w:cs="Calibri"/>
                <w:color w:val="000000"/>
                <w:sz w:val="18"/>
                <w:szCs w:val="18"/>
              </w:rPr>
            </w:pPr>
            <w:r w:rsidRPr="00923752">
              <w:rPr>
                <w:rFonts w:ascii="Arial Narrow" w:hAnsi="Arial Narrow" w:cs="Calibri"/>
                <w:b/>
                <w:bCs/>
                <w:color w:val="000000"/>
                <w:sz w:val="18"/>
                <w:szCs w:val="18"/>
              </w:rPr>
              <w:t>RAZEM</w:t>
            </w:r>
          </w:p>
        </w:tc>
        <w:tc>
          <w:tcPr>
            <w:tcW w:w="1277" w:type="dxa"/>
            <w:tcBorders>
              <w:top w:val="nil"/>
              <w:left w:val="nil"/>
              <w:bottom w:val="single" w:sz="8" w:space="0" w:color="auto"/>
              <w:right w:val="single" w:sz="8" w:space="0" w:color="auto"/>
            </w:tcBorders>
            <w:shd w:val="clear" w:color="auto" w:fill="auto"/>
            <w:noWrap/>
            <w:vAlign w:val="center"/>
          </w:tcPr>
          <w:p w14:paraId="62C58283" w14:textId="77777777" w:rsidR="000476FD" w:rsidRPr="00923752" w:rsidRDefault="000476FD" w:rsidP="000F454A">
            <w:pPr>
              <w:jc w:val="center"/>
              <w:rPr>
                <w:rFonts w:cs="Calibri"/>
                <w:b/>
                <w:bCs/>
                <w:color w:val="000000"/>
                <w:sz w:val="18"/>
                <w:szCs w:val="18"/>
              </w:rPr>
            </w:pPr>
            <w:r w:rsidRPr="00923752">
              <w:rPr>
                <w:rFonts w:cs="Calibri"/>
                <w:b/>
                <w:bCs/>
                <w:color w:val="000000"/>
                <w:sz w:val="18"/>
                <w:szCs w:val="18"/>
              </w:rPr>
              <w:t>10 172 470</w:t>
            </w:r>
          </w:p>
        </w:tc>
        <w:tc>
          <w:tcPr>
            <w:tcW w:w="1134" w:type="dxa"/>
            <w:tcBorders>
              <w:top w:val="nil"/>
              <w:left w:val="nil"/>
              <w:bottom w:val="single" w:sz="4" w:space="0" w:color="auto"/>
              <w:right w:val="single" w:sz="4" w:space="0" w:color="auto"/>
            </w:tcBorders>
            <w:shd w:val="clear" w:color="auto" w:fill="auto"/>
            <w:noWrap/>
            <w:vAlign w:val="center"/>
          </w:tcPr>
          <w:p w14:paraId="4E2CD2F3" w14:textId="77777777" w:rsidR="000476FD" w:rsidRPr="00923752" w:rsidRDefault="000476FD" w:rsidP="000F454A">
            <w:pPr>
              <w:jc w:val="center"/>
              <w:rPr>
                <w:rFonts w:cs="Calibri"/>
                <w:b/>
                <w:bCs/>
                <w:color w:val="000000"/>
                <w:sz w:val="18"/>
                <w:szCs w:val="18"/>
              </w:rPr>
            </w:pPr>
            <w:r w:rsidRPr="00923752">
              <w:rPr>
                <w:rFonts w:cs="Calibri"/>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center"/>
          </w:tcPr>
          <w:p w14:paraId="28A59BAE" w14:textId="77777777" w:rsidR="000476FD" w:rsidRPr="00923752" w:rsidRDefault="000476FD" w:rsidP="000F454A">
            <w:pPr>
              <w:jc w:val="center"/>
              <w:rPr>
                <w:rFonts w:cs="Calibri"/>
                <w:b/>
                <w:bCs/>
                <w:color w:val="000000"/>
                <w:sz w:val="18"/>
                <w:szCs w:val="18"/>
              </w:rPr>
            </w:pPr>
            <w:r w:rsidRPr="00923752">
              <w:rPr>
                <w:rFonts w:cs="Calibri"/>
                <w:b/>
                <w:bCs/>
                <w:color w:val="000000"/>
                <w:sz w:val="18"/>
                <w:szCs w:val="18"/>
              </w:rPr>
              <w:t>66</w:t>
            </w:r>
          </w:p>
        </w:tc>
        <w:tc>
          <w:tcPr>
            <w:tcW w:w="1560" w:type="dxa"/>
            <w:tcBorders>
              <w:top w:val="nil"/>
              <w:left w:val="nil"/>
              <w:bottom w:val="single" w:sz="4" w:space="0" w:color="auto"/>
              <w:right w:val="single" w:sz="4" w:space="0" w:color="auto"/>
            </w:tcBorders>
            <w:shd w:val="clear" w:color="auto" w:fill="auto"/>
            <w:noWrap/>
            <w:vAlign w:val="bottom"/>
          </w:tcPr>
          <w:p w14:paraId="74522F29"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0FE826A4"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581F2709"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3E296CB8"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563CB0A0" w14:textId="77777777" w:rsidR="000476FD" w:rsidRPr="00923752" w:rsidRDefault="000476FD" w:rsidP="000F454A">
            <w:pPr>
              <w:spacing w:after="0" w:line="240" w:lineRule="auto"/>
              <w:ind w:right="12"/>
              <w:jc w:val="right"/>
              <w:rPr>
                <w:rFonts w:ascii="Arial Narrow" w:hAnsi="Arial Narrow" w:cstheme="minorHAnsi"/>
                <w:color w:val="000000"/>
                <w:sz w:val="18"/>
                <w:szCs w:val="18"/>
              </w:rPr>
            </w:pPr>
          </w:p>
        </w:tc>
      </w:tr>
    </w:tbl>
    <w:p w14:paraId="7235CBD2" w14:textId="77777777" w:rsidR="0030652F" w:rsidRPr="00923752" w:rsidRDefault="0030652F" w:rsidP="0043175B">
      <w:pPr>
        <w:rPr>
          <w:rFonts w:asciiTheme="minorHAnsi" w:hAnsiTheme="minorHAnsi"/>
        </w:rPr>
      </w:pPr>
    </w:p>
    <w:p w14:paraId="57280CC1" w14:textId="692C653C" w:rsidR="007002A0" w:rsidRDefault="007002A0" w:rsidP="007002A0">
      <w:pPr>
        <w:rPr>
          <w:rFonts w:asciiTheme="minorHAnsi" w:hAnsiTheme="minorHAnsi"/>
          <w:b/>
          <w:bCs/>
          <w:sz w:val="20"/>
          <w:szCs w:val="20"/>
        </w:rPr>
      </w:pPr>
      <w:r w:rsidRPr="00923752">
        <w:rPr>
          <w:rFonts w:asciiTheme="minorHAnsi" w:hAnsiTheme="minorHAnsi"/>
          <w:b/>
          <w:bCs/>
          <w:sz w:val="20"/>
          <w:szCs w:val="20"/>
        </w:rPr>
        <w:t>Tabela 4 (Dotyczy części 2 Zamówienia) –</w:t>
      </w:r>
      <w:r w:rsidRPr="00923752">
        <w:rPr>
          <w:rFonts w:asciiTheme="minorHAnsi" w:hAnsiTheme="minorHAnsi"/>
          <w:sz w:val="20"/>
          <w:szCs w:val="20"/>
        </w:rPr>
        <w:t xml:space="preserve"> </w:t>
      </w:r>
      <w:r w:rsidRPr="00923752">
        <w:rPr>
          <w:rFonts w:asciiTheme="minorHAnsi" w:hAnsiTheme="minorHAnsi"/>
          <w:b/>
          <w:bCs/>
          <w:sz w:val="20"/>
          <w:szCs w:val="20"/>
          <w:u w:val="single"/>
        </w:rPr>
        <w:t>dystrybucja</w:t>
      </w:r>
      <w:r w:rsidRPr="00923752">
        <w:rPr>
          <w:rFonts w:asciiTheme="minorHAnsi" w:hAnsiTheme="minorHAnsi"/>
          <w:b/>
          <w:bCs/>
          <w:sz w:val="20"/>
          <w:szCs w:val="20"/>
        </w:rPr>
        <w:t xml:space="preserve"> w 2026 r.</w:t>
      </w:r>
    </w:p>
    <w:tbl>
      <w:tblPr>
        <w:tblW w:w="14702"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485"/>
        <w:gridCol w:w="885"/>
        <w:gridCol w:w="1560"/>
        <w:gridCol w:w="708"/>
        <w:gridCol w:w="567"/>
        <w:gridCol w:w="1842"/>
        <w:gridCol w:w="1985"/>
        <w:gridCol w:w="1843"/>
        <w:gridCol w:w="1842"/>
        <w:gridCol w:w="1985"/>
      </w:tblGrid>
      <w:tr w:rsidR="00813578" w:rsidRPr="00924B32" w14:paraId="34F1BB0D" w14:textId="77777777" w:rsidTr="000F454A">
        <w:trPr>
          <w:trHeight w:val="846"/>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08AE2C" w14:textId="77777777" w:rsidR="00813578" w:rsidRPr="00924B32" w:rsidRDefault="00813578" w:rsidP="000F454A">
            <w:pPr>
              <w:spacing w:after="0" w:line="240" w:lineRule="auto"/>
              <w:jc w:val="center"/>
              <w:rPr>
                <w:rFonts w:ascii="Arial Narrow" w:hAnsi="Arial Narrow" w:cstheme="minorHAnsi"/>
                <w:sz w:val="18"/>
                <w:szCs w:val="18"/>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14:paraId="1A0EA55A"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Moc zamówiona</w:t>
            </w:r>
          </w:p>
        </w:tc>
        <w:tc>
          <w:tcPr>
            <w:tcW w:w="1560" w:type="dxa"/>
            <w:tcBorders>
              <w:top w:val="single" w:sz="4" w:space="0" w:color="auto"/>
              <w:left w:val="nil"/>
              <w:bottom w:val="single" w:sz="4" w:space="0" w:color="auto"/>
              <w:right w:val="single" w:sz="4" w:space="0" w:color="auto"/>
            </w:tcBorders>
            <w:shd w:val="clear" w:color="auto" w:fill="FFFFFF" w:themeFill="background1"/>
            <w:hideMark/>
          </w:tcPr>
          <w:p w14:paraId="3EEA3F98"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Wolumen gazu</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3B967227"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liczba mies./</w:t>
            </w:r>
          </w:p>
          <w:p w14:paraId="15A60408"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godzin</w:t>
            </w:r>
          </w:p>
        </w:tc>
        <w:tc>
          <w:tcPr>
            <w:tcW w:w="567" w:type="dxa"/>
            <w:tcBorders>
              <w:top w:val="single" w:sz="4" w:space="0" w:color="auto"/>
              <w:left w:val="nil"/>
              <w:bottom w:val="single" w:sz="4" w:space="0" w:color="auto"/>
              <w:right w:val="nil"/>
            </w:tcBorders>
            <w:shd w:val="clear" w:color="auto" w:fill="FFFFFF" w:themeFill="background1"/>
            <w:hideMark/>
          </w:tcPr>
          <w:p w14:paraId="1CF573C9"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Liczba PPG</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7A76F"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Cena netto</w:t>
            </w:r>
          </w:p>
          <w:p w14:paraId="168F16C2"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stawka opłaty stałej</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0A68C441"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Cena netto</w:t>
            </w:r>
          </w:p>
          <w:p w14:paraId="703DB8CB"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stawka opłaty zmiennej</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0AE73305"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Wartość netto</w:t>
            </w:r>
          </w:p>
          <w:p w14:paraId="629CF040"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opłaty stałe</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39B9B240"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Wartość netto</w:t>
            </w:r>
          </w:p>
          <w:p w14:paraId="23F8036A"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opłaty zmienne</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7CA7BBE4"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RAZEM WARTOŚĆ NETTO</w:t>
            </w:r>
          </w:p>
          <w:p w14:paraId="49E0177C"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w:t>
            </w:r>
          </w:p>
        </w:tc>
      </w:tr>
      <w:tr w:rsidR="00813578" w:rsidRPr="00924B32" w14:paraId="1FE43037" w14:textId="77777777" w:rsidTr="000F454A">
        <w:trPr>
          <w:trHeight w:val="869"/>
        </w:trPr>
        <w:tc>
          <w:tcPr>
            <w:tcW w:w="1485" w:type="dxa"/>
            <w:tcBorders>
              <w:top w:val="nil"/>
              <w:left w:val="single" w:sz="4" w:space="0" w:color="auto"/>
              <w:bottom w:val="single" w:sz="4" w:space="0" w:color="auto"/>
              <w:right w:val="single" w:sz="4" w:space="0" w:color="auto"/>
            </w:tcBorders>
            <w:shd w:val="clear" w:color="auto" w:fill="FFFFFF" w:themeFill="background1"/>
            <w:hideMark/>
          </w:tcPr>
          <w:p w14:paraId="38A1B4BE"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lastRenderedPageBreak/>
              <w:t>Grupa Taryfowa OSD /AKCYZA</w:t>
            </w:r>
          </w:p>
        </w:tc>
        <w:tc>
          <w:tcPr>
            <w:tcW w:w="885" w:type="dxa"/>
            <w:tcBorders>
              <w:top w:val="nil"/>
              <w:left w:val="nil"/>
              <w:bottom w:val="single" w:sz="4" w:space="0" w:color="auto"/>
              <w:right w:val="single" w:sz="4" w:space="0" w:color="auto"/>
            </w:tcBorders>
            <w:shd w:val="clear" w:color="auto" w:fill="FFFFFF" w:themeFill="background1"/>
            <w:hideMark/>
          </w:tcPr>
          <w:p w14:paraId="2E9FC0C1"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KWh/h</w:t>
            </w:r>
          </w:p>
        </w:tc>
        <w:tc>
          <w:tcPr>
            <w:tcW w:w="1560" w:type="dxa"/>
            <w:tcBorders>
              <w:top w:val="nil"/>
              <w:left w:val="nil"/>
              <w:bottom w:val="single" w:sz="4" w:space="0" w:color="auto"/>
              <w:right w:val="single" w:sz="4" w:space="0" w:color="auto"/>
            </w:tcBorders>
            <w:shd w:val="clear" w:color="auto" w:fill="FFFFFF" w:themeFill="background1"/>
            <w:hideMark/>
          </w:tcPr>
          <w:p w14:paraId="41B27CE3"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KWh</w:t>
            </w:r>
          </w:p>
        </w:tc>
        <w:tc>
          <w:tcPr>
            <w:tcW w:w="708" w:type="dxa"/>
            <w:tcBorders>
              <w:top w:val="nil"/>
              <w:left w:val="nil"/>
              <w:bottom w:val="single" w:sz="4" w:space="0" w:color="auto"/>
              <w:right w:val="single" w:sz="4" w:space="0" w:color="auto"/>
            </w:tcBorders>
            <w:shd w:val="clear" w:color="auto" w:fill="FFFFFF" w:themeFill="background1"/>
            <w:hideMark/>
          </w:tcPr>
          <w:p w14:paraId="776DE2F5" w14:textId="77777777" w:rsidR="00813578" w:rsidRPr="00924B32" w:rsidRDefault="00813578" w:rsidP="000F454A">
            <w:pPr>
              <w:spacing w:after="0" w:line="240" w:lineRule="auto"/>
              <w:rPr>
                <w:rFonts w:ascii="Arial Narrow" w:hAnsi="Arial Narrow" w:cstheme="minorHAnsi"/>
                <w:sz w:val="18"/>
                <w:szCs w:val="18"/>
              </w:rPr>
            </w:pPr>
          </w:p>
        </w:tc>
        <w:tc>
          <w:tcPr>
            <w:tcW w:w="567" w:type="dxa"/>
            <w:tcBorders>
              <w:top w:val="nil"/>
              <w:left w:val="nil"/>
              <w:bottom w:val="single" w:sz="4" w:space="0" w:color="auto"/>
              <w:right w:val="nil"/>
            </w:tcBorders>
            <w:shd w:val="clear" w:color="auto" w:fill="FFFFFF" w:themeFill="background1"/>
            <w:hideMark/>
          </w:tcPr>
          <w:p w14:paraId="4DA8D0AE" w14:textId="77777777" w:rsidR="00813578" w:rsidRPr="00924B32" w:rsidRDefault="00813578" w:rsidP="000F454A">
            <w:pPr>
              <w:spacing w:after="0" w:line="240" w:lineRule="auto"/>
              <w:rPr>
                <w:rFonts w:ascii="Arial Narrow" w:hAnsi="Arial Narrow"/>
                <w:sz w:val="18"/>
                <w:szCs w:val="18"/>
              </w:rPr>
            </w:pPr>
          </w:p>
        </w:tc>
        <w:tc>
          <w:tcPr>
            <w:tcW w:w="1842" w:type="dxa"/>
            <w:tcBorders>
              <w:top w:val="nil"/>
              <w:left w:val="single" w:sz="4" w:space="0" w:color="auto"/>
              <w:bottom w:val="single" w:sz="4" w:space="0" w:color="auto"/>
              <w:right w:val="single" w:sz="4" w:space="0" w:color="auto"/>
            </w:tcBorders>
            <w:shd w:val="clear" w:color="auto" w:fill="FFFFFF" w:themeFill="background1"/>
            <w:hideMark/>
          </w:tcPr>
          <w:p w14:paraId="605A90D4"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roofErr w:type="spellStart"/>
            <w:r w:rsidRPr="00924B32">
              <w:rPr>
                <w:rFonts w:ascii="Arial Narrow" w:hAnsi="Arial Narrow" w:cstheme="minorHAnsi"/>
                <w:sz w:val="18"/>
                <w:szCs w:val="18"/>
              </w:rPr>
              <w:t>mies</w:t>
            </w:r>
            <w:proofErr w:type="spellEnd"/>
          </w:p>
          <w:p w14:paraId="0D730B42"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lub</w:t>
            </w:r>
          </w:p>
          <w:p w14:paraId="11838838"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gr/kWh/h</w:t>
            </w:r>
          </w:p>
        </w:tc>
        <w:tc>
          <w:tcPr>
            <w:tcW w:w="1985" w:type="dxa"/>
            <w:tcBorders>
              <w:top w:val="nil"/>
              <w:left w:val="nil"/>
              <w:bottom w:val="single" w:sz="4" w:space="0" w:color="auto"/>
              <w:right w:val="single" w:sz="4" w:space="0" w:color="auto"/>
            </w:tcBorders>
            <w:shd w:val="clear" w:color="auto" w:fill="FFFFFF" w:themeFill="background1"/>
            <w:noWrap/>
            <w:hideMark/>
          </w:tcPr>
          <w:p w14:paraId="7E0D8A62"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gr/kWh</w:t>
            </w:r>
          </w:p>
        </w:tc>
        <w:tc>
          <w:tcPr>
            <w:tcW w:w="1843" w:type="dxa"/>
            <w:tcBorders>
              <w:top w:val="nil"/>
              <w:left w:val="nil"/>
              <w:bottom w:val="single" w:sz="4" w:space="0" w:color="auto"/>
              <w:right w:val="single" w:sz="4" w:space="0" w:color="auto"/>
            </w:tcBorders>
            <w:shd w:val="clear" w:color="auto" w:fill="FFFFFF" w:themeFill="background1"/>
            <w:noWrap/>
            <w:hideMark/>
          </w:tcPr>
          <w:p w14:paraId="6882BAB9"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7A424569"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5B6DD729"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
        </w:tc>
      </w:tr>
      <w:tr w:rsidR="00813578" w:rsidRPr="00924B32" w14:paraId="6EBEE212"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1A6C2D"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W-1.1_TA  Nie-1</w:t>
            </w:r>
          </w:p>
        </w:tc>
        <w:tc>
          <w:tcPr>
            <w:tcW w:w="885"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60B4A4AE"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E991B" w14:textId="77777777" w:rsidR="00813578" w:rsidRPr="00813578" w:rsidRDefault="00813578" w:rsidP="000F454A">
            <w:pPr>
              <w:spacing w:after="0" w:line="240" w:lineRule="auto"/>
              <w:ind w:right="251"/>
              <w:jc w:val="right"/>
              <w:rPr>
                <w:rFonts w:ascii="Arial Narrow" w:hAnsi="Arial Narrow"/>
                <w:color w:val="00B050"/>
                <w:sz w:val="18"/>
                <w:szCs w:val="18"/>
              </w:rPr>
            </w:pPr>
            <w:r w:rsidRPr="00813578">
              <w:rPr>
                <w:rFonts w:ascii="Arial Narrow" w:hAnsi="Arial Narrow" w:cs="Calibri"/>
                <w:color w:val="00B050"/>
                <w:sz w:val="18"/>
                <w:szCs w:val="18"/>
              </w:rPr>
              <w:t>69 529</w:t>
            </w:r>
          </w:p>
        </w:tc>
        <w:tc>
          <w:tcPr>
            <w:tcW w:w="708" w:type="dxa"/>
            <w:tcBorders>
              <w:top w:val="nil"/>
              <w:left w:val="nil"/>
              <w:bottom w:val="single" w:sz="4" w:space="0" w:color="auto"/>
              <w:right w:val="single" w:sz="4" w:space="0" w:color="auto"/>
            </w:tcBorders>
            <w:shd w:val="clear" w:color="auto" w:fill="FFFFFF" w:themeFill="background1"/>
            <w:noWrap/>
            <w:hideMark/>
          </w:tcPr>
          <w:p w14:paraId="69E457E1"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0C3FFB"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8FF79F2"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BF5F2D5"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571BEE1"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7B48DFC"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4B7EAFF"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629FDA6F"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F3B78A"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W-1.1_TA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FD4EB4B"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5384FE"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18 660</w:t>
            </w:r>
          </w:p>
        </w:tc>
        <w:tc>
          <w:tcPr>
            <w:tcW w:w="708" w:type="dxa"/>
            <w:tcBorders>
              <w:top w:val="nil"/>
              <w:left w:val="nil"/>
              <w:bottom w:val="single" w:sz="4" w:space="0" w:color="auto"/>
              <w:right w:val="single" w:sz="4" w:space="0" w:color="auto"/>
            </w:tcBorders>
            <w:shd w:val="clear" w:color="auto" w:fill="FFFFFF" w:themeFill="background1"/>
            <w:noWrap/>
            <w:hideMark/>
          </w:tcPr>
          <w:p w14:paraId="2D2201EE"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B0D265"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6841261"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3C1FB17"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3CA71E8"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8808EE0"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6F5E6B0"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70DA0D08"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8BAEC4"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EBC51E4"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9E9CFA"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157 810</w:t>
            </w:r>
          </w:p>
        </w:tc>
        <w:tc>
          <w:tcPr>
            <w:tcW w:w="708" w:type="dxa"/>
            <w:tcBorders>
              <w:top w:val="nil"/>
              <w:left w:val="nil"/>
              <w:bottom w:val="single" w:sz="4" w:space="0" w:color="auto"/>
              <w:right w:val="single" w:sz="4" w:space="0" w:color="auto"/>
            </w:tcBorders>
            <w:shd w:val="clear" w:color="auto" w:fill="FFFFFF" w:themeFill="background1"/>
            <w:noWrap/>
            <w:hideMark/>
          </w:tcPr>
          <w:p w14:paraId="64F8F41E"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B9FFCF"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3978B08"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7BD7BCA"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B42AB9C"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7BE2E21"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5FC7323"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1C82502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32EDE7"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W-1.2_TA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4DDBCD0"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A1682E"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4 128</w:t>
            </w:r>
          </w:p>
        </w:tc>
        <w:tc>
          <w:tcPr>
            <w:tcW w:w="708" w:type="dxa"/>
            <w:tcBorders>
              <w:top w:val="nil"/>
              <w:left w:val="nil"/>
              <w:bottom w:val="single" w:sz="4" w:space="0" w:color="auto"/>
              <w:right w:val="single" w:sz="4" w:space="0" w:color="auto"/>
            </w:tcBorders>
            <w:shd w:val="clear" w:color="auto" w:fill="FFFFFF" w:themeFill="background1"/>
            <w:noWrap/>
            <w:hideMark/>
          </w:tcPr>
          <w:p w14:paraId="202686C7"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0D4083"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2</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4708840"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C27F4F7"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3ED7488"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79C6638"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60A1989"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2E319824"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4A72B0"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W-1.2_TA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91EA773"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0AB4A1"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1 220</w:t>
            </w:r>
          </w:p>
        </w:tc>
        <w:tc>
          <w:tcPr>
            <w:tcW w:w="708" w:type="dxa"/>
            <w:tcBorders>
              <w:top w:val="nil"/>
              <w:left w:val="nil"/>
              <w:bottom w:val="single" w:sz="4" w:space="0" w:color="auto"/>
              <w:right w:val="single" w:sz="4" w:space="0" w:color="auto"/>
            </w:tcBorders>
            <w:shd w:val="clear" w:color="auto" w:fill="FFFFFF" w:themeFill="background1"/>
            <w:noWrap/>
            <w:hideMark/>
          </w:tcPr>
          <w:p w14:paraId="5DC053C3"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5A406C"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F664E3E"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2D486A6"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E3E7E3F"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E7E1EF5"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776A8AC"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09055B31"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A665C2"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D9AA4A8"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ABB16C"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80</w:t>
            </w:r>
          </w:p>
        </w:tc>
        <w:tc>
          <w:tcPr>
            <w:tcW w:w="708" w:type="dxa"/>
            <w:tcBorders>
              <w:top w:val="nil"/>
              <w:left w:val="nil"/>
              <w:bottom w:val="single" w:sz="4" w:space="0" w:color="auto"/>
              <w:right w:val="single" w:sz="4" w:space="0" w:color="auto"/>
            </w:tcBorders>
            <w:shd w:val="clear" w:color="auto" w:fill="FFFFFF" w:themeFill="background1"/>
            <w:noWrap/>
            <w:hideMark/>
          </w:tcPr>
          <w:p w14:paraId="35C267C2"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134A0D"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50CC6FD"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63AB1E7"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4C7A429"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9F1B067"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80954C2"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6AE9AEBD"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880992"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W-2.1_TA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6E3E44E"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BA5C00" w14:textId="77777777" w:rsidR="00813578" w:rsidRPr="00924B32" w:rsidRDefault="00813578" w:rsidP="000F454A">
            <w:pPr>
              <w:spacing w:after="0" w:line="240" w:lineRule="auto"/>
              <w:ind w:right="251"/>
              <w:jc w:val="right"/>
              <w:rPr>
                <w:rFonts w:ascii="Arial Narrow" w:hAnsi="Arial Narrow"/>
                <w:sz w:val="18"/>
                <w:szCs w:val="18"/>
              </w:rPr>
            </w:pPr>
            <w:r w:rsidRPr="00813578">
              <w:rPr>
                <w:rFonts w:ascii="Arial Narrow" w:hAnsi="Arial Narrow" w:cs="Calibri"/>
                <w:color w:val="00B050"/>
                <w:sz w:val="18"/>
                <w:szCs w:val="18"/>
              </w:rPr>
              <w:t>381 518</w:t>
            </w:r>
          </w:p>
        </w:tc>
        <w:tc>
          <w:tcPr>
            <w:tcW w:w="708" w:type="dxa"/>
            <w:tcBorders>
              <w:top w:val="nil"/>
              <w:left w:val="nil"/>
              <w:bottom w:val="single" w:sz="4" w:space="0" w:color="auto"/>
              <w:right w:val="single" w:sz="4" w:space="0" w:color="auto"/>
            </w:tcBorders>
            <w:shd w:val="clear" w:color="auto" w:fill="FFFFFF" w:themeFill="background1"/>
            <w:noWrap/>
            <w:hideMark/>
          </w:tcPr>
          <w:p w14:paraId="2B6859C6"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48B873" w14:textId="77777777" w:rsidR="00813578" w:rsidRPr="00924B32" w:rsidRDefault="00813578" w:rsidP="000F454A">
            <w:pPr>
              <w:spacing w:after="0" w:line="240" w:lineRule="auto"/>
              <w:jc w:val="center"/>
              <w:rPr>
                <w:rFonts w:ascii="Arial Narrow" w:hAnsi="Arial Narrow" w:cs="Calibri"/>
                <w:color w:val="FF0000"/>
                <w:sz w:val="18"/>
                <w:szCs w:val="18"/>
              </w:rPr>
            </w:pPr>
            <w:r w:rsidRPr="00813578">
              <w:rPr>
                <w:rFonts w:ascii="Arial Narrow" w:hAnsi="Arial Narrow" w:cs="Calibri"/>
                <w:color w:val="00B050"/>
                <w:sz w:val="18"/>
                <w:szCs w:val="18"/>
              </w:rPr>
              <w:t>36</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9D90478"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58D50A1"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95AEC95"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032DD87"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A69763B"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55D05CA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E18BC9"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W-2.1_TA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4BC7310"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970CDF"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155 743</w:t>
            </w:r>
          </w:p>
        </w:tc>
        <w:tc>
          <w:tcPr>
            <w:tcW w:w="708" w:type="dxa"/>
            <w:tcBorders>
              <w:top w:val="nil"/>
              <w:left w:val="nil"/>
              <w:bottom w:val="single" w:sz="4" w:space="0" w:color="auto"/>
              <w:right w:val="single" w:sz="4" w:space="0" w:color="auto"/>
            </w:tcBorders>
            <w:shd w:val="clear" w:color="auto" w:fill="FFFFFF" w:themeFill="background1"/>
            <w:noWrap/>
            <w:hideMark/>
          </w:tcPr>
          <w:p w14:paraId="39D59B9B"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BF65EB"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3B5D5B2"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1D3C1AA"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3B972D8"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C77AB60"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5F652BA"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77DD13CE"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8007AE"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W-2.2_TA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BB365D9"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56DBD1"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5 210</w:t>
            </w:r>
          </w:p>
        </w:tc>
        <w:tc>
          <w:tcPr>
            <w:tcW w:w="708" w:type="dxa"/>
            <w:tcBorders>
              <w:top w:val="nil"/>
              <w:left w:val="nil"/>
              <w:bottom w:val="single" w:sz="4" w:space="0" w:color="auto"/>
              <w:right w:val="single" w:sz="4" w:space="0" w:color="auto"/>
            </w:tcBorders>
            <w:shd w:val="clear" w:color="auto" w:fill="FFFFFF" w:themeFill="background1"/>
            <w:noWrap/>
            <w:hideMark/>
          </w:tcPr>
          <w:p w14:paraId="2B3BE4A7"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3BF9ABC"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89FDD63"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7FCF68F"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E8B8C64"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A9593E6"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757A18A"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1677935D"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4DBC98"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C490FAC"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EB2E73"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600</w:t>
            </w:r>
          </w:p>
        </w:tc>
        <w:tc>
          <w:tcPr>
            <w:tcW w:w="708" w:type="dxa"/>
            <w:tcBorders>
              <w:top w:val="nil"/>
              <w:left w:val="nil"/>
              <w:bottom w:val="single" w:sz="4" w:space="0" w:color="auto"/>
              <w:right w:val="single" w:sz="4" w:space="0" w:color="auto"/>
            </w:tcBorders>
            <w:shd w:val="clear" w:color="auto" w:fill="FFFFFF" w:themeFill="background1"/>
            <w:noWrap/>
            <w:hideMark/>
          </w:tcPr>
          <w:p w14:paraId="6E61BA15"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2C9C55"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8764783"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CA2563E"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AD34059"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558562C"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8EEA689"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3AFA37D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5D161B"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W-3.6_TA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225A995"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E76D33" w14:textId="77777777" w:rsidR="00813578" w:rsidRPr="00924B32" w:rsidRDefault="00813578" w:rsidP="000F454A">
            <w:pPr>
              <w:spacing w:after="0" w:line="240" w:lineRule="auto"/>
              <w:ind w:right="251"/>
              <w:jc w:val="right"/>
              <w:rPr>
                <w:rFonts w:ascii="Arial Narrow" w:hAnsi="Arial Narrow"/>
                <w:sz w:val="18"/>
                <w:szCs w:val="18"/>
              </w:rPr>
            </w:pPr>
            <w:r w:rsidRPr="00813578">
              <w:rPr>
                <w:rFonts w:ascii="Arial Narrow" w:hAnsi="Arial Narrow" w:cs="Calibri"/>
                <w:color w:val="00B050"/>
                <w:sz w:val="18"/>
                <w:szCs w:val="18"/>
              </w:rPr>
              <w:t>2 275 836</w:t>
            </w:r>
          </w:p>
        </w:tc>
        <w:tc>
          <w:tcPr>
            <w:tcW w:w="708" w:type="dxa"/>
            <w:tcBorders>
              <w:top w:val="nil"/>
              <w:left w:val="nil"/>
              <w:bottom w:val="single" w:sz="4" w:space="0" w:color="auto"/>
              <w:right w:val="single" w:sz="4" w:space="0" w:color="auto"/>
            </w:tcBorders>
            <w:shd w:val="clear" w:color="auto" w:fill="FFFFFF" w:themeFill="background1"/>
            <w:noWrap/>
            <w:hideMark/>
          </w:tcPr>
          <w:p w14:paraId="3E5546F3"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8FA7C6" w14:textId="77777777" w:rsidR="00813578" w:rsidRPr="00924B32" w:rsidRDefault="00813578" w:rsidP="000F454A">
            <w:pPr>
              <w:spacing w:after="0" w:line="240" w:lineRule="auto"/>
              <w:jc w:val="center"/>
              <w:rPr>
                <w:rFonts w:ascii="Arial Narrow" w:hAnsi="Arial Narrow" w:cs="Calibri"/>
                <w:color w:val="FF0000"/>
                <w:sz w:val="18"/>
                <w:szCs w:val="18"/>
              </w:rPr>
            </w:pPr>
            <w:r w:rsidRPr="00813578">
              <w:rPr>
                <w:rFonts w:ascii="Arial Narrow" w:hAnsi="Arial Narrow" w:cs="Calibri"/>
                <w:color w:val="00B050"/>
                <w:sz w:val="18"/>
                <w:szCs w:val="18"/>
              </w:rPr>
              <w:t>64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A244C6A"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D947785"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3B9EA35"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E5AB244"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875D1B0"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5810997D"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3DD47B"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W-3.6_TA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B0D3931"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57E3B8"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w:t>
            </w:r>
          </w:p>
        </w:tc>
        <w:tc>
          <w:tcPr>
            <w:tcW w:w="708" w:type="dxa"/>
            <w:tcBorders>
              <w:top w:val="nil"/>
              <w:left w:val="nil"/>
              <w:bottom w:val="single" w:sz="4" w:space="0" w:color="auto"/>
              <w:right w:val="single" w:sz="4" w:space="0" w:color="auto"/>
            </w:tcBorders>
            <w:shd w:val="clear" w:color="auto" w:fill="FFFFFF" w:themeFill="background1"/>
            <w:noWrap/>
            <w:hideMark/>
          </w:tcPr>
          <w:p w14:paraId="37C7D84B"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C195E8"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5A0A4E6"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EE2C732"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D00B97B"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FD8884F"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0F23CBB"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3C64778E"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DD3C29"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W-3.6_TA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559AC04"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28D4FE"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1 468 524</w:t>
            </w:r>
          </w:p>
        </w:tc>
        <w:tc>
          <w:tcPr>
            <w:tcW w:w="708" w:type="dxa"/>
            <w:tcBorders>
              <w:top w:val="nil"/>
              <w:left w:val="nil"/>
              <w:bottom w:val="single" w:sz="4" w:space="0" w:color="auto"/>
              <w:right w:val="single" w:sz="4" w:space="0" w:color="auto"/>
            </w:tcBorders>
            <w:shd w:val="clear" w:color="auto" w:fill="FFFFFF" w:themeFill="background1"/>
            <w:noWrap/>
            <w:hideMark/>
          </w:tcPr>
          <w:p w14:paraId="557FEF4F"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0C9E24"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35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71B88E6"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65F8D69"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AC0D547"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2C2E05B"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925DB8C"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124E0AA4"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754B596D" w14:textId="77777777" w:rsidR="00813578" w:rsidRPr="00813578" w:rsidRDefault="00813578" w:rsidP="000F454A">
            <w:pPr>
              <w:spacing w:after="0" w:line="240" w:lineRule="auto"/>
              <w:rPr>
                <w:rFonts w:ascii="Arial Narrow" w:hAnsi="Arial Narrow" w:cs="Calibri"/>
                <w:color w:val="00B050"/>
                <w:sz w:val="18"/>
                <w:szCs w:val="18"/>
              </w:rPr>
            </w:pPr>
            <w:r w:rsidRPr="00813578">
              <w:rPr>
                <w:rFonts w:ascii="Arial Narrow" w:hAnsi="Arial Narrow" w:cs="Calibri"/>
                <w:color w:val="00B050"/>
                <w:sz w:val="18"/>
                <w:szCs w:val="18"/>
              </w:rPr>
              <w:t>W-3.6_ZA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66B29871"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6C8F0BFA" w14:textId="77777777" w:rsidR="00813578" w:rsidRPr="00813578" w:rsidRDefault="00813578" w:rsidP="000F454A">
            <w:pPr>
              <w:spacing w:after="0" w:line="240" w:lineRule="auto"/>
              <w:ind w:right="251"/>
              <w:jc w:val="right"/>
              <w:rPr>
                <w:rFonts w:ascii="Arial Narrow" w:hAnsi="Arial Narrow" w:cs="Calibri"/>
                <w:color w:val="00B050"/>
                <w:sz w:val="18"/>
                <w:szCs w:val="18"/>
              </w:rPr>
            </w:pPr>
            <w:r w:rsidRPr="00813578">
              <w:rPr>
                <w:rFonts w:ascii="Arial Narrow" w:hAnsi="Arial Narrow" w:cs="Calibri"/>
                <w:color w:val="00B050"/>
                <w:sz w:val="18"/>
                <w:szCs w:val="18"/>
              </w:rPr>
              <w:t>48 556</w:t>
            </w:r>
          </w:p>
        </w:tc>
        <w:tc>
          <w:tcPr>
            <w:tcW w:w="708" w:type="dxa"/>
            <w:tcBorders>
              <w:top w:val="nil"/>
              <w:left w:val="nil"/>
              <w:bottom w:val="single" w:sz="4" w:space="0" w:color="auto"/>
              <w:right w:val="single" w:sz="4" w:space="0" w:color="auto"/>
            </w:tcBorders>
            <w:shd w:val="clear" w:color="auto" w:fill="FFFFFF" w:themeFill="background1"/>
            <w:noWrap/>
          </w:tcPr>
          <w:p w14:paraId="46CB695C"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0495CBDD"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1BA7DCF"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A791B3B"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31686A5"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2383B1C"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24092D6"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56C4A9DA"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FAE276"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W-4_TA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1CE9B23"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1550C3">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22787D" w14:textId="77777777" w:rsidR="00813578" w:rsidRPr="00813578" w:rsidRDefault="00813578" w:rsidP="000F454A">
            <w:pPr>
              <w:spacing w:after="0" w:line="240" w:lineRule="auto"/>
              <w:ind w:right="251"/>
              <w:jc w:val="right"/>
              <w:rPr>
                <w:rFonts w:ascii="Arial Narrow" w:hAnsi="Arial Narrow"/>
                <w:color w:val="00B050"/>
                <w:sz w:val="18"/>
                <w:szCs w:val="18"/>
              </w:rPr>
            </w:pPr>
            <w:r w:rsidRPr="00813578">
              <w:rPr>
                <w:rFonts w:ascii="Arial Narrow" w:hAnsi="Arial Narrow" w:cs="Calibri"/>
                <w:color w:val="00B050"/>
                <w:sz w:val="18"/>
                <w:szCs w:val="18"/>
              </w:rPr>
              <w:t>2 789 175</w:t>
            </w:r>
          </w:p>
        </w:tc>
        <w:tc>
          <w:tcPr>
            <w:tcW w:w="708" w:type="dxa"/>
            <w:tcBorders>
              <w:top w:val="nil"/>
              <w:left w:val="nil"/>
              <w:bottom w:val="single" w:sz="4" w:space="0" w:color="auto"/>
              <w:right w:val="single" w:sz="4" w:space="0" w:color="auto"/>
            </w:tcBorders>
            <w:shd w:val="clear" w:color="auto" w:fill="FFFFFF" w:themeFill="background1"/>
            <w:noWrap/>
            <w:hideMark/>
          </w:tcPr>
          <w:p w14:paraId="2B75271B" w14:textId="77777777" w:rsidR="00813578" w:rsidRPr="00813578" w:rsidRDefault="00813578" w:rsidP="000F454A">
            <w:pPr>
              <w:spacing w:after="0" w:line="240" w:lineRule="auto"/>
              <w:jc w:val="center"/>
              <w:rPr>
                <w:rFonts w:ascii="Arial Narrow" w:hAnsi="Arial Narrow" w:cstheme="minorHAnsi"/>
                <w:color w:val="00B050"/>
                <w:sz w:val="18"/>
                <w:szCs w:val="18"/>
              </w:rPr>
            </w:pPr>
            <w:r w:rsidRPr="00813578">
              <w:rPr>
                <w:rFonts w:ascii="Arial Narrow" w:hAnsi="Arial Narrow" w:cs="Calibri"/>
                <w:color w:val="00B05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6A0C87"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76F6917"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81F6D38"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8AE03B0"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6D06B00"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4A5C6B4"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072B56E5"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B4EE74"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W-4_TA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52CC550"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9A5A7D"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682 100</w:t>
            </w:r>
          </w:p>
        </w:tc>
        <w:tc>
          <w:tcPr>
            <w:tcW w:w="708" w:type="dxa"/>
            <w:tcBorders>
              <w:top w:val="nil"/>
              <w:left w:val="nil"/>
              <w:bottom w:val="single" w:sz="4" w:space="0" w:color="auto"/>
              <w:right w:val="single" w:sz="4" w:space="0" w:color="auto"/>
            </w:tcBorders>
            <w:shd w:val="clear" w:color="auto" w:fill="FFFFFF" w:themeFill="background1"/>
            <w:noWrap/>
            <w:hideMark/>
          </w:tcPr>
          <w:p w14:paraId="598E51BD"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E2A1D1"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8</w:t>
            </w:r>
          </w:p>
        </w:tc>
        <w:tc>
          <w:tcPr>
            <w:tcW w:w="1842" w:type="dxa"/>
            <w:tcBorders>
              <w:top w:val="nil"/>
              <w:left w:val="single" w:sz="4" w:space="0" w:color="auto"/>
              <w:bottom w:val="nil"/>
              <w:right w:val="single" w:sz="4" w:space="0" w:color="auto"/>
            </w:tcBorders>
            <w:shd w:val="clear" w:color="auto" w:fill="FFFFFF" w:themeFill="background1"/>
            <w:noWrap/>
            <w:vAlign w:val="bottom"/>
          </w:tcPr>
          <w:p w14:paraId="6866A6D1"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51A7C3D"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41D019C"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7D38229"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835131E"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105BC1FB"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B13F5F"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W-4_TA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ED8F17C" w14:textId="77777777" w:rsidR="00813578" w:rsidRPr="00924B32" w:rsidRDefault="00813578"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B4F0F3"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222 680</w:t>
            </w:r>
          </w:p>
        </w:tc>
        <w:tc>
          <w:tcPr>
            <w:tcW w:w="708" w:type="dxa"/>
            <w:tcBorders>
              <w:top w:val="nil"/>
              <w:left w:val="nil"/>
              <w:bottom w:val="single" w:sz="4" w:space="0" w:color="auto"/>
              <w:right w:val="single" w:sz="4" w:space="0" w:color="auto"/>
            </w:tcBorders>
            <w:shd w:val="clear" w:color="auto" w:fill="FFFFFF" w:themeFill="background1"/>
            <w:noWrap/>
            <w:hideMark/>
          </w:tcPr>
          <w:p w14:paraId="6F8C5804"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198511"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12C181"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6965419"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024FB94"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5D434F5"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9006CD4"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792CB85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2D802B"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W-4_TA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B9ABE20"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7C968F" w14:textId="77777777" w:rsidR="00813578" w:rsidRPr="00924B32" w:rsidRDefault="00813578"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2 345 661</w:t>
            </w:r>
          </w:p>
        </w:tc>
        <w:tc>
          <w:tcPr>
            <w:tcW w:w="708" w:type="dxa"/>
            <w:tcBorders>
              <w:top w:val="nil"/>
              <w:left w:val="nil"/>
              <w:bottom w:val="single" w:sz="4" w:space="0" w:color="auto"/>
              <w:right w:val="single" w:sz="4" w:space="0" w:color="auto"/>
            </w:tcBorders>
            <w:shd w:val="clear" w:color="auto" w:fill="FFFFFF" w:themeFill="background1"/>
            <w:noWrap/>
          </w:tcPr>
          <w:p w14:paraId="28A8C9FC"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59A0CF"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F7B2459"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22E73FA"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B240B39"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0CF5588"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D113BB7"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55E64EE7"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43A7D74A" w14:textId="77777777" w:rsidR="00813578" w:rsidRPr="00813578" w:rsidRDefault="00813578" w:rsidP="000F454A">
            <w:pPr>
              <w:spacing w:after="0" w:line="240" w:lineRule="auto"/>
              <w:rPr>
                <w:rFonts w:ascii="Arial Narrow" w:hAnsi="Arial Narrow" w:cs="Calibri"/>
                <w:color w:val="00B050"/>
                <w:sz w:val="18"/>
                <w:szCs w:val="18"/>
              </w:rPr>
            </w:pPr>
            <w:r w:rsidRPr="00813578">
              <w:rPr>
                <w:rFonts w:ascii="Arial Narrow" w:hAnsi="Arial Narrow" w:cs="Calibri"/>
                <w:color w:val="00B050"/>
                <w:sz w:val="18"/>
                <w:szCs w:val="18"/>
              </w:rPr>
              <w:t>W-4_ZA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18FB0009"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03D1E0D" w14:textId="77777777" w:rsidR="00813578" w:rsidRPr="00813578" w:rsidRDefault="00813578" w:rsidP="000F454A">
            <w:pPr>
              <w:spacing w:after="0" w:line="240" w:lineRule="auto"/>
              <w:ind w:right="251"/>
              <w:jc w:val="right"/>
              <w:rPr>
                <w:rFonts w:ascii="Arial Narrow" w:hAnsi="Arial Narrow" w:cs="Calibri"/>
                <w:color w:val="00B050"/>
                <w:sz w:val="18"/>
                <w:szCs w:val="18"/>
              </w:rPr>
            </w:pPr>
            <w:r w:rsidRPr="00813578">
              <w:rPr>
                <w:rFonts w:ascii="Arial Narrow" w:hAnsi="Arial Narrow" w:cs="Calibri"/>
                <w:color w:val="00B050"/>
                <w:sz w:val="18"/>
                <w:szCs w:val="18"/>
              </w:rPr>
              <w:t>71 973</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73B6CF2E"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47371EA8"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89FF21E"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B182FA2"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9E81F50"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9060227"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68D4D96"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1217E5F2"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6DE4D5"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W-5.1_TA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5F0B551"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15 124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68BAAA" w14:textId="77777777" w:rsidR="00813578" w:rsidRPr="00813578" w:rsidRDefault="00813578" w:rsidP="000F454A">
            <w:pPr>
              <w:spacing w:after="0" w:line="240" w:lineRule="auto"/>
              <w:ind w:right="251"/>
              <w:jc w:val="right"/>
              <w:rPr>
                <w:rFonts w:ascii="Arial Narrow" w:hAnsi="Arial Narrow"/>
                <w:color w:val="00B050"/>
                <w:sz w:val="18"/>
                <w:szCs w:val="18"/>
              </w:rPr>
            </w:pPr>
            <w:r w:rsidRPr="00813578">
              <w:rPr>
                <w:rFonts w:ascii="Arial Narrow" w:hAnsi="Arial Narrow" w:cs="Calibri"/>
                <w:color w:val="00B050"/>
                <w:sz w:val="18"/>
                <w:szCs w:val="18"/>
              </w:rPr>
              <w:t>20 021 360</w:t>
            </w:r>
          </w:p>
        </w:tc>
        <w:tc>
          <w:tcPr>
            <w:tcW w:w="708" w:type="dxa"/>
            <w:tcBorders>
              <w:top w:val="nil"/>
              <w:left w:val="nil"/>
              <w:bottom w:val="single" w:sz="4" w:space="0" w:color="auto"/>
              <w:right w:val="single" w:sz="4" w:space="0" w:color="auto"/>
            </w:tcBorders>
            <w:shd w:val="clear" w:color="auto" w:fill="FFFFFF" w:themeFill="background1"/>
            <w:noWrap/>
          </w:tcPr>
          <w:p w14:paraId="42CE0E95"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1249A9"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74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6A0C8F0"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149726F"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9B7DE99"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DE357FD"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5B37EE5"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7C3BBE8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DD24B8"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W-5.1_TA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73D67C56"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937</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066CD2C0" w14:textId="77777777" w:rsidR="00813578" w:rsidRPr="00813578" w:rsidRDefault="00813578" w:rsidP="000F454A">
            <w:pPr>
              <w:spacing w:after="0" w:line="240" w:lineRule="auto"/>
              <w:ind w:right="251"/>
              <w:jc w:val="right"/>
              <w:rPr>
                <w:rFonts w:ascii="Arial Narrow" w:hAnsi="Arial Narrow"/>
                <w:color w:val="00B050"/>
                <w:sz w:val="18"/>
                <w:szCs w:val="18"/>
              </w:rPr>
            </w:pPr>
            <w:r w:rsidRPr="00813578">
              <w:rPr>
                <w:rFonts w:ascii="Arial Narrow" w:hAnsi="Arial Narrow" w:cs="Calibri"/>
                <w:color w:val="00B050"/>
                <w:sz w:val="18"/>
                <w:szCs w:val="18"/>
              </w:rPr>
              <w:t>1 495 400</w:t>
            </w:r>
          </w:p>
        </w:tc>
        <w:tc>
          <w:tcPr>
            <w:tcW w:w="708" w:type="dxa"/>
            <w:tcBorders>
              <w:top w:val="nil"/>
              <w:left w:val="nil"/>
              <w:bottom w:val="single" w:sz="4" w:space="0" w:color="auto"/>
              <w:right w:val="single" w:sz="4" w:space="0" w:color="auto"/>
            </w:tcBorders>
            <w:shd w:val="clear" w:color="auto" w:fill="FFFFFF" w:themeFill="background1"/>
            <w:noWrap/>
          </w:tcPr>
          <w:p w14:paraId="17DDCB9F"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D94B42"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528FB2B"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0387272"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08B4061"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9318F38"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D504A36"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299D991C"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0A0543"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W-5.1_TA  Nie-5</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6A788D51"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374</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2DD23C30" w14:textId="77777777" w:rsidR="00813578" w:rsidRPr="00813578" w:rsidRDefault="00813578" w:rsidP="000F454A">
            <w:pPr>
              <w:spacing w:after="0" w:line="240" w:lineRule="auto"/>
              <w:ind w:right="251"/>
              <w:jc w:val="right"/>
              <w:rPr>
                <w:rFonts w:ascii="Arial Narrow" w:hAnsi="Arial Narrow"/>
                <w:color w:val="00B050"/>
                <w:sz w:val="18"/>
                <w:szCs w:val="18"/>
              </w:rPr>
            </w:pPr>
            <w:r w:rsidRPr="00813578">
              <w:rPr>
                <w:rFonts w:ascii="Arial Narrow" w:hAnsi="Arial Narrow" w:cs="Calibri"/>
                <w:color w:val="00B050"/>
                <w:sz w:val="18"/>
                <w:szCs w:val="18"/>
              </w:rPr>
              <w:t>681 780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5BB628"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6809A0"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462AF2"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EA6E5C"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98C792"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2CE12A"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C6D9C8"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4CFF4008"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079DA4"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W-5.1_TA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25376795"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7490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598D9226" w14:textId="77777777" w:rsidR="00813578" w:rsidRPr="00813578" w:rsidRDefault="00813578" w:rsidP="000F454A">
            <w:pPr>
              <w:spacing w:after="0" w:line="240" w:lineRule="auto"/>
              <w:ind w:right="251"/>
              <w:jc w:val="right"/>
              <w:rPr>
                <w:rFonts w:ascii="Arial Narrow" w:hAnsi="Arial Narrow"/>
                <w:color w:val="00B050"/>
                <w:sz w:val="18"/>
                <w:szCs w:val="18"/>
              </w:rPr>
            </w:pPr>
            <w:r w:rsidRPr="00813578">
              <w:rPr>
                <w:rFonts w:ascii="Arial Narrow" w:hAnsi="Arial Narrow" w:cs="Calibri"/>
                <w:color w:val="00B050"/>
                <w:sz w:val="18"/>
                <w:szCs w:val="18"/>
              </w:rPr>
              <w:t>10 255 681</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14:paraId="272C9F89"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F11B8A"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35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BA75FE"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354D6AAA"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tcPr>
          <w:p w14:paraId="7601C9FB"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3DAE944D"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6D7C1A06"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04EBF47C"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77484373" w14:textId="77777777" w:rsidR="00813578" w:rsidRPr="00924B32" w:rsidRDefault="00813578" w:rsidP="000F454A">
            <w:pPr>
              <w:spacing w:after="0" w:line="240" w:lineRule="auto"/>
              <w:rPr>
                <w:rFonts w:ascii="Arial Narrow" w:hAnsi="Arial Narrow" w:cs="Calibri"/>
                <w:color w:val="000000"/>
                <w:sz w:val="18"/>
                <w:szCs w:val="18"/>
                <w:lang w:eastAsia="pl-PL"/>
              </w:rPr>
            </w:pPr>
            <w:r w:rsidRPr="00813578">
              <w:rPr>
                <w:rFonts w:ascii="Arial Narrow" w:hAnsi="Arial Narrow" w:cs="Calibri"/>
                <w:color w:val="00B050"/>
                <w:sz w:val="18"/>
                <w:szCs w:val="18"/>
              </w:rPr>
              <w:t>W-5.1_ZA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2A509D19" w14:textId="77777777" w:rsidR="00813578" w:rsidRPr="00813578" w:rsidRDefault="00813578" w:rsidP="000F454A">
            <w:pPr>
              <w:spacing w:after="0" w:line="240" w:lineRule="auto"/>
              <w:jc w:val="center"/>
              <w:rPr>
                <w:rFonts w:ascii="Arial Narrow" w:hAnsi="Arial Narrow"/>
                <w:color w:val="00B050"/>
                <w:sz w:val="18"/>
                <w:szCs w:val="18"/>
              </w:rPr>
            </w:pPr>
            <w:r w:rsidRPr="00813578">
              <w:rPr>
                <w:rFonts w:ascii="Arial Narrow" w:hAnsi="Arial Narrow" w:cs="Calibri"/>
                <w:color w:val="00B050"/>
                <w:sz w:val="18"/>
                <w:szCs w:val="18"/>
              </w:rPr>
              <w:t>121</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1A7878B" w14:textId="77777777" w:rsidR="00813578" w:rsidRPr="00813578" w:rsidRDefault="00813578" w:rsidP="000F454A">
            <w:pPr>
              <w:spacing w:after="0" w:line="240" w:lineRule="auto"/>
              <w:ind w:right="251"/>
              <w:jc w:val="right"/>
              <w:rPr>
                <w:rFonts w:ascii="Arial Narrow" w:hAnsi="Arial Narrow"/>
                <w:color w:val="00B050"/>
                <w:sz w:val="18"/>
                <w:szCs w:val="18"/>
              </w:rPr>
            </w:pPr>
            <w:r w:rsidRPr="00813578">
              <w:rPr>
                <w:rFonts w:ascii="Arial Narrow" w:hAnsi="Arial Narrow" w:cs="Calibri"/>
                <w:color w:val="00B050"/>
                <w:sz w:val="18"/>
                <w:szCs w:val="18"/>
              </w:rPr>
              <w:t>169 187</w:t>
            </w:r>
          </w:p>
        </w:tc>
        <w:tc>
          <w:tcPr>
            <w:tcW w:w="708" w:type="dxa"/>
            <w:tcBorders>
              <w:top w:val="nil"/>
              <w:left w:val="nil"/>
              <w:bottom w:val="single" w:sz="4" w:space="0" w:color="auto"/>
              <w:right w:val="single" w:sz="4" w:space="0" w:color="auto"/>
            </w:tcBorders>
            <w:shd w:val="clear" w:color="auto" w:fill="FFFFFF" w:themeFill="background1"/>
            <w:noWrap/>
          </w:tcPr>
          <w:p w14:paraId="4307D9EE"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1F4051CF" w14:textId="77777777" w:rsidR="00813578" w:rsidRPr="00813578" w:rsidRDefault="00813578" w:rsidP="000F454A">
            <w:pPr>
              <w:spacing w:after="0" w:line="240" w:lineRule="auto"/>
              <w:jc w:val="center"/>
              <w:rPr>
                <w:rFonts w:ascii="Arial Narrow" w:hAnsi="Arial Narrow"/>
                <w:color w:val="00B050"/>
                <w:sz w:val="18"/>
                <w:szCs w:val="18"/>
              </w:rPr>
            </w:pPr>
            <w:r w:rsidRPr="00813578">
              <w:rPr>
                <w:rFonts w:ascii="Arial Narrow" w:hAnsi="Arial Narrow" w:cs="Calibri"/>
                <w:color w:val="00B05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18F3D95"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F3A2643"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4DACDD5"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9171C33"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6A1B6BC"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6E46556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0EF6A3"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sz w:val="18"/>
                <w:szCs w:val="18"/>
              </w:rPr>
              <w:t>W-6A.1_TA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3818B0E5"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750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26470767" w14:textId="77777777" w:rsidR="00813578" w:rsidRPr="00813578" w:rsidRDefault="00813578" w:rsidP="000F454A">
            <w:pPr>
              <w:spacing w:after="0" w:line="240" w:lineRule="auto"/>
              <w:ind w:right="251"/>
              <w:jc w:val="right"/>
              <w:rPr>
                <w:rFonts w:ascii="Arial Narrow" w:hAnsi="Arial Narrow"/>
                <w:color w:val="00B050"/>
                <w:sz w:val="18"/>
                <w:szCs w:val="18"/>
              </w:rPr>
            </w:pPr>
            <w:r w:rsidRPr="00813578">
              <w:rPr>
                <w:rFonts w:ascii="Arial Narrow" w:hAnsi="Arial Narrow" w:cs="Calibri"/>
                <w:color w:val="00B050"/>
                <w:sz w:val="18"/>
                <w:szCs w:val="18"/>
              </w:rPr>
              <w:t>1 099 500</w:t>
            </w:r>
          </w:p>
        </w:tc>
        <w:tc>
          <w:tcPr>
            <w:tcW w:w="708" w:type="dxa"/>
            <w:tcBorders>
              <w:top w:val="nil"/>
              <w:left w:val="nil"/>
              <w:bottom w:val="single" w:sz="4" w:space="0" w:color="auto"/>
              <w:right w:val="single" w:sz="4" w:space="0" w:color="auto"/>
            </w:tcBorders>
            <w:shd w:val="clear" w:color="auto" w:fill="FFFFFF" w:themeFill="background1"/>
            <w:noWrap/>
          </w:tcPr>
          <w:p w14:paraId="0DF3B577"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854ECD"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A2CEDA1"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8A52D8D"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3D161EC"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2A68390"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911E335"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5E651CA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1B480307" w14:textId="77777777" w:rsidR="00813578" w:rsidRPr="00924B32" w:rsidRDefault="00813578" w:rsidP="000F454A">
            <w:pPr>
              <w:spacing w:after="0" w:line="240" w:lineRule="auto"/>
              <w:rPr>
                <w:rFonts w:ascii="Arial Narrow" w:hAnsi="Arial Narrow" w:cs="Calibri"/>
                <w:sz w:val="18"/>
                <w:szCs w:val="18"/>
              </w:rPr>
            </w:pPr>
            <w:r w:rsidRPr="00924B32">
              <w:rPr>
                <w:rFonts w:ascii="Arial Narrow" w:hAnsi="Arial Narrow" w:cs="Calibri"/>
                <w:sz w:val="18"/>
                <w:szCs w:val="18"/>
              </w:rPr>
              <w:t>G1_TA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34A8E182"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4DE01A62" w14:textId="77777777" w:rsidR="00813578" w:rsidRPr="00813578" w:rsidRDefault="00813578" w:rsidP="000F454A">
            <w:pPr>
              <w:spacing w:after="0" w:line="240" w:lineRule="auto"/>
              <w:ind w:right="251"/>
              <w:jc w:val="right"/>
              <w:rPr>
                <w:rFonts w:ascii="Arial Narrow" w:hAnsi="Arial Narrow"/>
                <w:color w:val="00B050"/>
                <w:sz w:val="18"/>
                <w:szCs w:val="18"/>
              </w:rPr>
            </w:pPr>
            <w:r w:rsidRPr="00813578">
              <w:rPr>
                <w:rFonts w:ascii="Arial Narrow" w:hAnsi="Arial Narrow" w:cs="Calibri"/>
                <w:color w:val="00B050"/>
                <w:sz w:val="18"/>
                <w:szCs w:val="18"/>
              </w:rPr>
              <w:t>119 314</w:t>
            </w:r>
          </w:p>
        </w:tc>
        <w:tc>
          <w:tcPr>
            <w:tcW w:w="708" w:type="dxa"/>
            <w:tcBorders>
              <w:top w:val="nil"/>
              <w:left w:val="nil"/>
              <w:bottom w:val="single" w:sz="4" w:space="0" w:color="auto"/>
              <w:right w:val="single" w:sz="4" w:space="0" w:color="auto"/>
            </w:tcBorders>
            <w:shd w:val="clear" w:color="auto" w:fill="FFFFFF" w:themeFill="background1"/>
            <w:noWrap/>
          </w:tcPr>
          <w:p w14:paraId="2960F97F"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08503317"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7C4A471"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DE5478A"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FF62D5B"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236ED0D"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030E244"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0AB7512E"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6809E7BF" w14:textId="77777777" w:rsidR="00813578" w:rsidRPr="00924B32" w:rsidRDefault="00813578" w:rsidP="000F454A">
            <w:pPr>
              <w:spacing w:after="0" w:line="240" w:lineRule="auto"/>
              <w:rPr>
                <w:rFonts w:ascii="Arial Narrow" w:hAnsi="Arial Narrow" w:cs="Calibri"/>
                <w:sz w:val="18"/>
                <w:szCs w:val="18"/>
              </w:rPr>
            </w:pPr>
            <w:r w:rsidRPr="00924B32">
              <w:rPr>
                <w:rFonts w:ascii="Arial Narrow" w:hAnsi="Arial Narrow" w:cs="Calibri"/>
                <w:sz w:val="18"/>
                <w:szCs w:val="18"/>
              </w:rPr>
              <w:t>G2_TA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F0C6E7D"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452</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AF7A505" w14:textId="77777777" w:rsidR="00813578" w:rsidRPr="00813578" w:rsidRDefault="00813578" w:rsidP="000F454A">
            <w:pPr>
              <w:spacing w:after="0" w:line="240" w:lineRule="auto"/>
              <w:ind w:right="251"/>
              <w:jc w:val="right"/>
              <w:rPr>
                <w:rFonts w:ascii="Arial Narrow" w:hAnsi="Arial Narrow"/>
                <w:color w:val="00B050"/>
                <w:sz w:val="18"/>
                <w:szCs w:val="18"/>
              </w:rPr>
            </w:pPr>
            <w:r w:rsidRPr="00813578">
              <w:rPr>
                <w:rFonts w:ascii="Arial Narrow" w:hAnsi="Arial Narrow"/>
                <w:color w:val="00B050"/>
                <w:sz w:val="18"/>
                <w:szCs w:val="18"/>
              </w:rPr>
              <w:t>732 163</w:t>
            </w:r>
          </w:p>
        </w:tc>
        <w:tc>
          <w:tcPr>
            <w:tcW w:w="708" w:type="dxa"/>
            <w:tcBorders>
              <w:top w:val="nil"/>
              <w:left w:val="nil"/>
              <w:bottom w:val="single" w:sz="4" w:space="0" w:color="auto"/>
              <w:right w:val="single" w:sz="4" w:space="0" w:color="auto"/>
            </w:tcBorders>
            <w:shd w:val="clear" w:color="auto" w:fill="FFFFFF" w:themeFill="background1"/>
            <w:noWrap/>
          </w:tcPr>
          <w:p w14:paraId="0982BB70" w14:textId="77777777" w:rsidR="00813578" w:rsidRPr="00924B32" w:rsidRDefault="00813578"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775D6CA9"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61E7958"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A21F8D0"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4532738" w14:textId="77777777" w:rsidR="00813578" w:rsidRPr="00924B32" w:rsidRDefault="00813578"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5145925" w14:textId="77777777" w:rsidR="00813578" w:rsidRPr="00924B32" w:rsidRDefault="00813578"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8ACDD6C" w14:textId="77777777" w:rsidR="00813578" w:rsidRPr="00924B32" w:rsidRDefault="00813578" w:rsidP="000F454A">
            <w:pPr>
              <w:spacing w:after="0" w:line="240" w:lineRule="auto"/>
              <w:jc w:val="right"/>
              <w:rPr>
                <w:rFonts w:ascii="Arial Narrow" w:hAnsi="Arial Narrow" w:cstheme="minorHAnsi"/>
                <w:sz w:val="18"/>
                <w:szCs w:val="18"/>
              </w:rPr>
            </w:pPr>
          </w:p>
        </w:tc>
      </w:tr>
      <w:tr w:rsidR="00813578" w:rsidRPr="00924B32" w14:paraId="7AC31949"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B1F621" w14:textId="77777777" w:rsidR="00813578" w:rsidRPr="00924B32" w:rsidRDefault="00813578" w:rsidP="000F454A">
            <w:pPr>
              <w:spacing w:after="0" w:line="240" w:lineRule="auto"/>
              <w:rPr>
                <w:rFonts w:ascii="Arial Narrow" w:hAnsi="Arial Narrow" w:cstheme="minorHAnsi"/>
                <w:b/>
                <w:sz w:val="18"/>
                <w:szCs w:val="18"/>
              </w:rPr>
            </w:pPr>
            <w:r w:rsidRPr="00924B32">
              <w:rPr>
                <w:rFonts w:ascii="Arial Narrow" w:hAnsi="Arial Narrow" w:cstheme="minorHAnsi"/>
                <w:b/>
                <w:sz w:val="18"/>
                <w:szCs w:val="18"/>
              </w:rPr>
              <w:t>RAZEM</w:t>
            </w:r>
          </w:p>
        </w:tc>
        <w:tc>
          <w:tcPr>
            <w:tcW w:w="885" w:type="dxa"/>
            <w:tcBorders>
              <w:top w:val="nil"/>
              <w:left w:val="nil"/>
              <w:bottom w:val="single" w:sz="4" w:space="0" w:color="auto"/>
              <w:right w:val="single" w:sz="4" w:space="0" w:color="auto"/>
            </w:tcBorders>
            <w:shd w:val="clear" w:color="auto" w:fill="FFFFFF" w:themeFill="background1"/>
            <w:noWrap/>
            <w:hideMark/>
          </w:tcPr>
          <w:p w14:paraId="073C0E1C" w14:textId="77777777" w:rsidR="00813578" w:rsidRPr="00924B32" w:rsidRDefault="00813578" w:rsidP="000F454A">
            <w:pPr>
              <w:spacing w:after="0" w:line="240" w:lineRule="auto"/>
              <w:jc w:val="center"/>
              <w:rPr>
                <w:rFonts w:ascii="Arial Narrow" w:hAnsi="Arial Narrow" w:cs="Calibri"/>
                <w:b/>
                <w:bCs/>
                <w:color w:val="FF0000"/>
                <w:sz w:val="18"/>
                <w:szCs w:val="18"/>
              </w:rPr>
            </w:pPr>
            <w:r w:rsidRPr="00924B32">
              <w:rPr>
                <w:rFonts w:ascii="Arial Narrow" w:hAnsi="Arial Narrow"/>
                <w:sz w:val="18"/>
                <w:szCs w:val="18"/>
              </w:rPr>
              <w:t>25</w:t>
            </w:r>
            <w:r>
              <w:rPr>
                <w:rFonts w:ascii="Arial Narrow" w:hAnsi="Arial Narrow"/>
                <w:sz w:val="18"/>
                <w:szCs w:val="18"/>
              </w:rPr>
              <w:t xml:space="preserve"> </w:t>
            </w:r>
            <w:r w:rsidRPr="00924B32">
              <w:rPr>
                <w:rFonts w:ascii="Arial Narrow" w:hAnsi="Arial Narrow"/>
                <w:sz w:val="18"/>
                <w:szCs w:val="18"/>
              </w:rPr>
              <w:t>248</w:t>
            </w:r>
          </w:p>
        </w:tc>
        <w:tc>
          <w:tcPr>
            <w:tcW w:w="1560" w:type="dxa"/>
            <w:tcBorders>
              <w:top w:val="nil"/>
              <w:left w:val="nil"/>
              <w:bottom w:val="single" w:sz="4" w:space="0" w:color="auto"/>
              <w:right w:val="single" w:sz="4" w:space="0" w:color="auto"/>
            </w:tcBorders>
            <w:shd w:val="clear" w:color="auto" w:fill="FFFFFF" w:themeFill="background1"/>
            <w:noWrap/>
            <w:hideMark/>
          </w:tcPr>
          <w:p w14:paraId="25F5EB8A" w14:textId="77777777" w:rsidR="00813578" w:rsidRPr="00924B32" w:rsidRDefault="00813578" w:rsidP="000F454A">
            <w:pPr>
              <w:spacing w:after="0" w:line="240" w:lineRule="auto"/>
              <w:ind w:right="251"/>
              <w:jc w:val="right"/>
              <w:rPr>
                <w:rFonts w:ascii="Arial Narrow" w:hAnsi="Arial Narrow"/>
                <w:b/>
                <w:sz w:val="18"/>
                <w:szCs w:val="18"/>
              </w:rPr>
            </w:pPr>
            <w:r w:rsidRPr="00924B32">
              <w:rPr>
                <w:rFonts w:ascii="Arial Narrow" w:hAnsi="Arial Narrow" w:cs="Calibri"/>
                <w:b/>
                <w:bCs/>
                <w:color w:val="000000"/>
                <w:sz w:val="18"/>
                <w:szCs w:val="18"/>
              </w:rPr>
              <w:t>45 273 388</w:t>
            </w:r>
          </w:p>
        </w:tc>
        <w:tc>
          <w:tcPr>
            <w:tcW w:w="708" w:type="dxa"/>
            <w:tcBorders>
              <w:top w:val="nil"/>
              <w:left w:val="nil"/>
              <w:bottom w:val="single" w:sz="4" w:space="0" w:color="auto"/>
              <w:right w:val="single" w:sz="4" w:space="0" w:color="auto"/>
            </w:tcBorders>
            <w:shd w:val="clear" w:color="auto" w:fill="FFFFFF" w:themeFill="background1"/>
            <w:noWrap/>
            <w:hideMark/>
          </w:tcPr>
          <w:p w14:paraId="6659DCC8" w14:textId="77777777" w:rsidR="00813578" w:rsidRPr="00924B32" w:rsidRDefault="00813578" w:rsidP="000F454A">
            <w:pPr>
              <w:spacing w:after="0" w:line="240" w:lineRule="auto"/>
              <w:rPr>
                <w:rFonts w:ascii="Arial Narrow" w:hAnsi="Arial Narrow" w:cstheme="minorHAnsi"/>
                <w:b/>
                <w:sz w:val="18"/>
                <w:szCs w:val="18"/>
              </w:rPr>
            </w:pPr>
            <w:r w:rsidRPr="00924B32">
              <w:rPr>
                <w:rFonts w:ascii="Arial Narrow" w:hAnsi="Arial Narrow" w:cs="Calibri"/>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077C1B8"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sz w:val="18"/>
                <w:szCs w:val="18"/>
              </w:rPr>
              <w:t>368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4F7A40" w14:textId="77777777" w:rsidR="00813578" w:rsidRPr="00924B32" w:rsidRDefault="00813578" w:rsidP="000F454A">
            <w:pPr>
              <w:spacing w:after="0" w:line="240" w:lineRule="auto"/>
              <w:jc w:val="right"/>
              <w:rPr>
                <w:rFonts w:ascii="Arial Narrow" w:hAnsi="Arial Narrow" w:cstheme="minorHAnsi"/>
                <w:b/>
                <w:bCs/>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11AAE3" w14:textId="77777777" w:rsidR="00813578" w:rsidRPr="00924B32" w:rsidRDefault="00813578"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D5A4CE" w14:textId="77777777" w:rsidR="00813578" w:rsidRPr="00924B32" w:rsidRDefault="00813578" w:rsidP="000F454A">
            <w:pPr>
              <w:spacing w:after="0" w:line="240" w:lineRule="auto"/>
              <w:jc w:val="right"/>
              <w:rPr>
                <w:rFonts w:ascii="Arial Narrow" w:hAnsi="Arial Narrow" w:cstheme="minorHAns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201A3F" w14:textId="77777777" w:rsidR="00813578" w:rsidRPr="00924B32" w:rsidRDefault="00813578" w:rsidP="000F454A">
            <w:pPr>
              <w:spacing w:after="0" w:line="240" w:lineRule="auto"/>
              <w:jc w:val="right"/>
              <w:rPr>
                <w:rFonts w:ascii="Arial Narrow" w:hAnsi="Arial Narrow" w:cstheme="minorHAnsi"/>
                <w:b/>
                <w:bCs/>
                <w:sz w:val="18"/>
                <w:szCs w:val="18"/>
              </w:rPr>
            </w:pPr>
          </w:p>
        </w:tc>
        <w:tc>
          <w:tcPr>
            <w:tcW w:w="1985"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tcPr>
          <w:p w14:paraId="3E9BD18E" w14:textId="77777777" w:rsidR="00813578" w:rsidRPr="00924B32" w:rsidRDefault="00813578" w:rsidP="000F454A">
            <w:pPr>
              <w:spacing w:after="0" w:line="240" w:lineRule="auto"/>
              <w:jc w:val="right"/>
              <w:rPr>
                <w:rFonts w:ascii="Arial Narrow" w:hAnsi="Arial Narrow" w:cstheme="minorHAnsi"/>
                <w:b/>
                <w:bCs/>
                <w:sz w:val="18"/>
                <w:szCs w:val="18"/>
              </w:rPr>
            </w:pPr>
          </w:p>
        </w:tc>
      </w:tr>
    </w:tbl>
    <w:p w14:paraId="67348CAE" w14:textId="493829A0" w:rsidR="00AF73AB" w:rsidRDefault="00AF73AB" w:rsidP="007002A0">
      <w:pPr>
        <w:rPr>
          <w:rFonts w:asciiTheme="minorHAnsi" w:hAnsiTheme="minorHAnsi"/>
          <w:b/>
          <w:bCs/>
          <w:sz w:val="20"/>
          <w:szCs w:val="20"/>
        </w:rPr>
      </w:pPr>
    </w:p>
    <w:p w14:paraId="70BD5CA1" w14:textId="77777777" w:rsidR="007002A0" w:rsidRPr="00923752" w:rsidRDefault="007002A0" w:rsidP="007002A0">
      <w:pPr>
        <w:rPr>
          <w:rFonts w:asciiTheme="minorHAnsi" w:hAnsiTheme="minorHAnsi"/>
          <w:sz w:val="20"/>
          <w:szCs w:val="20"/>
        </w:rPr>
      </w:pPr>
      <w:r w:rsidRPr="00923752">
        <w:rPr>
          <w:rFonts w:asciiTheme="minorHAnsi" w:hAnsiTheme="minorHAnsi"/>
          <w:b/>
          <w:bCs/>
          <w:sz w:val="20"/>
          <w:szCs w:val="20"/>
        </w:rPr>
        <w:t xml:space="preserve">Tabela </w:t>
      </w:r>
      <w:r w:rsidR="00A8531C" w:rsidRPr="00923752">
        <w:rPr>
          <w:rFonts w:asciiTheme="minorHAnsi" w:hAnsiTheme="minorHAnsi"/>
          <w:b/>
          <w:bCs/>
          <w:sz w:val="20"/>
          <w:szCs w:val="20"/>
        </w:rPr>
        <w:t>5</w:t>
      </w:r>
      <w:r w:rsidRPr="00923752">
        <w:rPr>
          <w:rFonts w:asciiTheme="minorHAnsi" w:hAnsiTheme="minorHAnsi"/>
          <w:b/>
          <w:bCs/>
          <w:sz w:val="20"/>
          <w:szCs w:val="20"/>
        </w:rPr>
        <w:t xml:space="preserve"> (Dotyczy części 2 Zamówienia) – wolumen </w:t>
      </w:r>
      <w:r w:rsidRPr="00923752">
        <w:rPr>
          <w:rFonts w:asciiTheme="minorHAnsi" w:hAnsiTheme="minorHAnsi"/>
          <w:b/>
          <w:bCs/>
          <w:sz w:val="20"/>
          <w:szCs w:val="20"/>
          <w:u w:val="single"/>
        </w:rPr>
        <w:t>podlegający ochronie taryfowej w 2026r</w:t>
      </w:r>
      <w:r w:rsidRPr="00923752">
        <w:rPr>
          <w:rFonts w:asciiTheme="minorHAnsi" w:hAnsiTheme="minorHAnsi"/>
          <w:sz w:val="20"/>
          <w:szCs w:val="20"/>
        </w:rPr>
        <w:t>.</w:t>
      </w:r>
    </w:p>
    <w:tbl>
      <w:tblPr>
        <w:tblW w:w="13817"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813578" w:rsidRPr="00924B32" w14:paraId="2F341077" w14:textId="77777777" w:rsidTr="000F454A">
        <w:trPr>
          <w:trHeight w:val="585"/>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B460C7" w14:textId="77777777" w:rsidR="00813578" w:rsidRPr="00924B32" w:rsidRDefault="00813578" w:rsidP="000F454A">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FFFFFF" w:themeFill="background1"/>
            <w:hideMark/>
          </w:tcPr>
          <w:p w14:paraId="0AF15C2E"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Wolumen gazu</w:t>
            </w:r>
          </w:p>
          <w:p w14:paraId="686A18CA"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2025 r</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4945F38B"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 xml:space="preserve">liczba </w:t>
            </w:r>
            <w:proofErr w:type="spellStart"/>
            <w:r w:rsidRPr="00924B32">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1B9D067F"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EF84C" w14:textId="77777777" w:rsidR="00813578" w:rsidRPr="00924B32" w:rsidRDefault="00813578"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Cena netto 2026 r</w:t>
            </w:r>
          </w:p>
          <w:p w14:paraId="4358645C" w14:textId="77777777" w:rsidR="00813578" w:rsidRPr="00924B32" w:rsidRDefault="00813578"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310EF4DD" w14:textId="77777777" w:rsidR="00813578" w:rsidRPr="00924B32" w:rsidRDefault="00813578"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Cena netto 2026 r</w:t>
            </w:r>
          </w:p>
          <w:p w14:paraId="25D49B27" w14:textId="77777777" w:rsidR="00813578" w:rsidRPr="00924B32" w:rsidRDefault="00813578"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6850EAFA"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Wartość netto 2026 r</w:t>
            </w:r>
          </w:p>
          <w:p w14:paraId="0353616D"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30CD3597"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Wartość netto 2026 r</w:t>
            </w:r>
          </w:p>
          <w:p w14:paraId="4B8DB507"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1666AFDA" w14:textId="77777777" w:rsidR="00813578" w:rsidRPr="00924B32" w:rsidRDefault="00813578" w:rsidP="000F454A">
            <w:pPr>
              <w:spacing w:after="0" w:line="240" w:lineRule="auto"/>
              <w:jc w:val="center"/>
              <w:rPr>
                <w:rFonts w:ascii="Arial Narrow" w:hAnsi="Arial Narrow" w:cstheme="minorHAnsi"/>
                <w:b/>
                <w:bCs/>
                <w:color w:val="000000"/>
                <w:sz w:val="18"/>
                <w:szCs w:val="18"/>
              </w:rPr>
            </w:pPr>
            <w:r w:rsidRPr="00924B32">
              <w:rPr>
                <w:rFonts w:ascii="Arial Narrow" w:hAnsi="Arial Narrow" w:cstheme="minorHAnsi"/>
                <w:b/>
                <w:bCs/>
                <w:color w:val="000000"/>
                <w:sz w:val="18"/>
                <w:szCs w:val="18"/>
              </w:rPr>
              <w:t>RAZEM WARTOŚĆ  2026 r NETTO</w:t>
            </w:r>
          </w:p>
          <w:p w14:paraId="7C74FDA8"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b/>
                <w:bCs/>
                <w:color w:val="000000"/>
                <w:sz w:val="18"/>
                <w:szCs w:val="18"/>
              </w:rPr>
              <w:t>GAZ razem (Ochrona)</w:t>
            </w:r>
          </w:p>
        </w:tc>
      </w:tr>
      <w:tr w:rsidR="00813578" w:rsidRPr="00924B32" w14:paraId="06E1F7BA" w14:textId="77777777" w:rsidTr="000F454A">
        <w:trPr>
          <w:trHeight w:val="559"/>
        </w:trPr>
        <w:tc>
          <w:tcPr>
            <w:tcW w:w="1909" w:type="dxa"/>
            <w:tcBorders>
              <w:top w:val="nil"/>
              <w:left w:val="single" w:sz="4" w:space="0" w:color="auto"/>
              <w:bottom w:val="single" w:sz="4" w:space="0" w:color="auto"/>
              <w:right w:val="single" w:sz="4" w:space="0" w:color="auto"/>
            </w:tcBorders>
            <w:shd w:val="clear" w:color="auto" w:fill="FFFFFF" w:themeFill="background1"/>
            <w:hideMark/>
          </w:tcPr>
          <w:p w14:paraId="7B687793"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shd w:val="clear" w:color="auto" w:fill="FFFFFF" w:themeFill="background1"/>
            <w:hideMark/>
          </w:tcPr>
          <w:p w14:paraId="71C03424"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shd w:val="clear" w:color="auto" w:fill="FFFFFF" w:themeFill="background1"/>
            <w:hideMark/>
          </w:tcPr>
          <w:p w14:paraId="759D3F16" w14:textId="77777777" w:rsidR="00813578" w:rsidRPr="00924B32" w:rsidRDefault="00813578" w:rsidP="000F454A">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2C8A327E" w14:textId="77777777" w:rsidR="00813578" w:rsidRPr="00924B32" w:rsidRDefault="00813578" w:rsidP="000F454A">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BFDD38"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roofErr w:type="spellStart"/>
            <w:r w:rsidRPr="00924B32">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shd w:val="clear" w:color="auto" w:fill="FFFFFF" w:themeFill="background1"/>
            <w:noWrap/>
            <w:hideMark/>
          </w:tcPr>
          <w:p w14:paraId="77969830"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shd w:val="clear" w:color="auto" w:fill="FFFFFF" w:themeFill="background1"/>
            <w:noWrap/>
            <w:hideMark/>
          </w:tcPr>
          <w:p w14:paraId="67596A63"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6C534907"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5225956A" w14:textId="77777777" w:rsidR="00813578" w:rsidRPr="00924B32" w:rsidRDefault="00813578"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
        </w:tc>
      </w:tr>
      <w:tr w:rsidR="00813578" w:rsidRPr="00924B32" w14:paraId="73767B5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5E9437C"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W-1.1_TA  Nie-1</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CEA645"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69 529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CD5DB7"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90F53E"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331D46F8"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538687F"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00D7FCA"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0EC564F"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5B7B3B9"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705C077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366108E"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W-1.1_TA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1D95D34E"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18 660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7D82843"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A8D4C68"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9B92937"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F6F1159"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2F97299"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6AE4DAB"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7E67D26"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40A6BA4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1596AF28"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0CA460E"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157 810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AEE6D96"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7EEFFEA"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6DC878E"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5491A5F"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0856271"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81E37CF"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A4FC0DD"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7DA86065"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7446193"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W-1.2_TA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56017F2"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475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2838D10"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BC752E4"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8C3B185"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67E3119"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22E451B"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41DD90D"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81CA30F"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0906B64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3F86FCE6"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W-1.2_TA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8A0E749"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1 220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FD5AC4C"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33F8BBF"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7E0D157"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6CBBDDC"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13F9728"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F96CB7F"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709AB8B"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7F100BA6"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18AD5BF"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W-1.2_TA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2636DD13"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1CBEFD4"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7BC6E43"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2DEB671"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509C612"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3008325"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5B414C8"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88E1D89"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099A228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59BDB50"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W-2.1_TA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7395737"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381 518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DD3B9F1"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E9107AC"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36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CE0495E"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36B8CF7"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00BB647"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C5C6D67"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0DDD751"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1523102E"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792B88A7"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1626794A"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155 165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D07C0DB"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D7E7B83"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854FDEC"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F9E1C73"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FB6602F"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294E761"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57D5B43"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7B2E3C8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7D306B55"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W-2.2_TA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59285AD"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5 210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11F29F9"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399ED0E"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3280363"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116A384"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C8BBB6C"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7A1FF1E"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CC4F66C"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6D96EAB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37D45F08"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94E900B"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5F8E38C"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83E1467"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0A18324"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F30E01C"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1125874"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7D84285"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E7C9CC4"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3A70E569" w14:textId="77777777" w:rsidTr="000F454A">
        <w:trPr>
          <w:trHeigh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1B81ED7" w14:textId="77777777" w:rsidR="00813578" w:rsidRPr="00175FCB" w:rsidRDefault="00813578" w:rsidP="000F454A">
            <w:pPr>
              <w:spacing w:after="0" w:line="240" w:lineRule="auto"/>
              <w:rPr>
                <w:rFonts w:ascii="Arial Narrow" w:hAnsi="Arial Narrow" w:cs="Calibri"/>
                <w:color w:val="0070C0"/>
                <w:sz w:val="18"/>
                <w:szCs w:val="18"/>
                <w:lang w:eastAsia="pl-PL"/>
              </w:rPr>
            </w:pPr>
            <w:bookmarkStart w:id="20" w:name="_Hlk174706821"/>
            <w:r w:rsidRPr="00175FCB">
              <w:rPr>
                <w:rFonts w:ascii="Arial Narrow" w:hAnsi="Arial Narrow" w:cs="Calibri"/>
                <w:color w:val="0070C0"/>
                <w:sz w:val="18"/>
                <w:szCs w:val="18"/>
              </w:rPr>
              <w:t>W-3.6_TA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1F83F15A" w14:textId="77777777" w:rsidR="00813578" w:rsidRPr="00175FCB" w:rsidRDefault="00813578"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2 210 091</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3CEDBF8" w14:textId="77777777" w:rsidR="00813578" w:rsidRPr="00175FCB" w:rsidRDefault="00813578"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1D97D81" w14:textId="77777777" w:rsidR="00813578" w:rsidRPr="00175FCB" w:rsidRDefault="00813578" w:rsidP="000F454A">
            <w:pPr>
              <w:spacing w:after="0" w:line="240" w:lineRule="auto"/>
              <w:jc w:val="center"/>
              <w:rPr>
                <w:rFonts w:ascii="Arial Narrow" w:hAnsi="Arial Narrow"/>
                <w:color w:val="0070C0"/>
                <w:sz w:val="18"/>
                <w:szCs w:val="18"/>
              </w:rPr>
            </w:pPr>
            <w:r w:rsidRPr="00175FCB">
              <w:rPr>
                <w:rFonts w:ascii="Arial Narrow" w:hAnsi="Arial Narrow" w:cs="Calibri"/>
                <w:color w:val="0070C0"/>
                <w:sz w:val="18"/>
                <w:szCs w:val="18"/>
              </w:rPr>
              <w:t>62</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FB0917C"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3CA10CC"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9F33848"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2C2D149"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6E3C107"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338EE47C"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1DCC02" w14:textId="77777777" w:rsidR="00813578" w:rsidRPr="00175FCB" w:rsidRDefault="00813578" w:rsidP="000F454A">
            <w:pPr>
              <w:spacing w:after="0" w:line="240" w:lineRule="auto"/>
              <w:rPr>
                <w:rFonts w:ascii="Arial Narrow" w:hAnsi="Arial Narrow" w:cstheme="minorHAnsi"/>
                <w:color w:val="0070C0"/>
                <w:sz w:val="18"/>
                <w:szCs w:val="18"/>
              </w:rPr>
            </w:pPr>
            <w:r w:rsidRPr="00175FCB">
              <w:rPr>
                <w:rFonts w:ascii="Arial Narrow" w:hAnsi="Arial Narrow" w:cs="Calibri"/>
                <w:color w:val="0070C0"/>
                <w:sz w:val="18"/>
                <w:szCs w:val="18"/>
              </w:rPr>
              <w:t>W-3.6_TA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A281A8E" w14:textId="77777777" w:rsidR="00813578" w:rsidRPr="00175FCB" w:rsidRDefault="00813578"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1 346 248</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F8F8B67" w14:textId="77777777" w:rsidR="00813578" w:rsidRPr="00175FCB" w:rsidRDefault="00813578"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40E3FC1C" w14:textId="77777777" w:rsidR="00813578" w:rsidRPr="00175FCB" w:rsidRDefault="00813578" w:rsidP="000F454A">
            <w:pPr>
              <w:spacing w:after="0" w:line="240" w:lineRule="auto"/>
              <w:jc w:val="center"/>
              <w:rPr>
                <w:rFonts w:ascii="Arial Narrow" w:hAnsi="Arial Narrow" w:cs="Calibri"/>
                <w:color w:val="0070C0"/>
                <w:sz w:val="18"/>
                <w:szCs w:val="18"/>
              </w:rPr>
            </w:pPr>
            <w:r w:rsidRPr="00175FCB">
              <w:rPr>
                <w:rFonts w:ascii="Arial Narrow" w:hAnsi="Arial Narrow" w:cs="Calibri"/>
                <w:color w:val="0070C0"/>
                <w:sz w:val="18"/>
                <w:szCs w:val="18"/>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4B843C"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1C9EE7"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08EB19"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2FD622"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3684BB"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0287A16C"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E027C4" w14:textId="77777777" w:rsidR="00813578" w:rsidRPr="00813578" w:rsidRDefault="00813578" w:rsidP="000F454A">
            <w:pPr>
              <w:spacing w:after="0" w:line="240" w:lineRule="auto"/>
              <w:rPr>
                <w:rFonts w:ascii="Arial Narrow" w:hAnsi="Arial Narrow" w:cs="Calibri"/>
                <w:color w:val="00B050"/>
                <w:sz w:val="18"/>
                <w:szCs w:val="18"/>
              </w:rPr>
            </w:pPr>
            <w:r w:rsidRPr="00813578">
              <w:rPr>
                <w:rFonts w:ascii="Arial Narrow" w:hAnsi="Arial Narrow" w:cs="Calibri"/>
                <w:color w:val="00B050"/>
                <w:sz w:val="18"/>
                <w:szCs w:val="18"/>
              </w:rPr>
              <w:t>W-3.6_ZA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1623EF4" w14:textId="77777777" w:rsidR="00813578" w:rsidRPr="00813578" w:rsidRDefault="00813578" w:rsidP="000F454A">
            <w:pPr>
              <w:spacing w:after="0" w:line="240" w:lineRule="auto"/>
              <w:jc w:val="right"/>
              <w:rPr>
                <w:rFonts w:ascii="Arial Narrow" w:hAnsi="Arial Narrow" w:cs="Calibri"/>
                <w:color w:val="00B050"/>
                <w:sz w:val="18"/>
                <w:szCs w:val="18"/>
              </w:rPr>
            </w:pPr>
            <w:r w:rsidRPr="00813578">
              <w:rPr>
                <w:rFonts w:ascii="Arial Narrow" w:hAnsi="Arial Narrow" w:cs="Calibri"/>
                <w:color w:val="00B050"/>
                <w:sz w:val="18"/>
                <w:szCs w:val="18"/>
              </w:rPr>
              <w:t>48 556</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115EBB0" w14:textId="77777777" w:rsidR="00813578" w:rsidRPr="00813578" w:rsidRDefault="00813578" w:rsidP="000F454A">
            <w:pPr>
              <w:spacing w:after="0" w:line="240" w:lineRule="auto"/>
              <w:jc w:val="right"/>
              <w:rPr>
                <w:rFonts w:ascii="Arial Narrow" w:hAnsi="Arial Narrow" w:cs="Calibri"/>
                <w:color w:val="00B050"/>
                <w:sz w:val="18"/>
                <w:szCs w:val="18"/>
              </w:rPr>
            </w:pPr>
            <w:r w:rsidRPr="00813578">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60FF78A1" w14:textId="77777777" w:rsidR="00813578" w:rsidRPr="00813578" w:rsidRDefault="00813578" w:rsidP="000F454A">
            <w:pPr>
              <w:spacing w:after="0" w:line="240" w:lineRule="auto"/>
              <w:jc w:val="center"/>
              <w:rPr>
                <w:rFonts w:ascii="Arial Narrow" w:hAnsi="Arial Narrow" w:cs="Calibri"/>
                <w:color w:val="00B050"/>
                <w:sz w:val="18"/>
                <w:szCs w:val="18"/>
              </w:rPr>
            </w:pPr>
            <w:r w:rsidRPr="00813578">
              <w:rPr>
                <w:rFonts w:ascii="Arial Narrow" w:hAnsi="Arial Narrow" w:cs="Calibri"/>
                <w:color w:val="00B050"/>
                <w:sz w:val="18"/>
                <w:szCs w:val="18"/>
              </w:rPr>
              <w:t>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43C3B372"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45C7F907"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23A94881"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304F30DD"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69126A5F"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bookmarkEnd w:id="20"/>
      <w:tr w:rsidR="00813578" w:rsidRPr="00924B32" w14:paraId="726286C1"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4856B8"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W-4_TA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A33AA4F"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2 663 575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B1984E6"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D0C2A20"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19</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26B8B471"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16EF09FA"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6B5E74C3"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21B25ED8"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52ED3DA3"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432024E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8D89392"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W-4_TA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7A232D0"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222 680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484292E"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D2CBED3"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8A17AD1"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5F19FC8"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18B9F3D"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468A9FF"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E4E7661"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5F193DBB"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3349E90"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W-4_TA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4B3E2B0"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1 567 951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40C54C1"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81C2949"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B689FB3"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7C3691F"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EA4B4F6"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FBF0E05"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F89A8AF"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059E309B" w14:textId="77777777" w:rsidTr="000F454A">
        <w:trPr>
          <w:trHeigh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620805" w14:textId="77777777" w:rsidR="00813578" w:rsidRPr="00813578" w:rsidRDefault="00813578" w:rsidP="000F454A">
            <w:pPr>
              <w:spacing w:after="0" w:line="240" w:lineRule="auto"/>
              <w:rPr>
                <w:rFonts w:ascii="Arial Narrow" w:hAnsi="Arial Narrow" w:cs="Calibri"/>
                <w:color w:val="00B050"/>
                <w:sz w:val="18"/>
                <w:szCs w:val="18"/>
                <w:lang w:eastAsia="pl-PL"/>
              </w:rPr>
            </w:pPr>
            <w:r w:rsidRPr="00813578">
              <w:rPr>
                <w:rFonts w:ascii="Arial Narrow" w:hAnsi="Arial Narrow" w:cs="Calibri"/>
                <w:color w:val="00B050"/>
                <w:sz w:val="18"/>
                <w:szCs w:val="18"/>
              </w:rPr>
              <w:t>W-4_ZA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9DAA6E5" w14:textId="77777777" w:rsidR="00813578" w:rsidRPr="00813578" w:rsidRDefault="00813578" w:rsidP="000F454A">
            <w:pPr>
              <w:spacing w:after="0" w:line="240" w:lineRule="auto"/>
              <w:jc w:val="right"/>
              <w:rPr>
                <w:rFonts w:ascii="Arial Narrow" w:hAnsi="Arial Narrow" w:cs="Calibri"/>
                <w:color w:val="00B050"/>
                <w:sz w:val="18"/>
                <w:szCs w:val="18"/>
              </w:rPr>
            </w:pPr>
            <w:r w:rsidRPr="00813578">
              <w:rPr>
                <w:rFonts w:ascii="Arial Narrow" w:hAnsi="Arial Narrow" w:cs="Calibri"/>
                <w:color w:val="00B050"/>
                <w:sz w:val="18"/>
                <w:szCs w:val="18"/>
              </w:rPr>
              <w:t>71 973</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34417B6E" w14:textId="77777777" w:rsidR="00813578" w:rsidRPr="00813578" w:rsidRDefault="00813578" w:rsidP="000F454A">
            <w:pPr>
              <w:spacing w:after="0" w:line="240" w:lineRule="auto"/>
              <w:jc w:val="right"/>
              <w:rPr>
                <w:rFonts w:ascii="Arial Narrow" w:hAnsi="Arial Narrow" w:cs="Calibri"/>
                <w:color w:val="00B050"/>
                <w:sz w:val="18"/>
                <w:szCs w:val="18"/>
              </w:rPr>
            </w:pPr>
            <w:r w:rsidRPr="00813578">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4F28F570" w14:textId="77777777" w:rsidR="00813578" w:rsidRPr="00813578" w:rsidRDefault="00813578" w:rsidP="000F454A">
            <w:pPr>
              <w:spacing w:after="0" w:line="240" w:lineRule="auto"/>
              <w:jc w:val="center"/>
              <w:rPr>
                <w:rFonts w:ascii="Arial Narrow" w:hAnsi="Arial Narrow"/>
                <w:color w:val="00B050"/>
                <w:sz w:val="18"/>
                <w:szCs w:val="18"/>
              </w:rPr>
            </w:pPr>
            <w:r w:rsidRPr="00813578">
              <w:rPr>
                <w:rFonts w:ascii="Arial Narrow" w:hAnsi="Arial Narrow" w:cs="Calibri"/>
                <w:color w:val="00B05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5CB8A7"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24DF40"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954209"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133E6B"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4E5EF9"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2C124C69"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BB5BFD"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W-5.1_TA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EC4BCCB"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19 069 888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C8BA750"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49E93A9"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70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938DF1"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B91E55"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CD7D2A"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47AFBD"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2DCCB0"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73766E80"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0A3521" w14:textId="77777777" w:rsidR="00813578" w:rsidRPr="00924B32" w:rsidRDefault="00813578"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W-5.1_TA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03A51CCB"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681 780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04E3723"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3A63E0B" w14:textId="77777777" w:rsidR="00813578" w:rsidRPr="00924B32" w:rsidRDefault="00813578"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1BA6D715"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6A96051C"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184F0420"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2A5E0A41"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74BC3627"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2B757A3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17A19EA" w14:textId="77777777" w:rsidR="00813578" w:rsidRPr="00924B32" w:rsidRDefault="00813578"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W-5.1_TA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440F1C2"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6 834 347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A8791D2" w14:textId="77777777" w:rsidR="00813578" w:rsidRPr="00924B32" w:rsidRDefault="00813578"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DF1DFCF" w14:textId="77777777" w:rsidR="00813578" w:rsidRPr="00924B32" w:rsidRDefault="00813578"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26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3323DCB8"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1D7547E"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CD10A7D"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A8C3767"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0363AAB"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6D3ACE47" w14:textId="77777777" w:rsidTr="000F454A">
        <w:trPr>
          <w:trHeigh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4DDECB0" w14:textId="77777777" w:rsidR="00813578" w:rsidRPr="00813578" w:rsidRDefault="00813578" w:rsidP="000F454A">
            <w:pPr>
              <w:spacing w:after="0" w:line="240" w:lineRule="auto"/>
              <w:rPr>
                <w:rFonts w:ascii="Arial Narrow" w:hAnsi="Arial Narrow" w:cs="Calibri"/>
                <w:color w:val="00B050"/>
                <w:sz w:val="18"/>
                <w:szCs w:val="18"/>
                <w:lang w:eastAsia="pl-PL"/>
              </w:rPr>
            </w:pPr>
            <w:r w:rsidRPr="00813578">
              <w:rPr>
                <w:rFonts w:ascii="Arial Narrow" w:hAnsi="Arial Narrow" w:cs="Calibri"/>
                <w:color w:val="00B050"/>
                <w:sz w:val="18"/>
                <w:szCs w:val="18"/>
              </w:rPr>
              <w:t>W-5.1_ZA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0CE06EF" w14:textId="77777777" w:rsidR="00813578" w:rsidRPr="00813578" w:rsidRDefault="00813578" w:rsidP="000F454A">
            <w:pPr>
              <w:spacing w:after="0" w:line="240" w:lineRule="auto"/>
              <w:jc w:val="right"/>
              <w:rPr>
                <w:rFonts w:ascii="Arial Narrow" w:hAnsi="Arial Narrow" w:cs="Calibri"/>
                <w:color w:val="00B050"/>
                <w:sz w:val="18"/>
                <w:szCs w:val="18"/>
              </w:rPr>
            </w:pPr>
            <w:r w:rsidRPr="00813578">
              <w:rPr>
                <w:rFonts w:ascii="Arial Narrow" w:hAnsi="Arial Narrow" w:cs="Calibri"/>
                <w:color w:val="00B050"/>
                <w:sz w:val="18"/>
                <w:szCs w:val="18"/>
              </w:rPr>
              <w:t>169 187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5AECE759" w14:textId="77777777" w:rsidR="00813578" w:rsidRPr="00813578" w:rsidRDefault="00813578" w:rsidP="000F454A">
            <w:pPr>
              <w:spacing w:after="0" w:line="240" w:lineRule="auto"/>
              <w:jc w:val="right"/>
              <w:rPr>
                <w:rFonts w:ascii="Arial Narrow" w:hAnsi="Arial Narrow" w:cs="Calibri"/>
                <w:color w:val="00B050"/>
                <w:sz w:val="18"/>
                <w:szCs w:val="18"/>
              </w:rPr>
            </w:pPr>
            <w:r w:rsidRPr="00813578">
              <w:rPr>
                <w:rFonts w:ascii="Arial Narrow" w:hAnsi="Arial Narrow" w:cs="Calibri"/>
                <w:color w:val="00B05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4D742A15" w14:textId="77777777" w:rsidR="00813578" w:rsidRPr="00813578" w:rsidRDefault="00813578" w:rsidP="000F454A">
            <w:pPr>
              <w:spacing w:after="0" w:line="240" w:lineRule="auto"/>
              <w:jc w:val="center"/>
              <w:rPr>
                <w:rFonts w:ascii="Arial Narrow" w:hAnsi="Arial Narrow"/>
                <w:color w:val="00B050"/>
                <w:sz w:val="18"/>
                <w:szCs w:val="18"/>
              </w:rPr>
            </w:pPr>
            <w:r w:rsidRPr="00813578">
              <w:rPr>
                <w:rFonts w:ascii="Arial Narrow" w:hAnsi="Arial Narrow" w:cs="Calibri"/>
                <w:color w:val="00B05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C7F3EEB"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89DAEAA"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4427BD0"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5949C0D"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1336F1F"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r w:rsidR="00813578" w:rsidRPr="00924B32" w14:paraId="21369A4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center"/>
          </w:tcPr>
          <w:p w14:paraId="040867B7" w14:textId="77777777" w:rsidR="00813578" w:rsidRPr="00924B32" w:rsidRDefault="00813578" w:rsidP="000F454A">
            <w:pPr>
              <w:spacing w:after="0" w:line="240" w:lineRule="auto"/>
              <w:rPr>
                <w:rFonts w:ascii="Arial Narrow" w:hAnsi="Arial Narrow" w:cs="Calibri"/>
                <w:color w:val="000000"/>
                <w:sz w:val="18"/>
                <w:szCs w:val="18"/>
              </w:rPr>
            </w:pPr>
            <w:r w:rsidRPr="00924B32">
              <w:rPr>
                <w:rFonts w:ascii="Arial Narrow" w:hAnsi="Arial Narrow" w:cs="Calibri"/>
                <w:b/>
                <w:bCs/>
                <w:color w:val="000000"/>
                <w:sz w:val="18"/>
                <w:szCs w:val="18"/>
              </w:rPr>
              <w:t>RAZEM</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17F9CF0" w14:textId="77777777" w:rsidR="00813578" w:rsidRPr="00924B32" w:rsidRDefault="00813578" w:rsidP="000F454A">
            <w:pPr>
              <w:spacing w:after="0" w:line="240" w:lineRule="auto"/>
              <w:jc w:val="right"/>
              <w:rPr>
                <w:rFonts w:ascii="Arial Narrow" w:hAnsi="Arial Narrow" w:cs="Calibri"/>
                <w:b/>
                <w:color w:val="000000"/>
                <w:sz w:val="18"/>
                <w:szCs w:val="18"/>
              </w:rPr>
            </w:pPr>
            <w:r w:rsidRPr="00924B32">
              <w:rPr>
                <w:rFonts w:ascii="Arial Narrow" w:hAnsi="Arial Narrow" w:cs="Calibri"/>
                <w:b/>
                <w:bCs/>
                <w:color w:val="000000"/>
                <w:sz w:val="18"/>
                <w:szCs w:val="18"/>
              </w:rPr>
              <w:t>35 676 542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7B48BA4" w14:textId="77777777" w:rsidR="00813578" w:rsidRPr="00924B32" w:rsidRDefault="00813578" w:rsidP="000F454A">
            <w:pPr>
              <w:spacing w:after="0" w:line="240" w:lineRule="auto"/>
              <w:jc w:val="right"/>
              <w:rPr>
                <w:rFonts w:ascii="Arial Narrow" w:hAnsi="Arial Narrow" w:cs="Calibri"/>
                <w:b/>
                <w:bCs/>
                <w:color w:val="000000"/>
                <w:sz w:val="18"/>
                <w:szCs w:val="18"/>
              </w:rPr>
            </w:pPr>
            <w:r w:rsidRPr="00924B32">
              <w:rPr>
                <w:rFonts w:ascii="Arial Narrow" w:hAnsi="Arial Narrow" w:cs="Calibri"/>
                <w:b/>
                <w:bCs/>
                <w:color w:val="000000"/>
                <w:sz w:val="18"/>
                <w:szCs w:val="18"/>
              </w:rPr>
              <w:t>35 268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45DCDFF" w14:textId="77777777" w:rsidR="00813578" w:rsidRPr="00924B32" w:rsidRDefault="00813578" w:rsidP="000F454A">
            <w:pPr>
              <w:spacing w:after="0" w:line="240" w:lineRule="auto"/>
              <w:jc w:val="center"/>
              <w:rPr>
                <w:rFonts w:ascii="Arial Narrow" w:hAnsi="Arial Narrow" w:cs="Calibri"/>
                <w:b/>
                <w:bCs/>
                <w:color w:val="000000"/>
                <w:sz w:val="18"/>
                <w:szCs w:val="18"/>
              </w:rPr>
            </w:pPr>
            <w:r w:rsidRPr="00924B32">
              <w:rPr>
                <w:rFonts w:ascii="Arial Narrow" w:hAnsi="Arial Narrow" w:cs="Calibri"/>
                <w:b/>
                <w:bCs/>
                <w:color w:val="000000"/>
                <w:sz w:val="18"/>
                <w:szCs w:val="18"/>
              </w:rPr>
              <w:t>325</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DB48B0D"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2473C48"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1E03F5F"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2EBCF3F" w14:textId="77777777" w:rsidR="00813578" w:rsidRPr="00924B32" w:rsidRDefault="00813578"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B7A630B" w14:textId="77777777" w:rsidR="00813578" w:rsidRPr="00924B32" w:rsidRDefault="00813578" w:rsidP="000F454A">
            <w:pPr>
              <w:spacing w:after="0" w:line="240" w:lineRule="auto"/>
              <w:jc w:val="right"/>
              <w:rPr>
                <w:rFonts w:ascii="Arial Narrow" w:hAnsi="Arial Narrow" w:cstheme="minorHAnsi"/>
                <w:color w:val="000000"/>
                <w:sz w:val="18"/>
                <w:szCs w:val="18"/>
              </w:rPr>
            </w:pPr>
          </w:p>
        </w:tc>
      </w:tr>
    </w:tbl>
    <w:p w14:paraId="37FB8B66" w14:textId="77777777" w:rsidR="00A8531C" w:rsidRPr="00923752" w:rsidRDefault="00A8531C" w:rsidP="007002A0">
      <w:pPr>
        <w:rPr>
          <w:rFonts w:asciiTheme="minorHAnsi" w:hAnsiTheme="minorHAnsi"/>
          <w:sz w:val="20"/>
          <w:szCs w:val="20"/>
        </w:rPr>
      </w:pPr>
    </w:p>
    <w:p w14:paraId="481F9920" w14:textId="77777777" w:rsidR="007002A0" w:rsidRPr="00923752" w:rsidRDefault="007002A0" w:rsidP="007002A0">
      <w:pPr>
        <w:rPr>
          <w:rFonts w:asciiTheme="minorHAnsi" w:hAnsiTheme="minorHAnsi"/>
          <w:b/>
          <w:bCs/>
          <w:sz w:val="20"/>
          <w:szCs w:val="20"/>
        </w:rPr>
      </w:pPr>
      <w:r w:rsidRPr="00923752">
        <w:rPr>
          <w:rFonts w:asciiTheme="minorHAnsi" w:hAnsiTheme="minorHAnsi"/>
          <w:b/>
          <w:bCs/>
          <w:sz w:val="20"/>
          <w:szCs w:val="20"/>
        </w:rPr>
        <w:t xml:space="preserve">Tabela </w:t>
      </w:r>
      <w:r w:rsidR="00A8531C" w:rsidRPr="00923752">
        <w:rPr>
          <w:rFonts w:asciiTheme="minorHAnsi" w:hAnsiTheme="minorHAnsi"/>
          <w:b/>
          <w:bCs/>
          <w:sz w:val="20"/>
          <w:szCs w:val="20"/>
        </w:rPr>
        <w:t>6</w:t>
      </w:r>
      <w:r w:rsidRPr="00923752">
        <w:rPr>
          <w:rFonts w:asciiTheme="minorHAnsi" w:hAnsiTheme="minorHAnsi"/>
          <w:b/>
          <w:bCs/>
          <w:sz w:val="20"/>
          <w:szCs w:val="20"/>
        </w:rPr>
        <w:t xml:space="preserve"> (Dotyczy części I Zamówienia) – </w:t>
      </w:r>
      <w:r w:rsidRPr="00923752">
        <w:rPr>
          <w:rFonts w:asciiTheme="minorHAnsi" w:hAnsiTheme="minorHAnsi"/>
          <w:b/>
          <w:bCs/>
          <w:sz w:val="20"/>
          <w:szCs w:val="20"/>
          <w:u w:val="single"/>
        </w:rPr>
        <w:t>wolumen niepodlegający ochronie</w:t>
      </w:r>
      <w:r w:rsidRPr="00923752">
        <w:rPr>
          <w:rFonts w:asciiTheme="minorHAnsi" w:hAnsiTheme="minorHAnsi"/>
          <w:b/>
          <w:bCs/>
          <w:sz w:val="20"/>
          <w:szCs w:val="20"/>
        </w:rPr>
        <w:t xml:space="preserve"> taryfowej w 202</w:t>
      </w:r>
      <w:r w:rsidR="0084038D" w:rsidRPr="00923752">
        <w:rPr>
          <w:rFonts w:asciiTheme="minorHAnsi" w:hAnsiTheme="minorHAnsi"/>
          <w:b/>
          <w:bCs/>
          <w:sz w:val="20"/>
          <w:szCs w:val="20"/>
        </w:rPr>
        <w:t>6</w:t>
      </w:r>
      <w:r w:rsidRPr="00923752">
        <w:rPr>
          <w:rFonts w:asciiTheme="minorHAnsi" w:hAnsiTheme="minorHAnsi"/>
          <w:b/>
          <w:bCs/>
          <w:sz w:val="20"/>
          <w:szCs w:val="20"/>
        </w:rPr>
        <w:t>r.</w:t>
      </w:r>
    </w:p>
    <w:bookmarkEnd w:id="17"/>
    <w:tbl>
      <w:tblPr>
        <w:tblW w:w="13817" w:type="dxa"/>
        <w:tblInd w:w="70" w:type="dxa"/>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152FDC" w:rsidRPr="00923752" w14:paraId="34769297" w14:textId="77777777" w:rsidTr="005B5B2B">
        <w:trPr>
          <w:trHeight w:val="585"/>
        </w:trPr>
        <w:tc>
          <w:tcPr>
            <w:tcW w:w="1909" w:type="dxa"/>
            <w:tcBorders>
              <w:top w:val="single" w:sz="4" w:space="0" w:color="auto"/>
              <w:left w:val="single" w:sz="4" w:space="0" w:color="auto"/>
              <w:bottom w:val="single" w:sz="4" w:space="0" w:color="auto"/>
              <w:right w:val="single" w:sz="4" w:space="0" w:color="auto"/>
            </w:tcBorders>
            <w:noWrap/>
            <w:vAlign w:val="bottom"/>
          </w:tcPr>
          <w:p w14:paraId="7F424EFE" w14:textId="77777777" w:rsidR="00152FDC" w:rsidRPr="00923752" w:rsidRDefault="00152FDC" w:rsidP="005B5B2B">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hideMark/>
          </w:tcPr>
          <w:p w14:paraId="2DDD5578"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Wolumen gazu</w:t>
            </w:r>
          </w:p>
          <w:p w14:paraId="1F24A55A"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2026 r</w:t>
            </w:r>
          </w:p>
        </w:tc>
        <w:tc>
          <w:tcPr>
            <w:tcW w:w="1134" w:type="dxa"/>
            <w:tcBorders>
              <w:top w:val="single" w:sz="4" w:space="0" w:color="auto"/>
              <w:left w:val="nil"/>
              <w:bottom w:val="single" w:sz="4" w:space="0" w:color="auto"/>
              <w:right w:val="single" w:sz="4" w:space="0" w:color="auto"/>
            </w:tcBorders>
            <w:hideMark/>
          </w:tcPr>
          <w:p w14:paraId="5BE82F7B"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 xml:space="preserve">liczba </w:t>
            </w:r>
            <w:proofErr w:type="spellStart"/>
            <w:r w:rsidRPr="00923752">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hideMark/>
          </w:tcPr>
          <w:p w14:paraId="75726DF4"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hideMark/>
          </w:tcPr>
          <w:p w14:paraId="41F1158A" w14:textId="77777777" w:rsidR="00152FDC" w:rsidRPr="00923752" w:rsidRDefault="00152FDC" w:rsidP="005B5B2B">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2026 r</w:t>
            </w:r>
          </w:p>
          <w:p w14:paraId="58D41830" w14:textId="77777777" w:rsidR="00152FDC" w:rsidRPr="00923752" w:rsidRDefault="00152FDC" w:rsidP="005B5B2B">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hideMark/>
          </w:tcPr>
          <w:p w14:paraId="5BB0C719" w14:textId="77777777" w:rsidR="00152FDC" w:rsidRPr="00923752" w:rsidRDefault="00152FDC" w:rsidP="005B5B2B">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2026 r</w:t>
            </w:r>
          </w:p>
          <w:p w14:paraId="27D2E5DF" w14:textId="77777777" w:rsidR="00152FDC" w:rsidRPr="00923752" w:rsidRDefault="00152FDC" w:rsidP="005B5B2B">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hideMark/>
          </w:tcPr>
          <w:p w14:paraId="60C9630B"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2026 r</w:t>
            </w:r>
          </w:p>
          <w:p w14:paraId="28E97E54"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hideMark/>
          </w:tcPr>
          <w:p w14:paraId="20A0347C"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2026 r</w:t>
            </w:r>
          </w:p>
          <w:p w14:paraId="3D0A35F7"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hideMark/>
          </w:tcPr>
          <w:p w14:paraId="4BC5120E" w14:textId="77777777" w:rsidR="00152FDC" w:rsidRPr="00923752" w:rsidRDefault="00152FDC" w:rsidP="005B5B2B">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RAZEM WARTOŚĆ  2026 r NETTO</w:t>
            </w:r>
          </w:p>
          <w:p w14:paraId="62528E4E" w14:textId="77777777" w:rsidR="00152FDC" w:rsidRPr="00923752" w:rsidRDefault="00152FDC" w:rsidP="005B5B2B">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GAZ razem</w:t>
            </w:r>
          </w:p>
          <w:p w14:paraId="142A43C5"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b/>
                <w:bCs/>
                <w:color w:val="000000"/>
                <w:sz w:val="18"/>
                <w:szCs w:val="18"/>
              </w:rPr>
              <w:t xml:space="preserve"> (BEZ Ochrony)</w:t>
            </w:r>
          </w:p>
        </w:tc>
      </w:tr>
      <w:tr w:rsidR="00152FDC" w:rsidRPr="00923752" w14:paraId="045B826F" w14:textId="77777777" w:rsidTr="005B5B2B">
        <w:trPr>
          <w:trHeight w:val="306"/>
        </w:trPr>
        <w:tc>
          <w:tcPr>
            <w:tcW w:w="1909" w:type="dxa"/>
            <w:tcBorders>
              <w:top w:val="nil"/>
              <w:left w:val="single" w:sz="4" w:space="0" w:color="auto"/>
              <w:bottom w:val="single" w:sz="4" w:space="0" w:color="auto"/>
              <w:right w:val="single" w:sz="4" w:space="0" w:color="auto"/>
            </w:tcBorders>
            <w:hideMark/>
          </w:tcPr>
          <w:p w14:paraId="43E28345"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hideMark/>
          </w:tcPr>
          <w:p w14:paraId="63D2D4CB"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hideMark/>
          </w:tcPr>
          <w:p w14:paraId="2A3A4AB6" w14:textId="77777777" w:rsidR="00152FDC" w:rsidRPr="00923752" w:rsidRDefault="00152FDC" w:rsidP="005B5B2B">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hideMark/>
          </w:tcPr>
          <w:p w14:paraId="1950EF3A" w14:textId="77777777" w:rsidR="00152FDC" w:rsidRPr="00923752" w:rsidRDefault="00152FDC" w:rsidP="005B5B2B">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noWrap/>
            <w:hideMark/>
          </w:tcPr>
          <w:p w14:paraId="50F64602"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roofErr w:type="spellStart"/>
            <w:r w:rsidRPr="00923752">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noWrap/>
            <w:hideMark/>
          </w:tcPr>
          <w:p w14:paraId="12E88E93"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noWrap/>
            <w:hideMark/>
          </w:tcPr>
          <w:p w14:paraId="7EB25AB1"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noWrap/>
            <w:hideMark/>
          </w:tcPr>
          <w:p w14:paraId="1B4E2879"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noWrap/>
            <w:hideMark/>
          </w:tcPr>
          <w:p w14:paraId="20735A4A" w14:textId="77777777" w:rsidR="00152FDC" w:rsidRPr="00923752" w:rsidRDefault="00152FDC" w:rsidP="005B5B2B">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r>
      <w:tr w:rsidR="009744E4" w:rsidRPr="00923752" w14:paraId="05B4A171"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45A77C9E"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lastRenderedPageBreak/>
              <w:t>W-1.2_TA  Nie-1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49E40" w14:textId="734BDBFA"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3 653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17E9D2" w14:textId="64D256CB"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071FEB1" w14:textId="0315FF29"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6044D199"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B29B9D1"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ACA5B99"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6028B9CC"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56CB050"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7951D56B"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7DA21E40"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W-2.1_TA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F6F71EA" w14:textId="259793B1"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0171F0CF" w14:textId="6507B157"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0B2FDDAA" w14:textId="5DEAF4AF"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0</w:t>
            </w:r>
          </w:p>
        </w:tc>
        <w:tc>
          <w:tcPr>
            <w:tcW w:w="1560" w:type="dxa"/>
            <w:tcBorders>
              <w:top w:val="nil"/>
              <w:left w:val="nil"/>
              <w:bottom w:val="single" w:sz="4" w:space="0" w:color="auto"/>
              <w:right w:val="single" w:sz="4" w:space="0" w:color="auto"/>
            </w:tcBorders>
            <w:shd w:val="clear" w:color="auto" w:fill="auto"/>
            <w:noWrap/>
            <w:vAlign w:val="bottom"/>
          </w:tcPr>
          <w:p w14:paraId="46577988"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4DE3348"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B621D48"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7E0A41F9"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A91E02C"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3E001F45"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375571E"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W-2.1_TA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579BED71" w14:textId="071F93C4"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578</w:t>
            </w:r>
          </w:p>
        </w:tc>
        <w:tc>
          <w:tcPr>
            <w:tcW w:w="1134" w:type="dxa"/>
            <w:tcBorders>
              <w:top w:val="nil"/>
              <w:left w:val="nil"/>
              <w:bottom w:val="single" w:sz="4" w:space="0" w:color="auto"/>
              <w:right w:val="single" w:sz="4" w:space="0" w:color="auto"/>
            </w:tcBorders>
            <w:shd w:val="clear" w:color="auto" w:fill="auto"/>
            <w:noWrap/>
            <w:vAlign w:val="center"/>
            <w:hideMark/>
          </w:tcPr>
          <w:p w14:paraId="13F0F633" w14:textId="4DA90BA8"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1E21B674" w14:textId="19B8024E"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0E615543"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710AC01"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5A372D6"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4A7958BA"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C4DC15F"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2EF434A1"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25BC7807"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W-2.2_TA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A5575D7" w14:textId="1DC122CD"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4B969604" w14:textId="3FC72839"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6B05FA48" w14:textId="0FA8EAEF"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0</w:t>
            </w:r>
          </w:p>
        </w:tc>
        <w:tc>
          <w:tcPr>
            <w:tcW w:w="1560" w:type="dxa"/>
            <w:tcBorders>
              <w:top w:val="nil"/>
              <w:left w:val="nil"/>
              <w:bottom w:val="single" w:sz="4" w:space="0" w:color="auto"/>
              <w:right w:val="single" w:sz="4" w:space="0" w:color="auto"/>
            </w:tcBorders>
            <w:shd w:val="clear" w:color="auto" w:fill="auto"/>
            <w:noWrap/>
            <w:vAlign w:val="bottom"/>
          </w:tcPr>
          <w:p w14:paraId="5F5F8C66"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F9A02CA"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269E224"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3154224"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197285C"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1CB41816"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993CAD8"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W-3.6_TA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5D9AFCF" w14:textId="48EDE466"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65 745</w:t>
            </w:r>
          </w:p>
        </w:tc>
        <w:tc>
          <w:tcPr>
            <w:tcW w:w="1134" w:type="dxa"/>
            <w:tcBorders>
              <w:top w:val="nil"/>
              <w:left w:val="nil"/>
              <w:bottom w:val="single" w:sz="4" w:space="0" w:color="auto"/>
              <w:right w:val="single" w:sz="4" w:space="0" w:color="auto"/>
            </w:tcBorders>
            <w:shd w:val="clear" w:color="auto" w:fill="auto"/>
            <w:noWrap/>
            <w:vAlign w:val="center"/>
            <w:hideMark/>
          </w:tcPr>
          <w:p w14:paraId="6B3A9541" w14:textId="21DA3D81"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417CBE86" w14:textId="6E6F1B58"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bottom"/>
          </w:tcPr>
          <w:p w14:paraId="69A5E156"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BC28519"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078D64B"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06C1B64B"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07B13D1"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368D9008"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440CD1B1"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W-3.6_TA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3AD55B01" w14:textId="338C7EA7"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10F7D4" w14:textId="495E1315"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740037E9" w14:textId="0C1C763A"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476DD2D1"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B3D686D"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DDC08E5"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5D4E173A"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7DDE457"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6B238A49"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FDB661C"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W-3.6_TA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EE92CE4" w14:textId="2D0DB3DA"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122 276</w:t>
            </w:r>
          </w:p>
        </w:tc>
        <w:tc>
          <w:tcPr>
            <w:tcW w:w="1134" w:type="dxa"/>
            <w:tcBorders>
              <w:top w:val="nil"/>
              <w:left w:val="nil"/>
              <w:bottom w:val="single" w:sz="4" w:space="0" w:color="auto"/>
              <w:right w:val="single" w:sz="4" w:space="0" w:color="auto"/>
            </w:tcBorders>
            <w:shd w:val="clear" w:color="auto" w:fill="auto"/>
            <w:noWrap/>
            <w:vAlign w:val="center"/>
            <w:hideMark/>
          </w:tcPr>
          <w:p w14:paraId="626C163F" w14:textId="468BA373"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679E4C8C" w14:textId="04AB8C42"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7</w:t>
            </w:r>
          </w:p>
        </w:tc>
        <w:tc>
          <w:tcPr>
            <w:tcW w:w="1560" w:type="dxa"/>
            <w:tcBorders>
              <w:top w:val="nil"/>
              <w:left w:val="nil"/>
              <w:bottom w:val="single" w:sz="4" w:space="0" w:color="auto"/>
              <w:right w:val="single" w:sz="4" w:space="0" w:color="auto"/>
            </w:tcBorders>
            <w:shd w:val="clear" w:color="auto" w:fill="auto"/>
            <w:noWrap/>
            <w:vAlign w:val="bottom"/>
          </w:tcPr>
          <w:p w14:paraId="3EEB72A6"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99A1156"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697F193"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E1B6C5F"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D19356E"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7FFDABF6"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4D7CFDBE"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W-4_TA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F1F392A" w14:textId="1156FFFD"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125 600</w:t>
            </w:r>
          </w:p>
        </w:tc>
        <w:tc>
          <w:tcPr>
            <w:tcW w:w="1134" w:type="dxa"/>
            <w:tcBorders>
              <w:top w:val="nil"/>
              <w:left w:val="nil"/>
              <w:bottom w:val="single" w:sz="4" w:space="0" w:color="auto"/>
              <w:right w:val="single" w:sz="4" w:space="0" w:color="auto"/>
            </w:tcBorders>
            <w:shd w:val="clear" w:color="auto" w:fill="auto"/>
            <w:noWrap/>
            <w:vAlign w:val="center"/>
            <w:hideMark/>
          </w:tcPr>
          <w:p w14:paraId="7BE0E39C" w14:textId="1A0194C2"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7D88D253" w14:textId="2FDD9324"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tcPr>
          <w:p w14:paraId="04F9C7B2"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D6EAFC8"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A5A8DBC"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EFC255D"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A321FE0"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51B18636"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41BB0988"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W-4_TA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3F698856" w14:textId="79176CFF"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682 100</w:t>
            </w:r>
          </w:p>
        </w:tc>
        <w:tc>
          <w:tcPr>
            <w:tcW w:w="1134" w:type="dxa"/>
            <w:tcBorders>
              <w:top w:val="nil"/>
              <w:left w:val="nil"/>
              <w:bottom w:val="single" w:sz="4" w:space="0" w:color="auto"/>
              <w:right w:val="single" w:sz="4" w:space="0" w:color="auto"/>
            </w:tcBorders>
            <w:shd w:val="clear" w:color="auto" w:fill="auto"/>
            <w:noWrap/>
            <w:vAlign w:val="center"/>
            <w:hideMark/>
          </w:tcPr>
          <w:p w14:paraId="4EA03497" w14:textId="04F7A161"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730E6D87" w14:textId="56259451"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0B8CCABC"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34A36FC"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12C2D3A"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56CFCF14"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D481744"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57411C5F"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22769EDC"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W-4_TA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3BB91E36" w14:textId="763C0259"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777 710</w:t>
            </w:r>
          </w:p>
        </w:tc>
        <w:tc>
          <w:tcPr>
            <w:tcW w:w="1134" w:type="dxa"/>
            <w:tcBorders>
              <w:top w:val="nil"/>
              <w:left w:val="nil"/>
              <w:bottom w:val="single" w:sz="4" w:space="0" w:color="auto"/>
              <w:right w:val="single" w:sz="4" w:space="0" w:color="auto"/>
            </w:tcBorders>
            <w:shd w:val="clear" w:color="auto" w:fill="auto"/>
            <w:noWrap/>
            <w:vAlign w:val="center"/>
            <w:hideMark/>
          </w:tcPr>
          <w:p w14:paraId="47C8D19D" w14:textId="79F4CD35"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7E1E3F42" w14:textId="7C056825"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9</w:t>
            </w:r>
          </w:p>
        </w:tc>
        <w:tc>
          <w:tcPr>
            <w:tcW w:w="1560" w:type="dxa"/>
            <w:tcBorders>
              <w:top w:val="nil"/>
              <w:left w:val="nil"/>
              <w:bottom w:val="single" w:sz="4" w:space="0" w:color="auto"/>
              <w:right w:val="single" w:sz="4" w:space="0" w:color="auto"/>
            </w:tcBorders>
            <w:shd w:val="clear" w:color="auto" w:fill="auto"/>
            <w:noWrap/>
            <w:vAlign w:val="bottom"/>
          </w:tcPr>
          <w:p w14:paraId="696DD543"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59B6925"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61D894F"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56295F82"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C41E6D4"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48FE8163"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77EA3BAE"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W-5.1_TA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00073E0" w14:textId="27D84F46"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951 472</w:t>
            </w:r>
          </w:p>
        </w:tc>
        <w:tc>
          <w:tcPr>
            <w:tcW w:w="1134" w:type="dxa"/>
            <w:tcBorders>
              <w:top w:val="nil"/>
              <w:left w:val="nil"/>
              <w:bottom w:val="single" w:sz="4" w:space="0" w:color="auto"/>
              <w:right w:val="single" w:sz="4" w:space="0" w:color="auto"/>
            </w:tcBorders>
            <w:shd w:val="clear" w:color="auto" w:fill="auto"/>
            <w:noWrap/>
            <w:vAlign w:val="center"/>
            <w:hideMark/>
          </w:tcPr>
          <w:p w14:paraId="5C6A4758" w14:textId="527FEEF3"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743FD541" w14:textId="17989E2D"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4FE51A18"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326F1BF"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814FCDD"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483560E8"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2D38E15"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726E5368"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6B690EC"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W-5.1_TA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04E2A566" w14:textId="6B6AF514"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1 495 400</w:t>
            </w:r>
          </w:p>
        </w:tc>
        <w:tc>
          <w:tcPr>
            <w:tcW w:w="1134" w:type="dxa"/>
            <w:tcBorders>
              <w:top w:val="nil"/>
              <w:left w:val="nil"/>
              <w:bottom w:val="single" w:sz="4" w:space="0" w:color="auto"/>
              <w:right w:val="single" w:sz="4" w:space="0" w:color="auto"/>
            </w:tcBorders>
            <w:shd w:val="clear" w:color="auto" w:fill="auto"/>
            <w:noWrap/>
            <w:vAlign w:val="center"/>
            <w:hideMark/>
          </w:tcPr>
          <w:p w14:paraId="05EFF09B" w14:textId="65D52DAC"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60EE26C6" w14:textId="1DA0209C"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bottom"/>
          </w:tcPr>
          <w:p w14:paraId="2B526A2D"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3BFF793"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68970DC"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21BB7314"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F3A80DC"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2F3D66BC"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0D82B4AB"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W-5.1_TA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A59CF92" w14:textId="2EB24E21"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3 421 334</w:t>
            </w:r>
          </w:p>
        </w:tc>
        <w:tc>
          <w:tcPr>
            <w:tcW w:w="1134" w:type="dxa"/>
            <w:tcBorders>
              <w:top w:val="nil"/>
              <w:left w:val="nil"/>
              <w:bottom w:val="single" w:sz="4" w:space="0" w:color="auto"/>
              <w:right w:val="single" w:sz="4" w:space="0" w:color="auto"/>
            </w:tcBorders>
            <w:shd w:val="clear" w:color="auto" w:fill="auto"/>
            <w:noWrap/>
            <w:vAlign w:val="center"/>
            <w:hideMark/>
          </w:tcPr>
          <w:p w14:paraId="127D10DF" w14:textId="13F8D816"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62FD0603" w14:textId="6150DDD8"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18</w:t>
            </w:r>
          </w:p>
        </w:tc>
        <w:tc>
          <w:tcPr>
            <w:tcW w:w="1560" w:type="dxa"/>
            <w:tcBorders>
              <w:top w:val="nil"/>
              <w:left w:val="nil"/>
              <w:bottom w:val="single" w:sz="4" w:space="0" w:color="auto"/>
              <w:right w:val="single" w:sz="4" w:space="0" w:color="auto"/>
            </w:tcBorders>
            <w:shd w:val="clear" w:color="auto" w:fill="auto"/>
            <w:noWrap/>
            <w:vAlign w:val="bottom"/>
          </w:tcPr>
          <w:p w14:paraId="1FDC9A7A"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D1EF7AF"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810EBB6"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C2F77C4"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4125B17"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72F49328" w14:textId="77777777" w:rsidTr="00DE2028">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B0AEB"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W-6A.1_TA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13FEC44C" w14:textId="33D21374"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1 099 500</w:t>
            </w:r>
          </w:p>
        </w:tc>
        <w:tc>
          <w:tcPr>
            <w:tcW w:w="1134" w:type="dxa"/>
            <w:tcBorders>
              <w:top w:val="nil"/>
              <w:left w:val="nil"/>
              <w:bottom w:val="single" w:sz="4" w:space="0" w:color="auto"/>
              <w:right w:val="single" w:sz="4" w:space="0" w:color="auto"/>
            </w:tcBorders>
            <w:shd w:val="clear" w:color="auto" w:fill="auto"/>
            <w:noWrap/>
            <w:vAlign w:val="center"/>
            <w:hideMark/>
          </w:tcPr>
          <w:p w14:paraId="2FBD52CE" w14:textId="642A6869"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0D1E6F59" w14:textId="3FEB9107"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259E2"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65F27EA"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B8B1CAA"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bottom"/>
          </w:tcPr>
          <w:p w14:paraId="52D78BBC"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32188D61"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7C0F8B59" w14:textId="77777777" w:rsidTr="00DE2028">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E6C54"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G1_TA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34EA3AA" w14:textId="487BE634"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119 314</w:t>
            </w:r>
          </w:p>
        </w:tc>
        <w:tc>
          <w:tcPr>
            <w:tcW w:w="1134" w:type="dxa"/>
            <w:tcBorders>
              <w:top w:val="nil"/>
              <w:left w:val="nil"/>
              <w:bottom w:val="single" w:sz="4" w:space="0" w:color="auto"/>
              <w:right w:val="single" w:sz="4" w:space="0" w:color="auto"/>
            </w:tcBorders>
            <w:shd w:val="clear" w:color="auto" w:fill="auto"/>
            <w:noWrap/>
            <w:vAlign w:val="center"/>
            <w:hideMark/>
          </w:tcPr>
          <w:p w14:paraId="3AE97FBC" w14:textId="7FA2AFC1"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2AD61402" w14:textId="163B8D50"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1CA59DB"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7AE60B2F"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6648082D"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noWrap/>
            <w:vAlign w:val="bottom"/>
          </w:tcPr>
          <w:p w14:paraId="746E9B28"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noWrap/>
            <w:vAlign w:val="bottom"/>
          </w:tcPr>
          <w:p w14:paraId="5243548D"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9744E4" w:rsidRPr="00923752" w14:paraId="208A82E1" w14:textId="77777777" w:rsidTr="00DE2028">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7B61C546" w14:textId="77777777" w:rsidR="009744E4" w:rsidRPr="00923752" w:rsidRDefault="009744E4" w:rsidP="009744E4">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G2_TA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0D9F6A7" w14:textId="3CEBBB1B" w:rsidR="009744E4" w:rsidRPr="009744E4" w:rsidRDefault="009744E4" w:rsidP="009744E4">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732 163</w:t>
            </w:r>
          </w:p>
        </w:tc>
        <w:tc>
          <w:tcPr>
            <w:tcW w:w="1134" w:type="dxa"/>
            <w:tcBorders>
              <w:top w:val="nil"/>
              <w:left w:val="nil"/>
              <w:bottom w:val="single" w:sz="4" w:space="0" w:color="auto"/>
              <w:right w:val="single" w:sz="4" w:space="0" w:color="auto"/>
            </w:tcBorders>
            <w:shd w:val="clear" w:color="auto" w:fill="auto"/>
            <w:noWrap/>
            <w:vAlign w:val="center"/>
            <w:hideMark/>
          </w:tcPr>
          <w:p w14:paraId="74D857FB" w14:textId="55071A81"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2AB42701" w14:textId="21FF1BBF" w:rsidR="009744E4" w:rsidRPr="009744E4" w:rsidRDefault="009744E4" w:rsidP="009744E4">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5C491DB7"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7C05D2D6"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06766863"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078F4F32" w14:textId="77777777" w:rsidR="009744E4" w:rsidRPr="00923752" w:rsidRDefault="009744E4" w:rsidP="009744E4">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1FDDF19B" w14:textId="77777777" w:rsidR="009744E4" w:rsidRPr="00923752" w:rsidRDefault="009744E4" w:rsidP="009744E4">
            <w:pPr>
              <w:spacing w:after="0" w:line="240" w:lineRule="auto"/>
              <w:jc w:val="right"/>
              <w:rPr>
                <w:rFonts w:ascii="Arial Narrow" w:hAnsi="Arial Narrow" w:cstheme="minorHAnsi"/>
                <w:color w:val="000000"/>
                <w:sz w:val="18"/>
                <w:szCs w:val="18"/>
              </w:rPr>
            </w:pPr>
          </w:p>
        </w:tc>
      </w:tr>
      <w:tr w:rsidR="00152FDC" w:rsidRPr="00923752" w14:paraId="130DABDE" w14:textId="77777777" w:rsidTr="005B5B2B">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7CCBB4B9" w14:textId="77777777" w:rsidR="00152FDC" w:rsidRPr="00923752" w:rsidRDefault="00152FDC" w:rsidP="005B5B2B">
            <w:pPr>
              <w:spacing w:after="0" w:line="240" w:lineRule="auto"/>
              <w:rPr>
                <w:rFonts w:ascii="Arial Narrow" w:hAnsi="Arial Narrow" w:cs="Calibri"/>
                <w:color w:val="000000"/>
                <w:sz w:val="18"/>
                <w:szCs w:val="18"/>
              </w:rPr>
            </w:pPr>
            <w:r w:rsidRPr="00923752">
              <w:rPr>
                <w:rFonts w:ascii="Arial Narrow" w:hAnsi="Arial Narrow" w:cs="Calibri"/>
                <w:b/>
                <w:bCs/>
                <w:color w:val="000000"/>
                <w:sz w:val="18"/>
                <w:szCs w:val="18"/>
              </w:rPr>
              <w:t>RAZEM</w:t>
            </w:r>
          </w:p>
        </w:tc>
        <w:tc>
          <w:tcPr>
            <w:tcW w:w="1277" w:type="dxa"/>
            <w:tcBorders>
              <w:top w:val="nil"/>
              <w:left w:val="nil"/>
              <w:bottom w:val="single" w:sz="8" w:space="0" w:color="auto"/>
              <w:right w:val="single" w:sz="8" w:space="0" w:color="auto"/>
            </w:tcBorders>
            <w:shd w:val="clear" w:color="auto" w:fill="auto"/>
            <w:noWrap/>
            <w:vAlign w:val="center"/>
          </w:tcPr>
          <w:p w14:paraId="2DE105E2" w14:textId="77777777" w:rsidR="00152FDC" w:rsidRPr="00923752" w:rsidRDefault="00152FDC" w:rsidP="005B5B2B">
            <w:pPr>
              <w:spacing w:after="0" w:line="240" w:lineRule="auto"/>
              <w:jc w:val="right"/>
              <w:rPr>
                <w:rFonts w:ascii="Arial Narrow" w:hAnsi="Arial Narrow" w:cs="Calibri"/>
                <w:b/>
                <w:bCs/>
                <w:color w:val="000000"/>
                <w:sz w:val="18"/>
                <w:szCs w:val="18"/>
              </w:rPr>
            </w:pPr>
            <w:r w:rsidRPr="00923752">
              <w:rPr>
                <w:rFonts w:ascii="Arial Narrow" w:hAnsi="Arial Narrow" w:cs="Calibri"/>
                <w:b/>
                <w:bCs/>
                <w:color w:val="000000"/>
                <w:sz w:val="18"/>
                <w:szCs w:val="18"/>
              </w:rPr>
              <w:t>9 596 845</w:t>
            </w:r>
          </w:p>
        </w:tc>
        <w:tc>
          <w:tcPr>
            <w:tcW w:w="1134" w:type="dxa"/>
            <w:tcBorders>
              <w:top w:val="nil"/>
              <w:left w:val="nil"/>
              <w:bottom w:val="single" w:sz="4" w:space="0" w:color="auto"/>
              <w:right w:val="single" w:sz="4" w:space="0" w:color="auto"/>
            </w:tcBorders>
            <w:shd w:val="clear" w:color="auto" w:fill="auto"/>
            <w:noWrap/>
            <w:vAlign w:val="center"/>
          </w:tcPr>
          <w:p w14:paraId="2CAB7F80" w14:textId="77777777" w:rsidR="00152FDC" w:rsidRPr="00923752" w:rsidRDefault="00152FDC" w:rsidP="005B5B2B">
            <w:pPr>
              <w:spacing w:after="0" w:line="240" w:lineRule="auto"/>
              <w:jc w:val="center"/>
              <w:rPr>
                <w:rFonts w:ascii="Arial Narrow" w:hAnsi="Arial Narrow" w:cs="Calibri"/>
                <w:b/>
                <w:bCs/>
                <w:color w:val="000000"/>
                <w:sz w:val="18"/>
                <w:szCs w:val="18"/>
              </w:rPr>
            </w:pPr>
            <w:r w:rsidRPr="00923752">
              <w:rPr>
                <w:rFonts w:ascii="Arial Narrow" w:hAnsi="Arial Narrow" w:cs="Calibri"/>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center"/>
          </w:tcPr>
          <w:p w14:paraId="4A472784" w14:textId="77777777" w:rsidR="00152FDC" w:rsidRPr="00923752" w:rsidRDefault="00152FDC" w:rsidP="005B5B2B">
            <w:pPr>
              <w:spacing w:after="0" w:line="240" w:lineRule="auto"/>
              <w:jc w:val="center"/>
              <w:rPr>
                <w:rFonts w:ascii="Arial Narrow" w:hAnsi="Arial Narrow" w:cs="Calibri"/>
                <w:b/>
                <w:bCs/>
                <w:color w:val="000000"/>
                <w:sz w:val="18"/>
                <w:szCs w:val="18"/>
              </w:rPr>
            </w:pPr>
            <w:r w:rsidRPr="00923752">
              <w:rPr>
                <w:rFonts w:ascii="Arial Narrow" w:hAnsi="Arial Narrow" w:cs="Calibri"/>
                <w:b/>
                <w:bCs/>
                <w:color w:val="000000"/>
                <w:sz w:val="18"/>
                <w:szCs w:val="18"/>
              </w:rPr>
              <w:t>66</w:t>
            </w:r>
          </w:p>
        </w:tc>
        <w:tc>
          <w:tcPr>
            <w:tcW w:w="1560" w:type="dxa"/>
            <w:tcBorders>
              <w:top w:val="nil"/>
              <w:left w:val="nil"/>
              <w:bottom w:val="single" w:sz="4" w:space="0" w:color="auto"/>
              <w:right w:val="single" w:sz="4" w:space="0" w:color="auto"/>
            </w:tcBorders>
            <w:shd w:val="clear" w:color="auto" w:fill="auto"/>
            <w:noWrap/>
            <w:vAlign w:val="bottom"/>
          </w:tcPr>
          <w:p w14:paraId="26C3E0E0" w14:textId="77777777" w:rsidR="00152FDC" w:rsidRPr="00923752" w:rsidRDefault="00152FDC" w:rsidP="005B5B2B">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4396B6C2" w14:textId="77777777" w:rsidR="00152FDC" w:rsidRPr="00923752" w:rsidRDefault="00152FDC" w:rsidP="005B5B2B">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07EE11F6" w14:textId="77777777" w:rsidR="00152FDC" w:rsidRPr="00923752" w:rsidRDefault="00152FDC" w:rsidP="005B5B2B">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5333C9E8" w14:textId="77777777" w:rsidR="00152FDC" w:rsidRPr="00923752" w:rsidRDefault="00152FDC" w:rsidP="005B5B2B">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04D5A453" w14:textId="77777777" w:rsidR="00152FDC" w:rsidRPr="00923752" w:rsidRDefault="00152FDC" w:rsidP="005B5B2B">
            <w:pPr>
              <w:spacing w:after="0" w:line="240" w:lineRule="auto"/>
              <w:jc w:val="right"/>
              <w:rPr>
                <w:rFonts w:ascii="Arial Narrow" w:hAnsi="Arial Narrow" w:cstheme="minorHAnsi"/>
                <w:color w:val="000000"/>
                <w:sz w:val="18"/>
                <w:szCs w:val="18"/>
              </w:rPr>
            </w:pPr>
          </w:p>
        </w:tc>
      </w:tr>
    </w:tbl>
    <w:p w14:paraId="0E872178" w14:textId="77777777" w:rsidR="00E544BB" w:rsidRPr="00923752" w:rsidRDefault="00E544BB" w:rsidP="007002A0">
      <w:pPr>
        <w:rPr>
          <w:rFonts w:asciiTheme="minorHAnsi" w:hAnsiTheme="minorHAnsi"/>
        </w:rPr>
      </w:pPr>
    </w:p>
    <w:p w14:paraId="711BA672" w14:textId="77777777" w:rsidR="007002A0" w:rsidRPr="00923752" w:rsidRDefault="007002A0" w:rsidP="007002A0">
      <w:pPr>
        <w:rPr>
          <w:rFonts w:asciiTheme="minorHAnsi" w:hAnsiTheme="minorHAnsi"/>
        </w:rPr>
      </w:pPr>
      <w:r w:rsidRPr="00923752">
        <w:rPr>
          <w:rFonts w:asciiTheme="minorHAnsi" w:hAnsiTheme="minorHAnsi"/>
        </w:rPr>
        <w:t>Wykonawca do Formularza oferty w pkt 4. 4. Część 2 Przenosi sumę wartości z ostatniego wiersza ostatniej kolumny Tabel nr 4 , nr 5 i nr 6.</w:t>
      </w:r>
    </w:p>
    <w:p w14:paraId="4CCD69E9" w14:textId="77777777" w:rsidR="007002A0" w:rsidRPr="00923752" w:rsidRDefault="007002A0" w:rsidP="0043175B">
      <w:pPr>
        <w:rPr>
          <w:rFonts w:asciiTheme="minorHAnsi" w:hAnsiTheme="minorHAnsi"/>
        </w:rPr>
      </w:pPr>
    </w:p>
    <w:p w14:paraId="7F64EB47" w14:textId="77777777" w:rsidR="0043175B" w:rsidRPr="00923752" w:rsidRDefault="0043175B" w:rsidP="0043175B">
      <w:pPr>
        <w:widowControl w:val="0"/>
        <w:jc w:val="center"/>
        <w:rPr>
          <w:rFonts w:asciiTheme="minorHAnsi" w:hAnsiTheme="minorHAnsi" w:cs="Arial"/>
          <w:b/>
          <w:sz w:val="20"/>
          <w:szCs w:val="20"/>
        </w:rPr>
      </w:pPr>
      <w:r w:rsidRPr="00923752">
        <w:rPr>
          <w:rFonts w:asciiTheme="minorHAnsi" w:hAnsiTheme="minorHAnsi" w:cs="Arial"/>
          <w:b/>
          <w:sz w:val="20"/>
          <w:szCs w:val="20"/>
        </w:rPr>
        <w:t>DOKUMENT PODPISYWANY KWALIFIKOWANYM PODPISEM ELEKTRONICZNYM</w:t>
      </w:r>
    </w:p>
    <w:p w14:paraId="5DA3089D" w14:textId="77777777" w:rsidR="0030652F" w:rsidRPr="00923752" w:rsidRDefault="0030652F" w:rsidP="0043175B">
      <w:pPr>
        <w:rPr>
          <w:rFonts w:asciiTheme="minorHAnsi" w:hAnsiTheme="minorHAnsi"/>
        </w:rPr>
      </w:pPr>
    </w:p>
    <w:p w14:paraId="528E58C2" w14:textId="77777777" w:rsidR="0043175B" w:rsidRPr="00923752" w:rsidRDefault="0043175B" w:rsidP="0043175B">
      <w:pPr>
        <w:rPr>
          <w:rFonts w:asciiTheme="minorHAnsi" w:hAnsiTheme="minorHAnsi"/>
        </w:rPr>
      </w:pPr>
      <w:r w:rsidRPr="00923752">
        <w:rPr>
          <w:rFonts w:asciiTheme="minorHAnsi" w:hAnsiTheme="minorHAnsi"/>
          <w:sz w:val="20"/>
          <w:szCs w:val="20"/>
        </w:rPr>
        <w:t xml:space="preserve">Tabela </w:t>
      </w:r>
      <w:r w:rsidR="005A14DF" w:rsidRPr="00923752">
        <w:rPr>
          <w:rFonts w:asciiTheme="minorHAnsi" w:hAnsiTheme="minorHAnsi"/>
          <w:sz w:val="20"/>
          <w:szCs w:val="20"/>
        </w:rPr>
        <w:t>7</w:t>
      </w:r>
      <w:r w:rsidRPr="00923752">
        <w:rPr>
          <w:rFonts w:asciiTheme="minorHAnsi" w:hAnsiTheme="minorHAnsi"/>
          <w:sz w:val="20"/>
          <w:szCs w:val="20"/>
        </w:rPr>
        <w:t xml:space="preserve"> (</w:t>
      </w:r>
      <w:r w:rsidRPr="00923752">
        <w:rPr>
          <w:rFonts w:asciiTheme="minorHAnsi" w:hAnsiTheme="minorHAnsi"/>
          <w:b/>
          <w:bCs/>
          <w:sz w:val="20"/>
          <w:szCs w:val="20"/>
        </w:rPr>
        <w:t xml:space="preserve">Dotyczy części </w:t>
      </w:r>
      <w:r w:rsidR="007002A0" w:rsidRPr="00923752">
        <w:rPr>
          <w:rFonts w:asciiTheme="minorHAnsi" w:hAnsiTheme="minorHAnsi"/>
          <w:b/>
          <w:bCs/>
          <w:sz w:val="20"/>
          <w:szCs w:val="20"/>
        </w:rPr>
        <w:t>3</w:t>
      </w:r>
      <w:r w:rsidRPr="00923752">
        <w:rPr>
          <w:rFonts w:asciiTheme="minorHAnsi" w:hAnsiTheme="minorHAnsi"/>
          <w:b/>
          <w:bCs/>
          <w:sz w:val="20"/>
          <w:szCs w:val="20"/>
        </w:rPr>
        <w:t xml:space="preserve"> Zamówienia</w:t>
      </w:r>
      <w:r w:rsidRPr="00923752">
        <w:rPr>
          <w:rFonts w:asciiTheme="minorHAnsi" w:hAnsiTheme="minorHAnsi"/>
          <w:sz w:val="20"/>
          <w:szCs w:val="20"/>
        </w:rPr>
        <w:t>)</w:t>
      </w:r>
      <w:r w:rsidRPr="00923752">
        <w:rPr>
          <w:rFonts w:asciiTheme="minorHAnsi" w:hAnsiTheme="minorHAnsi"/>
          <w:lang w:eastAsia="ar-SA"/>
        </w:rPr>
        <w:fldChar w:fldCharType="begin"/>
      </w:r>
      <w:r w:rsidRPr="00923752">
        <w:rPr>
          <w:rFonts w:asciiTheme="minorHAnsi" w:hAnsiTheme="minorHAnsi"/>
          <w:lang w:eastAsia="ar-SA"/>
        </w:rPr>
        <w:instrText xml:space="preserve"> LINK Excel.Sheet.12 "E:\\praca\\GAZ\\1 PRZYGOTOWANIE\\Załącznik 6 arkusz cenowy.xlsx" "CZĘŚĆ 2!R6C1:R7C7" \a \f 4 \h  \* MERGEFORMAT </w:instrText>
      </w:r>
      <w:r w:rsidRPr="00923752">
        <w:rPr>
          <w:rFonts w:asciiTheme="minorHAnsi" w:hAnsiTheme="minorHAnsi"/>
          <w:lang w:eastAsia="ar-SA"/>
        </w:rPr>
        <w:fldChar w:fldCharType="separate"/>
      </w:r>
    </w:p>
    <w:tbl>
      <w:tblPr>
        <w:tblW w:w="14596" w:type="dxa"/>
        <w:tblCellMar>
          <w:left w:w="70" w:type="dxa"/>
          <w:right w:w="70" w:type="dxa"/>
        </w:tblCellMar>
        <w:tblLook w:val="04A0" w:firstRow="1" w:lastRow="0" w:firstColumn="1" w:lastColumn="0" w:noHBand="0" w:noVBand="1"/>
      </w:tblPr>
      <w:tblGrid>
        <w:gridCol w:w="1980"/>
        <w:gridCol w:w="544"/>
        <w:gridCol w:w="306"/>
        <w:gridCol w:w="284"/>
        <w:gridCol w:w="2126"/>
        <w:gridCol w:w="2835"/>
        <w:gridCol w:w="3260"/>
        <w:gridCol w:w="3261"/>
      </w:tblGrid>
      <w:tr w:rsidR="0043175B" w:rsidRPr="00923752" w14:paraId="1B106B1F" w14:textId="77777777" w:rsidTr="0043175B">
        <w:trPr>
          <w:trHeight w:val="1200"/>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EFEFA1" w14:textId="77777777" w:rsidR="0043175B" w:rsidRPr="00923752" w:rsidRDefault="0043175B" w:rsidP="005A14DF">
            <w:pPr>
              <w:spacing w:after="0" w:line="240" w:lineRule="auto"/>
              <w:jc w:val="center"/>
              <w:rPr>
                <w:rFonts w:ascii="Arial Narrow" w:hAnsi="Arial Narrow"/>
                <w:b/>
                <w:bCs/>
                <w:sz w:val="18"/>
                <w:szCs w:val="18"/>
              </w:rPr>
            </w:pPr>
            <w:r w:rsidRPr="00923752">
              <w:rPr>
                <w:rFonts w:ascii="Arial Narrow" w:hAnsi="Arial Narrow"/>
                <w:b/>
                <w:bCs/>
                <w:sz w:val="18"/>
                <w:szCs w:val="18"/>
              </w:rPr>
              <w:t>Opis</w:t>
            </w:r>
          </w:p>
        </w:tc>
        <w:tc>
          <w:tcPr>
            <w:tcW w:w="850" w:type="dxa"/>
            <w:gridSpan w:val="2"/>
            <w:tcBorders>
              <w:top w:val="single" w:sz="4" w:space="0" w:color="auto"/>
              <w:left w:val="nil"/>
              <w:bottom w:val="single" w:sz="4" w:space="0" w:color="auto"/>
              <w:right w:val="nil"/>
            </w:tcBorders>
            <w:shd w:val="clear" w:color="auto" w:fill="F2F2F2"/>
            <w:vAlign w:val="center"/>
            <w:hideMark/>
          </w:tcPr>
          <w:p w14:paraId="44C8D592" w14:textId="77777777" w:rsidR="0043175B" w:rsidRPr="00923752" w:rsidRDefault="0043175B" w:rsidP="005A14DF">
            <w:pPr>
              <w:spacing w:after="0" w:line="240" w:lineRule="auto"/>
              <w:jc w:val="center"/>
              <w:rPr>
                <w:rFonts w:ascii="Arial Narrow" w:hAnsi="Arial Narrow"/>
                <w:b/>
                <w:bCs/>
                <w:sz w:val="18"/>
                <w:szCs w:val="18"/>
              </w:rPr>
            </w:pPr>
            <w:r w:rsidRPr="00923752">
              <w:rPr>
                <w:rFonts w:ascii="Arial Narrow" w:hAnsi="Arial Narrow"/>
                <w:b/>
                <w:bCs/>
                <w:sz w:val="18"/>
                <w:szCs w:val="18"/>
              </w:rPr>
              <w:t xml:space="preserve"> Ilość  </w:t>
            </w:r>
          </w:p>
        </w:tc>
        <w:tc>
          <w:tcPr>
            <w:tcW w:w="284" w:type="dxa"/>
            <w:tcBorders>
              <w:top w:val="single" w:sz="4" w:space="0" w:color="auto"/>
              <w:left w:val="nil"/>
              <w:bottom w:val="single" w:sz="4" w:space="0" w:color="auto"/>
              <w:right w:val="single" w:sz="4" w:space="0" w:color="auto"/>
            </w:tcBorders>
            <w:shd w:val="clear" w:color="auto" w:fill="F2F2F2"/>
            <w:vAlign w:val="center"/>
            <w:hideMark/>
          </w:tcPr>
          <w:p w14:paraId="67B612F6" w14:textId="77777777" w:rsidR="0043175B" w:rsidRPr="00923752" w:rsidRDefault="0043175B" w:rsidP="005A14DF">
            <w:pPr>
              <w:spacing w:after="0" w:line="240" w:lineRule="auto"/>
              <w:jc w:val="center"/>
              <w:rPr>
                <w:rFonts w:ascii="Arial Narrow" w:hAnsi="Arial Narrow"/>
                <w:sz w:val="18"/>
                <w:szCs w:val="18"/>
              </w:rPr>
            </w:pPr>
            <w:r w:rsidRPr="00923752">
              <w:rPr>
                <w:rFonts w:ascii="Arial Narrow" w:hAnsi="Arial Narrow"/>
                <w:sz w:val="18"/>
                <w:szCs w:val="18"/>
              </w:rPr>
              <w:t> </w:t>
            </w:r>
          </w:p>
        </w:tc>
        <w:tc>
          <w:tcPr>
            <w:tcW w:w="2126" w:type="dxa"/>
            <w:tcBorders>
              <w:top w:val="single" w:sz="4" w:space="0" w:color="auto"/>
              <w:left w:val="nil"/>
              <w:bottom w:val="single" w:sz="4" w:space="0" w:color="auto"/>
              <w:right w:val="single" w:sz="4" w:space="0" w:color="auto"/>
            </w:tcBorders>
            <w:shd w:val="clear" w:color="auto" w:fill="F2F2F2"/>
            <w:vAlign w:val="center"/>
            <w:hideMark/>
          </w:tcPr>
          <w:p w14:paraId="4F0247CD" w14:textId="77777777" w:rsidR="0043175B" w:rsidRPr="00923752" w:rsidRDefault="0043175B" w:rsidP="005A14DF">
            <w:pPr>
              <w:spacing w:after="0" w:line="240" w:lineRule="auto"/>
              <w:jc w:val="center"/>
              <w:rPr>
                <w:rFonts w:ascii="Arial Narrow" w:hAnsi="Arial Narrow"/>
                <w:b/>
                <w:bCs/>
                <w:sz w:val="18"/>
                <w:szCs w:val="18"/>
              </w:rPr>
            </w:pPr>
            <w:r w:rsidRPr="00923752">
              <w:rPr>
                <w:rFonts w:ascii="Arial Narrow" w:hAnsi="Arial Narrow"/>
                <w:b/>
                <w:bCs/>
                <w:sz w:val="18"/>
                <w:szCs w:val="18"/>
              </w:rPr>
              <w:t>Cena jednostkowa netto</w:t>
            </w:r>
          </w:p>
          <w:p w14:paraId="2589548C" w14:textId="77777777" w:rsidR="0043175B" w:rsidRPr="00923752" w:rsidRDefault="0043175B" w:rsidP="005A14DF">
            <w:pPr>
              <w:spacing w:after="0" w:line="240" w:lineRule="auto"/>
              <w:jc w:val="center"/>
              <w:rPr>
                <w:rFonts w:ascii="Arial Narrow" w:hAnsi="Arial Narrow"/>
                <w:b/>
                <w:bCs/>
                <w:sz w:val="18"/>
                <w:szCs w:val="18"/>
              </w:rPr>
            </w:pPr>
            <w:r w:rsidRPr="00923752">
              <w:rPr>
                <w:rFonts w:ascii="Arial Narrow" w:hAnsi="Arial Narrow"/>
                <w:b/>
                <w:bCs/>
                <w:sz w:val="18"/>
                <w:szCs w:val="18"/>
              </w:rPr>
              <w:t>PLN</w:t>
            </w:r>
          </w:p>
        </w:tc>
        <w:tc>
          <w:tcPr>
            <w:tcW w:w="2835" w:type="dxa"/>
            <w:tcBorders>
              <w:top w:val="single" w:sz="4" w:space="0" w:color="auto"/>
              <w:left w:val="nil"/>
              <w:bottom w:val="single" w:sz="4" w:space="0" w:color="auto"/>
              <w:right w:val="single" w:sz="4" w:space="0" w:color="auto"/>
            </w:tcBorders>
            <w:shd w:val="clear" w:color="auto" w:fill="F2F2F2"/>
            <w:vAlign w:val="center"/>
            <w:hideMark/>
          </w:tcPr>
          <w:p w14:paraId="207D46DE" w14:textId="77777777" w:rsidR="0043175B" w:rsidRPr="00923752" w:rsidRDefault="0043175B" w:rsidP="005A14DF">
            <w:pPr>
              <w:spacing w:after="0" w:line="240" w:lineRule="auto"/>
              <w:jc w:val="center"/>
              <w:rPr>
                <w:rFonts w:ascii="Arial Narrow" w:hAnsi="Arial Narrow"/>
                <w:b/>
                <w:bCs/>
                <w:sz w:val="18"/>
                <w:szCs w:val="18"/>
              </w:rPr>
            </w:pPr>
            <w:r w:rsidRPr="00923752">
              <w:rPr>
                <w:rFonts w:ascii="Arial Narrow" w:hAnsi="Arial Narrow"/>
                <w:b/>
                <w:bCs/>
                <w:sz w:val="18"/>
                <w:szCs w:val="18"/>
              </w:rPr>
              <w:t>Wartość netto</w:t>
            </w:r>
          </w:p>
          <w:p w14:paraId="01147B7C" w14:textId="77777777" w:rsidR="0043175B" w:rsidRPr="00923752" w:rsidRDefault="0043175B" w:rsidP="005A14DF">
            <w:pPr>
              <w:spacing w:after="0" w:line="240" w:lineRule="auto"/>
              <w:jc w:val="center"/>
              <w:rPr>
                <w:rFonts w:ascii="Arial Narrow" w:hAnsi="Arial Narrow"/>
                <w:b/>
                <w:bCs/>
                <w:sz w:val="18"/>
                <w:szCs w:val="18"/>
              </w:rPr>
            </w:pPr>
            <w:r w:rsidRPr="00923752">
              <w:rPr>
                <w:rFonts w:ascii="Arial Narrow" w:hAnsi="Arial Narrow"/>
                <w:b/>
                <w:bCs/>
                <w:sz w:val="18"/>
                <w:szCs w:val="18"/>
              </w:rPr>
              <w:t>PLN</w:t>
            </w:r>
          </w:p>
        </w:tc>
        <w:tc>
          <w:tcPr>
            <w:tcW w:w="3260" w:type="dxa"/>
            <w:tcBorders>
              <w:top w:val="single" w:sz="4" w:space="0" w:color="auto"/>
              <w:left w:val="nil"/>
              <w:bottom w:val="single" w:sz="4" w:space="0" w:color="auto"/>
              <w:right w:val="single" w:sz="4" w:space="0" w:color="auto"/>
            </w:tcBorders>
            <w:shd w:val="clear" w:color="auto" w:fill="F2F2F2"/>
            <w:vAlign w:val="center"/>
            <w:hideMark/>
          </w:tcPr>
          <w:p w14:paraId="09D1E671" w14:textId="77777777" w:rsidR="0043175B" w:rsidRPr="00923752" w:rsidRDefault="0043175B" w:rsidP="005A14DF">
            <w:pPr>
              <w:spacing w:after="0" w:line="240" w:lineRule="auto"/>
              <w:jc w:val="center"/>
              <w:rPr>
                <w:rFonts w:ascii="Arial Narrow" w:hAnsi="Arial Narrow"/>
                <w:b/>
                <w:bCs/>
                <w:sz w:val="18"/>
                <w:szCs w:val="18"/>
              </w:rPr>
            </w:pPr>
            <w:r w:rsidRPr="00923752">
              <w:rPr>
                <w:rFonts w:ascii="Arial Narrow" w:hAnsi="Arial Narrow"/>
                <w:b/>
                <w:bCs/>
                <w:sz w:val="18"/>
                <w:szCs w:val="18"/>
              </w:rPr>
              <w:t>Cena jednostkowa brutto</w:t>
            </w:r>
          </w:p>
          <w:p w14:paraId="54823ED7" w14:textId="77777777" w:rsidR="0043175B" w:rsidRPr="00923752" w:rsidRDefault="0043175B" w:rsidP="005A14DF">
            <w:pPr>
              <w:spacing w:after="0" w:line="240" w:lineRule="auto"/>
              <w:jc w:val="center"/>
              <w:rPr>
                <w:rFonts w:ascii="Arial Narrow" w:hAnsi="Arial Narrow"/>
                <w:b/>
                <w:bCs/>
                <w:sz w:val="18"/>
                <w:szCs w:val="18"/>
              </w:rPr>
            </w:pPr>
            <w:r w:rsidRPr="00923752">
              <w:rPr>
                <w:rFonts w:ascii="Arial Narrow" w:hAnsi="Arial Narrow"/>
                <w:b/>
                <w:bCs/>
                <w:sz w:val="18"/>
                <w:szCs w:val="18"/>
              </w:rPr>
              <w:t>PLN</w:t>
            </w:r>
          </w:p>
        </w:tc>
        <w:tc>
          <w:tcPr>
            <w:tcW w:w="3261" w:type="dxa"/>
            <w:tcBorders>
              <w:top w:val="single" w:sz="4" w:space="0" w:color="auto"/>
              <w:left w:val="nil"/>
              <w:bottom w:val="single" w:sz="4" w:space="0" w:color="auto"/>
              <w:right w:val="single" w:sz="4" w:space="0" w:color="auto"/>
            </w:tcBorders>
            <w:shd w:val="clear" w:color="auto" w:fill="F2F2F2"/>
            <w:vAlign w:val="center"/>
            <w:hideMark/>
          </w:tcPr>
          <w:p w14:paraId="23B18F84" w14:textId="77777777" w:rsidR="0043175B" w:rsidRPr="00923752" w:rsidRDefault="0043175B" w:rsidP="005A14DF">
            <w:pPr>
              <w:spacing w:after="0" w:line="240" w:lineRule="auto"/>
              <w:jc w:val="center"/>
              <w:rPr>
                <w:rFonts w:ascii="Arial Narrow" w:hAnsi="Arial Narrow"/>
                <w:b/>
                <w:bCs/>
                <w:sz w:val="18"/>
                <w:szCs w:val="18"/>
              </w:rPr>
            </w:pPr>
            <w:r w:rsidRPr="00923752">
              <w:rPr>
                <w:rFonts w:ascii="Arial Narrow" w:hAnsi="Arial Narrow"/>
                <w:b/>
                <w:bCs/>
                <w:sz w:val="18"/>
                <w:szCs w:val="18"/>
              </w:rPr>
              <w:t>Wartość brutto pozycji</w:t>
            </w:r>
          </w:p>
          <w:p w14:paraId="6DDB8F2C" w14:textId="77777777" w:rsidR="0043175B" w:rsidRPr="00923752" w:rsidRDefault="0043175B" w:rsidP="005A14DF">
            <w:pPr>
              <w:spacing w:after="0" w:line="240" w:lineRule="auto"/>
              <w:jc w:val="center"/>
              <w:rPr>
                <w:rFonts w:ascii="Arial Narrow" w:hAnsi="Arial Narrow"/>
                <w:b/>
                <w:bCs/>
                <w:sz w:val="18"/>
                <w:szCs w:val="18"/>
              </w:rPr>
            </w:pPr>
            <w:r w:rsidRPr="00923752">
              <w:rPr>
                <w:rFonts w:ascii="Arial Narrow" w:hAnsi="Arial Narrow"/>
                <w:b/>
                <w:bCs/>
                <w:sz w:val="18"/>
                <w:szCs w:val="18"/>
              </w:rPr>
              <w:t>PLN</w:t>
            </w:r>
          </w:p>
        </w:tc>
      </w:tr>
      <w:tr w:rsidR="0043175B" w:rsidRPr="00923752" w14:paraId="2C524911" w14:textId="77777777" w:rsidTr="0043175B">
        <w:trPr>
          <w:trHeight w:val="1020"/>
        </w:trPr>
        <w:tc>
          <w:tcPr>
            <w:tcW w:w="1980" w:type="dxa"/>
            <w:tcBorders>
              <w:top w:val="nil"/>
              <w:left w:val="single" w:sz="4" w:space="0" w:color="auto"/>
              <w:bottom w:val="single" w:sz="4" w:space="0" w:color="auto"/>
              <w:right w:val="single" w:sz="4" w:space="0" w:color="auto"/>
            </w:tcBorders>
            <w:vAlign w:val="center"/>
            <w:hideMark/>
          </w:tcPr>
          <w:p w14:paraId="5FEA3989" w14:textId="77777777" w:rsidR="0043175B" w:rsidRPr="00923752" w:rsidRDefault="0043175B" w:rsidP="005A14DF">
            <w:pPr>
              <w:spacing w:after="0" w:line="240" w:lineRule="auto"/>
              <w:rPr>
                <w:rFonts w:ascii="Arial Narrow" w:hAnsi="Arial Narrow"/>
                <w:sz w:val="18"/>
                <w:szCs w:val="18"/>
              </w:rPr>
            </w:pPr>
            <w:bookmarkStart w:id="21" w:name="_Hlk109724983"/>
            <w:r w:rsidRPr="00923752">
              <w:rPr>
                <w:rFonts w:ascii="Arial Narrow" w:hAnsi="Arial Narrow"/>
                <w:sz w:val="18"/>
                <w:szCs w:val="18"/>
              </w:rPr>
              <w:lastRenderedPageBreak/>
              <w:t>Butla 11 kg gazu propan butan</w:t>
            </w:r>
            <w:bookmarkEnd w:id="21"/>
          </w:p>
        </w:tc>
        <w:tc>
          <w:tcPr>
            <w:tcW w:w="544" w:type="dxa"/>
            <w:tcBorders>
              <w:top w:val="nil"/>
              <w:left w:val="nil"/>
              <w:bottom w:val="single" w:sz="4" w:space="0" w:color="auto"/>
              <w:right w:val="single" w:sz="4" w:space="0" w:color="auto"/>
            </w:tcBorders>
            <w:shd w:val="clear" w:color="auto" w:fill="FFFFFF"/>
            <w:vAlign w:val="center"/>
            <w:hideMark/>
          </w:tcPr>
          <w:p w14:paraId="37AE1C3B" w14:textId="77777777" w:rsidR="0043175B" w:rsidRPr="00923752" w:rsidRDefault="00EE04D1" w:rsidP="005A14DF">
            <w:pPr>
              <w:spacing w:after="0" w:line="240" w:lineRule="auto"/>
              <w:jc w:val="center"/>
              <w:rPr>
                <w:rFonts w:ascii="Arial Narrow" w:hAnsi="Arial Narrow"/>
                <w:sz w:val="18"/>
                <w:szCs w:val="18"/>
              </w:rPr>
            </w:pPr>
            <w:r w:rsidRPr="00923752">
              <w:rPr>
                <w:rFonts w:ascii="Arial Narrow" w:hAnsi="Arial Narrow"/>
                <w:sz w:val="18"/>
                <w:szCs w:val="18"/>
              </w:rPr>
              <w:t>24</w:t>
            </w:r>
            <w:r w:rsidR="0043175B" w:rsidRPr="00923752">
              <w:rPr>
                <w:rFonts w:ascii="Arial Narrow" w:hAnsi="Arial Narrow"/>
                <w:sz w:val="18"/>
                <w:szCs w:val="18"/>
              </w:rPr>
              <w:t xml:space="preserve">    </w:t>
            </w:r>
          </w:p>
        </w:tc>
        <w:tc>
          <w:tcPr>
            <w:tcW w:w="590" w:type="dxa"/>
            <w:gridSpan w:val="2"/>
            <w:tcBorders>
              <w:top w:val="nil"/>
              <w:left w:val="nil"/>
              <w:bottom w:val="single" w:sz="4" w:space="0" w:color="auto"/>
              <w:right w:val="single" w:sz="4" w:space="0" w:color="auto"/>
            </w:tcBorders>
            <w:shd w:val="clear" w:color="auto" w:fill="FFFFFF"/>
            <w:vAlign w:val="center"/>
            <w:hideMark/>
          </w:tcPr>
          <w:p w14:paraId="2D7DC6A5" w14:textId="77777777" w:rsidR="0043175B" w:rsidRPr="00923752" w:rsidRDefault="0043175B" w:rsidP="005A14DF">
            <w:pPr>
              <w:spacing w:after="0" w:line="240" w:lineRule="auto"/>
              <w:rPr>
                <w:rFonts w:ascii="Arial Narrow" w:hAnsi="Arial Narrow"/>
                <w:sz w:val="18"/>
                <w:szCs w:val="18"/>
              </w:rPr>
            </w:pPr>
            <w:r w:rsidRPr="00923752">
              <w:rPr>
                <w:rFonts w:ascii="Arial Narrow" w:hAnsi="Arial Narrow"/>
                <w:sz w:val="18"/>
                <w:szCs w:val="18"/>
              </w:rPr>
              <w:t>sztuk</w:t>
            </w:r>
          </w:p>
        </w:tc>
        <w:tc>
          <w:tcPr>
            <w:tcW w:w="2126" w:type="dxa"/>
            <w:tcBorders>
              <w:top w:val="nil"/>
              <w:left w:val="nil"/>
              <w:bottom w:val="single" w:sz="4" w:space="0" w:color="auto"/>
              <w:right w:val="single" w:sz="4" w:space="0" w:color="auto"/>
            </w:tcBorders>
            <w:shd w:val="clear" w:color="auto" w:fill="FFFFFF"/>
            <w:vAlign w:val="center"/>
            <w:hideMark/>
          </w:tcPr>
          <w:p w14:paraId="4D3A7F28" w14:textId="77777777" w:rsidR="0043175B" w:rsidRPr="00923752" w:rsidRDefault="0043175B" w:rsidP="005A14DF">
            <w:pPr>
              <w:spacing w:after="0" w:line="240" w:lineRule="auto"/>
              <w:rPr>
                <w:rFonts w:ascii="Arial Narrow" w:hAnsi="Arial Narrow"/>
                <w:sz w:val="18"/>
                <w:szCs w:val="18"/>
              </w:rPr>
            </w:pPr>
            <w:r w:rsidRPr="00923752">
              <w:rPr>
                <w:rFonts w:ascii="Arial Narrow" w:hAnsi="Arial Narrow"/>
                <w:sz w:val="18"/>
                <w:szCs w:val="18"/>
              </w:rPr>
              <w:t> </w:t>
            </w:r>
          </w:p>
        </w:tc>
        <w:tc>
          <w:tcPr>
            <w:tcW w:w="2835" w:type="dxa"/>
            <w:tcBorders>
              <w:top w:val="nil"/>
              <w:left w:val="nil"/>
              <w:bottom w:val="single" w:sz="4" w:space="0" w:color="auto"/>
              <w:right w:val="single" w:sz="4" w:space="0" w:color="auto"/>
            </w:tcBorders>
            <w:shd w:val="clear" w:color="auto" w:fill="FFFFFF"/>
            <w:vAlign w:val="center"/>
            <w:hideMark/>
          </w:tcPr>
          <w:p w14:paraId="582D0BDA" w14:textId="77777777" w:rsidR="0043175B" w:rsidRPr="00923752" w:rsidRDefault="0043175B" w:rsidP="005A14DF">
            <w:pPr>
              <w:spacing w:after="0" w:line="240" w:lineRule="auto"/>
              <w:rPr>
                <w:rFonts w:ascii="Arial Narrow" w:hAnsi="Arial Narrow"/>
                <w:sz w:val="18"/>
                <w:szCs w:val="18"/>
              </w:rPr>
            </w:pPr>
          </w:p>
        </w:tc>
        <w:tc>
          <w:tcPr>
            <w:tcW w:w="3260" w:type="dxa"/>
            <w:tcBorders>
              <w:top w:val="nil"/>
              <w:left w:val="nil"/>
              <w:bottom w:val="single" w:sz="4" w:space="0" w:color="auto"/>
              <w:right w:val="single" w:sz="4" w:space="0" w:color="auto"/>
            </w:tcBorders>
            <w:vAlign w:val="center"/>
            <w:hideMark/>
          </w:tcPr>
          <w:p w14:paraId="532CA0BB" w14:textId="77777777" w:rsidR="0043175B" w:rsidRPr="00923752" w:rsidRDefault="0043175B" w:rsidP="005A14DF">
            <w:pPr>
              <w:spacing w:after="0" w:line="240" w:lineRule="auto"/>
              <w:jc w:val="center"/>
              <w:rPr>
                <w:rFonts w:ascii="Arial Narrow" w:hAnsi="Arial Narrow"/>
                <w:sz w:val="18"/>
                <w:szCs w:val="18"/>
              </w:rPr>
            </w:pPr>
            <w:r w:rsidRPr="00923752">
              <w:rPr>
                <w:rFonts w:ascii="Arial Narrow" w:hAnsi="Arial Narrow"/>
                <w:sz w:val="18"/>
                <w:szCs w:val="18"/>
              </w:rPr>
              <w:t> </w:t>
            </w:r>
          </w:p>
        </w:tc>
        <w:tc>
          <w:tcPr>
            <w:tcW w:w="3261" w:type="dxa"/>
            <w:tcBorders>
              <w:top w:val="nil"/>
              <w:left w:val="nil"/>
              <w:bottom w:val="single" w:sz="4" w:space="0" w:color="auto"/>
              <w:right w:val="single" w:sz="4" w:space="0" w:color="auto"/>
            </w:tcBorders>
            <w:vAlign w:val="center"/>
            <w:hideMark/>
          </w:tcPr>
          <w:p w14:paraId="721F0D68" w14:textId="77777777" w:rsidR="0043175B" w:rsidRPr="00923752" w:rsidRDefault="0043175B" w:rsidP="005A14DF">
            <w:pPr>
              <w:spacing w:after="0" w:line="240" w:lineRule="auto"/>
              <w:rPr>
                <w:rFonts w:ascii="Arial Narrow" w:hAnsi="Arial Narrow"/>
                <w:sz w:val="18"/>
                <w:szCs w:val="18"/>
              </w:rPr>
            </w:pPr>
          </w:p>
        </w:tc>
      </w:tr>
    </w:tbl>
    <w:p w14:paraId="6BC9D56F" w14:textId="77777777" w:rsidR="0043175B" w:rsidRPr="00923752" w:rsidRDefault="0043175B" w:rsidP="005A14DF">
      <w:pPr>
        <w:widowControl w:val="0"/>
        <w:rPr>
          <w:rFonts w:asciiTheme="minorHAnsi" w:hAnsiTheme="minorHAnsi" w:cs="Arial"/>
          <w:b/>
          <w:bCs/>
          <w:iCs/>
          <w:color w:val="000000" w:themeColor="text1"/>
          <w:lang w:eastAsia="ar-SA"/>
        </w:rPr>
      </w:pPr>
      <w:r w:rsidRPr="00923752">
        <w:rPr>
          <w:rFonts w:asciiTheme="minorHAnsi" w:hAnsiTheme="minorHAnsi" w:cs="Arial"/>
          <w:b/>
          <w:bCs/>
          <w:iCs/>
          <w:color w:val="000000" w:themeColor="text1"/>
          <w:lang w:eastAsia="ar-SA"/>
        </w:rPr>
        <w:fldChar w:fldCharType="end"/>
      </w:r>
      <w:r w:rsidR="005A14DF" w:rsidRPr="00923752">
        <w:rPr>
          <w:rFonts w:asciiTheme="minorHAnsi" w:hAnsiTheme="minorHAnsi"/>
        </w:rPr>
        <w:t xml:space="preserve"> Wykonawca do Formularza oferty w pkt 4. 4. Część 3 Przenosi wartości z ostatnich kolumny Tabel nr 7.</w:t>
      </w:r>
    </w:p>
    <w:p w14:paraId="390DEF5F" w14:textId="77777777" w:rsidR="005A14DF" w:rsidRPr="00923752" w:rsidRDefault="005A14DF" w:rsidP="0043175B">
      <w:pPr>
        <w:widowControl w:val="0"/>
        <w:jc w:val="center"/>
        <w:rPr>
          <w:rFonts w:asciiTheme="minorHAnsi" w:hAnsiTheme="minorHAnsi" w:cs="Arial"/>
          <w:b/>
          <w:sz w:val="20"/>
          <w:szCs w:val="20"/>
        </w:rPr>
      </w:pPr>
    </w:p>
    <w:p w14:paraId="66A4E6A7" w14:textId="77777777" w:rsidR="0043175B" w:rsidRPr="00923752" w:rsidRDefault="0043175B" w:rsidP="0043175B">
      <w:pPr>
        <w:widowControl w:val="0"/>
        <w:jc w:val="center"/>
        <w:rPr>
          <w:rFonts w:asciiTheme="minorHAnsi" w:hAnsiTheme="minorHAnsi"/>
          <w:szCs w:val="20"/>
          <w:lang w:eastAsia="pl-PL"/>
        </w:rPr>
      </w:pPr>
      <w:r w:rsidRPr="00923752">
        <w:rPr>
          <w:rFonts w:asciiTheme="minorHAnsi" w:hAnsiTheme="minorHAnsi" w:cs="Arial"/>
          <w:b/>
          <w:sz w:val="20"/>
          <w:szCs w:val="20"/>
        </w:rPr>
        <w:t xml:space="preserve"> DOKUMENT PODPISYWANY KWALIFIKOWANYM PODPISEM ELEKTRONICZNYM</w:t>
      </w:r>
    </w:p>
    <w:p w14:paraId="5F317805" w14:textId="77777777" w:rsidR="0043175B" w:rsidRPr="00923752" w:rsidRDefault="0043175B" w:rsidP="0043175B">
      <w:pPr>
        <w:rPr>
          <w:rFonts w:asciiTheme="minorHAnsi" w:hAnsiTheme="minorHAnsi"/>
        </w:rPr>
      </w:pPr>
    </w:p>
    <w:p w14:paraId="07D6527A" w14:textId="77777777" w:rsidR="0043175B" w:rsidRPr="00923752" w:rsidRDefault="0043175B" w:rsidP="0043175B">
      <w:pPr>
        <w:rPr>
          <w:rFonts w:asciiTheme="minorHAnsi" w:hAnsiTheme="minorHAnsi"/>
        </w:rPr>
      </w:pPr>
    </w:p>
    <w:p w14:paraId="4426D30F" w14:textId="77777777" w:rsidR="0030652F" w:rsidRPr="00923752" w:rsidRDefault="0030652F" w:rsidP="0043175B">
      <w:pPr>
        <w:rPr>
          <w:rFonts w:asciiTheme="minorHAnsi" w:hAnsiTheme="minorHAnsi"/>
        </w:rPr>
      </w:pPr>
    </w:p>
    <w:p w14:paraId="207BBDE5" w14:textId="77777777" w:rsidR="0030652F" w:rsidRPr="00923752" w:rsidRDefault="0030652F" w:rsidP="0043175B">
      <w:pPr>
        <w:rPr>
          <w:rFonts w:asciiTheme="minorHAnsi" w:hAnsiTheme="minorHAnsi"/>
        </w:rPr>
      </w:pPr>
    </w:p>
    <w:p w14:paraId="4630ACB1" w14:textId="77777777" w:rsidR="0030652F" w:rsidRPr="00923752" w:rsidRDefault="0030652F" w:rsidP="0043175B">
      <w:pPr>
        <w:rPr>
          <w:rFonts w:asciiTheme="minorHAnsi" w:hAnsiTheme="minorHAnsi"/>
        </w:rPr>
      </w:pPr>
    </w:p>
    <w:p w14:paraId="545DEC79" w14:textId="77777777" w:rsidR="0030652F" w:rsidRPr="00923752" w:rsidRDefault="0030652F" w:rsidP="0043175B">
      <w:pPr>
        <w:pStyle w:val="Nagwek5"/>
        <w:spacing w:before="0" w:after="0"/>
        <w:rPr>
          <w:rFonts w:asciiTheme="minorHAnsi" w:hAnsiTheme="minorHAnsi" w:cs="Arial"/>
          <w:i w:val="0"/>
          <w:color w:val="000000" w:themeColor="text1"/>
          <w:sz w:val="22"/>
          <w:szCs w:val="24"/>
        </w:rPr>
      </w:pPr>
    </w:p>
    <w:p w14:paraId="3245C68F" w14:textId="77777777" w:rsidR="0030652F" w:rsidRPr="00923752" w:rsidRDefault="0030652F" w:rsidP="0043175B">
      <w:pPr>
        <w:pStyle w:val="Nagwek5"/>
        <w:spacing w:before="0" w:after="0"/>
        <w:rPr>
          <w:rFonts w:asciiTheme="minorHAnsi" w:hAnsiTheme="minorHAnsi" w:cs="Arial"/>
          <w:i w:val="0"/>
          <w:color w:val="000000" w:themeColor="text1"/>
          <w:sz w:val="22"/>
          <w:szCs w:val="24"/>
        </w:rPr>
        <w:sectPr w:rsidR="0030652F" w:rsidRPr="00923752" w:rsidSect="00A97EF9">
          <w:pgSz w:w="16838" w:h="11906" w:orient="landscape"/>
          <w:pgMar w:top="851" w:right="851" w:bottom="851" w:left="851" w:header="709" w:footer="709" w:gutter="0"/>
          <w:cols w:space="708"/>
          <w:formProt w:val="0"/>
          <w:docGrid w:linePitch="299"/>
        </w:sectPr>
      </w:pPr>
    </w:p>
    <w:p w14:paraId="39DF254E" w14:textId="77777777" w:rsidR="0030652F" w:rsidRPr="00923752" w:rsidRDefault="0030652F" w:rsidP="0043175B">
      <w:pPr>
        <w:pStyle w:val="Nagwek5"/>
        <w:spacing w:before="0" w:after="0"/>
        <w:rPr>
          <w:rFonts w:asciiTheme="minorHAnsi" w:hAnsiTheme="minorHAnsi" w:cs="Arial"/>
          <w:i w:val="0"/>
          <w:color w:val="000000" w:themeColor="text1"/>
          <w:sz w:val="22"/>
          <w:szCs w:val="24"/>
        </w:rPr>
      </w:pPr>
    </w:p>
    <w:p w14:paraId="40A6F482" w14:textId="77777777" w:rsidR="0043175B" w:rsidRPr="00923752" w:rsidRDefault="0043175B" w:rsidP="0030652F">
      <w:pPr>
        <w:pStyle w:val="Nagwek5"/>
        <w:spacing w:before="0" w:after="0"/>
        <w:jc w:val="right"/>
        <w:rPr>
          <w:rFonts w:asciiTheme="minorHAnsi" w:hAnsiTheme="minorHAnsi" w:cs="Arial"/>
          <w:b w:val="0"/>
          <w:bCs w:val="0"/>
          <w:i w:val="0"/>
          <w:iCs w:val="0"/>
          <w:color w:val="000000" w:themeColor="text1"/>
          <w:sz w:val="20"/>
          <w:szCs w:val="20"/>
        </w:rPr>
      </w:pPr>
      <w:r w:rsidRPr="00923752">
        <w:rPr>
          <w:rFonts w:asciiTheme="minorHAnsi" w:hAnsiTheme="minorHAnsi" w:cs="Arial"/>
          <w:i w:val="0"/>
          <w:color w:val="000000" w:themeColor="text1"/>
          <w:sz w:val="20"/>
          <w:szCs w:val="20"/>
        </w:rPr>
        <w:t>Załącznik nr 5</w:t>
      </w:r>
      <w:r w:rsidRPr="00923752">
        <w:rPr>
          <w:rFonts w:asciiTheme="minorHAnsi" w:hAnsiTheme="minorHAnsi" w:cs="Arial"/>
          <w:b w:val="0"/>
          <w:i w:val="0"/>
          <w:color w:val="000000" w:themeColor="text1"/>
          <w:sz w:val="20"/>
          <w:szCs w:val="20"/>
        </w:rPr>
        <w:t xml:space="preserve"> do SWZ – </w:t>
      </w:r>
      <w:r w:rsidRPr="00923752">
        <w:rPr>
          <w:rFonts w:asciiTheme="minorHAnsi" w:hAnsiTheme="minorHAnsi" w:cstheme="minorHAnsi"/>
          <w:b w:val="0"/>
          <w:bCs w:val="0"/>
          <w:i w:val="0"/>
          <w:iCs w:val="0"/>
          <w:color w:val="000000" w:themeColor="text1"/>
          <w:sz w:val="20"/>
          <w:szCs w:val="20"/>
        </w:rPr>
        <w:t>Wniosek o udostępnienie informacji poufnych</w:t>
      </w:r>
    </w:p>
    <w:p w14:paraId="5FFEEA87" w14:textId="77777777" w:rsidR="0043175B" w:rsidRPr="00923752" w:rsidRDefault="0043175B" w:rsidP="0043175B">
      <w:pPr>
        <w:pStyle w:val="Nagwek5"/>
        <w:spacing w:before="0" w:after="0"/>
        <w:jc w:val="center"/>
        <w:rPr>
          <w:rFonts w:asciiTheme="minorHAnsi" w:hAnsiTheme="minorHAnsi" w:cs="Arial"/>
          <w:b w:val="0"/>
          <w:bCs w:val="0"/>
          <w:i w:val="0"/>
          <w:iCs w:val="0"/>
          <w:color w:val="000000" w:themeColor="text1"/>
          <w:sz w:val="20"/>
          <w:szCs w:val="20"/>
        </w:rPr>
      </w:pPr>
    </w:p>
    <w:p w14:paraId="51782BF0" w14:textId="77777777" w:rsidR="0043175B" w:rsidRPr="00923752" w:rsidRDefault="0043175B" w:rsidP="0043175B">
      <w:pPr>
        <w:tabs>
          <w:tab w:val="left" w:pos="1080"/>
        </w:tabs>
        <w:ind w:left="1077" w:hanging="1077"/>
        <w:jc w:val="both"/>
        <w:rPr>
          <w:rFonts w:asciiTheme="minorHAnsi" w:hAnsiTheme="minorHAnsi"/>
          <w:b/>
          <w:color w:val="000000" w:themeColor="text1"/>
          <w:sz w:val="20"/>
          <w:szCs w:val="20"/>
        </w:rPr>
      </w:pPr>
      <w:r w:rsidRPr="00923752">
        <w:rPr>
          <w:rFonts w:asciiTheme="minorHAnsi" w:hAnsiTheme="minorHAnsi" w:cs="Arial"/>
          <w:color w:val="000000" w:themeColor="text1"/>
          <w:sz w:val="20"/>
          <w:szCs w:val="20"/>
        </w:rPr>
        <w:t>Dotyczy:</w:t>
      </w:r>
      <w:r w:rsidRPr="00923752">
        <w:rPr>
          <w:rFonts w:asciiTheme="minorHAnsi" w:hAnsiTheme="minorHAnsi" w:cs="Arial"/>
          <w:color w:val="000000" w:themeColor="text1"/>
          <w:sz w:val="20"/>
          <w:szCs w:val="20"/>
        </w:rPr>
        <w:tab/>
      </w:r>
      <w:r w:rsidRPr="00923752">
        <w:rPr>
          <w:rFonts w:asciiTheme="minorHAnsi" w:hAnsiTheme="minorHAnsi"/>
          <w:color w:val="000000" w:themeColor="text1"/>
          <w:sz w:val="20"/>
          <w:szCs w:val="20"/>
        </w:rPr>
        <w:t xml:space="preserve">Postępowania o udzielnie zamówienia publicznego prowadzonego w trybie przetargu nieograniczonego na </w:t>
      </w:r>
      <w:r w:rsidRPr="00923752">
        <w:rPr>
          <w:rFonts w:asciiTheme="minorHAnsi" w:hAnsiTheme="minorHAnsi"/>
          <w:b/>
          <w:color w:val="000000" w:themeColor="text1"/>
          <w:sz w:val="20"/>
          <w:szCs w:val="20"/>
        </w:rPr>
        <w:t>dostawę energii elektrycznej w okresie 1 stycznia 202</w:t>
      </w:r>
      <w:r w:rsidR="007002A0" w:rsidRPr="00923752">
        <w:rPr>
          <w:rFonts w:asciiTheme="minorHAnsi" w:hAnsiTheme="minorHAnsi"/>
          <w:b/>
          <w:color w:val="000000" w:themeColor="text1"/>
          <w:sz w:val="20"/>
          <w:szCs w:val="20"/>
        </w:rPr>
        <w:t>5</w:t>
      </w:r>
      <w:r w:rsidRPr="00923752">
        <w:rPr>
          <w:rFonts w:asciiTheme="minorHAnsi" w:hAnsiTheme="minorHAnsi"/>
          <w:b/>
          <w:color w:val="000000" w:themeColor="text1"/>
          <w:sz w:val="20"/>
          <w:szCs w:val="20"/>
        </w:rPr>
        <w:t xml:space="preserve"> r. – 31 grudnia 202</w:t>
      </w:r>
      <w:r w:rsidR="007002A0" w:rsidRPr="00923752">
        <w:rPr>
          <w:rFonts w:asciiTheme="minorHAnsi" w:hAnsiTheme="minorHAnsi"/>
          <w:b/>
          <w:color w:val="000000" w:themeColor="text1"/>
          <w:sz w:val="20"/>
          <w:szCs w:val="20"/>
        </w:rPr>
        <w:t>6</w:t>
      </w:r>
      <w:r w:rsidRPr="00923752">
        <w:rPr>
          <w:rFonts w:asciiTheme="minorHAnsi" w:hAnsiTheme="minorHAnsi"/>
          <w:b/>
          <w:color w:val="000000" w:themeColor="text1"/>
          <w:sz w:val="20"/>
          <w:szCs w:val="20"/>
        </w:rPr>
        <w:t xml:space="preserve"> r. dla uczestników Krakowskiej Grupy Zakupowej Gazu</w:t>
      </w:r>
    </w:p>
    <w:p w14:paraId="0A3A6970" w14:textId="77777777" w:rsidR="0043175B" w:rsidRPr="00923752" w:rsidRDefault="0043175B" w:rsidP="0043175B">
      <w:pPr>
        <w:tabs>
          <w:tab w:val="left" w:pos="1080"/>
        </w:tabs>
        <w:ind w:left="1080" w:hanging="1080"/>
        <w:jc w:val="both"/>
        <w:rPr>
          <w:rFonts w:asciiTheme="minorHAnsi" w:hAnsiTheme="minorHAnsi"/>
          <w:b/>
          <w:color w:val="000000" w:themeColor="text1"/>
          <w:sz w:val="20"/>
          <w:szCs w:val="20"/>
        </w:rPr>
      </w:pPr>
    </w:p>
    <w:p w14:paraId="7DEB9998" w14:textId="77777777" w:rsidR="0043175B" w:rsidRPr="00923752" w:rsidRDefault="0043175B" w:rsidP="0043175B">
      <w:pPr>
        <w:tabs>
          <w:tab w:val="left" w:pos="1080"/>
        </w:tabs>
        <w:ind w:left="1080" w:hanging="1080"/>
        <w:jc w:val="both"/>
        <w:rPr>
          <w:rFonts w:asciiTheme="minorHAnsi" w:hAnsiTheme="minorHAnsi"/>
          <w:b/>
          <w:color w:val="000000" w:themeColor="text1"/>
          <w:sz w:val="20"/>
          <w:szCs w:val="20"/>
        </w:rPr>
      </w:pPr>
      <w:r w:rsidRPr="00923752">
        <w:rPr>
          <w:rFonts w:asciiTheme="minorHAnsi" w:hAnsiTheme="minorHAnsi"/>
          <w:b/>
          <w:color w:val="000000" w:themeColor="text1"/>
          <w:sz w:val="20"/>
          <w:szCs w:val="20"/>
        </w:rPr>
        <w:t>Numer postępowania: KZP-271-PN</w:t>
      </w:r>
      <w:r w:rsidR="00A953AB" w:rsidRPr="00923752">
        <w:rPr>
          <w:rFonts w:asciiTheme="minorHAnsi" w:hAnsiTheme="minorHAnsi"/>
          <w:b/>
          <w:color w:val="000000" w:themeColor="text1"/>
          <w:sz w:val="20"/>
          <w:szCs w:val="20"/>
        </w:rPr>
        <w:t>-</w:t>
      </w:r>
      <w:r w:rsidR="00D828A2" w:rsidRPr="00923752">
        <w:rPr>
          <w:rFonts w:asciiTheme="minorHAnsi" w:hAnsiTheme="minorHAnsi"/>
          <w:b/>
          <w:color w:val="000000" w:themeColor="text1"/>
          <w:sz w:val="20"/>
          <w:szCs w:val="20"/>
        </w:rPr>
        <w:t>10</w:t>
      </w:r>
      <w:r w:rsidR="00A953AB" w:rsidRPr="00923752">
        <w:rPr>
          <w:rFonts w:asciiTheme="minorHAnsi" w:hAnsiTheme="minorHAnsi"/>
          <w:b/>
          <w:color w:val="000000" w:themeColor="text1"/>
          <w:sz w:val="20"/>
          <w:szCs w:val="20"/>
        </w:rPr>
        <w:t>/</w:t>
      </w:r>
      <w:r w:rsidRPr="00923752">
        <w:rPr>
          <w:rFonts w:asciiTheme="minorHAnsi" w:hAnsiTheme="minorHAnsi"/>
          <w:b/>
          <w:color w:val="000000" w:themeColor="text1"/>
          <w:sz w:val="20"/>
          <w:szCs w:val="20"/>
        </w:rPr>
        <w:t>202</w:t>
      </w:r>
      <w:r w:rsidR="00AA7A80" w:rsidRPr="00923752">
        <w:rPr>
          <w:rFonts w:asciiTheme="minorHAnsi" w:hAnsiTheme="minorHAnsi"/>
          <w:b/>
          <w:color w:val="000000" w:themeColor="text1"/>
          <w:sz w:val="20"/>
          <w:szCs w:val="20"/>
        </w:rPr>
        <w:t>4</w:t>
      </w:r>
      <w:r w:rsidRPr="00923752">
        <w:rPr>
          <w:rFonts w:asciiTheme="minorHAnsi" w:hAnsiTheme="minorHAnsi"/>
          <w:b/>
          <w:color w:val="000000" w:themeColor="text1"/>
          <w:sz w:val="20"/>
          <w:szCs w:val="20"/>
        </w:rPr>
        <w:tab/>
      </w:r>
      <w:r w:rsidRPr="00923752">
        <w:rPr>
          <w:rFonts w:asciiTheme="minorHAnsi" w:hAnsiTheme="minorHAnsi"/>
          <w:b/>
          <w:color w:val="000000" w:themeColor="text1"/>
          <w:sz w:val="20"/>
          <w:szCs w:val="20"/>
        </w:rPr>
        <w:tab/>
      </w:r>
      <w:r w:rsidRPr="00923752">
        <w:rPr>
          <w:rFonts w:asciiTheme="minorHAnsi" w:hAnsiTheme="minorHAnsi"/>
          <w:b/>
          <w:color w:val="000000" w:themeColor="text1"/>
          <w:sz w:val="20"/>
          <w:szCs w:val="20"/>
        </w:rPr>
        <w:tab/>
      </w:r>
      <w:r w:rsidRPr="00923752">
        <w:rPr>
          <w:rFonts w:asciiTheme="minorHAnsi" w:hAnsiTheme="minorHAnsi"/>
          <w:b/>
          <w:color w:val="000000" w:themeColor="text1"/>
          <w:sz w:val="20"/>
          <w:szCs w:val="20"/>
        </w:rPr>
        <w:tab/>
      </w:r>
      <w:r w:rsidRPr="00923752">
        <w:rPr>
          <w:rFonts w:asciiTheme="minorHAnsi" w:hAnsiTheme="minorHAnsi"/>
          <w:b/>
          <w:color w:val="000000" w:themeColor="text1"/>
          <w:sz w:val="20"/>
          <w:szCs w:val="20"/>
        </w:rPr>
        <w:tab/>
      </w:r>
      <w:r w:rsidRPr="00923752">
        <w:rPr>
          <w:rFonts w:asciiTheme="minorHAnsi" w:hAnsiTheme="minorHAnsi"/>
          <w:b/>
          <w:color w:val="000000" w:themeColor="text1"/>
          <w:sz w:val="20"/>
          <w:szCs w:val="20"/>
        </w:rPr>
        <w:tab/>
      </w:r>
      <w:r w:rsidRPr="00923752">
        <w:rPr>
          <w:rFonts w:asciiTheme="minorHAnsi" w:hAnsiTheme="minorHAnsi"/>
          <w:b/>
          <w:color w:val="000000" w:themeColor="text1"/>
          <w:sz w:val="20"/>
          <w:szCs w:val="20"/>
        </w:rPr>
        <w:tab/>
      </w:r>
      <w:r w:rsidRPr="00923752">
        <w:rPr>
          <w:rFonts w:asciiTheme="minorHAnsi" w:hAnsiTheme="minorHAnsi"/>
          <w:b/>
          <w:color w:val="000000" w:themeColor="text1"/>
          <w:sz w:val="20"/>
          <w:szCs w:val="20"/>
        </w:rPr>
        <w:tab/>
      </w:r>
      <w:r w:rsidRPr="00923752">
        <w:rPr>
          <w:rFonts w:asciiTheme="minorHAnsi" w:hAnsiTheme="minorHAnsi"/>
          <w:b/>
          <w:color w:val="000000" w:themeColor="text1"/>
          <w:sz w:val="20"/>
          <w:szCs w:val="20"/>
        </w:rPr>
        <w:tab/>
      </w:r>
      <w:r w:rsidRPr="00923752">
        <w:rPr>
          <w:rFonts w:asciiTheme="minorHAnsi" w:hAnsiTheme="minorHAnsi"/>
          <w:b/>
          <w:color w:val="000000" w:themeColor="text1"/>
          <w:sz w:val="20"/>
          <w:szCs w:val="20"/>
        </w:rPr>
        <w:tab/>
      </w:r>
      <w:r w:rsidRPr="00923752">
        <w:rPr>
          <w:rFonts w:asciiTheme="minorHAnsi" w:hAnsiTheme="minorHAnsi"/>
          <w:b/>
          <w:color w:val="000000" w:themeColor="text1"/>
          <w:sz w:val="20"/>
          <w:szCs w:val="20"/>
        </w:rPr>
        <w:tab/>
      </w:r>
    </w:p>
    <w:p w14:paraId="527046FE" w14:textId="77777777" w:rsidR="0043175B" w:rsidRPr="00923752" w:rsidRDefault="0043175B" w:rsidP="0043175B">
      <w:pPr>
        <w:tabs>
          <w:tab w:val="left" w:pos="1080"/>
        </w:tabs>
        <w:ind w:left="1080" w:hanging="1080"/>
        <w:jc w:val="both"/>
        <w:rPr>
          <w:rFonts w:asciiTheme="minorHAnsi" w:hAnsiTheme="minorHAnsi"/>
          <w:b/>
          <w:color w:val="000000" w:themeColor="text1"/>
          <w:sz w:val="20"/>
          <w:szCs w:val="20"/>
        </w:rPr>
      </w:pPr>
    </w:p>
    <w:p w14:paraId="386051F8" w14:textId="77777777" w:rsidR="0043175B" w:rsidRPr="00923752" w:rsidRDefault="0043175B" w:rsidP="0043175B">
      <w:pPr>
        <w:rPr>
          <w:rFonts w:asciiTheme="minorHAnsi" w:hAnsiTheme="minorHAnsi"/>
          <w:color w:val="000000" w:themeColor="text1"/>
          <w:sz w:val="20"/>
          <w:szCs w:val="20"/>
        </w:rPr>
      </w:pPr>
    </w:p>
    <w:p w14:paraId="62356CCF" w14:textId="77777777" w:rsidR="0043175B" w:rsidRPr="00923752" w:rsidRDefault="0043175B" w:rsidP="0043175B">
      <w:pPr>
        <w:pStyle w:val="Tytu1"/>
        <w:spacing w:before="0" w:after="0" w:line="240" w:lineRule="auto"/>
        <w:rPr>
          <w:rFonts w:asciiTheme="minorHAnsi" w:hAnsiTheme="minorHAnsi" w:cstheme="minorHAnsi"/>
          <w:color w:val="000000" w:themeColor="text1"/>
          <w:sz w:val="20"/>
          <w:szCs w:val="20"/>
          <w:lang w:val="pl-PL"/>
        </w:rPr>
      </w:pPr>
      <w:bookmarkStart w:id="22" w:name="OLE_LINK3"/>
      <w:bookmarkStart w:id="23" w:name="OLE_LINK4"/>
      <w:r w:rsidRPr="00923752">
        <w:rPr>
          <w:rFonts w:asciiTheme="minorHAnsi" w:hAnsiTheme="minorHAnsi" w:cstheme="minorHAnsi"/>
          <w:color w:val="000000" w:themeColor="text1"/>
          <w:sz w:val="20"/>
          <w:szCs w:val="20"/>
          <w:lang w:val="pl-PL"/>
        </w:rPr>
        <w:t>WNIOSEK O UDOSTĘPNIENIE DOKUMENTACJI TECHNICZNEJ</w:t>
      </w:r>
    </w:p>
    <w:bookmarkEnd w:id="22"/>
    <w:bookmarkEnd w:id="23"/>
    <w:p w14:paraId="369C399C" w14:textId="77777777" w:rsidR="0043175B" w:rsidRPr="00923752" w:rsidRDefault="0043175B" w:rsidP="0043175B">
      <w:pPr>
        <w:rPr>
          <w:rFonts w:asciiTheme="minorHAnsi" w:hAnsiTheme="minorHAnsi" w:cstheme="minorHAnsi"/>
          <w:color w:val="000000" w:themeColor="text1"/>
          <w:sz w:val="20"/>
          <w:szCs w:val="20"/>
        </w:rPr>
      </w:pPr>
    </w:p>
    <w:p w14:paraId="225AEB8B" w14:textId="77777777" w:rsidR="0043175B" w:rsidRPr="00923752" w:rsidRDefault="0043175B" w:rsidP="008C46DE">
      <w:pPr>
        <w:pStyle w:val="Akapitzlist"/>
        <w:numPr>
          <w:ilvl w:val="0"/>
          <w:numId w:val="21"/>
        </w:numPr>
        <w:spacing w:after="0" w:line="240" w:lineRule="auto"/>
        <w:ind w:left="1077"/>
        <w:jc w:val="both"/>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Nawiązując do ogłoszenia o zamówieniu w przedmiotowym postępowaniu oraz do zapisów pkt 3.</w:t>
      </w:r>
      <w:r w:rsidR="0088459F" w:rsidRPr="00923752">
        <w:rPr>
          <w:rFonts w:asciiTheme="minorHAnsi" w:hAnsiTheme="minorHAnsi" w:cstheme="minorHAnsi"/>
          <w:color w:val="000000" w:themeColor="text1"/>
          <w:sz w:val="20"/>
          <w:szCs w:val="20"/>
        </w:rPr>
        <w:t>4.2 SWZ</w:t>
      </w:r>
      <w:r w:rsidRPr="00923752">
        <w:rPr>
          <w:rFonts w:asciiTheme="minorHAnsi" w:hAnsiTheme="minorHAnsi" w:cstheme="minorHAnsi"/>
          <w:color w:val="000000" w:themeColor="text1"/>
          <w:sz w:val="20"/>
          <w:szCs w:val="20"/>
        </w:rPr>
        <w:t xml:space="preserve"> wnoszę o udostępnienie następującej dokumentacji technicznej:</w:t>
      </w:r>
    </w:p>
    <w:p w14:paraId="150AED1E" w14:textId="77777777" w:rsidR="0043175B" w:rsidRPr="00923752" w:rsidRDefault="0043175B" w:rsidP="0043175B">
      <w:pPr>
        <w:pStyle w:val="Akapitzlist"/>
        <w:spacing w:line="240" w:lineRule="auto"/>
        <w:ind w:left="1077"/>
        <w:jc w:val="both"/>
        <w:rPr>
          <w:rFonts w:asciiTheme="minorHAnsi" w:hAnsiTheme="minorHAnsi" w:cstheme="minorHAnsi"/>
          <w:color w:val="000000" w:themeColor="text1"/>
          <w:sz w:val="20"/>
          <w:szCs w:val="20"/>
        </w:rPr>
      </w:pPr>
    </w:p>
    <w:p w14:paraId="5F376586" w14:textId="77777777" w:rsidR="0043175B" w:rsidRPr="00923752" w:rsidRDefault="0043175B" w:rsidP="008C46DE">
      <w:pPr>
        <w:pStyle w:val="Akapitzlist"/>
        <w:numPr>
          <w:ilvl w:val="0"/>
          <w:numId w:val="22"/>
        </w:numPr>
        <w:spacing w:after="0" w:line="240" w:lineRule="auto"/>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w:t>
      </w:r>
    </w:p>
    <w:p w14:paraId="6B3EA669" w14:textId="77777777" w:rsidR="0043175B" w:rsidRPr="00923752" w:rsidRDefault="0043175B" w:rsidP="008C46DE">
      <w:pPr>
        <w:pStyle w:val="Akapitzlist"/>
        <w:numPr>
          <w:ilvl w:val="0"/>
          <w:numId w:val="22"/>
        </w:numPr>
        <w:spacing w:after="0" w:line="240" w:lineRule="auto"/>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w:t>
      </w:r>
    </w:p>
    <w:p w14:paraId="5D82F717" w14:textId="77777777" w:rsidR="0043175B" w:rsidRPr="00923752" w:rsidRDefault="0043175B" w:rsidP="008C46DE">
      <w:pPr>
        <w:pStyle w:val="Akapitzlist"/>
        <w:numPr>
          <w:ilvl w:val="0"/>
          <w:numId w:val="22"/>
        </w:numPr>
        <w:spacing w:after="0" w:line="240" w:lineRule="auto"/>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w:t>
      </w:r>
    </w:p>
    <w:p w14:paraId="044E0B65" w14:textId="77777777" w:rsidR="0043175B" w:rsidRPr="00923752" w:rsidRDefault="0043175B" w:rsidP="008C46DE">
      <w:pPr>
        <w:pStyle w:val="Akapitzlist"/>
        <w:numPr>
          <w:ilvl w:val="0"/>
          <w:numId w:val="22"/>
        </w:numPr>
        <w:spacing w:after="0" w:line="240" w:lineRule="auto"/>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w:t>
      </w:r>
    </w:p>
    <w:p w14:paraId="4117D398" w14:textId="77777777" w:rsidR="0043175B" w:rsidRPr="00923752" w:rsidRDefault="0043175B" w:rsidP="0043175B">
      <w:pPr>
        <w:pStyle w:val="Akapitzlist"/>
        <w:spacing w:line="240" w:lineRule="auto"/>
        <w:ind w:left="1440"/>
        <w:rPr>
          <w:rFonts w:asciiTheme="minorHAnsi" w:hAnsiTheme="minorHAnsi" w:cstheme="minorHAnsi"/>
          <w:color w:val="000000" w:themeColor="text1"/>
          <w:sz w:val="20"/>
          <w:szCs w:val="20"/>
        </w:rPr>
      </w:pPr>
    </w:p>
    <w:p w14:paraId="4A1D4702" w14:textId="77777777" w:rsidR="0030652F" w:rsidRPr="00923752" w:rsidRDefault="0043175B" w:rsidP="008C46DE">
      <w:pPr>
        <w:pStyle w:val="Akapit1"/>
        <w:numPr>
          <w:ilvl w:val="0"/>
          <w:numId w:val="21"/>
        </w:numPr>
        <w:tabs>
          <w:tab w:val="clear" w:pos="567"/>
          <w:tab w:val="left" w:pos="1134"/>
        </w:tabs>
        <w:snapToGrid w:val="0"/>
        <w:spacing w:before="0" w:after="0" w:line="240" w:lineRule="auto"/>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 xml:space="preserve">Ze względu na poufny charakter przekazywanych dokumentów oświadczam, że dokumentacja będzie przez nas wykorzystana jedynie do przygotowania oferty na potrzeby przedmiotowego postępowania oraz w przypadku udzielenia zamówienia – do jego realizacji. </w:t>
      </w:r>
    </w:p>
    <w:p w14:paraId="6039FAEE" w14:textId="77777777" w:rsidR="0043175B" w:rsidRPr="00923752" w:rsidRDefault="0043175B" w:rsidP="008C46DE">
      <w:pPr>
        <w:pStyle w:val="Akapit1"/>
        <w:numPr>
          <w:ilvl w:val="0"/>
          <w:numId w:val="21"/>
        </w:numPr>
        <w:tabs>
          <w:tab w:val="clear" w:pos="567"/>
          <w:tab w:val="left" w:pos="1134"/>
        </w:tabs>
        <w:snapToGrid w:val="0"/>
        <w:spacing w:before="0" w:after="0" w:line="240" w:lineRule="auto"/>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 xml:space="preserve">Zdaję sobie jednocześnie sprawę z możliwej odpowiedzialności odszkodowawczej wynikającej z wykorzystania przekazanych dokumentów w sposób inny niż określony w pkt. II. </w:t>
      </w:r>
    </w:p>
    <w:p w14:paraId="2B5C692F" w14:textId="77777777" w:rsidR="0043175B" w:rsidRPr="00923752" w:rsidRDefault="0043175B" w:rsidP="008C46DE">
      <w:pPr>
        <w:pStyle w:val="Akapit1"/>
        <w:numPr>
          <w:ilvl w:val="0"/>
          <w:numId w:val="21"/>
        </w:numPr>
        <w:snapToGrid w:val="0"/>
        <w:spacing w:before="0" w:after="0" w:line="240" w:lineRule="auto"/>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 xml:space="preserve">Przyjmuję do wiadomości, że dokumentacja zostanie udostępniona do wglądu za pomocą środków komunikacji elektronicznej. </w:t>
      </w:r>
    </w:p>
    <w:p w14:paraId="133BF90F" w14:textId="77777777" w:rsidR="0043175B" w:rsidRPr="00923752" w:rsidRDefault="0043175B" w:rsidP="0043175B">
      <w:pPr>
        <w:pStyle w:val="Akapitzlist"/>
        <w:spacing w:line="240" w:lineRule="auto"/>
        <w:rPr>
          <w:rFonts w:asciiTheme="minorHAnsi" w:hAnsiTheme="minorHAnsi" w:cstheme="minorHAnsi"/>
          <w:color w:val="000000" w:themeColor="text1"/>
          <w:sz w:val="20"/>
          <w:szCs w:val="20"/>
        </w:rPr>
      </w:pPr>
    </w:p>
    <w:p w14:paraId="7ECE64C6" w14:textId="77777777" w:rsidR="0043175B" w:rsidRPr="00923752" w:rsidRDefault="0043175B" w:rsidP="0043175B">
      <w:pPr>
        <w:pStyle w:val="Akapit1"/>
        <w:numPr>
          <w:ilvl w:val="0"/>
          <w:numId w:val="0"/>
        </w:numPr>
        <w:spacing w:before="0" w:after="0" w:line="240" w:lineRule="auto"/>
        <w:rPr>
          <w:rFonts w:asciiTheme="minorHAnsi" w:hAnsiTheme="minorHAnsi" w:cstheme="minorHAnsi"/>
          <w:color w:val="000000" w:themeColor="text1"/>
          <w:sz w:val="20"/>
          <w:szCs w:val="20"/>
        </w:rPr>
      </w:pPr>
    </w:p>
    <w:tbl>
      <w:tblPr>
        <w:tblW w:w="5000" w:type="pct"/>
        <w:tblLook w:val="00A0" w:firstRow="1" w:lastRow="0" w:firstColumn="1" w:lastColumn="0" w:noHBand="0" w:noVBand="0"/>
      </w:tblPr>
      <w:tblGrid>
        <w:gridCol w:w="3082"/>
        <w:gridCol w:w="7122"/>
      </w:tblGrid>
      <w:tr w:rsidR="0043175B" w:rsidRPr="00923752" w14:paraId="46133D58" w14:textId="77777777" w:rsidTr="0043175B">
        <w:tc>
          <w:tcPr>
            <w:tcW w:w="1510" w:type="pct"/>
            <w:hideMark/>
          </w:tcPr>
          <w:p w14:paraId="4EFD0633" w14:textId="77777777" w:rsidR="0043175B" w:rsidRPr="00923752" w:rsidRDefault="0043175B" w:rsidP="008A7058">
            <w:pPr>
              <w:pStyle w:val="body1"/>
              <w:spacing w:before="0" w:after="0"/>
              <w:jc w:val="right"/>
              <w:rPr>
                <w:rFonts w:asciiTheme="minorHAnsi" w:hAnsiTheme="minorHAnsi" w:cstheme="minorHAnsi"/>
                <w:snapToGrid w:val="0"/>
                <w:color w:val="000000" w:themeColor="text1"/>
                <w:sz w:val="20"/>
              </w:rPr>
            </w:pPr>
            <w:r w:rsidRPr="00923752">
              <w:rPr>
                <w:rFonts w:asciiTheme="minorHAnsi" w:hAnsiTheme="minorHAnsi" w:cstheme="minorHAnsi"/>
                <w:snapToGrid w:val="0"/>
                <w:color w:val="000000" w:themeColor="text1"/>
                <w:sz w:val="20"/>
              </w:rPr>
              <w:t>Data:</w:t>
            </w:r>
          </w:p>
        </w:tc>
        <w:tc>
          <w:tcPr>
            <w:tcW w:w="3490" w:type="pct"/>
          </w:tcPr>
          <w:p w14:paraId="5BE3BF8C" w14:textId="77777777" w:rsidR="0043175B" w:rsidRPr="00923752" w:rsidRDefault="0043175B" w:rsidP="008A7058">
            <w:pPr>
              <w:pStyle w:val="body1"/>
              <w:spacing w:before="0" w:after="0"/>
              <w:rPr>
                <w:rFonts w:asciiTheme="minorHAnsi" w:hAnsiTheme="minorHAnsi" w:cstheme="minorHAnsi"/>
                <w:snapToGrid w:val="0"/>
                <w:color w:val="000000" w:themeColor="text1"/>
                <w:sz w:val="20"/>
              </w:rPr>
            </w:pPr>
            <w:r w:rsidRPr="00923752">
              <w:rPr>
                <w:rFonts w:asciiTheme="minorHAnsi" w:hAnsiTheme="minorHAnsi" w:cstheme="minorHAnsi"/>
                <w:snapToGrid w:val="0"/>
                <w:color w:val="000000" w:themeColor="text1"/>
                <w:sz w:val="20"/>
              </w:rPr>
              <w:t>…… / …… / …………</w:t>
            </w:r>
          </w:p>
          <w:p w14:paraId="4B3842B6" w14:textId="77777777" w:rsidR="0030652F" w:rsidRPr="00923752" w:rsidRDefault="0030652F" w:rsidP="008A7058">
            <w:pPr>
              <w:pStyle w:val="body1"/>
              <w:spacing w:before="0" w:after="0"/>
              <w:rPr>
                <w:rFonts w:asciiTheme="minorHAnsi" w:hAnsiTheme="minorHAnsi" w:cstheme="minorHAnsi"/>
                <w:snapToGrid w:val="0"/>
                <w:color w:val="000000" w:themeColor="text1"/>
                <w:sz w:val="20"/>
              </w:rPr>
            </w:pPr>
          </w:p>
          <w:p w14:paraId="48642CB0" w14:textId="77777777" w:rsidR="0043175B" w:rsidRPr="00923752" w:rsidRDefault="0043175B" w:rsidP="008A7058">
            <w:pPr>
              <w:pStyle w:val="body1"/>
              <w:spacing w:before="0" w:after="0"/>
              <w:rPr>
                <w:rFonts w:asciiTheme="minorHAnsi" w:hAnsiTheme="minorHAnsi" w:cstheme="minorHAnsi"/>
                <w:snapToGrid w:val="0"/>
                <w:color w:val="000000" w:themeColor="text1"/>
                <w:sz w:val="20"/>
              </w:rPr>
            </w:pPr>
          </w:p>
        </w:tc>
      </w:tr>
      <w:tr w:rsidR="0043175B" w:rsidRPr="00923752" w14:paraId="7280FF2B" w14:textId="77777777" w:rsidTr="0043175B">
        <w:tc>
          <w:tcPr>
            <w:tcW w:w="1510" w:type="pct"/>
            <w:hideMark/>
          </w:tcPr>
          <w:p w14:paraId="6B2537E7" w14:textId="77777777" w:rsidR="0043175B" w:rsidRPr="00923752" w:rsidRDefault="0043175B" w:rsidP="008A7058">
            <w:pPr>
              <w:pStyle w:val="body1"/>
              <w:spacing w:before="0" w:after="0"/>
              <w:jc w:val="right"/>
              <w:rPr>
                <w:rFonts w:asciiTheme="minorHAnsi" w:hAnsiTheme="minorHAnsi" w:cstheme="minorHAnsi"/>
                <w:snapToGrid w:val="0"/>
                <w:color w:val="000000" w:themeColor="text1"/>
                <w:sz w:val="20"/>
              </w:rPr>
            </w:pPr>
            <w:r w:rsidRPr="00923752">
              <w:rPr>
                <w:rFonts w:asciiTheme="minorHAnsi" w:hAnsiTheme="minorHAnsi" w:cstheme="minorHAnsi"/>
                <w:snapToGrid w:val="0"/>
                <w:color w:val="000000" w:themeColor="text1"/>
                <w:sz w:val="20"/>
              </w:rPr>
              <w:t>Podpis:</w:t>
            </w:r>
          </w:p>
        </w:tc>
        <w:tc>
          <w:tcPr>
            <w:tcW w:w="3490" w:type="pct"/>
            <w:hideMark/>
          </w:tcPr>
          <w:p w14:paraId="0DDE7815" w14:textId="77777777" w:rsidR="0043175B" w:rsidRPr="00923752" w:rsidRDefault="0043175B" w:rsidP="008A7058">
            <w:pPr>
              <w:pStyle w:val="body1"/>
              <w:spacing w:before="0" w:after="0"/>
              <w:jc w:val="left"/>
              <w:rPr>
                <w:rFonts w:asciiTheme="minorHAnsi" w:hAnsiTheme="minorHAnsi" w:cstheme="minorHAnsi"/>
                <w:snapToGrid w:val="0"/>
                <w:color w:val="000000" w:themeColor="text1"/>
                <w:sz w:val="20"/>
              </w:rPr>
            </w:pPr>
            <w:r w:rsidRPr="00923752">
              <w:rPr>
                <w:rFonts w:asciiTheme="minorHAnsi" w:hAnsiTheme="minorHAnsi" w:cstheme="minorHAnsi"/>
                <w:snapToGrid w:val="0"/>
                <w:color w:val="000000" w:themeColor="text1"/>
                <w:sz w:val="20"/>
              </w:rPr>
              <w:t xml:space="preserve">                              …………………..…………………………………………...</w:t>
            </w:r>
          </w:p>
          <w:p w14:paraId="2AB1651E" w14:textId="77777777" w:rsidR="0043175B" w:rsidRPr="00923752" w:rsidRDefault="0043175B" w:rsidP="008A7058">
            <w:pPr>
              <w:pStyle w:val="body1"/>
              <w:spacing w:before="0" w:after="0"/>
              <w:jc w:val="center"/>
              <w:rPr>
                <w:rFonts w:asciiTheme="minorHAnsi" w:hAnsiTheme="minorHAnsi" w:cstheme="minorHAnsi"/>
                <w:i/>
                <w:snapToGrid w:val="0"/>
                <w:color w:val="000000" w:themeColor="text1"/>
                <w:sz w:val="20"/>
              </w:rPr>
            </w:pPr>
            <w:r w:rsidRPr="00923752">
              <w:rPr>
                <w:rFonts w:asciiTheme="minorHAnsi" w:hAnsiTheme="minorHAnsi" w:cstheme="minorHAnsi"/>
                <w:i/>
                <w:snapToGrid w:val="0"/>
                <w:color w:val="000000" w:themeColor="text1"/>
                <w:sz w:val="20"/>
              </w:rPr>
              <w:t>(uprawniony przedstawiciel Wykonawcy)</w:t>
            </w:r>
          </w:p>
        </w:tc>
      </w:tr>
      <w:tr w:rsidR="0043175B" w:rsidRPr="00923752" w14:paraId="740FC792" w14:textId="77777777" w:rsidTr="0043175B">
        <w:tc>
          <w:tcPr>
            <w:tcW w:w="1510" w:type="pct"/>
          </w:tcPr>
          <w:p w14:paraId="59CA1B91" w14:textId="77777777" w:rsidR="0043175B" w:rsidRPr="00923752" w:rsidRDefault="0043175B" w:rsidP="008A7058">
            <w:pPr>
              <w:pStyle w:val="body1"/>
              <w:spacing w:before="0" w:after="0"/>
              <w:jc w:val="right"/>
              <w:rPr>
                <w:rFonts w:asciiTheme="minorHAnsi" w:hAnsiTheme="minorHAnsi" w:cstheme="minorHAnsi"/>
                <w:snapToGrid w:val="0"/>
                <w:color w:val="000000" w:themeColor="text1"/>
                <w:sz w:val="20"/>
              </w:rPr>
            </w:pPr>
          </w:p>
        </w:tc>
        <w:tc>
          <w:tcPr>
            <w:tcW w:w="3490" w:type="pct"/>
          </w:tcPr>
          <w:p w14:paraId="399068C3" w14:textId="77777777" w:rsidR="0043175B" w:rsidRPr="00923752" w:rsidRDefault="0043175B" w:rsidP="008A7058">
            <w:pPr>
              <w:pStyle w:val="body1"/>
              <w:spacing w:before="0" w:after="0"/>
              <w:jc w:val="left"/>
              <w:rPr>
                <w:rFonts w:asciiTheme="minorHAnsi" w:hAnsiTheme="minorHAnsi" w:cstheme="minorHAnsi"/>
                <w:snapToGrid w:val="0"/>
                <w:color w:val="000000" w:themeColor="text1"/>
                <w:sz w:val="20"/>
              </w:rPr>
            </w:pPr>
          </w:p>
        </w:tc>
      </w:tr>
    </w:tbl>
    <w:p w14:paraId="1C6817DD" w14:textId="77777777" w:rsidR="0043175B" w:rsidRPr="00923752" w:rsidRDefault="0043175B" w:rsidP="0043175B">
      <w:pPr>
        <w:rPr>
          <w:rFonts w:asciiTheme="minorHAnsi" w:hAnsiTheme="minorHAnsi"/>
          <w:sz w:val="20"/>
          <w:szCs w:val="20"/>
        </w:rPr>
      </w:pPr>
    </w:p>
    <w:p w14:paraId="60683B72" w14:textId="77777777" w:rsidR="0043175B" w:rsidRPr="00923752" w:rsidRDefault="0043175B" w:rsidP="0043175B">
      <w:pPr>
        <w:rPr>
          <w:rFonts w:asciiTheme="minorHAnsi" w:hAnsiTheme="minorHAnsi" w:cs="Arial"/>
          <w:b/>
          <w:bCs/>
          <w:iCs/>
          <w:color w:val="000000" w:themeColor="text1"/>
          <w:lang w:eastAsia="ar-SA"/>
        </w:rPr>
        <w:sectPr w:rsidR="0043175B" w:rsidRPr="00923752" w:rsidSect="0030652F">
          <w:pgSz w:w="11906" w:h="16838"/>
          <w:pgMar w:top="851" w:right="851" w:bottom="851" w:left="851" w:header="709" w:footer="709" w:gutter="0"/>
          <w:cols w:space="708"/>
          <w:formProt w:val="0"/>
          <w:docGrid w:linePitch="299"/>
        </w:sectPr>
      </w:pPr>
    </w:p>
    <w:p w14:paraId="19BD6D2B" w14:textId="77777777" w:rsidR="00B74635" w:rsidRPr="00923752" w:rsidRDefault="00B74635" w:rsidP="0030652F">
      <w:pPr>
        <w:spacing w:after="0"/>
        <w:jc w:val="right"/>
        <w:rPr>
          <w:rFonts w:asciiTheme="minorHAnsi" w:hAnsiTheme="minorHAnsi" w:cstheme="minorHAnsi"/>
          <w:b/>
          <w:sz w:val="20"/>
          <w:szCs w:val="20"/>
        </w:rPr>
      </w:pPr>
      <w:bookmarkStart w:id="24" w:name="_Hlk140072819"/>
      <w:r w:rsidRPr="00923752">
        <w:rPr>
          <w:rFonts w:asciiTheme="minorHAnsi" w:hAnsiTheme="minorHAnsi" w:cstheme="minorHAnsi"/>
          <w:b/>
          <w:sz w:val="20"/>
          <w:szCs w:val="20"/>
        </w:rPr>
        <w:lastRenderedPageBreak/>
        <w:t xml:space="preserve">Załącznik nr </w:t>
      </w:r>
      <w:r w:rsidR="004A7A8C" w:rsidRPr="00923752">
        <w:rPr>
          <w:rFonts w:asciiTheme="minorHAnsi" w:hAnsiTheme="minorHAnsi" w:cstheme="minorHAnsi"/>
          <w:b/>
          <w:sz w:val="20"/>
          <w:szCs w:val="20"/>
        </w:rPr>
        <w:t>3</w:t>
      </w:r>
      <w:r w:rsidR="0072045D" w:rsidRPr="00923752">
        <w:rPr>
          <w:rFonts w:asciiTheme="minorHAnsi" w:hAnsiTheme="minorHAnsi" w:cstheme="minorHAnsi"/>
          <w:b/>
          <w:sz w:val="20"/>
          <w:szCs w:val="20"/>
        </w:rPr>
        <w:t>a</w:t>
      </w:r>
      <w:r w:rsidRPr="00923752">
        <w:rPr>
          <w:rFonts w:asciiTheme="minorHAnsi" w:hAnsiTheme="minorHAnsi" w:cstheme="minorHAnsi"/>
          <w:b/>
          <w:sz w:val="20"/>
          <w:szCs w:val="20"/>
        </w:rPr>
        <w:t xml:space="preserve"> do SWZ</w:t>
      </w:r>
      <w:r w:rsidR="007C22DD" w:rsidRPr="00923752">
        <w:rPr>
          <w:rFonts w:asciiTheme="minorHAnsi" w:hAnsiTheme="minorHAnsi" w:cstheme="minorHAnsi"/>
          <w:b/>
          <w:sz w:val="20"/>
          <w:szCs w:val="20"/>
        </w:rPr>
        <w:t xml:space="preserve"> -</w:t>
      </w:r>
      <w:r w:rsidR="007C22DD" w:rsidRPr="00923752">
        <w:rPr>
          <w:rFonts w:asciiTheme="minorHAnsi" w:hAnsiTheme="minorHAnsi" w:cstheme="minorHAnsi"/>
          <w:sz w:val="20"/>
          <w:szCs w:val="20"/>
        </w:rPr>
        <w:t xml:space="preserve"> Projektowane postanowienia umowy generalnej</w:t>
      </w:r>
      <w:bookmarkEnd w:id="24"/>
    </w:p>
    <w:p w14:paraId="1311BB8D" w14:textId="77777777" w:rsidR="0030652F" w:rsidRPr="00923752" w:rsidRDefault="0030652F" w:rsidP="0030652F">
      <w:pPr>
        <w:spacing w:after="0"/>
        <w:jc w:val="right"/>
        <w:rPr>
          <w:rFonts w:asciiTheme="minorHAnsi" w:hAnsiTheme="minorHAnsi" w:cstheme="minorHAnsi"/>
          <w:b/>
          <w:sz w:val="20"/>
          <w:szCs w:val="20"/>
        </w:rPr>
      </w:pPr>
    </w:p>
    <w:p w14:paraId="2A54DB27" w14:textId="77777777" w:rsidR="003F526F" w:rsidRPr="00923752" w:rsidRDefault="003F526F" w:rsidP="003F526F">
      <w:pPr>
        <w:spacing w:after="0"/>
        <w:jc w:val="center"/>
        <w:rPr>
          <w:rFonts w:asciiTheme="minorHAnsi" w:eastAsia="Times New Roman" w:hAnsiTheme="minorHAnsi" w:cstheme="minorHAnsi"/>
          <w:b/>
          <w:sz w:val="20"/>
          <w:szCs w:val="20"/>
          <w:u w:val="single"/>
          <w:lang w:eastAsia="pl-PL"/>
        </w:rPr>
      </w:pPr>
      <w:r w:rsidRPr="00923752">
        <w:rPr>
          <w:rFonts w:asciiTheme="minorHAnsi" w:eastAsia="Times New Roman" w:hAnsiTheme="minorHAnsi" w:cstheme="minorHAnsi"/>
          <w:b/>
          <w:sz w:val="20"/>
          <w:szCs w:val="20"/>
          <w:u w:val="single"/>
          <w:lang w:eastAsia="pl-PL"/>
        </w:rPr>
        <w:t>UMOWA GENERALNA NR KGZG/2024 NA KOMPLEKSOWĄ DOSTAWĘ GAZU - projekt</w:t>
      </w:r>
    </w:p>
    <w:p w14:paraId="14683339" w14:textId="77777777" w:rsidR="003F526F" w:rsidRPr="00923752" w:rsidRDefault="003F526F" w:rsidP="003F526F">
      <w:pPr>
        <w:spacing w:after="0"/>
        <w:rPr>
          <w:rFonts w:asciiTheme="minorHAnsi" w:eastAsia="Times New Roman" w:hAnsiTheme="minorHAnsi" w:cstheme="minorHAnsi"/>
          <w:sz w:val="20"/>
          <w:szCs w:val="20"/>
          <w:lang w:eastAsia="pl-PL"/>
        </w:rPr>
      </w:pPr>
    </w:p>
    <w:p w14:paraId="7C81D331" w14:textId="77777777" w:rsidR="003F526F" w:rsidRPr="00923752" w:rsidRDefault="003F526F" w:rsidP="003F526F">
      <w:pPr>
        <w:autoSpaceDE w:val="0"/>
        <w:autoSpaceDN w:val="0"/>
        <w:spacing w:after="0"/>
        <w:jc w:val="both"/>
        <w:rPr>
          <w:rFonts w:asciiTheme="minorHAnsi" w:hAnsiTheme="minorHAnsi" w:cstheme="minorHAnsi"/>
          <w:sz w:val="20"/>
          <w:szCs w:val="20"/>
        </w:rPr>
      </w:pPr>
      <w:r w:rsidRPr="00923752">
        <w:rPr>
          <w:rFonts w:asciiTheme="minorHAnsi" w:hAnsiTheme="minorHAnsi" w:cstheme="minorHAnsi"/>
          <w:sz w:val="20"/>
          <w:szCs w:val="20"/>
        </w:rPr>
        <w:t>zawarta w dniu ………….2024 r. w Krakowie pomiędzy:</w:t>
      </w:r>
    </w:p>
    <w:p w14:paraId="1B8FF591" w14:textId="77777777" w:rsidR="003F526F" w:rsidRPr="00923752" w:rsidRDefault="003F526F" w:rsidP="003F526F">
      <w:pPr>
        <w:autoSpaceDE w:val="0"/>
        <w:autoSpaceDN w:val="0"/>
        <w:spacing w:after="0"/>
        <w:jc w:val="both"/>
        <w:rPr>
          <w:rFonts w:asciiTheme="minorHAnsi" w:hAnsiTheme="minorHAnsi" w:cstheme="minorHAnsi"/>
          <w:sz w:val="20"/>
          <w:szCs w:val="20"/>
        </w:rPr>
      </w:pPr>
      <w:r w:rsidRPr="00923752">
        <w:rPr>
          <w:rFonts w:asciiTheme="minorHAnsi" w:hAnsiTheme="minorHAnsi" w:cstheme="minorHAnsi"/>
          <w:b/>
          <w:sz w:val="20"/>
          <w:szCs w:val="20"/>
        </w:rPr>
        <w:t>Krakowskim Holdingiem Komunalnym Spółka Akcyjna w Krakowie</w:t>
      </w:r>
      <w:r w:rsidRPr="00923752">
        <w:rPr>
          <w:rFonts w:asciiTheme="minorHAnsi" w:hAnsiTheme="minorHAnsi" w:cstheme="minorHAnsi"/>
          <w:sz w:val="20"/>
          <w:szCs w:val="20"/>
        </w:rPr>
        <w:t>, 30-347 Kraków, ul. Jana Brożka 3, zarejestrowanym w Sądzie Rejonowym dla Krakowa Śródmieścia, Wydział XI Gospodarczy Krajowego Rejestru Sądowego, nr KRS: 0000006301, Kapitał zakładowy:  1 390 650 000,00</w:t>
      </w:r>
      <w:r w:rsidRPr="00923752">
        <w:rPr>
          <w:rFonts w:asciiTheme="minorHAnsi" w:hAnsiTheme="minorHAnsi" w:cstheme="minorHAnsi"/>
          <w:b/>
          <w:bCs/>
          <w:sz w:val="20"/>
          <w:szCs w:val="20"/>
        </w:rPr>
        <w:t xml:space="preserve"> </w:t>
      </w:r>
      <w:r w:rsidRPr="00923752">
        <w:rPr>
          <w:rFonts w:asciiTheme="minorHAnsi" w:hAnsiTheme="minorHAnsi" w:cstheme="minorHAnsi"/>
          <w:sz w:val="20"/>
          <w:szCs w:val="20"/>
        </w:rPr>
        <w:t>zł, kapitał wpłacony: 1 390 650 000,00</w:t>
      </w:r>
      <w:r w:rsidRPr="00923752">
        <w:rPr>
          <w:rFonts w:asciiTheme="minorHAnsi" w:hAnsiTheme="minorHAnsi" w:cstheme="minorHAnsi"/>
          <w:b/>
          <w:bCs/>
          <w:color w:val="1F4E79"/>
          <w:sz w:val="20"/>
          <w:szCs w:val="20"/>
        </w:rPr>
        <w:t xml:space="preserve"> </w:t>
      </w:r>
      <w:r w:rsidRPr="00923752">
        <w:rPr>
          <w:rFonts w:asciiTheme="minorHAnsi" w:hAnsiTheme="minorHAnsi" w:cstheme="minorHAnsi"/>
          <w:sz w:val="20"/>
          <w:szCs w:val="20"/>
        </w:rPr>
        <w:t xml:space="preserve">zł, Regon: 351118089, NIP: PL 679-18-62-817, </w:t>
      </w:r>
    </w:p>
    <w:p w14:paraId="7CCC6B67" w14:textId="77777777" w:rsidR="003F526F" w:rsidRPr="00923752" w:rsidRDefault="003F526F" w:rsidP="003F526F">
      <w:pPr>
        <w:spacing w:after="0"/>
        <w:rPr>
          <w:rFonts w:asciiTheme="minorHAnsi" w:hAnsiTheme="minorHAnsi" w:cstheme="minorHAnsi"/>
          <w:sz w:val="20"/>
          <w:szCs w:val="20"/>
        </w:rPr>
      </w:pPr>
      <w:r w:rsidRPr="00923752">
        <w:rPr>
          <w:rFonts w:asciiTheme="minorHAnsi" w:hAnsiTheme="minorHAnsi" w:cstheme="minorHAnsi"/>
          <w:sz w:val="20"/>
          <w:szCs w:val="20"/>
        </w:rPr>
        <w:t xml:space="preserve">zwanym dalej </w:t>
      </w:r>
      <w:r w:rsidRPr="00923752">
        <w:rPr>
          <w:rFonts w:asciiTheme="minorHAnsi" w:hAnsiTheme="minorHAnsi" w:cstheme="minorHAnsi"/>
          <w:b/>
          <w:sz w:val="20"/>
          <w:szCs w:val="20"/>
        </w:rPr>
        <w:t>Zamawiającym - Upoważnionym</w:t>
      </w:r>
      <w:r w:rsidRPr="00923752">
        <w:rPr>
          <w:rFonts w:asciiTheme="minorHAnsi" w:hAnsiTheme="minorHAnsi" w:cstheme="minorHAnsi"/>
          <w:sz w:val="20"/>
          <w:szCs w:val="20"/>
        </w:rPr>
        <w:t>, reprezentowanym przez:</w:t>
      </w:r>
    </w:p>
    <w:p w14:paraId="4941434E" w14:textId="77777777" w:rsidR="003F526F" w:rsidRPr="00923752" w:rsidRDefault="003F526F" w:rsidP="003F526F">
      <w:pPr>
        <w:spacing w:after="0"/>
        <w:rPr>
          <w:rFonts w:asciiTheme="minorHAnsi" w:hAnsiTheme="minorHAnsi" w:cstheme="minorHAnsi"/>
          <w:b/>
          <w:sz w:val="20"/>
          <w:szCs w:val="20"/>
        </w:rPr>
      </w:pPr>
      <w:r w:rsidRPr="00923752">
        <w:rPr>
          <w:rFonts w:asciiTheme="minorHAnsi" w:hAnsiTheme="minorHAnsi" w:cstheme="minorHAnsi"/>
          <w:b/>
          <w:sz w:val="20"/>
          <w:szCs w:val="20"/>
        </w:rPr>
        <w:t>……………………………………………………………..</w:t>
      </w:r>
    </w:p>
    <w:p w14:paraId="67BFEEF6" w14:textId="77777777" w:rsidR="003F526F" w:rsidRPr="00923752" w:rsidRDefault="003F526F" w:rsidP="003F526F">
      <w:pPr>
        <w:spacing w:after="0"/>
        <w:rPr>
          <w:rFonts w:asciiTheme="minorHAnsi" w:hAnsiTheme="minorHAnsi" w:cstheme="minorHAnsi"/>
          <w:sz w:val="20"/>
          <w:szCs w:val="20"/>
        </w:rPr>
      </w:pPr>
      <w:r w:rsidRPr="00923752">
        <w:rPr>
          <w:rFonts w:asciiTheme="minorHAnsi" w:hAnsiTheme="minorHAnsi" w:cstheme="minorHAnsi"/>
          <w:b/>
          <w:sz w:val="20"/>
          <w:szCs w:val="20"/>
        </w:rPr>
        <w:t>…………………………………………………………….</w:t>
      </w:r>
      <w:r w:rsidRPr="00923752">
        <w:rPr>
          <w:rFonts w:asciiTheme="minorHAnsi" w:hAnsiTheme="minorHAnsi" w:cstheme="minorHAnsi"/>
          <w:sz w:val="20"/>
          <w:szCs w:val="20"/>
        </w:rPr>
        <w:t>.</w:t>
      </w:r>
    </w:p>
    <w:p w14:paraId="493F3539" w14:textId="77777777" w:rsidR="003F526F" w:rsidRPr="00923752" w:rsidRDefault="003F526F" w:rsidP="003F526F">
      <w:pPr>
        <w:spacing w:after="0"/>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a</w:t>
      </w:r>
    </w:p>
    <w:p w14:paraId="18E9AE17" w14:textId="77777777" w:rsidR="003F526F" w:rsidRPr="00923752" w:rsidRDefault="003F526F" w:rsidP="003F526F">
      <w:pPr>
        <w:spacing w:after="0"/>
        <w:rPr>
          <w:rFonts w:asciiTheme="minorHAnsi" w:eastAsia="Times New Roman" w:hAnsiTheme="minorHAnsi" w:cstheme="minorHAnsi"/>
          <w:sz w:val="20"/>
          <w:szCs w:val="20"/>
          <w:lang w:eastAsia="pl-PL"/>
        </w:rPr>
      </w:pPr>
      <w:bookmarkStart w:id="25" w:name="_Hlk108529212"/>
      <w:bookmarkStart w:id="26" w:name="_Hlk108528924"/>
      <w:r w:rsidRPr="00923752">
        <w:rPr>
          <w:rFonts w:asciiTheme="minorHAnsi" w:eastAsia="Times New Roman" w:hAnsiTheme="minorHAnsi" w:cstheme="minorHAnsi"/>
          <w:b/>
          <w:sz w:val="20"/>
          <w:szCs w:val="20"/>
          <w:lang w:eastAsia="pl-PL"/>
        </w:rPr>
        <w:t>……………………………………………………………………..</w:t>
      </w:r>
    </w:p>
    <w:p w14:paraId="57C86EC9" w14:textId="77777777" w:rsidR="003F526F" w:rsidRPr="00923752" w:rsidRDefault="003F526F" w:rsidP="003F526F">
      <w:pPr>
        <w:spacing w:after="0"/>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 z siedzibą w ……………………………….., ul. ………………………………., …………………………………zarejestrowaną pod nr KRS </w:t>
      </w:r>
      <w:r w:rsidRPr="00923752">
        <w:rPr>
          <w:rFonts w:asciiTheme="minorHAnsi" w:hAnsiTheme="minorHAnsi" w:cstheme="minorHAnsi"/>
          <w:bCs/>
          <w:sz w:val="20"/>
          <w:szCs w:val="20"/>
          <w:lang w:eastAsia="pl-PL"/>
        </w:rPr>
        <w:t>……………………………</w:t>
      </w:r>
      <w:r w:rsidRPr="00923752">
        <w:rPr>
          <w:rFonts w:asciiTheme="minorHAnsi" w:eastAsia="Times New Roman" w:hAnsiTheme="minorHAnsi" w:cstheme="minorHAnsi"/>
          <w:sz w:val="20"/>
          <w:szCs w:val="20"/>
          <w:lang w:eastAsia="pl-PL"/>
        </w:rPr>
        <w:t xml:space="preserve">, numer NIP ………………………., numer REGON ……………………….., kapitał zakładowy: …………………………………………. PLN , posiadającą koncesję na obrót paliwami gazowymi, </w:t>
      </w:r>
    </w:p>
    <w:p w14:paraId="3F4F0B55" w14:textId="77777777" w:rsidR="003F526F" w:rsidRPr="00923752" w:rsidRDefault="003F526F" w:rsidP="003F526F">
      <w:pPr>
        <w:spacing w:after="0"/>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którego reprezentują:</w:t>
      </w:r>
    </w:p>
    <w:p w14:paraId="56728E73" w14:textId="77777777" w:rsidR="003F526F" w:rsidRPr="00923752" w:rsidRDefault="003F526F" w:rsidP="003F526F">
      <w:pPr>
        <w:spacing w:after="0"/>
        <w:rPr>
          <w:rFonts w:asciiTheme="minorHAnsi" w:eastAsia="Times New Roman" w:hAnsiTheme="minorHAnsi" w:cstheme="minorHAnsi"/>
          <w:b/>
          <w:color w:val="000000" w:themeColor="text1"/>
          <w:sz w:val="20"/>
          <w:szCs w:val="20"/>
          <w:lang w:eastAsia="pl-PL"/>
        </w:rPr>
      </w:pPr>
      <w:r w:rsidRPr="00923752">
        <w:rPr>
          <w:rFonts w:asciiTheme="minorHAnsi" w:eastAsia="Times New Roman" w:hAnsiTheme="minorHAnsi" w:cstheme="minorHAnsi"/>
          <w:b/>
          <w:color w:val="000000" w:themeColor="text1"/>
          <w:sz w:val="20"/>
          <w:szCs w:val="20"/>
          <w:lang w:eastAsia="pl-PL"/>
        </w:rPr>
        <w:t>…………………………………………..</w:t>
      </w:r>
    </w:p>
    <w:p w14:paraId="03CFB210" w14:textId="77777777" w:rsidR="003F526F" w:rsidRPr="00923752" w:rsidRDefault="003F526F" w:rsidP="003F526F">
      <w:pPr>
        <w:spacing w:after="0"/>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w:t>
      </w:r>
    </w:p>
    <w:bookmarkEnd w:id="25"/>
    <w:p w14:paraId="51EED2F3" w14:textId="77777777" w:rsidR="003F526F" w:rsidRPr="00923752" w:rsidRDefault="003F526F" w:rsidP="003F526F">
      <w:pPr>
        <w:spacing w:after="0"/>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zwaną/</w:t>
      </w:r>
      <w:proofErr w:type="spellStart"/>
      <w:r w:rsidRPr="00923752">
        <w:rPr>
          <w:rFonts w:asciiTheme="minorHAnsi" w:eastAsia="Times New Roman" w:hAnsiTheme="minorHAnsi" w:cstheme="minorHAnsi"/>
          <w:sz w:val="20"/>
          <w:szCs w:val="20"/>
          <w:lang w:eastAsia="pl-PL"/>
        </w:rPr>
        <w:t>ym</w:t>
      </w:r>
      <w:proofErr w:type="spellEnd"/>
      <w:r w:rsidRPr="00923752">
        <w:rPr>
          <w:rFonts w:asciiTheme="minorHAnsi" w:eastAsia="Times New Roman" w:hAnsiTheme="minorHAnsi" w:cstheme="minorHAnsi"/>
          <w:sz w:val="20"/>
          <w:szCs w:val="20"/>
          <w:lang w:eastAsia="pl-PL"/>
        </w:rPr>
        <w:t xml:space="preserve"> dalej „</w:t>
      </w:r>
      <w:r w:rsidRPr="00923752">
        <w:rPr>
          <w:rFonts w:asciiTheme="minorHAnsi" w:eastAsia="Times New Roman" w:hAnsiTheme="minorHAnsi" w:cstheme="minorHAnsi"/>
          <w:b/>
          <w:sz w:val="20"/>
          <w:szCs w:val="20"/>
          <w:lang w:eastAsia="pl-PL"/>
        </w:rPr>
        <w:t>Wykonawcą</w:t>
      </w:r>
      <w:r w:rsidRPr="00923752">
        <w:rPr>
          <w:rFonts w:asciiTheme="minorHAnsi" w:eastAsia="Times New Roman" w:hAnsiTheme="minorHAnsi" w:cstheme="minorHAnsi"/>
          <w:sz w:val="20"/>
          <w:szCs w:val="20"/>
          <w:lang w:eastAsia="pl-PL"/>
        </w:rPr>
        <w:t>”,</w:t>
      </w:r>
    </w:p>
    <w:bookmarkEnd w:id="26"/>
    <w:p w14:paraId="521F8486" w14:textId="77777777" w:rsidR="003F526F" w:rsidRPr="00923752" w:rsidRDefault="003F526F" w:rsidP="003F526F">
      <w:pPr>
        <w:spacing w:after="0"/>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W treści Umowy </w:t>
      </w:r>
      <w:r w:rsidRPr="00923752">
        <w:rPr>
          <w:rFonts w:asciiTheme="minorHAnsi" w:eastAsia="Times New Roman" w:hAnsiTheme="minorHAnsi" w:cstheme="minorHAnsi"/>
          <w:b/>
          <w:sz w:val="20"/>
          <w:szCs w:val="20"/>
          <w:lang w:eastAsia="pl-PL"/>
        </w:rPr>
        <w:t>Zamawiający - Upoważniony</w:t>
      </w:r>
      <w:r w:rsidRPr="00923752">
        <w:rPr>
          <w:rFonts w:asciiTheme="minorHAnsi" w:eastAsia="Times New Roman" w:hAnsiTheme="minorHAnsi" w:cstheme="minorHAnsi"/>
          <w:sz w:val="20"/>
          <w:szCs w:val="20"/>
          <w:lang w:eastAsia="pl-PL"/>
        </w:rPr>
        <w:t xml:space="preserve"> oraz </w:t>
      </w:r>
      <w:r w:rsidRPr="00923752">
        <w:rPr>
          <w:rFonts w:asciiTheme="minorHAnsi" w:eastAsia="Times New Roman" w:hAnsiTheme="minorHAnsi" w:cstheme="minorHAnsi"/>
          <w:b/>
          <w:sz w:val="20"/>
          <w:szCs w:val="20"/>
          <w:lang w:eastAsia="pl-PL"/>
        </w:rPr>
        <w:t>Wykonawca</w:t>
      </w:r>
      <w:r w:rsidRPr="00923752">
        <w:rPr>
          <w:rFonts w:asciiTheme="minorHAnsi" w:eastAsia="Times New Roman" w:hAnsiTheme="minorHAnsi" w:cstheme="minorHAnsi"/>
          <w:sz w:val="20"/>
          <w:szCs w:val="20"/>
          <w:lang w:eastAsia="pl-PL"/>
        </w:rPr>
        <w:t xml:space="preserve"> zwani są również </w:t>
      </w:r>
      <w:r w:rsidRPr="00923752">
        <w:rPr>
          <w:rFonts w:asciiTheme="minorHAnsi" w:eastAsia="Times New Roman" w:hAnsiTheme="minorHAnsi" w:cstheme="minorHAnsi"/>
          <w:b/>
          <w:sz w:val="20"/>
          <w:szCs w:val="20"/>
          <w:lang w:eastAsia="pl-PL"/>
        </w:rPr>
        <w:t>Stronami</w:t>
      </w:r>
      <w:r w:rsidRPr="00923752">
        <w:rPr>
          <w:rFonts w:asciiTheme="minorHAnsi" w:eastAsia="Times New Roman" w:hAnsiTheme="minorHAnsi" w:cstheme="minorHAnsi"/>
          <w:sz w:val="20"/>
          <w:szCs w:val="20"/>
          <w:lang w:eastAsia="pl-PL"/>
        </w:rPr>
        <w:t>.</w:t>
      </w:r>
    </w:p>
    <w:p w14:paraId="1E2BF720" w14:textId="77777777" w:rsidR="003F526F" w:rsidRPr="00923752" w:rsidRDefault="003F526F" w:rsidP="003F526F">
      <w:pPr>
        <w:spacing w:after="0"/>
        <w:jc w:val="center"/>
        <w:rPr>
          <w:rFonts w:asciiTheme="minorHAnsi" w:eastAsia="Times New Roman" w:hAnsiTheme="minorHAnsi" w:cstheme="minorHAnsi"/>
          <w:sz w:val="20"/>
          <w:szCs w:val="20"/>
          <w:lang w:eastAsia="pl-PL"/>
        </w:rPr>
      </w:pPr>
    </w:p>
    <w:p w14:paraId="17B4566D"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PREAMBUŁA</w:t>
      </w:r>
    </w:p>
    <w:p w14:paraId="7C64583B" w14:textId="77777777" w:rsidR="003F526F" w:rsidRPr="00923752" w:rsidRDefault="003F526F" w:rsidP="003F526F">
      <w:pPr>
        <w:shd w:val="clear" w:color="auto" w:fill="FFFFFF"/>
        <w:spacing w:after="0"/>
        <w:rPr>
          <w:rFonts w:asciiTheme="minorHAnsi" w:hAnsiTheme="minorHAnsi" w:cstheme="minorHAnsi"/>
          <w:bCs/>
          <w:spacing w:val="1"/>
          <w:sz w:val="20"/>
          <w:szCs w:val="20"/>
        </w:rPr>
      </w:pPr>
      <w:r w:rsidRPr="00923752">
        <w:rPr>
          <w:rFonts w:asciiTheme="minorHAnsi" w:hAnsiTheme="minorHAnsi" w:cstheme="minorHAnsi"/>
          <w:bCs/>
          <w:spacing w:val="1"/>
          <w:sz w:val="20"/>
          <w:szCs w:val="20"/>
        </w:rPr>
        <w:t>Mając na uwadze fakt, że:</w:t>
      </w:r>
    </w:p>
    <w:p w14:paraId="3099B7F6" w14:textId="77777777" w:rsidR="003F526F" w:rsidRPr="00923752" w:rsidRDefault="003F526F" w:rsidP="003F526F">
      <w:pPr>
        <w:numPr>
          <w:ilvl w:val="0"/>
          <w:numId w:val="3"/>
        </w:numPr>
        <w:shd w:val="clear" w:color="auto" w:fill="FFFFFF"/>
        <w:spacing w:after="0"/>
        <w:ind w:left="284"/>
        <w:jc w:val="both"/>
        <w:rPr>
          <w:rFonts w:asciiTheme="minorHAnsi" w:hAnsiTheme="minorHAnsi" w:cstheme="minorHAnsi"/>
          <w:bCs/>
          <w:spacing w:val="1"/>
          <w:sz w:val="20"/>
          <w:szCs w:val="20"/>
        </w:rPr>
      </w:pPr>
      <w:r w:rsidRPr="00923752">
        <w:rPr>
          <w:rFonts w:asciiTheme="minorHAnsi" w:hAnsiTheme="minorHAnsi" w:cstheme="minorHAnsi"/>
          <w:bCs/>
          <w:spacing w:val="1"/>
          <w:sz w:val="20"/>
          <w:szCs w:val="20"/>
        </w:rPr>
        <w:t>Wykonawca został wyłoniony w postępowaniu o udzielenie zamówienia publicznego, zgodnie z przepisami ustawy z dnia 11 września 2019 r. Prawo zamówień publicznych (t. j. Dz. U z 2023 poz. 1605 z późn. zm.), zwanej dalej: „PZP” lub „</w:t>
      </w:r>
      <w:proofErr w:type="spellStart"/>
      <w:r w:rsidRPr="00923752">
        <w:rPr>
          <w:rFonts w:asciiTheme="minorHAnsi" w:hAnsiTheme="minorHAnsi" w:cstheme="minorHAnsi"/>
          <w:bCs/>
          <w:spacing w:val="1"/>
          <w:sz w:val="20"/>
          <w:szCs w:val="20"/>
        </w:rPr>
        <w:t>Pzp</w:t>
      </w:r>
      <w:proofErr w:type="spellEnd"/>
      <w:r w:rsidRPr="00923752">
        <w:rPr>
          <w:rFonts w:asciiTheme="minorHAnsi" w:hAnsiTheme="minorHAnsi" w:cstheme="minorHAnsi"/>
          <w:bCs/>
          <w:spacing w:val="1"/>
          <w:sz w:val="20"/>
          <w:szCs w:val="20"/>
        </w:rPr>
        <w:t>”, znak postępowania: KZP-271-PN-</w:t>
      </w:r>
      <w:r w:rsidR="00D828A2" w:rsidRPr="00923752">
        <w:rPr>
          <w:rFonts w:asciiTheme="minorHAnsi" w:hAnsiTheme="minorHAnsi" w:cstheme="minorHAnsi"/>
          <w:bCs/>
          <w:spacing w:val="1"/>
          <w:sz w:val="20"/>
          <w:szCs w:val="20"/>
        </w:rPr>
        <w:t>10</w:t>
      </w:r>
      <w:r w:rsidRPr="00923752">
        <w:rPr>
          <w:rFonts w:asciiTheme="minorHAnsi" w:hAnsiTheme="minorHAnsi" w:cstheme="minorHAnsi"/>
          <w:bCs/>
          <w:spacing w:val="1"/>
          <w:sz w:val="20"/>
          <w:szCs w:val="20"/>
        </w:rPr>
        <w:t>/2024</w:t>
      </w:r>
      <w:r w:rsidRPr="00923752">
        <w:rPr>
          <w:rFonts w:asciiTheme="minorHAnsi" w:hAnsiTheme="minorHAnsi" w:cstheme="minorHAnsi"/>
          <w:b/>
          <w:sz w:val="20"/>
          <w:szCs w:val="20"/>
        </w:rPr>
        <w:t>,</w:t>
      </w:r>
    </w:p>
    <w:p w14:paraId="14331AD5" w14:textId="77777777" w:rsidR="003F526F" w:rsidRPr="00923752" w:rsidRDefault="003F526F" w:rsidP="003F526F">
      <w:pPr>
        <w:numPr>
          <w:ilvl w:val="0"/>
          <w:numId w:val="3"/>
        </w:numPr>
        <w:shd w:val="clear" w:color="auto" w:fill="FFFFFF"/>
        <w:tabs>
          <w:tab w:val="num" w:pos="142"/>
        </w:tabs>
        <w:spacing w:after="0"/>
        <w:ind w:left="284" w:hanging="284"/>
        <w:jc w:val="both"/>
        <w:rPr>
          <w:rFonts w:asciiTheme="minorHAnsi" w:hAnsiTheme="minorHAnsi" w:cstheme="minorHAnsi"/>
          <w:bCs/>
          <w:spacing w:val="1"/>
          <w:sz w:val="20"/>
          <w:szCs w:val="20"/>
        </w:rPr>
      </w:pPr>
      <w:r w:rsidRPr="00923752">
        <w:rPr>
          <w:rFonts w:asciiTheme="minorHAnsi" w:hAnsiTheme="minorHAnsi" w:cstheme="minorHAnsi"/>
          <w:bCs/>
          <w:spacing w:val="1"/>
          <w:sz w:val="20"/>
          <w:szCs w:val="20"/>
        </w:rPr>
        <w:t xml:space="preserve">osoby reprezentujące Strony mają stosowne umocowania, aby zaciągnąć zobowiązania wynikające z niniejszej Umowy, </w:t>
      </w:r>
    </w:p>
    <w:p w14:paraId="07991547" w14:textId="77777777" w:rsidR="003F526F" w:rsidRPr="00923752" w:rsidRDefault="003F526F" w:rsidP="003F526F">
      <w:pPr>
        <w:numPr>
          <w:ilvl w:val="0"/>
          <w:numId w:val="3"/>
        </w:numPr>
        <w:shd w:val="clear" w:color="auto" w:fill="FFFFFF"/>
        <w:tabs>
          <w:tab w:val="num" w:pos="142"/>
        </w:tabs>
        <w:spacing w:after="0"/>
        <w:ind w:left="284" w:hanging="284"/>
        <w:jc w:val="both"/>
        <w:rPr>
          <w:rFonts w:asciiTheme="minorHAnsi" w:hAnsiTheme="minorHAnsi" w:cstheme="minorHAnsi"/>
          <w:bCs/>
          <w:spacing w:val="1"/>
          <w:sz w:val="20"/>
          <w:szCs w:val="20"/>
        </w:rPr>
      </w:pPr>
      <w:r w:rsidRPr="00923752">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16D20B9A" w14:textId="77777777" w:rsidR="003F526F" w:rsidRPr="00923752" w:rsidRDefault="003F526F" w:rsidP="003F526F">
      <w:pPr>
        <w:numPr>
          <w:ilvl w:val="0"/>
          <w:numId w:val="3"/>
        </w:numPr>
        <w:shd w:val="clear" w:color="auto" w:fill="FFFFFF"/>
        <w:tabs>
          <w:tab w:val="num" w:pos="142"/>
        </w:tabs>
        <w:spacing w:after="0"/>
        <w:ind w:left="284" w:hanging="284"/>
        <w:jc w:val="both"/>
        <w:rPr>
          <w:rFonts w:asciiTheme="minorHAnsi" w:hAnsiTheme="minorHAnsi" w:cstheme="minorHAnsi"/>
          <w:bCs/>
          <w:spacing w:val="1"/>
          <w:sz w:val="20"/>
          <w:szCs w:val="20"/>
        </w:rPr>
      </w:pPr>
      <w:r w:rsidRPr="00923752">
        <w:rPr>
          <w:rFonts w:asciiTheme="minorHAnsi" w:hAnsiTheme="minorHAnsi" w:cstheme="minorHAnsi"/>
          <w:sz w:val="20"/>
          <w:szCs w:val="20"/>
        </w:rPr>
        <w:t>W wyniku przeprowadzonego w trybie ustawy z dnia 11 września 2019 roku . - Prawo zamówień publicznych  postępowania o udzielenie zamówienia publicznego, Zamawiający - Upoważniony udziela zamówienia na dostawę gazu w imieniu i na rzecz uczestników Krakowskiej Grupy Zakupowej Gazu (KGZG);</w:t>
      </w:r>
    </w:p>
    <w:p w14:paraId="1313DF60" w14:textId="77777777" w:rsidR="003F526F" w:rsidRPr="00923752" w:rsidRDefault="003F526F" w:rsidP="003F526F">
      <w:pPr>
        <w:numPr>
          <w:ilvl w:val="0"/>
          <w:numId w:val="3"/>
        </w:numPr>
        <w:shd w:val="clear" w:color="auto" w:fill="FFFFFF"/>
        <w:tabs>
          <w:tab w:val="num" w:pos="142"/>
        </w:tabs>
        <w:spacing w:after="0"/>
        <w:ind w:left="284" w:hanging="284"/>
        <w:jc w:val="both"/>
        <w:rPr>
          <w:rFonts w:asciiTheme="minorHAnsi" w:hAnsiTheme="minorHAnsi" w:cstheme="minorHAnsi"/>
          <w:bCs/>
          <w:spacing w:val="1"/>
          <w:sz w:val="20"/>
          <w:szCs w:val="20"/>
        </w:rPr>
      </w:pPr>
      <w:r w:rsidRPr="00923752">
        <w:rPr>
          <w:rFonts w:asciiTheme="minorHAnsi" w:hAnsiTheme="minorHAnsi" w:cstheme="minorHAnsi"/>
          <w:sz w:val="20"/>
          <w:szCs w:val="20"/>
        </w:rPr>
        <w:t xml:space="preserve">Szczegółowy wykaz uczestników tworzących KGZG, z których każdy jest Zamawiającym w rozumieniu ustawy </w:t>
      </w:r>
      <w:proofErr w:type="spellStart"/>
      <w:r w:rsidRPr="00923752">
        <w:rPr>
          <w:rFonts w:asciiTheme="minorHAnsi" w:hAnsiTheme="minorHAnsi" w:cstheme="minorHAnsi"/>
          <w:sz w:val="20"/>
          <w:szCs w:val="20"/>
        </w:rPr>
        <w:t>Pzp</w:t>
      </w:r>
      <w:proofErr w:type="spellEnd"/>
      <w:r w:rsidRPr="00923752">
        <w:rPr>
          <w:rFonts w:asciiTheme="minorHAnsi" w:hAnsiTheme="minorHAnsi" w:cstheme="minorHAnsi"/>
          <w:sz w:val="20"/>
          <w:szCs w:val="20"/>
        </w:rPr>
        <w:t xml:space="preserve">, ujęty jest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niniejszej Umowy. Na potrzeby niniejszej Umowy każdy z uczestników tworzących KGZG z osobna zwany będzie „Zamawiającym” lub „Odbiorcą”.</w:t>
      </w:r>
    </w:p>
    <w:p w14:paraId="7C6D23D6" w14:textId="77777777" w:rsidR="003F526F" w:rsidRPr="00923752" w:rsidRDefault="003F526F" w:rsidP="003F526F">
      <w:pPr>
        <w:numPr>
          <w:ilvl w:val="0"/>
          <w:numId w:val="3"/>
        </w:numPr>
        <w:shd w:val="clear" w:color="auto" w:fill="FFFFFF"/>
        <w:tabs>
          <w:tab w:val="num" w:pos="142"/>
        </w:tabs>
        <w:spacing w:after="0"/>
        <w:ind w:left="284" w:hanging="284"/>
        <w:jc w:val="both"/>
        <w:rPr>
          <w:rFonts w:asciiTheme="minorHAnsi" w:hAnsiTheme="minorHAnsi" w:cstheme="minorHAnsi"/>
          <w:bCs/>
          <w:spacing w:val="1"/>
          <w:sz w:val="20"/>
          <w:szCs w:val="20"/>
        </w:rPr>
      </w:pPr>
      <w:r w:rsidRPr="00923752">
        <w:rPr>
          <w:rFonts w:asciiTheme="minorHAnsi" w:hAnsiTheme="minorHAnsi" w:cstheme="minorHAnsi"/>
          <w:sz w:val="20"/>
          <w:szCs w:val="20"/>
        </w:rPr>
        <w:t>Każdy Zamawiający, będący uczestnikiem KGZG, ponosi odpowiedzialność za realizację niniejszej Umowy, w zakresie zgłoszonych punktów poboru gazu,</w:t>
      </w:r>
    </w:p>
    <w:p w14:paraId="0204D144" w14:textId="77777777" w:rsidR="003F526F" w:rsidRPr="00923752" w:rsidRDefault="003F526F" w:rsidP="003F526F">
      <w:pPr>
        <w:numPr>
          <w:ilvl w:val="0"/>
          <w:numId w:val="3"/>
        </w:numPr>
        <w:shd w:val="clear" w:color="auto" w:fill="FFFFFF"/>
        <w:tabs>
          <w:tab w:val="num" w:pos="142"/>
        </w:tabs>
        <w:spacing w:after="0"/>
        <w:ind w:left="284" w:hanging="284"/>
        <w:jc w:val="both"/>
        <w:rPr>
          <w:rFonts w:asciiTheme="minorHAnsi" w:hAnsiTheme="minorHAnsi" w:cstheme="minorHAnsi"/>
          <w:bCs/>
          <w:spacing w:val="1"/>
          <w:sz w:val="20"/>
          <w:szCs w:val="20"/>
        </w:rPr>
      </w:pPr>
      <w:r w:rsidRPr="00923752">
        <w:rPr>
          <w:rFonts w:asciiTheme="minorHAnsi" w:hAnsiTheme="minorHAnsi" w:cstheme="minorHAnsi"/>
          <w:sz w:val="20"/>
          <w:szCs w:val="20"/>
        </w:rPr>
        <w:t xml:space="preserve">Korespondencja w sprawie zmian, o których mowa w </w:t>
      </w:r>
      <w:r w:rsidRPr="00923752">
        <w:rPr>
          <w:rFonts w:asciiTheme="minorHAnsi" w:hAnsiTheme="minorHAnsi" w:cstheme="minorHAnsi"/>
          <w:bCs/>
          <w:sz w:val="20"/>
          <w:szCs w:val="20"/>
        </w:rPr>
        <w:t xml:space="preserve">§ 15 </w:t>
      </w:r>
      <w:r w:rsidRPr="00923752">
        <w:rPr>
          <w:rFonts w:asciiTheme="minorHAnsi" w:hAnsiTheme="minorHAnsi" w:cstheme="minorHAnsi"/>
          <w:sz w:val="20"/>
          <w:szCs w:val="20"/>
        </w:rPr>
        <w:t>indywidualnej umowy sprzedaży gazu, będzie kierowana do wiadomości do Zamawiającego – Upoważnionego,</w:t>
      </w:r>
    </w:p>
    <w:p w14:paraId="0DDCCF62" w14:textId="77777777" w:rsidR="003F526F" w:rsidRPr="00923752" w:rsidRDefault="003F526F" w:rsidP="003F526F">
      <w:pPr>
        <w:numPr>
          <w:ilvl w:val="0"/>
          <w:numId w:val="3"/>
        </w:numPr>
        <w:shd w:val="clear" w:color="auto" w:fill="FFFFFF"/>
        <w:tabs>
          <w:tab w:val="num" w:pos="142"/>
        </w:tabs>
        <w:spacing w:after="0"/>
        <w:ind w:left="284" w:hanging="284"/>
        <w:jc w:val="both"/>
        <w:rPr>
          <w:rFonts w:asciiTheme="minorHAnsi" w:hAnsiTheme="minorHAnsi" w:cstheme="minorHAnsi"/>
          <w:bCs/>
          <w:spacing w:val="1"/>
          <w:sz w:val="20"/>
          <w:szCs w:val="20"/>
        </w:rPr>
      </w:pPr>
      <w:r w:rsidRPr="00923752">
        <w:rPr>
          <w:rFonts w:asciiTheme="minorHAnsi" w:hAnsiTheme="minorHAnsi" w:cstheme="minorHAnsi"/>
          <w:sz w:val="20"/>
          <w:szCs w:val="20"/>
        </w:rPr>
        <w:t xml:space="preserve">Umowę zawarto na podstawie aktualnej Wieloletniej Prognozy Finansowej Miasta Krakowa w paragrafach zgodnych z właściwościami jednostek </w:t>
      </w:r>
    </w:p>
    <w:p w14:paraId="6B0CA67D" w14:textId="77777777" w:rsidR="00F1355A" w:rsidRPr="00923752" w:rsidRDefault="00F1355A" w:rsidP="00F1355A">
      <w:pPr>
        <w:shd w:val="clear" w:color="auto" w:fill="FFFFFF"/>
        <w:spacing w:after="0"/>
        <w:ind w:left="284"/>
        <w:jc w:val="both"/>
        <w:rPr>
          <w:rFonts w:asciiTheme="minorHAnsi" w:hAnsiTheme="minorHAnsi" w:cstheme="minorHAnsi"/>
          <w:bCs/>
          <w:i/>
          <w:iCs/>
          <w:spacing w:val="1"/>
          <w:sz w:val="20"/>
          <w:szCs w:val="20"/>
        </w:rPr>
      </w:pPr>
      <w:r w:rsidRPr="00923752">
        <w:rPr>
          <w:rFonts w:asciiTheme="minorHAnsi" w:hAnsiTheme="minorHAnsi" w:cstheme="minorHAnsi"/>
          <w:i/>
          <w:iCs/>
          <w:sz w:val="20"/>
          <w:szCs w:val="20"/>
        </w:rPr>
        <w:t xml:space="preserve">UWAGA: Umowa zostanie dostoswana do części postępowania której dotyczy. </w:t>
      </w:r>
    </w:p>
    <w:p w14:paraId="5F5BE99E" w14:textId="77777777" w:rsidR="003F526F" w:rsidRPr="00923752" w:rsidRDefault="003F526F" w:rsidP="003F526F">
      <w:pPr>
        <w:spacing w:after="0"/>
        <w:jc w:val="center"/>
        <w:rPr>
          <w:rFonts w:asciiTheme="minorHAnsi" w:eastAsia="Times New Roman" w:hAnsiTheme="minorHAnsi" w:cstheme="minorHAnsi"/>
          <w:b/>
          <w:bCs/>
          <w:sz w:val="20"/>
          <w:szCs w:val="20"/>
          <w:lang w:eastAsia="pl-PL"/>
        </w:rPr>
      </w:pPr>
    </w:p>
    <w:p w14:paraId="641E34ED" w14:textId="77777777" w:rsidR="003F526F" w:rsidRPr="00923752" w:rsidRDefault="003F526F" w:rsidP="003F526F">
      <w:pPr>
        <w:spacing w:after="0"/>
        <w:jc w:val="center"/>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§1</w:t>
      </w:r>
    </w:p>
    <w:p w14:paraId="75E162D4" w14:textId="77777777" w:rsidR="003F526F" w:rsidRPr="00923752" w:rsidRDefault="003F526F" w:rsidP="003F526F">
      <w:pPr>
        <w:numPr>
          <w:ilvl w:val="0"/>
          <w:numId w:val="23"/>
        </w:numPr>
        <w:tabs>
          <w:tab w:val="num" w:pos="426"/>
        </w:tabs>
        <w:autoSpaceDE w:val="0"/>
        <w:autoSpaceDN w:val="0"/>
        <w:adjustRightInd w:val="0"/>
        <w:spacing w:after="0"/>
        <w:ind w:left="360"/>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Przedmiotem Umowy jest kompleksowa dostawa gazu ziemnego, na zasadach określonych w ustawie z dnia 10 kwietnia 1997 Prawo energetyczne (tj. Dz. U. 2024 poz.  266) zwanej dalej Prawo Energetyczne oraz w wydanych na jej podstawie aktach wykonawczych.</w:t>
      </w:r>
    </w:p>
    <w:p w14:paraId="62994D15" w14:textId="77777777" w:rsidR="003F526F" w:rsidRPr="00923752" w:rsidRDefault="003F526F" w:rsidP="003F526F">
      <w:pPr>
        <w:numPr>
          <w:ilvl w:val="0"/>
          <w:numId w:val="23"/>
        </w:numPr>
        <w:tabs>
          <w:tab w:val="num" w:pos="426"/>
        </w:tabs>
        <w:autoSpaceDE w:val="0"/>
        <w:autoSpaceDN w:val="0"/>
        <w:adjustRightInd w:val="0"/>
        <w:spacing w:after="0"/>
        <w:ind w:left="360"/>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lastRenderedPageBreak/>
        <w:t>Jeżeli nic innego nie wynika z postanowień Umowy użyte w niej pojęcia oznaczają:</w:t>
      </w:r>
    </w:p>
    <w:p w14:paraId="2E2F1864" w14:textId="77777777" w:rsidR="003F526F" w:rsidRPr="00923752" w:rsidRDefault="003F526F" w:rsidP="003F526F">
      <w:pPr>
        <w:numPr>
          <w:ilvl w:val="0"/>
          <w:numId w:val="24"/>
        </w:numPr>
        <w:tabs>
          <w:tab w:val="num" w:pos="284"/>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bCs/>
          <w:sz w:val="20"/>
          <w:szCs w:val="20"/>
          <w:lang w:eastAsia="pl-PL"/>
        </w:rPr>
        <w:t>OSD</w:t>
      </w:r>
      <w:r w:rsidRPr="00923752">
        <w:rPr>
          <w:rFonts w:asciiTheme="minorHAnsi" w:eastAsia="Times New Roman" w:hAnsiTheme="minorHAnsi" w:cstheme="minorHAnsi"/>
          <w:sz w:val="20"/>
          <w:szCs w:val="20"/>
          <w:lang w:eastAsia="pl-PL"/>
        </w:rPr>
        <w:t xml:space="preserve"> - Operator Systemu Dystrybucyjnego - przedsiębiorstwo energetyczne zajmujące się dystrybucją paliw gazowych lub energii elektrycznej, odpowiedzialne za ruch sieciowy w systemie dystrybucyjnym gazowym albo systemie dystrybucyjnym elektroenergetycznym, bieżące i długookresowe bezpieczeństwo funkcjonowania tego systemu, eksploatację, konserwację, remonty oraz niezbędną rozbudowę sieci dystrybucyjnej, w tym połączeń z innymi systemami gazowymi albo innymi systemami elektroenergetycznymi;</w:t>
      </w:r>
    </w:p>
    <w:p w14:paraId="5FC76E2C" w14:textId="77777777" w:rsidR="003F526F" w:rsidRPr="00923752" w:rsidRDefault="003F526F" w:rsidP="003F526F">
      <w:pPr>
        <w:numPr>
          <w:ilvl w:val="0"/>
          <w:numId w:val="24"/>
        </w:numPr>
        <w:tabs>
          <w:tab w:val="num" w:pos="284"/>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 xml:space="preserve">Taryfa OSD </w:t>
      </w:r>
      <w:r w:rsidRPr="00923752">
        <w:rPr>
          <w:rFonts w:asciiTheme="minorHAnsi" w:eastAsia="Times New Roman" w:hAnsiTheme="minorHAnsi" w:cstheme="minorHAnsi"/>
          <w:sz w:val="20"/>
          <w:szCs w:val="20"/>
          <w:lang w:eastAsia="pl-PL"/>
        </w:rPr>
        <w:t>– zatwierdzona przez Prezesa Urzędu Regulacji Energetyki taryfa na świadczenie przez OSD usług dystrybucji,</w:t>
      </w:r>
    </w:p>
    <w:p w14:paraId="00DA7085" w14:textId="77777777" w:rsidR="003F526F" w:rsidRPr="00923752" w:rsidRDefault="003F526F" w:rsidP="003F526F">
      <w:pPr>
        <w:numPr>
          <w:ilvl w:val="0"/>
          <w:numId w:val="24"/>
        </w:numPr>
        <w:tabs>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 xml:space="preserve">Umowa Ramowa na </w:t>
      </w:r>
      <w:proofErr w:type="spellStart"/>
      <w:r w:rsidRPr="00923752">
        <w:rPr>
          <w:rFonts w:asciiTheme="minorHAnsi" w:eastAsia="Times New Roman" w:hAnsiTheme="minorHAnsi" w:cstheme="minorHAnsi"/>
          <w:b/>
          <w:sz w:val="20"/>
          <w:szCs w:val="20"/>
          <w:lang w:eastAsia="pl-PL"/>
        </w:rPr>
        <w:t>przesył</w:t>
      </w:r>
      <w:proofErr w:type="spellEnd"/>
      <w:r w:rsidRPr="00923752">
        <w:rPr>
          <w:rFonts w:asciiTheme="minorHAnsi" w:eastAsia="Times New Roman" w:hAnsiTheme="minorHAnsi" w:cstheme="minorHAnsi"/>
          <w:b/>
          <w:sz w:val="20"/>
          <w:szCs w:val="20"/>
          <w:lang w:eastAsia="pl-PL"/>
        </w:rPr>
        <w:t xml:space="preserve"> paliwa gazowego</w:t>
      </w:r>
      <w:r w:rsidRPr="00923752">
        <w:rPr>
          <w:rFonts w:asciiTheme="minorHAnsi" w:eastAsia="Times New Roman" w:hAnsiTheme="minorHAnsi" w:cstheme="minorHAnsi"/>
          <w:sz w:val="20"/>
          <w:szCs w:val="20"/>
          <w:lang w:eastAsia="pl-PL"/>
        </w:rPr>
        <w:t xml:space="preserve"> – umowa zawarta pomiędzy Wykonawcą a OSD określająca ich wzajemne prawa i obowiązki związane ze świadczeniem usługi dystrybucyjnej w celu realizacji niniejszej Umowy,</w:t>
      </w:r>
    </w:p>
    <w:p w14:paraId="571B4C52" w14:textId="77777777" w:rsidR="003F526F" w:rsidRPr="00923752" w:rsidRDefault="003F526F" w:rsidP="003F526F">
      <w:pPr>
        <w:numPr>
          <w:ilvl w:val="0"/>
          <w:numId w:val="24"/>
        </w:numPr>
        <w:tabs>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Umowa</w:t>
      </w:r>
      <w:r w:rsidRPr="00923752">
        <w:rPr>
          <w:rFonts w:asciiTheme="minorHAnsi" w:eastAsia="Times New Roman" w:hAnsiTheme="minorHAnsi" w:cstheme="minorHAnsi"/>
          <w:sz w:val="20"/>
          <w:szCs w:val="20"/>
          <w:lang w:eastAsia="pl-PL"/>
        </w:rPr>
        <w:t xml:space="preserve"> – niniejsza Umowa,</w:t>
      </w:r>
    </w:p>
    <w:p w14:paraId="4D4BD3DC" w14:textId="77777777" w:rsidR="003F526F" w:rsidRPr="00923752" w:rsidRDefault="003F526F" w:rsidP="003F526F">
      <w:pPr>
        <w:numPr>
          <w:ilvl w:val="0"/>
          <w:numId w:val="24"/>
        </w:numPr>
        <w:tabs>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Punkt odbioru</w:t>
      </w:r>
      <w:r w:rsidRPr="00923752">
        <w:rPr>
          <w:rFonts w:asciiTheme="minorHAnsi" w:eastAsia="Times New Roman" w:hAnsiTheme="minorHAnsi" w:cstheme="minorHAnsi"/>
          <w:sz w:val="20"/>
          <w:szCs w:val="20"/>
          <w:lang w:eastAsia="pl-PL"/>
        </w:rPr>
        <w:t xml:space="preserve"> – miejsce dostarczania gazu ziemnego,</w:t>
      </w:r>
    </w:p>
    <w:p w14:paraId="710B7DB4" w14:textId="77777777" w:rsidR="003F526F" w:rsidRPr="00923752" w:rsidRDefault="003F526F" w:rsidP="003F526F">
      <w:pPr>
        <w:numPr>
          <w:ilvl w:val="0"/>
          <w:numId w:val="24"/>
        </w:numPr>
        <w:tabs>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 xml:space="preserve">Paliwo gazowe / gaz ziemny </w:t>
      </w:r>
      <w:r w:rsidRPr="00923752">
        <w:rPr>
          <w:rFonts w:asciiTheme="minorHAnsi" w:eastAsia="Times New Roman" w:hAnsiTheme="minorHAnsi" w:cstheme="minorHAnsi"/>
          <w:sz w:val="20"/>
          <w:szCs w:val="20"/>
          <w:lang w:eastAsia="pl-PL"/>
        </w:rPr>
        <w:t>– gaz ziemny wysokometanowy E,</w:t>
      </w:r>
    </w:p>
    <w:p w14:paraId="60E259F9" w14:textId="77777777" w:rsidR="003F526F" w:rsidRPr="00923752" w:rsidRDefault="003F526F" w:rsidP="003F526F">
      <w:pPr>
        <w:numPr>
          <w:ilvl w:val="0"/>
          <w:numId w:val="24"/>
        </w:numPr>
        <w:tabs>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Moc umowna</w:t>
      </w:r>
      <w:r w:rsidRPr="00923752">
        <w:rPr>
          <w:rFonts w:asciiTheme="minorHAnsi" w:eastAsia="Times New Roman" w:hAnsiTheme="minorHAnsi" w:cstheme="minorHAnsi"/>
          <w:sz w:val="20"/>
          <w:szCs w:val="20"/>
          <w:lang w:eastAsia="pl-PL"/>
        </w:rPr>
        <w:t xml:space="preserve"> – maksymalna ilość energii zawarta w paliwie gazowym, którą można odebrać w okresie godziny, określona w Umowie na czas trwania Umowy,</w:t>
      </w:r>
    </w:p>
    <w:p w14:paraId="66A2A1C3" w14:textId="77777777" w:rsidR="003F526F" w:rsidRPr="00923752" w:rsidRDefault="003F526F" w:rsidP="003F526F">
      <w:pPr>
        <w:numPr>
          <w:ilvl w:val="0"/>
          <w:numId w:val="24"/>
        </w:numPr>
        <w:tabs>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 xml:space="preserve">Układ pomiarowy </w:t>
      </w:r>
      <w:r w:rsidRPr="00923752">
        <w:rPr>
          <w:rFonts w:asciiTheme="minorHAnsi" w:eastAsia="Times New Roman" w:hAnsiTheme="minorHAnsi" w:cstheme="minorHAnsi"/>
          <w:sz w:val="20"/>
          <w:szCs w:val="20"/>
          <w:lang w:eastAsia="pl-PL"/>
        </w:rPr>
        <w:t xml:space="preserve">– gazomierz lub inne urządzenie pomiarowe lub pomiarowo-rozliczeniowe, służące do pomiaru objętości paliwa gazowego pobranego z sieci i dokonywania rozliczeń, </w:t>
      </w:r>
    </w:p>
    <w:p w14:paraId="08249CCC" w14:textId="77777777" w:rsidR="003F526F" w:rsidRPr="00923752" w:rsidRDefault="003F526F" w:rsidP="003F526F">
      <w:pPr>
        <w:numPr>
          <w:ilvl w:val="0"/>
          <w:numId w:val="24"/>
        </w:numPr>
        <w:tabs>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 xml:space="preserve">Okres rozliczeniowy </w:t>
      </w:r>
      <w:r w:rsidRPr="00923752">
        <w:rPr>
          <w:rFonts w:asciiTheme="minorHAnsi" w:eastAsia="Times New Roman" w:hAnsiTheme="minorHAnsi" w:cstheme="minorHAnsi"/>
          <w:sz w:val="20"/>
          <w:szCs w:val="20"/>
          <w:lang w:eastAsia="pl-PL"/>
        </w:rPr>
        <w:t>– okres, w którym na podstawie odczytów urządzeń pomiarowych następuje rozliczenie za pobrane paliwo gazowe,</w:t>
      </w:r>
    </w:p>
    <w:p w14:paraId="7F9FE13F" w14:textId="49CEE3E1" w:rsidR="003F526F" w:rsidRPr="00923752" w:rsidRDefault="003F526F" w:rsidP="003F526F">
      <w:pPr>
        <w:numPr>
          <w:ilvl w:val="0"/>
          <w:numId w:val="24"/>
        </w:numPr>
        <w:tabs>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Odbiorca/ Zamawiający -</w:t>
      </w:r>
      <w:r w:rsidRPr="00923752">
        <w:rPr>
          <w:rFonts w:asciiTheme="minorHAnsi" w:eastAsia="Times New Roman" w:hAnsiTheme="minorHAnsi" w:cstheme="minorHAnsi"/>
          <w:sz w:val="20"/>
          <w:szCs w:val="20"/>
          <w:lang w:eastAsia="pl-PL"/>
        </w:rPr>
        <w:t xml:space="preserve"> podmiot pobierający paliwo gazowe wraz ze świadczeniem usług dystrybucji na podstawie  Umowy</w:t>
      </w:r>
      <w:r w:rsidR="00175BD8">
        <w:rPr>
          <w:rFonts w:asciiTheme="minorHAnsi" w:eastAsia="Times New Roman" w:hAnsiTheme="minorHAnsi" w:cstheme="minorHAnsi"/>
          <w:sz w:val="20"/>
          <w:szCs w:val="20"/>
          <w:lang w:eastAsia="pl-PL"/>
        </w:rPr>
        <w:t xml:space="preserve"> indywidualnej</w:t>
      </w:r>
      <w:r w:rsidRPr="00923752">
        <w:rPr>
          <w:rFonts w:asciiTheme="minorHAnsi" w:eastAsia="Times New Roman" w:hAnsiTheme="minorHAnsi" w:cstheme="minorHAnsi"/>
          <w:sz w:val="20"/>
          <w:szCs w:val="20"/>
          <w:lang w:eastAsia="pl-PL"/>
        </w:rPr>
        <w:t xml:space="preserve"> i dokonujący stosownych płatności za pobrane paliwo / świadczone usługi dystrybucji: podmioty wymienione na liście stanowiącej Załącznik 1 do niniejszej umowy.</w:t>
      </w:r>
    </w:p>
    <w:p w14:paraId="3391355C" w14:textId="77777777" w:rsidR="003F526F" w:rsidRPr="00923752" w:rsidRDefault="003F526F" w:rsidP="003F526F">
      <w:pPr>
        <w:numPr>
          <w:ilvl w:val="0"/>
          <w:numId w:val="24"/>
        </w:numPr>
        <w:tabs>
          <w:tab w:val="num" w:pos="851"/>
        </w:tabs>
        <w:autoSpaceDE w:val="0"/>
        <w:autoSpaceDN w:val="0"/>
        <w:adjustRightInd w:val="0"/>
        <w:spacing w:after="0"/>
        <w:ind w:left="851" w:hanging="491"/>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Kompleksowa dostawa –</w:t>
      </w:r>
      <w:r w:rsidRPr="00923752">
        <w:rPr>
          <w:rFonts w:asciiTheme="minorHAnsi" w:eastAsia="Times New Roman" w:hAnsiTheme="minorHAnsi" w:cstheme="minorHAnsi"/>
          <w:sz w:val="20"/>
          <w:szCs w:val="20"/>
          <w:lang w:eastAsia="pl-PL"/>
        </w:rPr>
        <w:t xml:space="preserve"> obejmuje dostawę gazu oraz dystrybucję gazu.</w:t>
      </w:r>
    </w:p>
    <w:p w14:paraId="64B8CD7B" w14:textId="77777777" w:rsidR="003F526F" w:rsidRPr="00923752" w:rsidRDefault="003F526F" w:rsidP="003F526F">
      <w:pPr>
        <w:numPr>
          <w:ilvl w:val="0"/>
          <w:numId w:val="24"/>
        </w:numPr>
        <w:tabs>
          <w:tab w:val="num" w:pos="851"/>
        </w:tabs>
        <w:autoSpaceDE w:val="0"/>
        <w:autoSpaceDN w:val="0"/>
        <w:adjustRightInd w:val="0"/>
        <w:spacing w:after="0"/>
        <w:ind w:left="851" w:hanging="491"/>
        <w:jc w:val="both"/>
        <w:rPr>
          <w:rFonts w:asciiTheme="minorHAnsi" w:eastAsia="Times New Roman" w:hAnsiTheme="minorHAnsi" w:cstheme="minorHAnsi"/>
          <w:b/>
          <w:sz w:val="20"/>
          <w:szCs w:val="20"/>
          <w:lang w:eastAsia="pl-PL"/>
        </w:rPr>
      </w:pPr>
      <w:proofErr w:type="spellStart"/>
      <w:r w:rsidRPr="00923752">
        <w:rPr>
          <w:rFonts w:asciiTheme="minorHAnsi" w:eastAsia="Times New Roman" w:hAnsiTheme="minorHAnsi" w:cstheme="minorHAnsi"/>
          <w:b/>
          <w:sz w:val="20"/>
          <w:szCs w:val="20"/>
          <w:lang w:eastAsia="pl-PL"/>
        </w:rPr>
        <w:t>IRiESD</w:t>
      </w:r>
      <w:proofErr w:type="spellEnd"/>
      <w:r w:rsidRPr="00923752">
        <w:rPr>
          <w:rFonts w:asciiTheme="minorHAnsi" w:eastAsia="Times New Roman" w:hAnsiTheme="minorHAnsi" w:cstheme="minorHAnsi"/>
          <w:b/>
          <w:sz w:val="20"/>
          <w:szCs w:val="20"/>
          <w:lang w:eastAsia="pl-PL"/>
        </w:rPr>
        <w:t xml:space="preserve"> – </w:t>
      </w:r>
      <w:r w:rsidRPr="00923752">
        <w:rPr>
          <w:rFonts w:asciiTheme="minorHAnsi" w:eastAsia="Times New Roman" w:hAnsiTheme="minorHAnsi" w:cstheme="minorHAnsi"/>
          <w:sz w:val="20"/>
          <w:szCs w:val="20"/>
          <w:lang w:eastAsia="pl-PL"/>
        </w:rPr>
        <w:t>Instrukcja Ruchu i Eksploatacji Systemu Dystrybucyjnego opracowana i zatwierdzona zgodnie z wymaganiami ustawy prawo energetyczne.</w:t>
      </w:r>
    </w:p>
    <w:p w14:paraId="20AFD754" w14:textId="77777777" w:rsidR="003F526F" w:rsidRPr="00923752" w:rsidRDefault="003F526F" w:rsidP="003F526F">
      <w:pPr>
        <w:spacing w:after="0"/>
        <w:jc w:val="center"/>
        <w:rPr>
          <w:rFonts w:asciiTheme="minorHAnsi" w:eastAsia="Times New Roman" w:hAnsiTheme="minorHAnsi" w:cstheme="minorHAnsi"/>
          <w:b/>
          <w:bCs/>
          <w:sz w:val="20"/>
          <w:szCs w:val="20"/>
          <w:lang w:eastAsia="pl-PL"/>
        </w:rPr>
      </w:pPr>
    </w:p>
    <w:p w14:paraId="14E47DB8" w14:textId="77777777" w:rsidR="003F526F" w:rsidRPr="00923752" w:rsidRDefault="003F526F" w:rsidP="003F526F">
      <w:pPr>
        <w:spacing w:after="0"/>
        <w:jc w:val="center"/>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§2</w:t>
      </w:r>
    </w:p>
    <w:p w14:paraId="1CB7CB45" w14:textId="5C877974" w:rsidR="003F526F" w:rsidRPr="00923752" w:rsidRDefault="003F526F" w:rsidP="003F526F">
      <w:pPr>
        <w:numPr>
          <w:ilvl w:val="1"/>
          <w:numId w:val="24"/>
        </w:numPr>
        <w:tabs>
          <w:tab w:val="left"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Kompleksowa dostawa gazu odbywać się będzie zgodnie z przepisami ustawy z dnia 10 kwietnia 1997 r. - Prawo energetyczne (tj. Dz. U. 2024 poz. 266</w:t>
      </w:r>
      <w:r w:rsidR="00DC0DAD">
        <w:rPr>
          <w:rFonts w:asciiTheme="minorHAnsi" w:eastAsia="Times New Roman" w:hAnsiTheme="minorHAnsi" w:cstheme="minorHAnsi"/>
          <w:sz w:val="20"/>
          <w:szCs w:val="20"/>
          <w:lang w:eastAsia="pl-PL"/>
        </w:rPr>
        <w:t xml:space="preserve"> z późn. zm.</w:t>
      </w:r>
      <w:r w:rsidRPr="00923752">
        <w:rPr>
          <w:rFonts w:asciiTheme="minorHAnsi" w:eastAsia="Times New Roman" w:hAnsiTheme="minorHAnsi" w:cstheme="minorHAnsi"/>
          <w:sz w:val="20"/>
          <w:szCs w:val="20"/>
          <w:lang w:eastAsia="pl-PL"/>
        </w:rPr>
        <w:t xml:space="preserve">) , zgodnie z obowiązującymi rozporządzeniami do ww. ustawy oraz przepisami ustawy z dnia 23 kwietnia 1964 r. - Kodeks Cywilny (tj. Dz. U. z 2023 r. poz. 1610 z późn. zm. , zwanej dalej „Kodeks Cywilny”), zasadami określonymi w koncesjach, postanowieniach niniejszej Umowy, oraz w oparciu o ustawę z dnia 11 września 2019 r. Prawo zamówień publicznych. </w:t>
      </w:r>
    </w:p>
    <w:p w14:paraId="51FDDE39" w14:textId="77777777" w:rsidR="003F526F" w:rsidRPr="00923752" w:rsidRDefault="003F526F" w:rsidP="003F526F">
      <w:pPr>
        <w:numPr>
          <w:ilvl w:val="1"/>
          <w:numId w:val="24"/>
        </w:numPr>
        <w:tabs>
          <w:tab w:val="left"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Odbiorcy złożyli oświadczenia, że posiadają tytuł prawny do korzystania z obiektów (miejsc odbioru gazu) opisanych w Załączniku nr 1 do niniejszej Umowy.</w:t>
      </w:r>
    </w:p>
    <w:p w14:paraId="1343077A" w14:textId="77777777" w:rsidR="003F526F" w:rsidRPr="00923752" w:rsidRDefault="003F526F" w:rsidP="003F526F">
      <w:pPr>
        <w:tabs>
          <w:tab w:val="left" w:pos="284"/>
        </w:tabs>
        <w:overflowPunct w:val="0"/>
        <w:autoSpaceDE w:val="0"/>
        <w:autoSpaceDN w:val="0"/>
        <w:adjustRightInd w:val="0"/>
        <w:spacing w:after="0"/>
        <w:jc w:val="center"/>
        <w:textAlignment w:val="baseline"/>
        <w:rPr>
          <w:rFonts w:asciiTheme="minorHAnsi" w:eastAsia="Times New Roman" w:hAnsiTheme="minorHAnsi" w:cstheme="minorHAnsi"/>
          <w:b/>
          <w:sz w:val="20"/>
          <w:szCs w:val="20"/>
          <w:lang w:eastAsia="pl-PL"/>
        </w:rPr>
      </w:pPr>
    </w:p>
    <w:p w14:paraId="0D8293D6" w14:textId="77777777" w:rsidR="003F526F" w:rsidRPr="00923752" w:rsidRDefault="003F526F" w:rsidP="003F526F">
      <w:pPr>
        <w:tabs>
          <w:tab w:val="left" w:pos="284"/>
        </w:tabs>
        <w:overflowPunct w:val="0"/>
        <w:autoSpaceDE w:val="0"/>
        <w:autoSpaceDN w:val="0"/>
        <w:adjustRightInd w:val="0"/>
        <w:spacing w:after="0"/>
        <w:jc w:val="center"/>
        <w:textAlignment w:val="baseline"/>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§3</w:t>
      </w:r>
    </w:p>
    <w:p w14:paraId="656E3B47" w14:textId="77777777" w:rsidR="003F526F" w:rsidRPr="00923752" w:rsidRDefault="003F526F" w:rsidP="003F526F">
      <w:pPr>
        <w:numPr>
          <w:ilvl w:val="0"/>
          <w:numId w:val="25"/>
        </w:numPr>
        <w:tabs>
          <w:tab w:val="left"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Dostawy gazu odbywać się będą za pośrednictwem sieci dystrybucyjnych należących do właściwych na danym terenie </w:t>
      </w:r>
      <w:r w:rsidRPr="00923752">
        <w:rPr>
          <w:rFonts w:asciiTheme="minorHAnsi" w:eastAsia="Times New Roman" w:hAnsiTheme="minorHAnsi" w:cstheme="minorHAnsi"/>
          <w:bCs/>
          <w:sz w:val="20"/>
          <w:szCs w:val="20"/>
          <w:lang w:eastAsia="pl-PL"/>
        </w:rPr>
        <w:t>Operatorów Systemów Dystrybucyjnych</w:t>
      </w:r>
      <w:r w:rsidRPr="00923752">
        <w:rPr>
          <w:rFonts w:asciiTheme="minorHAnsi" w:eastAsia="Times New Roman" w:hAnsiTheme="minorHAnsi" w:cstheme="minorHAnsi"/>
          <w:sz w:val="20"/>
          <w:szCs w:val="20"/>
          <w:lang w:eastAsia="pl-PL"/>
        </w:rPr>
        <w:t xml:space="preserve">. </w:t>
      </w:r>
    </w:p>
    <w:p w14:paraId="50E4F805" w14:textId="77777777" w:rsidR="003F526F" w:rsidRPr="00923752" w:rsidRDefault="003F526F" w:rsidP="003F526F">
      <w:pPr>
        <w:numPr>
          <w:ilvl w:val="0"/>
          <w:numId w:val="25"/>
        </w:numPr>
        <w:tabs>
          <w:tab w:val="left"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Wykonawca oświadcza, że posiada koncesję na obrót paliwami gazowymi </w:t>
      </w:r>
      <w:bookmarkStart w:id="27" w:name="Tekst16"/>
      <w:r w:rsidRPr="00923752">
        <w:rPr>
          <w:rFonts w:asciiTheme="minorHAnsi" w:eastAsia="Times New Roman" w:hAnsiTheme="minorHAnsi" w:cstheme="minorHAnsi"/>
          <w:sz w:val="20"/>
          <w:szCs w:val="20"/>
          <w:lang w:eastAsia="pl-PL"/>
        </w:rPr>
        <w:t>o numerze</w:t>
      </w:r>
      <w:bookmarkEnd w:id="27"/>
      <w:r w:rsidRPr="00923752">
        <w:rPr>
          <w:rFonts w:asciiTheme="minorHAnsi" w:eastAsia="Times New Roman" w:hAnsiTheme="minorHAnsi" w:cstheme="minorHAnsi"/>
          <w:sz w:val="20"/>
          <w:szCs w:val="20"/>
          <w:lang w:eastAsia="pl-PL"/>
        </w:rPr>
        <w:t xml:space="preserve"> </w:t>
      </w:r>
      <w:r w:rsidRPr="00923752">
        <w:rPr>
          <w:rFonts w:asciiTheme="minorHAnsi" w:eastAsia="Times New Roman" w:hAnsiTheme="minorHAnsi" w:cstheme="minorHAnsi"/>
          <w:b/>
          <w:sz w:val="20"/>
          <w:szCs w:val="20"/>
          <w:lang w:eastAsia="pl-PL"/>
        </w:rPr>
        <w:t xml:space="preserve">OPG/………………………… </w:t>
      </w:r>
      <w:r w:rsidRPr="00923752">
        <w:rPr>
          <w:rFonts w:asciiTheme="minorHAnsi" w:eastAsia="Times New Roman" w:hAnsiTheme="minorHAnsi" w:cstheme="minorHAnsi"/>
          <w:sz w:val="20"/>
          <w:szCs w:val="20"/>
          <w:lang w:eastAsia="pl-PL"/>
        </w:rPr>
        <w:t xml:space="preserve">wydaną przez </w:t>
      </w:r>
      <w:r w:rsidRPr="00923752">
        <w:rPr>
          <w:rFonts w:asciiTheme="minorHAnsi" w:eastAsia="Times New Roman" w:hAnsiTheme="minorHAnsi" w:cstheme="minorHAnsi"/>
          <w:b/>
          <w:sz w:val="20"/>
          <w:szCs w:val="20"/>
          <w:lang w:eastAsia="pl-PL"/>
        </w:rPr>
        <w:t>Prezesa Urzędu Regulacji Energetyki</w:t>
      </w:r>
      <w:r w:rsidRPr="00923752">
        <w:rPr>
          <w:rFonts w:asciiTheme="minorHAnsi" w:eastAsia="Times New Roman" w:hAnsiTheme="minorHAnsi" w:cstheme="minorHAnsi"/>
          <w:sz w:val="20"/>
          <w:szCs w:val="20"/>
          <w:lang w:eastAsia="pl-PL"/>
        </w:rPr>
        <w:t xml:space="preserve"> w dniu ……………………. roku, której okres ważności upływa ……………………….. roku. </w:t>
      </w:r>
    </w:p>
    <w:p w14:paraId="7B0BC0DD" w14:textId="77777777" w:rsidR="003F526F" w:rsidRPr="00923752" w:rsidRDefault="003F526F" w:rsidP="003F526F">
      <w:pPr>
        <w:numPr>
          <w:ilvl w:val="0"/>
          <w:numId w:val="25"/>
        </w:numPr>
        <w:tabs>
          <w:tab w:val="left" w:pos="284"/>
        </w:tabs>
        <w:overflowPunct w:val="0"/>
        <w:autoSpaceDE w:val="0"/>
        <w:autoSpaceDN w:val="0"/>
        <w:adjustRightInd w:val="0"/>
        <w:spacing w:after="0"/>
        <w:ind w:left="284"/>
        <w:jc w:val="both"/>
        <w:textAlignment w:val="baseline"/>
        <w:rPr>
          <w:rFonts w:asciiTheme="minorHAnsi" w:eastAsia="Times New Roman" w:hAnsiTheme="minorHAnsi" w:cstheme="minorHAnsi"/>
          <w:sz w:val="20"/>
          <w:szCs w:val="20"/>
          <w:lang w:eastAsia="pl-PL"/>
        </w:rPr>
      </w:pPr>
      <w:bookmarkStart w:id="28" w:name="_Hlk140080190"/>
      <w:r w:rsidRPr="00923752">
        <w:rPr>
          <w:rFonts w:asciiTheme="minorHAnsi" w:eastAsia="Times New Roman" w:hAnsiTheme="minorHAnsi" w:cstheme="minorHAnsi"/>
          <w:sz w:val="20"/>
          <w:szCs w:val="20"/>
          <w:lang w:eastAsia="pl-PL"/>
        </w:rPr>
        <w:t xml:space="preserve">Wykonawca niebędący OSD oświadcza, że ma zawarte umowy ramowe na </w:t>
      </w:r>
      <w:proofErr w:type="spellStart"/>
      <w:r w:rsidRPr="00923752">
        <w:rPr>
          <w:rFonts w:asciiTheme="minorHAnsi" w:eastAsia="Times New Roman" w:hAnsiTheme="minorHAnsi" w:cstheme="minorHAnsi"/>
          <w:sz w:val="20"/>
          <w:szCs w:val="20"/>
          <w:lang w:eastAsia="pl-PL"/>
        </w:rPr>
        <w:t>przesył</w:t>
      </w:r>
      <w:proofErr w:type="spellEnd"/>
      <w:r w:rsidRPr="00923752">
        <w:rPr>
          <w:rFonts w:asciiTheme="minorHAnsi" w:eastAsia="Times New Roman" w:hAnsiTheme="minorHAnsi" w:cstheme="minorHAnsi"/>
          <w:sz w:val="20"/>
          <w:szCs w:val="20"/>
          <w:lang w:eastAsia="pl-PL"/>
        </w:rPr>
        <w:t xml:space="preserve"> paliwa gazowego z </w:t>
      </w:r>
      <w:r w:rsidRPr="00923752">
        <w:rPr>
          <w:rFonts w:asciiTheme="minorHAnsi" w:eastAsia="Times New Roman" w:hAnsiTheme="minorHAnsi" w:cstheme="minorHAnsi"/>
          <w:color w:val="000000" w:themeColor="text1"/>
          <w:sz w:val="20"/>
          <w:szCs w:val="20"/>
          <w:lang w:eastAsia="pl-PL"/>
        </w:rPr>
        <w:t xml:space="preserve">OSD, to jest </w:t>
      </w:r>
      <w:r w:rsidRPr="00923752">
        <w:rPr>
          <w:rFonts w:asciiTheme="minorHAnsi" w:hAnsiTheme="minorHAnsi" w:cstheme="minorHAnsi"/>
          <w:b/>
          <w:bCs/>
          <w:color w:val="000000" w:themeColor="text1"/>
          <w:sz w:val="20"/>
          <w:szCs w:val="20"/>
        </w:rPr>
        <w:t>Polską Spółką Gazownictwa Sp. z o.o. lub Boryszew S.A</w:t>
      </w:r>
      <w:r w:rsidRPr="00923752">
        <w:rPr>
          <w:rFonts w:asciiTheme="minorHAnsi" w:eastAsia="Times New Roman" w:hAnsiTheme="minorHAnsi" w:cstheme="minorHAnsi"/>
          <w:color w:val="000000" w:themeColor="text1"/>
          <w:sz w:val="20"/>
          <w:szCs w:val="20"/>
          <w:lang w:eastAsia="pl-PL"/>
        </w:rPr>
        <w:t xml:space="preserve">, </w:t>
      </w:r>
      <w:r w:rsidRPr="00923752">
        <w:rPr>
          <w:rFonts w:asciiTheme="minorHAnsi" w:eastAsia="Times New Roman" w:hAnsiTheme="minorHAnsi" w:cstheme="minorHAnsi"/>
          <w:sz w:val="20"/>
          <w:szCs w:val="20"/>
          <w:lang w:eastAsia="pl-PL"/>
        </w:rPr>
        <w:t xml:space="preserve">umożliwiające sprzedaż gazu do obiektów Zamawiającego za pośrednictwem sieci dystrybucyjnej OSD na czas obowiązywania niniejszej Umowy. W przypadku braku posiadania umowy ramowej z Boryszew S.A. Wykonawca zobowiązuje się taka umowę niezwłocznie zawrzeć w terminie umożliwiającym skuteczna zmianę sprzedawcy dla 2 PPG zlokalizowanych na terenie tego Operatora. (**wpisać prawidłowe dane).  </w:t>
      </w:r>
    </w:p>
    <w:bookmarkEnd w:id="28"/>
    <w:p w14:paraId="0CF2D174" w14:textId="7685D9C6" w:rsidR="003F526F" w:rsidRPr="00A278E4" w:rsidRDefault="00A278E4" w:rsidP="003F526F">
      <w:pPr>
        <w:numPr>
          <w:ilvl w:val="0"/>
          <w:numId w:val="25"/>
        </w:numPr>
        <w:tabs>
          <w:tab w:val="left"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color w:val="0070C0"/>
          <w:sz w:val="20"/>
          <w:szCs w:val="20"/>
          <w:lang w:eastAsia="pl-PL"/>
        </w:rPr>
      </w:pPr>
      <w:r w:rsidRPr="00A278E4">
        <w:rPr>
          <w:rFonts w:asciiTheme="minorHAnsi" w:eastAsia="Times New Roman" w:hAnsiTheme="minorHAnsi" w:cstheme="minorHAnsi"/>
          <w:color w:val="0070C0"/>
          <w:sz w:val="20"/>
          <w:szCs w:val="20"/>
          <w:lang w:eastAsia="pl-PL"/>
        </w:rPr>
        <w:t xml:space="preserve">W przypadku, gdy okres obowiązywania niniejszej Umowy jest dłuższy niż okres ważności dokumentu opisanego w ust. 2 i/lub 3, Wykonawca zobligowany jest na wezwanie Zamawiającego przedłożyć </w:t>
      </w:r>
      <w:r w:rsidRPr="00A278E4">
        <w:rPr>
          <w:rFonts w:asciiTheme="minorHAnsi" w:eastAsia="Times New Roman" w:hAnsiTheme="minorHAnsi" w:cstheme="minorHAnsi"/>
          <w:color w:val="0070C0"/>
          <w:sz w:val="20"/>
          <w:szCs w:val="20"/>
          <w:lang w:eastAsia="pl-PL"/>
        </w:rPr>
        <w:lastRenderedPageBreak/>
        <w:t>Zamawiającemu - Upoważnionemu: oświadczenie o posiadaniu aktualnej umowy ramowej zawartej z OSD i / lub aktualną koncesję na obrót paliwami gazowymi</w:t>
      </w:r>
      <w:r w:rsidR="003F526F" w:rsidRPr="00A278E4">
        <w:rPr>
          <w:rFonts w:asciiTheme="minorHAnsi" w:eastAsia="Times New Roman" w:hAnsiTheme="minorHAnsi" w:cstheme="minorHAnsi"/>
          <w:color w:val="0070C0"/>
          <w:sz w:val="20"/>
          <w:szCs w:val="20"/>
          <w:lang w:eastAsia="pl-PL"/>
        </w:rPr>
        <w:t>.</w:t>
      </w:r>
    </w:p>
    <w:p w14:paraId="5A5A09A9" w14:textId="77777777" w:rsidR="003F526F" w:rsidRPr="00923752" w:rsidRDefault="003F526F" w:rsidP="003F526F">
      <w:pPr>
        <w:tabs>
          <w:tab w:val="left" w:pos="284"/>
        </w:tabs>
        <w:overflowPunct w:val="0"/>
        <w:autoSpaceDE w:val="0"/>
        <w:autoSpaceDN w:val="0"/>
        <w:adjustRightInd w:val="0"/>
        <w:spacing w:after="0"/>
        <w:ind w:left="284"/>
        <w:jc w:val="both"/>
        <w:textAlignment w:val="baseline"/>
        <w:rPr>
          <w:rFonts w:asciiTheme="minorHAnsi" w:eastAsia="Times New Roman" w:hAnsiTheme="minorHAnsi" w:cstheme="minorHAnsi"/>
          <w:sz w:val="20"/>
          <w:szCs w:val="20"/>
          <w:lang w:eastAsia="pl-PL"/>
        </w:rPr>
      </w:pPr>
    </w:p>
    <w:p w14:paraId="4B316CEA" w14:textId="77777777" w:rsidR="003F526F" w:rsidRPr="00923752" w:rsidRDefault="003F526F" w:rsidP="003F526F">
      <w:pPr>
        <w:spacing w:after="0"/>
        <w:jc w:val="center"/>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§4</w:t>
      </w:r>
    </w:p>
    <w:p w14:paraId="422C22A7" w14:textId="77777777" w:rsidR="003F526F" w:rsidRPr="00923752" w:rsidRDefault="003F526F" w:rsidP="003F526F">
      <w:pPr>
        <w:numPr>
          <w:ilvl w:val="0"/>
          <w:numId w:val="26"/>
        </w:numPr>
        <w:spacing w:after="0"/>
        <w:ind w:left="284" w:hanging="284"/>
        <w:jc w:val="both"/>
        <w:rPr>
          <w:rFonts w:asciiTheme="minorHAnsi" w:eastAsia="Times New Roman" w:hAnsiTheme="minorHAnsi" w:cstheme="minorHAnsi"/>
          <w:bCs/>
          <w:sz w:val="20"/>
          <w:szCs w:val="20"/>
          <w:lang w:eastAsia="pl-PL"/>
        </w:rPr>
      </w:pPr>
      <w:r w:rsidRPr="00923752">
        <w:rPr>
          <w:rFonts w:asciiTheme="minorHAnsi" w:eastAsia="Times New Roman" w:hAnsiTheme="minorHAnsi" w:cstheme="minorHAnsi"/>
          <w:bCs/>
          <w:sz w:val="20"/>
          <w:szCs w:val="20"/>
          <w:lang w:eastAsia="pl-PL"/>
        </w:rPr>
        <w:t>Wykonawca zobowiązany jest dostarczać paliwa gazowe o cieple spalania oraz parametrach jakościowych określonych w Taryfie OSD oraz zgodnie z obowiązującymi przepisami.</w:t>
      </w:r>
    </w:p>
    <w:p w14:paraId="323A2BBF" w14:textId="77777777" w:rsidR="003F526F" w:rsidRPr="00923752" w:rsidRDefault="003F526F" w:rsidP="003F526F">
      <w:pPr>
        <w:numPr>
          <w:ilvl w:val="0"/>
          <w:numId w:val="26"/>
        </w:numPr>
        <w:spacing w:after="0"/>
        <w:ind w:left="284" w:hanging="284"/>
        <w:jc w:val="both"/>
        <w:rPr>
          <w:rFonts w:asciiTheme="minorHAnsi" w:eastAsia="Times New Roman" w:hAnsiTheme="minorHAnsi" w:cstheme="minorHAnsi"/>
          <w:bCs/>
          <w:sz w:val="20"/>
          <w:szCs w:val="20"/>
          <w:lang w:eastAsia="pl-PL"/>
        </w:rPr>
      </w:pPr>
      <w:r w:rsidRPr="00923752">
        <w:rPr>
          <w:rFonts w:asciiTheme="minorHAnsi" w:eastAsia="Times New Roman" w:hAnsiTheme="minorHAnsi" w:cstheme="minorHAnsi"/>
          <w:sz w:val="20"/>
          <w:szCs w:val="20"/>
        </w:rPr>
        <w:t xml:space="preserve">Usługę dystrybucji paliwa gazowego do instalacji znajdujących się w punktach odbioru, szczegółowo opisanych w Załączniku nr 1 do niniejszej Umowy, będzie wykonywał Operator Systemu Dystrybucyjnego. Dla potrzeb niniejszej Umowy kompleksowej są to </w:t>
      </w:r>
      <w:r w:rsidRPr="00923752">
        <w:rPr>
          <w:rFonts w:asciiTheme="minorHAnsi" w:eastAsia="Times New Roman" w:hAnsiTheme="minorHAnsi" w:cstheme="minorHAnsi"/>
          <w:b/>
          <w:sz w:val="20"/>
          <w:szCs w:val="20"/>
        </w:rPr>
        <w:t>Polska Spółka Gazownictwa Sp. z o.o.</w:t>
      </w:r>
      <w:r w:rsidRPr="00923752">
        <w:rPr>
          <w:rFonts w:asciiTheme="minorHAnsi" w:eastAsia="Times New Roman" w:hAnsiTheme="minorHAnsi" w:cstheme="minorHAnsi"/>
          <w:sz w:val="20"/>
          <w:szCs w:val="20"/>
        </w:rPr>
        <w:t xml:space="preserve"> </w:t>
      </w:r>
      <w:r w:rsidRPr="00923752">
        <w:rPr>
          <w:rFonts w:asciiTheme="minorHAnsi" w:eastAsia="Times New Roman" w:hAnsiTheme="minorHAnsi" w:cstheme="minorHAnsi"/>
          <w:b/>
          <w:sz w:val="20"/>
          <w:szCs w:val="20"/>
        </w:rPr>
        <w:t>Oddział Zakład Gazowniczy w Krakowie</w:t>
      </w:r>
      <w:r w:rsidRPr="00923752">
        <w:rPr>
          <w:rFonts w:asciiTheme="minorHAnsi" w:eastAsia="Times New Roman" w:hAnsiTheme="minorHAnsi" w:cstheme="minorHAnsi"/>
          <w:sz w:val="20"/>
          <w:szCs w:val="20"/>
        </w:rPr>
        <w:t xml:space="preserve"> lub </w:t>
      </w:r>
      <w:r w:rsidRPr="00923752">
        <w:rPr>
          <w:rFonts w:asciiTheme="minorHAnsi" w:hAnsiTheme="minorHAnsi" w:cstheme="minorHAnsi"/>
          <w:b/>
          <w:sz w:val="20"/>
          <w:szCs w:val="20"/>
        </w:rPr>
        <w:t>Boryszew S.A.</w:t>
      </w:r>
    </w:p>
    <w:p w14:paraId="7CAD185F" w14:textId="77777777" w:rsidR="003F526F" w:rsidRPr="00923752" w:rsidRDefault="003F526F" w:rsidP="003F526F">
      <w:pPr>
        <w:numPr>
          <w:ilvl w:val="0"/>
          <w:numId w:val="26"/>
        </w:numPr>
        <w:spacing w:after="0"/>
        <w:ind w:left="284" w:hanging="284"/>
        <w:jc w:val="both"/>
        <w:rPr>
          <w:rFonts w:asciiTheme="minorHAnsi" w:eastAsia="Times New Roman" w:hAnsiTheme="minorHAnsi" w:cstheme="minorHAnsi"/>
          <w:bCs/>
          <w:sz w:val="20"/>
          <w:szCs w:val="20"/>
          <w:lang w:eastAsia="pl-PL"/>
        </w:rPr>
      </w:pPr>
      <w:r w:rsidRPr="00923752">
        <w:rPr>
          <w:rFonts w:asciiTheme="minorHAnsi" w:eastAsia="Times New Roman" w:hAnsiTheme="minorHAnsi" w:cstheme="minorHAnsi"/>
          <w:bCs/>
          <w:sz w:val="20"/>
          <w:szCs w:val="20"/>
          <w:lang w:eastAsia="pl-PL"/>
        </w:rPr>
        <w:t xml:space="preserve">Zamawiający - Upoważniony oświadcza, że paliwo gazowe nabywane jest dla celów opałowych, zgodnie z oświadczeniami o podatku akcyzowym podpisanymi przez każdego z odbiorców. </w:t>
      </w:r>
    </w:p>
    <w:p w14:paraId="178CFA7C" w14:textId="77777777" w:rsidR="003F526F" w:rsidRPr="00923752" w:rsidRDefault="003F526F" w:rsidP="003F526F">
      <w:pPr>
        <w:numPr>
          <w:ilvl w:val="0"/>
          <w:numId w:val="26"/>
        </w:numPr>
        <w:spacing w:after="0"/>
        <w:ind w:left="284" w:hanging="284"/>
        <w:jc w:val="both"/>
        <w:rPr>
          <w:rFonts w:asciiTheme="minorHAnsi" w:eastAsia="Times New Roman" w:hAnsiTheme="minorHAnsi" w:cstheme="minorHAnsi"/>
          <w:sz w:val="20"/>
          <w:szCs w:val="20"/>
        </w:rPr>
      </w:pPr>
      <w:bookmarkStart w:id="29" w:name="_Hlk140578755"/>
      <w:r w:rsidRPr="00923752">
        <w:rPr>
          <w:rFonts w:asciiTheme="minorHAnsi" w:eastAsia="Times New Roman" w:hAnsiTheme="minorHAnsi" w:cstheme="minorHAnsi"/>
          <w:bCs/>
          <w:sz w:val="20"/>
          <w:szCs w:val="20"/>
          <w:lang w:eastAsia="pl-PL"/>
        </w:rPr>
        <w:t xml:space="preserve">Dopuszcza się zmniejszenia lub zwiększenia liczby punktów odbioru wskazanych w </w:t>
      </w:r>
      <w:r w:rsidRPr="00923752">
        <w:rPr>
          <w:rFonts w:asciiTheme="minorHAnsi" w:eastAsia="Times New Roman" w:hAnsiTheme="minorHAnsi" w:cstheme="minorHAnsi"/>
          <w:b/>
          <w:i/>
          <w:iCs/>
          <w:sz w:val="20"/>
          <w:szCs w:val="20"/>
          <w:lang w:eastAsia="pl-PL"/>
        </w:rPr>
        <w:t>Załączniku nr 1</w:t>
      </w:r>
      <w:r w:rsidRPr="00923752">
        <w:rPr>
          <w:rFonts w:asciiTheme="minorHAnsi" w:eastAsia="Times New Roman" w:hAnsiTheme="minorHAnsi" w:cstheme="minorHAnsi"/>
          <w:bCs/>
          <w:sz w:val="20"/>
          <w:szCs w:val="20"/>
          <w:lang w:eastAsia="pl-PL"/>
        </w:rPr>
        <w:t xml:space="preserve"> do Umowy</w:t>
      </w:r>
      <w:r w:rsidRPr="00923752">
        <w:rPr>
          <w:rFonts w:asciiTheme="minorHAnsi" w:eastAsia="Times New Roman" w:hAnsiTheme="minorHAnsi" w:cstheme="minorHAnsi"/>
          <w:sz w:val="20"/>
          <w:szCs w:val="20"/>
        </w:rPr>
        <w:t xml:space="preserve"> zgodnie z brzmieniem §5 ust. 1, przy czym zmiana liczby punktów odbioru gazu ziemnego wynikać może w szczególności  z likwidacji punktu odbioru, utworzenia nowego punktu odbioru, w tym także wprowadzenia nowego punktu odbioru przez nowego uczestnika KGZG, zmiany właściciela punktu odbioru, zaistnienia przeszkód prawnych i formalnych uniemożliwiających przeprowadzenie procedury zmiany sprzedawcy, zaistnienia przeszkód uniemożliwiających rozwiązanie dotychczas obowiązujących umów. Zamawiający - Upoważniony dopuszcza zmianę w zakresie liczby punktów odbioru, do których realizowane będą dostawy i usługi przesyłu na poziomie +/- 10 % w stosunku do liczby punktów wskazanych w zamówieniu, co może skutkować proporcjonalnymi zmianami wolumenu +/- 10%. W takim przypadku Wykonawcy nie przysługuje roszczenie wobec Zamawiającego – Upoważnionego i pozostałych Zamawiających. Z limitu zmian opisanych w niniejszym ustępie </w:t>
      </w:r>
      <w:r w:rsidRPr="00923752">
        <w:rPr>
          <w:rFonts w:asciiTheme="minorHAnsi" w:eastAsia="Times New Roman" w:hAnsiTheme="minorHAnsi" w:cstheme="minorHAnsi"/>
          <w:sz w:val="20"/>
          <w:szCs w:val="20"/>
          <w:shd w:val="clear" w:color="auto" w:fill="FFFFFF" w:themeFill="background1"/>
          <w:lang w:eastAsia="pl-PL"/>
        </w:rPr>
        <w:t>wyłączone są zmiany użytkowników (odbiorców) realizowane pomiędzy uczestnikami Krakowskiej Grupy Zakupowej Gazu, którzy przenoszą zamówiony wolumen gazu ziemnego</w:t>
      </w:r>
      <w:bookmarkEnd w:id="29"/>
      <w:r w:rsidRPr="00923752">
        <w:rPr>
          <w:rFonts w:asciiTheme="minorHAnsi" w:eastAsia="Times New Roman" w:hAnsiTheme="minorHAnsi" w:cstheme="minorHAnsi"/>
          <w:sz w:val="20"/>
          <w:szCs w:val="20"/>
          <w:shd w:val="clear" w:color="auto" w:fill="FFFFFF" w:themeFill="background1"/>
          <w:lang w:eastAsia="pl-PL"/>
        </w:rPr>
        <w:t>.</w:t>
      </w:r>
    </w:p>
    <w:p w14:paraId="16723832" w14:textId="77777777" w:rsidR="003F526F" w:rsidRPr="00923752" w:rsidRDefault="003F526F" w:rsidP="003F526F">
      <w:pPr>
        <w:spacing w:after="0"/>
        <w:ind w:left="284"/>
        <w:jc w:val="both"/>
        <w:rPr>
          <w:rFonts w:asciiTheme="minorHAnsi" w:eastAsia="Times New Roman" w:hAnsiTheme="minorHAnsi" w:cstheme="minorHAnsi"/>
          <w:sz w:val="20"/>
          <w:szCs w:val="20"/>
        </w:rPr>
      </w:pPr>
    </w:p>
    <w:p w14:paraId="36E2A524" w14:textId="77777777" w:rsidR="003F526F" w:rsidRPr="00923752" w:rsidRDefault="003F526F" w:rsidP="003F526F">
      <w:pPr>
        <w:spacing w:after="0"/>
        <w:jc w:val="center"/>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t>§5</w:t>
      </w:r>
    </w:p>
    <w:p w14:paraId="2FE61ACA" w14:textId="77777777" w:rsidR="003F526F" w:rsidRPr="00923752" w:rsidRDefault="003F526F" w:rsidP="000C72FB">
      <w:pPr>
        <w:numPr>
          <w:ilvl w:val="0"/>
          <w:numId w:val="27"/>
        </w:numPr>
        <w:autoSpaceDE w:val="0"/>
        <w:autoSpaceDN w:val="0"/>
        <w:adjustRightInd w:val="0"/>
        <w:spacing w:after="0"/>
        <w:ind w:left="284"/>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Cs/>
          <w:sz w:val="20"/>
          <w:szCs w:val="20"/>
          <w:lang w:eastAsia="pl-PL"/>
        </w:rPr>
        <w:t xml:space="preserve">Łączną ilość paliwa gazowego dostarczaną w okresie realizacji Umowy do </w:t>
      </w:r>
      <w:r w:rsidR="00E30173" w:rsidRPr="00923752">
        <w:rPr>
          <w:rFonts w:asciiTheme="minorHAnsi" w:eastAsia="Times New Roman" w:hAnsiTheme="minorHAnsi" w:cstheme="minorHAnsi"/>
          <w:b/>
          <w:bCs/>
          <w:sz w:val="20"/>
          <w:szCs w:val="20"/>
          <w:lang w:eastAsia="pl-PL"/>
        </w:rPr>
        <w:t>368</w:t>
      </w:r>
      <w:r w:rsidRPr="00923752">
        <w:rPr>
          <w:rFonts w:asciiTheme="minorHAnsi" w:eastAsia="Times New Roman" w:hAnsiTheme="minorHAnsi" w:cstheme="minorHAnsi"/>
          <w:bCs/>
          <w:sz w:val="20"/>
          <w:szCs w:val="20"/>
          <w:lang w:eastAsia="pl-PL"/>
        </w:rPr>
        <w:t xml:space="preserve"> punktów odbioru opisanych w Załączniku nr 1 do Umowy prognozuje się na poziomie </w:t>
      </w:r>
      <w:r w:rsidR="00E30173" w:rsidRPr="00923752">
        <w:rPr>
          <w:rFonts w:asciiTheme="minorHAnsi" w:eastAsia="Times New Roman" w:hAnsiTheme="minorHAnsi" w:cstheme="minorHAnsi"/>
          <w:b/>
          <w:bCs/>
          <w:i/>
          <w:iCs/>
          <w:sz w:val="20"/>
          <w:szCs w:val="20"/>
          <w:lang w:eastAsia="pl-PL"/>
        </w:rPr>
        <w:t>Część 1-</w:t>
      </w:r>
      <w:r w:rsidR="00F1355A" w:rsidRPr="00923752">
        <w:rPr>
          <w:rFonts w:asciiTheme="minorHAnsi" w:eastAsia="Times New Roman" w:hAnsiTheme="minorHAnsi" w:cstheme="minorHAnsi"/>
          <w:b/>
          <w:bCs/>
          <w:i/>
          <w:iCs/>
          <w:sz w:val="20"/>
          <w:szCs w:val="20"/>
          <w:lang w:eastAsia="pl-PL"/>
        </w:rPr>
        <w:t xml:space="preserve"> </w:t>
      </w:r>
      <w:r w:rsidR="00152FDC" w:rsidRPr="00923752">
        <w:rPr>
          <w:rFonts w:asciiTheme="minorHAnsi" w:eastAsia="Times New Roman" w:hAnsiTheme="minorHAnsi" w:cstheme="minorHAnsi"/>
          <w:b/>
          <w:bCs/>
          <w:i/>
          <w:iCs/>
          <w:sz w:val="20"/>
          <w:szCs w:val="20"/>
          <w:lang w:eastAsia="pl-PL"/>
        </w:rPr>
        <w:t>45 768 126,7</w:t>
      </w:r>
      <w:r w:rsidR="00C856B7" w:rsidRPr="00923752">
        <w:rPr>
          <w:rFonts w:asciiTheme="minorHAnsi" w:eastAsia="Times New Roman" w:hAnsiTheme="minorHAnsi" w:cstheme="minorHAnsi"/>
          <w:b/>
          <w:bCs/>
          <w:i/>
          <w:iCs/>
          <w:sz w:val="20"/>
          <w:szCs w:val="20"/>
          <w:lang w:eastAsia="pl-PL"/>
        </w:rPr>
        <w:t>3</w:t>
      </w:r>
      <w:r w:rsidR="00152FDC" w:rsidRPr="00923752">
        <w:rPr>
          <w:rFonts w:asciiTheme="minorHAnsi" w:eastAsia="Times New Roman" w:hAnsiTheme="minorHAnsi" w:cstheme="minorHAnsi"/>
          <w:b/>
          <w:bCs/>
          <w:i/>
          <w:iCs/>
          <w:sz w:val="20"/>
          <w:szCs w:val="20"/>
          <w:lang w:eastAsia="pl-PL"/>
        </w:rPr>
        <w:t xml:space="preserve"> </w:t>
      </w:r>
      <w:r w:rsidR="00E30173" w:rsidRPr="00923752">
        <w:rPr>
          <w:rFonts w:asciiTheme="minorHAnsi" w:eastAsia="Times New Roman" w:hAnsiTheme="minorHAnsi" w:cstheme="minorHAnsi"/>
          <w:b/>
          <w:bCs/>
          <w:i/>
          <w:iCs/>
          <w:sz w:val="20"/>
          <w:szCs w:val="20"/>
          <w:lang w:eastAsia="pl-PL"/>
        </w:rPr>
        <w:t>[kWh] (368 P</w:t>
      </w:r>
      <w:r w:rsidR="00C856B7" w:rsidRPr="00923752">
        <w:rPr>
          <w:rFonts w:asciiTheme="minorHAnsi" w:eastAsia="Times New Roman" w:hAnsiTheme="minorHAnsi" w:cstheme="minorHAnsi"/>
          <w:b/>
          <w:bCs/>
          <w:i/>
          <w:iCs/>
          <w:sz w:val="20"/>
          <w:szCs w:val="20"/>
          <w:lang w:eastAsia="pl-PL"/>
        </w:rPr>
        <w:t>P</w:t>
      </w:r>
      <w:r w:rsidR="00E30173" w:rsidRPr="00923752">
        <w:rPr>
          <w:rFonts w:asciiTheme="minorHAnsi" w:eastAsia="Times New Roman" w:hAnsiTheme="minorHAnsi" w:cstheme="minorHAnsi"/>
          <w:b/>
          <w:bCs/>
          <w:i/>
          <w:iCs/>
          <w:sz w:val="20"/>
          <w:szCs w:val="20"/>
          <w:lang w:eastAsia="pl-PL"/>
        </w:rPr>
        <w:t>G)</w:t>
      </w:r>
      <w:r w:rsidR="00F1355A" w:rsidRPr="00923752">
        <w:rPr>
          <w:rFonts w:asciiTheme="minorHAnsi" w:eastAsia="Times New Roman" w:hAnsiTheme="minorHAnsi" w:cstheme="minorHAnsi"/>
          <w:b/>
          <w:bCs/>
          <w:i/>
          <w:iCs/>
          <w:sz w:val="20"/>
          <w:szCs w:val="20"/>
          <w:lang w:eastAsia="pl-PL"/>
        </w:rPr>
        <w:t>/</w:t>
      </w:r>
      <w:r w:rsidR="00E30173" w:rsidRPr="00923752">
        <w:rPr>
          <w:rFonts w:asciiTheme="minorHAnsi" w:eastAsia="Times New Roman" w:hAnsiTheme="minorHAnsi" w:cstheme="minorHAnsi"/>
          <w:b/>
          <w:bCs/>
          <w:i/>
          <w:iCs/>
          <w:sz w:val="20"/>
          <w:szCs w:val="20"/>
          <w:lang w:eastAsia="pl-PL"/>
        </w:rPr>
        <w:t xml:space="preserve"> Część 2</w:t>
      </w:r>
      <w:r w:rsidR="00F1355A" w:rsidRPr="00923752">
        <w:rPr>
          <w:rFonts w:asciiTheme="minorHAnsi" w:eastAsia="Times New Roman" w:hAnsiTheme="minorHAnsi" w:cstheme="minorHAnsi"/>
          <w:b/>
          <w:bCs/>
          <w:i/>
          <w:iCs/>
          <w:sz w:val="20"/>
          <w:szCs w:val="20"/>
          <w:lang w:eastAsia="pl-PL"/>
        </w:rPr>
        <w:t xml:space="preserve">- </w:t>
      </w:r>
      <w:r w:rsidR="00152FDC" w:rsidRPr="00923752">
        <w:rPr>
          <w:rFonts w:asciiTheme="minorHAnsi" w:eastAsia="Times New Roman" w:hAnsiTheme="minorHAnsi" w:cstheme="minorHAnsi"/>
          <w:b/>
          <w:bCs/>
          <w:i/>
          <w:iCs/>
          <w:sz w:val="20"/>
          <w:szCs w:val="20"/>
          <w:lang w:eastAsia="pl-PL"/>
        </w:rPr>
        <w:t xml:space="preserve">         45 273 387,7</w:t>
      </w:r>
      <w:r w:rsidR="00C856B7" w:rsidRPr="00923752">
        <w:rPr>
          <w:rFonts w:asciiTheme="minorHAnsi" w:eastAsia="Times New Roman" w:hAnsiTheme="minorHAnsi" w:cstheme="minorHAnsi"/>
          <w:b/>
          <w:bCs/>
          <w:i/>
          <w:iCs/>
          <w:sz w:val="20"/>
          <w:szCs w:val="20"/>
          <w:lang w:eastAsia="pl-PL"/>
        </w:rPr>
        <w:t>3</w:t>
      </w:r>
      <w:r w:rsidR="00152FDC" w:rsidRPr="00923752">
        <w:rPr>
          <w:rFonts w:asciiTheme="minorHAnsi" w:eastAsia="Times New Roman" w:hAnsiTheme="minorHAnsi" w:cstheme="minorHAnsi"/>
          <w:b/>
          <w:bCs/>
          <w:i/>
          <w:iCs/>
          <w:sz w:val="20"/>
          <w:szCs w:val="20"/>
          <w:lang w:eastAsia="pl-PL"/>
        </w:rPr>
        <w:t xml:space="preserve"> </w:t>
      </w:r>
      <w:r w:rsidR="00E30173" w:rsidRPr="00923752">
        <w:rPr>
          <w:rFonts w:asciiTheme="minorHAnsi" w:eastAsia="Times New Roman" w:hAnsiTheme="minorHAnsi" w:cstheme="minorHAnsi"/>
          <w:b/>
          <w:bCs/>
          <w:i/>
          <w:iCs/>
          <w:sz w:val="20"/>
          <w:szCs w:val="20"/>
          <w:lang w:eastAsia="pl-PL"/>
        </w:rPr>
        <w:t>[kWh] (368 P</w:t>
      </w:r>
      <w:r w:rsidR="00C856B7" w:rsidRPr="00923752">
        <w:rPr>
          <w:rFonts w:asciiTheme="minorHAnsi" w:eastAsia="Times New Roman" w:hAnsiTheme="minorHAnsi" w:cstheme="minorHAnsi"/>
          <w:b/>
          <w:bCs/>
          <w:i/>
          <w:iCs/>
          <w:sz w:val="20"/>
          <w:szCs w:val="20"/>
          <w:lang w:eastAsia="pl-PL"/>
        </w:rPr>
        <w:t>P</w:t>
      </w:r>
      <w:r w:rsidR="00E30173" w:rsidRPr="00923752">
        <w:rPr>
          <w:rFonts w:asciiTheme="minorHAnsi" w:eastAsia="Times New Roman" w:hAnsiTheme="minorHAnsi" w:cstheme="minorHAnsi"/>
          <w:b/>
          <w:bCs/>
          <w:i/>
          <w:iCs/>
          <w:sz w:val="20"/>
          <w:szCs w:val="20"/>
          <w:lang w:eastAsia="pl-PL"/>
        </w:rPr>
        <w:t>G)</w:t>
      </w:r>
      <w:r w:rsidRPr="00923752">
        <w:rPr>
          <w:rFonts w:asciiTheme="minorHAnsi" w:eastAsia="Times New Roman" w:hAnsiTheme="minorHAnsi" w:cstheme="minorHAnsi"/>
          <w:b/>
          <w:bCs/>
          <w:i/>
          <w:iCs/>
          <w:sz w:val="20"/>
          <w:szCs w:val="20"/>
          <w:lang w:eastAsia="pl-PL"/>
        </w:rPr>
        <w:t>.</w:t>
      </w:r>
      <w:r w:rsidRPr="00923752">
        <w:rPr>
          <w:rFonts w:asciiTheme="minorHAnsi" w:eastAsia="Times New Roman" w:hAnsiTheme="minorHAnsi" w:cstheme="minorHAnsi"/>
          <w:b/>
          <w:bCs/>
          <w:sz w:val="20"/>
          <w:szCs w:val="20"/>
          <w:lang w:eastAsia="pl-PL"/>
        </w:rPr>
        <w:t xml:space="preserve"> </w:t>
      </w:r>
      <w:r w:rsidRPr="00923752">
        <w:rPr>
          <w:rFonts w:asciiTheme="minorHAnsi" w:eastAsia="Times New Roman" w:hAnsiTheme="minorHAnsi" w:cstheme="minorHAnsi"/>
          <w:sz w:val="20"/>
          <w:szCs w:val="20"/>
          <w:lang w:eastAsia="pl-PL"/>
        </w:rPr>
        <w:t>Nie zmieniają wolumenu zmiany realizowane pomiędzy uczestnikami KGZG, którzy przenoszą zamówiony wolumen. Ewentualna zmiana prognozowanego zużycia nie będzie skutkowała dodatkowymi kosztami dla Zamawiającego, poza rozliczeniem za faktycznie zużyte Paliwo gazowe wg cen określonych w formularzu oferty oraz rozliczeniem za usługi dystrybucji pobranego Paliwa gazowego, wg obowiązującej w danym okresie Taryfy Operatora, do sieci którego Zamawiający (odbiorca) jest przyłączony, z zastrzeżeniem ust. 3, 4 i 5 niniejszego paragrafu.</w:t>
      </w:r>
    </w:p>
    <w:p w14:paraId="299E8084" w14:textId="1F592A39" w:rsidR="003F526F" w:rsidRPr="00923752" w:rsidRDefault="003F526F" w:rsidP="003F526F">
      <w:pPr>
        <w:numPr>
          <w:ilvl w:val="0"/>
          <w:numId w:val="27"/>
        </w:numPr>
        <w:autoSpaceDE w:val="0"/>
        <w:autoSpaceDN w:val="0"/>
        <w:adjustRightInd w:val="0"/>
        <w:spacing w:after="0"/>
        <w:ind w:left="284" w:hanging="284"/>
        <w:jc w:val="both"/>
        <w:rPr>
          <w:rFonts w:asciiTheme="minorHAnsi" w:eastAsia="Times New Roman" w:hAnsiTheme="minorHAnsi" w:cstheme="minorHAnsi"/>
          <w:bCs/>
          <w:sz w:val="20"/>
          <w:szCs w:val="20"/>
          <w:lang w:eastAsia="pl-PL"/>
        </w:rPr>
      </w:pPr>
      <w:bookmarkStart w:id="30" w:name="_Hlk140129976"/>
      <w:r w:rsidRPr="00923752">
        <w:rPr>
          <w:rFonts w:asciiTheme="minorHAnsi" w:eastAsia="Times New Roman" w:hAnsiTheme="minorHAnsi" w:cstheme="minorHAnsi"/>
          <w:bCs/>
          <w:sz w:val="20"/>
          <w:szCs w:val="20"/>
          <w:lang w:eastAsia="pl-PL"/>
        </w:rPr>
        <w:t xml:space="preserve">W okresie obowiązywania umowy wszyscy uczestnicy KGZG 2024 zobowiązują się do odbioru łącznie Minimalnego Wolumenu Umownego (MWU) Paliwa gazowego w wysokości </w:t>
      </w:r>
      <w:r w:rsidR="00662CA7" w:rsidRPr="00662CA7">
        <w:rPr>
          <w:rFonts w:asciiTheme="minorHAnsi" w:eastAsia="Times New Roman" w:hAnsiTheme="minorHAnsi" w:cstheme="minorHAnsi"/>
          <w:bCs/>
          <w:color w:val="0070C0"/>
          <w:sz w:val="20"/>
          <w:szCs w:val="20"/>
          <w:lang w:eastAsia="pl-PL"/>
        </w:rPr>
        <w:t>80</w:t>
      </w:r>
      <w:r w:rsidRPr="00662CA7">
        <w:rPr>
          <w:rFonts w:asciiTheme="minorHAnsi" w:eastAsia="Times New Roman" w:hAnsiTheme="minorHAnsi" w:cstheme="minorHAnsi"/>
          <w:bCs/>
          <w:color w:val="0070C0"/>
          <w:sz w:val="20"/>
          <w:szCs w:val="20"/>
          <w:lang w:eastAsia="pl-PL"/>
        </w:rPr>
        <w:t xml:space="preserve">% </w:t>
      </w:r>
      <w:r w:rsidRPr="00923752">
        <w:rPr>
          <w:rFonts w:asciiTheme="minorHAnsi" w:eastAsia="Times New Roman" w:hAnsiTheme="minorHAnsi" w:cstheme="minorHAnsi"/>
          <w:bCs/>
          <w:sz w:val="20"/>
          <w:szCs w:val="20"/>
          <w:lang w:eastAsia="pl-PL"/>
        </w:rPr>
        <w:t>szacunkowej ilości paliwa gazowego określonego w u</w:t>
      </w:r>
      <w:r w:rsidR="008C5EED">
        <w:rPr>
          <w:rFonts w:asciiTheme="minorHAnsi" w:eastAsia="Times New Roman" w:hAnsiTheme="minorHAnsi" w:cstheme="minorHAnsi"/>
          <w:bCs/>
          <w:sz w:val="20"/>
          <w:szCs w:val="20"/>
          <w:lang w:eastAsia="pl-PL"/>
        </w:rPr>
        <w:t>st</w:t>
      </w:r>
      <w:r w:rsidRPr="00923752">
        <w:rPr>
          <w:rFonts w:asciiTheme="minorHAnsi" w:eastAsia="Times New Roman" w:hAnsiTheme="minorHAnsi" w:cstheme="minorHAnsi"/>
          <w:bCs/>
          <w:sz w:val="20"/>
          <w:szCs w:val="20"/>
          <w:lang w:eastAsia="pl-PL"/>
        </w:rPr>
        <w:t>.</w:t>
      </w:r>
      <w:r w:rsidR="008C5EED">
        <w:rPr>
          <w:rFonts w:asciiTheme="minorHAnsi" w:eastAsia="Times New Roman" w:hAnsiTheme="minorHAnsi" w:cstheme="minorHAnsi"/>
          <w:bCs/>
          <w:sz w:val="20"/>
          <w:szCs w:val="20"/>
          <w:lang w:eastAsia="pl-PL"/>
        </w:rPr>
        <w:t xml:space="preserve"> </w:t>
      </w:r>
      <w:r w:rsidRPr="00923752">
        <w:rPr>
          <w:rFonts w:asciiTheme="minorHAnsi" w:eastAsia="Times New Roman" w:hAnsiTheme="minorHAnsi" w:cstheme="minorHAnsi"/>
          <w:bCs/>
          <w:sz w:val="20"/>
          <w:szCs w:val="20"/>
          <w:lang w:eastAsia="pl-PL"/>
        </w:rPr>
        <w:t xml:space="preserve">1. </w:t>
      </w:r>
    </w:p>
    <w:p w14:paraId="40B50638" w14:textId="5D2CA798" w:rsidR="003F526F" w:rsidRPr="00923752" w:rsidRDefault="003F526F" w:rsidP="003F526F">
      <w:pPr>
        <w:pStyle w:val="Normal0"/>
        <w:spacing w:line="276" w:lineRule="auto"/>
        <w:ind w:left="851" w:hanging="426"/>
        <w:jc w:val="both"/>
        <w:rPr>
          <w:rFonts w:asciiTheme="minorHAnsi" w:eastAsia="Calibri" w:hAnsiTheme="minorHAnsi" w:cstheme="minorHAnsi"/>
          <w:szCs w:val="20"/>
          <w:lang w:eastAsia="en-US"/>
        </w:rPr>
      </w:pPr>
      <w:r w:rsidRPr="00923752">
        <w:rPr>
          <w:rFonts w:asciiTheme="minorHAnsi" w:eastAsia="Calibri" w:hAnsiTheme="minorHAnsi" w:cstheme="minorHAnsi"/>
          <w:szCs w:val="20"/>
          <w:lang w:eastAsia="en-US"/>
        </w:rPr>
        <w:t xml:space="preserve">MWU = </w:t>
      </w:r>
      <w:r w:rsidR="00662CA7" w:rsidRPr="00662CA7">
        <w:rPr>
          <w:rFonts w:asciiTheme="minorHAnsi" w:eastAsia="Calibri" w:hAnsiTheme="minorHAnsi" w:cstheme="minorHAnsi"/>
          <w:color w:val="0070C0"/>
          <w:szCs w:val="20"/>
          <w:lang w:eastAsia="en-US"/>
        </w:rPr>
        <w:t>80</w:t>
      </w:r>
      <w:r w:rsidRPr="00662CA7">
        <w:rPr>
          <w:rFonts w:asciiTheme="minorHAnsi" w:eastAsia="Calibri" w:hAnsiTheme="minorHAnsi" w:cstheme="minorHAnsi"/>
          <w:color w:val="0070C0"/>
          <w:szCs w:val="20"/>
          <w:lang w:eastAsia="en-US"/>
        </w:rPr>
        <w:t>%</w:t>
      </w:r>
      <w:r w:rsidRPr="00923752">
        <w:rPr>
          <w:rFonts w:asciiTheme="minorHAnsi" w:eastAsia="Calibri" w:hAnsiTheme="minorHAnsi" w:cstheme="minorHAnsi"/>
          <w:szCs w:val="20"/>
          <w:lang w:eastAsia="en-US"/>
        </w:rPr>
        <w:t xml:space="preserve"> ٭ ZRIU</w:t>
      </w:r>
    </w:p>
    <w:p w14:paraId="7BBC6A02" w14:textId="77777777" w:rsidR="003F526F" w:rsidRPr="00923752" w:rsidRDefault="003F526F" w:rsidP="003F526F">
      <w:pPr>
        <w:pStyle w:val="Normal0"/>
        <w:spacing w:line="276" w:lineRule="auto"/>
        <w:ind w:left="851" w:hanging="426"/>
        <w:jc w:val="both"/>
        <w:rPr>
          <w:rFonts w:asciiTheme="minorHAnsi" w:eastAsia="Calibri" w:hAnsiTheme="minorHAnsi" w:cstheme="minorHAnsi"/>
          <w:szCs w:val="20"/>
          <w:lang w:eastAsia="en-US"/>
        </w:rPr>
      </w:pPr>
      <w:r w:rsidRPr="00923752">
        <w:rPr>
          <w:rFonts w:asciiTheme="minorHAnsi" w:eastAsia="Calibri" w:hAnsiTheme="minorHAnsi" w:cstheme="minorHAnsi"/>
          <w:szCs w:val="20"/>
          <w:lang w:eastAsia="en-US"/>
        </w:rPr>
        <w:t xml:space="preserve">gdzie: </w:t>
      </w:r>
    </w:p>
    <w:p w14:paraId="063BBC80" w14:textId="77777777" w:rsidR="003F526F" w:rsidRPr="00923752" w:rsidRDefault="003F526F" w:rsidP="003F526F">
      <w:pPr>
        <w:pStyle w:val="Normal0"/>
        <w:spacing w:line="276" w:lineRule="auto"/>
        <w:ind w:left="851" w:hanging="426"/>
        <w:jc w:val="both"/>
        <w:rPr>
          <w:rFonts w:asciiTheme="minorHAnsi" w:eastAsia="Calibri" w:hAnsiTheme="minorHAnsi" w:cstheme="minorHAnsi"/>
          <w:szCs w:val="20"/>
          <w:lang w:eastAsia="en-US"/>
        </w:rPr>
      </w:pPr>
      <w:r w:rsidRPr="00923752">
        <w:rPr>
          <w:rFonts w:asciiTheme="minorHAnsi" w:eastAsia="Calibri" w:hAnsiTheme="minorHAnsi" w:cstheme="minorHAnsi"/>
          <w:szCs w:val="20"/>
          <w:lang w:eastAsia="en-US"/>
        </w:rPr>
        <w:t xml:space="preserve">ZRIU – oznacza skorygowaną ilość Paliwa gazowego w okresie umownym, obliczaną według formuły:  </w:t>
      </w:r>
    </w:p>
    <w:p w14:paraId="3CBB3206" w14:textId="77777777" w:rsidR="003F526F" w:rsidRPr="00923752" w:rsidRDefault="003F526F" w:rsidP="003F526F">
      <w:pPr>
        <w:pStyle w:val="Normal0"/>
        <w:spacing w:line="276" w:lineRule="auto"/>
        <w:ind w:left="851" w:hanging="426"/>
        <w:jc w:val="both"/>
        <w:rPr>
          <w:rFonts w:asciiTheme="minorHAnsi" w:eastAsia="Calibri" w:hAnsiTheme="minorHAnsi" w:cstheme="minorHAnsi"/>
          <w:szCs w:val="20"/>
          <w:lang w:eastAsia="en-US"/>
        </w:rPr>
      </w:pPr>
      <w:r w:rsidRPr="00923752">
        <w:rPr>
          <w:rFonts w:asciiTheme="minorHAnsi" w:eastAsia="Calibri" w:hAnsiTheme="minorHAnsi" w:cstheme="minorHAnsi"/>
          <w:szCs w:val="20"/>
          <w:lang w:eastAsia="en-US"/>
        </w:rPr>
        <w:t>ZRIU = RIU – SW – NI</w:t>
      </w:r>
    </w:p>
    <w:p w14:paraId="747ADA81" w14:textId="77777777" w:rsidR="003F526F" w:rsidRPr="00923752" w:rsidRDefault="003F526F" w:rsidP="003F526F">
      <w:pPr>
        <w:pStyle w:val="Normal0"/>
        <w:spacing w:line="276" w:lineRule="auto"/>
        <w:ind w:left="851" w:hanging="426"/>
        <w:jc w:val="both"/>
        <w:rPr>
          <w:rFonts w:asciiTheme="minorHAnsi" w:eastAsia="Calibri" w:hAnsiTheme="minorHAnsi" w:cstheme="minorHAnsi"/>
          <w:szCs w:val="20"/>
          <w:lang w:eastAsia="en-US"/>
        </w:rPr>
      </w:pPr>
      <w:r w:rsidRPr="00923752">
        <w:rPr>
          <w:rFonts w:asciiTheme="minorHAnsi" w:eastAsia="Calibri" w:hAnsiTheme="minorHAnsi" w:cstheme="minorHAnsi"/>
          <w:szCs w:val="20"/>
          <w:lang w:eastAsia="en-US"/>
        </w:rPr>
        <w:t>gdzie:</w:t>
      </w:r>
    </w:p>
    <w:p w14:paraId="281D8E43" w14:textId="77777777" w:rsidR="003F526F" w:rsidRPr="00923752" w:rsidRDefault="003F526F" w:rsidP="003F526F">
      <w:pPr>
        <w:pStyle w:val="Normal0"/>
        <w:spacing w:line="276" w:lineRule="auto"/>
        <w:ind w:left="851" w:hanging="426"/>
        <w:jc w:val="both"/>
        <w:rPr>
          <w:rFonts w:asciiTheme="minorHAnsi" w:eastAsia="Calibri" w:hAnsiTheme="minorHAnsi" w:cstheme="minorHAnsi"/>
          <w:szCs w:val="20"/>
          <w:lang w:eastAsia="en-US"/>
        </w:rPr>
      </w:pPr>
      <w:r w:rsidRPr="00923752">
        <w:rPr>
          <w:rFonts w:asciiTheme="minorHAnsi" w:eastAsia="Calibri" w:hAnsiTheme="minorHAnsi" w:cstheme="minorHAnsi"/>
          <w:szCs w:val="20"/>
          <w:lang w:eastAsia="en-US"/>
        </w:rPr>
        <w:t xml:space="preserve">RIU – oznacza łączną ilość Paliwa gazowego w okresie umownym dla miejsc odbioru wskazanych w Załączniku nr 1. </w:t>
      </w:r>
    </w:p>
    <w:p w14:paraId="10E75C83" w14:textId="77777777" w:rsidR="003F526F" w:rsidRPr="00923752" w:rsidRDefault="003F526F" w:rsidP="003F526F">
      <w:pPr>
        <w:pStyle w:val="Normal0"/>
        <w:spacing w:line="276" w:lineRule="auto"/>
        <w:ind w:left="851" w:hanging="426"/>
        <w:jc w:val="both"/>
        <w:rPr>
          <w:rFonts w:asciiTheme="minorHAnsi" w:eastAsia="Calibri" w:hAnsiTheme="minorHAnsi" w:cstheme="minorHAnsi"/>
          <w:szCs w:val="20"/>
          <w:lang w:eastAsia="en-US"/>
        </w:rPr>
      </w:pPr>
      <w:r w:rsidRPr="00923752">
        <w:rPr>
          <w:rFonts w:asciiTheme="minorHAnsi" w:eastAsia="Calibri" w:hAnsiTheme="minorHAnsi" w:cstheme="minorHAnsi"/>
          <w:szCs w:val="20"/>
          <w:lang w:eastAsia="en-US"/>
        </w:rPr>
        <w:t xml:space="preserve">SW – oznacza nieodebrane ilości Paliwa gazowego w okresie umownym, spowodowane działaniem Siły wyższej. </w:t>
      </w:r>
    </w:p>
    <w:p w14:paraId="16D4BB99" w14:textId="77777777" w:rsidR="003F526F" w:rsidRPr="00923752" w:rsidRDefault="003F526F" w:rsidP="003F526F">
      <w:pPr>
        <w:pStyle w:val="Normal0"/>
        <w:spacing w:line="276" w:lineRule="auto"/>
        <w:ind w:left="851" w:hanging="426"/>
        <w:jc w:val="both"/>
        <w:rPr>
          <w:rFonts w:asciiTheme="minorHAnsi" w:eastAsia="Calibri" w:hAnsiTheme="minorHAnsi" w:cstheme="minorHAnsi"/>
          <w:szCs w:val="20"/>
          <w:lang w:eastAsia="en-US"/>
        </w:rPr>
      </w:pPr>
      <w:r w:rsidRPr="00923752">
        <w:rPr>
          <w:rFonts w:asciiTheme="minorHAnsi" w:eastAsia="Calibri" w:hAnsiTheme="minorHAnsi" w:cstheme="minorHAnsi"/>
          <w:szCs w:val="20"/>
          <w:lang w:eastAsia="en-US"/>
        </w:rPr>
        <w:t>NI – oznacza niedostarczone ilości Paliwa gazowego (z powodu niezgodnych z Umową parametrów jakościowy i wielkości ciśnień).</w:t>
      </w:r>
    </w:p>
    <w:bookmarkEnd w:id="30"/>
    <w:p w14:paraId="7A2DA449" w14:textId="77777777" w:rsidR="003F526F" w:rsidRPr="00923752" w:rsidRDefault="003F526F" w:rsidP="003F526F">
      <w:pPr>
        <w:numPr>
          <w:ilvl w:val="0"/>
          <w:numId w:val="27"/>
        </w:numPr>
        <w:autoSpaceDE w:val="0"/>
        <w:autoSpaceDN w:val="0"/>
        <w:adjustRightInd w:val="0"/>
        <w:spacing w:after="0"/>
        <w:ind w:left="284" w:hanging="284"/>
        <w:jc w:val="both"/>
        <w:rPr>
          <w:rFonts w:asciiTheme="minorHAnsi" w:eastAsia="Times New Roman" w:hAnsiTheme="minorHAnsi" w:cstheme="minorHAnsi"/>
          <w:bCs/>
          <w:sz w:val="20"/>
          <w:szCs w:val="20"/>
          <w:lang w:eastAsia="pl-PL"/>
        </w:rPr>
      </w:pPr>
      <w:r w:rsidRPr="00923752">
        <w:rPr>
          <w:rFonts w:asciiTheme="minorHAnsi" w:eastAsia="Times New Roman" w:hAnsiTheme="minorHAnsi" w:cstheme="minorHAnsi"/>
          <w:bCs/>
          <w:sz w:val="20"/>
          <w:szCs w:val="20"/>
          <w:lang w:eastAsia="pl-PL"/>
        </w:rPr>
        <w:t xml:space="preserve">Jeżeli w okresie obowiązywania umowy generalnej wszyscy Zamawiający (odbiorcy) nie odbiorą łącznie MWU, zobowiązani będą solidarnie wówczas do zapłaty Wykonawcy kary umownej za każdą 1 kWh Paliwa gazowego, stanowiącą iloczyn różnicy między MWU, a ilością faktycznie odebraną oraz ceny określonej w wysokości 75 % </w:t>
      </w:r>
      <w:r w:rsidRPr="00923752">
        <w:rPr>
          <w:rFonts w:asciiTheme="minorHAnsi" w:eastAsia="Times New Roman" w:hAnsiTheme="minorHAnsi" w:cstheme="minorHAnsi"/>
          <w:bCs/>
          <w:sz w:val="20"/>
          <w:szCs w:val="20"/>
          <w:lang w:eastAsia="pl-PL"/>
        </w:rPr>
        <w:lastRenderedPageBreak/>
        <w:t>ceny za Paliwo gazowe, przy czym weryfikacji spełnienia warunku odbioru MWU przez Zamawiających dokonuje się po zakończeniu okresu obowiązywania umów.</w:t>
      </w:r>
    </w:p>
    <w:p w14:paraId="2D6E621E" w14:textId="143298B2" w:rsidR="000061AA" w:rsidRPr="00923752" w:rsidRDefault="00A90D97" w:rsidP="003F526F">
      <w:pPr>
        <w:numPr>
          <w:ilvl w:val="0"/>
          <w:numId w:val="27"/>
        </w:numPr>
        <w:autoSpaceDE w:val="0"/>
        <w:autoSpaceDN w:val="0"/>
        <w:adjustRightInd w:val="0"/>
        <w:spacing w:after="0"/>
        <w:ind w:left="284" w:hanging="284"/>
        <w:jc w:val="both"/>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 xml:space="preserve"> </w:t>
      </w:r>
      <w:r w:rsidR="003F526F" w:rsidRPr="00923752">
        <w:rPr>
          <w:rFonts w:asciiTheme="minorHAnsi" w:eastAsia="Times New Roman" w:hAnsiTheme="minorHAnsi" w:cstheme="minorHAnsi"/>
          <w:bCs/>
          <w:sz w:val="20"/>
          <w:szCs w:val="20"/>
          <w:lang w:eastAsia="pl-PL"/>
        </w:rPr>
        <w:t xml:space="preserve">Warunek opisany w ust. 3 ma zastosowanie w przypadku, gdy MWU zostanie niewykonana dla całej KGZG. Wówczas Wykonawca zobowiązany jest do przedłożenia dokumentu potwierdzającego realizację Umowy w stosunku do prognozowanego zużycia. Dokument w szczególności musi zawierać: nazwę i adres punktu odbioru, ID punktu, zużycie prognozowane, zużycie rzeczywiste dla wszystkich odbiorców. Po dostarczeniu dokumentu o którym mowa powyżej Zamawiający - Upoważniony, w terminie do 30 dni ustosunkuje się do jego treści i wskaże Wykonawcy Odbiorców, którym należy wystawić dokument zapłaty, oraz kwoty przypadających na nich obciążeń. </w:t>
      </w:r>
    </w:p>
    <w:p w14:paraId="7B6A6A20" w14:textId="68747C41" w:rsidR="003F526F" w:rsidRPr="00662CA7" w:rsidRDefault="00662CA7" w:rsidP="00CC381A">
      <w:pPr>
        <w:numPr>
          <w:ilvl w:val="0"/>
          <w:numId w:val="27"/>
        </w:numPr>
        <w:autoSpaceDE w:val="0"/>
        <w:autoSpaceDN w:val="0"/>
        <w:adjustRightInd w:val="0"/>
        <w:spacing w:after="0"/>
        <w:ind w:left="284" w:hanging="284"/>
        <w:jc w:val="both"/>
        <w:rPr>
          <w:rFonts w:asciiTheme="minorHAnsi" w:eastAsia="Times New Roman" w:hAnsiTheme="minorHAnsi" w:cstheme="minorHAnsi"/>
          <w:bCs/>
          <w:color w:val="0070C0"/>
          <w:sz w:val="20"/>
          <w:szCs w:val="20"/>
          <w:lang w:eastAsia="pl-PL"/>
        </w:rPr>
      </w:pPr>
      <w:r w:rsidRPr="00662CA7">
        <w:rPr>
          <w:rFonts w:asciiTheme="minorHAnsi" w:eastAsia="Times New Roman" w:hAnsiTheme="minorHAnsi" w:cstheme="minorHAnsi"/>
          <w:bCs/>
          <w:color w:val="0070C0"/>
          <w:sz w:val="20"/>
          <w:szCs w:val="20"/>
          <w:lang w:eastAsia="pl-PL"/>
        </w:rPr>
        <w:t>W przypadku wystąpienia zapotrzebowania na Paliwo gazowe większego niż wskazanego w Załączniku nr 1 do OPZ lub w przypadku zwiększenia liczby punktów poboru Paliwa gazowego w ramach wskazanych w Załączniku nr 1 do OPZ, Wykonawca sprzeda Zamawiającemu Paliwo gazowe w cenach jednostkowych wskazanych w ofercie z zastrzeżeniem zmian cen, przewidzianych w umowach. Wzrost zapotrzebowania na Paliwo gazowe nie może być wyższy niż 20% ilości oszacowanej w załączniku nr 1 niniejszej Umowy, z zastrzeżeniem, że w przypadku ryzyka zaistnienia w/w sytuacji Wykonawca z wyprzedzeniem 60-dniowym poinformuje Zamawiającego - Upoważnionego o prawdopodobieństwie przekroczenia 20%-</w:t>
      </w:r>
      <w:proofErr w:type="spellStart"/>
      <w:r w:rsidRPr="00662CA7">
        <w:rPr>
          <w:rFonts w:asciiTheme="minorHAnsi" w:eastAsia="Times New Roman" w:hAnsiTheme="minorHAnsi" w:cstheme="minorHAnsi"/>
          <w:bCs/>
          <w:color w:val="0070C0"/>
          <w:sz w:val="20"/>
          <w:szCs w:val="20"/>
          <w:lang w:eastAsia="pl-PL"/>
        </w:rPr>
        <w:t>wego</w:t>
      </w:r>
      <w:proofErr w:type="spellEnd"/>
      <w:r w:rsidRPr="00662CA7">
        <w:rPr>
          <w:rFonts w:asciiTheme="minorHAnsi" w:eastAsia="Times New Roman" w:hAnsiTheme="minorHAnsi" w:cstheme="minorHAnsi"/>
          <w:bCs/>
          <w:color w:val="0070C0"/>
          <w:sz w:val="20"/>
          <w:szCs w:val="20"/>
          <w:lang w:eastAsia="pl-PL"/>
        </w:rPr>
        <w:t xml:space="preserve"> wzrostu zamówienia</w:t>
      </w:r>
      <w:r w:rsidR="003F526F" w:rsidRPr="00662CA7">
        <w:rPr>
          <w:rFonts w:asciiTheme="minorHAnsi" w:eastAsia="Times New Roman" w:hAnsiTheme="minorHAnsi" w:cstheme="minorHAnsi"/>
          <w:bCs/>
          <w:color w:val="0070C0"/>
          <w:sz w:val="20"/>
          <w:szCs w:val="20"/>
          <w:lang w:eastAsia="pl-PL"/>
        </w:rPr>
        <w:t>.</w:t>
      </w:r>
    </w:p>
    <w:p w14:paraId="3C765AA4" w14:textId="77777777" w:rsidR="003F526F" w:rsidRPr="00923752" w:rsidRDefault="003F526F" w:rsidP="003F526F">
      <w:pPr>
        <w:autoSpaceDE w:val="0"/>
        <w:autoSpaceDN w:val="0"/>
        <w:adjustRightInd w:val="0"/>
        <w:spacing w:after="0"/>
        <w:jc w:val="both"/>
        <w:rPr>
          <w:rFonts w:asciiTheme="minorHAnsi" w:eastAsia="Times New Roman" w:hAnsiTheme="minorHAnsi" w:cstheme="minorHAnsi"/>
          <w:bCs/>
          <w:sz w:val="20"/>
          <w:szCs w:val="20"/>
          <w:lang w:eastAsia="pl-PL"/>
        </w:rPr>
      </w:pPr>
    </w:p>
    <w:p w14:paraId="238019BA"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§6</w:t>
      </w:r>
    </w:p>
    <w:p w14:paraId="0467A760" w14:textId="77777777" w:rsidR="003F526F" w:rsidRPr="00923752" w:rsidRDefault="003F526F" w:rsidP="003F526F">
      <w:pPr>
        <w:numPr>
          <w:ilvl w:val="0"/>
          <w:numId w:val="28"/>
        </w:numPr>
        <w:autoSpaceDE w:val="0"/>
        <w:autoSpaceDN w:val="0"/>
        <w:adjustRightInd w:val="0"/>
        <w:spacing w:after="0"/>
        <w:ind w:left="284" w:hanging="284"/>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 xml:space="preserve">W ramach niniejszej Umowy Wykonawca zobowiązany jest do zapewnienia nieprzerwanych dostaw gazu ziemnego do punktów odbioru opisanych szczegółowo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Umowy za wyjątkiem przerw planowanych wynikających np. z prac konserwacyjnych oraz przerw nieplanowanych wynikających z awarii systemu dystrybucyjnego. Zamawiający zostanie poinformowany o przerwach w dostawie Paliwa gazowego w sposób określony w przepisach Prawa energetycznego, Taryfie OSD oraz </w:t>
      </w:r>
      <w:proofErr w:type="spellStart"/>
      <w:r w:rsidRPr="00923752">
        <w:rPr>
          <w:rFonts w:asciiTheme="minorHAnsi" w:hAnsiTheme="minorHAnsi" w:cstheme="minorHAnsi"/>
          <w:sz w:val="20"/>
          <w:szCs w:val="20"/>
        </w:rPr>
        <w:t>IRiESD</w:t>
      </w:r>
      <w:proofErr w:type="spellEnd"/>
      <w:r w:rsidRPr="00923752">
        <w:rPr>
          <w:rFonts w:asciiTheme="minorHAnsi" w:hAnsiTheme="minorHAnsi" w:cstheme="minorHAnsi"/>
          <w:sz w:val="20"/>
          <w:szCs w:val="20"/>
        </w:rPr>
        <w:t xml:space="preserve"> OSD.</w:t>
      </w:r>
    </w:p>
    <w:p w14:paraId="178CC733" w14:textId="77777777" w:rsidR="003F526F" w:rsidRPr="00923752" w:rsidRDefault="003F526F" w:rsidP="003F526F">
      <w:pPr>
        <w:numPr>
          <w:ilvl w:val="0"/>
          <w:numId w:val="28"/>
        </w:numPr>
        <w:tabs>
          <w:tab w:val="left"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Wykonawca zobowiązuje się do przeprowadzenia koniecznych działań związanych z procesami zmiany sprzedawcy, tj.:</w:t>
      </w:r>
    </w:p>
    <w:p w14:paraId="0EC2A148" w14:textId="746029BA" w:rsidR="003F526F" w:rsidRPr="00923752" w:rsidRDefault="003F526F" w:rsidP="003F526F">
      <w:pPr>
        <w:numPr>
          <w:ilvl w:val="0"/>
          <w:numId w:val="29"/>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złożenia dotychczasowym operatorom w punktach odbioru opisanych w </w:t>
      </w:r>
      <w:r w:rsidRPr="00923752">
        <w:rPr>
          <w:rFonts w:asciiTheme="minorHAnsi" w:eastAsia="Times New Roman" w:hAnsiTheme="minorHAnsi" w:cstheme="minorHAnsi"/>
          <w:b/>
          <w:bCs/>
          <w:i/>
          <w:iCs/>
          <w:sz w:val="20"/>
          <w:szCs w:val="20"/>
          <w:lang w:eastAsia="pl-PL"/>
        </w:rPr>
        <w:t>Załączniku nr 1</w:t>
      </w:r>
      <w:r w:rsidRPr="00923752">
        <w:rPr>
          <w:rFonts w:asciiTheme="minorHAnsi" w:eastAsia="Times New Roman" w:hAnsiTheme="minorHAnsi" w:cstheme="minorHAnsi"/>
          <w:sz w:val="20"/>
          <w:szCs w:val="20"/>
          <w:lang w:eastAsia="pl-PL"/>
        </w:rPr>
        <w:t xml:space="preserve"> do Umowy, w imieniu własnym i Odbiorców zgłoszenia o zawarciu niniejszej Umowy / powiadomienia o zmianie sprzedawcy</w:t>
      </w:r>
      <w:r w:rsidR="000061AA">
        <w:rPr>
          <w:rFonts w:asciiTheme="minorHAnsi" w:eastAsia="Times New Roman" w:hAnsiTheme="minorHAnsi" w:cstheme="minorHAnsi"/>
          <w:sz w:val="20"/>
          <w:szCs w:val="20"/>
          <w:lang w:eastAsia="pl-PL"/>
        </w:rPr>
        <w:t>;</w:t>
      </w:r>
      <w:r w:rsidRPr="00923752">
        <w:rPr>
          <w:rFonts w:asciiTheme="minorHAnsi" w:eastAsia="Times New Roman" w:hAnsiTheme="minorHAnsi" w:cstheme="minorHAnsi"/>
          <w:sz w:val="20"/>
          <w:szCs w:val="20"/>
          <w:lang w:eastAsia="pl-PL"/>
        </w:rPr>
        <w:t xml:space="preserve"> </w:t>
      </w:r>
    </w:p>
    <w:p w14:paraId="5BB21202" w14:textId="49C5117D" w:rsidR="003F526F" w:rsidRPr="00923752" w:rsidRDefault="003F526F" w:rsidP="003F526F">
      <w:pPr>
        <w:numPr>
          <w:ilvl w:val="0"/>
          <w:numId w:val="29"/>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reprezentowania Odbiorców przed OSD w procesie zmiany sprzedawcy</w:t>
      </w:r>
      <w:r w:rsidR="000061AA">
        <w:rPr>
          <w:rFonts w:asciiTheme="minorHAnsi" w:eastAsia="Times New Roman" w:hAnsiTheme="minorHAnsi" w:cstheme="minorHAnsi"/>
          <w:sz w:val="20"/>
          <w:szCs w:val="20"/>
          <w:lang w:eastAsia="pl-PL"/>
        </w:rPr>
        <w:t>;</w:t>
      </w:r>
    </w:p>
    <w:p w14:paraId="5969C22C" w14:textId="77777777" w:rsidR="003F526F" w:rsidRPr="00923752" w:rsidRDefault="003F526F" w:rsidP="003F526F">
      <w:pPr>
        <w:numPr>
          <w:ilvl w:val="0"/>
          <w:numId w:val="29"/>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wypowiedzenia dotychczas obowiązujących umów dla poszczególnych Odbiorców lub przygotowania dokumentów do indywidualnego wypowiedzenia umowy przez Odbiorcę w przypadkach zmiany sprzedawcy po raz pierwszy;</w:t>
      </w:r>
    </w:p>
    <w:p w14:paraId="494AFDF5" w14:textId="77777777" w:rsidR="003F526F" w:rsidRPr="00923752" w:rsidRDefault="003F526F" w:rsidP="003F526F">
      <w:pPr>
        <w:numPr>
          <w:ilvl w:val="0"/>
          <w:numId w:val="29"/>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dokonania wszelkich czynności i uzgodnień z OSD.</w:t>
      </w:r>
    </w:p>
    <w:p w14:paraId="5CFD7007" w14:textId="77777777" w:rsidR="003F526F" w:rsidRPr="00923752" w:rsidRDefault="003F526F" w:rsidP="003F526F">
      <w:pPr>
        <w:tabs>
          <w:tab w:val="left" w:pos="284"/>
        </w:tabs>
        <w:overflowPunct w:val="0"/>
        <w:autoSpaceDE w:val="0"/>
        <w:autoSpaceDN w:val="0"/>
        <w:adjustRightInd w:val="0"/>
        <w:spacing w:after="0"/>
        <w:ind w:left="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Czynności opisane powyżej Wykonawca podejmie niezwłocznie, w terminie umożliwiającym rozpoczęcie dostaw w terminach opisanych w </w:t>
      </w:r>
      <w:r w:rsidRPr="00923752">
        <w:rPr>
          <w:rFonts w:asciiTheme="minorHAnsi" w:eastAsia="Times New Roman" w:hAnsiTheme="minorHAnsi" w:cstheme="minorHAnsi"/>
          <w:b/>
          <w:bCs/>
          <w:i/>
          <w:iCs/>
          <w:sz w:val="20"/>
          <w:szCs w:val="20"/>
          <w:lang w:eastAsia="pl-PL"/>
        </w:rPr>
        <w:t xml:space="preserve">Załączniku nr 1 </w:t>
      </w:r>
      <w:r w:rsidRPr="00923752">
        <w:rPr>
          <w:rFonts w:asciiTheme="minorHAnsi" w:eastAsia="Times New Roman" w:hAnsiTheme="minorHAnsi" w:cstheme="minorHAnsi"/>
          <w:sz w:val="20"/>
          <w:szCs w:val="20"/>
          <w:lang w:eastAsia="pl-PL"/>
        </w:rPr>
        <w:t xml:space="preserve">do Umowy kolumna „Okres dostaw”, mając na względzie konieczność przeprowadzenia procedury zmiany sprzedawcy. </w:t>
      </w:r>
    </w:p>
    <w:p w14:paraId="01BF9616" w14:textId="77777777" w:rsidR="003F526F" w:rsidRPr="00923752" w:rsidRDefault="003F526F" w:rsidP="003F526F">
      <w:pPr>
        <w:numPr>
          <w:ilvl w:val="0"/>
          <w:numId w:val="28"/>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 xml:space="preserve">W przypadku zaistnienia okoliczności uniemożliwiających lub opóźniających zmianę sprzedawcy, Wykonawca niezwłocznie poinformuje o tym fakcie tego Odbiorcę na e-mail wskazany w indywidualnej umowie z nim zawieranej i Zamawiającego - Upoważnionego lub e-mail: </w:t>
      </w:r>
      <w:r w:rsidRPr="00923752">
        <w:rPr>
          <w:rFonts w:asciiTheme="minorHAnsi" w:hAnsiTheme="minorHAnsi" w:cstheme="minorHAnsi"/>
          <w:b/>
          <w:sz w:val="20"/>
          <w:szCs w:val="20"/>
        </w:rPr>
        <w:t>kgzg@khk.krakow.pl</w:t>
      </w:r>
      <w:r w:rsidRPr="00923752">
        <w:rPr>
          <w:rFonts w:asciiTheme="minorHAnsi" w:hAnsiTheme="minorHAnsi" w:cstheme="minorHAnsi"/>
          <w:sz w:val="20"/>
          <w:szCs w:val="20"/>
        </w:rPr>
        <w:t>. Powiadomienia dokonane w tej formie uznaje się za równoważne formie pisemnej.</w:t>
      </w:r>
    </w:p>
    <w:p w14:paraId="2DED7FCB" w14:textId="77777777" w:rsidR="003F526F" w:rsidRPr="00923752" w:rsidRDefault="003F526F" w:rsidP="003F526F">
      <w:pPr>
        <w:numPr>
          <w:ilvl w:val="0"/>
          <w:numId w:val="28"/>
        </w:numPr>
        <w:tabs>
          <w:tab w:val="left"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Na podstawie niniejszej Umowy Wykonawca zobowiązuje się do zapewnienia bilansowania handlowego w zakresie sprzedaży Paliwa gazowego. Tym samym Wykonawca zwalnia Odbiorców z wszelkich kosztów i obowiązków związanych z bilansowaniem handlowym. </w:t>
      </w:r>
    </w:p>
    <w:p w14:paraId="0B4C5243"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p>
    <w:p w14:paraId="09FC91B6"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 7</w:t>
      </w:r>
    </w:p>
    <w:p w14:paraId="396E9D87" w14:textId="77777777" w:rsidR="000C72FB" w:rsidRPr="00923752" w:rsidRDefault="003F526F" w:rsidP="003F526F">
      <w:pPr>
        <w:numPr>
          <w:ilvl w:val="0"/>
          <w:numId w:val="30"/>
        </w:numPr>
        <w:spacing w:after="0"/>
        <w:ind w:left="284" w:hanging="284"/>
        <w:jc w:val="both"/>
        <w:rPr>
          <w:rFonts w:asciiTheme="minorHAnsi" w:eastAsia="Times New Roman" w:hAnsiTheme="minorHAnsi" w:cstheme="minorHAnsi"/>
          <w:sz w:val="20"/>
          <w:szCs w:val="20"/>
          <w:lang w:eastAsia="pl-PL"/>
        </w:rPr>
      </w:pPr>
      <w:bookmarkStart w:id="31" w:name="Tekst17"/>
      <w:r w:rsidRPr="00923752">
        <w:rPr>
          <w:rFonts w:asciiTheme="minorHAnsi" w:eastAsia="Times New Roman" w:hAnsiTheme="minorHAnsi" w:cstheme="minorHAnsi"/>
          <w:sz w:val="20"/>
          <w:szCs w:val="20"/>
          <w:lang w:eastAsia="pl-PL"/>
        </w:rPr>
        <w:t>Wynagrodzenie Wykonawcy zgodnie ze złożoną Ofertą wynosi</w:t>
      </w:r>
      <w:r w:rsidR="000C72FB" w:rsidRPr="00923752">
        <w:rPr>
          <w:rFonts w:asciiTheme="minorHAnsi" w:eastAsia="Times New Roman" w:hAnsiTheme="minorHAnsi" w:cstheme="minorHAnsi"/>
          <w:sz w:val="20"/>
          <w:szCs w:val="20"/>
          <w:lang w:eastAsia="pl-PL"/>
        </w:rPr>
        <w:t>:</w:t>
      </w:r>
    </w:p>
    <w:p w14:paraId="639E168A" w14:textId="77777777" w:rsidR="003F526F" w:rsidRPr="00923752" w:rsidRDefault="000C72FB" w:rsidP="007D35A9">
      <w:pPr>
        <w:pStyle w:val="Akapitzlist"/>
        <w:numPr>
          <w:ilvl w:val="0"/>
          <w:numId w:val="149"/>
        </w:numPr>
        <w:spacing w:after="0"/>
        <w:jc w:val="both"/>
        <w:rPr>
          <w:rFonts w:asciiTheme="minorHAnsi" w:eastAsia="Times New Roman" w:hAnsiTheme="minorHAnsi" w:cstheme="minorHAnsi"/>
          <w:i/>
          <w:iCs/>
          <w:sz w:val="20"/>
          <w:szCs w:val="20"/>
          <w:lang w:eastAsia="pl-PL"/>
        </w:rPr>
      </w:pPr>
      <w:r w:rsidRPr="00923752">
        <w:rPr>
          <w:rFonts w:asciiTheme="minorHAnsi" w:eastAsia="Times New Roman" w:hAnsiTheme="minorHAnsi" w:cstheme="minorHAnsi"/>
          <w:i/>
          <w:iCs/>
          <w:sz w:val="20"/>
          <w:szCs w:val="20"/>
          <w:lang w:eastAsia="pl-PL"/>
        </w:rPr>
        <w:t xml:space="preserve">W zakresie </w:t>
      </w:r>
      <w:r w:rsidRPr="00923752">
        <w:rPr>
          <w:rFonts w:asciiTheme="minorHAnsi" w:eastAsia="Times New Roman" w:hAnsiTheme="minorHAnsi" w:cstheme="minorHAnsi"/>
          <w:b/>
          <w:bCs/>
          <w:i/>
          <w:iCs/>
          <w:sz w:val="20"/>
          <w:szCs w:val="20"/>
          <w:lang w:eastAsia="pl-PL"/>
        </w:rPr>
        <w:t>cz</w:t>
      </w:r>
      <w:r w:rsidR="007D35A9" w:rsidRPr="00923752">
        <w:rPr>
          <w:rFonts w:asciiTheme="minorHAnsi" w:eastAsia="Times New Roman" w:hAnsiTheme="minorHAnsi" w:cstheme="minorHAnsi"/>
          <w:b/>
          <w:bCs/>
          <w:i/>
          <w:iCs/>
          <w:sz w:val="20"/>
          <w:szCs w:val="20"/>
          <w:lang w:eastAsia="pl-PL"/>
        </w:rPr>
        <w:t>ęści nr 1</w:t>
      </w:r>
      <w:r w:rsidR="007D35A9" w:rsidRPr="00923752">
        <w:rPr>
          <w:rFonts w:asciiTheme="minorHAnsi" w:eastAsia="Times New Roman" w:hAnsiTheme="minorHAnsi" w:cstheme="minorHAnsi"/>
          <w:i/>
          <w:iCs/>
          <w:sz w:val="20"/>
          <w:szCs w:val="20"/>
          <w:lang w:eastAsia="pl-PL"/>
        </w:rPr>
        <w:t>:</w:t>
      </w:r>
      <w:r w:rsidR="003F526F" w:rsidRPr="00923752">
        <w:rPr>
          <w:rFonts w:asciiTheme="minorHAnsi" w:eastAsia="Times New Roman" w:hAnsiTheme="minorHAnsi" w:cstheme="minorHAnsi"/>
          <w:i/>
          <w:iCs/>
          <w:sz w:val="20"/>
          <w:szCs w:val="20"/>
          <w:lang w:eastAsia="pl-PL"/>
        </w:rPr>
        <w:t xml:space="preserve"> </w:t>
      </w:r>
      <w:r w:rsidR="003F526F" w:rsidRPr="00923752">
        <w:rPr>
          <w:rFonts w:asciiTheme="minorHAnsi" w:eastAsia="Times New Roman" w:hAnsiTheme="minorHAnsi" w:cstheme="minorHAnsi"/>
          <w:b/>
          <w:i/>
          <w:iCs/>
          <w:sz w:val="20"/>
          <w:szCs w:val="20"/>
          <w:lang w:eastAsia="pl-PL"/>
        </w:rPr>
        <w:t>………………………….. złotych (PLN) z VAT (……………………………………………………………………………..  …../100 zł).</w:t>
      </w:r>
      <w:r w:rsidR="003F526F" w:rsidRPr="00923752">
        <w:rPr>
          <w:rFonts w:asciiTheme="minorHAnsi" w:eastAsia="Times New Roman" w:hAnsiTheme="minorHAnsi" w:cstheme="minorHAnsi"/>
          <w:i/>
          <w:iCs/>
          <w:sz w:val="20"/>
          <w:szCs w:val="20"/>
          <w:lang w:eastAsia="pl-PL"/>
        </w:rPr>
        <w:t xml:space="preserve"> Ostateczne rozliczenie następować będzie w oparciu o faktyczne zużycie gazu  na podstawie cen jednostkowych dla poszczególnych grup taryfowych określonych w cenniku stanowiącym </w:t>
      </w:r>
      <w:r w:rsidR="003F526F" w:rsidRPr="00923752">
        <w:rPr>
          <w:rFonts w:asciiTheme="minorHAnsi" w:eastAsia="Times New Roman" w:hAnsiTheme="minorHAnsi" w:cstheme="minorHAnsi"/>
          <w:b/>
          <w:bCs/>
          <w:i/>
          <w:iCs/>
          <w:sz w:val="20"/>
          <w:szCs w:val="20"/>
          <w:lang w:eastAsia="pl-PL"/>
        </w:rPr>
        <w:t>załącznik nr 2b</w:t>
      </w:r>
      <w:r w:rsidR="003F526F" w:rsidRPr="00923752">
        <w:rPr>
          <w:rFonts w:asciiTheme="minorHAnsi" w:eastAsia="Times New Roman" w:hAnsiTheme="minorHAnsi" w:cstheme="minorHAnsi"/>
          <w:i/>
          <w:iCs/>
          <w:sz w:val="20"/>
          <w:szCs w:val="20"/>
          <w:lang w:eastAsia="pl-PL"/>
        </w:rPr>
        <w:t xml:space="preserve"> do niniejszej Umowy.</w:t>
      </w:r>
    </w:p>
    <w:p w14:paraId="42D38573" w14:textId="77777777" w:rsidR="007D35A9" w:rsidRPr="00923752" w:rsidRDefault="007D35A9" w:rsidP="007D35A9">
      <w:pPr>
        <w:pStyle w:val="Akapitzlist"/>
        <w:numPr>
          <w:ilvl w:val="0"/>
          <w:numId w:val="149"/>
        </w:numPr>
        <w:spacing w:after="0"/>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Cs/>
          <w:i/>
          <w:iCs/>
          <w:sz w:val="20"/>
          <w:szCs w:val="20"/>
          <w:lang w:eastAsia="pl-PL"/>
        </w:rPr>
        <w:t>W zakresie</w:t>
      </w:r>
      <w:r w:rsidRPr="00923752">
        <w:rPr>
          <w:rFonts w:asciiTheme="minorHAnsi" w:eastAsia="Times New Roman" w:hAnsiTheme="minorHAnsi" w:cstheme="minorHAnsi"/>
          <w:b/>
          <w:i/>
          <w:iCs/>
          <w:sz w:val="20"/>
          <w:szCs w:val="20"/>
          <w:lang w:eastAsia="pl-PL"/>
        </w:rPr>
        <w:t xml:space="preserve"> części nr 2: ………………………….. złotych (PLN) z VAT (……………………………………………………………………………..  …../100 zł).</w:t>
      </w:r>
      <w:r w:rsidRPr="00923752">
        <w:rPr>
          <w:rFonts w:asciiTheme="minorHAnsi" w:eastAsia="Times New Roman" w:hAnsiTheme="minorHAnsi" w:cstheme="minorHAnsi"/>
          <w:i/>
          <w:iCs/>
          <w:sz w:val="20"/>
          <w:szCs w:val="20"/>
          <w:lang w:eastAsia="pl-PL"/>
        </w:rPr>
        <w:t xml:space="preserve"> Ostateczne rozliczenie następować </w:t>
      </w:r>
      <w:r w:rsidRPr="00923752">
        <w:rPr>
          <w:rFonts w:asciiTheme="minorHAnsi" w:eastAsia="Times New Roman" w:hAnsiTheme="minorHAnsi" w:cstheme="minorHAnsi"/>
          <w:i/>
          <w:iCs/>
          <w:sz w:val="20"/>
          <w:szCs w:val="20"/>
          <w:lang w:eastAsia="pl-PL"/>
        </w:rPr>
        <w:lastRenderedPageBreak/>
        <w:t xml:space="preserve">będzie w oparciu o faktyczne zużycie gazu  na podstawie cen jednostkowych dla poszczególnych grup taryfowych określonych w cenniku stanowiącym </w:t>
      </w:r>
      <w:r w:rsidRPr="00923752">
        <w:rPr>
          <w:rFonts w:asciiTheme="minorHAnsi" w:eastAsia="Times New Roman" w:hAnsiTheme="minorHAnsi" w:cstheme="minorHAnsi"/>
          <w:b/>
          <w:bCs/>
          <w:i/>
          <w:iCs/>
          <w:sz w:val="20"/>
          <w:szCs w:val="20"/>
          <w:lang w:eastAsia="pl-PL"/>
        </w:rPr>
        <w:t>załącznik nr 2b</w:t>
      </w:r>
      <w:r w:rsidRPr="00923752">
        <w:rPr>
          <w:rFonts w:asciiTheme="minorHAnsi" w:eastAsia="Times New Roman" w:hAnsiTheme="minorHAnsi" w:cstheme="minorHAnsi"/>
          <w:i/>
          <w:iCs/>
          <w:sz w:val="20"/>
          <w:szCs w:val="20"/>
          <w:lang w:eastAsia="pl-PL"/>
        </w:rPr>
        <w:t xml:space="preserve"> do niniejszej Umowy</w:t>
      </w:r>
      <w:r w:rsidRPr="00923752">
        <w:rPr>
          <w:rFonts w:asciiTheme="minorHAnsi" w:eastAsia="Times New Roman" w:hAnsiTheme="minorHAnsi" w:cstheme="minorHAnsi"/>
          <w:sz w:val="20"/>
          <w:szCs w:val="20"/>
          <w:lang w:eastAsia="pl-PL"/>
        </w:rPr>
        <w:t>.</w:t>
      </w:r>
    </w:p>
    <w:p w14:paraId="47B35409" w14:textId="77777777" w:rsidR="003F526F" w:rsidRPr="00923752" w:rsidRDefault="003F526F" w:rsidP="003F526F">
      <w:pPr>
        <w:numPr>
          <w:ilvl w:val="0"/>
          <w:numId w:val="30"/>
        </w:numPr>
        <w:spacing w:after="0"/>
        <w:ind w:left="284" w:hanging="284"/>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Każdy z Zamawiających (Odbiorców) zawrze z Wykonawcą indywidualną kompleksową umowę dostawy gazu według wzoru stanowiącego </w:t>
      </w:r>
      <w:r w:rsidRPr="00923752">
        <w:rPr>
          <w:rFonts w:asciiTheme="minorHAnsi" w:eastAsia="Times New Roman" w:hAnsiTheme="minorHAnsi" w:cstheme="minorHAnsi"/>
          <w:b/>
          <w:bCs/>
          <w:i/>
          <w:iCs/>
          <w:sz w:val="20"/>
          <w:szCs w:val="20"/>
          <w:lang w:eastAsia="pl-PL"/>
        </w:rPr>
        <w:t>załącznik nr 3</w:t>
      </w:r>
      <w:r w:rsidRPr="00923752">
        <w:rPr>
          <w:rFonts w:asciiTheme="minorHAnsi" w:eastAsia="Times New Roman" w:hAnsiTheme="minorHAnsi" w:cstheme="minorHAnsi"/>
          <w:sz w:val="20"/>
          <w:szCs w:val="20"/>
          <w:lang w:eastAsia="pl-PL"/>
        </w:rPr>
        <w:t xml:space="preserve"> do niniejszej Umowy dla zarządzanych przez niego punktów poboru gazu.</w:t>
      </w:r>
    </w:p>
    <w:p w14:paraId="45ABAD25" w14:textId="77777777" w:rsidR="003F526F" w:rsidRPr="00923752" w:rsidRDefault="003F526F" w:rsidP="003F526F">
      <w:pPr>
        <w:numPr>
          <w:ilvl w:val="0"/>
          <w:numId w:val="30"/>
        </w:numPr>
        <w:tabs>
          <w:tab w:val="left"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Wynagrodzenie Wykonawcy z tytułu realizacji niniejszej Umowy za czas trwania umowy obliczane będzie jako suma opłat za pobrane Paliwo gazowe i opłat abonamentowych (wg stawek przedstawionych w Formularzu cenowym) oraz opłat dystrybucyjnych.</w:t>
      </w:r>
    </w:p>
    <w:p w14:paraId="661E300B" w14:textId="77777777" w:rsidR="003F526F" w:rsidRPr="00923752" w:rsidRDefault="003F526F" w:rsidP="003F526F">
      <w:pPr>
        <w:numPr>
          <w:ilvl w:val="0"/>
          <w:numId w:val="30"/>
        </w:numPr>
        <w:tabs>
          <w:tab w:val="left"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Opłaty za pobrane paliwo wyliczane będą, jako iloczyn ilości pobranego Paliwa gazowego (którego wielkość ustalona zostanie na podstawie odczytów układów pomiarowych, udostępnionych Wykonawcy przez OSD) oraz ceny jednostkowej za kWh wskazanej w Ofercie Wykonawcy stanowiącej </w:t>
      </w:r>
      <w:r w:rsidRPr="00923752">
        <w:rPr>
          <w:rFonts w:asciiTheme="minorHAnsi" w:eastAsia="Times New Roman" w:hAnsiTheme="minorHAnsi" w:cstheme="minorHAnsi"/>
          <w:b/>
          <w:bCs/>
          <w:i/>
          <w:iCs/>
          <w:sz w:val="20"/>
          <w:szCs w:val="20"/>
          <w:lang w:eastAsia="pl-PL"/>
        </w:rPr>
        <w:t>załącznik nr 2a</w:t>
      </w:r>
      <w:r w:rsidRPr="00923752">
        <w:rPr>
          <w:rFonts w:asciiTheme="minorHAnsi" w:eastAsia="Times New Roman" w:hAnsiTheme="minorHAnsi" w:cstheme="minorHAnsi"/>
          <w:i/>
          <w:sz w:val="20"/>
          <w:szCs w:val="20"/>
          <w:lang w:eastAsia="pl-PL"/>
        </w:rPr>
        <w:t xml:space="preserve"> </w:t>
      </w:r>
      <w:r w:rsidRPr="00923752">
        <w:rPr>
          <w:rFonts w:asciiTheme="minorHAnsi" w:eastAsia="Times New Roman" w:hAnsiTheme="minorHAnsi" w:cstheme="minorHAnsi"/>
          <w:sz w:val="20"/>
          <w:szCs w:val="20"/>
          <w:lang w:eastAsia="pl-PL"/>
        </w:rPr>
        <w:t>do Umowy, powiększone o opłatę abonamentową, zgodnie ze złożoną Ofertą dla danej grupy taryfowej.</w:t>
      </w:r>
    </w:p>
    <w:p w14:paraId="2F25FA67" w14:textId="77777777" w:rsidR="003F526F" w:rsidRPr="00923752" w:rsidRDefault="003F526F" w:rsidP="003F526F">
      <w:pPr>
        <w:numPr>
          <w:ilvl w:val="0"/>
          <w:numId w:val="30"/>
        </w:numPr>
        <w:tabs>
          <w:tab w:val="left"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Opłaty za usługi dystrybucji obliczane będą zgodnie z obowiązującą taryfą OSD</w:t>
      </w:r>
      <w:bookmarkEnd w:id="31"/>
      <w:r w:rsidRPr="00923752">
        <w:rPr>
          <w:rFonts w:asciiTheme="minorHAnsi" w:eastAsia="Times New Roman" w:hAnsiTheme="minorHAnsi" w:cstheme="minorHAnsi"/>
          <w:sz w:val="20"/>
          <w:szCs w:val="20"/>
          <w:lang w:eastAsia="pl-PL"/>
        </w:rPr>
        <w:t>.</w:t>
      </w:r>
    </w:p>
    <w:p w14:paraId="5F04042D"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p>
    <w:p w14:paraId="38212C7B"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 8</w:t>
      </w:r>
    </w:p>
    <w:p w14:paraId="6BB4475E" w14:textId="77777777" w:rsidR="003F526F" w:rsidRPr="00923752" w:rsidRDefault="003F526F" w:rsidP="003F526F">
      <w:pPr>
        <w:numPr>
          <w:ilvl w:val="0"/>
          <w:numId w:val="31"/>
        </w:numPr>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Faktury za kompleksową dostawę gazu Wykonawca wystawiać będzie na Odbiorcę zgodnie z opisem w </w:t>
      </w:r>
      <w:r w:rsidRPr="00923752">
        <w:rPr>
          <w:rFonts w:asciiTheme="minorHAnsi" w:eastAsia="Times New Roman" w:hAnsiTheme="minorHAnsi" w:cstheme="minorHAnsi"/>
          <w:b/>
          <w:bCs/>
          <w:i/>
          <w:iCs/>
          <w:sz w:val="20"/>
          <w:szCs w:val="20"/>
          <w:lang w:eastAsia="pl-PL"/>
        </w:rPr>
        <w:t>Załączniku nr 1</w:t>
      </w:r>
      <w:r w:rsidRPr="00923752">
        <w:rPr>
          <w:rFonts w:asciiTheme="minorHAnsi" w:eastAsia="Times New Roman" w:hAnsiTheme="minorHAnsi" w:cstheme="minorHAnsi"/>
          <w:i/>
          <w:sz w:val="20"/>
          <w:szCs w:val="20"/>
          <w:lang w:eastAsia="pl-PL"/>
        </w:rPr>
        <w:t xml:space="preserve"> </w:t>
      </w:r>
      <w:r w:rsidRPr="00923752">
        <w:rPr>
          <w:rFonts w:asciiTheme="minorHAnsi" w:eastAsia="Times New Roman" w:hAnsiTheme="minorHAnsi" w:cstheme="minorHAnsi"/>
          <w:sz w:val="20"/>
          <w:szCs w:val="20"/>
          <w:lang w:eastAsia="pl-PL"/>
        </w:rPr>
        <w:t>do Umowy.</w:t>
      </w:r>
    </w:p>
    <w:p w14:paraId="7E22D56F" w14:textId="614CA8C5" w:rsidR="003F526F" w:rsidRPr="00DF5180" w:rsidRDefault="00DF5180" w:rsidP="003F526F">
      <w:pPr>
        <w:numPr>
          <w:ilvl w:val="0"/>
          <w:numId w:val="31"/>
        </w:numPr>
        <w:overflowPunct w:val="0"/>
        <w:autoSpaceDE w:val="0"/>
        <w:autoSpaceDN w:val="0"/>
        <w:adjustRightInd w:val="0"/>
        <w:spacing w:after="0"/>
        <w:ind w:left="284" w:hanging="284"/>
        <w:jc w:val="both"/>
        <w:textAlignment w:val="baseline"/>
        <w:rPr>
          <w:rFonts w:asciiTheme="minorHAnsi" w:eastAsia="Times New Roman" w:hAnsiTheme="minorHAnsi" w:cstheme="minorHAnsi"/>
          <w:color w:val="0070C0"/>
          <w:sz w:val="20"/>
          <w:szCs w:val="20"/>
          <w:lang w:eastAsia="pl-PL"/>
        </w:rPr>
      </w:pPr>
      <w:r w:rsidRPr="00DF5180">
        <w:rPr>
          <w:rFonts w:asciiTheme="minorHAnsi" w:hAnsiTheme="minorHAnsi" w:cstheme="minorHAnsi"/>
          <w:color w:val="0070C0"/>
          <w:sz w:val="20"/>
          <w:szCs w:val="20"/>
        </w:rPr>
        <w:t>Odbiorcy wyrażają zgodę na zbiorcze wystawianie faktur. Wykonawca będzie wskazywał na zbiorczych fakturach odrębnie każdy punkt odbioru z podaniem dla niego wielkości zużycia w fakturowanym okresie, zastosowane ceny i stawki opłat zgodnie z zapisami Rozporządzenia Ministra Energii z dnia 15 marca 2018 r. w sprawie szczegółowych zasad kształtowania i kalkulacji taryf oraz rozliczeń w obrocie paliwami gazowym. Dopuszczalne są indywidualne uzgodnienia pomiędzy stronami umowy w tym zakresie.</w:t>
      </w:r>
    </w:p>
    <w:p w14:paraId="1962FFEF" w14:textId="77777777" w:rsidR="003F526F" w:rsidRPr="00923752" w:rsidRDefault="003F526F" w:rsidP="003F526F">
      <w:pPr>
        <w:numPr>
          <w:ilvl w:val="0"/>
          <w:numId w:val="31"/>
        </w:numPr>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O zmianach danych kont bankowych lub danych adresowych </w:t>
      </w:r>
      <w:r w:rsidRPr="00923752">
        <w:rPr>
          <w:rFonts w:asciiTheme="minorHAnsi" w:eastAsia="Times New Roman" w:hAnsiTheme="minorHAnsi" w:cstheme="minorHAnsi"/>
          <w:bCs/>
          <w:sz w:val="20"/>
          <w:szCs w:val="20"/>
          <w:lang w:eastAsia="pl-PL"/>
        </w:rPr>
        <w:t>Strony</w:t>
      </w:r>
      <w:r w:rsidRPr="00923752">
        <w:rPr>
          <w:rFonts w:asciiTheme="minorHAnsi" w:eastAsia="Times New Roman" w:hAnsiTheme="minorHAnsi" w:cstheme="minorHAnsi"/>
          <w:sz w:val="20"/>
          <w:szCs w:val="20"/>
          <w:lang w:eastAsia="pl-PL"/>
        </w:rPr>
        <w:t xml:space="preserve"> zobowiązują się wzajemnie powiadamiać pod rygorem poniesienia kosztów związanych z mylnymi operacjami bankowymi.</w:t>
      </w:r>
    </w:p>
    <w:p w14:paraId="06012A00" w14:textId="77777777" w:rsidR="003F526F" w:rsidRPr="00923752" w:rsidRDefault="003F526F" w:rsidP="003F526F">
      <w:pPr>
        <w:numPr>
          <w:ilvl w:val="0"/>
          <w:numId w:val="31"/>
        </w:numPr>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Zamawiający dopuszcza możliwość odbierania od Wykonawcy faktur/faktury w formie ustrukturyzowanej faktury elektronicznej, o której mowa w ustawie z dnia 9 listopada 2018 r. o elektronicznym fakturowaniu w zamówieniach publicznych, koncesjach na roboty budowlane lub usługi oraz partnerstwie publiczno-prywatnym </w:t>
      </w:r>
      <w:r w:rsidRPr="00923752">
        <w:rPr>
          <w:rFonts w:asciiTheme="minorHAnsi" w:hAnsiTheme="minorHAnsi" w:cstheme="minorHAnsi"/>
          <w:sz w:val="20"/>
          <w:szCs w:val="20"/>
        </w:rPr>
        <w:t>(</w:t>
      </w:r>
      <w:proofErr w:type="spellStart"/>
      <w:r w:rsidRPr="00923752">
        <w:rPr>
          <w:rFonts w:asciiTheme="minorHAnsi" w:hAnsiTheme="minorHAnsi" w:cstheme="minorHAnsi"/>
          <w:sz w:val="20"/>
          <w:szCs w:val="20"/>
        </w:rPr>
        <w:t>t.j</w:t>
      </w:r>
      <w:proofErr w:type="spellEnd"/>
      <w:r w:rsidRPr="00923752">
        <w:rPr>
          <w:rFonts w:asciiTheme="minorHAnsi" w:hAnsiTheme="minorHAnsi" w:cstheme="minorHAnsi"/>
          <w:sz w:val="20"/>
          <w:szCs w:val="20"/>
        </w:rPr>
        <w:t xml:space="preserve">. Dz.U. 2020  poz. 1666 z późn. </w:t>
      </w:r>
      <w:proofErr w:type="spellStart"/>
      <w:r w:rsidRPr="00923752">
        <w:rPr>
          <w:rFonts w:asciiTheme="minorHAnsi" w:hAnsiTheme="minorHAnsi" w:cstheme="minorHAnsi"/>
          <w:sz w:val="20"/>
          <w:szCs w:val="20"/>
        </w:rPr>
        <w:t>zm</w:t>
      </w:r>
      <w:proofErr w:type="spellEnd"/>
      <w:r w:rsidRPr="00923752">
        <w:rPr>
          <w:rFonts w:asciiTheme="minorHAnsi" w:hAnsiTheme="minorHAnsi" w:cstheme="minorHAnsi"/>
          <w:sz w:val="20"/>
          <w:szCs w:val="20"/>
        </w:rPr>
        <w:t>)</w:t>
      </w:r>
      <w:r w:rsidRPr="00923752">
        <w:rPr>
          <w:rFonts w:asciiTheme="minorHAnsi" w:eastAsia="Times New Roman" w:hAnsiTheme="minorHAnsi" w:cstheme="minorHAnsi"/>
          <w:sz w:val="20"/>
          <w:szCs w:val="20"/>
          <w:lang w:eastAsia="pl-PL"/>
        </w:rPr>
        <w:t xml:space="preserve">, pod warunkiem, iż Wykonawca jest obowiązany do wysyłania ustrukturyzowanych faktur elektronicznych do Zamawiającego za pośrednictwem platformy. </w:t>
      </w:r>
      <w:bookmarkStart w:id="32" w:name="_Hlk136855998"/>
      <w:r w:rsidRPr="00923752">
        <w:rPr>
          <w:rFonts w:asciiTheme="minorHAnsi" w:eastAsia="Times New Roman" w:hAnsiTheme="minorHAnsi" w:cstheme="minorHAnsi"/>
          <w:sz w:val="20"/>
          <w:szCs w:val="20"/>
          <w:lang w:eastAsia="pl-PL"/>
        </w:rPr>
        <w:t>Podobne uwarunkowania dotyczą Krajowego System e-Faktur jeżeli zostanie on wdrożony w okresie trwania umowy</w:t>
      </w:r>
      <w:bookmarkEnd w:id="32"/>
      <w:r w:rsidRPr="00923752">
        <w:rPr>
          <w:rFonts w:asciiTheme="minorHAnsi" w:eastAsia="Times New Roman" w:hAnsiTheme="minorHAnsi" w:cstheme="minorHAnsi"/>
          <w:sz w:val="20"/>
          <w:szCs w:val="20"/>
          <w:lang w:eastAsia="pl-PL"/>
        </w:rPr>
        <w:t>.</w:t>
      </w:r>
    </w:p>
    <w:p w14:paraId="75B501FC"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p>
    <w:p w14:paraId="3C1A2565"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 9</w:t>
      </w:r>
    </w:p>
    <w:p w14:paraId="52196F7A" w14:textId="77777777" w:rsidR="003F526F" w:rsidRPr="00923752" w:rsidRDefault="003F526F" w:rsidP="003F526F">
      <w:pPr>
        <w:numPr>
          <w:ilvl w:val="0"/>
          <w:numId w:val="32"/>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Umowa wchodzi w życie z dniem podpisania.</w:t>
      </w:r>
    </w:p>
    <w:p w14:paraId="34D688B7" w14:textId="77777777" w:rsidR="003F526F" w:rsidRPr="00923752" w:rsidRDefault="003F526F" w:rsidP="003F526F">
      <w:pPr>
        <w:numPr>
          <w:ilvl w:val="0"/>
          <w:numId w:val="32"/>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Umowa zawarta zostaje na czas określony do dnia </w:t>
      </w:r>
      <w:r w:rsidRPr="00923752">
        <w:rPr>
          <w:rFonts w:asciiTheme="minorHAnsi" w:eastAsia="Times New Roman" w:hAnsiTheme="minorHAnsi" w:cstheme="minorHAnsi"/>
          <w:b/>
          <w:sz w:val="20"/>
          <w:szCs w:val="20"/>
          <w:lang w:eastAsia="pl-PL"/>
        </w:rPr>
        <w:t>31.12.202</w:t>
      </w:r>
      <w:r w:rsidR="00401CA0" w:rsidRPr="00923752">
        <w:rPr>
          <w:rFonts w:asciiTheme="minorHAnsi" w:eastAsia="Times New Roman" w:hAnsiTheme="minorHAnsi" w:cstheme="minorHAnsi"/>
          <w:b/>
          <w:sz w:val="20"/>
          <w:szCs w:val="20"/>
          <w:lang w:eastAsia="pl-PL"/>
        </w:rPr>
        <w:t>5</w:t>
      </w:r>
      <w:r w:rsidRPr="00923752">
        <w:rPr>
          <w:rFonts w:asciiTheme="minorHAnsi" w:eastAsia="Times New Roman" w:hAnsiTheme="minorHAnsi" w:cstheme="minorHAnsi"/>
          <w:b/>
          <w:sz w:val="20"/>
          <w:szCs w:val="20"/>
          <w:lang w:eastAsia="pl-PL"/>
        </w:rPr>
        <w:t xml:space="preserve"> r</w:t>
      </w:r>
      <w:r w:rsidR="00F1355A" w:rsidRPr="00923752">
        <w:rPr>
          <w:rFonts w:asciiTheme="minorHAnsi" w:eastAsia="Times New Roman" w:hAnsiTheme="minorHAnsi" w:cstheme="minorHAnsi"/>
          <w:b/>
          <w:sz w:val="20"/>
          <w:szCs w:val="20"/>
          <w:lang w:eastAsia="pl-PL"/>
        </w:rPr>
        <w:t>./ 31.12.2026 r</w:t>
      </w:r>
      <w:r w:rsidRPr="00923752">
        <w:rPr>
          <w:rFonts w:asciiTheme="minorHAnsi" w:eastAsia="Times New Roman" w:hAnsiTheme="minorHAnsi" w:cstheme="minorHAnsi"/>
          <w:b/>
          <w:sz w:val="20"/>
          <w:szCs w:val="20"/>
          <w:lang w:eastAsia="pl-PL"/>
        </w:rPr>
        <w:t xml:space="preserve">. </w:t>
      </w:r>
    </w:p>
    <w:p w14:paraId="2547B5D0" w14:textId="77777777" w:rsidR="003F526F" w:rsidRPr="00923752" w:rsidRDefault="003F526F" w:rsidP="003F526F">
      <w:pPr>
        <w:numPr>
          <w:ilvl w:val="0"/>
          <w:numId w:val="32"/>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Rozpoczęcie dostawy gazu ziemnego do poszczególnych punktów odbioru opisanych w </w:t>
      </w:r>
      <w:r w:rsidRPr="00923752">
        <w:rPr>
          <w:rFonts w:asciiTheme="minorHAnsi" w:eastAsia="Times New Roman" w:hAnsiTheme="minorHAnsi" w:cstheme="minorHAnsi"/>
          <w:b/>
          <w:bCs/>
          <w:i/>
          <w:iCs/>
          <w:sz w:val="20"/>
          <w:szCs w:val="20"/>
          <w:lang w:eastAsia="pl-PL"/>
        </w:rPr>
        <w:t>Załączniku nr 1</w:t>
      </w:r>
      <w:r w:rsidRPr="00923752">
        <w:rPr>
          <w:rFonts w:asciiTheme="minorHAnsi" w:eastAsia="Times New Roman" w:hAnsiTheme="minorHAnsi" w:cstheme="minorHAnsi"/>
          <w:i/>
          <w:sz w:val="20"/>
          <w:szCs w:val="20"/>
          <w:lang w:eastAsia="pl-PL"/>
        </w:rPr>
        <w:t xml:space="preserve"> </w:t>
      </w:r>
      <w:r w:rsidRPr="00923752">
        <w:rPr>
          <w:rFonts w:asciiTheme="minorHAnsi" w:eastAsia="Times New Roman" w:hAnsiTheme="minorHAnsi" w:cstheme="minorHAnsi"/>
          <w:sz w:val="20"/>
          <w:szCs w:val="20"/>
          <w:lang w:eastAsia="pl-PL"/>
        </w:rPr>
        <w:t xml:space="preserve">do niniejszej Umowy nastąpi z dniem </w:t>
      </w:r>
      <w:r w:rsidRPr="00923752">
        <w:rPr>
          <w:rFonts w:asciiTheme="minorHAnsi" w:eastAsia="Times New Roman" w:hAnsiTheme="minorHAnsi" w:cstheme="minorHAnsi"/>
          <w:b/>
          <w:sz w:val="20"/>
          <w:szCs w:val="20"/>
          <w:lang w:eastAsia="pl-PL"/>
        </w:rPr>
        <w:t>1.01.2025 r.</w:t>
      </w:r>
      <w:r w:rsidR="00F1355A" w:rsidRPr="00923752">
        <w:rPr>
          <w:rFonts w:asciiTheme="minorHAnsi" w:eastAsia="Times New Roman" w:hAnsiTheme="minorHAnsi" w:cstheme="minorHAnsi"/>
          <w:b/>
          <w:sz w:val="20"/>
          <w:szCs w:val="20"/>
          <w:lang w:eastAsia="pl-PL"/>
        </w:rPr>
        <w:t>/ 1.01.2026 r.</w:t>
      </w:r>
      <w:r w:rsidRPr="00923752">
        <w:rPr>
          <w:rFonts w:asciiTheme="minorHAnsi" w:eastAsia="Times New Roman" w:hAnsiTheme="minorHAnsi" w:cstheme="minorHAnsi"/>
          <w:b/>
          <w:sz w:val="20"/>
          <w:szCs w:val="20"/>
          <w:lang w:eastAsia="pl-PL"/>
        </w:rPr>
        <w:t>,</w:t>
      </w:r>
      <w:r w:rsidRPr="00923752">
        <w:rPr>
          <w:rFonts w:asciiTheme="minorHAnsi" w:eastAsia="Times New Roman" w:hAnsiTheme="minorHAnsi" w:cstheme="minorHAnsi"/>
          <w:sz w:val="20"/>
          <w:szCs w:val="20"/>
          <w:lang w:eastAsia="pl-PL"/>
        </w:rPr>
        <w:t xml:space="preserve"> z zastrzeżeniem §13 ust. 3 Umowy indywidulanej.</w:t>
      </w:r>
    </w:p>
    <w:p w14:paraId="4B16C487"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p>
    <w:p w14:paraId="437E5253"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 10</w:t>
      </w:r>
    </w:p>
    <w:p w14:paraId="6029077A" w14:textId="77777777" w:rsidR="003F526F" w:rsidRPr="00923752" w:rsidRDefault="003F526F" w:rsidP="003F526F">
      <w:pPr>
        <w:numPr>
          <w:ilvl w:val="0"/>
          <w:numId w:val="33"/>
        </w:numPr>
        <w:tabs>
          <w:tab w:val="num"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Rozwiązanie Umowy nie zwalnia Stron z obowiązku uregulowania wobec drugiej Strony wszelkich zobowiązań z niej wynikających do dnia rozwiązania Umowy.</w:t>
      </w:r>
    </w:p>
    <w:p w14:paraId="2110BE8B" w14:textId="77777777" w:rsidR="003F526F" w:rsidRPr="00923752" w:rsidRDefault="003F526F" w:rsidP="003F526F">
      <w:pPr>
        <w:numPr>
          <w:ilvl w:val="0"/>
          <w:numId w:val="33"/>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Niniejsza Umowa może być wypowiedziana  przez jedną ze Stron w trybie natychmiastowym w przypadku, gdy druga ze Stron, pomimo pisemnego wezwania i upływu wyznaczonego 7-dniowego terminu na usunięcie nieprawidłowości, rażąco i uporczywie narusza warunki Umowy.</w:t>
      </w:r>
    </w:p>
    <w:p w14:paraId="1A6AB191" w14:textId="77777777" w:rsidR="003F526F" w:rsidRPr="00923752" w:rsidRDefault="003F526F" w:rsidP="003F526F">
      <w:pPr>
        <w:numPr>
          <w:ilvl w:val="0"/>
          <w:numId w:val="33"/>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Niniejsza Umowa może być wypowiedziana przez Zamawiającego - Upoważnionego w trybie natychmiastowym w przypadku utraty przez Wykonawcę uprawnień przewidzianych obowiązującymi przepisami do realizacji niniejszej Umowy.</w:t>
      </w:r>
    </w:p>
    <w:p w14:paraId="0A2ABDB4" w14:textId="77777777" w:rsidR="003F526F" w:rsidRPr="00923752" w:rsidRDefault="003F526F" w:rsidP="003F526F">
      <w:pPr>
        <w:numPr>
          <w:ilvl w:val="0"/>
          <w:numId w:val="33"/>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Okres wypowiedzenia wynosi nie mniej niż 21 dni od dnia zaistnienia przesłanek, o których mowa w ust. 2, po czym następuje rozwiązanie umowy. Zamawiający Upoważniony może wyznaczyć dłuższy okres wypowiedzenia celem umożliwienia zapewnienia ciągłości dostaw gazu.</w:t>
      </w:r>
    </w:p>
    <w:p w14:paraId="24BC5472" w14:textId="77777777" w:rsidR="003F526F" w:rsidRPr="00923752" w:rsidRDefault="003F526F" w:rsidP="003F526F">
      <w:pPr>
        <w:numPr>
          <w:ilvl w:val="0"/>
          <w:numId w:val="33"/>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Przypadki rozwiązania umowy opisane w ust 1 do 4 wymagają od Wykonawcy przekazanie informacji do OSD o zakończeniu sprzedaży paliwa gazowego w terminie 21 dni przed planowanym terminem zakończenia sprzedaży, który jest tożsamy z terminem zakończenia umowy.</w:t>
      </w:r>
    </w:p>
    <w:p w14:paraId="680059C6"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p>
    <w:p w14:paraId="70810241"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§11</w:t>
      </w:r>
    </w:p>
    <w:p w14:paraId="20406516" w14:textId="77777777" w:rsidR="003F526F" w:rsidRPr="00923752" w:rsidRDefault="003F526F" w:rsidP="003F526F">
      <w:pPr>
        <w:numPr>
          <w:ilvl w:val="0"/>
          <w:numId w:val="34"/>
        </w:numPr>
        <w:tabs>
          <w:tab w:val="left" w:pos="284"/>
        </w:tabs>
        <w:overflowPunct w:val="0"/>
        <w:autoSpaceDE w:val="0"/>
        <w:autoSpaceDN w:val="0"/>
        <w:adjustRightInd w:val="0"/>
        <w:spacing w:after="0"/>
        <w:jc w:val="both"/>
        <w:textAlignment w:val="baseline"/>
        <w:rPr>
          <w:rFonts w:asciiTheme="minorHAnsi" w:hAnsiTheme="minorHAnsi" w:cstheme="minorHAnsi"/>
          <w:sz w:val="20"/>
          <w:szCs w:val="20"/>
        </w:rPr>
      </w:pPr>
      <w:bookmarkStart w:id="33" w:name="_Hlk109728484"/>
      <w:r w:rsidRPr="00923752">
        <w:rPr>
          <w:rFonts w:asciiTheme="minorHAnsi" w:hAnsiTheme="minorHAnsi" w:cstheme="minorHAnsi"/>
          <w:sz w:val="20"/>
          <w:szCs w:val="20"/>
        </w:rPr>
        <w:t>Zgodnie z treścią art. 455 ustawy Prawo zamówień publicznych Zamawiający (Odbiorca) dopuszcza wprowadzenie istotnych zmian w treści Umowy w zakresie:</w:t>
      </w:r>
    </w:p>
    <w:p w14:paraId="6172BF01" w14:textId="77777777" w:rsidR="003F526F" w:rsidRPr="00923752" w:rsidRDefault="003F526F" w:rsidP="003F526F">
      <w:pPr>
        <w:numPr>
          <w:ilvl w:val="0"/>
          <w:numId w:val="35"/>
        </w:numPr>
        <w:overflowPunct w:val="0"/>
        <w:autoSpaceDE w:val="0"/>
        <w:autoSpaceDN w:val="0"/>
        <w:adjustRightInd w:val="0"/>
        <w:spacing w:after="0"/>
        <w:ind w:left="567"/>
        <w:jc w:val="both"/>
        <w:textAlignment w:val="baseline"/>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Zmiany ceny paliwa gazowego oraz opłaty abonamentowej wyłącznie w przypadku:</w:t>
      </w:r>
    </w:p>
    <w:p w14:paraId="0A16642E" w14:textId="77777777" w:rsidR="003F526F" w:rsidRPr="00923752" w:rsidRDefault="003F526F" w:rsidP="004151C8">
      <w:pPr>
        <w:pStyle w:val="Tekstpodstawowy"/>
        <w:numPr>
          <w:ilvl w:val="0"/>
          <w:numId w:val="126"/>
        </w:numPr>
        <w:spacing w:after="0" w:line="276" w:lineRule="auto"/>
        <w:jc w:val="both"/>
        <w:rPr>
          <w:rFonts w:asciiTheme="minorHAnsi" w:hAnsiTheme="minorHAnsi" w:cstheme="minorHAnsi"/>
          <w:sz w:val="20"/>
          <w:szCs w:val="20"/>
        </w:rPr>
      </w:pPr>
      <w:r w:rsidRPr="00923752">
        <w:rPr>
          <w:rFonts w:asciiTheme="minorHAnsi" w:hAnsiTheme="minorHAnsi" w:cstheme="minorHAnsi"/>
          <w:sz w:val="20"/>
          <w:szCs w:val="20"/>
        </w:rPr>
        <w:t>stawki podatku od towarów i usług oraz podatku akcyzowego;</w:t>
      </w:r>
    </w:p>
    <w:p w14:paraId="180DF1E2" w14:textId="77777777" w:rsidR="003F526F" w:rsidRPr="00923752" w:rsidRDefault="003F526F" w:rsidP="004151C8">
      <w:pPr>
        <w:pStyle w:val="Tekstpodstawowy"/>
        <w:numPr>
          <w:ilvl w:val="0"/>
          <w:numId w:val="126"/>
        </w:numPr>
        <w:spacing w:after="0" w:line="276" w:lineRule="auto"/>
        <w:jc w:val="both"/>
        <w:rPr>
          <w:rFonts w:asciiTheme="minorHAnsi" w:hAnsiTheme="minorHAnsi" w:cstheme="minorHAnsi"/>
          <w:sz w:val="20"/>
          <w:szCs w:val="20"/>
        </w:rPr>
      </w:pPr>
      <w:r w:rsidRPr="00923752">
        <w:rPr>
          <w:rFonts w:asciiTheme="minorHAnsi" w:hAnsiTheme="minorHAnsi" w:cstheme="minorHAnsi"/>
          <w:color w:val="333333"/>
          <w:sz w:val="20"/>
          <w:szCs w:val="20"/>
        </w:rPr>
        <w:t>wysokości minimalnego wynagrodzenia za pracę albo wysokości minimalnej stawki godzinowej, ustalonych na podstawie ustawy z dnia 10 października 2002 r. o minimalnym wynagrodzeniu za pracę (t. j. Dz.U. z 2020 poz. 2207 z późn. zm.);</w:t>
      </w:r>
    </w:p>
    <w:p w14:paraId="6A053547" w14:textId="77777777" w:rsidR="003F526F" w:rsidRPr="00923752" w:rsidRDefault="003F526F" w:rsidP="004151C8">
      <w:pPr>
        <w:pStyle w:val="Tekstpodstawowy"/>
        <w:numPr>
          <w:ilvl w:val="0"/>
          <w:numId w:val="126"/>
        </w:numPr>
        <w:spacing w:after="0" w:line="276" w:lineRule="auto"/>
        <w:jc w:val="both"/>
        <w:rPr>
          <w:rFonts w:asciiTheme="minorHAnsi" w:hAnsiTheme="minorHAnsi" w:cstheme="minorHAnsi"/>
          <w:sz w:val="20"/>
          <w:szCs w:val="20"/>
        </w:rPr>
      </w:pPr>
      <w:r w:rsidRPr="00923752">
        <w:rPr>
          <w:rFonts w:asciiTheme="minorHAnsi" w:hAnsiTheme="minorHAnsi" w:cstheme="minorHAnsi"/>
          <w:color w:val="333333"/>
          <w:sz w:val="20"/>
          <w:szCs w:val="20"/>
        </w:rPr>
        <w:t>zasad podlegania ubezpieczeniom społecznym lub ubezpieczeniu zdrowotnemu lub wysokości stawki składki na ubezpieczenia społeczne lub ubezpieczenie zdrowotne,</w:t>
      </w:r>
    </w:p>
    <w:p w14:paraId="64D9DE40" w14:textId="77777777" w:rsidR="003F526F" w:rsidRPr="00923752" w:rsidRDefault="003F526F" w:rsidP="004151C8">
      <w:pPr>
        <w:pStyle w:val="Tekstpodstawowy"/>
        <w:numPr>
          <w:ilvl w:val="0"/>
          <w:numId w:val="126"/>
        </w:numPr>
        <w:spacing w:after="0" w:line="276" w:lineRule="auto"/>
        <w:jc w:val="both"/>
        <w:rPr>
          <w:rFonts w:asciiTheme="minorHAnsi" w:hAnsiTheme="minorHAnsi" w:cstheme="minorHAnsi"/>
          <w:sz w:val="20"/>
          <w:szCs w:val="20"/>
        </w:rPr>
      </w:pPr>
      <w:r w:rsidRPr="00923752">
        <w:rPr>
          <w:rFonts w:asciiTheme="minorHAnsi" w:hAnsiTheme="minorHAnsi" w:cstheme="minorHAnsi"/>
          <w:color w:val="333333"/>
          <w:sz w:val="20"/>
          <w:szCs w:val="20"/>
        </w:rPr>
        <w:t xml:space="preserve">zasad gromadzenia i wysokości wpłat do pracowniczych planów kapitałowych, o których mowa w </w:t>
      </w:r>
      <w:r w:rsidRPr="00923752">
        <w:rPr>
          <w:rFonts w:asciiTheme="minorHAnsi" w:hAnsiTheme="minorHAnsi" w:cstheme="minorHAnsi"/>
          <w:sz w:val="20"/>
          <w:szCs w:val="20"/>
        </w:rPr>
        <w:t xml:space="preserve">ustawie z dnia 4 października 2018 r. o pracowniczych planach kapitałowych (tj. Dz. U. z 2024r., poz. 427) </w:t>
      </w:r>
    </w:p>
    <w:p w14:paraId="153027F3" w14:textId="77777777" w:rsidR="003F526F" w:rsidRPr="00923752" w:rsidRDefault="003F526F" w:rsidP="004151C8">
      <w:pPr>
        <w:pStyle w:val="Akapitzlist"/>
        <w:numPr>
          <w:ilvl w:val="0"/>
          <w:numId w:val="126"/>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zmiany charakteru Odbiorcy w kontekście zapisów ustawy z dnia 6 grudnia 2008 r. o podatku akcyzowym (t. j. Dz. U. z 2023 poz. 1542 z późn. zm.)  oraz ustawy z dnia 20 maja 2016 roku o efektywności energetycznej (t. j. Dz. U. z 2021 r. poz. 2166 z późn. zm.)</w:t>
      </w:r>
    </w:p>
    <w:p w14:paraId="737961ED" w14:textId="77777777" w:rsidR="003F526F" w:rsidRPr="00923752" w:rsidRDefault="003F526F" w:rsidP="003F526F">
      <w:pPr>
        <w:pStyle w:val="Akapitzlist"/>
        <w:numPr>
          <w:ilvl w:val="0"/>
          <w:numId w:val="36"/>
        </w:numPr>
        <w:tabs>
          <w:tab w:val="left" w:pos="284"/>
        </w:tabs>
        <w:overflowPunct w:val="0"/>
        <w:autoSpaceDE w:val="0"/>
        <w:autoSpaceDN w:val="0"/>
        <w:adjustRightInd w:val="0"/>
        <w:spacing w:after="0"/>
        <w:ind w:left="1134" w:hanging="283"/>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poprzez właściwą zmianę zastosowanej stawki akcyzy, </w:t>
      </w:r>
    </w:p>
    <w:p w14:paraId="12AEBA56" w14:textId="6A261447" w:rsidR="003F526F" w:rsidRPr="00923752" w:rsidRDefault="003F526F" w:rsidP="003F526F">
      <w:pPr>
        <w:pStyle w:val="Akapitzlist"/>
        <w:numPr>
          <w:ilvl w:val="0"/>
          <w:numId w:val="36"/>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i/lub przeliczenie wartości jednostkowej ceny Paliwa gazowego, gdy skalkulowano ją dla </w:t>
      </w:r>
      <w:r w:rsidRPr="00923752">
        <w:rPr>
          <w:rFonts w:asciiTheme="minorHAnsi" w:hAnsiTheme="minorHAnsi" w:cstheme="minorHAnsi"/>
          <w:sz w:val="20"/>
          <w:szCs w:val="20"/>
        </w:rPr>
        <w:t>zakładu energochłonnego wykorzystującego wyroby gazowe wymienionego w art. 31b ust.1 pkt 5) w związku z art. 31c ustawy o podatku akcyzowym, a także w odniesieniu do art. 10 - 14 ustawy o efektywności energetycznej, gdy dla nowego odbiorcy te uwarunkowania nie występują. Wówczas przyjmuje się wzrost kosztu wykonania dostawy w kwocie nie wyższej niż wartość zobowiązań za rok dostawy wynikających z ustawy o efektywności energetycznej obliczonej dla opłaty zastępczej za świadectwa efektywności energetycznej w odniesieniu do konkretnych odbiorców.</w:t>
      </w:r>
      <w:r w:rsidRPr="00923752">
        <w:rPr>
          <w:rFonts w:asciiTheme="minorHAnsi" w:eastAsia="Times New Roman" w:hAnsiTheme="minorHAnsi" w:cstheme="minorHAnsi"/>
          <w:sz w:val="20"/>
          <w:szCs w:val="20"/>
          <w:lang w:eastAsia="pl-PL"/>
        </w:rPr>
        <w:t xml:space="preserve"> Powyższe czynności muszą zostać potwierdzone poprzez wystawienie/zmianę Oświadczenie Odbiorcy o Przeznaczeniu Paliwa Gazowego na potrzeby rozliczania obowiązków związanych ze wsparciem przedsięwzięć służących poprawie efektywności energetycznej (</w:t>
      </w:r>
      <w:r w:rsidRPr="00B94B16">
        <w:rPr>
          <w:rFonts w:asciiTheme="minorHAnsi" w:eastAsia="Times New Roman" w:hAnsiTheme="minorHAnsi" w:cstheme="minorHAnsi"/>
          <w:color w:val="0070C0"/>
          <w:sz w:val="20"/>
          <w:szCs w:val="20"/>
          <w:lang w:eastAsia="pl-PL"/>
        </w:rPr>
        <w:t xml:space="preserve">Załącznik nr </w:t>
      </w:r>
      <w:r w:rsidR="00B94B16" w:rsidRPr="00B94B16">
        <w:rPr>
          <w:rFonts w:asciiTheme="minorHAnsi" w:eastAsia="Times New Roman" w:hAnsiTheme="minorHAnsi" w:cstheme="minorHAnsi"/>
          <w:color w:val="0070C0"/>
          <w:sz w:val="20"/>
          <w:szCs w:val="20"/>
          <w:lang w:eastAsia="pl-PL"/>
        </w:rPr>
        <w:t>3</w:t>
      </w:r>
      <w:r w:rsidRPr="00B94B16">
        <w:rPr>
          <w:rFonts w:asciiTheme="minorHAnsi" w:eastAsia="Times New Roman" w:hAnsiTheme="minorHAnsi" w:cstheme="minorHAnsi"/>
          <w:color w:val="0070C0"/>
          <w:sz w:val="20"/>
          <w:szCs w:val="20"/>
          <w:lang w:eastAsia="pl-PL"/>
        </w:rPr>
        <w:t xml:space="preserve"> </w:t>
      </w:r>
      <w:r w:rsidRPr="00923752">
        <w:rPr>
          <w:rFonts w:asciiTheme="minorHAnsi" w:eastAsia="Times New Roman" w:hAnsiTheme="minorHAnsi" w:cstheme="minorHAnsi"/>
          <w:sz w:val="20"/>
          <w:szCs w:val="20"/>
          <w:lang w:eastAsia="pl-PL"/>
        </w:rPr>
        <w:t xml:space="preserve">do </w:t>
      </w:r>
      <w:r w:rsidR="00177728">
        <w:rPr>
          <w:rFonts w:asciiTheme="minorHAnsi" w:eastAsia="Times New Roman" w:hAnsiTheme="minorHAnsi" w:cstheme="minorHAnsi"/>
          <w:sz w:val="20"/>
          <w:szCs w:val="20"/>
          <w:lang w:eastAsia="pl-PL"/>
        </w:rPr>
        <w:t>U</w:t>
      </w:r>
      <w:r w:rsidRPr="00923752">
        <w:rPr>
          <w:rFonts w:asciiTheme="minorHAnsi" w:eastAsia="Times New Roman" w:hAnsiTheme="minorHAnsi" w:cstheme="minorHAnsi"/>
          <w:sz w:val="20"/>
          <w:szCs w:val="20"/>
          <w:lang w:eastAsia="pl-PL"/>
        </w:rPr>
        <w:t>mowy indywidualnej).</w:t>
      </w:r>
    </w:p>
    <w:bookmarkEnd w:id="33"/>
    <w:p w14:paraId="542F24D2" w14:textId="77777777" w:rsidR="003F526F" w:rsidRPr="00923752" w:rsidRDefault="003F526F" w:rsidP="003F526F">
      <w:pPr>
        <w:numPr>
          <w:ilvl w:val="0"/>
          <w:numId w:val="35"/>
        </w:numPr>
        <w:overflowPunct w:val="0"/>
        <w:autoSpaceDE w:val="0"/>
        <w:autoSpaceDN w:val="0"/>
        <w:adjustRightInd w:val="0"/>
        <w:spacing w:after="0"/>
        <w:ind w:left="567"/>
        <w:jc w:val="both"/>
        <w:textAlignment w:val="baseline"/>
        <w:rPr>
          <w:rFonts w:asciiTheme="minorHAnsi" w:hAnsiTheme="minorHAnsi" w:cstheme="minorHAnsi"/>
          <w:sz w:val="20"/>
          <w:szCs w:val="20"/>
        </w:rPr>
      </w:pPr>
      <w:r w:rsidRPr="00923752">
        <w:rPr>
          <w:rFonts w:asciiTheme="minorHAnsi" w:hAnsiTheme="minorHAnsi" w:cstheme="minorHAnsi"/>
          <w:sz w:val="20"/>
          <w:szCs w:val="20"/>
        </w:rPr>
        <w:t>Zmiany: stawek za usługi dystrybucji wyłącznie w przypadku zatwierdzenia przez Prezesa URE zmiany Taryfy na usługi dystrybucji gazu OSD, oraz zmian stawek podatków i innych obciążeń, które miałyby obowiązywać w okresie obowiązywania Umowy.</w:t>
      </w:r>
    </w:p>
    <w:p w14:paraId="2FA4733E" w14:textId="77777777" w:rsidR="003F526F" w:rsidRPr="00923752" w:rsidRDefault="003F526F" w:rsidP="003F526F">
      <w:pPr>
        <w:numPr>
          <w:ilvl w:val="0"/>
          <w:numId w:val="35"/>
        </w:numPr>
        <w:overflowPunct w:val="0"/>
        <w:autoSpaceDE w:val="0"/>
        <w:autoSpaceDN w:val="0"/>
        <w:adjustRightInd w:val="0"/>
        <w:spacing w:after="0"/>
        <w:ind w:left="567"/>
        <w:jc w:val="both"/>
        <w:textAlignment w:val="baseline"/>
        <w:rPr>
          <w:rFonts w:asciiTheme="minorHAnsi" w:hAnsiTheme="minorHAnsi" w:cstheme="minorHAnsi"/>
          <w:sz w:val="20"/>
          <w:szCs w:val="20"/>
        </w:rPr>
      </w:pPr>
      <w:r w:rsidRPr="00923752">
        <w:rPr>
          <w:rFonts w:asciiTheme="minorHAnsi" w:hAnsiTheme="minorHAnsi" w:cstheme="minorHAnsi"/>
          <w:sz w:val="20"/>
          <w:szCs w:val="20"/>
        </w:rPr>
        <w:t xml:space="preserve">Zmniejszenia lub zwiększenia ilości punktów odbioru wskazanych w </w:t>
      </w:r>
      <w:r w:rsidRPr="00923752">
        <w:rPr>
          <w:rFonts w:asciiTheme="minorHAnsi" w:hAnsiTheme="minorHAnsi" w:cstheme="minorHAnsi"/>
          <w:b/>
          <w:bCs/>
          <w:i/>
          <w:iCs/>
          <w:sz w:val="20"/>
          <w:szCs w:val="20"/>
        </w:rPr>
        <w:t xml:space="preserve">Załączniku nr 1 </w:t>
      </w:r>
      <w:r w:rsidRPr="00923752">
        <w:rPr>
          <w:rFonts w:asciiTheme="minorHAnsi" w:hAnsiTheme="minorHAnsi" w:cstheme="minorHAnsi"/>
          <w:sz w:val="20"/>
          <w:szCs w:val="20"/>
        </w:rPr>
        <w:t>do Umowy, przy czym zmiana ilości punktów odbioru gazu ziemnego wynikać może np. z likwidacji punktu odbioru, wprowadzenia punktu odbioru,</w:t>
      </w:r>
      <w:r w:rsidRPr="00923752">
        <w:rPr>
          <w:rFonts w:asciiTheme="minorHAnsi" w:eastAsia="Times New Roman" w:hAnsiTheme="minorHAnsi" w:cstheme="minorHAnsi"/>
          <w:sz w:val="20"/>
          <w:szCs w:val="20"/>
        </w:rPr>
        <w:t xml:space="preserve"> w tym także wprowadzenia nowego punktu odbioru przez nowego uczestnika KGZG, </w:t>
      </w:r>
      <w:r w:rsidRPr="00923752">
        <w:rPr>
          <w:rFonts w:asciiTheme="minorHAnsi" w:hAnsiTheme="minorHAnsi" w:cstheme="minorHAnsi"/>
          <w:sz w:val="20"/>
          <w:szCs w:val="20"/>
        </w:rPr>
        <w:t>zmiany stanu prawnego lub technicznego punktu odbioru, zmiany w zakresie odbiorcy, zaistnienia przeszkód prawnych i formalnych uniemożliwiających przeprowadzenie procedury zmiany sprzedawcy, w tym w przypadku zaistnienia przeszkód uniemożliwiających rozwiązanie dotychczas obowiązujących umów. Zamawiający dopuszcza zmianę w zakresie liczby punktów odbioru, do których realizowane będą dostawy i usługi przesyłu na poziomie +/- 10% w stosunku do ilości punktów wskazanych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niniejszej Umowy. Zmiany w zakresie liczby punktów odbioru mogą skutkować proporcjonalnymi zmianami wolumenu, tj. w granicach nieprzekraczających  +/- 10%.</w:t>
      </w:r>
    </w:p>
    <w:p w14:paraId="52E5DB07" w14:textId="77777777" w:rsidR="003F526F" w:rsidRPr="00923752" w:rsidRDefault="003F526F" w:rsidP="003F526F">
      <w:pPr>
        <w:numPr>
          <w:ilvl w:val="0"/>
          <w:numId w:val="35"/>
        </w:numPr>
        <w:overflowPunct w:val="0"/>
        <w:autoSpaceDE w:val="0"/>
        <w:autoSpaceDN w:val="0"/>
        <w:adjustRightInd w:val="0"/>
        <w:spacing w:after="0"/>
        <w:ind w:left="567"/>
        <w:jc w:val="both"/>
        <w:textAlignment w:val="baseline"/>
        <w:rPr>
          <w:rFonts w:asciiTheme="minorHAnsi" w:hAnsiTheme="minorHAnsi" w:cstheme="minorHAnsi"/>
          <w:sz w:val="20"/>
          <w:szCs w:val="20"/>
        </w:rPr>
      </w:pPr>
      <w:r w:rsidRPr="00923752">
        <w:rPr>
          <w:rFonts w:asciiTheme="minorHAnsi" w:hAnsiTheme="minorHAnsi" w:cstheme="minorHAnsi"/>
          <w:sz w:val="20"/>
          <w:szCs w:val="20"/>
        </w:rPr>
        <w:t>Zmiany mocy umownej w związku ze zmianą zapotrzebowania na paliwo gazowe, pod warunkiem wyrażenia zgody przez Operatora.</w:t>
      </w:r>
    </w:p>
    <w:p w14:paraId="57107CA6" w14:textId="77777777" w:rsidR="003F526F" w:rsidRPr="00923752" w:rsidRDefault="003F526F" w:rsidP="003F526F">
      <w:pPr>
        <w:numPr>
          <w:ilvl w:val="0"/>
          <w:numId w:val="35"/>
        </w:numPr>
        <w:overflowPunct w:val="0"/>
        <w:autoSpaceDE w:val="0"/>
        <w:autoSpaceDN w:val="0"/>
        <w:adjustRightInd w:val="0"/>
        <w:spacing w:after="0"/>
        <w:ind w:left="567"/>
        <w:jc w:val="both"/>
        <w:textAlignment w:val="baseline"/>
        <w:rPr>
          <w:rFonts w:asciiTheme="minorHAnsi" w:hAnsiTheme="minorHAnsi" w:cstheme="minorHAnsi"/>
          <w:sz w:val="20"/>
          <w:szCs w:val="20"/>
        </w:rPr>
      </w:pPr>
      <w:r w:rsidRPr="00923752">
        <w:rPr>
          <w:rFonts w:asciiTheme="minorHAnsi" w:hAnsiTheme="minorHAnsi" w:cstheme="minorHAnsi"/>
          <w:sz w:val="20"/>
          <w:szCs w:val="20"/>
        </w:rPr>
        <w:t>Zmiany terminu rozpoczęcia dostaw gazu ziemnego do poszczególnych punktów odbioru, jeżeli zmiana ta wynika z przedłużającej się procedury zmiany sprzedawcy lub procesu rozwiązania dotychczasowych umów kompleksowych lub z przyczyn niezależnych od Stron.</w:t>
      </w:r>
    </w:p>
    <w:p w14:paraId="2E8AD5BB" w14:textId="77777777" w:rsidR="003F526F" w:rsidRPr="00923752" w:rsidRDefault="003F526F" w:rsidP="003F526F">
      <w:pPr>
        <w:numPr>
          <w:ilvl w:val="0"/>
          <w:numId w:val="34"/>
        </w:numPr>
        <w:shd w:val="clear" w:color="auto" w:fill="FFFFFF" w:themeFill="background1"/>
        <w:tabs>
          <w:tab w:val="left" w:pos="284"/>
        </w:tabs>
        <w:overflowPunct w:val="0"/>
        <w:autoSpaceDE w:val="0"/>
        <w:autoSpaceDN w:val="0"/>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 xml:space="preserve">Zmiany cen wynikające z ust. 1 pkt 1 lit. a-e następują, jeżeli zmiany te będą miały wpływ na koszty wykonania zamówienia przez Wykonawcę: </w:t>
      </w:r>
    </w:p>
    <w:p w14:paraId="1F363037" w14:textId="77777777" w:rsidR="003F526F" w:rsidRPr="00923752" w:rsidRDefault="003F526F" w:rsidP="003F526F">
      <w:pPr>
        <w:pStyle w:val="Akapitzlist"/>
        <w:numPr>
          <w:ilvl w:val="0"/>
          <w:numId w:val="37"/>
        </w:numPr>
        <w:shd w:val="clear" w:color="auto" w:fill="FFFFFF" w:themeFill="background1"/>
        <w:tabs>
          <w:tab w:val="left" w:pos="284"/>
        </w:tabs>
        <w:overflowPunct w:val="0"/>
        <w:autoSpaceDE w:val="0"/>
        <w:autoSpaceDN w:val="0"/>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 xml:space="preserve">W przypadku wystąpienia okoliczności określonych w ust. 1 pkt 1 lit. a) w rozliczeniach z Wykonawcą zostaną uwzględnione nowe stawki podatku VAT, wynikające z obowiązków nałożonych właściwymi przepisami, od dnia ich wejścia w życie, bez konieczności sporządzenia aneksu do umowy. </w:t>
      </w:r>
    </w:p>
    <w:p w14:paraId="759393BF" w14:textId="6713AA3D" w:rsidR="007900B0" w:rsidRDefault="007900B0" w:rsidP="009B4F77">
      <w:pPr>
        <w:pStyle w:val="Akapitzlist"/>
        <w:shd w:val="clear" w:color="auto" w:fill="FFFFFF" w:themeFill="background1"/>
        <w:tabs>
          <w:tab w:val="left" w:pos="284"/>
        </w:tabs>
        <w:overflowPunct w:val="0"/>
        <w:autoSpaceDE w:val="0"/>
        <w:autoSpaceDN w:val="0"/>
        <w:adjustRightInd w:val="0"/>
        <w:spacing w:after="0"/>
        <w:ind w:left="643"/>
        <w:jc w:val="both"/>
        <w:textAlignment w:val="baseline"/>
        <w:rPr>
          <w:rFonts w:asciiTheme="minorHAnsi" w:hAnsiTheme="minorHAnsi" w:cstheme="minorHAnsi"/>
          <w:sz w:val="20"/>
          <w:szCs w:val="20"/>
        </w:rPr>
      </w:pPr>
    </w:p>
    <w:p w14:paraId="7CE47A2E" w14:textId="63D821BF" w:rsidR="003F526F" w:rsidRPr="00923752" w:rsidRDefault="003F526F" w:rsidP="009B4F77">
      <w:pPr>
        <w:pStyle w:val="Akapitzlist"/>
        <w:shd w:val="clear" w:color="auto" w:fill="FFFFFF" w:themeFill="background1"/>
        <w:tabs>
          <w:tab w:val="left" w:pos="284"/>
        </w:tabs>
        <w:overflowPunct w:val="0"/>
        <w:autoSpaceDE w:val="0"/>
        <w:autoSpaceDN w:val="0"/>
        <w:adjustRightInd w:val="0"/>
        <w:spacing w:after="0"/>
        <w:ind w:left="643"/>
        <w:jc w:val="both"/>
        <w:textAlignment w:val="baseline"/>
        <w:rPr>
          <w:rFonts w:asciiTheme="minorHAnsi" w:hAnsiTheme="minorHAnsi" w:cstheme="minorHAnsi"/>
          <w:sz w:val="20"/>
          <w:szCs w:val="20"/>
        </w:rPr>
      </w:pPr>
      <w:r w:rsidRPr="00923752">
        <w:rPr>
          <w:rFonts w:asciiTheme="minorHAnsi" w:hAnsiTheme="minorHAnsi" w:cstheme="minorHAnsi"/>
          <w:sz w:val="20"/>
          <w:szCs w:val="20"/>
        </w:rPr>
        <w:lastRenderedPageBreak/>
        <w:t>.</w:t>
      </w:r>
    </w:p>
    <w:p w14:paraId="64302C7F" w14:textId="77777777" w:rsidR="003F526F" w:rsidRPr="00923752" w:rsidRDefault="003F526F" w:rsidP="003F526F">
      <w:pPr>
        <w:pStyle w:val="Akapitzlist"/>
        <w:numPr>
          <w:ilvl w:val="0"/>
          <w:numId w:val="37"/>
        </w:numPr>
        <w:shd w:val="clear" w:color="auto" w:fill="FFFFFF" w:themeFill="background1"/>
        <w:tabs>
          <w:tab w:val="left" w:pos="284"/>
        </w:tabs>
        <w:overflowPunct w:val="0"/>
        <w:autoSpaceDE w:val="0"/>
        <w:autoSpaceDN w:val="0"/>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W przypadku zaistnienia okoliczności opisanych w ust. 1 pkt 1 li</w:t>
      </w:r>
      <w:r w:rsidRPr="009B4F77">
        <w:rPr>
          <w:rFonts w:asciiTheme="minorHAnsi" w:hAnsiTheme="minorHAnsi" w:cstheme="minorHAnsi"/>
          <w:sz w:val="20"/>
          <w:szCs w:val="20"/>
        </w:rPr>
        <w:t>t. b-e Strona wnioskująca o zmianę złoży drugiej Stronie pisemny wniosek. Następnie Wykonawca złoży w terminie 3 dni od złożenia takiego wniosku informację zawierającą szczegółową kalkulację wpływu opisanych w punktach b–e zmian</w:t>
      </w:r>
      <w:r w:rsidRPr="00923752">
        <w:rPr>
          <w:rFonts w:asciiTheme="minorHAnsi" w:hAnsiTheme="minorHAnsi" w:cstheme="minorHAnsi"/>
          <w:sz w:val="20"/>
          <w:szCs w:val="20"/>
        </w:rPr>
        <w:t xml:space="preserve">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zmiany ceny w przypadku gdy wyjaśnienia nie będą w wystarczający sposób uzasadniać proponowanej zmiany. Zmiana ceny może dotyczyć wyłącznie kosztów realizacji zamówienia w okresie po wejściu w życie odpowiednich zmian. Zmiana wynagrodzenia wymaga zmiany umowy.</w:t>
      </w:r>
    </w:p>
    <w:p w14:paraId="2727F2A8" w14:textId="282DB065" w:rsidR="003F526F" w:rsidRPr="00923752" w:rsidRDefault="003F526F" w:rsidP="003F526F">
      <w:pPr>
        <w:ind w:left="284" w:hanging="284"/>
        <w:jc w:val="both"/>
        <w:rPr>
          <w:rFonts w:asciiTheme="minorHAnsi" w:hAnsiTheme="minorHAnsi" w:cstheme="minorHAnsi"/>
          <w:bCs/>
          <w:sz w:val="20"/>
          <w:szCs w:val="20"/>
        </w:rPr>
      </w:pPr>
      <w:bookmarkStart w:id="34" w:name="_Hlk138414231"/>
      <w:r w:rsidRPr="00923752">
        <w:rPr>
          <w:rFonts w:asciiTheme="minorHAnsi" w:hAnsiTheme="minorHAnsi" w:cstheme="minorHAnsi"/>
          <w:sz w:val="20"/>
          <w:szCs w:val="20"/>
        </w:rPr>
        <w:t>3.</w:t>
      </w:r>
      <w:r w:rsidRPr="00923752">
        <w:rPr>
          <w:rFonts w:asciiTheme="minorHAnsi" w:hAnsiTheme="minorHAnsi" w:cstheme="minorHAnsi"/>
          <w:bCs/>
          <w:sz w:val="20"/>
          <w:szCs w:val="20"/>
        </w:rPr>
        <w:tab/>
        <w:t xml:space="preserve">Strony dopuszczają zmianę wynagrodzenia Wykonawcy na podstawie art. 439 Ustawy PZP poprzez możliwość zmiany ceny jednostkowej pobranego paliwa gazowego w odniesieniu do wolumenu nieobjętego ochroną taryfową, które Wykonawca musi dokupić w celu zrealizowania przedmiotu zamówienia,  za 1 kWh gazu ziemnego w związku ze wzrostem lub spadkiem cen paliwa gazowego, </w:t>
      </w:r>
    </w:p>
    <w:p w14:paraId="4294EDCC" w14:textId="77777777" w:rsidR="003F526F" w:rsidRPr="00923752" w:rsidRDefault="003F526F" w:rsidP="003F526F">
      <w:pPr>
        <w:ind w:left="993"/>
        <w:jc w:val="both"/>
        <w:rPr>
          <w:rFonts w:asciiTheme="minorHAnsi" w:hAnsiTheme="minorHAnsi" w:cstheme="minorHAnsi"/>
          <w:bCs/>
          <w:sz w:val="20"/>
          <w:szCs w:val="20"/>
        </w:rPr>
      </w:pPr>
      <w:r w:rsidRPr="00923752">
        <w:t xml:space="preserve">a) </w:t>
      </w:r>
      <w:r w:rsidRPr="00923752">
        <w:rPr>
          <w:rFonts w:asciiTheme="minorHAnsi" w:hAnsiTheme="minorHAnsi" w:cstheme="minorHAnsi"/>
          <w:bCs/>
          <w:sz w:val="20"/>
          <w:szCs w:val="20"/>
        </w:rPr>
        <w:t>Waloryzacja nie dotyczy cen jednostkowych stosowanych do rozliczeń i zawartych w taryfach  dystrybucyjnych i sprzedażowych zatwierdzonych przez Prezesa URE.</w:t>
      </w:r>
    </w:p>
    <w:p w14:paraId="667391FC" w14:textId="7BD4D4DA" w:rsidR="003F526F" w:rsidRPr="00923752" w:rsidRDefault="003F526F" w:rsidP="003F526F">
      <w:pPr>
        <w:ind w:left="993"/>
        <w:jc w:val="both"/>
        <w:rPr>
          <w:rFonts w:asciiTheme="minorHAnsi" w:hAnsiTheme="minorHAnsi" w:cstheme="minorHAnsi"/>
          <w:bCs/>
          <w:sz w:val="20"/>
          <w:szCs w:val="20"/>
        </w:rPr>
      </w:pPr>
      <w:r w:rsidRPr="00923752">
        <w:rPr>
          <w:rFonts w:asciiTheme="minorHAnsi" w:hAnsiTheme="minorHAnsi" w:cstheme="minorHAnsi"/>
          <w:bCs/>
          <w:sz w:val="20"/>
          <w:szCs w:val="20"/>
        </w:rPr>
        <w:t>b) 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wpływu na wartość wynagrodzenia.</w:t>
      </w:r>
    </w:p>
    <w:p w14:paraId="7AB45971" w14:textId="77777777" w:rsidR="003F526F" w:rsidRPr="00923752" w:rsidRDefault="003F526F" w:rsidP="003F526F">
      <w:pPr>
        <w:ind w:left="993"/>
        <w:jc w:val="both"/>
        <w:rPr>
          <w:rFonts w:asciiTheme="minorHAnsi" w:hAnsiTheme="minorHAnsi" w:cstheme="minorHAnsi"/>
          <w:bCs/>
          <w:sz w:val="20"/>
          <w:szCs w:val="20"/>
        </w:rPr>
      </w:pPr>
      <w:r w:rsidRPr="00923752">
        <w:rPr>
          <w:rFonts w:asciiTheme="minorHAnsi" w:hAnsiTheme="minorHAnsi" w:cstheme="minorHAnsi"/>
          <w:bCs/>
          <w:sz w:val="20"/>
          <w:szCs w:val="20"/>
        </w:rPr>
        <w:t>c) Wykonawca oświadcza, że do dnia zawarcia przedmiotowej umowy dokonał zakupu gazu ziemnego w wysokości …….% ( wielkość procentowa) na zasadach złożonej oferty.</w:t>
      </w:r>
    </w:p>
    <w:p w14:paraId="73D84FA4" w14:textId="77777777" w:rsidR="003F526F" w:rsidRPr="00923752" w:rsidRDefault="003F526F" w:rsidP="003F526F">
      <w:pPr>
        <w:ind w:left="993"/>
        <w:jc w:val="both"/>
        <w:rPr>
          <w:rFonts w:asciiTheme="minorHAnsi" w:hAnsiTheme="minorHAnsi" w:cstheme="minorHAnsi"/>
          <w:bCs/>
          <w:sz w:val="20"/>
          <w:szCs w:val="20"/>
        </w:rPr>
      </w:pPr>
      <w:r w:rsidRPr="00923752">
        <w:rPr>
          <w:rFonts w:asciiTheme="minorHAnsi" w:hAnsiTheme="minorHAnsi" w:cstheme="minorHAnsi"/>
          <w:bCs/>
          <w:sz w:val="20"/>
          <w:szCs w:val="20"/>
        </w:rPr>
        <w:t>d) Warunkiem zastosowania mechanizmu waloryzacji jest złożenie przez Stronę wniosku o zmianę stawki jednostkowej za 1 kWh paliwa gazowego dostarczanego odbiorcy, który nie jest objęty ochroną taryfową, w związku ze zmianą hurtowych cen gazu ziemnego, ze wskazaniem proponowanej zwaloryzowanej stawki, przy czym pierwszy wniosek może zostać złożony nie wcześniej niż po 6 miesiącach realizowania dostaw w ramach Umowy.</w:t>
      </w:r>
    </w:p>
    <w:p w14:paraId="4C742FB4" w14:textId="77777777" w:rsidR="003F526F" w:rsidRPr="00923752" w:rsidRDefault="003F526F" w:rsidP="003F526F">
      <w:pPr>
        <w:ind w:left="993"/>
        <w:jc w:val="both"/>
        <w:rPr>
          <w:rFonts w:asciiTheme="minorHAnsi" w:hAnsiTheme="minorHAnsi" w:cstheme="minorHAnsi"/>
          <w:bCs/>
          <w:sz w:val="20"/>
          <w:szCs w:val="20"/>
        </w:rPr>
      </w:pPr>
      <w:r w:rsidRPr="00923752">
        <w:rPr>
          <w:rFonts w:asciiTheme="minorHAnsi" w:hAnsiTheme="minorHAnsi" w:cstheme="minorHAnsi"/>
          <w:bCs/>
          <w:sz w:val="20"/>
          <w:szCs w:val="20"/>
        </w:rPr>
        <w:t xml:space="preserve">e) </w:t>
      </w:r>
      <w:r w:rsidRPr="00923752">
        <w:rPr>
          <w:rFonts w:asciiTheme="minorHAnsi" w:hAnsiTheme="minorHAnsi" w:cstheme="minorHAnsi"/>
          <w:bCs/>
          <w:sz w:val="20"/>
          <w:szCs w:val="20"/>
          <w:u w:val="single"/>
        </w:rPr>
        <w:t>Strony umowy,</w:t>
      </w:r>
      <w:r w:rsidRPr="00923752">
        <w:rPr>
          <w:rFonts w:asciiTheme="minorHAnsi" w:hAnsiTheme="minorHAnsi" w:cstheme="minorHAnsi"/>
          <w:bCs/>
          <w:sz w:val="20"/>
          <w:szCs w:val="20"/>
        </w:rPr>
        <w:t xml:space="preserve"> składając wniosek o zmianę, powinny przedstawić w szczególności wyliczenie wnioskowanej kwoty zmiany wynagrodzenia oraz dowody na to, że zmiana ceny paliwa gazowego na TGE wpływa na koszt realizacji zamówienia.</w:t>
      </w:r>
    </w:p>
    <w:p w14:paraId="2056E03D" w14:textId="77777777" w:rsidR="003F526F" w:rsidRPr="00923752" w:rsidRDefault="003F526F" w:rsidP="003F526F">
      <w:pPr>
        <w:ind w:left="993"/>
        <w:jc w:val="both"/>
        <w:rPr>
          <w:rFonts w:asciiTheme="minorHAnsi" w:hAnsiTheme="minorHAnsi" w:cstheme="minorHAnsi"/>
          <w:bCs/>
          <w:sz w:val="20"/>
          <w:szCs w:val="20"/>
        </w:rPr>
      </w:pPr>
      <w:r w:rsidRPr="00923752">
        <w:rPr>
          <w:rFonts w:asciiTheme="minorHAnsi" w:hAnsiTheme="minorHAnsi" w:cstheme="minorHAnsi"/>
          <w:bCs/>
          <w:sz w:val="20"/>
          <w:szCs w:val="20"/>
        </w:rPr>
        <w:t>f) Zmiana wynagrodzenia w oparciu o niniejszy ustęp wymaga zgodnej woli obu stron wyrażonej aneksem do umowy przy czym Strona rozpatrująca zobowiązana jest rozpatrzyć wniosek Strony wnioskującej w terminie do 7 dni od daty wpływu (również w postaci elektronicznej).</w:t>
      </w:r>
    </w:p>
    <w:p w14:paraId="3FE54174" w14:textId="77777777" w:rsidR="003F526F" w:rsidRPr="00923752" w:rsidRDefault="003F526F" w:rsidP="003F526F">
      <w:pPr>
        <w:ind w:left="993"/>
        <w:jc w:val="both"/>
        <w:rPr>
          <w:rFonts w:asciiTheme="minorHAnsi" w:hAnsiTheme="minorHAnsi" w:cstheme="minorHAnsi"/>
          <w:bCs/>
          <w:sz w:val="20"/>
          <w:szCs w:val="20"/>
        </w:rPr>
      </w:pPr>
      <w:r w:rsidRPr="00923752">
        <w:rPr>
          <w:rFonts w:asciiTheme="minorHAnsi" w:hAnsiTheme="minorHAnsi" w:cstheme="minorHAnsi"/>
          <w:bCs/>
          <w:sz w:val="20"/>
          <w:szCs w:val="20"/>
        </w:rPr>
        <w:t xml:space="preserve">g) Strona uprawniona jest do złożenia wniosku o waloryzacje w przypadku zmiany średnioważonej ceny miesięcznej </w:t>
      </w:r>
      <w:proofErr w:type="spellStart"/>
      <w:r w:rsidRPr="00923752">
        <w:rPr>
          <w:rFonts w:asciiTheme="minorHAnsi" w:hAnsiTheme="minorHAnsi" w:cstheme="minorHAnsi"/>
          <w:bCs/>
          <w:sz w:val="20"/>
          <w:szCs w:val="20"/>
        </w:rPr>
        <w:t>RDNg</w:t>
      </w:r>
      <w:proofErr w:type="spellEnd"/>
      <w:r w:rsidRPr="00923752">
        <w:rPr>
          <w:rFonts w:asciiTheme="minorHAnsi" w:hAnsiTheme="minorHAnsi" w:cstheme="minorHAnsi"/>
          <w:bCs/>
          <w:sz w:val="20"/>
          <w:szCs w:val="20"/>
        </w:rPr>
        <w:t xml:space="preserve"> (Rynek Dnia Następnego gazu) na Towarowej Giełdzie Energii SA (cena publikowana w Raportach Miesięcznych https://tge.pl/dane-statystyczne).</w:t>
      </w:r>
    </w:p>
    <w:p w14:paraId="590CC8F2" w14:textId="77777777" w:rsidR="003F526F" w:rsidRPr="00923752" w:rsidRDefault="003F526F" w:rsidP="003F526F">
      <w:pPr>
        <w:ind w:left="1276"/>
        <w:jc w:val="both"/>
        <w:rPr>
          <w:rFonts w:asciiTheme="minorHAnsi" w:hAnsiTheme="minorHAnsi" w:cstheme="minorHAnsi"/>
          <w:bCs/>
          <w:sz w:val="18"/>
          <w:szCs w:val="18"/>
        </w:rPr>
      </w:pPr>
      <w:r w:rsidRPr="00923752">
        <w:rPr>
          <w:rFonts w:asciiTheme="minorHAnsi" w:hAnsiTheme="minorHAnsi" w:cstheme="minorHAnsi"/>
          <w:bCs/>
          <w:sz w:val="20"/>
          <w:szCs w:val="20"/>
        </w:rPr>
        <w:t xml:space="preserve">1) zmiana ceny dla wolumenu niezakupionego zgodnie z lit. c) powinna być liczona od dnia zawarcia umowy, w odniesieniu </w:t>
      </w:r>
      <w:r w:rsidRPr="00923752">
        <w:rPr>
          <w:rFonts w:asciiTheme="minorHAnsi" w:hAnsiTheme="minorHAnsi" w:cstheme="minorHAnsi"/>
          <w:bCs/>
          <w:sz w:val="18"/>
          <w:szCs w:val="18"/>
        </w:rPr>
        <w:t xml:space="preserve">do </w:t>
      </w:r>
      <w:r w:rsidRPr="00923752">
        <w:rPr>
          <w:sz w:val="20"/>
          <w:szCs w:val="20"/>
        </w:rPr>
        <w:t>średniomiesięcznego RDN z miesiąca, w którym została podpisana umowa;</w:t>
      </w:r>
    </w:p>
    <w:p w14:paraId="5A85C288" w14:textId="77777777" w:rsidR="003F526F" w:rsidRPr="00923752" w:rsidRDefault="003F526F" w:rsidP="003F526F">
      <w:pPr>
        <w:ind w:left="1276"/>
        <w:jc w:val="both"/>
        <w:rPr>
          <w:rFonts w:asciiTheme="minorHAnsi" w:hAnsiTheme="minorHAnsi" w:cstheme="minorHAnsi"/>
          <w:bCs/>
          <w:sz w:val="20"/>
          <w:szCs w:val="20"/>
        </w:rPr>
      </w:pPr>
      <w:r w:rsidRPr="00923752">
        <w:rPr>
          <w:rFonts w:asciiTheme="minorHAnsi" w:hAnsiTheme="minorHAnsi" w:cstheme="minorHAnsi"/>
          <w:bCs/>
          <w:sz w:val="20"/>
          <w:szCs w:val="20"/>
        </w:rPr>
        <w:t xml:space="preserve">2) zmiana średnioważonej ceny miesięcznej </w:t>
      </w:r>
      <w:proofErr w:type="spellStart"/>
      <w:r w:rsidRPr="00923752">
        <w:rPr>
          <w:rFonts w:asciiTheme="minorHAnsi" w:hAnsiTheme="minorHAnsi" w:cstheme="minorHAnsi"/>
          <w:bCs/>
          <w:sz w:val="20"/>
          <w:szCs w:val="20"/>
        </w:rPr>
        <w:t>RDNg</w:t>
      </w:r>
      <w:proofErr w:type="spellEnd"/>
      <w:r w:rsidRPr="00923752">
        <w:rPr>
          <w:rFonts w:asciiTheme="minorHAnsi" w:hAnsiTheme="minorHAnsi" w:cstheme="minorHAnsi"/>
          <w:bCs/>
          <w:sz w:val="20"/>
          <w:szCs w:val="20"/>
        </w:rPr>
        <w:t xml:space="preserve"> na TGE może być kalkulowana po upływie 6 miesięcy obowiązywania umowy na poniższych zasadach:</w:t>
      </w:r>
    </w:p>
    <w:p w14:paraId="5884B458" w14:textId="77777777" w:rsidR="003F526F" w:rsidRPr="00923752" w:rsidRDefault="003F526F" w:rsidP="003F526F">
      <w:pPr>
        <w:ind w:left="1276"/>
        <w:jc w:val="both"/>
        <w:rPr>
          <w:rFonts w:asciiTheme="minorHAnsi" w:hAnsiTheme="minorHAnsi" w:cstheme="minorHAnsi"/>
          <w:bCs/>
          <w:sz w:val="20"/>
          <w:szCs w:val="20"/>
        </w:rPr>
      </w:pPr>
      <w:r w:rsidRPr="00923752">
        <w:rPr>
          <w:rFonts w:asciiTheme="minorHAnsi" w:hAnsiTheme="minorHAnsi" w:cstheme="minorHAnsi"/>
          <w:bCs/>
          <w:sz w:val="20"/>
          <w:szCs w:val="20"/>
        </w:rPr>
        <w:t xml:space="preserve">2.1) wartość od </w:t>
      </w:r>
      <w:r w:rsidRPr="00923752">
        <w:rPr>
          <w:rFonts w:asciiTheme="minorHAnsi" w:hAnsiTheme="minorHAnsi" w:cstheme="minorHAnsi"/>
          <w:b/>
          <w:bCs/>
          <w:sz w:val="20"/>
          <w:szCs w:val="20"/>
        </w:rPr>
        <w:t>30% do 40</w:t>
      </w:r>
      <w:r w:rsidRPr="00923752">
        <w:rPr>
          <w:rFonts w:asciiTheme="minorHAnsi" w:hAnsiTheme="minorHAnsi" w:cstheme="minorHAnsi"/>
          <w:bCs/>
          <w:sz w:val="20"/>
          <w:szCs w:val="20"/>
        </w:rPr>
        <w:t xml:space="preserve">% to wszystkie ceny jednostkowe paliwa gazowego zostaną odpowiednio powiększone/zmniejszone </w:t>
      </w:r>
      <w:r w:rsidRPr="00923752">
        <w:rPr>
          <w:rFonts w:asciiTheme="minorHAnsi" w:hAnsiTheme="minorHAnsi" w:cstheme="minorHAnsi"/>
          <w:b/>
          <w:bCs/>
          <w:sz w:val="20"/>
          <w:szCs w:val="20"/>
        </w:rPr>
        <w:t>o 5%,</w:t>
      </w:r>
    </w:p>
    <w:p w14:paraId="7607851C" w14:textId="77777777" w:rsidR="003F526F" w:rsidRPr="00923752" w:rsidRDefault="003F526F" w:rsidP="003F526F">
      <w:pPr>
        <w:ind w:left="1276"/>
        <w:jc w:val="both"/>
        <w:rPr>
          <w:rFonts w:asciiTheme="minorHAnsi" w:hAnsiTheme="minorHAnsi" w:cstheme="minorHAnsi"/>
          <w:bCs/>
          <w:sz w:val="20"/>
          <w:szCs w:val="20"/>
        </w:rPr>
      </w:pPr>
      <w:r w:rsidRPr="00923752">
        <w:rPr>
          <w:rFonts w:asciiTheme="minorHAnsi" w:hAnsiTheme="minorHAnsi" w:cstheme="minorHAnsi"/>
          <w:bCs/>
          <w:sz w:val="20"/>
          <w:szCs w:val="20"/>
        </w:rPr>
        <w:lastRenderedPageBreak/>
        <w:t xml:space="preserve">2.2) wartość od </w:t>
      </w:r>
      <w:r w:rsidRPr="00923752">
        <w:rPr>
          <w:rFonts w:asciiTheme="minorHAnsi" w:hAnsiTheme="minorHAnsi" w:cstheme="minorHAnsi"/>
          <w:b/>
          <w:bCs/>
          <w:sz w:val="20"/>
          <w:szCs w:val="20"/>
        </w:rPr>
        <w:t>40,1% do 50%</w:t>
      </w:r>
      <w:r w:rsidRPr="00923752">
        <w:rPr>
          <w:rFonts w:asciiTheme="minorHAnsi" w:hAnsiTheme="minorHAnsi" w:cstheme="minorHAnsi"/>
          <w:bCs/>
          <w:sz w:val="20"/>
          <w:szCs w:val="20"/>
        </w:rPr>
        <w:t xml:space="preserve"> to wszystkie ceny jednostkowe paliwa gazowego zostaną odpowiednio powiększone/zmniejszone o </w:t>
      </w:r>
      <w:r w:rsidRPr="00923752">
        <w:rPr>
          <w:rFonts w:asciiTheme="minorHAnsi" w:hAnsiTheme="minorHAnsi" w:cstheme="minorHAnsi"/>
          <w:b/>
          <w:bCs/>
          <w:sz w:val="20"/>
          <w:szCs w:val="20"/>
        </w:rPr>
        <w:t>10%,</w:t>
      </w:r>
    </w:p>
    <w:p w14:paraId="198A67A7" w14:textId="77777777" w:rsidR="003F526F" w:rsidRPr="00923752" w:rsidRDefault="003F526F" w:rsidP="003F526F">
      <w:pPr>
        <w:ind w:left="1276"/>
        <w:jc w:val="both"/>
        <w:rPr>
          <w:rFonts w:asciiTheme="minorHAnsi" w:hAnsiTheme="minorHAnsi" w:cstheme="minorHAnsi"/>
          <w:bCs/>
          <w:sz w:val="20"/>
          <w:szCs w:val="20"/>
        </w:rPr>
      </w:pPr>
      <w:r w:rsidRPr="00923752">
        <w:rPr>
          <w:rFonts w:asciiTheme="minorHAnsi" w:hAnsiTheme="minorHAnsi" w:cstheme="minorHAnsi"/>
          <w:bCs/>
          <w:sz w:val="20"/>
          <w:szCs w:val="20"/>
        </w:rPr>
        <w:t xml:space="preserve">2.3) wartość </w:t>
      </w:r>
      <w:r w:rsidRPr="00923752">
        <w:rPr>
          <w:rFonts w:asciiTheme="minorHAnsi" w:hAnsiTheme="minorHAnsi" w:cstheme="minorHAnsi"/>
          <w:b/>
          <w:bCs/>
          <w:sz w:val="20"/>
          <w:szCs w:val="20"/>
        </w:rPr>
        <w:t>od 50,1%</w:t>
      </w:r>
      <w:r w:rsidRPr="00923752">
        <w:rPr>
          <w:rFonts w:asciiTheme="minorHAnsi" w:hAnsiTheme="minorHAnsi" w:cstheme="minorHAnsi"/>
          <w:bCs/>
          <w:sz w:val="20"/>
          <w:szCs w:val="20"/>
        </w:rPr>
        <w:t xml:space="preserve"> to wszystkie ceny jednostkowe paliwa gazowego zostaną odpowiednio powiększone/zmniejszone o </w:t>
      </w:r>
      <w:r w:rsidRPr="00923752">
        <w:rPr>
          <w:rFonts w:asciiTheme="minorHAnsi" w:hAnsiTheme="minorHAnsi" w:cstheme="minorHAnsi"/>
          <w:b/>
          <w:bCs/>
          <w:sz w:val="20"/>
          <w:szCs w:val="20"/>
        </w:rPr>
        <w:t>15%,</w:t>
      </w:r>
    </w:p>
    <w:p w14:paraId="6DB73B78" w14:textId="77777777" w:rsidR="003F526F" w:rsidRPr="00923752" w:rsidRDefault="003F526F" w:rsidP="003F526F">
      <w:pPr>
        <w:ind w:left="851"/>
        <w:jc w:val="both"/>
        <w:rPr>
          <w:rFonts w:asciiTheme="minorHAnsi" w:hAnsiTheme="minorHAnsi" w:cstheme="minorHAnsi"/>
          <w:bCs/>
          <w:sz w:val="20"/>
          <w:szCs w:val="20"/>
        </w:rPr>
      </w:pPr>
      <w:r w:rsidRPr="00923752">
        <w:rPr>
          <w:rFonts w:asciiTheme="minorHAnsi" w:hAnsiTheme="minorHAnsi" w:cstheme="minorHAnsi"/>
          <w:bCs/>
          <w:sz w:val="20"/>
          <w:szCs w:val="20"/>
        </w:rPr>
        <w:t xml:space="preserve">i) Zmiana  wysokości  cen  jednostkowych  nastąpi  z dniem podpisanie aneksu. </w:t>
      </w:r>
    </w:p>
    <w:bookmarkEnd w:id="34"/>
    <w:p w14:paraId="29716793" w14:textId="77777777" w:rsidR="003F526F" w:rsidRPr="00923752" w:rsidRDefault="003F526F" w:rsidP="004151C8">
      <w:pPr>
        <w:pStyle w:val="Akapitzlist"/>
        <w:numPr>
          <w:ilvl w:val="0"/>
          <w:numId w:val="122"/>
        </w:numPr>
        <w:tabs>
          <w:tab w:val="left" w:pos="1340"/>
          <w:tab w:val="left" w:pos="2948"/>
          <w:tab w:val="center" w:pos="4180"/>
        </w:tabs>
        <w:spacing w:after="0"/>
        <w:ind w:right="-2"/>
        <w:jc w:val="both"/>
        <w:rPr>
          <w:rFonts w:asciiTheme="minorHAnsi" w:hAnsiTheme="minorHAnsi" w:cstheme="minorHAnsi"/>
          <w:sz w:val="20"/>
          <w:szCs w:val="20"/>
        </w:rPr>
      </w:pPr>
      <w:r w:rsidRPr="00923752">
        <w:rPr>
          <w:rFonts w:asciiTheme="minorHAnsi" w:hAnsiTheme="minorHAnsi" w:cstheme="minorHAnsi"/>
          <w:sz w:val="20"/>
          <w:szCs w:val="20"/>
        </w:rPr>
        <w:t xml:space="preserve">W przypadku zmiany grupy taryfowej w okresie obowiązywania niniejszej Umowy rozliczenia z Wykonawcą będą odbywały się na następujących zasadach:  </w:t>
      </w:r>
    </w:p>
    <w:p w14:paraId="7E9F4B57" w14:textId="77777777" w:rsidR="003F526F" w:rsidRPr="00923752" w:rsidRDefault="003F526F" w:rsidP="004151C8">
      <w:pPr>
        <w:pStyle w:val="Akapitzlist"/>
        <w:numPr>
          <w:ilvl w:val="1"/>
          <w:numId w:val="122"/>
        </w:numPr>
        <w:tabs>
          <w:tab w:val="left" w:pos="2948"/>
          <w:tab w:val="center" w:pos="4180"/>
        </w:tabs>
        <w:spacing w:after="0"/>
        <w:ind w:left="851" w:right="-2" w:hanging="567"/>
        <w:jc w:val="both"/>
        <w:rPr>
          <w:rFonts w:asciiTheme="minorHAnsi" w:hAnsiTheme="minorHAnsi" w:cstheme="minorHAnsi"/>
          <w:sz w:val="20"/>
          <w:szCs w:val="20"/>
        </w:rPr>
      </w:pPr>
      <w:r w:rsidRPr="00923752">
        <w:rPr>
          <w:rFonts w:asciiTheme="minorHAnsi" w:hAnsiTheme="minorHAnsi" w:cstheme="minorHAnsi"/>
          <w:sz w:val="20"/>
          <w:szCs w:val="20"/>
        </w:rPr>
        <w:t xml:space="preserve">Jeżeli grupa taryfowa zostanie zmieniona na grupę taryfową, która została wyceniona w </w:t>
      </w:r>
      <w:r w:rsidRPr="00923752">
        <w:rPr>
          <w:rFonts w:asciiTheme="minorHAnsi" w:hAnsiTheme="minorHAnsi" w:cstheme="minorHAnsi"/>
          <w:b/>
          <w:bCs/>
          <w:i/>
          <w:iCs/>
          <w:sz w:val="20"/>
          <w:szCs w:val="20"/>
        </w:rPr>
        <w:t>Załączniku nr 2b</w:t>
      </w:r>
      <w:r w:rsidRPr="00923752">
        <w:rPr>
          <w:rFonts w:asciiTheme="minorHAnsi" w:hAnsiTheme="minorHAnsi" w:cstheme="minorHAnsi"/>
          <w:sz w:val="20"/>
          <w:szCs w:val="20"/>
        </w:rPr>
        <w:t xml:space="preserve"> zastosowana zostanie cena jednostkowa za gaz bez akcyzy lub cena jednostkowa za gaz z akcyzą oraz abonament przewidziane dla nowej (zmienionej) grupy taryfowej. Opłaty za usługi dystrybucji zostaną naliczone zgodnie z nową, zmienioną grupą taryfową.</w:t>
      </w:r>
    </w:p>
    <w:p w14:paraId="401A39BF" w14:textId="77777777" w:rsidR="003F526F" w:rsidRPr="00923752" w:rsidRDefault="003F526F" w:rsidP="004151C8">
      <w:pPr>
        <w:pStyle w:val="Akapitzlist"/>
        <w:numPr>
          <w:ilvl w:val="1"/>
          <w:numId w:val="122"/>
        </w:numPr>
        <w:tabs>
          <w:tab w:val="left" w:pos="2948"/>
          <w:tab w:val="center" w:pos="4180"/>
        </w:tabs>
        <w:spacing w:after="0"/>
        <w:ind w:left="851" w:right="-2" w:hanging="567"/>
        <w:jc w:val="both"/>
        <w:rPr>
          <w:rFonts w:asciiTheme="minorHAnsi" w:hAnsiTheme="minorHAnsi" w:cstheme="minorHAnsi"/>
          <w:sz w:val="20"/>
          <w:szCs w:val="20"/>
        </w:rPr>
      </w:pPr>
      <w:r w:rsidRPr="00923752">
        <w:rPr>
          <w:rFonts w:asciiTheme="minorHAnsi" w:hAnsiTheme="minorHAnsi" w:cstheme="minorHAnsi"/>
          <w:iCs/>
          <w:sz w:val="20"/>
          <w:szCs w:val="20"/>
        </w:rPr>
        <w:t xml:space="preserve">Jeżeli grupa taryfowa zostanie zmieniona na grupę taryfową, która nie była wyceniona w </w:t>
      </w:r>
      <w:r w:rsidRPr="00923752">
        <w:rPr>
          <w:rFonts w:asciiTheme="minorHAnsi" w:hAnsiTheme="minorHAnsi" w:cstheme="minorHAnsi"/>
          <w:b/>
          <w:bCs/>
          <w:i/>
          <w:sz w:val="20"/>
          <w:szCs w:val="20"/>
        </w:rPr>
        <w:t>Załączniku nr 2b,</w:t>
      </w:r>
      <w:r w:rsidRPr="00923752">
        <w:rPr>
          <w:rFonts w:asciiTheme="minorHAnsi" w:hAnsiTheme="minorHAnsi" w:cstheme="minorHAnsi"/>
          <w:iCs/>
          <w:sz w:val="20"/>
          <w:szCs w:val="20"/>
        </w:rPr>
        <w:t xml:space="preserve"> zastosowana zostanie cena jednostkowa za gaz bez akcyzy lub cena jednostkowa za gaz z akcyzą, natomiast abonament przewidziany dla nowej (zmienionej grupy taryfowej zgodnie z obowiązującą Taryfą Wykonawcy). Opłaty za usługi dystrybucji zostaną naliczone zgodnie z nową, zmienioną grupą taryfową.</w:t>
      </w:r>
    </w:p>
    <w:p w14:paraId="49263904" w14:textId="77777777" w:rsidR="003F526F" w:rsidRPr="00923752" w:rsidRDefault="003F526F" w:rsidP="004151C8">
      <w:pPr>
        <w:pStyle w:val="Akapitzlist"/>
        <w:numPr>
          <w:ilvl w:val="0"/>
          <w:numId w:val="122"/>
        </w:numPr>
        <w:tabs>
          <w:tab w:val="left" w:pos="1340"/>
          <w:tab w:val="left" w:pos="2948"/>
          <w:tab w:val="center" w:pos="4180"/>
        </w:tabs>
        <w:spacing w:after="0"/>
        <w:ind w:right="283"/>
        <w:jc w:val="both"/>
        <w:rPr>
          <w:rFonts w:asciiTheme="minorHAnsi" w:hAnsiTheme="minorHAnsi" w:cstheme="minorHAnsi"/>
          <w:sz w:val="20"/>
          <w:szCs w:val="20"/>
        </w:rPr>
      </w:pPr>
      <w:r w:rsidRPr="00923752">
        <w:rPr>
          <w:rFonts w:asciiTheme="minorHAnsi" w:hAnsiTheme="minorHAnsi" w:cstheme="minorHAnsi"/>
          <w:sz w:val="20"/>
          <w:szCs w:val="20"/>
        </w:rPr>
        <w:t>Zmiany grupy taryfowej wymagają zmiany Umowy Indywidualnej.</w:t>
      </w:r>
    </w:p>
    <w:p w14:paraId="5A66261E" w14:textId="77777777" w:rsidR="003F526F" w:rsidRPr="00923752" w:rsidRDefault="003F526F" w:rsidP="004151C8">
      <w:pPr>
        <w:numPr>
          <w:ilvl w:val="0"/>
          <w:numId w:val="122"/>
        </w:numPr>
        <w:tabs>
          <w:tab w:val="left" w:pos="284"/>
        </w:tabs>
        <w:overflowPunct w:val="0"/>
        <w:autoSpaceDE w:val="0"/>
        <w:autoSpaceDN w:val="0"/>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 xml:space="preserve">Umowy Indywidualne będą ulegać zmianom zgodnie z zapisami wzoru umowy indywidualnej stanowiącej </w:t>
      </w:r>
      <w:r w:rsidRPr="00923752">
        <w:rPr>
          <w:rFonts w:asciiTheme="minorHAnsi" w:hAnsiTheme="minorHAnsi" w:cstheme="minorHAnsi"/>
          <w:b/>
          <w:bCs/>
          <w:i/>
          <w:iCs/>
          <w:sz w:val="20"/>
          <w:szCs w:val="20"/>
        </w:rPr>
        <w:t xml:space="preserve">załącznik nr 3 </w:t>
      </w:r>
      <w:r w:rsidRPr="00923752">
        <w:rPr>
          <w:rFonts w:asciiTheme="minorHAnsi" w:hAnsiTheme="minorHAnsi" w:cstheme="minorHAnsi"/>
          <w:sz w:val="20"/>
          <w:szCs w:val="20"/>
        </w:rPr>
        <w:t>do Umowy</w:t>
      </w:r>
      <w:r w:rsidRPr="00923752">
        <w:rPr>
          <w:rFonts w:asciiTheme="minorHAnsi" w:hAnsiTheme="minorHAnsi" w:cstheme="minorHAnsi"/>
          <w:b/>
          <w:bCs/>
          <w:i/>
          <w:iCs/>
          <w:sz w:val="20"/>
          <w:szCs w:val="20"/>
        </w:rPr>
        <w:t>.</w:t>
      </w:r>
    </w:p>
    <w:p w14:paraId="1BD13AAC" w14:textId="77777777" w:rsidR="003F526F" w:rsidRPr="00923752" w:rsidRDefault="003F526F" w:rsidP="004151C8">
      <w:pPr>
        <w:numPr>
          <w:ilvl w:val="0"/>
          <w:numId w:val="122"/>
        </w:numPr>
        <w:tabs>
          <w:tab w:val="left" w:pos="284"/>
        </w:tabs>
        <w:overflowPunct w:val="0"/>
        <w:autoSpaceDE w:val="0"/>
        <w:autoSpaceDN w:val="0"/>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i/>
          <w:iCs/>
          <w:sz w:val="20"/>
          <w:szCs w:val="20"/>
        </w:rPr>
        <w:t xml:space="preserve">W przypadku gdy w czasie obowiązywania umowy zostanie utrzymana tzw. poszerzona ochrona taryfowa </w:t>
      </w:r>
      <w:r w:rsidRPr="00923752">
        <w:rPr>
          <w:rFonts w:asciiTheme="minorHAnsi" w:hAnsiTheme="minorHAnsi" w:cstheme="minorHAnsi"/>
          <w:sz w:val="20"/>
          <w:szCs w:val="20"/>
        </w:rPr>
        <w:t>(patrz: Ustawa z dnia 26 stycznia 2022 r. o szczególnych rozwiązaniach służących ochronie odbiorców paliw gazowych w związku z sytuacją na rynku gazu (Dz. U. 2022 poz. 202 z późn. zm</w:t>
      </w:r>
      <w:bookmarkStart w:id="35" w:name="_Hlk167141089"/>
      <w:r w:rsidRPr="00923752">
        <w:rPr>
          <w:rFonts w:asciiTheme="minorHAnsi" w:hAnsiTheme="minorHAnsi" w:cstheme="minorHAnsi"/>
          <w:sz w:val="20"/>
          <w:szCs w:val="20"/>
        </w:rPr>
        <w:t xml:space="preserve">.) i Ustawa z dnia 15 maja 2024 r. o bonie energetycznym oraz o zmianie niektórych ustaw w celu ograniczenia cen energii elektrycznej, gazu ziemnego i ciepła systemowego </w:t>
      </w:r>
      <w:bookmarkEnd w:id="35"/>
      <w:r w:rsidRPr="00923752">
        <w:rPr>
          <w:rFonts w:asciiTheme="minorHAnsi" w:hAnsiTheme="minorHAnsi" w:cstheme="minorHAnsi"/>
          <w:sz w:val="20"/>
          <w:szCs w:val="20"/>
        </w:rPr>
        <w:t>oraz Rozporządzenie Ministra Klimatu i Środowiska z dnia 28 stycznia 2022 r. w sprawie wzorów oświadczeń składanych przez odbiorców paliw gazowych o przeznaczeniu paliwa gazowego w celu skorzystania ze szczególnych rozwiązań w związku z sytuacją na rynku gazu (Dz.U. z 2022 poz. 212</w:t>
      </w:r>
      <w:r w:rsidRPr="00923752">
        <w:rPr>
          <w:rFonts w:asciiTheme="minorHAnsi" w:hAnsiTheme="minorHAnsi" w:cstheme="minorHAnsi"/>
          <w:i/>
          <w:iCs/>
          <w:sz w:val="20"/>
          <w:szCs w:val="20"/>
        </w:rPr>
        <w:t xml:space="preserve">) </w:t>
      </w:r>
      <w:bookmarkStart w:id="36" w:name="_Hlk136860470"/>
      <w:r w:rsidRPr="00923752">
        <w:rPr>
          <w:rFonts w:asciiTheme="minorHAnsi" w:hAnsiTheme="minorHAnsi" w:cstheme="minorHAnsi"/>
          <w:sz w:val="20"/>
          <w:szCs w:val="20"/>
        </w:rPr>
        <w:t>oraz ustawa z dnia 15 grudnia 2022 r. o szczególnej ochronie niektórych odbiorców paliw gazowych w 2023 r. w związku z sytuacją na rynku gazu (</w:t>
      </w:r>
      <w:proofErr w:type="spellStart"/>
      <w:r w:rsidRPr="00923752">
        <w:rPr>
          <w:rFonts w:asciiTheme="minorHAnsi" w:hAnsiTheme="minorHAnsi" w:cstheme="minorHAnsi"/>
          <w:sz w:val="20"/>
          <w:szCs w:val="20"/>
        </w:rPr>
        <w:t>t.j</w:t>
      </w:r>
      <w:proofErr w:type="spellEnd"/>
      <w:r w:rsidRPr="00923752">
        <w:rPr>
          <w:rFonts w:asciiTheme="minorHAnsi" w:hAnsiTheme="minorHAnsi" w:cstheme="minorHAnsi"/>
          <w:sz w:val="20"/>
          <w:szCs w:val="20"/>
        </w:rPr>
        <w:t>. Dz.U. z 2024 poz. 303)</w:t>
      </w:r>
      <w:r w:rsidRPr="00923752">
        <w:rPr>
          <w:rFonts w:asciiTheme="minorHAnsi" w:hAnsiTheme="minorHAnsi" w:cstheme="minorHAnsi"/>
          <w:i/>
          <w:iCs/>
          <w:sz w:val="20"/>
          <w:szCs w:val="20"/>
        </w:rPr>
        <w:t xml:space="preserve"> </w:t>
      </w:r>
      <w:bookmarkEnd w:id="36"/>
      <w:r w:rsidRPr="00923752">
        <w:rPr>
          <w:rFonts w:asciiTheme="minorHAnsi" w:hAnsiTheme="minorHAnsi" w:cstheme="minorHAnsi"/>
          <w:i/>
          <w:iCs/>
          <w:sz w:val="20"/>
          <w:szCs w:val="20"/>
        </w:rPr>
        <w:t xml:space="preserve">, w przypadkach gdy podobne rozwiązania zostaną wprowadzone w jakimkolwiek czasie niniejszego okresu Umowy a </w:t>
      </w:r>
      <w:bookmarkStart w:id="37" w:name="_Hlk140075474"/>
      <w:r w:rsidRPr="00923752">
        <w:rPr>
          <w:rFonts w:asciiTheme="minorHAnsi" w:hAnsiTheme="minorHAnsi" w:cstheme="minorHAnsi"/>
          <w:i/>
          <w:iCs/>
          <w:sz w:val="20"/>
          <w:szCs w:val="20"/>
        </w:rPr>
        <w:t>ceny z rozstrzygniętego przetargu będą wyższe niż ceny wynikające z takiego rozwiązania osłonowego lub wprowadzonych taryf/ cenników, wówczas Wykonawca zobowiązany będzie do wdrożenia cen wynikających z tych działań osłonowych</w:t>
      </w:r>
      <w:bookmarkEnd w:id="37"/>
      <w:r w:rsidRPr="00923752">
        <w:rPr>
          <w:rFonts w:asciiTheme="minorHAnsi" w:hAnsiTheme="minorHAnsi" w:cstheme="minorHAnsi"/>
          <w:i/>
          <w:iCs/>
          <w:sz w:val="20"/>
          <w:szCs w:val="20"/>
        </w:rPr>
        <w:t>.</w:t>
      </w:r>
    </w:p>
    <w:p w14:paraId="44C48FEE" w14:textId="77777777" w:rsidR="003F526F" w:rsidRPr="00923752" w:rsidRDefault="003F526F" w:rsidP="003F526F">
      <w:pPr>
        <w:spacing w:after="0"/>
        <w:jc w:val="center"/>
        <w:rPr>
          <w:rFonts w:asciiTheme="minorHAnsi" w:eastAsia="Times New Roman" w:hAnsiTheme="minorHAnsi" w:cstheme="minorHAnsi"/>
          <w:b/>
          <w:color w:val="0070C0"/>
          <w:sz w:val="20"/>
          <w:szCs w:val="20"/>
          <w:lang w:eastAsia="pl-PL"/>
        </w:rPr>
      </w:pPr>
    </w:p>
    <w:p w14:paraId="43D2872F"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§12</w:t>
      </w:r>
    </w:p>
    <w:p w14:paraId="3BC2143A" w14:textId="124DC920" w:rsidR="001D0B58" w:rsidRDefault="003F526F" w:rsidP="001D0B58">
      <w:pPr>
        <w:numPr>
          <w:ilvl w:val="0"/>
          <w:numId w:val="38"/>
        </w:numPr>
        <w:spacing w:after="0"/>
        <w:ind w:left="284" w:hanging="284"/>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Wykonawca zapłaci poszczególnym Zamawiającym proporcjonalnie karę umowną za odstąpienie od Umowy lub wypowiedzenie Umowy lub rozwiązanie Umowy przez Zamawiającego-Upoważnionego z przyczyn, za które odpowiedzialność ponosi Wykonawca w wysokości </w:t>
      </w:r>
      <w:r w:rsidR="00CD46AA">
        <w:rPr>
          <w:rFonts w:asciiTheme="minorHAnsi" w:eastAsia="Times New Roman" w:hAnsiTheme="minorHAnsi" w:cstheme="minorHAnsi"/>
          <w:sz w:val="20"/>
          <w:szCs w:val="20"/>
          <w:lang w:eastAsia="pl-PL"/>
        </w:rPr>
        <w:t xml:space="preserve">maksymalnie </w:t>
      </w:r>
      <w:r w:rsidRPr="00923752">
        <w:rPr>
          <w:rFonts w:asciiTheme="minorHAnsi" w:eastAsia="Times New Roman" w:hAnsiTheme="minorHAnsi" w:cstheme="minorHAnsi"/>
          <w:sz w:val="20"/>
          <w:szCs w:val="20"/>
          <w:lang w:eastAsia="pl-PL"/>
        </w:rPr>
        <w:t xml:space="preserve">10% przewidywanego wynagrodzenia z Oferty Wykonawcy stanowiącej </w:t>
      </w:r>
      <w:r w:rsidRPr="00923752">
        <w:rPr>
          <w:rFonts w:asciiTheme="minorHAnsi" w:eastAsia="Times New Roman" w:hAnsiTheme="minorHAnsi" w:cstheme="minorHAnsi"/>
          <w:b/>
          <w:bCs/>
          <w:i/>
          <w:iCs/>
          <w:sz w:val="20"/>
          <w:szCs w:val="20"/>
          <w:lang w:eastAsia="pl-PL"/>
        </w:rPr>
        <w:t>załącznik nr 2a</w:t>
      </w:r>
      <w:r w:rsidRPr="00923752">
        <w:rPr>
          <w:rFonts w:asciiTheme="minorHAnsi" w:eastAsia="Times New Roman" w:hAnsiTheme="minorHAnsi" w:cstheme="minorHAnsi"/>
          <w:sz w:val="20"/>
          <w:szCs w:val="20"/>
          <w:lang w:eastAsia="pl-PL"/>
        </w:rPr>
        <w:t xml:space="preserve"> do niniejszej umowy, proporcjonalnie po uwzględnieniu wielkości zrealizowanych już dostaw i usług.</w:t>
      </w:r>
    </w:p>
    <w:p w14:paraId="4DEAC227" w14:textId="681F17F1" w:rsidR="003F526F" w:rsidRPr="00334097" w:rsidRDefault="00BB7B55" w:rsidP="00334097">
      <w:pPr>
        <w:numPr>
          <w:ilvl w:val="0"/>
          <w:numId w:val="38"/>
        </w:numPr>
        <w:spacing w:after="0"/>
        <w:ind w:left="284" w:hanging="284"/>
        <w:jc w:val="both"/>
        <w:rPr>
          <w:rFonts w:asciiTheme="minorHAnsi" w:eastAsia="Times New Roman" w:hAnsiTheme="minorHAnsi" w:cstheme="minorHAnsi"/>
          <w:sz w:val="20"/>
          <w:szCs w:val="20"/>
          <w:lang w:eastAsia="pl-PL"/>
        </w:rPr>
      </w:pPr>
      <w:r w:rsidRPr="00A92446">
        <w:rPr>
          <w:rFonts w:asciiTheme="minorHAnsi" w:eastAsia="Courier New" w:hAnsiTheme="minorHAnsi" w:cstheme="minorHAnsi"/>
          <w:bCs/>
          <w:color w:val="000000"/>
          <w:sz w:val="20"/>
          <w:szCs w:val="20"/>
          <w:lang w:eastAsia="pl-PL"/>
        </w:rPr>
        <w:t xml:space="preserve">W przypadku gdy szkoda przewyższa karę umowną, </w:t>
      </w:r>
      <w:r w:rsidR="001D0B58" w:rsidRPr="00A92446">
        <w:rPr>
          <w:rFonts w:asciiTheme="minorHAnsi" w:eastAsia="Courier New" w:hAnsiTheme="minorHAnsi" w:cstheme="minorHAnsi"/>
          <w:bCs/>
          <w:color w:val="000000"/>
          <w:sz w:val="20"/>
          <w:szCs w:val="20"/>
          <w:lang w:eastAsia="pl-PL"/>
        </w:rPr>
        <w:t xml:space="preserve">Zamawiający </w:t>
      </w:r>
      <w:r w:rsidRPr="00A92446">
        <w:rPr>
          <w:rFonts w:asciiTheme="minorHAnsi" w:eastAsia="Courier New" w:hAnsiTheme="minorHAnsi" w:cstheme="minorHAnsi"/>
          <w:bCs/>
          <w:color w:val="000000"/>
          <w:sz w:val="20"/>
          <w:szCs w:val="20"/>
          <w:lang w:eastAsia="pl-PL"/>
        </w:rPr>
        <w:t>zastrzega</w:t>
      </w:r>
      <w:r w:rsidR="001D0B58" w:rsidRPr="00A92446">
        <w:rPr>
          <w:rFonts w:asciiTheme="minorHAnsi" w:eastAsia="Courier New" w:hAnsiTheme="minorHAnsi" w:cstheme="minorHAnsi"/>
          <w:bCs/>
          <w:color w:val="000000"/>
          <w:sz w:val="20"/>
          <w:szCs w:val="20"/>
          <w:lang w:eastAsia="pl-PL"/>
        </w:rPr>
        <w:t>ją</w:t>
      </w:r>
      <w:r w:rsidRPr="00A92446">
        <w:rPr>
          <w:rFonts w:asciiTheme="minorHAnsi" w:eastAsia="Courier New" w:hAnsiTheme="minorHAnsi" w:cstheme="minorHAnsi"/>
          <w:bCs/>
          <w:color w:val="000000"/>
          <w:sz w:val="20"/>
          <w:szCs w:val="20"/>
          <w:lang w:eastAsia="pl-PL"/>
        </w:rPr>
        <w:t xml:space="preserve"> sobie prawo do dochodzenia odszkodowania uzupełniającego na zasadach ogólnych</w:t>
      </w:r>
      <w:r w:rsidR="00A92446">
        <w:rPr>
          <w:rFonts w:asciiTheme="minorHAnsi" w:eastAsia="Courier New" w:hAnsiTheme="minorHAnsi" w:cstheme="minorHAnsi"/>
          <w:bCs/>
          <w:color w:val="000000"/>
          <w:sz w:val="20"/>
          <w:szCs w:val="20"/>
          <w:lang w:eastAsia="pl-PL"/>
        </w:rPr>
        <w:t>.</w:t>
      </w:r>
    </w:p>
    <w:p w14:paraId="4227232A" w14:textId="77777777" w:rsidR="003F526F" w:rsidRPr="00923752" w:rsidRDefault="003F526F" w:rsidP="003F526F">
      <w:pPr>
        <w:spacing w:after="0"/>
        <w:ind w:left="284"/>
        <w:jc w:val="both"/>
        <w:rPr>
          <w:rFonts w:asciiTheme="minorHAnsi" w:eastAsia="Times New Roman" w:hAnsiTheme="minorHAnsi" w:cstheme="minorHAnsi"/>
          <w:b/>
          <w:sz w:val="20"/>
          <w:szCs w:val="20"/>
          <w:lang w:eastAsia="pl-PL"/>
        </w:rPr>
      </w:pPr>
    </w:p>
    <w:p w14:paraId="727CE9A8"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§13</w:t>
      </w:r>
    </w:p>
    <w:p w14:paraId="3D1CC559" w14:textId="49381BB7" w:rsidR="003F526F" w:rsidRPr="00923752" w:rsidRDefault="003F526F" w:rsidP="003F526F">
      <w:pPr>
        <w:numPr>
          <w:ilvl w:val="0"/>
          <w:numId w:val="39"/>
        </w:numPr>
        <w:tabs>
          <w:tab w:val="num" w:pos="284"/>
        </w:tabs>
        <w:overflowPunct w:val="0"/>
        <w:autoSpaceDE w:val="0"/>
        <w:autoSpaceDN w:val="0"/>
        <w:adjustRightInd w:val="0"/>
        <w:spacing w:after="0"/>
        <w:ind w:left="360"/>
        <w:jc w:val="both"/>
        <w:textAlignment w:val="baseline"/>
        <w:rPr>
          <w:rFonts w:asciiTheme="minorHAnsi" w:eastAsia="Times New Roman" w:hAnsiTheme="minorHAnsi" w:cstheme="minorHAnsi"/>
          <w:color w:val="000000" w:themeColor="text1"/>
          <w:sz w:val="20"/>
          <w:szCs w:val="20"/>
          <w:lang w:eastAsia="pl-PL"/>
        </w:rPr>
      </w:pPr>
      <w:r w:rsidRPr="00923752">
        <w:rPr>
          <w:rFonts w:asciiTheme="minorHAnsi" w:eastAsia="Times New Roman" w:hAnsiTheme="minorHAnsi" w:cstheme="minorHAnsi"/>
          <w:sz w:val="20"/>
          <w:szCs w:val="20"/>
          <w:lang w:eastAsia="pl-PL"/>
        </w:rPr>
        <w:t xml:space="preserve">Strony ustalają, że zmiany Umowy, pod rygorem nieważności, winny być sporządzone w formie pisemnej, z </w:t>
      </w:r>
      <w:r w:rsidRPr="00923752">
        <w:rPr>
          <w:rFonts w:asciiTheme="minorHAnsi" w:eastAsia="Times New Roman" w:hAnsiTheme="minorHAnsi" w:cstheme="minorHAnsi"/>
          <w:color w:val="000000" w:themeColor="text1"/>
          <w:sz w:val="20"/>
          <w:szCs w:val="20"/>
          <w:lang w:eastAsia="pl-PL"/>
        </w:rPr>
        <w:t xml:space="preserve">zastrzeżeniem § 11 ust. 2 pkt 1) i ust. </w:t>
      </w:r>
      <w:r w:rsidR="00516A66" w:rsidRPr="00923752">
        <w:rPr>
          <w:rFonts w:asciiTheme="minorHAnsi" w:eastAsia="Times New Roman" w:hAnsiTheme="minorHAnsi" w:cstheme="minorHAnsi"/>
          <w:color w:val="000000" w:themeColor="text1"/>
          <w:sz w:val="20"/>
          <w:szCs w:val="20"/>
          <w:lang w:eastAsia="pl-PL"/>
        </w:rPr>
        <w:t>5</w:t>
      </w:r>
      <w:r w:rsidRPr="00923752">
        <w:rPr>
          <w:rFonts w:asciiTheme="minorHAnsi" w:eastAsia="Times New Roman" w:hAnsiTheme="minorHAnsi" w:cstheme="minorHAnsi"/>
          <w:color w:val="000000" w:themeColor="text1"/>
          <w:sz w:val="20"/>
          <w:szCs w:val="20"/>
          <w:lang w:eastAsia="pl-PL"/>
        </w:rPr>
        <w:t xml:space="preserve"> Umowy.</w:t>
      </w:r>
    </w:p>
    <w:p w14:paraId="13CBAFCA" w14:textId="77777777" w:rsidR="003F526F" w:rsidRPr="00923752" w:rsidRDefault="003F526F" w:rsidP="003F526F">
      <w:pPr>
        <w:numPr>
          <w:ilvl w:val="0"/>
          <w:numId w:val="39"/>
        </w:numPr>
        <w:tabs>
          <w:tab w:val="num" w:pos="284"/>
        </w:tabs>
        <w:overflowPunct w:val="0"/>
        <w:autoSpaceDE w:val="0"/>
        <w:autoSpaceDN w:val="0"/>
        <w:adjustRightInd w:val="0"/>
        <w:spacing w:after="0"/>
        <w:ind w:left="360"/>
        <w:jc w:val="both"/>
        <w:textAlignment w:val="baseline"/>
        <w:rPr>
          <w:rFonts w:asciiTheme="minorHAnsi" w:eastAsia="Times New Roman" w:hAnsiTheme="minorHAnsi" w:cstheme="minorHAnsi"/>
          <w:color w:val="000000" w:themeColor="text1"/>
          <w:sz w:val="20"/>
          <w:szCs w:val="20"/>
          <w:lang w:eastAsia="pl-PL"/>
        </w:rPr>
      </w:pPr>
      <w:r w:rsidRPr="00923752">
        <w:rPr>
          <w:rFonts w:asciiTheme="minorHAnsi" w:eastAsia="Times New Roman" w:hAnsiTheme="minorHAnsi" w:cstheme="minorHAnsi"/>
          <w:color w:val="000000" w:themeColor="text1"/>
          <w:sz w:val="20"/>
          <w:szCs w:val="20"/>
          <w:lang w:eastAsia="pl-PL"/>
        </w:rPr>
        <w:t>Korespondencję związaną z realizacją niniejszej Umowy Zamawiający Upoważniony kierować będzie na adres Wykonawcy: ……………………………….</w:t>
      </w:r>
    </w:p>
    <w:p w14:paraId="0823A4AA" w14:textId="77777777" w:rsidR="003F526F" w:rsidRPr="00923752" w:rsidRDefault="003F526F" w:rsidP="003F526F">
      <w:pPr>
        <w:numPr>
          <w:ilvl w:val="0"/>
          <w:numId w:val="39"/>
        </w:numPr>
        <w:tabs>
          <w:tab w:val="num" w:pos="284"/>
        </w:tabs>
        <w:overflowPunct w:val="0"/>
        <w:autoSpaceDE w:val="0"/>
        <w:autoSpaceDN w:val="0"/>
        <w:adjustRightInd w:val="0"/>
        <w:spacing w:after="0"/>
        <w:ind w:left="360"/>
        <w:jc w:val="both"/>
        <w:textAlignment w:val="baseline"/>
        <w:rPr>
          <w:rFonts w:asciiTheme="minorHAnsi" w:eastAsia="Times New Roman" w:hAnsiTheme="minorHAnsi" w:cstheme="minorHAnsi"/>
          <w:color w:val="000000" w:themeColor="text1"/>
          <w:sz w:val="20"/>
          <w:szCs w:val="20"/>
          <w:lang w:eastAsia="pl-PL"/>
        </w:rPr>
      </w:pPr>
      <w:bookmarkStart w:id="38" w:name="_Hlk138326777"/>
      <w:r w:rsidRPr="00923752">
        <w:rPr>
          <w:rFonts w:asciiTheme="minorHAnsi" w:eastAsia="Times New Roman" w:hAnsiTheme="minorHAnsi" w:cstheme="minorHAnsi"/>
          <w:color w:val="000000" w:themeColor="text1"/>
          <w:sz w:val="20"/>
          <w:szCs w:val="20"/>
          <w:lang w:eastAsia="pl-PL"/>
        </w:rPr>
        <w:t xml:space="preserve">Osobą upoważnioną w imieniu Wykonawcy do kontaktów jest Pan/i …………………………. adres e-mail </w:t>
      </w:r>
      <w:hyperlink r:id="rId16" w:history="1">
        <w:r w:rsidRPr="00923752">
          <w:rPr>
            <w:rStyle w:val="Hipercze"/>
            <w:rFonts w:asciiTheme="minorHAnsi" w:hAnsiTheme="minorHAnsi" w:cstheme="minorHAnsi"/>
            <w:color w:val="000000" w:themeColor="text1"/>
            <w:sz w:val="20"/>
          </w:rPr>
          <w:t>……………………………..</w:t>
        </w:r>
      </w:hyperlink>
      <w:r w:rsidRPr="00923752">
        <w:rPr>
          <w:rFonts w:asciiTheme="minorHAnsi" w:eastAsia="Times New Roman" w:hAnsiTheme="minorHAnsi" w:cstheme="minorHAnsi"/>
          <w:color w:val="000000" w:themeColor="text1"/>
          <w:sz w:val="20"/>
          <w:szCs w:val="20"/>
          <w:lang w:eastAsia="pl-PL"/>
        </w:rPr>
        <w:t xml:space="preserve">  , telefon ………………………………….</w:t>
      </w:r>
      <w:bookmarkEnd w:id="38"/>
      <w:r w:rsidRPr="00923752">
        <w:rPr>
          <w:rFonts w:asciiTheme="minorHAnsi" w:eastAsia="Times New Roman" w:hAnsiTheme="minorHAnsi" w:cstheme="minorHAnsi"/>
          <w:color w:val="000000" w:themeColor="text1"/>
          <w:sz w:val="20"/>
          <w:szCs w:val="20"/>
          <w:lang w:eastAsia="pl-PL"/>
        </w:rPr>
        <w:t xml:space="preserve"> Osobą upoważnioną w imieniu Zamawiającego-</w:t>
      </w:r>
      <w:r w:rsidRPr="00923752">
        <w:rPr>
          <w:rFonts w:asciiTheme="minorHAnsi" w:eastAsia="Times New Roman" w:hAnsiTheme="minorHAnsi" w:cstheme="minorHAnsi"/>
          <w:color w:val="000000" w:themeColor="text1"/>
          <w:sz w:val="20"/>
          <w:szCs w:val="20"/>
          <w:lang w:eastAsia="pl-PL"/>
        </w:rPr>
        <w:lastRenderedPageBreak/>
        <w:t xml:space="preserve">Upoważnionego do kontaktów jest Pan/i …………………………. adres e-mail </w:t>
      </w:r>
      <w:hyperlink r:id="rId17" w:history="1">
        <w:r w:rsidRPr="00923752">
          <w:rPr>
            <w:rStyle w:val="Hipercze"/>
            <w:rFonts w:asciiTheme="minorHAnsi" w:hAnsiTheme="minorHAnsi" w:cstheme="minorHAnsi"/>
            <w:color w:val="000000" w:themeColor="text1"/>
            <w:sz w:val="20"/>
          </w:rPr>
          <w:t>……………………………..</w:t>
        </w:r>
      </w:hyperlink>
      <w:r w:rsidRPr="00923752">
        <w:rPr>
          <w:rFonts w:asciiTheme="minorHAnsi" w:eastAsia="Times New Roman" w:hAnsiTheme="minorHAnsi" w:cstheme="minorHAnsi"/>
          <w:color w:val="000000" w:themeColor="text1"/>
          <w:sz w:val="20"/>
          <w:szCs w:val="20"/>
          <w:lang w:eastAsia="pl-PL"/>
        </w:rPr>
        <w:t xml:space="preserve">  , telefon ………………………………….</w:t>
      </w:r>
    </w:p>
    <w:p w14:paraId="5A70BDC9" w14:textId="77777777" w:rsidR="003F526F" w:rsidRPr="00923752" w:rsidRDefault="003F526F" w:rsidP="003F526F">
      <w:pPr>
        <w:numPr>
          <w:ilvl w:val="0"/>
          <w:numId w:val="39"/>
        </w:numPr>
        <w:tabs>
          <w:tab w:val="num" w:pos="284"/>
        </w:tabs>
        <w:overflowPunct w:val="0"/>
        <w:autoSpaceDE w:val="0"/>
        <w:autoSpaceDN w:val="0"/>
        <w:adjustRightInd w:val="0"/>
        <w:spacing w:after="0"/>
        <w:ind w:left="36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color w:val="000000" w:themeColor="text1"/>
          <w:sz w:val="20"/>
          <w:szCs w:val="20"/>
          <w:lang w:eastAsia="pl-PL"/>
        </w:rPr>
        <w:t xml:space="preserve">Zmiana osoby upoważnionej przez Wykonawcę </w:t>
      </w:r>
      <w:r w:rsidRPr="00923752">
        <w:rPr>
          <w:rFonts w:asciiTheme="minorHAnsi" w:eastAsia="Times New Roman" w:hAnsiTheme="minorHAnsi" w:cstheme="minorHAnsi"/>
          <w:sz w:val="20"/>
          <w:szCs w:val="20"/>
          <w:lang w:eastAsia="pl-PL"/>
        </w:rPr>
        <w:t>do kontaktów wymaga pisemnego powiadomienia Zamawiającego.</w:t>
      </w:r>
    </w:p>
    <w:p w14:paraId="322DB26B" w14:textId="77777777" w:rsidR="003F526F" w:rsidRPr="00923752" w:rsidRDefault="003F526F" w:rsidP="003F526F">
      <w:pPr>
        <w:numPr>
          <w:ilvl w:val="0"/>
          <w:numId w:val="39"/>
        </w:numPr>
        <w:tabs>
          <w:tab w:val="num"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 xml:space="preserve">W sprawach nieuregulowanych Umową mają zastosowanie obowiązujące przepisy prawa, w tym w szczególności następujące akty prawne: Ustawa z dnia 10 kwietnia 1997 r Prawo energetyczne wraz z przepisami wykonawczymi, ustawa z dnia 16.02.2007 r. o zapasach ropy naftowej, produktów naftowych i gazu ziemnego oraz zasadach postępowania w sytuacjach zagrożenia bezpieczeństwa paliwowego państwa i zakłóceń na rynku naftowym (t. j. Dz.U. z 2023 poz. 1650 z późn. zm.), ustawa Kodeks Cywilny, ustawa Prawo zamówień publicznych oraz taryfa i </w:t>
      </w:r>
      <w:proofErr w:type="spellStart"/>
      <w:r w:rsidRPr="00923752">
        <w:rPr>
          <w:rFonts w:asciiTheme="minorHAnsi" w:hAnsiTheme="minorHAnsi" w:cstheme="minorHAnsi"/>
          <w:sz w:val="20"/>
          <w:szCs w:val="20"/>
        </w:rPr>
        <w:t>IREiSD</w:t>
      </w:r>
      <w:proofErr w:type="spellEnd"/>
      <w:r w:rsidRPr="00923752">
        <w:rPr>
          <w:rFonts w:asciiTheme="minorHAnsi" w:hAnsiTheme="minorHAnsi" w:cstheme="minorHAnsi"/>
          <w:sz w:val="20"/>
          <w:szCs w:val="20"/>
        </w:rPr>
        <w:t xml:space="preserve"> Operatora, która jest dostępna na jego stronie internetowej</w:t>
      </w:r>
      <w:r w:rsidRPr="00923752">
        <w:rPr>
          <w:rFonts w:asciiTheme="minorHAnsi" w:eastAsia="Times New Roman" w:hAnsiTheme="minorHAnsi" w:cstheme="minorHAnsi"/>
          <w:sz w:val="20"/>
          <w:szCs w:val="20"/>
          <w:lang w:eastAsia="pl-PL"/>
        </w:rPr>
        <w:t xml:space="preserve">. </w:t>
      </w:r>
    </w:p>
    <w:p w14:paraId="1E228A04" w14:textId="77777777" w:rsidR="003F526F" w:rsidRPr="00923752" w:rsidRDefault="003F526F" w:rsidP="003F526F">
      <w:pPr>
        <w:numPr>
          <w:ilvl w:val="0"/>
          <w:numId w:val="39"/>
        </w:numPr>
        <w:tabs>
          <w:tab w:val="num" w:pos="284"/>
        </w:tabs>
        <w:overflowPunct w:val="0"/>
        <w:autoSpaceDE w:val="0"/>
        <w:autoSpaceDN w:val="0"/>
        <w:adjustRightInd w:val="0"/>
        <w:spacing w:after="0"/>
        <w:ind w:left="284" w:hanging="284"/>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Spory, które mogą wyniknąć ze stosunku objętego niniejszą Umową w zakresie nie podlegającym rozstrzygnięciu przez inne organy, Strony poddają pod rozstrzygnięcie sądowi właściwemu dla siedziby Zamawiającego - Upoważnionego.</w:t>
      </w:r>
    </w:p>
    <w:p w14:paraId="2E157872" w14:textId="77777777" w:rsidR="003F526F" w:rsidRPr="00923752" w:rsidRDefault="003F526F" w:rsidP="004654F0">
      <w:pPr>
        <w:pStyle w:val="Akapit1"/>
        <w:numPr>
          <w:ilvl w:val="0"/>
          <w:numId w:val="0"/>
        </w:numPr>
        <w:spacing w:before="0" w:after="0"/>
        <w:jc w:val="center"/>
        <w:rPr>
          <w:rFonts w:asciiTheme="minorHAnsi" w:hAnsiTheme="minorHAnsi" w:cstheme="minorHAnsi"/>
          <w:b/>
          <w:bCs/>
          <w:sz w:val="20"/>
          <w:szCs w:val="20"/>
        </w:rPr>
      </w:pPr>
    </w:p>
    <w:p w14:paraId="08BA81B6" w14:textId="77777777" w:rsidR="003F526F" w:rsidRPr="00923752" w:rsidRDefault="003F526F" w:rsidP="004654F0">
      <w:pPr>
        <w:pStyle w:val="Akapit1"/>
        <w:numPr>
          <w:ilvl w:val="0"/>
          <w:numId w:val="0"/>
        </w:numPr>
        <w:spacing w:before="0" w:after="0"/>
        <w:jc w:val="center"/>
        <w:rPr>
          <w:rFonts w:asciiTheme="minorHAnsi" w:hAnsiTheme="minorHAnsi" w:cstheme="minorHAnsi"/>
          <w:b/>
          <w:bCs/>
          <w:sz w:val="20"/>
          <w:szCs w:val="20"/>
        </w:rPr>
      </w:pPr>
      <w:r w:rsidRPr="00923752">
        <w:rPr>
          <w:rFonts w:asciiTheme="minorHAnsi" w:hAnsiTheme="minorHAnsi" w:cstheme="minorHAnsi"/>
          <w:b/>
          <w:bCs/>
          <w:sz w:val="20"/>
          <w:szCs w:val="20"/>
        </w:rPr>
        <w:t>§ 14</w:t>
      </w:r>
    </w:p>
    <w:p w14:paraId="760EE3DA" w14:textId="77777777" w:rsidR="003F526F" w:rsidRPr="00923752" w:rsidRDefault="003F526F" w:rsidP="004654F0">
      <w:pPr>
        <w:pStyle w:val="Akapit1"/>
        <w:numPr>
          <w:ilvl w:val="0"/>
          <w:numId w:val="0"/>
        </w:numPr>
        <w:spacing w:before="0" w:after="0"/>
        <w:jc w:val="center"/>
        <w:rPr>
          <w:rFonts w:asciiTheme="minorHAnsi" w:hAnsiTheme="minorHAnsi" w:cstheme="minorHAnsi"/>
          <w:b/>
          <w:bCs/>
          <w:sz w:val="20"/>
          <w:szCs w:val="20"/>
        </w:rPr>
      </w:pPr>
      <w:r w:rsidRPr="00923752">
        <w:rPr>
          <w:rFonts w:asciiTheme="minorHAnsi" w:hAnsiTheme="minorHAnsi" w:cstheme="minorHAnsi"/>
          <w:b/>
          <w:bCs/>
          <w:sz w:val="20"/>
          <w:szCs w:val="20"/>
        </w:rPr>
        <w:t>Ochrona danych osobowych</w:t>
      </w:r>
    </w:p>
    <w:p w14:paraId="34482000" w14:textId="77777777" w:rsidR="003F526F" w:rsidRPr="00923752" w:rsidRDefault="003F526F" w:rsidP="004151C8">
      <w:pPr>
        <w:numPr>
          <w:ilvl w:val="0"/>
          <w:numId w:val="95"/>
        </w:numPr>
        <w:spacing w:after="0"/>
        <w:ind w:left="284"/>
        <w:jc w:val="both"/>
        <w:rPr>
          <w:rFonts w:asciiTheme="minorHAnsi" w:hAnsiTheme="minorHAnsi" w:cstheme="minorHAnsi"/>
          <w:sz w:val="20"/>
          <w:szCs w:val="20"/>
        </w:rPr>
      </w:pPr>
      <w:r w:rsidRPr="00923752">
        <w:rPr>
          <w:rFonts w:asciiTheme="minorHAnsi" w:hAnsiTheme="minorHAnsi" w:cstheme="minorHAnsi"/>
          <w:sz w:val="20"/>
          <w:szCs w:val="20"/>
        </w:rPr>
        <w:t>Zgodnie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Rozporządzenie lub RODO), Strony ustalają, iż w związku z zawarciem i realizacją niniejszej Umowy będę wzajemnie przetwarzać dane osobowe następujących kategorii osób: reprezentujących strony, pełnomocników, osób na rzecz których we własnym imieniu Strona zawarła Umowę dotyczącą współpracy przy niniejszej Umowie, osób wskazanych przez Stronę do kontaktów i/lub koordynacji zawarcia lub wykonywania Umowy, a także osób przy pomocy których zobowiązania określone Umową Strona wykonuje.</w:t>
      </w:r>
    </w:p>
    <w:p w14:paraId="4E0078F0" w14:textId="77777777" w:rsidR="003F526F" w:rsidRPr="00923752" w:rsidRDefault="003F526F" w:rsidP="004151C8">
      <w:pPr>
        <w:numPr>
          <w:ilvl w:val="0"/>
          <w:numId w:val="95"/>
        </w:numPr>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Żadna ze Stron nie będzie wykorzystywać tych danych w celu innym niż zawarcie i realizacja Umowy. </w:t>
      </w:r>
    </w:p>
    <w:p w14:paraId="032C8055" w14:textId="77777777" w:rsidR="003F526F" w:rsidRPr="00923752" w:rsidRDefault="003F526F" w:rsidP="004151C8">
      <w:pPr>
        <w:numPr>
          <w:ilvl w:val="0"/>
          <w:numId w:val="95"/>
        </w:numPr>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W przypadku gdy w trakcie realizacji Umowy zajdzie konieczność przekazania Zamawiającemu - Upoważnionemu przez Wykonawcę dokumentów zawierających dane osobowe lub powierzenia Zamawiającemu - Upoważnionemu danych osobowych w inny sposób, pomiędzy Wykonawcą a Zamawiającym - Upoważnionym zostanie zawarta umowa na powierzenie danych osobowych. </w:t>
      </w:r>
    </w:p>
    <w:p w14:paraId="5D43FAFE" w14:textId="77777777" w:rsidR="003F526F" w:rsidRPr="00923752" w:rsidRDefault="003F526F" w:rsidP="004151C8">
      <w:pPr>
        <w:numPr>
          <w:ilvl w:val="0"/>
          <w:numId w:val="95"/>
        </w:numPr>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Każda ze Stron oświadcza, że osoby wymienione w ust. 1 zapoznały się i dysponują informacjami dotyczącymi przetwarzania ich danych osobowych przez drugą Stronę na potrzeby realizacji Umowy, określonymi w ust. 5. </w:t>
      </w:r>
    </w:p>
    <w:p w14:paraId="1400D25F" w14:textId="77777777" w:rsidR="003F526F" w:rsidRPr="00923752" w:rsidRDefault="003F526F" w:rsidP="004151C8">
      <w:pPr>
        <w:numPr>
          <w:ilvl w:val="0"/>
          <w:numId w:val="95"/>
        </w:numPr>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Zgodnie z treścią art. 13 i 14 RODO, Strony informują, iż:</w:t>
      </w:r>
    </w:p>
    <w:p w14:paraId="7E9346CC" w14:textId="77777777" w:rsidR="003F526F" w:rsidRPr="00923752" w:rsidRDefault="003F526F" w:rsidP="004151C8">
      <w:pPr>
        <w:numPr>
          <w:ilvl w:val="1"/>
          <w:numId w:val="92"/>
        </w:numPr>
        <w:spacing w:after="0"/>
        <w:ind w:left="709" w:hanging="142"/>
        <w:jc w:val="both"/>
        <w:rPr>
          <w:rFonts w:asciiTheme="minorHAnsi" w:hAnsiTheme="minorHAnsi" w:cstheme="minorHAnsi"/>
          <w:sz w:val="20"/>
          <w:szCs w:val="20"/>
        </w:rPr>
      </w:pPr>
      <w:r w:rsidRPr="00923752">
        <w:rPr>
          <w:rFonts w:asciiTheme="minorHAnsi" w:hAnsiTheme="minorHAnsi" w:cstheme="minorHAnsi"/>
          <w:b/>
          <w:bCs/>
          <w:sz w:val="20"/>
          <w:szCs w:val="20"/>
        </w:rPr>
        <w:t>……………………………………………………….</w:t>
      </w:r>
      <w:r w:rsidRPr="00923752">
        <w:rPr>
          <w:rFonts w:asciiTheme="minorHAnsi" w:hAnsiTheme="minorHAnsi" w:cstheme="minorHAnsi"/>
          <w:sz w:val="20"/>
          <w:szCs w:val="20"/>
        </w:rPr>
        <w:t xml:space="preserve"> (Wykonawca) z siedzibą i danymi teleadresowymi wskazanymi w nagłówku Umowy</w:t>
      </w:r>
      <w:r w:rsidRPr="00923752">
        <w:rPr>
          <w:rFonts w:asciiTheme="minorHAnsi" w:hAnsiTheme="minorHAnsi" w:cstheme="minorHAnsi"/>
          <w:spacing w:val="-3"/>
          <w:sz w:val="20"/>
          <w:szCs w:val="20"/>
          <w:lang w:eastAsia="ar-SA"/>
        </w:rPr>
        <w:t xml:space="preserve"> jest administratorem danych osobowych w odniesieniu osób ze strony Zamawiającego - Upoważnionego;</w:t>
      </w:r>
    </w:p>
    <w:p w14:paraId="730FFA77" w14:textId="77777777" w:rsidR="003F526F" w:rsidRPr="00923752" w:rsidRDefault="003F526F" w:rsidP="004151C8">
      <w:pPr>
        <w:numPr>
          <w:ilvl w:val="1"/>
          <w:numId w:val="92"/>
        </w:numPr>
        <w:spacing w:after="0"/>
        <w:ind w:left="709" w:hanging="142"/>
        <w:jc w:val="both"/>
        <w:rPr>
          <w:rFonts w:asciiTheme="minorHAnsi" w:hAnsiTheme="minorHAnsi" w:cstheme="minorHAnsi"/>
          <w:sz w:val="20"/>
          <w:szCs w:val="20"/>
        </w:rPr>
      </w:pPr>
      <w:r w:rsidRPr="00923752">
        <w:rPr>
          <w:rFonts w:asciiTheme="minorHAnsi" w:hAnsiTheme="minorHAnsi" w:cstheme="minorHAnsi"/>
          <w:b/>
          <w:bCs/>
          <w:spacing w:val="-3"/>
          <w:sz w:val="20"/>
          <w:szCs w:val="20"/>
          <w:lang w:eastAsia="ar-SA"/>
        </w:rPr>
        <w:t>Krakowski Holding Komunalny S.A</w:t>
      </w:r>
      <w:r w:rsidRPr="00923752">
        <w:rPr>
          <w:rFonts w:asciiTheme="minorHAnsi" w:hAnsiTheme="minorHAnsi" w:cstheme="minorHAnsi"/>
          <w:spacing w:val="-3"/>
          <w:sz w:val="20"/>
          <w:szCs w:val="20"/>
          <w:lang w:eastAsia="ar-SA"/>
        </w:rPr>
        <w:t xml:space="preserve">. </w:t>
      </w:r>
      <w:r w:rsidRPr="00923752">
        <w:rPr>
          <w:rFonts w:asciiTheme="minorHAnsi" w:hAnsiTheme="minorHAnsi" w:cstheme="minorHAnsi"/>
          <w:b/>
          <w:bCs/>
          <w:spacing w:val="-3"/>
          <w:sz w:val="20"/>
          <w:szCs w:val="20"/>
          <w:lang w:eastAsia="ar-SA"/>
        </w:rPr>
        <w:t>z siedzibą w Krakowie</w:t>
      </w:r>
      <w:r w:rsidRPr="00923752">
        <w:rPr>
          <w:rFonts w:asciiTheme="minorHAnsi" w:hAnsiTheme="minorHAnsi" w:cstheme="minorHAnsi"/>
          <w:spacing w:val="-3"/>
          <w:sz w:val="20"/>
          <w:szCs w:val="20"/>
          <w:lang w:eastAsia="ar-SA"/>
        </w:rPr>
        <w:t>. (Zamawiający - Upoważniony) z siedzibą i danymi teleadresowymi wskazanymi w nagłówku Umowy jest administratorem danych osobowych w odniesieniu do osób ze strony Wykonawcy.</w:t>
      </w:r>
    </w:p>
    <w:p w14:paraId="470898E6" w14:textId="77777777" w:rsidR="003F526F" w:rsidRPr="00923752" w:rsidRDefault="003F526F" w:rsidP="004151C8">
      <w:pPr>
        <w:numPr>
          <w:ilvl w:val="1"/>
          <w:numId w:val="92"/>
        </w:numPr>
        <w:spacing w:after="0"/>
        <w:ind w:left="709" w:hanging="142"/>
        <w:jc w:val="both"/>
        <w:rPr>
          <w:rFonts w:asciiTheme="minorHAnsi" w:hAnsiTheme="minorHAnsi" w:cstheme="minorHAnsi"/>
          <w:sz w:val="20"/>
          <w:szCs w:val="20"/>
        </w:rPr>
      </w:pPr>
      <w:r w:rsidRPr="00923752">
        <w:rPr>
          <w:rFonts w:asciiTheme="minorHAnsi" w:hAnsiTheme="minorHAnsi" w:cstheme="minorHAnsi"/>
          <w:sz w:val="20"/>
          <w:szCs w:val="20"/>
        </w:rPr>
        <w:t>Z Inspektorem Ochrony Danych Osobowych można kontaktować się:</w:t>
      </w:r>
    </w:p>
    <w:p w14:paraId="2FDE7829" w14:textId="77777777" w:rsidR="003F526F" w:rsidRPr="00923752" w:rsidRDefault="003F526F" w:rsidP="004151C8">
      <w:pPr>
        <w:numPr>
          <w:ilvl w:val="0"/>
          <w:numId w:val="93"/>
        </w:numPr>
        <w:spacing w:after="0"/>
        <w:ind w:left="980" w:hanging="266"/>
        <w:jc w:val="both"/>
        <w:rPr>
          <w:rFonts w:asciiTheme="minorHAnsi" w:hAnsiTheme="minorHAnsi" w:cstheme="minorHAnsi"/>
          <w:sz w:val="20"/>
          <w:szCs w:val="20"/>
        </w:rPr>
      </w:pPr>
      <w:r w:rsidRPr="00923752">
        <w:rPr>
          <w:rFonts w:asciiTheme="minorHAnsi" w:hAnsiTheme="minorHAnsi" w:cstheme="minorHAnsi"/>
          <w:sz w:val="20"/>
          <w:szCs w:val="20"/>
        </w:rPr>
        <w:t>z ramienia Zamawiającego – Upoważnionego pod adresem email: iod@khk.krakow.pl, a także pocztą tradycyjną na adres siedziby Zamawiającego - Upoważnionego.</w:t>
      </w:r>
    </w:p>
    <w:p w14:paraId="04B4971D" w14:textId="77777777" w:rsidR="003F526F" w:rsidRPr="00923752" w:rsidRDefault="003F526F" w:rsidP="004151C8">
      <w:pPr>
        <w:numPr>
          <w:ilvl w:val="0"/>
          <w:numId w:val="93"/>
        </w:numPr>
        <w:spacing w:after="0"/>
        <w:ind w:left="980" w:hanging="266"/>
        <w:jc w:val="both"/>
        <w:rPr>
          <w:rFonts w:asciiTheme="minorHAnsi" w:hAnsiTheme="minorHAnsi" w:cstheme="minorHAnsi"/>
          <w:sz w:val="20"/>
          <w:szCs w:val="20"/>
        </w:rPr>
      </w:pPr>
      <w:r w:rsidRPr="00923752">
        <w:rPr>
          <w:rFonts w:asciiTheme="minorHAnsi" w:hAnsiTheme="minorHAnsi" w:cstheme="minorHAnsi"/>
          <w:sz w:val="20"/>
          <w:szCs w:val="20"/>
        </w:rPr>
        <w:t>z ramienia Wykonawcy pod adresem email: ………………………………….., a także pocztą tradycyjną na adres siedziby Wykonawcy.</w:t>
      </w:r>
    </w:p>
    <w:p w14:paraId="1F15DB53" w14:textId="77777777" w:rsidR="003F526F" w:rsidRPr="00923752" w:rsidRDefault="003F526F" w:rsidP="004151C8">
      <w:pPr>
        <w:numPr>
          <w:ilvl w:val="1"/>
          <w:numId w:val="92"/>
        </w:numPr>
        <w:spacing w:after="0"/>
        <w:ind w:left="709" w:hanging="142"/>
        <w:jc w:val="both"/>
        <w:rPr>
          <w:rFonts w:asciiTheme="minorHAnsi" w:hAnsiTheme="minorHAnsi" w:cstheme="minorHAnsi"/>
          <w:sz w:val="20"/>
          <w:szCs w:val="20"/>
        </w:rPr>
      </w:pPr>
      <w:r w:rsidRPr="00923752">
        <w:rPr>
          <w:rFonts w:asciiTheme="minorHAnsi" w:hAnsiTheme="minorHAnsi" w:cstheme="minorHAnsi"/>
          <w:sz w:val="20"/>
          <w:szCs w:val="20"/>
        </w:rPr>
        <w:t xml:space="preserve">Dane osobowe osób będących Stronami niniejszego porozumienia przetwarzane są na podstawie art. 6 ust. 1 lit. b RODO w celu zawarcia i realizacji Umowy, a w przypadku reprezentantów Stron Umowy i osób wyznaczonych do kontaktów roboczych oraz odpowiedzialnych za koordynację i realizację Umowy na podstawie art. 6 ust. 1 lit. f RODO, w celu związanym z zawarciem i realizacją Umowy, </w:t>
      </w:r>
      <w:r w:rsidRPr="00923752">
        <w:rPr>
          <w:rFonts w:asciiTheme="minorHAnsi" w:hAnsiTheme="minorHAnsi" w:cstheme="minorHAnsi"/>
          <w:spacing w:val="-3"/>
          <w:sz w:val="20"/>
          <w:szCs w:val="20"/>
          <w:lang w:eastAsia="ar-SA"/>
        </w:rPr>
        <w:t>a także w celu ustalenia, dochodzenia lub obrony przed ewentualnymi roszczeniami z tytułu realizacji Umowy</w:t>
      </w:r>
      <w:r w:rsidRPr="00923752">
        <w:rPr>
          <w:rFonts w:asciiTheme="minorHAnsi" w:hAnsiTheme="minorHAnsi" w:cstheme="minorHAnsi"/>
          <w:sz w:val="20"/>
          <w:szCs w:val="20"/>
        </w:rPr>
        <w:t>. Powyższe dane osobowe</w:t>
      </w:r>
      <w:r w:rsidRPr="00923752">
        <w:rPr>
          <w:rFonts w:asciiTheme="minorHAnsi" w:hAnsiTheme="minorHAnsi" w:cstheme="minorHAnsi"/>
          <w:spacing w:val="-3"/>
          <w:sz w:val="20"/>
          <w:szCs w:val="20"/>
          <w:lang w:eastAsia="ar-SA"/>
        </w:rPr>
        <w:t xml:space="preserve"> przetwarzane będą również na podstawie art. 6 ust. 1 lit. c RODO (obowiązek wynikający z przepisów rachunkowo-podatkowych).</w:t>
      </w:r>
    </w:p>
    <w:p w14:paraId="248BC3F0" w14:textId="77777777" w:rsidR="003F526F" w:rsidRPr="00923752" w:rsidRDefault="003F526F" w:rsidP="004151C8">
      <w:pPr>
        <w:numPr>
          <w:ilvl w:val="1"/>
          <w:numId w:val="92"/>
        </w:numPr>
        <w:spacing w:after="0"/>
        <w:ind w:left="709" w:hanging="142"/>
        <w:jc w:val="both"/>
        <w:rPr>
          <w:rFonts w:asciiTheme="minorHAnsi" w:hAnsiTheme="minorHAnsi" w:cstheme="minorHAnsi"/>
          <w:sz w:val="20"/>
          <w:szCs w:val="20"/>
        </w:rPr>
      </w:pPr>
      <w:r w:rsidRPr="00923752">
        <w:rPr>
          <w:rFonts w:asciiTheme="minorHAnsi" w:hAnsiTheme="minorHAnsi" w:cstheme="minorHAnsi"/>
          <w:sz w:val="20"/>
          <w:szCs w:val="20"/>
        </w:rPr>
        <w:lastRenderedPageBreak/>
        <w:t>Źródłem pochodzenia danych osobowych są wzajemnie wobec siebie Strony. Kategorie odnośnych danych osobowych zawierają w sobie dane osobowe określone w Umowie lub inne dane kontaktowe niezbędne do realizacji Umowy.</w:t>
      </w:r>
    </w:p>
    <w:p w14:paraId="20E89E4A" w14:textId="77777777" w:rsidR="003F526F" w:rsidRPr="00923752" w:rsidRDefault="003F526F" w:rsidP="004151C8">
      <w:pPr>
        <w:numPr>
          <w:ilvl w:val="1"/>
          <w:numId w:val="92"/>
        </w:numPr>
        <w:spacing w:after="0"/>
        <w:ind w:left="709" w:hanging="142"/>
        <w:contextualSpacing/>
        <w:jc w:val="both"/>
        <w:rPr>
          <w:rFonts w:asciiTheme="minorHAnsi" w:hAnsiTheme="minorHAnsi" w:cstheme="minorHAnsi"/>
          <w:color w:val="000000"/>
          <w:sz w:val="20"/>
          <w:szCs w:val="20"/>
        </w:rPr>
      </w:pPr>
      <w:r w:rsidRPr="00923752">
        <w:rPr>
          <w:rFonts w:asciiTheme="minorHAnsi" w:hAnsiTheme="minorHAnsi" w:cstheme="minorHAnsi"/>
          <w:color w:val="000000"/>
          <w:sz w:val="20"/>
          <w:szCs w:val="20"/>
        </w:rPr>
        <w:t>dane osobowe będą przechowywane, przez okres 3 lat od dnia wygaśnięcia lub rozwiązania Umowy,</w:t>
      </w:r>
    </w:p>
    <w:p w14:paraId="170D3708" w14:textId="77777777" w:rsidR="003F526F" w:rsidRPr="00923752" w:rsidRDefault="003F526F" w:rsidP="004151C8">
      <w:pPr>
        <w:numPr>
          <w:ilvl w:val="1"/>
          <w:numId w:val="92"/>
        </w:numPr>
        <w:spacing w:after="0"/>
        <w:ind w:left="709" w:hanging="142"/>
        <w:contextualSpacing/>
        <w:jc w:val="both"/>
        <w:rPr>
          <w:rFonts w:asciiTheme="minorHAnsi" w:hAnsiTheme="minorHAnsi" w:cstheme="minorHAnsi"/>
          <w:color w:val="000000"/>
          <w:sz w:val="20"/>
          <w:szCs w:val="20"/>
        </w:rPr>
      </w:pPr>
      <w:r w:rsidRPr="00923752">
        <w:rPr>
          <w:rFonts w:asciiTheme="minorHAnsi" w:hAnsiTheme="minorHAnsi" w:cstheme="minorHAnsi"/>
          <w:color w:val="000000"/>
          <w:spacing w:val="-3"/>
          <w:sz w:val="20"/>
          <w:szCs w:val="20"/>
          <w:lang w:eastAsia="ar-SA"/>
        </w:rPr>
        <w:t xml:space="preserve">Odbiorcami danych osobowych </w:t>
      </w:r>
      <w:r w:rsidRPr="00923752">
        <w:rPr>
          <w:rFonts w:asciiTheme="minorHAnsi" w:hAnsiTheme="minorHAnsi" w:cstheme="minorHAnsi"/>
          <w:color w:val="000000"/>
          <w:sz w:val="20"/>
          <w:szCs w:val="20"/>
        </w:rPr>
        <w:t xml:space="preserve">będą osoby lub podmioty, którym udostępnione zostanie Umowa oraz dokumentacja związana z jej wykonywaniem w oparciu o obowiązujące przepisy prawa; </w:t>
      </w:r>
    </w:p>
    <w:p w14:paraId="7104DF95" w14:textId="77777777" w:rsidR="003F526F" w:rsidRPr="00923752" w:rsidRDefault="003F526F" w:rsidP="004151C8">
      <w:pPr>
        <w:numPr>
          <w:ilvl w:val="1"/>
          <w:numId w:val="92"/>
        </w:numPr>
        <w:spacing w:after="0"/>
        <w:ind w:left="709" w:hanging="142"/>
        <w:contextualSpacing/>
        <w:jc w:val="both"/>
        <w:rPr>
          <w:rFonts w:asciiTheme="minorHAnsi" w:hAnsiTheme="minorHAnsi" w:cstheme="minorHAnsi"/>
          <w:color w:val="000000"/>
          <w:spacing w:val="-3"/>
          <w:sz w:val="20"/>
          <w:szCs w:val="20"/>
          <w:lang w:eastAsia="ar-SA"/>
        </w:rPr>
      </w:pPr>
      <w:r w:rsidRPr="00923752">
        <w:rPr>
          <w:rFonts w:asciiTheme="minorHAnsi" w:hAnsiTheme="minorHAnsi" w:cstheme="minorHAnsi"/>
          <w:color w:val="000000"/>
          <w:spacing w:val="-3"/>
          <w:sz w:val="20"/>
          <w:szCs w:val="20"/>
          <w:lang w:eastAsia="ar-SA"/>
        </w:rPr>
        <w:t>Strony posiadają  prawo do:</w:t>
      </w:r>
    </w:p>
    <w:p w14:paraId="63024160" w14:textId="77777777" w:rsidR="003F526F" w:rsidRPr="00923752" w:rsidRDefault="003F526F" w:rsidP="004151C8">
      <w:pPr>
        <w:widowControl w:val="0"/>
        <w:numPr>
          <w:ilvl w:val="0"/>
          <w:numId w:val="94"/>
        </w:numPr>
        <w:suppressAutoHyphens/>
        <w:spacing w:after="0"/>
        <w:ind w:left="993" w:hanging="273"/>
        <w:contextualSpacing/>
        <w:jc w:val="both"/>
        <w:rPr>
          <w:rFonts w:asciiTheme="minorHAnsi" w:hAnsiTheme="minorHAnsi" w:cstheme="minorHAnsi"/>
          <w:spacing w:val="-3"/>
          <w:sz w:val="20"/>
          <w:szCs w:val="20"/>
          <w:lang w:eastAsia="ar-SA"/>
        </w:rPr>
      </w:pPr>
      <w:r w:rsidRPr="00923752">
        <w:rPr>
          <w:rFonts w:asciiTheme="minorHAnsi" w:hAnsiTheme="minorHAnsi" w:cstheme="minorHAnsi"/>
          <w:spacing w:val="-3"/>
          <w:sz w:val="20"/>
          <w:szCs w:val="20"/>
          <w:lang w:eastAsia="ar-SA"/>
        </w:rPr>
        <w:t>dostępu do treści swoich danych osobowych (art. 15 RODO);</w:t>
      </w:r>
    </w:p>
    <w:p w14:paraId="6892EF97" w14:textId="77777777" w:rsidR="003F526F" w:rsidRPr="00923752" w:rsidRDefault="003F526F" w:rsidP="004151C8">
      <w:pPr>
        <w:widowControl w:val="0"/>
        <w:numPr>
          <w:ilvl w:val="0"/>
          <w:numId w:val="94"/>
        </w:numPr>
        <w:suppressAutoHyphens/>
        <w:spacing w:after="0"/>
        <w:ind w:left="993" w:hanging="273"/>
        <w:contextualSpacing/>
        <w:jc w:val="both"/>
        <w:rPr>
          <w:rFonts w:asciiTheme="minorHAnsi" w:hAnsiTheme="minorHAnsi" w:cstheme="minorHAnsi"/>
          <w:spacing w:val="-3"/>
          <w:sz w:val="20"/>
          <w:szCs w:val="20"/>
          <w:lang w:eastAsia="ar-SA"/>
        </w:rPr>
      </w:pPr>
      <w:r w:rsidRPr="00923752">
        <w:rPr>
          <w:rFonts w:asciiTheme="minorHAnsi" w:hAnsiTheme="minorHAnsi" w:cstheme="minorHAnsi"/>
          <w:spacing w:val="-3"/>
          <w:sz w:val="20"/>
          <w:szCs w:val="20"/>
          <w:lang w:eastAsia="ar-SA"/>
        </w:rPr>
        <w:t>sprostowania swoich danych osobowych (art. 16 RODO);</w:t>
      </w:r>
    </w:p>
    <w:p w14:paraId="67FE6D63" w14:textId="77777777" w:rsidR="003F526F" w:rsidRPr="00923752" w:rsidRDefault="003F526F" w:rsidP="004151C8">
      <w:pPr>
        <w:widowControl w:val="0"/>
        <w:numPr>
          <w:ilvl w:val="0"/>
          <w:numId w:val="94"/>
        </w:numPr>
        <w:suppressAutoHyphens/>
        <w:spacing w:after="0"/>
        <w:ind w:left="993" w:hanging="273"/>
        <w:contextualSpacing/>
        <w:jc w:val="both"/>
        <w:rPr>
          <w:rFonts w:asciiTheme="minorHAnsi" w:hAnsiTheme="minorHAnsi" w:cstheme="minorHAnsi"/>
          <w:spacing w:val="-3"/>
          <w:sz w:val="20"/>
          <w:szCs w:val="20"/>
          <w:lang w:eastAsia="ar-SA"/>
        </w:rPr>
      </w:pPr>
      <w:r w:rsidRPr="00923752">
        <w:rPr>
          <w:rFonts w:asciiTheme="minorHAnsi" w:hAnsiTheme="minorHAnsi" w:cstheme="minorHAnsi"/>
          <w:spacing w:val="-3"/>
          <w:sz w:val="20"/>
          <w:szCs w:val="20"/>
          <w:lang w:eastAsia="ar-SA"/>
        </w:rPr>
        <w:t>ograniczenia przetwarzania swoich danych osobowych</w:t>
      </w:r>
      <w:r w:rsidRPr="00923752">
        <w:rPr>
          <w:rFonts w:asciiTheme="minorHAnsi" w:hAnsiTheme="minorHAnsi" w:cstheme="minorHAnsi"/>
          <w:sz w:val="20"/>
          <w:szCs w:val="20"/>
        </w:rPr>
        <w:t xml:space="preserve"> </w:t>
      </w:r>
      <w:r w:rsidRPr="00923752">
        <w:rPr>
          <w:rFonts w:asciiTheme="minorHAnsi" w:hAnsiTheme="minorHAnsi" w:cstheme="minorHAnsi"/>
          <w:spacing w:val="-3"/>
          <w:sz w:val="20"/>
          <w:szCs w:val="20"/>
          <w:lang w:eastAsia="ar-SA"/>
        </w:rPr>
        <w:t xml:space="preserve">z zastrzeżeniem przypadków, o których mowa w art. 18 ust. 2 RODO; </w:t>
      </w:r>
    </w:p>
    <w:p w14:paraId="26B760A2" w14:textId="77777777" w:rsidR="003F526F" w:rsidRPr="00923752" w:rsidRDefault="003F526F" w:rsidP="004151C8">
      <w:pPr>
        <w:widowControl w:val="0"/>
        <w:numPr>
          <w:ilvl w:val="0"/>
          <w:numId w:val="94"/>
        </w:numPr>
        <w:suppressAutoHyphens/>
        <w:spacing w:after="0"/>
        <w:ind w:left="993" w:hanging="273"/>
        <w:contextualSpacing/>
        <w:jc w:val="both"/>
        <w:rPr>
          <w:rFonts w:asciiTheme="minorHAnsi" w:hAnsiTheme="minorHAnsi" w:cstheme="minorHAnsi"/>
          <w:spacing w:val="-3"/>
          <w:sz w:val="20"/>
          <w:szCs w:val="20"/>
          <w:lang w:eastAsia="ar-SA"/>
        </w:rPr>
      </w:pPr>
      <w:r w:rsidRPr="00923752">
        <w:rPr>
          <w:rFonts w:asciiTheme="minorHAnsi" w:hAnsiTheme="minorHAnsi" w:cstheme="minorHAnsi"/>
          <w:spacing w:val="-3"/>
          <w:sz w:val="20"/>
          <w:szCs w:val="20"/>
          <w:lang w:eastAsia="ar-SA"/>
        </w:rPr>
        <w:t>wniesienia sprzeciwu z przyczyn związanych z Pani /Pana szczególną sytuacją - wobec przetwarzania danych osobowych;</w:t>
      </w:r>
    </w:p>
    <w:p w14:paraId="6402EF61" w14:textId="77777777" w:rsidR="003F526F" w:rsidRPr="00923752" w:rsidRDefault="003F526F" w:rsidP="004151C8">
      <w:pPr>
        <w:widowControl w:val="0"/>
        <w:numPr>
          <w:ilvl w:val="0"/>
          <w:numId w:val="94"/>
        </w:numPr>
        <w:suppressAutoHyphens/>
        <w:spacing w:after="0"/>
        <w:ind w:left="993" w:hanging="273"/>
        <w:contextualSpacing/>
        <w:jc w:val="both"/>
        <w:rPr>
          <w:rFonts w:asciiTheme="minorHAnsi" w:hAnsiTheme="minorHAnsi" w:cstheme="minorHAnsi"/>
          <w:spacing w:val="-3"/>
          <w:sz w:val="20"/>
          <w:szCs w:val="20"/>
          <w:lang w:eastAsia="ar-SA"/>
        </w:rPr>
      </w:pPr>
      <w:r w:rsidRPr="00923752">
        <w:rPr>
          <w:rFonts w:asciiTheme="minorHAnsi" w:hAnsiTheme="minorHAnsi" w:cstheme="minorHAnsi"/>
          <w:spacing w:val="-3"/>
          <w:sz w:val="20"/>
          <w:szCs w:val="20"/>
          <w:lang w:eastAsia="ar-SA"/>
        </w:rPr>
        <w:t>wniesienia skargi do Prezesa Urzędu Ochrony Danych Osobowych, gdy uzna Pani/Pan, że przetwarzanie danych osobowych Pani/Pana dotyczących narusza przepisy RODO;</w:t>
      </w:r>
    </w:p>
    <w:p w14:paraId="5FA655D8" w14:textId="77777777" w:rsidR="003F526F" w:rsidRPr="00923752" w:rsidRDefault="003F526F" w:rsidP="003F526F">
      <w:pPr>
        <w:widowControl w:val="0"/>
        <w:suppressAutoHyphens/>
        <w:spacing w:after="0"/>
        <w:ind w:firstLine="709"/>
        <w:contextualSpacing/>
        <w:jc w:val="both"/>
        <w:rPr>
          <w:rFonts w:asciiTheme="minorHAnsi" w:hAnsiTheme="minorHAnsi" w:cstheme="minorHAnsi"/>
          <w:spacing w:val="-3"/>
          <w:sz w:val="20"/>
          <w:szCs w:val="20"/>
          <w:lang w:eastAsia="ar-SA"/>
        </w:rPr>
      </w:pPr>
      <w:r w:rsidRPr="00923752">
        <w:rPr>
          <w:rFonts w:asciiTheme="minorHAnsi" w:hAnsiTheme="minorHAnsi" w:cstheme="minorHAnsi"/>
          <w:spacing w:val="-3"/>
          <w:sz w:val="20"/>
          <w:szCs w:val="20"/>
          <w:lang w:eastAsia="ar-SA"/>
        </w:rPr>
        <w:t>Wskazane uprawnienia można zrealizować poprzez kontakt, o którym mowa w ust. 5 pkt. 3).</w:t>
      </w:r>
    </w:p>
    <w:p w14:paraId="0B38381B" w14:textId="77777777" w:rsidR="003F526F" w:rsidRPr="00923752" w:rsidRDefault="003F526F" w:rsidP="004151C8">
      <w:pPr>
        <w:numPr>
          <w:ilvl w:val="1"/>
          <w:numId w:val="92"/>
        </w:numPr>
        <w:spacing w:after="0"/>
        <w:ind w:hanging="77"/>
        <w:contextualSpacing/>
        <w:jc w:val="both"/>
        <w:rPr>
          <w:rFonts w:asciiTheme="minorHAnsi" w:hAnsiTheme="minorHAnsi" w:cstheme="minorHAnsi"/>
          <w:i/>
          <w:color w:val="000000"/>
          <w:sz w:val="20"/>
          <w:szCs w:val="20"/>
        </w:rPr>
      </w:pPr>
      <w:r w:rsidRPr="00923752">
        <w:rPr>
          <w:rFonts w:asciiTheme="minorHAnsi" w:hAnsiTheme="minorHAnsi" w:cstheme="minorHAnsi"/>
          <w:color w:val="000000"/>
          <w:sz w:val="20"/>
          <w:szCs w:val="20"/>
        </w:rPr>
        <w:t>Nie przysługuje osobie fizycznej:</w:t>
      </w:r>
    </w:p>
    <w:p w14:paraId="06CD2839" w14:textId="77777777" w:rsidR="003F526F" w:rsidRPr="00923752" w:rsidRDefault="003F526F" w:rsidP="004151C8">
      <w:pPr>
        <w:numPr>
          <w:ilvl w:val="0"/>
          <w:numId w:val="47"/>
        </w:numPr>
        <w:spacing w:after="0"/>
        <w:ind w:left="993" w:hanging="284"/>
        <w:contextualSpacing/>
        <w:jc w:val="both"/>
        <w:rPr>
          <w:rFonts w:asciiTheme="minorHAnsi" w:hAnsiTheme="minorHAnsi" w:cstheme="minorHAnsi"/>
          <w:i/>
          <w:color w:val="000000"/>
          <w:sz w:val="20"/>
          <w:szCs w:val="20"/>
        </w:rPr>
      </w:pPr>
      <w:r w:rsidRPr="00923752">
        <w:rPr>
          <w:rFonts w:asciiTheme="minorHAnsi" w:hAnsiTheme="minorHAnsi" w:cstheme="minorHAnsi"/>
          <w:color w:val="000000"/>
          <w:sz w:val="20"/>
          <w:szCs w:val="20"/>
        </w:rPr>
        <w:t>w związku z art. 17 ust. 3 lit. b, d lub e RODO prawo do usunięcia danych osobowych;</w:t>
      </w:r>
    </w:p>
    <w:p w14:paraId="078CBFF8" w14:textId="77777777" w:rsidR="003F526F" w:rsidRPr="00923752" w:rsidRDefault="003F526F" w:rsidP="004151C8">
      <w:pPr>
        <w:numPr>
          <w:ilvl w:val="0"/>
          <w:numId w:val="47"/>
        </w:numPr>
        <w:spacing w:after="0"/>
        <w:ind w:left="993" w:hanging="284"/>
        <w:contextualSpacing/>
        <w:jc w:val="both"/>
        <w:rPr>
          <w:rFonts w:asciiTheme="minorHAnsi" w:hAnsiTheme="minorHAnsi" w:cstheme="minorHAnsi"/>
          <w:b/>
          <w:i/>
          <w:color w:val="000000"/>
          <w:sz w:val="20"/>
          <w:szCs w:val="20"/>
        </w:rPr>
      </w:pPr>
      <w:r w:rsidRPr="00923752">
        <w:rPr>
          <w:rFonts w:asciiTheme="minorHAnsi" w:hAnsiTheme="minorHAnsi" w:cstheme="minorHAnsi"/>
          <w:color w:val="000000"/>
          <w:sz w:val="20"/>
          <w:szCs w:val="20"/>
        </w:rPr>
        <w:t>prawo do przenoszenia danych osobowych, o którym mowa w art. 20 RODO;</w:t>
      </w:r>
    </w:p>
    <w:p w14:paraId="3DAD357B" w14:textId="77777777" w:rsidR="003F526F" w:rsidRPr="00923752" w:rsidRDefault="003F526F" w:rsidP="004151C8">
      <w:pPr>
        <w:numPr>
          <w:ilvl w:val="1"/>
          <w:numId w:val="92"/>
        </w:numPr>
        <w:spacing w:after="0"/>
        <w:ind w:hanging="77"/>
        <w:jc w:val="both"/>
        <w:rPr>
          <w:rFonts w:asciiTheme="minorHAnsi" w:hAnsiTheme="minorHAnsi" w:cstheme="minorHAnsi"/>
          <w:sz w:val="20"/>
          <w:szCs w:val="20"/>
        </w:rPr>
      </w:pPr>
      <w:r w:rsidRPr="00923752">
        <w:rPr>
          <w:rFonts w:asciiTheme="minorHAnsi" w:hAnsiTheme="minorHAnsi" w:cstheme="minorHAnsi"/>
          <w:sz w:val="20"/>
          <w:szCs w:val="20"/>
        </w:rPr>
        <w:t xml:space="preserve">Podanie danych osobowych jest warunkiem zawarcia i realizacji niniejszej Umowy, ich niepodanie może uniemożliwić jej zawarcie lub realizację. </w:t>
      </w:r>
    </w:p>
    <w:p w14:paraId="38E985DA" w14:textId="77777777" w:rsidR="003F526F" w:rsidRPr="00923752" w:rsidRDefault="003F526F" w:rsidP="004151C8">
      <w:pPr>
        <w:numPr>
          <w:ilvl w:val="1"/>
          <w:numId w:val="92"/>
        </w:numPr>
        <w:spacing w:after="0"/>
        <w:ind w:hanging="77"/>
        <w:jc w:val="both"/>
        <w:rPr>
          <w:rFonts w:asciiTheme="minorHAnsi" w:hAnsiTheme="minorHAnsi" w:cstheme="minorHAnsi"/>
          <w:sz w:val="20"/>
          <w:szCs w:val="20"/>
        </w:rPr>
      </w:pPr>
      <w:r w:rsidRPr="00923752">
        <w:rPr>
          <w:rFonts w:asciiTheme="minorHAnsi" w:hAnsiTheme="minorHAnsi" w:cstheme="minorHAnsi"/>
          <w:sz w:val="20"/>
          <w:szCs w:val="20"/>
        </w:rPr>
        <w:t>Dane osobowe nie będą poddawane profilowaniu ani zautomatyzowanemu podejmowaniu decyzji.</w:t>
      </w:r>
    </w:p>
    <w:p w14:paraId="71C0D1B0" w14:textId="77777777" w:rsidR="003F526F" w:rsidRPr="00923752" w:rsidRDefault="003F526F" w:rsidP="003F526F">
      <w:pPr>
        <w:pStyle w:val="Akapitzlist"/>
        <w:spacing w:after="0"/>
        <w:ind w:left="360"/>
        <w:jc w:val="both"/>
        <w:rPr>
          <w:rFonts w:asciiTheme="minorHAnsi" w:hAnsiTheme="minorHAnsi" w:cstheme="minorHAnsi"/>
          <w:sz w:val="20"/>
          <w:szCs w:val="20"/>
        </w:rPr>
      </w:pPr>
      <w:r w:rsidRPr="00923752">
        <w:rPr>
          <w:rFonts w:asciiTheme="minorHAnsi" w:hAnsiTheme="minorHAnsi" w:cstheme="minorHAnsi"/>
          <w:sz w:val="20"/>
          <w:szCs w:val="20"/>
        </w:rPr>
        <w:t>6. 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w:t>
      </w:r>
    </w:p>
    <w:p w14:paraId="0D393072"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p>
    <w:p w14:paraId="66044148"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 15</w:t>
      </w:r>
    </w:p>
    <w:p w14:paraId="4C494604" w14:textId="77777777" w:rsidR="003F526F" w:rsidRPr="00923752" w:rsidRDefault="003F526F" w:rsidP="004151C8">
      <w:pPr>
        <w:numPr>
          <w:ilvl w:val="0"/>
          <w:numId w:val="98"/>
        </w:numPr>
        <w:tabs>
          <w:tab w:val="clear" w:pos="720"/>
          <w:tab w:val="num" w:pos="426"/>
        </w:tabs>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Zamawiający-Upoważniony oświadcza, iż jest dużym przedsiębiorcą w rozumieniu ustawy o przeciwdziałaniu nadmiernym opóźnieniom w transakcjach handlowych.</w:t>
      </w:r>
    </w:p>
    <w:p w14:paraId="320FDFA5" w14:textId="77777777" w:rsidR="003F526F" w:rsidRPr="00923752" w:rsidRDefault="003F526F" w:rsidP="004151C8">
      <w:pPr>
        <w:pStyle w:val="Akapitzlist"/>
        <w:numPr>
          <w:ilvl w:val="0"/>
          <w:numId w:val="98"/>
        </w:numPr>
        <w:tabs>
          <w:tab w:val="clear" w:pos="720"/>
          <w:tab w:val="num" w:pos="426"/>
        </w:tabs>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Wykonawca oświadcza, że:</w:t>
      </w:r>
    </w:p>
    <w:p w14:paraId="26038EC4" w14:textId="77777777" w:rsidR="003F526F" w:rsidRPr="00923752" w:rsidRDefault="003F526F" w:rsidP="004151C8">
      <w:pPr>
        <w:pStyle w:val="Akapitzlist"/>
        <w:numPr>
          <w:ilvl w:val="0"/>
          <w:numId w:val="97"/>
        </w:numPr>
        <w:spacing w:after="0"/>
        <w:jc w:val="both"/>
        <w:rPr>
          <w:rFonts w:asciiTheme="minorHAnsi" w:hAnsiTheme="minorHAnsi" w:cstheme="minorHAnsi"/>
          <w:sz w:val="20"/>
          <w:szCs w:val="20"/>
        </w:rPr>
      </w:pPr>
      <w:r w:rsidRPr="00923752">
        <w:rPr>
          <w:rFonts w:asciiTheme="minorHAnsi" w:hAnsiTheme="minorHAnsi" w:cstheme="minorHAnsi"/>
          <w:sz w:val="20"/>
          <w:szCs w:val="20"/>
        </w:rPr>
        <w:t>jest rzeczywistym właścicielem</w:t>
      </w:r>
      <w:r w:rsidRPr="00923752">
        <w:rPr>
          <w:rStyle w:val="Odwoanieprzypisudolnego"/>
          <w:rFonts w:asciiTheme="minorHAnsi" w:hAnsiTheme="minorHAnsi" w:cstheme="minorHAnsi"/>
          <w:sz w:val="20"/>
          <w:szCs w:val="20"/>
        </w:rPr>
        <w:footnoteReference w:id="3"/>
      </w:r>
      <w:r w:rsidRPr="00923752">
        <w:rPr>
          <w:rFonts w:asciiTheme="minorHAnsi" w:hAnsiTheme="minorHAnsi" w:cstheme="minorHAnsi"/>
          <w:sz w:val="20"/>
          <w:szCs w:val="20"/>
        </w:rPr>
        <w:t xml:space="preserve"> wypłacanych przez Zamawiającego na jego rzecz należności;</w:t>
      </w:r>
    </w:p>
    <w:p w14:paraId="7188B62A" w14:textId="77777777" w:rsidR="003F526F" w:rsidRPr="00923752" w:rsidRDefault="003F526F" w:rsidP="004151C8">
      <w:pPr>
        <w:pStyle w:val="Akapitzlist"/>
        <w:numPr>
          <w:ilvl w:val="0"/>
          <w:numId w:val="97"/>
        </w:numPr>
        <w:spacing w:after="0"/>
        <w:jc w:val="both"/>
        <w:rPr>
          <w:rFonts w:asciiTheme="minorHAnsi" w:hAnsiTheme="minorHAnsi" w:cstheme="minorHAnsi"/>
          <w:i/>
          <w:iCs/>
          <w:sz w:val="20"/>
          <w:szCs w:val="20"/>
        </w:rPr>
      </w:pPr>
      <w:r w:rsidRPr="00923752">
        <w:rPr>
          <w:rFonts w:asciiTheme="minorHAnsi" w:hAnsiTheme="minorHAnsi" w:cstheme="minorHAnsi"/>
          <w:i/>
          <w:iCs/>
          <w:sz w:val="20"/>
          <w:szCs w:val="20"/>
          <w:u w:val="single"/>
        </w:rPr>
        <w:t xml:space="preserve">(jeśli Wykonawca jest wpisany do CRBR) </w:t>
      </w:r>
      <w:r w:rsidRPr="00923752">
        <w:rPr>
          <w:rFonts w:asciiTheme="minorHAnsi" w:hAnsiTheme="minorHAnsi" w:cstheme="minorHAnsi"/>
          <w:sz w:val="20"/>
          <w:szCs w:val="20"/>
        </w:rPr>
        <w:t>dane beneficjentów rzeczywistych</w:t>
      </w:r>
      <w:r w:rsidRPr="00923752">
        <w:rPr>
          <w:rStyle w:val="Odwoanieprzypisudolnego"/>
          <w:rFonts w:asciiTheme="minorHAnsi" w:hAnsiTheme="minorHAnsi" w:cstheme="minorHAnsi"/>
          <w:sz w:val="20"/>
          <w:szCs w:val="20"/>
        </w:rPr>
        <w:footnoteReference w:id="4"/>
      </w:r>
      <w:r w:rsidRPr="00923752">
        <w:rPr>
          <w:rFonts w:asciiTheme="minorHAnsi" w:hAnsiTheme="minorHAnsi" w:cstheme="minorHAnsi"/>
          <w:sz w:val="20"/>
          <w:szCs w:val="20"/>
        </w:rPr>
        <w:t xml:space="preserve"> Wykonawcy wskazane w Centralnym Rejestrze Beneficjentów Rzeczywistych są zgodne z prawdą albo </w:t>
      </w:r>
    </w:p>
    <w:p w14:paraId="24C1559B" w14:textId="77777777" w:rsidR="003F526F" w:rsidRPr="00923752" w:rsidRDefault="003F526F" w:rsidP="003F526F">
      <w:pPr>
        <w:spacing w:after="0"/>
        <w:ind w:left="709" w:hanging="425"/>
        <w:jc w:val="both"/>
        <w:rPr>
          <w:rFonts w:asciiTheme="minorHAnsi" w:hAnsiTheme="minorHAnsi" w:cstheme="minorHAnsi"/>
          <w:sz w:val="20"/>
          <w:szCs w:val="20"/>
        </w:rPr>
      </w:pPr>
      <w:r w:rsidRPr="00923752">
        <w:rPr>
          <w:rFonts w:asciiTheme="minorHAnsi" w:hAnsiTheme="minorHAnsi" w:cstheme="minorHAnsi"/>
          <w:i/>
          <w:iCs/>
          <w:sz w:val="20"/>
          <w:szCs w:val="20"/>
        </w:rPr>
        <w:t xml:space="preserve"> 2a)    </w:t>
      </w:r>
      <w:r w:rsidRPr="00923752">
        <w:rPr>
          <w:rFonts w:asciiTheme="minorHAnsi" w:hAnsiTheme="minorHAnsi" w:cstheme="minorHAnsi"/>
          <w:i/>
          <w:iCs/>
          <w:sz w:val="20"/>
          <w:szCs w:val="20"/>
          <w:u w:val="single"/>
        </w:rPr>
        <w:t>(jeśli Wykonawca nie jest wpisany do CRBR)</w:t>
      </w:r>
      <w:r w:rsidRPr="00923752">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27FDE7F6" w14:textId="77777777" w:rsidR="003F526F" w:rsidRPr="00923752" w:rsidRDefault="00791B06" w:rsidP="004151C8">
      <w:pPr>
        <w:pStyle w:val="Akapitzlist"/>
        <w:numPr>
          <w:ilvl w:val="0"/>
          <w:numId w:val="96"/>
        </w:numPr>
        <w:spacing w:after="0"/>
        <w:ind w:left="1276"/>
        <w:jc w:val="both"/>
        <w:rPr>
          <w:rFonts w:asciiTheme="minorHAnsi" w:hAnsiTheme="minorHAnsi" w:cstheme="minorHAnsi"/>
          <w:sz w:val="20"/>
          <w:szCs w:val="20"/>
        </w:rPr>
      </w:pPr>
      <w:r w:rsidRPr="00923752">
        <w:rPr>
          <w:rFonts w:asciiTheme="minorHAnsi" w:hAnsiTheme="minorHAnsi" w:cstheme="minorHAnsi"/>
          <w:sz w:val="20"/>
          <w:szCs w:val="20"/>
        </w:rPr>
        <w:t>…………………………………………………….</w:t>
      </w:r>
    </w:p>
    <w:p w14:paraId="52B89B3D" w14:textId="77777777" w:rsidR="003F526F" w:rsidRPr="00923752" w:rsidRDefault="003F526F" w:rsidP="004151C8">
      <w:pPr>
        <w:pStyle w:val="Akapitzlist"/>
        <w:numPr>
          <w:ilvl w:val="0"/>
          <w:numId w:val="97"/>
        </w:numPr>
        <w:spacing w:after="0"/>
        <w:jc w:val="both"/>
        <w:rPr>
          <w:rFonts w:asciiTheme="minorHAnsi" w:hAnsiTheme="minorHAnsi" w:cstheme="minorHAnsi"/>
          <w:sz w:val="20"/>
          <w:szCs w:val="20"/>
        </w:rPr>
      </w:pPr>
      <w:r w:rsidRPr="00923752">
        <w:rPr>
          <w:rFonts w:asciiTheme="minorHAnsi" w:hAnsiTheme="minorHAnsi" w:cstheme="minorHAnsi"/>
          <w:sz w:val="20"/>
          <w:szCs w:val="20"/>
        </w:rPr>
        <w:t>jest zobowiązany do poinformowania Zamawiającego o każdej zmianie w zakresie złożonych oświadczeń w ramach pkt. 1 i 2;</w:t>
      </w:r>
    </w:p>
    <w:p w14:paraId="0F2848F5" w14:textId="77777777" w:rsidR="003F526F" w:rsidRPr="00923752" w:rsidRDefault="003F526F" w:rsidP="004151C8">
      <w:pPr>
        <w:pStyle w:val="Akapitzlist"/>
        <w:numPr>
          <w:ilvl w:val="0"/>
          <w:numId w:val="97"/>
        </w:numPr>
        <w:spacing w:after="0"/>
        <w:jc w:val="both"/>
        <w:rPr>
          <w:rFonts w:asciiTheme="minorHAnsi" w:hAnsiTheme="minorHAnsi" w:cstheme="minorHAnsi"/>
          <w:sz w:val="20"/>
          <w:szCs w:val="20"/>
        </w:rPr>
      </w:pPr>
      <w:r w:rsidRPr="00923752">
        <w:rPr>
          <w:rFonts w:asciiTheme="minorHAnsi" w:hAnsiTheme="minorHAnsi" w:cstheme="minorHAnsi"/>
          <w:sz w:val="20"/>
          <w:szCs w:val="20"/>
        </w:rPr>
        <w:lastRenderedPageBreak/>
        <w:t>brak uzyskania przez Zamawiającego informacji w zakresie zmiany oświadczeń złożonych w ramach pkt.  1 i 2 lub 2a jest równoznaczny z ich aktualnością.</w:t>
      </w:r>
    </w:p>
    <w:p w14:paraId="178391A9" w14:textId="77777777" w:rsidR="003F526F" w:rsidRPr="00923752" w:rsidRDefault="003F526F" w:rsidP="004151C8">
      <w:pPr>
        <w:widowControl w:val="0"/>
        <w:numPr>
          <w:ilvl w:val="0"/>
          <w:numId w:val="124"/>
        </w:numPr>
        <w:spacing w:after="0"/>
        <w:ind w:left="426" w:hanging="426"/>
        <w:contextualSpacing/>
        <w:jc w:val="both"/>
        <w:rPr>
          <w:rFonts w:asciiTheme="minorHAnsi" w:eastAsia="Courier New" w:hAnsiTheme="minorHAnsi" w:cstheme="minorHAnsi"/>
          <w:color w:val="000000"/>
          <w:sz w:val="20"/>
          <w:szCs w:val="20"/>
          <w:lang w:eastAsia="pl-PL"/>
        </w:rPr>
      </w:pPr>
      <w:r w:rsidRPr="00923752">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923752">
        <w:rPr>
          <w:rFonts w:asciiTheme="minorHAnsi" w:hAnsiTheme="minorHAnsi" w:cstheme="minorHAnsi"/>
          <w:sz w:val="20"/>
          <w:szCs w:val="20"/>
          <w:lang w:eastAsia="pl-PL"/>
        </w:rPr>
        <w:t xml:space="preserve">art. 7 ust. 1 ustawy </w:t>
      </w:r>
      <w:r w:rsidRPr="00923752">
        <w:rPr>
          <w:rFonts w:asciiTheme="minorHAnsi" w:hAnsiTheme="minorHAnsi" w:cstheme="minorHAnsi"/>
          <w:sz w:val="20"/>
          <w:szCs w:val="20"/>
        </w:rPr>
        <w:t>z dnia 13 kwietnia 2022 r. o szczególnych rozwiązaniach w zakresie przeciwdziałania wspieraniu agresji na Ukrainę oraz służących ochronie bezpieczeństwa narodowego.</w:t>
      </w:r>
    </w:p>
    <w:p w14:paraId="2D77ABC8" w14:textId="77777777" w:rsidR="003F526F" w:rsidRPr="00923752" w:rsidRDefault="003F526F" w:rsidP="004151C8">
      <w:pPr>
        <w:pStyle w:val="Tekstkomentarza"/>
        <w:numPr>
          <w:ilvl w:val="0"/>
          <w:numId w:val="124"/>
        </w:numPr>
        <w:spacing w:after="0" w:line="276" w:lineRule="auto"/>
        <w:ind w:left="426" w:hanging="426"/>
        <w:jc w:val="both"/>
        <w:rPr>
          <w:rFonts w:asciiTheme="minorHAnsi" w:hAnsiTheme="minorHAnsi" w:cstheme="minorHAnsi"/>
        </w:rPr>
      </w:pPr>
      <w:r w:rsidRPr="00923752">
        <w:rPr>
          <w:rFonts w:asciiTheme="minorHAnsi" w:hAnsiTheme="minorHAnsi" w:cstheme="minorHAnsi"/>
        </w:rPr>
        <w:t>Wykonawca oświadcza, że na dzień zawarcia umowy nie jest:</w:t>
      </w:r>
    </w:p>
    <w:p w14:paraId="6305D1A6" w14:textId="77777777" w:rsidR="003F526F" w:rsidRPr="00923752" w:rsidRDefault="003F526F" w:rsidP="004151C8">
      <w:pPr>
        <w:pStyle w:val="Tekstkomentarza"/>
        <w:numPr>
          <w:ilvl w:val="0"/>
          <w:numId w:val="125"/>
        </w:numPr>
        <w:spacing w:after="0" w:line="276" w:lineRule="auto"/>
        <w:ind w:left="709" w:hanging="283"/>
        <w:jc w:val="both"/>
        <w:rPr>
          <w:rFonts w:asciiTheme="minorHAnsi" w:hAnsiTheme="minorHAnsi" w:cstheme="minorHAnsi"/>
        </w:rPr>
      </w:pPr>
      <w:r w:rsidRPr="00923752">
        <w:rPr>
          <w:rFonts w:asciiTheme="minorHAnsi" w:hAnsiTheme="minorHAnsi" w:cstheme="minorHAnsi"/>
        </w:rPr>
        <w:t>obywatelem rosyjskim lub osobą fizyczną lub prawną, podmiotem lub organem z siedzibą w Rosji; lub</w:t>
      </w:r>
    </w:p>
    <w:p w14:paraId="7148BDC5" w14:textId="77777777" w:rsidR="003F526F" w:rsidRPr="00923752" w:rsidRDefault="003F526F" w:rsidP="004151C8">
      <w:pPr>
        <w:pStyle w:val="Tekstkomentarza"/>
        <w:numPr>
          <w:ilvl w:val="0"/>
          <w:numId w:val="125"/>
        </w:numPr>
        <w:spacing w:after="0" w:line="276" w:lineRule="auto"/>
        <w:ind w:left="709" w:hanging="283"/>
        <w:jc w:val="both"/>
        <w:rPr>
          <w:rFonts w:asciiTheme="minorHAnsi" w:hAnsiTheme="minorHAnsi" w:cstheme="minorHAnsi"/>
        </w:rPr>
      </w:pPr>
      <w:r w:rsidRPr="00923752">
        <w:rPr>
          <w:rFonts w:asciiTheme="minorHAnsi" w:hAnsiTheme="minorHAnsi" w:cstheme="minorHAnsi"/>
        </w:rPr>
        <w:t xml:space="preserve">osobą prawną, podmiotem lub organem, do których prawa własności bezpośrednio lub pośrednio </w:t>
      </w:r>
      <w:r w:rsidRPr="00923752">
        <w:rPr>
          <w:rFonts w:asciiTheme="minorHAnsi" w:hAnsiTheme="minorHAnsi" w:cstheme="minorHAnsi"/>
        </w:rPr>
        <w:br/>
        <w:t>w ponad 50 % należą do podmiotu, o którym mowa w pkt 1; lub</w:t>
      </w:r>
    </w:p>
    <w:p w14:paraId="0EA5210F" w14:textId="77777777" w:rsidR="003F526F" w:rsidRPr="00923752" w:rsidRDefault="003F526F" w:rsidP="004151C8">
      <w:pPr>
        <w:pStyle w:val="Tekstkomentarza"/>
        <w:numPr>
          <w:ilvl w:val="0"/>
          <w:numId w:val="125"/>
        </w:numPr>
        <w:spacing w:after="0" w:line="276" w:lineRule="auto"/>
        <w:ind w:left="709" w:hanging="283"/>
        <w:jc w:val="both"/>
        <w:rPr>
          <w:rFonts w:asciiTheme="minorHAnsi" w:hAnsiTheme="minorHAnsi" w:cstheme="minorHAnsi"/>
        </w:rPr>
      </w:pPr>
      <w:r w:rsidRPr="00923752">
        <w:rPr>
          <w:rFonts w:asciiTheme="minorHAnsi" w:hAnsiTheme="minorHAnsi" w:cstheme="minorHAnsi"/>
        </w:rPr>
        <w:t>osobą fizyczną lub prawną, podmiotem lub organem działającym w imieniu lub pod kierunkiem podmiotu, o którym mowa w pkt 1 lub 2.</w:t>
      </w:r>
    </w:p>
    <w:p w14:paraId="6FF204E7" w14:textId="77777777" w:rsidR="003F526F" w:rsidRPr="00923752" w:rsidRDefault="003F526F" w:rsidP="004151C8">
      <w:pPr>
        <w:pStyle w:val="Tekstkomentarza"/>
        <w:numPr>
          <w:ilvl w:val="0"/>
          <w:numId w:val="124"/>
        </w:numPr>
        <w:spacing w:after="0" w:line="276" w:lineRule="auto"/>
        <w:ind w:left="426" w:hanging="426"/>
        <w:jc w:val="both"/>
        <w:rPr>
          <w:rFonts w:asciiTheme="minorHAnsi" w:hAnsiTheme="minorHAnsi" w:cstheme="minorHAnsi"/>
        </w:rPr>
      </w:pPr>
      <w:r w:rsidRPr="00923752">
        <w:rPr>
          <w:rFonts w:asciiTheme="minorHAnsi" w:hAnsiTheme="minorHAnsi" w:cstheme="minorHAnsi"/>
        </w:rPr>
        <w:t>Wykonawca oświadcza, że na dzień zawarcia umowy, podwykonawcy, dostawcy i podmioty, na których zdolności Wykonawca polega, w przypadku, gdy przypada na nich ponad 10 % wartości zamówienia, nie są podmiotami, o których mowa w ust. 4. Wykonawca oświadcza także, że w toku realizacji umowy nie będzie korzystał z takich podmiotów.</w:t>
      </w:r>
    </w:p>
    <w:p w14:paraId="73F4F294" w14:textId="6C97EF94" w:rsidR="00DC5E3C" w:rsidRPr="00923752" w:rsidRDefault="003F526F" w:rsidP="004151C8">
      <w:pPr>
        <w:pStyle w:val="Tekstkomentarza"/>
        <w:numPr>
          <w:ilvl w:val="0"/>
          <w:numId w:val="124"/>
        </w:numPr>
        <w:spacing w:after="0" w:line="276" w:lineRule="auto"/>
        <w:ind w:left="426" w:hanging="426"/>
        <w:jc w:val="both"/>
        <w:rPr>
          <w:rFonts w:asciiTheme="minorHAnsi" w:hAnsiTheme="minorHAnsi" w:cstheme="minorHAnsi"/>
        </w:rPr>
      </w:pPr>
      <w:r w:rsidRPr="00923752">
        <w:rPr>
          <w:rFonts w:asciiTheme="minorHAnsi" w:hAnsiTheme="minorHAnsi" w:cstheme="minorHAnsi"/>
        </w:rPr>
        <w:t>Zamawiającemu - Upoważnionemu przysługuje prawo do rozwiązania umowy ze skutkiem natychmiastowym w przypadku niespełniania w toku realizacji Umowy warunków wskazanych w ust. 3-5 bez prawa dochodzenia przez Wykonawcę odszkodowania z tytułu rozwiązania umowy.</w:t>
      </w:r>
    </w:p>
    <w:p w14:paraId="06655149" w14:textId="4FA749DC" w:rsidR="00DC5E3C" w:rsidRPr="00CC381A" w:rsidRDefault="00DC5E3C" w:rsidP="00DC5E3C">
      <w:pPr>
        <w:pStyle w:val="Tekstkomentarza"/>
        <w:numPr>
          <w:ilvl w:val="0"/>
          <w:numId w:val="124"/>
        </w:numPr>
        <w:spacing w:after="0" w:line="276" w:lineRule="auto"/>
        <w:ind w:left="426" w:hanging="426"/>
        <w:jc w:val="both"/>
        <w:rPr>
          <w:lang w:eastAsia="pl-PL"/>
        </w:rPr>
      </w:pPr>
      <w:r w:rsidRPr="00DC5E3C">
        <w:rPr>
          <w:rFonts w:asciiTheme="minorHAnsi" w:eastAsia="Times New Roman" w:hAnsiTheme="minorHAnsi" w:cstheme="minorHAnsi"/>
          <w:lang w:eastAsia="pl-PL"/>
        </w:rPr>
        <w:t xml:space="preserve">Niniejszą Umowę sporządzono </w:t>
      </w:r>
      <w:r w:rsidRPr="00DC5E3C">
        <w:rPr>
          <w:rFonts w:asciiTheme="minorHAnsi" w:eastAsia="Times New Roman" w:hAnsiTheme="minorHAnsi" w:cstheme="minorHAnsi"/>
          <w:i/>
          <w:iCs/>
          <w:lang w:eastAsia="pl-PL"/>
        </w:rPr>
        <w:t>w dwóch jednobrzmiących egzemplarzach, jeden dla Wykonawcy i jeden dla Zamawiającego – Upoważnionego/w formie elektronicznej</w:t>
      </w:r>
      <w:r w:rsidR="003F526F" w:rsidRPr="00923752">
        <w:rPr>
          <w:lang w:eastAsia="pl-PL"/>
        </w:rPr>
        <w:t>.</w:t>
      </w:r>
    </w:p>
    <w:p w14:paraId="24F9ED4A" w14:textId="5FC951F7" w:rsidR="003F526F" w:rsidRPr="00DC5E3C" w:rsidRDefault="003F526F" w:rsidP="00CC381A">
      <w:pPr>
        <w:pStyle w:val="Tekstkomentarza"/>
        <w:numPr>
          <w:ilvl w:val="0"/>
          <w:numId w:val="124"/>
        </w:numPr>
        <w:spacing w:after="0" w:line="276" w:lineRule="auto"/>
        <w:ind w:left="426" w:hanging="426"/>
        <w:jc w:val="both"/>
        <w:rPr>
          <w:lang w:eastAsia="pl-PL"/>
        </w:rPr>
      </w:pPr>
      <w:r w:rsidRPr="00CC381A">
        <w:rPr>
          <w:rFonts w:asciiTheme="minorHAnsi" w:eastAsia="Times New Roman" w:hAnsiTheme="minorHAnsi" w:cstheme="minorHAnsi"/>
          <w:lang w:eastAsia="pl-PL"/>
        </w:rPr>
        <w:t>Integralną częścią Umowy są następujące załączniki:</w:t>
      </w:r>
    </w:p>
    <w:p w14:paraId="2310EDA1" w14:textId="77777777" w:rsidR="003F526F" w:rsidRPr="00923752" w:rsidRDefault="003F526F" w:rsidP="004151C8">
      <w:pPr>
        <w:numPr>
          <w:ilvl w:val="0"/>
          <w:numId w:val="44"/>
        </w:numPr>
        <w:tabs>
          <w:tab w:val="left" w:pos="851"/>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Załącznik nr 1 – Wykaz punktów odbioru </w:t>
      </w:r>
    </w:p>
    <w:p w14:paraId="5B78EBE0" w14:textId="77777777" w:rsidR="003F526F" w:rsidRPr="00923752" w:rsidRDefault="003F526F" w:rsidP="004151C8">
      <w:pPr>
        <w:numPr>
          <w:ilvl w:val="0"/>
          <w:numId w:val="44"/>
        </w:numPr>
        <w:tabs>
          <w:tab w:val="left" w:pos="851"/>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bookmarkStart w:id="39" w:name="_Hlk140580777"/>
      <w:r w:rsidRPr="00923752">
        <w:rPr>
          <w:rFonts w:asciiTheme="minorHAnsi" w:eastAsia="Times New Roman" w:hAnsiTheme="minorHAnsi" w:cstheme="minorHAnsi"/>
          <w:sz w:val="20"/>
          <w:szCs w:val="20"/>
          <w:lang w:eastAsia="pl-PL"/>
        </w:rPr>
        <w:t>Załącznik nr 2a – Oferta Wykonawcy i Załącznik nr 2b – wykaz cen</w:t>
      </w:r>
    </w:p>
    <w:bookmarkEnd w:id="39"/>
    <w:p w14:paraId="48FDE347" w14:textId="77777777" w:rsidR="003F526F" w:rsidRPr="00923752" w:rsidRDefault="003F526F" w:rsidP="004151C8">
      <w:pPr>
        <w:numPr>
          <w:ilvl w:val="0"/>
          <w:numId w:val="44"/>
        </w:numPr>
        <w:tabs>
          <w:tab w:val="left" w:pos="851"/>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Załącznik nr 3 – Wzór umowy indywidualnej</w:t>
      </w:r>
    </w:p>
    <w:p w14:paraId="4F04F65B" w14:textId="77777777" w:rsidR="003F526F" w:rsidRPr="00923752" w:rsidRDefault="003F526F" w:rsidP="004151C8">
      <w:pPr>
        <w:numPr>
          <w:ilvl w:val="0"/>
          <w:numId w:val="44"/>
        </w:numPr>
        <w:tabs>
          <w:tab w:val="left" w:pos="851"/>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załącznik nr 4</w:t>
      </w:r>
      <w:r w:rsidRPr="00923752">
        <w:rPr>
          <w:rFonts w:asciiTheme="minorHAnsi" w:eastAsia="Times New Roman" w:hAnsiTheme="minorHAnsi" w:cstheme="minorHAnsi"/>
          <w:sz w:val="20"/>
          <w:szCs w:val="20"/>
          <w:lang w:eastAsia="pl-PL"/>
        </w:rPr>
        <w:t xml:space="preserve"> </w:t>
      </w:r>
      <w:r w:rsidRPr="00923752">
        <w:rPr>
          <w:rFonts w:asciiTheme="minorHAnsi" w:hAnsiTheme="minorHAnsi" w:cstheme="minorHAnsi"/>
          <w:sz w:val="20"/>
          <w:szCs w:val="20"/>
        </w:rPr>
        <w:t xml:space="preserve">– </w:t>
      </w:r>
      <w:r w:rsidRPr="00923752">
        <w:rPr>
          <w:rFonts w:asciiTheme="minorHAnsi" w:hAnsiTheme="minorHAnsi" w:cstheme="minorHAnsi"/>
          <w:bCs/>
          <w:sz w:val="20"/>
          <w:szCs w:val="20"/>
        </w:rPr>
        <w:t>Klauzula informacyjna dotycząca przetwarzania danych osobowych.</w:t>
      </w:r>
    </w:p>
    <w:p w14:paraId="0C6BD98D" w14:textId="77777777" w:rsidR="003F526F" w:rsidRPr="00923752" w:rsidRDefault="003F526F" w:rsidP="003F526F">
      <w:pPr>
        <w:tabs>
          <w:tab w:val="left" w:pos="851"/>
        </w:tabs>
        <w:overflowPunct w:val="0"/>
        <w:autoSpaceDE w:val="0"/>
        <w:autoSpaceDN w:val="0"/>
        <w:adjustRightInd w:val="0"/>
        <w:spacing w:after="0"/>
        <w:textAlignment w:val="baseline"/>
        <w:rPr>
          <w:rFonts w:asciiTheme="minorHAnsi" w:eastAsia="Times New Roman" w:hAnsiTheme="minorHAnsi" w:cstheme="minorHAnsi"/>
          <w:sz w:val="20"/>
          <w:szCs w:val="20"/>
          <w:lang w:eastAsia="pl-PL"/>
        </w:rPr>
      </w:pPr>
    </w:p>
    <w:p w14:paraId="2085BD8E" w14:textId="77777777" w:rsidR="003F526F" w:rsidRPr="00923752" w:rsidRDefault="003F526F" w:rsidP="003F526F">
      <w:pPr>
        <w:spacing w:after="0"/>
        <w:rPr>
          <w:rFonts w:asciiTheme="minorHAnsi" w:hAnsiTheme="minorHAnsi" w:cstheme="minorHAnsi"/>
          <w:sz w:val="18"/>
          <w:szCs w:val="18"/>
        </w:rPr>
      </w:pPr>
      <w:r w:rsidRPr="00923752">
        <w:rPr>
          <w:rFonts w:asciiTheme="minorHAnsi" w:hAnsiTheme="minorHAnsi" w:cstheme="minorHAnsi"/>
          <w:sz w:val="18"/>
          <w:szCs w:val="18"/>
        </w:rPr>
        <w:t>*) dotyczy jednostek Gminy Miejskiej Kraków</w:t>
      </w:r>
    </w:p>
    <w:p w14:paraId="45C5C76E" w14:textId="77777777" w:rsidR="003F526F" w:rsidRPr="00923752" w:rsidRDefault="003F526F" w:rsidP="003F526F">
      <w:pPr>
        <w:tabs>
          <w:tab w:val="left" w:pos="851"/>
        </w:tabs>
        <w:overflowPunct w:val="0"/>
        <w:autoSpaceDE w:val="0"/>
        <w:autoSpaceDN w:val="0"/>
        <w:adjustRightInd w:val="0"/>
        <w:spacing w:after="0"/>
        <w:textAlignment w:val="baseline"/>
        <w:rPr>
          <w:rFonts w:asciiTheme="minorHAnsi" w:eastAsia="Times New Roman" w:hAnsiTheme="minorHAnsi" w:cstheme="minorHAnsi"/>
          <w:sz w:val="20"/>
          <w:szCs w:val="20"/>
          <w:lang w:eastAsia="pl-PL"/>
        </w:rPr>
      </w:pPr>
    </w:p>
    <w:p w14:paraId="4F808E71" w14:textId="77777777" w:rsidR="003F526F" w:rsidRPr="00923752" w:rsidRDefault="003F526F" w:rsidP="003F526F">
      <w:pPr>
        <w:tabs>
          <w:tab w:val="left" w:pos="851"/>
        </w:tabs>
        <w:overflowPunct w:val="0"/>
        <w:autoSpaceDE w:val="0"/>
        <w:autoSpaceDN w:val="0"/>
        <w:adjustRightInd w:val="0"/>
        <w:spacing w:after="0"/>
        <w:textAlignment w:val="baseline"/>
        <w:rPr>
          <w:rFonts w:asciiTheme="minorHAnsi" w:eastAsia="Times New Roman" w:hAnsiTheme="minorHAnsi" w:cstheme="minorHAnsi"/>
          <w:sz w:val="20"/>
          <w:szCs w:val="20"/>
          <w:lang w:eastAsia="pl-PL"/>
        </w:rPr>
      </w:pPr>
    </w:p>
    <w:p w14:paraId="11E569D5" w14:textId="77777777" w:rsidR="003F526F" w:rsidRPr="00923752" w:rsidRDefault="003F526F" w:rsidP="003F526F">
      <w:pPr>
        <w:spacing w:after="0"/>
        <w:rPr>
          <w:rFonts w:asciiTheme="minorHAnsi" w:eastAsia="Times New Roman" w:hAnsiTheme="minorHAnsi" w:cstheme="minorHAnsi"/>
          <w:b/>
          <w:bCs/>
          <w:iCs/>
          <w:sz w:val="20"/>
          <w:szCs w:val="20"/>
          <w:lang w:eastAsia="pl-PL"/>
        </w:rPr>
      </w:pPr>
      <w:r w:rsidRPr="00923752">
        <w:rPr>
          <w:rFonts w:asciiTheme="minorHAnsi" w:eastAsia="Times New Roman" w:hAnsiTheme="minorHAnsi" w:cstheme="minorHAnsi"/>
          <w:b/>
          <w:bCs/>
          <w:iCs/>
          <w:sz w:val="20"/>
          <w:szCs w:val="20"/>
          <w:lang w:eastAsia="pl-PL"/>
        </w:rPr>
        <w:t>ZAMAWIAJĄCY - UPOWAŻNIONY</w:t>
      </w:r>
      <w:r w:rsidRPr="00923752">
        <w:rPr>
          <w:rFonts w:asciiTheme="minorHAnsi" w:eastAsia="Times New Roman" w:hAnsiTheme="minorHAnsi" w:cstheme="minorHAnsi"/>
          <w:b/>
          <w:bCs/>
          <w:iCs/>
          <w:sz w:val="20"/>
          <w:szCs w:val="20"/>
          <w:lang w:eastAsia="pl-PL"/>
        </w:rPr>
        <w:tab/>
      </w:r>
      <w:r w:rsidRPr="00923752">
        <w:rPr>
          <w:rFonts w:asciiTheme="minorHAnsi" w:eastAsia="Times New Roman" w:hAnsiTheme="minorHAnsi" w:cstheme="minorHAnsi"/>
          <w:b/>
          <w:bCs/>
          <w:iCs/>
          <w:sz w:val="20"/>
          <w:szCs w:val="20"/>
          <w:lang w:eastAsia="pl-PL"/>
        </w:rPr>
        <w:tab/>
      </w:r>
      <w:r w:rsidRPr="00923752">
        <w:rPr>
          <w:rFonts w:asciiTheme="minorHAnsi" w:eastAsia="Times New Roman" w:hAnsiTheme="minorHAnsi" w:cstheme="minorHAnsi"/>
          <w:b/>
          <w:bCs/>
          <w:iCs/>
          <w:sz w:val="20"/>
          <w:szCs w:val="20"/>
          <w:lang w:eastAsia="pl-PL"/>
        </w:rPr>
        <w:tab/>
      </w:r>
      <w:r w:rsidRPr="00923752">
        <w:rPr>
          <w:rFonts w:asciiTheme="minorHAnsi" w:eastAsia="Times New Roman" w:hAnsiTheme="minorHAnsi" w:cstheme="minorHAnsi"/>
          <w:b/>
          <w:bCs/>
          <w:iCs/>
          <w:sz w:val="20"/>
          <w:szCs w:val="20"/>
          <w:lang w:eastAsia="pl-PL"/>
        </w:rPr>
        <w:tab/>
      </w:r>
      <w:r w:rsidRPr="00923752">
        <w:rPr>
          <w:rFonts w:asciiTheme="minorHAnsi" w:eastAsia="Times New Roman" w:hAnsiTheme="minorHAnsi" w:cstheme="minorHAnsi"/>
          <w:b/>
          <w:bCs/>
          <w:iCs/>
          <w:sz w:val="20"/>
          <w:szCs w:val="20"/>
          <w:lang w:eastAsia="pl-PL"/>
        </w:rPr>
        <w:tab/>
      </w:r>
      <w:r w:rsidRPr="00923752">
        <w:rPr>
          <w:rFonts w:asciiTheme="minorHAnsi" w:eastAsia="Times New Roman" w:hAnsiTheme="minorHAnsi" w:cstheme="minorHAnsi"/>
          <w:b/>
          <w:bCs/>
          <w:iCs/>
          <w:sz w:val="20"/>
          <w:szCs w:val="20"/>
          <w:lang w:eastAsia="pl-PL"/>
        </w:rPr>
        <w:tab/>
      </w:r>
      <w:r w:rsidRPr="00923752">
        <w:rPr>
          <w:rFonts w:asciiTheme="minorHAnsi" w:eastAsia="Times New Roman" w:hAnsiTheme="minorHAnsi" w:cstheme="minorHAnsi"/>
          <w:b/>
          <w:bCs/>
          <w:iCs/>
          <w:sz w:val="20"/>
          <w:szCs w:val="20"/>
          <w:lang w:eastAsia="pl-PL"/>
        </w:rPr>
        <w:tab/>
      </w:r>
      <w:r w:rsidRPr="00923752">
        <w:rPr>
          <w:rFonts w:asciiTheme="minorHAnsi" w:eastAsia="Times New Roman" w:hAnsiTheme="minorHAnsi" w:cstheme="minorHAnsi"/>
          <w:b/>
          <w:bCs/>
          <w:iCs/>
          <w:sz w:val="20"/>
          <w:szCs w:val="20"/>
          <w:lang w:eastAsia="pl-PL"/>
        </w:rPr>
        <w:tab/>
        <w:t xml:space="preserve">WYKONAWCA </w:t>
      </w:r>
    </w:p>
    <w:p w14:paraId="2919CF9F" w14:textId="77777777" w:rsidR="003F526F" w:rsidRPr="00923752" w:rsidRDefault="003F526F" w:rsidP="003F526F">
      <w:pPr>
        <w:spacing w:after="0"/>
        <w:rPr>
          <w:rFonts w:asciiTheme="minorHAnsi" w:eastAsia="Times New Roman" w:hAnsiTheme="minorHAnsi" w:cstheme="minorHAnsi"/>
          <w:b/>
          <w:bCs/>
          <w:iCs/>
          <w:sz w:val="20"/>
          <w:szCs w:val="20"/>
          <w:lang w:eastAsia="pl-PL"/>
        </w:rPr>
      </w:pPr>
    </w:p>
    <w:p w14:paraId="5E3EC5ED" w14:textId="77777777" w:rsidR="003F526F" w:rsidRPr="00923752" w:rsidRDefault="003F526F" w:rsidP="003F526F">
      <w:pPr>
        <w:spacing w:after="0"/>
        <w:rPr>
          <w:rFonts w:asciiTheme="minorHAnsi" w:eastAsia="Times New Roman" w:hAnsiTheme="minorHAnsi" w:cs="Tahoma"/>
          <w:b/>
          <w:sz w:val="20"/>
          <w:szCs w:val="20"/>
          <w:lang w:eastAsia="pl-PL"/>
        </w:rPr>
      </w:pPr>
      <w:r w:rsidRPr="00923752">
        <w:rPr>
          <w:rFonts w:asciiTheme="minorHAnsi" w:eastAsia="Times New Roman" w:hAnsiTheme="minorHAnsi" w:cstheme="minorHAnsi"/>
          <w:b/>
          <w:bCs/>
          <w:iCs/>
          <w:sz w:val="20"/>
          <w:szCs w:val="20"/>
          <w:lang w:eastAsia="pl-PL"/>
        </w:rPr>
        <w:br w:type="page"/>
      </w:r>
      <w:r w:rsidRPr="00923752">
        <w:rPr>
          <w:rFonts w:asciiTheme="minorHAnsi" w:eastAsia="Times New Roman" w:hAnsiTheme="minorHAnsi" w:cs="Tahoma"/>
          <w:b/>
          <w:sz w:val="20"/>
          <w:szCs w:val="20"/>
          <w:lang w:eastAsia="pl-PL"/>
        </w:rPr>
        <w:lastRenderedPageBreak/>
        <w:t xml:space="preserve">Załącznik nr 1 – Wykaz punktów odbioru </w:t>
      </w:r>
    </w:p>
    <w:p w14:paraId="293BF3A9" w14:textId="77777777" w:rsidR="003F526F" w:rsidRPr="00923752" w:rsidRDefault="003F526F" w:rsidP="003F526F">
      <w:pPr>
        <w:spacing w:line="0" w:lineRule="atLeast"/>
        <w:rPr>
          <w:rFonts w:asciiTheme="minorHAnsi" w:hAnsiTheme="minorHAnsi"/>
          <w:b/>
        </w:rPr>
      </w:pPr>
    </w:p>
    <w:p w14:paraId="7BFF56B5" w14:textId="77777777" w:rsidR="003F526F" w:rsidRPr="00923752" w:rsidRDefault="003F526F" w:rsidP="003F526F">
      <w:pPr>
        <w:spacing w:line="0" w:lineRule="atLeast"/>
        <w:rPr>
          <w:rFonts w:asciiTheme="minorHAnsi" w:hAnsiTheme="minorHAnsi"/>
          <w:b/>
        </w:rPr>
      </w:pPr>
    </w:p>
    <w:p w14:paraId="0DAE666D" w14:textId="77777777" w:rsidR="003F526F" w:rsidRPr="00923752" w:rsidRDefault="003F526F" w:rsidP="003F526F">
      <w:pPr>
        <w:rPr>
          <w:rFonts w:asciiTheme="minorHAnsi" w:hAnsiTheme="minorHAnsi"/>
          <w:b/>
        </w:rPr>
        <w:sectPr w:rsidR="003F526F" w:rsidRPr="00923752" w:rsidSect="003F526F">
          <w:pgSz w:w="11906" w:h="16838"/>
          <w:pgMar w:top="992" w:right="1274" w:bottom="568" w:left="1418" w:header="709" w:footer="606" w:gutter="0"/>
          <w:cols w:space="708"/>
        </w:sectPr>
      </w:pPr>
    </w:p>
    <w:p w14:paraId="1A3BCE95" w14:textId="77777777" w:rsidR="00175FCB" w:rsidRPr="00923752" w:rsidRDefault="00175FCB" w:rsidP="00175FCB">
      <w:pPr>
        <w:jc w:val="right"/>
        <w:rPr>
          <w:rFonts w:asciiTheme="minorHAnsi" w:hAnsiTheme="minorHAnsi" w:cs="Arial"/>
          <w:sz w:val="20"/>
          <w:lang w:eastAsia="pl-PL"/>
        </w:rPr>
      </w:pPr>
      <w:r w:rsidRPr="00923752">
        <w:rPr>
          <w:rFonts w:asciiTheme="minorHAnsi" w:hAnsiTheme="minorHAnsi" w:cs="Arial"/>
          <w:b/>
          <w:sz w:val="20"/>
          <w:szCs w:val="20"/>
        </w:rPr>
        <w:lastRenderedPageBreak/>
        <w:t>Załącznik nr 2a do SWZ</w:t>
      </w:r>
      <w:r w:rsidRPr="00923752">
        <w:rPr>
          <w:rFonts w:asciiTheme="minorHAnsi" w:hAnsiTheme="minorHAnsi" w:cs="Arial"/>
          <w:sz w:val="20"/>
          <w:szCs w:val="20"/>
        </w:rPr>
        <w:t xml:space="preserve"> – Formularz obliczenia ceny</w:t>
      </w:r>
    </w:p>
    <w:p w14:paraId="5F00C734" w14:textId="77777777" w:rsidR="00D37E43" w:rsidRPr="00923752" w:rsidRDefault="00D37E43" w:rsidP="00D37E43">
      <w:pPr>
        <w:rPr>
          <w:rFonts w:asciiTheme="minorHAnsi" w:hAnsiTheme="minorHAnsi"/>
          <w:b/>
          <w:bCs/>
          <w:sz w:val="20"/>
          <w:szCs w:val="20"/>
        </w:rPr>
      </w:pPr>
      <w:r w:rsidRPr="00923752">
        <w:rPr>
          <w:rFonts w:asciiTheme="minorHAnsi" w:hAnsiTheme="minorHAnsi"/>
          <w:b/>
          <w:bCs/>
          <w:sz w:val="20"/>
          <w:szCs w:val="20"/>
        </w:rPr>
        <w:t xml:space="preserve">Tabela 1 (Dotyczy części </w:t>
      </w:r>
      <w:r>
        <w:rPr>
          <w:rFonts w:asciiTheme="minorHAnsi" w:hAnsiTheme="minorHAnsi"/>
          <w:b/>
          <w:bCs/>
          <w:sz w:val="20"/>
          <w:szCs w:val="20"/>
        </w:rPr>
        <w:t>1</w:t>
      </w:r>
      <w:r w:rsidRPr="00923752">
        <w:rPr>
          <w:rFonts w:asciiTheme="minorHAnsi" w:hAnsiTheme="minorHAnsi"/>
          <w:b/>
          <w:bCs/>
          <w:sz w:val="20"/>
          <w:szCs w:val="20"/>
        </w:rPr>
        <w:t xml:space="preserve"> Zamówienia) –</w:t>
      </w:r>
      <w:r w:rsidRPr="00923752">
        <w:rPr>
          <w:rFonts w:asciiTheme="minorHAnsi" w:hAnsiTheme="minorHAnsi"/>
          <w:sz w:val="20"/>
          <w:szCs w:val="20"/>
        </w:rPr>
        <w:t xml:space="preserve"> </w:t>
      </w:r>
      <w:r w:rsidRPr="00923752">
        <w:rPr>
          <w:rFonts w:asciiTheme="minorHAnsi" w:hAnsiTheme="minorHAnsi"/>
          <w:b/>
          <w:bCs/>
          <w:sz w:val="20"/>
          <w:szCs w:val="20"/>
          <w:u w:val="single"/>
        </w:rPr>
        <w:t>dystrybucja</w:t>
      </w:r>
      <w:r w:rsidRPr="00923752">
        <w:rPr>
          <w:rFonts w:asciiTheme="minorHAnsi" w:hAnsiTheme="minorHAnsi"/>
          <w:b/>
          <w:bCs/>
          <w:sz w:val="20"/>
          <w:szCs w:val="20"/>
        </w:rPr>
        <w:t xml:space="preserve"> w 2025 r. </w:t>
      </w:r>
    </w:p>
    <w:tbl>
      <w:tblPr>
        <w:tblW w:w="14702"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485"/>
        <w:gridCol w:w="885"/>
        <w:gridCol w:w="1560"/>
        <w:gridCol w:w="708"/>
        <w:gridCol w:w="567"/>
        <w:gridCol w:w="1842"/>
        <w:gridCol w:w="1985"/>
        <w:gridCol w:w="1843"/>
        <w:gridCol w:w="1842"/>
        <w:gridCol w:w="1985"/>
      </w:tblGrid>
      <w:tr w:rsidR="00D37E43" w:rsidRPr="00AF73AB" w14:paraId="612FA6E7" w14:textId="77777777" w:rsidTr="000F454A">
        <w:trPr>
          <w:trHeight w:val="846"/>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E70D07" w14:textId="77777777" w:rsidR="00D37E43" w:rsidRPr="00AF73AB" w:rsidRDefault="00D37E43" w:rsidP="000F454A">
            <w:pPr>
              <w:spacing w:after="0" w:line="240" w:lineRule="auto"/>
              <w:jc w:val="center"/>
              <w:rPr>
                <w:rFonts w:ascii="Arial Narrow" w:hAnsi="Arial Narrow" w:cstheme="minorHAnsi"/>
                <w:sz w:val="18"/>
                <w:szCs w:val="18"/>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14:paraId="29EB980A"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Moc zamówiona</w:t>
            </w:r>
          </w:p>
        </w:tc>
        <w:tc>
          <w:tcPr>
            <w:tcW w:w="1560" w:type="dxa"/>
            <w:tcBorders>
              <w:top w:val="single" w:sz="4" w:space="0" w:color="auto"/>
              <w:left w:val="nil"/>
              <w:bottom w:val="single" w:sz="4" w:space="0" w:color="auto"/>
              <w:right w:val="single" w:sz="4" w:space="0" w:color="auto"/>
            </w:tcBorders>
            <w:shd w:val="clear" w:color="auto" w:fill="FFFFFF" w:themeFill="background1"/>
            <w:hideMark/>
          </w:tcPr>
          <w:p w14:paraId="4E3490F2"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Wolumen gazu</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51A98189"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liczba mies./</w:t>
            </w:r>
          </w:p>
          <w:p w14:paraId="6EDB34A4"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godzin</w:t>
            </w:r>
          </w:p>
        </w:tc>
        <w:tc>
          <w:tcPr>
            <w:tcW w:w="567" w:type="dxa"/>
            <w:tcBorders>
              <w:top w:val="single" w:sz="4" w:space="0" w:color="auto"/>
              <w:left w:val="nil"/>
              <w:bottom w:val="single" w:sz="4" w:space="0" w:color="auto"/>
              <w:right w:val="nil"/>
            </w:tcBorders>
            <w:shd w:val="clear" w:color="auto" w:fill="FFFFFF" w:themeFill="background1"/>
            <w:hideMark/>
          </w:tcPr>
          <w:p w14:paraId="6A7F698B"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Liczba PPG</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0DDFA"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Cena netto</w:t>
            </w:r>
          </w:p>
          <w:p w14:paraId="7D50898C"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stawka opłaty stałej</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15B9B5E0"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Cena netto</w:t>
            </w:r>
          </w:p>
          <w:p w14:paraId="10830927"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stawka opłaty zmiennej</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0E02C82E"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Wartość netto</w:t>
            </w:r>
          </w:p>
          <w:p w14:paraId="1BC64A3B"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opłaty stałe</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211A71C8"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Wartość netto</w:t>
            </w:r>
          </w:p>
          <w:p w14:paraId="0E8BCFEA"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opłaty zmienne</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24B3F7B6"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RAZEM WARTOŚĆ NETTO</w:t>
            </w:r>
          </w:p>
          <w:p w14:paraId="2732C155"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w:t>
            </w:r>
          </w:p>
        </w:tc>
      </w:tr>
      <w:tr w:rsidR="00D37E43" w:rsidRPr="00AF73AB" w14:paraId="51BAE190" w14:textId="77777777" w:rsidTr="000F454A">
        <w:trPr>
          <w:trHeight w:val="869"/>
        </w:trPr>
        <w:tc>
          <w:tcPr>
            <w:tcW w:w="1485" w:type="dxa"/>
            <w:tcBorders>
              <w:top w:val="nil"/>
              <w:left w:val="single" w:sz="4" w:space="0" w:color="auto"/>
              <w:bottom w:val="single" w:sz="4" w:space="0" w:color="auto"/>
              <w:right w:val="single" w:sz="4" w:space="0" w:color="auto"/>
            </w:tcBorders>
            <w:shd w:val="clear" w:color="auto" w:fill="FFFFFF" w:themeFill="background1"/>
            <w:hideMark/>
          </w:tcPr>
          <w:p w14:paraId="7C22E1A1"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Grupa Taryfowa OSD /AKCYZA</w:t>
            </w:r>
          </w:p>
        </w:tc>
        <w:tc>
          <w:tcPr>
            <w:tcW w:w="885" w:type="dxa"/>
            <w:tcBorders>
              <w:top w:val="nil"/>
              <w:left w:val="nil"/>
              <w:bottom w:val="single" w:sz="4" w:space="0" w:color="auto"/>
              <w:right w:val="single" w:sz="4" w:space="0" w:color="auto"/>
            </w:tcBorders>
            <w:shd w:val="clear" w:color="auto" w:fill="FFFFFF" w:themeFill="background1"/>
            <w:hideMark/>
          </w:tcPr>
          <w:p w14:paraId="6136C50A"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KWh/h</w:t>
            </w:r>
          </w:p>
        </w:tc>
        <w:tc>
          <w:tcPr>
            <w:tcW w:w="1560" w:type="dxa"/>
            <w:tcBorders>
              <w:top w:val="nil"/>
              <w:left w:val="nil"/>
              <w:bottom w:val="single" w:sz="4" w:space="0" w:color="auto"/>
              <w:right w:val="single" w:sz="4" w:space="0" w:color="auto"/>
            </w:tcBorders>
            <w:shd w:val="clear" w:color="auto" w:fill="FFFFFF" w:themeFill="background1"/>
            <w:hideMark/>
          </w:tcPr>
          <w:p w14:paraId="0D31EBAD"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KWh</w:t>
            </w:r>
          </w:p>
        </w:tc>
        <w:tc>
          <w:tcPr>
            <w:tcW w:w="708" w:type="dxa"/>
            <w:tcBorders>
              <w:top w:val="nil"/>
              <w:left w:val="nil"/>
              <w:bottom w:val="single" w:sz="4" w:space="0" w:color="auto"/>
              <w:right w:val="single" w:sz="4" w:space="0" w:color="auto"/>
            </w:tcBorders>
            <w:shd w:val="clear" w:color="auto" w:fill="FFFFFF" w:themeFill="background1"/>
            <w:hideMark/>
          </w:tcPr>
          <w:p w14:paraId="4F2AF38F" w14:textId="77777777" w:rsidR="00D37E43" w:rsidRPr="00AF73AB" w:rsidRDefault="00D37E43" w:rsidP="000F454A">
            <w:pPr>
              <w:spacing w:after="0" w:line="240" w:lineRule="auto"/>
              <w:rPr>
                <w:rFonts w:ascii="Arial Narrow" w:hAnsi="Arial Narrow" w:cstheme="minorHAnsi"/>
                <w:sz w:val="18"/>
                <w:szCs w:val="18"/>
              </w:rPr>
            </w:pPr>
          </w:p>
        </w:tc>
        <w:tc>
          <w:tcPr>
            <w:tcW w:w="567" w:type="dxa"/>
            <w:tcBorders>
              <w:top w:val="nil"/>
              <w:left w:val="nil"/>
              <w:bottom w:val="single" w:sz="4" w:space="0" w:color="auto"/>
              <w:right w:val="nil"/>
            </w:tcBorders>
            <w:shd w:val="clear" w:color="auto" w:fill="FFFFFF" w:themeFill="background1"/>
            <w:hideMark/>
          </w:tcPr>
          <w:p w14:paraId="3DCE9921" w14:textId="77777777" w:rsidR="00D37E43" w:rsidRPr="00AF73AB" w:rsidRDefault="00D37E43" w:rsidP="000F454A">
            <w:pPr>
              <w:spacing w:after="0" w:line="240" w:lineRule="auto"/>
              <w:rPr>
                <w:rFonts w:ascii="Arial Narrow" w:hAnsi="Arial Narrow"/>
                <w:sz w:val="18"/>
                <w:szCs w:val="18"/>
              </w:rPr>
            </w:pPr>
          </w:p>
        </w:tc>
        <w:tc>
          <w:tcPr>
            <w:tcW w:w="1842" w:type="dxa"/>
            <w:tcBorders>
              <w:top w:val="nil"/>
              <w:left w:val="single" w:sz="4" w:space="0" w:color="auto"/>
              <w:bottom w:val="single" w:sz="4" w:space="0" w:color="auto"/>
              <w:right w:val="single" w:sz="4" w:space="0" w:color="auto"/>
            </w:tcBorders>
            <w:shd w:val="clear" w:color="auto" w:fill="FFFFFF" w:themeFill="background1"/>
            <w:hideMark/>
          </w:tcPr>
          <w:p w14:paraId="39D55B35"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roofErr w:type="spellStart"/>
            <w:r w:rsidRPr="00AF73AB">
              <w:rPr>
                <w:rFonts w:ascii="Arial Narrow" w:hAnsi="Arial Narrow" w:cstheme="minorHAnsi"/>
                <w:sz w:val="18"/>
                <w:szCs w:val="18"/>
              </w:rPr>
              <w:t>mies</w:t>
            </w:r>
            <w:proofErr w:type="spellEnd"/>
          </w:p>
          <w:p w14:paraId="4918E063"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lub</w:t>
            </w:r>
          </w:p>
          <w:p w14:paraId="5A651187"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gr/kWh/h</w:t>
            </w:r>
          </w:p>
        </w:tc>
        <w:tc>
          <w:tcPr>
            <w:tcW w:w="1985" w:type="dxa"/>
            <w:tcBorders>
              <w:top w:val="nil"/>
              <w:left w:val="nil"/>
              <w:bottom w:val="single" w:sz="4" w:space="0" w:color="auto"/>
              <w:right w:val="single" w:sz="4" w:space="0" w:color="auto"/>
            </w:tcBorders>
            <w:shd w:val="clear" w:color="auto" w:fill="FFFFFF" w:themeFill="background1"/>
            <w:noWrap/>
            <w:hideMark/>
          </w:tcPr>
          <w:p w14:paraId="725E4088"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gr/kWh</w:t>
            </w:r>
          </w:p>
        </w:tc>
        <w:tc>
          <w:tcPr>
            <w:tcW w:w="1843" w:type="dxa"/>
            <w:tcBorders>
              <w:top w:val="nil"/>
              <w:left w:val="nil"/>
              <w:bottom w:val="single" w:sz="4" w:space="0" w:color="auto"/>
              <w:right w:val="single" w:sz="4" w:space="0" w:color="auto"/>
            </w:tcBorders>
            <w:shd w:val="clear" w:color="auto" w:fill="FFFFFF" w:themeFill="background1"/>
            <w:noWrap/>
            <w:hideMark/>
          </w:tcPr>
          <w:p w14:paraId="24DE8F1A"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0924AF4A"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5F65715D"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
        </w:tc>
      </w:tr>
      <w:tr w:rsidR="00D37E43" w:rsidRPr="00AF73AB" w14:paraId="5FE302B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6C36EB"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sz w:val="18"/>
                <w:szCs w:val="18"/>
              </w:rPr>
              <w:t>W-1.1_TA  Nie-1</w:t>
            </w:r>
          </w:p>
        </w:tc>
        <w:tc>
          <w:tcPr>
            <w:tcW w:w="885"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1783948A"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62A55" w14:textId="77777777" w:rsidR="00D37E43" w:rsidRPr="00AF73AB" w:rsidRDefault="00D37E43" w:rsidP="000F454A">
            <w:pPr>
              <w:spacing w:after="0" w:line="240" w:lineRule="auto"/>
              <w:jc w:val="center"/>
              <w:rPr>
                <w:rFonts w:ascii="Arial Narrow" w:hAnsi="Arial Narrow"/>
                <w:sz w:val="18"/>
                <w:szCs w:val="18"/>
              </w:rPr>
            </w:pPr>
            <w:r w:rsidRPr="00E768A6">
              <w:rPr>
                <w:rFonts w:ascii="Arial Narrow" w:hAnsi="Arial Narrow" w:cs="Calibri"/>
                <w:color w:val="00B050"/>
                <w:sz w:val="18"/>
                <w:szCs w:val="18"/>
              </w:rPr>
              <w:t>69 539</w:t>
            </w:r>
          </w:p>
        </w:tc>
        <w:tc>
          <w:tcPr>
            <w:tcW w:w="708" w:type="dxa"/>
            <w:tcBorders>
              <w:top w:val="nil"/>
              <w:left w:val="nil"/>
              <w:bottom w:val="single" w:sz="4" w:space="0" w:color="auto"/>
              <w:right w:val="single" w:sz="4" w:space="0" w:color="auto"/>
            </w:tcBorders>
            <w:shd w:val="clear" w:color="auto" w:fill="FFFFFF" w:themeFill="background1"/>
            <w:noWrap/>
            <w:hideMark/>
          </w:tcPr>
          <w:p w14:paraId="71F2BB32"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044F79"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869946C"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56FC74D"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C3DCD88"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A02BE49"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64AD53A"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2929377A"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EAF401"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W-1.1_TA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A9F8A94"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941CCB"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18 660</w:t>
            </w:r>
          </w:p>
        </w:tc>
        <w:tc>
          <w:tcPr>
            <w:tcW w:w="708" w:type="dxa"/>
            <w:tcBorders>
              <w:top w:val="nil"/>
              <w:left w:val="nil"/>
              <w:bottom w:val="single" w:sz="4" w:space="0" w:color="auto"/>
              <w:right w:val="single" w:sz="4" w:space="0" w:color="auto"/>
            </w:tcBorders>
            <w:shd w:val="clear" w:color="auto" w:fill="FFFFFF" w:themeFill="background1"/>
            <w:noWrap/>
            <w:hideMark/>
          </w:tcPr>
          <w:p w14:paraId="5E216718"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7CEB45"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D5A90F4"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677C725"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C1F9C7F"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3C3ADF8"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4F5EA45"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0FB7754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421811"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BA2085C"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27967F"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157 810</w:t>
            </w:r>
          </w:p>
        </w:tc>
        <w:tc>
          <w:tcPr>
            <w:tcW w:w="708" w:type="dxa"/>
            <w:tcBorders>
              <w:top w:val="nil"/>
              <w:left w:val="nil"/>
              <w:bottom w:val="single" w:sz="4" w:space="0" w:color="auto"/>
              <w:right w:val="single" w:sz="4" w:space="0" w:color="auto"/>
            </w:tcBorders>
            <w:shd w:val="clear" w:color="auto" w:fill="FFFFFF" w:themeFill="background1"/>
            <w:noWrap/>
            <w:hideMark/>
          </w:tcPr>
          <w:p w14:paraId="73C5879C"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F06713"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0AF4A66"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FC606B0"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AFB93C3"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0606333"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CCA80AE"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53832E21"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1B8F2C"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sz w:val="18"/>
                <w:szCs w:val="18"/>
              </w:rPr>
              <w:t>W-1.2_TA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850450E"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75FB28"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475</w:t>
            </w:r>
          </w:p>
        </w:tc>
        <w:tc>
          <w:tcPr>
            <w:tcW w:w="708" w:type="dxa"/>
            <w:tcBorders>
              <w:top w:val="nil"/>
              <w:left w:val="nil"/>
              <w:bottom w:val="single" w:sz="4" w:space="0" w:color="auto"/>
              <w:right w:val="single" w:sz="4" w:space="0" w:color="auto"/>
            </w:tcBorders>
            <w:shd w:val="clear" w:color="auto" w:fill="FFFFFF" w:themeFill="background1"/>
            <w:noWrap/>
            <w:hideMark/>
          </w:tcPr>
          <w:p w14:paraId="7B311BE6"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0835C0"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2</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402CF82"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ADF7004"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8D90F5D"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A2F2852"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E2A9AD8"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5C8DA4BB"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8D83C6"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W-1.2_TA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2053053"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1BC17C"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1 220</w:t>
            </w:r>
          </w:p>
        </w:tc>
        <w:tc>
          <w:tcPr>
            <w:tcW w:w="708" w:type="dxa"/>
            <w:tcBorders>
              <w:top w:val="nil"/>
              <w:left w:val="nil"/>
              <w:bottom w:val="single" w:sz="4" w:space="0" w:color="auto"/>
              <w:right w:val="single" w:sz="4" w:space="0" w:color="auto"/>
            </w:tcBorders>
            <w:shd w:val="clear" w:color="auto" w:fill="FFFFFF" w:themeFill="background1"/>
            <w:noWrap/>
            <w:hideMark/>
          </w:tcPr>
          <w:p w14:paraId="3FDA8A03"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ED785F"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A2FA1D6"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06079F6"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033CFCC"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EB7A1A6"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5C11D4C"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20694192"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F575A5"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3AF215F"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9FF89B"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80</w:t>
            </w:r>
          </w:p>
        </w:tc>
        <w:tc>
          <w:tcPr>
            <w:tcW w:w="708" w:type="dxa"/>
            <w:tcBorders>
              <w:top w:val="nil"/>
              <w:left w:val="nil"/>
              <w:bottom w:val="single" w:sz="4" w:space="0" w:color="auto"/>
              <w:right w:val="single" w:sz="4" w:space="0" w:color="auto"/>
            </w:tcBorders>
            <w:shd w:val="clear" w:color="auto" w:fill="FFFFFF" w:themeFill="background1"/>
            <w:noWrap/>
            <w:hideMark/>
          </w:tcPr>
          <w:p w14:paraId="64110389"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C18591"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A2E13F8"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4C0FA84"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A578998"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B467EC8"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A7AB472"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3C624403"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0554CF"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sz w:val="18"/>
                <w:szCs w:val="18"/>
              </w:rPr>
              <w:t>W-2.1_TA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449349B6"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7FB404" w14:textId="77777777" w:rsidR="00D37E43" w:rsidRPr="00AF73AB" w:rsidRDefault="00D37E43" w:rsidP="000F454A">
            <w:pPr>
              <w:spacing w:after="0" w:line="240" w:lineRule="auto"/>
              <w:jc w:val="center"/>
              <w:rPr>
                <w:rFonts w:ascii="Arial Narrow" w:hAnsi="Arial Narrow"/>
                <w:sz w:val="18"/>
                <w:szCs w:val="18"/>
              </w:rPr>
            </w:pPr>
            <w:r w:rsidRPr="00E768A6">
              <w:rPr>
                <w:rFonts w:ascii="Arial Narrow" w:hAnsi="Arial Narrow" w:cs="Calibri"/>
                <w:color w:val="00B050"/>
                <w:sz w:val="18"/>
                <w:szCs w:val="18"/>
              </w:rPr>
              <w:t>381 570</w:t>
            </w:r>
          </w:p>
        </w:tc>
        <w:tc>
          <w:tcPr>
            <w:tcW w:w="708" w:type="dxa"/>
            <w:tcBorders>
              <w:top w:val="nil"/>
              <w:left w:val="nil"/>
              <w:bottom w:val="single" w:sz="4" w:space="0" w:color="auto"/>
              <w:right w:val="single" w:sz="4" w:space="0" w:color="auto"/>
            </w:tcBorders>
            <w:shd w:val="clear" w:color="auto" w:fill="FFFFFF" w:themeFill="background1"/>
            <w:noWrap/>
            <w:hideMark/>
          </w:tcPr>
          <w:p w14:paraId="7B29EE24"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A1E27A" w14:textId="77777777" w:rsidR="00D37E43" w:rsidRPr="00AF73AB" w:rsidRDefault="00D37E43" w:rsidP="000F454A">
            <w:pPr>
              <w:spacing w:after="0" w:line="240" w:lineRule="auto"/>
              <w:jc w:val="center"/>
              <w:rPr>
                <w:rFonts w:ascii="Arial Narrow" w:hAnsi="Arial Narrow" w:cs="Calibri"/>
                <w:color w:val="FF0000"/>
                <w:sz w:val="18"/>
                <w:szCs w:val="18"/>
              </w:rPr>
            </w:pPr>
            <w:r w:rsidRPr="00E768A6">
              <w:rPr>
                <w:rFonts w:ascii="Arial Narrow" w:hAnsi="Arial Narrow" w:cs="Calibri"/>
                <w:color w:val="00B050"/>
                <w:sz w:val="18"/>
                <w:szCs w:val="18"/>
              </w:rPr>
              <w:t>36</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77A1E7C"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2F075C7"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DE3415C"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24F601B"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A26C50C"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5BC1F277"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D7FB3D"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W-2.1_TA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8CE05F7"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C78E0D"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155 743</w:t>
            </w:r>
          </w:p>
        </w:tc>
        <w:tc>
          <w:tcPr>
            <w:tcW w:w="708" w:type="dxa"/>
            <w:tcBorders>
              <w:top w:val="nil"/>
              <w:left w:val="nil"/>
              <w:bottom w:val="single" w:sz="4" w:space="0" w:color="auto"/>
              <w:right w:val="single" w:sz="4" w:space="0" w:color="auto"/>
            </w:tcBorders>
            <w:shd w:val="clear" w:color="auto" w:fill="FFFFFF" w:themeFill="background1"/>
            <w:noWrap/>
            <w:hideMark/>
          </w:tcPr>
          <w:p w14:paraId="2CA160D7"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0CE2F5"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76BBC73"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B2973BF"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04A5CDA"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FD8D16A"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BE6AE84"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32136C9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7FAA74"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W-2.2_TA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4EBAFB35"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3FCA3"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5 210</w:t>
            </w:r>
          </w:p>
        </w:tc>
        <w:tc>
          <w:tcPr>
            <w:tcW w:w="708" w:type="dxa"/>
            <w:tcBorders>
              <w:top w:val="nil"/>
              <w:left w:val="nil"/>
              <w:bottom w:val="single" w:sz="4" w:space="0" w:color="auto"/>
              <w:right w:val="single" w:sz="4" w:space="0" w:color="auto"/>
            </w:tcBorders>
            <w:shd w:val="clear" w:color="auto" w:fill="FFFFFF" w:themeFill="background1"/>
            <w:noWrap/>
            <w:hideMark/>
          </w:tcPr>
          <w:p w14:paraId="293FF7FF"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19B201"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2CE84F6"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7CFBED6"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7D9001D"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AE659C9"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20F5A98"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2C35D59D"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3A6C06"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sz w:val="18"/>
                <w:szCs w:val="18"/>
              </w:rPr>
              <w:t>W-2_TA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24EE35F"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756809"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600</w:t>
            </w:r>
          </w:p>
        </w:tc>
        <w:tc>
          <w:tcPr>
            <w:tcW w:w="708" w:type="dxa"/>
            <w:tcBorders>
              <w:top w:val="nil"/>
              <w:left w:val="nil"/>
              <w:bottom w:val="single" w:sz="4" w:space="0" w:color="auto"/>
              <w:right w:val="single" w:sz="4" w:space="0" w:color="auto"/>
            </w:tcBorders>
            <w:shd w:val="clear" w:color="auto" w:fill="FFFFFF" w:themeFill="background1"/>
            <w:noWrap/>
            <w:hideMark/>
          </w:tcPr>
          <w:p w14:paraId="6E2507C5"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A7FCFD"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0A14974"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68BD549"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D822BCF"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5D77952"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655FF75"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393709F8"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50C506"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sz w:val="18"/>
                <w:szCs w:val="18"/>
              </w:rPr>
              <w:t>W-3.6_TA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DA33A9E"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0C8528"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 xml:space="preserve">2 </w:t>
            </w:r>
            <w:r>
              <w:rPr>
                <w:rFonts w:ascii="Arial Narrow" w:hAnsi="Arial Narrow" w:cs="Calibri"/>
                <w:color w:val="000000"/>
                <w:sz w:val="18"/>
                <w:szCs w:val="18"/>
              </w:rPr>
              <w:t>295 295</w:t>
            </w:r>
          </w:p>
        </w:tc>
        <w:tc>
          <w:tcPr>
            <w:tcW w:w="708" w:type="dxa"/>
            <w:tcBorders>
              <w:top w:val="nil"/>
              <w:left w:val="nil"/>
              <w:bottom w:val="single" w:sz="4" w:space="0" w:color="auto"/>
              <w:right w:val="single" w:sz="4" w:space="0" w:color="auto"/>
            </w:tcBorders>
            <w:shd w:val="clear" w:color="auto" w:fill="FFFFFF" w:themeFill="background1"/>
            <w:noWrap/>
            <w:hideMark/>
          </w:tcPr>
          <w:p w14:paraId="0D5D2D7F"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A70C12"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6</w:t>
            </w:r>
            <w:r w:rsidRPr="008C1074">
              <w:rPr>
                <w:rFonts w:ascii="Arial Narrow" w:hAnsi="Arial Narrow" w:cs="Calibri"/>
                <w:color w:val="7030A0"/>
                <w:sz w:val="18"/>
                <w:szCs w:val="18"/>
              </w:rPr>
              <w:t>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586EB74"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4037D9C"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4F6938D"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28765CE"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F598B04"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64E81972"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86500E"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sz w:val="18"/>
                <w:szCs w:val="18"/>
              </w:rPr>
              <w:t>W-3.6_TA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EB9DE36"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8E8F24"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38 600</w:t>
            </w:r>
          </w:p>
        </w:tc>
        <w:tc>
          <w:tcPr>
            <w:tcW w:w="708" w:type="dxa"/>
            <w:tcBorders>
              <w:top w:val="nil"/>
              <w:left w:val="nil"/>
              <w:bottom w:val="single" w:sz="4" w:space="0" w:color="auto"/>
              <w:right w:val="single" w:sz="4" w:space="0" w:color="auto"/>
            </w:tcBorders>
            <w:shd w:val="clear" w:color="auto" w:fill="FFFFFF" w:themeFill="background1"/>
            <w:noWrap/>
            <w:hideMark/>
          </w:tcPr>
          <w:p w14:paraId="17162389"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5DEEE0"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9A1D260"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010A642"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9C715B5"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5989187"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913BA8A"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0867861F"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251809"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W-3.6_TA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517E125"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25140C"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1 468 524</w:t>
            </w:r>
          </w:p>
        </w:tc>
        <w:tc>
          <w:tcPr>
            <w:tcW w:w="708" w:type="dxa"/>
            <w:tcBorders>
              <w:top w:val="nil"/>
              <w:left w:val="nil"/>
              <w:bottom w:val="single" w:sz="4" w:space="0" w:color="auto"/>
              <w:right w:val="single" w:sz="4" w:space="0" w:color="auto"/>
            </w:tcBorders>
            <w:shd w:val="clear" w:color="auto" w:fill="FFFFFF" w:themeFill="background1"/>
            <w:noWrap/>
            <w:hideMark/>
          </w:tcPr>
          <w:p w14:paraId="497ECE66"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C1082E"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35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863A07C"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1106B60"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DF3E970"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14F43EE"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8EDDDEC"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40A69B5F"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06910F82" w14:textId="77777777" w:rsidR="00D37E43" w:rsidRPr="00E768A6" w:rsidRDefault="00D37E43" w:rsidP="000F454A">
            <w:pPr>
              <w:spacing w:after="0" w:line="240" w:lineRule="auto"/>
              <w:rPr>
                <w:rFonts w:ascii="Arial Narrow" w:hAnsi="Arial Narrow" w:cs="Calibri"/>
                <w:color w:val="00B050"/>
                <w:sz w:val="18"/>
                <w:szCs w:val="18"/>
              </w:rPr>
            </w:pPr>
            <w:r w:rsidRPr="00E768A6">
              <w:rPr>
                <w:rFonts w:ascii="Arial Narrow" w:hAnsi="Arial Narrow" w:cs="Calibri"/>
                <w:color w:val="00B050"/>
                <w:sz w:val="18"/>
                <w:szCs w:val="18"/>
              </w:rPr>
              <w:t>W-3.6_ZA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060CA334"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2DDDC57A"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48 556</w:t>
            </w:r>
          </w:p>
        </w:tc>
        <w:tc>
          <w:tcPr>
            <w:tcW w:w="708" w:type="dxa"/>
            <w:tcBorders>
              <w:top w:val="nil"/>
              <w:left w:val="nil"/>
              <w:bottom w:val="single" w:sz="4" w:space="0" w:color="auto"/>
              <w:right w:val="single" w:sz="4" w:space="0" w:color="auto"/>
            </w:tcBorders>
            <w:shd w:val="clear" w:color="auto" w:fill="FFFFFF" w:themeFill="background1"/>
            <w:noWrap/>
          </w:tcPr>
          <w:p w14:paraId="2FEDAD04" w14:textId="77777777" w:rsidR="00D37E43" w:rsidRPr="002D4469" w:rsidRDefault="00D37E43" w:rsidP="000F454A">
            <w:pPr>
              <w:spacing w:after="0" w:line="240" w:lineRule="auto"/>
              <w:jc w:val="center"/>
              <w:rPr>
                <w:rFonts w:ascii="Arial Narrow" w:hAnsi="Arial Narrow" w:cs="Calibri"/>
                <w:sz w:val="18"/>
                <w:szCs w:val="18"/>
              </w:rPr>
            </w:pPr>
            <w:r w:rsidRPr="002D4469">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4C13482C" w14:textId="77777777" w:rsidR="00D37E43" w:rsidRPr="002D4469" w:rsidRDefault="00D37E43" w:rsidP="000F454A">
            <w:pPr>
              <w:spacing w:after="0" w:line="240" w:lineRule="auto"/>
              <w:jc w:val="center"/>
              <w:rPr>
                <w:rFonts w:ascii="Arial Narrow" w:hAnsi="Arial Narrow" w:cs="Calibri"/>
                <w:color w:val="000000"/>
                <w:sz w:val="18"/>
                <w:szCs w:val="18"/>
              </w:rPr>
            </w:pPr>
            <w:r w:rsidRPr="00354F18">
              <w:rPr>
                <w:rFonts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AC49209"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22312C7"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69415EA"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A197FA3"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F426196"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58EE848E"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A36A38"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sz w:val="18"/>
                <w:szCs w:val="18"/>
              </w:rPr>
              <w:t>W-4_TA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22ED6F6" w14:textId="77777777" w:rsidR="00D37E43" w:rsidRPr="00354F18" w:rsidRDefault="00D37E43" w:rsidP="000F454A">
            <w:pPr>
              <w:spacing w:after="0" w:line="240" w:lineRule="auto"/>
              <w:jc w:val="center"/>
              <w:rPr>
                <w:rFonts w:ascii="Arial Narrow" w:hAnsi="Arial Narrow" w:cstheme="minorHAnsi"/>
                <w:color w:val="FF0000"/>
                <w:sz w:val="18"/>
                <w:szCs w:val="18"/>
              </w:rPr>
            </w:pPr>
            <w:r w:rsidRPr="00354F18">
              <w:rPr>
                <w:rFonts w:cs="Calibri"/>
                <w:color w:val="000000"/>
                <w:sz w:val="16"/>
                <w:szCs w:val="16"/>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F9756F" w14:textId="77777777" w:rsidR="00D37E43" w:rsidRPr="00354F18" w:rsidRDefault="00D37E43" w:rsidP="000F454A">
            <w:pPr>
              <w:spacing w:after="0" w:line="240" w:lineRule="auto"/>
              <w:jc w:val="center"/>
              <w:rPr>
                <w:rFonts w:ascii="Arial Narrow" w:hAnsi="Arial Narrow"/>
                <w:sz w:val="18"/>
                <w:szCs w:val="18"/>
              </w:rPr>
            </w:pPr>
            <w:r w:rsidRPr="00E768A6">
              <w:rPr>
                <w:rFonts w:ascii="Arial Narrow" w:hAnsi="Arial Narrow" w:cs="Calibri"/>
                <w:color w:val="00B050"/>
                <w:sz w:val="18"/>
                <w:szCs w:val="18"/>
              </w:rPr>
              <w:t>2 726 237</w:t>
            </w:r>
          </w:p>
        </w:tc>
        <w:tc>
          <w:tcPr>
            <w:tcW w:w="708" w:type="dxa"/>
            <w:tcBorders>
              <w:top w:val="nil"/>
              <w:left w:val="nil"/>
              <w:bottom w:val="single" w:sz="4" w:space="0" w:color="auto"/>
              <w:right w:val="single" w:sz="4" w:space="0" w:color="auto"/>
            </w:tcBorders>
            <w:shd w:val="clear" w:color="auto" w:fill="FFFFFF" w:themeFill="background1"/>
            <w:noWrap/>
            <w:hideMark/>
          </w:tcPr>
          <w:p w14:paraId="321AE38A"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97F229" w14:textId="77777777" w:rsidR="00D37E43" w:rsidRPr="00AF73AB" w:rsidRDefault="00D37E43" w:rsidP="000F454A">
            <w:pPr>
              <w:spacing w:after="0" w:line="240" w:lineRule="auto"/>
              <w:jc w:val="center"/>
              <w:rPr>
                <w:rFonts w:ascii="Arial Narrow" w:hAnsi="Arial Narrow" w:cs="Calibri"/>
                <w:color w:val="FF0000"/>
                <w:sz w:val="18"/>
                <w:szCs w:val="18"/>
              </w:rPr>
            </w:pPr>
            <w:r w:rsidRPr="00E768A6">
              <w:rPr>
                <w:rFonts w:cs="Calibri"/>
                <w:color w:val="00B050"/>
                <w:sz w:val="16"/>
                <w:szCs w:val="16"/>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C31DE3E"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027D814"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3992BF1"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6378AA1"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BCE004D"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74135267"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601BB8"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sz w:val="18"/>
                <w:szCs w:val="18"/>
              </w:rPr>
              <w:t>W-4_TA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F143D67"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849745"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1 223 100</w:t>
            </w:r>
          </w:p>
        </w:tc>
        <w:tc>
          <w:tcPr>
            <w:tcW w:w="708" w:type="dxa"/>
            <w:tcBorders>
              <w:top w:val="nil"/>
              <w:left w:val="nil"/>
              <w:bottom w:val="single" w:sz="4" w:space="0" w:color="auto"/>
              <w:right w:val="single" w:sz="4" w:space="0" w:color="auto"/>
            </w:tcBorders>
            <w:shd w:val="clear" w:color="auto" w:fill="FFFFFF" w:themeFill="background1"/>
            <w:noWrap/>
            <w:hideMark/>
          </w:tcPr>
          <w:p w14:paraId="57AC1FD6"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4E32A2"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F914D2"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1A076F7"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40082F7"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2ACF36B"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003279B"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6AB714DB"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4D253E"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W-4_TA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E9A7DAF" w14:textId="77777777" w:rsidR="00D37E43" w:rsidRPr="00AF73AB" w:rsidRDefault="00D37E43"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D48B53"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222 680</w:t>
            </w:r>
          </w:p>
        </w:tc>
        <w:tc>
          <w:tcPr>
            <w:tcW w:w="708" w:type="dxa"/>
            <w:tcBorders>
              <w:top w:val="nil"/>
              <w:left w:val="nil"/>
              <w:bottom w:val="single" w:sz="4" w:space="0" w:color="auto"/>
              <w:right w:val="single" w:sz="4" w:space="0" w:color="auto"/>
            </w:tcBorders>
            <w:shd w:val="clear" w:color="auto" w:fill="FFFFFF" w:themeFill="background1"/>
            <w:noWrap/>
            <w:hideMark/>
          </w:tcPr>
          <w:p w14:paraId="3FF1C672"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56CE58"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36D205"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C23F1AB"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9FAFD85"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CDCAD56"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8F283CC"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22C7C44D"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A7F70B"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W-4_TA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2BD208A"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9602CF"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2 345 661</w:t>
            </w:r>
          </w:p>
        </w:tc>
        <w:tc>
          <w:tcPr>
            <w:tcW w:w="708" w:type="dxa"/>
            <w:tcBorders>
              <w:top w:val="nil"/>
              <w:left w:val="nil"/>
              <w:bottom w:val="single" w:sz="4" w:space="0" w:color="auto"/>
              <w:right w:val="single" w:sz="4" w:space="0" w:color="auto"/>
            </w:tcBorders>
            <w:shd w:val="clear" w:color="auto" w:fill="FFFFFF" w:themeFill="background1"/>
            <w:noWrap/>
          </w:tcPr>
          <w:p w14:paraId="31F68D47" w14:textId="77777777" w:rsidR="00D37E43" w:rsidRPr="00AF73AB" w:rsidRDefault="00D37E43"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969A9C"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EB626E4"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CFED8F7"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7D630EE"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F1FF2F3"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7B841F8"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24303A89"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64C28574" w14:textId="77777777" w:rsidR="00D37E43" w:rsidRPr="00AF73AB" w:rsidRDefault="00D37E43" w:rsidP="000F454A">
            <w:pPr>
              <w:spacing w:after="0" w:line="240" w:lineRule="auto"/>
              <w:rPr>
                <w:rFonts w:ascii="Arial Narrow" w:hAnsi="Arial Narrow" w:cs="Calibri"/>
                <w:color w:val="000000"/>
                <w:sz w:val="18"/>
                <w:szCs w:val="18"/>
                <w:lang w:eastAsia="pl-PL"/>
              </w:rPr>
            </w:pPr>
            <w:r w:rsidRPr="00E768A6">
              <w:rPr>
                <w:rFonts w:ascii="Arial Narrow" w:hAnsi="Arial Narrow" w:cs="Calibri"/>
                <w:color w:val="00B050"/>
                <w:sz w:val="18"/>
                <w:szCs w:val="18"/>
              </w:rPr>
              <w:t>W-4_ZA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158697EC"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677EF7F9"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71 973</w:t>
            </w:r>
          </w:p>
        </w:tc>
        <w:tc>
          <w:tcPr>
            <w:tcW w:w="708" w:type="dxa"/>
            <w:tcBorders>
              <w:top w:val="nil"/>
              <w:left w:val="nil"/>
              <w:bottom w:val="single" w:sz="4" w:space="0" w:color="auto"/>
              <w:right w:val="single" w:sz="4" w:space="0" w:color="auto"/>
            </w:tcBorders>
            <w:shd w:val="clear" w:color="auto" w:fill="FFFFFF" w:themeFill="background1"/>
            <w:noWrap/>
          </w:tcPr>
          <w:p w14:paraId="0CFBF0FD" w14:textId="77777777" w:rsidR="00D37E43" w:rsidRPr="00AF73AB" w:rsidRDefault="00D37E43" w:rsidP="000F454A">
            <w:pPr>
              <w:spacing w:after="0" w:line="240" w:lineRule="auto"/>
              <w:jc w:val="center"/>
              <w:rPr>
                <w:rFonts w:ascii="Arial Narrow" w:hAnsi="Arial Narrow" w:cstheme="minorHAnsi"/>
                <w:sz w:val="18"/>
                <w:szCs w:val="18"/>
              </w:rPr>
            </w:pPr>
            <w:r>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3858D21B" w14:textId="77777777" w:rsidR="00D37E43" w:rsidRPr="00AF73AB" w:rsidRDefault="00D37E43"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281387D"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260F5B7"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CBF5350"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2EBD1D9"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BDE24A2"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3AB98AD6"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4271E2" w14:textId="77777777" w:rsidR="00D37E43" w:rsidRPr="00B9453C" w:rsidRDefault="00D37E43"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517DC52"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15124</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6BFADF" w14:textId="77777777" w:rsidR="00D37E43" w:rsidRPr="00B9453C" w:rsidRDefault="00D37E43"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19 983 569</w:t>
            </w:r>
          </w:p>
        </w:tc>
        <w:tc>
          <w:tcPr>
            <w:tcW w:w="708" w:type="dxa"/>
            <w:tcBorders>
              <w:top w:val="nil"/>
              <w:left w:val="nil"/>
              <w:bottom w:val="single" w:sz="4" w:space="0" w:color="auto"/>
              <w:right w:val="single" w:sz="4" w:space="0" w:color="auto"/>
            </w:tcBorders>
            <w:shd w:val="clear" w:color="auto" w:fill="FFFFFF" w:themeFill="background1"/>
            <w:noWrap/>
          </w:tcPr>
          <w:p w14:paraId="1C8428FC" w14:textId="77777777" w:rsidR="00D37E43" w:rsidRPr="00B9453C" w:rsidRDefault="00D37E43"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5251BA6"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74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BA26973"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0B438D2"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CF4942D"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DE54B8E"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0904BD3"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4FE83BE5"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0FFB85" w14:textId="77777777" w:rsidR="00D37E43" w:rsidRPr="00B9453C" w:rsidRDefault="00D37E43"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2F31296F"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937</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0C0F5494" w14:textId="77777777" w:rsidR="00D37E43" w:rsidRPr="00B9453C" w:rsidRDefault="00D37E43"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1 495 400</w:t>
            </w:r>
          </w:p>
        </w:tc>
        <w:tc>
          <w:tcPr>
            <w:tcW w:w="708" w:type="dxa"/>
            <w:tcBorders>
              <w:top w:val="nil"/>
              <w:left w:val="nil"/>
              <w:bottom w:val="single" w:sz="4" w:space="0" w:color="auto"/>
              <w:right w:val="single" w:sz="4" w:space="0" w:color="auto"/>
            </w:tcBorders>
            <w:shd w:val="clear" w:color="auto" w:fill="FFFFFF" w:themeFill="background1"/>
            <w:noWrap/>
          </w:tcPr>
          <w:p w14:paraId="432C6FA8" w14:textId="77777777" w:rsidR="00D37E43" w:rsidRPr="00B9453C" w:rsidRDefault="00D37E43"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1AC45B39"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9EC4F5A"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9AD31FE"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463D8AF"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57C6B59"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12EEA89"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77108269"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4EADE4" w14:textId="77777777" w:rsidR="00D37E43" w:rsidRPr="00B9453C" w:rsidRDefault="00D37E43"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Nie-5</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3471B44F"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374</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091F022F" w14:textId="77777777" w:rsidR="00D37E43" w:rsidRPr="00B9453C" w:rsidRDefault="00D37E43"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681 780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5A3837E" w14:textId="77777777" w:rsidR="00D37E43" w:rsidRPr="00B9453C" w:rsidRDefault="00D37E43"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6CF83803"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89B09F"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497C09"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28288E"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A8ADC7"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1F5BC6"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19685CA5"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67DAEC" w14:textId="77777777" w:rsidR="00D37E43" w:rsidRPr="00B9453C" w:rsidRDefault="00D37E43"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lastRenderedPageBreak/>
              <w:t>W-5.1_TA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E467569"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7490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501329A4" w14:textId="77777777" w:rsidR="00D37E43" w:rsidRPr="00B9453C" w:rsidRDefault="00D37E43"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10 255 681</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14:paraId="0A315305" w14:textId="77777777" w:rsidR="00D37E43" w:rsidRPr="00B9453C" w:rsidRDefault="00D37E43"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214AA383"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35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6F9103"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1E1AF151"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tcPr>
          <w:p w14:paraId="0AA86002"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7877ED50"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2BD805EF"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6EEAAF92"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53B6EFF8" w14:textId="77777777" w:rsidR="00D37E43" w:rsidRPr="00B9453C" w:rsidRDefault="00D37E43" w:rsidP="000F454A">
            <w:pPr>
              <w:spacing w:after="0" w:line="240" w:lineRule="auto"/>
              <w:rPr>
                <w:rFonts w:ascii="Arial Narrow" w:hAnsi="Arial Narrow" w:cs="Calibri"/>
                <w:color w:val="0070C0"/>
                <w:sz w:val="18"/>
                <w:szCs w:val="18"/>
                <w:lang w:eastAsia="pl-PL"/>
              </w:rPr>
            </w:pPr>
            <w:r w:rsidRPr="00B9453C">
              <w:rPr>
                <w:rFonts w:ascii="Arial Narrow" w:hAnsi="Arial Narrow" w:cs="Calibri"/>
                <w:color w:val="0070C0"/>
                <w:sz w:val="18"/>
                <w:szCs w:val="18"/>
              </w:rPr>
              <w:t>W-5.1_ZA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2C20E89E" w14:textId="77777777" w:rsidR="00D37E43" w:rsidRPr="00B9453C" w:rsidRDefault="00D37E43"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121</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0588C1FB" w14:textId="77777777" w:rsidR="00D37E43" w:rsidRPr="00B9453C" w:rsidRDefault="00D37E43"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169 187</w:t>
            </w:r>
          </w:p>
        </w:tc>
        <w:tc>
          <w:tcPr>
            <w:tcW w:w="708" w:type="dxa"/>
            <w:tcBorders>
              <w:top w:val="nil"/>
              <w:left w:val="nil"/>
              <w:bottom w:val="single" w:sz="4" w:space="0" w:color="auto"/>
              <w:right w:val="single" w:sz="4" w:space="0" w:color="auto"/>
            </w:tcBorders>
            <w:shd w:val="clear" w:color="auto" w:fill="FFFFFF" w:themeFill="background1"/>
            <w:noWrap/>
          </w:tcPr>
          <w:p w14:paraId="6A865FB8" w14:textId="77777777" w:rsidR="00D37E43" w:rsidRPr="00B9453C" w:rsidRDefault="00D37E43"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4013161F" w14:textId="77777777" w:rsidR="00D37E43" w:rsidRPr="00B9453C" w:rsidRDefault="00D37E43"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7447BE7"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952222F"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EF65A0A"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BE8F9DE"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3C67106"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59E58125"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5E5D50" w14:textId="77777777" w:rsidR="00D37E43" w:rsidRPr="00B9453C" w:rsidRDefault="00D37E43"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W-6A.1_TA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0B2EA7D9"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750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17E9E4E2" w14:textId="77777777" w:rsidR="00D37E43" w:rsidRPr="00B9453C" w:rsidRDefault="00D37E43"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1 099 500</w:t>
            </w:r>
          </w:p>
        </w:tc>
        <w:tc>
          <w:tcPr>
            <w:tcW w:w="708" w:type="dxa"/>
            <w:tcBorders>
              <w:top w:val="nil"/>
              <w:left w:val="nil"/>
              <w:bottom w:val="single" w:sz="4" w:space="0" w:color="auto"/>
              <w:right w:val="single" w:sz="4" w:space="0" w:color="auto"/>
            </w:tcBorders>
            <w:shd w:val="clear" w:color="auto" w:fill="FFFFFF" w:themeFill="background1"/>
            <w:noWrap/>
          </w:tcPr>
          <w:p w14:paraId="02FE7CA9" w14:textId="77777777" w:rsidR="00D37E43" w:rsidRPr="00B9453C" w:rsidRDefault="00D37E43"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7801089A"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AB3F867"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54D6CF2"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6595E79"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D8A2AA3"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8929185"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1D61FC9A"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54983C83" w14:textId="77777777" w:rsidR="00D37E43" w:rsidRPr="00B9453C" w:rsidRDefault="00D37E43" w:rsidP="000F454A">
            <w:pPr>
              <w:spacing w:after="0" w:line="240" w:lineRule="auto"/>
              <w:rPr>
                <w:rFonts w:ascii="Arial Narrow" w:hAnsi="Arial Narrow" w:cs="Calibri"/>
                <w:color w:val="0070C0"/>
                <w:sz w:val="18"/>
                <w:szCs w:val="18"/>
              </w:rPr>
            </w:pPr>
            <w:r w:rsidRPr="00B9453C">
              <w:rPr>
                <w:rFonts w:ascii="Arial Narrow" w:hAnsi="Arial Narrow" w:cs="Calibri"/>
                <w:color w:val="0070C0"/>
                <w:sz w:val="18"/>
                <w:szCs w:val="18"/>
              </w:rPr>
              <w:t>G1_TA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6F563FC9"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5AD9E5D3" w14:textId="77777777" w:rsidR="00D37E43" w:rsidRPr="00B9453C" w:rsidRDefault="00D37E43"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119 314</w:t>
            </w:r>
          </w:p>
        </w:tc>
        <w:tc>
          <w:tcPr>
            <w:tcW w:w="708" w:type="dxa"/>
            <w:tcBorders>
              <w:top w:val="nil"/>
              <w:left w:val="nil"/>
              <w:bottom w:val="single" w:sz="4" w:space="0" w:color="auto"/>
              <w:right w:val="single" w:sz="4" w:space="0" w:color="auto"/>
            </w:tcBorders>
            <w:shd w:val="clear" w:color="auto" w:fill="FFFFFF" w:themeFill="background1"/>
            <w:noWrap/>
          </w:tcPr>
          <w:p w14:paraId="7452A764" w14:textId="77777777" w:rsidR="00D37E43" w:rsidRPr="00B9453C" w:rsidRDefault="00D37E43"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21EC9C12"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D2C1205"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EBBF51F"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BB7A604"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F68B5C2"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F117FD6"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20D04C2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53245AD7" w14:textId="77777777" w:rsidR="00D37E43" w:rsidRPr="00B9453C" w:rsidRDefault="00D37E43" w:rsidP="000F454A">
            <w:pPr>
              <w:spacing w:after="0" w:line="240" w:lineRule="auto"/>
              <w:rPr>
                <w:rFonts w:ascii="Arial Narrow" w:hAnsi="Arial Narrow" w:cs="Calibri"/>
                <w:color w:val="0070C0"/>
                <w:sz w:val="18"/>
                <w:szCs w:val="18"/>
              </w:rPr>
            </w:pPr>
            <w:r w:rsidRPr="00B9453C">
              <w:rPr>
                <w:rFonts w:ascii="Arial Narrow" w:hAnsi="Arial Narrow" w:cs="Calibri"/>
                <w:color w:val="0070C0"/>
                <w:sz w:val="18"/>
                <w:szCs w:val="18"/>
              </w:rPr>
              <w:t>G2_TA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34BDBB1B"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452</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6DBFBBD8" w14:textId="77777777" w:rsidR="00D37E43" w:rsidRPr="00B9453C" w:rsidRDefault="00D37E43" w:rsidP="000F454A">
            <w:pPr>
              <w:spacing w:after="0" w:line="240" w:lineRule="auto"/>
              <w:jc w:val="center"/>
              <w:rPr>
                <w:rFonts w:ascii="Arial Narrow" w:hAnsi="Arial Narrow"/>
                <w:color w:val="0070C0"/>
                <w:sz w:val="18"/>
                <w:szCs w:val="18"/>
              </w:rPr>
            </w:pPr>
            <w:r w:rsidRPr="00B9453C">
              <w:rPr>
                <w:rFonts w:ascii="Arial Narrow" w:hAnsi="Arial Narrow"/>
                <w:color w:val="0070C0"/>
                <w:sz w:val="18"/>
                <w:szCs w:val="18"/>
              </w:rPr>
              <w:t>732 163</w:t>
            </w:r>
          </w:p>
        </w:tc>
        <w:tc>
          <w:tcPr>
            <w:tcW w:w="708" w:type="dxa"/>
            <w:tcBorders>
              <w:top w:val="nil"/>
              <w:left w:val="nil"/>
              <w:bottom w:val="single" w:sz="4" w:space="0" w:color="auto"/>
              <w:right w:val="single" w:sz="4" w:space="0" w:color="auto"/>
            </w:tcBorders>
            <w:shd w:val="clear" w:color="auto" w:fill="FFFFFF" w:themeFill="background1"/>
            <w:noWrap/>
          </w:tcPr>
          <w:p w14:paraId="6F9640C8" w14:textId="77777777" w:rsidR="00D37E43" w:rsidRPr="00B9453C" w:rsidRDefault="00D37E43"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72402779" w14:textId="77777777" w:rsidR="00D37E43" w:rsidRPr="00B9453C" w:rsidRDefault="00D37E43"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2373FAD"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C9286EC"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C4ED29D" w14:textId="77777777" w:rsidR="00D37E43" w:rsidRPr="00AF73AB"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6F2CACB" w14:textId="77777777" w:rsidR="00D37E43" w:rsidRPr="00AF73AB"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B5AADF4" w14:textId="77777777" w:rsidR="00D37E43" w:rsidRPr="00AF73AB" w:rsidRDefault="00D37E43" w:rsidP="000F454A">
            <w:pPr>
              <w:spacing w:after="0" w:line="240" w:lineRule="auto"/>
              <w:jc w:val="right"/>
              <w:rPr>
                <w:rFonts w:ascii="Arial Narrow" w:hAnsi="Arial Narrow" w:cstheme="minorHAnsi"/>
                <w:sz w:val="18"/>
                <w:szCs w:val="18"/>
              </w:rPr>
            </w:pPr>
          </w:p>
        </w:tc>
      </w:tr>
      <w:tr w:rsidR="00D37E43" w:rsidRPr="00AF73AB" w14:paraId="17A6A71E"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07085A" w14:textId="77777777" w:rsidR="00D37E43" w:rsidRPr="00AF73AB" w:rsidRDefault="00D37E43" w:rsidP="000F454A">
            <w:pPr>
              <w:spacing w:after="0" w:line="240" w:lineRule="auto"/>
              <w:rPr>
                <w:rFonts w:ascii="Arial Narrow" w:hAnsi="Arial Narrow" w:cstheme="minorHAnsi"/>
                <w:b/>
                <w:sz w:val="18"/>
                <w:szCs w:val="18"/>
              </w:rPr>
            </w:pPr>
            <w:r w:rsidRPr="00AF73AB">
              <w:rPr>
                <w:rFonts w:ascii="Arial Narrow" w:hAnsi="Arial Narrow" w:cstheme="minorHAnsi"/>
                <w:b/>
                <w:sz w:val="18"/>
                <w:szCs w:val="18"/>
              </w:rPr>
              <w:t>RAZEM</w:t>
            </w:r>
          </w:p>
        </w:tc>
        <w:tc>
          <w:tcPr>
            <w:tcW w:w="885" w:type="dxa"/>
            <w:tcBorders>
              <w:top w:val="nil"/>
              <w:left w:val="nil"/>
              <w:bottom w:val="single" w:sz="4" w:space="0" w:color="auto"/>
              <w:right w:val="single" w:sz="4" w:space="0" w:color="auto"/>
            </w:tcBorders>
            <w:shd w:val="clear" w:color="auto" w:fill="FFFFFF" w:themeFill="background1"/>
            <w:noWrap/>
            <w:hideMark/>
          </w:tcPr>
          <w:p w14:paraId="12D852C5" w14:textId="77777777" w:rsidR="00D37E43" w:rsidRPr="00AF73AB" w:rsidRDefault="00D37E43" w:rsidP="000F454A">
            <w:pPr>
              <w:spacing w:after="0" w:line="240" w:lineRule="auto"/>
              <w:jc w:val="center"/>
              <w:rPr>
                <w:rFonts w:ascii="Arial Narrow" w:hAnsi="Arial Narrow" w:cs="Calibri"/>
                <w:b/>
                <w:bCs/>
                <w:color w:val="FF0000"/>
                <w:sz w:val="18"/>
                <w:szCs w:val="18"/>
              </w:rPr>
            </w:pPr>
            <w:r w:rsidRPr="00AF73AB">
              <w:rPr>
                <w:rFonts w:ascii="Arial Narrow" w:hAnsi="Arial Narrow"/>
                <w:sz w:val="18"/>
                <w:szCs w:val="18"/>
              </w:rPr>
              <w:t>25248</w:t>
            </w:r>
          </w:p>
        </w:tc>
        <w:tc>
          <w:tcPr>
            <w:tcW w:w="1560" w:type="dxa"/>
            <w:tcBorders>
              <w:top w:val="nil"/>
              <w:left w:val="nil"/>
              <w:bottom w:val="single" w:sz="4" w:space="0" w:color="auto"/>
              <w:right w:val="single" w:sz="4" w:space="0" w:color="auto"/>
            </w:tcBorders>
            <w:shd w:val="clear" w:color="auto" w:fill="FFFFFF" w:themeFill="background1"/>
            <w:noWrap/>
            <w:hideMark/>
          </w:tcPr>
          <w:p w14:paraId="0FEBFC9A" w14:textId="77777777" w:rsidR="00D37E43" w:rsidRPr="00AF73AB" w:rsidRDefault="00D37E43" w:rsidP="000F454A">
            <w:pPr>
              <w:spacing w:after="0" w:line="240" w:lineRule="auto"/>
              <w:jc w:val="center"/>
              <w:rPr>
                <w:rFonts w:ascii="Arial Narrow" w:hAnsi="Arial Narrow"/>
                <w:b/>
                <w:sz w:val="18"/>
                <w:szCs w:val="18"/>
              </w:rPr>
            </w:pPr>
            <w:r w:rsidRPr="00AF73AB">
              <w:rPr>
                <w:rFonts w:ascii="Arial Narrow" w:hAnsi="Arial Narrow"/>
                <w:b/>
                <w:sz w:val="18"/>
                <w:szCs w:val="18"/>
              </w:rPr>
              <w:t>45 768 127</w:t>
            </w:r>
          </w:p>
        </w:tc>
        <w:tc>
          <w:tcPr>
            <w:tcW w:w="708" w:type="dxa"/>
            <w:tcBorders>
              <w:top w:val="nil"/>
              <w:left w:val="nil"/>
              <w:bottom w:val="single" w:sz="4" w:space="0" w:color="auto"/>
              <w:right w:val="single" w:sz="4" w:space="0" w:color="auto"/>
            </w:tcBorders>
            <w:shd w:val="clear" w:color="auto" w:fill="FFFFFF" w:themeFill="background1"/>
            <w:noWrap/>
            <w:hideMark/>
          </w:tcPr>
          <w:p w14:paraId="6B4659CA" w14:textId="77777777" w:rsidR="00D37E43" w:rsidRPr="00AF73AB" w:rsidRDefault="00D37E43" w:rsidP="000F454A">
            <w:pPr>
              <w:spacing w:after="0" w:line="240" w:lineRule="auto"/>
              <w:rPr>
                <w:rFonts w:ascii="Arial Narrow" w:hAnsi="Arial Narrow" w:cstheme="minorHAnsi"/>
                <w:b/>
                <w:sz w:val="18"/>
                <w:szCs w:val="18"/>
              </w:rPr>
            </w:pPr>
            <w:r w:rsidRPr="00AF73AB">
              <w:rPr>
                <w:rFonts w:ascii="Arial Narrow" w:hAnsi="Arial Narrow" w:cs="Calibri"/>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EF7CEB" w14:textId="77777777" w:rsidR="00D37E43" w:rsidRPr="00AF73AB" w:rsidRDefault="00D37E43" w:rsidP="000F454A">
            <w:pPr>
              <w:spacing w:after="0" w:line="240" w:lineRule="auto"/>
              <w:jc w:val="center"/>
              <w:rPr>
                <w:rFonts w:ascii="Arial Narrow" w:hAnsi="Arial Narrow" w:cs="Calibri"/>
                <w:color w:val="FF0000"/>
                <w:sz w:val="18"/>
                <w:szCs w:val="18"/>
              </w:rPr>
            </w:pPr>
            <w:r w:rsidRPr="00AF73AB">
              <w:rPr>
                <w:rFonts w:ascii="Arial Narrow" w:hAnsi="Arial Narrow" w:cs="Calibri"/>
                <w:sz w:val="18"/>
                <w:szCs w:val="18"/>
              </w:rPr>
              <w:t>368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97F173" w14:textId="77777777" w:rsidR="00D37E43" w:rsidRPr="00AF73AB" w:rsidRDefault="00D37E43" w:rsidP="000F454A">
            <w:pPr>
              <w:spacing w:after="0" w:line="240" w:lineRule="auto"/>
              <w:jc w:val="right"/>
              <w:rPr>
                <w:rFonts w:ascii="Arial Narrow" w:hAnsi="Arial Narrow" w:cstheme="minorHAnsi"/>
                <w:b/>
                <w:bCs/>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16BDD1" w14:textId="77777777" w:rsidR="00D37E43" w:rsidRPr="00AF73AB" w:rsidRDefault="00D37E43"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7CCA46" w14:textId="77777777" w:rsidR="00D37E43" w:rsidRPr="00AF73AB" w:rsidRDefault="00D37E43" w:rsidP="000F454A">
            <w:pPr>
              <w:spacing w:after="0" w:line="240" w:lineRule="auto"/>
              <w:jc w:val="right"/>
              <w:rPr>
                <w:rFonts w:ascii="Arial Narrow" w:hAnsi="Arial Narrow" w:cstheme="minorHAns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68C6FA" w14:textId="77777777" w:rsidR="00D37E43" w:rsidRPr="00AF73AB" w:rsidRDefault="00D37E43" w:rsidP="000F454A">
            <w:pPr>
              <w:spacing w:after="0" w:line="240" w:lineRule="auto"/>
              <w:jc w:val="right"/>
              <w:rPr>
                <w:rFonts w:ascii="Arial Narrow" w:hAnsi="Arial Narrow" w:cstheme="minorHAnsi"/>
                <w:b/>
                <w:bCs/>
                <w:sz w:val="18"/>
                <w:szCs w:val="18"/>
              </w:rPr>
            </w:pPr>
          </w:p>
        </w:tc>
        <w:tc>
          <w:tcPr>
            <w:tcW w:w="1985"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tcPr>
          <w:p w14:paraId="71A66612" w14:textId="77777777" w:rsidR="00D37E43" w:rsidRPr="00AF73AB" w:rsidRDefault="00D37E43" w:rsidP="000F454A">
            <w:pPr>
              <w:spacing w:after="0" w:line="240" w:lineRule="auto"/>
              <w:jc w:val="right"/>
              <w:rPr>
                <w:rFonts w:ascii="Arial Narrow" w:hAnsi="Arial Narrow" w:cstheme="minorHAnsi"/>
                <w:b/>
                <w:bCs/>
                <w:sz w:val="18"/>
                <w:szCs w:val="18"/>
              </w:rPr>
            </w:pPr>
          </w:p>
        </w:tc>
      </w:tr>
    </w:tbl>
    <w:p w14:paraId="6F65F6FF" w14:textId="77777777" w:rsidR="00D37E43" w:rsidRPr="00923752" w:rsidRDefault="00D37E43" w:rsidP="00D37E43">
      <w:pPr>
        <w:rPr>
          <w:rFonts w:asciiTheme="minorHAnsi" w:hAnsiTheme="minorHAnsi"/>
          <w:b/>
          <w:bCs/>
          <w:sz w:val="20"/>
          <w:szCs w:val="20"/>
        </w:rPr>
      </w:pPr>
    </w:p>
    <w:p w14:paraId="35C19151" w14:textId="77777777" w:rsidR="00D37E43" w:rsidRPr="00923752" w:rsidRDefault="00D37E43" w:rsidP="00D37E43">
      <w:pPr>
        <w:rPr>
          <w:rFonts w:asciiTheme="minorHAnsi" w:hAnsiTheme="minorHAnsi"/>
          <w:b/>
          <w:bCs/>
          <w:sz w:val="20"/>
          <w:szCs w:val="20"/>
        </w:rPr>
      </w:pPr>
    </w:p>
    <w:p w14:paraId="5DF0B3DB" w14:textId="77777777" w:rsidR="00D37E43" w:rsidRPr="00923752" w:rsidRDefault="00D37E43" w:rsidP="00D37E43">
      <w:pPr>
        <w:rPr>
          <w:rFonts w:asciiTheme="minorHAnsi" w:hAnsiTheme="minorHAnsi"/>
          <w:sz w:val="20"/>
          <w:szCs w:val="20"/>
        </w:rPr>
      </w:pPr>
      <w:r w:rsidRPr="00923752">
        <w:rPr>
          <w:rFonts w:asciiTheme="minorHAnsi" w:hAnsiTheme="minorHAnsi"/>
          <w:b/>
          <w:bCs/>
          <w:sz w:val="20"/>
          <w:szCs w:val="20"/>
        </w:rPr>
        <w:t xml:space="preserve">Tabela 2 (Dotyczy części </w:t>
      </w:r>
      <w:r>
        <w:rPr>
          <w:rFonts w:asciiTheme="minorHAnsi" w:hAnsiTheme="minorHAnsi"/>
          <w:b/>
          <w:bCs/>
          <w:sz w:val="20"/>
          <w:szCs w:val="20"/>
        </w:rPr>
        <w:t>1</w:t>
      </w:r>
      <w:r w:rsidRPr="00923752">
        <w:rPr>
          <w:rFonts w:asciiTheme="minorHAnsi" w:hAnsiTheme="minorHAnsi"/>
          <w:b/>
          <w:bCs/>
          <w:sz w:val="20"/>
          <w:szCs w:val="20"/>
        </w:rPr>
        <w:t xml:space="preserve"> Zamówienia) – wolumen </w:t>
      </w:r>
      <w:r w:rsidRPr="00923752">
        <w:rPr>
          <w:rFonts w:asciiTheme="minorHAnsi" w:hAnsiTheme="minorHAnsi"/>
          <w:b/>
          <w:bCs/>
          <w:sz w:val="20"/>
          <w:szCs w:val="20"/>
          <w:u w:val="single"/>
        </w:rPr>
        <w:t>podlegający ochronie taryfowej w 2025r</w:t>
      </w:r>
      <w:r w:rsidRPr="00923752">
        <w:rPr>
          <w:rFonts w:asciiTheme="minorHAnsi" w:hAnsiTheme="minorHAnsi"/>
          <w:sz w:val="20"/>
          <w:szCs w:val="20"/>
        </w:rPr>
        <w:t>.</w:t>
      </w:r>
    </w:p>
    <w:tbl>
      <w:tblPr>
        <w:tblW w:w="13817"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D37E43" w:rsidRPr="00AF73AB" w14:paraId="603E8F73" w14:textId="77777777" w:rsidTr="000F454A">
        <w:trPr>
          <w:trHeight w:val="585"/>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30B3D1" w14:textId="77777777" w:rsidR="00D37E43" w:rsidRPr="00AF73AB" w:rsidRDefault="00D37E43" w:rsidP="000F454A">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FFFFFF" w:themeFill="background1"/>
            <w:hideMark/>
          </w:tcPr>
          <w:p w14:paraId="456F6245"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Wolumen gazu</w:t>
            </w:r>
          </w:p>
          <w:p w14:paraId="5D19C8F5"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2025 r</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413F3B51"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 xml:space="preserve">liczba </w:t>
            </w:r>
            <w:proofErr w:type="spellStart"/>
            <w:r w:rsidRPr="00AF73AB">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31D363E0"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B4CDD" w14:textId="77777777" w:rsidR="00D37E43" w:rsidRPr="00AF73AB" w:rsidRDefault="00D37E43"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Cena netto 2025 r</w:t>
            </w:r>
          </w:p>
          <w:p w14:paraId="67B06E82" w14:textId="77777777" w:rsidR="00D37E43" w:rsidRPr="00AF73AB" w:rsidRDefault="00D37E43"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768C6237" w14:textId="77777777" w:rsidR="00D37E43" w:rsidRPr="00AF73AB" w:rsidRDefault="00D37E43"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Cena netto 2025 r</w:t>
            </w:r>
          </w:p>
          <w:p w14:paraId="02A0D4E4" w14:textId="77777777" w:rsidR="00D37E43" w:rsidRPr="00AF73AB" w:rsidRDefault="00D37E43"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6F13DA82"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Wartość netto 2025 r</w:t>
            </w:r>
          </w:p>
          <w:p w14:paraId="67B2A975"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4C1BE491"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Wartość netto 2025 r</w:t>
            </w:r>
          </w:p>
          <w:p w14:paraId="651C5A34"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0BBD5A54" w14:textId="77777777" w:rsidR="00D37E43" w:rsidRPr="00AF73AB" w:rsidRDefault="00D37E43" w:rsidP="000F454A">
            <w:pPr>
              <w:spacing w:after="0" w:line="240" w:lineRule="auto"/>
              <w:jc w:val="center"/>
              <w:rPr>
                <w:rFonts w:ascii="Arial Narrow" w:hAnsi="Arial Narrow" w:cstheme="minorHAnsi"/>
                <w:b/>
                <w:bCs/>
                <w:color w:val="000000"/>
                <w:sz w:val="18"/>
                <w:szCs w:val="18"/>
              </w:rPr>
            </w:pPr>
            <w:r w:rsidRPr="00AF73AB">
              <w:rPr>
                <w:rFonts w:ascii="Arial Narrow" w:hAnsi="Arial Narrow" w:cstheme="minorHAnsi"/>
                <w:b/>
                <w:bCs/>
                <w:color w:val="000000"/>
                <w:sz w:val="18"/>
                <w:szCs w:val="18"/>
              </w:rPr>
              <w:t>RAZEM WARTOŚĆ  2025 r NETTO</w:t>
            </w:r>
          </w:p>
          <w:p w14:paraId="7A3F0F65"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b/>
                <w:bCs/>
                <w:color w:val="000000"/>
                <w:sz w:val="18"/>
                <w:szCs w:val="18"/>
              </w:rPr>
              <w:t>GAZ Razem (Ochrona)</w:t>
            </w:r>
          </w:p>
        </w:tc>
      </w:tr>
      <w:tr w:rsidR="00D37E43" w:rsidRPr="00AF73AB" w14:paraId="6A30CA73" w14:textId="77777777" w:rsidTr="000F454A">
        <w:trPr>
          <w:trHeight w:val="559"/>
        </w:trPr>
        <w:tc>
          <w:tcPr>
            <w:tcW w:w="1909" w:type="dxa"/>
            <w:tcBorders>
              <w:top w:val="nil"/>
              <w:left w:val="single" w:sz="4" w:space="0" w:color="auto"/>
              <w:bottom w:val="single" w:sz="4" w:space="0" w:color="auto"/>
              <w:right w:val="single" w:sz="4" w:space="0" w:color="auto"/>
            </w:tcBorders>
            <w:shd w:val="clear" w:color="auto" w:fill="FFFFFF" w:themeFill="background1"/>
            <w:hideMark/>
          </w:tcPr>
          <w:p w14:paraId="5B120F0F"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shd w:val="clear" w:color="auto" w:fill="FFFFFF" w:themeFill="background1"/>
            <w:hideMark/>
          </w:tcPr>
          <w:p w14:paraId="5ED89BF2"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shd w:val="clear" w:color="auto" w:fill="FFFFFF" w:themeFill="background1"/>
            <w:hideMark/>
          </w:tcPr>
          <w:p w14:paraId="36E38987" w14:textId="77777777" w:rsidR="00D37E43" w:rsidRPr="00AF73AB" w:rsidRDefault="00D37E43" w:rsidP="000F454A">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521FC820" w14:textId="77777777" w:rsidR="00D37E43" w:rsidRPr="00AF73AB" w:rsidRDefault="00D37E43" w:rsidP="000F454A">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4D436D"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roofErr w:type="spellStart"/>
            <w:r w:rsidRPr="00AF73AB">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shd w:val="clear" w:color="auto" w:fill="FFFFFF" w:themeFill="background1"/>
            <w:noWrap/>
            <w:hideMark/>
          </w:tcPr>
          <w:p w14:paraId="3720713C"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shd w:val="clear" w:color="auto" w:fill="FFFFFF" w:themeFill="background1"/>
            <w:noWrap/>
            <w:hideMark/>
          </w:tcPr>
          <w:p w14:paraId="72A4CCF5"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3757BBC1"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3BCAB28E" w14:textId="77777777" w:rsidR="00D37E43" w:rsidRPr="00AF73AB" w:rsidRDefault="00D37E43"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
        </w:tc>
      </w:tr>
      <w:tr w:rsidR="00D37E43" w:rsidRPr="00AF73AB" w14:paraId="787F63C6"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CD387F3"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W-1.1_TA  Nie-1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35DE1" w14:textId="77777777" w:rsidR="00D37E43" w:rsidRPr="00354F18" w:rsidRDefault="00D37E4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69 539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054A18"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F84DE3"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5D0EF22"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B72B3F4"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A6E9837"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FD26A7E"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64C4EFF"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3B81AB2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A23ACA6"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W-1.1_TA  Nie-5</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55A330BF" w14:textId="77777777" w:rsidR="00D37E43" w:rsidRPr="00354F18" w:rsidRDefault="00D37E4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18 660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092046C"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CC098CC"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3B2A3CC"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742B336"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4E1D9E3"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770A6F1"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7C13E59"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04CC6EB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788FFAAA"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690437E" w14:textId="77777777" w:rsidR="00D37E43" w:rsidRPr="00354F18" w:rsidRDefault="00D37E4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157 810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77A1CCE"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2AFD11F"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DF65445"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E0BDC3E"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80D160E"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91407B5"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0785E74"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7799D6D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31C055DF"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W-1.2_TA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3AAB1B5D" w14:textId="77777777" w:rsidR="00D37E43" w:rsidRPr="00354F18" w:rsidRDefault="00D37E4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475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1457FF9"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24B4E58"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E096C78"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A932404"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9D980EC"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833C4EA"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515FD0E"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3D4E9D3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3D36D90"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W-1.2_TA  Nie-5</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11F128A" w14:textId="77777777" w:rsidR="00D37E43" w:rsidRPr="00354F18" w:rsidRDefault="00D37E4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1 220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017212E"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260D4DF"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7D37630"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669B6A0"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08FF1E4"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D3F8289"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87F78EB"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7F8264CD"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BF262FC"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W-1.2_TA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CCC17C4" w14:textId="77777777" w:rsidR="00D37E43" w:rsidRPr="00354F18" w:rsidRDefault="00D37E4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CB89936"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0DA92C0"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5C3C730A"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61635AE"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D161A7E"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4033C27"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B2758B2"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741DC4AF"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861F8E5"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W-2.1_TA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1963CBC" w14:textId="77777777" w:rsidR="00D37E43" w:rsidRPr="00354F18" w:rsidRDefault="00D37E4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381 570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BA4E671"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029577D"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36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D0E3976"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5BF692B"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B324F7E"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4206972"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A79F7A2"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624C925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350F6EAD"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2C15BB7D" w14:textId="77777777" w:rsidR="00D37E43" w:rsidRPr="00354F18" w:rsidRDefault="00D37E4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155 165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8C67FAD"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21D04CF"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3E4E67CB"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0F0B47B"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D48B571"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96572F6"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3F82914"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53B78810"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E972F02"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W-2.2_TA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8F32EEC" w14:textId="77777777" w:rsidR="00D37E43" w:rsidRPr="00354F18" w:rsidRDefault="00D37E4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5 210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45C13B7"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B6D103E"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21526A4"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0782ED5"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DA95F45"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5B8B542"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A0E5AA0"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599A1D0E"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2EBA2C8"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4D0ABBE" w14:textId="77777777" w:rsidR="00D37E43" w:rsidRPr="00354F18" w:rsidRDefault="00D37E43"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600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459971A"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C069CAE"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54B5B00D"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92FD1D7"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A920D42"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01362E2"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2C56400"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15699BDA"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8597FC0"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W-3.6_TA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C869E2C"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2 229 549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36EEB62"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148C992"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62</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069BE01"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3AB0FA5"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483FA57"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627CDCD"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00EDE0E"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11A68A49"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8CA8BB"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W-3.6_TA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2231B9B2"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1 346 248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8AD9823"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6B25293"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16C5C4"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ADCD6B"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AE33DA"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07EB98"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E5DEF0"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249A1C4A" w14:textId="77777777" w:rsidTr="000F454A">
        <w:trPr>
          <w:trHeigh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13D7FB" w14:textId="77777777" w:rsidR="00D37E43" w:rsidRPr="00E768A6" w:rsidRDefault="00D37E43" w:rsidP="000F454A">
            <w:pPr>
              <w:spacing w:after="0" w:line="240" w:lineRule="auto"/>
              <w:rPr>
                <w:rFonts w:ascii="Arial Narrow" w:hAnsi="Arial Narrow" w:cs="Calibri"/>
                <w:color w:val="00B050"/>
                <w:sz w:val="18"/>
                <w:szCs w:val="18"/>
              </w:rPr>
            </w:pPr>
            <w:r w:rsidRPr="00E768A6">
              <w:rPr>
                <w:rFonts w:ascii="Arial Narrow" w:hAnsi="Arial Narrow" w:cs="Calibri"/>
                <w:color w:val="00B050"/>
                <w:sz w:val="18"/>
                <w:szCs w:val="18"/>
              </w:rPr>
              <w:t>W-3.6_ZA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D517A45"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48 556</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9CC8AD8"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36F7823F"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504C7571" w14:textId="77777777" w:rsidR="00D37E43" w:rsidRPr="00354F18" w:rsidRDefault="00D37E43" w:rsidP="000F454A">
            <w:pPr>
              <w:spacing w:after="0" w:line="240" w:lineRule="auto"/>
              <w:jc w:val="right"/>
              <w:rPr>
                <w:rFonts w:ascii="Arial Narrow" w:hAnsi="Arial Narrow" w:cstheme="minorHAnsi"/>
                <w:color w:val="7030A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20423FA0"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288FB338"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2BDB39DF"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1447E147"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5F870D89"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3BFEE6"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W-4_TA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3AEAA59"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2 600 637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ECA0EA5"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8A0A283"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19</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75875BDF"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64DC6382"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75E268D6"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09DCC831"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75F8A962"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4D5D3CAF"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B1F2133"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W-4_TA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44998F6"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222 680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67E03BD"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B62327D"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137D488"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5E12732"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9A96F12"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416F171"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F391EBD"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6A03B8BE"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CEDE184"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W-4_TA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1CF13390"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1 567 951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C53CE09"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6142E59"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F42E892"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4E0F385"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4EAFDEC"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61C20F3"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028D86D"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719F3124" w14:textId="77777777" w:rsidTr="000F454A">
        <w:trPr>
          <w:trHeigh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D347A3" w14:textId="77777777" w:rsidR="00D37E43" w:rsidRPr="00E768A6" w:rsidRDefault="00D37E43" w:rsidP="000F454A">
            <w:pPr>
              <w:spacing w:after="0" w:line="240" w:lineRule="auto"/>
              <w:rPr>
                <w:rFonts w:ascii="Arial Narrow" w:hAnsi="Arial Narrow" w:cs="Calibri"/>
                <w:color w:val="00B050"/>
                <w:sz w:val="18"/>
                <w:szCs w:val="18"/>
                <w:lang w:eastAsia="pl-PL"/>
              </w:rPr>
            </w:pPr>
            <w:r w:rsidRPr="00E768A6">
              <w:rPr>
                <w:rFonts w:ascii="Arial Narrow" w:hAnsi="Arial Narrow" w:cs="Calibri"/>
                <w:color w:val="00B050"/>
                <w:sz w:val="18"/>
                <w:szCs w:val="18"/>
              </w:rPr>
              <w:lastRenderedPageBreak/>
              <w:t>W-4_ZA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370004B"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71 973</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5AC83368"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4D6907C7"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5C45D1"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EF4BAD"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370325"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804703"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30E3C7"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7F48134C"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2D28D8"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W-5.1_TA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6849632"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19 032 420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782F10E"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5667E6D"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70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0CFB5B"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13B126"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7F9F2C"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0A46CE"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4B354A"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31DB2239"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194C64" w14:textId="77777777" w:rsidR="00D37E43" w:rsidRPr="00AF73AB" w:rsidRDefault="00D37E43"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W-5.1_TA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4943C84"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681 780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5E289E4"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ED0C5EB"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2A45BD43"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507A749A"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04D819CE"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7162AFDA"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72012AFD"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22483B4A"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3EBCB75A" w14:textId="77777777" w:rsidR="00D37E43" w:rsidRPr="00AF73AB" w:rsidRDefault="00D37E43"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W-5.1_TA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8D2DEF2"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6 834 347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CBFCF4A"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58040DE" w14:textId="77777777" w:rsidR="00D37E43" w:rsidRPr="00AF73AB" w:rsidRDefault="00D37E43"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4456F93"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6D61598"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E075518"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A582A59"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35D6DC0"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07DD39DE" w14:textId="77777777" w:rsidTr="000F454A">
        <w:trPr>
          <w:trHeigh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81745DF" w14:textId="77777777" w:rsidR="00D37E43" w:rsidRPr="00E768A6" w:rsidRDefault="00D37E43" w:rsidP="000F454A">
            <w:pPr>
              <w:spacing w:after="0" w:line="240" w:lineRule="auto"/>
              <w:rPr>
                <w:rFonts w:ascii="Arial Narrow" w:hAnsi="Arial Narrow" w:cs="Calibri"/>
                <w:color w:val="00B050"/>
                <w:sz w:val="18"/>
                <w:szCs w:val="18"/>
                <w:lang w:eastAsia="pl-PL"/>
              </w:rPr>
            </w:pPr>
            <w:r w:rsidRPr="00E768A6">
              <w:rPr>
                <w:rFonts w:ascii="Arial Narrow" w:hAnsi="Arial Narrow" w:cs="Calibri"/>
                <w:color w:val="00B050"/>
                <w:sz w:val="18"/>
                <w:szCs w:val="18"/>
              </w:rPr>
              <w:t>W-5.1_ZA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FE05A7F"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169 187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CFC95DA"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210D8C43"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FCAA56F"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C39448D"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C07BC05"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FC5141C"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6A15F98"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r w:rsidR="00D37E43" w:rsidRPr="00AF73AB" w14:paraId="4844DBF5"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center"/>
          </w:tcPr>
          <w:p w14:paraId="4D019F7D" w14:textId="77777777" w:rsidR="00D37E43" w:rsidRPr="00AF73AB" w:rsidRDefault="00D37E43" w:rsidP="000F454A">
            <w:pPr>
              <w:spacing w:after="0" w:line="240" w:lineRule="auto"/>
              <w:rPr>
                <w:rFonts w:ascii="Arial Narrow" w:hAnsi="Arial Narrow" w:cs="Calibri"/>
                <w:color w:val="000000"/>
                <w:sz w:val="18"/>
                <w:szCs w:val="18"/>
              </w:rPr>
            </w:pPr>
            <w:r w:rsidRPr="00AF73AB">
              <w:rPr>
                <w:rFonts w:ascii="Arial Narrow" w:hAnsi="Arial Narrow" w:cs="Calibri"/>
                <w:b/>
                <w:bCs/>
                <w:color w:val="000000"/>
                <w:sz w:val="18"/>
                <w:szCs w:val="18"/>
              </w:rPr>
              <w:t>RAZEM</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2504DD5" w14:textId="77777777" w:rsidR="00D37E43" w:rsidRPr="00AF73AB" w:rsidRDefault="00D37E43" w:rsidP="000F454A">
            <w:pPr>
              <w:spacing w:after="0" w:line="240" w:lineRule="auto"/>
              <w:jc w:val="right"/>
              <w:rPr>
                <w:rFonts w:ascii="Arial Narrow" w:hAnsi="Arial Narrow" w:cs="Calibri"/>
                <w:b/>
                <w:color w:val="000000"/>
                <w:sz w:val="18"/>
                <w:szCs w:val="18"/>
              </w:rPr>
            </w:pPr>
            <w:r w:rsidRPr="00AF73AB">
              <w:rPr>
                <w:rFonts w:ascii="Arial Narrow" w:hAnsi="Arial Narrow" w:cs="Calibri"/>
                <w:b/>
                <w:bCs/>
                <w:color w:val="000000"/>
                <w:sz w:val="18"/>
                <w:szCs w:val="18"/>
              </w:rPr>
              <w:t>35 595 657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6DC6D2E5" w14:textId="77777777" w:rsidR="00D37E43" w:rsidRPr="00AF73AB" w:rsidRDefault="00D37E43" w:rsidP="000F454A">
            <w:pPr>
              <w:spacing w:after="0" w:line="240" w:lineRule="auto"/>
              <w:jc w:val="right"/>
              <w:rPr>
                <w:rFonts w:ascii="Arial Narrow" w:hAnsi="Arial Narrow" w:cs="Calibri"/>
                <w:b/>
                <w:bCs/>
                <w:color w:val="000000"/>
                <w:sz w:val="18"/>
                <w:szCs w:val="18"/>
              </w:rPr>
            </w:pPr>
            <w:r w:rsidRPr="00AF73AB">
              <w:rPr>
                <w:rFonts w:ascii="Arial Narrow" w:hAnsi="Arial Narrow" w:cs="Calibri"/>
                <w:b/>
                <w:bCs/>
                <w:color w:val="000000"/>
                <w:sz w:val="18"/>
                <w:szCs w:val="18"/>
              </w:rPr>
              <w:t> </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7F959851" w14:textId="77777777" w:rsidR="00D37E43" w:rsidRPr="00AF73AB" w:rsidRDefault="00D37E43" w:rsidP="000F454A">
            <w:pPr>
              <w:spacing w:after="0" w:line="240" w:lineRule="auto"/>
              <w:jc w:val="right"/>
              <w:rPr>
                <w:rFonts w:ascii="Arial Narrow" w:hAnsi="Arial Narrow" w:cs="Calibri"/>
                <w:b/>
                <w:color w:val="000000"/>
                <w:sz w:val="18"/>
                <w:szCs w:val="18"/>
              </w:rPr>
            </w:pPr>
            <w:r w:rsidRPr="00AF73AB">
              <w:rPr>
                <w:rFonts w:ascii="Arial Narrow" w:hAnsi="Arial Narrow" w:cs="Calibri"/>
                <w:b/>
                <w:bCs/>
                <w:color w:val="000000"/>
                <w:sz w:val="18"/>
                <w:szCs w:val="18"/>
              </w:rPr>
              <w:t>325</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90168D1"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61EEA7A"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B1607E9"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73A5B52" w14:textId="77777777" w:rsidR="00D37E43" w:rsidRPr="00AF73AB"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4CE454A" w14:textId="77777777" w:rsidR="00D37E43" w:rsidRPr="00AF73AB" w:rsidRDefault="00D37E43" w:rsidP="000F454A">
            <w:pPr>
              <w:spacing w:after="0" w:line="240" w:lineRule="auto"/>
              <w:jc w:val="right"/>
              <w:rPr>
                <w:rFonts w:ascii="Arial Narrow" w:hAnsi="Arial Narrow" w:cstheme="minorHAnsi"/>
                <w:color w:val="000000"/>
                <w:sz w:val="18"/>
                <w:szCs w:val="18"/>
              </w:rPr>
            </w:pPr>
          </w:p>
        </w:tc>
      </w:tr>
    </w:tbl>
    <w:p w14:paraId="14B72910" w14:textId="77777777" w:rsidR="00D37E43" w:rsidRPr="00923752" w:rsidRDefault="00D37E43" w:rsidP="00D37E43">
      <w:pPr>
        <w:rPr>
          <w:rFonts w:asciiTheme="minorHAnsi" w:hAnsiTheme="minorHAnsi"/>
          <w:sz w:val="20"/>
          <w:szCs w:val="20"/>
        </w:rPr>
      </w:pPr>
    </w:p>
    <w:p w14:paraId="51AF033C" w14:textId="77777777" w:rsidR="00D37E43" w:rsidRPr="00923752" w:rsidRDefault="00D37E43" w:rsidP="00D37E43">
      <w:pPr>
        <w:rPr>
          <w:rFonts w:asciiTheme="minorHAnsi" w:hAnsiTheme="minorHAnsi"/>
          <w:b/>
          <w:bCs/>
          <w:sz w:val="20"/>
          <w:szCs w:val="20"/>
        </w:rPr>
      </w:pPr>
      <w:r w:rsidRPr="00923752">
        <w:rPr>
          <w:rFonts w:asciiTheme="minorHAnsi" w:hAnsiTheme="minorHAnsi"/>
          <w:b/>
          <w:bCs/>
          <w:sz w:val="20"/>
          <w:szCs w:val="20"/>
        </w:rPr>
        <w:t xml:space="preserve">Tabela 3 (Dotyczy części 1 Zamówienia) – </w:t>
      </w:r>
      <w:r w:rsidRPr="00923752">
        <w:rPr>
          <w:rFonts w:asciiTheme="minorHAnsi" w:hAnsiTheme="minorHAnsi"/>
          <w:b/>
          <w:bCs/>
          <w:sz w:val="20"/>
          <w:szCs w:val="20"/>
          <w:u w:val="single"/>
        </w:rPr>
        <w:t>wolumen niepodlegający ochronie</w:t>
      </w:r>
      <w:r w:rsidRPr="00923752">
        <w:rPr>
          <w:rFonts w:asciiTheme="minorHAnsi" w:hAnsiTheme="minorHAnsi"/>
          <w:b/>
          <w:bCs/>
          <w:sz w:val="20"/>
          <w:szCs w:val="20"/>
        </w:rPr>
        <w:t xml:space="preserve"> taryfowej w 2025r.</w:t>
      </w:r>
    </w:p>
    <w:p w14:paraId="421BE605" w14:textId="77777777" w:rsidR="00D37E43" w:rsidRPr="00923752" w:rsidRDefault="00D37E43" w:rsidP="00D37E43">
      <w:pPr>
        <w:rPr>
          <w:rFonts w:asciiTheme="minorHAnsi" w:hAnsiTheme="minorHAnsi"/>
        </w:rPr>
      </w:pPr>
      <w:r w:rsidRPr="00923752">
        <w:rPr>
          <w:rFonts w:asciiTheme="minorHAnsi" w:hAnsiTheme="minorHAnsi"/>
        </w:rPr>
        <w:t>Wykonawca do Formularza oferty w pkt 4. 4. Część 1 Przenosi sumę wartości z ostatniego wiersza ostatniej kolumny Tabel nr 1 , nr 2 i nr 3.</w:t>
      </w:r>
    </w:p>
    <w:tbl>
      <w:tblPr>
        <w:tblW w:w="13817" w:type="dxa"/>
        <w:tblInd w:w="70" w:type="dxa"/>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D37E43" w:rsidRPr="00923752" w14:paraId="08D1FA1A" w14:textId="77777777" w:rsidTr="000F454A">
        <w:trPr>
          <w:trHeight w:val="585"/>
        </w:trPr>
        <w:tc>
          <w:tcPr>
            <w:tcW w:w="1909" w:type="dxa"/>
            <w:tcBorders>
              <w:top w:val="single" w:sz="4" w:space="0" w:color="auto"/>
              <w:left w:val="single" w:sz="4" w:space="0" w:color="auto"/>
              <w:bottom w:val="single" w:sz="4" w:space="0" w:color="auto"/>
              <w:right w:val="single" w:sz="4" w:space="0" w:color="auto"/>
            </w:tcBorders>
            <w:noWrap/>
            <w:vAlign w:val="bottom"/>
          </w:tcPr>
          <w:p w14:paraId="435423C2" w14:textId="77777777" w:rsidR="00D37E43" w:rsidRPr="00923752" w:rsidRDefault="00D37E43" w:rsidP="000F454A">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hideMark/>
          </w:tcPr>
          <w:p w14:paraId="0DECB06E"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Wolumen gazu</w:t>
            </w:r>
          </w:p>
          <w:p w14:paraId="4C393577"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2025 r</w:t>
            </w:r>
          </w:p>
        </w:tc>
        <w:tc>
          <w:tcPr>
            <w:tcW w:w="1134" w:type="dxa"/>
            <w:tcBorders>
              <w:top w:val="single" w:sz="4" w:space="0" w:color="auto"/>
              <w:left w:val="nil"/>
              <w:bottom w:val="single" w:sz="4" w:space="0" w:color="auto"/>
              <w:right w:val="single" w:sz="4" w:space="0" w:color="auto"/>
            </w:tcBorders>
            <w:hideMark/>
          </w:tcPr>
          <w:p w14:paraId="49C4F756"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 xml:space="preserve">liczba </w:t>
            </w:r>
            <w:proofErr w:type="spellStart"/>
            <w:r w:rsidRPr="00923752">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hideMark/>
          </w:tcPr>
          <w:p w14:paraId="245187AB"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hideMark/>
          </w:tcPr>
          <w:p w14:paraId="66CE7466" w14:textId="77777777" w:rsidR="00D37E43" w:rsidRPr="00923752" w:rsidRDefault="00D37E43"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2025 r</w:t>
            </w:r>
          </w:p>
          <w:p w14:paraId="19545F9F" w14:textId="77777777" w:rsidR="00D37E43" w:rsidRPr="00923752" w:rsidRDefault="00D37E43"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hideMark/>
          </w:tcPr>
          <w:p w14:paraId="54E5262F" w14:textId="77777777" w:rsidR="00D37E43" w:rsidRPr="00923752" w:rsidRDefault="00D37E43"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2025 r</w:t>
            </w:r>
          </w:p>
          <w:p w14:paraId="75F6C797" w14:textId="77777777" w:rsidR="00D37E43" w:rsidRPr="00923752" w:rsidRDefault="00D37E43"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hideMark/>
          </w:tcPr>
          <w:p w14:paraId="1753E8FD"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2025 r</w:t>
            </w:r>
          </w:p>
          <w:p w14:paraId="091DF294"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hideMark/>
          </w:tcPr>
          <w:p w14:paraId="5CEFC1E0"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2025 r</w:t>
            </w:r>
          </w:p>
          <w:p w14:paraId="74ED8B5C"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hideMark/>
          </w:tcPr>
          <w:p w14:paraId="58083238" w14:textId="77777777" w:rsidR="00D37E43" w:rsidRPr="00923752" w:rsidRDefault="00D37E43" w:rsidP="000F454A">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RAZEM WARTOŚĆ  2025 r NETTO</w:t>
            </w:r>
          </w:p>
          <w:p w14:paraId="4D7B7A77" w14:textId="77777777" w:rsidR="00D37E43" w:rsidRPr="00923752" w:rsidRDefault="00D37E43" w:rsidP="000F454A">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GAZ Razem</w:t>
            </w:r>
          </w:p>
          <w:p w14:paraId="15160532"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b/>
                <w:bCs/>
                <w:color w:val="000000"/>
                <w:sz w:val="18"/>
                <w:szCs w:val="18"/>
              </w:rPr>
              <w:t xml:space="preserve"> (BEZ Ochrony)</w:t>
            </w:r>
          </w:p>
        </w:tc>
      </w:tr>
      <w:tr w:rsidR="00D37E43" w:rsidRPr="00923752" w14:paraId="75EFE5E5" w14:textId="77777777" w:rsidTr="000F454A">
        <w:trPr>
          <w:trHeight w:val="559"/>
        </w:trPr>
        <w:tc>
          <w:tcPr>
            <w:tcW w:w="1909" w:type="dxa"/>
            <w:tcBorders>
              <w:top w:val="nil"/>
              <w:left w:val="single" w:sz="4" w:space="0" w:color="auto"/>
              <w:bottom w:val="single" w:sz="4" w:space="0" w:color="auto"/>
              <w:right w:val="single" w:sz="4" w:space="0" w:color="auto"/>
            </w:tcBorders>
            <w:hideMark/>
          </w:tcPr>
          <w:p w14:paraId="7A746DFD"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hideMark/>
          </w:tcPr>
          <w:p w14:paraId="5FAC8C1A"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hideMark/>
          </w:tcPr>
          <w:p w14:paraId="7987B1C2" w14:textId="77777777" w:rsidR="00D37E43" w:rsidRPr="00923752" w:rsidRDefault="00D37E43" w:rsidP="000F454A">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hideMark/>
          </w:tcPr>
          <w:p w14:paraId="65BB6A64" w14:textId="77777777" w:rsidR="00D37E43" w:rsidRPr="00923752" w:rsidRDefault="00D37E43" w:rsidP="000F454A">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noWrap/>
            <w:hideMark/>
          </w:tcPr>
          <w:p w14:paraId="61ED758A"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roofErr w:type="spellStart"/>
            <w:r w:rsidRPr="00923752">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noWrap/>
            <w:hideMark/>
          </w:tcPr>
          <w:p w14:paraId="6DC30898"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noWrap/>
            <w:hideMark/>
          </w:tcPr>
          <w:p w14:paraId="6E2DAAC6"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noWrap/>
            <w:hideMark/>
          </w:tcPr>
          <w:p w14:paraId="68FD5BFF"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noWrap/>
            <w:hideMark/>
          </w:tcPr>
          <w:p w14:paraId="5ABF3F65"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r>
      <w:tr w:rsidR="00D37E43" w:rsidRPr="00923752" w14:paraId="5D281D1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0F538B17"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sz w:val="20"/>
                <w:szCs w:val="20"/>
              </w:rPr>
              <w:t>W-1.2_TA  Nie-1</w:t>
            </w:r>
          </w:p>
        </w:tc>
        <w:tc>
          <w:tcPr>
            <w:tcW w:w="1277" w:type="dxa"/>
            <w:tcBorders>
              <w:top w:val="nil"/>
              <w:left w:val="nil"/>
              <w:bottom w:val="single" w:sz="8" w:space="0" w:color="auto"/>
              <w:right w:val="single" w:sz="8" w:space="0" w:color="auto"/>
            </w:tcBorders>
            <w:shd w:val="clear" w:color="auto" w:fill="auto"/>
            <w:noWrap/>
            <w:vAlign w:val="center"/>
          </w:tcPr>
          <w:p w14:paraId="130B9F70"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3FF05A5D" w14:textId="77777777" w:rsidR="00D37E43" w:rsidRPr="00923752" w:rsidRDefault="00D37E43"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02C770FD" w14:textId="77777777" w:rsidR="00D37E43" w:rsidRPr="00923752" w:rsidRDefault="00D37E43"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38464D29"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C0B0106"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D333FEF"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42289E4C"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B4DA7B9"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53357742"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6F05CEF"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color w:val="000000"/>
                <w:sz w:val="20"/>
                <w:szCs w:val="20"/>
              </w:rPr>
              <w:t>W-2.1_TA  Tak-8</w:t>
            </w:r>
          </w:p>
        </w:tc>
        <w:tc>
          <w:tcPr>
            <w:tcW w:w="1277" w:type="dxa"/>
            <w:tcBorders>
              <w:top w:val="nil"/>
              <w:left w:val="nil"/>
              <w:bottom w:val="single" w:sz="8" w:space="0" w:color="auto"/>
              <w:right w:val="single" w:sz="8" w:space="0" w:color="auto"/>
            </w:tcBorders>
            <w:shd w:val="clear" w:color="auto" w:fill="auto"/>
            <w:noWrap/>
            <w:vAlign w:val="center"/>
          </w:tcPr>
          <w:p w14:paraId="2E2A2068"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578</w:t>
            </w:r>
          </w:p>
        </w:tc>
        <w:tc>
          <w:tcPr>
            <w:tcW w:w="1134" w:type="dxa"/>
            <w:tcBorders>
              <w:top w:val="nil"/>
              <w:left w:val="nil"/>
              <w:bottom w:val="single" w:sz="4" w:space="0" w:color="auto"/>
              <w:right w:val="single" w:sz="4" w:space="0" w:color="auto"/>
            </w:tcBorders>
            <w:shd w:val="clear" w:color="auto" w:fill="auto"/>
            <w:noWrap/>
            <w:vAlign w:val="center"/>
            <w:hideMark/>
          </w:tcPr>
          <w:p w14:paraId="2129F89F" w14:textId="77777777" w:rsidR="00D37E43" w:rsidRPr="00923752" w:rsidRDefault="00D37E43"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6233A023" w14:textId="77777777" w:rsidR="00D37E43" w:rsidRPr="00923752" w:rsidRDefault="00D37E43"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71933747"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7BC9375"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871C24C"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F37D2CD"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B9EB93F"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297B3542"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452D02DB"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sz w:val="20"/>
                <w:szCs w:val="20"/>
              </w:rPr>
              <w:t>W-3.6_TA  Nie-1</w:t>
            </w:r>
          </w:p>
        </w:tc>
        <w:tc>
          <w:tcPr>
            <w:tcW w:w="1277" w:type="dxa"/>
            <w:tcBorders>
              <w:top w:val="nil"/>
              <w:left w:val="nil"/>
              <w:bottom w:val="single" w:sz="8" w:space="0" w:color="auto"/>
              <w:right w:val="single" w:sz="8" w:space="0" w:color="auto"/>
            </w:tcBorders>
            <w:shd w:val="clear" w:color="auto" w:fill="auto"/>
            <w:noWrap/>
            <w:vAlign w:val="center"/>
          </w:tcPr>
          <w:p w14:paraId="6AD36A44" w14:textId="77777777" w:rsidR="00D37E43" w:rsidRPr="00E768A6" w:rsidRDefault="00D37E43" w:rsidP="000F454A">
            <w:pPr>
              <w:ind w:right="214"/>
              <w:jc w:val="right"/>
              <w:rPr>
                <w:rFonts w:cs="Calibri"/>
                <w:color w:val="00B050"/>
                <w:sz w:val="18"/>
                <w:szCs w:val="18"/>
              </w:rPr>
            </w:pPr>
            <w:r w:rsidRPr="00E768A6">
              <w:rPr>
                <w:rFonts w:cs="Calibri"/>
                <w:color w:val="00B050"/>
                <w:sz w:val="18"/>
                <w:szCs w:val="18"/>
              </w:rPr>
              <w:t>65 745</w:t>
            </w:r>
          </w:p>
        </w:tc>
        <w:tc>
          <w:tcPr>
            <w:tcW w:w="1134" w:type="dxa"/>
            <w:tcBorders>
              <w:top w:val="nil"/>
              <w:left w:val="nil"/>
              <w:bottom w:val="single" w:sz="4" w:space="0" w:color="auto"/>
              <w:right w:val="single" w:sz="4" w:space="0" w:color="auto"/>
            </w:tcBorders>
            <w:shd w:val="clear" w:color="auto" w:fill="auto"/>
            <w:noWrap/>
            <w:vAlign w:val="center"/>
            <w:hideMark/>
          </w:tcPr>
          <w:p w14:paraId="4BA0A352" w14:textId="77777777" w:rsidR="00D37E43" w:rsidRPr="00E768A6" w:rsidRDefault="00D37E43" w:rsidP="000F454A">
            <w:pPr>
              <w:ind w:right="214"/>
              <w:jc w:val="center"/>
              <w:rPr>
                <w:rFonts w:cs="Calibri"/>
                <w:color w:val="00B050"/>
                <w:sz w:val="18"/>
                <w:szCs w:val="18"/>
              </w:rPr>
            </w:pPr>
            <w:r w:rsidRPr="00E768A6">
              <w:rPr>
                <w:rFonts w:cs="Calibri"/>
                <w:color w:val="00B05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6CA65AED" w14:textId="77777777" w:rsidR="00D37E43" w:rsidRPr="00E768A6" w:rsidRDefault="00D37E43" w:rsidP="000F454A">
            <w:pPr>
              <w:jc w:val="center"/>
              <w:rPr>
                <w:rFonts w:cs="Calibri"/>
                <w:color w:val="00B050"/>
                <w:sz w:val="18"/>
                <w:szCs w:val="18"/>
              </w:rPr>
            </w:pPr>
            <w:r w:rsidRPr="00E768A6">
              <w:rPr>
                <w:rFonts w:cs="Calibri"/>
                <w:color w:val="00B050"/>
                <w:sz w:val="18"/>
                <w:szCs w:val="18"/>
              </w:rPr>
              <w:t>3</w:t>
            </w:r>
          </w:p>
        </w:tc>
        <w:tc>
          <w:tcPr>
            <w:tcW w:w="1560" w:type="dxa"/>
            <w:tcBorders>
              <w:top w:val="nil"/>
              <w:left w:val="nil"/>
              <w:bottom w:val="single" w:sz="4" w:space="0" w:color="auto"/>
              <w:right w:val="single" w:sz="4" w:space="0" w:color="auto"/>
            </w:tcBorders>
            <w:shd w:val="clear" w:color="auto" w:fill="auto"/>
            <w:noWrap/>
            <w:vAlign w:val="bottom"/>
          </w:tcPr>
          <w:p w14:paraId="44FB23A5"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19339FE"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824C94C"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764B448B"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09183D4"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5B11714B"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76B6E543"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sz w:val="20"/>
                <w:szCs w:val="20"/>
              </w:rPr>
              <w:t>W-3.6_TA  Nie-1E</w:t>
            </w:r>
          </w:p>
        </w:tc>
        <w:tc>
          <w:tcPr>
            <w:tcW w:w="1277" w:type="dxa"/>
            <w:tcBorders>
              <w:top w:val="nil"/>
              <w:left w:val="nil"/>
              <w:bottom w:val="single" w:sz="8" w:space="0" w:color="auto"/>
              <w:right w:val="single" w:sz="8" w:space="0" w:color="auto"/>
            </w:tcBorders>
            <w:shd w:val="clear" w:color="auto" w:fill="auto"/>
            <w:noWrap/>
            <w:vAlign w:val="center"/>
          </w:tcPr>
          <w:p w14:paraId="618635B2"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38 600</w:t>
            </w:r>
          </w:p>
        </w:tc>
        <w:tc>
          <w:tcPr>
            <w:tcW w:w="1134" w:type="dxa"/>
            <w:tcBorders>
              <w:top w:val="nil"/>
              <w:left w:val="nil"/>
              <w:bottom w:val="single" w:sz="4" w:space="0" w:color="auto"/>
              <w:right w:val="single" w:sz="4" w:space="0" w:color="auto"/>
            </w:tcBorders>
            <w:shd w:val="clear" w:color="auto" w:fill="auto"/>
            <w:noWrap/>
            <w:vAlign w:val="center"/>
            <w:hideMark/>
          </w:tcPr>
          <w:p w14:paraId="74C6DF54" w14:textId="77777777" w:rsidR="00D37E43" w:rsidRPr="00923752" w:rsidRDefault="00D37E43"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0C72886A" w14:textId="77777777" w:rsidR="00D37E43" w:rsidRPr="00923752" w:rsidRDefault="00D37E43"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20E7F764"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E0A8999"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54D9D5A"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D9A7FC1"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B23E4E7"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657F6A1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4734425B"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color w:val="000000"/>
                <w:sz w:val="20"/>
                <w:szCs w:val="20"/>
              </w:rPr>
              <w:t>W-3.6_TA  Tak-8</w:t>
            </w:r>
          </w:p>
        </w:tc>
        <w:tc>
          <w:tcPr>
            <w:tcW w:w="1277" w:type="dxa"/>
            <w:tcBorders>
              <w:top w:val="nil"/>
              <w:left w:val="nil"/>
              <w:bottom w:val="single" w:sz="8" w:space="0" w:color="auto"/>
              <w:right w:val="single" w:sz="8" w:space="0" w:color="auto"/>
            </w:tcBorders>
            <w:shd w:val="clear" w:color="auto" w:fill="auto"/>
            <w:noWrap/>
            <w:vAlign w:val="center"/>
          </w:tcPr>
          <w:p w14:paraId="3AE27D6B"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122 276</w:t>
            </w:r>
          </w:p>
        </w:tc>
        <w:tc>
          <w:tcPr>
            <w:tcW w:w="1134" w:type="dxa"/>
            <w:tcBorders>
              <w:top w:val="nil"/>
              <w:left w:val="nil"/>
              <w:bottom w:val="single" w:sz="4" w:space="0" w:color="auto"/>
              <w:right w:val="single" w:sz="4" w:space="0" w:color="auto"/>
            </w:tcBorders>
            <w:shd w:val="clear" w:color="auto" w:fill="auto"/>
            <w:noWrap/>
            <w:vAlign w:val="center"/>
            <w:hideMark/>
          </w:tcPr>
          <w:p w14:paraId="1DF23BFA" w14:textId="77777777" w:rsidR="00D37E43" w:rsidRPr="00923752" w:rsidRDefault="00D37E43"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70F3B1F2" w14:textId="77777777" w:rsidR="00D37E43" w:rsidRPr="00923752" w:rsidRDefault="00D37E43" w:rsidP="000F454A">
            <w:pPr>
              <w:jc w:val="center"/>
              <w:rPr>
                <w:rFonts w:cs="Calibri"/>
                <w:color w:val="000000"/>
                <w:sz w:val="18"/>
                <w:szCs w:val="18"/>
              </w:rPr>
            </w:pPr>
            <w:r w:rsidRPr="00923752">
              <w:rPr>
                <w:rFonts w:cs="Calibri"/>
                <w:color w:val="000000"/>
                <w:sz w:val="18"/>
                <w:szCs w:val="18"/>
              </w:rPr>
              <w:t>7</w:t>
            </w:r>
          </w:p>
        </w:tc>
        <w:tc>
          <w:tcPr>
            <w:tcW w:w="1560" w:type="dxa"/>
            <w:tcBorders>
              <w:top w:val="nil"/>
              <w:left w:val="nil"/>
              <w:bottom w:val="single" w:sz="4" w:space="0" w:color="auto"/>
              <w:right w:val="single" w:sz="4" w:space="0" w:color="auto"/>
            </w:tcBorders>
            <w:shd w:val="clear" w:color="auto" w:fill="auto"/>
            <w:noWrap/>
            <w:vAlign w:val="bottom"/>
          </w:tcPr>
          <w:p w14:paraId="4FFE7FBB"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1771BA5"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16C8CAB"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C5D3C2F"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FDABC87"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50B4515D"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4161FDD"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sz w:val="20"/>
                <w:szCs w:val="20"/>
              </w:rPr>
              <w:t>W-4_TA  Nie-1</w:t>
            </w:r>
          </w:p>
        </w:tc>
        <w:tc>
          <w:tcPr>
            <w:tcW w:w="1277" w:type="dxa"/>
            <w:tcBorders>
              <w:top w:val="nil"/>
              <w:left w:val="nil"/>
              <w:bottom w:val="single" w:sz="8" w:space="0" w:color="auto"/>
              <w:right w:val="single" w:sz="8" w:space="0" w:color="auto"/>
            </w:tcBorders>
            <w:shd w:val="clear" w:color="auto" w:fill="auto"/>
            <w:noWrap/>
            <w:vAlign w:val="center"/>
          </w:tcPr>
          <w:p w14:paraId="3FD158DF"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125 600</w:t>
            </w:r>
          </w:p>
        </w:tc>
        <w:tc>
          <w:tcPr>
            <w:tcW w:w="1134" w:type="dxa"/>
            <w:tcBorders>
              <w:top w:val="nil"/>
              <w:left w:val="nil"/>
              <w:bottom w:val="single" w:sz="4" w:space="0" w:color="auto"/>
              <w:right w:val="single" w:sz="4" w:space="0" w:color="auto"/>
            </w:tcBorders>
            <w:shd w:val="clear" w:color="auto" w:fill="auto"/>
            <w:noWrap/>
            <w:vAlign w:val="center"/>
            <w:hideMark/>
          </w:tcPr>
          <w:p w14:paraId="5D4B38F4" w14:textId="77777777" w:rsidR="00D37E43" w:rsidRPr="00923752" w:rsidRDefault="00D37E43"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29D4CF98" w14:textId="77777777" w:rsidR="00D37E43" w:rsidRPr="00923752" w:rsidRDefault="00D37E43" w:rsidP="000F454A">
            <w:pPr>
              <w:jc w:val="center"/>
              <w:rPr>
                <w:rFonts w:cs="Calibri"/>
                <w:color w:val="000000"/>
                <w:sz w:val="18"/>
                <w:szCs w:val="18"/>
              </w:rPr>
            </w:pPr>
            <w:r w:rsidRPr="00923752">
              <w:rPr>
                <w:rFonts w:cs="Calibri"/>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tcPr>
          <w:p w14:paraId="642CC3B9"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45D7151"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FD0F37D"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7E19CBB0"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EA81181"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26DAC8D2"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0A22BE9"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sz w:val="20"/>
                <w:szCs w:val="20"/>
              </w:rPr>
              <w:t>W-4_TA  Nie-1E</w:t>
            </w:r>
          </w:p>
        </w:tc>
        <w:tc>
          <w:tcPr>
            <w:tcW w:w="1277" w:type="dxa"/>
            <w:tcBorders>
              <w:top w:val="nil"/>
              <w:left w:val="nil"/>
              <w:bottom w:val="single" w:sz="8" w:space="0" w:color="auto"/>
              <w:right w:val="single" w:sz="8" w:space="0" w:color="auto"/>
            </w:tcBorders>
            <w:shd w:val="clear" w:color="auto" w:fill="auto"/>
            <w:noWrap/>
            <w:vAlign w:val="center"/>
          </w:tcPr>
          <w:p w14:paraId="587B5C4A"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1 223 100</w:t>
            </w:r>
          </w:p>
        </w:tc>
        <w:tc>
          <w:tcPr>
            <w:tcW w:w="1134" w:type="dxa"/>
            <w:tcBorders>
              <w:top w:val="nil"/>
              <w:left w:val="nil"/>
              <w:bottom w:val="single" w:sz="4" w:space="0" w:color="auto"/>
              <w:right w:val="single" w:sz="4" w:space="0" w:color="auto"/>
            </w:tcBorders>
            <w:shd w:val="clear" w:color="auto" w:fill="auto"/>
            <w:noWrap/>
            <w:vAlign w:val="center"/>
            <w:hideMark/>
          </w:tcPr>
          <w:p w14:paraId="0F906A23" w14:textId="77777777" w:rsidR="00D37E43" w:rsidRPr="00923752" w:rsidRDefault="00D37E43"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32447FBB" w14:textId="77777777" w:rsidR="00D37E43" w:rsidRPr="00923752" w:rsidRDefault="00D37E43" w:rsidP="000F454A">
            <w:pPr>
              <w:jc w:val="center"/>
              <w:rPr>
                <w:rFonts w:cs="Calibri"/>
                <w:color w:val="000000"/>
                <w:sz w:val="18"/>
                <w:szCs w:val="18"/>
              </w:rPr>
            </w:pPr>
            <w:r w:rsidRPr="00923752">
              <w:rPr>
                <w:rFonts w:cs="Calibri"/>
                <w:color w:val="00000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08E4F98F"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346A782"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89507C8"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68587086"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3E1C1F6"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68340D8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256DA96"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color w:val="000000"/>
                <w:sz w:val="20"/>
                <w:szCs w:val="20"/>
              </w:rPr>
              <w:t>W-4_TA  Tak-8</w:t>
            </w:r>
          </w:p>
        </w:tc>
        <w:tc>
          <w:tcPr>
            <w:tcW w:w="1277" w:type="dxa"/>
            <w:tcBorders>
              <w:top w:val="nil"/>
              <w:left w:val="nil"/>
              <w:bottom w:val="single" w:sz="8" w:space="0" w:color="auto"/>
              <w:right w:val="single" w:sz="8" w:space="0" w:color="auto"/>
            </w:tcBorders>
            <w:shd w:val="clear" w:color="auto" w:fill="auto"/>
            <w:noWrap/>
            <w:vAlign w:val="center"/>
          </w:tcPr>
          <w:p w14:paraId="490C6C1B"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777 710</w:t>
            </w:r>
          </w:p>
        </w:tc>
        <w:tc>
          <w:tcPr>
            <w:tcW w:w="1134" w:type="dxa"/>
            <w:tcBorders>
              <w:top w:val="nil"/>
              <w:left w:val="nil"/>
              <w:bottom w:val="single" w:sz="4" w:space="0" w:color="auto"/>
              <w:right w:val="single" w:sz="4" w:space="0" w:color="auto"/>
            </w:tcBorders>
            <w:shd w:val="clear" w:color="auto" w:fill="auto"/>
            <w:noWrap/>
            <w:vAlign w:val="center"/>
            <w:hideMark/>
          </w:tcPr>
          <w:p w14:paraId="7C9C29D0" w14:textId="77777777" w:rsidR="00D37E43" w:rsidRPr="00923752" w:rsidRDefault="00D37E43"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0DFD00E2" w14:textId="77777777" w:rsidR="00D37E43" w:rsidRPr="00923752" w:rsidRDefault="00D37E43" w:rsidP="000F454A">
            <w:pPr>
              <w:jc w:val="center"/>
              <w:rPr>
                <w:rFonts w:cs="Calibri"/>
                <w:color w:val="000000"/>
                <w:sz w:val="18"/>
                <w:szCs w:val="18"/>
              </w:rPr>
            </w:pPr>
            <w:r w:rsidRPr="00923752">
              <w:rPr>
                <w:rFonts w:cs="Calibri"/>
                <w:color w:val="000000"/>
                <w:sz w:val="18"/>
                <w:szCs w:val="18"/>
              </w:rPr>
              <w:t>9</w:t>
            </w:r>
          </w:p>
        </w:tc>
        <w:tc>
          <w:tcPr>
            <w:tcW w:w="1560" w:type="dxa"/>
            <w:tcBorders>
              <w:top w:val="nil"/>
              <w:left w:val="nil"/>
              <w:bottom w:val="single" w:sz="4" w:space="0" w:color="auto"/>
              <w:right w:val="single" w:sz="4" w:space="0" w:color="auto"/>
            </w:tcBorders>
            <w:shd w:val="clear" w:color="auto" w:fill="auto"/>
            <w:noWrap/>
            <w:vAlign w:val="bottom"/>
          </w:tcPr>
          <w:p w14:paraId="3E179C5E"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AD699D1"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5D7AE56"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E47D0B1"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41DD9A9"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4D61B9BB"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2FF895F1"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sz w:val="20"/>
                <w:szCs w:val="20"/>
              </w:rPr>
              <w:t>W-5.1_TA  Nie-1</w:t>
            </w:r>
          </w:p>
        </w:tc>
        <w:tc>
          <w:tcPr>
            <w:tcW w:w="1277" w:type="dxa"/>
            <w:tcBorders>
              <w:top w:val="nil"/>
              <w:left w:val="nil"/>
              <w:bottom w:val="single" w:sz="8" w:space="0" w:color="auto"/>
              <w:right w:val="single" w:sz="8" w:space="0" w:color="auto"/>
            </w:tcBorders>
            <w:shd w:val="clear" w:color="auto" w:fill="auto"/>
            <w:noWrap/>
            <w:vAlign w:val="center"/>
          </w:tcPr>
          <w:p w14:paraId="6E9D0F79" w14:textId="77777777" w:rsidR="00D37E43" w:rsidRPr="00E768A6" w:rsidRDefault="00D37E43" w:rsidP="000F454A">
            <w:pPr>
              <w:ind w:right="214"/>
              <w:jc w:val="right"/>
              <w:rPr>
                <w:rFonts w:cs="Calibri"/>
                <w:color w:val="00B050"/>
                <w:sz w:val="18"/>
                <w:szCs w:val="18"/>
              </w:rPr>
            </w:pPr>
            <w:r w:rsidRPr="00E768A6">
              <w:rPr>
                <w:rFonts w:cs="Calibri"/>
                <w:color w:val="00B050"/>
                <w:sz w:val="18"/>
                <w:szCs w:val="18"/>
              </w:rPr>
              <w:t>951 149</w:t>
            </w:r>
          </w:p>
        </w:tc>
        <w:tc>
          <w:tcPr>
            <w:tcW w:w="1134" w:type="dxa"/>
            <w:tcBorders>
              <w:top w:val="nil"/>
              <w:left w:val="nil"/>
              <w:bottom w:val="single" w:sz="4" w:space="0" w:color="auto"/>
              <w:right w:val="single" w:sz="4" w:space="0" w:color="auto"/>
            </w:tcBorders>
            <w:shd w:val="clear" w:color="auto" w:fill="auto"/>
            <w:noWrap/>
            <w:vAlign w:val="center"/>
          </w:tcPr>
          <w:p w14:paraId="1A677564" w14:textId="77777777" w:rsidR="00D37E43" w:rsidRPr="00E768A6" w:rsidRDefault="00D37E43" w:rsidP="000F454A">
            <w:pPr>
              <w:ind w:right="214"/>
              <w:jc w:val="center"/>
              <w:rPr>
                <w:rFonts w:cs="Calibri"/>
                <w:color w:val="00B050"/>
                <w:sz w:val="18"/>
                <w:szCs w:val="18"/>
              </w:rPr>
            </w:pPr>
            <w:r w:rsidRPr="00E768A6">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0E0F4E7B" w14:textId="77777777" w:rsidR="00D37E43" w:rsidRPr="00E768A6" w:rsidRDefault="00D37E43" w:rsidP="000F454A">
            <w:pPr>
              <w:jc w:val="center"/>
              <w:rPr>
                <w:rFonts w:cs="Calibri"/>
                <w:color w:val="00B050"/>
                <w:sz w:val="18"/>
                <w:szCs w:val="18"/>
              </w:rPr>
            </w:pPr>
            <w:r w:rsidRPr="00E768A6">
              <w:rPr>
                <w:rFonts w:cs="Calibri"/>
                <w:color w:val="00B05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7C426D4B"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B67C152"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6702FFE"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48EE0EDF"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FBD548E"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77FC7037"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91F155F"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sz w:val="20"/>
                <w:szCs w:val="20"/>
              </w:rPr>
              <w:t>W-5.1_TA  Nie-1E</w:t>
            </w:r>
          </w:p>
        </w:tc>
        <w:tc>
          <w:tcPr>
            <w:tcW w:w="1277" w:type="dxa"/>
            <w:tcBorders>
              <w:top w:val="nil"/>
              <w:left w:val="nil"/>
              <w:bottom w:val="single" w:sz="8" w:space="0" w:color="auto"/>
              <w:right w:val="single" w:sz="8" w:space="0" w:color="auto"/>
            </w:tcBorders>
            <w:shd w:val="clear" w:color="auto" w:fill="auto"/>
            <w:noWrap/>
            <w:vAlign w:val="center"/>
          </w:tcPr>
          <w:p w14:paraId="7883C090"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1 495 400</w:t>
            </w:r>
          </w:p>
        </w:tc>
        <w:tc>
          <w:tcPr>
            <w:tcW w:w="1134" w:type="dxa"/>
            <w:tcBorders>
              <w:top w:val="nil"/>
              <w:left w:val="nil"/>
              <w:bottom w:val="single" w:sz="4" w:space="0" w:color="auto"/>
              <w:right w:val="single" w:sz="4" w:space="0" w:color="auto"/>
            </w:tcBorders>
            <w:shd w:val="clear" w:color="auto" w:fill="auto"/>
            <w:noWrap/>
            <w:vAlign w:val="center"/>
          </w:tcPr>
          <w:p w14:paraId="717F5975" w14:textId="77777777" w:rsidR="00D37E43" w:rsidRPr="00E768A6" w:rsidRDefault="00D37E43" w:rsidP="000F454A">
            <w:pPr>
              <w:ind w:right="214"/>
              <w:jc w:val="center"/>
              <w:rPr>
                <w:rFonts w:cs="Calibri"/>
                <w:color w:val="00B050"/>
                <w:sz w:val="18"/>
                <w:szCs w:val="18"/>
              </w:rPr>
            </w:pPr>
            <w:r w:rsidRPr="00E768A6">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3D97D52A" w14:textId="77777777" w:rsidR="00D37E43" w:rsidRPr="00923752" w:rsidRDefault="00D37E43" w:rsidP="000F454A">
            <w:pPr>
              <w:jc w:val="center"/>
              <w:rPr>
                <w:rFonts w:cs="Calibri"/>
                <w:color w:val="000000"/>
                <w:sz w:val="18"/>
                <w:szCs w:val="18"/>
              </w:rPr>
            </w:pPr>
            <w:r w:rsidRPr="00923752">
              <w:rPr>
                <w:rFonts w:cs="Calibri"/>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bottom"/>
          </w:tcPr>
          <w:p w14:paraId="04D9893F"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872F953"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DD3AAE9"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C508A9B"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8E22D9B"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06ED487A"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2A69F72D"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color w:val="000000"/>
                <w:sz w:val="20"/>
                <w:szCs w:val="20"/>
              </w:rPr>
              <w:t>W-5.1_TA  Tak-8</w:t>
            </w:r>
          </w:p>
        </w:tc>
        <w:tc>
          <w:tcPr>
            <w:tcW w:w="1277" w:type="dxa"/>
            <w:tcBorders>
              <w:top w:val="nil"/>
              <w:left w:val="nil"/>
              <w:bottom w:val="single" w:sz="8" w:space="0" w:color="auto"/>
              <w:right w:val="single" w:sz="8" w:space="0" w:color="auto"/>
            </w:tcBorders>
            <w:shd w:val="clear" w:color="auto" w:fill="auto"/>
            <w:noWrap/>
            <w:vAlign w:val="center"/>
          </w:tcPr>
          <w:p w14:paraId="3E3C434D"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3 421 334</w:t>
            </w:r>
          </w:p>
        </w:tc>
        <w:tc>
          <w:tcPr>
            <w:tcW w:w="1134" w:type="dxa"/>
            <w:tcBorders>
              <w:top w:val="nil"/>
              <w:left w:val="nil"/>
              <w:bottom w:val="single" w:sz="4" w:space="0" w:color="auto"/>
              <w:right w:val="single" w:sz="4" w:space="0" w:color="auto"/>
            </w:tcBorders>
            <w:shd w:val="clear" w:color="auto" w:fill="auto"/>
            <w:noWrap/>
            <w:vAlign w:val="center"/>
          </w:tcPr>
          <w:p w14:paraId="28EEC587" w14:textId="77777777" w:rsidR="00D37E43" w:rsidRPr="00E768A6" w:rsidRDefault="00D37E43" w:rsidP="000F454A">
            <w:pPr>
              <w:ind w:right="214"/>
              <w:jc w:val="center"/>
              <w:rPr>
                <w:rFonts w:cs="Calibri"/>
                <w:color w:val="00B050"/>
                <w:sz w:val="18"/>
                <w:szCs w:val="18"/>
              </w:rPr>
            </w:pPr>
            <w:r w:rsidRPr="00E768A6">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6B1C9CBD" w14:textId="77777777" w:rsidR="00D37E43" w:rsidRPr="00923752" w:rsidRDefault="00D37E43" w:rsidP="000F454A">
            <w:pPr>
              <w:jc w:val="center"/>
              <w:rPr>
                <w:rFonts w:cs="Calibri"/>
                <w:color w:val="000000"/>
                <w:sz w:val="18"/>
                <w:szCs w:val="18"/>
              </w:rPr>
            </w:pPr>
            <w:r w:rsidRPr="00923752">
              <w:rPr>
                <w:rFonts w:cs="Calibri"/>
                <w:color w:val="000000"/>
                <w:sz w:val="18"/>
                <w:szCs w:val="18"/>
              </w:rPr>
              <w:t>18</w:t>
            </w:r>
          </w:p>
        </w:tc>
        <w:tc>
          <w:tcPr>
            <w:tcW w:w="1560" w:type="dxa"/>
            <w:tcBorders>
              <w:top w:val="nil"/>
              <w:left w:val="nil"/>
              <w:bottom w:val="single" w:sz="4" w:space="0" w:color="auto"/>
              <w:right w:val="single" w:sz="4" w:space="0" w:color="auto"/>
            </w:tcBorders>
            <w:shd w:val="clear" w:color="auto" w:fill="auto"/>
            <w:noWrap/>
            <w:vAlign w:val="bottom"/>
          </w:tcPr>
          <w:p w14:paraId="43B5F08D"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5DA2EA9"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E3CD048"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4E0F0730"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1939CA6"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04CDF0C9"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21E53"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sz w:val="20"/>
                <w:szCs w:val="20"/>
              </w:rPr>
              <w:t>W-6A.1_TA  Nie-1E</w:t>
            </w:r>
          </w:p>
        </w:tc>
        <w:tc>
          <w:tcPr>
            <w:tcW w:w="1277" w:type="dxa"/>
            <w:tcBorders>
              <w:top w:val="nil"/>
              <w:left w:val="nil"/>
              <w:bottom w:val="single" w:sz="8" w:space="0" w:color="auto"/>
              <w:right w:val="single" w:sz="8" w:space="0" w:color="auto"/>
            </w:tcBorders>
            <w:shd w:val="clear" w:color="auto" w:fill="auto"/>
            <w:noWrap/>
            <w:vAlign w:val="center"/>
          </w:tcPr>
          <w:p w14:paraId="64524438"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1 099 500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01207" w14:textId="77777777" w:rsidR="00D37E43" w:rsidRPr="00E768A6" w:rsidRDefault="00D37E43" w:rsidP="000F454A">
            <w:pPr>
              <w:ind w:right="214"/>
              <w:jc w:val="center"/>
              <w:rPr>
                <w:rFonts w:cs="Calibri"/>
                <w:color w:val="00B050"/>
                <w:sz w:val="18"/>
                <w:szCs w:val="18"/>
              </w:rPr>
            </w:pPr>
            <w:r w:rsidRPr="00E768A6">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5A906FC8" w14:textId="77777777" w:rsidR="00D37E43" w:rsidRPr="00923752" w:rsidRDefault="00D37E43" w:rsidP="000F454A">
            <w:pPr>
              <w:jc w:val="center"/>
              <w:rPr>
                <w:rFonts w:cs="Calibri"/>
                <w:color w:val="000000"/>
                <w:sz w:val="18"/>
                <w:szCs w:val="18"/>
              </w:rPr>
            </w:pPr>
            <w:r w:rsidRPr="00923752">
              <w:rPr>
                <w:rFonts w:cs="Calibri"/>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D324E"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51FD4B1"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112F7BF8"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bottom"/>
          </w:tcPr>
          <w:p w14:paraId="65B3A19F"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374C4A5F"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4376D550"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B136D"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sz w:val="20"/>
                <w:szCs w:val="20"/>
              </w:rPr>
              <w:t>G1_TA  Tak-8</w:t>
            </w:r>
          </w:p>
        </w:tc>
        <w:tc>
          <w:tcPr>
            <w:tcW w:w="1277" w:type="dxa"/>
            <w:tcBorders>
              <w:top w:val="nil"/>
              <w:left w:val="nil"/>
              <w:bottom w:val="single" w:sz="8" w:space="0" w:color="auto"/>
              <w:right w:val="single" w:sz="8" w:space="0" w:color="auto"/>
            </w:tcBorders>
            <w:shd w:val="clear" w:color="auto" w:fill="auto"/>
            <w:noWrap/>
            <w:vAlign w:val="center"/>
          </w:tcPr>
          <w:p w14:paraId="37453695"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119 314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4BC0E0" w14:textId="77777777" w:rsidR="00D37E43" w:rsidRPr="00923752" w:rsidRDefault="00D37E43"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76334DE7" w14:textId="77777777" w:rsidR="00D37E43" w:rsidRPr="00923752" w:rsidRDefault="00D37E43" w:rsidP="000F454A">
            <w:pPr>
              <w:jc w:val="center"/>
              <w:rPr>
                <w:rFonts w:cs="Calibri"/>
                <w:color w:val="000000"/>
                <w:sz w:val="18"/>
                <w:szCs w:val="18"/>
              </w:rPr>
            </w:pPr>
            <w:r w:rsidRPr="00923752">
              <w:rPr>
                <w:rFonts w:cs="Calibri"/>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94092ED"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2D515941"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24D9CD36"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noWrap/>
            <w:vAlign w:val="bottom"/>
          </w:tcPr>
          <w:p w14:paraId="52A245BE"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noWrap/>
            <w:vAlign w:val="bottom"/>
          </w:tcPr>
          <w:p w14:paraId="365A5B8C"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234ED71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40E23488"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cs="Calibri"/>
                <w:sz w:val="20"/>
                <w:szCs w:val="20"/>
              </w:rPr>
              <w:t>G2_TA  Tak-8</w:t>
            </w:r>
          </w:p>
        </w:tc>
        <w:tc>
          <w:tcPr>
            <w:tcW w:w="1277" w:type="dxa"/>
            <w:tcBorders>
              <w:top w:val="nil"/>
              <w:left w:val="nil"/>
              <w:bottom w:val="single" w:sz="8" w:space="0" w:color="auto"/>
              <w:right w:val="single" w:sz="8" w:space="0" w:color="auto"/>
            </w:tcBorders>
            <w:shd w:val="clear" w:color="auto" w:fill="auto"/>
            <w:noWrap/>
            <w:vAlign w:val="center"/>
          </w:tcPr>
          <w:p w14:paraId="41061069" w14:textId="77777777" w:rsidR="00D37E43" w:rsidRPr="00923752" w:rsidRDefault="00D37E43" w:rsidP="000F454A">
            <w:pPr>
              <w:ind w:right="214"/>
              <w:jc w:val="right"/>
              <w:rPr>
                <w:rFonts w:cs="Calibri"/>
                <w:color w:val="000000"/>
                <w:sz w:val="18"/>
                <w:szCs w:val="18"/>
              </w:rPr>
            </w:pPr>
            <w:r w:rsidRPr="00923752">
              <w:rPr>
                <w:rFonts w:cs="Calibri"/>
                <w:color w:val="000000"/>
                <w:sz w:val="18"/>
                <w:szCs w:val="18"/>
              </w:rPr>
              <w:t>732 163</w:t>
            </w:r>
          </w:p>
        </w:tc>
        <w:tc>
          <w:tcPr>
            <w:tcW w:w="1134" w:type="dxa"/>
            <w:tcBorders>
              <w:top w:val="nil"/>
              <w:left w:val="nil"/>
              <w:bottom w:val="single" w:sz="4" w:space="0" w:color="auto"/>
              <w:right w:val="single" w:sz="4" w:space="0" w:color="auto"/>
            </w:tcBorders>
            <w:shd w:val="clear" w:color="auto" w:fill="auto"/>
            <w:noWrap/>
            <w:vAlign w:val="center"/>
            <w:hideMark/>
          </w:tcPr>
          <w:p w14:paraId="20B05F2B" w14:textId="77777777" w:rsidR="00D37E43" w:rsidRPr="00923752" w:rsidRDefault="00D37E43" w:rsidP="000F454A">
            <w:pPr>
              <w:ind w:right="214"/>
              <w:jc w:val="center"/>
              <w:rPr>
                <w:rFonts w:cs="Calibri"/>
                <w:color w:val="000000"/>
                <w:sz w:val="18"/>
                <w:szCs w:val="18"/>
              </w:rPr>
            </w:pPr>
            <w:r w:rsidRPr="00E768A6">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293FB1FD" w14:textId="77777777" w:rsidR="00D37E43" w:rsidRPr="00923752" w:rsidRDefault="00D37E43"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0B9C07B0"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7BDF9711"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4BB366DA"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3C7DA6D1"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3B756FCD"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r w:rsidR="00D37E43" w:rsidRPr="00923752" w14:paraId="43747C6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229DD84F" w14:textId="77777777" w:rsidR="00D37E43" w:rsidRPr="00923752" w:rsidRDefault="00D37E43" w:rsidP="000F454A">
            <w:pPr>
              <w:spacing w:after="0" w:line="240" w:lineRule="auto"/>
              <w:rPr>
                <w:rFonts w:ascii="Arial Narrow" w:hAnsi="Arial Narrow" w:cs="Calibri"/>
                <w:color w:val="000000"/>
                <w:sz w:val="18"/>
                <w:szCs w:val="18"/>
              </w:rPr>
            </w:pPr>
            <w:r w:rsidRPr="00923752">
              <w:rPr>
                <w:rFonts w:ascii="Arial Narrow" w:hAnsi="Arial Narrow" w:cs="Calibri"/>
                <w:b/>
                <w:bCs/>
                <w:color w:val="000000"/>
                <w:sz w:val="18"/>
                <w:szCs w:val="18"/>
              </w:rPr>
              <w:t>RAZEM</w:t>
            </w:r>
          </w:p>
        </w:tc>
        <w:tc>
          <w:tcPr>
            <w:tcW w:w="1277" w:type="dxa"/>
            <w:tcBorders>
              <w:top w:val="nil"/>
              <w:left w:val="nil"/>
              <w:bottom w:val="single" w:sz="8" w:space="0" w:color="auto"/>
              <w:right w:val="single" w:sz="8" w:space="0" w:color="auto"/>
            </w:tcBorders>
            <w:shd w:val="clear" w:color="auto" w:fill="auto"/>
            <w:noWrap/>
            <w:vAlign w:val="center"/>
          </w:tcPr>
          <w:p w14:paraId="1C801176" w14:textId="77777777" w:rsidR="00D37E43" w:rsidRPr="00923752" w:rsidRDefault="00D37E43" w:rsidP="000F454A">
            <w:pPr>
              <w:jc w:val="center"/>
              <w:rPr>
                <w:rFonts w:cs="Calibri"/>
                <w:b/>
                <w:bCs/>
                <w:color w:val="000000"/>
                <w:sz w:val="18"/>
                <w:szCs w:val="18"/>
              </w:rPr>
            </w:pPr>
            <w:r w:rsidRPr="00923752">
              <w:rPr>
                <w:rFonts w:cs="Calibri"/>
                <w:b/>
                <w:bCs/>
                <w:color w:val="000000"/>
                <w:sz w:val="18"/>
                <w:szCs w:val="18"/>
              </w:rPr>
              <w:t>10 172 470</w:t>
            </w:r>
          </w:p>
        </w:tc>
        <w:tc>
          <w:tcPr>
            <w:tcW w:w="1134" w:type="dxa"/>
            <w:tcBorders>
              <w:top w:val="nil"/>
              <w:left w:val="nil"/>
              <w:bottom w:val="single" w:sz="4" w:space="0" w:color="auto"/>
              <w:right w:val="single" w:sz="4" w:space="0" w:color="auto"/>
            </w:tcBorders>
            <w:shd w:val="clear" w:color="auto" w:fill="auto"/>
            <w:noWrap/>
            <w:vAlign w:val="center"/>
          </w:tcPr>
          <w:p w14:paraId="782AAFA2" w14:textId="77777777" w:rsidR="00D37E43" w:rsidRPr="00923752" w:rsidRDefault="00D37E43" w:rsidP="000F454A">
            <w:pPr>
              <w:jc w:val="center"/>
              <w:rPr>
                <w:rFonts w:cs="Calibri"/>
                <w:b/>
                <w:bCs/>
                <w:color w:val="000000"/>
                <w:sz w:val="18"/>
                <w:szCs w:val="18"/>
              </w:rPr>
            </w:pPr>
            <w:r w:rsidRPr="00923752">
              <w:rPr>
                <w:rFonts w:cs="Calibri"/>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center"/>
          </w:tcPr>
          <w:p w14:paraId="18A0DCE7" w14:textId="77777777" w:rsidR="00D37E43" w:rsidRPr="00923752" w:rsidRDefault="00D37E43" w:rsidP="000F454A">
            <w:pPr>
              <w:jc w:val="center"/>
              <w:rPr>
                <w:rFonts w:cs="Calibri"/>
                <w:b/>
                <w:bCs/>
                <w:color w:val="000000"/>
                <w:sz w:val="18"/>
                <w:szCs w:val="18"/>
              </w:rPr>
            </w:pPr>
            <w:r w:rsidRPr="00923752">
              <w:rPr>
                <w:rFonts w:cs="Calibri"/>
                <w:b/>
                <w:bCs/>
                <w:color w:val="000000"/>
                <w:sz w:val="18"/>
                <w:szCs w:val="18"/>
              </w:rPr>
              <w:t>66</w:t>
            </w:r>
          </w:p>
        </w:tc>
        <w:tc>
          <w:tcPr>
            <w:tcW w:w="1560" w:type="dxa"/>
            <w:tcBorders>
              <w:top w:val="nil"/>
              <w:left w:val="nil"/>
              <w:bottom w:val="single" w:sz="4" w:space="0" w:color="auto"/>
              <w:right w:val="single" w:sz="4" w:space="0" w:color="auto"/>
            </w:tcBorders>
            <w:shd w:val="clear" w:color="auto" w:fill="auto"/>
            <w:noWrap/>
            <w:vAlign w:val="bottom"/>
          </w:tcPr>
          <w:p w14:paraId="6E4757EA"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4204AF95"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48D0BF78"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0B4E3E5B"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53BAE1C7" w14:textId="77777777" w:rsidR="00D37E43" w:rsidRPr="00923752" w:rsidRDefault="00D37E43" w:rsidP="000F454A">
            <w:pPr>
              <w:spacing w:after="0" w:line="240" w:lineRule="auto"/>
              <w:ind w:right="12"/>
              <w:jc w:val="right"/>
              <w:rPr>
                <w:rFonts w:ascii="Arial Narrow" w:hAnsi="Arial Narrow" w:cstheme="minorHAnsi"/>
                <w:color w:val="000000"/>
                <w:sz w:val="18"/>
                <w:szCs w:val="18"/>
              </w:rPr>
            </w:pPr>
          </w:p>
        </w:tc>
      </w:tr>
    </w:tbl>
    <w:p w14:paraId="66D4CDC9" w14:textId="77777777" w:rsidR="00D37E43" w:rsidRPr="00923752" w:rsidRDefault="00D37E43" w:rsidP="00D37E43">
      <w:pPr>
        <w:rPr>
          <w:rFonts w:asciiTheme="minorHAnsi" w:hAnsiTheme="minorHAnsi"/>
        </w:rPr>
      </w:pPr>
    </w:p>
    <w:p w14:paraId="0CE78079" w14:textId="77777777" w:rsidR="00D37E43" w:rsidRDefault="00D37E43" w:rsidP="00D37E43">
      <w:pPr>
        <w:rPr>
          <w:rFonts w:asciiTheme="minorHAnsi" w:hAnsiTheme="minorHAnsi"/>
          <w:b/>
          <w:bCs/>
          <w:sz w:val="20"/>
          <w:szCs w:val="20"/>
        </w:rPr>
      </w:pPr>
      <w:r w:rsidRPr="00923752">
        <w:rPr>
          <w:rFonts w:asciiTheme="minorHAnsi" w:hAnsiTheme="minorHAnsi"/>
          <w:b/>
          <w:bCs/>
          <w:sz w:val="20"/>
          <w:szCs w:val="20"/>
        </w:rPr>
        <w:t>Tabela 4 (Dotyczy części 2 Zamówienia) –</w:t>
      </w:r>
      <w:r w:rsidRPr="00923752">
        <w:rPr>
          <w:rFonts w:asciiTheme="minorHAnsi" w:hAnsiTheme="minorHAnsi"/>
          <w:sz w:val="20"/>
          <w:szCs w:val="20"/>
        </w:rPr>
        <w:t xml:space="preserve"> </w:t>
      </w:r>
      <w:r w:rsidRPr="00923752">
        <w:rPr>
          <w:rFonts w:asciiTheme="minorHAnsi" w:hAnsiTheme="minorHAnsi"/>
          <w:b/>
          <w:bCs/>
          <w:sz w:val="20"/>
          <w:szCs w:val="20"/>
          <w:u w:val="single"/>
        </w:rPr>
        <w:t>dystrybucja</w:t>
      </w:r>
      <w:r w:rsidRPr="00923752">
        <w:rPr>
          <w:rFonts w:asciiTheme="minorHAnsi" w:hAnsiTheme="minorHAnsi"/>
          <w:b/>
          <w:bCs/>
          <w:sz w:val="20"/>
          <w:szCs w:val="20"/>
        </w:rPr>
        <w:t xml:space="preserve"> w 2026 r.</w:t>
      </w:r>
    </w:p>
    <w:tbl>
      <w:tblPr>
        <w:tblW w:w="14702"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485"/>
        <w:gridCol w:w="885"/>
        <w:gridCol w:w="1560"/>
        <w:gridCol w:w="708"/>
        <w:gridCol w:w="567"/>
        <w:gridCol w:w="1842"/>
        <w:gridCol w:w="1985"/>
        <w:gridCol w:w="1843"/>
        <w:gridCol w:w="1842"/>
        <w:gridCol w:w="1985"/>
      </w:tblGrid>
      <w:tr w:rsidR="00D37E43" w:rsidRPr="00924B32" w14:paraId="316C30AA" w14:textId="77777777" w:rsidTr="000F454A">
        <w:trPr>
          <w:trHeight w:val="846"/>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385D60" w14:textId="77777777" w:rsidR="00D37E43" w:rsidRPr="00924B32" w:rsidRDefault="00D37E43" w:rsidP="000F454A">
            <w:pPr>
              <w:spacing w:after="0" w:line="240" w:lineRule="auto"/>
              <w:jc w:val="center"/>
              <w:rPr>
                <w:rFonts w:ascii="Arial Narrow" w:hAnsi="Arial Narrow" w:cstheme="minorHAnsi"/>
                <w:sz w:val="18"/>
                <w:szCs w:val="18"/>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14:paraId="1563074A"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Moc zamówiona</w:t>
            </w:r>
          </w:p>
        </w:tc>
        <w:tc>
          <w:tcPr>
            <w:tcW w:w="1560" w:type="dxa"/>
            <w:tcBorders>
              <w:top w:val="single" w:sz="4" w:space="0" w:color="auto"/>
              <w:left w:val="nil"/>
              <w:bottom w:val="single" w:sz="4" w:space="0" w:color="auto"/>
              <w:right w:val="single" w:sz="4" w:space="0" w:color="auto"/>
            </w:tcBorders>
            <w:shd w:val="clear" w:color="auto" w:fill="FFFFFF" w:themeFill="background1"/>
            <w:hideMark/>
          </w:tcPr>
          <w:p w14:paraId="131B6C71"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Wolumen gazu</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1E1BD444"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liczba mies./</w:t>
            </w:r>
          </w:p>
          <w:p w14:paraId="2CAAE46F"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godzin</w:t>
            </w:r>
          </w:p>
        </w:tc>
        <w:tc>
          <w:tcPr>
            <w:tcW w:w="567" w:type="dxa"/>
            <w:tcBorders>
              <w:top w:val="single" w:sz="4" w:space="0" w:color="auto"/>
              <w:left w:val="nil"/>
              <w:bottom w:val="single" w:sz="4" w:space="0" w:color="auto"/>
              <w:right w:val="nil"/>
            </w:tcBorders>
            <w:shd w:val="clear" w:color="auto" w:fill="FFFFFF" w:themeFill="background1"/>
            <w:hideMark/>
          </w:tcPr>
          <w:p w14:paraId="330A44DA"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Liczba PPG</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02076"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Cena netto</w:t>
            </w:r>
          </w:p>
          <w:p w14:paraId="1BEA0A5D"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stawka opłaty stałej</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7C9C4DCD"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Cena netto</w:t>
            </w:r>
          </w:p>
          <w:p w14:paraId="13619E46"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stawka opłaty zmiennej</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23018D04"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Wartość netto</w:t>
            </w:r>
          </w:p>
          <w:p w14:paraId="0D8BA507"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opłaty stałe</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4146B776"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Wartość netto</w:t>
            </w:r>
          </w:p>
          <w:p w14:paraId="50F9135E"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opłaty zmienne</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7E68CD65"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RAZEM WARTOŚĆ NETTO</w:t>
            </w:r>
          </w:p>
          <w:p w14:paraId="159C8A23"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w:t>
            </w:r>
          </w:p>
        </w:tc>
      </w:tr>
      <w:tr w:rsidR="00D37E43" w:rsidRPr="00924B32" w14:paraId="583E5E35" w14:textId="77777777" w:rsidTr="000F454A">
        <w:trPr>
          <w:trHeight w:val="869"/>
        </w:trPr>
        <w:tc>
          <w:tcPr>
            <w:tcW w:w="1485" w:type="dxa"/>
            <w:tcBorders>
              <w:top w:val="nil"/>
              <w:left w:val="single" w:sz="4" w:space="0" w:color="auto"/>
              <w:bottom w:val="single" w:sz="4" w:space="0" w:color="auto"/>
              <w:right w:val="single" w:sz="4" w:space="0" w:color="auto"/>
            </w:tcBorders>
            <w:shd w:val="clear" w:color="auto" w:fill="FFFFFF" w:themeFill="background1"/>
            <w:hideMark/>
          </w:tcPr>
          <w:p w14:paraId="1E93BC55"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Grupa Taryfowa OSD /AKCYZA</w:t>
            </w:r>
          </w:p>
        </w:tc>
        <w:tc>
          <w:tcPr>
            <w:tcW w:w="885" w:type="dxa"/>
            <w:tcBorders>
              <w:top w:val="nil"/>
              <w:left w:val="nil"/>
              <w:bottom w:val="single" w:sz="4" w:space="0" w:color="auto"/>
              <w:right w:val="single" w:sz="4" w:space="0" w:color="auto"/>
            </w:tcBorders>
            <w:shd w:val="clear" w:color="auto" w:fill="FFFFFF" w:themeFill="background1"/>
            <w:hideMark/>
          </w:tcPr>
          <w:p w14:paraId="24ACC2CD"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KWh/h</w:t>
            </w:r>
          </w:p>
        </w:tc>
        <w:tc>
          <w:tcPr>
            <w:tcW w:w="1560" w:type="dxa"/>
            <w:tcBorders>
              <w:top w:val="nil"/>
              <w:left w:val="nil"/>
              <w:bottom w:val="single" w:sz="4" w:space="0" w:color="auto"/>
              <w:right w:val="single" w:sz="4" w:space="0" w:color="auto"/>
            </w:tcBorders>
            <w:shd w:val="clear" w:color="auto" w:fill="FFFFFF" w:themeFill="background1"/>
            <w:hideMark/>
          </w:tcPr>
          <w:p w14:paraId="12B9F59D"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KWh</w:t>
            </w:r>
          </w:p>
        </w:tc>
        <w:tc>
          <w:tcPr>
            <w:tcW w:w="708" w:type="dxa"/>
            <w:tcBorders>
              <w:top w:val="nil"/>
              <w:left w:val="nil"/>
              <w:bottom w:val="single" w:sz="4" w:space="0" w:color="auto"/>
              <w:right w:val="single" w:sz="4" w:space="0" w:color="auto"/>
            </w:tcBorders>
            <w:shd w:val="clear" w:color="auto" w:fill="FFFFFF" w:themeFill="background1"/>
            <w:hideMark/>
          </w:tcPr>
          <w:p w14:paraId="031031ED" w14:textId="77777777" w:rsidR="00D37E43" w:rsidRPr="00924B32" w:rsidRDefault="00D37E43" w:rsidP="000F454A">
            <w:pPr>
              <w:spacing w:after="0" w:line="240" w:lineRule="auto"/>
              <w:rPr>
                <w:rFonts w:ascii="Arial Narrow" w:hAnsi="Arial Narrow" w:cstheme="minorHAnsi"/>
                <w:sz w:val="18"/>
                <w:szCs w:val="18"/>
              </w:rPr>
            </w:pPr>
          </w:p>
        </w:tc>
        <w:tc>
          <w:tcPr>
            <w:tcW w:w="567" w:type="dxa"/>
            <w:tcBorders>
              <w:top w:val="nil"/>
              <w:left w:val="nil"/>
              <w:bottom w:val="single" w:sz="4" w:space="0" w:color="auto"/>
              <w:right w:val="nil"/>
            </w:tcBorders>
            <w:shd w:val="clear" w:color="auto" w:fill="FFFFFF" w:themeFill="background1"/>
            <w:hideMark/>
          </w:tcPr>
          <w:p w14:paraId="1F57F2D1" w14:textId="77777777" w:rsidR="00D37E43" w:rsidRPr="00924B32" w:rsidRDefault="00D37E43" w:rsidP="000F454A">
            <w:pPr>
              <w:spacing w:after="0" w:line="240" w:lineRule="auto"/>
              <w:rPr>
                <w:rFonts w:ascii="Arial Narrow" w:hAnsi="Arial Narrow"/>
                <w:sz w:val="18"/>
                <w:szCs w:val="18"/>
              </w:rPr>
            </w:pPr>
          </w:p>
        </w:tc>
        <w:tc>
          <w:tcPr>
            <w:tcW w:w="1842" w:type="dxa"/>
            <w:tcBorders>
              <w:top w:val="nil"/>
              <w:left w:val="single" w:sz="4" w:space="0" w:color="auto"/>
              <w:bottom w:val="single" w:sz="4" w:space="0" w:color="auto"/>
              <w:right w:val="single" w:sz="4" w:space="0" w:color="auto"/>
            </w:tcBorders>
            <w:shd w:val="clear" w:color="auto" w:fill="FFFFFF" w:themeFill="background1"/>
            <w:hideMark/>
          </w:tcPr>
          <w:p w14:paraId="0C0B0BBB"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roofErr w:type="spellStart"/>
            <w:r w:rsidRPr="00924B32">
              <w:rPr>
                <w:rFonts w:ascii="Arial Narrow" w:hAnsi="Arial Narrow" w:cstheme="minorHAnsi"/>
                <w:sz w:val="18"/>
                <w:szCs w:val="18"/>
              </w:rPr>
              <w:t>mies</w:t>
            </w:r>
            <w:proofErr w:type="spellEnd"/>
          </w:p>
          <w:p w14:paraId="1ECDBA36"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lub</w:t>
            </w:r>
          </w:p>
          <w:p w14:paraId="556D62B6"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gr/kWh/h</w:t>
            </w:r>
          </w:p>
        </w:tc>
        <w:tc>
          <w:tcPr>
            <w:tcW w:w="1985" w:type="dxa"/>
            <w:tcBorders>
              <w:top w:val="nil"/>
              <w:left w:val="nil"/>
              <w:bottom w:val="single" w:sz="4" w:space="0" w:color="auto"/>
              <w:right w:val="single" w:sz="4" w:space="0" w:color="auto"/>
            </w:tcBorders>
            <w:shd w:val="clear" w:color="auto" w:fill="FFFFFF" w:themeFill="background1"/>
            <w:noWrap/>
            <w:hideMark/>
          </w:tcPr>
          <w:p w14:paraId="6070C9B1"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gr/kWh</w:t>
            </w:r>
          </w:p>
        </w:tc>
        <w:tc>
          <w:tcPr>
            <w:tcW w:w="1843" w:type="dxa"/>
            <w:tcBorders>
              <w:top w:val="nil"/>
              <w:left w:val="nil"/>
              <w:bottom w:val="single" w:sz="4" w:space="0" w:color="auto"/>
              <w:right w:val="single" w:sz="4" w:space="0" w:color="auto"/>
            </w:tcBorders>
            <w:shd w:val="clear" w:color="auto" w:fill="FFFFFF" w:themeFill="background1"/>
            <w:noWrap/>
            <w:hideMark/>
          </w:tcPr>
          <w:p w14:paraId="61F66284"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442E4C47"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3F310FF7"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
        </w:tc>
      </w:tr>
      <w:tr w:rsidR="00D37E43" w:rsidRPr="00924B32" w14:paraId="26B096CE"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B0EB2C"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W-1.1_TA  Nie-1</w:t>
            </w:r>
          </w:p>
        </w:tc>
        <w:tc>
          <w:tcPr>
            <w:tcW w:w="885"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7D3AE19B"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E36E" w14:textId="77777777" w:rsidR="00D37E43" w:rsidRPr="00924B32" w:rsidRDefault="00D37E43" w:rsidP="000F454A">
            <w:pPr>
              <w:spacing w:after="0" w:line="240" w:lineRule="auto"/>
              <w:ind w:right="251"/>
              <w:jc w:val="right"/>
              <w:rPr>
                <w:rFonts w:ascii="Arial Narrow" w:hAnsi="Arial Narrow"/>
                <w:sz w:val="18"/>
                <w:szCs w:val="18"/>
              </w:rPr>
            </w:pPr>
            <w:r w:rsidRPr="00E768A6">
              <w:rPr>
                <w:rFonts w:ascii="Arial Narrow" w:hAnsi="Arial Narrow" w:cs="Calibri"/>
                <w:color w:val="00B050"/>
                <w:sz w:val="18"/>
                <w:szCs w:val="18"/>
              </w:rPr>
              <w:t>69 529</w:t>
            </w:r>
          </w:p>
        </w:tc>
        <w:tc>
          <w:tcPr>
            <w:tcW w:w="708" w:type="dxa"/>
            <w:tcBorders>
              <w:top w:val="nil"/>
              <w:left w:val="nil"/>
              <w:bottom w:val="single" w:sz="4" w:space="0" w:color="auto"/>
              <w:right w:val="single" w:sz="4" w:space="0" w:color="auto"/>
            </w:tcBorders>
            <w:shd w:val="clear" w:color="auto" w:fill="FFFFFF" w:themeFill="background1"/>
            <w:noWrap/>
            <w:hideMark/>
          </w:tcPr>
          <w:p w14:paraId="7F3AD0FE"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709EE8"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18CDCDC"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401AEB3"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F97ED82"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27F5DF4"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B444FA8"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697CEEEF"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962E35"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W-1.1_TA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F778B23"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217610"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18 660</w:t>
            </w:r>
          </w:p>
        </w:tc>
        <w:tc>
          <w:tcPr>
            <w:tcW w:w="708" w:type="dxa"/>
            <w:tcBorders>
              <w:top w:val="nil"/>
              <w:left w:val="nil"/>
              <w:bottom w:val="single" w:sz="4" w:space="0" w:color="auto"/>
              <w:right w:val="single" w:sz="4" w:space="0" w:color="auto"/>
            </w:tcBorders>
            <w:shd w:val="clear" w:color="auto" w:fill="FFFFFF" w:themeFill="background1"/>
            <w:noWrap/>
            <w:hideMark/>
          </w:tcPr>
          <w:p w14:paraId="46BB0E11"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177C3E"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D0616BD"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DA31DAF"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5B6B849"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DC8B024"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71A5D60"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6A1C2125"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E73677"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92165CB"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4B129B"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157 810</w:t>
            </w:r>
          </w:p>
        </w:tc>
        <w:tc>
          <w:tcPr>
            <w:tcW w:w="708" w:type="dxa"/>
            <w:tcBorders>
              <w:top w:val="nil"/>
              <w:left w:val="nil"/>
              <w:bottom w:val="single" w:sz="4" w:space="0" w:color="auto"/>
              <w:right w:val="single" w:sz="4" w:space="0" w:color="auto"/>
            </w:tcBorders>
            <w:shd w:val="clear" w:color="auto" w:fill="FFFFFF" w:themeFill="background1"/>
            <w:noWrap/>
            <w:hideMark/>
          </w:tcPr>
          <w:p w14:paraId="6815B9CB"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8599C2"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468685E"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4789D2A"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23224E1"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8BDB6AA"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11552F4"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12656647"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3085B8"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W-1.2_TA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486D8A8"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3285B1"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4 128</w:t>
            </w:r>
          </w:p>
        </w:tc>
        <w:tc>
          <w:tcPr>
            <w:tcW w:w="708" w:type="dxa"/>
            <w:tcBorders>
              <w:top w:val="nil"/>
              <w:left w:val="nil"/>
              <w:bottom w:val="single" w:sz="4" w:space="0" w:color="auto"/>
              <w:right w:val="single" w:sz="4" w:space="0" w:color="auto"/>
            </w:tcBorders>
            <w:shd w:val="clear" w:color="auto" w:fill="FFFFFF" w:themeFill="background1"/>
            <w:noWrap/>
            <w:hideMark/>
          </w:tcPr>
          <w:p w14:paraId="413F96EA"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8D7104"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2</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0357069"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D262A57"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C32F5F2"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A11EA15"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C4DDEB4"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5E9E6C9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115ED3"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W-1.2_TA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06FA4DC"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146E73"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1 220</w:t>
            </w:r>
          </w:p>
        </w:tc>
        <w:tc>
          <w:tcPr>
            <w:tcW w:w="708" w:type="dxa"/>
            <w:tcBorders>
              <w:top w:val="nil"/>
              <w:left w:val="nil"/>
              <w:bottom w:val="single" w:sz="4" w:space="0" w:color="auto"/>
              <w:right w:val="single" w:sz="4" w:space="0" w:color="auto"/>
            </w:tcBorders>
            <w:shd w:val="clear" w:color="auto" w:fill="FFFFFF" w:themeFill="background1"/>
            <w:noWrap/>
            <w:hideMark/>
          </w:tcPr>
          <w:p w14:paraId="38DE2C83"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5E654C"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660E7EE"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EAE6EB4"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4D9AFAE"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E357A35"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49E0E7C"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6FB9AC29"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B97409"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BA57588"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9AAA6B"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80</w:t>
            </w:r>
          </w:p>
        </w:tc>
        <w:tc>
          <w:tcPr>
            <w:tcW w:w="708" w:type="dxa"/>
            <w:tcBorders>
              <w:top w:val="nil"/>
              <w:left w:val="nil"/>
              <w:bottom w:val="single" w:sz="4" w:space="0" w:color="auto"/>
              <w:right w:val="single" w:sz="4" w:space="0" w:color="auto"/>
            </w:tcBorders>
            <w:shd w:val="clear" w:color="auto" w:fill="FFFFFF" w:themeFill="background1"/>
            <w:noWrap/>
            <w:hideMark/>
          </w:tcPr>
          <w:p w14:paraId="19886D57"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D76B5D"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03E9092"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B3D1D4F"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29A4B98"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452F5A4"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DA64BDF"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6F56E82E"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0E8E5D"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W-2.1_TA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6786E29"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26F5B5" w14:textId="77777777" w:rsidR="00D37E43" w:rsidRPr="00924B32" w:rsidRDefault="00D37E43" w:rsidP="000F454A">
            <w:pPr>
              <w:spacing w:after="0" w:line="240" w:lineRule="auto"/>
              <w:ind w:right="251"/>
              <w:jc w:val="right"/>
              <w:rPr>
                <w:rFonts w:ascii="Arial Narrow" w:hAnsi="Arial Narrow"/>
                <w:sz w:val="18"/>
                <w:szCs w:val="18"/>
              </w:rPr>
            </w:pPr>
            <w:r w:rsidRPr="00E768A6">
              <w:rPr>
                <w:rFonts w:ascii="Arial Narrow" w:hAnsi="Arial Narrow" w:cs="Calibri"/>
                <w:color w:val="00B050"/>
                <w:sz w:val="18"/>
                <w:szCs w:val="18"/>
              </w:rPr>
              <w:t>381 518</w:t>
            </w:r>
          </w:p>
        </w:tc>
        <w:tc>
          <w:tcPr>
            <w:tcW w:w="708" w:type="dxa"/>
            <w:tcBorders>
              <w:top w:val="nil"/>
              <w:left w:val="nil"/>
              <w:bottom w:val="single" w:sz="4" w:space="0" w:color="auto"/>
              <w:right w:val="single" w:sz="4" w:space="0" w:color="auto"/>
            </w:tcBorders>
            <w:shd w:val="clear" w:color="auto" w:fill="FFFFFF" w:themeFill="background1"/>
            <w:noWrap/>
            <w:hideMark/>
          </w:tcPr>
          <w:p w14:paraId="32AD004A"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F0E110" w14:textId="77777777" w:rsidR="00D37E43" w:rsidRPr="00924B32" w:rsidRDefault="00D37E43" w:rsidP="000F454A">
            <w:pPr>
              <w:spacing w:after="0" w:line="240" w:lineRule="auto"/>
              <w:jc w:val="center"/>
              <w:rPr>
                <w:rFonts w:ascii="Arial Narrow" w:hAnsi="Arial Narrow" w:cs="Calibri"/>
                <w:color w:val="FF0000"/>
                <w:sz w:val="18"/>
                <w:szCs w:val="18"/>
              </w:rPr>
            </w:pPr>
            <w:r w:rsidRPr="00E768A6">
              <w:rPr>
                <w:rFonts w:ascii="Arial Narrow" w:hAnsi="Arial Narrow" w:cs="Calibri"/>
                <w:color w:val="00B050"/>
                <w:sz w:val="18"/>
                <w:szCs w:val="18"/>
              </w:rPr>
              <w:t>36</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0F6F5EA"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D44AFFB"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F1FFCD5"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9337C1D"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72D4905"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603F3E4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1622B8"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W-2.1_TA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03EF059"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97316A"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155 743</w:t>
            </w:r>
          </w:p>
        </w:tc>
        <w:tc>
          <w:tcPr>
            <w:tcW w:w="708" w:type="dxa"/>
            <w:tcBorders>
              <w:top w:val="nil"/>
              <w:left w:val="nil"/>
              <w:bottom w:val="single" w:sz="4" w:space="0" w:color="auto"/>
              <w:right w:val="single" w:sz="4" w:space="0" w:color="auto"/>
            </w:tcBorders>
            <w:shd w:val="clear" w:color="auto" w:fill="FFFFFF" w:themeFill="background1"/>
            <w:noWrap/>
            <w:hideMark/>
          </w:tcPr>
          <w:p w14:paraId="184F9A5C"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E16FA6"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384FDEF"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00E905E"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9C53820"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E06CC29"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5D32500"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04410234"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440180"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W-2.2_TA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4CFA8D0D"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0207CF"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5 210</w:t>
            </w:r>
          </w:p>
        </w:tc>
        <w:tc>
          <w:tcPr>
            <w:tcW w:w="708" w:type="dxa"/>
            <w:tcBorders>
              <w:top w:val="nil"/>
              <w:left w:val="nil"/>
              <w:bottom w:val="single" w:sz="4" w:space="0" w:color="auto"/>
              <w:right w:val="single" w:sz="4" w:space="0" w:color="auto"/>
            </w:tcBorders>
            <w:shd w:val="clear" w:color="auto" w:fill="FFFFFF" w:themeFill="background1"/>
            <w:noWrap/>
            <w:hideMark/>
          </w:tcPr>
          <w:p w14:paraId="3FF2731B"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36A3A8"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2313D7E"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6110654"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62CB296"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BCBF7CF"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AEEBFCE"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291E20C5"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FE397D"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4FF05DE1"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4E690A"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600</w:t>
            </w:r>
          </w:p>
        </w:tc>
        <w:tc>
          <w:tcPr>
            <w:tcW w:w="708" w:type="dxa"/>
            <w:tcBorders>
              <w:top w:val="nil"/>
              <w:left w:val="nil"/>
              <w:bottom w:val="single" w:sz="4" w:space="0" w:color="auto"/>
              <w:right w:val="single" w:sz="4" w:space="0" w:color="auto"/>
            </w:tcBorders>
            <w:shd w:val="clear" w:color="auto" w:fill="FFFFFF" w:themeFill="background1"/>
            <w:noWrap/>
            <w:hideMark/>
          </w:tcPr>
          <w:p w14:paraId="0220787B"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BAC3FA"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1FD17A1"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58042BF"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48D6943"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00BFAF2"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6A6D3F4"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539EDEF8"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DBE09D"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W-3.6_TA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5449F9C"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ABDC77" w14:textId="77777777" w:rsidR="00D37E43" w:rsidRPr="00924B32" w:rsidRDefault="00D37E43" w:rsidP="000F454A">
            <w:pPr>
              <w:spacing w:after="0" w:line="240" w:lineRule="auto"/>
              <w:ind w:right="251"/>
              <w:jc w:val="right"/>
              <w:rPr>
                <w:rFonts w:ascii="Arial Narrow" w:hAnsi="Arial Narrow"/>
                <w:sz w:val="18"/>
                <w:szCs w:val="18"/>
              </w:rPr>
            </w:pPr>
            <w:r w:rsidRPr="00E768A6">
              <w:rPr>
                <w:rFonts w:ascii="Arial Narrow" w:hAnsi="Arial Narrow" w:cs="Calibri"/>
                <w:color w:val="00B050"/>
                <w:sz w:val="18"/>
                <w:szCs w:val="18"/>
              </w:rPr>
              <w:t>2 275 836</w:t>
            </w:r>
          </w:p>
        </w:tc>
        <w:tc>
          <w:tcPr>
            <w:tcW w:w="708" w:type="dxa"/>
            <w:tcBorders>
              <w:top w:val="nil"/>
              <w:left w:val="nil"/>
              <w:bottom w:val="single" w:sz="4" w:space="0" w:color="auto"/>
              <w:right w:val="single" w:sz="4" w:space="0" w:color="auto"/>
            </w:tcBorders>
            <w:shd w:val="clear" w:color="auto" w:fill="FFFFFF" w:themeFill="background1"/>
            <w:noWrap/>
            <w:hideMark/>
          </w:tcPr>
          <w:p w14:paraId="6035B54B"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78E5F3" w14:textId="77777777" w:rsidR="00D37E43" w:rsidRPr="00924B32" w:rsidRDefault="00D37E43" w:rsidP="000F454A">
            <w:pPr>
              <w:spacing w:after="0" w:line="240" w:lineRule="auto"/>
              <w:jc w:val="center"/>
              <w:rPr>
                <w:rFonts w:ascii="Arial Narrow" w:hAnsi="Arial Narrow" w:cs="Calibri"/>
                <w:color w:val="FF0000"/>
                <w:sz w:val="18"/>
                <w:szCs w:val="18"/>
              </w:rPr>
            </w:pPr>
            <w:r w:rsidRPr="00E768A6">
              <w:rPr>
                <w:rFonts w:ascii="Arial Narrow" w:hAnsi="Arial Narrow" w:cs="Calibri"/>
                <w:color w:val="00B050"/>
                <w:sz w:val="18"/>
                <w:szCs w:val="18"/>
              </w:rPr>
              <w:t>64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41A5DBD"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28AF9EC"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8A2998A"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0E935EC"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DC68310"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5C00037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DCA7FD"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W-3.6_TA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C254ADB"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B5AB5F"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w:t>
            </w:r>
          </w:p>
        </w:tc>
        <w:tc>
          <w:tcPr>
            <w:tcW w:w="708" w:type="dxa"/>
            <w:tcBorders>
              <w:top w:val="nil"/>
              <w:left w:val="nil"/>
              <w:bottom w:val="single" w:sz="4" w:space="0" w:color="auto"/>
              <w:right w:val="single" w:sz="4" w:space="0" w:color="auto"/>
            </w:tcBorders>
            <w:shd w:val="clear" w:color="auto" w:fill="FFFFFF" w:themeFill="background1"/>
            <w:noWrap/>
            <w:hideMark/>
          </w:tcPr>
          <w:p w14:paraId="7D7C2011"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E73419"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9C669BD"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BD35C83"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690FA29"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2D9D84E"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A4BE0E8"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4D10B51A"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90D3C1"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W-3.6_TA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A185473"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6CA899"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1 468 524</w:t>
            </w:r>
          </w:p>
        </w:tc>
        <w:tc>
          <w:tcPr>
            <w:tcW w:w="708" w:type="dxa"/>
            <w:tcBorders>
              <w:top w:val="nil"/>
              <w:left w:val="nil"/>
              <w:bottom w:val="single" w:sz="4" w:space="0" w:color="auto"/>
              <w:right w:val="single" w:sz="4" w:space="0" w:color="auto"/>
            </w:tcBorders>
            <w:shd w:val="clear" w:color="auto" w:fill="FFFFFF" w:themeFill="background1"/>
            <w:noWrap/>
            <w:hideMark/>
          </w:tcPr>
          <w:p w14:paraId="4D8CFA34"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678A36"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35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32E13FC"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9C16046"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A9719FA"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1CC4D50"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5BEA01A"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6EACDB51"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15008502" w14:textId="77777777" w:rsidR="00D37E43" w:rsidRPr="00E768A6" w:rsidRDefault="00D37E43" w:rsidP="000F454A">
            <w:pPr>
              <w:spacing w:after="0" w:line="240" w:lineRule="auto"/>
              <w:rPr>
                <w:rFonts w:ascii="Arial Narrow" w:hAnsi="Arial Narrow" w:cs="Calibri"/>
                <w:color w:val="00B050"/>
                <w:sz w:val="18"/>
                <w:szCs w:val="18"/>
              </w:rPr>
            </w:pPr>
            <w:r w:rsidRPr="00E768A6">
              <w:rPr>
                <w:rFonts w:ascii="Arial Narrow" w:hAnsi="Arial Narrow" w:cs="Calibri"/>
                <w:color w:val="00B050"/>
                <w:sz w:val="18"/>
                <w:szCs w:val="18"/>
              </w:rPr>
              <w:t>W-3.6_ZA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4FFB5A0B"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8BA3A4D" w14:textId="77777777" w:rsidR="00D37E43" w:rsidRPr="00E768A6" w:rsidRDefault="00D37E43" w:rsidP="000F454A">
            <w:pPr>
              <w:spacing w:after="0" w:line="240" w:lineRule="auto"/>
              <w:ind w:right="251"/>
              <w:jc w:val="right"/>
              <w:rPr>
                <w:rFonts w:ascii="Arial Narrow" w:hAnsi="Arial Narrow" w:cs="Calibri"/>
                <w:color w:val="00B050"/>
                <w:sz w:val="18"/>
                <w:szCs w:val="18"/>
              </w:rPr>
            </w:pPr>
            <w:r w:rsidRPr="00E768A6">
              <w:rPr>
                <w:rFonts w:ascii="Arial Narrow" w:hAnsi="Arial Narrow" w:cs="Calibri"/>
                <w:color w:val="00B050"/>
                <w:sz w:val="18"/>
                <w:szCs w:val="18"/>
              </w:rPr>
              <w:t>48 556</w:t>
            </w:r>
          </w:p>
        </w:tc>
        <w:tc>
          <w:tcPr>
            <w:tcW w:w="708" w:type="dxa"/>
            <w:tcBorders>
              <w:top w:val="nil"/>
              <w:left w:val="nil"/>
              <w:bottom w:val="single" w:sz="4" w:space="0" w:color="auto"/>
              <w:right w:val="single" w:sz="4" w:space="0" w:color="auto"/>
            </w:tcBorders>
            <w:shd w:val="clear" w:color="auto" w:fill="FFFFFF" w:themeFill="background1"/>
            <w:noWrap/>
          </w:tcPr>
          <w:p w14:paraId="1B5B81CE"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208F699F"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8D3AB90"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B6992FF"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C3918C2"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5776EF8"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1E8E52D"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1461D0D6"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66A8CF"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W-4_TA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5670D1B"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1550C3">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6E7AAF" w14:textId="77777777" w:rsidR="00D37E43" w:rsidRPr="00E768A6" w:rsidRDefault="00D37E43" w:rsidP="000F454A">
            <w:pPr>
              <w:spacing w:after="0" w:line="240" w:lineRule="auto"/>
              <w:ind w:right="251"/>
              <w:jc w:val="right"/>
              <w:rPr>
                <w:rFonts w:ascii="Arial Narrow" w:hAnsi="Arial Narrow"/>
                <w:color w:val="00B050"/>
                <w:sz w:val="18"/>
                <w:szCs w:val="18"/>
              </w:rPr>
            </w:pPr>
            <w:r w:rsidRPr="00E768A6">
              <w:rPr>
                <w:rFonts w:ascii="Arial Narrow" w:hAnsi="Arial Narrow" w:cs="Calibri"/>
                <w:color w:val="00B050"/>
                <w:sz w:val="18"/>
                <w:szCs w:val="18"/>
              </w:rPr>
              <w:t>2 789 175</w:t>
            </w:r>
          </w:p>
        </w:tc>
        <w:tc>
          <w:tcPr>
            <w:tcW w:w="708" w:type="dxa"/>
            <w:tcBorders>
              <w:top w:val="nil"/>
              <w:left w:val="nil"/>
              <w:bottom w:val="single" w:sz="4" w:space="0" w:color="auto"/>
              <w:right w:val="single" w:sz="4" w:space="0" w:color="auto"/>
            </w:tcBorders>
            <w:shd w:val="clear" w:color="auto" w:fill="FFFFFF" w:themeFill="background1"/>
            <w:noWrap/>
            <w:hideMark/>
          </w:tcPr>
          <w:p w14:paraId="0265560F" w14:textId="77777777" w:rsidR="00D37E43" w:rsidRPr="00E768A6" w:rsidRDefault="00D37E43" w:rsidP="000F454A">
            <w:pPr>
              <w:spacing w:after="0" w:line="240" w:lineRule="auto"/>
              <w:jc w:val="center"/>
              <w:rPr>
                <w:rFonts w:ascii="Arial Narrow" w:hAnsi="Arial Narrow" w:cstheme="minorHAnsi"/>
                <w:color w:val="00B050"/>
                <w:sz w:val="18"/>
                <w:szCs w:val="18"/>
              </w:rPr>
            </w:pPr>
            <w:r w:rsidRPr="00E768A6">
              <w:rPr>
                <w:rFonts w:ascii="Arial Narrow" w:hAnsi="Arial Narrow" w:cs="Calibri"/>
                <w:color w:val="00B05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A31FB2"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103A385"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3A4E41A"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7CF65E8"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A855704"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867E250"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54289432"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9556F2"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W-4_TA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735340B"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1A5155"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682 100</w:t>
            </w:r>
          </w:p>
        </w:tc>
        <w:tc>
          <w:tcPr>
            <w:tcW w:w="708" w:type="dxa"/>
            <w:tcBorders>
              <w:top w:val="nil"/>
              <w:left w:val="nil"/>
              <w:bottom w:val="single" w:sz="4" w:space="0" w:color="auto"/>
              <w:right w:val="single" w:sz="4" w:space="0" w:color="auto"/>
            </w:tcBorders>
            <w:shd w:val="clear" w:color="auto" w:fill="FFFFFF" w:themeFill="background1"/>
            <w:noWrap/>
            <w:hideMark/>
          </w:tcPr>
          <w:p w14:paraId="4FAEDA5B"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FBC2E8"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8</w:t>
            </w:r>
          </w:p>
        </w:tc>
        <w:tc>
          <w:tcPr>
            <w:tcW w:w="1842" w:type="dxa"/>
            <w:tcBorders>
              <w:top w:val="nil"/>
              <w:left w:val="single" w:sz="4" w:space="0" w:color="auto"/>
              <w:bottom w:val="nil"/>
              <w:right w:val="single" w:sz="4" w:space="0" w:color="auto"/>
            </w:tcBorders>
            <w:shd w:val="clear" w:color="auto" w:fill="FFFFFF" w:themeFill="background1"/>
            <w:noWrap/>
            <w:vAlign w:val="bottom"/>
          </w:tcPr>
          <w:p w14:paraId="3270FCB3"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39B1E45"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0E5133B"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F1FBA4A"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F3A8C64"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79CD7FE7"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3CA2106"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W-4_TA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C61BB5E" w14:textId="77777777" w:rsidR="00D37E43" w:rsidRPr="00924B32" w:rsidRDefault="00D37E43"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5DFD54"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222 680</w:t>
            </w:r>
          </w:p>
        </w:tc>
        <w:tc>
          <w:tcPr>
            <w:tcW w:w="708" w:type="dxa"/>
            <w:tcBorders>
              <w:top w:val="nil"/>
              <w:left w:val="nil"/>
              <w:bottom w:val="single" w:sz="4" w:space="0" w:color="auto"/>
              <w:right w:val="single" w:sz="4" w:space="0" w:color="auto"/>
            </w:tcBorders>
            <w:shd w:val="clear" w:color="auto" w:fill="FFFFFF" w:themeFill="background1"/>
            <w:noWrap/>
            <w:hideMark/>
          </w:tcPr>
          <w:p w14:paraId="3CCC8D35"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51F051"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7D0088"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E8A4894"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A0F5A9D"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A1414D2"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F6FA9AE"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107F024A"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B0BF52"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W-4_TA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6A8971D"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BA03B6" w14:textId="77777777" w:rsidR="00D37E43" w:rsidRPr="00924B32" w:rsidRDefault="00D37E43"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2 345 661</w:t>
            </w:r>
          </w:p>
        </w:tc>
        <w:tc>
          <w:tcPr>
            <w:tcW w:w="708" w:type="dxa"/>
            <w:tcBorders>
              <w:top w:val="nil"/>
              <w:left w:val="nil"/>
              <w:bottom w:val="single" w:sz="4" w:space="0" w:color="auto"/>
              <w:right w:val="single" w:sz="4" w:space="0" w:color="auto"/>
            </w:tcBorders>
            <w:shd w:val="clear" w:color="auto" w:fill="FFFFFF" w:themeFill="background1"/>
            <w:noWrap/>
          </w:tcPr>
          <w:p w14:paraId="772D1E3A"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ED915B"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CEE1451"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48E537A"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3252019"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24D4270"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8FA96FC"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4F30D6E0"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738781F5" w14:textId="77777777" w:rsidR="00D37E43" w:rsidRPr="00E768A6" w:rsidRDefault="00D37E43" w:rsidP="000F454A">
            <w:pPr>
              <w:spacing w:after="0" w:line="240" w:lineRule="auto"/>
              <w:rPr>
                <w:rFonts w:ascii="Arial Narrow" w:hAnsi="Arial Narrow" w:cs="Calibri"/>
                <w:color w:val="00B050"/>
                <w:sz w:val="18"/>
                <w:szCs w:val="18"/>
              </w:rPr>
            </w:pPr>
            <w:r w:rsidRPr="00E768A6">
              <w:rPr>
                <w:rFonts w:ascii="Arial Narrow" w:hAnsi="Arial Narrow" w:cs="Calibri"/>
                <w:color w:val="00B050"/>
                <w:sz w:val="18"/>
                <w:szCs w:val="18"/>
              </w:rPr>
              <w:t>W-4_ZA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3091933C"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BCA28C1" w14:textId="77777777" w:rsidR="00D37E43" w:rsidRPr="00E768A6" w:rsidRDefault="00D37E43" w:rsidP="000F454A">
            <w:pPr>
              <w:spacing w:after="0" w:line="240" w:lineRule="auto"/>
              <w:ind w:right="251"/>
              <w:jc w:val="right"/>
              <w:rPr>
                <w:rFonts w:ascii="Arial Narrow" w:hAnsi="Arial Narrow" w:cs="Calibri"/>
                <w:color w:val="00B050"/>
                <w:sz w:val="18"/>
                <w:szCs w:val="18"/>
              </w:rPr>
            </w:pPr>
            <w:r w:rsidRPr="00E768A6">
              <w:rPr>
                <w:rFonts w:ascii="Arial Narrow" w:hAnsi="Arial Narrow" w:cs="Calibri"/>
                <w:color w:val="00B050"/>
                <w:sz w:val="18"/>
                <w:szCs w:val="18"/>
              </w:rPr>
              <w:t>71 973</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758A6AA6"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5A2A49C8"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35D51A7"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E123EE5"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D03BF1E"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3C7B945"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01B379A"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432E2893"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B0379A"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W-5.1_TA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4651DBD2"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15 124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6AEF10" w14:textId="77777777" w:rsidR="00D37E43" w:rsidRPr="00E768A6" w:rsidRDefault="00D37E43" w:rsidP="000F454A">
            <w:pPr>
              <w:spacing w:after="0" w:line="240" w:lineRule="auto"/>
              <w:ind w:right="251"/>
              <w:jc w:val="right"/>
              <w:rPr>
                <w:rFonts w:ascii="Arial Narrow" w:hAnsi="Arial Narrow"/>
                <w:color w:val="00B050"/>
                <w:sz w:val="18"/>
                <w:szCs w:val="18"/>
              </w:rPr>
            </w:pPr>
            <w:r w:rsidRPr="00E768A6">
              <w:rPr>
                <w:rFonts w:ascii="Arial Narrow" w:hAnsi="Arial Narrow" w:cs="Calibri"/>
                <w:color w:val="00B050"/>
                <w:sz w:val="18"/>
                <w:szCs w:val="18"/>
              </w:rPr>
              <w:t>20 021 360</w:t>
            </w:r>
          </w:p>
        </w:tc>
        <w:tc>
          <w:tcPr>
            <w:tcW w:w="708" w:type="dxa"/>
            <w:tcBorders>
              <w:top w:val="nil"/>
              <w:left w:val="nil"/>
              <w:bottom w:val="single" w:sz="4" w:space="0" w:color="auto"/>
              <w:right w:val="single" w:sz="4" w:space="0" w:color="auto"/>
            </w:tcBorders>
            <w:shd w:val="clear" w:color="auto" w:fill="FFFFFF" w:themeFill="background1"/>
            <w:noWrap/>
          </w:tcPr>
          <w:p w14:paraId="1A62289C"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BC9C73"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74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8CAAEF5"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2A6DC45"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65D3928"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1667133"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21177D0"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3CE774C1"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D76A37"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W-5.1_TA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4F129F83"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937</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87E5523" w14:textId="77777777" w:rsidR="00D37E43" w:rsidRPr="00E768A6" w:rsidRDefault="00D37E43" w:rsidP="000F454A">
            <w:pPr>
              <w:spacing w:after="0" w:line="240" w:lineRule="auto"/>
              <w:ind w:right="251"/>
              <w:jc w:val="right"/>
              <w:rPr>
                <w:rFonts w:ascii="Arial Narrow" w:hAnsi="Arial Narrow"/>
                <w:color w:val="00B050"/>
                <w:sz w:val="18"/>
                <w:szCs w:val="18"/>
              </w:rPr>
            </w:pPr>
            <w:r w:rsidRPr="00E768A6">
              <w:rPr>
                <w:rFonts w:ascii="Arial Narrow" w:hAnsi="Arial Narrow" w:cs="Calibri"/>
                <w:color w:val="00B050"/>
                <w:sz w:val="18"/>
                <w:szCs w:val="18"/>
              </w:rPr>
              <w:t>1 495 400</w:t>
            </w:r>
          </w:p>
        </w:tc>
        <w:tc>
          <w:tcPr>
            <w:tcW w:w="708" w:type="dxa"/>
            <w:tcBorders>
              <w:top w:val="nil"/>
              <w:left w:val="nil"/>
              <w:bottom w:val="single" w:sz="4" w:space="0" w:color="auto"/>
              <w:right w:val="single" w:sz="4" w:space="0" w:color="auto"/>
            </w:tcBorders>
            <w:shd w:val="clear" w:color="auto" w:fill="FFFFFF" w:themeFill="background1"/>
            <w:noWrap/>
          </w:tcPr>
          <w:p w14:paraId="4194CC73"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741C1E"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567512F"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7A27150"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DE1B9A4"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79BAF87"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AA9BDE9"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3EAE7A40"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76D32D"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W-5.1_TA  Nie-5</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67902EA0"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374</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2159A2B1" w14:textId="77777777" w:rsidR="00D37E43" w:rsidRPr="00E768A6" w:rsidRDefault="00D37E43" w:rsidP="000F454A">
            <w:pPr>
              <w:spacing w:after="0" w:line="240" w:lineRule="auto"/>
              <w:ind w:right="251"/>
              <w:jc w:val="right"/>
              <w:rPr>
                <w:rFonts w:ascii="Arial Narrow" w:hAnsi="Arial Narrow"/>
                <w:color w:val="00B050"/>
                <w:sz w:val="18"/>
                <w:szCs w:val="18"/>
              </w:rPr>
            </w:pPr>
            <w:r w:rsidRPr="00E768A6">
              <w:rPr>
                <w:rFonts w:ascii="Arial Narrow" w:hAnsi="Arial Narrow" w:cs="Calibri"/>
                <w:color w:val="00B050"/>
                <w:sz w:val="18"/>
                <w:szCs w:val="18"/>
              </w:rPr>
              <w:t>681 780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C32FBB"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0ABABB"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AA4855"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A5F21E"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4651DF"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BFC435"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D70A2E"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77723F1D"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94C6AF"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lastRenderedPageBreak/>
              <w:t>W-5.1_TA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49714D2"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7490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43068FAF" w14:textId="77777777" w:rsidR="00D37E43" w:rsidRPr="00E768A6" w:rsidRDefault="00D37E43" w:rsidP="000F454A">
            <w:pPr>
              <w:spacing w:after="0" w:line="240" w:lineRule="auto"/>
              <w:ind w:right="251"/>
              <w:jc w:val="right"/>
              <w:rPr>
                <w:rFonts w:ascii="Arial Narrow" w:hAnsi="Arial Narrow"/>
                <w:color w:val="00B050"/>
                <w:sz w:val="18"/>
                <w:szCs w:val="18"/>
              </w:rPr>
            </w:pPr>
            <w:r w:rsidRPr="00E768A6">
              <w:rPr>
                <w:rFonts w:ascii="Arial Narrow" w:hAnsi="Arial Narrow" w:cs="Calibri"/>
                <w:color w:val="00B050"/>
                <w:sz w:val="18"/>
                <w:szCs w:val="18"/>
              </w:rPr>
              <w:t>10 255 681</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14:paraId="6DC30CC8"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CE372F" w14:textId="77777777" w:rsidR="00D37E43" w:rsidRPr="00C753EA" w:rsidRDefault="00D37E43" w:rsidP="000F454A">
            <w:pPr>
              <w:spacing w:after="0" w:line="240" w:lineRule="auto"/>
              <w:jc w:val="center"/>
              <w:rPr>
                <w:rFonts w:ascii="Arial Narrow" w:hAnsi="Arial Narrow" w:cs="Calibri"/>
                <w:color w:val="7030A0"/>
                <w:sz w:val="18"/>
                <w:szCs w:val="18"/>
              </w:rPr>
            </w:pPr>
            <w:r w:rsidRPr="00E768A6">
              <w:rPr>
                <w:rFonts w:ascii="Arial Narrow" w:hAnsi="Arial Narrow" w:cs="Calibri"/>
                <w:color w:val="00B050"/>
                <w:sz w:val="18"/>
                <w:szCs w:val="18"/>
              </w:rPr>
              <w:t>35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2800E1"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31B6ACDA"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tcPr>
          <w:p w14:paraId="4811FD70"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75348E25"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7C3E272F"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55D6D788"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74EC4447" w14:textId="77777777" w:rsidR="00D37E43" w:rsidRPr="00E768A6" w:rsidRDefault="00D37E43" w:rsidP="000F454A">
            <w:pPr>
              <w:spacing w:after="0" w:line="240" w:lineRule="auto"/>
              <w:rPr>
                <w:rFonts w:ascii="Arial Narrow" w:hAnsi="Arial Narrow" w:cs="Calibri"/>
                <w:color w:val="00B050"/>
                <w:sz w:val="18"/>
                <w:szCs w:val="18"/>
                <w:lang w:eastAsia="pl-PL"/>
              </w:rPr>
            </w:pPr>
            <w:r w:rsidRPr="00E768A6">
              <w:rPr>
                <w:rFonts w:ascii="Arial Narrow" w:hAnsi="Arial Narrow" w:cs="Calibri"/>
                <w:color w:val="00B050"/>
                <w:sz w:val="18"/>
                <w:szCs w:val="18"/>
              </w:rPr>
              <w:t>W-5.1_ZA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270444AA" w14:textId="77777777" w:rsidR="00D37E43" w:rsidRPr="00E768A6" w:rsidRDefault="00D37E43" w:rsidP="000F454A">
            <w:pPr>
              <w:spacing w:after="0" w:line="240" w:lineRule="auto"/>
              <w:jc w:val="center"/>
              <w:rPr>
                <w:rFonts w:ascii="Arial Narrow" w:hAnsi="Arial Narrow"/>
                <w:color w:val="00B050"/>
                <w:sz w:val="18"/>
                <w:szCs w:val="18"/>
              </w:rPr>
            </w:pPr>
            <w:r w:rsidRPr="00E768A6">
              <w:rPr>
                <w:rFonts w:ascii="Arial Narrow" w:hAnsi="Arial Narrow" w:cs="Calibri"/>
                <w:color w:val="00B050"/>
                <w:sz w:val="18"/>
                <w:szCs w:val="18"/>
              </w:rPr>
              <w:t>121</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69CB04BF" w14:textId="77777777" w:rsidR="00D37E43" w:rsidRPr="00E768A6" w:rsidRDefault="00D37E43" w:rsidP="000F454A">
            <w:pPr>
              <w:spacing w:after="0" w:line="240" w:lineRule="auto"/>
              <w:ind w:right="251"/>
              <w:jc w:val="right"/>
              <w:rPr>
                <w:rFonts w:ascii="Arial Narrow" w:hAnsi="Arial Narrow"/>
                <w:color w:val="00B050"/>
                <w:sz w:val="18"/>
                <w:szCs w:val="18"/>
              </w:rPr>
            </w:pPr>
            <w:r w:rsidRPr="00E768A6">
              <w:rPr>
                <w:rFonts w:ascii="Arial Narrow" w:hAnsi="Arial Narrow" w:cs="Calibri"/>
                <w:color w:val="00B050"/>
                <w:sz w:val="18"/>
                <w:szCs w:val="18"/>
              </w:rPr>
              <w:t>169 187</w:t>
            </w:r>
          </w:p>
        </w:tc>
        <w:tc>
          <w:tcPr>
            <w:tcW w:w="708" w:type="dxa"/>
            <w:tcBorders>
              <w:top w:val="nil"/>
              <w:left w:val="nil"/>
              <w:bottom w:val="single" w:sz="4" w:space="0" w:color="auto"/>
              <w:right w:val="single" w:sz="4" w:space="0" w:color="auto"/>
            </w:tcBorders>
            <w:shd w:val="clear" w:color="auto" w:fill="FFFFFF" w:themeFill="background1"/>
            <w:noWrap/>
          </w:tcPr>
          <w:p w14:paraId="2C820F2B"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148CC129" w14:textId="77777777" w:rsidR="00D37E43" w:rsidRPr="00C753EA" w:rsidRDefault="00D37E43" w:rsidP="000F454A">
            <w:pPr>
              <w:spacing w:after="0" w:line="240" w:lineRule="auto"/>
              <w:jc w:val="center"/>
              <w:rPr>
                <w:rFonts w:ascii="Arial Narrow" w:hAnsi="Arial Narrow"/>
                <w:color w:val="7030A0"/>
                <w:sz w:val="18"/>
                <w:szCs w:val="18"/>
              </w:rPr>
            </w:pPr>
            <w:r w:rsidRPr="00E768A6">
              <w:rPr>
                <w:rFonts w:ascii="Arial Narrow" w:hAnsi="Arial Narrow" w:cs="Calibri"/>
                <w:color w:val="00B05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6DB01E1"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AE41996"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BB66B48"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03E7031"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662C2C5"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78135664"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175FB0"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sz w:val="18"/>
                <w:szCs w:val="18"/>
              </w:rPr>
              <w:t>W-6A.1_TA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1BEB043"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750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B7CE591" w14:textId="77777777" w:rsidR="00D37E43" w:rsidRPr="00E768A6" w:rsidRDefault="00D37E43" w:rsidP="000F454A">
            <w:pPr>
              <w:spacing w:after="0" w:line="240" w:lineRule="auto"/>
              <w:ind w:right="251"/>
              <w:jc w:val="right"/>
              <w:rPr>
                <w:rFonts w:ascii="Arial Narrow" w:hAnsi="Arial Narrow"/>
                <w:color w:val="00B050"/>
                <w:sz w:val="18"/>
                <w:szCs w:val="18"/>
              </w:rPr>
            </w:pPr>
            <w:r w:rsidRPr="00E768A6">
              <w:rPr>
                <w:rFonts w:ascii="Arial Narrow" w:hAnsi="Arial Narrow" w:cs="Calibri"/>
                <w:color w:val="00B050"/>
                <w:sz w:val="18"/>
                <w:szCs w:val="18"/>
              </w:rPr>
              <w:t>1 099 500</w:t>
            </w:r>
          </w:p>
        </w:tc>
        <w:tc>
          <w:tcPr>
            <w:tcW w:w="708" w:type="dxa"/>
            <w:tcBorders>
              <w:top w:val="nil"/>
              <w:left w:val="nil"/>
              <w:bottom w:val="single" w:sz="4" w:space="0" w:color="auto"/>
              <w:right w:val="single" w:sz="4" w:space="0" w:color="auto"/>
            </w:tcBorders>
            <w:shd w:val="clear" w:color="auto" w:fill="FFFFFF" w:themeFill="background1"/>
            <w:noWrap/>
          </w:tcPr>
          <w:p w14:paraId="217F9C62"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9F11A0"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C73FF8A"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91F37DC"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DAECDF5"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6202472"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A22E762"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3C66374B"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18E63896" w14:textId="77777777" w:rsidR="00D37E43" w:rsidRPr="00924B32" w:rsidRDefault="00D37E43" w:rsidP="000F454A">
            <w:pPr>
              <w:spacing w:after="0" w:line="240" w:lineRule="auto"/>
              <w:rPr>
                <w:rFonts w:ascii="Arial Narrow" w:hAnsi="Arial Narrow" w:cs="Calibri"/>
                <w:sz w:val="18"/>
                <w:szCs w:val="18"/>
              </w:rPr>
            </w:pPr>
            <w:r w:rsidRPr="00924B32">
              <w:rPr>
                <w:rFonts w:ascii="Arial Narrow" w:hAnsi="Arial Narrow" w:cs="Calibri"/>
                <w:sz w:val="18"/>
                <w:szCs w:val="18"/>
              </w:rPr>
              <w:t>G1_TA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3158884"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C23085D" w14:textId="77777777" w:rsidR="00D37E43" w:rsidRPr="00E768A6" w:rsidRDefault="00D37E43" w:rsidP="000F454A">
            <w:pPr>
              <w:spacing w:after="0" w:line="240" w:lineRule="auto"/>
              <w:ind w:right="251"/>
              <w:jc w:val="right"/>
              <w:rPr>
                <w:rFonts w:ascii="Arial Narrow" w:hAnsi="Arial Narrow"/>
                <w:color w:val="00B050"/>
                <w:sz w:val="18"/>
                <w:szCs w:val="18"/>
              </w:rPr>
            </w:pPr>
            <w:r w:rsidRPr="00E768A6">
              <w:rPr>
                <w:rFonts w:ascii="Arial Narrow" w:hAnsi="Arial Narrow" w:cs="Calibri"/>
                <w:color w:val="00B050"/>
                <w:sz w:val="18"/>
                <w:szCs w:val="18"/>
              </w:rPr>
              <w:t>119 314</w:t>
            </w:r>
          </w:p>
        </w:tc>
        <w:tc>
          <w:tcPr>
            <w:tcW w:w="708" w:type="dxa"/>
            <w:tcBorders>
              <w:top w:val="nil"/>
              <w:left w:val="nil"/>
              <w:bottom w:val="single" w:sz="4" w:space="0" w:color="auto"/>
              <w:right w:val="single" w:sz="4" w:space="0" w:color="auto"/>
            </w:tcBorders>
            <w:shd w:val="clear" w:color="auto" w:fill="FFFFFF" w:themeFill="background1"/>
            <w:noWrap/>
          </w:tcPr>
          <w:p w14:paraId="6704E4E0"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41CD406A"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A2CF094"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916684F"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BAC72FE"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1C46161"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5D87750"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05A476CA"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3864130F" w14:textId="77777777" w:rsidR="00D37E43" w:rsidRPr="00924B32" w:rsidRDefault="00D37E43" w:rsidP="000F454A">
            <w:pPr>
              <w:spacing w:after="0" w:line="240" w:lineRule="auto"/>
              <w:rPr>
                <w:rFonts w:ascii="Arial Narrow" w:hAnsi="Arial Narrow" w:cs="Calibri"/>
                <w:sz w:val="18"/>
                <w:szCs w:val="18"/>
              </w:rPr>
            </w:pPr>
            <w:r w:rsidRPr="00924B32">
              <w:rPr>
                <w:rFonts w:ascii="Arial Narrow" w:hAnsi="Arial Narrow" w:cs="Calibri"/>
                <w:sz w:val="18"/>
                <w:szCs w:val="18"/>
              </w:rPr>
              <w:t>G2_TA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723C05FB"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452</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03BE5EBB" w14:textId="77777777" w:rsidR="00D37E43" w:rsidRPr="00E768A6" w:rsidRDefault="00D37E43" w:rsidP="000F454A">
            <w:pPr>
              <w:spacing w:after="0" w:line="240" w:lineRule="auto"/>
              <w:ind w:right="251"/>
              <w:jc w:val="right"/>
              <w:rPr>
                <w:rFonts w:ascii="Arial Narrow" w:hAnsi="Arial Narrow"/>
                <w:color w:val="00B050"/>
                <w:sz w:val="18"/>
                <w:szCs w:val="18"/>
              </w:rPr>
            </w:pPr>
            <w:r w:rsidRPr="00E768A6">
              <w:rPr>
                <w:rFonts w:ascii="Arial Narrow" w:hAnsi="Arial Narrow"/>
                <w:color w:val="00B050"/>
                <w:sz w:val="18"/>
                <w:szCs w:val="18"/>
              </w:rPr>
              <w:t>732 163</w:t>
            </w:r>
          </w:p>
        </w:tc>
        <w:tc>
          <w:tcPr>
            <w:tcW w:w="708" w:type="dxa"/>
            <w:tcBorders>
              <w:top w:val="nil"/>
              <w:left w:val="nil"/>
              <w:bottom w:val="single" w:sz="4" w:space="0" w:color="auto"/>
              <w:right w:val="single" w:sz="4" w:space="0" w:color="auto"/>
            </w:tcBorders>
            <w:shd w:val="clear" w:color="auto" w:fill="FFFFFF" w:themeFill="background1"/>
            <w:noWrap/>
          </w:tcPr>
          <w:p w14:paraId="3944D8D1" w14:textId="77777777" w:rsidR="00D37E43" w:rsidRPr="00924B32" w:rsidRDefault="00D37E43"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213E9C33"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9FB14EF"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05F0ECF"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9C7E9F3" w14:textId="77777777" w:rsidR="00D37E43" w:rsidRPr="00924B32" w:rsidRDefault="00D37E43"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566E573" w14:textId="77777777" w:rsidR="00D37E43" w:rsidRPr="00924B32" w:rsidRDefault="00D37E43"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77D1BE9" w14:textId="77777777" w:rsidR="00D37E43" w:rsidRPr="00924B32" w:rsidRDefault="00D37E43" w:rsidP="000F454A">
            <w:pPr>
              <w:spacing w:after="0" w:line="240" w:lineRule="auto"/>
              <w:jc w:val="right"/>
              <w:rPr>
                <w:rFonts w:ascii="Arial Narrow" w:hAnsi="Arial Narrow" w:cstheme="minorHAnsi"/>
                <w:sz w:val="18"/>
                <w:szCs w:val="18"/>
              </w:rPr>
            </w:pPr>
          </w:p>
        </w:tc>
      </w:tr>
      <w:tr w:rsidR="00D37E43" w:rsidRPr="00924B32" w14:paraId="42BA2FC2"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6DDF41" w14:textId="77777777" w:rsidR="00D37E43" w:rsidRPr="00924B32" w:rsidRDefault="00D37E43" w:rsidP="000F454A">
            <w:pPr>
              <w:spacing w:after="0" w:line="240" w:lineRule="auto"/>
              <w:rPr>
                <w:rFonts w:ascii="Arial Narrow" w:hAnsi="Arial Narrow" w:cstheme="minorHAnsi"/>
                <w:b/>
                <w:sz w:val="18"/>
                <w:szCs w:val="18"/>
              </w:rPr>
            </w:pPr>
            <w:r w:rsidRPr="00924B32">
              <w:rPr>
                <w:rFonts w:ascii="Arial Narrow" w:hAnsi="Arial Narrow" w:cstheme="minorHAnsi"/>
                <w:b/>
                <w:sz w:val="18"/>
                <w:szCs w:val="18"/>
              </w:rPr>
              <w:t>RAZEM</w:t>
            </w:r>
          </w:p>
        </w:tc>
        <w:tc>
          <w:tcPr>
            <w:tcW w:w="885" w:type="dxa"/>
            <w:tcBorders>
              <w:top w:val="nil"/>
              <w:left w:val="nil"/>
              <w:bottom w:val="single" w:sz="4" w:space="0" w:color="auto"/>
              <w:right w:val="single" w:sz="4" w:space="0" w:color="auto"/>
            </w:tcBorders>
            <w:shd w:val="clear" w:color="auto" w:fill="FFFFFF" w:themeFill="background1"/>
            <w:noWrap/>
            <w:hideMark/>
          </w:tcPr>
          <w:p w14:paraId="3F1A791C" w14:textId="77777777" w:rsidR="00D37E43" w:rsidRPr="00924B32" w:rsidRDefault="00D37E43" w:rsidP="000F454A">
            <w:pPr>
              <w:spacing w:after="0" w:line="240" w:lineRule="auto"/>
              <w:jc w:val="center"/>
              <w:rPr>
                <w:rFonts w:ascii="Arial Narrow" w:hAnsi="Arial Narrow" w:cs="Calibri"/>
                <w:b/>
                <w:bCs/>
                <w:color w:val="FF0000"/>
                <w:sz w:val="18"/>
                <w:szCs w:val="18"/>
              </w:rPr>
            </w:pPr>
            <w:r w:rsidRPr="00924B32">
              <w:rPr>
                <w:rFonts w:ascii="Arial Narrow" w:hAnsi="Arial Narrow"/>
                <w:sz w:val="18"/>
                <w:szCs w:val="18"/>
              </w:rPr>
              <w:t>25</w:t>
            </w:r>
            <w:r>
              <w:rPr>
                <w:rFonts w:ascii="Arial Narrow" w:hAnsi="Arial Narrow"/>
                <w:sz w:val="18"/>
                <w:szCs w:val="18"/>
              </w:rPr>
              <w:t xml:space="preserve"> </w:t>
            </w:r>
            <w:r w:rsidRPr="00924B32">
              <w:rPr>
                <w:rFonts w:ascii="Arial Narrow" w:hAnsi="Arial Narrow"/>
                <w:sz w:val="18"/>
                <w:szCs w:val="18"/>
              </w:rPr>
              <w:t>248</w:t>
            </w:r>
          </w:p>
        </w:tc>
        <w:tc>
          <w:tcPr>
            <w:tcW w:w="1560" w:type="dxa"/>
            <w:tcBorders>
              <w:top w:val="nil"/>
              <w:left w:val="nil"/>
              <w:bottom w:val="single" w:sz="4" w:space="0" w:color="auto"/>
              <w:right w:val="single" w:sz="4" w:space="0" w:color="auto"/>
            </w:tcBorders>
            <w:shd w:val="clear" w:color="auto" w:fill="FFFFFF" w:themeFill="background1"/>
            <w:noWrap/>
            <w:hideMark/>
          </w:tcPr>
          <w:p w14:paraId="75A4FF5C" w14:textId="77777777" w:rsidR="00D37E43" w:rsidRPr="00924B32" w:rsidRDefault="00D37E43" w:rsidP="000F454A">
            <w:pPr>
              <w:spacing w:after="0" w:line="240" w:lineRule="auto"/>
              <w:ind w:right="251"/>
              <w:jc w:val="right"/>
              <w:rPr>
                <w:rFonts w:ascii="Arial Narrow" w:hAnsi="Arial Narrow"/>
                <w:b/>
                <w:sz w:val="18"/>
                <w:szCs w:val="18"/>
              </w:rPr>
            </w:pPr>
            <w:r w:rsidRPr="00924B32">
              <w:rPr>
                <w:rFonts w:ascii="Arial Narrow" w:hAnsi="Arial Narrow" w:cs="Calibri"/>
                <w:b/>
                <w:bCs/>
                <w:color w:val="000000"/>
                <w:sz w:val="18"/>
                <w:szCs w:val="18"/>
              </w:rPr>
              <w:t>45 273 388</w:t>
            </w:r>
          </w:p>
        </w:tc>
        <w:tc>
          <w:tcPr>
            <w:tcW w:w="708" w:type="dxa"/>
            <w:tcBorders>
              <w:top w:val="nil"/>
              <w:left w:val="nil"/>
              <w:bottom w:val="single" w:sz="4" w:space="0" w:color="auto"/>
              <w:right w:val="single" w:sz="4" w:space="0" w:color="auto"/>
            </w:tcBorders>
            <w:shd w:val="clear" w:color="auto" w:fill="FFFFFF" w:themeFill="background1"/>
            <w:noWrap/>
            <w:hideMark/>
          </w:tcPr>
          <w:p w14:paraId="55E5649B" w14:textId="77777777" w:rsidR="00D37E43" w:rsidRPr="00924B32" w:rsidRDefault="00D37E43" w:rsidP="000F454A">
            <w:pPr>
              <w:spacing w:after="0" w:line="240" w:lineRule="auto"/>
              <w:rPr>
                <w:rFonts w:ascii="Arial Narrow" w:hAnsi="Arial Narrow" w:cstheme="minorHAnsi"/>
                <w:b/>
                <w:sz w:val="18"/>
                <w:szCs w:val="18"/>
              </w:rPr>
            </w:pPr>
            <w:r w:rsidRPr="00924B32">
              <w:rPr>
                <w:rFonts w:ascii="Arial Narrow" w:hAnsi="Arial Narrow" w:cs="Calibri"/>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5175A2"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sz w:val="18"/>
                <w:szCs w:val="18"/>
              </w:rPr>
              <w:t>368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1AB433" w14:textId="77777777" w:rsidR="00D37E43" w:rsidRPr="00924B32" w:rsidRDefault="00D37E43" w:rsidP="000F454A">
            <w:pPr>
              <w:spacing w:after="0" w:line="240" w:lineRule="auto"/>
              <w:jc w:val="right"/>
              <w:rPr>
                <w:rFonts w:ascii="Arial Narrow" w:hAnsi="Arial Narrow" w:cstheme="minorHAnsi"/>
                <w:b/>
                <w:bCs/>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7FD507" w14:textId="77777777" w:rsidR="00D37E43" w:rsidRPr="00924B32" w:rsidRDefault="00D37E43"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1C58D7" w14:textId="77777777" w:rsidR="00D37E43" w:rsidRPr="00924B32" w:rsidRDefault="00D37E43" w:rsidP="000F454A">
            <w:pPr>
              <w:spacing w:after="0" w:line="240" w:lineRule="auto"/>
              <w:jc w:val="right"/>
              <w:rPr>
                <w:rFonts w:ascii="Arial Narrow" w:hAnsi="Arial Narrow" w:cstheme="minorHAns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890E25" w14:textId="77777777" w:rsidR="00D37E43" w:rsidRPr="00924B32" w:rsidRDefault="00D37E43" w:rsidP="000F454A">
            <w:pPr>
              <w:spacing w:after="0" w:line="240" w:lineRule="auto"/>
              <w:jc w:val="right"/>
              <w:rPr>
                <w:rFonts w:ascii="Arial Narrow" w:hAnsi="Arial Narrow" w:cstheme="minorHAnsi"/>
                <w:b/>
                <w:bCs/>
                <w:sz w:val="18"/>
                <w:szCs w:val="18"/>
              </w:rPr>
            </w:pPr>
          </w:p>
        </w:tc>
        <w:tc>
          <w:tcPr>
            <w:tcW w:w="1985"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tcPr>
          <w:p w14:paraId="74F05357" w14:textId="77777777" w:rsidR="00D37E43" w:rsidRPr="00924B32" w:rsidRDefault="00D37E43" w:rsidP="000F454A">
            <w:pPr>
              <w:spacing w:after="0" w:line="240" w:lineRule="auto"/>
              <w:jc w:val="right"/>
              <w:rPr>
                <w:rFonts w:ascii="Arial Narrow" w:hAnsi="Arial Narrow" w:cstheme="minorHAnsi"/>
                <w:b/>
                <w:bCs/>
                <w:sz w:val="18"/>
                <w:szCs w:val="18"/>
              </w:rPr>
            </w:pPr>
          </w:p>
        </w:tc>
      </w:tr>
    </w:tbl>
    <w:p w14:paraId="7BC708C1" w14:textId="77777777" w:rsidR="00D37E43" w:rsidRDefault="00D37E43" w:rsidP="00D37E43">
      <w:pPr>
        <w:rPr>
          <w:rFonts w:asciiTheme="minorHAnsi" w:hAnsiTheme="minorHAnsi"/>
          <w:b/>
          <w:bCs/>
          <w:sz w:val="20"/>
          <w:szCs w:val="20"/>
        </w:rPr>
      </w:pPr>
    </w:p>
    <w:p w14:paraId="1DA7C7CE" w14:textId="77777777" w:rsidR="00D37E43" w:rsidRPr="00923752" w:rsidRDefault="00D37E43" w:rsidP="00D37E43">
      <w:pPr>
        <w:rPr>
          <w:rFonts w:asciiTheme="minorHAnsi" w:hAnsiTheme="minorHAnsi"/>
          <w:sz w:val="20"/>
          <w:szCs w:val="20"/>
        </w:rPr>
      </w:pPr>
      <w:r w:rsidRPr="00923752">
        <w:rPr>
          <w:rFonts w:asciiTheme="minorHAnsi" w:hAnsiTheme="minorHAnsi"/>
          <w:b/>
          <w:bCs/>
          <w:sz w:val="20"/>
          <w:szCs w:val="20"/>
        </w:rPr>
        <w:t xml:space="preserve">Tabela 5 (Dotyczy części 2 Zamówienia) – wolumen </w:t>
      </w:r>
      <w:r w:rsidRPr="00923752">
        <w:rPr>
          <w:rFonts w:asciiTheme="minorHAnsi" w:hAnsiTheme="minorHAnsi"/>
          <w:b/>
          <w:bCs/>
          <w:sz w:val="20"/>
          <w:szCs w:val="20"/>
          <w:u w:val="single"/>
        </w:rPr>
        <w:t>podlegający ochronie taryfowej w 2026r</w:t>
      </w:r>
      <w:r w:rsidRPr="00923752">
        <w:rPr>
          <w:rFonts w:asciiTheme="minorHAnsi" w:hAnsiTheme="minorHAnsi"/>
          <w:sz w:val="20"/>
          <w:szCs w:val="20"/>
        </w:rPr>
        <w:t>.</w:t>
      </w:r>
    </w:p>
    <w:tbl>
      <w:tblPr>
        <w:tblW w:w="13817"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D37E43" w:rsidRPr="00924B32" w14:paraId="7B8AC8E4" w14:textId="77777777" w:rsidTr="000F454A">
        <w:trPr>
          <w:trHeight w:val="585"/>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A8EEB2" w14:textId="77777777" w:rsidR="00D37E43" w:rsidRPr="00924B32" w:rsidRDefault="00D37E43" w:rsidP="000F454A">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FFFFFF" w:themeFill="background1"/>
            <w:hideMark/>
          </w:tcPr>
          <w:p w14:paraId="13D9F9BC"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Wolumen gazu</w:t>
            </w:r>
          </w:p>
          <w:p w14:paraId="2C4E5752"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2025 r</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5478BD34"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 xml:space="preserve">liczba </w:t>
            </w:r>
            <w:proofErr w:type="spellStart"/>
            <w:r w:rsidRPr="00924B32">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36FF5A9E"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43A5C" w14:textId="77777777" w:rsidR="00D37E43" w:rsidRPr="00924B32" w:rsidRDefault="00D37E43"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Cena netto 2026 r</w:t>
            </w:r>
          </w:p>
          <w:p w14:paraId="3D7FC8E5" w14:textId="77777777" w:rsidR="00D37E43" w:rsidRPr="00924B32" w:rsidRDefault="00D37E43"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6A4ABB33" w14:textId="77777777" w:rsidR="00D37E43" w:rsidRPr="00924B32" w:rsidRDefault="00D37E43"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Cena netto 2026 r</w:t>
            </w:r>
          </w:p>
          <w:p w14:paraId="4FFC94B4" w14:textId="77777777" w:rsidR="00D37E43" w:rsidRPr="00924B32" w:rsidRDefault="00D37E43"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27E19CED"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Wartość netto 2026 r</w:t>
            </w:r>
          </w:p>
          <w:p w14:paraId="154DFA48"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6B8748E3"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Wartość netto 2026 r</w:t>
            </w:r>
          </w:p>
          <w:p w14:paraId="4004172A"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77F972E8" w14:textId="77777777" w:rsidR="00D37E43" w:rsidRPr="00924B32" w:rsidRDefault="00D37E43" w:rsidP="000F454A">
            <w:pPr>
              <w:spacing w:after="0" w:line="240" w:lineRule="auto"/>
              <w:jc w:val="center"/>
              <w:rPr>
                <w:rFonts w:ascii="Arial Narrow" w:hAnsi="Arial Narrow" w:cstheme="minorHAnsi"/>
                <w:b/>
                <w:bCs/>
                <w:color w:val="000000"/>
                <w:sz w:val="18"/>
                <w:szCs w:val="18"/>
              </w:rPr>
            </w:pPr>
            <w:r w:rsidRPr="00924B32">
              <w:rPr>
                <w:rFonts w:ascii="Arial Narrow" w:hAnsi="Arial Narrow" w:cstheme="minorHAnsi"/>
                <w:b/>
                <w:bCs/>
                <w:color w:val="000000"/>
                <w:sz w:val="18"/>
                <w:szCs w:val="18"/>
              </w:rPr>
              <w:t>RAZEM WARTOŚĆ  2026 r NETTO</w:t>
            </w:r>
          </w:p>
          <w:p w14:paraId="37BA2784"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b/>
                <w:bCs/>
                <w:color w:val="000000"/>
                <w:sz w:val="18"/>
                <w:szCs w:val="18"/>
              </w:rPr>
              <w:t>GAZ razem (Ochrona)</w:t>
            </w:r>
          </w:p>
        </w:tc>
      </w:tr>
      <w:tr w:rsidR="00D37E43" w:rsidRPr="00924B32" w14:paraId="38C9B260" w14:textId="77777777" w:rsidTr="000F454A">
        <w:trPr>
          <w:trHeight w:val="559"/>
        </w:trPr>
        <w:tc>
          <w:tcPr>
            <w:tcW w:w="1909" w:type="dxa"/>
            <w:tcBorders>
              <w:top w:val="nil"/>
              <w:left w:val="single" w:sz="4" w:space="0" w:color="auto"/>
              <w:bottom w:val="single" w:sz="4" w:space="0" w:color="auto"/>
              <w:right w:val="single" w:sz="4" w:space="0" w:color="auto"/>
            </w:tcBorders>
            <w:shd w:val="clear" w:color="auto" w:fill="FFFFFF" w:themeFill="background1"/>
            <w:hideMark/>
          </w:tcPr>
          <w:p w14:paraId="1649E025"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shd w:val="clear" w:color="auto" w:fill="FFFFFF" w:themeFill="background1"/>
            <w:hideMark/>
          </w:tcPr>
          <w:p w14:paraId="2B28B519"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shd w:val="clear" w:color="auto" w:fill="FFFFFF" w:themeFill="background1"/>
            <w:hideMark/>
          </w:tcPr>
          <w:p w14:paraId="53B848C3" w14:textId="77777777" w:rsidR="00D37E43" w:rsidRPr="00924B32" w:rsidRDefault="00D37E43" w:rsidP="000F454A">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5FCC4205" w14:textId="77777777" w:rsidR="00D37E43" w:rsidRPr="00924B32" w:rsidRDefault="00D37E43" w:rsidP="000F454A">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0DAA36"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roofErr w:type="spellStart"/>
            <w:r w:rsidRPr="00924B32">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shd w:val="clear" w:color="auto" w:fill="FFFFFF" w:themeFill="background1"/>
            <w:noWrap/>
            <w:hideMark/>
          </w:tcPr>
          <w:p w14:paraId="39479EC7"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shd w:val="clear" w:color="auto" w:fill="FFFFFF" w:themeFill="background1"/>
            <w:noWrap/>
            <w:hideMark/>
          </w:tcPr>
          <w:p w14:paraId="0BA304E0"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07FEAAEB"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4FEFACEC" w14:textId="77777777" w:rsidR="00D37E43" w:rsidRPr="00924B32" w:rsidRDefault="00D37E43"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
        </w:tc>
      </w:tr>
      <w:tr w:rsidR="00D37E43" w:rsidRPr="00924B32" w14:paraId="5DE4EB0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CCCE225"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W-1.1_TA  Nie-1</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0C740A"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69 529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CC923A"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1298CE"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6A7CF997"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77FFF21"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46B76B1"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9B55F1D"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E0E83DA"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4BB5037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32196B86"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W-1.1_TA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143EB073"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18 660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403EB2B"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5619DB8"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6CEC9886"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BA4301C"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4D67D82"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399CE2C"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E876832"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25C150CD"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7A52694E"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69ED251"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157 810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5F7465D"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A534EEE"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3907BE94"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926FD7E"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7D7C0C9"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B0BBC27"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C3E1BE7"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241499DD"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44580E6"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W-1.2_TA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96EA269"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475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4599274"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B542CCE"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747AB50"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383D2AF"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3366D5F"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A0EC1A2"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32741D0"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4EB86990"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55F69D5"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W-1.2_TA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86BF335"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1 220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05E287F"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7446DE0"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3737E6C5"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69CD679"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9DCE806"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ABE28FD"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C3740A9"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74C4032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13B68ECF"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W-1.2_TA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D915857"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BF6E3D7"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98F679A"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D865723"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5C9AB8A"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4C68E19"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0461B11"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C8927AE"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56046440"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1EB9807B"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W-2.1_TA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D82A0A9"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381 518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75A5328"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F34DE40"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36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3A3F2A59"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4485DC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742F6D6"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F042B29"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DF89F4E"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59C05A16"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186E131"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2E79C488"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155 165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07563EF"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2879498"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65C2F00"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983CF6F"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0B99F8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C2A5AEF"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FEF4895"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787DD50B"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34CF5A7"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W-2.2_TA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A78E493"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5 210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AE5E49A"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07F8B8A"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818EB53"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F089FD9"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8E939B9"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6584BA4"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45ABFD4"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792B04F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E630D92"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090C5636"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95403A0"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71BD8D4"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325A36B3"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9F14A44"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8BAF95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7FCEC0E"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CF8A050"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145FD6A5" w14:textId="77777777" w:rsidTr="000F454A">
        <w:trPr>
          <w:trHeigh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26B3548" w14:textId="77777777" w:rsidR="00D37E43" w:rsidRPr="00175FCB" w:rsidRDefault="00D37E43" w:rsidP="000F454A">
            <w:pPr>
              <w:spacing w:after="0" w:line="240" w:lineRule="auto"/>
              <w:rPr>
                <w:rFonts w:ascii="Arial Narrow" w:hAnsi="Arial Narrow" w:cs="Calibri"/>
                <w:color w:val="0070C0"/>
                <w:sz w:val="18"/>
                <w:szCs w:val="18"/>
                <w:lang w:eastAsia="pl-PL"/>
              </w:rPr>
            </w:pPr>
            <w:r w:rsidRPr="00175FCB">
              <w:rPr>
                <w:rFonts w:ascii="Arial Narrow" w:hAnsi="Arial Narrow" w:cs="Calibri"/>
                <w:color w:val="0070C0"/>
                <w:sz w:val="18"/>
                <w:szCs w:val="18"/>
              </w:rPr>
              <w:t>W-3.6_TA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5E7B6D6" w14:textId="77777777" w:rsidR="00D37E43" w:rsidRPr="00175FCB" w:rsidRDefault="00D37E43"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2 210 091</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55E2BFB" w14:textId="77777777" w:rsidR="00D37E43" w:rsidRPr="00175FCB" w:rsidRDefault="00D37E43"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08C9E672" w14:textId="77777777" w:rsidR="00D37E43" w:rsidRPr="00175FCB" w:rsidRDefault="00D37E43" w:rsidP="000F454A">
            <w:pPr>
              <w:spacing w:after="0" w:line="240" w:lineRule="auto"/>
              <w:jc w:val="center"/>
              <w:rPr>
                <w:rFonts w:ascii="Arial Narrow" w:hAnsi="Arial Narrow"/>
                <w:color w:val="0070C0"/>
                <w:sz w:val="18"/>
                <w:szCs w:val="18"/>
              </w:rPr>
            </w:pPr>
            <w:r w:rsidRPr="00175FCB">
              <w:rPr>
                <w:rFonts w:ascii="Arial Narrow" w:hAnsi="Arial Narrow" w:cs="Calibri"/>
                <w:color w:val="0070C0"/>
                <w:sz w:val="18"/>
                <w:szCs w:val="18"/>
              </w:rPr>
              <w:t>62</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49A67F9"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2939D03"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3FB68F6"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EF67C5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10DAAD7"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07087352"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BA37EE" w14:textId="77777777" w:rsidR="00D37E43" w:rsidRPr="00175FCB" w:rsidRDefault="00D37E43" w:rsidP="000F454A">
            <w:pPr>
              <w:spacing w:after="0" w:line="240" w:lineRule="auto"/>
              <w:rPr>
                <w:rFonts w:ascii="Arial Narrow" w:hAnsi="Arial Narrow" w:cstheme="minorHAnsi"/>
                <w:color w:val="0070C0"/>
                <w:sz w:val="18"/>
                <w:szCs w:val="18"/>
              </w:rPr>
            </w:pPr>
            <w:r w:rsidRPr="00175FCB">
              <w:rPr>
                <w:rFonts w:ascii="Arial Narrow" w:hAnsi="Arial Narrow" w:cs="Calibri"/>
                <w:color w:val="0070C0"/>
                <w:sz w:val="18"/>
                <w:szCs w:val="18"/>
              </w:rPr>
              <w:t>W-3.6_TA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20083F1" w14:textId="77777777" w:rsidR="00D37E43" w:rsidRPr="00175FCB" w:rsidRDefault="00D37E43"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1 346 248</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8D2B6A1" w14:textId="77777777" w:rsidR="00D37E43" w:rsidRPr="00175FCB" w:rsidRDefault="00D37E43"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66B4FE8D" w14:textId="77777777" w:rsidR="00D37E43" w:rsidRPr="00175FCB" w:rsidRDefault="00D37E43" w:rsidP="000F454A">
            <w:pPr>
              <w:spacing w:after="0" w:line="240" w:lineRule="auto"/>
              <w:jc w:val="center"/>
              <w:rPr>
                <w:rFonts w:ascii="Arial Narrow" w:hAnsi="Arial Narrow" w:cs="Calibri"/>
                <w:color w:val="0070C0"/>
                <w:sz w:val="18"/>
                <w:szCs w:val="18"/>
              </w:rPr>
            </w:pPr>
            <w:r w:rsidRPr="00175FCB">
              <w:rPr>
                <w:rFonts w:ascii="Arial Narrow" w:hAnsi="Arial Narrow" w:cs="Calibri"/>
                <w:color w:val="0070C0"/>
                <w:sz w:val="18"/>
                <w:szCs w:val="18"/>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964CAD"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086070"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688F7D"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559058"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8F42F5"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1E343082"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3CBABF" w14:textId="77777777" w:rsidR="00D37E43" w:rsidRPr="00E768A6" w:rsidRDefault="00D37E43" w:rsidP="000F454A">
            <w:pPr>
              <w:spacing w:after="0" w:line="240" w:lineRule="auto"/>
              <w:rPr>
                <w:rFonts w:ascii="Arial Narrow" w:hAnsi="Arial Narrow" w:cs="Calibri"/>
                <w:color w:val="00B050"/>
                <w:sz w:val="18"/>
                <w:szCs w:val="18"/>
              </w:rPr>
            </w:pPr>
            <w:r w:rsidRPr="00E768A6">
              <w:rPr>
                <w:rFonts w:ascii="Arial Narrow" w:hAnsi="Arial Narrow" w:cs="Calibri"/>
                <w:color w:val="00B050"/>
                <w:sz w:val="18"/>
                <w:szCs w:val="18"/>
              </w:rPr>
              <w:t>W-3.6_ZA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6D526CD"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48 556</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A3E5227"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33E2672E" w14:textId="77777777" w:rsidR="00D37E43" w:rsidRPr="00E768A6" w:rsidRDefault="00D37E43" w:rsidP="000F454A">
            <w:pPr>
              <w:spacing w:after="0" w:line="240" w:lineRule="auto"/>
              <w:jc w:val="center"/>
              <w:rPr>
                <w:rFonts w:ascii="Arial Narrow" w:hAnsi="Arial Narrow" w:cs="Calibri"/>
                <w:color w:val="00B050"/>
                <w:sz w:val="18"/>
                <w:szCs w:val="18"/>
              </w:rPr>
            </w:pPr>
            <w:r w:rsidRPr="00E768A6">
              <w:rPr>
                <w:rFonts w:ascii="Arial Narrow" w:hAnsi="Arial Narrow" w:cs="Calibri"/>
                <w:color w:val="00B050"/>
                <w:sz w:val="18"/>
                <w:szCs w:val="18"/>
              </w:rPr>
              <w:t>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0F9D0E5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173C66D8"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03421F46"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1AB679C1"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656992DE"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0A24C0C4"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35A73E"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W-4_TA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C5DE252"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2 663 575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8C033BD"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08DAC3C"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19</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261533B8"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166DDCF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0FC3596F"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544ABF68"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529DC894"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7A5610D0"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3F03E15D"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W-4_TA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12E9958A"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222 680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61A8010"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1AFB0BD"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C1C3514"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12D01C1"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6A91983"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0448C9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0D3043B"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386747F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2D00368"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W-4_TA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111F92C3"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1 567 951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34DFE7D"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228A500"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C4ED58E"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763904A"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1A32959"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B75F33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700E53E"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6C7CC9BA" w14:textId="77777777" w:rsidTr="000F454A">
        <w:trPr>
          <w:trHeigh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40199B" w14:textId="77777777" w:rsidR="00D37E43" w:rsidRPr="00E768A6" w:rsidRDefault="00D37E43" w:rsidP="000F454A">
            <w:pPr>
              <w:spacing w:after="0" w:line="240" w:lineRule="auto"/>
              <w:rPr>
                <w:rFonts w:ascii="Arial Narrow" w:hAnsi="Arial Narrow" w:cs="Calibri"/>
                <w:color w:val="00B050"/>
                <w:sz w:val="18"/>
                <w:szCs w:val="18"/>
                <w:lang w:eastAsia="pl-PL"/>
              </w:rPr>
            </w:pPr>
            <w:r w:rsidRPr="00E768A6">
              <w:rPr>
                <w:rFonts w:ascii="Arial Narrow" w:hAnsi="Arial Narrow" w:cs="Calibri"/>
                <w:color w:val="00B050"/>
                <w:sz w:val="18"/>
                <w:szCs w:val="18"/>
              </w:rPr>
              <w:t>W-4_ZA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F233177"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71 973</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42D7A46"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2FB89351" w14:textId="77777777" w:rsidR="00D37E43" w:rsidRPr="00E768A6" w:rsidRDefault="00D37E43" w:rsidP="000F454A">
            <w:pPr>
              <w:spacing w:after="0" w:line="240" w:lineRule="auto"/>
              <w:jc w:val="center"/>
              <w:rPr>
                <w:rFonts w:ascii="Arial Narrow" w:hAnsi="Arial Narrow"/>
                <w:color w:val="00B050"/>
                <w:sz w:val="18"/>
                <w:szCs w:val="18"/>
              </w:rPr>
            </w:pPr>
            <w:r w:rsidRPr="00E768A6">
              <w:rPr>
                <w:rFonts w:ascii="Arial Narrow" w:hAnsi="Arial Narrow" w:cs="Calibri"/>
                <w:color w:val="00B05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F853A1"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AD3317"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8DA68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3AC3E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7AC24C"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6CE232F8"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53E8E6"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W-5.1_TA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01A6AA3"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19 069 888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079DA11"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DAF7266"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70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C4A40C"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D636E6"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050DE3"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F2B2BA"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BF6DC1"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3083EB04"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CA343A" w14:textId="77777777" w:rsidR="00D37E43" w:rsidRPr="00924B32" w:rsidRDefault="00D37E43"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lastRenderedPageBreak/>
              <w:t>W-5.1_TA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44270B5"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681 780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3EAAF36"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D509432" w14:textId="77777777" w:rsidR="00D37E43" w:rsidRPr="00924B32" w:rsidRDefault="00D37E43"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6751F317"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4DE7AAA6"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4B8A6E5B"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18B880E9"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79363B0A"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784AA74B"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FDBC002" w14:textId="77777777" w:rsidR="00D37E43" w:rsidRPr="00924B32" w:rsidRDefault="00D37E43"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W-5.1_TA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C61F879"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6 834 347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5861B71" w14:textId="77777777" w:rsidR="00D37E43" w:rsidRPr="00924B32" w:rsidRDefault="00D37E43"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4D77D97" w14:textId="77777777" w:rsidR="00D37E43" w:rsidRPr="00924B32" w:rsidRDefault="00D37E43"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26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69F9E4E4"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2CEF345"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8575BE2"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A6CC152"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94146ED"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13F9F246" w14:textId="77777777" w:rsidTr="000F454A">
        <w:trPr>
          <w:trHeigh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300E719" w14:textId="77777777" w:rsidR="00D37E43" w:rsidRPr="00E768A6" w:rsidRDefault="00D37E43" w:rsidP="000F454A">
            <w:pPr>
              <w:spacing w:after="0" w:line="240" w:lineRule="auto"/>
              <w:rPr>
                <w:rFonts w:ascii="Arial Narrow" w:hAnsi="Arial Narrow" w:cs="Calibri"/>
                <w:color w:val="00B050"/>
                <w:sz w:val="18"/>
                <w:szCs w:val="18"/>
                <w:lang w:eastAsia="pl-PL"/>
              </w:rPr>
            </w:pPr>
            <w:r w:rsidRPr="00E768A6">
              <w:rPr>
                <w:rFonts w:ascii="Arial Narrow" w:hAnsi="Arial Narrow" w:cs="Calibri"/>
                <w:color w:val="00B050"/>
                <w:sz w:val="18"/>
                <w:szCs w:val="18"/>
              </w:rPr>
              <w:t>W-5.1_ZA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4AE97DA"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169 187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9046402" w14:textId="77777777" w:rsidR="00D37E43" w:rsidRPr="00E768A6" w:rsidRDefault="00D37E43" w:rsidP="000F454A">
            <w:pPr>
              <w:spacing w:after="0" w:line="240" w:lineRule="auto"/>
              <w:jc w:val="right"/>
              <w:rPr>
                <w:rFonts w:ascii="Arial Narrow" w:hAnsi="Arial Narrow" w:cs="Calibri"/>
                <w:color w:val="00B050"/>
                <w:sz w:val="18"/>
                <w:szCs w:val="18"/>
              </w:rPr>
            </w:pPr>
            <w:r w:rsidRPr="00E768A6">
              <w:rPr>
                <w:rFonts w:ascii="Arial Narrow" w:hAnsi="Arial Narrow" w:cs="Calibri"/>
                <w:color w:val="00B05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287D6417" w14:textId="77777777" w:rsidR="00D37E43" w:rsidRPr="00E768A6" w:rsidRDefault="00D37E43" w:rsidP="000F454A">
            <w:pPr>
              <w:spacing w:after="0" w:line="240" w:lineRule="auto"/>
              <w:jc w:val="center"/>
              <w:rPr>
                <w:rFonts w:ascii="Arial Narrow" w:hAnsi="Arial Narrow"/>
                <w:color w:val="00B050"/>
                <w:sz w:val="18"/>
                <w:szCs w:val="18"/>
              </w:rPr>
            </w:pPr>
            <w:r w:rsidRPr="00E768A6">
              <w:rPr>
                <w:rFonts w:ascii="Arial Narrow" w:hAnsi="Arial Narrow" w:cs="Calibri"/>
                <w:color w:val="00B05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6D758525"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081BE86"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C76EBAE"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93C3340"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586EB34"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r w:rsidR="00D37E43" w:rsidRPr="00924B32" w14:paraId="1605511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center"/>
          </w:tcPr>
          <w:p w14:paraId="76D02CBC" w14:textId="77777777" w:rsidR="00D37E43" w:rsidRPr="00924B32" w:rsidRDefault="00D37E43" w:rsidP="000F454A">
            <w:pPr>
              <w:spacing w:after="0" w:line="240" w:lineRule="auto"/>
              <w:rPr>
                <w:rFonts w:ascii="Arial Narrow" w:hAnsi="Arial Narrow" w:cs="Calibri"/>
                <w:color w:val="000000"/>
                <w:sz w:val="18"/>
                <w:szCs w:val="18"/>
              </w:rPr>
            </w:pPr>
            <w:r w:rsidRPr="00924B32">
              <w:rPr>
                <w:rFonts w:ascii="Arial Narrow" w:hAnsi="Arial Narrow" w:cs="Calibri"/>
                <w:b/>
                <w:bCs/>
                <w:color w:val="000000"/>
                <w:sz w:val="18"/>
                <w:szCs w:val="18"/>
              </w:rPr>
              <w:t>RAZEM</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2B51292D" w14:textId="77777777" w:rsidR="00D37E43" w:rsidRPr="00924B32" w:rsidRDefault="00D37E43" w:rsidP="000F454A">
            <w:pPr>
              <w:spacing w:after="0" w:line="240" w:lineRule="auto"/>
              <w:jc w:val="right"/>
              <w:rPr>
                <w:rFonts w:ascii="Arial Narrow" w:hAnsi="Arial Narrow" w:cs="Calibri"/>
                <w:b/>
                <w:color w:val="000000"/>
                <w:sz w:val="18"/>
                <w:szCs w:val="18"/>
              </w:rPr>
            </w:pPr>
            <w:r w:rsidRPr="00924B32">
              <w:rPr>
                <w:rFonts w:ascii="Arial Narrow" w:hAnsi="Arial Narrow" w:cs="Calibri"/>
                <w:b/>
                <w:bCs/>
                <w:color w:val="000000"/>
                <w:sz w:val="18"/>
                <w:szCs w:val="18"/>
              </w:rPr>
              <w:t>35 676 542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63A56702" w14:textId="77777777" w:rsidR="00D37E43" w:rsidRPr="00924B32" w:rsidRDefault="00D37E43" w:rsidP="000F454A">
            <w:pPr>
              <w:spacing w:after="0" w:line="240" w:lineRule="auto"/>
              <w:jc w:val="right"/>
              <w:rPr>
                <w:rFonts w:ascii="Arial Narrow" w:hAnsi="Arial Narrow" w:cs="Calibri"/>
                <w:b/>
                <w:bCs/>
                <w:color w:val="000000"/>
                <w:sz w:val="18"/>
                <w:szCs w:val="18"/>
              </w:rPr>
            </w:pPr>
            <w:r w:rsidRPr="00924B32">
              <w:rPr>
                <w:rFonts w:ascii="Arial Narrow" w:hAnsi="Arial Narrow" w:cs="Calibri"/>
                <w:b/>
                <w:bCs/>
                <w:color w:val="000000"/>
                <w:sz w:val="18"/>
                <w:szCs w:val="18"/>
              </w:rPr>
              <w:t>35 268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B6D9263" w14:textId="77777777" w:rsidR="00D37E43" w:rsidRPr="00924B32" w:rsidRDefault="00D37E43" w:rsidP="000F454A">
            <w:pPr>
              <w:spacing w:after="0" w:line="240" w:lineRule="auto"/>
              <w:jc w:val="center"/>
              <w:rPr>
                <w:rFonts w:ascii="Arial Narrow" w:hAnsi="Arial Narrow" w:cs="Calibri"/>
                <w:b/>
                <w:bCs/>
                <w:color w:val="000000"/>
                <w:sz w:val="18"/>
                <w:szCs w:val="18"/>
              </w:rPr>
            </w:pPr>
            <w:r w:rsidRPr="00924B32">
              <w:rPr>
                <w:rFonts w:ascii="Arial Narrow" w:hAnsi="Arial Narrow" w:cs="Calibri"/>
                <w:b/>
                <w:bCs/>
                <w:color w:val="000000"/>
                <w:sz w:val="18"/>
                <w:szCs w:val="18"/>
              </w:rPr>
              <w:t>325</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595D7EE"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0897185"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3D4CDAA"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5E2BE23" w14:textId="77777777" w:rsidR="00D37E43" w:rsidRPr="00924B3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6A51436" w14:textId="77777777" w:rsidR="00D37E43" w:rsidRPr="00924B32" w:rsidRDefault="00D37E43" w:rsidP="000F454A">
            <w:pPr>
              <w:spacing w:after="0" w:line="240" w:lineRule="auto"/>
              <w:jc w:val="right"/>
              <w:rPr>
                <w:rFonts w:ascii="Arial Narrow" w:hAnsi="Arial Narrow" w:cstheme="minorHAnsi"/>
                <w:color w:val="000000"/>
                <w:sz w:val="18"/>
                <w:szCs w:val="18"/>
              </w:rPr>
            </w:pPr>
          </w:p>
        </w:tc>
      </w:tr>
    </w:tbl>
    <w:p w14:paraId="65054B74" w14:textId="77777777" w:rsidR="00D37E43" w:rsidRPr="00923752" w:rsidRDefault="00D37E43" w:rsidP="00D37E43">
      <w:pPr>
        <w:rPr>
          <w:rFonts w:asciiTheme="minorHAnsi" w:hAnsiTheme="minorHAnsi"/>
          <w:sz w:val="20"/>
          <w:szCs w:val="20"/>
        </w:rPr>
      </w:pPr>
    </w:p>
    <w:p w14:paraId="172C8865" w14:textId="77777777" w:rsidR="00D37E43" w:rsidRPr="00923752" w:rsidRDefault="00D37E43" w:rsidP="00D37E43">
      <w:pPr>
        <w:rPr>
          <w:rFonts w:asciiTheme="minorHAnsi" w:hAnsiTheme="minorHAnsi"/>
          <w:b/>
          <w:bCs/>
          <w:sz w:val="20"/>
          <w:szCs w:val="20"/>
        </w:rPr>
      </w:pPr>
      <w:r w:rsidRPr="00923752">
        <w:rPr>
          <w:rFonts w:asciiTheme="minorHAnsi" w:hAnsiTheme="minorHAnsi"/>
          <w:b/>
          <w:bCs/>
          <w:sz w:val="20"/>
          <w:szCs w:val="20"/>
        </w:rPr>
        <w:t xml:space="preserve">Tabela 6 (Dotyczy części I Zamówienia) – </w:t>
      </w:r>
      <w:r w:rsidRPr="00923752">
        <w:rPr>
          <w:rFonts w:asciiTheme="minorHAnsi" w:hAnsiTheme="minorHAnsi"/>
          <w:b/>
          <w:bCs/>
          <w:sz w:val="20"/>
          <w:szCs w:val="20"/>
          <w:u w:val="single"/>
        </w:rPr>
        <w:t>wolumen niepodlegający ochronie</w:t>
      </w:r>
      <w:r w:rsidRPr="00923752">
        <w:rPr>
          <w:rFonts w:asciiTheme="minorHAnsi" w:hAnsiTheme="minorHAnsi"/>
          <w:b/>
          <w:bCs/>
          <w:sz w:val="20"/>
          <w:szCs w:val="20"/>
        </w:rPr>
        <w:t xml:space="preserve"> taryfowej w 2026r.</w:t>
      </w:r>
    </w:p>
    <w:tbl>
      <w:tblPr>
        <w:tblW w:w="13817" w:type="dxa"/>
        <w:tblInd w:w="70" w:type="dxa"/>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D37E43" w:rsidRPr="00923752" w14:paraId="5129F9BA" w14:textId="77777777" w:rsidTr="000F454A">
        <w:trPr>
          <w:trHeight w:val="585"/>
        </w:trPr>
        <w:tc>
          <w:tcPr>
            <w:tcW w:w="1909" w:type="dxa"/>
            <w:tcBorders>
              <w:top w:val="single" w:sz="4" w:space="0" w:color="auto"/>
              <w:left w:val="single" w:sz="4" w:space="0" w:color="auto"/>
              <w:bottom w:val="single" w:sz="4" w:space="0" w:color="auto"/>
              <w:right w:val="single" w:sz="4" w:space="0" w:color="auto"/>
            </w:tcBorders>
            <w:noWrap/>
            <w:vAlign w:val="bottom"/>
          </w:tcPr>
          <w:p w14:paraId="227949B5" w14:textId="77777777" w:rsidR="00D37E43" w:rsidRPr="00923752" w:rsidRDefault="00D37E43" w:rsidP="000F454A">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hideMark/>
          </w:tcPr>
          <w:p w14:paraId="220D7561"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Wolumen gazu</w:t>
            </w:r>
          </w:p>
          <w:p w14:paraId="795CCECB"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2026 r</w:t>
            </w:r>
          </w:p>
        </w:tc>
        <w:tc>
          <w:tcPr>
            <w:tcW w:w="1134" w:type="dxa"/>
            <w:tcBorders>
              <w:top w:val="single" w:sz="4" w:space="0" w:color="auto"/>
              <w:left w:val="nil"/>
              <w:bottom w:val="single" w:sz="4" w:space="0" w:color="auto"/>
              <w:right w:val="single" w:sz="4" w:space="0" w:color="auto"/>
            </w:tcBorders>
            <w:hideMark/>
          </w:tcPr>
          <w:p w14:paraId="787649AA"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 xml:space="preserve">liczba </w:t>
            </w:r>
            <w:proofErr w:type="spellStart"/>
            <w:r w:rsidRPr="00923752">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hideMark/>
          </w:tcPr>
          <w:p w14:paraId="6CF4EBC7"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hideMark/>
          </w:tcPr>
          <w:p w14:paraId="0B06163A" w14:textId="77777777" w:rsidR="00D37E43" w:rsidRPr="00923752" w:rsidRDefault="00D37E43"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2026 r</w:t>
            </w:r>
          </w:p>
          <w:p w14:paraId="038F55F6" w14:textId="77777777" w:rsidR="00D37E43" w:rsidRPr="00923752" w:rsidRDefault="00D37E43"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hideMark/>
          </w:tcPr>
          <w:p w14:paraId="2CE17C42" w14:textId="77777777" w:rsidR="00D37E43" w:rsidRPr="00923752" w:rsidRDefault="00D37E43"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2026 r</w:t>
            </w:r>
          </w:p>
          <w:p w14:paraId="6168CB2A" w14:textId="77777777" w:rsidR="00D37E43" w:rsidRPr="00923752" w:rsidRDefault="00D37E43"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hideMark/>
          </w:tcPr>
          <w:p w14:paraId="0C46E646"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2026 r</w:t>
            </w:r>
          </w:p>
          <w:p w14:paraId="16FCC102"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hideMark/>
          </w:tcPr>
          <w:p w14:paraId="79851854"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2026 r</w:t>
            </w:r>
          </w:p>
          <w:p w14:paraId="02034DF9"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hideMark/>
          </w:tcPr>
          <w:p w14:paraId="53D2FBE2" w14:textId="77777777" w:rsidR="00D37E43" w:rsidRPr="00923752" w:rsidRDefault="00D37E43" w:rsidP="000F454A">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RAZEM WARTOŚĆ  2026 r NETTO</w:t>
            </w:r>
          </w:p>
          <w:p w14:paraId="6015F04F" w14:textId="77777777" w:rsidR="00D37E43" w:rsidRPr="00923752" w:rsidRDefault="00D37E43" w:rsidP="000F454A">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GAZ razem</w:t>
            </w:r>
          </w:p>
          <w:p w14:paraId="44B0E40F"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b/>
                <w:bCs/>
                <w:color w:val="000000"/>
                <w:sz w:val="18"/>
                <w:szCs w:val="18"/>
              </w:rPr>
              <w:t xml:space="preserve"> (BEZ Ochrony)</w:t>
            </w:r>
          </w:p>
        </w:tc>
      </w:tr>
      <w:tr w:rsidR="00D37E43" w:rsidRPr="00923752" w14:paraId="7AF0CF7B" w14:textId="77777777" w:rsidTr="000F454A">
        <w:trPr>
          <w:trHeight w:val="306"/>
        </w:trPr>
        <w:tc>
          <w:tcPr>
            <w:tcW w:w="1909" w:type="dxa"/>
            <w:tcBorders>
              <w:top w:val="nil"/>
              <w:left w:val="single" w:sz="4" w:space="0" w:color="auto"/>
              <w:bottom w:val="single" w:sz="4" w:space="0" w:color="auto"/>
              <w:right w:val="single" w:sz="4" w:space="0" w:color="auto"/>
            </w:tcBorders>
            <w:hideMark/>
          </w:tcPr>
          <w:p w14:paraId="525E2C16"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hideMark/>
          </w:tcPr>
          <w:p w14:paraId="01CE27D4"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hideMark/>
          </w:tcPr>
          <w:p w14:paraId="5CDAAFB4" w14:textId="77777777" w:rsidR="00D37E43" w:rsidRPr="00923752" w:rsidRDefault="00D37E43" w:rsidP="000F454A">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hideMark/>
          </w:tcPr>
          <w:p w14:paraId="4C93755E" w14:textId="77777777" w:rsidR="00D37E43" w:rsidRPr="00923752" w:rsidRDefault="00D37E43" w:rsidP="000F454A">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noWrap/>
            <w:hideMark/>
          </w:tcPr>
          <w:p w14:paraId="500A73FC"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roofErr w:type="spellStart"/>
            <w:r w:rsidRPr="00923752">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noWrap/>
            <w:hideMark/>
          </w:tcPr>
          <w:p w14:paraId="3C106669"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noWrap/>
            <w:hideMark/>
          </w:tcPr>
          <w:p w14:paraId="5C359825"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noWrap/>
            <w:hideMark/>
          </w:tcPr>
          <w:p w14:paraId="0F1AA0A8"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noWrap/>
            <w:hideMark/>
          </w:tcPr>
          <w:p w14:paraId="0B91FF03" w14:textId="77777777" w:rsidR="00D37E43" w:rsidRPr="00923752" w:rsidRDefault="00D37E43"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r>
      <w:tr w:rsidR="00D37E43" w:rsidRPr="00923752" w14:paraId="7F8B3E87"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0354A723"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W-1.2_TA  Nie-1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C8A28"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3 653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6D1353"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C8B2C1E"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32287A5A"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5EAA77C"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6282341"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6CDD3AF8"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E2C2B6F"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3DDBEE0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1BEAAEF7"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W-2.1_TA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1546FF31"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578</w:t>
            </w:r>
          </w:p>
        </w:tc>
        <w:tc>
          <w:tcPr>
            <w:tcW w:w="1134" w:type="dxa"/>
            <w:tcBorders>
              <w:top w:val="nil"/>
              <w:left w:val="nil"/>
              <w:bottom w:val="single" w:sz="4" w:space="0" w:color="auto"/>
              <w:right w:val="single" w:sz="4" w:space="0" w:color="auto"/>
            </w:tcBorders>
            <w:shd w:val="clear" w:color="auto" w:fill="auto"/>
            <w:noWrap/>
            <w:vAlign w:val="center"/>
            <w:hideMark/>
          </w:tcPr>
          <w:p w14:paraId="5FB8BCE3"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4D33323F"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401B764D"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8963286"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51D349E"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C7867A4"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22CDB09"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67030CE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946F222"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W-3.6_TA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1C3E4A8"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65 745</w:t>
            </w:r>
          </w:p>
        </w:tc>
        <w:tc>
          <w:tcPr>
            <w:tcW w:w="1134" w:type="dxa"/>
            <w:tcBorders>
              <w:top w:val="nil"/>
              <w:left w:val="nil"/>
              <w:bottom w:val="single" w:sz="4" w:space="0" w:color="auto"/>
              <w:right w:val="single" w:sz="4" w:space="0" w:color="auto"/>
            </w:tcBorders>
            <w:shd w:val="clear" w:color="auto" w:fill="auto"/>
            <w:noWrap/>
            <w:vAlign w:val="center"/>
            <w:hideMark/>
          </w:tcPr>
          <w:p w14:paraId="0327E6DD"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2CD05A11"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bottom"/>
          </w:tcPr>
          <w:p w14:paraId="501C1758"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0B85B4A"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B931B4C"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758AFE49"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04A21E4"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65536496"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7B12FB77"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W-3.6_TA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2246069C"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7378443E"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67DEF9DA"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70241FCC"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4E4BBC3"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603FBFC"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21E6CBB7"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E21E4CD"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7AEDF2A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4B46BFB5"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W-3.6_TA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4356E33"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122 276</w:t>
            </w:r>
          </w:p>
        </w:tc>
        <w:tc>
          <w:tcPr>
            <w:tcW w:w="1134" w:type="dxa"/>
            <w:tcBorders>
              <w:top w:val="nil"/>
              <w:left w:val="nil"/>
              <w:bottom w:val="single" w:sz="4" w:space="0" w:color="auto"/>
              <w:right w:val="single" w:sz="4" w:space="0" w:color="auto"/>
            </w:tcBorders>
            <w:shd w:val="clear" w:color="auto" w:fill="auto"/>
            <w:noWrap/>
            <w:vAlign w:val="center"/>
            <w:hideMark/>
          </w:tcPr>
          <w:p w14:paraId="40D18680"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4121AC99"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7</w:t>
            </w:r>
          </w:p>
        </w:tc>
        <w:tc>
          <w:tcPr>
            <w:tcW w:w="1560" w:type="dxa"/>
            <w:tcBorders>
              <w:top w:val="nil"/>
              <w:left w:val="nil"/>
              <w:bottom w:val="single" w:sz="4" w:space="0" w:color="auto"/>
              <w:right w:val="single" w:sz="4" w:space="0" w:color="auto"/>
            </w:tcBorders>
            <w:shd w:val="clear" w:color="auto" w:fill="auto"/>
            <w:noWrap/>
            <w:vAlign w:val="bottom"/>
          </w:tcPr>
          <w:p w14:paraId="43E74A17"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B122C66"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33E08F1"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DE9CEC2"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DADADB6"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73E78D67"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15832B8B"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W-4_TA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42A2792"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125 600</w:t>
            </w:r>
          </w:p>
        </w:tc>
        <w:tc>
          <w:tcPr>
            <w:tcW w:w="1134" w:type="dxa"/>
            <w:tcBorders>
              <w:top w:val="nil"/>
              <w:left w:val="nil"/>
              <w:bottom w:val="single" w:sz="4" w:space="0" w:color="auto"/>
              <w:right w:val="single" w:sz="4" w:space="0" w:color="auto"/>
            </w:tcBorders>
            <w:shd w:val="clear" w:color="auto" w:fill="auto"/>
            <w:noWrap/>
            <w:vAlign w:val="center"/>
            <w:hideMark/>
          </w:tcPr>
          <w:p w14:paraId="403CEF18"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7CAD4A80"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tcPr>
          <w:p w14:paraId="1F100816"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51309EF"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670FCC8"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79E27CC"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9699E37"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002658D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15289810"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W-4_TA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515E6A2A"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682 100</w:t>
            </w:r>
          </w:p>
        </w:tc>
        <w:tc>
          <w:tcPr>
            <w:tcW w:w="1134" w:type="dxa"/>
            <w:tcBorders>
              <w:top w:val="nil"/>
              <w:left w:val="nil"/>
              <w:bottom w:val="single" w:sz="4" w:space="0" w:color="auto"/>
              <w:right w:val="single" w:sz="4" w:space="0" w:color="auto"/>
            </w:tcBorders>
            <w:shd w:val="clear" w:color="auto" w:fill="auto"/>
            <w:noWrap/>
            <w:vAlign w:val="center"/>
            <w:hideMark/>
          </w:tcPr>
          <w:p w14:paraId="2E1BAA9F"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766D55AC"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5B7CA55D"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7E0C09E"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44A5373"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2704BC1"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916F0F1"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030C54B2"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A2B23B8"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W-4_TA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4062E19"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777 710</w:t>
            </w:r>
          </w:p>
        </w:tc>
        <w:tc>
          <w:tcPr>
            <w:tcW w:w="1134" w:type="dxa"/>
            <w:tcBorders>
              <w:top w:val="nil"/>
              <w:left w:val="nil"/>
              <w:bottom w:val="single" w:sz="4" w:space="0" w:color="auto"/>
              <w:right w:val="single" w:sz="4" w:space="0" w:color="auto"/>
            </w:tcBorders>
            <w:shd w:val="clear" w:color="auto" w:fill="auto"/>
            <w:noWrap/>
            <w:vAlign w:val="center"/>
            <w:hideMark/>
          </w:tcPr>
          <w:p w14:paraId="3C235EA8"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33F32A40"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9</w:t>
            </w:r>
          </w:p>
        </w:tc>
        <w:tc>
          <w:tcPr>
            <w:tcW w:w="1560" w:type="dxa"/>
            <w:tcBorders>
              <w:top w:val="nil"/>
              <w:left w:val="nil"/>
              <w:bottom w:val="single" w:sz="4" w:space="0" w:color="auto"/>
              <w:right w:val="single" w:sz="4" w:space="0" w:color="auto"/>
            </w:tcBorders>
            <w:shd w:val="clear" w:color="auto" w:fill="auto"/>
            <w:noWrap/>
            <w:vAlign w:val="bottom"/>
          </w:tcPr>
          <w:p w14:paraId="12A89D37"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9A3F0CA"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1595CDC"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6C4C37D7"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3071DBB"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31546A47"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0B19E844"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W-5.1_TA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BF023A3"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951 472</w:t>
            </w:r>
          </w:p>
        </w:tc>
        <w:tc>
          <w:tcPr>
            <w:tcW w:w="1134" w:type="dxa"/>
            <w:tcBorders>
              <w:top w:val="nil"/>
              <w:left w:val="nil"/>
              <w:bottom w:val="single" w:sz="4" w:space="0" w:color="auto"/>
              <w:right w:val="single" w:sz="4" w:space="0" w:color="auto"/>
            </w:tcBorders>
            <w:shd w:val="clear" w:color="auto" w:fill="auto"/>
            <w:noWrap/>
            <w:vAlign w:val="center"/>
            <w:hideMark/>
          </w:tcPr>
          <w:p w14:paraId="4694181F"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3A6E27D1"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2EFA4C80"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355A097"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6FEB5BF"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448F21A6"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20ABF29"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744D0FC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0E7DEC3B"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W-5.1_TA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0FDC3D06"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1 495 400</w:t>
            </w:r>
          </w:p>
        </w:tc>
        <w:tc>
          <w:tcPr>
            <w:tcW w:w="1134" w:type="dxa"/>
            <w:tcBorders>
              <w:top w:val="nil"/>
              <w:left w:val="nil"/>
              <w:bottom w:val="single" w:sz="4" w:space="0" w:color="auto"/>
              <w:right w:val="single" w:sz="4" w:space="0" w:color="auto"/>
            </w:tcBorders>
            <w:shd w:val="clear" w:color="auto" w:fill="auto"/>
            <w:noWrap/>
            <w:vAlign w:val="center"/>
            <w:hideMark/>
          </w:tcPr>
          <w:p w14:paraId="0F1DBB64"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02AAA540"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bottom"/>
          </w:tcPr>
          <w:p w14:paraId="67924B62"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262E536"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7004E10"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41BFA8FC"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0C297F9"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1A153D0D"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4B637440"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W-5.1_TA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16F9A2F"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3 421 334</w:t>
            </w:r>
          </w:p>
        </w:tc>
        <w:tc>
          <w:tcPr>
            <w:tcW w:w="1134" w:type="dxa"/>
            <w:tcBorders>
              <w:top w:val="nil"/>
              <w:left w:val="nil"/>
              <w:bottom w:val="single" w:sz="4" w:space="0" w:color="auto"/>
              <w:right w:val="single" w:sz="4" w:space="0" w:color="auto"/>
            </w:tcBorders>
            <w:shd w:val="clear" w:color="auto" w:fill="auto"/>
            <w:noWrap/>
            <w:vAlign w:val="center"/>
            <w:hideMark/>
          </w:tcPr>
          <w:p w14:paraId="717ADC3B"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115FB780"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18</w:t>
            </w:r>
          </w:p>
        </w:tc>
        <w:tc>
          <w:tcPr>
            <w:tcW w:w="1560" w:type="dxa"/>
            <w:tcBorders>
              <w:top w:val="nil"/>
              <w:left w:val="nil"/>
              <w:bottom w:val="single" w:sz="4" w:space="0" w:color="auto"/>
              <w:right w:val="single" w:sz="4" w:space="0" w:color="auto"/>
            </w:tcBorders>
            <w:shd w:val="clear" w:color="auto" w:fill="auto"/>
            <w:noWrap/>
            <w:vAlign w:val="bottom"/>
          </w:tcPr>
          <w:p w14:paraId="200F6AEA"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A855C71"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9380ED4"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69DA233"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864476E"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635F09A3"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3D964"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W-6A.1_TA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947979C"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1 099 500</w:t>
            </w:r>
          </w:p>
        </w:tc>
        <w:tc>
          <w:tcPr>
            <w:tcW w:w="1134" w:type="dxa"/>
            <w:tcBorders>
              <w:top w:val="nil"/>
              <w:left w:val="nil"/>
              <w:bottom w:val="single" w:sz="4" w:space="0" w:color="auto"/>
              <w:right w:val="single" w:sz="4" w:space="0" w:color="auto"/>
            </w:tcBorders>
            <w:shd w:val="clear" w:color="auto" w:fill="auto"/>
            <w:noWrap/>
            <w:vAlign w:val="center"/>
            <w:hideMark/>
          </w:tcPr>
          <w:p w14:paraId="5A90240C"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66C3BB2C"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06684"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0A99C680"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4860C962"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bottom"/>
          </w:tcPr>
          <w:p w14:paraId="441A86DF"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48B503C9"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53A8C48F"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1A754"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G1_TA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A7D17AE"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119 314</w:t>
            </w:r>
          </w:p>
        </w:tc>
        <w:tc>
          <w:tcPr>
            <w:tcW w:w="1134" w:type="dxa"/>
            <w:tcBorders>
              <w:top w:val="nil"/>
              <w:left w:val="nil"/>
              <w:bottom w:val="single" w:sz="4" w:space="0" w:color="auto"/>
              <w:right w:val="single" w:sz="4" w:space="0" w:color="auto"/>
            </w:tcBorders>
            <w:shd w:val="clear" w:color="auto" w:fill="auto"/>
            <w:noWrap/>
            <w:vAlign w:val="center"/>
            <w:hideMark/>
          </w:tcPr>
          <w:p w14:paraId="5C026A11"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63ABF1AE"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56638271"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429007E9"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2A8C4DD6"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noWrap/>
            <w:vAlign w:val="bottom"/>
          </w:tcPr>
          <w:p w14:paraId="6392DC90"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noWrap/>
            <w:vAlign w:val="bottom"/>
          </w:tcPr>
          <w:p w14:paraId="142467A4"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5AB83CE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0C8994D1" w14:textId="77777777" w:rsidR="00D37E43" w:rsidRPr="00923752" w:rsidRDefault="00D37E43" w:rsidP="000F454A">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G2_TA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151EDADD" w14:textId="77777777" w:rsidR="00D37E43" w:rsidRPr="009744E4" w:rsidRDefault="00D37E43" w:rsidP="000F454A">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732 163</w:t>
            </w:r>
          </w:p>
        </w:tc>
        <w:tc>
          <w:tcPr>
            <w:tcW w:w="1134" w:type="dxa"/>
            <w:tcBorders>
              <w:top w:val="nil"/>
              <w:left w:val="nil"/>
              <w:bottom w:val="single" w:sz="4" w:space="0" w:color="auto"/>
              <w:right w:val="single" w:sz="4" w:space="0" w:color="auto"/>
            </w:tcBorders>
            <w:shd w:val="clear" w:color="auto" w:fill="auto"/>
            <w:noWrap/>
            <w:vAlign w:val="center"/>
            <w:hideMark/>
          </w:tcPr>
          <w:p w14:paraId="5BBF07F5"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4AA11A45" w14:textId="77777777" w:rsidR="00D37E43" w:rsidRPr="009744E4" w:rsidRDefault="00D37E43" w:rsidP="000F454A">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2179A1DC"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524331C3"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76D8F28F"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7BDE474A"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1961DF17"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r w:rsidR="00D37E43" w:rsidRPr="00923752" w14:paraId="6C2766D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905A264" w14:textId="77777777" w:rsidR="00D37E43" w:rsidRPr="00923752" w:rsidRDefault="00D37E43" w:rsidP="000F454A">
            <w:pPr>
              <w:spacing w:after="0" w:line="240" w:lineRule="auto"/>
              <w:rPr>
                <w:rFonts w:ascii="Arial Narrow" w:hAnsi="Arial Narrow" w:cs="Calibri"/>
                <w:color w:val="000000"/>
                <w:sz w:val="18"/>
                <w:szCs w:val="18"/>
              </w:rPr>
            </w:pPr>
            <w:r w:rsidRPr="00923752">
              <w:rPr>
                <w:rFonts w:ascii="Arial Narrow" w:hAnsi="Arial Narrow" w:cs="Calibri"/>
                <w:b/>
                <w:bCs/>
                <w:color w:val="000000"/>
                <w:sz w:val="18"/>
                <w:szCs w:val="18"/>
              </w:rPr>
              <w:t>RAZEM</w:t>
            </w:r>
          </w:p>
        </w:tc>
        <w:tc>
          <w:tcPr>
            <w:tcW w:w="1277" w:type="dxa"/>
            <w:tcBorders>
              <w:top w:val="nil"/>
              <w:left w:val="nil"/>
              <w:bottom w:val="single" w:sz="8" w:space="0" w:color="auto"/>
              <w:right w:val="single" w:sz="8" w:space="0" w:color="auto"/>
            </w:tcBorders>
            <w:shd w:val="clear" w:color="auto" w:fill="auto"/>
            <w:noWrap/>
            <w:vAlign w:val="center"/>
          </w:tcPr>
          <w:p w14:paraId="1833B7D0" w14:textId="77777777" w:rsidR="00D37E43" w:rsidRPr="00923752" w:rsidRDefault="00D37E43" w:rsidP="000F454A">
            <w:pPr>
              <w:spacing w:after="0" w:line="240" w:lineRule="auto"/>
              <w:jc w:val="right"/>
              <w:rPr>
                <w:rFonts w:ascii="Arial Narrow" w:hAnsi="Arial Narrow" w:cs="Calibri"/>
                <w:b/>
                <w:bCs/>
                <w:color w:val="000000"/>
                <w:sz w:val="18"/>
                <w:szCs w:val="18"/>
              </w:rPr>
            </w:pPr>
            <w:r w:rsidRPr="00923752">
              <w:rPr>
                <w:rFonts w:ascii="Arial Narrow" w:hAnsi="Arial Narrow" w:cs="Calibri"/>
                <w:b/>
                <w:bCs/>
                <w:color w:val="000000"/>
                <w:sz w:val="18"/>
                <w:szCs w:val="18"/>
              </w:rPr>
              <w:t>9 596 845</w:t>
            </w:r>
          </w:p>
        </w:tc>
        <w:tc>
          <w:tcPr>
            <w:tcW w:w="1134" w:type="dxa"/>
            <w:tcBorders>
              <w:top w:val="nil"/>
              <w:left w:val="nil"/>
              <w:bottom w:val="single" w:sz="4" w:space="0" w:color="auto"/>
              <w:right w:val="single" w:sz="4" w:space="0" w:color="auto"/>
            </w:tcBorders>
            <w:shd w:val="clear" w:color="auto" w:fill="auto"/>
            <w:noWrap/>
            <w:vAlign w:val="center"/>
          </w:tcPr>
          <w:p w14:paraId="131F661B" w14:textId="77777777" w:rsidR="00D37E43" w:rsidRPr="00923752" w:rsidRDefault="00D37E43" w:rsidP="000F454A">
            <w:pPr>
              <w:spacing w:after="0" w:line="240" w:lineRule="auto"/>
              <w:jc w:val="center"/>
              <w:rPr>
                <w:rFonts w:ascii="Arial Narrow" w:hAnsi="Arial Narrow" w:cs="Calibri"/>
                <w:b/>
                <w:bCs/>
                <w:color w:val="000000"/>
                <w:sz w:val="18"/>
                <w:szCs w:val="18"/>
              </w:rPr>
            </w:pPr>
            <w:r w:rsidRPr="00923752">
              <w:rPr>
                <w:rFonts w:ascii="Arial Narrow" w:hAnsi="Arial Narrow" w:cs="Calibri"/>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center"/>
          </w:tcPr>
          <w:p w14:paraId="369CCE7C" w14:textId="77777777" w:rsidR="00D37E43" w:rsidRPr="00923752" w:rsidRDefault="00D37E43" w:rsidP="000F454A">
            <w:pPr>
              <w:spacing w:after="0" w:line="240" w:lineRule="auto"/>
              <w:jc w:val="center"/>
              <w:rPr>
                <w:rFonts w:ascii="Arial Narrow" w:hAnsi="Arial Narrow" w:cs="Calibri"/>
                <w:b/>
                <w:bCs/>
                <w:color w:val="000000"/>
                <w:sz w:val="18"/>
                <w:szCs w:val="18"/>
              </w:rPr>
            </w:pPr>
            <w:r w:rsidRPr="00923752">
              <w:rPr>
                <w:rFonts w:ascii="Arial Narrow" w:hAnsi="Arial Narrow" w:cs="Calibri"/>
                <w:b/>
                <w:bCs/>
                <w:color w:val="000000"/>
                <w:sz w:val="18"/>
                <w:szCs w:val="18"/>
              </w:rPr>
              <w:t>66</w:t>
            </w:r>
          </w:p>
        </w:tc>
        <w:tc>
          <w:tcPr>
            <w:tcW w:w="1560" w:type="dxa"/>
            <w:tcBorders>
              <w:top w:val="nil"/>
              <w:left w:val="nil"/>
              <w:bottom w:val="single" w:sz="4" w:space="0" w:color="auto"/>
              <w:right w:val="single" w:sz="4" w:space="0" w:color="auto"/>
            </w:tcBorders>
            <w:shd w:val="clear" w:color="auto" w:fill="auto"/>
            <w:noWrap/>
            <w:vAlign w:val="bottom"/>
          </w:tcPr>
          <w:p w14:paraId="38AA391F"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755E3E70"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3B8E4945"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5C9DBC33" w14:textId="77777777" w:rsidR="00D37E43" w:rsidRPr="00923752" w:rsidRDefault="00D37E43"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2A49CC17" w14:textId="77777777" w:rsidR="00D37E43" w:rsidRPr="00923752" w:rsidRDefault="00D37E43" w:rsidP="000F454A">
            <w:pPr>
              <w:spacing w:after="0" w:line="240" w:lineRule="auto"/>
              <w:jc w:val="right"/>
              <w:rPr>
                <w:rFonts w:ascii="Arial Narrow" w:hAnsi="Arial Narrow" w:cstheme="minorHAnsi"/>
                <w:color w:val="000000"/>
                <w:sz w:val="18"/>
                <w:szCs w:val="18"/>
              </w:rPr>
            </w:pPr>
          </w:p>
        </w:tc>
      </w:tr>
    </w:tbl>
    <w:p w14:paraId="00D2F539" w14:textId="77777777" w:rsidR="00E768A6" w:rsidRDefault="00E768A6" w:rsidP="003F526F">
      <w:pPr>
        <w:tabs>
          <w:tab w:val="left" w:pos="851"/>
        </w:tabs>
        <w:overflowPunct w:val="0"/>
        <w:autoSpaceDE w:val="0"/>
        <w:autoSpaceDN w:val="0"/>
        <w:adjustRightInd w:val="0"/>
        <w:spacing w:after="0"/>
        <w:ind w:left="284"/>
        <w:jc w:val="right"/>
        <w:textAlignment w:val="baseline"/>
        <w:rPr>
          <w:rFonts w:asciiTheme="minorHAnsi" w:eastAsia="Times New Roman" w:hAnsiTheme="minorHAnsi" w:cstheme="minorHAnsi"/>
          <w:b/>
          <w:bCs/>
          <w:sz w:val="20"/>
          <w:szCs w:val="20"/>
          <w:lang w:eastAsia="pl-PL"/>
        </w:rPr>
      </w:pPr>
    </w:p>
    <w:p w14:paraId="4854C1D1" w14:textId="77777777" w:rsidR="00E768A6" w:rsidRDefault="00E768A6" w:rsidP="003F526F">
      <w:pPr>
        <w:tabs>
          <w:tab w:val="left" w:pos="851"/>
        </w:tabs>
        <w:overflowPunct w:val="0"/>
        <w:autoSpaceDE w:val="0"/>
        <w:autoSpaceDN w:val="0"/>
        <w:adjustRightInd w:val="0"/>
        <w:spacing w:after="0"/>
        <w:ind w:left="284"/>
        <w:jc w:val="right"/>
        <w:textAlignment w:val="baseline"/>
        <w:rPr>
          <w:rFonts w:asciiTheme="minorHAnsi" w:eastAsia="Times New Roman" w:hAnsiTheme="minorHAnsi" w:cstheme="minorHAnsi"/>
          <w:b/>
          <w:bCs/>
          <w:sz w:val="20"/>
          <w:szCs w:val="20"/>
          <w:lang w:eastAsia="pl-PL"/>
        </w:rPr>
      </w:pPr>
    </w:p>
    <w:p w14:paraId="64A8F87C" w14:textId="77777777" w:rsidR="00E768A6" w:rsidRDefault="00E768A6" w:rsidP="003F526F">
      <w:pPr>
        <w:tabs>
          <w:tab w:val="left" w:pos="851"/>
        </w:tabs>
        <w:overflowPunct w:val="0"/>
        <w:autoSpaceDE w:val="0"/>
        <w:autoSpaceDN w:val="0"/>
        <w:adjustRightInd w:val="0"/>
        <w:spacing w:after="0"/>
        <w:ind w:left="284"/>
        <w:jc w:val="right"/>
        <w:textAlignment w:val="baseline"/>
        <w:rPr>
          <w:rFonts w:asciiTheme="minorHAnsi" w:eastAsia="Times New Roman" w:hAnsiTheme="minorHAnsi" w:cstheme="minorHAnsi"/>
          <w:b/>
          <w:bCs/>
          <w:sz w:val="20"/>
          <w:szCs w:val="20"/>
          <w:lang w:eastAsia="pl-PL"/>
        </w:rPr>
      </w:pPr>
    </w:p>
    <w:p w14:paraId="738797E8" w14:textId="77777777" w:rsidR="00E768A6" w:rsidRDefault="00E768A6" w:rsidP="003F526F">
      <w:pPr>
        <w:tabs>
          <w:tab w:val="left" w:pos="851"/>
        </w:tabs>
        <w:overflowPunct w:val="0"/>
        <w:autoSpaceDE w:val="0"/>
        <w:autoSpaceDN w:val="0"/>
        <w:adjustRightInd w:val="0"/>
        <w:spacing w:after="0"/>
        <w:ind w:left="284"/>
        <w:jc w:val="right"/>
        <w:textAlignment w:val="baseline"/>
        <w:rPr>
          <w:rFonts w:asciiTheme="minorHAnsi" w:eastAsia="Times New Roman" w:hAnsiTheme="minorHAnsi" w:cstheme="minorHAnsi"/>
          <w:b/>
          <w:bCs/>
          <w:sz w:val="20"/>
          <w:szCs w:val="20"/>
          <w:lang w:eastAsia="pl-PL"/>
        </w:rPr>
      </w:pPr>
    </w:p>
    <w:p w14:paraId="07325B75" w14:textId="77777777" w:rsidR="00E768A6" w:rsidRDefault="00E768A6" w:rsidP="003F526F">
      <w:pPr>
        <w:tabs>
          <w:tab w:val="left" w:pos="851"/>
        </w:tabs>
        <w:overflowPunct w:val="0"/>
        <w:autoSpaceDE w:val="0"/>
        <w:autoSpaceDN w:val="0"/>
        <w:adjustRightInd w:val="0"/>
        <w:spacing w:after="0"/>
        <w:ind w:left="284"/>
        <w:jc w:val="right"/>
        <w:textAlignment w:val="baseline"/>
        <w:rPr>
          <w:rFonts w:asciiTheme="minorHAnsi" w:eastAsia="Times New Roman" w:hAnsiTheme="minorHAnsi" w:cstheme="minorHAnsi"/>
          <w:b/>
          <w:bCs/>
          <w:sz w:val="20"/>
          <w:szCs w:val="20"/>
          <w:lang w:eastAsia="pl-PL"/>
        </w:rPr>
      </w:pPr>
    </w:p>
    <w:p w14:paraId="1919FE02" w14:textId="77777777" w:rsidR="00E768A6" w:rsidRDefault="00E768A6" w:rsidP="003F526F">
      <w:pPr>
        <w:tabs>
          <w:tab w:val="left" w:pos="851"/>
        </w:tabs>
        <w:overflowPunct w:val="0"/>
        <w:autoSpaceDE w:val="0"/>
        <w:autoSpaceDN w:val="0"/>
        <w:adjustRightInd w:val="0"/>
        <w:spacing w:after="0"/>
        <w:ind w:left="284"/>
        <w:jc w:val="right"/>
        <w:textAlignment w:val="baseline"/>
        <w:rPr>
          <w:rFonts w:asciiTheme="minorHAnsi" w:eastAsia="Times New Roman" w:hAnsiTheme="minorHAnsi" w:cstheme="minorHAnsi"/>
          <w:b/>
          <w:bCs/>
          <w:sz w:val="20"/>
          <w:szCs w:val="20"/>
          <w:lang w:eastAsia="pl-PL"/>
        </w:rPr>
        <w:sectPr w:rsidR="00E768A6" w:rsidSect="00D37E43">
          <w:pgSz w:w="16838" w:h="11906" w:orient="landscape"/>
          <w:pgMar w:top="1417" w:right="1134" w:bottom="1417" w:left="1417" w:header="708" w:footer="708" w:gutter="0"/>
          <w:cols w:space="708"/>
          <w:docGrid w:linePitch="299"/>
        </w:sectPr>
      </w:pPr>
    </w:p>
    <w:p w14:paraId="6F854112" w14:textId="010EEA7D" w:rsidR="003F526F" w:rsidRPr="00923752" w:rsidRDefault="003F526F" w:rsidP="003F526F">
      <w:pPr>
        <w:tabs>
          <w:tab w:val="left" w:pos="851"/>
        </w:tabs>
        <w:overflowPunct w:val="0"/>
        <w:autoSpaceDE w:val="0"/>
        <w:autoSpaceDN w:val="0"/>
        <w:adjustRightInd w:val="0"/>
        <w:spacing w:after="0"/>
        <w:ind w:left="284"/>
        <w:jc w:val="right"/>
        <w:textAlignment w:val="baseline"/>
        <w:rPr>
          <w:rFonts w:asciiTheme="minorHAnsi" w:eastAsia="Times New Roman" w:hAnsiTheme="minorHAnsi" w:cstheme="minorHAnsi"/>
          <w:b/>
          <w:bCs/>
          <w:sz w:val="20"/>
          <w:szCs w:val="20"/>
          <w:lang w:eastAsia="pl-PL"/>
        </w:rPr>
      </w:pPr>
      <w:r w:rsidRPr="00923752">
        <w:rPr>
          <w:rFonts w:asciiTheme="minorHAnsi" w:eastAsia="Times New Roman" w:hAnsiTheme="minorHAnsi" w:cstheme="minorHAnsi"/>
          <w:b/>
          <w:bCs/>
          <w:sz w:val="20"/>
          <w:szCs w:val="20"/>
          <w:lang w:eastAsia="pl-PL"/>
        </w:rPr>
        <w:lastRenderedPageBreak/>
        <w:t>Załącznik nr 3 – Wzór umowy indywidualnej</w:t>
      </w:r>
    </w:p>
    <w:p w14:paraId="661E42A0" w14:textId="77777777" w:rsidR="003F526F" w:rsidRPr="00923752" w:rsidRDefault="003F526F" w:rsidP="003F526F">
      <w:pPr>
        <w:tabs>
          <w:tab w:val="left" w:pos="851"/>
        </w:tabs>
        <w:overflowPunct w:val="0"/>
        <w:autoSpaceDE w:val="0"/>
        <w:autoSpaceDN w:val="0"/>
        <w:adjustRightInd w:val="0"/>
        <w:spacing w:after="0"/>
        <w:ind w:left="284"/>
        <w:jc w:val="right"/>
        <w:textAlignment w:val="baseline"/>
      </w:pPr>
      <w:r w:rsidRPr="00923752">
        <w:rPr>
          <w:rFonts w:asciiTheme="minorHAnsi" w:eastAsia="Times New Roman" w:hAnsiTheme="minorHAnsi" w:cstheme="minorHAnsi"/>
          <w:b/>
          <w:bCs/>
          <w:sz w:val="20"/>
          <w:szCs w:val="20"/>
          <w:lang w:eastAsia="pl-PL"/>
        </w:rPr>
        <w:t>(Załącznik nr 3 b do SWZ</w:t>
      </w:r>
      <w:r w:rsidR="00A614ED" w:rsidRPr="00923752">
        <w:rPr>
          <w:rFonts w:asciiTheme="minorHAnsi" w:eastAsia="Times New Roman" w:hAnsiTheme="minorHAnsi" w:cstheme="minorHAnsi"/>
          <w:b/>
          <w:bCs/>
          <w:sz w:val="20"/>
          <w:szCs w:val="20"/>
          <w:lang w:eastAsia="pl-PL"/>
        </w:rPr>
        <w:t xml:space="preserve"> – dotyczy części 1 i części 2)</w:t>
      </w:r>
    </w:p>
    <w:p w14:paraId="31EEF454" w14:textId="77777777" w:rsidR="003F526F" w:rsidRPr="00923752" w:rsidRDefault="003F526F" w:rsidP="003F526F"/>
    <w:p w14:paraId="37200C30" w14:textId="77777777" w:rsidR="003F526F" w:rsidRPr="00923752" w:rsidRDefault="003F526F" w:rsidP="003F526F">
      <w:pPr>
        <w:spacing w:after="0"/>
        <w:jc w:val="center"/>
        <w:rPr>
          <w:rFonts w:asciiTheme="minorHAnsi" w:hAnsiTheme="minorHAnsi" w:cstheme="minorHAnsi"/>
          <w:b/>
          <w:sz w:val="20"/>
          <w:szCs w:val="20"/>
          <w:shd w:val="clear" w:color="auto" w:fill="FFFFFF" w:themeFill="background1"/>
        </w:rPr>
      </w:pPr>
      <w:r w:rsidRPr="00923752">
        <w:rPr>
          <w:rFonts w:asciiTheme="minorHAnsi" w:hAnsiTheme="minorHAnsi" w:cstheme="minorHAnsi"/>
          <w:b/>
          <w:sz w:val="20"/>
          <w:szCs w:val="20"/>
        </w:rPr>
        <w:t>UMOWA INDYWIDUALNA KOMPLEKSOWEJ SPRZEDAŻY PALIWA GAZOWEGO NR  ………./KGZG/2024</w:t>
      </w:r>
    </w:p>
    <w:p w14:paraId="638066D3" w14:textId="77777777" w:rsidR="003F526F" w:rsidRPr="00923752" w:rsidRDefault="003F526F" w:rsidP="003F526F">
      <w:pPr>
        <w:spacing w:after="0"/>
        <w:jc w:val="center"/>
        <w:rPr>
          <w:rFonts w:asciiTheme="minorHAnsi" w:hAnsiTheme="minorHAnsi" w:cstheme="minorHAnsi"/>
          <w:color w:val="377A6C"/>
          <w:sz w:val="20"/>
          <w:szCs w:val="20"/>
        </w:rPr>
      </w:pPr>
    </w:p>
    <w:p w14:paraId="4FF5A13D" w14:textId="77777777" w:rsidR="003F526F" w:rsidRPr="00923752" w:rsidRDefault="003F526F" w:rsidP="003F526F">
      <w:pPr>
        <w:pStyle w:val="Default"/>
        <w:spacing w:line="276" w:lineRule="auto"/>
        <w:jc w:val="both"/>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Zawarta w Krakowie w dniu ...............……..…………… pomiędzy:</w:t>
      </w:r>
    </w:p>
    <w:p w14:paraId="1D379347" w14:textId="77777777" w:rsidR="003F526F" w:rsidRPr="00923752" w:rsidRDefault="003F526F" w:rsidP="003F526F">
      <w:pPr>
        <w:pStyle w:val="Default"/>
        <w:spacing w:line="276" w:lineRule="auto"/>
        <w:jc w:val="both"/>
        <w:rPr>
          <w:rFonts w:asciiTheme="minorHAnsi" w:hAnsiTheme="minorHAnsi" w:cstheme="minorHAnsi"/>
          <w:color w:val="000000" w:themeColor="text1"/>
          <w:sz w:val="20"/>
          <w:szCs w:val="20"/>
        </w:rPr>
      </w:pPr>
    </w:p>
    <w:p w14:paraId="7819D6C4" w14:textId="77777777" w:rsidR="003F526F" w:rsidRPr="00923752" w:rsidRDefault="003F526F" w:rsidP="003F526F">
      <w:pPr>
        <w:pStyle w:val="Default"/>
        <w:spacing w:line="276" w:lineRule="auto"/>
        <w:jc w:val="both"/>
        <w:rPr>
          <w:rFonts w:asciiTheme="minorHAnsi" w:hAnsiTheme="minorHAnsi" w:cstheme="minorHAnsi"/>
          <w:bCs/>
          <w:i/>
          <w:color w:val="000000" w:themeColor="text1"/>
          <w:sz w:val="20"/>
          <w:szCs w:val="20"/>
        </w:rPr>
      </w:pPr>
      <w:r w:rsidRPr="00923752">
        <w:rPr>
          <w:rFonts w:asciiTheme="minorHAnsi" w:hAnsiTheme="minorHAnsi" w:cstheme="minorHAnsi"/>
          <w:bCs/>
          <w:i/>
          <w:color w:val="000000" w:themeColor="text1"/>
          <w:sz w:val="20"/>
          <w:szCs w:val="20"/>
        </w:rPr>
        <w:t xml:space="preserve"> </w:t>
      </w:r>
      <w:r w:rsidRPr="00923752">
        <w:rPr>
          <w:rFonts w:asciiTheme="minorHAnsi" w:hAnsiTheme="minorHAnsi" w:cstheme="minorHAnsi"/>
          <w:b/>
          <w:bCs/>
          <w:i/>
          <w:color w:val="000000" w:themeColor="text1"/>
          <w:sz w:val="20"/>
          <w:szCs w:val="20"/>
        </w:rPr>
        <w:t>Gmina Miejska Kraków</w:t>
      </w:r>
      <w:r w:rsidRPr="00923752">
        <w:rPr>
          <w:rFonts w:asciiTheme="minorHAnsi" w:hAnsiTheme="minorHAnsi" w:cstheme="minorHAnsi"/>
          <w:bCs/>
          <w:i/>
          <w:color w:val="000000" w:themeColor="text1"/>
          <w:sz w:val="20"/>
          <w:szCs w:val="20"/>
        </w:rPr>
        <w:t xml:space="preserve"> , z siedzibą </w:t>
      </w:r>
      <w:r w:rsidRPr="00923752">
        <w:rPr>
          <w:rFonts w:asciiTheme="minorHAnsi" w:hAnsiTheme="minorHAnsi" w:cstheme="minorHAnsi"/>
          <w:b/>
          <w:bCs/>
          <w:color w:val="000000" w:themeColor="text1"/>
          <w:sz w:val="20"/>
          <w:szCs w:val="20"/>
        </w:rPr>
        <w:t>Kraków Plac Wszystkich Świętych 3-4, 31-004 Kraków</w:t>
      </w:r>
      <w:r w:rsidRPr="00923752">
        <w:rPr>
          <w:rFonts w:asciiTheme="minorHAnsi" w:hAnsiTheme="minorHAnsi" w:cstheme="minorHAnsi"/>
          <w:bCs/>
          <w:i/>
          <w:color w:val="000000" w:themeColor="text1"/>
          <w:sz w:val="20"/>
          <w:szCs w:val="20"/>
        </w:rPr>
        <w:t>, NIP</w:t>
      </w:r>
      <w:r w:rsidRPr="00923752">
        <w:rPr>
          <w:rFonts w:asciiTheme="minorHAnsi" w:hAnsiTheme="minorHAnsi" w:cstheme="minorHAnsi"/>
          <w:b/>
          <w:bCs/>
          <w:i/>
          <w:color w:val="000000" w:themeColor="text1"/>
          <w:sz w:val="20"/>
          <w:szCs w:val="20"/>
        </w:rPr>
        <w:t>: 6761013717</w:t>
      </w:r>
      <w:r w:rsidRPr="00923752">
        <w:rPr>
          <w:rFonts w:asciiTheme="minorHAnsi" w:hAnsiTheme="minorHAnsi" w:cstheme="minorHAnsi"/>
          <w:bCs/>
          <w:i/>
          <w:color w:val="000000" w:themeColor="text1"/>
          <w:sz w:val="20"/>
          <w:szCs w:val="20"/>
        </w:rPr>
        <w:t xml:space="preserve">,  REGON: </w:t>
      </w:r>
      <w:r w:rsidRPr="00923752">
        <w:rPr>
          <w:rFonts w:asciiTheme="minorHAnsi" w:hAnsiTheme="minorHAnsi" w:cstheme="minorHAnsi"/>
          <w:b/>
          <w:bCs/>
          <w:i/>
          <w:color w:val="000000" w:themeColor="text1"/>
          <w:sz w:val="20"/>
          <w:szCs w:val="20"/>
        </w:rPr>
        <w:t>351554353</w:t>
      </w:r>
      <w:r w:rsidRPr="00923752">
        <w:rPr>
          <w:rFonts w:asciiTheme="minorHAnsi" w:hAnsiTheme="minorHAnsi" w:cstheme="minorHAnsi"/>
          <w:bCs/>
          <w:i/>
          <w:color w:val="000000" w:themeColor="text1"/>
          <w:sz w:val="20"/>
          <w:szCs w:val="20"/>
        </w:rPr>
        <w:t xml:space="preserve">,PKD </w:t>
      </w:r>
      <w:r w:rsidRPr="00923752">
        <w:rPr>
          <w:rFonts w:asciiTheme="minorHAnsi" w:hAnsiTheme="minorHAnsi" w:cstheme="minorHAnsi"/>
          <w:b/>
          <w:bCs/>
          <w:i/>
          <w:color w:val="000000" w:themeColor="text1"/>
          <w:sz w:val="20"/>
          <w:szCs w:val="20"/>
        </w:rPr>
        <w:t>8411Z</w:t>
      </w:r>
      <w:r w:rsidRPr="00923752">
        <w:rPr>
          <w:rFonts w:asciiTheme="minorHAnsi" w:hAnsiTheme="minorHAnsi" w:cstheme="minorHAnsi"/>
          <w:bCs/>
          <w:i/>
          <w:color w:val="000000" w:themeColor="text1"/>
          <w:sz w:val="20"/>
          <w:szCs w:val="20"/>
        </w:rPr>
        <w:t xml:space="preserve"> reprezentowany/ą </w:t>
      </w:r>
    </w:p>
    <w:p w14:paraId="12512474" w14:textId="77777777" w:rsidR="003F526F" w:rsidRPr="00923752" w:rsidRDefault="003F526F" w:rsidP="003F526F">
      <w:pPr>
        <w:pStyle w:val="Default"/>
        <w:spacing w:before="240" w:line="276" w:lineRule="auto"/>
        <w:jc w:val="both"/>
        <w:rPr>
          <w:rFonts w:asciiTheme="minorHAnsi" w:hAnsiTheme="minorHAnsi" w:cstheme="minorHAnsi"/>
          <w:bCs/>
          <w:i/>
          <w:color w:val="000000" w:themeColor="text1"/>
          <w:sz w:val="20"/>
          <w:szCs w:val="20"/>
        </w:rPr>
      </w:pPr>
      <w:r w:rsidRPr="00923752">
        <w:rPr>
          <w:rFonts w:asciiTheme="minorHAnsi" w:hAnsiTheme="minorHAnsi" w:cstheme="minorHAnsi"/>
          <w:bCs/>
          <w:i/>
          <w:color w:val="000000" w:themeColor="text1"/>
          <w:sz w:val="20"/>
          <w:szCs w:val="20"/>
        </w:rPr>
        <w:t>przez: ……………………………………………………………….…….…………………………………………………………….……………………….</w:t>
      </w:r>
    </w:p>
    <w:p w14:paraId="4DF0245F" w14:textId="77777777" w:rsidR="003F526F" w:rsidRPr="00923752" w:rsidRDefault="003F526F" w:rsidP="003F526F">
      <w:pPr>
        <w:pStyle w:val="Default"/>
        <w:spacing w:line="276" w:lineRule="auto"/>
        <w:ind w:left="2829" w:firstLine="709"/>
        <w:jc w:val="both"/>
        <w:rPr>
          <w:rFonts w:asciiTheme="minorHAnsi" w:hAnsiTheme="minorHAnsi" w:cstheme="minorHAnsi"/>
          <w:bCs/>
          <w:i/>
          <w:color w:val="000000" w:themeColor="text1"/>
          <w:sz w:val="20"/>
          <w:szCs w:val="20"/>
        </w:rPr>
      </w:pPr>
      <w:r w:rsidRPr="00923752">
        <w:rPr>
          <w:rFonts w:asciiTheme="minorHAnsi" w:hAnsiTheme="minorHAnsi" w:cstheme="minorHAnsi"/>
          <w:bCs/>
          <w:i/>
          <w:color w:val="000000" w:themeColor="text1"/>
          <w:sz w:val="12"/>
          <w:szCs w:val="12"/>
        </w:rPr>
        <w:t>(imię i nazwisko)</w:t>
      </w:r>
    </w:p>
    <w:p w14:paraId="10B02D20" w14:textId="77777777" w:rsidR="003F526F" w:rsidRPr="00923752" w:rsidRDefault="003F526F" w:rsidP="003F526F">
      <w:pPr>
        <w:pStyle w:val="Default"/>
        <w:spacing w:line="276" w:lineRule="auto"/>
        <w:jc w:val="both"/>
        <w:rPr>
          <w:rFonts w:asciiTheme="minorHAnsi" w:hAnsiTheme="minorHAnsi" w:cstheme="minorHAnsi"/>
          <w:bCs/>
          <w:i/>
          <w:color w:val="000000" w:themeColor="text1"/>
          <w:sz w:val="20"/>
          <w:szCs w:val="20"/>
        </w:rPr>
      </w:pPr>
      <w:r w:rsidRPr="00923752">
        <w:rPr>
          <w:rFonts w:asciiTheme="minorHAnsi" w:hAnsiTheme="minorHAnsi" w:cstheme="minorHAnsi"/>
          <w:bCs/>
          <w:i/>
          <w:color w:val="000000" w:themeColor="text1"/>
          <w:sz w:val="20"/>
          <w:szCs w:val="20"/>
        </w:rPr>
        <w:t xml:space="preserve">…………………………………………………………………………….……………………………………….…………………………………….…………. </w:t>
      </w:r>
    </w:p>
    <w:p w14:paraId="51BFEB95" w14:textId="77777777" w:rsidR="003F526F" w:rsidRPr="00923752" w:rsidRDefault="003F526F" w:rsidP="003F526F">
      <w:pPr>
        <w:pStyle w:val="Default"/>
        <w:spacing w:line="276" w:lineRule="auto"/>
        <w:ind w:left="2832" w:firstLine="708"/>
        <w:jc w:val="both"/>
        <w:rPr>
          <w:rFonts w:asciiTheme="minorHAnsi" w:hAnsiTheme="minorHAnsi" w:cstheme="minorHAnsi"/>
          <w:bCs/>
          <w:i/>
          <w:color w:val="000000" w:themeColor="text1"/>
          <w:sz w:val="20"/>
          <w:szCs w:val="20"/>
        </w:rPr>
      </w:pPr>
      <w:r w:rsidRPr="00923752">
        <w:rPr>
          <w:rFonts w:asciiTheme="minorHAnsi" w:hAnsiTheme="minorHAnsi" w:cstheme="minorHAnsi"/>
          <w:bCs/>
          <w:i/>
          <w:color w:val="000000" w:themeColor="text1"/>
          <w:sz w:val="12"/>
          <w:szCs w:val="12"/>
        </w:rPr>
        <w:t>(stanowisko)</w:t>
      </w:r>
    </w:p>
    <w:p w14:paraId="4ABD8D7E" w14:textId="77777777" w:rsidR="003F526F" w:rsidRPr="00923752" w:rsidRDefault="003F526F" w:rsidP="003F526F">
      <w:pPr>
        <w:pStyle w:val="Default"/>
        <w:spacing w:line="276" w:lineRule="auto"/>
        <w:jc w:val="both"/>
        <w:rPr>
          <w:rFonts w:asciiTheme="minorHAnsi" w:hAnsiTheme="minorHAnsi" w:cstheme="minorHAnsi"/>
          <w:bCs/>
          <w:i/>
          <w:color w:val="000000" w:themeColor="text1"/>
          <w:sz w:val="20"/>
          <w:szCs w:val="20"/>
        </w:rPr>
      </w:pPr>
      <w:r w:rsidRPr="00923752">
        <w:rPr>
          <w:rFonts w:asciiTheme="minorHAnsi" w:hAnsiTheme="minorHAnsi" w:cstheme="minorHAnsi"/>
          <w:b/>
          <w:bCs/>
          <w:i/>
          <w:color w:val="000000" w:themeColor="text1"/>
          <w:sz w:val="20"/>
          <w:szCs w:val="20"/>
        </w:rPr>
        <w:t>……………………………………………………….</w:t>
      </w:r>
    </w:p>
    <w:p w14:paraId="64E9F6DC" w14:textId="77777777" w:rsidR="003F526F" w:rsidRPr="00923752" w:rsidRDefault="003F526F" w:rsidP="003F526F">
      <w:pPr>
        <w:pStyle w:val="Default"/>
        <w:spacing w:line="276" w:lineRule="auto"/>
        <w:jc w:val="both"/>
        <w:rPr>
          <w:rFonts w:asciiTheme="minorHAnsi" w:hAnsiTheme="minorHAnsi" w:cstheme="minorHAnsi"/>
          <w:bCs/>
          <w:i/>
          <w:color w:val="000000" w:themeColor="text1"/>
          <w:sz w:val="12"/>
          <w:szCs w:val="12"/>
        </w:rPr>
      </w:pPr>
      <w:r w:rsidRPr="00923752">
        <w:rPr>
          <w:rFonts w:asciiTheme="minorHAnsi" w:hAnsiTheme="minorHAnsi" w:cstheme="minorHAnsi"/>
          <w:bCs/>
          <w:i/>
          <w:color w:val="000000" w:themeColor="text1"/>
          <w:sz w:val="12"/>
          <w:szCs w:val="12"/>
        </w:rPr>
        <w:t xml:space="preserve"> (nazwa jednostki budżetowej/zakładu budżetowego/placówka oświatowa) </w:t>
      </w:r>
    </w:p>
    <w:p w14:paraId="7EB038D3" w14:textId="77777777" w:rsidR="003F526F" w:rsidRPr="00923752" w:rsidRDefault="003F526F" w:rsidP="003F526F">
      <w:pPr>
        <w:pStyle w:val="Default"/>
        <w:spacing w:line="276" w:lineRule="auto"/>
        <w:jc w:val="both"/>
        <w:rPr>
          <w:rFonts w:asciiTheme="minorHAnsi" w:hAnsiTheme="minorHAnsi" w:cstheme="minorHAnsi"/>
          <w:bCs/>
          <w:i/>
          <w:color w:val="000000" w:themeColor="text1"/>
          <w:sz w:val="12"/>
          <w:szCs w:val="12"/>
        </w:rPr>
      </w:pPr>
    </w:p>
    <w:p w14:paraId="4980EDDD" w14:textId="77777777" w:rsidR="003F526F" w:rsidRPr="00923752" w:rsidRDefault="003F526F" w:rsidP="003F526F">
      <w:pPr>
        <w:pStyle w:val="Default"/>
        <w:spacing w:line="276" w:lineRule="auto"/>
        <w:jc w:val="both"/>
        <w:rPr>
          <w:rFonts w:asciiTheme="minorHAnsi" w:hAnsiTheme="minorHAnsi" w:cstheme="minorHAnsi"/>
          <w:b/>
          <w:bCs/>
          <w:color w:val="000000" w:themeColor="text1"/>
          <w:sz w:val="20"/>
          <w:szCs w:val="20"/>
        </w:rPr>
      </w:pPr>
      <w:r w:rsidRPr="00923752">
        <w:rPr>
          <w:rFonts w:asciiTheme="minorHAnsi" w:hAnsiTheme="minorHAnsi" w:cstheme="minorHAnsi"/>
          <w:b/>
          <w:bCs/>
          <w:color w:val="000000" w:themeColor="text1"/>
          <w:sz w:val="20"/>
          <w:szCs w:val="20"/>
        </w:rPr>
        <w:t>Kraków …………………………………., ………………… Kraków</w:t>
      </w:r>
    </w:p>
    <w:p w14:paraId="723210D2" w14:textId="77777777" w:rsidR="003F526F" w:rsidRPr="00923752" w:rsidRDefault="003F526F" w:rsidP="003F526F">
      <w:pPr>
        <w:pStyle w:val="Default"/>
        <w:spacing w:line="276" w:lineRule="auto"/>
        <w:jc w:val="both"/>
        <w:rPr>
          <w:rFonts w:asciiTheme="minorHAnsi" w:hAnsiTheme="minorHAnsi" w:cstheme="minorHAnsi"/>
          <w:bCs/>
          <w:i/>
          <w:color w:val="000000" w:themeColor="text1"/>
          <w:sz w:val="20"/>
          <w:szCs w:val="20"/>
        </w:rPr>
      </w:pPr>
      <w:r w:rsidRPr="00923752">
        <w:rPr>
          <w:rFonts w:asciiTheme="minorHAnsi" w:hAnsiTheme="minorHAnsi" w:cstheme="minorHAnsi"/>
          <w:bCs/>
          <w:i/>
          <w:color w:val="000000" w:themeColor="text1"/>
          <w:sz w:val="12"/>
          <w:szCs w:val="12"/>
        </w:rPr>
        <w:t>z siedzibą (siedziba jednostki budżetowej/zakładu budżetowego)</w:t>
      </w:r>
      <w:r w:rsidRPr="00923752">
        <w:rPr>
          <w:rFonts w:asciiTheme="minorHAnsi" w:hAnsiTheme="minorHAnsi" w:cstheme="minorHAnsi"/>
          <w:bCs/>
          <w:i/>
          <w:color w:val="000000" w:themeColor="text1"/>
          <w:sz w:val="20"/>
          <w:szCs w:val="20"/>
        </w:rPr>
        <w:t xml:space="preserve"> </w:t>
      </w:r>
    </w:p>
    <w:p w14:paraId="05BC4AD1" w14:textId="77777777" w:rsidR="003F526F" w:rsidRPr="00923752" w:rsidRDefault="003F526F" w:rsidP="003F526F">
      <w:pPr>
        <w:pStyle w:val="Default"/>
        <w:spacing w:line="276" w:lineRule="auto"/>
        <w:jc w:val="both"/>
        <w:rPr>
          <w:rFonts w:asciiTheme="minorHAnsi" w:hAnsiTheme="minorHAnsi" w:cstheme="minorHAnsi"/>
          <w:bCs/>
          <w:i/>
          <w:color w:val="000000" w:themeColor="text1"/>
          <w:sz w:val="20"/>
          <w:szCs w:val="20"/>
        </w:rPr>
      </w:pPr>
    </w:p>
    <w:p w14:paraId="238EF797" w14:textId="77777777" w:rsidR="003F526F" w:rsidRPr="00923752" w:rsidRDefault="003F526F" w:rsidP="003F526F">
      <w:pPr>
        <w:pStyle w:val="Default"/>
        <w:spacing w:line="276" w:lineRule="auto"/>
        <w:jc w:val="both"/>
        <w:rPr>
          <w:rFonts w:asciiTheme="minorHAnsi" w:hAnsiTheme="minorHAnsi" w:cstheme="minorHAnsi"/>
          <w:color w:val="000000" w:themeColor="text1"/>
          <w:sz w:val="20"/>
          <w:szCs w:val="20"/>
        </w:rPr>
      </w:pPr>
      <w:r w:rsidRPr="00923752">
        <w:rPr>
          <w:rFonts w:asciiTheme="minorHAnsi" w:hAnsiTheme="minorHAnsi" w:cstheme="minorHAnsi"/>
          <w:bCs/>
          <w:i/>
          <w:color w:val="000000" w:themeColor="text1"/>
          <w:sz w:val="20"/>
          <w:szCs w:val="20"/>
        </w:rPr>
        <w:t>działającego na podstawie Pełnomocnictwa Nr ……………….. Prezydenta Miasta Krakowa z dnia ……………….,</w:t>
      </w:r>
      <w:r w:rsidRPr="00923752">
        <w:rPr>
          <w:rFonts w:asciiTheme="minorHAnsi" w:hAnsiTheme="minorHAnsi" w:cstheme="minorHAnsi"/>
          <w:color w:val="000000" w:themeColor="text1"/>
          <w:sz w:val="20"/>
          <w:szCs w:val="20"/>
        </w:rPr>
        <w:t>*</w:t>
      </w:r>
    </w:p>
    <w:p w14:paraId="3EBD1028" w14:textId="77777777" w:rsidR="003F526F" w:rsidRPr="00923752" w:rsidRDefault="003F526F" w:rsidP="003F526F">
      <w:pPr>
        <w:pStyle w:val="Default"/>
        <w:spacing w:line="276" w:lineRule="auto"/>
        <w:jc w:val="both"/>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lub *</w:t>
      </w:r>
      <w:r w:rsidRPr="00923752">
        <w:rPr>
          <w:rFonts w:asciiTheme="minorHAnsi" w:hAnsiTheme="minorHAnsi" w:cstheme="minorHAnsi"/>
          <w:color w:val="000000" w:themeColor="text1"/>
          <w:sz w:val="20"/>
          <w:szCs w:val="20"/>
          <w:u w:val="single"/>
        </w:rPr>
        <w:t xml:space="preserve"> (niepotrzebne usunąć)</w:t>
      </w:r>
    </w:p>
    <w:p w14:paraId="7621A020" w14:textId="77777777" w:rsidR="003F526F" w:rsidRPr="00923752" w:rsidRDefault="003F526F" w:rsidP="003F526F">
      <w:pPr>
        <w:pStyle w:val="Default"/>
        <w:spacing w:line="276" w:lineRule="auto"/>
        <w:jc w:val="both"/>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w:t>
      </w:r>
    </w:p>
    <w:p w14:paraId="0308E46A" w14:textId="77777777" w:rsidR="003F526F" w:rsidRPr="00923752" w:rsidRDefault="003F526F" w:rsidP="003F526F">
      <w:pPr>
        <w:pStyle w:val="Default"/>
        <w:spacing w:line="276" w:lineRule="auto"/>
        <w:jc w:val="both"/>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 xml:space="preserve">z siedzibą w ................................……………......... wpisanym do …………………………………………………………… pod numerem KRS ………..………….…. NIP…………….……….. zwanym dalej w treści umowy </w:t>
      </w:r>
      <w:r w:rsidRPr="00923752">
        <w:rPr>
          <w:rFonts w:asciiTheme="minorHAnsi" w:hAnsiTheme="minorHAnsi" w:cstheme="minorHAnsi"/>
          <w:b/>
          <w:color w:val="000000" w:themeColor="text1"/>
          <w:sz w:val="20"/>
          <w:szCs w:val="20"/>
        </w:rPr>
        <w:t>Odbiorcą lub Zamawiającym</w:t>
      </w:r>
    </w:p>
    <w:p w14:paraId="072F627F" w14:textId="77777777" w:rsidR="003F526F" w:rsidRPr="00923752" w:rsidRDefault="003F526F" w:rsidP="003F526F">
      <w:pPr>
        <w:pStyle w:val="Default"/>
        <w:spacing w:line="276" w:lineRule="auto"/>
        <w:jc w:val="both"/>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a</w:t>
      </w:r>
    </w:p>
    <w:p w14:paraId="3FE24727" w14:textId="77777777" w:rsidR="003F526F" w:rsidRPr="00923752" w:rsidRDefault="003F526F" w:rsidP="003F526F">
      <w:pPr>
        <w:spacing w:after="0"/>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b/>
          <w:sz w:val="20"/>
          <w:szCs w:val="20"/>
          <w:lang w:eastAsia="pl-PL"/>
        </w:rPr>
        <w:t>…………………………………………..</w:t>
      </w:r>
      <w:r w:rsidRPr="00923752">
        <w:rPr>
          <w:rFonts w:asciiTheme="minorHAnsi" w:eastAsia="Times New Roman" w:hAnsiTheme="minorHAnsi" w:cstheme="minorHAnsi"/>
          <w:sz w:val="20"/>
          <w:szCs w:val="20"/>
          <w:lang w:eastAsia="pl-PL"/>
        </w:rPr>
        <w:t xml:space="preserve"> z siedzibą w …………………….. przy ……………………….., ………………. ……………………, wpisana do rejestru przedsiębiorców Krajowego Rejestru Sądowego prowadzonego przez Sąd Rejonowy dla m. …………………………………. w ……………………………, .. Wydział Gospodarczy Krajowego Rejestru Sądowego pod numerem ……………………………., o numerze NIP: </w:t>
      </w:r>
      <w:r w:rsidRPr="00923752">
        <w:rPr>
          <w:rFonts w:asciiTheme="minorHAnsi" w:eastAsia="Times New Roman" w:hAnsiTheme="minorHAnsi" w:cstheme="minorHAnsi"/>
          <w:b/>
          <w:sz w:val="20"/>
          <w:szCs w:val="20"/>
          <w:lang w:eastAsia="pl-PL"/>
        </w:rPr>
        <w:t>………………………….</w:t>
      </w:r>
      <w:r w:rsidRPr="00923752">
        <w:rPr>
          <w:rFonts w:asciiTheme="minorHAnsi" w:eastAsia="Times New Roman" w:hAnsiTheme="minorHAnsi" w:cstheme="minorHAnsi"/>
          <w:sz w:val="20"/>
          <w:szCs w:val="20"/>
          <w:lang w:eastAsia="pl-PL"/>
        </w:rPr>
        <w:t xml:space="preserve"> i numerze REGON: </w:t>
      </w:r>
      <w:r w:rsidRPr="00923752">
        <w:rPr>
          <w:rFonts w:asciiTheme="minorHAnsi" w:eastAsia="Times New Roman" w:hAnsiTheme="minorHAnsi" w:cstheme="minorHAnsi"/>
          <w:b/>
          <w:sz w:val="20"/>
          <w:szCs w:val="20"/>
          <w:lang w:eastAsia="pl-PL"/>
        </w:rPr>
        <w:t>………………………….</w:t>
      </w:r>
      <w:r w:rsidRPr="00923752">
        <w:rPr>
          <w:rFonts w:asciiTheme="minorHAnsi" w:eastAsia="Times New Roman" w:hAnsiTheme="minorHAnsi" w:cstheme="minorHAnsi"/>
          <w:sz w:val="20"/>
          <w:szCs w:val="20"/>
          <w:lang w:eastAsia="pl-PL"/>
        </w:rPr>
        <w:t>, o kapitale zakładowym w wysokości ………………………….. złotych, która posiada status dużego przedsiębiorcy (w rozumieniu  ustawy z dnia 8 marca 2013 r. o przeciwdziałaniu nadmiernym opóźnieniom w transakcjach handlowych), posiadającą koncesję na obrót paliwami gazowymi, reprezentowana na podstawie udzielonego pełnomocnictwa przez</w:t>
      </w:r>
      <w:r w:rsidRPr="00923752">
        <w:rPr>
          <w:rFonts w:asciiTheme="minorHAnsi" w:eastAsia="Times New Roman" w:hAnsiTheme="minorHAnsi" w:cstheme="minorHAnsi"/>
          <w:b/>
          <w:sz w:val="20"/>
          <w:szCs w:val="20"/>
          <w:lang w:eastAsia="pl-PL"/>
        </w:rPr>
        <w:t>:</w:t>
      </w:r>
    </w:p>
    <w:p w14:paraId="66D089A9" w14:textId="77777777" w:rsidR="003F526F" w:rsidRPr="00923752" w:rsidRDefault="003F526F" w:rsidP="003F526F">
      <w:pPr>
        <w:spacing w:before="120" w:after="0"/>
        <w:rPr>
          <w:rFonts w:asciiTheme="minorHAnsi" w:eastAsia="Times New Roman" w:hAnsiTheme="minorHAnsi" w:cstheme="minorHAnsi"/>
          <w:color w:val="000000" w:themeColor="text1"/>
          <w:sz w:val="20"/>
          <w:szCs w:val="20"/>
          <w:lang w:eastAsia="pl-PL"/>
        </w:rPr>
      </w:pPr>
      <w:r w:rsidRPr="00923752">
        <w:rPr>
          <w:rFonts w:asciiTheme="minorHAnsi" w:eastAsia="Times New Roman" w:hAnsiTheme="minorHAnsi" w:cstheme="minorHAnsi"/>
          <w:color w:val="000000" w:themeColor="text1"/>
          <w:sz w:val="20"/>
          <w:szCs w:val="20"/>
          <w:lang w:eastAsia="pl-PL"/>
        </w:rPr>
        <w:t>………………………………………..</w:t>
      </w:r>
    </w:p>
    <w:p w14:paraId="693DF587" w14:textId="77777777" w:rsidR="003F526F" w:rsidRPr="00923752" w:rsidRDefault="003F526F" w:rsidP="003F526F">
      <w:pPr>
        <w:spacing w:before="120" w:after="120"/>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w:t>
      </w:r>
    </w:p>
    <w:p w14:paraId="090133C8" w14:textId="77777777" w:rsidR="003F526F" w:rsidRPr="00923752" w:rsidRDefault="003F526F" w:rsidP="003F526F">
      <w:pPr>
        <w:spacing w:after="0"/>
        <w:rPr>
          <w:rFonts w:asciiTheme="minorHAnsi" w:eastAsia="Times New Roman" w:hAnsiTheme="minorHAnsi" w:cstheme="minorHAnsi"/>
          <w:b/>
          <w:color w:val="000000" w:themeColor="text1"/>
          <w:sz w:val="20"/>
          <w:szCs w:val="20"/>
          <w:lang w:eastAsia="pl-PL"/>
        </w:rPr>
      </w:pPr>
      <w:r w:rsidRPr="00923752">
        <w:rPr>
          <w:rFonts w:asciiTheme="minorHAnsi" w:hAnsiTheme="minorHAnsi" w:cstheme="minorHAnsi"/>
          <w:color w:val="000000" w:themeColor="text1"/>
          <w:sz w:val="20"/>
          <w:szCs w:val="20"/>
        </w:rPr>
        <w:t xml:space="preserve">zwanym dalej w treści umowy </w:t>
      </w:r>
      <w:r w:rsidRPr="00923752">
        <w:rPr>
          <w:rFonts w:asciiTheme="minorHAnsi" w:hAnsiTheme="minorHAnsi" w:cstheme="minorHAnsi"/>
          <w:b/>
          <w:color w:val="000000" w:themeColor="text1"/>
          <w:sz w:val="20"/>
          <w:szCs w:val="20"/>
        </w:rPr>
        <w:t xml:space="preserve">„Wykonawcą” </w:t>
      </w:r>
    </w:p>
    <w:p w14:paraId="0E2C3D2D" w14:textId="77777777" w:rsidR="003F526F" w:rsidRPr="00923752" w:rsidRDefault="003F526F" w:rsidP="003F526F">
      <w:pPr>
        <w:pStyle w:val="Default"/>
        <w:spacing w:line="276" w:lineRule="auto"/>
        <w:jc w:val="both"/>
        <w:rPr>
          <w:rFonts w:asciiTheme="minorHAnsi" w:eastAsia="Times New Roman" w:hAnsiTheme="minorHAnsi" w:cstheme="minorHAnsi"/>
          <w:color w:val="000000" w:themeColor="text1"/>
          <w:sz w:val="20"/>
          <w:szCs w:val="20"/>
          <w:lang w:eastAsia="pl-PL"/>
        </w:rPr>
      </w:pPr>
      <w:r w:rsidRPr="00923752">
        <w:rPr>
          <w:rFonts w:asciiTheme="minorHAnsi" w:hAnsiTheme="minorHAnsi" w:cstheme="minorHAnsi"/>
          <w:b/>
          <w:color w:val="000000" w:themeColor="text1"/>
          <w:sz w:val="20"/>
          <w:szCs w:val="20"/>
        </w:rPr>
        <w:t>Odbiorca</w:t>
      </w:r>
      <w:r w:rsidRPr="00923752">
        <w:rPr>
          <w:rFonts w:asciiTheme="minorHAnsi" w:hAnsiTheme="minorHAnsi" w:cstheme="minorHAnsi"/>
          <w:color w:val="000000" w:themeColor="text1"/>
          <w:sz w:val="20"/>
          <w:szCs w:val="20"/>
        </w:rPr>
        <w:t xml:space="preserve"> i </w:t>
      </w:r>
      <w:r w:rsidRPr="00923752">
        <w:rPr>
          <w:rFonts w:asciiTheme="minorHAnsi" w:hAnsiTheme="minorHAnsi" w:cstheme="minorHAnsi"/>
          <w:b/>
          <w:color w:val="000000" w:themeColor="text1"/>
          <w:sz w:val="20"/>
          <w:szCs w:val="20"/>
        </w:rPr>
        <w:t>Wykonawca</w:t>
      </w:r>
      <w:r w:rsidRPr="00923752">
        <w:rPr>
          <w:rFonts w:asciiTheme="minorHAnsi" w:hAnsiTheme="minorHAnsi" w:cstheme="minorHAnsi"/>
          <w:color w:val="000000" w:themeColor="text1"/>
          <w:sz w:val="20"/>
          <w:szCs w:val="20"/>
        </w:rPr>
        <w:t xml:space="preserve"> zwani są łącznie </w:t>
      </w:r>
      <w:r w:rsidRPr="00923752">
        <w:rPr>
          <w:rFonts w:asciiTheme="minorHAnsi" w:hAnsiTheme="minorHAnsi" w:cstheme="minorHAnsi"/>
          <w:b/>
          <w:color w:val="000000" w:themeColor="text1"/>
          <w:sz w:val="20"/>
          <w:szCs w:val="20"/>
        </w:rPr>
        <w:t>„Stronami”</w:t>
      </w:r>
    </w:p>
    <w:p w14:paraId="52339FB1" w14:textId="77777777" w:rsidR="003F526F" w:rsidRPr="00923752" w:rsidRDefault="003F526F" w:rsidP="003F526F">
      <w:pPr>
        <w:pStyle w:val="Default"/>
        <w:spacing w:line="276" w:lineRule="auto"/>
        <w:jc w:val="center"/>
        <w:rPr>
          <w:rFonts w:asciiTheme="minorHAnsi" w:hAnsiTheme="minorHAnsi" w:cstheme="minorHAnsi"/>
          <w:color w:val="000000" w:themeColor="text1"/>
          <w:sz w:val="20"/>
          <w:szCs w:val="20"/>
        </w:rPr>
      </w:pPr>
    </w:p>
    <w:p w14:paraId="218239EC" w14:textId="77777777" w:rsidR="003F526F" w:rsidRPr="00923752" w:rsidRDefault="003F526F" w:rsidP="003F526F">
      <w:pPr>
        <w:spacing w:after="0"/>
        <w:jc w:val="center"/>
        <w:rPr>
          <w:rFonts w:asciiTheme="minorHAnsi" w:eastAsia="Times New Roman" w:hAnsiTheme="minorHAnsi" w:cstheme="minorHAnsi"/>
          <w:b/>
          <w:sz w:val="20"/>
          <w:szCs w:val="20"/>
          <w:lang w:eastAsia="pl-PL"/>
        </w:rPr>
      </w:pPr>
      <w:r w:rsidRPr="00923752">
        <w:rPr>
          <w:rFonts w:asciiTheme="minorHAnsi" w:eastAsia="Times New Roman" w:hAnsiTheme="minorHAnsi" w:cstheme="minorHAnsi"/>
          <w:b/>
          <w:sz w:val="20"/>
          <w:szCs w:val="20"/>
          <w:lang w:eastAsia="pl-PL"/>
        </w:rPr>
        <w:t>PREAMBUŁA</w:t>
      </w:r>
    </w:p>
    <w:p w14:paraId="1BF4C670" w14:textId="77777777" w:rsidR="003F526F" w:rsidRPr="00923752" w:rsidRDefault="003F526F" w:rsidP="003F526F">
      <w:pPr>
        <w:shd w:val="clear" w:color="auto" w:fill="FFFFFF"/>
        <w:spacing w:after="0"/>
        <w:rPr>
          <w:rFonts w:asciiTheme="minorHAnsi" w:eastAsiaTheme="minorHAnsi" w:hAnsiTheme="minorHAnsi" w:cstheme="minorHAnsi"/>
          <w:bCs/>
          <w:spacing w:val="1"/>
          <w:sz w:val="20"/>
          <w:szCs w:val="20"/>
        </w:rPr>
      </w:pPr>
      <w:r w:rsidRPr="00923752">
        <w:rPr>
          <w:rFonts w:asciiTheme="minorHAnsi" w:hAnsiTheme="minorHAnsi" w:cstheme="minorHAnsi"/>
          <w:bCs/>
          <w:spacing w:val="1"/>
          <w:sz w:val="20"/>
          <w:szCs w:val="20"/>
        </w:rPr>
        <w:t>Mając na uwadze fakt, że:</w:t>
      </w:r>
    </w:p>
    <w:p w14:paraId="186D76E7" w14:textId="77777777" w:rsidR="003F526F" w:rsidRPr="00923752" w:rsidRDefault="003F526F" w:rsidP="003F526F">
      <w:pPr>
        <w:shd w:val="clear" w:color="auto" w:fill="FFFFFF"/>
        <w:spacing w:after="0"/>
        <w:ind w:left="284"/>
        <w:jc w:val="both"/>
        <w:rPr>
          <w:rFonts w:asciiTheme="minorHAnsi" w:hAnsiTheme="minorHAnsi" w:cstheme="minorHAnsi"/>
          <w:bCs/>
          <w:spacing w:val="1"/>
          <w:sz w:val="20"/>
          <w:szCs w:val="20"/>
        </w:rPr>
      </w:pPr>
      <w:r w:rsidRPr="00923752">
        <w:rPr>
          <w:rFonts w:asciiTheme="minorHAnsi" w:hAnsiTheme="minorHAnsi" w:cstheme="minorHAnsi"/>
          <w:bCs/>
          <w:spacing w:val="1"/>
          <w:sz w:val="20"/>
          <w:szCs w:val="20"/>
        </w:rPr>
        <w:t>1) Wykonawca został wyłoniony w postępowaniu o udzielenie zamówienia publicznego, zgodnie z przepisami ustawy z dnia 11 września 2019 r. Prawo zamówień publicznych (t. j. Dz. U z 2023 poz. 1605 z późn. zm.), zwanej dalej: „PZP”, znak postępowania: KZP-271-PN-</w:t>
      </w:r>
      <w:r w:rsidR="00F1355A" w:rsidRPr="00923752">
        <w:rPr>
          <w:rFonts w:asciiTheme="minorHAnsi" w:hAnsiTheme="minorHAnsi" w:cstheme="minorHAnsi"/>
          <w:bCs/>
          <w:spacing w:val="1"/>
          <w:sz w:val="20"/>
          <w:szCs w:val="20"/>
        </w:rPr>
        <w:t>10</w:t>
      </w:r>
      <w:r w:rsidRPr="00923752">
        <w:rPr>
          <w:rFonts w:asciiTheme="minorHAnsi" w:hAnsiTheme="minorHAnsi" w:cstheme="minorHAnsi"/>
          <w:bCs/>
          <w:spacing w:val="1"/>
          <w:sz w:val="20"/>
          <w:szCs w:val="20"/>
        </w:rPr>
        <w:t>/2024</w:t>
      </w:r>
      <w:r w:rsidRPr="00923752">
        <w:rPr>
          <w:rFonts w:asciiTheme="minorHAnsi" w:hAnsiTheme="minorHAnsi" w:cstheme="minorHAnsi"/>
          <w:b/>
          <w:sz w:val="20"/>
          <w:szCs w:val="20"/>
        </w:rPr>
        <w:t>,</w:t>
      </w:r>
      <w:r w:rsidRPr="00923752">
        <w:rPr>
          <w:rFonts w:asciiTheme="minorHAnsi" w:hAnsiTheme="minorHAnsi" w:cstheme="minorHAnsi"/>
          <w:color w:val="000000" w:themeColor="text1"/>
          <w:sz w:val="20"/>
          <w:szCs w:val="20"/>
        </w:rPr>
        <w:t xml:space="preserve"> oraz Umowy Generalnej nr KGZG/202</w:t>
      </w:r>
      <w:r w:rsidR="00E444B3" w:rsidRPr="00923752">
        <w:rPr>
          <w:rFonts w:asciiTheme="minorHAnsi" w:hAnsiTheme="minorHAnsi" w:cstheme="minorHAnsi"/>
          <w:color w:val="000000" w:themeColor="text1"/>
          <w:sz w:val="20"/>
          <w:szCs w:val="20"/>
        </w:rPr>
        <w:t>4</w:t>
      </w:r>
      <w:r w:rsidRPr="00923752">
        <w:rPr>
          <w:rFonts w:asciiTheme="minorHAnsi" w:hAnsiTheme="minorHAnsi" w:cstheme="minorHAnsi"/>
          <w:color w:val="000000" w:themeColor="text1"/>
          <w:sz w:val="20"/>
          <w:szCs w:val="20"/>
        </w:rPr>
        <w:t xml:space="preserve"> na kompleksową dostawę gazu z dnia ……………………….. r. (zwanej dalej Umową KGZG/202</w:t>
      </w:r>
      <w:r w:rsidR="00E444B3" w:rsidRPr="00923752">
        <w:rPr>
          <w:rFonts w:asciiTheme="minorHAnsi" w:hAnsiTheme="minorHAnsi" w:cstheme="minorHAnsi"/>
          <w:color w:val="000000" w:themeColor="text1"/>
          <w:sz w:val="20"/>
          <w:szCs w:val="20"/>
        </w:rPr>
        <w:t>4</w:t>
      </w:r>
      <w:r w:rsidRPr="00923752">
        <w:rPr>
          <w:rFonts w:asciiTheme="minorHAnsi" w:hAnsiTheme="minorHAnsi" w:cstheme="minorHAnsi"/>
          <w:color w:val="000000" w:themeColor="text1"/>
          <w:sz w:val="20"/>
          <w:szCs w:val="20"/>
        </w:rPr>
        <w:t>).</w:t>
      </w:r>
    </w:p>
    <w:p w14:paraId="3A7748F2" w14:textId="77777777" w:rsidR="003F526F" w:rsidRPr="00923752" w:rsidRDefault="003F526F" w:rsidP="003F526F">
      <w:pPr>
        <w:shd w:val="clear" w:color="auto" w:fill="FFFFFF"/>
        <w:spacing w:after="0"/>
        <w:ind w:left="284"/>
        <w:jc w:val="both"/>
        <w:rPr>
          <w:rFonts w:asciiTheme="minorHAnsi" w:hAnsiTheme="minorHAnsi" w:cstheme="minorHAnsi"/>
          <w:bCs/>
          <w:spacing w:val="1"/>
          <w:sz w:val="20"/>
          <w:szCs w:val="20"/>
        </w:rPr>
      </w:pPr>
      <w:r w:rsidRPr="00923752">
        <w:rPr>
          <w:rFonts w:asciiTheme="minorHAnsi" w:hAnsiTheme="minorHAnsi" w:cstheme="minorHAnsi"/>
          <w:bCs/>
          <w:spacing w:val="1"/>
          <w:sz w:val="20"/>
          <w:szCs w:val="20"/>
        </w:rPr>
        <w:t xml:space="preserve">2) osoby reprezentujące Strony mają stosowne umocowania, aby zaciągnąć zobowiązania wynikające z niniejszej Umowy, </w:t>
      </w:r>
    </w:p>
    <w:p w14:paraId="0D363B44" w14:textId="77777777" w:rsidR="003F526F" w:rsidRPr="00923752" w:rsidRDefault="003F526F" w:rsidP="003F526F">
      <w:pPr>
        <w:shd w:val="clear" w:color="auto" w:fill="FFFFFF"/>
        <w:spacing w:after="0"/>
        <w:ind w:left="284"/>
        <w:jc w:val="both"/>
        <w:rPr>
          <w:rFonts w:asciiTheme="minorHAnsi" w:hAnsiTheme="minorHAnsi" w:cstheme="minorHAnsi"/>
          <w:bCs/>
          <w:spacing w:val="1"/>
          <w:sz w:val="20"/>
          <w:szCs w:val="20"/>
        </w:rPr>
      </w:pPr>
      <w:r w:rsidRPr="00923752">
        <w:rPr>
          <w:rFonts w:asciiTheme="minorHAnsi" w:hAnsiTheme="minorHAnsi" w:cstheme="minorHAnsi"/>
          <w:i/>
          <w:iCs/>
          <w:sz w:val="20"/>
          <w:szCs w:val="20"/>
        </w:rPr>
        <w:t xml:space="preserve">3) Wykonawca, mając na względzie treść art. 230 kodeksu spółek handlowych oświadcza, że może zawrzeć niniejszą Umowę,  ponieważ wspólnicy spółki podjęli stosowną uchwałę / umowa spółki stanowi, że uchwała </w:t>
      </w:r>
      <w:r w:rsidRPr="00923752">
        <w:rPr>
          <w:rFonts w:asciiTheme="minorHAnsi" w:hAnsiTheme="minorHAnsi" w:cstheme="minorHAnsi"/>
          <w:i/>
          <w:iCs/>
          <w:sz w:val="20"/>
          <w:szCs w:val="20"/>
        </w:rPr>
        <w:lastRenderedPageBreak/>
        <w:t>wspólników do zaciągnięcia zobowiązania w wysokości dwukrotnie przewyższającej wysokość kapitału zakładowego Wykonawcy, nie jest wymagana ( jeśli Wykonawca jest spółką z o.o.)</w:t>
      </w:r>
    </w:p>
    <w:p w14:paraId="748C60E3" w14:textId="77777777" w:rsidR="003F526F" w:rsidRPr="00923752" w:rsidRDefault="003F526F" w:rsidP="003F526F">
      <w:pPr>
        <w:pStyle w:val="Akapitzlist"/>
        <w:spacing w:after="0"/>
        <w:ind w:left="284"/>
        <w:jc w:val="both"/>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4) Umowę zawarto na podstawie aktualnej Wieloletniej Prognozy Finansowej Miasta Krakowa wg przypisania jednostek)*</w:t>
      </w:r>
    </w:p>
    <w:p w14:paraId="486DE5B7" w14:textId="77777777" w:rsidR="00F1355A" w:rsidRPr="00923752" w:rsidRDefault="00F1355A" w:rsidP="00F1355A">
      <w:pPr>
        <w:shd w:val="clear" w:color="auto" w:fill="FFFFFF"/>
        <w:spacing w:after="0"/>
        <w:ind w:left="284"/>
        <w:jc w:val="both"/>
        <w:rPr>
          <w:rFonts w:asciiTheme="minorHAnsi" w:hAnsiTheme="minorHAnsi" w:cstheme="minorHAnsi"/>
          <w:bCs/>
          <w:i/>
          <w:iCs/>
          <w:spacing w:val="1"/>
          <w:sz w:val="20"/>
          <w:szCs w:val="20"/>
        </w:rPr>
      </w:pPr>
      <w:r w:rsidRPr="00923752">
        <w:rPr>
          <w:rFonts w:asciiTheme="minorHAnsi" w:hAnsiTheme="minorHAnsi" w:cstheme="minorHAnsi"/>
          <w:i/>
          <w:iCs/>
          <w:sz w:val="20"/>
          <w:szCs w:val="20"/>
        </w:rPr>
        <w:t xml:space="preserve">UWAGA: Umowa zostanie dostoswana do części postępowania której dotyczy. </w:t>
      </w:r>
    </w:p>
    <w:p w14:paraId="3B12840F" w14:textId="77777777" w:rsidR="00F1355A" w:rsidRPr="00923752" w:rsidRDefault="00F1355A" w:rsidP="003F526F">
      <w:pPr>
        <w:pStyle w:val="Akapitzlist"/>
        <w:spacing w:after="0"/>
        <w:ind w:left="284"/>
        <w:jc w:val="both"/>
        <w:rPr>
          <w:rFonts w:asciiTheme="minorHAnsi" w:hAnsiTheme="minorHAnsi" w:cstheme="minorHAnsi"/>
          <w:sz w:val="20"/>
          <w:szCs w:val="20"/>
        </w:rPr>
      </w:pPr>
    </w:p>
    <w:p w14:paraId="5061007A" w14:textId="77777777" w:rsidR="003F526F" w:rsidRPr="00923752" w:rsidRDefault="003F526F" w:rsidP="003F526F">
      <w:pPr>
        <w:shd w:val="clear" w:color="auto" w:fill="FFFFFF"/>
        <w:spacing w:after="0"/>
        <w:rPr>
          <w:rFonts w:asciiTheme="minorHAnsi" w:hAnsiTheme="minorHAnsi" w:cstheme="minorHAnsi"/>
          <w:bCs/>
          <w:spacing w:val="1"/>
          <w:sz w:val="20"/>
          <w:szCs w:val="20"/>
        </w:rPr>
      </w:pPr>
      <w:r w:rsidRPr="00923752">
        <w:rPr>
          <w:rFonts w:asciiTheme="minorHAnsi" w:hAnsiTheme="minorHAnsi" w:cstheme="minorHAnsi"/>
          <w:bCs/>
          <w:spacing w:val="1"/>
          <w:sz w:val="20"/>
          <w:szCs w:val="20"/>
        </w:rPr>
        <w:t>Strony postanowiły zawrzeć Umowę o następującej treści:</w:t>
      </w:r>
    </w:p>
    <w:p w14:paraId="345C17AC" w14:textId="77777777" w:rsidR="003F526F" w:rsidRPr="00923752" w:rsidRDefault="003F526F" w:rsidP="003F526F">
      <w:pPr>
        <w:pStyle w:val="Default"/>
        <w:spacing w:line="276" w:lineRule="auto"/>
        <w:jc w:val="center"/>
        <w:rPr>
          <w:rFonts w:asciiTheme="minorHAnsi" w:hAnsiTheme="minorHAnsi" w:cstheme="minorHAnsi"/>
          <w:color w:val="000000" w:themeColor="text1"/>
          <w:sz w:val="20"/>
          <w:szCs w:val="20"/>
        </w:rPr>
      </w:pPr>
    </w:p>
    <w:p w14:paraId="4C04E2AC" w14:textId="77777777" w:rsidR="003F526F" w:rsidRPr="00923752" w:rsidRDefault="003F526F" w:rsidP="003F526F">
      <w:pPr>
        <w:tabs>
          <w:tab w:val="left" w:pos="1340"/>
          <w:tab w:val="left" w:pos="2948"/>
          <w:tab w:val="center" w:pos="4180"/>
        </w:tabs>
        <w:spacing w:after="0"/>
        <w:ind w:left="-709" w:right="283"/>
        <w:jc w:val="center"/>
        <w:rPr>
          <w:rFonts w:asciiTheme="minorHAnsi" w:hAnsiTheme="minorHAnsi" w:cstheme="minorHAnsi"/>
          <w:b/>
          <w:bCs/>
          <w:sz w:val="20"/>
          <w:szCs w:val="20"/>
        </w:rPr>
      </w:pPr>
      <w:r w:rsidRPr="00923752">
        <w:rPr>
          <w:rFonts w:asciiTheme="minorHAnsi" w:hAnsiTheme="minorHAnsi" w:cstheme="minorHAnsi"/>
          <w:b/>
          <w:bCs/>
          <w:sz w:val="20"/>
          <w:szCs w:val="20"/>
        </w:rPr>
        <w:t>§1</w:t>
      </w:r>
    </w:p>
    <w:p w14:paraId="7278BB5F" w14:textId="076E0B63" w:rsidR="003F526F" w:rsidRPr="00923752" w:rsidRDefault="003F526F" w:rsidP="004151C8">
      <w:pPr>
        <w:pStyle w:val="Akapitzlist"/>
        <w:numPr>
          <w:ilvl w:val="0"/>
          <w:numId w:val="48"/>
        </w:numPr>
        <w:tabs>
          <w:tab w:val="left" w:pos="1340"/>
          <w:tab w:val="left" w:pos="2948"/>
          <w:tab w:val="center" w:pos="4180"/>
        </w:tabs>
        <w:spacing w:after="0"/>
        <w:ind w:left="0" w:right="283" w:hanging="284"/>
        <w:jc w:val="both"/>
        <w:rPr>
          <w:rFonts w:asciiTheme="minorHAnsi" w:hAnsiTheme="minorHAnsi" w:cstheme="minorHAnsi"/>
          <w:sz w:val="20"/>
          <w:szCs w:val="20"/>
        </w:rPr>
      </w:pPr>
      <w:r w:rsidRPr="00923752">
        <w:rPr>
          <w:rFonts w:asciiTheme="minorHAnsi" w:hAnsiTheme="minorHAnsi" w:cstheme="minorHAnsi"/>
          <w:sz w:val="20"/>
          <w:szCs w:val="20"/>
        </w:rPr>
        <w:t>Przedmiotem Umowy jest kompleksowa dostawa gazu ziemnego, na zasadach określonych w ustawie z dnia 10 kwietnia 1997 Prawo energetyczne (tj. Dz. U. 2024 poz. 266</w:t>
      </w:r>
      <w:r w:rsidR="00175BD8">
        <w:rPr>
          <w:rFonts w:asciiTheme="minorHAnsi" w:hAnsiTheme="minorHAnsi" w:cstheme="minorHAnsi"/>
          <w:sz w:val="20"/>
          <w:szCs w:val="20"/>
        </w:rPr>
        <w:t xml:space="preserve"> z późn. zm.</w:t>
      </w:r>
      <w:r w:rsidRPr="00923752">
        <w:rPr>
          <w:rFonts w:asciiTheme="minorHAnsi" w:hAnsiTheme="minorHAnsi" w:cstheme="minorHAnsi"/>
          <w:sz w:val="20"/>
          <w:szCs w:val="20"/>
        </w:rPr>
        <w:t>) oraz w wydanych na jej podstawie aktach wykonawczych.</w:t>
      </w:r>
    </w:p>
    <w:p w14:paraId="1CB91204" w14:textId="77777777" w:rsidR="003F526F" w:rsidRPr="00923752" w:rsidRDefault="003F526F" w:rsidP="004151C8">
      <w:pPr>
        <w:pStyle w:val="Akapitzlist"/>
        <w:numPr>
          <w:ilvl w:val="0"/>
          <w:numId w:val="48"/>
        </w:numPr>
        <w:tabs>
          <w:tab w:val="left" w:pos="1340"/>
          <w:tab w:val="left" w:pos="2948"/>
          <w:tab w:val="center" w:pos="4180"/>
        </w:tabs>
        <w:spacing w:after="0"/>
        <w:ind w:left="0" w:right="283" w:hanging="284"/>
        <w:jc w:val="both"/>
        <w:rPr>
          <w:rFonts w:asciiTheme="minorHAnsi" w:hAnsiTheme="minorHAnsi" w:cstheme="minorHAnsi"/>
          <w:sz w:val="20"/>
          <w:szCs w:val="20"/>
        </w:rPr>
      </w:pPr>
      <w:r w:rsidRPr="00923752">
        <w:rPr>
          <w:rFonts w:asciiTheme="minorHAnsi" w:hAnsiTheme="minorHAnsi" w:cstheme="minorHAnsi"/>
          <w:sz w:val="20"/>
          <w:szCs w:val="20"/>
        </w:rPr>
        <w:t>Jeżeli nic innego nie wynika z postanowień Umowy użyte w niej pojęcia oznaczają:</w:t>
      </w:r>
    </w:p>
    <w:p w14:paraId="02F4E984" w14:textId="77777777" w:rsidR="003F526F" w:rsidRPr="00923752" w:rsidRDefault="003F526F" w:rsidP="004151C8">
      <w:pPr>
        <w:pStyle w:val="Akapitzlist"/>
        <w:numPr>
          <w:ilvl w:val="1"/>
          <w:numId w:val="48"/>
        </w:numPr>
        <w:tabs>
          <w:tab w:val="left" w:pos="1340"/>
          <w:tab w:val="left" w:pos="2948"/>
          <w:tab w:val="center" w:pos="4180"/>
        </w:tabs>
        <w:spacing w:after="0"/>
        <w:ind w:left="284" w:right="283" w:hanging="284"/>
        <w:jc w:val="both"/>
        <w:rPr>
          <w:rFonts w:asciiTheme="minorHAnsi" w:hAnsiTheme="minorHAnsi" w:cstheme="minorHAnsi"/>
          <w:sz w:val="20"/>
          <w:szCs w:val="20"/>
        </w:rPr>
      </w:pPr>
      <w:r w:rsidRPr="00923752">
        <w:rPr>
          <w:rFonts w:asciiTheme="minorHAnsi" w:hAnsiTheme="minorHAnsi" w:cstheme="minorHAnsi"/>
          <w:b/>
          <w:bCs/>
          <w:sz w:val="20"/>
          <w:szCs w:val="20"/>
        </w:rPr>
        <w:t xml:space="preserve">OSD </w:t>
      </w:r>
      <w:r w:rsidRPr="00923752">
        <w:rPr>
          <w:rFonts w:asciiTheme="minorHAnsi" w:hAnsiTheme="minorHAnsi" w:cstheme="minorHAnsi"/>
          <w:sz w:val="20"/>
          <w:szCs w:val="20"/>
        </w:rPr>
        <w:t xml:space="preserve">- Operator Systemu Dystrybucyjnego - przedsiębiorstwo energetyczne zajmujące się dystrybucją paliw gazowych lub energii elektrycznej, odpowiedzialne za ruch sieciowy w systemie dystrybucyjnym gazowym albo systemie dystrybucyjnym elektroenergetycznym, bieżące i długookresowe bezpieczeństwo funkcjonowania tego systemu, eksploatację, konserwację, remonty oraz niezbędną rozbudowę sieci dystrybucyjnej, w tym połączeń z innymi systemami gazowymi albo innymi systemami elektroenergetycznymi; </w:t>
      </w:r>
    </w:p>
    <w:p w14:paraId="08AF1A10" w14:textId="77777777" w:rsidR="003F526F" w:rsidRPr="00923752" w:rsidRDefault="003F526F" w:rsidP="004151C8">
      <w:pPr>
        <w:pStyle w:val="Akapitzlist"/>
        <w:numPr>
          <w:ilvl w:val="1"/>
          <w:numId w:val="48"/>
        </w:numPr>
        <w:tabs>
          <w:tab w:val="left" w:pos="1340"/>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bCs/>
          <w:sz w:val="20"/>
          <w:szCs w:val="20"/>
        </w:rPr>
        <w:t xml:space="preserve">Taryfa OSD </w:t>
      </w:r>
      <w:r w:rsidRPr="00923752">
        <w:rPr>
          <w:rFonts w:asciiTheme="minorHAnsi" w:hAnsiTheme="minorHAnsi" w:cstheme="minorHAnsi"/>
          <w:sz w:val="20"/>
          <w:szCs w:val="20"/>
        </w:rPr>
        <w:t>– zatwierdzona przez Prezesa Urzędu Regulacji Energetyki taryfa na świadczenie przez OSD usług dystrybucji,</w:t>
      </w:r>
    </w:p>
    <w:p w14:paraId="408798A1" w14:textId="77777777" w:rsidR="003F526F" w:rsidRPr="00923752" w:rsidRDefault="003F526F" w:rsidP="004151C8">
      <w:pPr>
        <w:pStyle w:val="Akapitzlist"/>
        <w:numPr>
          <w:ilvl w:val="1"/>
          <w:numId w:val="48"/>
        </w:numPr>
        <w:tabs>
          <w:tab w:val="left" w:pos="1340"/>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bCs/>
          <w:sz w:val="20"/>
          <w:szCs w:val="20"/>
        </w:rPr>
        <w:t xml:space="preserve">Umowa Ramowa na </w:t>
      </w:r>
      <w:proofErr w:type="spellStart"/>
      <w:r w:rsidRPr="00923752">
        <w:rPr>
          <w:rFonts w:asciiTheme="minorHAnsi" w:hAnsiTheme="minorHAnsi" w:cstheme="minorHAnsi"/>
          <w:b/>
          <w:bCs/>
          <w:sz w:val="20"/>
          <w:szCs w:val="20"/>
        </w:rPr>
        <w:t>przesył</w:t>
      </w:r>
      <w:proofErr w:type="spellEnd"/>
      <w:r w:rsidRPr="00923752">
        <w:rPr>
          <w:rFonts w:asciiTheme="minorHAnsi" w:hAnsiTheme="minorHAnsi" w:cstheme="minorHAnsi"/>
          <w:b/>
          <w:bCs/>
          <w:sz w:val="20"/>
          <w:szCs w:val="20"/>
        </w:rPr>
        <w:t xml:space="preserve"> paliwa gazowego </w:t>
      </w:r>
      <w:r w:rsidRPr="00923752">
        <w:rPr>
          <w:rFonts w:asciiTheme="minorHAnsi" w:hAnsiTheme="minorHAnsi" w:cstheme="minorHAnsi"/>
          <w:sz w:val="20"/>
          <w:szCs w:val="20"/>
        </w:rPr>
        <w:t>– umowa zawarta pomiędzy Wykonawcą a OSD określająca ich wzajemne prawa i obowiązki związane za świadczeniem usługi dystrybucyjnej w celu realizacji niniejszej Umowy,</w:t>
      </w:r>
    </w:p>
    <w:p w14:paraId="2CF72788" w14:textId="77777777" w:rsidR="003F526F" w:rsidRPr="00923752" w:rsidRDefault="003F526F" w:rsidP="004151C8">
      <w:pPr>
        <w:pStyle w:val="Akapitzlist"/>
        <w:numPr>
          <w:ilvl w:val="1"/>
          <w:numId w:val="48"/>
        </w:numPr>
        <w:tabs>
          <w:tab w:val="left" w:pos="1340"/>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bCs/>
          <w:sz w:val="20"/>
          <w:szCs w:val="20"/>
        </w:rPr>
        <w:t xml:space="preserve">Umowa </w:t>
      </w:r>
      <w:r w:rsidRPr="00923752">
        <w:rPr>
          <w:rFonts w:asciiTheme="minorHAnsi" w:hAnsiTheme="minorHAnsi" w:cstheme="minorHAnsi"/>
          <w:sz w:val="20"/>
          <w:szCs w:val="20"/>
        </w:rPr>
        <w:t>– niniejsza Umowa,</w:t>
      </w:r>
    </w:p>
    <w:p w14:paraId="20B448CD" w14:textId="77777777" w:rsidR="003F526F" w:rsidRPr="00923752" w:rsidRDefault="003F526F" w:rsidP="004151C8">
      <w:pPr>
        <w:pStyle w:val="Akapitzlist"/>
        <w:numPr>
          <w:ilvl w:val="1"/>
          <w:numId w:val="48"/>
        </w:numPr>
        <w:tabs>
          <w:tab w:val="left" w:pos="1340"/>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bCs/>
          <w:sz w:val="20"/>
          <w:szCs w:val="20"/>
        </w:rPr>
        <w:t xml:space="preserve">Punkt odbioru </w:t>
      </w:r>
      <w:r w:rsidRPr="00923752">
        <w:rPr>
          <w:rFonts w:asciiTheme="minorHAnsi" w:hAnsiTheme="minorHAnsi" w:cstheme="minorHAnsi"/>
          <w:sz w:val="20"/>
          <w:szCs w:val="20"/>
        </w:rPr>
        <w:t>– miejsce dostarczania gazu ziemnego,</w:t>
      </w:r>
    </w:p>
    <w:p w14:paraId="3F59A362" w14:textId="77777777" w:rsidR="003F526F" w:rsidRPr="00923752" w:rsidRDefault="003F526F" w:rsidP="004151C8">
      <w:pPr>
        <w:pStyle w:val="Akapitzlist"/>
        <w:numPr>
          <w:ilvl w:val="1"/>
          <w:numId w:val="48"/>
        </w:numPr>
        <w:tabs>
          <w:tab w:val="left" w:pos="1340"/>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bCs/>
          <w:sz w:val="20"/>
          <w:szCs w:val="20"/>
        </w:rPr>
        <w:t xml:space="preserve">Paliwo gazowe / gaz ziemny </w:t>
      </w:r>
      <w:r w:rsidRPr="00923752">
        <w:rPr>
          <w:rFonts w:asciiTheme="minorHAnsi" w:hAnsiTheme="minorHAnsi" w:cstheme="minorHAnsi"/>
          <w:sz w:val="20"/>
          <w:szCs w:val="20"/>
        </w:rPr>
        <w:t>– gaz ziemny wysokometanowy E,</w:t>
      </w:r>
    </w:p>
    <w:p w14:paraId="6CDDC84E" w14:textId="77777777" w:rsidR="003F526F" w:rsidRPr="00923752" w:rsidRDefault="003F526F" w:rsidP="004151C8">
      <w:pPr>
        <w:pStyle w:val="Akapitzlist"/>
        <w:numPr>
          <w:ilvl w:val="1"/>
          <w:numId w:val="48"/>
        </w:numPr>
        <w:tabs>
          <w:tab w:val="left" w:pos="1340"/>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bCs/>
          <w:sz w:val="20"/>
          <w:szCs w:val="20"/>
        </w:rPr>
        <w:t xml:space="preserve">Moc umowna </w:t>
      </w:r>
      <w:r w:rsidRPr="00923752">
        <w:rPr>
          <w:rFonts w:asciiTheme="minorHAnsi" w:hAnsiTheme="minorHAnsi" w:cstheme="minorHAnsi"/>
          <w:sz w:val="20"/>
          <w:szCs w:val="20"/>
        </w:rPr>
        <w:t>– maksymalna ilość energii zawarta w paliwie gazowym, którą można odebrać w okresie godziny, określona w Umowie na czas trwania Umowy,</w:t>
      </w:r>
    </w:p>
    <w:p w14:paraId="135A5325" w14:textId="77777777" w:rsidR="003F526F" w:rsidRPr="00923752" w:rsidRDefault="003F526F" w:rsidP="004151C8">
      <w:pPr>
        <w:pStyle w:val="Akapitzlist"/>
        <w:numPr>
          <w:ilvl w:val="1"/>
          <w:numId w:val="48"/>
        </w:numPr>
        <w:tabs>
          <w:tab w:val="left" w:pos="1340"/>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bCs/>
          <w:sz w:val="20"/>
          <w:szCs w:val="20"/>
        </w:rPr>
        <w:t xml:space="preserve">Układ pomiarowy </w:t>
      </w:r>
      <w:r w:rsidRPr="00923752">
        <w:rPr>
          <w:rFonts w:asciiTheme="minorHAnsi" w:hAnsiTheme="minorHAnsi" w:cstheme="minorHAnsi"/>
          <w:sz w:val="20"/>
          <w:szCs w:val="20"/>
        </w:rPr>
        <w:t>– gazomierz lub inne urządzenie pomiarowe lub pomiarowo-rozliczeniowe, służące do pomiaru objętości paliwa gazowego pobranego z sieci i dokonywania rozliczeń,</w:t>
      </w:r>
    </w:p>
    <w:p w14:paraId="0B348132" w14:textId="77777777" w:rsidR="003F526F" w:rsidRPr="00923752" w:rsidRDefault="003F526F" w:rsidP="004151C8">
      <w:pPr>
        <w:pStyle w:val="Akapitzlist"/>
        <w:numPr>
          <w:ilvl w:val="1"/>
          <w:numId w:val="48"/>
        </w:numPr>
        <w:tabs>
          <w:tab w:val="left" w:pos="1340"/>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bCs/>
          <w:sz w:val="20"/>
          <w:szCs w:val="20"/>
        </w:rPr>
        <w:t xml:space="preserve">Okres rozliczeniowy </w:t>
      </w:r>
      <w:r w:rsidRPr="00923752">
        <w:rPr>
          <w:rFonts w:asciiTheme="minorHAnsi" w:hAnsiTheme="minorHAnsi" w:cstheme="minorHAnsi"/>
          <w:sz w:val="20"/>
          <w:szCs w:val="20"/>
        </w:rPr>
        <w:t>– okres, w którym na podstawie odczytów urządzeń pomiarowych następuje rozliczenie za pobrane Paliwo gazowe,</w:t>
      </w:r>
    </w:p>
    <w:p w14:paraId="784D0AF7" w14:textId="77777777" w:rsidR="003F526F" w:rsidRPr="00923752" w:rsidRDefault="003F526F" w:rsidP="004151C8">
      <w:pPr>
        <w:pStyle w:val="Akapitzlist"/>
        <w:numPr>
          <w:ilvl w:val="1"/>
          <w:numId w:val="48"/>
        </w:numPr>
        <w:tabs>
          <w:tab w:val="left" w:pos="426"/>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sz w:val="20"/>
          <w:szCs w:val="20"/>
        </w:rPr>
        <w:t>Odbiorca</w:t>
      </w:r>
      <w:r w:rsidRPr="00923752">
        <w:rPr>
          <w:rFonts w:asciiTheme="minorHAnsi" w:hAnsiTheme="minorHAnsi" w:cstheme="minorHAnsi"/>
          <w:sz w:val="20"/>
          <w:szCs w:val="20"/>
        </w:rPr>
        <w:t xml:space="preserve"> - podmiot pobierający paliwo gazowe wraz ze świadczeniem usług dystrybucji na podstawie Umowy i dokonujący stosownych płatności za pobrane paliwo oraz świadczone usługi dystrybucji.</w:t>
      </w:r>
    </w:p>
    <w:p w14:paraId="3EAAA196" w14:textId="77777777" w:rsidR="003F526F" w:rsidRPr="00923752" w:rsidRDefault="003F526F" w:rsidP="004151C8">
      <w:pPr>
        <w:pStyle w:val="Akapitzlist"/>
        <w:numPr>
          <w:ilvl w:val="1"/>
          <w:numId w:val="48"/>
        </w:numPr>
        <w:tabs>
          <w:tab w:val="left" w:pos="284"/>
          <w:tab w:val="left" w:pos="426"/>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sz w:val="20"/>
          <w:szCs w:val="20"/>
        </w:rPr>
        <w:t>Kompleksowa dostawa</w:t>
      </w:r>
      <w:r w:rsidRPr="00923752">
        <w:rPr>
          <w:rFonts w:asciiTheme="minorHAnsi" w:hAnsiTheme="minorHAnsi" w:cstheme="minorHAnsi"/>
          <w:sz w:val="20"/>
          <w:szCs w:val="20"/>
        </w:rPr>
        <w:t xml:space="preserve"> – usługa obejmująca sprzedaż Paliwa gazowego oraz jego dystrybucję do Punktu odbioru.</w:t>
      </w:r>
    </w:p>
    <w:p w14:paraId="3305DB13" w14:textId="77777777" w:rsidR="003F526F" w:rsidRPr="00923752" w:rsidRDefault="003F526F" w:rsidP="004151C8">
      <w:pPr>
        <w:pStyle w:val="Akapitzlist"/>
        <w:numPr>
          <w:ilvl w:val="1"/>
          <w:numId w:val="48"/>
        </w:numPr>
        <w:tabs>
          <w:tab w:val="left" w:pos="284"/>
          <w:tab w:val="left" w:pos="426"/>
          <w:tab w:val="left" w:pos="2948"/>
          <w:tab w:val="center" w:pos="4180"/>
        </w:tabs>
        <w:spacing w:after="0"/>
        <w:ind w:left="284" w:hanging="284"/>
        <w:jc w:val="both"/>
        <w:rPr>
          <w:rFonts w:asciiTheme="minorHAnsi" w:hAnsiTheme="minorHAnsi" w:cstheme="minorHAnsi"/>
          <w:sz w:val="20"/>
          <w:szCs w:val="20"/>
        </w:rPr>
      </w:pPr>
      <w:proofErr w:type="spellStart"/>
      <w:r w:rsidRPr="00923752">
        <w:rPr>
          <w:rFonts w:asciiTheme="minorHAnsi" w:hAnsiTheme="minorHAnsi" w:cstheme="minorHAnsi"/>
          <w:b/>
          <w:sz w:val="20"/>
          <w:szCs w:val="20"/>
        </w:rPr>
        <w:t>IRiESD</w:t>
      </w:r>
      <w:proofErr w:type="spellEnd"/>
      <w:r w:rsidRPr="00923752">
        <w:rPr>
          <w:rFonts w:asciiTheme="minorHAnsi" w:hAnsiTheme="minorHAnsi" w:cstheme="minorHAnsi"/>
          <w:sz w:val="20"/>
          <w:szCs w:val="20"/>
        </w:rPr>
        <w:t xml:space="preserve"> – Instrukcja Ruchu i Eksploatacji Systemu Dystrybucyjnego opracowana i zatwierdzona zgodnie z wymaganiami ustawy prawo energetyczne.</w:t>
      </w:r>
    </w:p>
    <w:p w14:paraId="02B22ABE" w14:textId="47545D75" w:rsidR="003F526F" w:rsidRPr="00923752" w:rsidRDefault="003F526F" w:rsidP="004151C8">
      <w:pPr>
        <w:pStyle w:val="Akapitzlist"/>
        <w:numPr>
          <w:ilvl w:val="1"/>
          <w:numId w:val="48"/>
        </w:numPr>
        <w:tabs>
          <w:tab w:val="left" w:pos="284"/>
          <w:tab w:val="left" w:pos="426"/>
          <w:tab w:val="left" w:pos="2948"/>
          <w:tab w:val="center" w:pos="4180"/>
        </w:tabs>
        <w:spacing w:after="0"/>
        <w:ind w:left="284" w:hanging="284"/>
        <w:jc w:val="both"/>
        <w:rPr>
          <w:rFonts w:asciiTheme="minorHAnsi" w:hAnsiTheme="minorHAnsi" w:cstheme="minorHAnsi"/>
          <w:sz w:val="20"/>
          <w:szCs w:val="20"/>
        </w:rPr>
      </w:pPr>
      <w:r w:rsidRPr="00923752">
        <w:rPr>
          <w:rFonts w:asciiTheme="minorHAnsi" w:hAnsiTheme="minorHAnsi" w:cstheme="minorHAnsi"/>
          <w:b/>
          <w:sz w:val="20"/>
          <w:szCs w:val="20"/>
        </w:rPr>
        <w:t xml:space="preserve">Zamawiający - Upoważniony </w:t>
      </w:r>
      <w:r w:rsidRPr="00923752">
        <w:rPr>
          <w:rFonts w:asciiTheme="minorHAnsi" w:hAnsiTheme="minorHAnsi" w:cstheme="minorHAnsi"/>
          <w:sz w:val="20"/>
          <w:szCs w:val="20"/>
        </w:rPr>
        <w:t xml:space="preserve">– Krakowski Holding Komunalny Spółka Akcyjna w Krakowie udzielający zamówienia na dostawę gazu w imieniu i na rzecz uczestników Krakowskiej Grupy Zakupowej Gazu (KGZG) na podstawie art. 38  ustawy </w:t>
      </w:r>
      <w:r w:rsidRPr="00923752">
        <w:rPr>
          <w:rFonts w:asciiTheme="minorHAnsi" w:hAnsiTheme="minorHAnsi" w:cstheme="minorHAnsi"/>
          <w:color w:val="000000" w:themeColor="text1"/>
          <w:sz w:val="20"/>
          <w:szCs w:val="20"/>
        </w:rPr>
        <w:t>Prawo zamówień publicznych (</w:t>
      </w:r>
      <w:proofErr w:type="spellStart"/>
      <w:r w:rsidRPr="00923752">
        <w:rPr>
          <w:rFonts w:asciiTheme="minorHAnsi" w:hAnsiTheme="minorHAnsi" w:cstheme="minorHAnsi"/>
          <w:color w:val="000000" w:themeColor="text1"/>
          <w:sz w:val="20"/>
          <w:szCs w:val="20"/>
        </w:rPr>
        <w:t>t.j</w:t>
      </w:r>
      <w:proofErr w:type="spellEnd"/>
      <w:r w:rsidRPr="00923752">
        <w:rPr>
          <w:rFonts w:asciiTheme="minorHAnsi" w:hAnsiTheme="minorHAnsi" w:cstheme="minorHAnsi"/>
          <w:color w:val="000000" w:themeColor="text1"/>
          <w:sz w:val="20"/>
          <w:szCs w:val="20"/>
        </w:rPr>
        <w:t>. Dz. U. z 2023 r. poz. 1605 z późn. zm.) oraz Zarządzenia Prezydenta Miasta Krakowa Nr 655/2019 z 27 marca 2019 roku</w:t>
      </w:r>
      <w:r w:rsidR="00175BD8">
        <w:rPr>
          <w:rFonts w:asciiTheme="minorHAnsi" w:hAnsiTheme="minorHAnsi" w:cstheme="minorHAnsi"/>
          <w:color w:val="000000" w:themeColor="text1"/>
          <w:sz w:val="20"/>
          <w:szCs w:val="20"/>
        </w:rPr>
        <w:t>,</w:t>
      </w:r>
      <w:r w:rsidRPr="00923752">
        <w:rPr>
          <w:rFonts w:asciiTheme="minorHAnsi" w:hAnsiTheme="minorHAnsi" w:cstheme="minorHAnsi"/>
          <w:color w:val="000000" w:themeColor="text1"/>
          <w:sz w:val="20"/>
          <w:szCs w:val="20"/>
        </w:rPr>
        <w:t xml:space="preserve"> zmienione Zarządzeniem Prezydenta Miasta Krakowa Nr 1088/2022 z 28 kwietnia 2022 roku oraz Porozumień z uczestnikami KGZG.</w:t>
      </w:r>
    </w:p>
    <w:p w14:paraId="081E6F67"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p>
    <w:p w14:paraId="12A474A0"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r w:rsidRPr="00923752">
        <w:rPr>
          <w:rFonts w:asciiTheme="minorHAnsi" w:hAnsiTheme="minorHAnsi" w:cstheme="minorHAnsi"/>
          <w:b/>
          <w:bCs/>
          <w:sz w:val="20"/>
          <w:szCs w:val="20"/>
        </w:rPr>
        <w:t>§2</w:t>
      </w:r>
    </w:p>
    <w:p w14:paraId="4A1ADD0E" w14:textId="2F5E8A37" w:rsidR="003F526F" w:rsidRPr="00923752" w:rsidRDefault="003F526F" w:rsidP="004151C8">
      <w:pPr>
        <w:pStyle w:val="Akapitzlist"/>
        <w:numPr>
          <w:ilvl w:val="0"/>
          <w:numId w:val="49"/>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Kompleksowa dostawa gazu odbywać się będzie zgodnie z przepisami ustawy z dnia 10 kwietnia 1997 r. - Prawo energetyczne ( </w:t>
      </w:r>
      <w:proofErr w:type="spellStart"/>
      <w:r w:rsidRPr="00923752">
        <w:rPr>
          <w:rFonts w:asciiTheme="minorHAnsi" w:hAnsiTheme="minorHAnsi" w:cstheme="minorHAnsi"/>
          <w:sz w:val="20"/>
          <w:szCs w:val="20"/>
        </w:rPr>
        <w:t>t.j</w:t>
      </w:r>
      <w:proofErr w:type="spellEnd"/>
      <w:r w:rsidRPr="00923752">
        <w:rPr>
          <w:rFonts w:asciiTheme="minorHAnsi" w:hAnsiTheme="minorHAnsi" w:cstheme="minorHAnsi"/>
          <w:sz w:val="20"/>
          <w:szCs w:val="20"/>
        </w:rPr>
        <w:t>. Dz. U. 2024 poz. 266</w:t>
      </w:r>
      <w:r w:rsidR="00175BD8">
        <w:rPr>
          <w:rFonts w:asciiTheme="minorHAnsi" w:hAnsiTheme="minorHAnsi" w:cstheme="minorHAnsi"/>
          <w:sz w:val="20"/>
          <w:szCs w:val="20"/>
        </w:rPr>
        <w:t xml:space="preserve"> z późn. zm.</w:t>
      </w:r>
      <w:r w:rsidRPr="00923752">
        <w:rPr>
          <w:rFonts w:asciiTheme="minorHAnsi" w:hAnsiTheme="minorHAnsi" w:cstheme="minorHAnsi"/>
          <w:sz w:val="20"/>
          <w:szCs w:val="20"/>
        </w:rPr>
        <w:t xml:space="preserve">), zwanej dalej Prawo energetyczne, zgodnie z obowiązującymi rozporządzeniami do ww. ustawy oraz przepisami ustawy z dnia 23 kwietnia 1964 r. - Kodeks Cywilny </w:t>
      </w:r>
      <w:r w:rsidRPr="00923752">
        <w:rPr>
          <w:rFonts w:asciiTheme="minorHAnsi" w:eastAsia="Times New Roman" w:hAnsiTheme="minorHAnsi" w:cstheme="minorHAnsi"/>
          <w:sz w:val="20"/>
          <w:szCs w:val="20"/>
          <w:lang w:eastAsia="pl-PL"/>
        </w:rPr>
        <w:t>(tj. Dz. U. z 2023 r. poz. 1610 z późn. zm.  zwanej dalej „Kodeks Cywilny”)</w:t>
      </w:r>
      <w:r w:rsidRPr="00923752">
        <w:rPr>
          <w:rFonts w:asciiTheme="minorHAnsi" w:hAnsiTheme="minorHAnsi" w:cstheme="minorHAnsi"/>
          <w:sz w:val="20"/>
          <w:szCs w:val="20"/>
        </w:rPr>
        <w:t xml:space="preserve">, zasadami określonymi w </w:t>
      </w:r>
      <w:r w:rsidRPr="00923752">
        <w:rPr>
          <w:rFonts w:asciiTheme="minorHAnsi" w:hAnsiTheme="minorHAnsi" w:cstheme="minorHAnsi"/>
          <w:sz w:val="20"/>
          <w:szCs w:val="20"/>
        </w:rPr>
        <w:lastRenderedPageBreak/>
        <w:t xml:space="preserve">koncesjach, postanowieniach niniejszej Umowy, oraz w oparciu o ustawę z dnia 11 września 2019  r. Prawo zamówień publicznych. </w:t>
      </w:r>
    </w:p>
    <w:p w14:paraId="039F42DC" w14:textId="77777777" w:rsidR="003F526F" w:rsidRPr="00923752" w:rsidRDefault="003F526F" w:rsidP="004151C8">
      <w:pPr>
        <w:pStyle w:val="Akapitzlist"/>
        <w:numPr>
          <w:ilvl w:val="0"/>
          <w:numId w:val="49"/>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Odbiorca oświadcza, że posiada tytuł prawny do korzystania z obiektów (miejsc odbioru gazu) opisanych w </w:t>
      </w:r>
      <w:r w:rsidRPr="00CC381A">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niniejszej Umowy.</w:t>
      </w:r>
    </w:p>
    <w:p w14:paraId="0FD4A8C6"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p>
    <w:p w14:paraId="6C5B65E8"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r w:rsidRPr="00923752">
        <w:rPr>
          <w:rFonts w:asciiTheme="minorHAnsi" w:hAnsiTheme="minorHAnsi" w:cstheme="minorHAnsi"/>
          <w:b/>
          <w:bCs/>
          <w:sz w:val="20"/>
          <w:szCs w:val="20"/>
        </w:rPr>
        <w:t>§3</w:t>
      </w:r>
    </w:p>
    <w:p w14:paraId="0961550B" w14:textId="77777777" w:rsidR="003F526F" w:rsidRPr="00923752" w:rsidRDefault="003F526F" w:rsidP="004151C8">
      <w:pPr>
        <w:pStyle w:val="Akapitzlist"/>
        <w:numPr>
          <w:ilvl w:val="0"/>
          <w:numId w:val="50"/>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Dostawy gazu odbywać się będą za pośrednictwem sieci dystrybucyjnej należącej do Operatora/ów Systemu/ów Dystrybucyjnego/</w:t>
      </w:r>
      <w:proofErr w:type="spellStart"/>
      <w:r w:rsidRPr="00923752">
        <w:rPr>
          <w:rFonts w:asciiTheme="minorHAnsi" w:hAnsiTheme="minorHAnsi" w:cstheme="minorHAnsi"/>
          <w:sz w:val="20"/>
          <w:szCs w:val="20"/>
        </w:rPr>
        <w:t>ych</w:t>
      </w:r>
      <w:proofErr w:type="spellEnd"/>
      <w:r w:rsidRPr="00923752">
        <w:rPr>
          <w:rFonts w:asciiTheme="minorHAnsi" w:hAnsiTheme="minorHAnsi" w:cstheme="minorHAnsi"/>
          <w:sz w:val="20"/>
          <w:szCs w:val="20"/>
        </w:rPr>
        <w:t>.</w:t>
      </w:r>
    </w:p>
    <w:p w14:paraId="76083FDD" w14:textId="77777777" w:rsidR="003F526F" w:rsidRPr="00923752" w:rsidRDefault="003F526F" w:rsidP="004151C8">
      <w:pPr>
        <w:pStyle w:val="Akapitzlist"/>
        <w:numPr>
          <w:ilvl w:val="1"/>
          <w:numId w:val="102"/>
        </w:numPr>
        <w:tabs>
          <w:tab w:val="left" w:pos="284"/>
        </w:tabs>
        <w:overflowPunct w:val="0"/>
        <w:autoSpaceDE w:val="0"/>
        <w:autoSpaceDN w:val="0"/>
        <w:adjustRightInd w:val="0"/>
        <w:spacing w:after="0"/>
        <w:ind w:left="567"/>
        <w:jc w:val="both"/>
        <w:textAlignment w:val="baseline"/>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Wykonawca oświadcza, że posiada koncesję na obrót paliwami gazowymi o numerze OPG/……………………………………………………………. z dnia …………………………………...) wydaną przez Prezesa Urzędu Regulacji Energetyki w dniu …………………… roku, której okres ważności upływa …………………….. roku</w:t>
      </w:r>
      <w:r w:rsidRPr="00923752">
        <w:rPr>
          <w:rFonts w:asciiTheme="minorHAnsi" w:eastAsia="Times New Roman" w:hAnsiTheme="minorHAnsi" w:cstheme="minorHAnsi"/>
          <w:sz w:val="20"/>
          <w:szCs w:val="20"/>
          <w:lang w:eastAsia="pl-PL"/>
        </w:rPr>
        <w:t xml:space="preserve">. </w:t>
      </w:r>
    </w:p>
    <w:p w14:paraId="3586FC52" w14:textId="77777777" w:rsidR="003F526F" w:rsidRPr="00923752" w:rsidRDefault="003F526F" w:rsidP="004151C8">
      <w:pPr>
        <w:pStyle w:val="Akapitzlist"/>
        <w:numPr>
          <w:ilvl w:val="0"/>
          <w:numId w:val="50"/>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Wykonawca oświadcza, że ma zawartą z właściwym OSD umowę ramową na </w:t>
      </w:r>
      <w:proofErr w:type="spellStart"/>
      <w:r w:rsidRPr="00923752">
        <w:rPr>
          <w:rFonts w:asciiTheme="minorHAnsi" w:hAnsiTheme="minorHAnsi" w:cstheme="minorHAnsi"/>
          <w:sz w:val="20"/>
          <w:szCs w:val="20"/>
        </w:rPr>
        <w:t>przesył</w:t>
      </w:r>
      <w:proofErr w:type="spellEnd"/>
      <w:r w:rsidRPr="00923752">
        <w:rPr>
          <w:rFonts w:asciiTheme="minorHAnsi" w:hAnsiTheme="minorHAnsi" w:cstheme="minorHAnsi"/>
          <w:sz w:val="20"/>
          <w:szCs w:val="20"/>
        </w:rPr>
        <w:t xml:space="preserve"> paliwa gazowego umożliwiającą sprzedaż gazu do obiektów Zamawiającego za pośrednictwem sieci dystrybucyjnej OSD przez okres obowiązywania niniejszej Umowy.</w:t>
      </w:r>
    </w:p>
    <w:p w14:paraId="168A9328" w14:textId="77777777" w:rsidR="003F526F" w:rsidRPr="00923752" w:rsidRDefault="003F526F" w:rsidP="004151C8">
      <w:pPr>
        <w:numPr>
          <w:ilvl w:val="0"/>
          <w:numId w:val="50"/>
        </w:numPr>
        <w:tabs>
          <w:tab w:val="left" w:pos="284"/>
        </w:tabs>
        <w:overflowPunct w:val="0"/>
        <w:autoSpaceDE w:val="0"/>
        <w:autoSpaceDN w:val="0"/>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W przypadku, gdy okres obowiązywania niniejszej Umowy jest dłuższy niż okres ważności dokumentu opisanego w ust. 2 i/lub 3, Wykonawca zobligowany jest w terminie nie późniejszym niż na trzy miesiące przed datą upływu ważności tych dokumentów, przedłożyć Zamawiającemu: oświadczenie o posiadaniu aktualnej umowy ramowej zawartej z OSD i / lub aktualną koncesję na obrót paliwami gazowymi.</w:t>
      </w:r>
    </w:p>
    <w:p w14:paraId="5D3C364D"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p>
    <w:p w14:paraId="69FC20D4" w14:textId="77777777" w:rsidR="003F526F" w:rsidRPr="00923752" w:rsidRDefault="003F526F" w:rsidP="003F526F">
      <w:pPr>
        <w:tabs>
          <w:tab w:val="left" w:pos="1340"/>
          <w:tab w:val="left" w:pos="2948"/>
          <w:tab w:val="center" w:pos="4180"/>
        </w:tabs>
        <w:spacing w:after="0"/>
        <w:ind w:left="-142" w:right="283"/>
        <w:jc w:val="center"/>
        <w:rPr>
          <w:rFonts w:asciiTheme="minorHAnsi" w:eastAsiaTheme="minorHAnsi" w:hAnsiTheme="minorHAnsi" w:cstheme="minorHAnsi"/>
          <w:b/>
          <w:bCs/>
          <w:sz w:val="20"/>
          <w:szCs w:val="20"/>
        </w:rPr>
      </w:pPr>
      <w:r w:rsidRPr="00923752">
        <w:rPr>
          <w:rFonts w:asciiTheme="minorHAnsi" w:hAnsiTheme="minorHAnsi" w:cstheme="minorHAnsi"/>
          <w:b/>
          <w:bCs/>
          <w:sz w:val="20"/>
          <w:szCs w:val="20"/>
        </w:rPr>
        <w:t>§4</w:t>
      </w:r>
    </w:p>
    <w:p w14:paraId="088464B2" w14:textId="77777777" w:rsidR="003F526F" w:rsidRPr="00923752" w:rsidRDefault="003F526F" w:rsidP="004151C8">
      <w:pPr>
        <w:pStyle w:val="Akapitzlist"/>
        <w:numPr>
          <w:ilvl w:val="0"/>
          <w:numId w:val="51"/>
        </w:numPr>
        <w:tabs>
          <w:tab w:val="left" w:pos="1340"/>
          <w:tab w:val="left" w:pos="2948"/>
          <w:tab w:val="center" w:pos="4180"/>
        </w:tabs>
        <w:spacing w:after="0"/>
        <w:ind w:left="142"/>
        <w:jc w:val="both"/>
        <w:rPr>
          <w:rFonts w:asciiTheme="minorHAnsi" w:hAnsiTheme="minorHAnsi" w:cstheme="minorHAnsi"/>
          <w:sz w:val="20"/>
          <w:szCs w:val="20"/>
        </w:rPr>
      </w:pPr>
      <w:r w:rsidRPr="00923752">
        <w:rPr>
          <w:rFonts w:asciiTheme="minorHAnsi" w:hAnsiTheme="minorHAnsi" w:cstheme="minorHAnsi"/>
          <w:sz w:val="20"/>
          <w:szCs w:val="20"/>
        </w:rPr>
        <w:t>Przedmiotem Umowy jest kompleksowa dostawa gazu. Wykonawca zobowiązany jest dostarczać paliwo gazowe o cieple spalania oraz parametrach jakościowych określonych w Taryfie OSD oraz zgodnie z obowiązującymi przepisami.</w:t>
      </w:r>
    </w:p>
    <w:p w14:paraId="5A17C7EB" w14:textId="77777777" w:rsidR="003F526F" w:rsidRPr="00923752" w:rsidRDefault="003F526F" w:rsidP="004151C8">
      <w:pPr>
        <w:pStyle w:val="Akapitzlist"/>
        <w:numPr>
          <w:ilvl w:val="0"/>
          <w:numId w:val="51"/>
        </w:numPr>
        <w:tabs>
          <w:tab w:val="left" w:pos="1340"/>
          <w:tab w:val="left" w:pos="2948"/>
          <w:tab w:val="center" w:pos="4180"/>
        </w:tabs>
        <w:spacing w:after="0"/>
        <w:ind w:left="142"/>
        <w:jc w:val="both"/>
        <w:rPr>
          <w:rFonts w:asciiTheme="minorHAnsi" w:hAnsiTheme="minorHAnsi" w:cstheme="minorHAnsi"/>
          <w:sz w:val="20"/>
          <w:szCs w:val="20"/>
        </w:rPr>
      </w:pPr>
      <w:r w:rsidRPr="00923752">
        <w:rPr>
          <w:rFonts w:asciiTheme="minorHAnsi" w:hAnsiTheme="minorHAnsi" w:cstheme="minorHAnsi"/>
          <w:sz w:val="20"/>
          <w:szCs w:val="20"/>
        </w:rPr>
        <w:t>Usługę dystrybucji paliwa gazowego do instalacji znajdujących się w punktach odbioru, szczegółowo opisanych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niniejszej Umowy, będzie wykonywał wskazany tam Operator Systemu Dystrybucyjnego.</w:t>
      </w:r>
    </w:p>
    <w:p w14:paraId="5D5D789B" w14:textId="77777777" w:rsidR="003F526F" w:rsidRPr="00923752" w:rsidRDefault="003F526F" w:rsidP="004151C8">
      <w:pPr>
        <w:pStyle w:val="Akapitzlist"/>
        <w:numPr>
          <w:ilvl w:val="0"/>
          <w:numId w:val="51"/>
        </w:numPr>
        <w:tabs>
          <w:tab w:val="left" w:pos="1340"/>
          <w:tab w:val="left" w:pos="2948"/>
          <w:tab w:val="center" w:pos="4180"/>
        </w:tabs>
        <w:spacing w:after="0"/>
        <w:ind w:left="142"/>
        <w:jc w:val="both"/>
        <w:rPr>
          <w:rFonts w:asciiTheme="minorHAnsi" w:hAnsiTheme="minorHAnsi" w:cstheme="minorHAnsi"/>
          <w:sz w:val="20"/>
          <w:szCs w:val="20"/>
        </w:rPr>
      </w:pPr>
      <w:r w:rsidRPr="00923752">
        <w:rPr>
          <w:rFonts w:asciiTheme="minorHAnsi" w:hAnsiTheme="minorHAnsi" w:cstheme="minorHAnsi"/>
          <w:sz w:val="20"/>
          <w:szCs w:val="20"/>
        </w:rPr>
        <w:t xml:space="preserve">Odbiorca oświadcza, że paliwo gazowe nabywane jest dla celów opałowych, zgodnie z oświadczeniami o podatku akcyzowym stanowiącym </w:t>
      </w:r>
      <w:r w:rsidRPr="00923752">
        <w:rPr>
          <w:rFonts w:asciiTheme="minorHAnsi" w:hAnsiTheme="minorHAnsi" w:cstheme="minorHAnsi"/>
          <w:b/>
          <w:bCs/>
          <w:i/>
          <w:iCs/>
          <w:sz w:val="20"/>
          <w:szCs w:val="20"/>
        </w:rPr>
        <w:t xml:space="preserve">Załącznik nr 3 </w:t>
      </w:r>
      <w:r w:rsidRPr="00923752">
        <w:rPr>
          <w:rFonts w:asciiTheme="minorHAnsi" w:hAnsiTheme="minorHAnsi" w:cstheme="minorHAnsi"/>
          <w:sz w:val="20"/>
          <w:szCs w:val="20"/>
        </w:rPr>
        <w:t>do niniejszej Umowy. O zmianie celu wykorzystywania paliwa gazowego Odbiorca poinformuje Wykonawcę na 7 dni przed planowaną zmianą.</w:t>
      </w:r>
    </w:p>
    <w:p w14:paraId="65E8C446" w14:textId="77777777" w:rsidR="003F526F" w:rsidRPr="00923752" w:rsidRDefault="003F526F" w:rsidP="003F526F">
      <w:pPr>
        <w:tabs>
          <w:tab w:val="left" w:pos="1340"/>
          <w:tab w:val="left" w:pos="2948"/>
          <w:tab w:val="center" w:pos="4180"/>
        </w:tabs>
        <w:spacing w:after="0"/>
        <w:ind w:left="-142"/>
        <w:jc w:val="both"/>
        <w:rPr>
          <w:rFonts w:asciiTheme="minorHAnsi" w:hAnsiTheme="minorHAnsi" w:cstheme="minorHAnsi"/>
          <w:b/>
          <w:bCs/>
          <w:sz w:val="20"/>
          <w:szCs w:val="20"/>
        </w:rPr>
      </w:pPr>
    </w:p>
    <w:p w14:paraId="2DBE95D6"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r w:rsidRPr="00923752">
        <w:rPr>
          <w:rFonts w:asciiTheme="minorHAnsi" w:hAnsiTheme="minorHAnsi" w:cstheme="minorHAnsi"/>
          <w:b/>
          <w:bCs/>
          <w:sz w:val="20"/>
          <w:szCs w:val="20"/>
        </w:rPr>
        <w:t>§5</w:t>
      </w:r>
    </w:p>
    <w:p w14:paraId="0386F582" w14:textId="77777777" w:rsidR="003F526F" w:rsidRPr="00923752" w:rsidRDefault="003F526F" w:rsidP="00E24461">
      <w:pPr>
        <w:pStyle w:val="Akapitzlist"/>
        <w:numPr>
          <w:ilvl w:val="0"/>
          <w:numId w:val="52"/>
        </w:numPr>
        <w:tabs>
          <w:tab w:val="left" w:pos="1340"/>
          <w:tab w:val="left" w:pos="2948"/>
          <w:tab w:val="center" w:pos="4180"/>
        </w:tabs>
        <w:spacing w:after="0"/>
        <w:jc w:val="both"/>
        <w:rPr>
          <w:rFonts w:asciiTheme="minorHAnsi" w:hAnsiTheme="minorHAnsi" w:cstheme="minorHAnsi"/>
          <w:bCs/>
          <w:sz w:val="20"/>
          <w:szCs w:val="20"/>
        </w:rPr>
      </w:pPr>
      <w:r w:rsidRPr="00923752">
        <w:rPr>
          <w:rFonts w:asciiTheme="minorHAnsi" w:hAnsiTheme="minorHAnsi" w:cstheme="minorHAnsi"/>
          <w:sz w:val="20"/>
          <w:szCs w:val="20"/>
        </w:rPr>
        <w:t xml:space="preserve">Łączną ilość paliwa gazowego dostarczaną w okresie realizacji Zamówienia Publicznego, o którym mowa w komparycji do niniejszej Umowy, do punktów odbioru paliwa gazowego  opisanych w </w:t>
      </w:r>
      <w:r w:rsidRPr="00CC381A">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Umowy KGZG/2024 prognozuje się na poziomie</w:t>
      </w:r>
      <w:r w:rsidRPr="00923752">
        <w:rPr>
          <w:b/>
          <w:bCs/>
          <w:sz w:val="18"/>
          <w:szCs w:val="18"/>
        </w:rPr>
        <w:t xml:space="preserve"> </w:t>
      </w:r>
      <w:r w:rsidR="00CE06A5" w:rsidRPr="00923752">
        <w:rPr>
          <w:rFonts w:asciiTheme="minorHAnsi" w:eastAsia="Times New Roman" w:hAnsiTheme="minorHAnsi" w:cstheme="minorHAnsi"/>
          <w:b/>
          <w:bCs/>
          <w:i/>
          <w:iCs/>
          <w:sz w:val="20"/>
          <w:szCs w:val="20"/>
          <w:lang w:eastAsia="pl-PL"/>
        </w:rPr>
        <w:t>Część 1- 45 768 126,7</w:t>
      </w:r>
      <w:r w:rsidR="00C856B7" w:rsidRPr="00923752">
        <w:rPr>
          <w:rFonts w:asciiTheme="minorHAnsi" w:eastAsia="Times New Roman" w:hAnsiTheme="minorHAnsi" w:cstheme="minorHAnsi"/>
          <w:b/>
          <w:bCs/>
          <w:i/>
          <w:iCs/>
          <w:sz w:val="20"/>
          <w:szCs w:val="20"/>
          <w:lang w:eastAsia="pl-PL"/>
        </w:rPr>
        <w:t>3</w:t>
      </w:r>
      <w:r w:rsidR="00CE06A5" w:rsidRPr="00923752">
        <w:rPr>
          <w:rFonts w:asciiTheme="minorHAnsi" w:eastAsia="Times New Roman" w:hAnsiTheme="minorHAnsi" w:cstheme="minorHAnsi"/>
          <w:b/>
          <w:bCs/>
          <w:i/>
          <w:iCs/>
          <w:sz w:val="20"/>
          <w:szCs w:val="20"/>
          <w:lang w:eastAsia="pl-PL"/>
        </w:rPr>
        <w:t xml:space="preserve"> [kWh] (368 PPG)/ Część 2- 45 273 387,7</w:t>
      </w:r>
      <w:r w:rsidR="00C856B7" w:rsidRPr="00923752">
        <w:rPr>
          <w:rFonts w:asciiTheme="minorHAnsi" w:eastAsia="Times New Roman" w:hAnsiTheme="minorHAnsi" w:cstheme="minorHAnsi"/>
          <w:b/>
          <w:bCs/>
          <w:i/>
          <w:iCs/>
          <w:sz w:val="20"/>
          <w:szCs w:val="20"/>
          <w:lang w:eastAsia="pl-PL"/>
        </w:rPr>
        <w:t>3</w:t>
      </w:r>
      <w:r w:rsidR="00CE06A5" w:rsidRPr="00923752">
        <w:rPr>
          <w:rFonts w:asciiTheme="minorHAnsi" w:eastAsia="Times New Roman" w:hAnsiTheme="minorHAnsi" w:cstheme="minorHAnsi"/>
          <w:b/>
          <w:bCs/>
          <w:i/>
          <w:iCs/>
          <w:sz w:val="20"/>
          <w:szCs w:val="20"/>
          <w:lang w:eastAsia="pl-PL"/>
        </w:rPr>
        <w:t xml:space="preserve"> [kWh] (368 PPG</w:t>
      </w:r>
      <w:r w:rsidR="00AA1EF6" w:rsidRPr="00923752">
        <w:rPr>
          <w:b/>
          <w:bCs/>
          <w:i/>
          <w:iCs/>
          <w:sz w:val="20"/>
          <w:szCs w:val="20"/>
        </w:rPr>
        <w:t>)</w:t>
      </w:r>
      <w:r w:rsidRPr="00923752">
        <w:rPr>
          <w:rFonts w:asciiTheme="minorHAnsi" w:hAnsiTheme="minorHAnsi" w:cstheme="minorHAnsi"/>
          <w:bCs/>
          <w:i/>
          <w:iCs/>
          <w:sz w:val="20"/>
          <w:szCs w:val="20"/>
        </w:rPr>
        <w:t>.</w:t>
      </w:r>
      <w:r w:rsidRPr="00923752">
        <w:rPr>
          <w:rFonts w:asciiTheme="minorHAnsi" w:hAnsiTheme="minorHAnsi" w:cstheme="minorHAnsi"/>
          <w:bCs/>
          <w:sz w:val="20"/>
          <w:szCs w:val="20"/>
        </w:rPr>
        <w:t xml:space="preserve"> W ramach niniejszej umowy indywidualnej prognozuje się zakup jak oszacowano w </w:t>
      </w:r>
      <w:r w:rsidRPr="00923752">
        <w:rPr>
          <w:rFonts w:asciiTheme="minorHAnsi" w:hAnsiTheme="minorHAnsi" w:cstheme="minorHAnsi"/>
          <w:b/>
          <w:i/>
          <w:iCs/>
          <w:sz w:val="20"/>
          <w:szCs w:val="20"/>
        </w:rPr>
        <w:t>załączniku Nr</w:t>
      </w:r>
      <w:r w:rsidRPr="00923752">
        <w:rPr>
          <w:rFonts w:asciiTheme="minorHAnsi" w:hAnsiTheme="minorHAnsi" w:cstheme="minorHAnsi"/>
          <w:bCs/>
          <w:sz w:val="20"/>
          <w:szCs w:val="20"/>
        </w:rPr>
        <w:t xml:space="preserve"> </w:t>
      </w:r>
      <w:r w:rsidRPr="00923752">
        <w:rPr>
          <w:rFonts w:asciiTheme="minorHAnsi" w:hAnsiTheme="minorHAnsi" w:cstheme="minorHAnsi"/>
          <w:b/>
          <w:i/>
          <w:iCs/>
          <w:sz w:val="20"/>
          <w:szCs w:val="20"/>
        </w:rPr>
        <w:t>1</w:t>
      </w:r>
      <w:r w:rsidRPr="00923752">
        <w:rPr>
          <w:rFonts w:asciiTheme="minorHAnsi" w:hAnsiTheme="minorHAnsi" w:cstheme="minorHAnsi"/>
          <w:bCs/>
          <w:sz w:val="20"/>
          <w:szCs w:val="20"/>
        </w:rPr>
        <w:t xml:space="preserve"> do niniejszej umowy.</w:t>
      </w:r>
    </w:p>
    <w:p w14:paraId="6B8529A1" w14:textId="5DEF0F08" w:rsidR="003F526F" w:rsidRPr="00923752" w:rsidRDefault="003F526F" w:rsidP="004151C8">
      <w:pPr>
        <w:pStyle w:val="Akapitzlist"/>
        <w:numPr>
          <w:ilvl w:val="0"/>
          <w:numId w:val="52"/>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Nieskuteczna zmiana sprzedawcy zmniejsza odpowiednio wolumen</w:t>
      </w:r>
      <w:r w:rsidR="007203E9">
        <w:rPr>
          <w:rFonts w:asciiTheme="minorHAnsi" w:hAnsiTheme="minorHAnsi" w:cstheme="minorHAnsi"/>
          <w:sz w:val="20"/>
          <w:szCs w:val="20"/>
        </w:rPr>
        <w:t>, z zastrzeżeniem ust. 3.</w:t>
      </w:r>
      <w:r w:rsidRPr="00923752">
        <w:rPr>
          <w:rFonts w:asciiTheme="minorHAnsi" w:hAnsiTheme="minorHAnsi" w:cstheme="minorHAnsi"/>
          <w:sz w:val="20"/>
          <w:szCs w:val="20"/>
        </w:rPr>
        <w:t xml:space="preserve"> Ewentualna zmiana prognozowanego zużycia nie będzie skutkować dodatkowymi kosztami dla Odbiorcy, poza rozliczeniem za faktycznie zużyte paliwo gazowe wg cen określonych w </w:t>
      </w:r>
      <w:r w:rsidRPr="00923752">
        <w:rPr>
          <w:rFonts w:asciiTheme="minorHAnsi" w:hAnsiTheme="minorHAnsi" w:cstheme="minorHAnsi"/>
          <w:b/>
          <w:bCs/>
          <w:i/>
          <w:iCs/>
          <w:sz w:val="20"/>
          <w:szCs w:val="20"/>
        </w:rPr>
        <w:t>Załączniku nr 6</w:t>
      </w:r>
      <w:r w:rsidRPr="00923752">
        <w:rPr>
          <w:rFonts w:asciiTheme="minorHAnsi" w:hAnsiTheme="minorHAnsi" w:cstheme="minorHAnsi"/>
          <w:sz w:val="20"/>
          <w:szCs w:val="20"/>
        </w:rPr>
        <w:t xml:space="preserve"> do Umowy oraz rozliczeniem za usługi dystrybucji pobranego Paliwa gazowego, wg obowiązującej w danym okresie Taryfy Operatora, do sieci którego Odbiorca jest przyłączony z zastrzeżeniem zapisów ustępu 4, 5 i 6.</w:t>
      </w:r>
    </w:p>
    <w:p w14:paraId="6E9B0889" w14:textId="4EC8AB1C" w:rsidR="003F526F" w:rsidRPr="00923752" w:rsidRDefault="003F526F" w:rsidP="004151C8">
      <w:pPr>
        <w:pStyle w:val="Akapitzlist"/>
        <w:numPr>
          <w:ilvl w:val="0"/>
          <w:numId w:val="52"/>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W okresie obowiązywania umowy Odbiorcy KGZG zobowiązują się łącznie do odbioru Minimalnego Wolumenu Umownego (MWU) Paliwa gazowego w wysokości </w:t>
      </w:r>
      <w:r w:rsidR="00D83BD2" w:rsidRPr="00D83BD2">
        <w:rPr>
          <w:rFonts w:asciiTheme="minorHAnsi" w:hAnsiTheme="minorHAnsi" w:cstheme="minorHAnsi"/>
          <w:b/>
          <w:color w:val="0070C0"/>
          <w:sz w:val="20"/>
          <w:szCs w:val="20"/>
        </w:rPr>
        <w:t>80</w:t>
      </w:r>
      <w:r w:rsidRPr="00D83BD2">
        <w:rPr>
          <w:rFonts w:asciiTheme="minorHAnsi" w:hAnsiTheme="minorHAnsi" w:cstheme="minorHAnsi"/>
          <w:b/>
          <w:color w:val="0070C0"/>
          <w:sz w:val="20"/>
          <w:szCs w:val="20"/>
        </w:rPr>
        <w:t>%</w:t>
      </w:r>
      <w:r w:rsidRPr="00D83BD2">
        <w:rPr>
          <w:rFonts w:asciiTheme="minorHAnsi" w:hAnsiTheme="minorHAnsi" w:cstheme="minorHAnsi"/>
          <w:color w:val="0070C0"/>
          <w:sz w:val="20"/>
          <w:szCs w:val="20"/>
        </w:rPr>
        <w:t xml:space="preserve"> </w:t>
      </w:r>
      <w:r w:rsidRPr="00923752">
        <w:rPr>
          <w:rFonts w:asciiTheme="minorHAnsi" w:hAnsiTheme="minorHAnsi" w:cstheme="minorHAnsi"/>
          <w:sz w:val="20"/>
          <w:szCs w:val="20"/>
        </w:rPr>
        <w:t>szacunkowej ilości paliwa gazowego.</w:t>
      </w:r>
    </w:p>
    <w:p w14:paraId="4CA36422" w14:textId="12C8E0F7" w:rsidR="003F526F" w:rsidRPr="00923752" w:rsidRDefault="003F526F" w:rsidP="003F526F">
      <w:pPr>
        <w:tabs>
          <w:tab w:val="left" w:pos="1340"/>
          <w:tab w:val="left" w:pos="2948"/>
          <w:tab w:val="center" w:pos="4180"/>
        </w:tabs>
        <w:spacing w:after="0"/>
        <w:jc w:val="center"/>
        <w:rPr>
          <w:rFonts w:asciiTheme="minorHAnsi" w:hAnsiTheme="minorHAnsi" w:cstheme="minorHAnsi"/>
          <w:b/>
          <w:sz w:val="20"/>
          <w:szCs w:val="20"/>
        </w:rPr>
      </w:pPr>
      <w:r w:rsidRPr="00923752">
        <w:rPr>
          <w:rFonts w:asciiTheme="minorHAnsi" w:hAnsiTheme="minorHAnsi" w:cstheme="minorHAnsi"/>
          <w:b/>
          <w:sz w:val="20"/>
          <w:szCs w:val="20"/>
        </w:rPr>
        <w:t xml:space="preserve">MWU = </w:t>
      </w:r>
      <w:r w:rsidR="00D83BD2" w:rsidRPr="00D83BD2">
        <w:rPr>
          <w:rFonts w:asciiTheme="minorHAnsi" w:hAnsiTheme="minorHAnsi" w:cstheme="minorHAnsi"/>
          <w:b/>
          <w:color w:val="0070C0"/>
          <w:sz w:val="20"/>
          <w:szCs w:val="20"/>
        </w:rPr>
        <w:t>80</w:t>
      </w:r>
      <w:r w:rsidRPr="00D83BD2">
        <w:rPr>
          <w:rFonts w:asciiTheme="minorHAnsi" w:hAnsiTheme="minorHAnsi" w:cstheme="minorHAnsi"/>
          <w:b/>
          <w:color w:val="0070C0"/>
          <w:sz w:val="20"/>
          <w:szCs w:val="20"/>
        </w:rPr>
        <w:t>%</w:t>
      </w:r>
      <w:r w:rsidRPr="00923752">
        <w:rPr>
          <w:rFonts w:asciiTheme="minorHAnsi" w:hAnsiTheme="minorHAnsi" w:cstheme="minorHAnsi"/>
          <w:b/>
          <w:sz w:val="20"/>
          <w:szCs w:val="20"/>
        </w:rPr>
        <w:t xml:space="preserve"> ٭ ZRIU</w:t>
      </w:r>
    </w:p>
    <w:p w14:paraId="334549A3" w14:textId="77777777" w:rsidR="003F526F" w:rsidRPr="00923752" w:rsidRDefault="003F526F" w:rsidP="003F526F">
      <w:pPr>
        <w:tabs>
          <w:tab w:val="left" w:pos="1340"/>
          <w:tab w:val="left" w:pos="2948"/>
          <w:tab w:val="center" w:pos="4180"/>
        </w:tabs>
        <w:spacing w:after="0"/>
        <w:ind w:left="284"/>
        <w:jc w:val="both"/>
        <w:rPr>
          <w:rFonts w:asciiTheme="minorHAnsi" w:hAnsiTheme="minorHAnsi" w:cstheme="minorHAnsi"/>
          <w:sz w:val="20"/>
          <w:szCs w:val="20"/>
        </w:rPr>
      </w:pPr>
      <w:r w:rsidRPr="00923752">
        <w:rPr>
          <w:rFonts w:asciiTheme="minorHAnsi" w:hAnsiTheme="minorHAnsi" w:cstheme="minorHAnsi"/>
          <w:sz w:val="20"/>
          <w:szCs w:val="20"/>
        </w:rPr>
        <w:t>gdzie:</w:t>
      </w:r>
    </w:p>
    <w:p w14:paraId="0426D187" w14:textId="77777777" w:rsidR="003F526F" w:rsidRPr="00923752" w:rsidRDefault="003F526F" w:rsidP="003F526F">
      <w:pPr>
        <w:tabs>
          <w:tab w:val="left" w:pos="1340"/>
          <w:tab w:val="left" w:pos="2948"/>
          <w:tab w:val="center" w:pos="4180"/>
        </w:tabs>
        <w:spacing w:after="0"/>
        <w:ind w:left="284"/>
        <w:jc w:val="both"/>
        <w:rPr>
          <w:rFonts w:asciiTheme="minorHAnsi" w:hAnsiTheme="minorHAnsi" w:cstheme="minorHAnsi"/>
          <w:sz w:val="20"/>
          <w:szCs w:val="20"/>
        </w:rPr>
      </w:pPr>
      <w:r w:rsidRPr="00923752">
        <w:rPr>
          <w:rFonts w:asciiTheme="minorHAnsi" w:hAnsiTheme="minorHAnsi" w:cstheme="minorHAnsi"/>
          <w:sz w:val="20"/>
          <w:szCs w:val="20"/>
        </w:rPr>
        <w:t>ZRIU – oznacza skorygowaną ilość Paliwa gazowego w okresie umownym, obliczaną według formuły:</w:t>
      </w:r>
    </w:p>
    <w:p w14:paraId="6040DD51" w14:textId="77777777" w:rsidR="003F526F" w:rsidRPr="00923752" w:rsidRDefault="003F526F" w:rsidP="003F526F">
      <w:pPr>
        <w:tabs>
          <w:tab w:val="left" w:pos="1340"/>
          <w:tab w:val="left" w:pos="2948"/>
          <w:tab w:val="center" w:pos="4180"/>
        </w:tabs>
        <w:spacing w:after="0"/>
        <w:ind w:right="281"/>
        <w:jc w:val="center"/>
        <w:rPr>
          <w:rFonts w:asciiTheme="minorHAnsi" w:hAnsiTheme="minorHAnsi" w:cstheme="minorHAnsi"/>
          <w:b/>
          <w:sz w:val="20"/>
          <w:szCs w:val="20"/>
        </w:rPr>
      </w:pPr>
      <w:r w:rsidRPr="00923752">
        <w:rPr>
          <w:rFonts w:asciiTheme="minorHAnsi" w:hAnsiTheme="minorHAnsi" w:cstheme="minorHAnsi"/>
          <w:b/>
          <w:sz w:val="20"/>
          <w:szCs w:val="20"/>
        </w:rPr>
        <w:t>ZRIU = RIU – SW – NI</w:t>
      </w:r>
    </w:p>
    <w:p w14:paraId="33774BE3" w14:textId="77777777" w:rsidR="003F526F" w:rsidRPr="00923752" w:rsidRDefault="003F526F" w:rsidP="003F526F">
      <w:pPr>
        <w:tabs>
          <w:tab w:val="left" w:pos="1340"/>
          <w:tab w:val="left" w:pos="2948"/>
          <w:tab w:val="center" w:pos="4180"/>
        </w:tabs>
        <w:spacing w:after="0"/>
        <w:ind w:left="284" w:right="283"/>
        <w:jc w:val="both"/>
        <w:rPr>
          <w:rFonts w:asciiTheme="minorHAnsi" w:hAnsiTheme="minorHAnsi" w:cstheme="minorHAnsi"/>
          <w:sz w:val="20"/>
          <w:szCs w:val="20"/>
        </w:rPr>
      </w:pPr>
      <w:r w:rsidRPr="00923752">
        <w:rPr>
          <w:rFonts w:asciiTheme="minorHAnsi" w:hAnsiTheme="minorHAnsi" w:cstheme="minorHAnsi"/>
          <w:sz w:val="20"/>
          <w:szCs w:val="20"/>
        </w:rPr>
        <w:t>gdzie:</w:t>
      </w:r>
    </w:p>
    <w:p w14:paraId="02A706AE" w14:textId="77777777" w:rsidR="003F526F" w:rsidRPr="00923752" w:rsidRDefault="003F526F" w:rsidP="003F526F">
      <w:pPr>
        <w:tabs>
          <w:tab w:val="left" w:pos="1340"/>
          <w:tab w:val="left" w:pos="2948"/>
          <w:tab w:val="center" w:pos="4180"/>
        </w:tabs>
        <w:spacing w:after="0"/>
        <w:ind w:left="284" w:right="283"/>
        <w:jc w:val="both"/>
        <w:rPr>
          <w:rFonts w:asciiTheme="minorHAnsi" w:hAnsiTheme="minorHAnsi" w:cstheme="minorHAnsi"/>
          <w:sz w:val="20"/>
          <w:szCs w:val="20"/>
        </w:rPr>
      </w:pPr>
      <w:r w:rsidRPr="00923752">
        <w:rPr>
          <w:rFonts w:asciiTheme="minorHAnsi" w:hAnsiTheme="minorHAnsi" w:cstheme="minorHAnsi"/>
          <w:sz w:val="20"/>
          <w:szCs w:val="20"/>
        </w:rPr>
        <w:t>RIU – oznacza łączną ilość Paliwa gazowego w okresie umownym dla miejsc odbioru wskazanych w Załączniku nr 1 do umowy generalnej KGZG/2024</w:t>
      </w:r>
    </w:p>
    <w:p w14:paraId="5CB7F210" w14:textId="77777777" w:rsidR="003F526F" w:rsidRPr="00923752" w:rsidRDefault="003F526F" w:rsidP="003F526F">
      <w:pPr>
        <w:tabs>
          <w:tab w:val="left" w:pos="1340"/>
          <w:tab w:val="left" w:pos="2948"/>
          <w:tab w:val="center" w:pos="4180"/>
        </w:tabs>
        <w:spacing w:after="0"/>
        <w:ind w:left="284" w:right="283"/>
        <w:jc w:val="both"/>
        <w:rPr>
          <w:rFonts w:asciiTheme="minorHAnsi" w:hAnsiTheme="minorHAnsi" w:cstheme="minorHAnsi"/>
          <w:sz w:val="20"/>
          <w:szCs w:val="20"/>
        </w:rPr>
      </w:pPr>
      <w:r w:rsidRPr="00923752">
        <w:rPr>
          <w:rFonts w:asciiTheme="minorHAnsi" w:hAnsiTheme="minorHAnsi" w:cstheme="minorHAnsi"/>
          <w:sz w:val="20"/>
          <w:szCs w:val="20"/>
        </w:rPr>
        <w:lastRenderedPageBreak/>
        <w:t>SW – oznacza nieodebrane ilości Paliwa gazowego w okresie umownym, spowodowane działaniem Siły wyższej,</w:t>
      </w:r>
    </w:p>
    <w:p w14:paraId="17CE3A24" w14:textId="77777777" w:rsidR="003F526F" w:rsidRPr="00923752" w:rsidRDefault="003F526F" w:rsidP="003F526F">
      <w:pPr>
        <w:tabs>
          <w:tab w:val="left" w:pos="2948"/>
          <w:tab w:val="center" w:pos="4180"/>
        </w:tabs>
        <w:spacing w:after="0"/>
        <w:ind w:left="709" w:right="283" w:hanging="425"/>
        <w:jc w:val="both"/>
        <w:rPr>
          <w:rFonts w:asciiTheme="minorHAnsi" w:hAnsiTheme="minorHAnsi" w:cstheme="minorHAnsi"/>
          <w:sz w:val="20"/>
          <w:szCs w:val="20"/>
        </w:rPr>
      </w:pPr>
      <w:r w:rsidRPr="00923752">
        <w:rPr>
          <w:rFonts w:asciiTheme="minorHAnsi" w:hAnsiTheme="minorHAnsi" w:cstheme="minorHAnsi"/>
          <w:sz w:val="20"/>
          <w:szCs w:val="20"/>
        </w:rPr>
        <w:t>NI – oznacza niedostarczone ilości Paliwa gazowego (z powodu niezgodnych z Umową parametrów jakościowych i wielkości ciśnień).</w:t>
      </w:r>
    </w:p>
    <w:p w14:paraId="5D9937E4" w14:textId="77777777" w:rsidR="003F526F" w:rsidRPr="00923752" w:rsidRDefault="003F526F" w:rsidP="004151C8">
      <w:pPr>
        <w:pStyle w:val="Akapitzlist"/>
        <w:numPr>
          <w:ilvl w:val="0"/>
          <w:numId w:val="52"/>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Jeżeli w okresie obowiązywania umowy Zamawiający nie odbierze MWU, zobowiązany będzie wówczas do zapłaty Wykonawcy kary umownej za każdą kWh Paliwa gazowego, stanowiącą iloczyn różnicy między MWU, a ilością faktycznie odebraną, oraz ceny określonej w wysokości </w:t>
      </w:r>
      <w:r w:rsidRPr="00923752">
        <w:rPr>
          <w:rFonts w:asciiTheme="minorHAnsi" w:hAnsiTheme="minorHAnsi" w:cstheme="minorHAnsi"/>
          <w:b/>
          <w:sz w:val="20"/>
          <w:szCs w:val="20"/>
        </w:rPr>
        <w:t>75 %</w:t>
      </w:r>
      <w:r w:rsidRPr="00923752">
        <w:rPr>
          <w:rFonts w:asciiTheme="minorHAnsi" w:hAnsiTheme="minorHAnsi" w:cstheme="minorHAnsi"/>
          <w:sz w:val="20"/>
          <w:szCs w:val="20"/>
        </w:rPr>
        <w:t xml:space="preserve"> ceny za Paliwo gazowe, wskazanej w </w:t>
      </w:r>
      <w:r w:rsidRPr="00923752">
        <w:rPr>
          <w:rFonts w:asciiTheme="minorHAnsi" w:hAnsiTheme="minorHAnsi" w:cstheme="minorHAnsi"/>
          <w:b/>
          <w:bCs/>
          <w:i/>
          <w:iCs/>
          <w:sz w:val="20"/>
          <w:szCs w:val="20"/>
        </w:rPr>
        <w:t>Załączniku nr 6</w:t>
      </w:r>
      <w:r w:rsidRPr="00923752">
        <w:rPr>
          <w:rFonts w:asciiTheme="minorHAnsi" w:hAnsiTheme="minorHAnsi" w:cstheme="minorHAnsi"/>
          <w:sz w:val="20"/>
          <w:szCs w:val="20"/>
        </w:rPr>
        <w:t xml:space="preserve"> do niniejszej Umowy. Weryfikacja spełnienia warunku odbioru MWU przez Zamawiającego przeprowadzona zostanie po zakończeniu okresu obowiązywania Umowy.</w:t>
      </w:r>
    </w:p>
    <w:p w14:paraId="5A02043D" w14:textId="77777777" w:rsidR="003F526F" w:rsidRPr="00923752" w:rsidRDefault="003F526F" w:rsidP="004151C8">
      <w:pPr>
        <w:pStyle w:val="Akapitzlist"/>
        <w:numPr>
          <w:ilvl w:val="0"/>
          <w:numId w:val="52"/>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Warunek opisany w ust. 4 ma zastosowanie w przypadku, gdy MWU nie zostanie wykonana dla całej Krakowskiej Grupy Zakupowej Gazu. Wówczas Wykonawca zobowiązany jest do przedłożenia dokumentu potwierdzającego wykonanie umowy w stosunku do prognozowanego zużycia. Dokument w szczególności musi zawierać: nazwę i adres punktu odbioru, ID punktu, zużycie prognozowane oraz zużycie rzeczywiste. Po dostarczeniu dokumentu, o którym mowa powyżej Zamawiający-Upoważniony, w terminie do 30 dni ustosunkuje się do jego treści i wskaże Wykonawcy Odbiorców, których należy obciążyć karą umowną a także poda wysokość naliczonej kary.</w:t>
      </w:r>
    </w:p>
    <w:p w14:paraId="1A696CE8" w14:textId="77777777" w:rsidR="003F526F" w:rsidRPr="00923752" w:rsidRDefault="003F526F" w:rsidP="003F526F">
      <w:pPr>
        <w:tabs>
          <w:tab w:val="left" w:pos="1340"/>
          <w:tab w:val="left" w:pos="2948"/>
          <w:tab w:val="center" w:pos="4180"/>
        </w:tabs>
        <w:spacing w:after="0"/>
        <w:ind w:left="142" w:hanging="284"/>
        <w:jc w:val="both"/>
        <w:rPr>
          <w:rFonts w:asciiTheme="minorHAnsi" w:hAnsiTheme="minorHAnsi" w:cstheme="minorHAnsi"/>
          <w:sz w:val="20"/>
          <w:szCs w:val="20"/>
        </w:rPr>
      </w:pPr>
      <w:r w:rsidRPr="00923752">
        <w:rPr>
          <w:rFonts w:asciiTheme="minorHAnsi" w:hAnsiTheme="minorHAnsi" w:cstheme="minorHAnsi"/>
          <w:sz w:val="20"/>
          <w:szCs w:val="20"/>
        </w:rPr>
        <w:t>6. W przypadku wystąpienia zapotrzebowania na Paliwo gazowe większego niż wskazanego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OPZ lub w przypadku zwiększenia liczby punktów poboru Paliwa gazowego w ramach wskazanych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OPZ, Wykonawca sprzeda Zamawiającemu Paliwo gazowe w cenach jednostkowych wskazanych w </w:t>
      </w:r>
      <w:r w:rsidRPr="00923752">
        <w:rPr>
          <w:rFonts w:asciiTheme="minorHAnsi" w:hAnsiTheme="minorHAnsi" w:cstheme="minorHAnsi"/>
          <w:b/>
          <w:bCs/>
          <w:i/>
          <w:iCs/>
          <w:sz w:val="20"/>
          <w:szCs w:val="20"/>
        </w:rPr>
        <w:t>Załączniku nr 6</w:t>
      </w:r>
      <w:r w:rsidRPr="00923752">
        <w:rPr>
          <w:rFonts w:asciiTheme="minorHAnsi" w:hAnsiTheme="minorHAnsi" w:cstheme="minorHAnsi"/>
          <w:sz w:val="20"/>
          <w:szCs w:val="20"/>
        </w:rPr>
        <w:t xml:space="preserve"> do niniejszej Umowy z zastrzeżeniem zmian cen, przewidzianych w umowie. Wzrost zapotrzebowania na Paliwo gazowe podlega rygorom opisanym w §5 ust. 5 Umowy KGZG/2024.</w:t>
      </w:r>
    </w:p>
    <w:p w14:paraId="5983C477" w14:textId="77777777" w:rsidR="003F526F" w:rsidRPr="00923752" w:rsidRDefault="003F526F" w:rsidP="003F526F">
      <w:pPr>
        <w:pStyle w:val="Akapitzlist"/>
        <w:tabs>
          <w:tab w:val="left" w:pos="1340"/>
          <w:tab w:val="left" w:pos="2948"/>
          <w:tab w:val="center" w:pos="4180"/>
        </w:tabs>
        <w:spacing w:after="0"/>
        <w:ind w:left="218" w:right="283"/>
        <w:jc w:val="both"/>
        <w:rPr>
          <w:rFonts w:asciiTheme="minorHAnsi" w:hAnsiTheme="minorHAnsi" w:cstheme="minorHAnsi"/>
          <w:strike/>
          <w:sz w:val="20"/>
          <w:szCs w:val="20"/>
        </w:rPr>
      </w:pPr>
    </w:p>
    <w:p w14:paraId="2F14EE4F"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r w:rsidRPr="00923752">
        <w:rPr>
          <w:rFonts w:asciiTheme="minorHAnsi" w:hAnsiTheme="minorHAnsi" w:cstheme="minorHAnsi"/>
          <w:b/>
          <w:bCs/>
          <w:sz w:val="20"/>
          <w:szCs w:val="20"/>
        </w:rPr>
        <w:t>§6</w:t>
      </w:r>
    </w:p>
    <w:p w14:paraId="510727D0" w14:textId="77777777" w:rsidR="003F526F" w:rsidRPr="00923752" w:rsidRDefault="003F526F" w:rsidP="004151C8">
      <w:pPr>
        <w:pStyle w:val="Akapitzlist"/>
        <w:numPr>
          <w:ilvl w:val="0"/>
          <w:numId w:val="53"/>
        </w:numPr>
        <w:tabs>
          <w:tab w:val="left" w:pos="1340"/>
          <w:tab w:val="left" w:pos="2948"/>
          <w:tab w:val="center" w:pos="4180"/>
        </w:tabs>
        <w:spacing w:after="0"/>
        <w:ind w:right="141"/>
        <w:jc w:val="both"/>
        <w:rPr>
          <w:rFonts w:asciiTheme="minorHAnsi" w:hAnsiTheme="minorHAnsi" w:cstheme="minorHAnsi"/>
          <w:sz w:val="20"/>
          <w:szCs w:val="20"/>
        </w:rPr>
      </w:pPr>
      <w:r w:rsidRPr="00923752">
        <w:rPr>
          <w:rFonts w:asciiTheme="minorHAnsi" w:hAnsiTheme="minorHAnsi" w:cstheme="minorHAnsi"/>
          <w:sz w:val="20"/>
          <w:szCs w:val="20"/>
        </w:rPr>
        <w:t xml:space="preserve">W ramach niniejszej umowy Wykonawca zobowiązany jest do zapewnienia nieprzerwanych dostaw gazu ziemnego do punktów odbioru opisanych szczegółowo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Umowy za wyjątkiem przerw planowanych wynikających np. z prac konserwacyjnych oraz przerw nieplanowanych wynikających z awarii systemu dystrybucyjnego. Odbiorca zostanie poinformowany o przerwach w dostawie paliwa gazowego w sposób określony w przepisach Prawa energetycznego, Taryfie OSD oraz </w:t>
      </w:r>
      <w:proofErr w:type="spellStart"/>
      <w:r w:rsidRPr="00923752">
        <w:rPr>
          <w:rFonts w:asciiTheme="minorHAnsi" w:hAnsiTheme="minorHAnsi" w:cstheme="minorHAnsi"/>
          <w:sz w:val="20"/>
          <w:szCs w:val="20"/>
        </w:rPr>
        <w:t>IRiESD</w:t>
      </w:r>
      <w:proofErr w:type="spellEnd"/>
      <w:r w:rsidRPr="00923752">
        <w:rPr>
          <w:rFonts w:asciiTheme="minorHAnsi" w:hAnsiTheme="minorHAnsi" w:cstheme="minorHAnsi"/>
          <w:sz w:val="20"/>
          <w:szCs w:val="20"/>
        </w:rPr>
        <w:t xml:space="preserve"> OSD.</w:t>
      </w:r>
    </w:p>
    <w:p w14:paraId="1A8F2B9C" w14:textId="77777777" w:rsidR="003F526F" w:rsidRPr="00923752" w:rsidRDefault="003F526F" w:rsidP="004151C8">
      <w:pPr>
        <w:pStyle w:val="Akapitzlist"/>
        <w:numPr>
          <w:ilvl w:val="0"/>
          <w:numId w:val="53"/>
        </w:numPr>
        <w:tabs>
          <w:tab w:val="left" w:pos="1340"/>
          <w:tab w:val="left" w:pos="2948"/>
          <w:tab w:val="center" w:pos="4180"/>
        </w:tabs>
        <w:spacing w:after="0"/>
        <w:ind w:right="141"/>
        <w:jc w:val="both"/>
        <w:rPr>
          <w:rFonts w:asciiTheme="minorHAnsi" w:hAnsiTheme="minorHAnsi" w:cstheme="minorHAnsi"/>
          <w:sz w:val="20"/>
          <w:szCs w:val="20"/>
        </w:rPr>
      </w:pPr>
      <w:r w:rsidRPr="00923752">
        <w:rPr>
          <w:rFonts w:asciiTheme="minorHAnsi" w:hAnsiTheme="minorHAnsi" w:cstheme="minorHAnsi"/>
          <w:sz w:val="20"/>
          <w:szCs w:val="20"/>
        </w:rPr>
        <w:t>Wykonawca zobowiązuje się do:</w:t>
      </w:r>
    </w:p>
    <w:p w14:paraId="0188B95F" w14:textId="77777777" w:rsidR="003F526F" w:rsidRPr="00923752" w:rsidRDefault="003F526F" w:rsidP="004151C8">
      <w:pPr>
        <w:pStyle w:val="Akapitzlist"/>
        <w:numPr>
          <w:ilvl w:val="1"/>
          <w:numId w:val="53"/>
        </w:numPr>
        <w:tabs>
          <w:tab w:val="left" w:pos="1340"/>
          <w:tab w:val="left" w:pos="2948"/>
          <w:tab w:val="center" w:pos="4180"/>
        </w:tabs>
        <w:spacing w:after="0"/>
        <w:ind w:right="141"/>
        <w:jc w:val="both"/>
        <w:rPr>
          <w:rFonts w:asciiTheme="minorHAnsi" w:hAnsiTheme="minorHAnsi" w:cstheme="minorHAnsi"/>
          <w:sz w:val="20"/>
          <w:szCs w:val="20"/>
        </w:rPr>
      </w:pPr>
      <w:r w:rsidRPr="00923752">
        <w:rPr>
          <w:rFonts w:asciiTheme="minorHAnsi" w:hAnsiTheme="minorHAnsi" w:cstheme="minorHAnsi"/>
          <w:sz w:val="20"/>
          <w:szCs w:val="20"/>
        </w:rPr>
        <w:t xml:space="preserve">złożenia dotychczasowym Operatorom w punktach odbioru opisanych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niniejszej umowy, w imieniu własnym i Odbiorcy zgłoszenia o zawarciu niniejszej Umowy / powiadomienia o zmianie sprzedawcy,</w:t>
      </w:r>
    </w:p>
    <w:p w14:paraId="753C1FBD" w14:textId="77777777" w:rsidR="003F526F" w:rsidRPr="00923752" w:rsidRDefault="003F526F" w:rsidP="004151C8">
      <w:pPr>
        <w:pStyle w:val="Akapitzlist"/>
        <w:numPr>
          <w:ilvl w:val="1"/>
          <w:numId w:val="53"/>
        </w:numPr>
        <w:tabs>
          <w:tab w:val="left" w:pos="1340"/>
          <w:tab w:val="left" w:pos="2948"/>
          <w:tab w:val="center" w:pos="4180"/>
        </w:tabs>
        <w:spacing w:after="0"/>
        <w:ind w:right="141"/>
        <w:jc w:val="both"/>
        <w:rPr>
          <w:rFonts w:asciiTheme="minorHAnsi" w:hAnsiTheme="minorHAnsi" w:cstheme="minorHAnsi"/>
          <w:sz w:val="20"/>
          <w:szCs w:val="20"/>
        </w:rPr>
      </w:pPr>
      <w:r w:rsidRPr="00923752">
        <w:rPr>
          <w:rFonts w:asciiTheme="minorHAnsi" w:hAnsiTheme="minorHAnsi" w:cstheme="minorHAnsi"/>
          <w:sz w:val="20"/>
          <w:szCs w:val="20"/>
        </w:rPr>
        <w:t>reprezentowania Odbiorcy przed OSD w procesie zmiany sprzedawcy,</w:t>
      </w:r>
    </w:p>
    <w:p w14:paraId="1E9A98A3" w14:textId="77777777" w:rsidR="003F526F" w:rsidRPr="00923752" w:rsidRDefault="003F526F" w:rsidP="004151C8">
      <w:pPr>
        <w:pStyle w:val="Akapitzlist"/>
        <w:numPr>
          <w:ilvl w:val="1"/>
          <w:numId w:val="53"/>
        </w:numPr>
        <w:tabs>
          <w:tab w:val="left" w:pos="1340"/>
          <w:tab w:val="left" w:pos="2948"/>
          <w:tab w:val="center" w:pos="4180"/>
        </w:tabs>
        <w:spacing w:after="0"/>
        <w:ind w:right="141"/>
        <w:jc w:val="both"/>
        <w:rPr>
          <w:rFonts w:asciiTheme="minorHAnsi" w:hAnsiTheme="minorHAnsi" w:cstheme="minorHAnsi"/>
          <w:sz w:val="20"/>
          <w:szCs w:val="20"/>
        </w:rPr>
      </w:pPr>
      <w:r w:rsidRPr="00923752">
        <w:rPr>
          <w:rFonts w:asciiTheme="minorHAnsi" w:hAnsiTheme="minorHAnsi" w:cstheme="minorHAnsi"/>
          <w:sz w:val="20"/>
          <w:szCs w:val="20"/>
        </w:rPr>
        <w:t>wypowiedzenia dotychczas obowiązujących umów dla poszczególnych punktów odbioru paliwa gazowego lub przygotowania dokumentów do indywidualnego wypowiedzenia umowy przez Odbiorcę,</w:t>
      </w:r>
    </w:p>
    <w:p w14:paraId="10A35A6F" w14:textId="5E7E2702" w:rsidR="003F526F" w:rsidRDefault="00907156" w:rsidP="00B54799">
      <w:pPr>
        <w:numPr>
          <w:ilvl w:val="1"/>
          <w:numId w:val="53"/>
        </w:numPr>
        <w:spacing w:after="0"/>
        <w:ind w:right="283"/>
        <w:jc w:val="both"/>
        <w:rPr>
          <w:rFonts w:asciiTheme="minorHAnsi" w:hAnsiTheme="minorHAnsi" w:cstheme="minorHAnsi"/>
          <w:color w:val="00B050"/>
          <w:sz w:val="20"/>
          <w:szCs w:val="20"/>
        </w:rPr>
      </w:pPr>
      <w:r w:rsidRPr="00907156">
        <w:rPr>
          <w:rFonts w:asciiTheme="minorHAnsi" w:hAnsiTheme="minorHAnsi" w:cstheme="minorHAnsi"/>
          <w:color w:val="00B050"/>
          <w:sz w:val="20"/>
          <w:szCs w:val="20"/>
        </w:rPr>
        <w:t>wystawiania faktur VAT zgodnie z obowiązującymi przepisami podatkowymi oraz Rozporządzeniem Ministra Energii z dnia 15 marca 2018 r. w sprawie szczegółowych zasad kształtowania i kalkulacji taryf oraz rozliczeń w obrocie paliwami gazowymi (Dz.U. z 2021 r. poz. 280 z późn. zm.), w szczególności w zakresie § 37 i § 38;</w:t>
      </w:r>
    </w:p>
    <w:p w14:paraId="61CBB560" w14:textId="77777777" w:rsidR="008254A5" w:rsidRPr="00907156" w:rsidRDefault="008254A5" w:rsidP="008254A5">
      <w:pPr>
        <w:spacing w:after="0"/>
        <w:ind w:left="938" w:right="283"/>
        <w:jc w:val="both"/>
        <w:rPr>
          <w:rFonts w:asciiTheme="minorHAnsi" w:hAnsiTheme="minorHAnsi" w:cstheme="minorHAnsi"/>
          <w:color w:val="00B050"/>
          <w:sz w:val="20"/>
          <w:szCs w:val="20"/>
        </w:rPr>
      </w:pPr>
    </w:p>
    <w:p w14:paraId="2372DEB1" w14:textId="5A7DE52E" w:rsidR="003F526F" w:rsidRPr="008254A5" w:rsidRDefault="003F526F" w:rsidP="008254A5">
      <w:pPr>
        <w:pStyle w:val="Akapitzlist"/>
        <w:spacing w:after="0"/>
        <w:ind w:left="938"/>
        <w:jc w:val="both"/>
        <w:rPr>
          <w:rFonts w:asciiTheme="minorHAnsi" w:hAnsiTheme="minorHAnsi" w:cstheme="minorHAnsi"/>
          <w:strike/>
          <w:color w:val="00B050"/>
          <w:sz w:val="20"/>
          <w:szCs w:val="20"/>
        </w:rPr>
      </w:pPr>
      <w:r w:rsidRPr="008254A5">
        <w:rPr>
          <w:rFonts w:asciiTheme="minorHAnsi" w:hAnsiTheme="minorHAnsi" w:cstheme="minorHAnsi"/>
          <w:strike/>
          <w:color w:val="00B050"/>
          <w:sz w:val="20"/>
          <w:szCs w:val="20"/>
        </w:rPr>
        <w:t>załączania do faktur VAT specyfikacji zawierającej szczegółowe rozliczenie kosztów sprzedaży i dystrybucji paliwa gazowego lub zawarcie ich na fakturze, w tym dane udostępnione przez Operatora dla punktów poboru typu WS takie jak:</w:t>
      </w:r>
    </w:p>
    <w:p w14:paraId="08D5F67C" w14:textId="77777777" w:rsidR="003F526F" w:rsidRPr="001A06A4" w:rsidRDefault="003F526F" w:rsidP="003F526F">
      <w:pPr>
        <w:spacing w:after="0"/>
        <w:ind w:left="938" w:right="283"/>
        <w:jc w:val="both"/>
        <w:rPr>
          <w:rFonts w:asciiTheme="minorHAnsi" w:hAnsiTheme="minorHAnsi" w:cstheme="minorHAnsi"/>
          <w:strike/>
          <w:color w:val="00B050"/>
          <w:sz w:val="20"/>
          <w:szCs w:val="20"/>
        </w:rPr>
      </w:pPr>
    </w:p>
    <w:p w14:paraId="135D9FC8" w14:textId="77777777" w:rsidR="003F526F" w:rsidRPr="001A06A4" w:rsidRDefault="003F526F" w:rsidP="004151C8">
      <w:pPr>
        <w:numPr>
          <w:ilvl w:val="2"/>
          <w:numId w:val="53"/>
        </w:numPr>
        <w:spacing w:after="0"/>
        <w:ind w:right="283"/>
        <w:jc w:val="both"/>
        <w:rPr>
          <w:rFonts w:asciiTheme="minorHAnsi" w:hAnsiTheme="minorHAnsi" w:cstheme="minorHAnsi"/>
          <w:strike/>
          <w:color w:val="00B050"/>
          <w:sz w:val="20"/>
          <w:szCs w:val="20"/>
        </w:rPr>
      </w:pPr>
      <w:r w:rsidRPr="001A06A4">
        <w:rPr>
          <w:rFonts w:asciiTheme="minorHAnsi" w:hAnsiTheme="minorHAnsi" w:cstheme="minorHAnsi"/>
          <w:strike/>
          <w:color w:val="00B050"/>
          <w:sz w:val="20"/>
          <w:szCs w:val="20"/>
        </w:rPr>
        <w:t>okres rozliczenia,</w:t>
      </w:r>
    </w:p>
    <w:p w14:paraId="09C77FFF" w14:textId="77777777" w:rsidR="003F526F" w:rsidRPr="001A06A4" w:rsidRDefault="003F526F" w:rsidP="004151C8">
      <w:pPr>
        <w:numPr>
          <w:ilvl w:val="2"/>
          <w:numId w:val="53"/>
        </w:numPr>
        <w:spacing w:after="0"/>
        <w:ind w:right="283"/>
        <w:jc w:val="both"/>
        <w:rPr>
          <w:rFonts w:asciiTheme="minorHAnsi" w:hAnsiTheme="minorHAnsi" w:cstheme="minorHAnsi"/>
          <w:strike/>
          <w:color w:val="00B050"/>
          <w:sz w:val="20"/>
          <w:szCs w:val="20"/>
        </w:rPr>
      </w:pPr>
      <w:r w:rsidRPr="001A06A4">
        <w:rPr>
          <w:rFonts w:asciiTheme="minorHAnsi" w:hAnsiTheme="minorHAnsi" w:cstheme="minorHAnsi"/>
          <w:strike/>
          <w:color w:val="00B050"/>
          <w:sz w:val="20"/>
          <w:szCs w:val="20"/>
        </w:rPr>
        <w:t>zużycie paliwa gazowego w m</w:t>
      </w:r>
      <w:r w:rsidRPr="001A06A4">
        <w:rPr>
          <w:rFonts w:asciiTheme="minorHAnsi" w:hAnsiTheme="minorHAnsi" w:cstheme="minorHAnsi"/>
          <w:strike/>
          <w:color w:val="00B050"/>
          <w:sz w:val="20"/>
          <w:szCs w:val="20"/>
          <w:vertAlign w:val="superscript"/>
        </w:rPr>
        <w:t>3</w:t>
      </w:r>
      <w:r w:rsidRPr="001A06A4">
        <w:rPr>
          <w:rFonts w:asciiTheme="minorHAnsi" w:hAnsiTheme="minorHAnsi" w:cstheme="minorHAnsi"/>
          <w:strike/>
          <w:color w:val="00B050"/>
          <w:sz w:val="20"/>
          <w:szCs w:val="20"/>
        </w:rPr>
        <w:t>,</w:t>
      </w:r>
    </w:p>
    <w:p w14:paraId="4585FFED" w14:textId="77777777" w:rsidR="003F526F" w:rsidRPr="001A06A4" w:rsidRDefault="003F526F" w:rsidP="004151C8">
      <w:pPr>
        <w:numPr>
          <w:ilvl w:val="2"/>
          <w:numId w:val="53"/>
        </w:numPr>
        <w:spacing w:after="0"/>
        <w:ind w:right="283"/>
        <w:jc w:val="both"/>
        <w:rPr>
          <w:rFonts w:asciiTheme="minorHAnsi" w:hAnsiTheme="minorHAnsi" w:cstheme="minorHAnsi"/>
          <w:strike/>
          <w:color w:val="00B050"/>
          <w:sz w:val="20"/>
          <w:szCs w:val="20"/>
        </w:rPr>
      </w:pPr>
      <w:r w:rsidRPr="001A06A4">
        <w:rPr>
          <w:rFonts w:asciiTheme="minorHAnsi" w:hAnsiTheme="minorHAnsi" w:cstheme="minorHAnsi"/>
          <w:strike/>
          <w:color w:val="00B050"/>
          <w:sz w:val="20"/>
          <w:szCs w:val="20"/>
        </w:rPr>
        <w:t>współczynnik konwersji,</w:t>
      </w:r>
    </w:p>
    <w:p w14:paraId="40B7F9F8" w14:textId="77777777" w:rsidR="003F526F" w:rsidRPr="001A06A4" w:rsidRDefault="003F526F" w:rsidP="004151C8">
      <w:pPr>
        <w:numPr>
          <w:ilvl w:val="2"/>
          <w:numId w:val="53"/>
        </w:numPr>
        <w:spacing w:after="0"/>
        <w:ind w:right="283"/>
        <w:jc w:val="both"/>
        <w:rPr>
          <w:rFonts w:asciiTheme="minorHAnsi" w:hAnsiTheme="minorHAnsi" w:cstheme="minorHAnsi"/>
          <w:strike/>
          <w:color w:val="00B050"/>
          <w:sz w:val="20"/>
          <w:szCs w:val="20"/>
        </w:rPr>
      </w:pPr>
      <w:r w:rsidRPr="001A06A4">
        <w:rPr>
          <w:rFonts w:asciiTheme="minorHAnsi" w:hAnsiTheme="minorHAnsi" w:cstheme="minorHAnsi"/>
          <w:strike/>
          <w:color w:val="00B050"/>
          <w:sz w:val="20"/>
          <w:szCs w:val="20"/>
        </w:rPr>
        <w:t>zużycie paliwa gazowego w kWh,</w:t>
      </w:r>
    </w:p>
    <w:p w14:paraId="6CFD74E2" w14:textId="77777777" w:rsidR="003F526F" w:rsidRPr="00923752" w:rsidRDefault="003F526F" w:rsidP="003F526F">
      <w:pPr>
        <w:spacing w:after="0"/>
        <w:ind w:left="1658" w:right="283"/>
        <w:jc w:val="both"/>
        <w:rPr>
          <w:rFonts w:asciiTheme="minorHAnsi" w:hAnsiTheme="minorHAnsi" w:cstheme="minorHAnsi"/>
          <w:color w:val="000000" w:themeColor="text1"/>
          <w:sz w:val="20"/>
          <w:szCs w:val="20"/>
        </w:rPr>
      </w:pPr>
    </w:p>
    <w:p w14:paraId="527A017B" w14:textId="77777777" w:rsidR="003F526F" w:rsidRPr="00923752" w:rsidRDefault="003F526F" w:rsidP="004151C8">
      <w:pPr>
        <w:numPr>
          <w:ilvl w:val="1"/>
          <w:numId w:val="53"/>
        </w:numPr>
        <w:spacing w:after="0"/>
        <w:jc w:val="both"/>
        <w:rPr>
          <w:rFonts w:asciiTheme="minorHAnsi" w:hAnsiTheme="minorHAnsi" w:cstheme="minorHAnsi"/>
          <w:sz w:val="20"/>
          <w:szCs w:val="20"/>
        </w:rPr>
      </w:pPr>
      <w:r w:rsidRPr="00923752">
        <w:rPr>
          <w:rFonts w:asciiTheme="minorHAnsi" w:hAnsiTheme="minorHAnsi" w:cstheme="minorHAnsi"/>
          <w:color w:val="000000" w:themeColor="text1"/>
          <w:sz w:val="20"/>
          <w:szCs w:val="20"/>
        </w:rPr>
        <w:lastRenderedPageBreak/>
        <w:t xml:space="preserve">Przesłania do Operatora Systemu Dystrybucyjnego, uzupełnionego przez Odbiorcę, wniosku o zdalne udostępnienie danych pomiarowych. Aktualny Regulamin zdalnego udostępniania danych pomiarowych, wraz z załącznikami, publikowany </w:t>
      </w:r>
      <w:r w:rsidRPr="00923752">
        <w:rPr>
          <w:rFonts w:asciiTheme="minorHAnsi" w:hAnsiTheme="minorHAnsi" w:cstheme="minorHAnsi"/>
          <w:sz w:val="20"/>
          <w:szCs w:val="20"/>
        </w:rPr>
        <w:t xml:space="preserve">jest na stronie </w:t>
      </w:r>
      <w:hyperlink r:id="rId18" w:history="1">
        <w:r w:rsidRPr="00923752">
          <w:rPr>
            <w:rStyle w:val="Hipercze"/>
            <w:rFonts w:asciiTheme="minorHAnsi" w:hAnsiTheme="minorHAnsi" w:cstheme="minorHAnsi"/>
            <w:sz w:val="20"/>
          </w:rPr>
          <w:t>https://www.psgaz.pl/</w:t>
        </w:r>
      </w:hyperlink>
      <w:r w:rsidRPr="00923752">
        <w:rPr>
          <w:rFonts w:asciiTheme="minorHAnsi" w:hAnsiTheme="minorHAnsi" w:cstheme="minorHAnsi"/>
          <w:sz w:val="20"/>
          <w:szCs w:val="20"/>
        </w:rPr>
        <w:t>.</w:t>
      </w:r>
    </w:p>
    <w:p w14:paraId="2D979D6F" w14:textId="77777777" w:rsidR="003F526F" w:rsidRPr="00923752" w:rsidRDefault="003F526F" w:rsidP="004151C8">
      <w:pPr>
        <w:pStyle w:val="Akapitzlist"/>
        <w:numPr>
          <w:ilvl w:val="0"/>
          <w:numId w:val="53"/>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Czynności opisane w ust. 2 pkt 1), 2), 3) Wykonawca podejmie niezwłocznie, w terminie umożliwiającym rozpoczęcie dostaw w terminach opisanych w </w:t>
      </w:r>
      <w:r w:rsidRPr="00923752">
        <w:rPr>
          <w:rFonts w:asciiTheme="minorHAnsi" w:hAnsiTheme="minorHAnsi" w:cstheme="minorHAnsi"/>
          <w:b/>
          <w:bCs/>
          <w:i/>
          <w:iCs/>
          <w:sz w:val="20"/>
          <w:szCs w:val="20"/>
        </w:rPr>
        <w:t xml:space="preserve">Załączniku nr 1 </w:t>
      </w:r>
      <w:r w:rsidRPr="00923752">
        <w:rPr>
          <w:rFonts w:asciiTheme="minorHAnsi" w:hAnsiTheme="minorHAnsi" w:cstheme="minorHAnsi"/>
          <w:sz w:val="20"/>
          <w:szCs w:val="20"/>
        </w:rPr>
        <w:t>do niniejszej umowy mając na względzie konieczność przeprowadzenia procedury zmiany sprzedawcy.</w:t>
      </w:r>
    </w:p>
    <w:p w14:paraId="2C7F6552" w14:textId="77777777" w:rsidR="003F526F" w:rsidRPr="00923752" w:rsidRDefault="003F526F" w:rsidP="004151C8">
      <w:pPr>
        <w:numPr>
          <w:ilvl w:val="0"/>
          <w:numId w:val="53"/>
        </w:numPr>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Wykonawca zobowiązuje się do dokonania wszelkich czynności i uzgodnień z OSD niezbędnych do przeprowadzenia procedury zmiany sprzedawcy dla wszystkich punktów odbioru paliwa gazowego wymienionych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niniejszej umowy. W przypadku zaistnienia okoliczności uniemożliwiających lub opóźniających zmianę sprzedawcy, Wykonawca niezwłocznie poinformuje o tym fakcie tego Odbiorcę na e-mail wskazany dalej w Umowie oraz Zamawiającego – upoważnionego na e-mail: </w:t>
      </w:r>
      <w:hyperlink r:id="rId19" w:history="1">
        <w:r w:rsidRPr="00923752">
          <w:rPr>
            <w:rStyle w:val="Hipercze"/>
            <w:rFonts w:asciiTheme="minorHAnsi" w:hAnsiTheme="minorHAnsi" w:cstheme="minorHAnsi"/>
            <w:sz w:val="20"/>
          </w:rPr>
          <w:t>kgzg@khk.krakow.pl</w:t>
        </w:r>
      </w:hyperlink>
      <w:r w:rsidRPr="00923752">
        <w:rPr>
          <w:rFonts w:asciiTheme="minorHAnsi" w:hAnsiTheme="minorHAnsi" w:cstheme="minorHAnsi"/>
          <w:sz w:val="20"/>
          <w:szCs w:val="20"/>
        </w:rPr>
        <w:t xml:space="preserve"> Powiadomienia dokonane w tej formie uznaje się za równoważne formie pisemnej.</w:t>
      </w:r>
    </w:p>
    <w:p w14:paraId="2E5EC4E5" w14:textId="77777777" w:rsidR="003F526F" w:rsidRPr="00923752" w:rsidRDefault="003F526F" w:rsidP="004151C8">
      <w:pPr>
        <w:pStyle w:val="Akapitzlist"/>
        <w:numPr>
          <w:ilvl w:val="0"/>
          <w:numId w:val="53"/>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Wykonawca zobowiązany jest do:</w:t>
      </w:r>
    </w:p>
    <w:p w14:paraId="04B45153" w14:textId="77777777" w:rsidR="003F526F" w:rsidRPr="00923752" w:rsidRDefault="003F526F" w:rsidP="004151C8">
      <w:pPr>
        <w:pStyle w:val="Akapitzlist"/>
        <w:numPr>
          <w:ilvl w:val="1"/>
          <w:numId w:val="53"/>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Przyjmowania zgłoszeń i reklamacji dotyczących dostarczania paliwa gazowego,</w:t>
      </w:r>
    </w:p>
    <w:p w14:paraId="14A07F3F" w14:textId="77777777" w:rsidR="003F526F" w:rsidRPr="00923752" w:rsidRDefault="003F526F" w:rsidP="004151C8">
      <w:pPr>
        <w:pStyle w:val="Akapitzlist"/>
        <w:numPr>
          <w:ilvl w:val="1"/>
          <w:numId w:val="53"/>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Dokonywania korekt rozliczeń w przypadku stwierdzenia nieprawidłowości w zainstalowaniu lub działaniu układu pomiarowego oraz w przypadku przyjęcia do rozliczeń błędnych odczytów wskazań układu pomiarowego,</w:t>
      </w:r>
    </w:p>
    <w:p w14:paraId="6C3E6029" w14:textId="77777777" w:rsidR="003F526F" w:rsidRPr="00923752" w:rsidRDefault="003F526F" w:rsidP="004151C8">
      <w:pPr>
        <w:pStyle w:val="Akapitzlist"/>
        <w:numPr>
          <w:ilvl w:val="1"/>
          <w:numId w:val="53"/>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Nieodpłatnego udzielania informacji w sprawie rozliczeń.</w:t>
      </w:r>
    </w:p>
    <w:p w14:paraId="2FFC01A7" w14:textId="77777777" w:rsidR="003F526F" w:rsidRPr="00923752" w:rsidRDefault="003F526F" w:rsidP="004151C8">
      <w:pPr>
        <w:pStyle w:val="Akapitzlist"/>
        <w:numPr>
          <w:ilvl w:val="0"/>
          <w:numId w:val="53"/>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Na podstawie niniejszej Umowy Wykonawca zobowiązuje się do zapewnienia bilansowania handlowego w zakresie sprzedaży Paliwa gazowego. Tym samym Wykonawca zwalnia Odbiorcę z wszelkich kosztów i obowiązków związanych z bilansowaniem handlowym.</w:t>
      </w:r>
    </w:p>
    <w:p w14:paraId="71D827C6"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p>
    <w:p w14:paraId="0C7ADB68"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r w:rsidRPr="00923752">
        <w:rPr>
          <w:rFonts w:asciiTheme="minorHAnsi" w:hAnsiTheme="minorHAnsi" w:cstheme="minorHAnsi"/>
          <w:b/>
          <w:bCs/>
          <w:sz w:val="20"/>
          <w:szCs w:val="20"/>
        </w:rPr>
        <w:t>§7</w:t>
      </w:r>
    </w:p>
    <w:p w14:paraId="603FDDA6" w14:textId="77777777" w:rsidR="003F526F" w:rsidRPr="00923752" w:rsidRDefault="003F526F" w:rsidP="004151C8">
      <w:pPr>
        <w:pStyle w:val="Akapitzlist"/>
        <w:numPr>
          <w:ilvl w:val="0"/>
          <w:numId w:val="54"/>
        </w:numPr>
        <w:tabs>
          <w:tab w:val="left" w:pos="1340"/>
          <w:tab w:val="left" w:pos="2948"/>
          <w:tab w:val="center" w:pos="4180"/>
        </w:tabs>
        <w:spacing w:after="0"/>
        <w:ind w:right="283"/>
        <w:jc w:val="both"/>
        <w:rPr>
          <w:rFonts w:asciiTheme="minorHAnsi" w:hAnsiTheme="minorHAnsi" w:cstheme="minorHAnsi"/>
          <w:sz w:val="20"/>
          <w:szCs w:val="20"/>
        </w:rPr>
      </w:pPr>
      <w:r w:rsidRPr="00923752">
        <w:rPr>
          <w:rFonts w:asciiTheme="minorHAnsi" w:hAnsiTheme="minorHAnsi" w:cstheme="minorHAnsi"/>
          <w:sz w:val="20"/>
          <w:szCs w:val="20"/>
        </w:rPr>
        <w:t>Odbiorca zobowiązuje się do:</w:t>
      </w:r>
    </w:p>
    <w:p w14:paraId="0D272457" w14:textId="77777777" w:rsidR="003F526F" w:rsidRPr="00923752" w:rsidRDefault="003F526F" w:rsidP="004151C8">
      <w:pPr>
        <w:pStyle w:val="Akapitzlist"/>
        <w:numPr>
          <w:ilvl w:val="1"/>
          <w:numId w:val="55"/>
        </w:numPr>
        <w:tabs>
          <w:tab w:val="left" w:pos="851"/>
          <w:tab w:val="left" w:pos="2948"/>
          <w:tab w:val="center" w:pos="4180"/>
        </w:tabs>
        <w:spacing w:after="0"/>
        <w:ind w:left="851" w:right="283" w:hanging="589"/>
        <w:jc w:val="both"/>
        <w:rPr>
          <w:rFonts w:asciiTheme="minorHAnsi" w:hAnsiTheme="minorHAnsi" w:cstheme="minorHAnsi"/>
          <w:sz w:val="20"/>
          <w:szCs w:val="20"/>
        </w:rPr>
      </w:pPr>
      <w:r w:rsidRPr="00923752">
        <w:rPr>
          <w:rFonts w:asciiTheme="minorHAnsi" w:hAnsiTheme="minorHAnsi" w:cstheme="minorHAnsi"/>
          <w:sz w:val="20"/>
          <w:szCs w:val="20"/>
        </w:rPr>
        <w:t xml:space="preserve">udzielenia pełnomocnictwa do realizacji czynności wskazanych w paragrafie 6 ust. 2 pkt. 1)-3). Wzór pełnomocnictwa stanowi </w:t>
      </w:r>
      <w:r w:rsidRPr="00923752">
        <w:rPr>
          <w:rFonts w:asciiTheme="minorHAnsi" w:hAnsiTheme="minorHAnsi" w:cstheme="minorHAnsi"/>
          <w:b/>
          <w:bCs/>
          <w:i/>
          <w:iCs/>
          <w:sz w:val="20"/>
          <w:szCs w:val="20"/>
        </w:rPr>
        <w:t>Załącznik nr 5</w:t>
      </w:r>
      <w:r w:rsidRPr="00923752">
        <w:rPr>
          <w:rFonts w:asciiTheme="minorHAnsi" w:hAnsiTheme="minorHAnsi" w:cstheme="minorHAnsi"/>
          <w:sz w:val="20"/>
          <w:szCs w:val="20"/>
        </w:rPr>
        <w:t xml:space="preserve"> do niniejszej umowy. Dla odbiorców posiadających NIP Gminy Miejskiej Kraków zostanie udzielone przez Prezydenta Miasta Krakowa jedno wspólne pełnomocnictwo. </w:t>
      </w:r>
    </w:p>
    <w:p w14:paraId="31A9DAD3" w14:textId="77777777" w:rsidR="003F526F" w:rsidRPr="00923752" w:rsidRDefault="003F526F" w:rsidP="004151C8">
      <w:pPr>
        <w:pStyle w:val="Akapitzlist"/>
        <w:numPr>
          <w:ilvl w:val="1"/>
          <w:numId w:val="55"/>
        </w:numPr>
        <w:tabs>
          <w:tab w:val="left" w:pos="851"/>
          <w:tab w:val="left" w:pos="2948"/>
          <w:tab w:val="center" w:pos="4180"/>
        </w:tabs>
        <w:spacing w:after="0"/>
        <w:ind w:left="851" w:right="283" w:hanging="589"/>
        <w:jc w:val="both"/>
        <w:rPr>
          <w:rFonts w:asciiTheme="minorHAnsi" w:hAnsiTheme="minorHAnsi" w:cstheme="minorHAnsi"/>
          <w:sz w:val="20"/>
          <w:szCs w:val="20"/>
        </w:rPr>
      </w:pPr>
      <w:r w:rsidRPr="00923752">
        <w:rPr>
          <w:rFonts w:asciiTheme="minorHAnsi" w:hAnsiTheme="minorHAnsi" w:cstheme="minorHAnsi"/>
          <w:sz w:val="20"/>
          <w:szCs w:val="20"/>
        </w:rPr>
        <w:t>pobierania gazu ziemnego zgodnie z obowiązującymi przepisami i warunkami Umowy,</w:t>
      </w:r>
    </w:p>
    <w:p w14:paraId="5C3C937D" w14:textId="77777777" w:rsidR="003F526F" w:rsidRPr="00923752" w:rsidRDefault="003F526F" w:rsidP="004151C8">
      <w:pPr>
        <w:pStyle w:val="Akapitzlist"/>
        <w:numPr>
          <w:ilvl w:val="1"/>
          <w:numId w:val="55"/>
        </w:numPr>
        <w:tabs>
          <w:tab w:val="left" w:pos="851"/>
          <w:tab w:val="left" w:pos="2948"/>
          <w:tab w:val="center" w:pos="4180"/>
        </w:tabs>
        <w:spacing w:after="0"/>
        <w:ind w:left="851" w:right="283" w:hanging="567"/>
        <w:jc w:val="both"/>
        <w:rPr>
          <w:rFonts w:asciiTheme="minorHAnsi" w:hAnsiTheme="minorHAnsi" w:cstheme="minorHAnsi"/>
          <w:sz w:val="20"/>
          <w:szCs w:val="20"/>
        </w:rPr>
      </w:pPr>
      <w:r w:rsidRPr="00923752">
        <w:rPr>
          <w:rFonts w:asciiTheme="minorHAnsi" w:hAnsiTheme="minorHAnsi" w:cstheme="minorHAnsi"/>
          <w:sz w:val="20"/>
          <w:szCs w:val="20"/>
        </w:rPr>
        <w:t>terminowego regulowania należności za kompleksową usługę dostawy gazu,</w:t>
      </w:r>
    </w:p>
    <w:p w14:paraId="1AF2FD27" w14:textId="77777777" w:rsidR="003F526F" w:rsidRPr="00923752" w:rsidRDefault="003F526F" w:rsidP="004151C8">
      <w:pPr>
        <w:pStyle w:val="Akapitzlist"/>
        <w:numPr>
          <w:ilvl w:val="1"/>
          <w:numId w:val="55"/>
        </w:numPr>
        <w:tabs>
          <w:tab w:val="left" w:pos="851"/>
          <w:tab w:val="left" w:pos="2948"/>
          <w:tab w:val="center" w:pos="4180"/>
        </w:tabs>
        <w:spacing w:after="0"/>
        <w:ind w:left="851" w:right="283" w:hanging="567"/>
        <w:jc w:val="both"/>
        <w:rPr>
          <w:rFonts w:asciiTheme="minorHAnsi" w:hAnsiTheme="minorHAnsi" w:cstheme="minorHAnsi"/>
          <w:sz w:val="20"/>
          <w:szCs w:val="20"/>
        </w:rPr>
      </w:pPr>
      <w:r w:rsidRPr="00923752">
        <w:rPr>
          <w:rFonts w:asciiTheme="minorHAnsi" w:hAnsiTheme="minorHAnsi" w:cstheme="minorHAnsi"/>
          <w:sz w:val="20"/>
          <w:szCs w:val="20"/>
        </w:rPr>
        <w:t xml:space="preserve">do przestrzegania postanowień </w:t>
      </w:r>
      <w:proofErr w:type="spellStart"/>
      <w:r w:rsidRPr="00923752">
        <w:rPr>
          <w:rFonts w:asciiTheme="minorHAnsi" w:hAnsiTheme="minorHAnsi" w:cstheme="minorHAnsi"/>
          <w:sz w:val="20"/>
          <w:szCs w:val="20"/>
        </w:rPr>
        <w:t>IRiESD</w:t>
      </w:r>
      <w:proofErr w:type="spellEnd"/>
      <w:r w:rsidRPr="00923752">
        <w:rPr>
          <w:rFonts w:asciiTheme="minorHAnsi" w:hAnsiTheme="minorHAnsi" w:cstheme="minorHAnsi"/>
          <w:sz w:val="20"/>
          <w:szCs w:val="20"/>
        </w:rPr>
        <w:t>.</w:t>
      </w:r>
    </w:p>
    <w:p w14:paraId="76E6735E" w14:textId="77777777" w:rsidR="003F526F" w:rsidRPr="00923752" w:rsidRDefault="003F526F" w:rsidP="004151C8">
      <w:pPr>
        <w:pStyle w:val="Akapitzlist"/>
        <w:numPr>
          <w:ilvl w:val="0"/>
          <w:numId w:val="54"/>
        </w:numPr>
        <w:tabs>
          <w:tab w:val="left" w:pos="1340"/>
          <w:tab w:val="left" w:pos="2948"/>
          <w:tab w:val="center" w:pos="4180"/>
        </w:tabs>
        <w:spacing w:after="0"/>
        <w:ind w:right="283"/>
        <w:jc w:val="both"/>
        <w:rPr>
          <w:rFonts w:asciiTheme="minorHAnsi" w:hAnsiTheme="minorHAnsi" w:cstheme="minorHAnsi"/>
          <w:sz w:val="20"/>
          <w:szCs w:val="20"/>
        </w:rPr>
      </w:pPr>
      <w:r w:rsidRPr="00923752">
        <w:rPr>
          <w:rFonts w:asciiTheme="minorHAnsi" w:hAnsiTheme="minorHAnsi" w:cstheme="minorHAnsi"/>
          <w:sz w:val="20"/>
          <w:szCs w:val="20"/>
        </w:rPr>
        <w:t>Strony zobowiązują się do:</w:t>
      </w:r>
    </w:p>
    <w:p w14:paraId="01E4D1D1" w14:textId="77777777" w:rsidR="003F526F" w:rsidRPr="00923752" w:rsidRDefault="003F526F" w:rsidP="004151C8">
      <w:pPr>
        <w:pStyle w:val="Akapitzlist"/>
        <w:numPr>
          <w:ilvl w:val="1"/>
          <w:numId w:val="54"/>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niezwłocznego wzajemnego informowania się o zauważonych wadach lub usterkach w układzie pomiarowym oraz innych okolicznościach mających wpływ na rozliczenia za pobrany gaz ziemny lub dystrybucji,</w:t>
      </w:r>
    </w:p>
    <w:p w14:paraId="4251EB5C" w14:textId="77777777" w:rsidR="003F526F" w:rsidRPr="00923752" w:rsidRDefault="003F526F" w:rsidP="004151C8">
      <w:pPr>
        <w:pStyle w:val="Akapitzlist"/>
        <w:numPr>
          <w:ilvl w:val="1"/>
          <w:numId w:val="54"/>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zapewnienia wzajemnego dostępu do danych oraz wglądu do materiałów stanowiących podstawę do rozliczeń za pobrany gaz ziemny lub dystrybucji.</w:t>
      </w:r>
    </w:p>
    <w:p w14:paraId="5BBEF73F"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p>
    <w:p w14:paraId="48202007"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r w:rsidRPr="00923752">
        <w:rPr>
          <w:rFonts w:asciiTheme="minorHAnsi" w:hAnsiTheme="minorHAnsi" w:cstheme="minorHAnsi"/>
          <w:b/>
          <w:bCs/>
          <w:sz w:val="20"/>
          <w:szCs w:val="20"/>
        </w:rPr>
        <w:t>§8</w:t>
      </w:r>
    </w:p>
    <w:p w14:paraId="137974DA" w14:textId="77777777" w:rsidR="003F526F" w:rsidRPr="00923752" w:rsidRDefault="003F526F" w:rsidP="004151C8">
      <w:pPr>
        <w:pStyle w:val="Akapitzlist"/>
        <w:numPr>
          <w:ilvl w:val="0"/>
          <w:numId w:val="56"/>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Wykonawca zobowiązuje się zapewnić standardy jakościowe obsługi. W przypadku niedotrzymania standardów jakościowych obsługi, określonych obowiązującymi przepisami Prawa energetycznego, Wykonawca, na podstawie pisemnego wniosku Odbiorcy oraz w przypadku uznania jego zasadności, zobowiązany jest do udzielenia bonifikat wg stawek określonych Prawem energetycznym oraz zgodnie z obowiązującymi rozporządzeniami do ww. ustawy lub innym obowiązującym w chwili zaistnienia przywołanej okoliczności aktem prawnym.</w:t>
      </w:r>
    </w:p>
    <w:p w14:paraId="35848D89" w14:textId="77777777" w:rsidR="003F526F" w:rsidRPr="00923752" w:rsidRDefault="003F526F" w:rsidP="004151C8">
      <w:pPr>
        <w:pStyle w:val="Akapitzlist"/>
        <w:numPr>
          <w:ilvl w:val="0"/>
          <w:numId w:val="56"/>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Wykonawca nie ponosi odpowiedzialności za niedostarczenie gazu do obiektów Odbiorcy w przypadku klęsk żywiołowych, innych przypadków siły wyższej, awarii w systemie oraz awarii sieciowych oraz</w:t>
      </w:r>
      <w:r w:rsidRPr="00923752">
        <w:rPr>
          <w:rFonts w:asciiTheme="minorHAnsi" w:eastAsia="Times New Roman" w:hAnsiTheme="minorHAnsi" w:cstheme="minorHAnsi"/>
          <w:sz w:val="20"/>
          <w:szCs w:val="20"/>
        </w:rPr>
        <w:t xml:space="preserve"> </w:t>
      </w:r>
      <w:r w:rsidRPr="00923752">
        <w:rPr>
          <w:rFonts w:asciiTheme="minorHAnsi" w:hAnsiTheme="minorHAnsi" w:cstheme="minorHAnsi"/>
          <w:sz w:val="20"/>
          <w:szCs w:val="20"/>
        </w:rPr>
        <w:t>z powodu wstrzymania dostaw zgodnie z zapisami prawa energetycznego.</w:t>
      </w:r>
    </w:p>
    <w:p w14:paraId="39369F68"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p>
    <w:p w14:paraId="7F8E1C10"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r w:rsidRPr="00923752">
        <w:rPr>
          <w:rFonts w:asciiTheme="minorHAnsi" w:hAnsiTheme="minorHAnsi" w:cstheme="minorHAnsi"/>
          <w:b/>
          <w:bCs/>
          <w:sz w:val="20"/>
          <w:szCs w:val="20"/>
        </w:rPr>
        <w:t>§ 9</w:t>
      </w:r>
    </w:p>
    <w:p w14:paraId="09D7965D" w14:textId="77777777" w:rsidR="003F526F" w:rsidRPr="00923752" w:rsidRDefault="003F526F" w:rsidP="004151C8">
      <w:pPr>
        <w:pStyle w:val="Akapitzlist"/>
        <w:numPr>
          <w:ilvl w:val="0"/>
          <w:numId w:val="57"/>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lastRenderedPageBreak/>
        <w:t>Wynagrodzenie Wykonawcy z tytułu realizacji niniejszej Umowy obliczane będzie jako suma opłat za pobrane paliwo gazowe i opłat abonamentowych oraz opłat dystrybucyjnych zgodnie z </w:t>
      </w:r>
      <w:r w:rsidRPr="00923752">
        <w:rPr>
          <w:rFonts w:asciiTheme="minorHAnsi" w:hAnsiTheme="minorHAnsi" w:cstheme="minorHAnsi"/>
          <w:b/>
          <w:bCs/>
          <w:i/>
          <w:iCs/>
          <w:sz w:val="20"/>
          <w:szCs w:val="20"/>
        </w:rPr>
        <w:t>Załącznikiem nr 6</w:t>
      </w:r>
      <w:r w:rsidRPr="00923752">
        <w:rPr>
          <w:rFonts w:asciiTheme="minorHAnsi" w:hAnsiTheme="minorHAnsi" w:cstheme="minorHAnsi"/>
          <w:sz w:val="20"/>
          <w:szCs w:val="20"/>
        </w:rPr>
        <w:t xml:space="preserve"> do niniejszej Umowy.</w:t>
      </w:r>
    </w:p>
    <w:p w14:paraId="2EB02DB3" w14:textId="77777777" w:rsidR="003F526F" w:rsidRPr="00923752" w:rsidRDefault="003F526F" w:rsidP="004151C8">
      <w:pPr>
        <w:pStyle w:val="Akapitzlist"/>
        <w:numPr>
          <w:ilvl w:val="0"/>
          <w:numId w:val="57"/>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Opłaty za pobrane paliwo wyliczane będą, jako iloczyn ilości pobranego paliwa gazowego (którego wielkość ustalona zostanie na podstawie odczytów układów pomiarowych, udostępnionych Wykonawcy przez OSD) oraz ceny jednostkowej za 1kWh wskazanej w </w:t>
      </w:r>
      <w:r w:rsidRPr="00923752">
        <w:rPr>
          <w:rFonts w:asciiTheme="minorHAnsi" w:hAnsiTheme="minorHAnsi" w:cstheme="minorHAnsi"/>
          <w:b/>
          <w:bCs/>
          <w:i/>
          <w:iCs/>
          <w:sz w:val="20"/>
          <w:szCs w:val="20"/>
        </w:rPr>
        <w:t>Załączniku nr 6</w:t>
      </w:r>
      <w:r w:rsidRPr="00923752">
        <w:rPr>
          <w:rFonts w:asciiTheme="minorHAnsi" w:hAnsiTheme="minorHAnsi" w:cstheme="minorHAnsi"/>
          <w:sz w:val="20"/>
          <w:szCs w:val="20"/>
        </w:rPr>
        <w:t xml:space="preserve"> do Umowy, powiększone o opłatę abonamentową właściwą dla danej grupy taryfowej, z zastrzeżeniem zapisów §10 ust. 2.</w:t>
      </w:r>
    </w:p>
    <w:p w14:paraId="37D6038B" w14:textId="77777777" w:rsidR="003F526F" w:rsidRPr="00923752" w:rsidRDefault="003F526F" w:rsidP="004151C8">
      <w:pPr>
        <w:pStyle w:val="Akapitzlist"/>
        <w:numPr>
          <w:ilvl w:val="0"/>
          <w:numId w:val="57"/>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Opłaty za usługi dystrybucji obliczane będą zgodnie z obowiązującą taryfą OSD.</w:t>
      </w:r>
    </w:p>
    <w:p w14:paraId="2852CB55"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p>
    <w:p w14:paraId="0B4F3B92"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r w:rsidRPr="00923752">
        <w:rPr>
          <w:rFonts w:asciiTheme="minorHAnsi" w:hAnsiTheme="minorHAnsi" w:cstheme="minorHAnsi"/>
          <w:b/>
          <w:bCs/>
          <w:sz w:val="20"/>
          <w:szCs w:val="20"/>
        </w:rPr>
        <w:t>§ 10</w:t>
      </w:r>
    </w:p>
    <w:p w14:paraId="79AD12A6" w14:textId="77777777" w:rsidR="003F526F" w:rsidRPr="00923752" w:rsidRDefault="003F526F" w:rsidP="004151C8">
      <w:pPr>
        <w:pStyle w:val="Akapitzlist"/>
        <w:numPr>
          <w:ilvl w:val="0"/>
          <w:numId w:val="58"/>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Rozliczenia za pobrane Paliwo gazowe odbywać się będą zgodnie z okresem rozliczeniowym stosowanym przez OSD działającym na danym terenie.</w:t>
      </w:r>
    </w:p>
    <w:p w14:paraId="7FB1567F" w14:textId="50E1328D" w:rsidR="003F526F" w:rsidRPr="00693C64" w:rsidRDefault="00693C64" w:rsidP="004151C8">
      <w:pPr>
        <w:pStyle w:val="Akapitzlist"/>
        <w:numPr>
          <w:ilvl w:val="0"/>
          <w:numId w:val="58"/>
        </w:numPr>
        <w:tabs>
          <w:tab w:val="left" w:pos="1340"/>
          <w:tab w:val="left" w:pos="2948"/>
          <w:tab w:val="center" w:pos="4180"/>
        </w:tabs>
        <w:spacing w:after="0"/>
        <w:jc w:val="both"/>
        <w:rPr>
          <w:rFonts w:asciiTheme="minorHAnsi" w:hAnsiTheme="minorHAnsi" w:cstheme="minorHAnsi"/>
          <w:color w:val="0070C0"/>
          <w:sz w:val="20"/>
          <w:szCs w:val="20"/>
        </w:rPr>
      </w:pPr>
      <w:r w:rsidRPr="00693C64">
        <w:rPr>
          <w:rFonts w:asciiTheme="minorHAnsi" w:hAnsiTheme="minorHAnsi" w:cstheme="minorHAnsi"/>
          <w:iCs/>
          <w:color w:val="0070C0"/>
          <w:sz w:val="20"/>
          <w:szCs w:val="20"/>
        </w:rPr>
        <w:t xml:space="preserve">Wykonawca otrzymywać będzie wynagrodzenie z tytułu realizacji niniejszej Umowy na podstawie danych o zużyciu przekazanych przez OSD za dany okres rozliczeniowy, z zastrzeżeniem, że w przypadku grup taryfowych od W-1 do W-3 (W-1.1; W-1.2; W-2.1; W-2.2; W-3.6; W-3.9) rozliczenie będzie dokonywane na podstawie odczytu przekazanego przez Zamawiającego na rzecz Wykonawcy w wybranym dniu każdego miesiąca. Odczyt zostanie przekazany Wykonawcy przez Zamawiającego za pośrednictwem serwisów internetowych Wykonawcy, telefonicznie. W przypadku nieprzekazania odczytu przez Zamawiającego, Wykonawca dokona szacowania zużycia na podstawie prognozy zużycia zawartej w </w:t>
      </w:r>
      <w:r w:rsidRPr="00693C64">
        <w:rPr>
          <w:rFonts w:asciiTheme="minorHAnsi" w:hAnsiTheme="minorHAnsi" w:cstheme="minorHAnsi"/>
          <w:b/>
          <w:bCs/>
          <w:iCs/>
          <w:color w:val="0070C0"/>
          <w:sz w:val="20"/>
          <w:szCs w:val="20"/>
        </w:rPr>
        <w:t>Załączniku nr 1</w:t>
      </w:r>
      <w:r w:rsidRPr="00693C64">
        <w:rPr>
          <w:rFonts w:asciiTheme="minorHAnsi" w:hAnsiTheme="minorHAnsi" w:cstheme="minorHAnsi"/>
          <w:iCs/>
          <w:color w:val="0070C0"/>
          <w:sz w:val="20"/>
          <w:szCs w:val="20"/>
        </w:rPr>
        <w:t xml:space="preserve"> do Umowy oraz faktury rozliczeniowej za pobrane paliwo gazowe wystawionej na koniec okresu rozliczeniowego, której kwota zostanie pomniejszona o kwotę wynikającą z faktur prognozowanych</w:t>
      </w:r>
      <w:r w:rsidR="003F526F" w:rsidRPr="00693C64">
        <w:rPr>
          <w:rFonts w:asciiTheme="minorHAnsi" w:hAnsiTheme="minorHAnsi" w:cstheme="minorHAnsi"/>
          <w:color w:val="0070C0"/>
          <w:sz w:val="20"/>
          <w:szCs w:val="20"/>
        </w:rPr>
        <w:t>.</w:t>
      </w:r>
    </w:p>
    <w:p w14:paraId="5150516D" w14:textId="77777777" w:rsidR="003F526F" w:rsidRPr="00923752" w:rsidRDefault="003F526F" w:rsidP="004151C8">
      <w:pPr>
        <w:pStyle w:val="Akapitzlist"/>
        <w:numPr>
          <w:ilvl w:val="0"/>
          <w:numId w:val="58"/>
        </w:numPr>
        <w:tabs>
          <w:tab w:val="left" w:pos="1340"/>
          <w:tab w:val="left" w:pos="2948"/>
          <w:tab w:val="center" w:pos="4180"/>
        </w:tabs>
        <w:spacing w:after="0"/>
        <w:ind w:right="283"/>
        <w:jc w:val="both"/>
        <w:rPr>
          <w:rFonts w:asciiTheme="minorHAnsi" w:hAnsiTheme="minorHAnsi" w:cstheme="minorHAnsi"/>
          <w:sz w:val="20"/>
          <w:szCs w:val="20"/>
        </w:rPr>
      </w:pPr>
      <w:r w:rsidRPr="00923752">
        <w:rPr>
          <w:rFonts w:asciiTheme="minorHAnsi" w:hAnsiTheme="minorHAnsi" w:cstheme="minorHAnsi"/>
          <w:sz w:val="20"/>
          <w:szCs w:val="20"/>
        </w:rPr>
        <w:t>W przypadku przekroczenia mocy umownej w danym punkcie odbioru, Wykonawca uwzględni opłatę - zgodnie z obowiązującą Taryfą OSD - na fakturze okresowej lub wystawi dodatkową fakturę z terminem płatności zgodnym z terminem płatności określonym w ust. 4 niniejszego paragrafu.</w:t>
      </w:r>
    </w:p>
    <w:p w14:paraId="1150B637" w14:textId="77777777" w:rsidR="003F526F" w:rsidRPr="00923752" w:rsidRDefault="003F526F" w:rsidP="004151C8">
      <w:pPr>
        <w:pStyle w:val="Akapitzlist"/>
        <w:numPr>
          <w:ilvl w:val="0"/>
          <w:numId w:val="58"/>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Wykonawca wystawia faktury nie później niż w terminie 7 dni roboczych od daty uzyskania od OSD danych o zużyciu, z terminem płatności 30 dni od daty wystawienia, z zastrzeżeniem, że faktura zostanie dostarczona do Odbiorcy nie później niż na 5 dni roboczych przed terminem płatności. W przypadku niedochowania terminu dostarczenia faktury, termin płatności ulega automatycznemu przedłużeniu o czas opóźnienia.</w:t>
      </w:r>
    </w:p>
    <w:p w14:paraId="606B19DF" w14:textId="77777777" w:rsidR="003F526F" w:rsidRPr="00923752" w:rsidRDefault="003F526F" w:rsidP="004151C8">
      <w:pPr>
        <w:pStyle w:val="Akapitzlist"/>
        <w:numPr>
          <w:ilvl w:val="0"/>
          <w:numId w:val="58"/>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Strony określają, że terminem spełnienia świadczenia jest dzień uznania rachunku bankowego Wykonawcy wskazanego na fakturze VAT.</w:t>
      </w:r>
    </w:p>
    <w:p w14:paraId="07CC5B34" w14:textId="28DA29FB" w:rsidR="003F526F" w:rsidRPr="00923752" w:rsidRDefault="003F526F" w:rsidP="004151C8">
      <w:pPr>
        <w:pStyle w:val="Akapitzlist"/>
        <w:numPr>
          <w:ilvl w:val="0"/>
          <w:numId w:val="58"/>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 przypadku niedotrzymania terminu płatności faktur Wykonawcy przysługuje prawo do naliczania odsetek za opóźnienie w transakcjach handlowych gdy dostawa jest realizowana w związku z wykonywan</w:t>
      </w:r>
      <w:r w:rsidR="00EF34A1">
        <w:rPr>
          <w:rFonts w:asciiTheme="minorHAnsi" w:hAnsiTheme="minorHAnsi" w:cstheme="minorHAnsi"/>
          <w:sz w:val="20"/>
          <w:szCs w:val="20"/>
        </w:rPr>
        <w:t>ą</w:t>
      </w:r>
      <w:r w:rsidRPr="00923752">
        <w:rPr>
          <w:rFonts w:asciiTheme="minorHAnsi" w:hAnsiTheme="minorHAnsi" w:cstheme="minorHAnsi"/>
          <w:sz w:val="20"/>
          <w:szCs w:val="20"/>
        </w:rPr>
        <w:t xml:space="preserve"> działalnością przez Stronę, o której mowa w ustawie o przeciwdziałaniu nadmiernym opóźnieniom w transakcjach handlowych/ odsetek ustawowych gdy dostawa nie jest realizowana w związku z wykonywan</w:t>
      </w:r>
      <w:r w:rsidR="00EF34A1">
        <w:rPr>
          <w:rFonts w:asciiTheme="minorHAnsi" w:hAnsiTheme="minorHAnsi" w:cstheme="minorHAnsi"/>
          <w:sz w:val="20"/>
          <w:szCs w:val="20"/>
        </w:rPr>
        <w:t>ą</w:t>
      </w:r>
      <w:r w:rsidRPr="00923752">
        <w:rPr>
          <w:rFonts w:asciiTheme="minorHAnsi" w:hAnsiTheme="minorHAnsi" w:cstheme="minorHAnsi"/>
          <w:sz w:val="20"/>
          <w:szCs w:val="20"/>
        </w:rPr>
        <w:t xml:space="preserve"> działalnością przez Stronę, z zastrzeżeniem zapisów ust. 9.</w:t>
      </w:r>
    </w:p>
    <w:p w14:paraId="45D38F8A" w14:textId="77777777" w:rsidR="003F526F" w:rsidRPr="00923752" w:rsidRDefault="003F526F" w:rsidP="004151C8">
      <w:pPr>
        <w:pStyle w:val="Akapitzlist"/>
        <w:numPr>
          <w:ilvl w:val="0"/>
          <w:numId w:val="58"/>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Zamawiającemu, w przypadku wątpliwości co do prawidłowości wystawionej faktury, przysługuje prawo do wniesienia pisemnej reklamacji, którą Wykonawca ma obowiązek rozpatrzyć w terminie </w:t>
      </w:r>
      <w:r w:rsidR="009F4977" w:rsidRPr="00923752">
        <w:rPr>
          <w:rFonts w:asciiTheme="minorHAnsi" w:hAnsiTheme="minorHAnsi" w:cstheme="minorHAnsi"/>
          <w:sz w:val="20"/>
          <w:szCs w:val="20"/>
        </w:rPr>
        <w:t>14</w:t>
      </w:r>
      <w:r w:rsidRPr="00923752">
        <w:rPr>
          <w:rFonts w:asciiTheme="minorHAnsi" w:hAnsiTheme="minorHAnsi" w:cstheme="minorHAnsi"/>
          <w:sz w:val="20"/>
          <w:szCs w:val="20"/>
        </w:rPr>
        <w:t xml:space="preserve"> dni od daty jej doręczenia.</w:t>
      </w:r>
    </w:p>
    <w:p w14:paraId="60367D11" w14:textId="77777777" w:rsidR="003F526F" w:rsidRPr="00923752" w:rsidRDefault="003F526F" w:rsidP="004151C8">
      <w:pPr>
        <w:pStyle w:val="Akapitzlist"/>
        <w:numPr>
          <w:ilvl w:val="0"/>
          <w:numId w:val="58"/>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 przypadku uwzględnienia reklamacji, Wykonawca niezwłocznie wystawi fakturę korygującą, a powstałą nadpłatę zwróci na rachunek bankowy Odbiorcy na jego pisemne żądanie wyrażone w Reklamacji.</w:t>
      </w:r>
    </w:p>
    <w:p w14:paraId="2568F082" w14:textId="77777777" w:rsidR="003F526F" w:rsidRPr="00923752" w:rsidRDefault="003F526F" w:rsidP="004151C8">
      <w:pPr>
        <w:pStyle w:val="Akapitzlist"/>
        <w:numPr>
          <w:ilvl w:val="0"/>
          <w:numId w:val="58"/>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Wniesienie przez Odbiorcę reklamacji do Wykonawcy nie zwalnia go z obowiązku terminowej zapłaty należności w wysokości określonej na fakturze, z zastrzeżeniem sytuacji, gdy:</w:t>
      </w:r>
    </w:p>
    <w:p w14:paraId="45DF8451" w14:textId="5489386E" w:rsidR="003F526F" w:rsidRPr="00923752" w:rsidRDefault="003F526F" w:rsidP="004151C8">
      <w:pPr>
        <w:pStyle w:val="Akapitzlist"/>
        <w:numPr>
          <w:ilvl w:val="1"/>
          <w:numId w:val="57"/>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na fakturze uwzględniono punkty poboru nienależące do Odbiorcy,</w:t>
      </w:r>
    </w:p>
    <w:p w14:paraId="2AE3F024" w14:textId="77777777" w:rsidR="003F526F" w:rsidRPr="00923752" w:rsidRDefault="003F526F" w:rsidP="004151C8">
      <w:pPr>
        <w:pStyle w:val="Akapitzlist"/>
        <w:numPr>
          <w:ilvl w:val="1"/>
          <w:numId w:val="57"/>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stawki za Paliwo gazowe, uwzględnione na fakturze, są niezgodne z </w:t>
      </w:r>
      <w:r w:rsidRPr="00CC381A">
        <w:rPr>
          <w:rFonts w:asciiTheme="minorHAnsi" w:hAnsiTheme="minorHAnsi" w:cstheme="minorHAnsi"/>
          <w:b/>
          <w:bCs/>
          <w:i/>
          <w:iCs/>
          <w:sz w:val="20"/>
          <w:szCs w:val="20"/>
        </w:rPr>
        <w:t>Załącznikiem nr 6</w:t>
      </w:r>
      <w:r w:rsidRPr="00923752">
        <w:rPr>
          <w:rFonts w:asciiTheme="minorHAnsi" w:hAnsiTheme="minorHAnsi" w:cstheme="minorHAnsi"/>
          <w:sz w:val="20"/>
          <w:szCs w:val="20"/>
        </w:rPr>
        <w:t xml:space="preserve">  do niniejszej umowy lub zawierają dodatkowe opłaty nie uwzględnione w Umowie. W takiej sytuacji zawieszeniu ulega bieg terminu płatności za dostarczone Paliwo gazowe, do czasu dostarczenia korekty faktury, natomiast zapłata za usługi dystrybucji zostanie dokonana w terminie.</w:t>
      </w:r>
    </w:p>
    <w:p w14:paraId="05807152"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p>
    <w:p w14:paraId="2B87FAE8"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r w:rsidRPr="00923752">
        <w:rPr>
          <w:rFonts w:asciiTheme="minorHAnsi" w:hAnsiTheme="minorHAnsi" w:cstheme="minorHAnsi"/>
          <w:b/>
          <w:bCs/>
          <w:sz w:val="20"/>
          <w:szCs w:val="20"/>
        </w:rPr>
        <w:t>§ 11</w:t>
      </w:r>
    </w:p>
    <w:p w14:paraId="1AB15EE4" w14:textId="77777777" w:rsidR="003F526F" w:rsidRPr="00923752" w:rsidRDefault="003F526F" w:rsidP="004151C8">
      <w:pPr>
        <w:pStyle w:val="Akapitzlist"/>
        <w:numPr>
          <w:ilvl w:val="0"/>
          <w:numId w:val="59"/>
        </w:numPr>
        <w:spacing w:after="0"/>
        <w:jc w:val="both"/>
        <w:rPr>
          <w:rFonts w:asciiTheme="minorHAnsi" w:hAnsiTheme="minorHAnsi" w:cstheme="minorHAnsi"/>
          <w:sz w:val="20"/>
          <w:szCs w:val="20"/>
        </w:rPr>
      </w:pPr>
      <w:r w:rsidRPr="00923752">
        <w:rPr>
          <w:rFonts w:asciiTheme="minorHAnsi" w:hAnsiTheme="minorHAnsi" w:cstheme="minorHAnsi"/>
          <w:sz w:val="20"/>
          <w:szCs w:val="20"/>
        </w:rPr>
        <w:lastRenderedPageBreak/>
        <w:t>Faktury VAT, o których mowa powyżej będą doręczane Odbiorcy w formie papierowej pocztą na adres korespondencyjny wskazany w komparycji niniejszej Umowy.</w:t>
      </w:r>
    </w:p>
    <w:p w14:paraId="219204AE" w14:textId="3825F3C3" w:rsidR="003F526F" w:rsidRPr="00923752" w:rsidRDefault="003F526F" w:rsidP="004151C8">
      <w:pPr>
        <w:pStyle w:val="Akapitzlist"/>
        <w:numPr>
          <w:ilvl w:val="0"/>
          <w:numId w:val="59"/>
        </w:numPr>
        <w:overflowPunct w:val="0"/>
        <w:autoSpaceDE w:val="0"/>
        <w:autoSpaceDN w:val="0"/>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Zamawiający dopuszcza możliwość odbierania od Wykonawcy faktur/faktury w formie ustrukturyzowanej faktury elektronicznej, o której mowa w ustawie z dnia 9 listopada 2018 r. o elektronicznym fakturowaniu w zamówieniach publicznych, koncesjach na roboty budowlane lub usługi oraz partnerstwie publiczno-prywatnym (</w:t>
      </w:r>
      <w:proofErr w:type="spellStart"/>
      <w:r w:rsidRPr="00923752">
        <w:rPr>
          <w:rFonts w:asciiTheme="minorHAnsi" w:hAnsiTheme="minorHAnsi" w:cstheme="minorHAnsi"/>
          <w:sz w:val="20"/>
          <w:szCs w:val="20"/>
        </w:rPr>
        <w:t>t.j</w:t>
      </w:r>
      <w:proofErr w:type="spellEnd"/>
      <w:r w:rsidRPr="00923752">
        <w:rPr>
          <w:rFonts w:asciiTheme="minorHAnsi" w:hAnsiTheme="minorHAnsi" w:cstheme="minorHAnsi"/>
          <w:sz w:val="20"/>
          <w:szCs w:val="20"/>
        </w:rPr>
        <w:t xml:space="preserve">. Dz.U. 2020  poz. 1666 z późn. </w:t>
      </w:r>
      <w:proofErr w:type="spellStart"/>
      <w:r w:rsidRPr="00923752">
        <w:rPr>
          <w:rFonts w:asciiTheme="minorHAnsi" w:hAnsiTheme="minorHAnsi" w:cstheme="minorHAnsi"/>
          <w:sz w:val="20"/>
          <w:szCs w:val="20"/>
        </w:rPr>
        <w:t>zm</w:t>
      </w:r>
      <w:proofErr w:type="spellEnd"/>
      <w:r w:rsidRPr="00923752">
        <w:rPr>
          <w:rFonts w:asciiTheme="minorHAnsi" w:hAnsiTheme="minorHAnsi" w:cstheme="minorHAnsi"/>
          <w:sz w:val="20"/>
          <w:szCs w:val="20"/>
        </w:rPr>
        <w:t xml:space="preserve">), pod warunkiem, iż Wykonawca jest obowiązany do wysyłania ustrukturyzowanych faktur elektronicznych do Zamawiającego za pośrednictwem platformy. </w:t>
      </w:r>
      <w:r w:rsidRPr="00923752">
        <w:rPr>
          <w:rFonts w:asciiTheme="minorHAnsi" w:eastAsia="Times New Roman" w:hAnsiTheme="minorHAnsi" w:cstheme="minorHAnsi"/>
          <w:sz w:val="20"/>
          <w:szCs w:val="20"/>
          <w:lang w:eastAsia="pl-PL"/>
        </w:rPr>
        <w:t>Podobne uwarunkowania dotyczą Krajowego System e-Faktur jeżeli zostanie on wdrożony w okresie trwania umowy</w:t>
      </w:r>
      <w:r w:rsidR="00BF1DD8">
        <w:rPr>
          <w:rFonts w:asciiTheme="minorHAnsi" w:eastAsia="Times New Roman" w:hAnsiTheme="minorHAnsi" w:cstheme="minorHAnsi"/>
          <w:sz w:val="20"/>
          <w:szCs w:val="20"/>
          <w:lang w:eastAsia="pl-PL"/>
        </w:rPr>
        <w:t>.</w:t>
      </w:r>
      <w:r w:rsidRPr="00923752">
        <w:rPr>
          <w:rFonts w:asciiTheme="minorHAnsi" w:hAnsiTheme="minorHAnsi" w:cstheme="minorHAnsi"/>
          <w:sz w:val="20"/>
          <w:szCs w:val="20"/>
        </w:rPr>
        <w:t xml:space="preserve"> </w:t>
      </w:r>
    </w:p>
    <w:p w14:paraId="79CA555C" w14:textId="31DBBCDF" w:rsidR="003F526F" w:rsidRPr="000259AA" w:rsidRDefault="000259AA" w:rsidP="004151C8">
      <w:pPr>
        <w:numPr>
          <w:ilvl w:val="0"/>
          <w:numId w:val="59"/>
        </w:numPr>
        <w:overflowPunct w:val="0"/>
        <w:autoSpaceDE w:val="0"/>
        <w:autoSpaceDN w:val="0"/>
        <w:adjustRightInd w:val="0"/>
        <w:spacing w:after="0"/>
        <w:jc w:val="both"/>
        <w:textAlignment w:val="baseline"/>
        <w:rPr>
          <w:rFonts w:asciiTheme="minorHAnsi" w:eastAsia="Times New Roman" w:hAnsiTheme="minorHAnsi" w:cstheme="minorHAnsi"/>
          <w:color w:val="0070C0"/>
          <w:sz w:val="20"/>
          <w:szCs w:val="20"/>
          <w:lang w:eastAsia="pl-PL"/>
        </w:rPr>
      </w:pPr>
      <w:r w:rsidRPr="000259AA">
        <w:rPr>
          <w:rFonts w:asciiTheme="minorHAnsi" w:hAnsiTheme="minorHAnsi" w:cstheme="minorHAnsi"/>
          <w:color w:val="0070C0"/>
          <w:sz w:val="20"/>
          <w:szCs w:val="20"/>
        </w:rPr>
        <w:t>Odbiorcy wyrażają zgodę na zbiorcze wystawianie faktur. Wykonawca będzie wskazywał na zbiorczych fakturach odrębnie każdy punkt odbioru z podaniem dla niego wielkości zużycia w fakturowanym okresie, zastosowane ceny i stawki opłat zgodnie z zapisami Rozporządzenia Ministra Energii z dnia 15 marca 2018 r. w sprawie szczegółowych zasad kształtowania i kalkulacji taryf oraz rozliczeń w obrocie paliwami gazowym. Dopuszczalne są indywidualne uzgodnienia pomiędzy stronami umowy w tym zakresie</w:t>
      </w:r>
      <w:r w:rsidR="003F526F" w:rsidRPr="000259AA">
        <w:rPr>
          <w:rFonts w:asciiTheme="minorHAnsi" w:eastAsia="Times New Roman" w:hAnsiTheme="minorHAnsi" w:cstheme="minorHAnsi"/>
          <w:color w:val="0070C0"/>
          <w:sz w:val="20"/>
          <w:szCs w:val="20"/>
          <w:lang w:eastAsia="pl-PL"/>
        </w:rPr>
        <w:t>.</w:t>
      </w:r>
    </w:p>
    <w:p w14:paraId="62399591" w14:textId="77777777" w:rsidR="003F526F" w:rsidRPr="00923752" w:rsidRDefault="003F526F" w:rsidP="004151C8">
      <w:pPr>
        <w:pStyle w:val="Akapitzlist"/>
        <w:numPr>
          <w:ilvl w:val="0"/>
          <w:numId w:val="59"/>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O zmianach danych kont bankowych lub danych adresowych Strony zobowiązują się wzajemnie powiadamiać pod rygorem poniesienia kosztów związanych z mylnymi operacjami bankowymi.</w:t>
      </w:r>
    </w:p>
    <w:p w14:paraId="562BD249" w14:textId="77777777" w:rsidR="009F4977" w:rsidRPr="00923752" w:rsidRDefault="009F4977" w:rsidP="004151C8">
      <w:pPr>
        <w:pStyle w:val="Akapitzlist"/>
        <w:numPr>
          <w:ilvl w:val="0"/>
          <w:numId w:val="59"/>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Korzystanie z elektronicznej platformy obsługi klienta i pobieranie z niej faktur nie jest obligatoryjne i jest indywidualną decyzją </w:t>
      </w:r>
      <w:r w:rsidR="00826BFF" w:rsidRPr="00923752">
        <w:rPr>
          <w:rFonts w:asciiTheme="minorHAnsi" w:hAnsiTheme="minorHAnsi" w:cstheme="minorHAnsi"/>
          <w:sz w:val="20"/>
          <w:szCs w:val="20"/>
        </w:rPr>
        <w:t>Odbiorcy</w:t>
      </w:r>
      <w:r w:rsidRPr="00923752">
        <w:rPr>
          <w:rFonts w:asciiTheme="minorHAnsi" w:hAnsiTheme="minorHAnsi" w:cstheme="minorHAnsi"/>
          <w:sz w:val="20"/>
          <w:szCs w:val="20"/>
        </w:rPr>
        <w:t>.</w:t>
      </w:r>
    </w:p>
    <w:p w14:paraId="6A2F28F6"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p>
    <w:p w14:paraId="2E435B88"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r w:rsidRPr="00923752">
        <w:rPr>
          <w:rFonts w:asciiTheme="minorHAnsi" w:hAnsiTheme="minorHAnsi" w:cstheme="minorHAnsi"/>
          <w:b/>
          <w:bCs/>
          <w:sz w:val="20"/>
          <w:szCs w:val="20"/>
        </w:rPr>
        <w:t>§ 12</w:t>
      </w:r>
    </w:p>
    <w:p w14:paraId="691B350A" w14:textId="77777777" w:rsidR="003F526F" w:rsidRPr="00923752" w:rsidRDefault="003F526F" w:rsidP="004151C8">
      <w:pPr>
        <w:pStyle w:val="Akapitzlist"/>
        <w:numPr>
          <w:ilvl w:val="0"/>
          <w:numId w:val="60"/>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Wstrzymanie dostaw gazu ziemnego do danego punktu odbioru następuje poprzez wstrzymanie dostarczania gazu ziemnego przez OSD na wniosek Wykonawcy.</w:t>
      </w:r>
    </w:p>
    <w:p w14:paraId="53CEA928" w14:textId="77777777" w:rsidR="003F526F" w:rsidRPr="00923752" w:rsidRDefault="003F526F" w:rsidP="004151C8">
      <w:pPr>
        <w:pStyle w:val="Akapitzlist"/>
        <w:numPr>
          <w:ilvl w:val="0"/>
          <w:numId w:val="60"/>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Wykonawca może wstrzymać dostawę gazu ziemnego do danego punktu odbioru, gdy Odbiorca znajduje się w zwłoce  z zapłatą za pobrany gaz ziemny co najmniej 30 dni po upływie terminu płatności faktury, pomimo uprzedniego skutecznego powiadomienia Odbiorcy o zamiarze wstrzymania świadczenia usług.</w:t>
      </w:r>
    </w:p>
    <w:p w14:paraId="3A3C4C48" w14:textId="77777777" w:rsidR="003F526F" w:rsidRPr="00923752" w:rsidRDefault="003F526F" w:rsidP="004151C8">
      <w:pPr>
        <w:pStyle w:val="Akapitzlist"/>
        <w:numPr>
          <w:ilvl w:val="0"/>
          <w:numId w:val="60"/>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Wznowienie dostarczania gazu ziemnego i świadczenie usług dystrybucji przez OSD na wniosek Wykonawcy następuje niezwłocznie po uregulowaniu zaległych należności.</w:t>
      </w:r>
    </w:p>
    <w:p w14:paraId="36473D73" w14:textId="77777777" w:rsidR="003F526F" w:rsidRPr="00923752" w:rsidRDefault="003F526F" w:rsidP="004151C8">
      <w:pPr>
        <w:pStyle w:val="Akapitzlist"/>
        <w:numPr>
          <w:ilvl w:val="0"/>
          <w:numId w:val="60"/>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Dostawy gazu ziemnego mogą zostać wstrzymane w sytuacji, gdy podczas kontroli stwierdzono, że nastąpił nielegalny pobór, lub w przypadku, gdy w wyniku przeprowadzonej kontroli stwierdzono, że instalacja Odbiorcy stwarza bezpośrednie zagrożenie dla życia, zdrowia lub środowiska.</w:t>
      </w:r>
    </w:p>
    <w:p w14:paraId="660D2FB4" w14:textId="77777777" w:rsidR="003F526F" w:rsidRPr="00923752" w:rsidRDefault="003F526F" w:rsidP="004151C8">
      <w:pPr>
        <w:pStyle w:val="Akapitzlist"/>
        <w:numPr>
          <w:ilvl w:val="0"/>
          <w:numId w:val="60"/>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Wykonawca nie ponosi odpowiedzialności za szkody spowodowane wstrzymaniem dostaw paliw gazowych wskutek naruszenia przez Odbiorcę warunków Umowy i obowiązujących przepisów Prawa energetycznego i Kodeksu Cywilnego.</w:t>
      </w:r>
    </w:p>
    <w:p w14:paraId="22EBFECF"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p>
    <w:p w14:paraId="529B0CB0"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r w:rsidRPr="00923752">
        <w:rPr>
          <w:rFonts w:asciiTheme="minorHAnsi" w:hAnsiTheme="minorHAnsi" w:cstheme="minorHAnsi"/>
          <w:b/>
          <w:bCs/>
          <w:sz w:val="20"/>
          <w:szCs w:val="20"/>
        </w:rPr>
        <w:t>§ 13</w:t>
      </w:r>
    </w:p>
    <w:p w14:paraId="21428C56" w14:textId="77777777" w:rsidR="003F526F" w:rsidRPr="00923752" w:rsidRDefault="003F526F" w:rsidP="004151C8">
      <w:pPr>
        <w:pStyle w:val="Akapitzlist"/>
        <w:numPr>
          <w:ilvl w:val="0"/>
          <w:numId w:val="61"/>
        </w:numPr>
        <w:tabs>
          <w:tab w:val="left" w:pos="1340"/>
          <w:tab w:val="left" w:pos="2948"/>
          <w:tab w:val="center" w:pos="4180"/>
        </w:tabs>
        <w:spacing w:after="0"/>
        <w:ind w:right="283"/>
        <w:jc w:val="both"/>
        <w:rPr>
          <w:rFonts w:asciiTheme="minorHAnsi" w:hAnsiTheme="minorHAnsi" w:cstheme="minorHAnsi"/>
          <w:sz w:val="20"/>
          <w:szCs w:val="20"/>
        </w:rPr>
      </w:pPr>
      <w:r w:rsidRPr="00923752">
        <w:rPr>
          <w:rFonts w:asciiTheme="minorHAnsi" w:hAnsiTheme="minorHAnsi" w:cstheme="minorHAnsi"/>
          <w:sz w:val="20"/>
          <w:szCs w:val="20"/>
        </w:rPr>
        <w:t>Umowa wchodzi w życie z dniem podpisania.</w:t>
      </w:r>
    </w:p>
    <w:p w14:paraId="110E9543" w14:textId="77777777" w:rsidR="003F526F" w:rsidRPr="00923752" w:rsidRDefault="003F526F" w:rsidP="004151C8">
      <w:pPr>
        <w:pStyle w:val="Akapitzlist"/>
        <w:numPr>
          <w:ilvl w:val="0"/>
          <w:numId w:val="61"/>
        </w:numPr>
        <w:tabs>
          <w:tab w:val="left" w:pos="1340"/>
          <w:tab w:val="left" w:pos="2948"/>
          <w:tab w:val="center" w:pos="4180"/>
        </w:tabs>
        <w:spacing w:after="0"/>
        <w:ind w:right="283"/>
        <w:jc w:val="both"/>
        <w:rPr>
          <w:rFonts w:asciiTheme="minorHAnsi" w:hAnsiTheme="minorHAnsi" w:cstheme="minorHAnsi"/>
          <w:b/>
          <w:bCs/>
          <w:sz w:val="20"/>
          <w:szCs w:val="20"/>
        </w:rPr>
      </w:pPr>
      <w:r w:rsidRPr="00923752">
        <w:rPr>
          <w:rFonts w:asciiTheme="minorHAnsi" w:hAnsiTheme="minorHAnsi" w:cstheme="minorHAnsi"/>
          <w:sz w:val="20"/>
          <w:szCs w:val="20"/>
        </w:rPr>
        <w:t xml:space="preserve">Umowa zawarta zostaje na czas określony do dnia </w:t>
      </w:r>
      <w:r w:rsidRPr="00923752">
        <w:rPr>
          <w:rFonts w:asciiTheme="minorHAnsi" w:hAnsiTheme="minorHAnsi" w:cstheme="minorHAnsi"/>
          <w:b/>
          <w:bCs/>
          <w:sz w:val="20"/>
          <w:szCs w:val="20"/>
        </w:rPr>
        <w:t>31.12.202</w:t>
      </w:r>
      <w:r w:rsidR="002E0E24" w:rsidRPr="00923752">
        <w:rPr>
          <w:rFonts w:asciiTheme="minorHAnsi" w:hAnsiTheme="minorHAnsi" w:cstheme="minorHAnsi"/>
          <w:b/>
          <w:bCs/>
          <w:sz w:val="20"/>
          <w:szCs w:val="20"/>
        </w:rPr>
        <w:t>5</w:t>
      </w:r>
      <w:r w:rsidRPr="00923752">
        <w:rPr>
          <w:rFonts w:asciiTheme="minorHAnsi" w:hAnsiTheme="minorHAnsi" w:cstheme="minorHAnsi"/>
          <w:b/>
          <w:bCs/>
          <w:sz w:val="20"/>
          <w:szCs w:val="20"/>
        </w:rPr>
        <w:t xml:space="preserve"> r</w:t>
      </w:r>
      <w:r w:rsidR="00281A9F" w:rsidRPr="00923752">
        <w:rPr>
          <w:rFonts w:asciiTheme="minorHAnsi" w:hAnsiTheme="minorHAnsi" w:cstheme="minorHAnsi"/>
          <w:b/>
          <w:bCs/>
          <w:sz w:val="20"/>
          <w:szCs w:val="20"/>
        </w:rPr>
        <w:t>./ 31.12.2026 r</w:t>
      </w:r>
      <w:r w:rsidRPr="00923752">
        <w:rPr>
          <w:rFonts w:asciiTheme="minorHAnsi" w:hAnsiTheme="minorHAnsi" w:cstheme="minorHAnsi"/>
          <w:b/>
          <w:bCs/>
          <w:sz w:val="20"/>
          <w:szCs w:val="20"/>
        </w:rPr>
        <w:t>.</w:t>
      </w:r>
    </w:p>
    <w:p w14:paraId="7780F2E5" w14:textId="77777777" w:rsidR="003F526F" w:rsidRPr="00923752" w:rsidRDefault="003F526F" w:rsidP="004151C8">
      <w:pPr>
        <w:pStyle w:val="Akapitzlist"/>
        <w:numPr>
          <w:ilvl w:val="0"/>
          <w:numId w:val="61"/>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Rozpoczęcie dostawy paliwa gazowego do poszczególnych punktów odbioru opisanych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niniejszej Umowy nastąpi z dniem wskazanym w kolumnie „Rozpoczęcie dostaw” pod warunkiem rozwiązania dotychczasowych umów na kompleksową dostawę gazu ziemnego, jednakże nie wcześniej niż po skutecznym przeprowadzeniu procedury zmiany sprzedawcy.</w:t>
      </w:r>
    </w:p>
    <w:p w14:paraId="28F326F1"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p>
    <w:p w14:paraId="1329A6D2"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r w:rsidRPr="00923752">
        <w:rPr>
          <w:rFonts w:asciiTheme="minorHAnsi" w:hAnsiTheme="minorHAnsi" w:cstheme="minorHAnsi"/>
          <w:b/>
          <w:bCs/>
          <w:sz w:val="20"/>
          <w:szCs w:val="20"/>
        </w:rPr>
        <w:t>§ 14</w:t>
      </w:r>
    </w:p>
    <w:p w14:paraId="3FF193C4" w14:textId="77777777" w:rsidR="003F526F" w:rsidRPr="00923752" w:rsidRDefault="003F526F" w:rsidP="004151C8">
      <w:pPr>
        <w:pStyle w:val="Akapitzlist"/>
        <w:numPr>
          <w:ilvl w:val="0"/>
          <w:numId w:val="62"/>
        </w:numPr>
        <w:tabs>
          <w:tab w:val="left" w:pos="1340"/>
          <w:tab w:val="left" w:pos="2948"/>
          <w:tab w:val="center" w:pos="4180"/>
        </w:tabs>
        <w:spacing w:after="0"/>
        <w:ind w:right="283"/>
        <w:jc w:val="both"/>
        <w:rPr>
          <w:rFonts w:asciiTheme="minorHAnsi" w:hAnsiTheme="minorHAnsi" w:cstheme="minorHAnsi"/>
          <w:sz w:val="20"/>
          <w:szCs w:val="20"/>
        </w:rPr>
      </w:pPr>
      <w:r w:rsidRPr="00923752">
        <w:rPr>
          <w:rFonts w:asciiTheme="minorHAnsi" w:hAnsiTheme="minorHAnsi" w:cstheme="minorHAnsi"/>
          <w:sz w:val="20"/>
          <w:szCs w:val="20"/>
        </w:rPr>
        <w:t>Rozwiązanie Umowy nie zwalnia Stron z obowiązku uregulowania wobec drugiej Strony wszelkich zobowiązań z niej wynikających do dnia rozwiązania Umowy.</w:t>
      </w:r>
    </w:p>
    <w:p w14:paraId="31BE9900" w14:textId="77777777" w:rsidR="003F526F" w:rsidRPr="00923752" w:rsidRDefault="003F526F" w:rsidP="004151C8">
      <w:pPr>
        <w:numPr>
          <w:ilvl w:val="0"/>
          <w:numId w:val="62"/>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Umowa może być wypowiedziana  przez jedną ze Stron w trybie natychmiastowym w przypadku, gdy druga ze Stron, pomimo pisemnego wezwania i upływu wyznaczonego 7-dniowego terminu na usunięcie nieprawidłowości, rażąco i uporczywie narusza warunki Umowy.</w:t>
      </w:r>
    </w:p>
    <w:p w14:paraId="780063D2" w14:textId="77777777" w:rsidR="003F526F" w:rsidRPr="00923752" w:rsidRDefault="003F526F" w:rsidP="004151C8">
      <w:pPr>
        <w:numPr>
          <w:ilvl w:val="0"/>
          <w:numId w:val="62"/>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Umowa może być wypowiedziana  przez Zamawiającego w trybie natychmiastowym w przypadku utraty przez Wykonawcę uprawnień przewidzianych obowiązującymi przepisami do realizacji niniejszej Umowy.</w:t>
      </w:r>
    </w:p>
    <w:p w14:paraId="420272CA" w14:textId="77777777" w:rsidR="003F526F" w:rsidRPr="00923752" w:rsidRDefault="003F526F" w:rsidP="004151C8">
      <w:pPr>
        <w:numPr>
          <w:ilvl w:val="0"/>
          <w:numId w:val="62"/>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lastRenderedPageBreak/>
        <w:t>Okres wypowiedzenia wynosi nie mniej niż 21 dni od dnia zaistnienia przesłanek, o których mowa w ust. 2, po czym następuje rozwiązanie umowy. Zamawiający może wyznaczyć dłuższy okres wypowiedzenia celem umożliwienia zapewnienia ciągłości dostaw gazu.</w:t>
      </w:r>
    </w:p>
    <w:p w14:paraId="72FA80D4" w14:textId="0D960DDD" w:rsidR="003F526F" w:rsidRPr="00923752" w:rsidRDefault="003F526F" w:rsidP="004151C8">
      <w:pPr>
        <w:numPr>
          <w:ilvl w:val="0"/>
          <w:numId w:val="62"/>
        </w:numPr>
        <w:tabs>
          <w:tab w:val="left" w:pos="284"/>
          <w:tab w:val="left" w:pos="1340"/>
          <w:tab w:val="left" w:pos="2948"/>
          <w:tab w:val="center" w:pos="4180"/>
        </w:tabs>
        <w:overflowPunct w:val="0"/>
        <w:autoSpaceDE w:val="0"/>
        <w:autoSpaceDN w:val="0"/>
        <w:adjustRightInd w:val="0"/>
        <w:spacing w:after="0"/>
        <w:jc w:val="both"/>
        <w:textAlignment w:val="baseline"/>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Przypadki rozwiązania umowy opisane w ust</w:t>
      </w:r>
      <w:r w:rsidR="00573244">
        <w:rPr>
          <w:rFonts w:asciiTheme="minorHAnsi" w:eastAsia="Times New Roman" w:hAnsiTheme="minorHAnsi" w:cstheme="minorHAnsi"/>
          <w:sz w:val="20"/>
          <w:szCs w:val="20"/>
          <w:lang w:eastAsia="pl-PL"/>
        </w:rPr>
        <w:t>.</w:t>
      </w:r>
      <w:r w:rsidRPr="00923752">
        <w:rPr>
          <w:rFonts w:asciiTheme="minorHAnsi" w:eastAsia="Times New Roman" w:hAnsiTheme="minorHAnsi" w:cstheme="minorHAnsi"/>
          <w:sz w:val="20"/>
          <w:szCs w:val="20"/>
          <w:lang w:eastAsia="pl-PL"/>
        </w:rPr>
        <w:t xml:space="preserve"> 1 do 4 wymagają od Wykonawcy przekazanie informacji do OSD o zakończeniu sprzedaży paliwa gazowego w terminie 21 dni przed planowanym terminem zakończenia sprzedaży, który jest tożsamy z terminem zakończenia umowy.</w:t>
      </w:r>
    </w:p>
    <w:p w14:paraId="0F2D2FDE"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p>
    <w:p w14:paraId="53920C06" w14:textId="77777777" w:rsidR="003F526F" w:rsidRPr="00923752" w:rsidRDefault="003F526F" w:rsidP="003F526F">
      <w:pPr>
        <w:tabs>
          <w:tab w:val="left" w:pos="1340"/>
          <w:tab w:val="left" w:pos="2948"/>
          <w:tab w:val="center" w:pos="4180"/>
        </w:tabs>
        <w:spacing w:after="0"/>
        <w:ind w:left="-142"/>
        <w:jc w:val="center"/>
        <w:rPr>
          <w:rFonts w:asciiTheme="minorHAnsi" w:hAnsiTheme="minorHAnsi" w:cstheme="minorHAnsi"/>
          <w:b/>
          <w:bCs/>
          <w:sz w:val="20"/>
          <w:szCs w:val="20"/>
        </w:rPr>
      </w:pPr>
      <w:r w:rsidRPr="00923752">
        <w:rPr>
          <w:rFonts w:asciiTheme="minorHAnsi" w:hAnsiTheme="minorHAnsi" w:cstheme="minorHAnsi"/>
          <w:b/>
          <w:bCs/>
          <w:sz w:val="20"/>
          <w:szCs w:val="20"/>
        </w:rPr>
        <w:t>§15</w:t>
      </w:r>
    </w:p>
    <w:p w14:paraId="24E41ABF" w14:textId="77777777" w:rsidR="003F526F" w:rsidRPr="00923752" w:rsidRDefault="003F526F" w:rsidP="004151C8">
      <w:pPr>
        <w:pStyle w:val="Akapitzlist"/>
        <w:numPr>
          <w:ilvl w:val="0"/>
          <w:numId w:val="118"/>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Zgodnie z treścią art. 455 ustawy Prawo zamówień publicznych Zamawiający dopuszcza wprowadzenie istotnych zmian w treści Umowy w zakresie:</w:t>
      </w:r>
    </w:p>
    <w:p w14:paraId="5DE2DFAF" w14:textId="77777777" w:rsidR="003F526F" w:rsidRPr="00923752" w:rsidRDefault="003F526F" w:rsidP="004151C8">
      <w:pPr>
        <w:pStyle w:val="Akapitzlist"/>
        <w:numPr>
          <w:ilvl w:val="1"/>
          <w:numId w:val="53"/>
        </w:numPr>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Zmiany ceny paliwa gazowego oraz opłaty abonamentowej wyłącznie w przypadku:</w:t>
      </w:r>
    </w:p>
    <w:p w14:paraId="63AC35A8" w14:textId="77777777" w:rsidR="003F526F" w:rsidRPr="00923752" w:rsidRDefault="003F526F" w:rsidP="004151C8">
      <w:pPr>
        <w:pStyle w:val="Tekstpodstawowy"/>
        <w:numPr>
          <w:ilvl w:val="0"/>
          <w:numId w:val="89"/>
        </w:numPr>
        <w:spacing w:after="0" w:line="276" w:lineRule="auto"/>
        <w:jc w:val="both"/>
        <w:rPr>
          <w:rFonts w:asciiTheme="minorHAnsi" w:hAnsiTheme="minorHAnsi" w:cstheme="minorHAnsi"/>
          <w:sz w:val="20"/>
          <w:szCs w:val="20"/>
        </w:rPr>
      </w:pPr>
      <w:r w:rsidRPr="00923752">
        <w:rPr>
          <w:rFonts w:asciiTheme="minorHAnsi" w:hAnsiTheme="minorHAnsi" w:cstheme="minorHAnsi"/>
          <w:sz w:val="20"/>
          <w:szCs w:val="20"/>
        </w:rPr>
        <w:t>stawki podatku od towarów i usług oraz podatku akcyzowego;</w:t>
      </w:r>
    </w:p>
    <w:p w14:paraId="60935C40" w14:textId="77777777" w:rsidR="003F526F" w:rsidRPr="00923752" w:rsidRDefault="003F526F" w:rsidP="004151C8">
      <w:pPr>
        <w:pStyle w:val="Tekstpodstawowy"/>
        <w:numPr>
          <w:ilvl w:val="0"/>
          <w:numId w:val="90"/>
        </w:numPr>
        <w:spacing w:after="0" w:line="276" w:lineRule="auto"/>
        <w:jc w:val="both"/>
        <w:rPr>
          <w:rFonts w:asciiTheme="minorHAnsi" w:hAnsiTheme="minorHAnsi" w:cstheme="minorHAnsi"/>
          <w:sz w:val="20"/>
          <w:szCs w:val="20"/>
        </w:rPr>
      </w:pPr>
      <w:r w:rsidRPr="00923752">
        <w:rPr>
          <w:rFonts w:asciiTheme="minorHAnsi" w:hAnsiTheme="minorHAnsi" w:cstheme="minorHAnsi"/>
          <w:color w:val="333333"/>
          <w:sz w:val="20"/>
          <w:szCs w:val="20"/>
        </w:rPr>
        <w:t>wysokości minimalnego wynagrodzenia za pracę albo wysokości minimalnej stawki godzinowej, ustalonych na podstawie ustawy z dnia 10 października 2002 r. o minimalnym wynagrodzeniu za pracę (t. j. Dz.U. z 2020 poz. 2207);</w:t>
      </w:r>
    </w:p>
    <w:p w14:paraId="1046E483" w14:textId="77777777" w:rsidR="003F526F" w:rsidRPr="00923752" w:rsidRDefault="003F526F" w:rsidP="004151C8">
      <w:pPr>
        <w:pStyle w:val="Tekstpodstawowy"/>
        <w:numPr>
          <w:ilvl w:val="0"/>
          <w:numId w:val="90"/>
        </w:numPr>
        <w:spacing w:after="0" w:line="276" w:lineRule="auto"/>
        <w:jc w:val="both"/>
        <w:rPr>
          <w:rFonts w:asciiTheme="minorHAnsi" w:hAnsiTheme="minorHAnsi" w:cstheme="minorHAnsi"/>
          <w:sz w:val="20"/>
          <w:szCs w:val="20"/>
        </w:rPr>
      </w:pPr>
      <w:r w:rsidRPr="00923752">
        <w:rPr>
          <w:rFonts w:asciiTheme="minorHAnsi" w:hAnsiTheme="minorHAnsi" w:cstheme="minorHAnsi"/>
          <w:color w:val="333333"/>
          <w:sz w:val="20"/>
          <w:szCs w:val="20"/>
        </w:rPr>
        <w:t>zasad podlegania ubezpieczeniom społecznym lub ubezpieczeniu zdrowotnemu lub wysokości stawki składki na ubezpieczenia społeczne lub ubezpieczenie zdrowotne,</w:t>
      </w:r>
    </w:p>
    <w:p w14:paraId="0AB9203A" w14:textId="746F2C27" w:rsidR="003F526F" w:rsidRPr="00923752" w:rsidRDefault="003F526F" w:rsidP="004151C8">
      <w:pPr>
        <w:pStyle w:val="Tekstpodstawowy"/>
        <w:numPr>
          <w:ilvl w:val="0"/>
          <w:numId w:val="90"/>
        </w:numPr>
        <w:spacing w:after="0" w:line="276" w:lineRule="auto"/>
        <w:jc w:val="both"/>
        <w:rPr>
          <w:rFonts w:asciiTheme="minorHAnsi" w:hAnsiTheme="minorHAnsi" w:cstheme="minorHAnsi"/>
          <w:sz w:val="20"/>
          <w:szCs w:val="20"/>
        </w:rPr>
      </w:pPr>
      <w:r w:rsidRPr="00923752">
        <w:rPr>
          <w:rFonts w:asciiTheme="minorHAnsi" w:hAnsiTheme="minorHAnsi" w:cstheme="minorHAnsi"/>
          <w:color w:val="333333"/>
          <w:sz w:val="20"/>
          <w:szCs w:val="20"/>
        </w:rPr>
        <w:t xml:space="preserve">zasad gromadzenia i wysokości wpłat do pracowniczych planów kapitałowych, o których mowa w </w:t>
      </w:r>
      <w:r w:rsidRPr="00923752">
        <w:rPr>
          <w:rFonts w:asciiTheme="minorHAnsi" w:hAnsiTheme="minorHAnsi" w:cstheme="minorHAnsi"/>
          <w:sz w:val="20"/>
          <w:szCs w:val="20"/>
        </w:rPr>
        <w:t>ustawie z dnia 4 października 2018 r. o pracowniczych planach kapitałowych (tj. Dz. U. z 202</w:t>
      </w:r>
      <w:r w:rsidR="007203E9">
        <w:rPr>
          <w:rFonts w:asciiTheme="minorHAnsi" w:hAnsiTheme="minorHAnsi" w:cstheme="minorHAnsi"/>
          <w:sz w:val="20"/>
          <w:szCs w:val="20"/>
        </w:rPr>
        <w:t>4</w:t>
      </w:r>
      <w:r w:rsidRPr="00923752">
        <w:rPr>
          <w:rFonts w:asciiTheme="minorHAnsi" w:hAnsiTheme="minorHAnsi" w:cstheme="minorHAnsi"/>
          <w:sz w:val="20"/>
          <w:szCs w:val="20"/>
        </w:rPr>
        <w:t xml:space="preserve">r., poz. </w:t>
      </w:r>
      <w:r w:rsidR="007203E9">
        <w:rPr>
          <w:rFonts w:asciiTheme="minorHAnsi" w:hAnsiTheme="minorHAnsi" w:cstheme="minorHAnsi"/>
          <w:sz w:val="20"/>
          <w:szCs w:val="20"/>
        </w:rPr>
        <w:t>427</w:t>
      </w:r>
      <w:r w:rsidRPr="00923752">
        <w:rPr>
          <w:rFonts w:asciiTheme="minorHAnsi" w:hAnsiTheme="minorHAnsi" w:cstheme="minorHAnsi"/>
          <w:sz w:val="20"/>
          <w:szCs w:val="20"/>
        </w:rPr>
        <w:t>)</w:t>
      </w:r>
    </w:p>
    <w:p w14:paraId="7B16121B" w14:textId="77777777" w:rsidR="003F526F" w:rsidRPr="00923752" w:rsidRDefault="003F526F" w:rsidP="004151C8">
      <w:pPr>
        <w:pStyle w:val="Akapitzlist"/>
        <w:numPr>
          <w:ilvl w:val="0"/>
          <w:numId w:val="90"/>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zmiany charakteru Odbiorcy w kontekście zapisów ustawy z dnia 6 grudnia 2008 r. o podatku akcyzowym (t. j. Dz. U. z 2023 poz. 1542 z późn zm.)  oraz ustawy z dnia 20 maja 2016 roku o efektywności energetycznej (t. j. Dz. U. z 2021 r. poz. 2166 z późn. zm.)</w:t>
      </w:r>
    </w:p>
    <w:p w14:paraId="18C18920" w14:textId="77777777" w:rsidR="003F526F" w:rsidRPr="00923752" w:rsidRDefault="003F526F" w:rsidP="003F526F">
      <w:pPr>
        <w:pStyle w:val="Akapitzlist"/>
        <w:numPr>
          <w:ilvl w:val="0"/>
          <w:numId w:val="36"/>
        </w:numPr>
        <w:tabs>
          <w:tab w:val="left" w:pos="284"/>
        </w:tabs>
        <w:overflowPunct w:val="0"/>
        <w:autoSpaceDE w:val="0"/>
        <w:autoSpaceDN w:val="0"/>
        <w:adjustRightInd w:val="0"/>
        <w:spacing w:after="0"/>
        <w:ind w:left="1134" w:hanging="283"/>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poprzez właściwą zmianę zastosowanej stawki akcyzy, </w:t>
      </w:r>
    </w:p>
    <w:p w14:paraId="53B65914" w14:textId="4F19E767" w:rsidR="003F526F" w:rsidRPr="00923752" w:rsidRDefault="003F526F" w:rsidP="003F526F">
      <w:pPr>
        <w:pStyle w:val="Akapitzlist"/>
        <w:numPr>
          <w:ilvl w:val="0"/>
          <w:numId w:val="36"/>
        </w:numPr>
        <w:tabs>
          <w:tab w:val="left" w:pos="284"/>
        </w:tabs>
        <w:overflowPunct w:val="0"/>
        <w:autoSpaceDE w:val="0"/>
        <w:autoSpaceDN w:val="0"/>
        <w:adjustRightInd w:val="0"/>
        <w:spacing w:after="0"/>
        <w:jc w:val="both"/>
        <w:textAlignment w:val="baseline"/>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i/lub przeliczenie wartości jednostkowej ceny Paliwa gazowego, gdy skalkulowano ją dla </w:t>
      </w:r>
      <w:r w:rsidRPr="00923752">
        <w:rPr>
          <w:rFonts w:asciiTheme="minorHAnsi" w:hAnsiTheme="minorHAnsi" w:cstheme="minorHAnsi"/>
          <w:sz w:val="20"/>
          <w:szCs w:val="20"/>
        </w:rPr>
        <w:t>zakładu energochłonnego wykorzystującego wyroby gazowe wymienionego w art. 31b ust.1 pkt 5) w związku z art. 31c ustawy o podatku akcyzowym, a także w odniesieniu do art. 10 - 14 ustawy o efektywności energetycznej, gdy dla nowego odbiorcy te uwarunkowania nie występują. Wówczas przyjmuje się wzrost kosztu wykonania dostawy w kwocie nie wyższej niż wartość zobowiązań za rok dostawy wynikających z ustawy o efektywności energetycznej obliczonej dla opłaty zastępczej za świadectwa efektywności energetycznej w odniesieniu do konkretnych odbiorców.</w:t>
      </w:r>
      <w:r w:rsidRPr="00923752">
        <w:rPr>
          <w:rFonts w:asciiTheme="minorHAnsi" w:eastAsia="Times New Roman" w:hAnsiTheme="minorHAnsi" w:cstheme="minorHAnsi"/>
          <w:sz w:val="20"/>
          <w:szCs w:val="20"/>
          <w:lang w:eastAsia="pl-PL"/>
        </w:rPr>
        <w:t xml:space="preserve"> Powyższe czynności muszą zostać potwierdzone poprzez wystawienie/zmianę Oświadczenie Odbiorcy o Przeznaczeniu Paliwa Gazowego na potrzeby rozliczania obowiązków związanych ze wsparciem przedsięwzięć służących poprawie efektywności energetycznej.</w:t>
      </w:r>
    </w:p>
    <w:p w14:paraId="158446E9" w14:textId="77777777" w:rsidR="003F526F" w:rsidRPr="00923752" w:rsidRDefault="003F526F" w:rsidP="004151C8">
      <w:pPr>
        <w:pStyle w:val="Akapitzlist"/>
        <w:numPr>
          <w:ilvl w:val="0"/>
          <w:numId w:val="91"/>
        </w:numPr>
        <w:tabs>
          <w:tab w:val="left" w:pos="1340"/>
          <w:tab w:val="left" w:pos="2948"/>
          <w:tab w:val="center" w:pos="4180"/>
        </w:tabs>
        <w:spacing w:after="0"/>
        <w:ind w:right="283"/>
        <w:jc w:val="both"/>
        <w:rPr>
          <w:rFonts w:asciiTheme="minorHAnsi" w:hAnsiTheme="minorHAnsi" w:cstheme="minorHAnsi"/>
          <w:sz w:val="20"/>
          <w:szCs w:val="20"/>
        </w:rPr>
      </w:pPr>
      <w:r w:rsidRPr="00923752">
        <w:rPr>
          <w:rFonts w:asciiTheme="minorHAnsi" w:hAnsiTheme="minorHAnsi" w:cstheme="minorHAnsi"/>
          <w:sz w:val="20"/>
          <w:szCs w:val="20"/>
        </w:rPr>
        <w:t>Zmiany stawek za usługi dystrybucji wyłącznie w przypadku zatwierdzenia przez Prezesa URE zmiany Taryfy na usługi dystrybucji gazu dla OSD, oraz zmian stawek podatków i innych obciążeń, które miałyby obowiązywać w okresie obowiązywania Umowy.</w:t>
      </w:r>
    </w:p>
    <w:p w14:paraId="0EA108AD" w14:textId="77777777" w:rsidR="003F526F" w:rsidRPr="00923752" w:rsidRDefault="003F526F" w:rsidP="004151C8">
      <w:pPr>
        <w:pStyle w:val="Akapitzlist"/>
        <w:numPr>
          <w:ilvl w:val="0"/>
          <w:numId w:val="91"/>
        </w:numPr>
        <w:tabs>
          <w:tab w:val="left" w:pos="1340"/>
          <w:tab w:val="left" w:pos="2948"/>
          <w:tab w:val="center" w:pos="4180"/>
        </w:tabs>
        <w:spacing w:after="0"/>
        <w:ind w:left="567" w:right="283" w:hanging="283"/>
        <w:jc w:val="both"/>
        <w:rPr>
          <w:rFonts w:asciiTheme="minorHAnsi" w:hAnsiTheme="minorHAnsi" w:cstheme="minorHAnsi"/>
          <w:sz w:val="20"/>
          <w:szCs w:val="20"/>
        </w:rPr>
      </w:pPr>
      <w:r w:rsidRPr="00923752">
        <w:rPr>
          <w:rFonts w:asciiTheme="minorHAnsi" w:hAnsiTheme="minorHAnsi" w:cstheme="minorHAnsi"/>
          <w:sz w:val="20"/>
          <w:szCs w:val="20"/>
        </w:rPr>
        <w:t xml:space="preserve">Zmniejszenia lub zwiększenia liczby punktów odbioru wskazanych w </w:t>
      </w:r>
      <w:r w:rsidRPr="00923752">
        <w:rPr>
          <w:rFonts w:asciiTheme="minorHAnsi" w:hAnsiTheme="minorHAnsi" w:cstheme="minorHAnsi"/>
          <w:b/>
          <w:bCs/>
          <w:i/>
          <w:iCs/>
          <w:sz w:val="20"/>
          <w:szCs w:val="20"/>
        </w:rPr>
        <w:t xml:space="preserve">Załączniku nr 1 </w:t>
      </w:r>
      <w:r w:rsidRPr="00923752">
        <w:rPr>
          <w:rFonts w:asciiTheme="minorHAnsi" w:hAnsiTheme="minorHAnsi" w:cstheme="minorHAnsi"/>
          <w:sz w:val="20"/>
          <w:szCs w:val="20"/>
        </w:rPr>
        <w:t>do Umowy, przy czym zmiana liczby punktów odbioru gazu ziemnego wynikać może np. z likwidacji punktu odbioru, wprowadzenia punktu odbioru, zmiany stanu prawnego lub technicznego punktu odbioru, zmiany w zakresie odbiorcy, zaistnienia przeszkód prawnych i formalnych uniemożliwiających przeprowadzenie procedury zmiany sprzedawcy, w tym w przypadku zaistnienia przeszkód uniemożliwiających rozwiązanie dotychczas obowiązujących umów. Zamawiający dopuszcza zmianę w zakresie liczby punktów odbioru, do których realizowane będą dostawy i usługi przesyłu na poziomie +/- 10% w stosunku do ilości punktów wskazanych w zamówieniu określonym w Umowie KGZG/202</w:t>
      </w:r>
      <w:r w:rsidR="00E444B3" w:rsidRPr="00923752">
        <w:rPr>
          <w:rFonts w:asciiTheme="minorHAnsi" w:hAnsiTheme="minorHAnsi" w:cstheme="minorHAnsi"/>
          <w:sz w:val="20"/>
          <w:szCs w:val="20"/>
        </w:rPr>
        <w:t>4</w:t>
      </w:r>
      <w:r w:rsidRPr="00923752">
        <w:rPr>
          <w:rFonts w:asciiTheme="minorHAnsi" w:hAnsiTheme="minorHAnsi" w:cstheme="minorHAnsi"/>
          <w:sz w:val="20"/>
          <w:szCs w:val="20"/>
        </w:rPr>
        <w:t xml:space="preserve">.  Zmiany w zakresie liczby punktów odbioru mogą skutkować proporcjonalnymi zmianami wolumenu, </w:t>
      </w:r>
      <w:proofErr w:type="spellStart"/>
      <w:r w:rsidRPr="00923752">
        <w:rPr>
          <w:rFonts w:asciiTheme="minorHAnsi" w:hAnsiTheme="minorHAnsi" w:cstheme="minorHAnsi"/>
          <w:sz w:val="20"/>
          <w:szCs w:val="20"/>
        </w:rPr>
        <w:t>tj</w:t>
      </w:r>
      <w:proofErr w:type="spellEnd"/>
      <w:r w:rsidRPr="00923752">
        <w:rPr>
          <w:rFonts w:asciiTheme="minorHAnsi" w:hAnsiTheme="minorHAnsi" w:cstheme="minorHAnsi"/>
          <w:sz w:val="20"/>
          <w:szCs w:val="20"/>
        </w:rPr>
        <w:t xml:space="preserve"> +/- 10%.</w:t>
      </w:r>
    </w:p>
    <w:p w14:paraId="52D698E2" w14:textId="77777777" w:rsidR="003F526F" w:rsidRPr="00923752" w:rsidRDefault="003F526F" w:rsidP="004151C8">
      <w:pPr>
        <w:pStyle w:val="Akapitzlist"/>
        <w:numPr>
          <w:ilvl w:val="0"/>
          <w:numId w:val="91"/>
        </w:numPr>
        <w:tabs>
          <w:tab w:val="left" w:pos="1340"/>
          <w:tab w:val="left" w:pos="2948"/>
          <w:tab w:val="center" w:pos="4180"/>
        </w:tabs>
        <w:spacing w:after="0"/>
        <w:ind w:left="567" w:right="283" w:hanging="283"/>
        <w:jc w:val="both"/>
        <w:rPr>
          <w:rFonts w:asciiTheme="minorHAnsi" w:hAnsiTheme="minorHAnsi" w:cstheme="minorHAnsi"/>
          <w:sz w:val="20"/>
          <w:szCs w:val="20"/>
        </w:rPr>
      </w:pPr>
      <w:r w:rsidRPr="00923752">
        <w:rPr>
          <w:rFonts w:asciiTheme="minorHAnsi" w:hAnsiTheme="minorHAnsi" w:cstheme="minorHAnsi"/>
          <w:sz w:val="20"/>
          <w:szCs w:val="20"/>
        </w:rPr>
        <w:t>Zmiany mocy umownej w związku ze zmianą zapotrzebowania na paliwo gazowe, pod warunkiem wyrażenia zgody przez Operatora.</w:t>
      </w:r>
    </w:p>
    <w:p w14:paraId="0DB3ED3F" w14:textId="77777777" w:rsidR="003F526F" w:rsidRPr="00923752" w:rsidRDefault="003F526F" w:rsidP="004151C8">
      <w:pPr>
        <w:pStyle w:val="Akapitzlist"/>
        <w:numPr>
          <w:ilvl w:val="0"/>
          <w:numId w:val="91"/>
        </w:numPr>
        <w:tabs>
          <w:tab w:val="left" w:pos="1340"/>
          <w:tab w:val="left" w:pos="2948"/>
          <w:tab w:val="center" w:pos="4180"/>
        </w:tabs>
        <w:spacing w:after="0"/>
        <w:ind w:left="567" w:right="283" w:hanging="283"/>
        <w:jc w:val="both"/>
        <w:rPr>
          <w:rFonts w:asciiTheme="minorHAnsi" w:hAnsiTheme="minorHAnsi" w:cstheme="minorHAnsi"/>
          <w:sz w:val="20"/>
          <w:szCs w:val="20"/>
        </w:rPr>
      </w:pPr>
      <w:r w:rsidRPr="00923752">
        <w:rPr>
          <w:rFonts w:asciiTheme="minorHAnsi" w:hAnsiTheme="minorHAnsi" w:cstheme="minorHAnsi"/>
          <w:sz w:val="20"/>
          <w:szCs w:val="20"/>
        </w:rPr>
        <w:lastRenderedPageBreak/>
        <w:t>Zmiany terminu rozpoczęcia dostaw gazu ziemnego do poszczególnych punktów odbioru jeżeli zmiana ta wynika z przedłużającej się procedury zmiany sprzedawcy lub procesu rozwiązania dotychczasowych umów kompleksowych lub z przyczyn niezależnych od Stron.</w:t>
      </w:r>
    </w:p>
    <w:p w14:paraId="4AA146E1" w14:textId="77777777" w:rsidR="003F526F" w:rsidRPr="00923752" w:rsidRDefault="003F526F" w:rsidP="004151C8">
      <w:pPr>
        <w:numPr>
          <w:ilvl w:val="0"/>
          <w:numId w:val="118"/>
        </w:numPr>
        <w:tabs>
          <w:tab w:val="left" w:pos="284"/>
        </w:tabs>
        <w:overflowPunct w:val="0"/>
        <w:autoSpaceDE w:val="0"/>
        <w:autoSpaceDN w:val="0"/>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 xml:space="preserve">Zmiany cen wynikające z ust. 1 pkt 1 lit. a-e następują, jeżeli zmiany te będą miały wpływ na koszty wykonania zamówienia przez Wykonawcę. </w:t>
      </w:r>
    </w:p>
    <w:p w14:paraId="2828FA09" w14:textId="77777777" w:rsidR="003F526F" w:rsidRPr="00923752" w:rsidRDefault="003F526F" w:rsidP="003F526F">
      <w:pPr>
        <w:tabs>
          <w:tab w:val="left" w:pos="284"/>
        </w:tabs>
        <w:overflowPunct w:val="0"/>
        <w:autoSpaceDE w:val="0"/>
        <w:autoSpaceDN w:val="0"/>
        <w:adjustRightInd w:val="0"/>
        <w:spacing w:after="0"/>
        <w:ind w:left="218"/>
        <w:jc w:val="both"/>
        <w:textAlignment w:val="baseline"/>
        <w:rPr>
          <w:rFonts w:asciiTheme="minorHAnsi" w:hAnsiTheme="minorHAnsi" w:cstheme="minorHAnsi"/>
          <w:sz w:val="20"/>
          <w:szCs w:val="20"/>
        </w:rPr>
      </w:pPr>
      <w:r w:rsidRPr="00923752">
        <w:rPr>
          <w:rFonts w:asciiTheme="minorHAnsi" w:hAnsiTheme="minorHAnsi" w:cstheme="minorHAnsi"/>
          <w:sz w:val="20"/>
          <w:szCs w:val="20"/>
        </w:rPr>
        <w:t>1)</w:t>
      </w:r>
      <w:r w:rsidRPr="00923752">
        <w:rPr>
          <w:rFonts w:asciiTheme="minorHAnsi" w:hAnsiTheme="minorHAnsi" w:cstheme="minorHAnsi"/>
          <w:sz w:val="20"/>
          <w:szCs w:val="20"/>
        </w:rPr>
        <w:tab/>
        <w:t xml:space="preserve">W przypadku wystąpienia okoliczności określonych w ust. 1 pkt 1 lit. a) w rozliczeniach z Wykonawcą zostaną uwzględnione nowe stawki podatku VAT, wynikające z obowiązków nałożonych właściwymi przepisami, od dnia ich wejścia w życie, bez konieczności sporządzenia aneksu do umowy. </w:t>
      </w:r>
    </w:p>
    <w:p w14:paraId="55C6E02B" w14:textId="682EE3EA" w:rsidR="003F526F" w:rsidRPr="00923752" w:rsidRDefault="007203E9" w:rsidP="003F526F">
      <w:pPr>
        <w:shd w:val="clear" w:color="auto" w:fill="FFFFFF" w:themeFill="background1"/>
        <w:tabs>
          <w:tab w:val="left" w:pos="284"/>
        </w:tabs>
        <w:overflowPunct w:val="0"/>
        <w:autoSpaceDE w:val="0"/>
        <w:autoSpaceDN w:val="0"/>
        <w:adjustRightInd w:val="0"/>
        <w:spacing w:after="0"/>
        <w:ind w:left="218"/>
        <w:jc w:val="both"/>
        <w:textAlignment w:val="baseline"/>
        <w:rPr>
          <w:rFonts w:asciiTheme="minorHAnsi" w:hAnsiTheme="minorHAnsi" w:cstheme="minorHAnsi"/>
          <w:sz w:val="20"/>
          <w:szCs w:val="20"/>
        </w:rPr>
      </w:pPr>
      <w:r>
        <w:rPr>
          <w:rFonts w:asciiTheme="minorHAnsi" w:hAnsiTheme="minorHAnsi" w:cstheme="minorHAnsi"/>
          <w:sz w:val="20"/>
          <w:szCs w:val="20"/>
        </w:rPr>
        <w:t>2</w:t>
      </w:r>
      <w:r w:rsidR="003F526F" w:rsidRPr="00923752">
        <w:rPr>
          <w:rFonts w:asciiTheme="minorHAnsi" w:hAnsiTheme="minorHAnsi" w:cstheme="minorHAnsi"/>
          <w:sz w:val="20"/>
          <w:szCs w:val="20"/>
        </w:rPr>
        <w:t xml:space="preserve">) W przypadku zaistnienia okoliczności opisanych w ust. 1 pkt 1 lit. </w:t>
      </w:r>
      <w:r w:rsidR="003F526F" w:rsidRPr="00CC381A">
        <w:rPr>
          <w:rFonts w:asciiTheme="minorHAnsi" w:hAnsiTheme="minorHAnsi" w:cstheme="minorHAnsi"/>
          <w:sz w:val="20"/>
          <w:szCs w:val="20"/>
          <w:highlight w:val="yellow"/>
        </w:rPr>
        <w:t>b-e</w:t>
      </w:r>
      <w:r w:rsidR="003F526F" w:rsidRPr="00923752">
        <w:rPr>
          <w:rFonts w:asciiTheme="minorHAnsi" w:hAnsiTheme="minorHAnsi" w:cstheme="minorHAnsi"/>
          <w:sz w:val="20"/>
          <w:szCs w:val="20"/>
        </w:rPr>
        <w:t xml:space="preserve"> Strona wnioskująca o zmianę złoży drugiej Stronie pisemny wniosek. Następnie Wykonawca złoży w terminie 3 dni od złożenia takiego wniosku informację zawierającą szczegółową kalkulację wpływu opisanych w punktach </w:t>
      </w:r>
      <w:r w:rsidR="003F526F" w:rsidRPr="00CC381A">
        <w:rPr>
          <w:rFonts w:asciiTheme="minorHAnsi" w:hAnsiTheme="minorHAnsi" w:cstheme="minorHAnsi"/>
          <w:sz w:val="20"/>
          <w:szCs w:val="20"/>
          <w:highlight w:val="yellow"/>
        </w:rPr>
        <w:t>b–e</w:t>
      </w:r>
      <w:r w:rsidR="003F526F" w:rsidRPr="00923752">
        <w:rPr>
          <w:rFonts w:asciiTheme="minorHAnsi" w:hAnsiTheme="minorHAnsi" w:cstheme="minorHAnsi"/>
          <w:sz w:val="20"/>
          <w:szCs w:val="20"/>
        </w:rPr>
        <w:t xml:space="preserve">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zmiany ceny w przypadku gdy wyjaśnienia nie będą w wystarczający sposób uzasadniać proponowanej zmiany. Zmiana ceny może dotyczyć wyłącznie kosztów realizacji zamówienia w okresie po wejściu w życie odpowiednich zmian. Zmiana wynagrodzenia wymaga zmiany umowy.</w:t>
      </w:r>
    </w:p>
    <w:p w14:paraId="4992AA7C" w14:textId="77777777" w:rsidR="003F526F" w:rsidRPr="00923752" w:rsidRDefault="003F526F" w:rsidP="004151C8">
      <w:pPr>
        <w:pStyle w:val="Akapitzlist"/>
        <w:numPr>
          <w:ilvl w:val="0"/>
          <w:numId w:val="118"/>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W przypadku zmiany grupy taryfowej w okresie obowiązywania niniejszej Umowy rozliczenia z Wykonawcą będą odbywały się na następujących zasadach: </w:t>
      </w:r>
    </w:p>
    <w:p w14:paraId="1AA34139" w14:textId="77777777" w:rsidR="003F526F" w:rsidRPr="00923752" w:rsidRDefault="003F526F" w:rsidP="004151C8">
      <w:pPr>
        <w:pStyle w:val="Akapitzlist"/>
        <w:numPr>
          <w:ilvl w:val="1"/>
          <w:numId w:val="118"/>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Jeżeli grupa taryfowa zostanie zmieniona na grupę taryfową, która została wyceniona w </w:t>
      </w:r>
      <w:r w:rsidRPr="00923752">
        <w:rPr>
          <w:rFonts w:asciiTheme="minorHAnsi" w:hAnsiTheme="minorHAnsi" w:cstheme="minorHAnsi"/>
          <w:b/>
          <w:bCs/>
          <w:i/>
          <w:iCs/>
          <w:sz w:val="20"/>
          <w:szCs w:val="20"/>
        </w:rPr>
        <w:t>Załączniku nr 6</w:t>
      </w:r>
      <w:r w:rsidRPr="00923752">
        <w:rPr>
          <w:rFonts w:asciiTheme="minorHAnsi" w:hAnsiTheme="minorHAnsi" w:cstheme="minorHAnsi"/>
          <w:sz w:val="20"/>
          <w:szCs w:val="20"/>
        </w:rPr>
        <w:t xml:space="preserve"> do Umowy zastosowana zostanie cena jednostkowa za gaz bez akcyzy lub cena jednostkowa za gaz z akcyzą oraz abonament przewidziane dla nowej (zmienionej) grupy taryfowej. Opłaty za usługi dystrybucji zostaną naliczone zgodnie z nową, zmienioną grupą taryfową.</w:t>
      </w:r>
    </w:p>
    <w:p w14:paraId="0409E9F3" w14:textId="77777777" w:rsidR="003F526F" w:rsidRPr="00923752" w:rsidRDefault="003F526F" w:rsidP="004151C8">
      <w:pPr>
        <w:pStyle w:val="Akapitzlist"/>
        <w:numPr>
          <w:ilvl w:val="1"/>
          <w:numId w:val="118"/>
        </w:numPr>
        <w:tabs>
          <w:tab w:val="left" w:pos="1340"/>
          <w:tab w:val="left" w:pos="2948"/>
          <w:tab w:val="center" w:pos="4180"/>
        </w:tabs>
        <w:spacing w:after="0"/>
        <w:jc w:val="both"/>
        <w:rPr>
          <w:rFonts w:asciiTheme="minorHAnsi" w:hAnsiTheme="minorHAnsi" w:cstheme="minorHAnsi"/>
          <w:color w:val="000000" w:themeColor="text1"/>
          <w:sz w:val="20"/>
          <w:szCs w:val="20"/>
        </w:rPr>
      </w:pPr>
      <w:r w:rsidRPr="00923752">
        <w:rPr>
          <w:rFonts w:asciiTheme="minorHAnsi" w:hAnsiTheme="minorHAnsi" w:cstheme="minorHAnsi"/>
          <w:iCs/>
          <w:sz w:val="20"/>
          <w:szCs w:val="20"/>
        </w:rPr>
        <w:t xml:space="preserve">Jeżeli grupa taryfowa zostanie zmieniona na grupę taryfową, która nie była wyceniona w </w:t>
      </w:r>
      <w:r w:rsidRPr="00923752">
        <w:rPr>
          <w:rFonts w:asciiTheme="minorHAnsi" w:hAnsiTheme="minorHAnsi" w:cstheme="minorHAnsi"/>
          <w:b/>
          <w:bCs/>
          <w:i/>
          <w:sz w:val="20"/>
          <w:szCs w:val="20"/>
        </w:rPr>
        <w:t xml:space="preserve">Załączniku nr 6 </w:t>
      </w:r>
      <w:r w:rsidRPr="00923752">
        <w:rPr>
          <w:rFonts w:asciiTheme="minorHAnsi" w:hAnsiTheme="minorHAnsi" w:cstheme="minorHAnsi"/>
          <w:iCs/>
          <w:sz w:val="20"/>
          <w:szCs w:val="20"/>
        </w:rPr>
        <w:t xml:space="preserve">do Umowy, zastosowana zostanie cena jednostkowa za gaz bez akcyzy lub cena jednostkowa za gaz z akcyzą, natomiast abonament przewidziany dla nowej (zmienionej grupy </w:t>
      </w:r>
      <w:r w:rsidRPr="00923752">
        <w:rPr>
          <w:rFonts w:asciiTheme="minorHAnsi" w:hAnsiTheme="minorHAnsi" w:cstheme="minorHAnsi"/>
          <w:iCs/>
          <w:color w:val="000000" w:themeColor="text1"/>
          <w:sz w:val="20"/>
          <w:szCs w:val="20"/>
        </w:rPr>
        <w:t>taryfowej zgodnie z obowiązującą Taryfą Wykonawcy). Opłaty za usługi dystrybucji zostaną naliczone zgodnie z nową, zmienioną grupą taryfową.</w:t>
      </w:r>
    </w:p>
    <w:p w14:paraId="0B60B246" w14:textId="77777777" w:rsidR="003F526F" w:rsidRPr="00923752" w:rsidRDefault="003F526F" w:rsidP="003F526F">
      <w:pPr>
        <w:ind w:left="284" w:hanging="426"/>
        <w:jc w:val="both"/>
        <w:rPr>
          <w:rFonts w:asciiTheme="minorHAnsi" w:hAnsiTheme="minorHAnsi" w:cstheme="minorHAnsi"/>
          <w:bCs/>
          <w:color w:val="000000" w:themeColor="text1"/>
          <w:sz w:val="20"/>
          <w:szCs w:val="20"/>
        </w:rPr>
      </w:pPr>
      <w:r w:rsidRPr="00923752">
        <w:rPr>
          <w:rFonts w:asciiTheme="minorHAnsi" w:hAnsiTheme="minorHAnsi" w:cstheme="minorHAnsi"/>
          <w:color w:val="000000" w:themeColor="text1"/>
          <w:sz w:val="20"/>
          <w:szCs w:val="20"/>
        </w:rPr>
        <w:t xml:space="preserve">4. </w:t>
      </w:r>
      <w:r w:rsidRPr="00923752">
        <w:rPr>
          <w:rFonts w:asciiTheme="minorHAnsi" w:hAnsiTheme="minorHAnsi" w:cstheme="minorHAnsi"/>
          <w:bCs/>
          <w:color w:val="000000" w:themeColor="text1"/>
          <w:sz w:val="20"/>
          <w:szCs w:val="20"/>
        </w:rPr>
        <w:t xml:space="preserve">Strony dopuszczają zmianę wynagrodzenia Wykonawcy na podstawie art. 439 Ustawy PZP poprzez możliwość zmiany ceny jednostkowej pobranego paliwa gazowego w odniesieniu do wolumenu nie objętego ochroną taryfową, które Wykonawca musi dokupić w celu zrealizowania przedmiotu zamówienia,  za 1 kWh gazu ziemnego w związku ze wzrostem lub spadkiem cen paliwa gazowego, </w:t>
      </w:r>
    </w:p>
    <w:p w14:paraId="17A3D43D" w14:textId="77777777" w:rsidR="003F526F" w:rsidRPr="00923752" w:rsidRDefault="003F526F" w:rsidP="003F526F">
      <w:pPr>
        <w:ind w:left="993"/>
        <w:jc w:val="both"/>
        <w:rPr>
          <w:rFonts w:asciiTheme="minorHAnsi" w:hAnsiTheme="minorHAnsi" w:cstheme="minorHAnsi"/>
          <w:bCs/>
          <w:color w:val="000000" w:themeColor="text1"/>
          <w:sz w:val="20"/>
          <w:szCs w:val="20"/>
        </w:rPr>
      </w:pPr>
      <w:r w:rsidRPr="00923752">
        <w:rPr>
          <w:color w:val="000000" w:themeColor="text1"/>
        </w:rPr>
        <w:t xml:space="preserve">a) </w:t>
      </w:r>
      <w:r w:rsidRPr="00923752">
        <w:rPr>
          <w:rFonts w:asciiTheme="minorHAnsi" w:hAnsiTheme="minorHAnsi" w:cstheme="minorHAnsi"/>
          <w:bCs/>
          <w:color w:val="000000" w:themeColor="text1"/>
          <w:sz w:val="20"/>
          <w:szCs w:val="20"/>
        </w:rPr>
        <w:t>Waloryzacja nie dotyczy cen jednostkowych stosowanych do rozliczeń i zawartych w taryfach  dystrybucyjnych i sprzedażowych zatwierdzonych przez Prezesa URE.</w:t>
      </w:r>
    </w:p>
    <w:p w14:paraId="0311F378" w14:textId="77777777" w:rsidR="003F526F" w:rsidRPr="00923752" w:rsidRDefault="003F526F" w:rsidP="003F526F">
      <w:pPr>
        <w:ind w:left="993"/>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t>b) 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62B5E4C2" w14:textId="77777777" w:rsidR="003F526F" w:rsidRPr="00923752" w:rsidRDefault="003F526F" w:rsidP="003F526F">
      <w:pPr>
        <w:ind w:left="993"/>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t>c) Wykonawca oświadcza, że do dnia zawarcia przedmiotowej umowy dokonał zakupu gazu ziemnego w wysokości …….% ( wielkość procentowa) na zasadach złożonej oferty.</w:t>
      </w:r>
    </w:p>
    <w:p w14:paraId="7715E016" w14:textId="77777777" w:rsidR="003F526F" w:rsidRPr="00923752" w:rsidRDefault="003F526F" w:rsidP="003F526F">
      <w:pPr>
        <w:ind w:left="993"/>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t>d) Warunkiem zastosowania mechanizmu waloryzacji jest złożenie przez Stronę wniosku o zmianę stawki jednostkowej za 1 kWh paliwa gazowego dostarczanego odbiorcy, który nie jest objęty ochroną taryfową, w związku ze zmianą hurtowych cen gazu ziemnego, ze wskazaniem proponowanej zwaloryzowanej stawki, przy czym pierwszy wniosek może zostać złożony nie wcześniej niż po 6 miesiącach realizowania dostaw w ramach Umowy.</w:t>
      </w:r>
    </w:p>
    <w:p w14:paraId="1D429545" w14:textId="77777777" w:rsidR="003F526F" w:rsidRPr="00923752" w:rsidRDefault="003F526F" w:rsidP="003F526F">
      <w:pPr>
        <w:ind w:left="993"/>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lastRenderedPageBreak/>
        <w:t xml:space="preserve">e) </w:t>
      </w:r>
      <w:r w:rsidRPr="00923752">
        <w:rPr>
          <w:rFonts w:asciiTheme="minorHAnsi" w:hAnsiTheme="minorHAnsi" w:cstheme="minorHAnsi"/>
          <w:bCs/>
          <w:color w:val="000000" w:themeColor="text1"/>
          <w:sz w:val="20"/>
          <w:szCs w:val="20"/>
          <w:u w:val="single"/>
        </w:rPr>
        <w:t>Strony umowy,</w:t>
      </w:r>
      <w:r w:rsidRPr="00923752">
        <w:rPr>
          <w:rFonts w:asciiTheme="minorHAnsi" w:hAnsiTheme="minorHAnsi" w:cstheme="minorHAnsi"/>
          <w:bCs/>
          <w:color w:val="000000" w:themeColor="text1"/>
          <w:sz w:val="20"/>
          <w:szCs w:val="20"/>
        </w:rPr>
        <w:t xml:space="preserve"> składając wniosek o zmianę, powinny przedstawić w szczególności wyliczenie wnioskowanej kwoty zmiany wynagrodzenia oraz dowody na to, że zmiana ceny paliwa gazowego na TGE wpływa na koszt realizacji zamówienia.</w:t>
      </w:r>
    </w:p>
    <w:p w14:paraId="1E65337D" w14:textId="77777777" w:rsidR="003F526F" w:rsidRPr="00923752" w:rsidRDefault="003F526F" w:rsidP="003F526F">
      <w:pPr>
        <w:ind w:left="993"/>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t>f) Zmiana wynagrodzenia w oparciu o niniejszy ustęp wymaga zgodnej woli obu stron wyrażonej aneksem do umowy przy czym Strona rozpatrująca zobowiązana jest rozpatrzyć wniosek Strony wnioskującej w terminie do 7 dni od daty wpływu (również w postaci elektronicznej).</w:t>
      </w:r>
    </w:p>
    <w:p w14:paraId="2B74F776" w14:textId="77777777" w:rsidR="003F526F" w:rsidRPr="00923752" w:rsidRDefault="003F526F" w:rsidP="003F526F">
      <w:pPr>
        <w:ind w:left="993"/>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t xml:space="preserve">g) Strona uprawniona jest do złożenia wniosku o waloryzacje w przypadku zmiany średnioważonej ceny miesięcznej </w:t>
      </w:r>
      <w:proofErr w:type="spellStart"/>
      <w:r w:rsidRPr="00923752">
        <w:rPr>
          <w:rFonts w:asciiTheme="minorHAnsi" w:hAnsiTheme="minorHAnsi" w:cstheme="minorHAnsi"/>
          <w:bCs/>
          <w:color w:val="000000" w:themeColor="text1"/>
          <w:sz w:val="20"/>
          <w:szCs w:val="20"/>
        </w:rPr>
        <w:t>RDNg</w:t>
      </w:r>
      <w:proofErr w:type="spellEnd"/>
      <w:r w:rsidRPr="00923752">
        <w:rPr>
          <w:rFonts w:asciiTheme="minorHAnsi" w:hAnsiTheme="minorHAnsi" w:cstheme="minorHAnsi"/>
          <w:bCs/>
          <w:color w:val="000000" w:themeColor="text1"/>
          <w:sz w:val="20"/>
          <w:szCs w:val="20"/>
        </w:rPr>
        <w:t xml:space="preserve"> (Rynek Dnia Następnego gazu) na Towarowej Giełdzie Energii SA (cena publikowana w Raportach Miesięcznych https://tge.pl/dane-statystyczne).</w:t>
      </w:r>
    </w:p>
    <w:p w14:paraId="4146346C" w14:textId="77777777" w:rsidR="003F526F" w:rsidRPr="00923752" w:rsidRDefault="003F526F" w:rsidP="003F526F">
      <w:pPr>
        <w:ind w:left="1276"/>
        <w:jc w:val="both"/>
        <w:rPr>
          <w:rFonts w:asciiTheme="minorHAnsi" w:hAnsiTheme="minorHAnsi" w:cstheme="minorHAnsi"/>
          <w:bCs/>
          <w:color w:val="000000" w:themeColor="text1"/>
          <w:sz w:val="18"/>
          <w:szCs w:val="18"/>
        </w:rPr>
      </w:pPr>
      <w:r w:rsidRPr="00923752">
        <w:rPr>
          <w:rFonts w:asciiTheme="minorHAnsi" w:hAnsiTheme="minorHAnsi" w:cstheme="minorHAnsi"/>
          <w:bCs/>
          <w:color w:val="000000" w:themeColor="text1"/>
          <w:sz w:val="20"/>
          <w:szCs w:val="20"/>
        </w:rPr>
        <w:t xml:space="preserve">1) zmiana ceny dla wolumenu niezakupionego zgodnie z lit. c) powinna być liczona od dnia zawarcia umowy, w odniesieniu </w:t>
      </w:r>
      <w:r w:rsidRPr="00923752">
        <w:rPr>
          <w:rFonts w:asciiTheme="minorHAnsi" w:hAnsiTheme="minorHAnsi" w:cstheme="minorHAnsi"/>
          <w:bCs/>
          <w:color w:val="000000" w:themeColor="text1"/>
          <w:sz w:val="18"/>
          <w:szCs w:val="18"/>
        </w:rPr>
        <w:t xml:space="preserve">do </w:t>
      </w:r>
      <w:r w:rsidRPr="00923752">
        <w:rPr>
          <w:color w:val="000000" w:themeColor="text1"/>
          <w:sz w:val="20"/>
          <w:szCs w:val="20"/>
        </w:rPr>
        <w:t>średniomiesięcznego RDN z miesiąca, w którym została podpisana umowa;</w:t>
      </w:r>
    </w:p>
    <w:p w14:paraId="3D55E2CF" w14:textId="77777777" w:rsidR="003F526F" w:rsidRPr="00923752" w:rsidRDefault="003F526F" w:rsidP="003F526F">
      <w:pPr>
        <w:ind w:left="1276"/>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t xml:space="preserve">2) zmiana średnioważonej ceny miesięcznej </w:t>
      </w:r>
      <w:proofErr w:type="spellStart"/>
      <w:r w:rsidRPr="00923752">
        <w:rPr>
          <w:rFonts w:asciiTheme="minorHAnsi" w:hAnsiTheme="minorHAnsi" w:cstheme="minorHAnsi"/>
          <w:bCs/>
          <w:color w:val="000000" w:themeColor="text1"/>
          <w:sz w:val="20"/>
          <w:szCs w:val="20"/>
        </w:rPr>
        <w:t>RDNg</w:t>
      </w:r>
      <w:proofErr w:type="spellEnd"/>
      <w:r w:rsidRPr="00923752">
        <w:rPr>
          <w:rFonts w:asciiTheme="minorHAnsi" w:hAnsiTheme="minorHAnsi" w:cstheme="minorHAnsi"/>
          <w:bCs/>
          <w:color w:val="000000" w:themeColor="text1"/>
          <w:sz w:val="20"/>
          <w:szCs w:val="20"/>
        </w:rPr>
        <w:t xml:space="preserve"> na TGE może być kalkulowana po upływie 6 miesięcy obowiązywania umowy na poniższych zasadach:</w:t>
      </w:r>
    </w:p>
    <w:p w14:paraId="22EAF54B" w14:textId="77777777" w:rsidR="003F526F" w:rsidRPr="00923752" w:rsidRDefault="003F526F" w:rsidP="003F526F">
      <w:pPr>
        <w:ind w:left="1276"/>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t xml:space="preserve">2.1) wartość od </w:t>
      </w:r>
      <w:r w:rsidRPr="00923752">
        <w:rPr>
          <w:rFonts w:asciiTheme="minorHAnsi" w:hAnsiTheme="minorHAnsi" w:cstheme="minorHAnsi"/>
          <w:b/>
          <w:bCs/>
          <w:color w:val="000000" w:themeColor="text1"/>
          <w:sz w:val="20"/>
          <w:szCs w:val="20"/>
        </w:rPr>
        <w:t>30% do 40</w:t>
      </w:r>
      <w:r w:rsidRPr="00923752">
        <w:rPr>
          <w:rFonts w:asciiTheme="minorHAnsi" w:hAnsiTheme="minorHAnsi" w:cstheme="minorHAnsi"/>
          <w:bCs/>
          <w:color w:val="000000" w:themeColor="text1"/>
          <w:sz w:val="20"/>
          <w:szCs w:val="20"/>
        </w:rPr>
        <w:t xml:space="preserve">% to wszystkie ceny jednostkowe paliwa gazowego zostaną odpowiednio powiększone/zmniejszone </w:t>
      </w:r>
      <w:r w:rsidRPr="00923752">
        <w:rPr>
          <w:rFonts w:asciiTheme="minorHAnsi" w:hAnsiTheme="minorHAnsi" w:cstheme="minorHAnsi"/>
          <w:b/>
          <w:bCs/>
          <w:color w:val="000000" w:themeColor="text1"/>
          <w:sz w:val="20"/>
          <w:szCs w:val="20"/>
        </w:rPr>
        <w:t>o 5%,</w:t>
      </w:r>
    </w:p>
    <w:p w14:paraId="2AD10CC6" w14:textId="77777777" w:rsidR="003F526F" w:rsidRPr="00923752" w:rsidRDefault="003F526F" w:rsidP="003F526F">
      <w:pPr>
        <w:ind w:left="1276"/>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t xml:space="preserve">2.2) wartość od </w:t>
      </w:r>
      <w:r w:rsidRPr="00923752">
        <w:rPr>
          <w:rFonts w:asciiTheme="minorHAnsi" w:hAnsiTheme="minorHAnsi" w:cstheme="minorHAnsi"/>
          <w:b/>
          <w:bCs/>
          <w:color w:val="000000" w:themeColor="text1"/>
          <w:sz w:val="20"/>
          <w:szCs w:val="20"/>
        </w:rPr>
        <w:t>40,1% do 50%</w:t>
      </w:r>
      <w:r w:rsidRPr="00923752">
        <w:rPr>
          <w:rFonts w:asciiTheme="minorHAnsi" w:hAnsiTheme="minorHAnsi" w:cstheme="minorHAnsi"/>
          <w:bCs/>
          <w:color w:val="000000" w:themeColor="text1"/>
          <w:sz w:val="20"/>
          <w:szCs w:val="20"/>
        </w:rPr>
        <w:t xml:space="preserve"> to wszystkie ceny jednostkowe paliwa gazowego zostaną odpowiednio powiększone/zmniejszone o </w:t>
      </w:r>
      <w:r w:rsidRPr="00923752">
        <w:rPr>
          <w:rFonts w:asciiTheme="minorHAnsi" w:hAnsiTheme="minorHAnsi" w:cstheme="minorHAnsi"/>
          <w:b/>
          <w:bCs/>
          <w:color w:val="000000" w:themeColor="text1"/>
          <w:sz w:val="20"/>
          <w:szCs w:val="20"/>
        </w:rPr>
        <w:t>10%,</w:t>
      </w:r>
    </w:p>
    <w:p w14:paraId="30E3C932" w14:textId="77777777" w:rsidR="003F526F" w:rsidRPr="00923752" w:rsidRDefault="003F526F" w:rsidP="003F526F">
      <w:pPr>
        <w:ind w:left="1276"/>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t xml:space="preserve">2.3) wartość </w:t>
      </w:r>
      <w:r w:rsidRPr="00923752">
        <w:rPr>
          <w:rFonts w:asciiTheme="minorHAnsi" w:hAnsiTheme="minorHAnsi" w:cstheme="minorHAnsi"/>
          <w:b/>
          <w:bCs/>
          <w:color w:val="000000" w:themeColor="text1"/>
          <w:sz w:val="20"/>
          <w:szCs w:val="20"/>
        </w:rPr>
        <w:t>od 50,1%</w:t>
      </w:r>
      <w:r w:rsidRPr="00923752">
        <w:rPr>
          <w:rFonts w:asciiTheme="minorHAnsi" w:hAnsiTheme="minorHAnsi" w:cstheme="minorHAnsi"/>
          <w:bCs/>
          <w:color w:val="000000" w:themeColor="text1"/>
          <w:sz w:val="20"/>
          <w:szCs w:val="20"/>
        </w:rPr>
        <w:t xml:space="preserve"> to wszystkie ceny jednostkowe paliwa gazowego zostaną odpowiednio powiększone/zmniejszone o </w:t>
      </w:r>
      <w:r w:rsidRPr="00923752">
        <w:rPr>
          <w:rFonts w:asciiTheme="minorHAnsi" w:hAnsiTheme="minorHAnsi" w:cstheme="minorHAnsi"/>
          <w:b/>
          <w:bCs/>
          <w:color w:val="000000" w:themeColor="text1"/>
          <w:sz w:val="20"/>
          <w:szCs w:val="20"/>
        </w:rPr>
        <w:t>15%,</w:t>
      </w:r>
    </w:p>
    <w:p w14:paraId="2DAA3EA9" w14:textId="77777777" w:rsidR="003F526F" w:rsidRPr="00923752" w:rsidRDefault="003F526F" w:rsidP="003F526F">
      <w:pPr>
        <w:ind w:left="851"/>
        <w:jc w:val="both"/>
        <w:rPr>
          <w:rFonts w:asciiTheme="minorHAnsi" w:hAnsiTheme="minorHAnsi" w:cstheme="minorHAnsi"/>
          <w:bCs/>
          <w:color w:val="000000" w:themeColor="text1"/>
          <w:sz w:val="20"/>
          <w:szCs w:val="20"/>
        </w:rPr>
      </w:pPr>
      <w:r w:rsidRPr="00923752">
        <w:rPr>
          <w:rFonts w:asciiTheme="minorHAnsi" w:hAnsiTheme="minorHAnsi" w:cstheme="minorHAnsi"/>
          <w:bCs/>
          <w:color w:val="000000" w:themeColor="text1"/>
          <w:sz w:val="20"/>
          <w:szCs w:val="20"/>
        </w:rPr>
        <w:t xml:space="preserve">i) Zmiana  wysokości  cen  jednostkowych  nastąpi  z dniem podpisanie aneksu. </w:t>
      </w:r>
    </w:p>
    <w:p w14:paraId="77329569" w14:textId="77777777" w:rsidR="003F526F" w:rsidRPr="00923752" w:rsidRDefault="003F526F" w:rsidP="004151C8">
      <w:pPr>
        <w:pStyle w:val="Akapitzlist"/>
        <w:numPr>
          <w:ilvl w:val="0"/>
          <w:numId w:val="123"/>
        </w:numPr>
        <w:tabs>
          <w:tab w:val="left" w:pos="1340"/>
          <w:tab w:val="left" w:pos="2948"/>
          <w:tab w:val="center" w:pos="4180"/>
        </w:tabs>
        <w:spacing w:after="0"/>
        <w:jc w:val="both"/>
        <w:rPr>
          <w:rFonts w:asciiTheme="minorHAnsi" w:hAnsiTheme="minorHAnsi" w:cstheme="minorHAnsi"/>
          <w:color w:val="000000" w:themeColor="text1"/>
          <w:sz w:val="20"/>
          <w:szCs w:val="20"/>
        </w:rPr>
      </w:pPr>
      <w:r w:rsidRPr="00923752">
        <w:rPr>
          <w:rFonts w:asciiTheme="minorHAnsi" w:hAnsiTheme="minorHAnsi" w:cstheme="minorHAnsi"/>
          <w:color w:val="000000" w:themeColor="text1"/>
          <w:sz w:val="20"/>
          <w:szCs w:val="20"/>
        </w:rPr>
        <w:t>Zmiany grupy taryfowej wymagają zmiany Umowy Indywidualnej.</w:t>
      </w:r>
    </w:p>
    <w:p w14:paraId="6A9AC9F0" w14:textId="0950E1A9" w:rsidR="003F526F" w:rsidRPr="003F288D" w:rsidRDefault="003F288D" w:rsidP="003F288D">
      <w:pPr>
        <w:pStyle w:val="Akapitzlist"/>
        <w:numPr>
          <w:ilvl w:val="0"/>
          <w:numId w:val="123"/>
        </w:numPr>
        <w:tabs>
          <w:tab w:val="left" w:pos="1340"/>
          <w:tab w:val="left" w:pos="2948"/>
          <w:tab w:val="center" w:pos="4180"/>
        </w:tabs>
        <w:spacing w:after="0"/>
        <w:jc w:val="both"/>
        <w:rPr>
          <w:rFonts w:asciiTheme="minorHAnsi" w:hAnsiTheme="minorHAnsi" w:cstheme="minorHAnsi"/>
          <w:color w:val="00B050"/>
          <w:sz w:val="20"/>
          <w:szCs w:val="20"/>
        </w:rPr>
      </w:pPr>
      <w:r w:rsidRPr="003F288D">
        <w:rPr>
          <w:rFonts w:asciiTheme="minorHAnsi" w:hAnsiTheme="minorHAnsi" w:cstheme="minorHAnsi"/>
          <w:color w:val="00B050"/>
          <w:sz w:val="20"/>
          <w:szCs w:val="20"/>
        </w:rPr>
        <w:t>Z uwagi na obowiązywanie w czasie trwania umowy tzw. poszerzonej ochrony taryfowej (patrz: Ustawa z dnia 26 stycznia 2022 r. o szczególnych rozwiązaniach służących ochronie odbiorców paliw gazowych w związku z sytuacją na rynku gazu (Dz. U. 2022 poz. 202 z późn. zm.) i Ustawa z dnia 15 maja 2024 r. o bonie energetycznym oraz o zmianie niektórych ustaw w celu ograniczenia cen energii elektrycznej, gazu ziemnego i ciepła systemowego oraz Rozporządzenia Ministra Klimatu i Środowiska z dnia 28 stycznia 2022 r. (Dz.U. z 2022 poz. 212)) oraz ustawy z dnia 15 grudnia 2022 r. o szczególnej ochronie niektórych odbiorców paliw gazowych w 2023 r. w związku z sytuacją na rynku gazu (</w:t>
      </w:r>
      <w:proofErr w:type="spellStart"/>
      <w:r w:rsidRPr="003F288D">
        <w:rPr>
          <w:rFonts w:asciiTheme="minorHAnsi" w:hAnsiTheme="minorHAnsi" w:cstheme="minorHAnsi"/>
          <w:color w:val="00B050"/>
          <w:sz w:val="20"/>
          <w:szCs w:val="20"/>
        </w:rPr>
        <w:t>t.j</w:t>
      </w:r>
      <w:proofErr w:type="spellEnd"/>
      <w:r w:rsidRPr="003F288D">
        <w:rPr>
          <w:rFonts w:asciiTheme="minorHAnsi" w:hAnsiTheme="minorHAnsi" w:cstheme="minorHAnsi"/>
          <w:color w:val="00B050"/>
          <w:sz w:val="20"/>
          <w:szCs w:val="20"/>
        </w:rPr>
        <w:t>. Dz.U. z 2024 poz. 303) polegającej na stosowaniu zatwierdzonej przez Prezesa URE taryfy lub cennika wdrożonego przez Wykonawcę dla określonych grup odbiorców, również gdy podobne rozwiązania będą obowiązywać w jakimkolwiek czasie niniejszego okresu umowy a ceny z rozstrzygniętego przetargu będą wyższe niż ceny wynikające z tych rozwiązań osłonowych, wówczas Wykonawca zobowiązany będzie do wdrożenia cen wynikających z tych działań osłonowych jeśli Odbiorca złoży stosowne dokumenty. Zamawiający wyraża zgodę na zmianę stawek za paliwo gazowe oraz abonament w okresie trwania umowy w przypadku zatwierdzenia nowej taryfy Wykonawcy przez Prezesa URE</w:t>
      </w:r>
      <w:r w:rsidR="003F526F" w:rsidRPr="003F288D">
        <w:rPr>
          <w:rFonts w:asciiTheme="minorHAnsi" w:hAnsiTheme="minorHAnsi" w:cstheme="minorHAnsi"/>
          <w:color w:val="00B050"/>
          <w:sz w:val="20"/>
          <w:szCs w:val="20"/>
        </w:rPr>
        <w:t xml:space="preserve">. </w:t>
      </w:r>
    </w:p>
    <w:p w14:paraId="4F41F280"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p>
    <w:p w14:paraId="3000EB13"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r w:rsidRPr="00923752">
        <w:rPr>
          <w:rFonts w:asciiTheme="minorHAnsi" w:hAnsiTheme="minorHAnsi" w:cstheme="minorHAnsi"/>
          <w:b/>
          <w:bCs/>
          <w:sz w:val="20"/>
          <w:szCs w:val="20"/>
        </w:rPr>
        <w:t>§16</w:t>
      </w:r>
    </w:p>
    <w:p w14:paraId="2E46F1D3" w14:textId="77777777" w:rsidR="003F526F" w:rsidRPr="00923752" w:rsidRDefault="003F526F" w:rsidP="004151C8">
      <w:pPr>
        <w:pStyle w:val="Akapitzlist"/>
        <w:numPr>
          <w:ilvl w:val="0"/>
          <w:numId w:val="63"/>
        </w:numPr>
        <w:tabs>
          <w:tab w:val="left" w:pos="-142"/>
          <w:tab w:val="left" w:pos="8789"/>
        </w:tabs>
        <w:spacing w:after="0"/>
        <w:ind w:left="283" w:hanging="425"/>
        <w:jc w:val="both"/>
        <w:rPr>
          <w:rFonts w:asciiTheme="minorHAnsi" w:hAnsiTheme="minorHAnsi" w:cstheme="minorHAnsi"/>
          <w:sz w:val="20"/>
          <w:szCs w:val="20"/>
        </w:rPr>
      </w:pPr>
      <w:r w:rsidRPr="00923752">
        <w:rPr>
          <w:rFonts w:asciiTheme="minorHAnsi" w:hAnsiTheme="minorHAnsi" w:cstheme="minorHAnsi"/>
          <w:sz w:val="20"/>
          <w:szCs w:val="20"/>
        </w:rPr>
        <w:t>Wykonawca zapłaci Zamawiającemu karę umowną za odstąpienie od Umowy lub wypowiedzenie Umowy lub rozwiązanie Umowy przez Zamawiającego lub Wykonawcę z przyczyn, za które odpowiedzialność ponosi Wykonawca w wysokości 10% przewidywanego wynagrodzenia proporcjonalnie po uwzględnieniu wielkości zrealizowanych już dostaw i usług.</w:t>
      </w:r>
    </w:p>
    <w:p w14:paraId="72B7EEC9" w14:textId="77777777" w:rsidR="003F526F" w:rsidRPr="00923752" w:rsidRDefault="003F526F" w:rsidP="004151C8">
      <w:pPr>
        <w:pStyle w:val="Akapitzlist"/>
        <w:numPr>
          <w:ilvl w:val="0"/>
          <w:numId w:val="63"/>
        </w:numPr>
        <w:tabs>
          <w:tab w:val="left" w:pos="-142"/>
          <w:tab w:val="left" w:pos="8789"/>
        </w:tabs>
        <w:spacing w:after="0"/>
        <w:ind w:left="283" w:hanging="425"/>
        <w:jc w:val="both"/>
        <w:rPr>
          <w:rFonts w:asciiTheme="minorHAnsi" w:hAnsiTheme="minorHAnsi" w:cstheme="minorHAnsi"/>
          <w:sz w:val="20"/>
          <w:szCs w:val="20"/>
        </w:rPr>
      </w:pPr>
      <w:r w:rsidRPr="00923752">
        <w:rPr>
          <w:rFonts w:asciiTheme="minorHAnsi" w:hAnsiTheme="minorHAnsi" w:cstheme="minorHAnsi"/>
          <w:sz w:val="20"/>
          <w:szCs w:val="20"/>
        </w:rPr>
        <w:t xml:space="preserve">Zamawiający zapłaci Wykonawcy karę umowną za odstąpienie od Umowy lub wypowiedzenie Umowy lub rozwiązanie Umowy przez Wykonawcę lub Zamawiającego z przyczyn, za które odpowiedzialność ponosi </w:t>
      </w:r>
      <w:r w:rsidRPr="00923752">
        <w:rPr>
          <w:rFonts w:asciiTheme="minorHAnsi" w:hAnsiTheme="minorHAnsi" w:cstheme="minorHAnsi"/>
          <w:sz w:val="20"/>
          <w:szCs w:val="20"/>
        </w:rPr>
        <w:lastRenderedPageBreak/>
        <w:t>Zamawiający w wysokości 10% przewidywanego wynagrodzenia, proporcjonalnie po uwzględnieniu wielkości zrealizowanych już dostaw i usług.</w:t>
      </w:r>
    </w:p>
    <w:p w14:paraId="15508BA2" w14:textId="77777777" w:rsidR="003F526F" w:rsidRPr="00923752" w:rsidRDefault="003F526F" w:rsidP="004151C8">
      <w:pPr>
        <w:pStyle w:val="Akapitzlist"/>
        <w:numPr>
          <w:ilvl w:val="0"/>
          <w:numId w:val="63"/>
        </w:numPr>
        <w:tabs>
          <w:tab w:val="left" w:pos="-142"/>
          <w:tab w:val="left" w:pos="8789"/>
        </w:tabs>
        <w:spacing w:after="0"/>
        <w:ind w:left="283" w:hanging="425"/>
        <w:jc w:val="both"/>
        <w:rPr>
          <w:rFonts w:asciiTheme="minorHAnsi" w:hAnsiTheme="minorHAnsi" w:cstheme="minorHAnsi"/>
          <w:sz w:val="20"/>
          <w:szCs w:val="20"/>
        </w:rPr>
      </w:pPr>
      <w:r w:rsidRPr="00923752">
        <w:rPr>
          <w:rFonts w:asciiTheme="minorHAnsi" w:hAnsiTheme="minorHAnsi" w:cstheme="minorHAnsi"/>
          <w:sz w:val="20"/>
          <w:szCs w:val="20"/>
        </w:rPr>
        <w:t>W przypadku wystąpienia braku dostawy gazu ziemnego wynikającego z niedopełnienia ze strony Wykonawcy obowiązku powiadomienia OSD o zmianie sprzedawcy, Wykonawca zapłaci Odbiorcy karę umowną za każdy punkt odbioru, za każdy dzień w którym nastąpił brak dostawy w wysokości:</w:t>
      </w:r>
    </w:p>
    <w:p w14:paraId="4E098E02" w14:textId="77777777" w:rsidR="003F526F" w:rsidRPr="00923752" w:rsidRDefault="003F526F" w:rsidP="004151C8">
      <w:pPr>
        <w:pStyle w:val="Akapitzlist"/>
        <w:numPr>
          <w:ilvl w:val="1"/>
          <w:numId w:val="63"/>
        </w:numPr>
        <w:tabs>
          <w:tab w:val="left" w:pos="-142"/>
        </w:tabs>
        <w:spacing w:after="0"/>
        <w:ind w:right="283"/>
        <w:jc w:val="both"/>
        <w:rPr>
          <w:rFonts w:asciiTheme="minorHAnsi" w:hAnsiTheme="minorHAnsi" w:cstheme="minorHAnsi"/>
          <w:sz w:val="20"/>
          <w:szCs w:val="20"/>
        </w:rPr>
      </w:pPr>
      <w:r w:rsidRPr="00923752">
        <w:rPr>
          <w:rFonts w:asciiTheme="minorHAnsi" w:hAnsiTheme="minorHAnsi" w:cstheme="minorHAnsi"/>
          <w:sz w:val="20"/>
          <w:szCs w:val="20"/>
        </w:rPr>
        <w:t>Dla taryfy W3 – 200 zł</w:t>
      </w:r>
    </w:p>
    <w:p w14:paraId="5F99B97E" w14:textId="77777777" w:rsidR="003F526F" w:rsidRPr="00923752" w:rsidRDefault="003F526F" w:rsidP="004151C8">
      <w:pPr>
        <w:pStyle w:val="Akapitzlist"/>
        <w:numPr>
          <w:ilvl w:val="1"/>
          <w:numId w:val="63"/>
        </w:numPr>
        <w:tabs>
          <w:tab w:val="left" w:pos="-142"/>
        </w:tabs>
        <w:spacing w:after="0"/>
        <w:ind w:right="283"/>
        <w:jc w:val="both"/>
        <w:rPr>
          <w:rFonts w:asciiTheme="minorHAnsi" w:hAnsiTheme="minorHAnsi" w:cstheme="minorHAnsi"/>
          <w:sz w:val="20"/>
          <w:szCs w:val="20"/>
        </w:rPr>
      </w:pPr>
      <w:r w:rsidRPr="00923752">
        <w:rPr>
          <w:rFonts w:asciiTheme="minorHAnsi" w:hAnsiTheme="minorHAnsi" w:cstheme="minorHAnsi"/>
          <w:sz w:val="20"/>
          <w:szCs w:val="20"/>
        </w:rPr>
        <w:t>Dla taryfy W4 – 500 zł</w:t>
      </w:r>
    </w:p>
    <w:p w14:paraId="276DFDA7" w14:textId="77777777" w:rsidR="003F526F" w:rsidRPr="00923752" w:rsidRDefault="003F526F" w:rsidP="004151C8">
      <w:pPr>
        <w:pStyle w:val="Akapitzlist"/>
        <w:numPr>
          <w:ilvl w:val="1"/>
          <w:numId w:val="63"/>
        </w:numPr>
        <w:tabs>
          <w:tab w:val="left" w:pos="-142"/>
        </w:tabs>
        <w:spacing w:after="0"/>
        <w:ind w:right="283"/>
        <w:jc w:val="both"/>
        <w:rPr>
          <w:rFonts w:asciiTheme="minorHAnsi" w:hAnsiTheme="minorHAnsi" w:cstheme="minorHAnsi"/>
          <w:sz w:val="20"/>
          <w:szCs w:val="20"/>
        </w:rPr>
      </w:pPr>
      <w:r w:rsidRPr="00923752">
        <w:rPr>
          <w:rFonts w:asciiTheme="minorHAnsi" w:hAnsiTheme="minorHAnsi" w:cstheme="minorHAnsi"/>
          <w:sz w:val="20"/>
          <w:szCs w:val="20"/>
        </w:rPr>
        <w:t>Dla taryfy W5 – 1000 zł</w:t>
      </w:r>
    </w:p>
    <w:p w14:paraId="41A8B234" w14:textId="77777777" w:rsidR="003F526F" w:rsidRPr="00923752" w:rsidRDefault="003F526F" w:rsidP="003F526F">
      <w:pPr>
        <w:pStyle w:val="Akapitzlist"/>
        <w:tabs>
          <w:tab w:val="left" w:pos="-142"/>
          <w:tab w:val="left" w:pos="8789"/>
        </w:tabs>
        <w:spacing w:after="0"/>
        <w:ind w:left="360"/>
        <w:jc w:val="both"/>
        <w:rPr>
          <w:rFonts w:asciiTheme="minorHAnsi" w:hAnsiTheme="minorHAnsi" w:cstheme="minorHAnsi"/>
          <w:sz w:val="20"/>
          <w:szCs w:val="20"/>
        </w:rPr>
      </w:pPr>
      <w:r w:rsidRPr="00923752">
        <w:rPr>
          <w:rFonts w:asciiTheme="minorHAnsi" w:hAnsiTheme="minorHAnsi" w:cstheme="minorHAnsi"/>
          <w:sz w:val="20"/>
          <w:szCs w:val="20"/>
        </w:rPr>
        <w:t>oraz pokryje wszelkie koszty związane ze wznowieniem dostaw gazu ziemnego w odniesieniu do każdego punktu poboru.</w:t>
      </w:r>
    </w:p>
    <w:p w14:paraId="0EBEEF74" w14:textId="77777777" w:rsidR="001F49FD" w:rsidRPr="0006678E" w:rsidRDefault="001F49FD" w:rsidP="001F49FD">
      <w:pPr>
        <w:widowControl w:val="0"/>
        <w:numPr>
          <w:ilvl w:val="0"/>
          <w:numId w:val="63"/>
        </w:numPr>
        <w:shd w:val="clear" w:color="auto" w:fill="FFFFFF"/>
        <w:spacing w:after="0"/>
        <w:jc w:val="both"/>
        <w:rPr>
          <w:rFonts w:asciiTheme="minorHAnsi" w:hAnsiTheme="minorHAnsi" w:cstheme="minorHAnsi"/>
          <w:sz w:val="20"/>
          <w:szCs w:val="20"/>
        </w:rPr>
      </w:pPr>
      <w:r w:rsidRPr="0006678E">
        <w:rPr>
          <w:rFonts w:asciiTheme="minorHAnsi" w:eastAsia="Courier New" w:hAnsiTheme="minorHAnsi" w:cstheme="minorHAnsi"/>
          <w:bCs/>
          <w:color w:val="000000"/>
          <w:sz w:val="20"/>
          <w:szCs w:val="20"/>
          <w:lang w:eastAsia="pl-PL"/>
        </w:rPr>
        <w:t xml:space="preserve">W przypadku naliczenia kar umownych </w:t>
      </w:r>
      <w:r w:rsidRPr="0006678E">
        <w:rPr>
          <w:rFonts w:asciiTheme="minorHAnsi" w:eastAsia="Courier New" w:hAnsiTheme="minorHAnsi" w:cstheme="minorHAnsi"/>
          <w:b/>
          <w:bCs/>
          <w:color w:val="000000"/>
          <w:sz w:val="20"/>
          <w:szCs w:val="20"/>
          <w:lang w:eastAsia="pl-PL"/>
        </w:rPr>
        <w:t>Odbiorca</w:t>
      </w:r>
      <w:r w:rsidRPr="0006678E">
        <w:rPr>
          <w:rFonts w:asciiTheme="minorHAnsi" w:eastAsia="Courier New" w:hAnsiTheme="minorHAnsi" w:cstheme="minorHAnsi"/>
          <w:bCs/>
          <w:color w:val="000000"/>
          <w:sz w:val="20"/>
          <w:szCs w:val="20"/>
          <w:lang w:eastAsia="pl-PL"/>
        </w:rPr>
        <w:t xml:space="preserve"> wystawi notę obciążeniową. Odbiorca </w:t>
      </w:r>
      <w:r w:rsidRPr="0006678E">
        <w:rPr>
          <w:rFonts w:asciiTheme="minorHAnsi" w:hAnsiTheme="minorHAnsi" w:cstheme="minorHAnsi"/>
          <w:sz w:val="20"/>
          <w:szCs w:val="20"/>
        </w:rPr>
        <w:t>ma prawo potrącenia przysługującej mu wierzytelności z tytułu kary umownej z każdą wierzytelnością Wykonawcy wobec Obiorcy, w tym z wierzytelnością z tytułu wynagrodzenia za realizację umowy, nawet gdyby którakolwiek z tych wierzytelności nie była jeszcze wymagalna, bez potrzeby uprzedniego wzywania Wykonawcy do zapłaty. Strony ustalają, że w takiej sytuacji wierzytelność Odbiorcy z tytułu kary umownej będzie wymagalna z chwilą złożenia Wykonawcy przez Odbiorcę oświadczenia o potrąceniu.</w:t>
      </w:r>
    </w:p>
    <w:p w14:paraId="479D4297" w14:textId="22EB1AC8" w:rsidR="001F49FD" w:rsidRPr="0006678E" w:rsidRDefault="001F49FD" w:rsidP="001F49FD">
      <w:pPr>
        <w:widowControl w:val="0"/>
        <w:numPr>
          <w:ilvl w:val="0"/>
          <w:numId w:val="63"/>
        </w:numPr>
        <w:adjustRightInd w:val="0"/>
        <w:spacing w:after="0"/>
        <w:jc w:val="both"/>
        <w:textAlignment w:val="baseline"/>
        <w:rPr>
          <w:rFonts w:asciiTheme="minorHAnsi" w:hAnsiTheme="minorHAnsi" w:cstheme="minorHAnsi"/>
          <w:sz w:val="20"/>
          <w:szCs w:val="20"/>
        </w:rPr>
      </w:pPr>
      <w:r w:rsidRPr="0006678E">
        <w:rPr>
          <w:rFonts w:asciiTheme="minorHAnsi" w:hAnsiTheme="minorHAnsi" w:cstheme="minorHAnsi"/>
          <w:sz w:val="20"/>
          <w:szCs w:val="20"/>
        </w:rPr>
        <w:t xml:space="preserve">Łączna wysokość kar umownych  wskazanych w niniejszym paragrafie nie </w:t>
      </w:r>
      <w:r w:rsidRPr="009B4F77">
        <w:rPr>
          <w:rFonts w:asciiTheme="minorHAnsi" w:hAnsiTheme="minorHAnsi" w:cstheme="minorHAnsi"/>
          <w:sz w:val="20"/>
          <w:szCs w:val="20"/>
        </w:rPr>
        <w:t xml:space="preserve">przekroczy </w:t>
      </w:r>
      <w:r w:rsidR="009B4F77" w:rsidRPr="009B4F77">
        <w:rPr>
          <w:rFonts w:asciiTheme="minorHAnsi" w:hAnsiTheme="minorHAnsi" w:cstheme="minorHAnsi"/>
          <w:b/>
          <w:bCs/>
          <w:sz w:val="20"/>
          <w:szCs w:val="20"/>
        </w:rPr>
        <w:t>20</w:t>
      </w:r>
      <w:r w:rsidRPr="009B4F77">
        <w:rPr>
          <w:rFonts w:asciiTheme="minorHAnsi" w:hAnsiTheme="minorHAnsi" w:cstheme="minorHAnsi"/>
          <w:b/>
          <w:bCs/>
          <w:sz w:val="20"/>
          <w:szCs w:val="20"/>
        </w:rPr>
        <w:t>%</w:t>
      </w:r>
      <w:r w:rsidRPr="0006678E">
        <w:rPr>
          <w:rFonts w:asciiTheme="minorHAnsi" w:hAnsiTheme="minorHAnsi" w:cstheme="minorHAnsi"/>
          <w:sz w:val="20"/>
          <w:szCs w:val="20"/>
        </w:rPr>
        <w:t xml:space="preserve"> wynagrodzenia brutto za realizację całego przedmiotu Umowy.</w:t>
      </w:r>
    </w:p>
    <w:p w14:paraId="75DC7B17" w14:textId="77777777" w:rsidR="001F49FD" w:rsidRPr="0006678E" w:rsidRDefault="001F49FD" w:rsidP="001F49FD">
      <w:pPr>
        <w:widowControl w:val="0"/>
        <w:numPr>
          <w:ilvl w:val="0"/>
          <w:numId w:val="63"/>
        </w:numPr>
        <w:shd w:val="clear" w:color="auto" w:fill="FFFFFF"/>
        <w:spacing w:after="0"/>
        <w:jc w:val="both"/>
        <w:rPr>
          <w:rFonts w:asciiTheme="minorHAnsi" w:eastAsia="Courier New" w:hAnsiTheme="minorHAnsi" w:cstheme="minorHAnsi"/>
          <w:bCs/>
          <w:sz w:val="20"/>
          <w:szCs w:val="20"/>
          <w:lang w:eastAsia="pl-PL"/>
        </w:rPr>
      </w:pPr>
      <w:r w:rsidRPr="0006678E">
        <w:rPr>
          <w:rFonts w:asciiTheme="minorHAnsi" w:eastAsia="Courier New" w:hAnsiTheme="minorHAnsi" w:cstheme="minorHAnsi"/>
          <w:bCs/>
          <w:color w:val="000000"/>
          <w:sz w:val="20"/>
          <w:szCs w:val="20"/>
          <w:lang w:eastAsia="pl-PL"/>
        </w:rPr>
        <w:t xml:space="preserve">W przypadku gdy szkoda przewyższa karę umowną, </w:t>
      </w:r>
      <w:r w:rsidRPr="0006678E">
        <w:rPr>
          <w:rFonts w:asciiTheme="minorHAnsi" w:eastAsia="Courier New" w:hAnsiTheme="minorHAnsi" w:cstheme="minorHAnsi"/>
          <w:b/>
          <w:bCs/>
          <w:color w:val="000000"/>
          <w:sz w:val="20"/>
          <w:szCs w:val="20"/>
          <w:lang w:eastAsia="pl-PL"/>
        </w:rPr>
        <w:t>Odbiorca</w:t>
      </w:r>
      <w:r w:rsidRPr="0006678E">
        <w:rPr>
          <w:rFonts w:asciiTheme="minorHAnsi" w:eastAsia="Courier New" w:hAnsiTheme="minorHAnsi" w:cstheme="minorHAnsi"/>
          <w:bCs/>
          <w:color w:val="000000"/>
          <w:sz w:val="20"/>
          <w:szCs w:val="20"/>
          <w:lang w:eastAsia="pl-PL"/>
        </w:rPr>
        <w:t xml:space="preserve"> zastrzega sobie prawo do dochodzenia odszkodowania uzupełniającego na zasadach ogólnych.</w:t>
      </w:r>
    </w:p>
    <w:p w14:paraId="28574C3B" w14:textId="2062FE83" w:rsidR="003F526F" w:rsidRPr="00923752" w:rsidRDefault="003F526F" w:rsidP="004151C8">
      <w:pPr>
        <w:pStyle w:val="Akapitzlist"/>
        <w:numPr>
          <w:ilvl w:val="0"/>
          <w:numId w:val="63"/>
        </w:numPr>
        <w:tabs>
          <w:tab w:val="left" w:pos="-142"/>
          <w:tab w:val="left" w:pos="8789"/>
        </w:tabs>
        <w:spacing w:after="0"/>
        <w:jc w:val="both"/>
        <w:rPr>
          <w:rFonts w:asciiTheme="minorHAnsi" w:hAnsiTheme="minorHAnsi" w:cstheme="minorHAnsi"/>
          <w:sz w:val="18"/>
          <w:szCs w:val="18"/>
        </w:rPr>
      </w:pPr>
      <w:r w:rsidRPr="00923752">
        <w:rPr>
          <w:rFonts w:asciiTheme="minorHAnsi" w:hAnsiTheme="minorHAnsi" w:cstheme="minorHAnsi"/>
          <w:sz w:val="20"/>
          <w:szCs w:val="20"/>
        </w:rPr>
        <w:t xml:space="preserve">Zamawiający zastrzega sobie prawo do zlecenia realizacji umowy podmiotowi trzeciemu na koszt i ryzyko Wykonawcy w przypadku </w:t>
      </w:r>
      <w:r w:rsidR="00335D20" w:rsidRPr="00335D20">
        <w:rPr>
          <w:rFonts w:asciiTheme="minorHAnsi" w:hAnsiTheme="minorHAnsi" w:cstheme="minorHAnsi"/>
          <w:color w:val="0070C0"/>
          <w:sz w:val="20"/>
          <w:szCs w:val="20"/>
        </w:rPr>
        <w:t>zwłoki</w:t>
      </w:r>
      <w:r w:rsidR="00335D20">
        <w:rPr>
          <w:rFonts w:asciiTheme="minorHAnsi" w:hAnsiTheme="minorHAnsi" w:cstheme="minorHAnsi"/>
          <w:sz w:val="20"/>
          <w:szCs w:val="20"/>
        </w:rPr>
        <w:t xml:space="preserve"> </w:t>
      </w:r>
      <w:r w:rsidRPr="00923752">
        <w:rPr>
          <w:rFonts w:asciiTheme="minorHAnsi" w:hAnsiTheme="minorHAnsi" w:cstheme="minorHAnsi"/>
          <w:sz w:val="20"/>
          <w:szCs w:val="20"/>
        </w:rPr>
        <w:t>przez Wykonawcę dostawy gazu przekraczającej 14 dni.</w:t>
      </w:r>
    </w:p>
    <w:p w14:paraId="38143BD1" w14:textId="77777777" w:rsidR="003F526F" w:rsidRPr="00923752" w:rsidRDefault="003F526F" w:rsidP="003F526F">
      <w:pPr>
        <w:tabs>
          <w:tab w:val="left" w:pos="1340"/>
          <w:tab w:val="left" w:pos="2948"/>
          <w:tab w:val="center" w:pos="4180"/>
          <w:tab w:val="left" w:pos="8789"/>
        </w:tabs>
        <w:spacing w:after="0"/>
        <w:ind w:left="-142"/>
        <w:jc w:val="center"/>
        <w:rPr>
          <w:rFonts w:asciiTheme="minorHAnsi" w:hAnsiTheme="minorHAnsi" w:cstheme="minorHAnsi"/>
          <w:b/>
          <w:bCs/>
          <w:sz w:val="20"/>
          <w:szCs w:val="20"/>
        </w:rPr>
      </w:pPr>
    </w:p>
    <w:p w14:paraId="7B47863B" w14:textId="77777777" w:rsidR="003F526F" w:rsidRPr="00923752" w:rsidRDefault="003F526F" w:rsidP="003F526F">
      <w:pPr>
        <w:tabs>
          <w:tab w:val="left" w:pos="1340"/>
          <w:tab w:val="left" w:pos="2948"/>
          <w:tab w:val="center" w:pos="4180"/>
          <w:tab w:val="left" w:pos="8789"/>
        </w:tabs>
        <w:spacing w:after="0"/>
        <w:ind w:left="-142"/>
        <w:jc w:val="center"/>
        <w:rPr>
          <w:rFonts w:asciiTheme="minorHAnsi" w:hAnsiTheme="minorHAnsi" w:cstheme="minorHAnsi"/>
          <w:b/>
          <w:bCs/>
          <w:sz w:val="20"/>
          <w:szCs w:val="20"/>
        </w:rPr>
      </w:pPr>
      <w:r w:rsidRPr="00923752">
        <w:rPr>
          <w:rFonts w:asciiTheme="minorHAnsi" w:hAnsiTheme="minorHAnsi" w:cstheme="minorHAnsi"/>
          <w:b/>
          <w:bCs/>
          <w:sz w:val="20"/>
          <w:szCs w:val="20"/>
        </w:rPr>
        <w:t>§17</w:t>
      </w:r>
    </w:p>
    <w:p w14:paraId="01F58650" w14:textId="77777777" w:rsidR="003F526F" w:rsidRPr="00923752" w:rsidRDefault="003F526F" w:rsidP="004151C8">
      <w:pPr>
        <w:pStyle w:val="Akapitzlist"/>
        <w:numPr>
          <w:ilvl w:val="0"/>
          <w:numId w:val="64"/>
        </w:numPr>
        <w:tabs>
          <w:tab w:val="left" w:pos="1340"/>
          <w:tab w:val="left" w:pos="2948"/>
          <w:tab w:val="center" w:pos="4180"/>
          <w:tab w:val="left" w:pos="8789"/>
        </w:tabs>
        <w:spacing w:after="0"/>
        <w:jc w:val="both"/>
        <w:rPr>
          <w:rFonts w:asciiTheme="minorHAnsi" w:hAnsiTheme="minorHAnsi" w:cstheme="minorHAnsi"/>
          <w:sz w:val="20"/>
          <w:szCs w:val="20"/>
        </w:rPr>
      </w:pPr>
      <w:r w:rsidRPr="00923752">
        <w:rPr>
          <w:rFonts w:asciiTheme="minorHAnsi" w:hAnsiTheme="minorHAnsi" w:cstheme="minorHAnsi"/>
          <w:sz w:val="20"/>
          <w:szCs w:val="20"/>
        </w:rPr>
        <w:t>Przeniesienie przez Wykonawcę wierzytelności objętych niniejszą umową na osobę trzecią wymaga zgody Zamawiającego.</w:t>
      </w:r>
    </w:p>
    <w:p w14:paraId="432E6EB9" w14:textId="31D21B7A" w:rsidR="003F526F" w:rsidRPr="00923752" w:rsidRDefault="003F526F" w:rsidP="004151C8">
      <w:pPr>
        <w:pStyle w:val="Akapitzlist"/>
        <w:numPr>
          <w:ilvl w:val="0"/>
          <w:numId w:val="64"/>
        </w:numPr>
        <w:tabs>
          <w:tab w:val="left" w:pos="1340"/>
          <w:tab w:val="left" w:pos="2948"/>
          <w:tab w:val="center" w:pos="4180"/>
          <w:tab w:val="left" w:pos="8789"/>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Strony ustalają, że zmiany Umowy, pod rygorem nieważności, winny być sporządzone w formie aneksu z zastrzeżeniem § 15 ust. 2 pkt 1) i ust. </w:t>
      </w:r>
      <w:r w:rsidR="007203E9">
        <w:rPr>
          <w:rFonts w:asciiTheme="minorHAnsi" w:hAnsiTheme="minorHAnsi" w:cstheme="minorHAnsi"/>
          <w:sz w:val="20"/>
          <w:szCs w:val="20"/>
        </w:rPr>
        <w:t>5</w:t>
      </w:r>
      <w:r w:rsidRPr="00923752">
        <w:rPr>
          <w:rFonts w:asciiTheme="minorHAnsi" w:hAnsiTheme="minorHAnsi" w:cstheme="minorHAnsi"/>
          <w:sz w:val="20"/>
          <w:szCs w:val="20"/>
        </w:rPr>
        <w:t xml:space="preserve"> Umowy.</w:t>
      </w:r>
    </w:p>
    <w:p w14:paraId="675A89DF" w14:textId="77777777" w:rsidR="003F526F" w:rsidRPr="00923752" w:rsidRDefault="003F526F" w:rsidP="004151C8">
      <w:pPr>
        <w:pStyle w:val="Akapitzlist"/>
        <w:numPr>
          <w:ilvl w:val="0"/>
          <w:numId w:val="64"/>
        </w:numPr>
        <w:tabs>
          <w:tab w:val="left" w:pos="1340"/>
          <w:tab w:val="left" w:pos="2948"/>
          <w:tab w:val="center" w:pos="4180"/>
          <w:tab w:val="left" w:pos="8789"/>
        </w:tabs>
        <w:spacing w:after="0"/>
        <w:jc w:val="both"/>
        <w:rPr>
          <w:rFonts w:asciiTheme="minorHAnsi" w:hAnsiTheme="minorHAnsi" w:cstheme="minorHAnsi"/>
          <w:sz w:val="20"/>
          <w:szCs w:val="20"/>
        </w:rPr>
      </w:pPr>
      <w:r w:rsidRPr="00923752">
        <w:rPr>
          <w:rFonts w:asciiTheme="minorHAnsi" w:hAnsiTheme="minorHAnsi" w:cstheme="minorHAnsi"/>
          <w:sz w:val="20"/>
          <w:szCs w:val="20"/>
        </w:rPr>
        <w:t>Korespondencję związaną z realizacją niniejszej Umowy Odbiorca kierować będzie na adres Wykonawcy wskazany w komparycji niniejszej Umowy.</w:t>
      </w:r>
    </w:p>
    <w:p w14:paraId="1768189D" w14:textId="77777777" w:rsidR="003F526F" w:rsidRPr="00923752" w:rsidRDefault="003F526F" w:rsidP="004151C8">
      <w:pPr>
        <w:pStyle w:val="Akapitzlist"/>
        <w:numPr>
          <w:ilvl w:val="0"/>
          <w:numId w:val="64"/>
        </w:numPr>
        <w:tabs>
          <w:tab w:val="left" w:pos="1340"/>
          <w:tab w:val="left" w:pos="2948"/>
          <w:tab w:val="center" w:pos="4180"/>
          <w:tab w:val="left" w:pos="8789"/>
        </w:tabs>
        <w:spacing w:after="0"/>
        <w:jc w:val="both"/>
        <w:rPr>
          <w:rFonts w:asciiTheme="minorHAnsi" w:hAnsiTheme="minorHAnsi" w:cstheme="minorHAnsi"/>
          <w:sz w:val="20"/>
          <w:szCs w:val="20"/>
        </w:rPr>
      </w:pPr>
      <w:r w:rsidRPr="00923752">
        <w:rPr>
          <w:rFonts w:asciiTheme="minorHAnsi" w:hAnsiTheme="minorHAnsi" w:cstheme="minorHAnsi"/>
          <w:sz w:val="20"/>
          <w:szCs w:val="20"/>
        </w:rPr>
        <w:t>Korespondencję związaną z realizacją Umowy Wykonawca kierować będzie na adres Odbiorcy wskazany w komparycji niniejszej Umowy.</w:t>
      </w:r>
    </w:p>
    <w:p w14:paraId="0F850865" w14:textId="77777777" w:rsidR="003F526F" w:rsidRPr="00923752" w:rsidRDefault="003F526F" w:rsidP="004151C8">
      <w:pPr>
        <w:pStyle w:val="Akapitzlist"/>
        <w:numPr>
          <w:ilvl w:val="0"/>
          <w:numId w:val="64"/>
        </w:numPr>
        <w:tabs>
          <w:tab w:val="left" w:pos="1340"/>
          <w:tab w:val="left" w:pos="2948"/>
          <w:tab w:val="center" w:pos="4180"/>
          <w:tab w:val="left" w:pos="8789"/>
        </w:tabs>
        <w:spacing w:after="0"/>
        <w:jc w:val="both"/>
        <w:rPr>
          <w:rFonts w:asciiTheme="minorHAnsi" w:hAnsiTheme="minorHAnsi" w:cstheme="minorHAnsi"/>
          <w:sz w:val="20"/>
          <w:szCs w:val="20"/>
        </w:rPr>
      </w:pPr>
      <w:r w:rsidRPr="00923752">
        <w:rPr>
          <w:rFonts w:asciiTheme="minorHAnsi" w:hAnsiTheme="minorHAnsi" w:cstheme="minorHAnsi"/>
          <w:sz w:val="20"/>
          <w:szCs w:val="20"/>
        </w:rPr>
        <w:t>Osobami do kontaktu w toku wykonywania Umowy po stronie Odbiorcy są:</w:t>
      </w:r>
    </w:p>
    <w:p w14:paraId="7D9FB77F" w14:textId="77777777" w:rsidR="003F526F" w:rsidRPr="00923752" w:rsidRDefault="003F526F" w:rsidP="004151C8">
      <w:pPr>
        <w:pStyle w:val="Akapitzlist"/>
        <w:numPr>
          <w:ilvl w:val="1"/>
          <w:numId w:val="64"/>
        </w:numPr>
        <w:tabs>
          <w:tab w:val="left" w:pos="1340"/>
          <w:tab w:val="left" w:pos="2948"/>
          <w:tab w:val="center" w:pos="4180"/>
          <w:tab w:val="left" w:pos="8789"/>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W sprawach handlowych: ……………………………………………….. tel. </w:t>
      </w:r>
      <w:r w:rsidRPr="00923752">
        <w:rPr>
          <w:rFonts w:asciiTheme="minorHAnsi" w:hAnsiTheme="minorHAnsi" w:cstheme="minorHAnsi"/>
          <w:b/>
          <w:sz w:val="20"/>
          <w:szCs w:val="20"/>
        </w:rPr>
        <w:t>+48 12 ……………………………… .. ..</w:t>
      </w:r>
      <w:r w:rsidRPr="00923752">
        <w:rPr>
          <w:rFonts w:asciiTheme="minorHAnsi" w:hAnsiTheme="minorHAnsi" w:cstheme="minorHAnsi"/>
          <w:sz w:val="20"/>
          <w:szCs w:val="20"/>
        </w:rPr>
        <w:t xml:space="preserve">, e-mail                                                                </w:t>
      </w:r>
    </w:p>
    <w:p w14:paraId="734F74CD" w14:textId="77777777" w:rsidR="003F526F" w:rsidRPr="00923752" w:rsidRDefault="003F526F" w:rsidP="004151C8">
      <w:pPr>
        <w:pStyle w:val="Akapitzlist"/>
        <w:numPr>
          <w:ilvl w:val="1"/>
          <w:numId w:val="64"/>
        </w:numPr>
        <w:tabs>
          <w:tab w:val="left" w:pos="1340"/>
          <w:tab w:val="left" w:pos="2948"/>
          <w:tab w:val="center" w:pos="4180"/>
          <w:tab w:val="left" w:pos="8789"/>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W sprawach rozliczeń:      …………………………………….……...…... tel. </w:t>
      </w:r>
      <w:r w:rsidRPr="00923752">
        <w:rPr>
          <w:rFonts w:asciiTheme="minorHAnsi" w:hAnsiTheme="minorHAnsi" w:cstheme="minorHAnsi"/>
          <w:b/>
          <w:sz w:val="20"/>
          <w:szCs w:val="20"/>
        </w:rPr>
        <w:t>+48 12 …………………………..… ... ..</w:t>
      </w:r>
      <w:r w:rsidRPr="00923752">
        <w:rPr>
          <w:rFonts w:asciiTheme="minorHAnsi" w:hAnsiTheme="minorHAnsi" w:cstheme="minorHAnsi"/>
          <w:sz w:val="20"/>
          <w:szCs w:val="20"/>
        </w:rPr>
        <w:t xml:space="preserve"> e-mail: </w:t>
      </w:r>
    </w:p>
    <w:p w14:paraId="4A40CB71" w14:textId="77777777" w:rsidR="003F526F" w:rsidRPr="00923752" w:rsidRDefault="003F526F" w:rsidP="004151C8">
      <w:pPr>
        <w:pStyle w:val="Akapitzlist"/>
        <w:numPr>
          <w:ilvl w:val="0"/>
          <w:numId w:val="64"/>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Osobami do kontaktu w toku wykonania Umowy po stronie Wykonawcy są…………………… telefon: …………………………….. oraz e-mail: ……………………….                                </w:t>
      </w:r>
      <w:r w:rsidRPr="00923752" w:rsidDel="005A7CE9">
        <w:t xml:space="preserve"> </w:t>
      </w:r>
    </w:p>
    <w:p w14:paraId="32C98857" w14:textId="77777777" w:rsidR="003F526F" w:rsidRPr="00923752" w:rsidRDefault="003F526F" w:rsidP="004151C8">
      <w:pPr>
        <w:pStyle w:val="Akapitzlist"/>
        <w:numPr>
          <w:ilvl w:val="0"/>
          <w:numId w:val="64"/>
        </w:numPr>
        <w:tabs>
          <w:tab w:val="left" w:pos="1340"/>
          <w:tab w:val="left" w:pos="2948"/>
          <w:tab w:val="center" w:pos="4180"/>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W sprawach nieuregulowanych Umową mają zastosowanie obowiązujące przepisy prawa, w tym w szczególności następujące akty prawne: Ustawa z dnia 10 kwietnia 1997 r Prawo energetyczne wraz z przepisami wykonawczymi, ustawa z dnia 16.02.2007 r. o zapasach ropy naftowej, produktów naftowych i gazu ziemnego oraz zasadach postępowania w sytuacjach zagrożenia bezpieczeństwa paliwowego państwa i zakłóceń na rynku naftowym (t. j. Dz.U. z  2023 poz. 1650 z późn. zm.), Ustawa  Kodeks Cywilny, ustawa Prawo zamówień publicznych, taryfa i </w:t>
      </w:r>
      <w:proofErr w:type="spellStart"/>
      <w:r w:rsidRPr="00923752">
        <w:rPr>
          <w:rFonts w:asciiTheme="minorHAnsi" w:hAnsiTheme="minorHAnsi" w:cstheme="minorHAnsi"/>
          <w:sz w:val="20"/>
          <w:szCs w:val="20"/>
        </w:rPr>
        <w:t>IRiESD</w:t>
      </w:r>
      <w:proofErr w:type="spellEnd"/>
      <w:r w:rsidRPr="00923752">
        <w:rPr>
          <w:rFonts w:asciiTheme="minorHAnsi" w:hAnsiTheme="minorHAnsi" w:cstheme="minorHAnsi"/>
          <w:sz w:val="20"/>
          <w:szCs w:val="20"/>
        </w:rPr>
        <w:t xml:space="preserve"> Operatora, która są dostępne na jego stronie internetowej.</w:t>
      </w:r>
    </w:p>
    <w:p w14:paraId="6C260E3B" w14:textId="77777777" w:rsidR="003F526F" w:rsidRPr="00923752" w:rsidRDefault="003F526F" w:rsidP="003F526F">
      <w:pPr>
        <w:pStyle w:val="Akapitzlist"/>
        <w:tabs>
          <w:tab w:val="left" w:pos="1340"/>
          <w:tab w:val="left" w:pos="2948"/>
          <w:tab w:val="center" w:pos="4180"/>
        </w:tabs>
        <w:spacing w:after="0"/>
        <w:ind w:left="218" w:right="283"/>
        <w:jc w:val="both"/>
        <w:rPr>
          <w:rFonts w:asciiTheme="minorHAnsi" w:hAnsiTheme="minorHAnsi" w:cstheme="minorHAnsi"/>
          <w:sz w:val="20"/>
          <w:szCs w:val="20"/>
        </w:rPr>
      </w:pPr>
    </w:p>
    <w:p w14:paraId="0AFCE459" w14:textId="77777777" w:rsidR="003F526F" w:rsidRPr="00923752" w:rsidRDefault="003F526F" w:rsidP="0084038D">
      <w:pPr>
        <w:pStyle w:val="Akapit1"/>
        <w:numPr>
          <w:ilvl w:val="0"/>
          <w:numId w:val="0"/>
        </w:numPr>
        <w:spacing w:before="0" w:after="0"/>
        <w:jc w:val="center"/>
        <w:rPr>
          <w:rFonts w:asciiTheme="minorHAnsi" w:hAnsiTheme="minorHAnsi" w:cstheme="minorHAnsi"/>
          <w:b/>
          <w:bCs/>
          <w:sz w:val="20"/>
          <w:szCs w:val="20"/>
        </w:rPr>
      </w:pPr>
      <w:r w:rsidRPr="00923752">
        <w:rPr>
          <w:rFonts w:asciiTheme="minorHAnsi" w:hAnsiTheme="minorHAnsi" w:cstheme="minorHAnsi"/>
          <w:b/>
          <w:bCs/>
          <w:sz w:val="20"/>
          <w:szCs w:val="20"/>
        </w:rPr>
        <w:t>§ 18</w:t>
      </w:r>
    </w:p>
    <w:p w14:paraId="22D0E800" w14:textId="77777777" w:rsidR="003F526F" w:rsidRPr="00923752" w:rsidRDefault="003F526F" w:rsidP="0084038D">
      <w:pPr>
        <w:pStyle w:val="Akapit1"/>
        <w:numPr>
          <w:ilvl w:val="0"/>
          <w:numId w:val="0"/>
        </w:numPr>
        <w:spacing w:before="0" w:after="0"/>
        <w:jc w:val="center"/>
        <w:rPr>
          <w:rFonts w:asciiTheme="minorHAnsi" w:hAnsiTheme="minorHAnsi" w:cstheme="minorHAnsi"/>
          <w:b/>
          <w:bCs/>
          <w:sz w:val="20"/>
          <w:szCs w:val="20"/>
        </w:rPr>
      </w:pPr>
      <w:r w:rsidRPr="00923752">
        <w:rPr>
          <w:rFonts w:asciiTheme="minorHAnsi" w:hAnsiTheme="minorHAnsi" w:cstheme="minorHAnsi"/>
          <w:b/>
          <w:bCs/>
          <w:sz w:val="20"/>
          <w:szCs w:val="20"/>
        </w:rPr>
        <w:t>Ochrona danych osobowych</w:t>
      </w:r>
    </w:p>
    <w:p w14:paraId="43610E48" w14:textId="77777777" w:rsidR="003F526F" w:rsidRPr="00923752" w:rsidRDefault="003F526F" w:rsidP="004151C8">
      <w:pPr>
        <w:numPr>
          <w:ilvl w:val="0"/>
          <w:numId w:val="106"/>
        </w:numPr>
        <w:spacing w:after="0"/>
        <w:ind w:left="284" w:hanging="284"/>
        <w:jc w:val="both"/>
        <w:rPr>
          <w:rFonts w:cs="Calibri"/>
          <w:sz w:val="20"/>
          <w:szCs w:val="20"/>
          <w:lang w:eastAsia="pl-PL"/>
        </w:rPr>
      </w:pPr>
      <w:r w:rsidRPr="00923752">
        <w:rPr>
          <w:rFonts w:cs="Calibri"/>
          <w:sz w:val="20"/>
          <w:szCs w:val="20"/>
          <w:lang w:eastAsia="pl-PL"/>
        </w:rPr>
        <w:t xml:space="preserve">Zgodnie z treścią Rozporządzenia Parlamentu Europejskiego i Rady (UE) 2016/679 z dnia 27 kwietnia 2016 r. w sprawie ochrony osób fizycznych w związku z przetwarzaniem danych osobowych i w sprawie swobodnego </w:t>
      </w:r>
      <w:r w:rsidRPr="00923752">
        <w:rPr>
          <w:rFonts w:cs="Calibri"/>
          <w:sz w:val="20"/>
          <w:szCs w:val="20"/>
          <w:lang w:eastAsia="pl-PL"/>
        </w:rPr>
        <w:lastRenderedPageBreak/>
        <w:t>przepływu takich danych oraz uchylenia dyrektywy 95/46/WE (ogólne rozporządzenie o ochronie danych) (dalej: Rozporządzenie lub RODO), Strony ustalają, iż w związku z zawarciem i realizacją niniejszej Umowy będę wzajemnie przetwarzać dane osobowe następujących kategorii osób: reprezentujących strony, pełnomocników, osób na rzecz których we własnym imieniu Strona zawarła Umowę dotyczącą współpracy przy niniejszej Umowie, osób wskazanych przez Stronę do kontaktów i/lub koordynacji zawarcia lub wykonywania Umowy, a także osób przy pomocy których zobowiązania określone Umową Strona wykonuje.</w:t>
      </w:r>
    </w:p>
    <w:p w14:paraId="7D6DC887" w14:textId="77777777" w:rsidR="003F526F" w:rsidRPr="00923752" w:rsidRDefault="003F526F" w:rsidP="004151C8">
      <w:pPr>
        <w:numPr>
          <w:ilvl w:val="0"/>
          <w:numId w:val="106"/>
        </w:numPr>
        <w:spacing w:after="0"/>
        <w:ind w:left="284" w:hanging="284"/>
        <w:jc w:val="both"/>
        <w:rPr>
          <w:rFonts w:cs="Calibri"/>
          <w:sz w:val="20"/>
          <w:szCs w:val="20"/>
          <w:lang w:eastAsia="pl-PL"/>
        </w:rPr>
      </w:pPr>
      <w:r w:rsidRPr="00923752">
        <w:rPr>
          <w:rFonts w:cs="Calibri"/>
          <w:sz w:val="20"/>
          <w:szCs w:val="20"/>
          <w:lang w:eastAsia="pl-PL"/>
        </w:rPr>
        <w:t xml:space="preserve">Żadna ze Stron nie będzie wykorzystywać tych danych w celu innym niż zawarcie i realizacja Umowy. </w:t>
      </w:r>
    </w:p>
    <w:p w14:paraId="77B2E437" w14:textId="77777777" w:rsidR="003F526F" w:rsidRPr="00923752" w:rsidRDefault="003F526F" w:rsidP="004151C8">
      <w:pPr>
        <w:numPr>
          <w:ilvl w:val="0"/>
          <w:numId w:val="106"/>
        </w:numPr>
        <w:spacing w:after="0"/>
        <w:ind w:left="284" w:hanging="284"/>
        <w:jc w:val="both"/>
        <w:rPr>
          <w:rFonts w:cs="Calibri"/>
          <w:sz w:val="20"/>
          <w:szCs w:val="20"/>
          <w:lang w:eastAsia="pl-PL"/>
        </w:rPr>
      </w:pPr>
      <w:r w:rsidRPr="00923752">
        <w:rPr>
          <w:rFonts w:cs="Calibri"/>
          <w:sz w:val="20"/>
          <w:szCs w:val="20"/>
          <w:lang w:eastAsia="pl-PL"/>
        </w:rPr>
        <w:t xml:space="preserve">W przypadku gdy w trakcie realizacji Umowy zajdzie konieczność przekazania </w:t>
      </w:r>
      <w:r w:rsidR="002E0E24" w:rsidRPr="00923752">
        <w:rPr>
          <w:rFonts w:cs="Calibri"/>
          <w:sz w:val="20"/>
          <w:szCs w:val="20"/>
          <w:lang w:eastAsia="pl-PL"/>
        </w:rPr>
        <w:t>Odbiorcy</w:t>
      </w:r>
      <w:r w:rsidRPr="00923752">
        <w:rPr>
          <w:rFonts w:cs="Calibri"/>
          <w:sz w:val="20"/>
          <w:szCs w:val="20"/>
          <w:lang w:eastAsia="pl-PL"/>
        </w:rPr>
        <w:t xml:space="preserve"> przez Wykonawcę dokumentów zawierających dane osobowe lub powierzenia </w:t>
      </w:r>
      <w:r w:rsidR="002E0E24" w:rsidRPr="00923752">
        <w:rPr>
          <w:rFonts w:cs="Calibri"/>
          <w:sz w:val="20"/>
          <w:szCs w:val="20"/>
          <w:lang w:eastAsia="pl-PL"/>
        </w:rPr>
        <w:t>Odbiorcy</w:t>
      </w:r>
      <w:r w:rsidRPr="00923752">
        <w:rPr>
          <w:rFonts w:cs="Calibri"/>
          <w:sz w:val="20"/>
          <w:szCs w:val="20"/>
          <w:lang w:eastAsia="pl-PL"/>
        </w:rPr>
        <w:t xml:space="preserve"> danych osobowych w inny sposób, pomiędzy Wykonawcą a </w:t>
      </w:r>
      <w:r w:rsidR="002E0E24" w:rsidRPr="00923752">
        <w:rPr>
          <w:rFonts w:cs="Calibri"/>
          <w:sz w:val="20"/>
          <w:szCs w:val="20"/>
          <w:lang w:eastAsia="pl-PL"/>
        </w:rPr>
        <w:t>Odbiorcą</w:t>
      </w:r>
      <w:r w:rsidRPr="00923752">
        <w:rPr>
          <w:rFonts w:cs="Calibri"/>
          <w:sz w:val="20"/>
          <w:szCs w:val="20"/>
          <w:lang w:eastAsia="pl-PL"/>
        </w:rPr>
        <w:t xml:space="preserve"> zostanie zawarta umowa na powierzenie danych osobowych. </w:t>
      </w:r>
    </w:p>
    <w:p w14:paraId="24EA17E1" w14:textId="77777777" w:rsidR="003F526F" w:rsidRPr="00923752" w:rsidRDefault="003F526F" w:rsidP="004151C8">
      <w:pPr>
        <w:numPr>
          <w:ilvl w:val="0"/>
          <w:numId w:val="106"/>
        </w:numPr>
        <w:spacing w:after="0"/>
        <w:ind w:left="284" w:hanging="284"/>
        <w:jc w:val="both"/>
        <w:rPr>
          <w:rFonts w:cs="Calibri"/>
          <w:sz w:val="20"/>
          <w:szCs w:val="20"/>
          <w:lang w:eastAsia="pl-PL"/>
        </w:rPr>
      </w:pPr>
      <w:r w:rsidRPr="00923752">
        <w:rPr>
          <w:rFonts w:cs="Calibri"/>
          <w:sz w:val="20"/>
          <w:szCs w:val="20"/>
          <w:lang w:eastAsia="pl-PL"/>
        </w:rPr>
        <w:t xml:space="preserve">Każda ze Stron oświadcza, że osoby wymienione w ust. 1 zapoznały się i dysponują informacjami dotyczącymi przetwarzania ich danych osobowych przez drugą Stronę na potrzeby realizacji Umowy, określonymi w ust. 5. </w:t>
      </w:r>
    </w:p>
    <w:p w14:paraId="43A2DCFE" w14:textId="77777777" w:rsidR="003F526F" w:rsidRPr="00923752" w:rsidRDefault="003F526F" w:rsidP="004151C8">
      <w:pPr>
        <w:numPr>
          <w:ilvl w:val="0"/>
          <w:numId w:val="106"/>
        </w:numPr>
        <w:spacing w:after="0"/>
        <w:ind w:left="284" w:hanging="284"/>
        <w:jc w:val="both"/>
        <w:rPr>
          <w:rFonts w:cs="Calibri"/>
          <w:sz w:val="20"/>
          <w:szCs w:val="20"/>
          <w:lang w:eastAsia="pl-PL"/>
        </w:rPr>
      </w:pPr>
      <w:r w:rsidRPr="00923752">
        <w:rPr>
          <w:rFonts w:cs="Calibri"/>
          <w:sz w:val="20"/>
          <w:szCs w:val="20"/>
          <w:lang w:eastAsia="pl-PL"/>
        </w:rPr>
        <w:t>Zgodnie z treścią art. 13 i 14 RODO, Strony informują, iż:</w:t>
      </w:r>
    </w:p>
    <w:p w14:paraId="5A04D656" w14:textId="77777777" w:rsidR="003F526F" w:rsidRPr="00923752" w:rsidRDefault="003F526F" w:rsidP="004151C8">
      <w:pPr>
        <w:numPr>
          <w:ilvl w:val="1"/>
          <w:numId w:val="108"/>
        </w:numPr>
        <w:spacing w:after="0"/>
        <w:ind w:left="709" w:hanging="142"/>
        <w:jc w:val="both"/>
        <w:rPr>
          <w:rFonts w:cs="Calibri"/>
          <w:sz w:val="20"/>
          <w:szCs w:val="20"/>
          <w:lang w:eastAsia="pl-PL"/>
        </w:rPr>
      </w:pPr>
      <w:r w:rsidRPr="00923752">
        <w:rPr>
          <w:rFonts w:cs="Calibri"/>
          <w:b/>
          <w:bCs/>
          <w:sz w:val="20"/>
          <w:szCs w:val="20"/>
          <w:lang w:eastAsia="pl-PL"/>
        </w:rPr>
        <w:t>………………………</w:t>
      </w:r>
      <w:r w:rsidRPr="00923752">
        <w:rPr>
          <w:rFonts w:cs="Calibri"/>
          <w:sz w:val="20"/>
          <w:szCs w:val="20"/>
          <w:lang w:eastAsia="pl-PL"/>
        </w:rPr>
        <w:t xml:space="preserve"> (Wykonawca) z siedzibą i danymi teleadresowymi wskazanymi w nagłówku Umowy</w:t>
      </w:r>
      <w:r w:rsidRPr="00923752">
        <w:rPr>
          <w:rFonts w:cs="Calibri"/>
          <w:spacing w:val="-3"/>
          <w:sz w:val="20"/>
          <w:szCs w:val="20"/>
          <w:lang w:eastAsia="ar-SA"/>
        </w:rPr>
        <w:t xml:space="preserve"> jest administratorem danych osobowych w odniesieniu osób ze strony </w:t>
      </w:r>
      <w:r w:rsidR="00C201B1" w:rsidRPr="00923752">
        <w:rPr>
          <w:rFonts w:cs="Calibri"/>
          <w:spacing w:val="-3"/>
          <w:sz w:val="20"/>
          <w:szCs w:val="20"/>
          <w:lang w:eastAsia="ar-SA"/>
        </w:rPr>
        <w:t>Odbiorcy</w:t>
      </w:r>
      <w:r w:rsidRPr="00923752">
        <w:rPr>
          <w:rFonts w:cs="Calibri"/>
          <w:spacing w:val="-3"/>
          <w:sz w:val="20"/>
          <w:szCs w:val="20"/>
          <w:lang w:eastAsia="ar-SA"/>
        </w:rPr>
        <w:t>;</w:t>
      </w:r>
    </w:p>
    <w:p w14:paraId="069F87D3" w14:textId="77777777" w:rsidR="003F526F" w:rsidRPr="00923752" w:rsidRDefault="003F526F" w:rsidP="004151C8">
      <w:pPr>
        <w:numPr>
          <w:ilvl w:val="1"/>
          <w:numId w:val="108"/>
        </w:numPr>
        <w:spacing w:after="0"/>
        <w:ind w:left="709" w:hanging="142"/>
        <w:jc w:val="both"/>
        <w:rPr>
          <w:rFonts w:cs="Calibri"/>
          <w:sz w:val="20"/>
          <w:szCs w:val="20"/>
          <w:lang w:eastAsia="pl-PL"/>
        </w:rPr>
      </w:pPr>
      <w:r w:rsidRPr="00923752">
        <w:rPr>
          <w:rFonts w:cs="Calibri"/>
          <w:spacing w:val="-3"/>
          <w:sz w:val="20"/>
          <w:szCs w:val="20"/>
          <w:lang w:eastAsia="ar-SA"/>
        </w:rPr>
        <w:t>………………………….(</w:t>
      </w:r>
      <w:r w:rsidR="002E0E24" w:rsidRPr="00923752">
        <w:rPr>
          <w:rFonts w:cs="Calibri"/>
          <w:spacing w:val="-3"/>
          <w:sz w:val="20"/>
          <w:szCs w:val="20"/>
          <w:lang w:eastAsia="ar-SA"/>
        </w:rPr>
        <w:t>Odbiorca</w:t>
      </w:r>
      <w:r w:rsidRPr="00923752">
        <w:rPr>
          <w:rFonts w:cs="Calibri"/>
          <w:spacing w:val="-3"/>
          <w:sz w:val="20"/>
          <w:szCs w:val="20"/>
          <w:lang w:eastAsia="ar-SA"/>
        </w:rPr>
        <w:t>) z siedzibą i danymi teleadresowymi wskazanymi w nagłówku Umowy jest administratorem danych osobowych w odniesieniu do osób ze strony Wykonawcy.</w:t>
      </w:r>
    </w:p>
    <w:p w14:paraId="312A5051" w14:textId="77777777" w:rsidR="003F526F" w:rsidRPr="00923752" w:rsidRDefault="003F526F" w:rsidP="004151C8">
      <w:pPr>
        <w:numPr>
          <w:ilvl w:val="1"/>
          <w:numId w:val="108"/>
        </w:numPr>
        <w:spacing w:after="0"/>
        <w:ind w:left="709" w:hanging="142"/>
        <w:jc w:val="both"/>
        <w:rPr>
          <w:rFonts w:cs="Calibri"/>
          <w:sz w:val="20"/>
          <w:szCs w:val="20"/>
          <w:lang w:eastAsia="pl-PL"/>
        </w:rPr>
      </w:pPr>
      <w:r w:rsidRPr="00923752">
        <w:rPr>
          <w:rFonts w:cs="Calibri"/>
          <w:sz w:val="20"/>
          <w:szCs w:val="20"/>
          <w:lang w:eastAsia="pl-PL"/>
        </w:rPr>
        <w:t>Z Inspektorem Ochrony Danych Osobowych można kontaktować się:</w:t>
      </w:r>
    </w:p>
    <w:p w14:paraId="3F5802C6" w14:textId="77777777" w:rsidR="003F526F" w:rsidRPr="00923752" w:rsidRDefault="003F526F" w:rsidP="004151C8">
      <w:pPr>
        <w:numPr>
          <w:ilvl w:val="0"/>
          <w:numId w:val="107"/>
        </w:numPr>
        <w:spacing w:after="0"/>
        <w:ind w:left="980" w:hanging="266"/>
        <w:jc w:val="both"/>
        <w:rPr>
          <w:rFonts w:cs="Calibri"/>
          <w:sz w:val="20"/>
          <w:szCs w:val="20"/>
          <w:lang w:eastAsia="pl-PL"/>
        </w:rPr>
      </w:pPr>
      <w:r w:rsidRPr="00923752">
        <w:rPr>
          <w:rFonts w:cs="Calibri"/>
          <w:sz w:val="20"/>
          <w:szCs w:val="20"/>
          <w:lang w:eastAsia="pl-PL"/>
        </w:rPr>
        <w:t xml:space="preserve">z ramienia </w:t>
      </w:r>
      <w:r w:rsidR="002E0E24" w:rsidRPr="00923752">
        <w:rPr>
          <w:rFonts w:cs="Calibri"/>
          <w:sz w:val="20"/>
          <w:szCs w:val="20"/>
          <w:lang w:eastAsia="pl-PL"/>
        </w:rPr>
        <w:t>Odbiorcy</w:t>
      </w:r>
      <w:r w:rsidRPr="00923752">
        <w:rPr>
          <w:rFonts w:cs="Calibri"/>
          <w:sz w:val="20"/>
          <w:szCs w:val="20"/>
          <w:lang w:eastAsia="pl-PL"/>
        </w:rPr>
        <w:t xml:space="preserve"> pod adresem email: ………………….., a także pocztą tradycyjną na adres siedziby </w:t>
      </w:r>
      <w:r w:rsidR="002E0E24" w:rsidRPr="00923752">
        <w:rPr>
          <w:rFonts w:cs="Calibri"/>
          <w:sz w:val="20"/>
          <w:szCs w:val="20"/>
          <w:lang w:eastAsia="pl-PL"/>
        </w:rPr>
        <w:t>Odbiorcy</w:t>
      </w:r>
      <w:r w:rsidRPr="00923752">
        <w:rPr>
          <w:rFonts w:cs="Calibri"/>
          <w:sz w:val="20"/>
          <w:szCs w:val="20"/>
          <w:lang w:eastAsia="pl-PL"/>
        </w:rPr>
        <w:t>.</w:t>
      </w:r>
    </w:p>
    <w:p w14:paraId="2E6F4D7B" w14:textId="77777777" w:rsidR="003F526F" w:rsidRPr="00923752" w:rsidRDefault="003F526F" w:rsidP="004151C8">
      <w:pPr>
        <w:numPr>
          <w:ilvl w:val="0"/>
          <w:numId w:val="107"/>
        </w:numPr>
        <w:spacing w:after="0"/>
        <w:ind w:left="980" w:hanging="266"/>
        <w:jc w:val="both"/>
        <w:rPr>
          <w:rFonts w:cs="Calibri"/>
          <w:sz w:val="20"/>
          <w:szCs w:val="20"/>
          <w:lang w:eastAsia="pl-PL"/>
        </w:rPr>
      </w:pPr>
      <w:r w:rsidRPr="00923752">
        <w:rPr>
          <w:rFonts w:cs="Calibri"/>
          <w:sz w:val="20"/>
          <w:szCs w:val="20"/>
          <w:lang w:eastAsia="pl-PL"/>
        </w:rPr>
        <w:t>z ramienia Wykonawcy pod adresem email: ………………………………….., a także pocztą tradycyjną na adres siedziby Wykonawcy.</w:t>
      </w:r>
    </w:p>
    <w:p w14:paraId="7EFC4291" w14:textId="77777777" w:rsidR="003F526F" w:rsidRPr="00923752" w:rsidRDefault="003F526F" w:rsidP="004151C8">
      <w:pPr>
        <w:numPr>
          <w:ilvl w:val="1"/>
          <w:numId w:val="108"/>
        </w:numPr>
        <w:spacing w:after="0"/>
        <w:ind w:left="709" w:hanging="142"/>
        <w:jc w:val="both"/>
        <w:rPr>
          <w:rFonts w:cs="Calibri"/>
          <w:sz w:val="20"/>
          <w:szCs w:val="20"/>
          <w:lang w:eastAsia="pl-PL"/>
        </w:rPr>
      </w:pPr>
      <w:r w:rsidRPr="00923752">
        <w:rPr>
          <w:rFonts w:cs="Calibri"/>
          <w:sz w:val="20"/>
          <w:szCs w:val="20"/>
          <w:lang w:eastAsia="pl-PL"/>
        </w:rPr>
        <w:t xml:space="preserve">Dane osobowe osób będących Stronami niniejszego porozumienia przetwarzane są na podstawie art. 6 ust. 1 lit. b RODO w celu zawarcia i realizacji Umowy, a w przypadku reprezentantów Stron Umowy i osób wyznaczonych do kontaktów roboczych oraz odpowiedzialnych za koordynację i realizację Umowy na podstawie art. 6 ust. 1 lit. f RODO, w celu związanym z zawarciem i realizacją Umowy, </w:t>
      </w:r>
      <w:r w:rsidRPr="00923752">
        <w:rPr>
          <w:rFonts w:cs="Calibri"/>
          <w:spacing w:val="-3"/>
          <w:sz w:val="20"/>
          <w:szCs w:val="20"/>
          <w:lang w:eastAsia="ar-SA"/>
        </w:rPr>
        <w:t>a także w celu ustalenia, dochodzenia lub obrony przed ewentualnymi roszczeniami z tytułu realizacji Umowy</w:t>
      </w:r>
      <w:r w:rsidRPr="00923752">
        <w:rPr>
          <w:rFonts w:cs="Calibri"/>
          <w:sz w:val="20"/>
          <w:szCs w:val="20"/>
          <w:lang w:eastAsia="pl-PL"/>
        </w:rPr>
        <w:t>. Powyższe dane osobowe</w:t>
      </w:r>
      <w:r w:rsidRPr="00923752">
        <w:rPr>
          <w:rFonts w:cs="Calibri"/>
          <w:spacing w:val="-3"/>
          <w:sz w:val="20"/>
          <w:szCs w:val="20"/>
          <w:lang w:eastAsia="ar-SA"/>
        </w:rPr>
        <w:t xml:space="preserve"> przetwarzane będą również na podstawie art. 6 ust. 1 lit. c RODO (obowiązek wynikający z przepisów rachunkowo-podatkowych).</w:t>
      </w:r>
    </w:p>
    <w:p w14:paraId="2E92C18B" w14:textId="77777777" w:rsidR="003F526F" w:rsidRPr="00923752" w:rsidRDefault="003F526F" w:rsidP="004151C8">
      <w:pPr>
        <w:numPr>
          <w:ilvl w:val="1"/>
          <w:numId w:val="108"/>
        </w:numPr>
        <w:spacing w:after="0"/>
        <w:ind w:left="709" w:hanging="142"/>
        <w:jc w:val="both"/>
        <w:rPr>
          <w:rFonts w:cs="Calibri"/>
          <w:sz w:val="20"/>
          <w:szCs w:val="20"/>
          <w:lang w:eastAsia="pl-PL"/>
        </w:rPr>
      </w:pPr>
      <w:r w:rsidRPr="00923752">
        <w:rPr>
          <w:rFonts w:cs="Calibri"/>
          <w:sz w:val="20"/>
          <w:szCs w:val="20"/>
          <w:lang w:eastAsia="pl-PL"/>
        </w:rPr>
        <w:t>Źródłem pochodzenia danych osobowych są wzajemnie wobec siebie Strony. Kategorie odnośnych danych osobowych zawierają w sobie dane osobowe określone w Umowie lub inne dane kontaktowe niezbędne do realizacji Umowy.</w:t>
      </w:r>
    </w:p>
    <w:p w14:paraId="4F17B78E" w14:textId="77777777" w:rsidR="003F526F" w:rsidRPr="00923752" w:rsidRDefault="003F526F" w:rsidP="004151C8">
      <w:pPr>
        <w:numPr>
          <w:ilvl w:val="1"/>
          <w:numId w:val="108"/>
        </w:numPr>
        <w:spacing w:after="0"/>
        <w:ind w:left="709" w:hanging="142"/>
        <w:contextualSpacing/>
        <w:jc w:val="both"/>
        <w:rPr>
          <w:rFonts w:cs="Calibri"/>
          <w:color w:val="000000"/>
          <w:sz w:val="20"/>
          <w:szCs w:val="20"/>
          <w:lang w:eastAsia="pl-PL"/>
        </w:rPr>
      </w:pPr>
      <w:r w:rsidRPr="00923752">
        <w:rPr>
          <w:rFonts w:cs="Calibri"/>
          <w:color w:val="000000"/>
          <w:sz w:val="20"/>
          <w:szCs w:val="20"/>
          <w:lang w:eastAsia="pl-PL"/>
        </w:rPr>
        <w:t>dane osobowe będą przechowywane, przez okres 3 lat od dnia wygaśnięcia lub rozwiązania Umowy,</w:t>
      </w:r>
    </w:p>
    <w:p w14:paraId="5BE9960E" w14:textId="77777777" w:rsidR="003F526F" w:rsidRPr="00923752" w:rsidRDefault="003F526F" w:rsidP="004151C8">
      <w:pPr>
        <w:numPr>
          <w:ilvl w:val="1"/>
          <w:numId w:val="108"/>
        </w:numPr>
        <w:spacing w:after="0"/>
        <w:ind w:left="709" w:hanging="142"/>
        <w:contextualSpacing/>
        <w:jc w:val="both"/>
        <w:rPr>
          <w:rFonts w:cs="Calibri"/>
          <w:color w:val="000000"/>
          <w:sz w:val="20"/>
          <w:szCs w:val="20"/>
          <w:lang w:eastAsia="pl-PL"/>
        </w:rPr>
      </w:pPr>
      <w:r w:rsidRPr="00923752">
        <w:rPr>
          <w:rFonts w:eastAsia="Courier New" w:cs="Calibri"/>
          <w:color w:val="000000"/>
          <w:spacing w:val="-3"/>
          <w:sz w:val="20"/>
          <w:szCs w:val="20"/>
          <w:lang w:eastAsia="ar-SA"/>
        </w:rPr>
        <w:t xml:space="preserve">Odbiorcami danych osobowych </w:t>
      </w:r>
      <w:r w:rsidRPr="00923752">
        <w:rPr>
          <w:rFonts w:eastAsia="Courier New" w:cs="Calibri"/>
          <w:color w:val="000000"/>
          <w:sz w:val="20"/>
          <w:szCs w:val="20"/>
          <w:lang w:eastAsia="pl-PL"/>
        </w:rPr>
        <w:t xml:space="preserve">będą osoby lub podmioty, którym udostępnione zostanie Umowa oraz dokumentacja związana z jej wykonywaniem w oparciu o obowiązujące przepisy prawa; </w:t>
      </w:r>
    </w:p>
    <w:p w14:paraId="2B2E7E44" w14:textId="77777777" w:rsidR="003F526F" w:rsidRPr="00923752" w:rsidRDefault="003F526F" w:rsidP="004151C8">
      <w:pPr>
        <w:numPr>
          <w:ilvl w:val="1"/>
          <w:numId w:val="108"/>
        </w:numPr>
        <w:spacing w:after="0"/>
        <w:ind w:left="709" w:hanging="142"/>
        <w:contextualSpacing/>
        <w:jc w:val="both"/>
        <w:rPr>
          <w:rFonts w:eastAsia="Courier New" w:cs="Calibri"/>
          <w:color w:val="000000"/>
          <w:spacing w:val="-3"/>
          <w:sz w:val="20"/>
          <w:szCs w:val="20"/>
          <w:lang w:eastAsia="ar-SA"/>
        </w:rPr>
      </w:pPr>
      <w:r w:rsidRPr="00923752">
        <w:rPr>
          <w:rFonts w:eastAsia="Courier New" w:cs="Calibri"/>
          <w:color w:val="000000"/>
          <w:spacing w:val="-3"/>
          <w:sz w:val="20"/>
          <w:szCs w:val="20"/>
          <w:lang w:eastAsia="ar-SA"/>
        </w:rPr>
        <w:t>Strony posiadają  prawo do:</w:t>
      </w:r>
    </w:p>
    <w:p w14:paraId="31AEAEC0" w14:textId="77777777" w:rsidR="003F526F" w:rsidRPr="00923752" w:rsidRDefault="003F526F" w:rsidP="004151C8">
      <w:pPr>
        <w:widowControl w:val="0"/>
        <w:numPr>
          <w:ilvl w:val="0"/>
          <w:numId w:val="109"/>
        </w:numPr>
        <w:suppressAutoHyphens/>
        <w:spacing w:after="0"/>
        <w:contextualSpacing/>
        <w:jc w:val="both"/>
        <w:rPr>
          <w:rFonts w:eastAsia="Times New Roman" w:cs="Calibri"/>
          <w:spacing w:val="-3"/>
          <w:sz w:val="20"/>
          <w:szCs w:val="20"/>
          <w:lang w:eastAsia="ar-SA"/>
        </w:rPr>
      </w:pPr>
      <w:r w:rsidRPr="00923752">
        <w:rPr>
          <w:rFonts w:eastAsia="Times New Roman" w:cs="Calibri"/>
          <w:spacing w:val="-3"/>
          <w:sz w:val="20"/>
          <w:szCs w:val="20"/>
          <w:lang w:eastAsia="ar-SA"/>
        </w:rPr>
        <w:t>dostępu do treści swoich danych osobowych (art. 15 RODO);</w:t>
      </w:r>
    </w:p>
    <w:p w14:paraId="1572D07F" w14:textId="77777777" w:rsidR="003F526F" w:rsidRPr="00923752" w:rsidRDefault="003F526F" w:rsidP="004151C8">
      <w:pPr>
        <w:widowControl w:val="0"/>
        <w:numPr>
          <w:ilvl w:val="0"/>
          <w:numId w:val="109"/>
        </w:numPr>
        <w:suppressAutoHyphens/>
        <w:spacing w:after="0"/>
        <w:ind w:left="993" w:hanging="273"/>
        <w:contextualSpacing/>
        <w:jc w:val="both"/>
        <w:rPr>
          <w:rFonts w:eastAsia="Times New Roman" w:cs="Calibri"/>
          <w:spacing w:val="-3"/>
          <w:sz w:val="20"/>
          <w:szCs w:val="20"/>
          <w:lang w:eastAsia="ar-SA"/>
        </w:rPr>
      </w:pPr>
      <w:r w:rsidRPr="00923752">
        <w:rPr>
          <w:rFonts w:eastAsia="Times New Roman" w:cs="Calibri"/>
          <w:spacing w:val="-3"/>
          <w:sz w:val="20"/>
          <w:szCs w:val="20"/>
          <w:lang w:eastAsia="ar-SA"/>
        </w:rPr>
        <w:t>sprostowania swoich danych osobowych (art. 16 RODO);</w:t>
      </w:r>
    </w:p>
    <w:p w14:paraId="70B55C52" w14:textId="77777777" w:rsidR="003F526F" w:rsidRPr="00923752" w:rsidRDefault="003F526F" w:rsidP="004151C8">
      <w:pPr>
        <w:widowControl w:val="0"/>
        <w:numPr>
          <w:ilvl w:val="0"/>
          <w:numId w:val="109"/>
        </w:numPr>
        <w:suppressAutoHyphens/>
        <w:spacing w:after="0"/>
        <w:ind w:left="993" w:hanging="273"/>
        <w:contextualSpacing/>
        <w:jc w:val="both"/>
        <w:rPr>
          <w:rFonts w:eastAsia="Times New Roman" w:cs="Calibri"/>
          <w:spacing w:val="-3"/>
          <w:sz w:val="20"/>
          <w:szCs w:val="20"/>
          <w:lang w:eastAsia="ar-SA"/>
        </w:rPr>
      </w:pPr>
      <w:r w:rsidRPr="00923752">
        <w:rPr>
          <w:rFonts w:eastAsia="Times New Roman" w:cs="Calibri"/>
          <w:spacing w:val="-3"/>
          <w:sz w:val="20"/>
          <w:szCs w:val="20"/>
          <w:lang w:eastAsia="ar-SA"/>
        </w:rPr>
        <w:t>ograniczenia przetwarzania swoich danych osobowych</w:t>
      </w:r>
      <w:r w:rsidRPr="00923752">
        <w:rPr>
          <w:rFonts w:eastAsia="Times New Roman" w:cs="Calibri"/>
          <w:sz w:val="20"/>
          <w:szCs w:val="20"/>
        </w:rPr>
        <w:t xml:space="preserve"> </w:t>
      </w:r>
      <w:r w:rsidRPr="00923752">
        <w:rPr>
          <w:rFonts w:eastAsia="Times New Roman" w:cs="Calibri"/>
          <w:spacing w:val="-3"/>
          <w:sz w:val="20"/>
          <w:szCs w:val="20"/>
          <w:lang w:eastAsia="ar-SA"/>
        </w:rPr>
        <w:t xml:space="preserve">z zastrzeżeniem przypadków, o których mowa w art. 18 ust. 2 RODO; </w:t>
      </w:r>
    </w:p>
    <w:p w14:paraId="78A39ADD" w14:textId="77777777" w:rsidR="003F526F" w:rsidRPr="00923752" w:rsidRDefault="003F526F" w:rsidP="004151C8">
      <w:pPr>
        <w:widowControl w:val="0"/>
        <w:numPr>
          <w:ilvl w:val="0"/>
          <w:numId w:val="109"/>
        </w:numPr>
        <w:suppressAutoHyphens/>
        <w:spacing w:after="0"/>
        <w:ind w:left="993" w:hanging="273"/>
        <w:contextualSpacing/>
        <w:jc w:val="both"/>
        <w:rPr>
          <w:rFonts w:eastAsia="Times New Roman" w:cs="Calibri"/>
          <w:spacing w:val="-3"/>
          <w:sz w:val="20"/>
          <w:szCs w:val="20"/>
          <w:lang w:eastAsia="ar-SA"/>
        </w:rPr>
      </w:pPr>
      <w:r w:rsidRPr="00923752">
        <w:rPr>
          <w:rFonts w:eastAsia="Times New Roman" w:cs="Calibri"/>
          <w:spacing w:val="-3"/>
          <w:sz w:val="20"/>
          <w:szCs w:val="20"/>
          <w:lang w:eastAsia="ar-SA"/>
        </w:rPr>
        <w:t>wniesienia sprzeciwu z przyczyn związanych z Pani /Pana szczególną sytuacją - wobec przetwarzania danych osobowych;</w:t>
      </w:r>
    </w:p>
    <w:p w14:paraId="377911D6" w14:textId="77777777" w:rsidR="003F526F" w:rsidRPr="00923752" w:rsidRDefault="003F526F" w:rsidP="004151C8">
      <w:pPr>
        <w:widowControl w:val="0"/>
        <w:numPr>
          <w:ilvl w:val="0"/>
          <w:numId w:val="109"/>
        </w:numPr>
        <w:suppressAutoHyphens/>
        <w:spacing w:after="0"/>
        <w:ind w:left="993" w:hanging="273"/>
        <w:contextualSpacing/>
        <w:jc w:val="both"/>
        <w:rPr>
          <w:rFonts w:eastAsia="Times New Roman" w:cs="Calibri"/>
          <w:spacing w:val="-3"/>
          <w:sz w:val="20"/>
          <w:szCs w:val="20"/>
          <w:lang w:eastAsia="ar-SA"/>
        </w:rPr>
      </w:pPr>
      <w:r w:rsidRPr="00923752">
        <w:rPr>
          <w:rFonts w:eastAsia="Times New Roman" w:cs="Calibri"/>
          <w:spacing w:val="-3"/>
          <w:sz w:val="20"/>
          <w:szCs w:val="20"/>
          <w:lang w:eastAsia="ar-SA"/>
        </w:rPr>
        <w:t>wniesienia skargi do Prezesa Urzędu Ochrony Danych Osobowych, gdy uzna Pani/Pan, że przetwarzanie danych osobowych Pani/Pana dotyczących narusza przepisy RODO;</w:t>
      </w:r>
    </w:p>
    <w:p w14:paraId="3AAE1AD4" w14:textId="77777777" w:rsidR="003F526F" w:rsidRPr="00923752" w:rsidRDefault="003F526F" w:rsidP="003F526F">
      <w:pPr>
        <w:widowControl w:val="0"/>
        <w:suppressAutoHyphens/>
        <w:spacing w:after="0"/>
        <w:ind w:firstLine="709"/>
        <w:contextualSpacing/>
        <w:jc w:val="both"/>
        <w:rPr>
          <w:rFonts w:eastAsia="Times New Roman" w:cs="Calibri"/>
          <w:spacing w:val="-3"/>
          <w:sz w:val="20"/>
          <w:szCs w:val="20"/>
          <w:lang w:eastAsia="ar-SA"/>
        </w:rPr>
      </w:pPr>
      <w:r w:rsidRPr="00923752">
        <w:rPr>
          <w:rFonts w:eastAsia="Times New Roman" w:cs="Calibri"/>
          <w:spacing w:val="-3"/>
          <w:sz w:val="20"/>
          <w:szCs w:val="20"/>
          <w:lang w:eastAsia="ar-SA"/>
        </w:rPr>
        <w:t>Wskazane uprawnienia można zrealizować poprzez kontakt, o którym mowa w ust. 5 pkt. 3).</w:t>
      </w:r>
    </w:p>
    <w:p w14:paraId="444819EC" w14:textId="77777777" w:rsidR="003F526F" w:rsidRPr="00923752" w:rsidRDefault="003F526F" w:rsidP="004151C8">
      <w:pPr>
        <w:numPr>
          <w:ilvl w:val="1"/>
          <w:numId w:val="108"/>
        </w:numPr>
        <w:spacing w:after="0"/>
        <w:ind w:hanging="77"/>
        <w:contextualSpacing/>
        <w:jc w:val="both"/>
        <w:rPr>
          <w:rFonts w:eastAsia="Courier New" w:cs="Calibri"/>
          <w:i/>
          <w:color w:val="000000"/>
          <w:sz w:val="20"/>
          <w:szCs w:val="20"/>
          <w:lang w:eastAsia="pl-PL"/>
        </w:rPr>
      </w:pPr>
      <w:r w:rsidRPr="00923752">
        <w:rPr>
          <w:rFonts w:eastAsia="Courier New" w:cs="Calibri"/>
          <w:color w:val="000000"/>
          <w:sz w:val="20"/>
          <w:szCs w:val="20"/>
          <w:lang w:eastAsia="pl-PL"/>
        </w:rPr>
        <w:t>Nie przysługuje osobie fizycznej:</w:t>
      </w:r>
    </w:p>
    <w:p w14:paraId="1D174396" w14:textId="77777777" w:rsidR="003F526F" w:rsidRPr="00923752" w:rsidRDefault="003F526F" w:rsidP="004151C8">
      <w:pPr>
        <w:numPr>
          <w:ilvl w:val="0"/>
          <w:numId w:val="110"/>
        </w:numPr>
        <w:spacing w:after="0"/>
        <w:ind w:hanging="219"/>
        <w:contextualSpacing/>
        <w:jc w:val="both"/>
        <w:rPr>
          <w:rFonts w:eastAsia="Courier New" w:cs="Calibri"/>
          <w:i/>
          <w:color w:val="000000"/>
          <w:sz w:val="20"/>
          <w:szCs w:val="20"/>
          <w:lang w:eastAsia="pl-PL"/>
        </w:rPr>
      </w:pPr>
      <w:r w:rsidRPr="00923752">
        <w:rPr>
          <w:rFonts w:eastAsia="Courier New" w:cs="Calibri"/>
          <w:color w:val="000000"/>
          <w:sz w:val="20"/>
          <w:szCs w:val="20"/>
          <w:lang w:eastAsia="pl-PL"/>
        </w:rPr>
        <w:t>w związku z art. 17 ust. 3 lit. b, d lub e RODO prawo do usunięcia danych osobowych;</w:t>
      </w:r>
    </w:p>
    <w:p w14:paraId="20888498" w14:textId="77777777" w:rsidR="003F526F" w:rsidRPr="00923752" w:rsidRDefault="003F526F" w:rsidP="004151C8">
      <w:pPr>
        <w:numPr>
          <w:ilvl w:val="0"/>
          <w:numId w:val="110"/>
        </w:numPr>
        <w:spacing w:after="0"/>
        <w:ind w:left="993" w:hanging="284"/>
        <w:contextualSpacing/>
        <w:jc w:val="both"/>
        <w:rPr>
          <w:rFonts w:eastAsia="Courier New" w:cs="Calibri"/>
          <w:b/>
          <w:i/>
          <w:color w:val="000000"/>
          <w:sz w:val="20"/>
          <w:szCs w:val="20"/>
          <w:lang w:eastAsia="pl-PL"/>
        </w:rPr>
      </w:pPr>
      <w:r w:rsidRPr="00923752">
        <w:rPr>
          <w:rFonts w:eastAsia="Courier New" w:cs="Calibri"/>
          <w:color w:val="000000"/>
          <w:sz w:val="20"/>
          <w:szCs w:val="20"/>
          <w:lang w:eastAsia="pl-PL"/>
        </w:rPr>
        <w:t>prawo do przenoszenia danych osobowych, o którym mowa w art. 20 RODO;</w:t>
      </w:r>
    </w:p>
    <w:p w14:paraId="3053906A" w14:textId="77777777" w:rsidR="003F526F" w:rsidRPr="00923752" w:rsidRDefault="003F526F" w:rsidP="004151C8">
      <w:pPr>
        <w:numPr>
          <w:ilvl w:val="1"/>
          <w:numId w:val="108"/>
        </w:numPr>
        <w:spacing w:after="0"/>
        <w:ind w:hanging="77"/>
        <w:jc w:val="both"/>
        <w:rPr>
          <w:rFonts w:cs="Calibri"/>
          <w:sz w:val="20"/>
          <w:szCs w:val="20"/>
          <w:lang w:eastAsia="pl-PL"/>
        </w:rPr>
      </w:pPr>
      <w:r w:rsidRPr="00923752">
        <w:rPr>
          <w:rFonts w:cs="Calibri"/>
          <w:sz w:val="20"/>
          <w:szCs w:val="20"/>
          <w:lang w:eastAsia="pl-PL"/>
        </w:rPr>
        <w:lastRenderedPageBreak/>
        <w:t xml:space="preserve">Podanie danych osobowych jest warunkiem zawarcia i realizacji niniejszej Umowy, ich niepodanie może uniemożliwić jej zawarcie lub realizację. </w:t>
      </w:r>
    </w:p>
    <w:p w14:paraId="10D7FA24" w14:textId="77777777" w:rsidR="003F526F" w:rsidRPr="00923752" w:rsidRDefault="003F526F" w:rsidP="004151C8">
      <w:pPr>
        <w:numPr>
          <w:ilvl w:val="1"/>
          <w:numId w:val="108"/>
        </w:numPr>
        <w:spacing w:after="0"/>
        <w:ind w:hanging="77"/>
        <w:jc w:val="both"/>
        <w:rPr>
          <w:rFonts w:cs="Calibri"/>
          <w:sz w:val="20"/>
          <w:szCs w:val="20"/>
          <w:lang w:eastAsia="pl-PL"/>
        </w:rPr>
      </w:pPr>
      <w:r w:rsidRPr="00923752">
        <w:rPr>
          <w:rFonts w:cs="Calibri"/>
          <w:sz w:val="20"/>
          <w:szCs w:val="20"/>
          <w:lang w:eastAsia="pl-PL"/>
        </w:rPr>
        <w:t>Dane osobowe nie będą poddawane profilowaniu ani zautomatyzowanemu podejmowaniu decyzji.</w:t>
      </w:r>
    </w:p>
    <w:p w14:paraId="48A4036E" w14:textId="77777777" w:rsidR="003F526F" w:rsidRPr="00923752" w:rsidRDefault="003F526F" w:rsidP="004151C8">
      <w:pPr>
        <w:pStyle w:val="Akapitzlist"/>
        <w:numPr>
          <w:ilvl w:val="0"/>
          <w:numId w:val="111"/>
        </w:numPr>
        <w:tabs>
          <w:tab w:val="left" w:pos="1340"/>
          <w:tab w:val="left" w:pos="2948"/>
          <w:tab w:val="center" w:pos="4180"/>
        </w:tabs>
        <w:spacing w:after="0"/>
        <w:ind w:right="283"/>
        <w:jc w:val="both"/>
        <w:rPr>
          <w:rFonts w:asciiTheme="minorHAnsi" w:hAnsiTheme="minorHAnsi" w:cstheme="minorHAnsi"/>
          <w:b/>
          <w:bCs/>
          <w:sz w:val="20"/>
          <w:szCs w:val="20"/>
        </w:rPr>
      </w:pPr>
      <w:r w:rsidRPr="00923752">
        <w:rPr>
          <w:rFonts w:cs="Calibri"/>
          <w:sz w:val="20"/>
          <w:szCs w:val="20"/>
          <w:lang w:eastAsia="pl-PL"/>
        </w:rPr>
        <w:t>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w:t>
      </w:r>
    </w:p>
    <w:p w14:paraId="57247052"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p>
    <w:p w14:paraId="2BF5E011" w14:textId="77777777" w:rsidR="003F526F" w:rsidRPr="00923752" w:rsidRDefault="003F526F" w:rsidP="003F526F">
      <w:pPr>
        <w:tabs>
          <w:tab w:val="left" w:pos="1340"/>
          <w:tab w:val="left" w:pos="2948"/>
          <w:tab w:val="center" w:pos="4180"/>
        </w:tabs>
        <w:spacing w:after="0"/>
        <w:ind w:left="-142" w:right="283"/>
        <w:jc w:val="center"/>
        <w:rPr>
          <w:rFonts w:asciiTheme="minorHAnsi" w:hAnsiTheme="minorHAnsi" w:cstheme="minorHAnsi"/>
          <w:b/>
          <w:bCs/>
          <w:sz w:val="20"/>
          <w:szCs w:val="20"/>
        </w:rPr>
      </w:pPr>
      <w:r w:rsidRPr="00923752">
        <w:rPr>
          <w:rFonts w:asciiTheme="minorHAnsi" w:hAnsiTheme="minorHAnsi" w:cstheme="minorHAnsi"/>
          <w:b/>
          <w:bCs/>
          <w:sz w:val="20"/>
          <w:szCs w:val="20"/>
        </w:rPr>
        <w:t>§ 19</w:t>
      </w:r>
    </w:p>
    <w:p w14:paraId="12A1C3B2" w14:textId="77777777" w:rsidR="003F526F" w:rsidRPr="00923752" w:rsidRDefault="003F526F" w:rsidP="004151C8">
      <w:pPr>
        <w:widowControl w:val="0"/>
        <w:numPr>
          <w:ilvl w:val="0"/>
          <w:numId w:val="112"/>
        </w:numPr>
        <w:shd w:val="clear" w:color="auto" w:fill="FFFFFF"/>
        <w:spacing w:after="0"/>
        <w:jc w:val="both"/>
        <w:rPr>
          <w:rFonts w:asciiTheme="minorHAnsi" w:eastAsia="Courier New" w:hAnsiTheme="minorHAnsi" w:cstheme="minorHAnsi"/>
          <w:bCs/>
          <w:color w:val="000000"/>
          <w:sz w:val="20"/>
          <w:szCs w:val="20"/>
          <w:lang w:eastAsia="pl-PL"/>
        </w:rPr>
      </w:pPr>
      <w:r w:rsidRPr="00923752">
        <w:rPr>
          <w:rFonts w:asciiTheme="minorHAnsi" w:eastAsia="Courier New" w:hAnsiTheme="minorHAnsi" w:cstheme="minorHAnsi"/>
          <w:bCs/>
          <w:color w:val="000000"/>
          <w:sz w:val="20"/>
          <w:szCs w:val="20"/>
          <w:lang w:eastAsia="pl-PL"/>
        </w:rPr>
        <w:t xml:space="preserve">Wszelkie sprawy sporne wynikłe z realizacji niniejszej Umowy, Strony będą rozstrzygały polubownie. Spory mogące wynikać z realizacji niniejszej umowy, nierozstrzygnięte na drodze polubownej, będą rozstrzygane przez Sąd właściwy miejscowo dla siedziby </w:t>
      </w:r>
      <w:r w:rsidRPr="00923752">
        <w:rPr>
          <w:rFonts w:asciiTheme="minorHAnsi" w:eastAsia="Courier New" w:hAnsiTheme="minorHAnsi" w:cstheme="minorHAnsi"/>
          <w:b/>
          <w:bCs/>
          <w:color w:val="000000"/>
          <w:sz w:val="20"/>
          <w:szCs w:val="20"/>
          <w:lang w:eastAsia="pl-PL"/>
        </w:rPr>
        <w:t>Odbiorcy</w:t>
      </w:r>
      <w:r w:rsidRPr="00923752">
        <w:rPr>
          <w:rFonts w:asciiTheme="minorHAnsi" w:eastAsia="Courier New" w:hAnsiTheme="minorHAnsi" w:cstheme="minorHAnsi"/>
          <w:color w:val="000000"/>
          <w:sz w:val="20"/>
          <w:szCs w:val="20"/>
          <w:lang w:eastAsia="pl-PL"/>
        </w:rPr>
        <w:t>.</w:t>
      </w:r>
    </w:p>
    <w:p w14:paraId="62DD3D22" w14:textId="77777777" w:rsidR="003F526F" w:rsidRPr="00923752" w:rsidRDefault="003F526F" w:rsidP="004151C8">
      <w:pPr>
        <w:pStyle w:val="Akapitzlist"/>
        <w:numPr>
          <w:ilvl w:val="0"/>
          <w:numId w:val="112"/>
        </w:numPr>
        <w:spacing w:after="0"/>
        <w:jc w:val="both"/>
        <w:rPr>
          <w:rFonts w:asciiTheme="minorHAnsi" w:eastAsia="Courier New" w:hAnsiTheme="minorHAnsi" w:cstheme="minorHAnsi"/>
          <w:color w:val="000000"/>
          <w:sz w:val="20"/>
          <w:szCs w:val="20"/>
          <w:lang w:eastAsia="pl-PL"/>
        </w:rPr>
      </w:pPr>
      <w:r w:rsidRPr="00923752">
        <w:rPr>
          <w:rFonts w:asciiTheme="minorHAnsi" w:eastAsia="Courier New" w:hAnsiTheme="minorHAnsi" w:cstheme="minorHAnsi"/>
          <w:color w:val="000000"/>
          <w:sz w:val="20"/>
          <w:szCs w:val="20"/>
          <w:lang w:eastAsia="pl-PL"/>
        </w:rPr>
        <w:t xml:space="preserve">(jeżeli dotyczy) </w:t>
      </w:r>
      <w:r w:rsidR="002E0E24" w:rsidRPr="00923752">
        <w:rPr>
          <w:rFonts w:asciiTheme="minorHAnsi" w:eastAsia="Courier New" w:hAnsiTheme="minorHAnsi" w:cstheme="minorHAnsi"/>
          <w:color w:val="000000"/>
          <w:sz w:val="20"/>
          <w:szCs w:val="20"/>
          <w:lang w:eastAsia="pl-PL"/>
        </w:rPr>
        <w:t>Odbiorca</w:t>
      </w:r>
      <w:r w:rsidRPr="00923752">
        <w:rPr>
          <w:rFonts w:asciiTheme="minorHAnsi" w:eastAsia="Courier New" w:hAnsiTheme="minorHAnsi" w:cstheme="minorHAnsi"/>
          <w:color w:val="000000"/>
          <w:sz w:val="20"/>
          <w:szCs w:val="20"/>
          <w:lang w:eastAsia="pl-PL"/>
        </w:rPr>
        <w:t xml:space="preserve"> oświadcza, iż posiada status dużego przedsiębiorcy w rozumieniu ustawy o przeciwdziałaniu nadmiernym opóźnieniom w transakcjach handlowych.</w:t>
      </w:r>
    </w:p>
    <w:p w14:paraId="5C7F2767" w14:textId="77777777" w:rsidR="003F526F" w:rsidRPr="00923752" w:rsidRDefault="003F526F" w:rsidP="004151C8">
      <w:pPr>
        <w:pStyle w:val="Akapitzlist"/>
        <w:numPr>
          <w:ilvl w:val="0"/>
          <w:numId w:val="112"/>
        </w:numPr>
        <w:spacing w:after="0"/>
        <w:jc w:val="both"/>
        <w:rPr>
          <w:rFonts w:asciiTheme="minorHAnsi" w:hAnsiTheme="minorHAnsi" w:cstheme="minorHAnsi"/>
          <w:sz w:val="20"/>
          <w:szCs w:val="20"/>
        </w:rPr>
      </w:pPr>
      <w:r w:rsidRPr="00923752">
        <w:rPr>
          <w:rFonts w:asciiTheme="minorHAnsi" w:hAnsiTheme="minorHAnsi" w:cstheme="minorHAnsi"/>
          <w:sz w:val="20"/>
          <w:szCs w:val="20"/>
        </w:rPr>
        <w:t>Wykonawca oświadcza, że:</w:t>
      </w:r>
    </w:p>
    <w:p w14:paraId="15178365" w14:textId="77777777" w:rsidR="003F526F" w:rsidRPr="00923752" w:rsidRDefault="003F526F" w:rsidP="004151C8">
      <w:pPr>
        <w:pStyle w:val="Akapitzlist"/>
        <w:numPr>
          <w:ilvl w:val="0"/>
          <w:numId w:val="113"/>
        </w:numPr>
        <w:spacing w:after="0"/>
        <w:jc w:val="both"/>
        <w:rPr>
          <w:rFonts w:asciiTheme="minorHAnsi" w:hAnsiTheme="minorHAnsi" w:cstheme="minorHAnsi"/>
          <w:sz w:val="20"/>
          <w:szCs w:val="20"/>
        </w:rPr>
      </w:pPr>
      <w:r w:rsidRPr="00923752">
        <w:rPr>
          <w:rFonts w:asciiTheme="minorHAnsi" w:hAnsiTheme="minorHAnsi" w:cstheme="minorHAnsi"/>
          <w:sz w:val="20"/>
          <w:szCs w:val="20"/>
        </w:rPr>
        <w:t>jest rzeczywistym właścicielem</w:t>
      </w:r>
      <w:r w:rsidRPr="00923752">
        <w:rPr>
          <w:rStyle w:val="Odwoanieprzypisudolnego"/>
          <w:rFonts w:asciiTheme="minorHAnsi" w:hAnsiTheme="minorHAnsi" w:cstheme="minorHAnsi"/>
          <w:sz w:val="20"/>
          <w:szCs w:val="20"/>
        </w:rPr>
        <w:footnoteReference w:id="5"/>
      </w:r>
      <w:r w:rsidRPr="00923752">
        <w:rPr>
          <w:rFonts w:asciiTheme="minorHAnsi" w:hAnsiTheme="minorHAnsi" w:cstheme="minorHAnsi"/>
          <w:sz w:val="20"/>
          <w:szCs w:val="20"/>
        </w:rPr>
        <w:t xml:space="preserve"> wypłacanych przez </w:t>
      </w:r>
      <w:r w:rsidR="002E0E24" w:rsidRPr="00923752">
        <w:rPr>
          <w:rFonts w:asciiTheme="minorHAnsi" w:hAnsiTheme="minorHAnsi" w:cstheme="minorHAnsi"/>
          <w:sz w:val="20"/>
          <w:szCs w:val="20"/>
        </w:rPr>
        <w:t>Odbiorcę</w:t>
      </w:r>
      <w:r w:rsidRPr="00923752">
        <w:rPr>
          <w:rFonts w:asciiTheme="minorHAnsi" w:hAnsiTheme="minorHAnsi" w:cstheme="minorHAnsi"/>
          <w:sz w:val="20"/>
          <w:szCs w:val="20"/>
        </w:rPr>
        <w:t xml:space="preserve"> na jego rzecz należności;</w:t>
      </w:r>
    </w:p>
    <w:p w14:paraId="42187F86" w14:textId="77777777" w:rsidR="003F526F" w:rsidRPr="00923752" w:rsidRDefault="003F526F" w:rsidP="004151C8">
      <w:pPr>
        <w:pStyle w:val="Akapitzlist"/>
        <w:numPr>
          <w:ilvl w:val="0"/>
          <w:numId w:val="113"/>
        </w:numPr>
        <w:spacing w:after="0"/>
        <w:jc w:val="both"/>
        <w:rPr>
          <w:rFonts w:asciiTheme="minorHAnsi" w:hAnsiTheme="minorHAnsi" w:cstheme="minorHAnsi"/>
          <w:i/>
          <w:iCs/>
          <w:sz w:val="20"/>
          <w:szCs w:val="20"/>
        </w:rPr>
      </w:pPr>
      <w:r w:rsidRPr="00923752">
        <w:rPr>
          <w:rFonts w:asciiTheme="minorHAnsi" w:hAnsiTheme="minorHAnsi" w:cstheme="minorHAnsi"/>
          <w:i/>
          <w:iCs/>
          <w:sz w:val="20"/>
          <w:szCs w:val="20"/>
          <w:u w:val="single"/>
        </w:rPr>
        <w:t xml:space="preserve">(jeśli Wykonawca jest wpisany do CRBR) </w:t>
      </w:r>
      <w:r w:rsidRPr="00923752">
        <w:rPr>
          <w:rFonts w:asciiTheme="minorHAnsi" w:hAnsiTheme="minorHAnsi" w:cstheme="minorHAnsi"/>
          <w:sz w:val="20"/>
          <w:szCs w:val="20"/>
        </w:rPr>
        <w:t>dane beneficjentów rzeczywistych</w:t>
      </w:r>
      <w:r w:rsidRPr="00923752">
        <w:rPr>
          <w:rStyle w:val="Odwoanieprzypisudolnego"/>
          <w:rFonts w:asciiTheme="minorHAnsi" w:hAnsiTheme="minorHAnsi" w:cstheme="minorHAnsi"/>
          <w:sz w:val="20"/>
          <w:szCs w:val="20"/>
        </w:rPr>
        <w:footnoteReference w:id="6"/>
      </w:r>
      <w:r w:rsidRPr="00923752">
        <w:rPr>
          <w:rFonts w:asciiTheme="minorHAnsi" w:hAnsiTheme="minorHAnsi" w:cstheme="minorHAnsi"/>
          <w:sz w:val="20"/>
          <w:szCs w:val="20"/>
        </w:rPr>
        <w:t xml:space="preserve"> Wykonawcy wskazane w Centralnym Rejestrze Beneficjentów Rzeczywistych są zgodne z prawdą albo </w:t>
      </w:r>
    </w:p>
    <w:p w14:paraId="40E11C9C" w14:textId="77777777" w:rsidR="003F526F" w:rsidRPr="00923752" w:rsidRDefault="003F526F" w:rsidP="003F526F">
      <w:pPr>
        <w:spacing w:after="0"/>
        <w:ind w:left="709" w:hanging="425"/>
        <w:jc w:val="both"/>
        <w:rPr>
          <w:rFonts w:asciiTheme="minorHAnsi" w:hAnsiTheme="minorHAnsi" w:cstheme="minorHAnsi"/>
          <w:sz w:val="20"/>
          <w:szCs w:val="20"/>
        </w:rPr>
      </w:pPr>
      <w:r w:rsidRPr="00923752">
        <w:rPr>
          <w:rFonts w:asciiTheme="minorHAnsi" w:hAnsiTheme="minorHAnsi" w:cstheme="minorHAnsi"/>
          <w:i/>
          <w:iCs/>
          <w:sz w:val="20"/>
          <w:szCs w:val="20"/>
        </w:rPr>
        <w:t xml:space="preserve"> 2a)    </w:t>
      </w:r>
      <w:r w:rsidRPr="00923752">
        <w:rPr>
          <w:rFonts w:asciiTheme="minorHAnsi" w:hAnsiTheme="minorHAnsi" w:cstheme="minorHAnsi"/>
          <w:i/>
          <w:iCs/>
          <w:sz w:val="20"/>
          <w:szCs w:val="20"/>
          <w:u w:val="single"/>
        </w:rPr>
        <w:t>(jeśli Wykonawca nie jest wpisany do CRBR)</w:t>
      </w:r>
      <w:r w:rsidRPr="00923752">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171359DA" w14:textId="77777777" w:rsidR="003F526F" w:rsidRPr="00923752" w:rsidRDefault="00791B06" w:rsidP="004151C8">
      <w:pPr>
        <w:pStyle w:val="Akapitzlist"/>
        <w:numPr>
          <w:ilvl w:val="0"/>
          <w:numId w:val="96"/>
        </w:numPr>
        <w:spacing w:after="0"/>
        <w:ind w:left="1276"/>
        <w:jc w:val="both"/>
        <w:rPr>
          <w:rFonts w:asciiTheme="minorHAnsi" w:hAnsiTheme="minorHAnsi" w:cstheme="minorHAnsi"/>
          <w:sz w:val="20"/>
          <w:szCs w:val="20"/>
        </w:rPr>
      </w:pPr>
      <w:r w:rsidRPr="00923752">
        <w:rPr>
          <w:rFonts w:asciiTheme="minorHAnsi" w:hAnsiTheme="minorHAnsi" w:cstheme="minorHAnsi"/>
          <w:sz w:val="20"/>
          <w:szCs w:val="20"/>
        </w:rPr>
        <w:t>………………………………………</w:t>
      </w:r>
    </w:p>
    <w:p w14:paraId="5C6AB71E" w14:textId="77777777" w:rsidR="003F526F" w:rsidRPr="00923752" w:rsidRDefault="003F526F" w:rsidP="004151C8">
      <w:pPr>
        <w:pStyle w:val="Akapitzlist"/>
        <w:numPr>
          <w:ilvl w:val="0"/>
          <w:numId w:val="113"/>
        </w:numPr>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jest zobowiązany do poinformowania </w:t>
      </w:r>
      <w:r w:rsidR="002E0E24" w:rsidRPr="00923752">
        <w:rPr>
          <w:rFonts w:asciiTheme="minorHAnsi" w:hAnsiTheme="minorHAnsi" w:cstheme="minorHAnsi"/>
          <w:sz w:val="20"/>
          <w:szCs w:val="20"/>
        </w:rPr>
        <w:t>Odbiorcy</w:t>
      </w:r>
      <w:r w:rsidRPr="00923752">
        <w:rPr>
          <w:rFonts w:asciiTheme="minorHAnsi" w:hAnsiTheme="minorHAnsi" w:cstheme="minorHAnsi"/>
          <w:sz w:val="20"/>
          <w:szCs w:val="20"/>
        </w:rPr>
        <w:t xml:space="preserve"> o każdej zmianie w zakresie złożonych oświadczeń w ramach pkt. 1 i 2;</w:t>
      </w:r>
    </w:p>
    <w:p w14:paraId="04FFD936" w14:textId="77777777" w:rsidR="003F526F" w:rsidRPr="00923752" w:rsidRDefault="003F526F" w:rsidP="004151C8">
      <w:pPr>
        <w:pStyle w:val="Akapitzlist"/>
        <w:numPr>
          <w:ilvl w:val="0"/>
          <w:numId w:val="113"/>
        </w:numPr>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brak uzyskania przez </w:t>
      </w:r>
      <w:r w:rsidR="002E0E24" w:rsidRPr="00923752">
        <w:rPr>
          <w:rFonts w:asciiTheme="minorHAnsi" w:hAnsiTheme="minorHAnsi" w:cstheme="minorHAnsi"/>
          <w:sz w:val="20"/>
          <w:szCs w:val="20"/>
        </w:rPr>
        <w:t>Odbiorcę</w:t>
      </w:r>
      <w:r w:rsidRPr="00923752">
        <w:rPr>
          <w:rFonts w:asciiTheme="minorHAnsi" w:hAnsiTheme="minorHAnsi" w:cstheme="minorHAnsi"/>
          <w:sz w:val="20"/>
          <w:szCs w:val="20"/>
        </w:rPr>
        <w:t xml:space="preserve"> informacji w zakresie zmiany oświadczeń złożonych w ramach pkt.  1 i 2 lub 2a jest równoznaczny z ich aktualnością.</w:t>
      </w:r>
    </w:p>
    <w:p w14:paraId="663CA1E4" w14:textId="77777777" w:rsidR="003F526F" w:rsidRPr="00923752" w:rsidRDefault="003F526F" w:rsidP="004151C8">
      <w:pPr>
        <w:pStyle w:val="Akapitzlist"/>
        <w:widowControl w:val="0"/>
        <w:numPr>
          <w:ilvl w:val="0"/>
          <w:numId w:val="112"/>
        </w:numPr>
        <w:spacing w:after="0"/>
        <w:jc w:val="both"/>
        <w:rPr>
          <w:rFonts w:asciiTheme="minorHAnsi" w:eastAsia="Courier New" w:hAnsiTheme="minorHAnsi" w:cstheme="minorHAnsi"/>
          <w:color w:val="000000"/>
          <w:sz w:val="20"/>
          <w:szCs w:val="20"/>
          <w:lang w:eastAsia="pl-PL"/>
        </w:rPr>
      </w:pPr>
      <w:r w:rsidRPr="00923752">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923752">
        <w:rPr>
          <w:rFonts w:asciiTheme="minorHAnsi" w:hAnsiTheme="minorHAnsi" w:cstheme="minorHAnsi"/>
          <w:sz w:val="20"/>
          <w:szCs w:val="20"/>
          <w:lang w:eastAsia="pl-PL"/>
        </w:rPr>
        <w:t xml:space="preserve">art. 7 ust. 1 ustawy </w:t>
      </w:r>
      <w:r w:rsidRPr="00923752">
        <w:rPr>
          <w:rFonts w:asciiTheme="minorHAnsi" w:hAnsiTheme="minorHAnsi" w:cstheme="minorHAnsi"/>
          <w:sz w:val="20"/>
          <w:szCs w:val="20"/>
        </w:rPr>
        <w:t>z dnia 13 kwietnia 2022 r. o szczególnych rozwiązaniach w zakresie przeciwdziałania wspieraniu agresji na Ukrainę oraz służących ochronie bezpieczeństwa narodowego.</w:t>
      </w:r>
    </w:p>
    <w:p w14:paraId="3F1B874A" w14:textId="77777777" w:rsidR="003F526F" w:rsidRPr="00923752" w:rsidRDefault="003F526F" w:rsidP="004151C8">
      <w:pPr>
        <w:pStyle w:val="Tekstkomentarza"/>
        <w:numPr>
          <w:ilvl w:val="0"/>
          <w:numId w:val="112"/>
        </w:numPr>
        <w:spacing w:after="0" w:line="276" w:lineRule="auto"/>
        <w:ind w:left="426" w:hanging="426"/>
        <w:jc w:val="both"/>
        <w:rPr>
          <w:rFonts w:asciiTheme="minorHAnsi" w:hAnsiTheme="minorHAnsi" w:cstheme="minorHAnsi"/>
        </w:rPr>
      </w:pPr>
      <w:r w:rsidRPr="00923752">
        <w:rPr>
          <w:rFonts w:asciiTheme="minorHAnsi" w:hAnsiTheme="minorHAnsi" w:cstheme="minorHAnsi"/>
        </w:rPr>
        <w:t>Wykonawca oświadcza, że na dzień zawarcia umowy nie jest:</w:t>
      </w:r>
    </w:p>
    <w:p w14:paraId="1E21E519" w14:textId="77777777" w:rsidR="003F526F" w:rsidRPr="00923752" w:rsidRDefault="003F526F" w:rsidP="004151C8">
      <w:pPr>
        <w:pStyle w:val="Tekstkomentarza"/>
        <w:numPr>
          <w:ilvl w:val="1"/>
          <w:numId w:val="111"/>
        </w:numPr>
        <w:spacing w:after="0" w:line="276" w:lineRule="auto"/>
        <w:jc w:val="both"/>
        <w:rPr>
          <w:rFonts w:asciiTheme="minorHAnsi" w:hAnsiTheme="minorHAnsi" w:cstheme="minorHAnsi"/>
        </w:rPr>
      </w:pPr>
      <w:r w:rsidRPr="00923752">
        <w:rPr>
          <w:rFonts w:asciiTheme="minorHAnsi" w:hAnsiTheme="minorHAnsi" w:cstheme="minorHAnsi"/>
        </w:rPr>
        <w:t>obywatelem rosyjskim lub osobą fizyczną lub prawną, podmiotem lub organem z siedzibą w Rosji; lub</w:t>
      </w:r>
    </w:p>
    <w:p w14:paraId="155EA0F0" w14:textId="77777777" w:rsidR="003F526F" w:rsidRPr="00923752" w:rsidRDefault="003F526F" w:rsidP="004151C8">
      <w:pPr>
        <w:pStyle w:val="Tekstkomentarza"/>
        <w:numPr>
          <w:ilvl w:val="1"/>
          <w:numId w:val="111"/>
        </w:numPr>
        <w:spacing w:after="0" w:line="276" w:lineRule="auto"/>
        <w:jc w:val="both"/>
        <w:rPr>
          <w:rFonts w:asciiTheme="minorHAnsi" w:hAnsiTheme="minorHAnsi" w:cstheme="minorHAnsi"/>
        </w:rPr>
      </w:pPr>
      <w:r w:rsidRPr="00923752">
        <w:rPr>
          <w:rFonts w:asciiTheme="minorHAnsi" w:hAnsiTheme="minorHAnsi" w:cstheme="minorHAnsi"/>
        </w:rPr>
        <w:t xml:space="preserve">osobą prawną, podmiotem lub organem, do których prawa własności bezpośrednio lub pośrednio </w:t>
      </w:r>
      <w:r w:rsidRPr="00923752">
        <w:rPr>
          <w:rFonts w:asciiTheme="minorHAnsi" w:hAnsiTheme="minorHAnsi" w:cstheme="minorHAnsi"/>
        </w:rPr>
        <w:br/>
        <w:t>w ponad 50 % należą do podmiotu, o którym mowa w pkt 1; lub</w:t>
      </w:r>
    </w:p>
    <w:p w14:paraId="6A50DB25" w14:textId="77777777" w:rsidR="003F526F" w:rsidRPr="00923752" w:rsidRDefault="003F526F" w:rsidP="004151C8">
      <w:pPr>
        <w:pStyle w:val="Tekstkomentarza"/>
        <w:numPr>
          <w:ilvl w:val="1"/>
          <w:numId w:val="111"/>
        </w:numPr>
        <w:spacing w:after="0" w:line="276" w:lineRule="auto"/>
        <w:jc w:val="both"/>
        <w:rPr>
          <w:rFonts w:asciiTheme="minorHAnsi" w:hAnsiTheme="minorHAnsi" w:cstheme="minorHAnsi"/>
        </w:rPr>
      </w:pPr>
      <w:r w:rsidRPr="00923752">
        <w:rPr>
          <w:rFonts w:asciiTheme="minorHAnsi" w:hAnsiTheme="minorHAnsi" w:cstheme="minorHAnsi"/>
        </w:rPr>
        <w:t>osobą fizyczną lub prawną, podmiotem lub organem działającym w imieniu lub pod kierunkiem podmiotu, o którym mowa w pkt 1 lub 2.</w:t>
      </w:r>
    </w:p>
    <w:p w14:paraId="3AF410FB" w14:textId="77777777" w:rsidR="003F526F" w:rsidRPr="00923752" w:rsidRDefault="003F526F" w:rsidP="004151C8">
      <w:pPr>
        <w:pStyle w:val="Tekstkomentarza"/>
        <w:numPr>
          <w:ilvl w:val="0"/>
          <w:numId w:val="112"/>
        </w:numPr>
        <w:spacing w:after="0" w:line="276" w:lineRule="auto"/>
        <w:ind w:left="426" w:hanging="426"/>
        <w:jc w:val="both"/>
        <w:rPr>
          <w:rFonts w:asciiTheme="minorHAnsi" w:hAnsiTheme="minorHAnsi" w:cstheme="minorHAnsi"/>
        </w:rPr>
      </w:pPr>
      <w:r w:rsidRPr="00923752">
        <w:rPr>
          <w:rFonts w:asciiTheme="minorHAnsi" w:hAnsiTheme="minorHAnsi" w:cstheme="minorHAnsi"/>
        </w:rPr>
        <w:t>Wykonawca oświadcza, że na dzień zawarcia umowy, podwykonawcy, dostawcy i podmioty, na których zdolności Wykonawca polega, w przypadku, gdy przypada na nich ponad 10 % wartości zamówienia, nie są podmiotami, o których mowa w ust. 4. Wykonawca oświadcza także, że w toku realizacji umowy nie będzie korzystał z takich podmiotów.</w:t>
      </w:r>
    </w:p>
    <w:p w14:paraId="403C2E4C" w14:textId="77777777" w:rsidR="003F526F" w:rsidRPr="00923752" w:rsidRDefault="000967D2" w:rsidP="004151C8">
      <w:pPr>
        <w:pStyle w:val="Tekstkomentarza"/>
        <w:numPr>
          <w:ilvl w:val="0"/>
          <w:numId w:val="112"/>
        </w:numPr>
        <w:spacing w:after="0" w:line="276" w:lineRule="auto"/>
        <w:ind w:left="426" w:hanging="426"/>
        <w:jc w:val="both"/>
        <w:rPr>
          <w:rFonts w:asciiTheme="minorHAnsi" w:hAnsiTheme="minorHAnsi" w:cstheme="minorHAnsi"/>
        </w:rPr>
      </w:pPr>
      <w:r w:rsidRPr="00923752">
        <w:rPr>
          <w:rFonts w:asciiTheme="minorHAnsi" w:hAnsiTheme="minorHAnsi" w:cstheme="minorHAnsi"/>
        </w:rPr>
        <w:lastRenderedPageBreak/>
        <w:t>Odbiorcy</w:t>
      </w:r>
      <w:r w:rsidR="003F526F" w:rsidRPr="00923752">
        <w:rPr>
          <w:rFonts w:asciiTheme="minorHAnsi" w:hAnsiTheme="minorHAnsi" w:cstheme="minorHAnsi"/>
        </w:rPr>
        <w:t xml:space="preserve"> przysługuje prawo do rozwiązania umowy ze skutkiem natychmiastowym w przypadku niespełniania w toku realizacji Umowy warunków wskazanych w ust. 3-5 bez prawa dochodzenia przez Wykonawcę odszkodowania z tytułu rozwiązania umowy.</w:t>
      </w:r>
    </w:p>
    <w:p w14:paraId="5FC8ED87" w14:textId="77777777" w:rsidR="003F526F" w:rsidRPr="00923752" w:rsidRDefault="003F526F" w:rsidP="003F526F">
      <w:pPr>
        <w:pStyle w:val="Akapitzlist"/>
        <w:spacing w:after="0"/>
        <w:ind w:left="360"/>
        <w:jc w:val="both"/>
        <w:rPr>
          <w:rFonts w:asciiTheme="minorHAnsi" w:hAnsiTheme="minorHAnsi" w:cstheme="minorHAnsi"/>
          <w:sz w:val="20"/>
          <w:szCs w:val="20"/>
        </w:rPr>
      </w:pPr>
    </w:p>
    <w:p w14:paraId="3A4D3EAB" w14:textId="3C706A00" w:rsidR="003F526F" w:rsidRPr="00923752" w:rsidRDefault="00E371FE" w:rsidP="004151C8">
      <w:pPr>
        <w:pStyle w:val="Akapitzlist"/>
        <w:numPr>
          <w:ilvl w:val="0"/>
          <w:numId w:val="112"/>
        </w:numPr>
        <w:spacing w:after="0"/>
        <w:jc w:val="both"/>
        <w:rPr>
          <w:rFonts w:asciiTheme="minorHAnsi" w:hAnsiTheme="minorHAnsi" w:cstheme="minorHAnsi"/>
          <w:sz w:val="20"/>
          <w:szCs w:val="20"/>
        </w:rPr>
      </w:pPr>
      <w:r w:rsidRPr="00DC5E3C">
        <w:rPr>
          <w:rFonts w:asciiTheme="minorHAnsi" w:eastAsia="Times New Roman" w:hAnsiTheme="minorHAnsi" w:cstheme="minorHAnsi"/>
          <w:lang w:eastAsia="pl-PL"/>
        </w:rPr>
        <w:t xml:space="preserve">Niniejszą Umowę sporządzono </w:t>
      </w:r>
      <w:r w:rsidRPr="00DC5E3C">
        <w:rPr>
          <w:rFonts w:asciiTheme="minorHAnsi" w:eastAsia="Times New Roman" w:hAnsiTheme="minorHAnsi" w:cstheme="minorHAnsi"/>
          <w:i/>
          <w:iCs/>
          <w:lang w:eastAsia="pl-PL"/>
        </w:rPr>
        <w:t>w dwóch jednobrzmiących egzemplarzach, jeden dla Wykonawcy i jeden dla Zamawiającego – Upoważnionego/w formie elektronicznej</w:t>
      </w:r>
      <w:r w:rsidRPr="00923752">
        <w:rPr>
          <w:lang w:eastAsia="pl-PL"/>
        </w:rPr>
        <w:t>.</w:t>
      </w:r>
    </w:p>
    <w:p w14:paraId="4069EBCE" w14:textId="77777777" w:rsidR="003F526F" w:rsidRPr="00923752" w:rsidRDefault="003F526F" w:rsidP="004151C8">
      <w:pPr>
        <w:pStyle w:val="Akapitzlist"/>
        <w:numPr>
          <w:ilvl w:val="0"/>
          <w:numId w:val="112"/>
        </w:numPr>
        <w:spacing w:after="0"/>
        <w:jc w:val="both"/>
        <w:rPr>
          <w:rFonts w:asciiTheme="minorHAnsi" w:hAnsiTheme="minorHAnsi" w:cstheme="minorHAnsi"/>
          <w:sz w:val="20"/>
          <w:szCs w:val="20"/>
        </w:rPr>
      </w:pPr>
      <w:r w:rsidRPr="00923752">
        <w:rPr>
          <w:rFonts w:asciiTheme="minorHAnsi" w:hAnsiTheme="minorHAnsi" w:cstheme="minorHAnsi"/>
          <w:sz w:val="20"/>
          <w:szCs w:val="20"/>
        </w:rPr>
        <w:t>Integralną częścią Umowy są następujące załączniki:</w:t>
      </w:r>
    </w:p>
    <w:p w14:paraId="3A8814D4" w14:textId="77777777" w:rsidR="003F526F" w:rsidRPr="00923752" w:rsidRDefault="003F526F" w:rsidP="004151C8">
      <w:pPr>
        <w:widowControl w:val="0"/>
        <w:numPr>
          <w:ilvl w:val="1"/>
          <w:numId w:val="65"/>
        </w:numPr>
        <w:spacing w:after="0"/>
        <w:ind w:left="851" w:right="283" w:hanging="426"/>
        <w:jc w:val="both"/>
        <w:rPr>
          <w:rFonts w:asciiTheme="minorHAnsi" w:hAnsiTheme="minorHAnsi" w:cstheme="minorHAnsi"/>
          <w:sz w:val="20"/>
          <w:szCs w:val="20"/>
        </w:rPr>
      </w:pPr>
      <w:r w:rsidRPr="00923752">
        <w:rPr>
          <w:rFonts w:asciiTheme="minorHAnsi" w:hAnsiTheme="minorHAnsi" w:cstheme="minorHAnsi"/>
          <w:sz w:val="20"/>
          <w:szCs w:val="20"/>
        </w:rPr>
        <w:t>Załącznik nr 1: Wykaz punktów odbioru paliwa gazowego, Zamówienie ilości Paliwa Gazowego w poszczególnych Miesiącach Gazowych i zamówienie Mocy Umownej ,</w:t>
      </w:r>
    </w:p>
    <w:p w14:paraId="1193DE70" w14:textId="77777777" w:rsidR="003F526F" w:rsidRPr="00923752" w:rsidRDefault="003F526F" w:rsidP="004151C8">
      <w:pPr>
        <w:widowControl w:val="0"/>
        <w:numPr>
          <w:ilvl w:val="1"/>
          <w:numId w:val="65"/>
        </w:numPr>
        <w:spacing w:after="0"/>
        <w:ind w:left="851" w:hanging="426"/>
        <w:jc w:val="both"/>
        <w:rPr>
          <w:rFonts w:asciiTheme="minorHAnsi" w:hAnsiTheme="minorHAnsi" w:cstheme="minorHAnsi"/>
          <w:sz w:val="20"/>
          <w:szCs w:val="20"/>
        </w:rPr>
      </w:pPr>
      <w:r w:rsidRPr="00923752">
        <w:rPr>
          <w:rFonts w:asciiTheme="minorHAnsi" w:hAnsiTheme="minorHAnsi" w:cstheme="minorHAnsi"/>
          <w:sz w:val="20"/>
          <w:szCs w:val="20"/>
        </w:rPr>
        <w:t>Załącznik nr 2: Taryfa nr ……. Wykonawcy – aktualna taryfa publikowana na stronie internetowej Wykonawcy,</w:t>
      </w:r>
    </w:p>
    <w:p w14:paraId="70C924DC" w14:textId="77777777" w:rsidR="003F526F" w:rsidRPr="00923752" w:rsidRDefault="003F526F" w:rsidP="004151C8">
      <w:pPr>
        <w:widowControl w:val="0"/>
        <w:numPr>
          <w:ilvl w:val="1"/>
          <w:numId w:val="65"/>
        </w:numPr>
        <w:spacing w:after="0"/>
        <w:ind w:left="851" w:hanging="426"/>
        <w:jc w:val="both"/>
        <w:rPr>
          <w:rFonts w:asciiTheme="minorHAnsi" w:hAnsiTheme="minorHAnsi" w:cstheme="minorHAnsi"/>
          <w:sz w:val="20"/>
          <w:szCs w:val="20"/>
        </w:rPr>
      </w:pPr>
      <w:r w:rsidRPr="00923752">
        <w:rPr>
          <w:rFonts w:asciiTheme="minorHAnsi" w:hAnsiTheme="minorHAnsi" w:cstheme="minorHAnsi"/>
          <w:sz w:val="20"/>
          <w:szCs w:val="20"/>
        </w:rPr>
        <w:t>Załącznik nr 3: Oświadczenie o sposobie wykorzystania nabywanych wyrobów gazowych dla celów akcyzowych,</w:t>
      </w:r>
    </w:p>
    <w:p w14:paraId="6F97F245" w14:textId="77777777" w:rsidR="003F526F" w:rsidRPr="00923752" w:rsidRDefault="003F526F" w:rsidP="004151C8">
      <w:pPr>
        <w:widowControl w:val="0"/>
        <w:numPr>
          <w:ilvl w:val="1"/>
          <w:numId w:val="65"/>
        </w:numPr>
        <w:spacing w:after="0"/>
        <w:ind w:left="851" w:hanging="426"/>
        <w:jc w:val="both"/>
        <w:rPr>
          <w:rFonts w:asciiTheme="minorHAnsi" w:hAnsiTheme="minorHAnsi" w:cstheme="minorHAnsi"/>
          <w:sz w:val="20"/>
          <w:szCs w:val="20"/>
        </w:rPr>
      </w:pPr>
      <w:r w:rsidRPr="00923752">
        <w:rPr>
          <w:rFonts w:asciiTheme="minorHAnsi" w:hAnsiTheme="minorHAnsi" w:cstheme="minorHAnsi"/>
          <w:sz w:val="20"/>
          <w:szCs w:val="20"/>
        </w:rPr>
        <w:t xml:space="preserve">Załącznik nr 4: </w:t>
      </w:r>
      <w:r w:rsidR="000967D2" w:rsidRPr="00923752">
        <w:rPr>
          <w:rFonts w:asciiTheme="minorHAnsi" w:hAnsiTheme="minorHAnsi" w:cstheme="minorHAnsi"/>
          <w:sz w:val="20"/>
          <w:szCs w:val="20"/>
        </w:rPr>
        <w:t xml:space="preserve">Aktualny odpis z rejestru przedsiębiorców Odbiorcy lub </w:t>
      </w:r>
      <w:r w:rsidRPr="00923752">
        <w:rPr>
          <w:rFonts w:asciiTheme="minorHAnsi" w:hAnsiTheme="minorHAnsi" w:cstheme="minorHAnsi"/>
          <w:sz w:val="20"/>
          <w:szCs w:val="20"/>
        </w:rPr>
        <w:t>uwierzytelniona kopia pełnomocnictw osób upoważnionych do zawarcia i kontrasygnaty Umowy po stronie Odbiorcy,</w:t>
      </w:r>
    </w:p>
    <w:p w14:paraId="33364611" w14:textId="77777777" w:rsidR="003F526F" w:rsidRPr="00923752" w:rsidRDefault="003F526F" w:rsidP="004151C8">
      <w:pPr>
        <w:widowControl w:val="0"/>
        <w:numPr>
          <w:ilvl w:val="1"/>
          <w:numId w:val="65"/>
        </w:numPr>
        <w:spacing w:after="0"/>
        <w:ind w:left="851" w:hanging="426"/>
        <w:jc w:val="both"/>
        <w:rPr>
          <w:rFonts w:asciiTheme="minorHAnsi" w:hAnsiTheme="minorHAnsi" w:cstheme="minorHAnsi"/>
          <w:sz w:val="20"/>
          <w:szCs w:val="20"/>
        </w:rPr>
      </w:pPr>
      <w:r w:rsidRPr="00923752">
        <w:rPr>
          <w:rFonts w:asciiTheme="minorHAnsi" w:hAnsiTheme="minorHAnsi" w:cstheme="minorHAnsi"/>
          <w:sz w:val="20"/>
          <w:szCs w:val="20"/>
        </w:rPr>
        <w:t>Załącznik nr 5.:</w:t>
      </w:r>
      <w:r w:rsidRPr="00923752">
        <w:rPr>
          <w:rFonts w:asciiTheme="minorHAnsi" w:hAnsiTheme="minorHAnsi" w:cstheme="minorHAnsi"/>
          <w:sz w:val="20"/>
          <w:szCs w:val="20"/>
        </w:rPr>
        <w:tab/>
        <w:t>Pełnomocnictwo dla Wykonawcy do przeprowadzenia procesu zmiany sprzedawcy,</w:t>
      </w:r>
    </w:p>
    <w:p w14:paraId="442ABD89" w14:textId="77777777" w:rsidR="003F526F" w:rsidRPr="00923752" w:rsidRDefault="003F526F" w:rsidP="004151C8">
      <w:pPr>
        <w:widowControl w:val="0"/>
        <w:numPr>
          <w:ilvl w:val="1"/>
          <w:numId w:val="65"/>
        </w:numPr>
        <w:spacing w:after="0"/>
        <w:ind w:left="851" w:hanging="426"/>
        <w:jc w:val="both"/>
        <w:rPr>
          <w:rFonts w:asciiTheme="minorHAnsi" w:hAnsiTheme="minorHAnsi" w:cstheme="minorHAnsi"/>
          <w:sz w:val="20"/>
          <w:szCs w:val="20"/>
        </w:rPr>
      </w:pPr>
      <w:r w:rsidRPr="00923752">
        <w:rPr>
          <w:rFonts w:asciiTheme="minorHAnsi" w:hAnsiTheme="minorHAnsi" w:cstheme="minorHAnsi"/>
          <w:sz w:val="20"/>
          <w:szCs w:val="20"/>
        </w:rPr>
        <w:t>Załącznik  nr 6. : Indywidualny System Stawek,</w:t>
      </w:r>
    </w:p>
    <w:p w14:paraId="36B615EC" w14:textId="77777777" w:rsidR="003F526F" w:rsidRPr="00923752" w:rsidRDefault="003F526F" w:rsidP="004151C8">
      <w:pPr>
        <w:widowControl w:val="0"/>
        <w:numPr>
          <w:ilvl w:val="1"/>
          <w:numId w:val="65"/>
        </w:numPr>
        <w:spacing w:after="0"/>
        <w:ind w:left="851" w:hanging="425"/>
        <w:jc w:val="both"/>
        <w:rPr>
          <w:rFonts w:asciiTheme="minorHAnsi" w:hAnsiTheme="minorHAnsi" w:cstheme="minorHAnsi"/>
          <w:sz w:val="20"/>
          <w:szCs w:val="20"/>
        </w:rPr>
      </w:pPr>
      <w:r w:rsidRPr="00923752">
        <w:rPr>
          <w:rFonts w:asciiTheme="minorHAnsi" w:hAnsiTheme="minorHAnsi" w:cstheme="minorHAnsi"/>
          <w:sz w:val="20"/>
          <w:szCs w:val="20"/>
        </w:rPr>
        <w:t>Załącznik nr 7: (OWU)</w:t>
      </w:r>
      <w:r w:rsidRPr="00923752">
        <w:rPr>
          <w:rFonts w:asciiTheme="minorHAnsi" w:hAnsiTheme="minorHAnsi" w:cstheme="minorHAnsi"/>
          <w:sz w:val="20"/>
          <w:szCs w:val="20"/>
        </w:rPr>
        <w:tab/>
        <w:t xml:space="preserve">Ogólne Warunki Umowy Sprzedaży Paliwa Gazowego, z  zastrzeżeniem postanowień § </w:t>
      </w:r>
      <w:r w:rsidR="000967D2" w:rsidRPr="00923752">
        <w:rPr>
          <w:rFonts w:asciiTheme="minorHAnsi" w:hAnsiTheme="minorHAnsi" w:cstheme="minorHAnsi"/>
          <w:sz w:val="20"/>
          <w:szCs w:val="20"/>
        </w:rPr>
        <w:t>20</w:t>
      </w:r>
      <w:r w:rsidRPr="00923752">
        <w:rPr>
          <w:rFonts w:asciiTheme="minorHAnsi" w:hAnsiTheme="minorHAnsi" w:cstheme="minorHAnsi"/>
          <w:sz w:val="20"/>
          <w:szCs w:val="20"/>
        </w:rPr>
        <w:t>.</w:t>
      </w:r>
    </w:p>
    <w:p w14:paraId="0273E0D2" w14:textId="77777777" w:rsidR="003F526F" w:rsidRPr="00923752" w:rsidRDefault="003F526F" w:rsidP="004151C8">
      <w:pPr>
        <w:widowControl w:val="0"/>
        <w:numPr>
          <w:ilvl w:val="1"/>
          <w:numId w:val="65"/>
        </w:numPr>
        <w:spacing w:after="0"/>
        <w:ind w:left="851" w:hanging="425"/>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 xml:space="preserve">załącznik nr 8 </w:t>
      </w:r>
      <w:r w:rsidR="002E0E24" w:rsidRPr="00923752">
        <w:rPr>
          <w:rFonts w:asciiTheme="minorHAnsi" w:hAnsiTheme="minorHAnsi" w:cstheme="minorHAnsi"/>
          <w:sz w:val="20"/>
          <w:szCs w:val="20"/>
        </w:rPr>
        <w:t>–</w:t>
      </w:r>
      <w:r w:rsidRPr="00923752">
        <w:rPr>
          <w:rFonts w:asciiTheme="minorHAnsi" w:hAnsiTheme="minorHAnsi" w:cstheme="minorHAnsi"/>
          <w:sz w:val="20"/>
          <w:szCs w:val="20"/>
        </w:rPr>
        <w:t xml:space="preserve"> </w:t>
      </w:r>
      <w:r w:rsidR="002E0E24" w:rsidRPr="00923752">
        <w:rPr>
          <w:rFonts w:asciiTheme="minorHAnsi" w:hAnsiTheme="minorHAnsi" w:cstheme="minorHAnsi"/>
          <w:sz w:val="20"/>
          <w:szCs w:val="20"/>
        </w:rPr>
        <w:t xml:space="preserve">Przykładowa </w:t>
      </w:r>
      <w:r w:rsidRPr="00923752">
        <w:rPr>
          <w:rFonts w:asciiTheme="minorHAnsi" w:hAnsiTheme="minorHAnsi" w:cstheme="minorHAnsi"/>
          <w:bCs/>
          <w:sz w:val="20"/>
          <w:szCs w:val="20"/>
        </w:rPr>
        <w:t>Klauzula informacyjna dotycząca przetwarzania danych osobowych.</w:t>
      </w:r>
      <w:r w:rsidR="002E0E24" w:rsidRPr="00923752">
        <w:rPr>
          <w:rFonts w:asciiTheme="minorHAnsi" w:hAnsiTheme="minorHAnsi" w:cstheme="minorHAnsi"/>
          <w:bCs/>
          <w:sz w:val="20"/>
          <w:szCs w:val="20"/>
        </w:rPr>
        <w:t xml:space="preserve"> Dopuszcza się stosowanie Klauzuli Informacyjnej na  indywidualnym wzorze Odbiorcy.</w:t>
      </w:r>
    </w:p>
    <w:p w14:paraId="328482D9" w14:textId="77777777" w:rsidR="003F526F" w:rsidRPr="00923752" w:rsidRDefault="003F526F" w:rsidP="004151C8">
      <w:pPr>
        <w:widowControl w:val="0"/>
        <w:numPr>
          <w:ilvl w:val="1"/>
          <w:numId w:val="65"/>
        </w:numPr>
        <w:spacing w:after="0"/>
        <w:ind w:left="851" w:hanging="425"/>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załącznik nr 9</w:t>
      </w:r>
      <w:r w:rsidRPr="00923752">
        <w:t xml:space="preserve"> </w:t>
      </w:r>
      <w:r w:rsidRPr="00923752">
        <w:rPr>
          <w:rFonts w:asciiTheme="minorHAnsi" w:hAnsiTheme="minorHAnsi" w:cstheme="minorHAnsi"/>
          <w:sz w:val="20"/>
          <w:szCs w:val="20"/>
        </w:rPr>
        <w:t>Oświadczenie Odbiorcy paliw gazowych o przeznaczeniu paliwa gazowego, o którym mowa w art. 62bb ust. 1 oraz 62ba ust 2 ustawy z dnia 10 kwietnia 1997 r. - Prawo energetyczne (jeżeli dotyczy)</w:t>
      </w:r>
    </w:p>
    <w:p w14:paraId="209C9F45" w14:textId="77777777" w:rsidR="003F526F" w:rsidRPr="00923752" w:rsidRDefault="003F526F" w:rsidP="004151C8">
      <w:pPr>
        <w:widowControl w:val="0"/>
        <w:numPr>
          <w:ilvl w:val="1"/>
          <w:numId w:val="65"/>
        </w:numPr>
        <w:spacing w:after="0"/>
        <w:ind w:left="851" w:hanging="425"/>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oferta Wykonawcy.</w:t>
      </w:r>
    </w:p>
    <w:p w14:paraId="3396DBC8" w14:textId="77777777" w:rsidR="003F526F" w:rsidRPr="00923752" w:rsidRDefault="003F526F" w:rsidP="003F526F">
      <w:pPr>
        <w:widowControl w:val="0"/>
        <w:tabs>
          <w:tab w:val="left" w:pos="851"/>
        </w:tabs>
        <w:overflowPunct w:val="0"/>
        <w:autoSpaceDE w:val="0"/>
        <w:autoSpaceDN w:val="0"/>
        <w:adjustRightInd w:val="0"/>
        <w:spacing w:after="0"/>
        <w:ind w:left="493"/>
        <w:jc w:val="both"/>
        <w:textAlignment w:val="baseline"/>
        <w:rPr>
          <w:rFonts w:asciiTheme="minorHAnsi" w:eastAsia="Times New Roman" w:hAnsiTheme="minorHAnsi" w:cstheme="minorHAnsi"/>
          <w:sz w:val="20"/>
          <w:szCs w:val="20"/>
          <w:lang w:eastAsia="pl-PL"/>
        </w:rPr>
      </w:pPr>
    </w:p>
    <w:p w14:paraId="3D7A4699" w14:textId="77777777" w:rsidR="003F526F" w:rsidRPr="00923752" w:rsidRDefault="003F526F" w:rsidP="003F526F">
      <w:pPr>
        <w:widowControl w:val="0"/>
        <w:spacing w:after="0"/>
        <w:ind w:left="851"/>
        <w:jc w:val="both"/>
        <w:rPr>
          <w:rFonts w:asciiTheme="minorHAnsi" w:hAnsiTheme="minorHAnsi" w:cstheme="minorHAnsi"/>
          <w:sz w:val="20"/>
          <w:szCs w:val="20"/>
        </w:rPr>
      </w:pPr>
    </w:p>
    <w:p w14:paraId="16F3253D" w14:textId="77777777" w:rsidR="003F526F" w:rsidRPr="00923752" w:rsidRDefault="003F526F" w:rsidP="003F526F">
      <w:pPr>
        <w:widowControl w:val="0"/>
        <w:spacing w:after="0"/>
        <w:ind w:left="493"/>
        <w:jc w:val="center"/>
        <w:rPr>
          <w:rFonts w:asciiTheme="minorHAnsi" w:hAnsiTheme="minorHAnsi" w:cstheme="minorHAnsi"/>
          <w:b/>
          <w:sz w:val="20"/>
          <w:szCs w:val="20"/>
        </w:rPr>
      </w:pPr>
    </w:p>
    <w:p w14:paraId="08E85DD8" w14:textId="77777777" w:rsidR="003F526F" w:rsidRPr="00923752" w:rsidRDefault="003F526F" w:rsidP="003F526F">
      <w:pPr>
        <w:widowControl w:val="0"/>
        <w:spacing w:after="0"/>
        <w:ind w:left="493"/>
        <w:jc w:val="center"/>
        <w:rPr>
          <w:rFonts w:asciiTheme="minorHAnsi" w:hAnsiTheme="minorHAnsi" w:cstheme="minorHAnsi"/>
          <w:b/>
          <w:sz w:val="20"/>
          <w:szCs w:val="20"/>
        </w:rPr>
      </w:pPr>
      <w:r w:rsidRPr="00923752">
        <w:rPr>
          <w:rFonts w:asciiTheme="minorHAnsi" w:hAnsiTheme="minorHAnsi" w:cstheme="minorHAnsi"/>
          <w:b/>
          <w:sz w:val="20"/>
          <w:szCs w:val="20"/>
        </w:rPr>
        <w:t>§20</w:t>
      </w:r>
    </w:p>
    <w:p w14:paraId="5564E249" w14:textId="77777777" w:rsidR="003F526F" w:rsidRPr="00923752" w:rsidRDefault="003F526F" w:rsidP="003F526F">
      <w:pPr>
        <w:widowControl w:val="0"/>
        <w:tabs>
          <w:tab w:val="left" w:pos="721"/>
        </w:tabs>
        <w:spacing w:after="0"/>
        <w:ind w:left="-142"/>
        <w:jc w:val="both"/>
        <w:rPr>
          <w:rFonts w:asciiTheme="minorHAnsi" w:hAnsiTheme="minorHAnsi" w:cstheme="minorHAnsi"/>
          <w:sz w:val="20"/>
          <w:szCs w:val="20"/>
        </w:rPr>
      </w:pPr>
      <w:r w:rsidRPr="00923752">
        <w:rPr>
          <w:rFonts w:asciiTheme="minorHAnsi" w:hAnsiTheme="minorHAnsi" w:cstheme="minorHAnsi"/>
          <w:sz w:val="20"/>
          <w:szCs w:val="20"/>
        </w:rPr>
        <w:t>W przypadku sprzeczności zapisów niniejszej Umowy z załączonymi Ogólnymi Warunkami Umowy Sprzedaży Paliwa Gazowego (OWU) - rozstrzyga treść indywidualnych postanowień zapisanych w Umowie, a następnie OWU.</w:t>
      </w:r>
    </w:p>
    <w:p w14:paraId="1A49FAEA" w14:textId="77777777" w:rsidR="003F526F" w:rsidRPr="00923752" w:rsidRDefault="003F526F" w:rsidP="003F526F">
      <w:pPr>
        <w:widowControl w:val="0"/>
        <w:tabs>
          <w:tab w:val="left" w:pos="721"/>
        </w:tabs>
        <w:spacing w:after="0"/>
        <w:ind w:left="-142"/>
        <w:jc w:val="both"/>
        <w:rPr>
          <w:rFonts w:asciiTheme="minorHAnsi" w:hAnsiTheme="minorHAnsi" w:cstheme="minorHAnsi"/>
          <w:sz w:val="20"/>
          <w:szCs w:val="20"/>
        </w:rPr>
      </w:pPr>
    </w:p>
    <w:p w14:paraId="232BA82B" w14:textId="77777777" w:rsidR="003F526F" w:rsidRPr="00923752" w:rsidRDefault="003F526F" w:rsidP="003F526F">
      <w:pPr>
        <w:spacing w:after="0"/>
        <w:jc w:val="both"/>
        <w:rPr>
          <w:rFonts w:asciiTheme="minorHAnsi" w:hAnsiTheme="minorHAnsi" w:cstheme="minorHAnsi"/>
          <w:sz w:val="18"/>
          <w:szCs w:val="18"/>
        </w:rPr>
      </w:pPr>
      <w:r w:rsidRPr="00923752">
        <w:rPr>
          <w:rFonts w:asciiTheme="minorHAnsi" w:hAnsiTheme="minorHAnsi" w:cstheme="minorHAnsi"/>
          <w:sz w:val="18"/>
          <w:szCs w:val="18"/>
        </w:rPr>
        <w:t>*) dotyczy miejskich jednostek organizacyjnych Gminy Miejskiej Kraków</w:t>
      </w:r>
    </w:p>
    <w:p w14:paraId="5CDF4632" w14:textId="77777777" w:rsidR="003F526F" w:rsidRPr="00923752" w:rsidRDefault="003F526F" w:rsidP="003F526F">
      <w:pPr>
        <w:spacing w:after="0"/>
        <w:rPr>
          <w:rFonts w:asciiTheme="minorHAnsi" w:eastAsiaTheme="minorHAnsi" w:hAnsiTheme="minorHAnsi" w:cstheme="minorHAnsi"/>
          <w:b/>
          <w:sz w:val="20"/>
          <w:szCs w:val="20"/>
        </w:rPr>
      </w:pPr>
    </w:p>
    <w:p w14:paraId="7C94DE6D" w14:textId="77777777" w:rsidR="003F526F" w:rsidRPr="00923752" w:rsidRDefault="003F526F" w:rsidP="003F526F">
      <w:pPr>
        <w:spacing w:after="0"/>
        <w:rPr>
          <w:rFonts w:asciiTheme="minorHAnsi" w:eastAsiaTheme="minorHAnsi" w:hAnsiTheme="minorHAnsi" w:cstheme="minorHAnsi"/>
          <w:b/>
          <w:sz w:val="20"/>
          <w:szCs w:val="20"/>
        </w:rPr>
      </w:pPr>
    </w:p>
    <w:p w14:paraId="7625FBDF" w14:textId="77777777" w:rsidR="003F526F" w:rsidRPr="00923752" w:rsidRDefault="003F526F" w:rsidP="003F526F">
      <w:pPr>
        <w:spacing w:after="0"/>
        <w:rPr>
          <w:rFonts w:asciiTheme="minorHAnsi" w:eastAsiaTheme="minorHAnsi" w:hAnsiTheme="minorHAnsi" w:cstheme="minorHAnsi"/>
          <w:b/>
          <w:sz w:val="20"/>
          <w:szCs w:val="20"/>
        </w:rPr>
      </w:pPr>
    </w:p>
    <w:p w14:paraId="2A3C9904" w14:textId="77777777" w:rsidR="003F526F" w:rsidRPr="00923752" w:rsidRDefault="003F526F" w:rsidP="003F526F">
      <w:pPr>
        <w:spacing w:after="0"/>
        <w:rPr>
          <w:rFonts w:asciiTheme="minorHAnsi" w:eastAsiaTheme="minorHAnsi" w:hAnsiTheme="minorHAnsi" w:cstheme="minorHAnsi"/>
          <w:b/>
          <w:sz w:val="20"/>
          <w:szCs w:val="20"/>
        </w:rPr>
      </w:pPr>
    </w:p>
    <w:p w14:paraId="71C703CB" w14:textId="77777777" w:rsidR="003F526F" w:rsidRPr="00923752" w:rsidRDefault="003F526F" w:rsidP="003F526F">
      <w:pPr>
        <w:spacing w:after="0"/>
        <w:rPr>
          <w:rFonts w:asciiTheme="minorHAnsi" w:eastAsiaTheme="minorHAnsi" w:hAnsiTheme="minorHAnsi" w:cstheme="minorHAnsi"/>
          <w:b/>
          <w:sz w:val="20"/>
          <w:szCs w:val="20"/>
        </w:rPr>
      </w:pPr>
    </w:p>
    <w:p w14:paraId="7AE97EAD" w14:textId="77777777" w:rsidR="003F526F" w:rsidRPr="00923752" w:rsidRDefault="003F526F" w:rsidP="003F526F">
      <w:pPr>
        <w:spacing w:after="0"/>
        <w:rPr>
          <w:rFonts w:asciiTheme="minorHAnsi" w:eastAsiaTheme="minorHAnsi" w:hAnsiTheme="minorHAnsi" w:cstheme="minorHAnsi"/>
          <w:b/>
          <w:sz w:val="20"/>
          <w:szCs w:val="20"/>
        </w:rPr>
      </w:pPr>
    </w:p>
    <w:p w14:paraId="6AAD9D78" w14:textId="77777777" w:rsidR="003F526F" w:rsidRPr="00923752" w:rsidRDefault="003F526F" w:rsidP="003F526F">
      <w:pPr>
        <w:spacing w:after="0"/>
        <w:rPr>
          <w:rFonts w:asciiTheme="minorHAnsi" w:eastAsiaTheme="minorHAnsi" w:hAnsiTheme="minorHAnsi" w:cstheme="minorHAnsi"/>
          <w:b/>
          <w:sz w:val="20"/>
          <w:szCs w:val="20"/>
        </w:rPr>
      </w:pPr>
    </w:p>
    <w:p w14:paraId="217EF0B8" w14:textId="77777777" w:rsidR="003F526F" w:rsidRPr="00923752" w:rsidRDefault="003F526F" w:rsidP="003F526F">
      <w:pPr>
        <w:spacing w:after="0"/>
        <w:rPr>
          <w:rFonts w:asciiTheme="minorHAnsi" w:hAnsiTheme="minorHAnsi" w:cstheme="minorHAnsi"/>
          <w:b/>
          <w:sz w:val="20"/>
          <w:szCs w:val="20"/>
        </w:rPr>
      </w:pPr>
      <w:r w:rsidRPr="00923752">
        <w:rPr>
          <w:rFonts w:asciiTheme="minorHAnsi" w:hAnsiTheme="minorHAnsi" w:cstheme="minorHAnsi"/>
          <w:b/>
          <w:sz w:val="20"/>
          <w:szCs w:val="20"/>
        </w:rPr>
        <w:t>ODBIORCA</w:t>
      </w:r>
      <w:r w:rsidRPr="00923752">
        <w:rPr>
          <w:rFonts w:asciiTheme="minorHAnsi" w:hAnsiTheme="minorHAnsi" w:cstheme="minorHAnsi"/>
          <w:b/>
          <w:sz w:val="20"/>
          <w:szCs w:val="20"/>
        </w:rPr>
        <w:tab/>
      </w:r>
      <w:r w:rsidRPr="00923752">
        <w:rPr>
          <w:rFonts w:asciiTheme="minorHAnsi" w:hAnsiTheme="minorHAnsi" w:cstheme="minorHAnsi"/>
          <w:b/>
          <w:sz w:val="20"/>
          <w:szCs w:val="20"/>
        </w:rPr>
        <w:tab/>
      </w:r>
      <w:r w:rsidRPr="00923752">
        <w:rPr>
          <w:rFonts w:asciiTheme="minorHAnsi" w:hAnsiTheme="minorHAnsi" w:cstheme="minorHAnsi"/>
          <w:b/>
          <w:sz w:val="20"/>
          <w:szCs w:val="20"/>
        </w:rPr>
        <w:tab/>
      </w:r>
      <w:r w:rsidRPr="00923752">
        <w:rPr>
          <w:rFonts w:asciiTheme="minorHAnsi" w:hAnsiTheme="minorHAnsi" w:cstheme="minorHAnsi"/>
          <w:b/>
          <w:sz w:val="20"/>
          <w:szCs w:val="20"/>
        </w:rPr>
        <w:tab/>
      </w:r>
      <w:r w:rsidRPr="00923752">
        <w:rPr>
          <w:rFonts w:asciiTheme="minorHAnsi" w:hAnsiTheme="minorHAnsi" w:cstheme="minorHAnsi"/>
          <w:b/>
          <w:sz w:val="20"/>
          <w:szCs w:val="20"/>
        </w:rPr>
        <w:tab/>
      </w:r>
      <w:r w:rsidRPr="00923752">
        <w:rPr>
          <w:rFonts w:asciiTheme="minorHAnsi" w:hAnsiTheme="minorHAnsi" w:cstheme="minorHAnsi"/>
          <w:b/>
          <w:sz w:val="20"/>
          <w:szCs w:val="20"/>
        </w:rPr>
        <w:tab/>
      </w:r>
      <w:r w:rsidRPr="00923752">
        <w:rPr>
          <w:rFonts w:asciiTheme="minorHAnsi" w:hAnsiTheme="minorHAnsi" w:cstheme="minorHAnsi"/>
          <w:b/>
          <w:sz w:val="20"/>
          <w:szCs w:val="20"/>
        </w:rPr>
        <w:tab/>
      </w:r>
      <w:r w:rsidRPr="00923752">
        <w:rPr>
          <w:rFonts w:asciiTheme="minorHAnsi" w:hAnsiTheme="minorHAnsi" w:cstheme="minorHAnsi"/>
          <w:b/>
          <w:sz w:val="20"/>
          <w:szCs w:val="20"/>
        </w:rPr>
        <w:tab/>
      </w:r>
      <w:r w:rsidRPr="00923752">
        <w:rPr>
          <w:rFonts w:asciiTheme="minorHAnsi" w:hAnsiTheme="minorHAnsi" w:cstheme="minorHAnsi"/>
          <w:b/>
          <w:sz w:val="20"/>
          <w:szCs w:val="20"/>
        </w:rPr>
        <w:tab/>
        <w:t>WYKONAWCA</w:t>
      </w:r>
    </w:p>
    <w:p w14:paraId="1DE57A71" w14:textId="77777777" w:rsidR="003F526F" w:rsidRPr="00923752" w:rsidRDefault="003F526F" w:rsidP="003F526F">
      <w:pPr>
        <w:spacing w:after="0"/>
        <w:rPr>
          <w:rFonts w:asciiTheme="minorHAnsi" w:hAnsiTheme="minorHAnsi" w:cstheme="minorHAnsi"/>
          <w:b/>
          <w:sz w:val="20"/>
          <w:szCs w:val="20"/>
        </w:rPr>
      </w:pPr>
    </w:p>
    <w:p w14:paraId="0797125A" w14:textId="77777777" w:rsidR="003F526F" w:rsidRPr="00923752" w:rsidRDefault="003F526F" w:rsidP="003F526F">
      <w:pPr>
        <w:spacing w:after="0"/>
        <w:rPr>
          <w:rFonts w:asciiTheme="minorHAnsi" w:hAnsiTheme="minorHAnsi" w:cstheme="minorHAnsi"/>
          <w:b/>
          <w:sz w:val="20"/>
          <w:szCs w:val="20"/>
        </w:rPr>
        <w:sectPr w:rsidR="003F526F" w:rsidRPr="00923752" w:rsidSect="00E768A6">
          <w:pgSz w:w="11906" w:h="16838"/>
          <w:pgMar w:top="1134" w:right="1417" w:bottom="1417" w:left="1417" w:header="708" w:footer="708" w:gutter="0"/>
          <w:cols w:space="708"/>
          <w:docGrid w:linePitch="299"/>
        </w:sectPr>
      </w:pPr>
    </w:p>
    <w:p w14:paraId="49A7BD3E" w14:textId="77777777" w:rsidR="003F526F" w:rsidRPr="00923752" w:rsidRDefault="003F526F" w:rsidP="003F526F">
      <w:pPr>
        <w:rPr>
          <w:sz w:val="20"/>
          <w:szCs w:val="20"/>
        </w:rPr>
      </w:pPr>
      <w:r w:rsidRPr="00923752">
        <w:rPr>
          <w:b/>
          <w:sz w:val="20"/>
          <w:szCs w:val="20"/>
        </w:rPr>
        <w:lastRenderedPageBreak/>
        <w:t xml:space="preserve">Załącznik nr 1 </w:t>
      </w:r>
      <w:r w:rsidRPr="00923752">
        <w:rPr>
          <w:sz w:val="20"/>
          <w:szCs w:val="20"/>
        </w:rPr>
        <w:t>do Umowy</w:t>
      </w:r>
      <w:r w:rsidRPr="00923752">
        <w:rPr>
          <w:rFonts w:asciiTheme="minorHAnsi" w:hAnsiTheme="minorHAnsi" w:cstheme="minorHAnsi"/>
          <w:bCs/>
          <w:color w:val="000000" w:themeColor="text1"/>
          <w:sz w:val="20"/>
          <w:szCs w:val="20"/>
        </w:rPr>
        <w:t xml:space="preserve"> nr ……/KGZG/2024</w:t>
      </w:r>
      <w:r w:rsidRPr="00923752">
        <w:rPr>
          <w:sz w:val="20"/>
          <w:szCs w:val="20"/>
        </w:rPr>
        <w:t>: Wykaz punktów odbioru paliwa gazowego, Zamówienie ilości Paliwa Gazowego w poszczególnych Miesiącach Gazowych i zamówienie Mocy Umownej</w:t>
      </w:r>
    </w:p>
    <w:tbl>
      <w:tblPr>
        <w:tblW w:w="15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
        <w:gridCol w:w="2126"/>
        <w:gridCol w:w="991"/>
        <w:gridCol w:w="851"/>
        <w:gridCol w:w="425"/>
        <w:gridCol w:w="1276"/>
        <w:gridCol w:w="1134"/>
        <w:gridCol w:w="1134"/>
        <w:gridCol w:w="1417"/>
        <w:gridCol w:w="1560"/>
        <w:gridCol w:w="2126"/>
        <w:gridCol w:w="1843"/>
      </w:tblGrid>
      <w:tr w:rsidR="003F526F" w:rsidRPr="00923752" w14:paraId="496D7ED3" w14:textId="77777777" w:rsidTr="00E768A6">
        <w:trPr>
          <w:trHeight w:val="585"/>
        </w:trPr>
        <w:tc>
          <w:tcPr>
            <w:tcW w:w="282" w:type="dxa"/>
            <w:tcBorders>
              <w:top w:val="single" w:sz="4" w:space="0" w:color="auto"/>
              <w:left w:val="single" w:sz="4" w:space="0" w:color="auto"/>
              <w:bottom w:val="single" w:sz="4" w:space="0" w:color="auto"/>
              <w:right w:val="single" w:sz="4" w:space="0" w:color="auto"/>
            </w:tcBorders>
            <w:vAlign w:val="bottom"/>
            <w:hideMark/>
          </w:tcPr>
          <w:p w14:paraId="4313D65B" w14:textId="77777777" w:rsidR="003F526F" w:rsidRPr="00923752" w:rsidRDefault="003F526F" w:rsidP="003F526F">
            <w:pPr>
              <w:rPr>
                <w:rFonts w:ascii="Arial" w:eastAsiaTheme="minorHAnsi" w:hAnsi="Arial" w:cs="Arial"/>
                <w:sz w:val="12"/>
                <w:szCs w:val="16"/>
              </w:rPr>
            </w:pPr>
            <w:r w:rsidRPr="00923752">
              <w:rPr>
                <w:noProof/>
                <w:lang w:eastAsia="pl-PL"/>
              </w:rPr>
              <mc:AlternateContent>
                <mc:Choice Requires="wps">
                  <w:drawing>
                    <wp:anchor distT="0" distB="0" distL="114300" distR="114300" simplePos="0" relativeHeight="251669504" behindDoc="0" locked="0" layoutInCell="1" allowOverlap="1" wp14:anchorId="41FE5733" wp14:editId="55641804">
                      <wp:simplePos x="0" y="0"/>
                      <wp:positionH relativeFrom="column">
                        <wp:posOffset>0</wp:posOffset>
                      </wp:positionH>
                      <wp:positionV relativeFrom="paragraph">
                        <wp:posOffset>-161925</wp:posOffset>
                      </wp:positionV>
                      <wp:extent cx="18640425" cy="1657350"/>
                      <wp:effectExtent l="0" t="0" r="0" b="0"/>
                      <wp:wrapNone/>
                      <wp:docPr id="1" name="Pole tekstow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18640425" cy="1657350"/>
                              </a:xfrm>
                              <a:prstGeom prst="rect">
                                <a:avLst/>
                              </a:prstGeom>
                              <a:solidFill>
                                <a:srgbClr val="FFFFFF"/>
                              </a:solidFill>
                              <a:ln w="9525">
                                <a:solidFill>
                                  <a:srgbClr val="000000"/>
                                </a:solidFill>
                                <a:miter lim="800000"/>
                                <a:headEnd/>
                                <a:tailEnd/>
                              </a:ln>
                            </wps:spPr>
                            <wps:bodyPr vertOverflow="clip" horzOverflow="clip"/>
                          </wps:wsp>
                        </a:graphicData>
                      </a:graphic>
                      <wp14:sizeRelH relativeFrom="page">
                        <wp14:pctWidth>0</wp14:pctWidth>
                      </wp14:sizeRelH>
                      <wp14:sizeRelV relativeFrom="page">
                        <wp14:pctHeight>0</wp14:pctHeight>
                      </wp14:sizeRelV>
                    </wp:anchor>
                  </w:drawing>
                </mc:Choice>
                <mc:Fallback>
                  <w:pict>
                    <v:shapetype w14:anchorId="10B22FD2" id="_x0000_t202" coordsize="21600,21600" o:spt="202" path="m,l,21600r21600,l21600,xe">
                      <v:stroke joinstyle="miter"/>
                      <v:path gradientshapeok="t" o:connecttype="rect"/>
                    </v:shapetype>
                    <v:shape id="Pole tekstowe 4" o:spid="_x0000_s1026" type="#_x0000_t202" style="position:absolute;margin-left:0;margin-top:-12.75pt;width:1467.75pt;height:130.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">
                      <o:lock v:ext="edit" selection="t"/>
                    </v:shape>
                  </w:pict>
                </mc:Fallback>
              </mc:AlternateContent>
            </w:r>
            <w:r w:rsidRPr="00923752">
              <w:rPr>
                <w:noProof/>
                <w:lang w:eastAsia="pl-PL"/>
              </w:rPr>
              <mc:AlternateContent>
                <mc:Choice Requires="wps">
                  <w:drawing>
                    <wp:anchor distT="0" distB="0" distL="114300" distR="114300" simplePos="0" relativeHeight="251670528" behindDoc="0" locked="0" layoutInCell="1" allowOverlap="1" wp14:anchorId="7BFA3F25" wp14:editId="4A556BA5">
                      <wp:simplePos x="0" y="0"/>
                      <wp:positionH relativeFrom="column">
                        <wp:posOffset>0</wp:posOffset>
                      </wp:positionH>
                      <wp:positionV relativeFrom="paragraph">
                        <wp:posOffset>-161925</wp:posOffset>
                      </wp:positionV>
                      <wp:extent cx="18640425" cy="1657350"/>
                      <wp:effectExtent l="0" t="0" r="0" b="0"/>
                      <wp:wrapNone/>
                      <wp:docPr id="2" name="Pole tekstow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18640425" cy="1657350"/>
                              </a:xfrm>
                              <a:prstGeom prst="rect">
                                <a:avLst/>
                              </a:prstGeom>
                              <a:solidFill>
                                <a:srgbClr val="FFFFFF"/>
                              </a:solidFill>
                              <a:ln w="9525">
                                <a:solidFill>
                                  <a:srgbClr val="000000"/>
                                </a:solidFill>
                                <a:miter lim="800000"/>
                                <a:headEnd/>
                                <a:tailEnd/>
                              </a:ln>
                            </wps:spPr>
                            <wps:bodyPr vertOverflow="clip" horzOverflow="clip"/>
                          </wps:wsp>
                        </a:graphicData>
                      </a:graphic>
                      <wp14:sizeRelH relativeFrom="page">
                        <wp14:pctWidth>0</wp14:pctWidth>
                      </wp14:sizeRelH>
                      <wp14:sizeRelV relativeFrom="page">
                        <wp14:pctHeight>0</wp14:pctHeight>
                      </wp14:sizeRelV>
                    </wp:anchor>
                  </w:drawing>
                </mc:Choice>
                <mc:Fallback>
                  <w:pict>
                    <v:shape w14:anchorId="15C5F93C" id="Pole tekstowe 3" o:spid="_x0000_s1026" type="#_x0000_t202" style="position:absolute;margin-left:0;margin-top:-12.75pt;width:1467.75pt;height:13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">
                      <o:lock v:ext="edit" selection="t"/>
                    </v:shape>
                  </w:pict>
                </mc:Fallback>
              </mc:AlternateContent>
            </w:r>
            <w:r w:rsidRPr="00923752">
              <w:rPr>
                <w:noProof/>
                <w:lang w:eastAsia="pl-PL"/>
              </w:rPr>
              <mc:AlternateContent>
                <mc:Choice Requires="wps">
                  <w:drawing>
                    <wp:anchor distT="0" distB="0" distL="114300" distR="114300" simplePos="0" relativeHeight="251671552" behindDoc="0" locked="0" layoutInCell="1" allowOverlap="1" wp14:anchorId="4A0F86DC" wp14:editId="50B591AB">
                      <wp:simplePos x="0" y="0"/>
                      <wp:positionH relativeFrom="column">
                        <wp:posOffset>0</wp:posOffset>
                      </wp:positionH>
                      <wp:positionV relativeFrom="paragraph">
                        <wp:posOffset>-161925</wp:posOffset>
                      </wp:positionV>
                      <wp:extent cx="18640425" cy="1657350"/>
                      <wp:effectExtent l="0" t="0" r="0" b="0"/>
                      <wp:wrapNone/>
                      <wp:docPr id="3" name="Pole tekstow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18640425" cy="1657350"/>
                              </a:xfrm>
                              <a:prstGeom prst="rect">
                                <a:avLst/>
                              </a:prstGeom>
                              <a:solidFill>
                                <a:srgbClr val="FFFFFF"/>
                              </a:solidFill>
                              <a:ln w="9525">
                                <a:solidFill>
                                  <a:srgbClr val="000000"/>
                                </a:solidFill>
                                <a:miter lim="800000"/>
                                <a:headEnd/>
                                <a:tailEnd/>
                              </a:ln>
                            </wps:spPr>
                            <wps:bodyPr vertOverflow="clip" horzOverflow="clip"/>
                          </wps:wsp>
                        </a:graphicData>
                      </a:graphic>
                      <wp14:sizeRelH relativeFrom="page">
                        <wp14:pctWidth>0</wp14:pctWidth>
                      </wp14:sizeRelH>
                      <wp14:sizeRelV relativeFrom="page">
                        <wp14:pctHeight>0</wp14:pctHeight>
                      </wp14:sizeRelV>
                    </wp:anchor>
                  </w:drawing>
                </mc:Choice>
                <mc:Fallback>
                  <w:pict>
                    <v:shape w14:anchorId="54F2F3F3" id="Pole tekstowe 2" o:spid="_x0000_s1026" type="#_x0000_t202" style="position:absolute;margin-left:0;margin-top:-12.75pt;width:1467.75pt;height:130.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">
                      <o:lock v:ext="edit" selection="t"/>
                    </v:shape>
                  </w:pict>
                </mc:Fallback>
              </mc:AlternateContent>
            </w:r>
            <w:r w:rsidRPr="00923752">
              <w:rPr>
                <w:noProof/>
                <w:lang w:eastAsia="pl-PL"/>
              </w:rPr>
              <mc:AlternateContent>
                <mc:Choice Requires="wps">
                  <w:drawing>
                    <wp:anchor distT="0" distB="0" distL="114300" distR="114300" simplePos="0" relativeHeight="251672576" behindDoc="0" locked="0" layoutInCell="1" allowOverlap="1" wp14:anchorId="60A22E9A" wp14:editId="48E2AFD9">
                      <wp:simplePos x="0" y="0"/>
                      <wp:positionH relativeFrom="column">
                        <wp:posOffset>0</wp:posOffset>
                      </wp:positionH>
                      <wp:positionV relativeFrom="paragraph">
                        <wp:posOffset>-161925</wp:posOffset>
                      </wp:positionV>
                      <wp:extent cx="18640425" cy="1657350"/>
                      <wp:effectExtent l="0" t="0" r="0" b="0"/>
                      <wp:wrapNone/>
                      <wp:docPr id="5" name="Pole tekstow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18640425" cy="1657350"/>
                              </a:xfrm>
                              <a:prstGeom prst="rect">
                                <a:avLst/>
                              </a:prstGeom>
                              <a:solidFill>
                                <a:srgbClr val="FFFFFF"/>
                              </a:solidFill>
                              <a:ln w="9525">
                                <a:solidFill>
                                  <a:srgbClr val="000000"/>
                                </a:solidFill>
                                <a:miter lim="800000"/>
                                <a:headEnd/>
                                <a:tailEnd/>
                              </a:ln>
                            </wps:spPr>
                            <wps:bodyPr vertOverflow="clip" horzOverflow="clip"/>
                          </wps:wsp>
                        </a:graphicData>
                      </a:graphic>
                      <wp14:sizeRelH relativeFrom="page">
                        <wp14:pctWidth>0</wp14:pctWidth>
                      </wp14:sizeRelH>
                      <wp14:sizeRelV relativeFrom="page">
                        <wp14:pctHeight>0</wp14:pctHeight>
                      </wp14:sizeRelV>
                    </wp:anchor>
                  </w:drawing>
                </mc:Choice>
                <mc:Fallback>
                  <w:pict>
                    <v:shape w14:anchorId="1391F414" id="Pole tekstowe 1" o:spid="_x0000_s1026" type="#_x0000_t202" style="position:absolute;margin-left:0;margin-top:-12.75pt;width:1467.75pt;height:130.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">
                      <o:lock v:ext="edit" selection="t"/>
                    </v:shape>
                  </w:pict>
                </mc:Fallback>
              </mc:AlternateContent>
            </w:r>
            <w:r w:rsidRPr="00923752">
              <w:rPr>
                <w:rFonts w:ascii="Arial" w:hAnsi="Arial" w:cs="Arial"/>
                <w:sz w:val="12"/>
                <w:szCs w:val="16"/>
              </w:rPr>
              <w:t> </w:t>
            </w:r>
          </w:p>
        </w:tc>
        <w:tc>
          <w:tcPr>
            <w:tcW w:w="10914" w:type="dxa"/>
            <w:gridSpan w:val="9"/>
            <w:tcBorders>
              <w:top w:val="single" w:sz="4" w:space="0" w:color="auto"/>
              <w:left w:val="single" w:sz="4" w:space="0" w:color="auto"/>
              <w:bottom w:val="single" w:sz="4" w:space="0" w:color="auto"/>
              <w:right w:val="single" w:sz="4" w:space="0" w:color="auto"/>
            </w:tcBorders>
            <w:vAlign w:val="center"/>
            <w:hideMark/>
          </w:tcPr>
          <w:p w14:paraId="6B132AF0" w14:textId="77777777" w:rsidR="003F526F" w:rsidRPr="00923752" w:rsidRDefault="003F526F" w:rsidP="003F526F">
            <w:pPr>
              <w:jc w:val="center"/>
              <w:rPr>
                <w:rFonts w:ascii="Arial" w:hAnsi="Arial" w:cs="Arial"/>
                <w:b/>
                <w:bCs/>
                <w:sz w:val="12"/>
                <w:szCs w:val="16"/>
              </w:rPr>
            </w:pPr>
            <w:r w:rsidRPr="00923752">
              <w:rPr>
                <w:rFonts w:ascii="Arial" w:hAnsi="Arial" w:cs="Arial"/>
                <w:b/>
                <w:bCs/>
                <w:sz w:val="12"/>
                <w:szCs w:val="16"/>
              </w:rPr>
              <w:t>Dane Nabywcy</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596316C6" w14:textId="77777777" w:rsidR="003F526F" w:rsidRPr="00923752" w:rsidRDefault="003F526F" w:rsidP="003F526F">
            <w:pPr>
              <w:jc w:val="center"/>
              <w:rPr>
                <w:rFonts w:ascii="Arial" w:hAnsi="Arial" w:cs="Arial"/>
                <w:b/>
                <w:bCs/>
                <w:sz w:val="12"/>
                <w:szCs w:val="16"/>
              </w:rPr>
            </w:pPr>
            <w:r w:rsidRPr="00923752">
              <w:rPr>
                <w:rFonts w:ascii="Arial" w:hAnsi="Arial" w:cs="Arial"/>
                <w:b/>
                <w:bCs/>
                <w:sz w:val="12"/>
                <w:szCs w:val="16"/>
              </w:rPr>
              <w:t>Dane Odbiorcy (jeśli inny niż Nabywca)</w:t>
            </w:r>
          </w:p>
        </w:tc>
      </w:tr>
      <w:tr w:rsidR="003F526F" w:rsidRPr="00923752" w14:paraId="3DC50284" w14:textId="77777777" w:rsidTr="00E768A6">
        <w:trPr>
          <w:cantSplit/>
          <w:trHeight w:val="2010"/>
        </w:trPr>
        <w:tc>
          <w:tcPr>
            <w:tcW w:w="282" w:type="dxa"/>
            <w:tcBorders>
              <w:top w:val="single" w:sz="4" w:space="0" w:color="auto"/>
              <w:left w:val="single" w:sz="4" w:space="0" w:color="auto"/>
              <w:bottom w:val="single" w:sz="4" w:space="0" w:color="auto"/>
              <w:right w:val="single" w:sz="4" w:space="0" w:color="auto"/>
            </w:tcBorders>
            <w:textDirection w:val="btLr"/>
            <w:vAlign w:val="center"/>
            <w:hideMark/>
          </w:tcPr>
          <w:p w14:paraId="08A736C7" w14:textId="77777777" w:rsidR="003F526F" w:rsidRPr="00923752" w:rsidRDefault="003F526F" w:rsidP="003F526F">
            <w:pPr>
              <w:ind w:left="113" w:right="113"/>
              <w:jc w:val="center"/>
              <w:rPr>
                <w:rFonts w:ascii="Arial" w:hAnsi="Arial" w:cs="Arial"/>
                <w:sz w:val="12"/>
                <w:szCs w:val="16"/>
              </w:rPr>
            </w:pPr>
            <w:r w:rsidRPr="00923752">
              <w:rPr>
                <w:rFonts w:ascii="Arial" w:hAnsi="Arial" w:cs="Arial"/>
                <w:sz w:val="12"/>
                <w:szCs w:val="16"/>
              </w:rPr>
              <w:t>L. p.</w:t>
            </w:r>
          </w:p>
        </w:tc>
        <w:tc>
          <w:tcPr>
            <w:tcW w:w="2126" w:type="dxa"/>
            <w:tcBorders>
              <w:top w:val="single" w:sz="4" w:space="0" w:color="auto"/>
              <w:left w:val="single" w:sz="4" w:space="0" w:color="auto"/>
              <w:bottom w:val="single" w:sz="4" w:space="0" w:color="auto"/>
              <w:right w:val="single" w:sz="4" w:space="0" w:color="auto"/>
            </w:tcBorders>
            <w:textDirection w:val="btLr"/>
            <w:vAlign w:val="center"/>
            <w:hideMark/>
          </w:tcPr>
          <w:p w14:paraId="11ED26C5"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Nazwa Instytucji</w:t>
            </w:r>
          </w:p>
        </w:tc>
        <w:tc>
          <w:tcPr>
            <w:tcW w:w="991" w:type="dxa"/>
            <w:tcBorders>
              <w:top w:val="single" w:sz="4" w:space="0" w:color="auto"/>
              <w:left w:val="single" w:sz="4" w:space="0" w:color="auto"/>
              <w:bottom w:val="single" w:sz="4" w:space="0" w:color="auto"/>
              <w:right w:val="single" w:sz="4" w:space="0" w:color="auto"/>
            </w:tcBorders>
            <w:textDirection w:val="btLr"/>
            <w:vAlign w:val="center"/>
            <w:hideMark/>
          </w:tcPr>
          <w:p w14:paraId="51F50910"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NIP</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40699F2D"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REGON</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F0C5E8F"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KRS</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08946C4B"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Imię i nazwisko osoby do kontaktu</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410B32A4"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Numer telefonu osoby do kontaktu</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65A29CA9"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Numer fax osoby do kontaktu</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14:paraId="2A60EC7E"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Adres e-mail osoby do kontaktu</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635D633B" w14:textId="77777777" w:rsidR="003F526F" w:rsidRPr="00923752" w:rsidRDefault="003F526F" w:rsidP="003F526F">
            <w:pPr>
              <w:ind w:left="113" w:right="113"/>
              <w:jc w:val="center"/>
              <w:rPr>
                <w:rFonts w:ascii="Arial" w:hAnsi="Arial" w:cs="Arial"/>
                <w:b/>
                <w:bCs/>
                <w:sz w:val="12"/>
                <w:szCs w:val="16"/>
              </w:rPr>
            </w:pPr>
            <w:r w:rsidRPr="00923752">
              <w:rPr>
                <w:rFonts w:ascii="Arial" w:hAnsi="Arial" w:cs="Arial"/>
                <w:b/>
                <w:bCs/>
                <w:sz w:val="12"/>
                <w:szCs w:val="16"/>
              </w:rPr>
              <w:t>Adres Nabywcy</w:t>
            </w:r>
          </w:p>
        </w:tc>
        <w:tc>
          <w:tcPr>
            <w:tcW w:w="2126" w:type="dxa"/>
            <w:tcBorders>
              <w:top w:val="single" w:sz="4" w:space="0" w:color="auto"/>
              <w:left w:val="single" w:sz="4" w:space="0" w:color="auto"/>
              <w:bottom w:val="single" w:sz="4" w:space="0" w:color="auto"/>
              <w:right w:val="single" w:sz="4" w:space="0" w:color="auto"/>
            </w:tcBorders>
            <w:textDirection w:val="btLr"/>
            <w:vAlign w:val="center"/>
            <w:hideMark/>
          </w:tcPr>
          <w:p w14:paraId="10B4B6E3"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Nazwa podmiotu Gminy Miejskiej Kraków (np.. Zespół Szkół nr..)</w:t>
            </w:r>
          </w:p>
        </w:tc>
        <w:tc>
          <w:tcPr>
            <w:tcW w:w="1843" w:type="dxa"/>
            <w:tcBorders>
              <w:top w:val="single" w:sz="4" w:space="0" w:color="auto"/>
              <w:left w:val="single" w:sz="4" w:space="0" w:color="auto"/>
              <w:bottom w:val="single" w:sz="4" w:space="0" w:color="auto"/>
              <w:right w:val="single" w:sz="4" w:space="0" w:color="auto"/>
            </w:tcBorders>
            <w:textDirection w:val="btLr"/>
            <w:vAlign w:val="center"/>
            <w:hideMark/>
          </w:tcPr>
          <w:p w14:paraId="7FD8DDE1" w14:textId="77777777" w:rsidR="003F526F" w:rsidRPr="00923752" w:rsidRDefault="003F526F" w:rsidP="003F526F">
            <w:pPr>
              <w:ind w:left="113" w:right="113"/>
              <w:jc w:val="center"/>
              <w:rPr>
                <w:rFonts w:ascii="Arial" w:hAnsi="Arial" w:cs="Arial"/>
                <w:b/>
                <w:bCs/>
                <w:sz w:val="12"/>
                <w:szCs w:val="16"/>
              </w:rPr>
            </w:pPr>
            <w:r w:rsidRPr="00923752">
              <w:rPr>
                <w:rFonts w:ascii="Arial" w:hAnsi="Arial" w:cs="Arial"/>
                <w:b/>
                <w:bCs/>
                <w:sz w:val="12"/>
                <w:szCs w:val="16"/>
              </w:rPr>
              <w:t>Adres Odbiorcy</w:t>
            </w:r>
          </w:p>
        </w:tc>
      </w:tr>
      <w:tr w:rsidR="003F526F" w:rsidRPr="00923752" w14:paraId="66CF63B5" w14:textId="77777777" w:rsidTr="00E768A6">
        <w:trPr>
          <w:trHeight w:val="255"/>
        </w:trPr>
        <w:tc>
          <w:tcPr>
            <w:tcW w:w="282" w:type="dxa"/>
            <w:tcBorders>
              <w:top w:val="single" w:sz="4" w:space="0" w:color="auto"/>
              <w:left w:val="single" w:sz="4" w:space="0" w:color="auto"/>
              <w:bottom w:val="single" w:sz="4" w:space="0" w:color="auto"/>
              <w:right w:val="single" w:sz="4" w:space="0" w:color="auto"/>
            </w:tcBorders>
            <w:vAlign w:val="center"/>
            <w:hideMark/>
          </w:tcPr>
          <w:p w14:paraId="49FE4C82"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C9E6CD"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w:t>
            </w:r>
          </w:p>
        </w:tc>
        <w:tc>
          <w:tcPr>
            <w:tcW w:w="991" w:type="dxa"/>
            <w:tcBorders>
              <w:top w:val="single" w:sz="4" w:space="0" w:color="auto"/>
              <w:left w:val="single" w:sz="4" w:space="0" w:color="auto"/>
              <w:bottom w:val="single" w:sz="4" w:space="0" w:color="auto"/>
              <w:right w:val="single" w:sz="4" w:space="0" w:color="auto"/>
            </w:tcBorders>
            <w:vAlign w:val="center"/>
            <w:hideMark/>
          </w:tcPr>
          <w:p w14:paraId="4BA81C91"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5CB534"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EA04D26"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BCB306"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2CCFB5"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294D7E"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8E7C45"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421DF6"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844E5B"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BEEE78"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12</w:t>
            </w:r>
          </w:p>
        </w:tc>
      </w:tr>
      <w:tr w:rsidR="003F526F" w:rsidRPr="00923752" w14:paraId="6AB953B2" w14:textId="77777777" w:rsidTr="00E768A6">
        <w:trPr>
          <w:trHeight w:val="603"/>
        </w:trPr>
        <w:tc>
          <w:tcPr>
            <w:tcW w:w="282" w:type="dxa"/>
            <w:tcBorders>
              <w:top w:val="single" w:sz="4" w:space="0" w:color="auto"/>
              <w:left w:val="single" w:sz="4" w:space="0" w:color="auto"/>
              <w:bottom w:val="single" w:sz="4" w:space="0" w:color="auto"/>
              <w:right w:val="single" w:sz="4" w:space="0" w:color="auto"/>
            </w:tcBorders>
            <w:vAlign w:val="center"/>
            <w:hideMark/>
          </w:tcPr>
          <w:p w14:paraId="3D31092B" w14:textId="77777777" w:rsidR="003F526F" w:rsidRPr="00923752" w:rsidRDefault="003F526F" w:rsidP="003F526F">
            <w:pPr>
              <w:rPr>
                <w:rFonts w:ascii="Arial" w:hAnsi="Arial" w:cs="Arial"/>
                <w:i/>
                <w:iCs/>
                <w:sz w:val="12"/>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1D399E79" w14:textId="77777777" w:rsidR="003F526F" w:rsidRPr="00923752" w:rsidRDefault="003F526F" w:rsidP="003F526F">
            <w:pPr>
              <w:spacing w:after="0"/>
              <w:jc w:val="center"/>
              <w:rPr>
                <w:rFonts w:ascii="Arial" w:hAnsi="Arial" w:cs="Arial"/>
                <w:i/>
                <w:iCs/>
                <w:sz w:val="14"/>
                <w:szCs w:val="14"/>
              </w:rPr>
            </w:pPr>
          </w:p>
        </w:tc>
        <w:tc>
          <w:tcPr>
            <w:tcW w:w="991" w:type="dxa"/>
            <w:tcBorders>
              <w:top w:val="single" w:sz="4" w:space="0" w:color="auto"/>
              <w:left w:val="single" w:sz="4" w:space="0" w:color="auto"/>
              <w:bottom w:val="single" w:sz="4" w:space="0" w:color="auto"/>
              <w:right w:val="single" w:sz="4" w:space="0" w:color="auto"/>
            </w:tcBorders>
            <w:vAlign w:val="center"/>
          </w:tcPr>
          <w:p w14:paraId="4681585B" w14:textId="77777777" w:rsidR="003F526F" w:rsidRPr="00923752" w:rsidRDefault="003F526F" w:rsidP="003F526F">
            <w:pPr>
              <w:spacing w:after="0"/>
              <w:jc w:val="center"/>
              <w:rPr>
                <w:rFonts w:ascii="Arial" w:hAnsi="Arial" w:cs="Arial"/>
                <w:i/>
                <w:iCs/>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B277113" w14:textId="77777777" w:rsidR="003F526F" w:rsidRPr="00923752" w:rsidRDefault="003F526F" w:rsidP="003F526F">
            <w:pPr>
              <w:spacing w:after="0"/>
              <w:jc w:val="center"/>
              <w:rPr>
                <w:rFonts w:ascii="Arial" w:hAnsi="Arial" w:cs="Arial"/>
                <w:i/>
                <w:iCs/>
                <w:sz w:val="14"/>
                <w:szCs w:val="14"/>
              </w:rPr>
            </w:pPr>
          </w:p>
        </w:tc>
        <w:tc>
          <w:tcPr>
            <w:tcW w:w="425" w:type="dxa"/>
            <w:tcBorders>
              <w:top w:val="single" w:sz="4" w:space="0" w:color="auto"/>
              <w:left w:val="single" w:sz="4" w:space="0" w:color="auto"/>
              <w:bottom w:val="single" w:sz="4" w:space="0" w:color="auto"/>
              <w:right w:val="single" w:sz="4" w:space="0" w:color="auto"/>
            </w:tcBorders>
            <w:vAlign w:val="center"/>
          </w:tcPr>
          <w:p w14:paraId="6329D3D2" w14:textId="77777777" w:rsidR="003F526F" w:rsidRPr="00923752" w:rsidRDefault="003F526F" w:rsidP="003F526F">
            <w:pPr>
              <w:spacing w:after="0"/>
              <w:jc w:val="center"/>
              <w:rPr>
                <w:rFonts w:ascii="Arial" w:hAnsi="Arial" w:cs="Arial"/>
                <w:i/>
                <w:iCs/>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56B00B1C" w14:textId="77777777" w:rsidR="003F526F" w:rsidRPr="00923752" w:rsidRDefault="003F526F" w:rsidP="003F526F">
            <w:pPr>
              <w:spacing w:after="0"/>
              <w:jc w:val="center"/>
              <w:rPr>
                <w:rFonts w:ascii="Arial" w:hAnsi="Arial" w:cs="Arial"/>
                <w:i/>
                <w:iCs/>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AA7199F" w14:textId="77777777" w:rsidR="003F526F" w:rsidRPr="00923752" w:rsidRDefault="003F526F" w:rsidP="003F526F">
            <w:pPr>
              <w:spacing w:after="0"/>
              <w:jc w:val="center"/>
              <w:rPr>
                <w:rFonts w:ascii="Arial" w:hAnsi="Arial" w:cs="Arial"/>
                <w:i/>
                <w:iCs/>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78ECA8B" w14:textId="77777777" w:rsidR="003F526F" w:rsidRPr="00923752" w:rsidRDefault="003F526F" w:rsidP="003F526F">
            <w:pPr>
              <w:spacing w:after="0"/>
              <w:jc w:val="center"/>
              <w:rPr>
                <w:rFonts w:ascii="Arial" w:hAnsi="Arial" w:cs="Arial"/>
                <w:i/>
                <w:iCs/>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14:paraId="7BFD11E8" w14:textId="77777777" w:rsidR="003F526F" w:rsidRPr="00923752" w:rsidRDefault="003F526F" w:rsidP="003F526F">
            <w:pPr>
              <w:spacing w:after="0"/>
              <w:jc w:val="center"/>
              <w:rPr>
                <w:rFonts w:ascii="Arial" w:hAnsi="Arial" w:cs="Arial"/>
                <w:i/>
                <w:iCs/>
                <w:sz w:val="14"/>
                <w:szCs w:val="14"/>
              </w:rPr>
            </w:pPr>
          </w:p>
        </w:tc>
        <w:tc>
          <w:tcPr>
            <w:tcW w:w="1560" w:type="dxa"/>
            <w:tcBorders>
              <w:top w:val="single" w:sz="4" w:space="0" w:color="auto"/>
              <w:left w:val="single" w:sz="4" w:space="0" w:color="auto"/>
              <w:bottom w:val="single" w:sz="4" w:space="0" w:color="auto"/>
              <w:right w:val="single" w:sz="4" w:space="0" w:color="auto"/>
            </w:tcBorders>
            <w:vAlign w:val="center"/>
          </w:tcPr>
          <w:p w14:paraId="36A4E233" w14:textId="77777777" w:rsidR="003F526F" w:rsidRPr="00923752" w:rsidRDefault="003F526F" w:rsidP="003F526F">
            <w:pPr>
              <w:spacing w:after="0"/>
              <w:jc w:val="center"/>
              <w:rPr>
                <w:rFonts w:ascii="Arial" w:hAnsi="Arial" w:cs="Arial"/>
                <w:i/>
                <w:iCs/>
                <w:sz w:val="14"/>
                <w:szCs w:val="14"/>
              </w:rPr>
            </w:pPr>
          </w:p>
        </w:tc>
        <w:tc>
          <w:tcPr>
            <w:tcW w:w="2126" w:type="dxa"/>
            <w:tcBorders>
              <w:top w:val="single" w:sz="4" w:space="0" w:color="auto"/>
              <w:left w:val="single" w:sz="4" w:space="0" w:color="auto"/>
              <w:bottom w:val="single" w:sz="4" w:space="0" w:color="auto"/>
              <w:right w:val="single" w:sz="4" w:space="0" w:color="auto"/>
            </w:tcBorders>
            <w:vAlign w:val="center"/>
          </w:tcPr>
          <w:p w14:paraId="6E868E2C" w14:textId="77777777" w:rsidR="003F526F" w:rsidRPr="00923752" w:rsidRDefault="003F526F" w:rsidP="003F526F">
            <w:pPr>
              <w:spacing w:after="0"/>
              <w:jc w:val="center"/>
              <w:rPr>
                <w:rFonts w:ascii="Arial" w:hAnsi="Arial" w:cs="Arial"/>
                <w:i/>
                <w:iCs/>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14:paraId="3B093169" w14:textId="77777777" w:rsidR="003F526F" w:rsidRPr="00923752" w:rsidRDefault="003F526F" w:rsidP="003F526F">
            <w:pPr>
              <w:spacing w:after="0"/>
              <w:jc w:val="center"/>
              <w:rPr>
                <w:rFonts w:ascii="Arial" w:hAnsi="Arial" w:cs="Arial"/>
                <w:i/>
                <w:iCs/>
                <w:sz w:val="14"/>
                <w:szCs w:val="14"/>
              </w:rPr>
            </w:pPr>
          </w:p>
        </w:tc>
      </w:tr>
    </w:tbl>
    <w:p w14:paraId="62CCC999" w14:textId="77777777" w:rsidR="003F526F" w:rsidRPr="00923752" w:rsidRDefault="003F526F" w:rsidP="003F526F">
      <w:pPr>
        <w:rPr>
          <w:rFonts w:asciiTheme="minorHAnsi" w:hAnsiTheme="minorHAnsi"/>
        </w:rPr>
      </w:pPr>
    </w:p>
    <w:tbl>
      <w:tblPr>
        <w:tblW w:w="15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3"/>
        <w:gridCol w:w="999"/>
        <w:gridCol w:w="992"/>
        <w:gridCol w:w="993"/>
        <w:gridCol w:w="2692"/>
        <w:gridCol w:w="709"/>
        <w:gridCol w:w="708"/>
        <w:gridCol w:w="709"/>
        <w:gridCol w:w="567"/>
        <w:gridCol w:w="851"/>
        <w:gridCol w:w="850"/>
        <w:gridCol w:w="709"/>
        <w:gridCol w:w="709"/>
        <w:gridCol w:w="2834"/>
      </w:tblGrid>
      <w:tr w:rsidR="003F526F" w:rsidRPr="00923752" w14:paraId="06052129" w14:textId="77777777" w:rsidTr="00E768A6">
        <w:trPr>
          <w:trHeight w:val="585"/>
        </w:trPr>
        <w:tc>
          <w:tcPr>
            <w:tcW w:w="15165" w:type="dxa"/>
            <w:gridSpan w:val="14"/>
            <w:tcBorders>
              <w:top w:val="single" w:sz="4" w:space="0" w:color="auto"/>
              <w:left w:val="single" w:sz="4" w:space="0" w:color="auto"/>
              <w:bottom w:val="single" w:sz="4" w:space="0" w:color="auto"/>
              <w:right w:val="single" w:sz="4" w:space="0" w:color="auto"/>
            </w:tcBorders>
            <w:vAlign w:val="center"/>
            <w:hideMark/>
          </w:tcPr>
          <w:p w14:paraId="655EEF09" w14:textId="77777777" w:rsidR="003F526F" w:rsidRPr="00923752" w:rsidRDefault="003F526F" w:rsidP="003F526F">
            <w:pPr>
              <w:jc w:val="center"/>
              <w:rPr>
                <w:rFonts w:ascii="Arial" w:hAnsi="Arial" w:cs="Arial"/>
                <w:b/>
                <w:bCs/>
                <w:sz w:val="12"/>
                <w:szCs w:val="16"/>
              </w:rPr>
            </w:pPr>
            <w:r w:rsidRPr="00923752">
              <w:rPr>
                <w:rFonts w:ascii="Arial" w:hAnsi="Arial" w:cs="Arial"/>
                <w:b/>
                <w:bCs/>
                <w:sz w:val="12"/>
                <w:szCs w:val="16"/>
              </w:rPr>
              <w:t>Dane punktu wyjścia (odbioru)</w:t>
            </w:r>
          </w:p>
        </w:tc>
      </w:tr>
      <w:tr w:rsidR="003F526F" w:rsidRPr="00923752" w14:paraId="0413B723" w14:textId="77777777" w:rsidTr="00E768A6">
        <w:trPr>
          <w:cantSplit/>
          <w:trHeight w:val="2010"/>
        </w:trPr>
        <w:tc>
          <w:tcPr>
            <w:tcW w:w="843" w:type="dxa"/>
            <w:tcBorders>
              <w:top w:val="single" w:sz="4" w:space="0" w:color="auto"/>
              <w:left w:val="single" w:sz="4" w:space="0" w:color="auto"/>
              <w:bottom w:val="single" w:sz="4" w:space="0" w:color="auto"/>
              <w:right w:val="single" w:sz="4" w:space="0" w:color="auto"/>
            </w:tcBorders>
            <w:textDirection w:val="btLr"/>
            <w:vAlign w:val="center"/>
            <w:hideMark/>
          </w:tcPr>
          <w:p w14:paraId="0DD5E329"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Rodzaj miejsca odbioru (np. szkoła, urząd,  mieszkania, ...)</w:t>
            </w:r>
          </w:p>
        </w:tc>
        <w:tc>
          <w:tcPr>
            <w:tcW w:w="999" w:type="dxa"/>
            <w:tcBorders>
              <w:top w:val="single" w:sz="4" w:space="0" w:color="auto"/>
              <w:left w:val="single" w:sz="4" w:space="0" w:color="auto"/>
              <w:bottom w:val="single" w:sz="4" w:space="0" w:color="auto"/>
              <w:right w:val="single" w:sz="4" w:space="0" w:color="auto"/>
            </w:tcBorders>
            <w:textDirection w:val="btLr"/>
            <w:vAlign w:val="center"/>
            <w:hideMark/>
          </w:tcPr>
          <w:p w14:paraId="61785763"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 xml:space="preserve">Rodzaj wykonywanej działalności (np.. edukacja, </w:t>
            </w:r>
            <w:proofErr w:type="spellStart"/>
            <w:r w:rsidRPr="00923752">
              <w:rPr>
                <w:rFonts w:ascii="Arial" w:hAnsi="Arial" w:cs="Arial"/>
                <w:b/>
                <w:bCs/>
                <w:sz w:val="12"/>
                <w:szCs w:val="16"/>
              </w:rPr>
              <w:t>usł</w:t>
            </w:r>
            <w:proofErr w:type="spellEnd"/>
            <w:r w:rsidRPr="00923752">
              <w:rPr>
                <w:rFonts w:ascii="Arial" w:hAnsi="Arial" w:cs="Arial"/>
                <w:b/>
                <w:bCs/>
                <w:sz w:val="12"/>
                <w:szCs w:val="16"/>
              </w:rPr>
              <w:t>. publiczne,…)</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60BD5358"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Cel zakupu paliwa gazowego (np. C.O., C.W.U, przygotowanie posiłków, inne jakie )</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5A3343C3"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 xml:space="preserve">Podstawowe urządzenia odbiorcze (np. Kocioł co, </w:t>
            </w:r>
            <w:proofErr w:type="spellStart"/>
            <w:r w:rsidRPr="00923752">
              <w:rPr>
                <w:rFonts w:ascii="Arial" w:hAnsi="Arial" w:cs="Arial"/>
                <w:b/>
                <w:bCs/>
                <w:sz w:val="12"/>
                <w:szCs w:val="16"/>
              </w:rPr>
              <w:t>cwu</w:t>
            </w:r>
            <w:proofErr w:type="spellEnd"/>
            <w:r w:rsidRPr="00923752">
              <w:rPr>
                <w:rFonts w:ascii="Arial" w:hAnsi="Arial" w:cs="Arial"/>
                <w:b/>
                <w:bCs/>
                <w:sz w:val="12"/>
                <w:szCs w:val="16"/>
              </w:rPr>
              <w:t xml:space="preserve"> 100 kW, kuchnia świetlica, kuchnia socjalna, itp.)</w:t>
            </w:r>
          </w:p>
        </w:tc>
        <w:tc>
          <w:tcPr>
            <w:tcW w:w="2692" w:type="dxa"/>
            <w:tcBorders>
              <w:top w:val="single" w:sz="4" w:space="0" w:color="auto"/>
              <w:left w:val="single" w:sz="4" w:space="0" w:color="auto"/>
              <w:bottom w:val="single" w:sz="4" w:space="0" w:color="auto"/>
              <w:right w:val="single" w:sz="4" w:space="0" w:color="auto"/>
            </w:tcBorders>
            <w:textDirection w:val="btLr"/>
            <w:vAlign w:val="center"/>
            <w:hideMark/>
          </w:tcPr>
          <w:p w14:paraId="7BBB8626" w14:textId="77777777" w:rsidR="003F526F" w:rsidRPr="00923752" w:rsidRDefault="003F526F" w:rsidP="003F526F">
            <w:pPr>
              <w:ind w:left="113" w:right="113"/>
              <w:rPr>
                <w:rFonts w:ascii="Arial" w:hAnsi="Arial" w:cs="Arial"/>
                <w:b/>
                <w:bCs/>
                <w:sz w:val="12"/>
                <w:szCs w:val="16"/>
                <w:u w:val="single"/>
              </w:rPr>
            </w:pPr>
            <w:r w:rsidRPr="00923752">
              <w:rPr>
                <w:rFonts w:ascii="Arial" w:hAnsi="Arial" w:cs="Arial"/>
                <w:b/>
                <w:bCs/>
                <w:sz w:val="12"/>
                <w:szCs w:val="16"/>
                <w:u w:val="single"/>
              </w:rPr>
              <w:t>ID punktu wyjścia</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41658BD" w14:textId="77777777" w:rsidR="003F526F" w:rsidRPr="00923752" w:rsidRDefault="003F526F" w:rsidP="003F526F">
            <w:pPr>
              <w:ind w:left="113" w:right="113"/>
              <w:rPr>
                <w:rFonts w:ascii="Arial" w:hAnsi="Arial" w:cs="Arial"/>
                <w:b/>
                <w:bCs/>
                <w:sz w:val="12"/>
                <w:szCs w:val="16"/>
                <w:u w:val="single"/>
              </w:rPr>
            </w:pPr>
            <w:r w:rsidRPr="00923752">
              <w:rPr>
                <w:rFonts w:ascii="Arial" w:hAnsi="Arial" w:cs="Arial"/>
                <w:b/>
                <w:bCs/>
                <w:sz w:val="12"/>
                <w:szCs w:val="16"/>
                <w:u w:val="single"/>
              </w:rPr>
              <w:t>Numer urządzenia pomiarowego (gazomierz)</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48572B18"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Własność urządzenia pomiarowego (Klient/OSD, najczęściej OSD)</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531D08CA"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Nr przelicznika/ rejestratora (jeśli jest na fakturze)</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BE71BC1"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Własność przelicznika/ rejestratora (Klient/OSD)</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0C2083F2"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Oddział OSD</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5672A3AB" w14:textId="77777777" w:rsidR="003F526F" w:rsidRPr="00923752" w:rsidRDefault="003F526F" w:rsidP="003F526F">
            <w:pPr>
              <w:ind w:left="113" w:right="113"/>
              <w:jc w:val="center"/>
              <w:rPr>
                <w:rFonts w:ascii="Arial" w:hAnsi="Arial" w:cs="Arial"/>
                <w:b/>
                <w:bCs/>
                <w:sz w:val="12"/>
                <w:szCs w:val="16"/>
              </w:rPr>
            </w:pPr>
            <w:r w:rsidRPr="00923752">
              <w:rPr>
                <w:rFonts w:ascii="Arial" w:hAnsi="Arial" w:cs="Arial"/>
                <w:b/>
                <w:bCs/>
                <w:sz w:val="12"/>
                <w:szCs w:val="16"/>
              </w:rPr>
              <w:t xml:space="preserve">Grupa taryfowa OSD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6FDBF46" w14:textId="77777777" w:rsidR="003F526F" w:rsidRPr="00923752" w:rsidRDefault="003F526F" w:rsidP="003F526F">
            <w:pPr>
              <w:ind w:left="113" w:right="113"/>
              <w:jc w:val="center"/>
              <w:rPr>
                <w:rFonts w:ascii="Arial" w:hAnsi="Arial" w:cs="Arial"/>
                <w:b/>
                <w:bCs/>
                <w:sz w:val="12"/>
                <w:szCs w:val="16"/>
              </w:rPr>
            </w:pPr>
            <w:r w:rsidRPr="00923752">
              <w:rPr>
                <w:rFonts w:ascii="Arial" w:hAnsi="Arial" w:cs="Arial"/>
                <w:b/>
                <w:bCs/>
                <w:sz w:val="12"/>
                <w:szCs w:val="16"/>
              </w:rPr>
              <w:t>Grupa taryfowa PGNiG</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F9FA656" w14:textId="77777777" w:rsidR="003F526F" w:rsidRPr="00923752" w:rsidRDefault="003F526F" w:rsidP="003F526F">
            <w:pPr>
              <w:ind w:left="113" w:right="113"/>
              <w:jc w:val="center"/>
              <w:rPr>
                <w:rFonts w:ascii="Arial" w:hAnsi="Arial" w:cs="Arial"/>
                <w:b/>
                <w:bCs/>
                <w:sz w:val="12"/>
                <w:szCs w:val="16"/>
              </w:rPr>
            </w:pPr>
            <w:r w:rsidRPr="00923752">
              <w:rPr>
                <w:rFonts w:ascii="Arial" w:hAnsi="Arial" w:cs="Arial"/>
                <w:b/>
                <w:bCs/>
                <w:sz w:val="12"/>
                <w:szCs w:val="16"/>
              </w:rPr>
              <w:t>Moc umowna [kWh/h] (dotyczy od W5 w górę)</w:t>
            </w:r>
          </w:p>
        </w:tc>
        <w:tc>
          <w:tcPr>
            <w:tcW w:w="2834" w:type="dxa"/>
            <w:tcBorders>
              <w:top w:val="single" w:sz="4" w:space="0" w:color="auto"/>
              <w:left w:val="single" w:sz="4" w:space="0" w:color="auto"/>
              <w:bottom w:val="single" w:sz="4" w:space="0" w:color="auto"/>
              <w:right w:val="single" w:sz="4" w:space="0" w:color="auto"/>
            </w:tcBorders>
            <w:textDirection w:val="btLr"/>
            <w:vAlign w:val="center"/>
            <w:hideMark/>
          </w:tcPr>
          <w:p w14:paraId="3ABD1D24" w14:textId="77777777" w:rsidR="003F526F" w:rsidRPr="00923752" w:rsidRDefault="003F526F" w:rsidP="003F526F">
            <w:pPr>
              <w:ind w:left="113" w:right="113"/>
              <w:jc w:val="center"/>
              <w:rPr>
                <w:rFonts w:ascii="Arial" w:hAnsi="Arial" w:cs="Arial"/>
                <w:b/>
                <w:bCs/>
                <w:sz w:val="12"/>
                <w:szCs w:val="16"/>
              </w:rPr>
            </w:pPr>
            <w:r w:rsidRPr="00923752">
              <w:rPr>
                <w:rFonts w:ascii="Arial" w:hAnsi="Arial" w:cs="Arial"/>
                <w:b/>
                <w:bCs/>
                <w:sz w:val="12"/>
                <w:szCs w:val="16"/>
              </w:rPr>
              <w:t>Adres PPG</w:t>
            </w:r>
          </w:p>
        </w:tc>
      </w:tr>
      <w:tr w:rsidR="003F526F" w:rsidRPr="00923752" w14:paraId="5117D61C" w14:textId="77777777" w:rsidTr="00E768A6">
        <w:trPr>
          <w:trHeight w:val="255"/>
        </w:trPr>
        <w:tc>
          <w:tcPr>
            <w:tcW w:w="843" w:type="dxa"/>
            <w:tcBorders>
              <w:top w:val="single" w:sz="4" w:space="0" w:color="auto"/>
              <w:left w:val="single" w:sz="4" w:space="0" w:color="auto"/>
              <w:bottom w:val="single" w:sz="4" w:space="0" w:color="auto"/>
              <w:right w:val="single" w:sz="4" w:space="0" w:color="auto"/>
            </w:tcBorders>
            <w:vAlign w:val="center"/>
            <w:hideMark/>
          </w:tcPr>
          <w:p w14:paraId="03657104"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13</w:t>
            </w:r>
          </w:p>
        </w:tc>
        <w:tc>
          <w:tcPr>
            <w:tcW w:w="999" w:type="dxa"/>
            <w:tcBorders>
              <w:top w:val="single" w:sz="4" w:space="0" w:color="auto"/>
              <w:left w:val="single" w:sz="4" w:space="0" w:color="auto"/>
              <w:bottom w:val="single" w:sz="4" w:space="0" w:color="auto"/>
              <w:right w:val="single" w:sz="4" w:space="0" w:color="auto"/>
            </w:tcBorders>
            <w:vAlign w:val="center"/>
            <w:hideMark/>
          </w:tcPr>
          <w:p w14:paraId="65AD5BE0"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AA8DC5"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0D9FE7"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16</w:t>
            </w:r>
          </w:p>
        </w:tc>
        <w:tc>
          <w:tcPr>
            <w:tcW w:w="2692" w:type="dxa"/>
            <w:tcBorders>
              <w:top w:val="single" w:sz="4" w:space="0" w:color="auto"/>
              <w:left w:val="single" w:sz="4" w:space="0" w:color="auto"/>
              <w:bottom w:val="single" w:sz="4" w:space="0" w:color="auto"/>
              <w:right w:val="single" w:sz="4" w:space="0" w:color="auto"/>
            </w:tcBorders>
            <w:vAlign w:val="center"/>
            <w:hideMark/>
          </w:tcPr>
          <w:p w14:paraId="5DBC1285"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F5B99"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09C9E9"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93B481"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808FEE"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1E79D9"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355240"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A1219E"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935F01"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25</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7B04A1B"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26</w:t>
            </w:r>
          </w:p>
        </w:tc>
      </w:tr>
      <w:tr w:rsidR="003F526F" w:rsidRPr="00923752" w14:paraId="24BA702D" w14:textId="77777777" w:rsidTr="00E768A6">
        <w:trPr>
          <w:trHeight w:val="450"/>
        </w:trPr>
        <w:tc>
          <w:tcPr>
            <w:tcW w:w="843" w:type="dxa"/>
            <w:tcBorders>
              <w:top w:val="single" w:sz="4" w:space="0" w:color="auto"/>
              <w:left w:val="single" w:sz="4" w:space="0" w:color="auto"/>
              <w:bottom w:val="single" w:sz="4" w:space="0" w:color="auto"/>
              <w:right w:val="single" w:sz="4" w:space="0" w:color="auto"/>
            </w:tcBorders>
            <w:vAlign w:val="center"/>
          </w:tcPr>
          <w:p w14:paraId="1A7DC405" w14:textId="77777777" w:rsidR="003F526F" w:rsidRPr="00923752" w:rsidRDefault="003F526F" w:rsidP="003F526F">
            <w:pPr>
              <w:spacing w:after="100" w:afterAutospacing="1"/>
              <w:jc w:val="center"/>
              <w:rPr>
                <w:rFonts w:ascii="Arial" w:hAnsi="Arial" w:cs="Arial"/>
                <w:i/>
                <w:iCs/>
                <w:sz w:val="14"/>
                <w:szCs w:val="14"/>
              </w:rPr>
            </w:pPr>
          </w:p>
        </w:tc>
        <w:tc>
          <w:tcPr>
            <w:tcW w:w="999" w:type="dxa"/>
            <w:tcBorders>
              <w:top w:val="single" w:sz="4" w:space="0" w:color="auto"/>
              <w:left w:val="single" w:sz="4" w:space="0" w:color="auto"/>
              <w:bottom w:val="single" w:sz="4" w:space="0" w:color="auto"/>
              <w:right w:val="single" w:sz="4" w:space="0" w:color="auto"/>
            </w:tcBorders>
            <w:vAlign w:val="center"/>
          </w:tcPr>
          <w:p w14:paraId="65D5B11B" w14:textId="77777777" w:rsidR="003F526F" w:rsidRPr="00923752" w:rsidRDefault="003F526F" w:rsidP="003F526F">
            <w:pPr>
              <w:spacing w:after="100" w:afterAutospacing="1"/>
              <w:jc w:val="center"/>
              <w:rPr>
                <w:rFonts w:ascii="Arial" w:hAnsi="Arial" w:cs="Arial"/>
                <w:i/>
                <w:iCs/>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1F848FA" w14:textId="77777777" w:rsidR="003F526F" w:rsidRPr="00923752" w:rsidRDefault="003F526F" w:rsidP="003F526F">
            <w:pPr>
              <w:spacing w:after="100" w:afterAutospacing="1"/>
              <w:jc w:val="center"/>
              <w:rPr>
                <w:rFonts w:ascii="Arial" w:hAnsi="Arial" w:cs="Arial"/>
                <w:i/>
                <w:iCs/>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D147570" w14:textId="77777777" w:rsidR="003F526F" w:rsidRPr="00923752" w:rsidRDefault="003F526F" w:rsidP="003F526F">
            <w:pPr>
              <w:spacing w:after="100" w:afterAutospacing="1"/>
              <w:jc w:val="center"/>
              <w:rPr>
                <w:rFonts w:ascii="Arial" w:hAnsi="Arial" w:cs="Arial"/>
                <w:i/>
                <w:iCs/>
                <w:sz w:val="14"/>
                <w:szCs w:val="14"/>
              </w:rPr>
            </w:pPr>
          </w:p>
        </w:tc>
        <w:tc>
          <w:tcPr>
            <w:tcW w:w="2692" w:type="dxa"/>
            <w:tcBorders>
              <w:top w:val="single" w:sz="4" w:space="0" w:color="auto"/>
              <w:left w:val="single" w:sz="4" w:space="0" w:color="auto"/>
              <w:bottom w:val="single" w:sz="4" w:space="0" w:color="auto"/>
              <w:right w:val="single" w:sz="4" w:space="0" w:color="auto"/>
            </w:tcBorders>
            <w:vAlign w:val="center"/>
          </w:tcPr>
          <w:p w14:paraId="54EA22A0" w14:textId="77777777" w:rsidR="003F526F" w:rsidRPr="00923752" w:rsidRDefault="003F526F" w:rsidP="003F526F">
            <w:pPr>
              <w:spacing w:after="100" w:afterAutospacing="1"/>
              <w:jc w:val="center"/>
              <w:rPr>
                <w:rFonts w:ascii="Arial" w:hAnsi="Arial" w:cs="Arial"/>
                <w:i/>
                <w:iCs/>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53F4545" w14:textId="77777777" w:rsidR="003F526F" w:rsidRPr="00923752" w:rsidRDefault="003F526F" w:rsidP="003F526F">
            <w:pPr>
              <w:rPr>
                <w:rFonts w:ascii="Arial" w:hAnsi="Arial" w:cs="Arial"/>
                <w:i/>
                <w:iCs/>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5751262E" w14:textId="77777777" w:rsidR="003F526F" w:rsidRPr="00923752" w:rsidRDefault="003F526F" w:rsidP="003F526F">
            <w:pPr>
              <w:spacing w:after="100" w:afterAutospacing="1"/>
              <w:jc w:val="center"/>
              <w:rPr>
                <w:rFonts w:ascii="Arial" w:hAnsi="Arial" w:cs="Arial"/>
                <w:i/>
                <w:iCs/>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F32A2CD" w14:textId="77777777" w:rsidR="003F526F" w:rsidRPr="00923752" w:rsidRDefault="003F526F" w:rsidP="003F526F">
            <w:pPr>
              <w:rPr>
                <w:rFonts w:ascii="Arial" w:hAnsi="Arial" w:cs="Arial"/>
                <w:i/>
                <w:iCs/>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349C887C" w14:textId="77777777" w:rsidR="003F526F" w:rsidRPr="00923752" w:rsidRDefault="003F526F" w:rsidP="003F526F">
            <w:pPr>
              <w:spacing w:after="100" w:afterAutospacing="1"/>
              <w:jc w:val="center"/>
              <w:rPr>
                <w:rFonts w:ascii="Arial" w:hAnsi="Arial" w:cs="Arial"/>
                <w:i/>
                <w:iCs/>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42CDA1B" w14:textId="77777777" w:rsidR="003F526F" w:rsidRPr="00923752" w:rsidRDefault="003F526F" w:rsidP="003F526F">
            <w:pPr>
              <w:spacing w:after="100" w:afterAutospacing="1"/>
              <w:jc w:val="center"/>
              <w:rPr>
                <w:rFonts w:ascii="Arial" w:hAnsi="Arial" w:cs="Arial"/>
                <w:i/>
                <w:iCs/>
                <w:sz w:val="14"/>
                <w:szCs w:val="14"/>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7B82E93" w14:textId="77777777" w:rsidR="003F526F" w:rsidRPr="00923752" w:rsidRDefault="003F526F" w:rsidP="003F526F">
            <w:pPr>
              <w:spacing w:after="100" w:afterAutospacing="1"/>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FDFA57A" w14:textId="77777777" w:rsidR="003F526F" w:rsidRPr="00923752" w:rsidRDefault="003F526F" w:rsidP="003F526F">
            <w:pPr>
              <w:spacing w:after="100" w:afterAutospacing="1"/>
              <w:jc w:val="center"/>
              <w:rPr>
                <w:rFonts w:ascii="Arial" w:hAnsi="Arial" w:cs="Arial"/>
                <w:i/>
                <w:iCs/>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1DC1EB2" w14:textId="77777777" w:rsidR="003F526F" w:rsidRPr="00923752" w:rsidRDefault="003F526F" w:rsidP="003F526F">
            <w:pPr>
              <w:spacing w:after="100" w:afterAutospacing="1"/>
              <w:jc w:val="center"/>
              <w:rPr>
                <w:rFonts w:ascii="Arial" w:hAnsi="Arial" w:cs="Arial"/>
                <w:i/>
                <w:iCs/>
                <w:sz w:val="14"/>
                <w:szCs w:val="14"/>
              </w:rPr>
            </w:pPr>
          </w:p>
        </w:tc>
        <w:tc>
          <w:tcPr>
            <w:tcW w:w="2834" w:type="dxa"/>
            <w:tcBorders>
              <w:top w:val="single" w:sz="4" w:space="0" w:color="auto"/>
              <w:left w:val="single" w:sz="4" w:space="0" w:color="auto"/>
              <w:bottom w:val="single" w:sz="4" w:space="0" w:color="auto"/>
              <w:right w:val="single" w:sz="4" w:space="0" w:color="auto"/>
            </w:tcBorders>
            <w:vAlign w:val="center"/>
          </w:tcPr>
          <w:p w14:paraId="249289BA" w14:textId="77777777" w:rsidR="003F526F" w:rsidRPr="00923752" w:rsidRDefault="003F526F" w:rsidP="003F526F">
            <w:pPr>
              <w:spacing w:after="100" w:afterAutospacing="1"/>
              <w:jc w:val="center"/>
              <w:rPr>
                <w:rFonts w:ascii="Arial" w:hAnsi="Arial" w:cs="Arial"/>
                <w:i/>
                <w:iCs/>
                <w:sz w:val="14"/>
                <w:szCs w:val="14"/>
              </w:rPr>
            </w:pPr>
          </w:p>
        </w:tc>
      </w:tr>
    </w:tbl>
    <w:p w14:paraId="1F6E2C64" w14:textId="77777777" w:rsidR="003F526F" w:rsidRPr="00923752" w:rsidRDefault="003F526F" w:rsidP="003F526F"/>
    <w:tbl>
      <w:tblPr>
        <w:tblW w:w="151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2984"/>
        <w:gridCol w:w="1268"/>
        <w:gridCol w:w="3045"/>
        <w:gridCol w:w="1064"/>
        <w:gridCol w:w="993"/>
        <w:gridCol w:w="708"/>
        <w:gridCol w:w="759"/>
        <w:gridCol w:w="774"/>
        <w:gridCol w:w="774"/>
        <w:gridCol w:w="774"/>
        <w:gridCol w:w="747"/>
      </w:tblGrid>
      <w:tr w:rsidR="003F526F" w:rsidRPr="00923752" w14:paraId="6A7B351F" w14:textId="77777777" w:rsidTr="003F526F">
        <w:trPr>
          <w:trHeight w:val="203"/>
        </w:trPr>
        <w:tc>
          <w:tcPr>
            <w:tcW w:w="15168" w:type="dxa"/>
            <w:gridSpan w:val="12"/>
            <w:tcBorders>
              <w:top w:val="single" w:sz="4" w:space="0" w:color="auto"/>
              <w:left w:val="single" w:sz="4" w:space="0" w:color="auto"/>
              <w:bottom w:val="single" w:sz="4" w:space="0" w:color="auto"/>
              <w:right w:val="single" w:sz="4" w:space="0" w:color="auto"/>
            </w:tcBorders>
            <w:hideMark/>
          </w:tcPr>
          <w:p w14:paraId="60A9BB16" w14:textId="77777777" w:rsidR="003F526F" w:rsidRPr="00923752" w:rsidRDefault="003F526F" w:rsidP="003F526F">
            <w:pPr>
              <w:jc w:val="center"/>
              <w:rPr>
                <w:rFonts w:ascii="Arial" w:hAnsi="Arial" w:cs="Arial"/>
                <w:b/>
                <w:bCs/>
                <w:sz w:val="12"/>
                <w:szCs w:val="16"/>
              </w:rPr>
            </w:pPr>
            <w:r w:rsidRPr="00923752">
              <w:rPr>
                <w:rFonts w:ascii="Arial" w:hAnsi="Arial" w:cs="Arial"/>
                <w:b/>
                <w:bCs/>
                <w:sz w:val="12"/>
                <w:szCs w:val="16"/>
              </w:rPr>
              <w:t>Dane dotychczasowego Sprzedawcy i ochrona taryfowa</w:t>
            </w:r>
          </w:p>
        </w:tc>
      </w:tr>
      <w:tr w:rsidR="003F526F" w:rsidRPr="00923752" w14:paraId="43D5BDE7" w14:textId="77777777" w:rsidTr="003F526F">
        <w:trPr>
          <w:cantSplit/>
          <w:trHeight w:val="2802"/>
        </w:trPr>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13B1E950"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lastRenderedPageBreak/>
              <w:t>Pełna nazwa i adres Dotychczasowego Sprzedawcy</w:t>
            </w:r>
          </w:p>
        </w:tc>
        <w:tc>
          <w:tcPr>
            <w:tcW w:w="2985" w:type="dxa"/>
            <w:tcBorders>
              <w:top w:val="single" w:sz="4" w:space="0" w:color="auto"/>
              <w:left w:val="single" w:sz="4" w:space="0" w:color="auto"/>
              <w:bottom w:val="single" w:sz="4" w:space="0" w:color="auto"/>
              <w:right w:val="single" w:sz="4" w:space="0" w:color="auto"/>
            </w:tcBorders>
            <w:textDirection w:val="btLr"/>
            <w:vAlign w:val="center"/>
            <w:hideMark/>
          </w:tcPr>
          <w:p w14:paraId="2B506FFD" w14:textId="77777777" w:rsidR="003F526F" w:rsidRPr="00923752" w:rsidRDefault="003F526F" w:rsidP="003F526F">
            <w:pPr>
              <w:ind w:left="113" w:right="113"/>
              <w:jc w:val="center"/>
              <w:rPr>
                <w:rFonts w:ascii="Arial" w:hAnsi="Arial" w:cs="Arial"/>
                <w:b/>
                <w:bCs/>
                <w:sz w:val="12"/>
                <w:szCs w:val="16"/>
              </w:rPr>
            </w:pPr>
            <w:r w:rsidRPr="00923752">
              <w:rPr>
                <w:rFonts w:ascii="Arial" w:hAnsi="Arial" w:cs="Arial"/>
                <w:b/>
                <w:bCs/>
                <w:sz w:val="12"/>
                <w:szCs w:val="16"/>
              </w:rPr>
              <w:t>Adres</w:t>
            </w:r>
          </w:p>
        </w:tc>
        <w:tc>
          <w:tcPr>
            <w:tcW w:w="1268" w:type="dxa"/>
            <w:tcBorders>
              <w:top w:val="single" w:sz="4" w:space="0" w:color="auto"/>
              <w:left w:val="single" w:sz="4" w:space="0" w:color="auto"/>
              <w:bottom w:val="single" w:sz="4" w:space="0" w:color="auto"/>
              <w:right w:val="single" w:sz="4" w:space="0" w:color="auto"/>
            </w:tcBorders>
            <w:textDirection w:val="btLr"/>
            <w:vAlign w:val="center"/>
            <w:hideMark/>
          </w:tcPr>
          <w:p w14:paraId="47E51327"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Nazwa i adres Wystawcy faktury / adres do wypowiedzenia umowy</w:t>
            </w:r>
            <w:r w:rsidRPr="00923752">
              <w:rPr>
                <w:rFonts w:ascii="Arial" w:hAnsi="Arial" w:cs="Arial"/>
                <w:b/>
                <w:bCs/>
                <w:sz w:val="12"/>
                <w:szCs w:val="16"/>
                <w:u w:val="single"/>
              </w:rPr>
              <w:t xml:space="preserve"> (dotyczy zmiany sprzedawcy po raz pierwszy)</w:t>
            </w:r>
          </w:p>
        </w:tc>
        <w:tc>
          <w:tcPr>
            <w:tcW w:w="3046" w:type="dxa"/>
            <w:tcBorders>
              <w:top w:val="single" w:sz="4" w:space="0" w:color="auto"/>
              <w:left w:val="single" w:sz="4" w:space="0" w:color="auto"/>
              <w:bottom w:val="single" w:sz="4" w:space="0" w:color="auto"/>
              <w:right w:val="single" w:sz="4" w:space="0" w:color="auto"/>
            </w:tcBorders>
            <w:textDirection w:val="btLr"/>
            <w:vAlign w:val="center"/>
            <w:hideMark/>
          </w:tcPr>
          <w:p w14:paraId="3A1C9BA1" w14:textId="77777777" w:rsidR="003F526F" w:rsidRPr="00923752" w:rsidRDefault="003F526F" w:rsidP="003F526F">
            <w:pPr>
              <w:ind w:left="113" w:right="113"/>
              <w:jc w:val="center"/>
              <w:rPr>
                <w:rFonts w:ascii="Arial" w:hAnsi="Arial" w:cs="Arial"/>
                <w:b/>
                <w:bCs/>
                <w:sz w:val="12"/>
                <w:szCs w:val="16"/>
              </w:rPr>
            </w:pPr>
            <w:r w:rsidRPr="00923752">
              <w:rPr>
                <w:rFonts w:ascii="Arial" w:hAnsi="Arial" w:cs="Arial"/>
                <w:b/>
                <w:bCs/>
                <w:sz w:val="12"/>
                <w:szCs w:val="16"/>
              </w:rPr>
              <w:t>Adres</w:t>
            </w:r>
          </w:p>
        </w:tc>
        <w:tc>
          <w:tcPr>
            <w:tcW w:w="1064" w:type="dxa"/>
            <w:tcBorders>
              <w:top w:val="single" w:sz="4" w:space="0" w:color="auto"/>
              <w:left w:val="single" w:sz="4" w:space="0" w:color="auto"/>
              <w:bottom w:val="single" w:sz="4" w:space="0" w:color="auto"/>
              <w:right w:val="single" w:sz="4" w:space="0" w:color="auto"/>
            </w:tcBorders>
            <w:textDirection w:val="btLr"/>
            <w:vAlign w:val="center"/>
            <w:hideMark/>
          </w:tcPr>
          <w:p w14:paraId="768B4EDE"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Numer dotychczasowej umowy (zawartej z dotychczasowym Sprzedawcą)</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595DA39E" w14:textId="77777777" w:rsidR="003F526F" w:rsidRPr="00923752" w:rsidRDefault="003F526F" w:rsidP="003F526F">
            <w:pPr>
              <w:ind w:left="113" w:right="113"/>
              <w:rPr>
                <w:rFonts w:ascii="Arial" w:hAnsi="Arial" w:cs="Arial"/>
                <w:b/>
                <w:bCs/>
                <w:sz w:val="12"/>
                <w:szCs w:val="16"/>
              </w:rPr>
            </w:pPr>
            <w:r w:rsidRPr="00923752">
              <w:rPr>
                <w:rFonts w:ascii="Arial" w:hAnsi="Arial" w:cs="Arial"/>
                <w:b/>
                <w:bCs/>
                <w:sz w:val="12"/>
                <w:szCs w:val="16"/>
              </w:rPr>
              <w:t>Okres obowiązywania dotychczasowej umowy  (do)</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785ABFBC" w14:textId="77777777" w:rsidR="003F526F" w:rsidRPr="00923752" w:rsidRDefault="003F526F" w:rsidP="003F526F">
            <w:pPr>
              <w:ind w:left="113" w:right="113"/>
              <w:jc w:val="center"/>
              <w:rPr>
                <w:rFonts w:ascii="Arial" w:hAnsi="Arial" w:cs="Arial"/>
                <w:b/>
                <w:bCs/>
                <w:sz w:val="12"/>
                <w:szCs w:val="16"/>
              </w:rPr>
            </w:pPr>
            <w:r w:rsidRPr="00923752">
              <w:rPr>
                <w:rFonts w:ascii="Arial" w:hAnsi="Arial" w:cs="Arial"/>
                <w:b/>
                <w:bCs/>
                <w:sz w:val="12"/>
                <w:szCs w:val="16"/>
              </w:rPr>
              <w:t>Warunki rozwiązania umowy (terminowa, z okresem wypowiedzenia)</w:t>
            </w:r>
          </w:p>
        </w:tc>
        <w:tc>
          <w:tcPr>
            <w:tcW w:w="759" w:type="dxa"/>
            <w:tcBorders>
              <w:top w:val="single" w:sz="4" w:space="0" w:color="auto"/>
              <w:left w:val="single" w:sz="4" w:space="0" w:color="auto"/>
              <w:bottom w:val="single" w:sz="4" w:space="0" w:color="auto"/>
              <w:right w:val="single" w:sz="4" w:space="0" w:color="auto"/>
            </w:tcBorders>
            <w:textDirection w:val="btLr"/>
            <w:vAlign w:val="center"/>
            <w:hideMark/>
          </w:tcPr>
          <w:p w14:paraId="4C7A793F" w14:textId="77777777" w:rsidR="003F526F" w:rsidRPr="00923752" w:rsidRDefault="003F526F" w:rsidP="003F526F">
            <w:pPr>
              <w:spacing w:after="0" w:line="240" w:lineRule="auto"/>
              <w:ind w:left="57" w:right="57"/>
              <w:jc w:val="center"/>
              <w:rPr>
                <w:rFonts w:ascii="Arial" w:hAnsi="Arial" w:cs="Arial"/>
                <w:b/>
                <w:bCs/>
                <w:sz w:val="12"/>
                <w:szCs w:val="12"/>
              </w:rPr>
            </w:pPr>
            <w:r w:rsidRPr="00923752">
              <w:rPr>
                <w:rFonts w:cs="Calibri"/>
                <w:b/>
                <w:color w:val="000000"/>
                <w:sz w:val="12"/>
                <w:szCs w:val="12"/>
              </w:rPr>
              <w:t>Odbiorcy w gospodarstwach domowych w lokalach mieszkalnych lub na potrzeby wytwarzania ciepła zużywanego przez odbiorców w gospodarstwach domowych w lokalach mieszkalnych oraz na potrzeby części wspólnych budynków wielolokalowych [%]</w:t>
            </w:r>
          </w:p>
        </w:tc>
        <w:tc>
          <w:tcPr>
            <w:tcW w:w="774" w:type="dxa"/>
            <w:tcBorders>
              <w:top w:val="single" w:sz="4" w:space="0" w:color="auto"/>
              <w:left w:val="single" w:sz="4" w:space="0" w:color="auto"/>
              <w:bottom w:val="single" w:sz="4" w:space="0" w:color="auto"/>
              <w:right w:val="single" w:sz="4" w:space="0" w:color="auto"/>
            </w:tcBorders>
            <w:textDirection w:val="btLr"/>
            <w:vAlign w:val="center"/>
            <w:hideMark/>
          </w:tcPr>
          <w:p w14:paraId="118A39BC" w14:textId="77777777" w:rsidR="003F526F" w:rsidRPr="00923752" w:rsidRDefault="003F526F" w:rsidP="003F526F">
            <w:pPr>
              <w:spacing w:after="0" w:line="240" w:lineRule="auto"/>
              <w:ind w:left="57" w:right="57"/>
              <w:rPr>
                <w:rFonts w:ascii="Arial" w:hAnsi="Arial" w:cs="Arial"/>
                <w:b/>
                <w:bCs/>
                <w:sz w:val="12"/>
                <w:szCs w:val="12"/>
              </w:rPr>
            </w:pPr>
            <w:r w:rsidRPr="00923752">
              <w:rPr>
                <w:rFonts w:cs="Calibri"/>
                <w:b/>
                <w:color w:val="000000"/>
                <w:sz w:val="12"/>
                <w:szCs w:val="12"/>
              </w:rPr>
              <w:t>Odbiorcy, o których mowa w art. 62b ust. 1 pkt 2 lit. d ustawy, prowadzących działalność w lokalach odbiorcy, o którym mowa w art. 62b ust. 1 pkt 2 lit. b lub c ustawy [%]</w:t>
            </w:r>
          </w:p>
        </w:tc>
        <w:tc>
          <w:tcPr>
            <w:tcW w:w="774" w:type="dxa"/>
            <w:tcBorders>
              <w:top w:val="single" w:sz="4" w:space="0" w:color="auto"/>
              <w:left w:val="single" w:sz="4" w:space="0" w:color="auto"/>
              <w:bottom w:val="single" w:sz="4" w:space="0" w:color="auto"/>
              <w:right w:val="single" w:sz="4" w:space="0" w:color="auto"/>
            </w:tcBorders>
            <w:textDirection w:val="btLr"/>
            <w:vAlign w:val="center"/>
            <w:hideMark/>
          </w:tcPr>
          <w:p w14:paraId="7ED59E96" w14:textId="77777777" w:rsidR="003F526F" w:rsidRPr="00923752" w:rsidRDefault="003F526F" w:rsidP="003F526F">
            <w:pPr>
              <w:spacing w:after="0" w:line="240" w:lineRule="auto"/>
              <w:ind w:left="57" w:right="57"/>
              <w:rPr>
                <w:rFonts w:ascii="Arial" w:hAnsi="Arial" w:cs="Arial"/>
                <w:b/>
                <w:bCs/>
                <w:sz w:val="12"/>
                <w:szCs w:val="12"/>
              </w:rPr>
            </w:pPr>
            <w:r w:rsidRPr="00923752">
              <w:rPr>
                <w:rFonts w:cs="Calibri"/>
                <w:b/>
                <w:color w:val="000000"/>
                <w:sz w:val="12"/>
                <w:szCs w:val="12"/>
              </w:rPr>
              <w:t xml:space="preserve"> Odbiorcy inni niż określono w  kol 34 i 35 [%]</w:t>
            </w:r>
          </w:p>
        </w:tc>
        <w:tc>
          <w:tcPr>
            <w:tcW w:w="774" w:type="dxa"/>
            <w:tcBorders>
              <w:top w:val="single" w:sz="4" w:space="0" w:color="auto"/>
              <w:left w:val="single" w:sz="4" w:space="0" w:color="auto"/>
              <w:bottom w:val="single" w:sz="4" w:space="0" w:color="auto"/>
              <w:right w:val="single" w:sz="4" w:space="0" w:color="auto"/>
            </w:tcBorders>
            <w:textDirection w:val="btLr"/>
            <w:vAlign w:val="center"/>
            <w:hideMark/>
          </w:tcPr>
          <w:p w14:paraId="6431D0A8" w14:textId="77777777" w:rsidR="003F526F" w:rsidRPr="00923752" w:rsidRDefault="003F526F" w:rsidP="003F526F">
            <w:pPr>
              <w:spacing w:after="0" w:line="240" w:lineRule="auto"/>
              <w:ind w:left="57" w:right="57"/>
              <w:rPr>
                <w:rFonts w:cs="Calibri"/>
                <w:b/>
                <w:color w:val="000000"/>
                <w:sz w:val="12"/>
                <w:szCs w:val="12"/>
              </w:rPr>
            </w:pPr>
            <w:r w:rsidRPr="00923752">
              <w:rPr>
                <w:rFonts w:cs="Calibri"/>
                <w:b/>
                <w:color w:val="000000"/>
                <w:sz w:val="12"/>
                <w:szCs w:val="12"/>
              </w:rPr>
              <w:t>Odbiorcy, o których mowa w art. 62b ust. 1 pkt 2 lit. d ustawy [%]</w:t>
            </w:r>
          </w:p>
        </w:tc>
        <w:tc>
          <w:tcPr>
            <w:tcW w:w="747" w:type="dxa"/>
            <w:tcBorders>
              <w:top w:val="single" w:sz="4" w:space="0" w:color="auto"/>
              <w:left w:val="single" w:sz="4" w:space="0" w:color="auto"/>
              <w:bottom w:val="single" w:sz="4" w:space="0" w:color="auto"/>
              <w:right w:val="single" w:sz="4" w:space="0" w:color="auto"/>
            </w:tcBorders>
            <w:textDirection w:val="btLr"/>
            <w:vAlign w:val="center"/>
            <w:hideMark/>
          </w:tcPr>
          <w:p w14:paraId="661EBA16" w14:textId="77777777" w:rsidR="003F526F" w:rsidRPr="00923752" w:rsidRDefault="003F526F" w:rsidP="003F526F">
            <w:pPr>
              <w:spacing w:after="0" w:line="240" w:lineRule="auto"/>
              <w:ind w:left="57" w:right="57"/>
              <w:rPr>
                <w:rFonts w:cs="Calibri"/>
                <w:b/>
                <w:color w:val="000000"/>
                <w:sz w:val="12"/>
                <w:szCs w:val="12"/>
              </w:rPr>
            </w:pPr>
            <w:r w:rsidRPr="00923752">
              <w:rPr>
                <w:rFonts w:cs="Calibri"/>
                <w:b/>
                <w:color w:val="000000"/>
                <w:sz w:val="12"/>
                <w:szCs w:val="12"/>
              </w:rPr>
              <w:t xml:space="preserve"> Odbiorcy inni niż określono w kol. 37  [%]</w:t>
            </w:r>
          </w:p>
        </w:tc>
      </w:tr>
      <w:tr w:rsidR="003F526F" w:rsidRPr="00923752" w14:paraId="4768A8E3" w14:textId="77777777" w:rsidTr="003F526F">
        <w:trPr>
          <w:trHeight w:val="255"/>
        </w:trPr>
        <w:tc>
          <w:tcPr>
            <w:tcW w:w="1276" w:type="dxa"/>
            <w:tcBorders>
              <w:top w:val="single" w:sz="4" w:space="0" w:color="auto"/>
              <w:left w:val="single" w:sz="4" w:space="0" w:color="auto"/>
              <w:bottom w:val="single" w:sz="4" w:space="0" w:color="auto"/>
              <w:right w:val="single" w:sz="4" w:space="0" w:color="auto"/>
            </w:tcBorders>
            <w:vAlign w:val="center"/>
            <w:hideMark/>
          </w:tcPr>
          <w:p w14:paraId="79E30D92"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27</w:t>
            </w:r>
          </w:p>
        </w:tc>
        <w:tc>
          <w:tcPr>
            <w:tcW w:w="2985" w:type="dxa"/>
            <w:tcBorders>
              <w:top w:val="single" w:sz="4" w:space="0" w:color="auto"/>
              <w:left w:val="single" w:sz="4" w:space="0" w:color="auto"/>
              <w:bottom w:val="single" w:sz="4" w:space="0" w:color="auto"/>
              <w:right w:val="single" w:sz="4" w:space="0" w:color="auto"/>
            </w:tcBorders>
            <w:vAlign w:val="center"/>
            <w:hideMark/>
          </w:tcPr>
          <w:p w14:paraId="168CA542"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28</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CAC9B56"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29</w:t>
            </w:r>
          </w:p>
        </w:tc>
        <w:tc>
          <w:tcPr>
            <w:tcW w:w="3046" w:type="dxa"/>
            <w:tcBorders>
              <w:top w:val="single" w:sz="4" w:space="0" w:color="auto"/>
              <w:left w:val="single" w:sz="4" w:space="0" w:color="auto"/>
              <w:bottom w:val="single" w:sz="4" w:space="0" w:color="auto"/>
              <w:right w:val="single" w:sz="4" w:space="0" w:color="auto"/>
            </w:tcBorders>
            <w:vAlign w:val="center"/>
            <w:hideMark/>
          </w:tcPr>
          <w:p w14:paraId="74CFFB38"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30</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9E59066"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E1790A"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32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ED4242"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33</w:t>
            </w:r>
          </w:p>
        </w:tc>
        <w:tc>
          <w:tcPr>
            <w:tcW w:w="759" w:type="dxa"/>
            <w:tcBorders>
              <w:top w:val="single" w:sz="4" w:space="0" w:color="auto"/>
              <w:left w:val="single" w:sz="4" w:space="0" w:color="auto"/>
              <w:bottom w:val="single" w:sz="4" w:space="0" w:color="auto"/>
              <w:right w:val="single" w:sz="4" w:space="0" w:color="auto"/>
            </w:tcBorders>
            <w:vAlign w:val="center"/>
            <w:hideMark/>
          </w:tcPr>
          <w:p w14:paraId="5313BEB5"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34</w:t>
            </w:r>
          </w:p>
        </w:tc>
        <w:tc>
          <w:tcPr>
            <w:tcW w:w="774" w:type="dxa"/>
            <w:tcBorders>
              <w:top w:val="single" w:sz="4" w:space="0" w:color="auto"/>
              <w:left w:val="single" w:sz="4" w:space="0" w:color="auto"/>
              <w:bottom w:val="single" w:sz="4" w:space="0" w:color="auto"/>
              <w:right w:val="single" w:sz="4" w:space="0" w:color="auto"/>
            </w:tcBorders>
            <w:vAlign w:val="center"/>
            <w:hideMark/>
          </w:tcPr>
          <w:p w14:paraId="378812B3"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35</w:t>
            </w:r>
          </w:p>
        </w:tc>
        <w:tc>
          <w:tcPr>
            <w:tcW w:w="774" w:type="dxa"/>
            <w:tcBorders>
              <w:top w:val="single" w:sz="4" w:space="0" w:color="auto"/>
              <w:left w:val="single" w:sz="4" w:space="0" w:color="auto"/>
              <w:bottom w:val="single" w:sz="4" w:space="0" w:color="auto"/>
              <w:right w:val="single" w:sz="4" w:space="0" w:color="auto"/>
            </w:tcBorders>
            <w:vAlign w:val="center"/>
            <w:hideMark/>
          </w:tcPr>
          <w:p w14:paraId="7A423AE9"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36</w:t>
            </w:r>
          </w:p>
        </w:tc>
        <w:tc>
          <w:tcPr>
            <w:tcW w:w="774" w:type="dxa"/>
            <w:tcBorders>
              <w:top w:val="single" w:sz="4" w:space="0" w:color="auto"/>
              <w:left w:val="single" w:sz="4" w:space="0" w:color="auto"/>
              <w:bottom w:val="single" w:sz="4" w:space="0" w:color="auto"/>
              <w:right w:val="single" w:sz="4" w:space="0" w:color="auto"/>
            </w:tcBorders>
            <w:vAlign w:val="center"/>
            <w:hideMark/>
          </w:tcPr>
          <w:p w14:paraId="59DAED56"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37</w:t>
            </w:r>
          </w:p>
        </w:tc>
        <w:tc>
          <w:tcPr>
            <w:tcW w:w="747" w:type="dxa"/>
            <w:tcBorders>
              <w:top w:val="single" w:sz="4" w:space="0" w:color="auto"/>
              <w:left w:val="single" w:sz="4" w:space="0" w:color="auto"/>
              <w:bottom w:val="single" w:sz="4" w:space="0" w:color="auto"/>
              <w:right w:val="single" w:sz="4" w:space="0" w:color="auto"/>
            </w:tcBorders>
            <w:vAlign w:val="center"/>
            <w:hideMark/>
          </w:tcPr>
          <w:p w14:paraId="3ECFDD46" w14:textId="77777777" w:rsidR="003F526F" w:rsidRPr="00923752" w:rsidRDefault="003F526F" w:rsidP="003F526F">
            <w:pPr>
              <w:spacing w:after="100" w:afterAutospacing="1"/>
              <w:jc w:val="center"/>
              <w:rPr>
                <w:rFonts w:ascii="Arial" w:hAnsi="Arial" w:cs="Arial"/>
                <w:i/>
                <w:iCs/>
                <w:sz w:val="12"/>
                <w:szCs w:val="16"/>
              </w:rPr>
            </w:pPr>
            <w:r w:rsidRPr="00923752">
              <w:rPr>
                <w:rFonts w:ascii="Arial" w:hAnsi="Arial" w:cs="Arial"/>
                <w:i/>
                <w:iCs/>
                <w:sz w:val="12"/>
                <w:szCs w:val="16"/>
              </w:rPr>
              <w:t>38</w:t>
            </w:r>
          </w:p>
        </w:tc>
      </w:tr>
      <w:tr w:rsidR="003F526F" w:rsidRPr="00923752" w14:paraId="78B65516" w14:textId="77777777" w:rsidTr="003F526F">
        <w:trPr>
          <w:trHeight w:val="450"/>
        </w:trPr>
        <w:tc>
          <w:tcPr>
            <w:tcW w:w="1276" w:type="dxa"/>
            <w:tcBorders>
              <w:top w:val="single" w:sz="4" w:space="0" w:color="auto"/>
              <w:left w:val="single" w:sz="4" w:space="0" w:color="auto"/>
              <w:bottom w:val="single" w:sz="4" w:space="0" w:color="auto"/>
              <w:right w:val="single" w:sz="4" w:space="0" w:color="auto"/>
            </w:tcBorders>
            <w:vAlign w:val="center"/>
          </w:tcPr>
          <w:p w14:paraId="1523D9DE" w14:textId="77777777" w:rsidR="003F526F" w:rsidRPr="00923752" w:rsidRDefault="003F526F" w:rsidP="003F526F">
            <w:pPr>
              <w:spacing w:after="100" w:afterAutospacing="1"/>
              <w:jc w:val="center"/>
              <w:rPr>
                <w:rFonts w:ascii="Arial" w:hAnsi="Arial" w:cs="Arial"/>
                <w:i/>
                <w:iCs/>
                <w:sz w:val="14"/>
                <w:szCs w:val="14"/>
              </w:rPr>
            </w:pPr>
          </w:p>
        </w:tc>
        <w:tc>
          <w:tcPr>
            <w:tcW w:w="2985" w:type="dxa"/>
            <w:tcBorders>
              <w:top w:val="single" w:sz="4" w:space="0" w:color="auto"/>
              <w:left w:val="single" w:sz="4" w:space="0" w:color="auto"/>
              <w:bottom w:val="single" w:sz="4" w:space="0" w:color="auto"/>
              <w:right w:val="single" w:sz="4" w:space="0" w:color="auto"/>
            </w:tcBorders>
            <w:vAlign w:val="center"/>
          </w:tcPr>
          <w:p w14:paraId="1B69E57A" w14:textId="77777777" w:rsidR="003F526F" w:rsidRPr="00923752" w:rsidRDefault="003F526F" w:rsidP="003F526F">
            <w:pPr>
              <w:spacing w:after="100" w:afterAutospacing="1"/>
              <w:jc w:val="center"/>
              <w:rPr>
                <w:rFonts w:ascii="Arial" w:hAnsi="Arial" w:cs="Arial"/>
                <w:i/>
                <w:iCs/>
                <w:sz w:val="14"/>
                <w:szCs w:val="14"/>
              </w:rPr>
            </w:pPr>
          </w:p>
        </w:tc>
        <w:tc>
          <w:tcPr>
            <w:tcW w:w="1268" w:type="dxa"/>
            <w:tcBorders>
              <w:top w:val="single" w:sz="4" w:space="0" w:color="auto"/>
              <w:left w:val="single" w:sz="4" w:space="0" w:color="auto"/>
              <w:bottom w:val="single" w:sz="4" w:space="0" w:color="auto"/>
              <w:right w:val="single" w:sz="4" w:space="0" w:color="auto"/>
            </w:tcBorders>
            <w:vAlign w:val="center"/>
          </w:tcPr>
          <w:p w14:paraId="48954C44" w14:textId="77777777" w:rsidR="003F526F" w:rsidRPr="00923752" w:rsidRDefault="003F526F" w:rsidP="00A614ED">
            <w:pPr>
              <w:spacing w:after="100" w:afterAutospacing="1"/>
              <w:jc w:val="center"/>
              <w:rPr>
                <w:rFonts w:ascii="Arial" w:hAnsi="Arial" w:cs="Arial"/>
                <w:i/>
                <w:iCs/>
                <w:sz w:val="14"/>
                <w:szCs w:val="14"/>
              </w:rPr>
            </w:pPr>
          </w:p>
        </w:tc>
        <w:tc>
          <w:tcPr>
            <w:tcW w:w="3046" w:type="dxa"/>
            <w:tcBorders>
              <w:top w:val="single" w:sz="4" w:space="0" w:color="auto"/>
              <w:left w:val="single" w:sz="4" w:space="0" w:color="auto"/>
              <w:bottom w:val="single" w:sz="4" w:space="0" w:color="auto"/>
              <w:right w:val="single" w:sz="4" w:space="0" w:color="auto"/>
            </w:tcBorders>
            <w:vAlign w:val="center"/>
          </w:tcPr>
          <w:p w14:paraId="229BA977" w14:textId="77777777" w:rsidR="003F526F" w:rsidRPr="00923752" w:rsidRDefault="003F526F" w:rsidP="003F526F">
            <w:pPr>
              <w:spacing w:after="100" w:afterAutospacing="1"/>
              <w:jc w:val="center"/>
              <w:rPr>
                <w:rFonts w:ascii="Arial" w:hAnsi="Arial" w:cs="Arial"/>
                <w:i/>
                <w:iCs/>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14:paraId="48C10F20" w14:textId="77777777" w:rsidR="003F526F" w:rsidRPr="00923752" w:rsidRDefault="003F526F" w:rsidP="003F526F">
            <w:pPr>
              <w:spacing w:after="100" w:afterAutospacing="1"/>
              <w:jc w:val="center"/>
              <w:rPr>
                <w:rFonts w:ascii="Arial" w:hAnsi="Arial" w:cs="Arial"/>
                <w:i/>
                <w:iCs/>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16E10BF" w14:textId="77777777" w:rsidR="003F526F" w:rsidRPr="00923752" w:rsidRDefault="003F526F" w:rsidP="003F526F">
            <w:pPr>
              <w:spacing w:after="100" w:afterAutospacing="1"/>
              <w:jc w:val="center"/>
              <w:rPr>
                <w:rFonts w:ascii="Arial" w:hAnsi="Arial" w:cs="Arial"/>
                <w:i/>
                <w:iCs/>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66854C39" w14:textId="77777777" w:rsidR="003F526F" w:rsidRPr="00923752" w:rsidRDefault="003F526F" w:rsidP="003F526F">
            <w:pPr>
              <w:rPr>
                <w:rFonts w:ascii="Arial" w:hAnsi="Arial" w:cs="Arial"/>
                <w:i/>
                <w:iCs/>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14:paraId="22CA0292" w14:textId="77777777" w:rsidR="003F526F" w:rsidRPr="00923752" w:rsidRDefault="003F526F" w:rsidP="003F526F">
            <w:pPr>
              <w:spacing w:after="100" w:afterAutospacing="1"/>
              <w:jc w:val="center"/>
              <w:rPr>
                <w:rFonts w:ascii="Arial" w:hAnsi="Arial" w:cs="Arial"/>
                <w:i/>
                <w:iCs/>
                <w:sz w:val="14"/>
                <w:szCs w:val="14"/>
              </w:rPr>
            </w:pPr>
          </w:p>
        </w:tc>
        <w:tc>
          <w:tcPr>
            <w:tcW w:w="774" w:type="dxa"/>
            <w:tcBorders>
              <w:top w:val="single" w:sz="4" w:space="0" w:color="auto"/>
              <w:left w:val="single" w:sz="4" w:space="0" w:color="auto"/>
              <w:bottom w:val="single" w:sz="4" w:space="0" w:color="auto"/>
              <w:right w:val="single" w:sz="4" w:space="0" w:color="auto"/>
            </w:tcBorders>
            <w:vAlign w:val="center"/>
          </w:tcPr>
          <w:p w14:paraId="3AD1690A" w14:textId="77777777" w:rsidR="003F526F" w:rsidRPr="00923752" w:rsidRDefault="003F526F" w:rsidP="003F526F">
            <w:pPr>
              <w:spacing w:after="100" w:afterAutospacing="1"/>
              <w:jc w:val="center"/>
              <w:rPr>
                <w:rFonts w:ascii="Arial" w:hAnsi="Arial" w:cs="Arial"/>
                <w:i/>
                <w:iCs/>
                <w:sz w:val="14"/>
                <w:szCs w:val="14"/>
              </w:rPr>
            </w:pPr>
          </w:p>
        </w:tc>
        <w:tc>
          <w:tcPr>
            <w:tcW w:w="774" w:type="dxa"/>
            <w:tcBorders>
              <w:top w:val="single" w:sz="4" w:space="0" w:color="auto"/>
              <w:left w:val="single" w:sz="4" w:space="0" w:color="auto"/>
              <w:bottom w:val="single" w:sz="4" w:space="0" w:color="auto"/>
              <w:right w:val="single" w:sz="4" w:space="0" w:color="auto"/>
            </w:tcBorders>
            <w:vAlign w:val="center"/>
          </w:tcPr>
          <w:p w14:paraId="0EB781D9" w14:textId="77777777" w:rsidR="003F526F" w:rsidRPr="00923752" w:rsidRDefault="003F526F" w:rsidP="003F526F">
            <w:pPr>
              <w:spacing w:after="100" w:afterAutospacing="1"/>
              <w:jc w:val="center"/>
              <w:rPr>
                <w:rFonts w:ascii="Arial" w:hAnsi="Arial" w:cs="Arial"/>
                <w:i/>
                <w:iCs/>
                <w:sz w:val="14"/>
                <w:szCs w:val="14"/>
              </w:rPr>
            </w:pPr>
          </w:p>
        </w:tc>
        <w:tc>
          <w:tcPr>
            <w:tcW w:w="774" w:type="dxa"/>
            <w:tcBorders>
              <w:top w:val="single" w:sz="4" w:space="0" w:color="auto"/>
              <w:left w:val="single" w:sz="4" w:space="0" w:color="auto"/>
              <w:bottom w:val="single" w:sz="4" w:space="0" w:color="auto"/>
              <w:right w:val="single" w:sz="4" w:space="0" w:color="auto"/>
            </w:tcBorders>
            <w:vAlign w:val="center"/>
          </w:tcPr>
          <w:p w14:paraId="30FD13CF" w14:textId="77777777" w:rsidR="003F526F" w:rsidRPr="00923752" w:rsidRDefault="003F526F" w:rsidP="003F526F">
            <w:pPr>
              <w:spacing w:after="100" w:afterAutospacing="1"/>
              <w:jc w:val="center"/>
              <w:rPr>
                <w:rFonts w:ascii="Arial" w:hAnsi="Arial" w:cs="Arial"/>
                <w:i/>
                <w:iCs/>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14:paraId="77EDCBF4" w14:textId="77777777" w:rsidR="003F526F" w:rsidRPr="00923752" w:rsidRDefault="003F526F" w:rsidP="003F526F">
            <w:pPr>
              <w:spacing w:after="100" w:afterAutospacing="1"/>
              <w:jc w:val="center"/>
              <w:rPr>
                <w:rFonts w:ascii="Arial" w:hAnsi="Arial" w:cs="Arial"/>
                <w:i/>
                <w:iCs/>
                <w:sz w:val="14"/>
                <w:szCs w:val="14"/>
              </w:rPr>
            </w:pPr>
          </w:p>
        </w:tc>
      </w:tr>
    </w:tbl>
    <w:p w14:paraId="05EB1A2B" w14:textId="77777777" w:rsidR="003F526F" w:rsidRPr="00923752" w:rsidRDefault="003F526F" w:rsidP="003F526F">
      <w:pPr>
        <w:rPr>
          <w:rFonts w:asciiTheme="minorHAnsi" w:hAnsiTheme="minorHAnsi" w:cstheme="minorBidi"/>
          <w:b/>
          <w:sz w:val="12"/>
        </w:rPr>
      </w:pPr>
    </w:p>
    <w:p w14:paraId="275789C3" w14:textId="77777777" w:rsidR="00690EFD" w:rsidRPr="00923752" w:rsidRDefault="00690EFD" w:rsidP="003F526F">
      <w:pPr>
        <w:rPr>
          <w:rFonts w:asciiTheme="minorHAnsi" w:hAnsiTheme="minorHAnsi" w:cstheme="minorBidi"/>
          <w:b/>
          <w:sz w:val="16"/>
        </w:rPr>
      </w:pPr>
      <w:r w:rsidRPr="00923752">
        <w:rPr>
          <w:rFonts w:asciiTheme="minorHAnsi" w:hAnsiTheme="minorHAnsi" w:cstheme="minorBidi"/>
          <w:b/>
          <w:sz w:val="16"/>
        </w:rPr>
        <w:t>Dotyczy Części 1</w:t>
      </w:r>
    </w:p>
    <w:tbl>
      <w:tblPr>
        <w:tblW w:w="151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3"/>
        <w:gridCol w:w="1083"/>
        <w:gridCol w:w="1083"/>
        <w:gridCol w:w="1084"/>
        <w:gridCol w:w="1084"/>
        <w:gridCol w:w="1084"/>
        <w:gridCol w:w="1083"/>
        <w:gridCol w:w="1083"/>
        <w:gridCol w:w="1083"/>
        <w:gridCol w:w="1083"/>
        <w:gridCol w:w="1083"/>
        <w:gridCol w:w="1083"/>
        <w:gridCol w:w="1083"/>
        <w:gridCol w:w="1083"/>
      </w:tblGrid>
      <w:tr w:rsidR="003F526F" w:rsidRPr="00923752" w14:paraId="39EE8CCB" w14:textId="77777777" w:rsidTr="003F526F">
        <w:trPr>
          <w:cantSplit/>
          <w:trHeight w:val="1154"/>
        </w:trPr>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14:paraId="644CC2C6"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Akcyza</w:t>
            </w:r>
          </w:p>
        </w:tc>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14:paraId="6FD903F6"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Razem użycie w 2025 roku [kWh]</w:t>
            </w:r>
          </w:p>
        </w:tc>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14:paraId="7379F2FE"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Styczeń 2025</w:t>
            </w:r>
          </w:p>
        </w:tc>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14:paraId="286BF994"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Luty 2025</w:t>
            </w:r>
          </w:p>
        </w:tc>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14:paraId="51526D9E"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Marzec 2025</w:t>
            </w:r>
          </w:p>
        </w:tc>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14:paraId="624431D8"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Kwiecień 2025</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6D391770"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Maj 2025</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42451A13"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Czerwiec 2025</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70062470"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Lipiec 2025</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36B0DF37"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Sierpień 2025</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3A7004A4"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Wrzesień 2025</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766EE23D"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Październik 2025</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16EA3620"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Listopad 2025</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322B15C2"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Grudzień 2025</w:t>
            </w:r>
          </w:p>
        </w:tc>
      </w:tr>
      <w:tr w:rsidR="003F526F" w:rsidRPr="00923752" w14:paraId="07CDC282" w14:textId="77777777" w:rsidTr="003F526F">
        <w:trPr>
          <w:trHeight w:val="255"/>
        </w:trPr>
        <w:tc>
          <w:tcPr>
            <w:tcW w:w="1084" w:type="dxa"/>
            <w:tcBorders>
              <w:top w:val="single" w:sz="4" w:space="0" w:color="auto"/>
              <w:left w:val="single" w:sz="4" w:space="0" w:color="auto"/>
              <w:bottom w:val="single" w:sz="4" w:space="0" w:color="auto"/>
              <w:right w:val="single" w:sz="4" w:space="0" w:color="auto"/>
            </w:tcBorders>
            <w:vAlign w:val="center"/>
            <w:hideMark/>
          </w:tcPr>
          <w:p w14:paraId="0F9C0F02"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39</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0F8693C"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40</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4EA14C4"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41</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32B6152"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2415085"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43</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EBACDF7"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7C59CA"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8D8B26"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12018CF"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47</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764752C"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48</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3EFE6C2"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49</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749A9C"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50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55C2F81"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51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C976A16"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52</w:t>
            </w:r>
          </w:p>
        </w:tc>
      </w:tr>
      <w:tr w:rsidR="003F526F" w:rsidRPr="00923752" w14:paraId="31B562BA" w14:textId="77777777" w:rsidTr="003F526F">
        <w:trPr>
          <w:trHeight w:val="340"/>
        </w:trPr>
        <w:tc>
          <w:tcPr>
            <w:tcW w:w="1084" w:type="dxa"/>
            <w:tcBorders>
              <w:top w:val="single" w:sz="4" w:space="0" w:color="auto"/>
              <w:left w:val="single" w:sz="4" w:space="0" w:color="auto"/>
              <w:bottom w:val="single" w:sz="4" w:space="0" w:color="auto"/>
              <w:right w:val="single" w:sz="4" w:space="0" w:color="auto"/>
            </w:tcBorders>
            <w:vAlign w:val="center"/>
            <w:hideMark/>
          </w:tcPr>
          <w:p w14:paraId="7BABBA15" w14:textId="77777777" w:rsidR="003F526F" w:rsidRPr="00923752" w:rsidRDefault="003F526F" w:rsidP="003F526F">
            <w:pPr>
              <w:spacing w:after="100" w:afterAutospacing="1"/>
              <w:jc w:val="center"/>
              <w:rPr>
                <w:rFonts w:ascii="Arial" w:hAnsi="Arial" w:cs="Arial"/>
                <w:i/>
                <w:iCs/>
                <w:sz w:val="14"/>
                <w:szCs w:val="14"/>
              </w:rPr>
            </w:pPr>
          </w:p>
        </w:tc>
        <w:tc>
          <w:tcPr>
            <w:tcW w:w="1084" w:type="dxa"/>
            <w:tcBorders>
              <w:top w:val="single" w:sz="4" w:space="0" w:color="auto"/>
              <w:left w:val="single" w:sz="4" w:space="0" w:color="auto"/>
              <w:bottom w:val="single" w:sz="4" w:space="0" w:color="auto"/>
              <w:right w:val="single" w:sz="4" w:space="0" w:color="auto"/>
            </w:tcBorders>
            <w:vAlign w:val="center"/>
          </w:tcPr>
          <w:p w14:paraId="060EB510" w14:textId="77777777" w:rsidR="003F526F" w:rsidRPr="00923752" w:rsidRDefault="003F526F" w:rsidP="003F526F">
            <w:pPr>
              <w:spacing w:after="100" w:afterAutospacing="1"/>
              <w:jc w:val="right"/>
              <w:rPr>
                <w:rFonts w:ascii="Arial" w:hAnsi="Arial" w:cs="Arial"/>
                <w:bCs/>
                <w:sz w:val="14"/>
                <w:szCs w:val="14"/>
              </w:rPr>
            </w:pPr>
          </w:p>
        </w:tc>
        <w:tc>
          <w:tcPr>
            <w:tcW w:w="1084" w:type="dxa"/>
            <w:tcBorders>
              <w:top w:val="single" w:sz="4" w:space="0" w:color="auto"/>
              <w:left w:val="single" w:sz="4" w:space="0" w:color="auto"/>
              <w:bottom w:val="single" w:sz="4" w:space="0" w:color="auto"/>
              <w:right w:val="single" w:sz="4" w:space="0" w:color="auto"/>
            </w:tcBorders>
            <w:vAlign w:val="center"/>
          </w:tcPr>
          <w:p w14:paraId="7D44DCFB" w14:textId="77777777" w:rsidR="003F526F" w:rsidRPr="00923752" w:rsidRDefault="003F526F" w:rsidP="003F526F">
            <w:pPr>
              <w:spacing w:after="100" w:afterAutospacing="1"/>
              <w:jc w:val="center"/>
              <w:rPr>
                <w:rFonts w:ascii="Arial" w:hAnsi="Arial" w:cs="Arial"/>
                <w:i/>
                <w:iCs/>
                <w:sz w:val="14"/>
                <w:szCs w:val="14"/>
              </w:rPr>
            </w:pPr>
          </w:p>
        </w:tc>
        <w:tc>
          <w:tcPr>
            <w:tcW w:w="1084" w:type="dxa"/>
            <w:tcBorders>
              <w:top w:val="single" w:sz="4" w:space="0" w:color="auto"/>
              <w:left w:val="single" w:sz="4" w:space="0" w:color="auto"/>
              <w:bottom w:val="single" w:sz="4" w:space="0" w:color="auto"/>
              <w:right w:val="single" w:sz="4" w:space="0" w:color="auto"/>
            </w:tcBorders>
            <w:vAlign w:val="center"/>
          </w:tcPr>
          <w:p w14:paraId="55DE95E6" w14:textId="77777777" w:rsidR="003F526F" w:rsidRPr="00923752" w:rsidRDefault="003F526F" w:rsidP="003F526F">
            <w:pPr>
              <w:spacing w:after="100" w:afterAutospacing="1"/>
              <w:jc w:val="center"/>
              <w:rPr>
                <w:rFonts w:ascii="Arial" w:hAnsi="Arial" w:cs="Arial"/>
                <w:i/>
                <w:iCs/>
                <w:sz w:val="14"/>
                <w:szCs w:val="14"/>
              </w:rPr>
            </w:pPr>
          </w:p>
        </w:tc>
        <w:tc>
          <w:tcPr>
            <w:tcW w:w="1084" w:type="dxa"/>
            <w:tcBorders>
              <w:top w:val="single" w:sz="4" w:space="0" w:color="auto"/>
              <w:left w:val="single" w:sz="4" w:space="0" w:color="auto"/>
              <w:bottom w:val="single" w:sz="4" w:space="0" w:color="auto"/>
              <w:right w:val="single" w:sz="4" w:space="0" w:color="auto"/>
            </w:tcBorders>
            <w:vAlign w:val="center"/>
          </w:tcPr>
          <w:p w14:paraId="57297730" w14:textId="77777777" w:rsidR="003F526F" w:rsidRPr="00923752" w:rsidRDefault="003F526F" w:rsidP="003F526F">
            <w:pPr>
              <w:spacing w:after="100" w:afterAutospacing="1"/>
              <w:jc w:val="center"/>
              <w:rPr>
                <w:rFonts w:ascii="Arial" w:hAnsi="Arial" w:cs="Arial"/>
                <w:i/>
                <w:iCs/>
                <w:sz w:val="14"/>
                <w:szCs w:val="14"/>
              </w:rPr>
            </w:pPr>
          </w:p>
        </w:tc>
        <w:tc>
          <w:tcPr>
            <w:tcW w:w="1084" w:type="dxa"/>
            <w:tcBorders>
              <w:top w:val="single" w:sz="4" w:space="0" w:color="auto"/>
              <w:left w:val="single" w:sz="4" w:space="0" w:color="auto"/>
              <w:bottom w:val="single" w:sz="4" w:space="0" w:color="auto"/>
              <w:right w:val="single" w:sz="4" w:space="0" w:color="auto"/>
            </w:tcBorders>
            <w:vAlign w:val="center"/>
          </w:tcPr>
          <w:p w14:paraId="6CCE5615"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42C9682D"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43AE6CA0"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158A0DA5"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6C3A2C69"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0EC69E33"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74AFCD49"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176363A8"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5AF2DA81" w14:textId="77777777" w:rsidR="003F526F" w:rsidRPr="00923752" w:rsidRDefault="003F526F" w:rsidP="003F526F">
            <w:pPr>
              <w:spacing w:after="100" w:afterAutospacing="1"/>
              <w:jc w:val="center"/>
              <w:rPr>
                <w:rFonts w:ascii="Arial" w:hAnsi="Arial" w:cs="Arial"/>
                <w:i/>
                <w:iCs/>
                <w:sz w:val="14"/>
                <w:szCs w:val="14"/>
              </w:rPr>
            </w:pPr>
          </w:p>
        </w:tc>
      </w:tr>
    </w:tbl>
    <w:p w14:paraId="16994793" w14:textId="77777777" w:rsidR="003F526F" w:rsidRPr="00923752" w:rsidRDefault="003F526F" w:rsidP="003F526F">
      <w:pPr>
        <w:rPr>
          <w:rFonts w:asciiTheme="minorHAnsi" w:hAnsiTheme="minorHAnsi" w:cstheme="minorBidi"/>
          <w:b/>
          <w:sz w:val="14"/>
          <w:szCs w:val="14"/>
        </w:rPr>
      </w:pPr>
    </w:p>
    <w:p w14:paraId="115B8941" w14:textId="77777777" w:rsidR="00690EFD" w:rsidRPr="00923752" w:rsidRDefault="00690EFD" w:rsidP="00690EFD">
      <w:pPr>
        <w:rPr>
          <w:rFonts w:asciiTheme="minorHAnsi" w:hAnsiTheme="minorHAnsi" w:cstheme="minorBidi"/>
          <w:b/>
          <w:sz w:val="16"/>
        </w:rPr>
      </w:pPr>
      <w:r w:rsidRPr="00923752">
        <w:rPr>
          <w:rFonts w:asciiTheme="minorHAnsi" w:hAnsiTheme="minorHAnsi" w:cstheme="minorBidi"/>
          <w:b/>
          <w:sz w:val="16"/>
        </w:rPr>
        <w:t>Dotyczy Części 2</w:t>
      </w:r>
    </w:p>
    <w:tbl>
      <w:tblPr>
        <w:tblW w:w="151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3"/>
        <w:gridCol w:w="1083"/>
        <w:gridCol w:w="1083"/>
        <w:gridCol w:w="1084"/>
        <w:gridCol w:w="1084"/>
        <w:gridCol w:w="1084"/>
        <w:gridCol w:w="1083"/>
        <w:gridCol w:w="1083"/>
        <w:gridCol w:w="1083"/>
        <w:gridCol w:w="1083"/>
        <w:gridCol w:w="1083"/>
        <w:gridCol w:w="1083"/>
        <w:gridCol w:w="1083"/>
        <w:gridCol w:w="1083"/>
      </w:tblGrid>
      <w:tr w:rsidR="003F526F" w:rsidRPr="00923752" w14:paraId="6E408BFD" w14:textId="77777777" w:rsidTr="00690EFD">
        <w:trPr>
          <w:cantSplit/>
          <w:trHeight w:val="1154"/>
        </w:trPr>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7FAD3496"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Akcyza</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32C7649D"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Razem użycie w 2026 roku [kWh]</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266BBA45"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Styczeń 2026</w:t>
            </w:r>
          </w:p>
        </w:tc>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14:paraId="0DD5BDBD"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Luty 2026</w:t>
            </w:r>
          </w:p>
        </w:tc>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14:paraId="5BDCB8E0"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Marzec 2026</w:t>
            </w:r>
          </w:p>
        </w:tc>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14:paraId="3DAD5293"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Kwiecień 2026</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3D45AC24"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Maj 2026</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34E9B9A5"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Czerwiec 2026</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0583BD3F"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Lipiec 2026</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29FFC63F"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Sierpień 2026</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546526BE"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Wrzesień 2026</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478C2848"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Październik 2026</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66F22327"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Listopad 2026</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723B7691" w14:textId="77777777" w:rsidR="003F526F" w:rsidRPr="00923752" w:rsidRDefault="003F526F" w:rsidP="003F526F">
            <w:pPr>
              <w:ind w:left="113" w:right="113"/>
              <w:jc w:val="center"/>
              <w:rPr>
                <w:rFonts w:ascii="Arial" w:hAnsi="Arial" w:cs="Arial"/>
                <w:b/>
                <w:bCs/>
                <w:sz w:val="12"/>
                <w:szCs w:val="12"/>
              </w:rPr>
            </w:pPr>
            <w:r w:rsidRPr="00923752">
              <w:rPr>
                <w:rFonts w:ascii="Arial" w:hAnsi="Arial" w:cs="Arial"/>
                <w:b/>
                <w:bCs/>
                <w:sz w:val="12"/>
                <w:szCs w:val="12"/>
              </w:rPr>
              <w:t>Grudzień 2026</w:t>
            </w:r>
          </w:p>
        </w:tc>
      </w:tr>
      <w:tr w:rsidR="003F526F" w:rsidRPr="00923752" w14:paraId="22E8FD0B" w14:textId="77777777" w:rsidTr="00690EFD">
        <w:trPr>
          <w:trHeight w:val="255"/>
        </w:trPr>
        <w:tc>
          <w:tcPr>
            <w:tcW w:w="1083" w:type="dxa"/>
            <w:tcBorders>
              <w:top w:val="single" w:sz="4" w:space="0" w:color="auto"/>
              <w:left w:val="single" w:sz="4" w:space="0" w:color="auto"/>
              <w:bottom w:val="single" w:sz="4" w:space="0" w:color="auto"/>
              <w:right w:val="single" w:sz="4" w:space="0" w:color="auto"/>
            </w:tcBorders>
            <w:vAlign w:val="center"/>
            <w:hideMark/>
          </w:tcPr>
          <w:p w14:paraId="3D4757BB"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39</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4FD6D48"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95666E2"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41</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2B5AC2A"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E9AACB6"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43</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EE099B6"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9759B8F"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FDD7885"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E65494E" w14:textId="77777777" w:rsidR="003F526F" w:rsidRPr="00923752" w:rsidRDefault="003F526F" w:rsidP="00A614ED">
            <w:pPr>
              <w:spacing w:after="100" w:afterAutospacing="1"/>
              <w:jc w:val="center"/>
              <w:rPr>
                <w:rFonts w:ascii="Arial" w:hAnsi="Arial" w:cs="Arial"/>
                <w:i/>
                <w:iCs/>
                <w:sz w:val="12"/>
                <w:szCs w:val="12"/>
              </w:rPr>
            </w:pPr>
            <w:r w:rsidRPr="00923752">
              <w:rPr>
                <w:rFonts w:ascii="Arial" w:hAnsi="Arial" w:cs="Arial"/>
                <w:i/>
                <w:iCs/>
                <w:sz w:val="12"/>
                <w:szCs w:val="12"/>
              </w:rPr>
              <w:t>47</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EB9F7A5"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48</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F5E6BA1"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49</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453CE8B"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50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E274FD0"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51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52DA392" w14:textId="77777777" w:rsidR="003F526F" w:rsidRPr="00923752" w:rsidRDefault="003F526F" w:rsidP="003F526F">
            <w:pPr>
              <w:spacing w:after="100" w:afterAutospacing="1"/>
              <w:jc w:val="center"/>
              <w:rPr>
                <w:rFonts w:ascii="Arial" w:hAnsi="Arial" w:cs="Arial"/>
                <w:i/>
                <w:iCs/>
                <w:sz w:val="12"/>
                <w:szCs w:val="12"/>
              </w:rPr>
            </w:pPr>
            <w:r w:rsidRPr="00923752">
              <w:rPr>
                <w:rFonts w:ascii="Arial" w:hAnsi="Arial" w:cs="Arial"/>
                <w:i/>
                <w:iCs/>
                <w:sz w:val="12"/>
                <w:szCs w:val="12"/>
              </w:rPr>
              <w:t>52</w:t>
            </w:r>
          </w:p>
        </w:tc>
      </w:tr>
      <w:tr w:rsidR="003F526F" w:rsidRPr="00923752" w14:paraId="48386B9C" w14:textId="77777777" w:rsidTr="00690EFD">
        <w:trPr>
          <w:trHeight w:val="340"/>
        </w:trPr>
        <w:tc>
          <w:tcPr>
            <w:tcW w:w="1083" w:type="dxa"/>
            <w:tcBorders>
              <w:top w:val="single" w:sz="4" w:space="0" w:color="auto"/>
              <w:left w:val="single" w:sz="4" w:space="0" w:color="auto"/>
              <w:bottom w:val="single" w:sz="4" w:space="0" w:color="auto"/>
              <w:right w:val="single" w:sz="4" w:space="0" w:color="auto"/>
            </w:tcBorders>
            <w:vAlign w:val="center"/>
            <w:hideMark/>
          </w:tcPr>
          <w:p w14:paraId="5F406324"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4428353E" w14:textId="77777777" w:rsidR="003F526F" w:rsidRPr="00923752" w:rsidRDefault="003F526F" w:rsidP="003F526F">
            <w:pPr>
              <w:spacing w:after="100" w:afterAutospacing="1"/>
              <w:jc w:val="right"/>
              <w:rPr>
                <w:rFonts w:ascii="Arial" w:hAnsi="Arial" w:cs="Arial"/>
                <w:b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558F6B35" w14:textId="77777777" w:rsidR="003F526F" w:rsidRPr="00923752" w:rsidRDefault="003F526F" w:rsidP="003F526F">
            <w:pPr>
              <w:spacing w:after="100" w:afterAutospacing="1"/>
              <w:jc w:val="center"/>
              <w:rPr>
                <w:rFonts w:ascii="Arial" w:hAnsi="Arial" w:cs="Arial"/>
                <w:i/>
                <w:iCs/>
                <w:sz w:val="14"/>
                <w:szCs w:val="14"/>
              </w:rPr>
            </w:pPr>
          </w:p>
        </w:tc>
        <w:tc>
          <w:tcPr>
            <w:tcW w:w="1084" w:type="dxa"/>
            <w:tcBorders>
              <w:top w:val="single" w:sz="4" w:space="0" w:color="auto"/>
              <w:left w:val="single" w:sz="4" w:space="0" w:color="auto"/>
              <w:bottom w:val="single" w:sz="4" w:space="0" w:color="auto"/>
              <w:right w:val="single" w:sz="4" w:space="0" w:color="auto"/>
            </w:tcBorders>
            <w:vAlign w:val="center"/>
          </w:tcPr>
          <w:p w14:paraId="7A10A85E" w14:textId="77777777" w:rsidR="003F526F" w:rsidRPr="00923752" w:rsidRDefault="003F526F" w:rsidP="003F526F">
            <w:pPr>
              <w:spacing w:after="100" w:afterAutospacing="1"/>
              <w:jc w:val="center"/>
              <w:rPr>
                <w:rFonts w:ascii="Arial" w:hAnsi="Arial" w:cs="Arial"/>
                <w:i/>
                <w:iCs/>
                <w:sz w:val="14"/>
                <w:szCs w:val="14"/>
              </w:rPr>
            </w:pPr>
          </w:p>
        </w:tc>
        <w:tc>
          <w:tcPr>
            <w:tcW w:w="1084" w:type="dxa"/>
            <w:tcBorders>
              <w:top w:val="single" w:sz="4" w:space="0" w:color="auto"/>
              <w:left w:val="single" w:sz="4" w:space="0" w:color="auto"/>
              <w:bottom w:val="single" w:sz="4" w:space="0" w:color="auto"/>
              <w:right w:val="single" w:sz="4" w:space="0" w:color="auto"/>
            </w:tcBorders>
            <w:vAlign w:val="center"/>
          </w:tcPr>
          <w:p w14:paraId="6C180F5D" w14:textId="77777777" w:rsidR="003F526F" w:rsidRPr="00923752" w:rsidRDefault="003F526F" w:rsidP="003F526F">
            <w:pPr>
              <w:spacing w:after="100" w:afterAutospacing="1"/>
              <w:jc w:val="center"/>
              <w:rPr>
                <w:rFonts w:ascii="Arial" w:hAnsi="Arial" w:cs="Arial"/>
                <w:i/>
                <w:iCs/>
                <w:sz w:val="14"/>
                <w:szCs w:val="14"/>
              </w:rPr>
            </w:pPr>
          </w:p>
        </w:tc>
        <w:tc>
          <w:tcPr>
            <w:tcW w:w="1084" w:type="dxa"/>
            <w:tcBorders>
              <w:top w:val="single" w:sz="4" w:space="0" w:color="auto"/>
              <w:left w:val="single" w:sz="4" w:space="0" w:color="auto"/>
              <w:bottom w:val="single" w:sz="4" w:space="0" w:color="auto"/>
              <w:right w:val="single" w:sz="4" w:space="0" w:color="auto"/>
            </w:tcBorders>
            <w:vAlign w:val="center"/>
          </w:tcPr>
          <w:p w14:paraId="72124E4E"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4352F95A"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6134C4A4"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4068A457"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09757281"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79B66A9E"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66253299" w14:textId="77777777" w:rsidR="003F526F" w:rsidRPr="00923752" w:rsidRDefault="003F526F" w:rsidP="00A8025E">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3C12F385" w14:textId="77777777" w:rsidR="003F526F" w:rsidRPr="00923752" w:rsidRDefault="003F526F" w:rsidP="003F526F">
            <w:pPr>
              <w:spacing w:after="100" w:afterAutospacing="1"/>
              <w:jc w:val="center"/>
              <w:rPr>
                <w:rFonts w:ascii="Arial" w:hAnsi="Arial" w:cs="Arial"/>
                <w:i/>
                <w:iCs/>
                <w:sz w:val="14"/>
                <w:szCs w:val="14"/>
              </w:rPr>
            </w:pPr>
          </w:p>
        </w:tc>
        <w:tc>
          <w:tcPr>
            <w:tcW w:w="1083" w:type="dxa"/>
            <w:tcBorders>
              <w:top w:val="single" w:sz="4" w:space="0" w:color="auto"/>
              <w:left w:val="single" w:sz="4" w:space="0" w:color="auto"/>
              <w:bottom w:val="single" w:sz="4" w:space="0" w:color="auto"/>
              <w:right w:val="single" w:sz="4" w:space="0" w:color="auto"/>
            </w:tcBorders>
            <w:vAlign w:val="center"/>
          </w:tcPr>
          <w:p w14:paraId="3E150A49" w14:textId="77777777" w:rsidR="003F526F" w:rsidRPr="00923752" w:rsidRDefault="003F526F" w:rsidP="003F526F">
            <w:pPr>
              <w:spacing w:after="100" w:afterAutospacing="1"/>
              <w:jc w:val="center"/>
              <w:rPr>
                <w:rFonts w:ascii="Arial" w:hAnsi="Arial" w:cs="Arial"/>
                <w:i/>
                <w:iCs/>
                <w:sz w:val="14"/>
                <w:szCs w:val="14"/>
              </w:rPr>
            </w:pPr>
          </w:p>
        </w:tc>
      </w:tr>
    </w:tbl>
    <w:p w14:paraId="37851863" w14:textId="77777777" w:rsidR="003F526F" w:rsidRPr="00923752" w:rsidRDefault="003F526F" w:rsidP="003F526F">
      <w:pPr>
        <w:rPr>
          <w:rFonts w:asciiTheme="minorHAnsi" w:hAnsiTheme="minorHAnsi" w:cstheme="minorBidi"/>
          <w:b/>
          <w:sz w:val="14"/>
          <w:szCs w:val="14"/>
        </w:rPr>
      </w:pPr>
    </w:p>
    <w:p w14:paraId="08056A35" w14:textId="77777777" w:rsidR="003F526F" w:rsidRPr="00923752" w:rsidRDefault="003F526F" w:rsidP="003F526F"/>
    <w:p w14:paraId="52C8175E" w14:textId="77777777" w:rsidR="004E6935" w:rsidRPr="00923752" w:rsidRDefault="004E6935" w:rsidP="004E6935">
      <w:pPr>
        <w:spacing w:line="0" w:lineRule="atLeast"/>
        <w:rPr>
          <w:rFonts w:asciiTheme="minorHAnsi" w:hAnsiTheme="minorHAnsi"/>
          <w:b/>
        </w:rPr>
      </w:pPr>
    </w:p>
    <w:p w14:paraId="6135601E" w14:textId="77777777" w:rsidR="004E6935" w:rsidRPr="00923752" w:rsidRDefault="004E6935" w:rsidP="004E6935">
      <w:pPr>
        <w:rPr>
          <w:rFonts w:asciiTheme="minorHAnsi" w:hAnsiTheme="minorHAnsi"/>
          <w:b/>
        </w:rPr>
        <w:sectPr w:rsidR="004E6935" w:rsidRPr="00923752" w:rsidSect="00A614ED">
          <w:pgSz w:w="16838" w:h="11906" w:orient="landscape"/>
          <w:pgMar w:top="1418" w:right="992" w:bottom="1274" w:left="568" w:header="709" w:footer="606" w:gutter="0"/>
          <w:cols w:space="708"/>
          <w:docGrid w:linePitch="299"/>
        </w:sectPr>
      </w:pPr>
    </w:p>
    <w:p w14:paraId="57B5391C" w14:textId="77777777" w:rsidR="004E6935" w:rsidRPr="00923752" w:rsidRDefault="004E6935" w:rsidP="004E6935">
      <w:pPr>
        <w:tabs>
          <w:tab w:val="left" w:pos="851"/>
        </w:tabs>
        <w:overflowPunct w:val="0"/>
        <w:autoSpaceDE w:val="0"/>
        <w:autoSpaceDN w:val="0"/>
        <w:adjustRightInd w:val="0"/>
        <w:spacing w:line="280" w:lineRule="atLeast"/>
        <w:ind w:left="644"/>
        <w:jc w:val="right"/>
        <w:textAlignment w:val="baseline"/>
        <w:rPr>
          <w:rFonts w:asciiTheme="minorHAnsi" w:eastAsia="Times New Roman" w:hAnsiTheme="minorHAnsi" w:cs="Tahoma"/>
          <w:b/>
          <w:sz w:val="20"/>
          <w:szCs w:val="20"/>
          <w:lang w:eastAsia="pl-PL"/>
        </w:rPr>
      </w:pPr>
      <w:r w:rsidRPr="00923752">
        <w:rPr>
          <w:rFonts w:asciiTheme="minorHAnsi" w:eastAsia="Times New Roman" w:hAnsiTheme="minorHAnsi" w:cs="Tahoma"/>
          <w:b/>
          <w:sz w:val="20"/>
          <w:szCs w:val="20"/>
          <w:lang w:eastAsia="pl-PL"/>
        </w:rPr>
        <w:lastRenderedPageBreak/>
        <w:t xml:space="preserve">Załącznik nr 2a – </w:t>
      </w:r>
      <w:r w:rsidR="00097974" w:rsidRPr="00923752">
        <w:rPr>
          <w:rFonts w:asciiTheme="minorHAnsi" w:eastAsia="Times New Roman" w:hAnsiTheme="minorHAnsi" w:cs="Tahoma"/>
          <w:b/>
          <w:sz w:val="20"/>
          <w:szCs w:val="20"/>
          <w:lang w:eastAsia="pl-PL"/>
        </w:rPr>
        <w:t>O</w:t>
      </w:r>
      <w:r w:rsidRPr="00923752">
        <w:rPr>
          <w:rFonts w:asciiTheme="minorHAnsi" w:eastAsia="Times New Roman" w:hAnsiTheme="minorHAnsi" w:cs="Tahoma"/>
          <w:b/>
          <w:sz w:val="20"/>
          <w:szCs w:val="20"/>
          <w:lang w:eastAsia="pl-PL"/>
        </w:rPr>
        <w:t>fert</w:t>
      </w:r>
      <w:r w:rsidR="00097974" w:rsidRPr="00923752">
        <w:rPr>
          <w:rFonts w:asciiTheme="minorHAnsi" w:eastAsia="Times New Roman" w:hAnsiTheme="minorHAnsi" w:cs="Tahoma"/>
          <w:b/>
          <w:sz w:val="20"/>
          <w:szCs w:val="20"/>
          <w:lang w:eastAsia="pl-PL"/>
        </w:rPr>
        <w:t>a Wykonawcy</w:t>
      </w:r>
    </w:p>
    <w:p w14:paraId="2B64B3B9" w14:textId="77777777" w:rsidR="004E6935" w:rsidRPr="00923752" w:rsidRDefault="004E6935" w:rsidP="004E6935">
      <w:pPr>
        <w:tabs>
          <w:tab w:val="left" w:pos="851"/>
        </w:tabs>
        <w:overflowPunct w:val="0"/>
        <w:autoSpaceDE w:val="0"/>
        <w:autoSpaceDN w:val="0"/>
        <w:adjustRightInd w:val="0"/>
        <w:spacing w:line="280" w:lineRule="atLeast"/>
        <w:ind w:left="644"/>
        <w:jc w:val="right"/>
        <w:textAlignment w:val="baseline"/>
        <w:rPr>
          <w:rFonts w:asciiTheme="minorHAnsi" w:eastAsia="Times New Roman" w:hAnsiTheme="minorHAnsi" w:cs="Tahoma"/>
          <w:b/>
          <w:sz w:val="20"/>
          <w:szCs w:val="20"/>
          <w:lang w:eastAsia="pl-PL"/>
        </w:rPr>
      </w:pPr>
      <w:r w:rsidRPr="00923752">
        <w:rPr>
          <w:rFonts w:asciiTheme="minorHAnsi" w:eastAsia="Times New Roman" w:hAnsiTheme="minorHAnsi" w:cs="Tahoma"/>
          <w:b/>
          <w:sz w:val="20"/>
          <w:szCs w:val="20"/>
          <w:lang w:eastAsia="pl-PL"/>
        </w:rPr>
        <w:t>Załącznik nr 2b – Wykaz cen</w:t>
      </w:r>
    </w:p>
    <w:p w14:paraId="4C3634D0" w14:textId="77777777" w:rsidR="00175FCB" w:rsidRPr="00923752" w:rsidRDefault="00175FCB" w:rsidP="00175FCB">
      <w:pPr>
        <w:jc w:val="right"/>
        <w:rPr>
          <w:rFonts w:asciiTheme="minorHAnsi" w:hAnsiTheme="minorHAnsi" w:cs="Arial"/>
          <w:sz w:val="20"/>
          <w:lang w:eastAsia="pl-PL"/>
        </w:rPr>
      </w:pPr>
      <w:r w:rsidRPr="00923752">
        <w:rPr>
          <w:rFonts w:asciiTheme="minorHAnsi" w:hAnsiTheme="minorHAnsi" w:cs="Arial"/>
          <w:b/>
          <w:sz w:val="20"/>
          <w:szCs w:val="20"/>
        </w:rPr>
        <w:t>Załącznik nr 2a do SWZ</w:t>
      </w:r>
      <w:r w:rsidRPr="00923752">
        <w:rPr>
          <w:rFonts w:asciiTheme="minorHAnsi" w:hAnsiTheme="minorHAnsi" w:cs="Arial"/>
          <w:sz w:val="20"/>
          <w:szCs w:val="20"/>
        </w:rPr>
        <w:t xml:space="preserve"> – Formularz obliczenia ceny</w:t>
      </w:r>
    </w:p>
    <w:p w14:paraId="63EED600" w14:textId="77777777" w:rsidR="00D813A4" w:rsidRPr="00923752" w:rsidRDefault="00D813A4" w:rsidP="00D813A4">
      <w:pPr>
        <w:rPr>
          <w:rFonts w:asciiTheme="minorHAnsi" w:hAnsiTheme="minorHAnsi"/>
          <w:b/>
          <w:bCs/>
          <w:sz w:val="20"/>
          <w:szCs w:val="20"/>
        </w:rPr>
      </w:pPr>
      <w:r w:rsidRPr="00923752">
        <w:rPr>
          <w:rFonts w:asciiTheme="minorHAnsi" w:hAnsiTheme="minorHAnsi"/>
          <w:b/>
          <w:bCs/>
          <w:sz w:val="20"/>
          <w:szCs w:val="20"/>
        </w:rPr>
        <w:t xml:space="preserve">Tabela 1 (Dotyczy części </w:t>
      </w:r>
      <w:r>
        <w:rPr>
          <w:rFonts w:asciiTheme="minorHAnsi" w:hAnsiTheme="minorHAnsi"/>
          <w:b/>
          <w:bCs/>
          <w:sz w:val="20"/>
          <w:szCs w:val="20"/>
        </w:rPr>
        <w:t>1</w:t>
      </w:r>
      <w:r w:rsidRPr="00923752">
        <w:rPr>
          <w:rFonts w:asciiTheme="minorHAnsi" w:hAnsiTheme="minorHAnsi"/>
          <w:b/>
          <w:bCs/>
          <w:sz w:val="20"/>
          <w:szCs w:val="20"/>
        </w:rPr>
        <w:t xml:space="preserve"> Zamówienia) –</w:t>
      </w:r>
      <w:r w:rsidRPr="00923752">
        <w:rPr>
          <w:rFonts w:asciiTheme="minorHAnsi" w:hAnsiTheme="minorHAnsi"/>
          <w:sz w:val="20"/>
          <w:szCs w:val="20"/>
        </w:rPr>
        <w:t xml:space="preserve"> </w:t>
      </w:r>
      <w:r w:rsidRPr="00923752">
        <w:rPr>
          <w:rFonts w:asciiTheme="minorHAnsi" w:hAnsiTheme="minorHAnsi"/>
          <w:b/>
          <w:bCs/>
          <w:sz w:val="20"/>
          <w:szCs w:val="20"/>
          <w:u w:val="single"/>
        </w:rPr>
        <w:t>dystrybucja</w:t>
      </w:r>
      <w:r w:rsidRPr="00923752">
        <w:rPr>
          <w:rFonts w:asciiTheme="minorHAnsi" w:hAnsiTheme="minorHAnsi"/>
          <w:b/>
          <w:bCs/>
          <w:sz w:val="20"/>
          <w:szCs w:val="20"/>
        </w:rPr>
        <w:t xml:space="preserve"> w 2025 r. </w:t>
      </w:r>
    </w:p>
    <w:tbl>
      <w:tblPr>
        <w:tblW w:w="14702"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485"/>
        <w:gridCol w:w="885"/>
        <w:gridCol w:w="1560"/>
        <w:gridCol w:w="708"/>
        <w:gridCol w:w="567"/>
        <w:gridCol w:w="1842"/>
        <w:gridCol w:w="1985"/>
        <w:gridCol w:w="1843"/>
        <w:gridCol w:w="1842"/>
        <w:gridCol w:w="1985"/>
      </w:tblGrid>
      <w:tr w:rsidR="00D813A4" w:rsidRPr="00AF73AB" w14:paraId="7B2215BC" w14:textId="77777777" w:rsidTr="000F454A">
        <w:trPr>
          <w:trHeight w:val="846"/>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94B0F0" w14:textId="77777777" w:rsidR="00D813A4" w:rsidRPr="00AF73AB" w:rsidRDefault="00D813A4" w:rsidP="000F454A">
            <w:pPr>
              <w:spacing w:after="0" w:line="240" w:lineRule="auto"/>
              <w:jc w:val="center"/>
              <w:rPr>
                <w:rFonts w:ascii="Arial Narrow" w:hAnsi="Arial Narrow" w:cstheme="minorHAnsi"/>
                <w:sz w:val="18"/>
                <w:szCs w:val="18"/>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14:paraId="4F54D974"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Moc zamówiona</w:t>
            </w:r>
          </w:p>
        </w:tc>
        <w:tc>
          <w:tcPr>
            <w:tcW w:w="1560" w:type="dxa"/>
            <w:tcBorders>
              <w:top w:val="single" w:sz="4" w:space="0" w:color="auto"/>
              <w:left w:val="nil"/>
              <w:bottom w:val="single" w:sz="4" w:space="0" w:color="auto"/>
              <w:right w:val="single" w:sz="4" w:space="0" w:color="auto"/>
            </w:tcBorders>
            <w:shd w:val="clear" w:color="auto" w:fill="FFFFFF" w:themeFill="background1"/>
            <w:hideMark/>
          </w:tcPr>
          <w:p w14:paraId="0527110F"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Wolumen gazu</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46C61EBA"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liczba mies./</w:t>
            </w:r>
          </w:p>
          <w:p w14:paraId="39959AD7"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godzin</w:t>
            </w:r>
          </w:p>
        </w:tc>
        <w:tc>
          <w:tcPr>
            <w:tcW w:w="567" w:type="dxa"/>
            <w:tcBorders>
              <w:top w:val="single" w:sz="4" w:space="0" w:color="auto"/>
              <w:left w:val="nil"/>
              <w:bottom w:val="single" w:sz="4" w:space="0" w:color="auto"/>
              <w:right w:val="nil"/>
            </w:tcBorders>
            <w:shd w:val="clear" w:color="auto" w:fill="FFFFFF" w:themeFill="background1"/>
            <w:hideMark/>
          </w:tcPr>
          <w:p w14:paraId="3B61F8B5"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Liczba PPG</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EFFFC"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Cena netto</w:t>
            </w:r>
          </w:p>
          <w:p w14:paraId="60FF4448"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stawka opłaty stałej</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3BEB60EA"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Cena netto</w:t>
            </w:r>
          </w:p>
          <w:p w14:paraId="4FF1B3EB"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stawka opłaty zmiennej</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06902015"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Wartość netto</w:t>
            </w:r>
          </w:p>
          <w:p w14:paraId="622B73B5"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opłaty stałe</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3802DBCB"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Wartość netto</w:t>
            </w:r>
          </w:p>
          <w:p w14:paraId="60B6C9F2"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 opłaty zmienne</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5F6E2287"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RAZEM WARTOŚĆ NETTO</w:t>
            </w:r>
          </w:p>
          <w:p w14:paraId="1F2F782D"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DYSTRYBUCJA</w:t>
            </w:r>
          </w:p>
        </w:tc>
      </w:tr>
      <w:tr w:rsidR="00D813A4" w:rsidRPr="00AF73AB" w14:paraId="34F033E8" w14:textId="77777777" w:rsidTr="000F454A">
        <w:trPr>
          <w:trHeight w:val="869"/>
        </w:trPr>
        <w:tc>
          <w:tcPr>
            <w:tcW w:w="1485" w:type="dxa"/>
            <w:tcBorders>
              <w:top w:val="nil"/>
              <w:left w:val="single" w:sz="4" w:space="0" w:color="auto"/>
              <w:bottom w:val="single" w:sz="4" w:space="0" w:color="auto"/>
              <w:right w:val="single" w:sz="4" w:space="0" w:color="auto"/>
            </w:tcBorders>
            <w:shd w:val="clear" w:color="auto" w:fill="FFFFFF" w:themeFill="background1"/>
            <w:hideMark/>
          </w:tcPr>
          <w:p w14:paraId="65A8C0C2"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Grupa Taryfowa OSD /AKCYZA</w:t>
            </w:r>
          </w:p>
        </w:tc>
        <w:tc>
          <w:tcPr>
            <w:tcW w:w="885" w:type="dxa"/>
            <w:tcBorders>
              <w:top w:val="nil"/>
              <w:left w:val="nil"/>
              <w:bottom w:val="single" w:sz="4" w:space="0" w:color="auto"/>
              <w:right w:val="single" w:sz="4" w:space="0" w:color="auto"/>
            </w:tcBorders>
            <w:shd w:val="clear" w:color="auto" w:fill="FFFFFF" w:themeFill="background1"/>
            <w:hideMark/>
          </w:tcPr>
          <w:p w14:paraId="15F7CF3C"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KWh/h</w:t>
            </w:r>
          </w:p>
        </w:tc>
        <w:tc>
          <w:tcPr>
            <w:tcW w:w="1560" w:type="dxa"/>
            <w:tcBorders>
              <w:top w:val="nil"/>
              <w:left w:val="nil"/>
              <w:bottom w:val="single" w:sz="4" w:space="0" w:color="auto"/>
              <w:right w:val="single" w:sz="4" w:space="0" w:color="auto"/>
            </w:tcBorders>
            <w:shd w:val="clear" w:color="auto" w:fill="FFFFFF" w:themeFill="background1"/>
            <w:hideMark/>
          </w:tcPr>
          <w:p w14:paraId="5ED5F4D5"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KWh</w:t>
            </w:r>
          </w:p>
        </w:tc>
        <w:tc>
          <w:tcPr>
            <w:tcW w:w="708" w:type="dxa"/>
            <w:tcBorders>
              <w:top w:val="nil"/>
              <w:left w:val="nil"/>
              <w:bottom w:val="single" w:sz="4" w:space="0" w:color="auto"/>
              <w:right w:val="single" w:sz="4" w:space="0" w:color="auto"/>
            </w:tcBorders>
            <w:shd w:val="clear" w:color="auto" w:fill="FFFFFF" w:themeFill="background1"/>
            <w:hideMark/>
          </w:tcPr>
          <w:p w14:paraId="511E6685" w14:textId="77777777" w:rsidR="00D813A4" w:rsidRPr="00AF73AB" w:rsidRDefault="00D813A4" w:rsidP="000F454A">
            <w:pPr>
              <w:spacing w:after="0" w:line="240" w:lineRule="auto"/>
              <w:rPr>
                <w:rFonts w:ascii="Arial Narrow" w:hAnsi="Arial Narrow" w:cstheme="minorHAnsi"/>
                <w:sz w:val="18"/>
                <w:szCs w:val="18"/>
              </w:rPr>
            </w:pPr>
          </w:p>
        </w:tc>
        <w:tc>
          <w:tcPr>
            <w:tcW w:w="567" w:type="dxa"/>
            <w:tcBorders>
              <w:top w:val="nil"/>
              <w:left w:val="nil"/>
              <w:bottom w:val="single" w:sz="4" w:space="0" w:color="auto"/>
              <w:right w:val="nil"/>
            </w:tcBorders>
            <w:shd w:val="clear" w:color="auto" w:fill="FFFFFF" w:themeFill="background1"/>
            <w:hideMark/>
          </w:tcPr>
          <w:p w14:paraId="164FDFAD" w14:textId="77777777" w:rsidR="00D813A4" w:rsidRPr="00AF73AB" w:rsidRDefault="00D813A4" w:rsidP="000F454A">
            <w:pPr>
              <w:spacing w:after="0" w:line="240" w:lineRule="auto"/>
              <w:rPr>
                <w:rFonts w:ascii="Arial Narrow" w:hAnsi="Arial Narrow"/>
                <w:sz w:val="18"/>
                <w:szCs w:val="18"/>
              </w:rPr>
            </w:pPr>
          </w:p>
        </w:tc>
        <w:tc>
          <w:tcPr>
            <w:tcW w:w="1842" w:type="dxa"/>
            <w:tcBorders>
              <w:top w:val="nil"/>
              <w:left w:val="single" w:sz="4" w:space="0" w:color="auto"/>
              <w:bottom w:val="single" w:sz="4" w:space="0" w:color="auto"/>
              <w:right w:val="single" w:sz="4" w:space="0" w:color="auto"/>
            </w:tcBorders>
            <w:shd w:val="clear" w:color="auto" w:fill="FFFFFF" w:themeFill="background1"/>
            <w:hideMark/>
          </w:tcPr>
          <w:p w14:paraId="11449DC8"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roofErr w:type="spellStart"/>
            <w:r w:rsidRPr="00AF73AB">
              <w:rPr>
                <w:rFonts w:ascii="Arial Narrow" w:hAnsi="Arial Narrow" w:cstheme="minorHAnsi"/>
                <w:sz w:val="18"/>
                <w:szCs w:val="18"/>
              </w:rPr>
              <w:t>mies</w:t>
            </w:r>
            <w:proofErr w:type="spellEnd"/>
          </w:p>
          <w:p w14:paraId="1065C266"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lub</w:t>
            </w:r>
          </w:p>
          <w:p w14:paraId="2ADF7422"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gr/kWh/h</w:t>
            </w:r>
          </w:p>
        </w:tc>
        <w:tc>
          <w:tcPr>
            <w:tcW w:w="1985" w:type="dxa"/>
            <w:tcBorders>
              <w:top w:val="nil"/>
              <w:left w:val="nil"/>
              <w:bottom w:val="single" w:sz="4" w:space="0" w:color="auto"/>
              <w:right w:val="single" w:sz="4" w:space="0" w:color="auto"/>
            </w:tcBorders>
            <w:shd w:val="clear" w:color="auto" w:fill="FFFFFF" w:themeFill="background1"/>
            <w:noWrap/>
            <w:hideMark/>
          </w:tcPr>
          <w:p w14:paraId="59771537"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gr/kWh</w:t>
            </w:r>
          </w:p>
        </w:tc>
        <w:tc>
          <w:tcPr>
            <w:tcW w:w="1843" w:type="dxa"/>
            <w:tcBorders>
              <w:top w:val="nil"/>
              <w:left w:val="nil"/>
              <w:bottom w:val="single" w:sz="4" w:space="0" w:color="auto"/>
              <w:right w:val="single" w:sz="4" w:space="0" w:color="auto"/>
            </w:tcBorders>
            <w:shd w:val="clear" w:color="auto" w:fill="FFFFFF" w:themeFill="background1"/>
            <w:noWrap/>
            <w:hideMark/>
          </w:tcPr>
          <w:p w14:paraId="4875C927"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69B2C5C4"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0A59DFED"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PLN</w:t>
            </w:r>
          </w:p>
        </w:tc>
      </w:tr>
      <w:tr w:rsidR="00D813A4" w:rsidRPr="00AF73AB" w14:paraId="45212B48"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041695"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sz w:val="18"/>
                <w:szCs w:val="18"/>
              </w:rPr>
              <w:t>W-1.1_TA  Nie-1</w:t>
            </w:r>
          </w:p>
        </w:tc>
        <w:tc>
          <w:tcPr>
            <w:tcW w:w="885"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7DE34105"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2566E" w14:textId="77777777" w:rsidR="00D813A4" w:rsidRPr="00AF73AB" w:rsidRDefault="00D813A4" w:rsidP="000F454A">
            <w:pPr>
              <w:spacing w:after="0" w:line="240" w:lineRule="auto"/>
              <w:jc w:val="center"/>
              <w:rPr>
                <w:rFonts w:ascii="Arial Narrow" w:hAnsi="Arial Narrow"/>
                <w:sz w:val="18"/>
                <w:szCs w:val="18"/>
              </w:rPr>
            </w:pPr>
            <w:r w:rsidRPr="00D813A4">
              <w:rPr>
                <w:rFonts w:ascii="Arial Narrow" w:hAnsi="Arial Narrow" w:cs="Calibri"/>
                <w:color w:val="00B050"/>
                <w:sz w:val="18"/>
                <w:szCs w:val="18"/>
              </w:rPr>
              <w:t>69 539</w:t>
            </w:r>
          </w:p>
        </w:tc>
        <w:tc>
          <w:tcPr>
            <w:tcW w:w="708" w:type="dxa"/>
            <w:tcBorders>
              <w:top w:val="nil"/>
              <w:left w:val="nil"/>
              <w:bottom w:val="single" w:sz="4" w:space="0" w:color="auto"/>
              <w:right w:val="single" w:sz="4" w:space="0" w:color="auto"/>
            </w:tcBorders>
            <w:shd w:val="clear" w:color="auto" w:fill="FFFFFF" w:themeFill="background1"/>
            <w:noWrap/>
            <w:hideMark/>
          </w:tcPr>
          <w:p w14:paraId="15FA65F2"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25C04B"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D4ECCBF"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3118A84"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2FB963D"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8BF630D"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147A8BD"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4372F7B3"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865415"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W-1.1_TA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05464D2"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ACB929"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18 660</w:t>
            </w:r>
          </w:p>
        </w:tc>
        <w:tc>
          <w:tcPr>
            <w:tcW w:w="708" w:type="dxa"/>
            <w:tcBorders>
              <w:top w:val="nil"/>
              <w:left w:val="nil"/>
              <w:bottom w:val="single" w:sz="4" w:space="0" w:color="auto"/>
              <w:right w:val="single" w:sz="4" w:space="0" w:color="auto"/>
            </w:tcBorders>
            <w:shd w:val="clear" w:color="auto" w:fill="FFFFFF" w:themeFill="background1"/>
            <w:noWrap/>
            <w:hideMark/>
          </w:tcPr>
          <w:p w14:paraId="0D4830D1"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856A04"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A40D5C0"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454E65C"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8165FCA"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D65B8B4"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26B8FA9"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47AD0095"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95556F"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7FB6122"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CA3F14"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157 810</w:t>
            </w:r>
          </w:p>
        </w:tc>
        <w:tc>
          <w:tcPr>
            <w:tcW w:w="708" w:type="dxa"/>
            <w:tcBorders>
              <w:top w:val="nil"/>
              <w:left w:val="nil"/>
              <w:bottom w:val="single" w:sz="4" w:space="0" w:color="auto"/>
              <w:right w:val="single" w:sz="4" w:space="0" w:color="auto"/>
            </w:tcBorders>
            <w:shd w:val="clear" w:color="auto" w:fill="FFFFFF" w:themeFill="background1"/>
            <w:noWrap/>
            <w:hideMark/>
          </w:tcPr>
          <w:p w14:paraId="46E2A121"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4C5809"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EDA5B70"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9F2AF6F"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E40DD56"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97805EE"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C88658F"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3C0F888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FC21AE"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sz w:val="18"/>
                <w:szCs w:val="18"/>
              </w:rPr>
              <w:t>W-1.2_TA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DA4E9FA"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B0E687"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475</w:t>
            </w:r>
          </w:p>
        </w:tc>
        <w:tc>
          <w:tcPr>
            <w:tcW w:w="708" w:type="dxa"/>
            <w:tcBorders>
              <w:top w:val="nil"/>
              <w:left w:val="nil"/>
              <w:bottom w:val="single" w:sz="4" w:space="0" w:color="auto"/>
              <w:right w:val="single" w:sz="4" w:space="0" w:color="auto"/>
            </w:tcBorders>
            <w:shd w:val="clear" w:color="auto" w:fill="FFFFFF" w:themeFill="background1"/>
            <w:noWrap/>
            <w:hideMark/>
          </w:tcPr>
          <w:p w14:paraId="5F888030"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AAA5A8"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2</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7A1C6F1"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459EC22"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8C4B35D"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D21B68C"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16508CE"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34384B32"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F6482A"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W-1.2_TA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53B3CEA"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9CA5B1"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1 220</w:t>
            </w:r>
          </w:p>
        </w:tc>
        <w:tc>
          <w:tcPr>
            <w:tcW w:w="708" w:type="dxa"/>
            <w:tcBorders>
              <w:top w:val="nil"/>
              <w:left w:val="nil"/>
              <w:bottom w:val="single" w:sz="4" w:space="0" w:color="auto"/>
              <w:right w:val="single" w:sz="4" w:space="0" w:color="auto"/>
            </w:tcBorders>
            <w:shd w:val="clear" w:color="auto" w:fill="FFFFFF" w:themeFill="background1"/>
            <w:noWrap/>
            <w:hideMark/>
          </w:tcPr>
          <w:p w14:paraId="408D321F"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C8994B"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1AD9768"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B963D5C"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DBCBE54"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CDE5012"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7B274D2"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68315346"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A98BC3"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W-1.2_TA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963A66E"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F4CE0E"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80</w:t>
            </w:r>
          </w:p>
        </w:tc>
        <w:tc>
          <w:tcPr>
            <w:tcW w:w="708" w:type="dxa"/>
            <w:tcBorders>
              <w:top w:val="nil"/>
              <w:left w:val="nil"/>
              <w:bottom w:val="single" w:sz="4" w:space="0" w:color="auto"/>
              <w:right w:val="single" w:sz="4" w:space="0" w:color="auto"/>
            </w:tcBorders>
            <w:shd w:val="clear" w:color="auto" w:fill="FFFFFF" w:themeFill="background1"/>
            <w:noWrap/>
            <w:hideMark/>
          </w:tcPr>
          <w:p w14:paraId="1091F848"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EEAC1C"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14D92BA"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802BA44"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BB0B497"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50D08A8"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011DBFE"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7E894539"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548084"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sz w:val="18"/>
                <w:szCs w:val="18"/>
              </w:rPr>
              <w:t>W-2.1_TA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FD32ADD"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200AC5" w14:textId="77777777" w:rsidR="00D813A4" w:rsidRPr="00AF73AB" w:rsidRDefault="00D813A4" w:rsidP="000F454A">
            <w:pPr>
              <w:spacing w:after="0" w:line="240" w:lineRule="auto"/>
              <w:jc w:val="center"/>
              <w:rPr>
                <w:rFonts w:ascii="Arial Narrow" w:hAnsi="Arial Narrow"/>
                <w:sz w:val="18"/>
                <w:szCs w:val="18"/>
              </w:rPr>
            </w:pPr>
            <w:r w:rsidRPr="00D813A4">
              <w:rPr>
                <w:rFonts w:ascii="Arial Narrow" w:hAnsi="Arial Narrow" w:cs="Calibri"/>
                <w:color w:val="00B050"/>
                <w:sz w:val="18"/>
                <w:szCs w:val="18"/>
              </w:rPr>
              <w:t>381 570</w:t>
            </w:r>
          </w:p>
        </w:tc>
        <w:tc>
          <w:tcPr>
            <w:tcW w:w="708" w:type="dxa"/>
            <w:tcBorders>
              <w:top w:val="nil"/>
              <w:left w:val="nil"/>
              <w:bottom w:val="single" w:sz="4" w:space="0" w:color="auto"/>
              <w:right w:val="single" w:sz="4" w:space="0" w:color="auto"/>
            </w:tcBorders>
            <w:shd w:val="clear" w:color="auto" w:fill="FFFFFF" w:themeFill="background1"/>
            <w:noWrap/>
            <w:hideMark/>
          </w:tcPr>
          <w:p w14:paraId="6F4A0107"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16651B" w14:textId="77777777" w:rsidR="00D813A4" w:rsidRPr="00AF73AB" w:rsidRDefault="00D813A4" w:rsidP="000F454A">
            <w:pPr>
              <w:spacing w:after="0" w:line="240" w:lineRule="auto"/>
              <w:jc w:val="center"/>
              <w:rPr>
                <w:rFonts w:ascii="Arial Narrow" w:hAnsi="Arial Narrow" w:cs="Calibri"/>
                <w:color w:val="FF0000"/>
                <w:sz w:val="18"/>
                <w:szCs w:val="18"/>
              </w:rPr>
            </w:pPr>
            <w:r w:rsidRPr="00D813A4">
              <w:rPr>
                <w:rFonts w:ascii="Arial Narrow" w:hAnsi="Arial Narrow" w:cs="Calibri"/>
                <w:color w:val="00B050"/>
                <w:sz w:val="18"/>
                <w:szCs w:val="18"/>
              </w:rPr>
              <w:t>36</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7315E27"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BF5D17D"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07281A7"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3E4A3F5"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572C1FF"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5A4077D4"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31A9FE"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W-2.1_TA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3537314"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729F35"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155 743</w:t>
            </w:r>
          </w:p>
        </w:tc>
        <w:tc>
          <w:tcPr>
            <w:tcW w:w="708" w:type="dxa"/>
            <w:tcBorders>
              <w:top w:val="nil"/>
              <w:left w:val="nil"/>
              <w:bottom w:val="single" w:sz="4" w:space="0" w:color="auto"/>
              <w:right w:val="single" w:sz="4" w:space="0" w:color="auto"/>
            </w:tcBorders>
            <w:shd w:val="clear" w:color="auto" w:fill="FFFFFF" w:themeFill="background1"/>
            <w:noWrap/>
            <w:hideMark/>
          </w:tcPr>
          <w:p w14:paraId="1F527F09"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E03A63"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72CB1B2"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8A9C951"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49CDF20"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1289907"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D83898C"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66A2C404"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41F427"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W-2.2_TA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B406AD6"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4F7885"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5 210</w:t>
            </w:r>
          </w:p>
        </w:tc>
        <w:tc>
          <w:tcPr>
            <w:tcW w:w="708" w:type="dxa"/>
            <w:tcBorders>
              <w:top w:val="nil"/>
              <w:left w:val="nil"/>
              <w:bottom w:val="single" w:sz="4" w:space="0" w:color="auto"/>
              <w:right w:val="single" w:sz="4" w:space="0" w:color="auto"/>
            </w:tcBorders>
            <w:shd w:val="clear" w:color="auto" w:fill="FFFFFF" w:themeFill="background1"/>
            <w:noWrap/>
            <w:hideMark/>
          </w:tcPr>
          <w:p w14:paraId="70CF6BEB"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6BFBE6"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9AB8531"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4216C16"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013C662E"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528B28E"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5569BC7"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1CE8C54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46BA27"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sz w:val="18"/>
                <w:szCs w:val="18"/>
              </w:rPr>
              <w:t>W-2_TA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D60335F"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9FAF1C"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600</w:t>
            </w:r>
          </w:p>
        </w:tc>
        <w:tc>
          <w:tcPr>
            <w:tcW w:w="708" w:type="dxa"/>
            <w:tcBorders>
              <w:top w:val="nil"/>
              <w:left w:val="nil"/>
              <w:bottom w:val="single" w:sz="4" w:space="0" w:color="auto"/>
              <w:right w:val="single" w:sz="4" w:space="0" w:color="auto"/>
            </w:tcBorders>
            <w:shd w:val="clear" w:color="auto" w:fill="FFFFFF" w:themeFill="background1"/>
            <w:noWrap/>
            <w:hideMark/>
          </w:tcPr>
          <w:p w14:paraId="6F0D98B7"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A8929F"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90DDE91"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4201D71"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F165DCE"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81974F0"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3A7F181"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1141B8FB"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E5A983"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sz w:val="18"/>
                <w:szCs w:val="18"/>
              </w:rPr>
              <w:t>W-3.6_TA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DA4C336"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E1A013"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 xml:space="preserve">2 </w:t>
            </w:r>
            <w:r>
              <w:rPr>
                <w:rFonts w:ascii="Arial Narrow" w:hAnsi="Arial Narrow" w:cs="Calibri"/>
                <w:color w:val="000000"/>
                <w:sz w:val="18"/>
                <w:szCs w:val="18"/>
              </w:rPr>
              <w:t>295 295</w:t>
            </w:r>
          </w:p>
        </w:tc>
        <w:tc>
          <w:tcPr>
            <w:tcW w:w="708" w:type="dxa"/>
            <w:tcBorders>
              <w:top w:val="nil"/>
              <w:left w:val="nil"/>
              <w:bottom w:val="single" w:sz="4" w:space="0" w:color="auto"/>
              <w:right w:val="single" w:sz="4" w:space="0" w:color="auto"/>
            </w:tcBorders>
            <w:shd w:val="clear" w:color="auto" w:fill="FFFFFF" w:themeFill="background1"/>
            <w:noWrap/>
            <w:hideMark/>
          </w:tcPr>
          <w:p w14:paraId="5EC6A7E1"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235EAC"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6</w:t>
            </w:r>
            <w:r w:rsidRPr="008C1074">
              <w:rPr>
                <w:rFonts w:ascii="Arial Narrow" w:hAnsi="Arial Narrow" w:cs="Calibri"/>
                <w:color w:val="7030A0"/>
                <w:sz w:val="18"/>
                <w:szCs w:val="18"/>
              </w:rPr>
              <w:t>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5F3B099"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0CA9554"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6CF96C0"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4D7186B"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AD0A473"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11803DF8"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622990"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sz w:val="18"/>
                <w:szCs w:val="18"/>
              </w:rPr>
              <w:t>W-3.6_TA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4DE12B84"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4F3541"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38 600</w:t>
            </w:r>
          </w:p>
        </w:tc>
        <w:tc>
          <w:tcPr>
            <w:tcW w:w="708" w:type="dxa"/>
            <w:tcBorders>
              <w:top w:val="nil"/>
              <w:left w:val="nil"/>
              <w:bottom w:val="single" w:sz="4" w:space="0" w:color="auto"/>
              <w:right w:val="single" w:sz="4" w:space="0" w:color="auto"/>
            </w:tcBorders>
            <w:shd w:val="clear" w:color="auto" w:fill="FFFFFF" w:themeFill="background1"/>
            <w:noWrap/>
            <w:hideMark/>
          </w:tcPr>
          <w:p w14:paraId="43BAD156"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FD9819"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BC0D857"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03852C1"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BCB8516"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9BD8810"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719BD4E"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284AA63F"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D60465"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W-3.6_TA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0738476"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AD80C0"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1 468 524</w:t>
            </w:r>
          </w:p>
        </w:tc>
        <w:tc>
          <w:tcPr>
            <w:tcW w:w="708" w:type="dxa"/>
            <w:tcBorders>
              <w:top w:val="nil"/>
              <w:left w:val="nil"/>
              <w:bottom w:val="single" w:sz="4" w:space="0" w:color="auto"/>
              <w:right w:val="single" w:sz="4" w:space="0" w:color="auto"/>
            </w:tcBorders>
            <w:shd w:val="clear" w:color="auto" w:fill="FFFFFF" w:themeFill="background1"/>
            <w:noWrap/>
            <w:hideMark/>
          </w:tcPr>
          <w:p w14:paraId="6D313671"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026E16"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35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C45FE29"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4343F43"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36BDB69"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BCD1E78"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7169479"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233D5EA6"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52D892E1" w14:textId="77777777" w:rsidR="00D813A4" w:rsidRPr="00D813A4" w:rsidRDefault="00D813A4" w:rsidP="000F454A">
            <w:pPr>
              <w:spacing w:after="0" w:line="240" w:lineRule="auto"/>
              <w:rPr>
                <w:rFonts w:ascii="Arial Narrow" w:hAnsi="Arial Narrow" w:cs="Calibri"/>
                <w:color w:val="00B050"/>
                <w:sz w:val="18"/>
                <w:szCs w:val="18"/>
              </w:rPr>
            </w:pPr>
            <w:r w:rsidRPr="00D813A4">
              <w:rPr>
                <w:rFonts w:ascii="Arial Narrow" w:hAnsi="Arial Narrow" w:cs="Calibri"/>
                <w:color w:val="00B050"/>
                <w:sz w:val="18"/>
                <w:szCs w:val="18"/>
              </w:rPr>
              <w:t>W-3.6_ZA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987B354"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45F78571"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48 556</w:t>
            </w:r>
          </w:p>
        </w:tc>
        <w:tc>
          <w:tcPr>
            <w:tcW w:w="708" w:type="dxa"/>
            <w:tcBorders>
              <w:top w:val="nil"/>
              <w:left w:val="nil"/>
              <w:bottom w:val="single" w:sz="4" w:space="0" w:color="auto"/>
              <w:right w:val="single" w:sz="4" w:space="0" w:color="auto"/>
            </w:tcBorders>
            <w:shd w:val="clear" w:color="auto" w:fill="FFFFFF" w:themeFill="background1"/>
            <w:noWrap/>
          </w:tcPr>
          <w:p w14:paraId="43C7176B" w14:textId="77777777" w:rsidR="00D813A4" w:rsidRPr="002D4469" w:rsidRDefault="00D813A4" w:rsidP="000F454A">
            <w:pPr>
              <w:spacing w:after="0" w:line="240" w:lineRule="auto"/>
              <w:jc w:val="center"/>
              <w:rPr>
                <w:rFonts w:ascii="Arial Narrow" w:hAnsi="Arial Narrow" w:cs="Calibri"/>
                <w:sz w:val="18"/>
                <w:szCs w:val="18"/>
              </w:rPr>
            </w:pPr>
            <w:r w:rsidRPr="002D4469">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47DA35C4" w14:textId="77777777" w:rsidR="00D813A4" w:rsidRPr="002D4469" w:rsidRDefault="00D813A4" w:rsidP="000F454A">
            <w:pPr>
              <w:spacing w:after="0" w:line="240" w:lineRule="auto"/>
              <w:jc w:val="center"/>
              <w:rPr>
                <w:rFonts w:ascii="Arial Narrow" w:hAnsi="Arial Narrow" w:cs="Calibri"/>
                <w:color w:val="000000"/>
                <w:sz w:val="18"/>
                <w:szCs w:val="18"/>
              </w:rPr>
            </w:pPr>
            <w:r w:rsidRPr="00354F18">
              <w:rPr>
                <w:rFonts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94D8E80"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F60865D"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50F6AA9"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B7BBD2B"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5150A6A"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44023E2B"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64CD7E"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sz w:val="18"/>
                <w:szCs w:val="18"/>
              </w:rPr>
              <w:t>W-4_TA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A2BFD51" w14:textId="77777777" w:rsidR="00D813A4" w:rsidRPr="00354F18" w:rsidRDefault="00D813A4" w:rsidP="000F454A">
            <w:pPr>
              <w:spacing w:after="0" w:line="240" w:lineRule="auto"/>
              <w:jc w:val="center"/>
              <w:rPr>
                <w:rFonts w:ascii="Arial Narrow" w:hAnsi="Arial Narrow" w:cstheme="minorHAnsi"/>
                <w:color w:val="FF0000"/>
                <w:sz w:val="18"/>
                <w:szCs w:val="18"/>
              </w:rPr>
            </w:pPr>
            <w:r w:rsidRPr="00354F18">
              <w:rPr>
                <w:rFonts w:cs="Calibri"/>
                <w:color w:val="000000"/>
                <w:sz w:val="16"/>
                <w:szCs w:val="16"/>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A1DC26" w14:textId="77777777" w:rsidR="00D813A4" w:rsidRPr="00354F18" w:rsidRDefault="00D813A4" w:rsidP="000F454A">
            <w:pPr>
              <w:spacing w:after="0" w:line="240" w:lineRule="auto"/>
              <w:jc w:val="center"/>
              <w:rPr>
                <w:rFonts w:ascii="Arial Narrow" w:hAnsi="Arial Narrow"/>
                <w:sz w:val="18"/>
                <w:szCs w:val="18"/>
              </w:rPr>
            </w:pPr>
            <w:r w:rsidRPr="00D813A4">
              <w:rPr>
                <w:rFonts w:ascii="Arial Narrow" w:hAnsi="Arial Narrow" w:cs="Calibri"/>
                <w:color w:val="00B050"/>
                <w:sz w:val="18"/>
                <w:szCs w:val="18"/>
              </w:rPr>
              <w:t>2 726 237</w:t>
            </w:r>
          </w:p>
        </w:tc>
        <w:tc>
          <w:tcPr>
            <w:tcW w:w="708" w:type="dxa"/>
            <w:tcBorders>
              <w:top w:val="nil"/>
              <w:left w:val="nil"/>
              <w:bottom w:val="single" w:sz="4" w:space="0" w:color="auto"/>
              <w:right w:val="single" w:sz="4" w:space="0" w:color="auto"/>
            </w:tcBorders>
            <w:shd w:val="clear" w:color="auto" w:fill="FFFFFF" w:themeFill="background1"/>
            <w:noWrap/>
            <w:hideMark/>
          </w:tcPr>
          <w:p w14:paraId="008781D7"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8CB519" w14:textId="77777777" w:rsidR="00D813A4" w:rsidRPr="00AF73AB" w:rsidRDefault="00D813A4" w:rsidP="000F454A">
            <w:pPr>
              <w:spacing w:after="0" w:line="240" w:lineRule="auto"/>
              <w:jc w:val="center"/>
              <w:rPr>
                <w:rFonts w:ascii="Arial Narrow" w:hAnsi="Arial Narrow" w:cs="Calibri"/>
                <w:color w:val="FF0000"/>
                <w:sz w:val="18"/>
                <w:szCs w:val="18"/>
              </w:rPr>
            </w:pPr>
            <w:r w:rsidRPr="00D813A4">
              <w:rPr>
                <w:rFonts w:cs="Calibri"/>
                <w:color w:val="00B050"/>
                <w:sz w:val="16"/>
                <w:szCs w:val="16"/>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60C6F6D"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61B8AC1"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9A6E601"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2D290AC"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3050E4C"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2808C606"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17D92E"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sz w:val="18"/>
                <w:szCs w:val="18"/>
              </w:rPr>
              <w:t>W-4_TA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EF38039"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8ABB42"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1 223 100</w:t>
            </w:r>
          </w:p>
        </w:tc>
        <w:tc>
          <w:tcPr>
            <w:tcW w:w="708" w:type="dxa"/>
            <w:tcBorders>
              <w:top w:val="nil"/>
              <w:left w:val="nil"/>
              <w:bottom w:val="single" w:sz="4" w:space="0" w:color="auto"/>
              <w:right w:val="single" w:sz="4" w:space="0" w:color="auto"/>
            </w:tcBorders>
            <w:shd w:val="clear" w:color="auto" w:fill="FFFFFF" w:themeFill="background1"/>
            <w:noWrap/>
            <w:hideMark/>
          </w:tcPr>
          <w:p w14:paraId="2B3EC7CB"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83711E"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97527C"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3441691"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622A95F"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AC85C2E"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385332C"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1DF82B69"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A1A001"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W-4_TA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A843FAD" w14:textId="77777777" w:rsidR="00D813A4" w:rsidRPr="00AF73AB" w:rsidRDefault="00D813A4" w:rsidP="000F454A">
            <w:pPr>
              <w:spacing w:after="0" w:line="240" w:lineRule="auto"/>
              <w:jc w:val="center"/>
              <w:rPr>
                <w:rFonts w:ascii="Arial Narrow" w:hAnsi="Arial Narrow" w:cstheme="minorHAns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8B8652"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222 680</w:t>
            </w:r>
          </w:p>
        </w:tc>
        <w:tc>
          <w:tcPr>
            <w:tcW w:w="708" w:type="dxa"/>
            <w:tcBorders>
              <w:top w:val="nil"/>
              <w:left w:val="nil"/>
              <w:bottom w:val="single" w:sz="4" w:space="0" w:color="auto"/>
              <w:right w:val="single" w:sz="4" w:space="0" w:color="auto"/>
            </w:tcBorders>
            <w:shd w:val="clear" w:color="auto" w:fill="FFFFFF" w:themeFill="background1"/>
            <w:noWrap/>
            <w:hideMark/>
          </w:tcPr>
          <w:p w14:paraId="29ACD3A7"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407BAB"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D52C55"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7129138"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E59F119"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B835187"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7DB9536"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15FF5355"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A6191C"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W-4_TA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31E2955"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245368"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2 345 661</w:t>
            </w:r>
          </w:p>
        </w:tc>
        <w:tc>
          <w:tcPr>
            <w:tcW w:w="708" w:type="dxa"/>
            <w:tcBorders>
              <w:top w:val="nil"/>
              <w:left w:val="nil"/>
              <w:bottom w:val="single" w:sz="4" w:space="0" w:color="auto"/>
              <w:right w:val="single" w:sz="4" w:space="0" w:color="auto"/>
            </w:tcBorders>
            <w:shd w:val="clear" w:color="auto" w:fill="FFFFFF" w:themeFill="background1"/>
            <w:noWrap/>
          </w:tcPr>
          <w:p w14:paraId="07A09919" w14:textId="77777777" w:rsidR="00D813A4" w:rsidRPr="00AF73AB" w:rsidRDefault="00D813A4" w:rsidP="000F454A">
            <w:pPr>
              <w:spacing w:after="0" w:line="240" w:lineRule="auto"/>
              <w:jc w:val="center"/>
              <w:rPr>
                <w:rFonts w:ascii="Arial Narrow" w:hAnsi="Arial Narrow" w:cstheme="minorHAnsi"/>
                <w:sz w:val="18"/>
                <w:szCs w:val="18"/>
              </w:rPr>
            </w:pPr>
            <w:r w:rsidRPr="00AF73AB">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1E162B"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color w:val="000000"/>
                <w:sz w:val="18"/>
                <w:szCs w:val="18"/>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8455168"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650B7D5"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1A930EF"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2C71065"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9CCEF27"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5B989BD9"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7F2CA523" w14:textId="77777777" w:rsidR="00D813A4" w:rsidRPr="00AF73AB" w:rsidRDefault="00D813A4" w:rsidP="000F454A">
            <w:pPr>
              <w:spacing w:after="0" w:line="240" w:lineRule="auto"/>
              <w:rPr>
                <w:rFonts w:ascii="Arial Narrow" w:hAnsi="Arial Narrow" w:cs="Calibri"/>
                <w:color w:val="000000"/>
                <w:sz w:val="18"/>
                <w:szCs w:val="18"/>
                <w:lang w:eastAsia="pl-PL"/>
              </w:rPr>
            </w:pPr>
            <w:r w:rsidRPr="00D813A4">
              <w:rPr>
                <w:rFonts w:ascii="Arial Narrow" w:hAnsi="Arial Narrow" w:cs="Calibri"/>
                <w:color w:val="00B050"/>
                <w:sz w:val="18"/>
                <w:szCs w:val="18"/>
              </w:rPr>
              <w:lastRenderedPageBreak/>
              <w:t>W-4_ZA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6EC837EF"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1216AE5C"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71 973</w:t>
            </w:r>
          </w:p>
        </w:tc>
        <w:tc>
          <w:tcPr>
            <w:tcW w:w="708" w:type="dxa"/>
            <w:tcBorders>
              <w:top w:val="nil"/>
              <w:left w:val="nil"/>
              <w:bottom w:val="single" w:sz="4" w:space="0" w:color="auto"/>
              <w:right w:val="single" w:sz="4" w:space="0" w:color="auto"/>
            </w:tcBorders>
            <w:shd w:val="clear" w:color="auto" w:fill="FFFFFF" w:themeFill="background1"/>
            <w:noWrap/>
          </w:tcPr>
          <w:p w14:paraId="0B2BAD82" w14:textId="77777777" w:rsidR="00D813A4" w:rsidRPr="00AF73AB" w:rsidRDefault="00D813A4" w:rsidP="000F454A">
            <w:pPr>
              <w:spacing w:after="0" w:line="240" w:lineRule="auto"/>
              <w:jc w:val="center"/>
              <w:rPr>
                <w:rFonts w:ascii="Arial Narrow" w:hAnsi="Arial Narrow" w:cstheme="minorHAnsi"/>
                <w:sz w:val="18"/>
                <w:szCs w:val="18"/>
              </w:rPr>
            </w:pPr>
            <w:r>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25ABFC8A" w14:textId="77777777" w:rsidR="00D813A4" w:rsidRPr="00AF73AB" w:rsidRDefault="00D813A4" w:rsidP="000F454A">
            <w:pPr>
              <w:spacing w:after="0" w:line="240" w:lineRule="auto"/>
              <w:jc w:val="center"/>
              <w:rPr>
                <w:rFonts w:ascii="Arial Narrow" w:hAnsi="Arial Narrow"/>
                <w:sz w:val="18"/>
                <w:szCs w:val="18"/>
              </w:rPr>
            </w:pPr>
            <w:r w:rsidRPr="00AF73AB">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2040955"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FE6DB7D"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67F53E7"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DC2AABE"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01D3574"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6317B357"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9FC594" w14:textId="77777777" w:rsidR="00D813A4" w:rsidRPr="00B9453C" w:rsidRDefault="00D813A4"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46B67E6"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15124</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7DD80B" w14:textId="77777777" w:rsidR="00D813A4" w:rsidRPr="00B9453C" w:rsidRDefault="00D813A4"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19 983 569</w:t>
            </w:r>
          </w:p>
        </w:tc>
        <w:tc>
          <w:tcPr>
            <w:tcW w:w="708" w:type="dxa"/>
            <w:tcBorders>
              <w:top w:val="nil"/>
              <w:left w:val="nil"/>
              <w:bottom w:val="single" w:sz="4" w:space="0" w:color="auto"/>
              <w:right w:val="single" w:sz="4" w:space="0" w:color="auto"/>
            </w:tcBorders>
            <w:shd w:val="clear" w:color="auto" w:fill="FFFFFF" w:themeFill="background1"/>
            <w:noWrap/>
          </w:tcPr>
          <w:p w14:paraId="11D5F0A5" w14:textId="77777777" w:rsidR="00D813A4" w:rsidRPr="00B9453C" w:rsidRDefault="00D813A4"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7DAAD4"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74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B0F6C66"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9BE2F50"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029FAFC"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58E771B"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57C0D50"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4691D3CE"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48056C" w14:textId="77777777" w:rsidR="00D813A4" w:rsidRPr="00B9453C" w:rsidRDefault="00D813A4"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2904BA88"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937</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3574B305" w14:textId="77777777" w:rsidR="00D813A4" w:rsidRPr="00B9453C" w:rsidRDefault="00D813A4"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1 495 400</w:t>
            </w:r>
          </w:p>
        </w:tc>
        <w:tc>
          <w:tcPr>
            <w:tcW w:w="708" w:type="dxa"/>
            <w:tcBorders>
              <w:top w:val="nil"/>
              <w:left w:val="nil"/>
              <w:bottom w:val="single" w:sz="4" w:space="0" w:color="auto"/>
              <w:right w:val="single" w:sz="4" w:space="0" w:color="auto"/>
            </w:tcBorders>
            <w:shd w:val="clear" w:color="auto" w:fill="FFFFFF" w:themeFill="background1"/>
            <w:noWrap/>
          </w:tcPr>
          <w:p w14:paraId="5904A8D2" w14:textId="77777777" w:rsidR="00D813A4" w:rsidRPr="00B9453C" w:rsidRDefault="00D813A4"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22CD709C"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E65CEDD"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2BDC4FB"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53AC314"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A5A8D56"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EED097C"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0AAFB786"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77660B" w14:textId="77777777" w:rsidR="00D813A4" w:rsidRPr="00B9453C" w:rsidRDefault="00D813A4"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Nie-5</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76929686"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374</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70A58D69" w14:textId="77777777" w:rsidR="00D813A4" w:rsidRPr="00B9453C" w:rsidRDefault="00D813A4"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681 780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2EE35E" w14:textId="77777777" w:rsidR="00D813A4" w:rsidRPr="00B9453C" w:rsidRDefault="00D813A4"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13D5481F"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3C7EDC"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DBC791"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83D313"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457219"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36D5AB"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19D44001"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203E37" w14:textId="77777777" w:rsidR="00D813A4" w:rsidRPr="00B9453C" w:rsidRDefault="00D813A4"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W-5.1_TA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79FF6FBC"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7490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576E827F" w14:textId="77777777" w:rsidR="00D813A4" w:rsidRPr="00B9453C" w:rsidRDefault="00D813A4"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10 255 681</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14:paraId="45911E13" w14:textId="77777777" w:rsidR="00D813A4" w:rsidRPr="00B9453C" w:rsidRDefault="00D813A4"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6B3B93DE"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35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A4AB19"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3344DD3D"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tcPr>
          <w:p w14:paraId="73E82A00"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2CA02EB9"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182D3844"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63FC032E"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7EA81BC9" w14:textId="77777777" w:rsidR="00D813A4" w:rsidRPr="00B9453C" w:rsidRDefault="00D813A4" w:rsidP="000F454A">
            <w:pPr>
              <w:spacing w:after="0" w:line="240" w:lineRule="auto"/>
              <w:rPr>
                <w:rFonts w:ascii="Arial Narrow" w:hAnsi="Arial Narrow" w:cs="Calibri"/>
                <w:color w:val="0070C0"/>
                <w:sz w:val="18"/>
                <w:szCs w:val="18"/>
                <w:lang w:eastAsia="pl-PL"/>
              </w:rPr>
            </w:pPr>
            <w:r w:rsidRPr="00B9453C">
              <w:rPr>
                <w:rFonts w:ascii="Arial Narrow" w:hAnsi="Arial Narrow" w:cs="Calibri"/>
                <w:color w:val="0070C0"/>
                <w:sz w:val="18"/>
                <w:szCs w:val="18"/>
              </w:rPr>
              <w:t>W-5.1_ZA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123EDB6B" w14:textId="77777777" w:rsidR="00D813A4" w:rsidRPr="00B9453C" w:rsidRDefault="00D813A4"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121</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107452D8" w14:textId="77777777" w:rsidR="00D813A4" w:rsidRPr="00B9453C" w:rsidRDefault="00D813A4"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169 187</w:t>
            </w:r>
          </w:p>
        </w:tc>
        <w:tc>
          <w:tcPr>
            <w:tcW w:w="708" w:type="dxa"/>
            <w:tcBorders>
              <w:top w:val="nil"/>
              <w:left w:val="nil"/>
              <w:bottom w:val="single" w:sz="4" w:space="0" w:color="auto"/>
              <w:right w:val="single" w:sz="4" w:space="0" w:color="auto"/>
            </w:tcBorders>
            <w:shd w:val="clear" w:color="auto" w:fill="FFFFFF" w:themeFill="background1"/>
            <w:noWrap/>
          </w:tcPr>
          <w:p w14:paraId="599ADA12" w14:textId="77777777" w:rsidR="00D813A4" w:rsidRPr="00B9453C" w:rsidRDefault="00D813A4"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24ACC7D2" w14:textId="77777777" w:rsidR="00D813A4" w:rsidRPr="00B9453C" w:rsidRDefault="00D813A4"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37A909E"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00AC242"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7CB350C"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9BEC361"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65A5F04"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6DD1AF8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12D6AC" w14:textId="77777777" w:rsidR="00D813A4" w:rsidRPr="00B9453C" w:rsidRDefault="00D813A4" w:rsidP="000F454A">
            <w:pPr>
              <w:spacing w:after="0" w:line="240" w:lineRule="auto"/>
              <w:rPr>
                <w:rFonts w:ascii="Arial Narrow" w:hAnsi="Arial Narrow" w:cstheme="minorHAnsi"/>
                <w:color w:val="0070C0"/>
                <w:sz w:val="18"/>
                <w:szCs w:val="18"/>
              </w:rPr>
            </w:pPr>
            <w:r w:rsidRPr="00B9453C">
              <w:rPr>
                <w:rFonts w:ascii="Arial Narrow" w:hAnsi="Arial Narrow" w:cs="Calibri"/>
                <w:color w:val="0070C0"/>
                <w:sz w:val="18"/>
                <w:szCs w:val="18"/>
              </w:rPr>
              <w:t>W-6A.1_TA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2BC271F5"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750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5D9A85F0" w14:textId="77777777" w:rsidR="00D813A4" w:rsidRPr="00B9453C" w:rsidRDefault="00D813A4"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1 099 500</w:t>
            </w:r>
          </w:p>
        </w:tc>
        <w:tc>
          <w:tcPr>
            <w:tcW w:w="708" w:type="dxa"/>
            <w:tcBorders>
              <w:top w:val="nil"/>
              <w:left w:val="nil"/>
              <w:bottom w:val="single" w:sz="4" w:space="0" w:color="auto"/>
              <w:right w:val="single" w:sz="4" w:space="0" w:color="auto"/>
            </w:tcBorders>
            <w:shd w:val="clear" w:color="auto" w:fill="FFFFFF" w:themeFill="background1"/>
            <w:noWrap/>
          </w:tcPr>
          <w:p w14:paraId="0C114266" w14:textId="77777777" w:rsidR="00D813A4" w:rsidRPr="00B9453C" w:rsidRDefault="00D813A4"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0D2D0059"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2732024"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5A4B554"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ACD56D1"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2888112"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9CC4DCE"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65FF9EEE"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2046AF46" w14:textId="77777777" w:rsidR="00D813A4" w:rsidRPr="00B9453C" w:rsidRDefault="00D813A4" w:rsidP="000F454A">
            <w:pPr>
              <w:spacing w:after="0" w:line="240" w:lineRule="auto"/>
              <w:rPr>
                <w:rFonts w:ascii="Arial Narrow" w:hAnsi="Arial Narrow" w:cs="Calibri"/>
                <w:color w:val="0070C0"/>
                <w:sz w:val="18"/>
                <w:szCs w:val="18"/>
              </w:rPr>
            </w:pPr>
            <w:r w:rsidRPr="00B9453C">
              <w:rPr>
                <w:rFonts w:ascii="Arial Narrow" w:hAnsi="Arial Narrow" w:cs="Calibri"/>
                <w:color w:val="0070C0"/>
                <w:sz w:val="18"/>
                <w:szCs w:val="18"/>
              </w:rPr>
              <w:t>G1_TA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2BEC7F3"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0</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7C09A5F7" w14:textId="77777777" w:rsidR="00D813A4" w:rsidRPr="00B9453C" w:rsidRDefault="00D813A4" w:rsidP="000F454A">
            <w:pPr>
              <w:spacing w:after="0" w:line="240" w:lineRule="auto"/>
              <w:jc w:val="center"/>
              <w:rPr>
                <w:rFonts w:ascii="Arial Narrow" w:hAnsi="Arial Narrow"/>
                <w:color w:val="0070C0"/>
                <w:sz w:val="18"/>
                <w:szCs w:val="18"/>
              </w:rPr>
            </w:pPr>
            <w:r w:rsidRPr="00B9453C">
              <w:rPr>
                <w:rFonts w:ascii="Arial Narrow" w:hAnsi="Arial Narrow" w:cs="Calibri"/>
                <w:color w:val="0070C0"/>
                <w:sz w:val="18"/>
                <w:szCs w:val="18"/>
              </w:rPr>
              <w:t>119 314</w:t>
            </w:r>
          </w:p>
        </w:tc>
        <w:tc>
          <w:tcPr>
            <w:tcW w:w="708" w:type="dxa"/>
            <w:tcBorders>
              <w:top w:val="nil"/>
              <w:left w:val="nil"/>
              <w:bottom w:val="single" w:sz="4" w:space="0" w:color="auto"/>
              <w:right w:val="single" w:sz="4" w:space="0" w:color="auto"/>
            </w:tcBorders>
            <w:shd w:val="clear" w:color="auto" w:fill="FFFFFF" w:themeFill="background1"/>
            <w:noWrap/>
          </w:tcPr>
          <w:p w14:paraId="1930FC21" w14:textId="77777777" w:rsidR="00D813A4" w:rsidRPr="00B9453C" w:rsidRDefault="00D813A4"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07453A29"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5D4E4E8"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35E39A0"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0D58272"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9FA28A7"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CF67553"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36CCC766"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1A810FFE" w14:textId="77777777" w:rsidR="00D813A4" w:rsidRPr="00B9453C" w:rsidRDefault="00D813A4" w:rsidP="000F454A">
            <w:pPr>
              <w:spacing w:after="0" w:line="240" w:lineRule="auto"/>
              <w:rPr>
                <w:rFonts w:ascii="Arial Narrow" w:hAnsi="Arial Narrow" w:cs="Calibri"/>
                <w:color w:val="0070C0"/>
                <w:sz w:val="18"/>
                <w:szCs w:val="18"/>
              </w:rPr>
            </w:pPr>
            <w:r w:rsidRPr="00B9453C">
              <w:rPr>
                <w:rFonts w:ascii="Arial Narrow" w:hAnsi="Arial Narrow" w:cs="Calibri"/>
                <w:color w:val="0070C0"/>
                <w:sz w:val="18"/>
                <w:szCs w:val="18"/>
              </w:rPr>
              <w:t>G2_TA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644F3C97"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452</w:t>
            </w:r>
          </w:p>
        </w:tc>
        <w:tc>
          <w:tcPr>
            <w:tcW w:w="1560" w:type="dxa"/>
            <w:tcBorders>
              <w:top w:val="nil"/>
              <w:left w:val="single" w:sz="4" w:space="0" w:color="auto"/>
              <w:bottom w:val="single" w:sz="4" w:space="0" w:color="auto"/>
              <w:right w:val="single" w:sz="4" w:space="0" w:color="auto"/>
            </w:tcBorders>
            <w:shd w:val="clear" w:color="auto" w:fill="FFFFFF" w:themeFill="background1"/>
            <w:noWrap/>
            <w:vAlign w:val="bottom"/>
          </w:tcPr>
          <w:p w14:paraId="4ED46B55" w14:textId="77777777" w:rsidR="00D813A4" w:rsidRPr="00B9453C" w:rsidRDefault="00D813A4" w:rsidP="000F454A">
            <w:pPr>
              <w:spacing w:after="0" w:line="240" w:lineRule="auto"/>
              <w:jc w:val="center"/>
              <w:rPr>
                <w:rFonts w:ascii="Arial Narrow" w:hAnsi="Arial Narrow"/>
                <w:color w:val="0070C0"/>
                <w:sz w:val="18"/>
                <w:szCs w:val="18"/>
              </w:rPr>
            </w:pPr>
            <w:r w:rsidRPr="00B9453C">
              <w:rPr>
                <w:rFonts w:ascii="Arial Narrow" w:hAnsi="Arial Narrow"/>
                <w:color w:val="0070C0"/>
                <w:sz w:val="18"/>
                <w:szCs w:val="18"/>
              </w:rPr>
              <w:t>732 163</w:t>
            </w:r>
          </w:p>
        </w:tc>
        <w:tc>
          <w:tcPr>
            <w:tcW w:w="708" w:type="dxa"/>
            <w:tcBorders>
              <w:top w:val="nil"/>
              <w:left w:val="nil"/>
              <w:bottom w:val="single" w:sz="4" w:space="0" w:color="auto"/>
              <w:right w:val="single" w:sz="4" w:space="0" w:color="auto"/>
            </w:tcBorders>
            <w:shd w:val="clear" w:color="auto" w:fill="FFFFFF" w:themeFill="background1"/>
            <w:noWrap/>
          </w:tcPr>
          <w:p w14:paraId="46268D18" w14:textId="77777777" w:rsidR="00D813A4" w:rsidRPr="00B9453C" w:rsidRDefault="00D813A4" w:rsidP="000F454A">
            <w:pPr>
              <w:spacing w:after="0" w:line="240" w:lineRule="auto"/>
              <w:jc w:val="center"/>
              <w:rPr>
                <w:rFonts w:ascii="Arial Narrow" w:hAnsi="Arial Narrow" w:cstheme="minorHAnsi"/>
                <w:color w:val="0070C0"/>
                <w:sz w:val="18"/>
                <w:szCs w:val="18"/>
              </w:rPr>
            </w:pPr>
            <w:r w:rsidRPr="00B9453C">
              <w:rPr>
                <w:rFonts w:ascii="Arial Narrow" w:hAnsi="Arial Narrow" w:cstheme="minorHAnsi"/>
                <w:color w:val="0070C0"/>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4FFFBD2A" w14:textId="77777777" w:rsidR="00D813A4" w:rsidRPr="00B9453C" w:rsidRDefault="00D813A4" w:rsidP="000F454A">
            <w:pPr>
              <w:spacing w:after="0" w:line="240" w:lineRule="auto"/>
              <w:jc w:val="center"/>
              <w:rPr>
                <w:rFonts w:ascii="Arial Narrow" w:hAnsi="Arial Narrow" w:cs="Calibri"/>
                <w:color w:val="0070C0"/>
                <w:sz w:val="18"/>
                <w:szCs w:val="18"/>
              </w:rPr>
            </w:pPr>
            <w:r w:rsidRPr="00B9453C">
              <w:rPr>
                <w:rFonts w:ascii="Arial Narrow" w:hAnsi="Arial Narrow" w:cs="Calibri"/>
                <w:color w:val="0070C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108E03B"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C8F0774"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61DED0B" w14:textId="77777777" w:rsidR="00D813A4" w:rsidRPr="00AF73AB"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51B9B3D" w14:textId="77777777" w:rsidR="00D813A4" w:rsidRPr="00AF73AB"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F1F1747" w14:textId="77777777" w:rsidR="00D813A4" w:rsidRPr="00AF73AB" w:rsidRDefault="00D813A4" w:rsidP="000F454A">
            <w:pPr>
              <w:spacing w:after="0" w:line="240" w:lineRule="auto"/>
              <w:jc w:val="right"/>
              <w:rPr>
                <w:rFonts w:ascii="Arial Narrow" w:hAnsi="Arial Narrow" w:cstheme="minorHAnsi"/>
                <w:sz w:val="18"/>
                <w:szCs w:val="18"/>
              </w:rPr>
            </w:pPr>
          </w:p>
        </w:tc>
      </w:tr>
      <w:tr w:rsidR="00D813A4" w:rsidRPr="00AF73AB" w14:paraId="0F3379CC"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0A6E44" w14:textId="77777777" w:rsidR="00D813A4" w:rsidRPr="00AF73AB" w:rsidRDefault="00D813A4" w:rsidP="000F454A">
            <w:pPr>
              <w:spacing w:after="0" w:line="240" w:lineRule="auto"/>
              <w:rPr>
                <w:rFonts w:ascii="Arial Narrow" w:hAnsi="Arial Narrow" w:cstheme="minorHAnsi"/>
                <w:b/>
                <w:sz w:val="18"/>
                <w:szCs w:val="18"/>
              </w:rPr>
            </w:pPr>
            <w:r w:rsidRPr="00AF73AB">
              <w:rPr>
                <w:rFonts w:ascii="Arial Narrow" w:hAnsi="Arial Narrow" w:cstheme="minorHAnsi"/>
                <w:b/>
                <w:sz w:val="18"/>
                <w:szCs w:val="18"/>
              </w:rPr>
              <w:t>RAZEM</w:t>
            </w:r>
          </w:p>
        </w:tc>
        <w:tc>
          <w:tcPr>
            <w:tcW w:w="885" w:type="dxa"/>
            <w:tcBorders>
              <w:top w:val="nil"/>
              <w:left w:val="nil"/>
              <w:bottom w:val="single" w:sz="4" w:space="0" w:color="auto"/>
              <w:right w:val="single" w:sz="4" w:space="0" w:color="auto"/>
            </w:tcBorders>
            <w:shd w:val="clear" w:color="auto" w:fill="FFFFFF" w:themeFill="background1"/>
            <w:noWrap/>
            <w:hideMark/>
          </w:tcPr>
          <w:p w14:paraId="50351B37" w14:textId="77777777" w:rsidR="00D813A4" w:rsidRPr="00AF73AB" w:rsidRDefault="00D813A4" w:rsidP="000F454A">
            <w:pPr>
              <w:spacing w:after="0" w:line="240" w:lineRule="auto"/>
              <w:jc w:val="center"/>
              <w:rPr>
                <w:rFonts w:ascii="Arial Narrow" w:hAnsi="Arial Narrow" w:cs="Calibri"/>
                <w:b/>
                <w:bCs/>
                <w:color w:val="FF0000"/>
                <w:sz w:val="18"/>
                <w:szCs w:val="18"/>
              </w:rPr>
            </w:pPr>
            <w:r w:rsidRPr="00AF73AB">
              <w:rPr>
                <w:rFonts w:ascii="Arial Narrow" w:hAnsi="Arial Narrow"/>
                <w:sz w:val="18"/>
                <w:szCs w:val="18"/>
              </w:rPr>
              <w:t>25248</w:t>
            </w:r>
          </w:p>
        </w:tc>
        <w:tc>
          <w:tcPr>
            <w:tcW w:w="1560" w:type="dxa"/>
            <w:tcBorders>
              <w:top w:val="nil"/>
              <w:left w:val="nil"/>
              <w:bottom w:val="single" w:sz="4" w:space="0" w:color="auto"/>
              <w:right w:val="single" w:sz="4" w:space="0" w:color="auto"/>
            </w:tcBorders>
            <w:shd w:val="clear" w:color="auto" w:fill="FFFFFF" w:themeFill="background1"/>
            <w:noWrap/>
            <w:hideMark/>
          </w:tcPr>
          <w:p w14:paraId="2061F821" w14:textId="77777777" w:rsidR="00D813A4" w:rsidRPr="00AF73AB" w:rsidRDefault="00D813A4" w:rsidP="000F454A">
            <w:pPr>
              <w:spacing w:after="0" w:line="240" w:lineRule="auto"/>
              <w:jc w:val="center"/>
              <w:rPr>
                <w:rFonts w:ascii="Arial Narrow" w:hAnsi="Arial Narrow"/>
                <w:b/>
                <w:sz w:val="18"/>
                <w:szCs w:val="18"/>
              </w:rPr>
            </w:pPr>
            <w:r w:rsidRPr="00AF73AB">
              <w:rPr>
                <w:rFonts w:ascii="Arial Narrow" w:hAnsi="Arial Narrow"/>
                <w:b/>
                <w:sz w:val="18"/>
                <w:szCs w:val="18"/>
              </w:rPr>
              <w:t>45 768 127</w:t>
            </w:r>
          </w:p>
        </w:tc>
        <w:tc>
          <w:tcPr>
            <w:tcW w:w="708" w:type="dxa"/>
            <w:tcBorders>
              <w:top w:val="nil"/>
              <w:left w:val="nil"/>
              <w:bottom w:val="single" w:sz="4" w:space="0" w:color="auto"/>
              <w:right w:val="single" w:sz="4" w:space="0" w:color="auto"/>
            </w:tcBorders>
            <w:shd w:val="clear" w:color="auto" w:fill="FFFFFF" w:themeFill="background1"/>
            <w:noWrap/>
            <w:hideMark/>
          </w:tcPr>
          <w:p w14:paraId="6978DA16" w14:textId="77777777" w:rsidR="00D813A4" w:rsidRPr="00AF73AB" w:rsidRDefault="00D813A4" w:rsidP="000F454A">
            <w:pPr>
              <w:spacing w:after="0" w:line="240" w:lineRule="auto"/>
              <w:rPr>
                <w:rFonts w:ascii="Arial Narrow" w:hAnsi="Arial Narrow" w:cstheme="minorHAnsi"/>
                <w:b/>
                <w:sz w:val="18"/>
                <w:szCs w:val="18"/>
              </w:rPr>
            </w:pPr>
            <w:r w:rsidRPr="00AF73AB">
              <w:rPr>
                <w:rFonts w:ascii="Arial Narrow" w:hAnsi="Arial Narrow" w:cs="Calibri"/>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535E80" w14:textId="77777777" w:rsidR="00D813A4" w:rsidRPr="00AF73AB" w:rsidRDefault="00D813A4" w:rsidP="000F454A">
            <w:pPr>
              <w:spacing w:after="0" w:line="240" w:lineRule="auto"/>
              <w:jc w:val="center"/>
              <w:rPr>
                <w:rFonts w:ascii="Arial Narrow" w:hAnsi="Arial Narrow" w:cs="Calibri"/>
                <w:color w:val="FF0000"/>
                <w:sz w:val="18"/>
                <w:szCs w:val="18"/>
              </w:rPr>
            </w:pPr>
            <w:r w:rsidRPr="00AF73AB">
              <w:rPr>
                <w:rFonts w:ascii="Arial Narrow" w:hAnsi="Arial Narrow" w:cs="Calibri"/>
                <w:sz w:val="18"/>
                <w:szCs w:val="18"/>
              </w:rPr>
              <w:t>368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5D2C8B" w14:textId="77777777" w:rsidR="00D813A4" w:rsidRPr="00AF73AB" w:rsidRDefault="00D813A4" w:rsidP="000F454A">
            <w:pPr>
              <w:spacing w:after="0" w:line="240" w:lineRule="auto"/>
              <w:jc w:val="right"/>
              <w:rPr>
                <w:rFonts w:ascii="Arial Narrow" w:hAnsi="Arial Narrow" w:cstheme="minorHAnsi"/>
                <w:b/>
                <w:bCs/>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829461" w14:textId="77777777" w:rsidR="00D813A4" w:rsidRPr="00AF73AB" w:rsidRDefault="00D813A4"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833CCE" w14:textId="77777777" w:rsidR="00D813A4" w:rsidRPr="00AF73AB" w:rsidRDefault="00D813A4" w:rsidP="000F454A">
            <w:pPr>
              <w:spacing w:after="0" w:line="240" w:lineRule="auto"/>
              <w:jc w:val="right"/>
              <w:rPr>
                <w:rFonts w:ascii="Arial Narrow" w:hAnsi="Arial Narrow" w:cstheme="minorHAns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C0966F" w14:textId="77777777" w:rsidR="00D813A4" w:rsidRPr="00AF73AB" w:rsidRDefault="00D813A4" w:rsidP="000F454A">
            <w:pPr>
              <w:spacing w:after="0" w:line="240" w:lineRule="auto"/>
              <w:jc w:val="right"/>
              <w:rPr>
                <w:rFonts w:ascii="Arial Narrow" w:hAnsi="Arial Narrow" w:cstheme="minorHAnsi"/>
                <w:b/>
                <w:bCs/>
                <w:sz w:val="18"/>
                <w:szCs w:val="18"/>
              </w:rPr>
            </w:pPr>
          </w:p>
        </w:tc>
        <w:tc>
          <w:tcPr>
            <w:tcW w:w="1985"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tcPr>
          <w:p w14:paraId="7E57F3DE" w14:textId="77777777" w:rsidR="00D813A4" w:rsidRPr="00AF73AB" w:rsidRDefault="00D813A4" w:rsidP="000F454A">
            <w:pPr>
              <w:spacing w:after="0" w:line="240" w:lineRule="auto"/>
              <w:jc w:val="right"/>
              <w:rPr>
                <w:rFonts w:ascii="Arial Narrow" w:hAnsi="Arial Narrow" w:cstheme="minorHAnsi"/>
                <w:b/>
                <w:bCs/>
                <w:sz w:val="18"/>
                <w:szCs w:val="18"/>
              </w:rPr>
            </w:pPr>
          </w:p>
        </w:tc>
      </w:tr>
    </w:tbl>
    <w:p w14:paraId="1CEF5D22" w14:textId="77777777" w:rsidR="00D813A4" w:rsidRPr="00923752" w:rsidRDefault="00D813A4" w:rsidP="00D813A4">
      <w:pPr>
        <w:rPr>
          <w:rFonts w:asciiTheme="minorHAnsi" w:hAnsiTheme="minorHAnsi"/>
          <w:b/>
          <w:bCs/>
          <w:sz w:val="20"/>
          <w:szCs w:val="20"/>
        </w:rPr>
      </w:pPr>
    </w:p>
    <w:p w14:paraId="25D499C6" w14:textId="77777777" w:rsidR="00D813A4" w:rsidRPr="00923752" w:rsidRDefault="00D813A4" w:rsidP="00D813A4">
      <w:pPr>
        <w:rPr>
          <w:rFonts w:asciiTheme="minorHAnsi" w:hAnsiTheme="minorHAnsi"/>
          <w:sz w:val="20"/>
          <w:szCs w:val="20"/>
        </w:rPr>
      </w:pPr>
      <w:r w:rsidRPr="00923752">
        <w:rPr>
          <w:rFonts w:asciiTheme="minorHAnsi" w:hAnsiTheme="minorHAnsi"/>
          <w:b/>
          <w:bCs/>
          <w:sz w:val="20"/>
          <w:szCs w:val="20"/>
        </w:rPr>
        <w:t xml:space="preserve">Tabela 2 (Dotyczy części </w:t>
      </w:r>
      <w:r>
        <w:rPr>
          <w:rFonts w:asciiTheme="minorHAnsi" w:hAnsiTheme="minorHAnsi"/>
          <w:b/>
          <w:bCs/>
          <w:sz w:val="20"/>
          <w:szCs w:val="20"/>
        </w:rPr>
        <w:t>1</w:t>
      </w:r>
      <w:r w:rsidRPr="00923752">
        <w:rPr>
          <w:rFonts w:asciiTheme="minorHAnsi" w:hAnsiTheme="minorHAnsi"/>
          <w:b/>
          <w:bCs/>
          <w:sz w:val="20"/>
          <w:szCs w:val="20"/>
        </w:rPr>
        <w:t xml:space="preserve"> Zamówienia) – wolumen </w:t>
      </w:r>
      <w:r w:rsidRPr="00923752">
        <w:rPr>
          <w:rFonts w:asciiTheme="minorHAnsi" w:hAnsiTheme="minorHAnsi"/>
          <w:b/>
          <w:bCs/>
          <w:sz w:val="20"/>
          <w:szCs w:val="20"/>
          <w:u w:val="single"/>
        </w:rPr>
        <w:t>podlegający ochronie taryfowej w 2025r</w:t>
      </w:r>
      <w:r w:rsidRPr="00923752">
        <w:rPr>
          <w:rFonts w:asciiTheme="minorHAnsi" w:hAnsiTheme="minorHAnsi"/>
          <w:sz w:val="20"/>
          <w:szCs w:val="20"/>
        </w:rPr>
        <w:t>.</w:t>
      </w:r>
    </w:p>
    <w:tbl>
      <w:tblPr>
        <w:tblW w:w="13817"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D813A4" w:rsidRPr="00AF73AB" w14:paraId="54B536A3" w14:textId="77777777" w:rsidTr="000F454A">
        <w:trPr>
          <w:trHeight w:val="585"/>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1C1226" w14:textId="77777777" w:rsidR="00D813A4" w:rsidRPr="00AF73AB" w:rsidRDefault="00D813A4" w:rsidP="000F454A">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FFFFFF" w:themeFill="background1"/>
            <w:hideMark/>
          </w:tcPr>
          <w:p w14:paraId="17F1381D"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Wolumen gazu</w:t>
            </w:r>
          </w:p>
          <w:p w14:paraId="1C027120"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2025 r</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24BAA222"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 xml:space="preserve">liczba </w:t>
            </w:r>
            <w:proofErr w:type="spellStart"/>
            <w:r w:rsidRPr="00AF73AB">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26EAAD19"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F5B25" w14:textId="77777777" w:rsidR="00D813A4" w:rsidRPr="00AF73AB" w:rsidRDefault="00D813A4"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Cena netto 2025 r</w:t>
            </w:r>
          </w:p>
          <w:p w14:paraId="465863B9" w14:textId="77777777" w:rsidR="00D813A4" w:rsidRPr="00AF73AB" w:rsidRDefault="00D813A4"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47F67C69" w14:textId="77777777" w:rsidR="00D813A4" w:rsidRPr="00AF73AB" w:rsidRDefault="00D813A4"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Cena netto 2025 r</w:t>
            </w:r>
          </w:p>
          <w:p w14:paraId="560F9791" w14:textId="77777777" w:rsidR="00D813A4" w:rsidRPr="00AF73AB" w:rsidRDefault="00D813A4" w:rsidP="000F454A">
            <w:pPr>
              <w:spacing w:after="0" w:line="240" w:lineRule="auto"/>
              <w:jc w:val="center"/>
              <w:rPr>
                <w:rFonts w:ascii="Arial Narrow" w:hAnsi="Arial Narrow" w:cstheme="minorHAnsi"/>
                <w:color w:val="000000"/>
                <w:sz w:val="18"/>
                <w:szCs w:val="18"/>
                <w:lang w:val="it-IT"/>
              </w:rPr>
            </w:pPr>
            <w:r w:rsidRPr="00AF73AB">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2F368432"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Wartość netto 2025 r</w:t>
            </w:r>
          </w:p>
          <w:p w14:paraId="597A48EE"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434CB956"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Wartość netto 2025 r</w:t>
            </w:r>
          </w:p>
          <w:p w14:paraId="716F0124"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4A8BA74E" w14:textId="77777777" w:rsidR="00D813A4" w:rsidRPr="00AF73AB" w:rsidRDefault="00D813A4" w:rsidP="000F454A">
            <w:pPr>
              <w:spacing w:after="0" w:line="240" w:lineRule="auto"/>
              <w:jc w:val="center"/>
              <w:rPr>
                <w:rFonts w:ascii="Arial Narrow" w:hAnsi="Arial Narrow" w:cstheme="minorHAnsi"/>
                <w:b/>
                <w:bCs/>
                <w:color w:val="000000"/>
                <w:sz w:val="18"/>
                <w:szCs w:val="18"/>
              </w:rPr>
            </w:pPr>
            <w:r w:rsidRPr="00AF73AB">
              <w:rPr>
                <w:rFonts w:ascii="Arial Narrow" w:hAnsi="Arial Narrow" w:cstheme="minorHAnsi"/>
                <w:b/>
                <w:bCs/>
                <w:color w:val="000000"/>
                <w:sz w:val="18"/>
                <w:szCs w:val="18"/>
              </w:rPr>
              <w:t>RAZEM WARTOŚĆ  2025 r NETTO</w:t>
            </w:r>
          </w:p>
          <w:p w14:paraId="6A9E4475"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b/>
                <w:bCs/>
                <w:color w:val="000000"/>
                <w:sz w:val="18"/>
                <w:szCs w:val="18"/>
              </w:rPr>
              <w:t>GAZ Razem (Ochrona)</w:t>
            </w:r>
          </w:p>
        </w:tc>
      </w:tr>
      <w:tr w:rsidR="00D813A4" w:rsidRPr="00AF73AB" w14:paraId="2AD1D6A7" w14:textId="77777777" w:rsidTr="000F454A">
        <w:trPr>
          <w:trHeight w:val="559"/>
        </w:trPr>
        <w:tc>
          <w:tcPr>
            <w:tcW w:w="1909" w:type="dxa"/>
            <w:tcBorders>
              <w:top w:val="nil"/>
              <w:left w:val="single" w:sz="4" w:space="0" w:color="auto"/>
              <w:bottom w:val="single" w:sz="4" w:space="0" w:color="auto"/>
              <w:right w:val="single" w:sz="4" w:space="0" w:color="auto"/>
            </w:tcBorders>
            <w:shd w:val="clear" w:color="auto" w:fill="FFFFFF" w:themeFill="background1"/>
            <w:hideMark/>
          </w:tcPr>
          <w:p w14:paraId="46FDE7E7"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shd w:val="clear" w:color="auto" w:fill="FFFFFF" w:themeFill="background1"/>
            <w:hideMark/>
          </w:tcPr>
          <w:p w14:paraId="15B656D9"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shd w:val="clear" w:color="auto" w:fill="FFFFFF" w:themeFill="background1"/>
            <w:hideMark/>
          </w:tcPr>
          <w:p w14:paraId="0F2E72B7" w14:textId="77777777" w:rsidR="00D813A4" w:rsidRPr="00AF73AB" w:rsidRDefault="00D813A4" w:rsidP="000F454A">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03F38C95" w14:textId="77777777" w:rsidR="00D813A4" w:rsidRPr="00AF73AB" w:rsidRDefault="00D813A4" w:rsidP="000F454A">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64E927"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roofErr w:type="spellStart"/>
            <w:r w:rsidRPr="00AF73AB">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shd w:val="clear" w:color="auto" w:fill="FFFFFF" w:themeFill="background1"/>
            <w:noWrap/>
            <w:hideMark/>
          </w:tcPr>
          <w:p w14:paraId="0751396A"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shd w:val="clear" w:color="auto" w:fill="FFFFFF" w:themeFill="background1"/>
            <w:noWrap/>
            <w:hideMark/>
          </w:tcPr>
          <w:p w14:paraId="52144C7B"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6FC6F4A1"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3EA3BE8C" w14:textId="77777777" w:rsidR="00D813A4" w:rsidRPr="00AF73AB" w:rsidRDefault="00D813A4" w:rsidP="000F454A">
            <w:pPr>
              <w:spacing w:after="0" w:line="240" w:lineRule="auto"/>
              <w:jc w:val="center"/>
              <w:rPr>
                <w:rFonts w:ascii="Arial Narrow" w:hAnsi="Arial Narrow" w:cstheme="minorHAnsi"/>
                <w:color w:val="000000"/>
                <w:sz w:val="18"/>
                <w:szCs w:val="18"/>
              </w:rPr>
            </w:pPr>
            <w:r w:rsidRPr="00AF73AB">
              <w:rPr>
                <w:rFonts w:ascii="Arial Narrow" w:hAnsi="Arial Narrow" w:cstheme="minorHAnsi"/>
                <w:color w:val="000000"/>
                <w:sz w:val="18"/>
                <w:szCs w:val="18"/>
              </w:rPr>
              <w:t>PLN</w:t>
            </w:r>
          </w:p>
        </w:tc>
      </w:tr>
      <w:tr w:rsidR="00D813A4" w:rsidRPr="00AF73AB" w14:paraId="2D0D713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F249DAF"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W-1.1_TA  Nie-1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21452" w14:textId="77777777" w:rsidR="00D813A4" w:rsidRPr="00354F18" w:rsidRDefault="00D813A4"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69 539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926E26"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69871E9"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156C3C5"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8A14B63"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ED5E151"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E31BDC8"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54AAE4C"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16B1E41D"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77BC9853"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W-1.1_TA  Nie-5</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192CB073" w14:textId="77777777" w:rsidR="00D813A4" w:rsidRPr="00354F18" w:rsidRDefault="00D813A4"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18 660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279EED6"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ACC7762"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10CDD2C"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58D8A1F"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1F89664"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8AE269D"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C0C15ED"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3D54331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188FD29"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3F64D274" w14:textId="77777777" w:rsidR="00D813A4" w:rsidRPr="00354F18" w:rsidRDefault="00D813A4"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157 810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9EA8DB3"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64AD289"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F7BA8B1"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6033664"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44A54A0"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29D3DBE"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5565DAA"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2FCFEC0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2385B75"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W-1.2_TA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27198580" w14:textId="77777777" w:rsidR="00D813A4" w:rsidRPr="00354F18" w:rsidRDefault="00D813A4"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475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9234BDB"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A21C78E"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CF178DC"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6B68DE0"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46DB141"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F35CD26"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E0C1008"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25CA870F"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69EC2C0"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W-1.2_TA  Nie-5</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23A22368" w14:textId="77777777" w:rsidR="00D813A4" w:rsidRPr="00354F18" w:rsidRDefault="00D813A4"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1 220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E351697"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5B04F1B"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7D7BE1E"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AA52963"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D31A66A"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4C9F644"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2F96CAA"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5000C8E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5AC00FF"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W-1.2_TA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12AF1978" w14:textId="77777777" w:rsidR="00D813A4" w:rsidRPr="00354F18" w:rsidRDefault="00D813A4"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270DA79"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E7A318B"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50CB7650"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886CC95"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6632AB9"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56AD6B2"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EBB3C2F"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25F93AC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927A94C"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W-2.1_TA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1196939E" w14:textId="77777777" w:rsidR="00D813A4" w:rsidRPr="00354F18" w:rsidRDefault="00D813A4"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381 570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8A9C10E"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36019D2"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36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8CB37B4"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724A086"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32F0DFE"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F38B6E5"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DCD3F10"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31C14A97"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550C8B2"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7303DC9" w14:textId="77777777" w:rsidR="00D813A4" w:rsidRPr="00354F18" w:rsidRDefault="00D813A4"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155 165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0BF4227"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459AEDC"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F95D57B"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22BCC4A"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5490F6B"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EE16238"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7820331"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177FF4BA"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F5749E3"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W-2.2_TA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32BA6ACC" w14:textId="77777777" w:rsidR="00D813A4" w:rsidRPr="00354F18" w:rsidRDefault="00D813A4"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5 210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49FEC14"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630782E"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3C7F7067"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007E448"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9CD4EDC"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4572A4F"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EFEFEBF"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3726728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2DC497B"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W-2_TA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7FBB937" w14:textId="77777777" w:rsidR="00D813A4" w:rsidRPr="00354F18" w:rsidRDefault="00D813A4" w:rsidP="000F454A">
            <w:pPr>
              <w:spacing w:after="0" w:line="240" w:lineRule="auto"/>
              <w:jc w:val="right"/>
              <w:rPr>
                <w:rFonts w:ascii="Arial Narrow" w:hAnsi="Arial Narrow" w:cs="Calibri"/>
                <w:color w:val="000000"/>
                <w:sz w:val="18"/>
                <w:szCs w:val="18"/>
              </w:rPr>
            </w:pPr>
            <w:r w:rsidRPr="00354F18">
              <w:rPr>
                <w:rFonts w:ascii="Arial Narrow" w:hAnsi="Arial Narrow" w:cs="Calibri"/>
                <w:color w:val="000000"/>
                <w:sz w:val="18"/>
                <w:szCs w:val="18"/>
              </w:rPr>
              <w:t>600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EFD6267"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9B4C0CB"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654E824"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25A6FFD"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2871E9D"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4AE67D8"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1D29837"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0963F0C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903E13B"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W-3.6_TA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04E485E1"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2 229 549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DF0BC5D"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7771B65"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62</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F62C2D7"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AD98115"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539C756"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4A11DBC"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3FE99EC"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36B70334"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1856C2"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W-3.6_TA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2C53C38"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1 346 248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3A43831"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E0C6F6B"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1B1783"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61ECE8"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CA64D5"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8B3672"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B45895"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3C04ECDA" w14:textId="77777777" w:rsidTr="000F454A">
        <w:trPr>
          <w:trHeigh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02A8C6" w14:textId="77777777" w:rsidR="00D813A4" w:rsidRPr="00D813A4" w:rsidRDefault="00D813A4" w:rsidP="000F454A">
            <w:pPr>
              <w:spacing w:after="0" w:line="240" w:lineRule="auto"/>
              <w:rPr>
                <w:rFonts w:ascii="Arial Narrow" w:hAnsi="Arial Narrow" w:cs="Calibri"/>
                <w:color w:val="00B050"/>
                <w:sz w:val="18"/>
                <w:szCs w:val="18"/>
              </w:rPr>
            </w:pPr>
            <w:r w:rsidRPr="00D813A4">
              <w:rPr>
                <w:rFonts w:ascii="Arial Narrow" w:hAnsi="Arial Narrow" w:cs="Calibri"/>
                <w:color w:val="00B050"/>
                <w:sz w:val="18"/>
                <w:szCs w:val="18"/>
              </w:rPr>
              <w:t>W-3.6_ZA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F118753"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48 556</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6E815B5C"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739ABAF3"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1202F717" w14:textId="77777777" w:rsidR="00D813A4" w:rsidRPr="00354F18" w:rsidRDefault="00D813A4" w:rsidP="000F454A">
            <w:pPr>
              <w:spacing w:after="0" w:line="240" w:lineRule="auto"/>
              <w:jc w:val="right"/>
              <w:rPr>
                <w:rFonts w:ascii="Arial Narrow" w:hAnsi="Arial Narrow" w:cstheme="minorHAnsi"/>
                <w:color w:val="7030A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16CDD5BF"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718DB030"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63AD1D4B"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0349A9D4"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067BE4EA"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FF41F0"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W-4_TA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12915D65"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2 600 637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DB8B0EC"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16847A4"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19</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78914CCB"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793C0F5D"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10265A4D"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2A62E4A9"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2EEAF313"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7D9B9DFD"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A09A3A6"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lastRenderedPageBreak/>
              <w:t>W-4_TA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ED7EB73"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222 680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C7073F0"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11CC43D"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7A109FD"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80900BD"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C6DF8B9"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1EBB58A"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AA02AED"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3E84C5DD"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608E639"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W-4_TA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2E750787"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1 567 951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AAE9252"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6302A2E"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30CF111C"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2D03651"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8C07E6B"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BBEA32A"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B86695D"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7190C710" w14:textId="77777777" w:rsidTr="000F454A">
        <w:trPr>
          <w:trHeigh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A78827" w14:textId="77777777" w:rsidR="00D813A4" w:rsidRPr="00D813A4" w:rsidRDefault="00D813A4" w:rsidP="000F454A">
            <w:pPr>
              <w:spacing w:after="0" w:line="240" w:lineRule="auto"/>
              <w:rPr>
                <w:rFonts w:ascii="Arial Narrow" w:hAnsi="Arial Narrow" w:cs="Calibri"/>
                <w:color w:val="00B050"/>
                <w:sz w:val="18"/>
                <w:szCs w:val="18"/>
                <w:lang w:eastAsia="pl-PL"/>
              </w:rPr>
            </w:pPr>
            <w:r w:rsidRPr="00D813A4">
              <w:rPr>
                <w:rFonts w:ascii="Arial Narrow" w:hAnsi="Arial Narrow" w:cs="Calibri"/>
                <w:color w:val="00B050"/>
                <w:sz w:val="18"/>
                <w:szCs w:val="18"/>
              </w:rPr>
              <w:t>W-4_ZA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41F03FA"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71 973</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4E8766C"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3513D697"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1C3206"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B801D9"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2BAA5C"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338507"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835641"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5EC1DDB4"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31ADA4"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W-5.1_TA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EDF5E18"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19 032 420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A299FAE"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9DF8B56"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70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F133C4"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5BB1A9"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BB507F"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0C0982"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D56CF5"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2A3BB014"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631CAE" w14:textId="77777777" w:rsidR="00D813A4" w:rsidRPr="00AF73AB" w:rsidRDefault="00D813A4" w:rsidP="000F454A">
            <w:pPr>
              <w:spacing w:after="0" w:line="240" w:lineRule="auto"/>
              <w:rPr>
                <w:rFonts w:ascii="Arial Narrow" w:hAnsi="Arial Narrow" w:cstheme="minorHAnsi"/>
                <w:color w:val="000000"/>
                <w:sz w:val="18"/>
                <w:szCs w:val="18"/>
              </w:rPr>
            </w:pPr>
            <w:r w:rsidRPr="00AF73AB">
              <w:rPr>
                <w:rFonts w:ascii="Arial Narrow" w:hAnsi="Arial Narrow" w:cs="Calibri"/>
                <w:color w:val="000000"/>
                <w:sz w:val="18"/>
                <w:szCs w:val="18"/>
              </w:rPr>
              <w:t>W-5.1_TA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B501454"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681 780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A28C18A"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895C1F8"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543F2414"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1557FD11"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6B943AEF"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30A5C0C9"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61E1B077"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5A4D8B9D"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EDEC9DA" w14:textId="77777777" w:rsidR="00D813A4" w:rsidRPr="00AF73AB" w:rsidRDefault="00D813A4" w:rsidP="000F454A">
            <w:pPr>
              <w:spacing w:after="0" w:line="240" w:lineRule="auto"/>
              <w:rPr>
                <w:rFonts w:ascii="Arial Narrow" w:hAnsi="Arial Narrow" w:cstheme="minorHAnsi"/>
                <w:sz w:val="18"/>
                <w:szCs w:val="18"/>
              </w:rPr>
            </w:pPr>
            <w:r w:rsidRPr="00AF73AB">
              <w:rPr>
                <w:rFonts w:ascii="Arial Narrow" w:hAnsi="Arial Narrow" w:cs="Calibri"/>
                <w:color w:val="000000"/>
                <w:sz w:val="18"/>
                <w:szCs w:val="18"/>
              </w:rPr>
              <w:t>W-5.1_TA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3F2A130"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6 834 347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E1E84FB"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3E06328" w14:textId="77777777" w:rsidR="00D813A4" w:rsidRPr="00AF73AB" w:rsidRDefault="00D813A4" w:rsidP="000F454A">
            <w:pPr>
              <w:spacing w:after="0" w:line="240" w:lineRule="auto"/>
              <w:jc w:val="right"/>
              <w:rPr>
                <w:rFonts w:ascii="Arial Narrow" w:hAnsi="Arial Narrow" w:cs="Calibri"/>
                <w:color w:val="000000"/>
                <w:sz w:val="18"/>
                <w:szCs w:val="18"/>
              </w:rPr>
            </w:pPr>
            <w:r w:rsidRPr="00AF73AB">
              <w:rPr>
                <w:rFonts w:ascii="Arial Narrow" w:hAnsi="Arial Narrow" w:cs="Calibri"/>
                <w:color w:val="000000"/>
                <w:sz w:val="18"/>
                <w:szCs w:val="18"/>
              </w:rPr>
              <w:t>26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248C46F"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CA49410"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0D11D6E"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162C2DA"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4DA0063"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68EF5C48" w14:textId="77777777" w:rsidTr="000F454A">
        <w:trPr>
          <w:trHeigh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BF1E1F8" w14:textId="77777777" w:rsidR="00D813A4" w:rsidRPr="00D813A4" w:rsidRDefault="00D813A4" w:rsidP="000F454A">
            <w:pPr>
              <w:spacing w:after="0" w:line="240" w:lineRule="auto"/>
              <w:rPr>
                <w:rFonts w:ascii="Arial Narrow" w:hAnsi="Arial Narrow" w:cs="Calibri"/>
                <w:color w:val="00B050"/>
                <w:sz w:val="18"/>
                <w:szCs w:val="18"/>
                <w:lang w:eastAsia="pl-PL"/>
              </w:rPr>
            </w:pPr>
            <w:r w:rsidRPr="00D813A4">
              <w:rPr>
                <w:rFonts w:ascii="Arial Narrow" w:hAnsi="Arial Narrow" w:cs="Calibri"/>
                <w:color w:val="00B050"/>
                <w:sz w:val="18"/>
                <w:szCs w:val="18"/>
              </w:rPr>
              <w:t>W-5.1_ZA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976E26D"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169 187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0D948D7"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4ACC2065"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40396B0"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8B8A92A"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F3E9830"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F611A70"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B4032F2"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r w:rsidR="00D813A4" w:rsidRPr="00AF73AB" w14:paraId="315FEBD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center"/>
          </w:tcPr>
          <w:p w14:paraId="41B4256D" w14:textId="77777777" w:rsidR="00D813A4" w:rsidRPr="00AF73AB" w:rsidRDefault="00D813A4" w:rsidP="000F454A">
            <w:pPr>
              <w:spacing w:after="0" w:line="240" w:lineRule="auto"/>
              <w:rPr>
                <w:rFonts w:ascii="Arial Narrow" w:hAnsi="Arial Narrow" w:cs="Calibri"/>
                <w:color w:val="000000"/>
                <w:sz w:val="18"/>
                <w:szCs w:val="18"/>
              </w:rPr>
            </w:pPr>
            <w:r w:rsidRPr="00AF73AB">
              <w:rPr>
                <w:rFonts w:ascii="Arial Narrow" w:hAnsi="Arial Narrow" w:cs="Calibri"/>
                <w:b/>
                <w:bCs/>
                <w:color w:val="000000"/>
                <w:sz w:val="18"/>
                <w:szCs w:val="18"/>
              </w:rPr>
              <w:t>RAZEM</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70C9652" w14:textId="77777777" w:rsidR="00D813A4" w:rsidRPr="00AF73AB" w:rsidRDefault="00D813A4" w:rsidP="000F454A">
            <w:pPr>
              <w:spacing w:after="0" w:line="240" w:lineRule="auto"/>
              <w:jc w:val="right"/>
              <w:rPr>
                <w:rFonts w:ascii="Arial Narrow" w:hAnsi="Arial Narrow" w:cs="Calibri"/>
                <w:b/>
                <w:color w:val="000000"/>
                <w:sz w:val="18"/>
                <w:szCs w:val="18"/>
              </w:rPr>
            </w:pPr>
            <w:r w:rsidRPr="00AF73AB">
              <w:rPr>
                <w:rFonts w:ascii="Arial Narrow" w:hAnsi="Arial Narrow" w:cs="Calibri"/>
                <w:b/>
                <w:bCs/>
                <w:color w:val="000000"/>
                <w:sz w:val="18"/>
                <w:szCs w:val="18"/>
              </w:rPr>
              <w:t>35 595 657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8EFABD1" w14:textId="77777777" w:rsidR="00D813A4" w:rsidRPr="00AF73AB" w:rsidRDefault="00D813A4" w:rsidP="000F454A">
            <w:pPr>
              <w:spacing w:after="0" w:line="240" w:lineRule="auto"/>
              <w:jc w:val="right"/>
              <w:rPr>
                <w:rFonts w:ascii="Arial Narrow" w:hAnsi="Arial Narrow" w:cs="Calibri"/>
                <w:b/>
                <w:bCs/>
                <w:color w:val="000000"/>
                <w:sz w:val="18"/>
                <w:szCs w:val="18"/>
              </w:rPr>
            </w:pPr>
            <w:r w:rsidRPr="00AF73AB">
              <w:rPr>
                <w:rFonts w:ascii="Arial Narrow" w:hAnsi="Arial Narrow" w:cs="Calibri"/>
                <w:b/>
                <w:bCs/>
                <w:color w:val="000000"/>
                <w:sz w:val="18"/>
                <w:szCs w:val="18"/>
              </w:rPr>
              <w:t> </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1D9F5D93" w14:textId="77777777" w:rsidR="00D813A4" w:rsidRPr="00AF73AB" w:rsidRDefault="00D813A4" w:rsidP="000F454A">
            <w:pPr>
              <w:spacing w:after="0" w:line="240" w:lineRule="auto"/>
              <w:jc w:val="right"/>
              <w:rPr>
                <w:rFonts w:ascii="Arial Narrow" w:hAnsi="Arial Narrow" w:cs="Calibri"/>
                <w:b/>
                <w:color w:val="000000"/>
                <w:sz w:val="18"/>
                <w:szCs w:val="18"/>
              </w:rPr>
            </w:pPr>
            <w:r w:rsidRPr="00AF73AB">
              <w:rPr>
                <w:rFonts w:ascii="Arial Narrow" w:hAnsi="Arial Narrow" w:cs="Calibri"/>
                <w:b/>
                <w:bCs/>
                <w:color w:val="000000"/>
                <w:sz w:val="18"/>
                <w:szCs w:val="18"/>
              </w:rPr>
              <w:t>325</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5D59291"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D64870F"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49E481B"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740FED1" w14:textId="77777777" w:rsidR="00D813A4" w:rsidRPr="00AF73AB"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37C4495" w14:textId="77777777" w:rsidR="00D813A4" w:rsidRPr="00AF73AB" w:rsidRDefault="00D813A4" w:rsidP="000F454A">
            <w:pPr>
              <w:spacing w:after="0" w:line="240" w:lineRule="auto"/>
              <w:jc w:val="right"/>
              <w:rPr>
                <w:rFonts w:ascii="Arial Narrow" w:hAnsi="Arial Narrow" w:cstheme="minorHAnsi"/>
                <w:color w:val="000000"/>
                <w:sz w:val="18"/>
                <w:szCs w:val="18"/>
              </w:rPr>
            </w:pPr>
          </w:p>
        </w:tc>
      </w:tr>
    </w:tbl>
    <w:p w14:paraId="47E827B2" w14:textId="77777777" w:rsidR="00D813A4" w:rsidRPr="00923752" w:rsidRDefault="00D813A4" w:rsidP="00D813A4">
      <w:pPr>
        <w:rPr>
          <w:rFonts w:asciiTheme="minorHAnsi" w:hAnsiTheme="minorHAnsi"/>
          <w:sz w:val="20"/>
          <w:szCs w:val="20"/>
        </w:rPr>
      </w:pPr>
    </w:p>
    <w:p w14:paraId="3047AA29" w14:textId="77777777" w:rsidR="00D813A4" w:rsidRPr="00923752" w:rsidRDefault="00D813A4" w:rsidP="00D813A4">
      <w:pPr>
        <w:rPr>
          <w:rFonts w:asciiTheme="minorHAnsi" w:hAnsiTheme="minorHAnsi"/>
          <w:b/>
          <w:bCs/>
          <w:sz w:val="20"/>
          <w:szCs w:val="20"/>
        </w:rPr>
      </w:pPr>
      <w:r w:rsidRPr="00923752">
        <w:rPr>
          <w:rFonts w:asciiTheme="minorHAnsi" w:hAnsiTheme="minorHAnsi"/>
          <w:b/>
          <w:bCs/>
          <w:sz w:val="20"/>
          <w:szCs w:val="20"/>
        </w:rPr>
        <w:t xml:space="preserve">Tabela 3 (Dotyczy części 1 Zamówienia) – </w:t>
      </w:r>
      <w:r w:rsidRPr="00923752">
        <w:rPr>
          <w:rFonts w:asciiTheme="minorHAnsi" w:hAnsiTheme="minorHAnsi"/>
          <w:b/>
          <w:bCs/>
          <w:sz w:val="20"/>
          <w:szCs w:val="20"/>
          <w:u w:val="single"/>
        </w:rPr>
        <w:t>wolumen niepodlegający ochronie</w:t>
      </w:r>
      <w:r w:rsidRPr="00923752">
        <w:rPr>
          <w:rFonts w:asciiTheme="minorHAnsi" w:hAnsiTheme="minorHAnsi"/>
          <w:b/>
          <w:bCs/>
          <w:sz w:val="20"/>
          <w:szCs w:val="20"/>
        </w:rPr>
        <w:t xml:space="preserve"> taryfowej w 2025r.</w:t>
      </w:r>
    </w:p>
    <w:p w14:paraId="4857C035" w14:textId="77777777" w:rsidR="00D813A4" w:rsidRPr="00923752" w:rsidRDefault="00D813A4" w:rsidP="00D813A4">
      <w:pPr>
        <w:rPr>
          <w:rFonts w:asciiTheme="minorHAnsi" w:hAnsiTheme="minorHAnsi"/>
        </w:rPr>
      </w:pPr>
      <w:r w:rsidRPr="00923752">
        <w:rPr>
          <w:rFonts w:asciiTheme="minorHAnsi" w:hAnsiTheme="minorHAnsi"/>
        </w:rPr>
        <w:t>Wykonawca do Formularza oferty w pkt 4. 4. Część 1 Przenosi sumę wartości z ostatniego wiersza ostatniej kolumny Tabel nr 1 , nr 2 i nr 3.</w:t>
      </w:r>
    </w:p>
    <w:tbl>
      <w:tblPr>
        <w:tblW w:w="13817" w:type="dxa"/>
        <w:tblInd w:w="70" w:type="dxa"/>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D813A4" w:rsidRPr="00923752" w14:paraId="22B4719F" w14:textId="77777777" w:rsidTr="000F454A">
        <w:trPr>
          <w:trHeight w:val="585"/>
        </w:trPr>
        <w:tc>
          <w:tcPr>
            <w:tcW w:w="1909" w:type="dxa"/>
            <w:tcBorders>
              <w:top w:val="single" w:sz="4" w:space="0" w:color="auto"/>
              <w:left w:val="single" w:sz="4" w:space="0" w:color="auto"/>
              <w:bottom w:val="single" w:sz="4" w:space="0" w:color="auto"/>
              <w:right w:val="single" w:sz="4" w:space="0" w:color="auto"/>
            </w:tcBorders>
            <w:noWrap/>
            <w:vAlign w:val="bottom"/>
          </w:tcPr>
          <w:p w14:paraId="69759EDF" w14:textId="77777777" w:rsidR="00D813A4" w:rsidRPr="00923752" w:rsidRDefault="00D813A4" w:rsidP="000F454A">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hideMark/>
          </w:tcPr>
          <w:p w14:paraId="605CC73F"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Wolumen gazu</w:t>
            </w:r>
          </w:p>
          <w:p w14:paraId="6254ADDA"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2025 r</w:t>
            </w:r>
          </w:p>
        </w:tc>
        <w:tc>
          <w:tcPr>
            <w:tcW w:w="1134" w:type="dxa"/>
            <w:tcBorders>
              <w:top w:val="single" w:sz="4" w:space="0" w:color="auto"/>
              <w:left w:val="nil"/>
              <w:bottom w:val="single" w:sz="4" w:space="0" w:color="auto"/>
              <w:right w:val="single" w:sz="4" w:space="0" w:color="auto"/>
            </w:tcBorders>
            <w:hideMark/>
          </w:tcPr>
          <w:p w14:paraId="659E6899"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 xml:space="preserve">liczba </w:t>
            </w:r>
            <w:proofErr w:type="spellStart"/>
            <w:r w:rsidRPr="00923752">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hideMark/>
          </w:tcPr>
          <w:p w14:paraId="091F9EB6"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hideMark/>
          </w:tcPr>
          <w:p w14:paraId="1D185987" w14:textId="77777777" w:rsidR="00D813A4" w:rsidRPr="00923752" w:rsidRDefault="00D813A4"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2025 r</w:t>
            </w:r>
          </w:p>
          <w:p w14:paraId="4A2F465E" w14:textId="77777777" w:rsidR="00D813A4" w:rsidRPr="00923752" w:rsidRDefault="00D813A4"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hideMark/>
          </w:tcPr>
          <w:p w14:paraId="12AB5214" w14:textId="77777777" w:rsidR="00D813A4" w:rsidRPr="00923752" w:rsidRDefault="00D813A4"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2025 r</w:t>
            </w:r>
          </w:p>
          <w:p w14:paraId="51787925" w14:textId="77777777" w:rsidR="00D813A4" w:rsidRPr="00923752" w:rsidRDefault="00D813A4" w:rsidP="000F454A">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hideMark/>
          </w:tcPr>
          <w:p w14:paraId="15CC5CE8"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2025 r</w:t>
            </w:r>
          </w:p>
          <w:p w14:paraId="5C14E94D"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hideMark/>
          </w:tcPr>
          <w:p w14:paraId="29471194"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2025 r</w:t>
            </w:r>
          </w:p>
          <w:p w14:paraId="267A361B"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hideMark/>
          </w:tcPr>
          <w:p w14:paraId="397A6D65" w14:textId="77777777" w:rsidR="00D813A4" w:rsidRPr="00923752" w:rsidRDefault="00D813A4" w:rsidP="000F454A">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RAZEM WARTOŚĆ  2025 r NETTO</w:t>
            </w:r>
          </w:p>
          <w:p w14:paraId="28C38F63" w14:textId="77777777" w:rsidR="00D813A4" w:rsidRPr="00923752" w:rsidRDefault="00D813A4" w:rsidP="000F454A">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GAZ Razem</w:t>
            </w:r>
          </w:p>
          <w:p w14:paraId="71609EAE"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b/>
                <w:bCs/>
                <w:color w:val="000000"/>
                <w:sz w:val="18"/>
                <w:szCs w:val="18"/>
              </w:rPr>
              <w:t xml:space="preserve"> (BEZ Ochrony)</w:t>
            </w:r>
          </w:p>
        </w:tc>
      </w:tr>
      <w:tr w:rsidR="00D813A4" w:rsidRPr="00923752" w14:paraId="11F7B300" w14:textId="77777777" w:rsidTr="000F454A">
        <w:trPr>
          <w:trHeight w:val="559"/>
        </w:trPr>
        <w:tc>
          <w:tcPr>
            <w:tcW w:w="1909" w:type="dxa"/>
            <w:tcBorders>
              <w:top w:val="nil"/>
              <w:left w:val="single" w:sz="4" w:space="0" w:color="auto"/>
              <w:bottom w:val="single" w:sz="4" w:space="0" w:color="auto"/>
              <w:right w:val="single" w:sz="4" w:space="0" w:color="auto"/>
            </w:tcBorders>
            <w:hideMark/>
          </w:tcPr>
          <w:p w14:paraId="7F77B6B3"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hideMark/>
          </w:tcPr>
          <w:p w14:paraId="2EA8FE58"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hideMark/>
          </w:tcPr>
          <w:p w14:paraId="24323FA0" w14:textId="77777777" w:rsidR="00D813A4" w:rsidRPr="00923752" w:rsidRDefault="00D813A4" w:rsidP="000F454A">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hideMark/>
          </w:tcPr>
          <w:p w14:paraId="36BFA5CE" w14:textId="77777777" w:rsidR="00D813A4" w:rsidRPr="00923752" w:rsidRDefault="00D813A4" w:rsidP="000F454A">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noWrap/>
            <w:hideMark/>
          </w:tcPr>
          <w:p w14:paraId="7148B104"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roofErr w:type="spellStart"/>
            <w:r w:rsidRPr="00923752">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noWrap/>
            <w:hideMark/>
          </w:tcPr>
          <w:p w14:paraId="0CBBD6D9"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noWrap/>
            <w:hideMark/>
          </w:tcPr>
          <w:p w14:paraId="1D2E07FE"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noWrap/>
            <w:hideMark/>
          </w:tcPr>
          <w:p w14:paraId="09F567DB"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noWrap/>
            <w:hideMark/>
          </w:tcPr>
          <w:p w14:paraId="269DE219" w14:textId="77777777" w:rsidR="00D813A4" w:rsidRPr="00923752" w:rsidRDefault="00D813A4" w:rsidP="000F454A">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r>
      <w:tr w:rsidR="00D813A4" w:rsidRPr="00923752" w14:paraId="7805E201"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69AB946"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sz w:val="20"/>
                <w:szCs w:val="20"/>
              </w:rPr>
              <w:t>W-1.2_TA  Nie-1</w:t>
            </w:r>
          </w:p>
        </w:tc>
        <w:tc>
          <w:tcPr>
            <w:tcW w:w="1277" w:type="dxa"/>
            <w:tcBorders>
              <w:top w:val="nil"/>
              <w:left w:val="nil"/>
              <w:bottom w:val="single" w:sz="8" w:space="0" w:color="auto"/>
              <w:right w:val="single" w:sz="8" w:space="0" w:color="auto"/>
            </w:tcBorders>
            <w:shd w:val="clear" w:color="auto" w:fill="auto"/>
            <w:noWrap/>
            <w:vAlign w:val="center"/>
          </w:tcPr>
          <w:p w14:paraId="58C2AE0F"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3F9C6A6A" w14:textId="77777777" w:rsidR="00D813A4" w:rsidRPr="00923752" w:rsidRDefault="00D813A4"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6EAB2CBC" w14:textId="77777777" w:rsidR="00D813A4" w:rsidRPr="00923752" w:rsidRDefault="00D813A4"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37E02C65"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E140186"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08B3B8F"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0878BA8A"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A98EE97"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6C3553F6"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14BC47B0"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color w:val="000000"/>
                <w:sz w:val="20"/>
                <w:szCs w:val="20"/>
              </w:rPr>
              <w:t>W-2.1_TA  Tak-8</w:t>
            </w:r>
          </w:p>
        </w:tc>
        <w:tc>
          <w:tcPr>
            <w:tcW w:w="1277" w:type="dxa"/>
            <w:tcBorders>
              <w:top w:val="nil"/>
              <w:left w:val="nil"/>
              <w:bottom w:val="single" w:sz="8" w:space="0" w:color="auto"/>
              <w:right w:val="single" w:sz="8" w:space="0" w:color="auto"/>
            </w:tcBorders>
            <w:shd w:val="clear" w:color="auto" w:fill="auto"/>
            <w:noWrap/>
            <w:vAlign w:val="center"/>
          </w:tcPr>
          <w:p w14:paraId="1616E037"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578</w:t>
            </w:r>
          </w:p>
        </w:tc>
        <w:tc>
          <w:tcPr>
            <w:tcW w:w="1134" w:type="dxa"/>
            <w:tcBorders>
              <w:top w:val="nil"/>
              <w:left w:val="nil"/>
              <w:bottom w:val="single" w:sz="4" w:space="0" w:color="auto"/>
              <w:right w:val="single" w:sz="4" w:space="0" w:color="auto"/>
            </w:tcBorders>
            <w:shd w:val="clear" w:color="auto" w:fill="auto"/>
            <w:noWrap/>
            <w:vAlign w:val="center"/>
            <w:hideMark/>
          </w:tcPr>
          <w:p w14:paraId="06A45714" w14:textId="77777777" w:rsidR="00D813A4" w:rsidRPr="00923752" w:rsidRDefault="00D813A4"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69AD5D79" w14:textId="77777777" w:rsidR="00D813A4" w:rsidRPr="00923752" w:rsidRDefault="00D813A4"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3AE7E88A"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DD0BA17"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B7FFAE4"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77C8E473"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0F11812"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54ED6D2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4E2F416"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sz w:val="20"/>
                <w:szCs w:val="20"/>
              </w:rPr>
              <w:t>W-3.6_TA  Nie-1</w:t>
            </w:r>
          </w:p>
        </w:tc>
        <w:tc>
          <w:tcPr>
            <w:tcW w:w="1277" w:type="dxa"/>
            <w:tcBorders>
              <w:top w:val="nil"/>
              <w:left w:val="nil"/>
              <w:bottom w:val="single" w:sz="8" w:space="0" w:color="auto"/>
              <w:right w:val="single" w:sz="8" w:space="0" w:color="auto"/>
            </w:tcBorders>
            <w:shd w:val="clear" w:color="auto" w:fill="auto"/>
            <w:noWrap/>
            <w:vAlign w:val="center"/>
          </w:tcPr>
          <w:p w14:paraId="21BAC33D" w14:textId="77777777" w:rsidR="00D813A4" w:rsidRPr="00D813A4" w:rsidRDefault="00D813A4" w:rsidP="000F454A">
            <w:pPr>
              <w:ind w:right="214"/>
              <w:jc w:val="right"/>
              <w:rPr>
                <w:rFonts w:cs="Calibri"/>
                <w:color w:val="00B050"/>
                <w:sz w:val="18"/>
                <w:szCs w:val="18"/>
              </w:rPr>
            </w:pPr>
            <w:r w:rsidRPr="00D813A4">
              <w:rPr>
                <w:rFonts w:cs="Calibri"/>
                <w:color w:val="00B050"/>
                <w:sz w:val="18"/>
                <w:szCs w:val="18"/>
              </w:rPr>
              <w:t>65 745</w:t>
            </w:r>
          </w:p>
        </w:tc>
        <w:tc>
          <w:tcPr>
            <w:tcW w:w="1134" w:type="dxa"/>
            <w:tcBorders>
              <w:top w:val="nil"/>
              <w:left w:val="nil"/>
              <w:bottom w:val="single" w:sz="4" w:space="0" w:color="auto"/>
              <w:right w:val="single" w:sz="4" w:space="0" w:color="auto"/>
            </w:tcBorders>
            <w:shd w:val="clear" w:color="auto" w:fill="auto"/>
            <w:noWrap/>
            <w:vAlign w:val="center"/>
            <w:hideMark/>
          </w:tcPr>
          <w:p w14:paraId="14E0CD6F" w14:textId="77777777" w:rsidR="00D813A4" w:rsidRPr="00D813A4" w:rsidRDefault="00D813A4" w:rsidP="000F454A">
            <w:pPr>
              <w:ind w:right="214"/>
              <w:jc w:val="center"/>
              <w:rPr>
                <w:rFonts w:cs="Calibri"/>
                <w:color w:val="00B050"/>
                <w:sz w:val="18"/>
                <w:szCs w:val="18"/>
              </w:rPr>
            </w:pPr>
            <w:r w:rsidRPr="00D813A4">
              <w:rPr>
                <w:rFonts w:cs="Calibri"/>
                <w:color w:val="00B05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0F35DFBD" w14:textId="77777777" w:rsidR="00D813A4" w:rsidRPr="00D813A4" w:rsidRDefault="00D813A4" w:rsidP="000F454A">
            <w:pPr>
              <w:jc w:val="center"/>
              <w:rPr>
                <w:rFonts w:cs="Calibri"/>
                <w:color w:val="00B050"/>
                <w:sz w:val="18"/>
                <w:szCs w:val="18"/>
              </w:rPr>
            </w:pPr>
            <w:r w:rsidRPr="00D813A4">
              <w:rPr>
                <w:rFonts w:cs="Calibri"/>
                <w:color w:val="00B050"/>
                <w:sz w:val="18"/>
                <w:szCs w:val="18"/>
              </w:rPr>
              <w:t>3</w:t>
            </w:r>
          </w:p>
        </w:tc>
        <w:tc>
          <w:tcPr>
            <w:tcW w:w="1560" w:type="dxa"/>
            <w:tcBorders>
              <w:top w:val="nil"/>
              <w:left w:val="nil"/>
              <w:bottom w:val="single" w:sz="4" w:space="0" w:color="auto"/>
              <w:right w:val="single" w:sz="4" w:space="0" w:color="auto"/>
            </w:tcBorders>
            <w:shd w:val="clear" w:color="auto" w:fill="auto"/>
            <w:noWrap/>
            <w:vAlign w:val="bottom"/>
          </w:tcPr>
          <w:p w14:paraId="20D502EB"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6DDC01F"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4203B6E"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0394C075"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CA805A4"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21BE360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3820FEB"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sz w:val="20"/>
                <w:szCs w:val="20"/>
              </w:rPr>
              <w:t>W-3.6_TA  Nie-1E</w:t>
            </w:r>
          </w:p>
        </w:tc>
        <w:tc>
          <w:tcPr>
            <w:tcW w:w="1277" w:type="dxa"/>
            <w:tcBorders>
              <w:top w:val="nil"/>
              <w:left w:val="nil"/>
              <w:bottom w:val="single" w:sz="8" w:space="0" w:color="auto"/>
              <w:right w:val="single" w:sz="8" w:space="0" w:color="auto"/>
            </w:tcBorders>
            <w:shd w:val="clear" w:color="auto" w:fill="auto"/>
            <w:noWrap/>
            <w:vAlign w:val="center"/>
          </w:tcPr>
          <w:p w14:paraId="1FA98988"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38 600</w:t>
            </w:r>
          </w:p>
        </w:tc>
        <w:tc>
          <w:tcPr>
            <w:tcW w:w="1134" w:type="dxa"/>
            <w:tcBorders>
              <w:top w:val="nil"/>
              <w:left w:val="nil"/>
              <w:bottom w:val="single" w:sz="4" w:space="0" w:color="auto"/>
              <w:right w:val="single" w:sz="4" w:space="0" w:color="auto"/>
            </w:tcBorders>
            <w:shd w:val="clear" w:color="auto" w:fill="auto"/>
            <w:noWrap/>
            <w:vAlign w:val="center"/>
            <w:hideMark/>
          </w:tcPr>
          <w:p w14:paraId="460DF41B" w14:textId="77777777" w:rsidR="00D813A4" w:rsidRPr="00923752" w:rsidRDefault="00D813A4"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205A9783" w14:textId="77777777" w:rsidR="00D813A4" w:rsidRPr="00923752" w:rsidRDefault="00D813A4"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4E733F0D"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646B3FC"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173915A"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599C1C7C"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4FDA560"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1C3AC17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192BA8CD"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color w:val="000000"/>
                <w:sz w:val="20"/>
                <w:szCs w:val="20"/>
              </w:rPr>
              <w:t>W-3.6_TA  Tak-8</w:t>
            </w:r>
          </w:p>
        </w:tc>
        <w:tc>
          <w:tcPr>
            <w:tcW w:w="1277" w:type="dxa"/>
            <w:tcBorders>
              <w:top w:val="nil"/>
              <w:left w:val="nil"/>
              <w:bottom w:val="single" w:sz="8" w:space="0" w:color="auto"/>
              <w:right w:val="single" w:sz="8" w:space="0" w:color="auto"/>
            </w:tcBorders>
            <w:shd w:val="clear" w:color="auto" w:fill="auto"/>
            <w:noWrap/>
            <w:vAlign w:val="center"/>
          </w:tcPr>
          <w:p w14:paraId="3AF7766C"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122 276</w:t>
            </w:r>
          </w:p>
        </w:tc>
        <w:tc>
          <w:tcPr>
            <w:tcW w:w="1134" w:type="dxa"/>
            <w:tcBorders>
              <w:top w:val="nil"/>
              <w:left w:val="nil"/>
              <w:bottom w:val="single" w:sz="4" w:space="0" w:color="auto"/>
              <w:right w:val="single" w:sz="4" w:space="0" w:color="auto"/>
            </w:tcBorders>
            <w:shd w:val="clear" w:color="auto" w:fill="auto"/>
            <w:noWrap/>
            <w:vAlign w:val="center"/>
            <w:hideMark/>
          </w:tcPr>
          <w:p w14:paraId="4286DEAE" w14:textId="77777777" w:rsidR="00D813A4" w:rsidRPr="00923752" w:rsidRDefault="00D813A4"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4B19A40F" w14:textId="77777777" w:rsidR="00D813A4" w:rsidRPr="00923752" w:rsidRDefault="00D813A4" w:rsidP="000F454A">
            <w:pPr>
              <w:jc w:val="center"/>
              <w:rPr>
                <w:rFonts w:cs="Calibri"/>
                <w:color w:val="000000"/>
                <w:sz w:val="18"/>
                <w:szCs w:val="18"/>
              </w:rPr>
            </w:pPr>
            <w:r w:rsidRPr="00923752">
              <w:rPr>
                <w:rFonts w:cs="Calibri"/>
                <w:color w:val="000000"/>
                <w:sz w:val="18"/>
                <w:szCs w:val="18"/>
              </w:rPr>
              <w:t>7</w:t>
            </w:r>
          </w:p>
        </w:tc>
        <w:tc>
          <w:tcPr>
            <w:tcW w:w="1560" w:type="dxa"/>
            <w:tcBorders>
              <w:top w:val="nil"/>
              <w:left w:val="nil"/>
              <w:bottom w:val="single" w:sz="4" w:space="0" w:color="auto"/>
              <w:right w:val="single" w:sz="4" w:space="0" w:color="auto"/>
            </w:tcBorders>
            <w:shd w:val="clear" w:color="auto" w:fill="auto"/>
            <w:noWrap/>
            <w:vAlign w:val="bottom"/>
          </w:tcPr>
          <w:p w14:paraId="31B7AE0A"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E9C8042"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4F160E3"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B1E9026"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E8CD7AD"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4D446B62"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151CE639"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sz w:val="20"/>
                <w:szCs w:val="20"/>
              </w:rPr>
              <w:t>W-4_TA  Nie-1</w:t>
            </w:r>
          </w:p>
        </w:tc>
        <w:tc>
          <w:tcPr>
            <w:tcW w:w="1277" w:type="dxa"/>
            <w:tcBorders>
              <w:top w:val="nil"/>
              <w:left w:val="nil"/>
              <w:bottom w:val="single" w:sz="8" w:space="0" w:color="auto"/>
              <w:right w:val="single" w:sz="8" w:space="0" w:color="auto"/>
            </w:tcBorders>
            <w:shd w:val="clear" w:color="auto" w:fill="auto"/>
            <w:noWrap/>
            <w:vAlign w:val="center"/>
          </w:tcPr>
          <w:p w14:paraId="10B8D314"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125 600</w:t>
            </w:r>
          </w:p>
        </w:tc>
        <w:tc>
          <w:tcPr>
            <w:tcW w:w="1134" w:type="dxa"/>
            <w:tcBorders>
              <w:top w:val="nil"/>
              <w:left w:val="nil"/>
              <w:bottom w:val="single" w:sz="4" w:space="0" w:color="auto"/>
              <w:right w:val="single" w:sz="4" w:space="0" w:color="auto"/>
            </w:tcBorders>
            <w:shd w:val="clear" w:color="auto" w:fill="auto"/>
            <w:noWrap/>
            <w:vAlign w:val="center"/>
            <w:hideMark/>
          </w:tcPr>
          <w:p w14:paraId="1D866CDA" w14:textId="77777777" w:rsidR="00D813A4" w:rsidRPr="00923752" w:rsidRDefault="00D813A4"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490A9EB8" w14:textId="77777777" w:rsidR="00D813A4" w:rsidRPr="00923752" w:rsidRDefault="00D813A4" w:rsidP="000F454A">
            <w:pPr>
              <w:jc w:val="center"/>
              <w:rPr>
                <w:rFonts w:cs="Calibri"/>
                <w:color w:val="000000"/>
                <w:sz w:val="18"/>
                <w:szCs w:val="18"/>
              </w:rPr>
            </w:pPr>
            <w:r w:rsidRPr="00923752">
              <w:rPr>
                <w:rFonts w:cs="Calibri"/>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tcPr>
          <w:p w14:paraId="3777C32C"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8875005"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A158BE9"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7A5370C"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83D9330"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18254122"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4D86B5D"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sz w:val="20"/>
                <w:szCs w:val="20"/>
              </w:rPr>
              <w:t>W-4_TA  Nie-1E</w:t>
            </w:r>
          </w:p>
        </w:tc>
        <w:tc>
          <w:tcPr>
            <w:tcW w:w="1277" w:type="dxa"/>
            <w:tcBorders>
              <w:top w:val="nil"/>
              <w:left w:val="nil"/>
              <w:bottom w:val="single" w:sz="8" w:space="0" w:color="auto"/>
              <w:right w:val="single" w:sz="8" w:space="0" w:color="auto"/>
            </w:tcBorders>
            <w:shd w:val="clear" w:color="auto" w:fill="auto"/>
            <w:noWrap/>
            <w:vAlign w:val="center"/>
          </w:tcPr>
          <w:p w14:paraId="0D9BA3AF"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1 223 100</w:t>
            </w:r>
          </w:p>
        </w:tc>
        <w:tc>
          <w:tcPr>
            <w:tcW w:w="1134" w:type="dxa"/>
            <w:tcBorders>
              <w:top w:val="nil"/>
              <w:left w:val="nil"/>
              <w:bottom w:val="single" w:sz="4" w:space="0" w:color="auto"/>
              <w:right w:val="single" w:sz="4" w:space="0" w:color="auto"/>
            </w:tcBorders>
            <w:shd w:val="clear" w:color="auto" w:fill="auto"/>
            <w:noWrap/>
            <w:vAlign w:val="center"/>
            <w:hideMark/>
          </w:tcPr>
          <w:p w14:paraId="26E31C56" w14:textId="77777777" w:rsidR="00D813A4" w:rsidRPr="00923752" w:rsidRDefault="00D813A4"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71C2C5B6" w14:textId="77777777" w:rsidR="00D813A4" w:rsidRPr="00923752" w:rsidRDefault="00D813A4" w:rsidP="000F454A">
            <w:pPr>
              <w:jc w:val="center"/>
              <w:rPr>
                <w:rFonts w:cs="Calibri"/>
                <w:color w:val="000000"/>
                <w:sz w:val="18"/>
                <w:szCs w:val="18"/>
              </w:rPr>
            </w:pPr>
            <w:r w:rsidRPr="00923752">
              <w:rPr>
                <w:rFonts w:cs="Calibri"/>
                <w:color w:val="00000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5827D957"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BC9D31F"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8B5110B"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55BC975"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D4C6E04"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1D599337"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840793C"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color w:val="000000"/>
                <w:sz w:val="20"/>
                <w:szCs w:val="20"/>
              </w:rPr>
              <w:t>W-4_TA  Tak-8</w:t>
            </w:r>
          </w:p>
        </w:tc>
        <w:tc>
          <w:tcPr>
            <w:tcW w:w="1277" w:type="dxa"/>
            <w:tcBorders>
              <w:top w:val="nil"/>
              <w:left w:val="nil"/>
              <w:bottom w:val="single" w:sz="8" w:space="0" w:color="auto"/>
              <w:right w:val="single" w:sz="8" w:space="0" w:color="auto"/>
            </w:tcBorders>
            <w:shd w:val="clear" w:color="auto" w:fill="auto"/>
            <w:noWrap/>
            <w:vAlign w:val="center"/>
          </w:tcPr>
          <w:p w14:paraId="0C77E25E"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777 710</w:t>
            </w:r>
          </w:p>
        </w:tc>
        <w:tc>
          <w:tcPr>
            <w:tcW w:w="1134" w:type="dxa"/>
            <w:tcBorders>
              <w:top w:val="nil"/>
              <w:left w:val="nil"/>
              <w:bottom w:val="single" w:sz="4" w:space="0" w:color="auto"/>
              <w:right w:val="single" w:sz="4" w:space="0" w:color="auto"/>
            </w:tcBorders>
            <w:shd w:val="clear" w:color="auto" w:fill="auto"/>
            <w:noWrap/>
            <w:vAlign w:val="center"/>
            <w:hideMark/>
          </w:tcPr>
          <w:p w14:paraId="6E33F561" w14:textId="77777777" w:rsidR="00D813A4" w:rsidRPr="00923752" w:rsidRDefault="00D813A4"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5A598425" w14:textId="77777777" w:rsidR="00D813A4" w:rsidRPr="00923752" w:rsidRDefault="00D813A4" w:rsidP="000F454A">
            <w:pPr>
              <w:jc w:val="center"/>
              <w:rPr>
                <w:rFonts w:cs="Calibri"/>
                <w:color w:val="000000"/>
                <w:sz w:val="18"/>
                <w:szCs w:val="18"/>
              </w:rPr>
            </w:pPr>
            <w:r w:rsidRPr="00923752">
              <w:rPr>
                <w:rFonts w:cs="Calibri"/>
                <w:color w:val="000000"/>
                <w:sz w:val="18"/>
                <w:szCs w:val="18"/>
              </w:rPr>
              <w:t>9</w:t>
            </w:r>
          </w:p>
        </w:tc>
        <w:tc>
          <w:tcPr>
            <w:tcW w:w="1560" w:type="dxa"/>
            <w:tcBorders>
              <w:top w:val="nil"/>
              <w:left w:val="nil"/>
              <w:bottom w:val="single" w:sz="4" w:space="0" w:color="auto"/>
              <w:right w:val="single" w:sz="4" w:space="0" w:color="auto"/>
            </w:tcBorders>
            <w:shd w:val="clear" w:color="auto" w:fill="auto"/>
            <w:noWrap/>
            <w:vAlign w:val="bottom"/>
          </w:tcPr>
          <w:p w14:paraId="372F6DA9"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18ECDA7"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E7450AA"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5F477128"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2CCFED8"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786460C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10716A4B"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sz w:val="20"/>
                <w:szCs w:val="20"/>
              </w:rPr>
              <w:t>W-5.1_TA  Nie-1</w:t>
            </w:r>
          </w:p>
        </w:tc>
        <w:tc>
          <w:tcPr>
            <w:tcW w:w="1277" w:type="dxa"/>
            <w:tcBorders>
              <w:top w:val="nil"/>
              <w:left w:val="nil"/>
              <w:bottom w:val="single" w:sz="8" w:space="0" w:color="auto"/>
              <w:right w:val="single" w:sz="8" w:space="0" w:color="auto"/>
            </w:tcBorders>
            <w:shd w:val="clear" w:color="auto" w:fill="auto"/>
            <w:noWrap/>
            <w:vAlign w:val="center"/>
          </w:tcPr>
          <w:p w14:paraId="6A077365" w14:textId="77777777" w:rsidR="00D813A4" w:rsidRPr="00D813A4" w:rsidRDefault="00D813A4" w:rsidP="000F454A">
            <w:pPr>
              <w:ind w:right="214"/>
              <w:jc w:val="right"/>
              <w:rPr>
                <w:rFonts w:cs="Calibri"/>
                <w:color w:val="00B050"/>
                <w:sz w:val="18"/>
                <w:szCs w:val="18"/>
              </w:rPr>
            </w:pPr>
            <w:r w:rsidRPr="00D813A4">
              <w:rPr>
                <w:rFonts w:cs="Calibri"/>
                <w:color w:val="00B050"/>
                <w:sz w:val="18"/>
                <w:szCs w:val="18"/>
              </w:rPr>
              <w:t>951 149</w:t>
            </w:r>
          </w:p>
        </w:tc>
        <w:tc>
          <w:tcPr>
            <w:tcW w:w="1134" w:type="dxa"/>
            <w:tcBorders>
              <w:top w:val="nil"/>
              <w:left w:val="nil"/>
              <w:bottom w:val="single" w:sz="4" w:space="0" w:color="auto"/>
              <w:right w:val="single" w:sz="4" w:space="0" w:color="auto"/>
            </w:tcBorders>
            <w:shd w:val="clear" w:color="auto" w:fill="auto"/>
            <w:noWrap/>
            <w:vAlign w:val="center"/>
          </w:tcPr>
          <w:p w14:paraId="3AE2D3B7" w14:textId="77777777" w:rsidR="00D813A4" w:rsidRPr="00D813A4" w:rsidRDefault="00D813A4" w:rsidP="000F454A">
            <w:pPr>
              <w:ind w:right="214"/>
              <w:jc w:val="center"/>
              <w:rPr>
                <w:rFonts w:cs="Calibri"/>
                <w:color w:val="00B050"/>
                <w:sz w:val="18"/>
                <w:szCs w:val="18"/>
              </w:rPr>
            </w:pPr>
            <w:r w:rsidRPr="00D813A4">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2AE0EE25" w14:textId="77777777" w:rsidR="00D813A4" w:rsidRPr="00D813A4" w:rsidRDefault="00D813A4" w:rsidP="000F454A">
            <w:pPr>
              <w:jc w:val="center"/>
              <w:rPr>
                <w:rFonts w:cs="Calibri"/>
                <w:color w:val="00B050"/>
                <w:sz w:val="18"/>
                <w:szCs w:val="18"/>
              </w:rPr>
            </w:pPr>
            <w:r w:rsidRPr="00D813A4">
              <w:rPr>
                <w:rFonts w:cs="Calibri"/>
                <w:color w:val="00B05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121CD30B"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6D8F90D"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CD7606E"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6D9B4DC6"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A03A1D5"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77EC2895"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DE1FB53"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sz w:val="20"/>
                <w:szCs w:val="20"/>
              </w:rPr>
              <w:t>W-5.1_TA  Nie-1E</w:t>
            </w:r>
          </w:p>
        </w:tc>
        <w:tc>
          <w:tcPr>
            <w:tcW w:w="1277" w:type="dxa"/>
            <w:tcBorders>
              <w:top w:val="nil"/>
              <w:left w:val="nil"/>
              <w:bottom w:val="single" w:sz="8" w:space="0" w:color="auto"/>
              <w:right w:val="single" w:sz="8" w:space="0" w:color="auto"/>
            </w:tcBorders>
            <w:shd w:val="clear" w:color="auto" w:fill="auto"/>
            <w:noWrap/>
            <w:vAlign w:val="center"/>
          </w:tcPr>
          <w:p w14:paraId="2173862E"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1 495 400</w:t>
            </w:r>
          </w:p>
        </w:tc>
        <w:tc>
          <w:tcPr>
            <w:tcW w:w="1134" w:type="dxa"/>
            <w:tcBorders>
              <w:top w:val="nil"/>
              <w:left w:val="nil"/>
              <w:bottom w:val="single" w:sz="4" w:space="0" w:color="auto"/>
              <w:right w:val="single" w:sz="4" w:space="0" w:color="auto"/>
            </w:tcBorders>
            <w:shd w:val="clear" w:color="auto" w:fill="auto"/>
            <w:noWrap/>
            <w:vAlign w:val="center"/>
          </w:tcPr>
          <w:p w14:paraId="67EF632F" w14:textId="77777777" w:rsidR="00D813A4" w:rsidRPr="00D813A4" w:rsidRDefault="00D813A4" w:rsidP="000F454A">
            <w:pPr>
              <w:ind w:right="214"/>
              <w:jc w:val="center"/>
              <w:rPr>
                <w:rFonts w:cs="Calibri"/>
                <w:color w:val="00B050"/>
                <w:sz w:val="18"/>
                <w:szCs w:val="18"/>
              </w:rPr>
            </w:pPr>
            <w:r w:rsidRPr="00D813A4">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65BCDF0F" w14:textId="77777777" w:rsidR="00D813A4" w:rsidRPr="00923752" w:rsidRDefault="00D813A4" w:rsidP="000F454A">
            <w:pPr>
              <w:jc w:val="center"/>
              <w:rPr>
                <w:rFonts w:cs="Calibri"/>
                <w:color w:val="000000"/>
                <w:sz w:val="18"/>
                <w:szCs w:val="18"/>
              </w:rPr>
            </w:pPr>
            <w:r w:rsidRPr="00923752">
              <w:rPr>
                <w:rFonts w:cs="Calibri"/>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bottom"/>
          </w:tcPr>
          <w:p w14:paraId="19C62C40"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29C5902"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30F7FB0"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24A2543D"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2865EB6"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48929A9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9DDCC60"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color w:val="000000"/>
                <w:sz w:val="20"/>
                <w:szCs w:val="20"/>
              </w:rPr>
              <w:t>W-5.1_TA  Tak-8</w:t>
            </w:r>
          </w:p>
        </w:tc>
        <w:tc>
          <w:tcPr>
            <w:tcW w:w="1277" w:type="dxa"/>
            <w:tcBorders>
              <w:top w:val="nil"/>
              <w:left w:val="nil"/>
              <w:bottom w:val="single" w:sz="8" w:space="0" w:color="auto"/>
              <w:right w:val="single" w:sz="8" w:space="0" w:color="auto"/>
            </w:tcBorders>
            <w:shd w:val="clear" w:color="auto" w:fill="auto"/>
            <w:noWrap/>
            <w:vAlign w:val="center"/>
          </w:tcPr>
          <w:p w14:paraId="0CF64D2E"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3 421 334</w:t>
            </w:r>
          </w:p>
        </w:tc>
        <w:tc>
          <w:tcPr>
            <w:tcW w:w="1134" w:type="dxa"/>
            <w:tcBorders>
              <w:top w:val="nil"/>
              <w:left w:val="nil"/>
              <w:bottom w:val="single" w:sz="4" w:space="0" w:color="auto"/>
              <w:right w:val="single" w:sz="4" w:space="0" w:color="auto"/>
            </w:tcBorders>
            <w:shd w:val="clear" w:color="auto" w:fill="auto"/>
            <w:noWrap/>
            <w:vAlign w:val="center"/>
          </w:tcPr>
          <w:p w14:paraId="5FFB8A11" w14:textId="77777777" w:rsidR="00D813A4" w:rsidRPr="00D813A4" w:rsidRDefault="00D813A4" w:rsidP="000F454A">
            <w:pPr>
              <w:ind w:right="214"/>
              <w:jc w:val="center"/>
              <w:rPr>
                <w:rFonts w:cs="Calibri"/>
                <w:color w:val="00B050"/>
                <w:sz w:val="18"/>
                <w:szCs w:val="18"/>
              </w:rPr>
            </w:pPr>
            <w:r w:rsidRPr="00D813A4">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4FEC9C65" w14:textId="77777777" w:rsidR="00D813A4" w:rsidRPr="00923752" w:rsidRDefault="00D813A4" w:rsidP="000F454A">
            <w:pPr>
              <w:jc w:val="center"/>
              <w:rPr>
                <w:rFonts w:cs="Calibri"/>
                <w:color w:val="000000"/>
                <w:sz w:val="18"/>
                <w:szCs w:val="18"/>
              </w:rPr>
            </w:pPr>
            <w:r w:rsidRPr="00923752">
              <w:rPr>
                <w:rFonts w:cs="Calibri"/>
                <w:color w:val="000000"/>
                <w:sz w:val="18"/>
                <w:szCs w:val="18"/>
              </w:rPr>
              <w:t>18</w:t>
            </w:r>
          </w:p>
        </w:tc>
        <w:tc>
          <w:tcPr>
            <w:tcW w:w="1560" w:type="dxa"/>
            <w:tcBorders>
              <w:top w:val="nil"/>
              <w:left w:val="nil"/>
              <w:bottom w:val="single" w:sz="4" w:space="0" w:color="auto"/>
              <w:right w:val="single" w:sz="4" w:space="0" w:color="auto"/>
            </w:tcBorders>
            <w:shd w:val="clear" w:color="auto" w:fill="auto"/>
            <w:noWrap/>
            <w:vAlign w:val="bottom"/>
          </w:tcPr>
          <w:p w14:paraId="4338AFF3"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0C2CE46"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C703AD4"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788DCA54"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297E755"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4028024D"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196A8"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sz w:val="20"/>
                <w:szCs w:val="20"/>
              </w:rPr>
              <w:t>W-6A.1_TA  Nie-1E</w:t>
            </w:r>
          </w:p>
        </w:tc>
        <w:tc>
          <w:tcPr>
            <w:tcW w:w="1277" w:type="dxa"/>
            <w:tcBorders>
              <w:top w:val="nil"/>
              <w:left w:val="nil"/>
              <w:bottom w:val="single" w:sz="8" w:space="0" w:color="auto"/>
              <w:right w:val="single" w:sz="8" w:space="0" w:color="auto"/>
            </w:tcBorders>
            <w:shd w:val="clear" w:color="auto" w:fill="auto"/>
            <w:noWrap/>
            <w:vAlign w:val="center"/>
          </w:tcPr>
          <w:p w14:paraId="5E3D71E9"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1 099 500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7F166" w14:textId="77777777" w:rsidR="00D813A4" w:rsidRPr="00923752" w:rsidRDefault="00D813A4" w:rsidP="000F454A">
            <w:pPr>
              <w:ind w:right="214"/>
              <w:jc w:val="center"/>
              <w:rPr>
                <w:rFonts w:cs="Calibri"/>
                <w:color w:val="000000"/>
                <w:sz w:val="18"/>
                <w:szCs w:val="18"/>
              </w:rPr>
            </w:pPr>
            <w:r w:rsidRPr="00D813A4">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4104DCA0" w14:textId="77777777" w:rsidR="00D813A4" w:rsidRPr="00923752" w:rsidRDefault="00D813A4" w:rsidP="000F454A">
            <w:pPr>
              <w:jc w:val="center"/>
              <w:rPr>
                <w:rFonts w:cs="Calibri"/>
                <w:color w:val="000000"/>
                <w:sz w:val="18"/>
                <w:szCs w:val="18"/>
              </w:rPr>
            </w:pPr>
            <w:r w:rsidRPr="00923752">
              <w:rPr>
                <w:rFonts w:cs="Calibri"/>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0C8A7"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376EA967"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2B659C47"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bottom"/>
          </w:tcPr>
          <w:p w14:paraId="74290AAF"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658BD2EF"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39DEC9FE"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D17E4"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sz w:val="20"/>
                <w:szCs w:val="20"/>
              </w:rPr>
              <w:t>G1_TA  Tak-8</w:t>
            </w:r>
          </w:p>
        </w:tc>
        <w:tc>
          <w:tcPr>
            <w:tcW w:w="1277" w:type="dxa"/>
            <w:tcBorders>
              <w:top w:val="nil"/>
              <w:left w:val="nil"/>
              <w:bottom w:val="single" w:sz="8" w:space="0" w:color="auto"/>
              <w:right w:val="single" w:sz="8" w:space="0" w:color="auto"/>
            </w:tcBorders>
            <w:shd w:val="clear" w:color="auto" w:fill="auto"/>
            <w:noWrap/>
            <w:vAlign w:val="center"/>
          </w:tcPr>
          <w:p w14:paraId="77BA7073"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119 314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78D7D3" w14:textId="77777777" w:rsidR="00D813A4" w:rsidRPr="00923752" w:rsidRDefault="00D813A4" w:rsidP="000F454A">
            <w:pPr>
              <w:ind w:right="214"/>
              <w:jc w:val="center"/>
              <w:rPr>
                <w:rFonts w:cs="Calibri"/>
                <w:color w:val="000000"/>
                <w:sz w:val="18"/>
                <w:szCs w:val="18"/>
              </w:rPr>
            </w:pPr>
            <w:r w:rsidRPr="00923752">
              <w:rPr>
                <w:rFonts w:cs="Calibri"/>
                <w:color w:val="000000"/>
                <w:sz w:val="18"/>
                <w:szCs w:val="18"/>
              </w:rPr>
              <w:t>12</w:t>
            </w:r>
          </w:p>
        </w:tc>
        <w:tc>
          <w:tcPr>
            <w:tcW w:w="708" w:type="dxa"/>
            <w:tcBorders>
              <w:top w:val="nil"/>
              <w:left w:val="nil"/>
              <w:bottom w:val="single" w:sz="8" w:space="0" w:color="auto"/>
              <w:right w:val="single" w:sz="8" w:space="0" w:color="auto"/>
            </w:tcBorders>
            <w:shd w:val="clear" w:color="auto" w:fill="auto"/>
            <w:noWrap/>
            <w:vAlign w:val="center"/>
            <w:hideMark/>
          </w:tcPr>
          <w:p w14:paraId="24FC90CC" w14:textId="77777777" w:rsidR="00D813A4" w:rsidRPr="00923752" w:rsidRDefault="00D813A4" w:rsidP="000F454A">
            <w:pPr>
              <w:jc w:val="center"/>
              <w:rPr>
                <w:rFonts w:cs="Calibri"/>
                <w:color w:val="000000"/>
                <w:sz w:val="18"/>
                <w:szCs w:val="18"/>
              </w:rPr>
            </w:pPr>
            <w:r w:rsidRPr="00923752">
              <w:rPr>
                <w:rFonts w:cs="Calibri"/>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84B9F1B"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58237CBD"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647545C2"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noWrap/>
            <w:vAlign w:val="bottom"/>
          </w:tcPr>
          <w:p w14:paraId="02022149"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noWrap/>
            <w:vAlign w:val="bottom"/>
          </w:tcPr>
          <w:p w14:paraId="26C3A006"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7CC2ED2A"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2F7EE84" w14:textId="77777777" w:rsidR="00D813A4" w:rsidRPr="00923752" w:rsidRDefault="00D813A4" w:rsidP="000F454A">
            <w:pPr>
              <w:spacing w:after="0" w:line="240" w:lineRule="auto"/>
              <w:rPr>
                <w:rFonts w:ascii="Arial Narrow" w:hAnsi="Arial Narrow" w:cstheme="minorHAnsi"/>
                <w:color w:val="000000"/>
                <w:sz w:val="18"/>
                <w:szCs w:val="18"/>
              </w:rPr>
            </w:pPr>
            <w:r w:rsidRPr="00923752">
              <w:rPr>
                <w:rFonts w:cs="Calibri"/>
                <w:sz w:val="20"/>
                <w:szCs w:val="20"/>
              </w:rPr>
              <w:lastRenderedPageBreak/>
              <w:t>G2_TA  Tak-8</w:t>
            </w:r>
          </w:p>
        </w:tc>
        <w:tc>
          <w:tcPr>
            <w:tcW w:w="1277" w:type="dxa"/>
            <w:tcBorders>
              <w:top w:val="nil"/>
              <w:left w:val="nil"/>
              <w:bottom w:val="single" w:sz="8" w:space="0" w:color="auto"/>
              <w:right w:val="single" w:sz="8" w:space="0" w:color="auto"/>
            </w:tcBorders>
            <w:shd w:val="clear" w:color="auto" w:fill="auto"/>
            <w:noWrap/>
            <w:vAlign w:val="center"/>
          </w:tcPr>
          <w:p w14:paraId="6C85FE3D" w14:textId="77777777" w:rsidR="00D813A4" w:rsidRPr="00923752" w:rsidRDefault="00D813A4" w:rsidP="000F454A">
            <w:pPr>
              <w:ind w:right="214"/>
              <w:jc w:val="right"/>
              <w:rPr>
                <w:rFonts w:cs="Calibri"/>
                <w:color w:val="000000"/>
                <w:sz w:val="18"/>
                <w:szCs w:val="18"/>
              </w:rPr>
            </w:pPr>
            <w:r w:rsidRPr="00923752">
              <w:rPr>
                <w:rFonts w:cs="Calibri"/>
                <w:color w:val="000000"/>
                <w:sz w:val="18"/>
                <w:szCs w:val="18"/>
              </w:rPr>
              <w:t>732 163</w:t>
            </w:r>
          </w:p>
        </w:tc>
        <w:tc>
          <w:tcPr>
            <w:tcW w:w="1134" w:type="dxa"/>
            <w:tcBorders>
              <w:top w:val="nil"/>
              <w:left w:val="nil"/>
              <w:bottom w:val="single" w:sz="4" w:space="0" w:color="auto"/>
              <w:right w:val="single" w:sz="4" w:space="0" w:color="auto"/>
            </w:tcBorders>
            <w:shd w:val="clear" w:color="auto" w:fill="auto"/>
            <w:noWrap/>
            <w:vAlign w:val="center"/>
            <w:hideMark/>
          </w:tcPr>
          <w:p w14:paraId="6B776484" w14:textId="77777777" w:rsidR="00D813A4" w:rsidRPr="00923752" w:rsidRDefault="00D813A4" w:rsidP="000F454A">
            <w:pPr>
              <w:ind w:right="214"/>
              <w:jc w:val="center"/>
              <w:rPr>
                <w:rFonts w:cs="Calibri"/>
                <w:color w:val="000000"/>
                <w:sz w:val="18"/>
                <w:szCs w:val="18"/>
              </w:rPr>
            </w:pPr>
            <w:r w:rsidRPr="00D813A4">
              <w:rPr>
                <w:rFonts w:cs="Calibri"/>
                <w:color w:val="00B050"/>
                <w:sz w:val="18"/>
                <w:szCs w:val="18"/>
              </w:rPr>
              <w:t>8760</w:t>
            </w:r>
          </w:p>
        </w:tc>
        <w:tc>
          <w:tcPr>
            <w:tcW w:w="708" w:type="dxa"/>
            <w:tcBorders>
              <w:top w:val="nil"/>
              <w:left w:val="nil"/>
              <w:bottom w:val="single" w:sz="8" w:space="0" w:color="auto"/>
              <w:right w:val="single" w:sz="8" w:space="0" w:color="auto"/>
            </w:tcBorders>
            <w:shd w:val="clear" w:color="auto" w:fill="auto"/>
            <w:noWrap/>
            <w:vAlign w:val="center"/>
            <w:hideMark/>
          </w:tcPr>
          <w:p w14:paraId="5E580D9E" w14:textId="77777777" w:rsidR="00D813A4" w:rsidRPr="00923752" w:rsidRDefault="00D813A4" w:rsidP="000F454A">
            <w:pPr>
              <w:jc w:val="center"/>
              <w:rPr>
                <w:rFonts w:cs="Calibri"/>
                <w:color w:val="000000"/>
                <w:sz w:val="18"/>
                <w:szCs w:val="18"/>
              </w:rPr>
            </w:pPr>
            <w:r w:rsidRPr="00923752">
              <w:rPr>
                <w:rFonts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730F555D"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2E4AD15D"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074EAAF0"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70007DF8"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5DED898E"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r w:rsidR="00D813A4" w:rsidRPr="00923752" w14:paraId="1307CECF"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D1169A1" w14:textId="77777777" w:rsidR="00D813A4" w:rsidRPr="00923752" w:rsidRDefault="00D813A4" w:rsidP="000F454A">
            <w:pPr>
              <w:spacing w:after="0" w:line="240" w:lineRule="auto"/>
              <w:rPr>
                <w:rFonts w:ascii="Arial Narrow" w:hAnsi="Arial Narrow" w:cs="Calibri"/>
                <w:color w:val="000000"/>
                <w:sz w:val="18"/>
                <w:szCs w:val="18"/>
              </w:rPr>
            </w:pPr>
            <w:r w:rsidRPr="00923752">
              <w:rPr>
                <w:rFonts w:ascii="Arial Narrow" w:hAnsi="Arial Narrow" w:cs="Calibri"/>
                <w:b/>
                <w:bCs/>
                <w:color w:val="000000"/>
                <w:sz w:val="18"/>
                <w:szCs w:val="18"/>
              </w:rPr>
              <w:t>RAZEM</w:t>
            </w:r>
          </w:p>
        </w:tc>
        <w:tc>
          <w:tcPr>
            <w:tcW w:w="1277" w:type="dxa"/>
            <w:tcBorders>
              <w:top w:val="nil"/>
              <w:left w:val="nil"/>
              <w:bottom w:val="single" w:sz="8" w:space="0" w:color="auto"/>
              <w:right w:val="single" w:sz="8" w:space="0" w:color="auto"/>
            </w:tcBorders>
            <w:shd w:val="clear" w:color="auto" w:fill="auto"/>
            <w:noWrap/>
            <w:vAlign w:val="center"/>
          </w:tcPr>
          <w:p w14:paraId="000E2B9F" w14:textId="77777777" w:rsidR="00D813A4" w:rsidRPr="00923752" w:rsidRDefault="00D813A4" w:rsidP="000F454A">
            <w:pPr>
              <w:jc w:val="center"/>
              <w:rPr>
                <w:rFonts w:cs="Calibri"/>
                <w:b/>
                <w:bCs/>
                <w:color w:val="000000"/>
                <w:sz w:val="18"/>
                <w:szCs w:val="18"/>
              </w:rPr>
            </w:pPr>
            <w:r w:rsidRPr="00923752">
              <w:rPr>
                <w:rFonts w:cs="Calibri"/>
                <w:b/>
                <w:bCs/>
                <w:color w:val="000000"/>
                <w:sz w:val="18"/>
                <w:szCs w:val="18"/>
              </w:rPr>
              <w:t>10 172 470</w:t>
            </w:r>
          </w:p>
        </w:tc>
        <w:tc>
          <w:tcPr>
            <w:tcW w:w="1134" w:type="dxa"/>
            <w:tcBorders>
              <w:top w:val="nil"/>
              <w:left w:val="nil"/>
              <w:bottom w:val="single" w:sz="4" w:space="0" w:color="auto"/>
              <w:right w:val="single" w:sz="4" w:space="0" w:color="auto"/>
            </w:tcBorders>
            <w:shd w:val="clear" w:color="auto" w:fill="auto"/>
            <w:noWrap/>
            <w:vAlign w:val="center"/>
          </w:tcPr>
          <w:p w14:paraId="3AAC15FB" w14:textId="77777777" w:rsidR="00D813A4" w:rsidRPr="00923752" w:rsidRDefault="00D813A4" w:rsidP="000F454A">
            <w:pPr>
              <w:jc w:val="center"/>
              <w:rPr>
                <w:rFonts w:cs="Calibri"/>
                <w:b/>
                <w:bCs/>
                <w:color w:val="000000"/>
                <w:sz w:val="18"/>
                <w:szCs w:val="18"/>
              </w:rPr>
            </w:pPr>
            <w:r w:rsidRPr="00923752">
              <w:rPr>
                <w:rFonts w:cs="Calibri"/>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center"/>
          </w:tcPr>
          <w:p w14:paraId="76D3FFE5" w14:textId="77777777" w:rsidR="00D813A4" w:rsidRPr="00923752" w:rsidRDefault="00D813A4" w:rsidP="000F454A">
            <w:pPr>
              <w:jc w:val="center"/>
              <w:rPr>
                <w:rFonts w:cs="Calibri"/>
                <w:b/>
                <w:bCs/>
                <w:color w:val="000000"/>
                <w:sz w:val="18"/>
                <w:szCs w:val="18"/>
              </w:rPr>
            </w:pPr>
            <w:r w:rsidRPr="00923752">
              <w:rPr>
                <w:rFonts w:cs="Calibri"/>
                <w:b/>
                <w:bCs/>
                <w:color w:val="000000"/>
                <w:sz w:val="18"/>
                <w:szCs w:val="18"/>
              </w:rPr>
              <w:t>66</w:t>
            </w:r>
          </w:p>
        </w:tc>
        <w:tc>
          <w:tcPr>
            <w:tcW w:w="1560" w:type="dxa"/>
            <w:tcBorders>
              <w:top w:val="nil"/>
              <w:left w:val="nil"/>
              <w:bottom w:val="single" w:sz="4" w:space="0" w:color="auto"/>
              <w:right w:val="single" w:sz="4" w:space="0" w:color="auto"/>
            </w:tcBorders>
            <w:shd w:val="clear" w:color="auto" w:fill="auto"/>
            <w:noWrap/>
            <w:vAlign w:val="bottom"/>
          </w:tcPr>
          <w:p w14:paraId="3E0CE722"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100BCF68"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30208A45"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6B654976"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27C03040" w14:textId="77777777" w:rsidR="00D813A4" w:rsidRPr="00923752" w:rsidRDefault="00D813A4" w:rsidP="000F454A">
            <w:pPr>
              <w:spacing w:after="0" w:line="240" w:lineRule="auto"/>
              <w:ind w:right="12"/>
              <w:jc w:val="right"/>
              <w:rPr>
                <w:rFonts w:ascii="Arial Narrow" w:hAnsi="Arial Narrow" w:cstheme="minorHAnsi"/>
                <w:color w:val="000000"/>
                <w:sz w:val="18"/>
                <w:szCs w:val="18"/>
              </w:rPr>
            </w:pPr>
          </w:p>
        </w:tc>
      </w:tr>
    </w:tbl>
    <w:p w14:paraId="2D95A096" w14:textId="77777777" w:rsidR="00D813A4" w:rsidRPr="00923752" w:rsidRDefault="00D813A4" w:rsidP="00D813A4">
      <w:pPr>
        <w:rPr>
          <w:rFonts w:asciiTheme="minorHAnsi" w:hAnsiTheme="minorHAnsi"/>
        </w:rPr>
      </w:pPr>
    </w:p>
    <w:p w14:paraId="603E559C" w14:textId="77777777" w:rsidR="00D813A4" w:rsidRDefault="00D813A4" w:rsidP="00D813A4">
      <w:pPr>
        <w:rPr>
          <w:rFonts w:asciiTheme="minorHAnsi" w:hAnsiTheme="minorHAnsi"/>
          <w:b/>
          <w:bCs/>
          <w:sz w:val="20"/>
          <w:szCs w:val="20"/>
        </w:rPr>
      </w:pPr>
      <w:r w:rsidRPr="00923752">
        <w:rPr>
          <w:rFonts w:asciiTheme="minorHAnsi" w:hAnsiTheme="minorHAnsi"/>
          <w:b/>
          <w:bCs/>
          <w:sz w:val="20"/>
          <w:szCs w:val="20"/>
        </w:rPr>
        <w:t>Tabela 4 (Dotyczy części 2 Zamówienia) –</w:t>
      </w:r>
      <w:r w:rsidRPr="00923752">
        <w:rPr>
          <w:rFonts w:asciiTheme="minorHAnsi" w:hAnsiTheme="minorHAnsi"/>
          <w:sz w:val="20"/>
          <w:szCs w:val="20"/>
        </w:rPr>
        <w:t xml:space="preserve"> </w:t>
      </w:r>
      <w:r w:rsidRPr="00923752">
        <w:rPr>
          <w:rFonts w:asciiTheme="minorHAnsi" w:hAnsiTheme="minorHAnsi"/>
          <w:b/>
          <w:bCs/>
          <w:sz w:val="20"/>
          <w:szCs w:val="20"/>
          <w:u w:val="single"/>
        </w:rPr>
        <w:t>dystrybucja</w:t>
      </w:r>
      <w:r w:rsidRPr="00923752">
        <w:rPr>
          <w:rFonts w:asciiTheme="minorHAnsi" w:hAnsiTheme="minorHAnsi"/>
          <w:b/>
          <w:bCs/>
          <w:sz w:val="20"/>
          <w:szCs w:val="20"/>
        </w:rPr>
        <w:t xml:space="preserve"> w 2026 r.</w:t>
      </w:r>
    </w:p>
    <w:tbl>
      <w:tblPr>
        <w:tblW w:w="14702"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485"/>
        <w:gridCol w:w="885"/>
        <w:gridCol w:w="1560"/>
        <w:gridCol w:w="708"/>
        <w:gridCol w:w="567"/>
        <w:gridCol w:w="1842"/>
        <w:gridCol w:w="1985"/>
        <w:gridCol w:w="1843"/>
        <w:gridCol w:w="1842"/>
        <w:gridCol w:w="1985"/>
      </w:tblGrid>
      <w:tr w:rsidR="00D813A4" w:rsidRPr="00924B32" w14:paraId="1A68223B" w14:textId="77777777" w:rsidTr="000F454A">
        <w:trPr>
          <w:trHeight w:val="846"/>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672793" w14:textId="77777777" w:rsidR="00D813A4" w:rsidRPr="00924B32" w:rsidRDefault="00D813A4" w:rsidP="000F454A">
            <w:pPr>
              <w:spacing w:after="0" w:line="240" w:lineRule="auto"/>
              <w:jc w:val="center"/>
              <w:rPr>
                <w:rFonts w:ascii="Arial Narrow" w:hAnsi="Arial Narrow" w:cstheme="minorHAnsi"/>
                <w:sz w:val="18"/>
                <w:szCs w:val="18"/>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14:paraId="5A660D70"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Moc zamówiona</w:t>
            </w:r>
          </w:p>
        </w:tc>
        <w:tc>
          <w:tcPr>
            <w:tcW w:w="1560" w:type="dxa"/>
            <w:tcBorders>
              <w:top w:val="single" w:sz="4" w:space="0" w:color="auto"/>
              <w:left w:val="nil"/>
              <w:bottom w:val="single" w:sz="4" w:space="0" w:color="auto"/>
              <w:right w:val="single" w:sz="4" w:space="0" w:color="auto"/>
            </w:tcBorders>
            <w:shd w:val="clear" w:color="auto" w:fill="FFFFFF" w:themeFill="background1"/>
            <w:hideMark/>
          </w:tcPr>
          <w:p w14:paraId="181E7621"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Wolumen gazu</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63A68DCD"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liczba mies./</w:t>
            </w:r>
          </w:p>
          <w:p w14:paraId="079AEC0F"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godzin</w:t>
            </w:r>
          </w:p>
        </w:tc>
        <w:tc>
          <w:tcPr>
            <w:tcW w:w="567" w:type="dxa"/>
            <w:tcBorders>
              <w:top w:val="single" w:sz="4" w:space="0" w:color="auto"/>
              <w:left w:val="nil"/>
              <w:bottom w:val="single" w:sz="4" w:space="0" w:color="auto"/>
              <w:right w:val="nil"/>
            </w:tcBorders>
            <w:shd w:val="clear" w:color="auto" w:fill="FFFFFF" w:themeFill="background1"/>
            <w:hideMark/>
          </w:tcPr>
          <w:p w14:paraId="5D5EB538"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Liczba PPG</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B00E9"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Cena netto</w:t>
            </w:r>
          </w:p>
          <w:p w14:paraId="5F3E9CC5"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stawka opłaty stałej</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00111F44"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Cena netto</w:t>
            </w:r>
          </w:p>
          <w:p w14:paraId="2BE9242F"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stawka opłaty zmiennej</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2A1DE68F"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Wartość netto</w:t>
            </w:r>
          </w:p>
          <w:p w14:paraId="5822C800"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opłaty stałe</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495F8FDA"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Wartość netto</w:t>
            </w:r>
          </w:p>
          <w:p w14:paraId="721E6E97"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 opłaty zmienne</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1485933D"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RAZEM WARTOŚĆ NETTO</w:t>
            </w:r>
          </w:p>
          <w:p w14:paraId="636E52B7"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DYSTRYBUCJA</w:t>
            </w:r>
          </w:p>
        </w:tc>
      </w:tr>
      <w:tr w:rsidR="00D813A4" w:rsidRPr="00924B32" w14:paraId="3DEF03AD" w14:textId="77777777" w:rsidTr="000F454A">
        <w:trPr>
          <w:trHeight w:val="869"/>
        </w:trPr>
        <w:tc>
          <w:tcPr>
            <w:tcW w:w="1485" w:type="dxa"/>
            <w:tcBorders>
              <w:top w:val="nil"/>
              <w:left w:val="single" w:sz="4" w:space="0" w:color="auto"/>
              <w:bottom w:val="single" w:sz="4" w:space="0" w:color="auto"/>
              <w:right w:val="single" w:sz="4" w:space="0" w:color="auto"/>
            </w:tcBorders>
            <w:shd w:val="clear" w:color="auto" w:fill="FFFFFF" w:themeFill="background1"/>
            <w:hideMark/>
          </w:tcPr>
          <w:p w14:paraId="27F5EC8E"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Grupa Taryfowa OSD /AKCYZA</w:t>
            </w:r>
          </w:p>
        </w:tc>
        <w:tc>
          <w:tcPr>
            <w:tcW w:w="885" w:type="dxa"/>
            <w:tcBorders>
              <w:top w:val="nil"/>
              <w:left w:val="nil"/>
              <w:bottom w:val="single" w:sz="4" w:space="0" w:color="auto"/>
              <w:right w:val="single" w:sz="4" w:space="0" w:color="auto"/>
            </w:tcBorders>
            <w:shd w:val="clear" w:color="auto" w:fill="FFFFFF" w:themeFill="background1"/>
            <w:hideMark/>
          </w:tcPr>
          <w:p w14:paraId="2080C321"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KWh/h</w:t>
            </w:r>
          </w:p>
        </w:tc>
        <w:tc>
          <w:tcPr>
            <w:tcW w:w="1560" w:type="dxa"/>
            <w:tcBorders>
              <w:top w:val="nil"/>
              <w:left w:val="nil"/>
              <w:bottom w:val="single" w:sz="4" w:space="0" w:color="auto"/>
              <w:right w:val="single" w:sz="4" w:space="0" w:color="auto"/>
            </w:tcBorders>
            <w:shd w:val="clear" w:color="auto" w:fill="FFFFFF" w:themeFill="background1"/>
            <w:hideMark/>
          </w:tcPr>
          <w:p w14:paraId="06CA7DAB"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KWh</w:t>
            </w:r>
          </w:p>
        </w:tc>
        <w:tc>
          <w:tcPr>
            <w:tcW w:w="708" w:type="dxa"/>
            <w:tcBorders>
              <w:top w:val="nil"/>
              <w:left w:val="nil"/>
              <w:bottom w:val="single" w:sz="4" w:space="0" w:color="auto"/>
              <w:right w:val="single" w:sz="4" w:space="0" w:color="auto"/>
            </w:tcBorders>
            <w:shd w:val="clear" w:color="auto" w:fill="FFFFFF" w:themeFill="background1"/>
            <w:hideMark/>
          </w:tcPr>
          <w:p w14:paraId="2143B0D6" w14:textId="77777777" w:rsidR="00D813A4" w:rsidRPr="00924B32" w:rsidRDefault="00D813A4" w:rsidP="000F454A">
            <w:pPr>
              <w:spacing w:after="0" w:line="240" w:lineRule="auto"/>
              <w:rPr>
                <w:rFonts w:ascii="Arial Narrow" w:hAnsi="Arial Narrow" w:cstheme="minorHAnsi"/>
                <w:sz w:val="18"/>
                <w:szCs w:val="18"/>
              </w:rPr>
            </w:pPr>
          </w:p>
        </w:tc>
        <w:tc>
          <w:tcPr>
            <w:tcW w:w="567" w:type="dxa"/>
            <w:tcBorders>
              <w:top w:val="nil"/>
              <w:left w:val="nil"/>
              <w:bottom w:val="single" w:sz="4" w:space="0" w:color="auto"/>
              <w:right w:val="nil"/>
            </w:tcBorders>
            <w:shd w:val="clear" w:color="auto" w:fill="FFFFFF" w:themeFill="background1"/>
            <w:hideMark/>
          </w:tcPr>
          <w:p w14:paraId="3CE3BF8F" w14:textId="77777777" w:rsidR="00D813A4" w:rsidRPr="00924B32" w:rsidRDefault="00D813A4" w:rsidP="000F454A">
            <w:pPr>
              <w:spacing w:after="0" w:line="240" w:lineRule="auto"/>
              <w:rPr>
                <w:rFonts w:ascii="Arial Narrow" w:hAnsi="Arial Narrow"/>
                <w:sz w:val="18"/>
                <w:szCs w:val="18"/>
              </w:rPr>
            </w:pPr>
          </w:p>
        </w:tc>
        <w:tc>
          <w:tcPr>
            <w:tcW w:w="1842" w:type="dxa"/>
            <w:tcBorders>
              <w:top w:val="nil"/>
              <w:left w:val="single" w:sz="4" w:space="0" w:color="auto"/>
              <w:bottom w:val="single" w:sz="4" w:space="0" w:color="auto"/>
              <w:right w:val="single" w:sz="4" w:space="0" w:color="auto"/>
            </w:tcBorders>
            <w:shd w:val="clear" w:color="auto" w:fill="FFFFFF" w:themeFill="background1"/>
            <w:hideMark/>
          </w:tcPr>
          <w:p w14:paraId="0838A52C"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roofErr w:type="spellStart"/>
            <w:r w:rsidRPr="00924B32">
              <w:rPr>
                <w:rFonts w:ascii="Arial Narrow" w:hAnsi="Arial Narrow" w:cstheme="minorHAnsi"/>
                <w:sz w:val="18"/>
                <w:szCs w:val="18"/>
              </w:rPr>
              <w:t>mies</w:t>
            </w:r>
            <w:proofErr w:type="spellEnd"/>
          </w:p>
          <w:p w14:paraId="002542C2"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lub</w:t>
            </w:r>
          </w:p>
          <w:p w14:paraId="307EC1AD"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gr/kWh/h</w:t>
            </w:r>
          </w:p>
        </w:tc>
        <w:tc>
          <w:tcPr>
            <w:tcW w:w="1985" w:type="dxa"/>
            <w:tcBorders>
              <w:top w:val="nil"/>
              <w:left w:val="nil"/>
              <w:bottom w:val="single" w:sz="4" w:space="0" w:color="auto"/>
              <w:right w:val="single" w:sz="4" w:space="0" w:color="auto"/>
            </w:tcBorders>
            <w:shd w:val="clear" w:color="auto" w:fill="FFFFFF" w:themeFill="background1"/>
            <w:noWrap/>
            <w:hideMark/>
          </w:tcPr>
          <w:p w14:paraId="09D8E258"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gr/kWh</w:t>
            </w:r>
          </w:p>
        </w:tc>
        <w:tc>
          <w:tcPr>
            <w:tcW w:w="1843" w:type="dxa"/>
            <w:tcBorders>
              <w:top w:val="nil"/>
              <w:left w:val="nil"/>
              <w:bottom w:val="single" w:sz="4" w:space="0" w:color="auto"/>
              <w:right w:val="single" w:sz="4" w:space="0" w:color="auto"/>
            </w:tcBorders>
            <w:shd w:val="clear" w:color="auto" w:fill="FFFFFF" w:themeFill="background1"/>
            <w:noWrap/>
            <w:hideMark/>
          </w:tcPr>
          <w:p w14:paraId="606FF952"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42BCB733"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5CCCF565"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PLN</w:t>
            </w:r>
          </w:p>
        </w:tc>
      </w:tr>
      <w:tr w:rsidR="00D813A4" w:rsidRPr="00924B32" w14:paraId="77869C05"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56CD17A"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t>W-1.1_TA  Nie-1</w:t>
            </w:r>
          </w:p>
        </w:tc>
        <w:tc>
          <w:tcPr>
            <w:tcW w:w="885"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0AACEFB1"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41FE3" w14:textId="77777777" w:rsidR="00D813A4" w:rsidRPr="00924B32" w:rsidRDefault="00D813A4" w:rsidP="000F454A">
            <w:pPr>
              <w:spacing w:after="0" w:line="240" w:lineRule="auto"/>
              <w:ind w:right="251"/>
              <w:jc w:val="right"/>
              <w:rPr>
                <w:rFonts w:ascii="Arial Narrow" w:hAnsi="Arial Narrow"/>
                <w:sz w:val="18"/>
                <w:szCs w:val="18"/>
              </w:rPr>
            </w:pPr>
            <w:r w:rsidRPr="00D813A4">
              <w:rPr>
                <w:rFonts w:ascii="Arial Narrow" w:hAnsi="Arial Narrow" w:cs="Calibri"/>
                <w:color w:val="00B050"/>
                <w:sz w:val="18"/>
                <w:szCs w:val="18"/>
              </w:rPr>
              <w:t>69 529</w:t>
            </w:r>
          </w:p>
        </w:tc>
        <w:tc>
          <w:tcPr>
            <w:tcW w:w="708" w:type="dxa"/>
            <w:tcBorders>
              <w:top w:val="nil"/>
              <w:left w:val="nil"/>
              <w:bottom w:val="single" w:sz="4" w:space="0" w:color="auto"/>
              <w:right w:val="single" w:sz="4" w:space="0" w:color="auto"/>
            </w:tcBorders>
            <w:shd w:val="clear" w:color="auto" w:fill="FFFFFF" w:themeFill="background1"/>
            <w:noWrap/>
            <w:hideMark/>
          </w:tcPr>
          <w:p w14:paraId="2CF7FEFD"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FDFA3D"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A75D731"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5CD5542"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14C9260"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1985F11"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D83E21E"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0E048659"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1C673A"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W-1.1_TA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6B0D5D8"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0874AC"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18 660</w:t>
            </w:r>
          </w:p>
        </w:tc>
        <w:tc>
          <w:tcPr>
            <w:tcW w:w="708" w:type="dxa"/>
            <w:tcBorders>
              <w:top w:val="nil"/>
              <w:left w:val="nil"/>
              <w:bottom w:val="single" w:sz="4" w:space="0" w:color="auto"/>
              <w:right w:val="single" w:sz="4" w:space="0" w:color="auto"/>
            </w:tcBorders>
            <w:shd w:val="clear" w:color="auto" w:fill="FFFFFF" w:themeFill="background1"/>
            <w:noWrap/>
            <w:hideMark/>
          </w:tcPr>
          <w:p w14:paraId="7470B39D"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A772AA"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CE6BB81"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AB3EBE1"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36CCA11"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F90B1E9"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D061947"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275B588C"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A2B7BB"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36F7201"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754784"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157 810</w:t>
            </w:r>
          </w:p>
        </w:tc>
        <w:tc>
          <w:tcPr>
            <w:tcW w:w="708" w:type="dxa"/>
            <w:tcBorders>
              <w:top w:val="nil"/>
              <w:left w:val="nil"/>
              <w:bottom w:val="single" w:sz="4" w:space="0" w:color="auto"/>
              <w:right w:val="single" w:sz="4" w:space="0" w:color="auto"/>
            </w:tcBorders>
            <w:shd w:val="clear" w:color="auto" w:fill="FFFFFF" w:themeFill="background1"/>
            <w:noWrap/>
            <w:hideMark/>
          </w:tcPr>
          <w:p w14:paraId="7F453A70"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DFD054"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E47E0E3"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68B2B0D"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3FF493E"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3A9C038"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23FDF03"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287DAB87"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60C042"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t>W-1.2_TA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8BC962A"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D9C290"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4 128</w:t>
            </w:r>
          </w:p>
        </w:tc>
        <w:tc>
          <w:tcPr>
            <w:tcW w:w="708" w:type="dxa"/>
            <w:tcBorders>
              <w:top w:val="nil"/>
              <w:left w:val="nil"/>
              <w:bottom w:val="single" w:sz="4" w:space="0" w:color="auto"/>
              <w:right w:val="single" w:sz="4" w:space="0" w:color="auto"/>
            </w:tcBorders>
            <w:shd w:val="clear" w:color="auto" w:fill="FFFFFF" w:themeFill="background1"/>
            <w:noWrap/>
            <w:hideMark/>
          </w:tcPr>
          <w:p w14:paraId="3E0A1183"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4EAA87"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2</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BF0D204"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0B5962F"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14F3B6D"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7A7A0D5"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4D207B0"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0C3800D9"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2A238B"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W-1.2_TA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3A292F8"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ECF728"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1 220</w:t>
            </w:r>
          </w:p>
        </w:tc>
        <w:tc>
          <w:tcPr>
            <w:tcW w:w="708" w:type="dxa"/>
            <w:tcBorders>
              <w:top w:val="nil"/>
              <w:left w:val="nil"/>
              <w:bottom w:val="single" w:sz="4" w:space="0" w:color="auto"/>
              <w:right w:val="single" w:sz="4" w:space="0" w:color="auto"/>
            </w:tcBorders>
            <w:shd w:val="clear" w:color="auto" w:fill="FFFFFF" w:themeFill="background1"/>
            <w:noWrap/>
            <w:hideMark/>
          </w:tcPr>
          <w:p w14:paraId="33D282D0"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F131C4"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90EFBA1"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ED817A4"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30FEBB5"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4D265C8"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6977A34"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779F9F69"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854425"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W-1.2_TA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2942BF1"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6670A1"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80</w:t>
            </w:r>
          </w:p>
        </w:tc>
        <w:tc>
          <w:tcPr>
            <w:tcW w:w="708" w:type="dxa"/>
            <w:tcBorders>
              <w:top w:val="nil"/>
              <w:left w:val="nil"/>
              <w:bottom w:val="single" w:sz="4" w:space="0" w:color="auto"/>
              <w:right w:val="single" w:sz="4" w:space="0" w:color="auto"/>
            </w:tcBorders>
            <w:shd w:val="clear" w:color="auto" w:fill="FFFFFF" w:themeFill="background1"/>
            <w:noWrap/>
            <w:hideMark/>
          </w:tcPr>
          <w:p w14:paraId="59FB8D2E"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63FC7F"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0DA655B"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56F505E"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A6AE6D0"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2258A0A"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52D5841"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6A472B43"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B36B44"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t>W-2.1_TA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1B26EDBE"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7B43ED" w14:textId="77777777" w:rsidR="00D813A4" w:rsidRPr="00924B32" w:rsidRDefault="00D813A4" w:rsidP="000F454A">
            <w:pPr>
              <w:spacing w:after="0" w:line="240" w:lineRule="auto"/>
              <w:ind w:right="251"/>
              <w:jc w:val="right"/>
              <w:rPr>
                <w:rFonts w:ascii="Arial Narrow" w:hAnsi="Arial Narrow"/>
                <w:sz w:val="18"/>
                <w:szCs w:val="18"/>
              </w:rPr>
            </w:pPr>
            <w:r w:rsidRPr="00D813A4">
              <w:rPr>
                <w:rFonts w:ascii="Arial Narrow" w:hAnsi="Arial Narrow" w:cs="Calibri"/>
                <w:color w:val="00B050"/>
                <w:sz w:val="18"/>
                <w:szCs w:val="18"/>
              </w:rPr>
              <w:t>381 518</w:t>
            </w:r>
          </w:p>
        </w:tc>
        <w:tc>
          <w:tcPr>
            <w:tcW w:w="708" w:type="dxa"/>
            <w:tcBorders>
              <w:top w:val="nil"/>
              <w:left w:val="nil"/>
              <w:bottom w:val="single" w:sz="4" w:space="0" w:color="auto"/>
              <w:right w:val="single" w:sz="4" w:space="0" w:color="auto"/>
            </w:tcBorders>
            <w:shd w:val="clear" w:color="auto" w:fill="FFFFFF" w:themeFill="background1"/>
            <w:noWrap/>
            <w:hideMark/>
          </w:tcPr>
          <w:p w14:paraId="76E9B3E2"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A6EEAB" w14:textId="77777777" w:rsidR="00D813A4" w:rsidRPr="00924B32" w:rsidRDefault="00D813A4" w:rsidP="000F454A">
            <w:pPr>
              <w:spacing w:after="0" w:line="240" w:lineRule="auto"/>
              <w:jc w:val="center"/>
              <w:rPr>
                <w:rFonts w:ascii="Arial Narrow" w:hAnsi="Arial Narrow" w:cs="Calibri"/>
                <w:color w:val="FF0000"/>
                <w:sz w:val="18"/>
                <w:szCs w:val="18"/>
              </w:rPr>
            </w:pPr>
            <w:r w:rsidRPr="00D813A4">
              <w:rPr>
                <w:rFonts w:ascii="Arial Narrow" w:hAnsi="Arial Narrow" w:cs="Calibri"/>
                <w:color w:val="00B050"/>
                <w:sz w:val="18"/>
                <w:szCs w:val="18"/>
              </w:rPr>
              <w:t>36</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51F02D7"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1BCE185"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624AF56"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867788A"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488418A"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1507C4FE"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53AB44"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W-2.1_TA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FDE2831"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B8CD7F"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155 743</w:t>
            </w:r>
          </w:p>
        </w:tc>
        <w:tc>
          <w:tcPr>
            <w:tcW w:w="708" w:type="dxa"/>
            <w:tcBorders>
              <w:top w:val="nil"/>
              <w:left w:val="nil"/>
              <w:bottom w:val="single" w:sz="4" w:space="0" w:color="auto"/>
              <w:right w:val="single" w:sz="4" w:space="0" w:color="auto"/>
            </w:tcBorders>
            <w:shd w:val="clear" w:color="auto" w:fill="FFFFFF" w:themeFill="background1"/>
            <w:noWrap/>
            <w:hideMark/>
          </w:tcPr>
          <w:p w14:paraId="24B057FB"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2BFFAB"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8</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EFC0189"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4D3CA60"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C07840A"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7615231"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B9B047B"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31AA38FD"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1D03BC"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W-2.2_TA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2253DBC"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BE0121"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5 210</w:t>
            </w:r>
          </w:p>
        </w:tc>
        <w:tc>
          <w:tcPr>
            <w:tcW w:w="708" w:type="dxa"/>
            <w:tcBorders>
              <w:top w:val="nil"/>
              <w:left w:val="nil"/>
              <w:bottom w:val="single" w:sz="4" w:space="0" w:color="auto"/>
              <w:right w:val="single" w:sz="4" w:space="0" w:color="auto"/>
            </w:tcBorders>
            <w:shd w:val="clear" w:color="auto" w:fill="FFFFFF" w:themeFill="background1"/>
            <w:noWrap/>
            <w:hideMark/>
          </w:tcPr>
          <w:p w14:paraId="393E32CC"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2F847E"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3FA9B16"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01C4F25"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915021A"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5FE7A1C"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E9F55C5"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3E3B65DF"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591441"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t>W-2_TA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66AF35A"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06B990"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600</w:t>
            </w:r>
          </w:p>
        </w:tc>
        <w:tc>
          <w:tcPr>
            <w:tcW w:w="708" w:type="dxa"/>
            <w:tcBorders>
              <w:top w:val="nil"/>
              <w:left w:val="nil"/>
              <w:bottom w:val="single" w:sz="4" w:space="0" w:color="auto"/>
              <w:right w:val="single" w:sz="4" w:space="0" w:color="auto"/>
            </w:tcBorders>
            <w:shd w:val="clear" w:color="auto" w:fill="FFFFFF" w:themeFill="background1"/>
            <w:noWrap/>
            <w:hideMark/>
          </w:tcPr>
          <w:p w14:paraId="1D097227"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6CF56C"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50FFAA4"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10F2737"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D604751"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19CBC35"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4ECDF32"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67C1AB39"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BFDFD3"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t>W-3.6_TA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6FA63E3"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D6EB2F" w14:textId="77777777" w:rsidR="00D813A4" w:rsidRPr="00924B32" w:rsidRDefault="00D813A4" w:rsidP="000F454A">
            <w:pPr>
              <w:spacing w:after="0" w:line="240" w:lineRule="auto"/>
              <w:ind w:right="251"/>
              <w:jc w:val="right"/>
              <w:rPr>
                <w:rFonts w:ascii="Arial Narrow" w:hAnsi="Arial Narrow"/>
                <w:sz w:val="18"/>
                <w:szCs w:val="18"/>
              </w:rPr>
            </w:pPr>
            <w:r w:rsidRPr="00D813A4">
              <w:rPr>
                <w:rFonts w:ascii="Arial Narrow" w:hAnsi="Arial Narrow" w:cs="Calibri"/>
                <w:color w:val="00B050"/>
                <w:sz w:val="18"/>
                <w:szCs w:val="18"/>
              </w:rPr>
              <w:t>2 275 836</w:t>
            </w:r>
          </w:p>
        </w:tc>
        <w:tc>
          <w:tcPr>
            <w:tcW w:w="708" w:type="dxa"/>
            <w:tcBorders>
              <w:top w:val="nil"/>
              <w:left w:val="nil"/>
              <w:bottom w:val="single" w:sz="4" w:space="0" w:color="auto"/>
              <w:right w:val="single" w:sz="4" w:space="0" w:color="auto"/>
            </w:tcBorders>
            <w:shd w:val="clear" w:color="auto" w:fill="FFFFFF" w:themeFill="background1"/>
            <w:noWrap/>
            <w:hideMark/>
          </w:tcPr>
          <w:p w14:paraId="06093D40"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7F6531" w14:textId="77777777" w:rsidR="00D813A4" w:rsidRPr="00924B32" w:rsidRDefault="00D813A4" w:rsidP="000F454A">
            <w:pPr>
              <w:spacing w:after="0" w:line="240" w:lineRule="auto"/>
              <w:jc w:val="center"/>
              <w:rPr>
                <w:rFonts w:ascii="Arial Narrow" w:hAnsi="Arial Narrow" w:cs="Calibri"/>
                <w:color w:val="FF0000"/>
                <w:sz w:val="18"/>
                <w:szCs w:val="18"/>
              </w:rPr>
            </w:pPr>
            <w:r w:rsidRPr="00D813A4">
              <w:rPr>
                <w:rFonts w:ascii="Arial Narrow" w:hAnsi="Arial Narrow" w:cs="Calibri"/>
                <w:color w:val="00B050"/>
                <w:sz w:val="18"/>
                <w:szCs w:val="18"/>
              </w:rPr>
              <w:t>64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159D155"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DC07D1F"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C8D06E5"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94E6A1E"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049BC18"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25D8972A"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D2A6FE"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t>W-3.6_TA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B5D065D"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C9D815"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w:t>
            </w:r>
          </w:p>
        </w:tc>
        <w:tc>
          <w:tcPr>
            <w:tcW w:w="708" w:type="dxa"/>
            <w:tcBorders>
              <w:top w:val="nil"/>
              <w:left w:val="nil"/>
              <w:bottom w:val="single" w:sz="4" w:space="0" w:color="auto"/>
              <w:right w:val="single" w:sz="4" w:space="0" w:color="auto"/>
            </w:tcBorders>
            <w:shd w:val="clear" w:color="auto" w:fill="FFFFFF" w:themeFill="background1"/>
            <w:noWrap/>
            <w:hideMark/>
          </w:tcPr>
          <w:p w14:paraId="1C735D3F"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CCF588"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1F42C5D"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F56A9FA"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AC3AC85"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FBE35D8"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F247CE8"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6CA820D3"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2BF9A8"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W-3.6_TA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0F155BE1"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7282E8"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1 468 524</w:t>
            </w:r>
          </w:p>
        </w:tc>
        <w:tc>
          <w:tcPr>
            <w:tcW w:w="708" w:type="dxa"/>
            <w:tcBorders>
              <w:top w:val="nil"/>
              <w:left w:val="nil"/>
              <w:bottom w:val="single" w:sz="4" w:space="0" w:color="auto"/>
              <w:right w:val="single" w:sz="4" w:space="0" w:color="auto"/>
            </w:tcBorders>
            <w:shd w:val="clear" w:color="auto" w:fill="FFFFFF" w:themeFill="background1"/>
            <w:noWrap/>
            <w:hideMark/>
          </w:tcPr>
          <w:p w14:paraId="6114DE26"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9B547B"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35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7A04FC79"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C56AFA9"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49DAA0F"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F91B5BF"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3F6585A"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1607849F"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09003E55" w14:textId="77777777" w:rsidR="00D813A4" w:rsidRPr="00D813A4" w:rsidRDefault="00D813A4" w:rsidP="000F454A">
            <w:pPr>
              <w:spacing w:after="0" w:line="240" w:lineRule="auto"/>
              <w:rPr>
                <w:rFonts w:ascii="Arial Narrow" w:hAnsi="Arial Narrow" w:cs="Calibri"/>
                <w:color w:val="00B050"/>
                <w:sz w:val="18"/>
                <w:szCs w:val="18"/>
              </w:rPr>
            </w:pPr>
            <w:r w:rsidRPr="00D813A4">
              <w:rPr>
                <w:rFonts w:ascii="Arial Narrow" w:hAnsi="Arial Narrow" w:cs="Calibri"/>
                <w:color w:val="00B050"/>
                <w:sz w:val="18"/>
                <w:szCs w:val="18"/>
              </w:rPr>
              <w:t>W-3.6_ZA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69640A22"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3DE5B097" w14:textId="77777777" w:rsidR="00D813A4" w:rsidRPr="00D813A4" w:rsidRDefault="00D813A4" w:rsidP="000F454A">
            <w:pPr>
              <w:spacing w:after="0" w:line="240" w:lineRule="auto"/>
              <w:ind w:right="251"/>
              <w:jc w:val="right"/>
              <w:rPr>
                <w:rFonts w:ascii="Arial Narrow" w:hAnsi="Arial Narrow" w:cs="Calibri"/>
                <w:color w:val="00B050"/>
                <w:sz w:val="18"/>
                <w:szCs w:val="18"/>
              </w:rPr>
            </w:pPr>
            <w:r w:rsidRPr="00D813A4">
              <w:rPr>
                <w:rFonts w:ascii="Arial Narrow" w:hAnsi="Arial Narrow" w:cs="Calibri"/>
                <w:color w:val="00B050"/>
                <w:sz w:val="18"/>
                <w:szCs w:val="18"/>
              </w:rPr>
              <w:t>48 556</w:t>
            </w:r>
          </w:p>
        </w:tc>
        <w:tc>
          <w:tcPr>
            <w:tcW w:w="708" w:type="dxa"/>
            <w:tcBorders>
              <w:top w:val="nil"/>
              <w:left w:val="nil"/>
              <w:bottom w:val="single" w:sz="4" w:space="0" w:color="auto"/>
              <w:right w:val="single" w:sz="4" w:space="0" w:color="auto"/>
            </w:tcBorders>
            <w:shd w:val="clear" w:color="auto" w:fill="FFFFFF" w:themeFill="background1"/>
            <w:noWrap/>
          </w:tcPr>
          <w:p w14:paraId="2FB45C76"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354BD8E9"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39CD2568"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E20DA8E"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D6D2FE9"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0D3CB93"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8357648"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625FAA4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778C3F"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t>W-4_TA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3A4C277A"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1550C3">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933DF4" w14:textId="77777777" w:rsidR="00D813A4" w:rsidRPr="00D813A4" w:rsidRDefault="00D813A4" w:rsidP="000F454A">
            <w:pPr>
              <w:spacing w:after="0" w:line="240" w:lineRule="auto"/>
              <w:ind w:right="251"/>
              <w:jc w:val="right"/>
              <w:rPr>
                <w:rFonts w:ascii="Arial Narrow" w:hAnsi="Arial Narrow"/>
                <w:color w:val="00B050"/>
                <w:sz w:val="18"/>
                <w:szCs w:val="18"/>
              </w:rPr>
            </w:pPr>
            <w:r w:rsidRPr="00D813A4">
              <w:rPr>
                <w:rFonts w:ascii="Arial Narrow" w:hAnsi="Arial Narrow" w:cs="Calibri"/>
                <w:color w:val="00B050"/>
                <w:sz w:val="18"/>
                <w:szCs w:val="18"/>
              </w:rPr>
              <w:t>2 789 175</w:t>
            </w:r>
          </w:p>
        </w:tc>
        <w:tc>
          <w:tcPr>
            <w:tcW w:w="708" w:type="dxa"/>
            <w:tcBorders>
              <w:top w:val="nil"/>
              <w:left w:val="nil"/>
              <w:bottom w:val="single" w:sz="4" w:space="0" w:color="auto"/>
              <w:right w:val="single" w:sz="4" w:space="0" w:color="auto"/>
            </w:tcBorders>
            <w:shd w:val="clear" w:color="auto" w:fill="FFFFFF" w:themeFill="background1"/>
            <w:noWrap/>
            <w:hideMark/>
          </w:tcPr>
          <w:p w14:paraId="29BC69D2" w14:textId="77777777" w:rsidR="00D813A4" w:rsidRPr="00D813A4" w:rsidRDefault="00D813A4" w:rsidP="000F454A">
            <w:pPr>
              <w:spacing w:after="0" w:line="240" w:lineRule="auto"/>
              <w:jc w:val="center"/>
              <w:rPr>
                <w:rFonts w:ascii="Arial Narrow" w:hAnsi="Arial Narrow" w:cstheme="minorHAnsi"/>
                <w:color w:val="00B050"/>
                <w:sz w:val="18"/>
                <w:szCs w:val="18"/>
              </w:rPr>
            </w:pPr>
            <w:r w:rsidRPr="00D813A4">
              <w:rPr>
                <w:rFonts w:ascii="Arial Narrow" w:hAnsi="Arial Narrow" w:cs="Calibri"/>
                <w:color w:val="00B05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346F43"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429D2C3D"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2B70444"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22B71F4"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7BF81E5"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8E70961"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7C577D5D"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33531"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t>W-4_TA  Nie-1E</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7AEC4767"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7C39DF"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682 100</w:t>
            </w:r>
          </w:p>
        </w:tc>
        <w:tc>
          <w:tcPr>
            <w:tcW w:w="708" w:type="dxa"/>
            <w:tcBorders>
              <w:top w:val="nil"/>
              <w:left w:val="nil"/>
              <w:bottom w:val="single" w:sz="4" w:space="0" w:color="auto"/>
              <w:right w:val="single" w:sz="4" w:space="0" w:color="auto"/>
            </w:tcBorders>
            <w:shd w:val="clear" w:color="auto" w:fill="FFFFFF" w:themeFill="background1"/>
            <w:noWrap/>
            <w:hideMark/>
          </w:tcPr>
          <w:p w14:paraId="19C4F8CE"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89B3AE"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8</w:t>
            </w:r>
          </w:p>
        </w:tc>
        <w:tc>
          <w:tcPr>
            <w:tcW w:w="1842" w:type="dxa"/>
            <w:tcBorders>
              <w:top w:val="nil"/>
              <w:left w:val="single" w:sz="4" w:space="0" w:color="auto"/>
              <w:bottom w:val="nil"/>
              <w:right w:val="single" w:sz="4" w:space="0" w:color="auto"/>
            </w:tcBorders>
            <w:shd w:val="clear" w:color="auto" w:fill="FFFFFF" w:themeFill="background1"/>
            <w:noWrap/>
            <w:vAlign w:val="bottom"/>
          </w:tcPr>
          <w:p w14:paraId="21BEE092"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2BA0A05"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61F3883"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6C7B323"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6300C60"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05E3F36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71455B"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W-4_TA  Nie-5</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6B7E958A" w14:textId="77777777" w:rsidR="00D813A4" w:rsidRPr="00924B32" w:rsidRDefault="00D813A4" w:rsidP="000F454A">
            <w:pPr>
              <w:spacing w:after="0" w:line="240" w:lineRule="auto"/>
              <w:jc w:val="center"/>
              <w:rPr>
                <w:rFonts w:ascii="Arial Narrow" w:hAnsi="Arial Narrow" w:cstheme="minorHAns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3BB508"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222 680</w:t>
            </w:r>
          </w:p>
        </w:tc>
        <w:tc>
          <w:tcPr>
            <w:tcW w:w="708" w:type="dxa"/>
            <w:tcBorders>
              <w:top w:val="nil"/>
              <w:left w:val="nil"/>
              <w:bottom w:val="single" w:sz="4" w:space="0" w:color="auto"/>
              <w:right w:val="single" w:sz="4" w:space="0" w:color="auto"/>
            </w:tcBorders>
            <w:shd w:val="clear" w:color="auto" w:fill="FFFFFF" w:themeFill="background1"/>
            <w:noWrap/>
            <w:hideMark/>
          </w:tcPr>
          <w:p w14:paraId="779CF54E"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Calibr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7BA5D9"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96610E"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1162D26"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ACF0D8D"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447D913"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35F9BAD"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03F3746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FC4DD8"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W-4_TA  Tak-8</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2E431224"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1BAB2B" w14:textId="77777777" w:rsidR="00D813A4" w:rsidRPr="00924B32" w:rsidRDefault="00D813A4" w:rsidP="000F454A">
            <w:pPr>
              <w:spacing w:after="0" w:line="240" w:lineRule="auto"/>
              <w:ind w:right="251"/>
              <w:jc w:val="right"/>
              <w:rPr>
                <w:rFonts w:ascii="Arial Narrow" w:hAnsi="Arial Narrow"/>
                <w:sz w:val="18"/>
                <w:szCs w:val="18"/>
              </w:rPr>
            </w:pPr>
            <w:r w:rsidRPr="00924B32">
              <w:rPr>
                <w:rFonts w:ascii="Arial Narrow" w:hAnsi="Arial Narrow" w:cs="Calibri"/>
                <w:color w:val="000000"/>
                <w:sz w:val="18"/>
                <w:szCs w:val="18"/>
              </w:rPr>
              <w:t>2 345 661</w:t>
            </w:r>
          </w:p>
        </w:tc>
        <w:tc>
          <w:tcPr>
            <w:tcW w:w="708" w:type="dxa"/>
            <w:tcBorders>
              <w:top w:val="nil"/>
              <w:left w:val="nil"/>
              <w:bottom w:val="single" w:sz="4" w:space="0" w:color="auto"/>
              <w:right w:val="single" w:sz="4" w:space="0" w:color="auto"/>
            </w:tcBorders>
            <w:shd w:val="clear" w:color="auto" w:fill="FFFFFF" w:themeFill="background1"/>
            <w:noWrap/>
          </w:tcPr>
          <w:p w14:paraId="66828462"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1D95CB"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20</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2085FB1"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764BE60F"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8C5C8B4"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6B199F3"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66BE315"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734275CF"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2DC42EE3" w14:textId="77777777" w:rsidR="00D813A4" w:rsidRPr="00D813A4" w:rsidRDefault="00D813A4" w:rsidP="000F454A">
            <w:pPr>
              <w:spacing w:after="0" w:line="240" w:lineRule="auto"/>
              <w:rPr>
                <w:rFonts w:ascii="Arial Narrow" w:hAnsi="Arial Narrow" w:cs="Calibri"/>
                <w:color w:val="00B050"/>
                <w:sz w:val="18"/>
                <w:szCs w:val="18"/>
              </w:rPr>
            </w:pPr>
            <w:r w:rsidRPr="00D813A4">
              <w:rPr>
                <w:rFonts w:ascii="Arial Narrow" w:hAnsi="Arial Narrow" w:cs="Calibri"/>
                <w:color w:val="00B050"/>
                <w:sz w:val="18"/>
                <w:szCs w:val="18"/>
              </w:rPr>
              <w:t>W-4_ZA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A479427"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70B8645" w14:textId="77777777" w:rsidR="00D813A4" w:rsidRPr="00D813A4" w:rsidRDefault="00D813A4" w:rsidP="000F454A">
            <w:pPr>
              <w:spacing w:after="0" w:line="240" w:lineRule="auto"/>
              <w:ind w:right="251"/>
              <w:jc w:val="right"/>
              <w:rPr>
                <w:rFonts w:ascii="Arial Narrow" w:hAnsi="Arial Narrow" w:cs="Calibri"/>
                <w:color w:val="00B050"/>
                <w:sz w:val="18"/>
                <w:szCs w:val="18"/>
              </w:rPr>
            </w:pPr>
            <w:r w:rsidRPr="00D813A4">
              <w:rPr>
                <w:rFonts w:ascii="Arial Narrow" w:hAnsi="Arial Narrow" w:cs="Calibri"/>
                <w:color w:val="00B050"/>
                <w:sz w:val="18"/>
                <w:szCs w:val="18"/>
              </w:rPr>
              <w:t>71 973</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602AC055"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632170B7"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14EE15A4"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CC10368"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63AC638D"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67740FF5"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A950DE2"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3517AB48"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AE76D1"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t>W-5.1_TA  Nie-1</w:t>
            </w:r>
          </w:p>
        </w:tc>
        <w:tc>
          <w:tcPr>
            <w:tcW w:w="885" w:type="dxa"/>
            <w:tcBorders>
              <w:top w:val="nil"/>
              <w:left w:val="single" w:sz="4" w:space="0" w:color="auto"/>
              <w:bottom w:val="single" w:sz="4" w:space="0" w:color="auto"/>
              <w:right w:val="nil"/>
            </w:tcBorders>
            <w:shd w:val="clear" w:color="auto" w:fill="FFFFFF" w:themeFill="background1"/>
            <w:noWrap/>
            <w:vAlign w:val="center"/>
            <w:hideMark/>
          </w:tcPr>
          <w:p w14:paraId="5B110A10"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15 124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BBF55C" w14:textId="77777777" w:rsidR="00D813A4" w:rsidRPr="00D813A4" w:rsidRDefault="00D813A4" w:rsidP="000F454A">
            <w:pPr>
              <w:spacing w:after="0" w:line="240" w:lineRule="auto"/>
              <w:ind w:right="251"/>
              <w:jc w:val="right"/>
              <w:rPr>
                <w:rFonts w:ascii="Arial Narrow" w:hAnsi="Arial Narrow"/>
                <w:color w:val="00B050"/>
                <w:sz w:val="18"/>
                <w:szCs w:val="18"/>
              </w:rPr>
            </w:pPr>
            <w:r w:rsidRPr="00D813A4">
              <w:rPr>
                <w:rFonts w:ascii="Arial Narrow" w:hAnsi="Arial Narrow" w:cs="Calibri"/>
                <w:color w:val="00B050"/>
                <w:sz w:val="18"/>
                <w:szCs w:val="18"/>
              </w:rPr>
              <w:t>20 021 360</w:t>
            </w:r>
          </w:p>
        </w:tc>
        <w:tc>
          <w:tcPr>
            <w:tcW w:w="708" w:type="dxa"/>
            <w:tcBorders>
              <w:top w:val="nil"/>
              <w:left w:val="nil"/>
              <w:bottom w:val="single" w:sz="4" w:space="0" w:color="auto"/>
              <w:right w:val="single" w:sz="4" w:space="0" w:color="auto"/>
            </w:tcBorders>
            <w:shd w:val="clear" w:color="auto" w:fill="FFFFFF" w:themeFill="background1"/>
            <w:noWrap/>
          </w:tcPr>
          <w:p w14:paraId="40C09354"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E0CD3D"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74</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92E8130"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81EFB16"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7933D02"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6982A2E"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696DFE2"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23C807E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12BC40"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lastRenderedPageBreak/>
              <w:t>W-5.1_TA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31CCCDF3"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937</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905AFEF" w14:textId="77777777" w:rsidR="00D813A4" w:rsidRPr="00D813A4" w:rsidRDefault="00D813A4" w:rsidP="000F454A">
            <w:pPr>
              <w:spacing w:after="0" w:line="240" w:lineRule="auto"/>
              <w:ind w:right="251"/>
              <w:jc w:val="right"/>
              <w:rPr>
                <w:rFonts w:ascii="Arial Narrow" w:hAnsi="Arial Narrow"/>
                <w:color w:val="00B050"/>
                <w:sz w:val="18"/>
                <w:szCs w:val="18"/>
              </w:rPr>
            </w:pPr>
            <w:r w:rsidRPr="00D813A4">
              <w:rPr>
                <w:rFonts w:ascii="Arial Narrow" w:hAnsi="Arial Narrow" w:cs="Calibri"/>
                <w:color w:val="00B050"/>
                <w:sz w:val="18"/>
                <w:szCs w:val="18"/>
              </w:rPr>
              <w:t>1 495 400</w:t>
            </w:r>
          </w:p>
        </w:tc>
        <w:tc>
          <w:tcPr>
            <w:tcW w:w="708" w:type="dxa"/>
            <w:tcBorders>
              <w:top w:val="nil"/>
              <w:left w:val="nil"/>
              <w:bottom w:val="single" w:sz="4" w:space="0" w:color="auto"/>
              <w:right w:val="single" w:sz="4" w:space="0" w:color="auto"/>
            </w:tcBorders>
            <w:shd w:val="clear" w:color="auto" w:fill="FFFFFF" w:themeFill="background1"/>
            <w:noWrap/>
          </w:tcPr>
          <w:p w14:paraId="0A3B1056"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EE62AD"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5</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524C3980"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146B53F"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0A4123F"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15CC4FD"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EFE1066"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5DFDE74A"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E2E8BA"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W-5.1_TA  Nie-5</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5B0704EE"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374</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375504BD" w14:textId="77777777" w:rsidR="00D813A4" w:rsidRPr="00D813A4" w:rsidRDefault="00D813A4" w:rsidP="000F454A">
            <w:pPr>
              <w:spacing w:after="0" w:line="240" w:lineRule="auto"/>
              <w:ind w:right="251"/>
              <w:jc w:val="right"/>
              <w:rPr>
                <w:rFonts w:ascii="Arial Narrow" w:hAnsi="Arial Narrow"/>
                <w:color w:val="00B050"/>
                <w:sz w:val="18"/>
                <w:szCs w:val="18"/>
              </w:rPr>
            </w:pPr>
            <w:r w:rsidRPr="00D813A4">
              <w:rPr>
                <w:rFonts w:ascii="Arial Narrow" w:hAnsi="Arial Narrow" w:cs="Calibri"/>
                <w:color w:val="00B050"/>
                <w:sz w:val="18"/>
                <w:szCs w:val="18"/>
              </w:rPr>
              <w:t>681 780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A39E2D"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F8042E"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C53EC4"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05A7D1"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03C2C2"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537168"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326FF5"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2FC21FBF"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9EE130"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W-5.1_TA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1A31F071"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7490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08E1D83A" w14:textId="77777777" w:rsidR="00D813A4" w:rsidRPr="00D813A4" w:rsidRDefault="00D813A4" w:rsidP="000F454A">
            <w:pPr>
              <w:spacing w:after="0" w:line="240" w:lineRule="auto"/>
              <w:ind w:right="251"/>
              <w:jc w:val="right"/>
              <w:rPr>
                <w:rFonts w:ascii="Arial Narrow" w:hAnsi="Arial Narrow"/>
                <w:color w:val="00B050"/>
                <w:sz w:val="18"/>
                <w:szCs w:val="18"/>
              </w:rPr>
            </w:pPr>
            <w:r w:rsidRPr="00D813A4">
              <w:rPr>
                <w:rFonts w:ascii="Arial Narrow" w:hAnsi="Arial Narrow" w:cs="Calibri"/>
                <w:color w:val="00B050"/>
                <w:sz w:val="18"/>
                <w:szCs w:val="18"/>
              </w:rPr>
              <w:t>10 255 681</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14:paraId="5B30CCE2"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30F38F"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35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FC9FA6"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70856FF4"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tcPr>
          <w:p w14:paraId="4A24DCE0"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033A5352"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6F9B3160"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495042DE" w14:textId="77777777" w:rsidTr="000F454A">
        <w:trPr>
          <w:trHeigh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4548B422" w14:textId="77777777" w:rsidR="00D813A4" w:rsidRPr="00924B32" w:rsidRDefault="00D813A4" w:rsidP="000F454A">
            <w:pPr>
              <w:spacing w:after="0" w:line="240" w:lineRule="auto"/>
              <w:rPr>
                <w:rFonts w:ascii="Arial Narrow" w:hAnsi="Arial Narrow" w:cs="Calibri"/>
                <w:color w:val="000000"/>
                <w:sz w:val="18"/>
                <w:szCs w:val="18"/>
                <w:lang w:eastAsia="pl-PL"/>
              </w:rPr>
            </w:pPr>
            <w:r w:rsidRPr="00D813A4">
              <w:rPr>
                <w:rFonts w:ascii="Arial Narrow" w:hAnsi="Arial Narrow" w:cs="Calibri"/>
                <w:color w:val="00B050"/>
                <w:sz w:val="18"/>
                <w:szCs w:val="18"/>
              </w:rPr>
              <w:t>W-5.1_ZA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11335CB6" w14:textId="77777777" w:rsidR="00D813A4" w:rsidRPr="00D813A4" w:rsidRDefault="00D813A4" w:rsidP="000F454A">
            <w:pPr>
              <w:spacing w:after="0" w:line="240" w:lineRule="auto"/>
              <w:jc w:val="center"/>
              <w:rPr>
                <w:rFonts w:ascii="Arial Narrow" w:hAnsi="Arial Narrow"/>
                <w:color w:val="00B050"/>
                <w:sz w:val="18"/>
                <w:szCs w:val="18"/>
              </w:rPr>
            </w:pPr>
            <w:r w:rsidRPr="00D813A4">
              <w:rPr>
                <w:rFonts w:ascii="Arial Narrow" w:hAnsi="Arial Narrow" w:cs="Calibri"/>
                <w:color w:val="00B050"/>
                <w:sz w:val="18"/>
                <w:szCs w:val="18"/>
              </w:rPr>
              <w:t>121</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A787C38" w14:textId="77777777" w:rsidR="00D813A4" w:rsidRPr="00D813A4" w:rsidRDefault="00D813A4" w:rsidP="000F454A">
            <w:pPr>
              <w:spacing w:after="0" w:line="240" w:lineRule="auto"/>
              <w:ind w:right="251"/>
              <w:jc w:val="right"/>
              <w:rPr>
                <w:rFonts w:ascii="Arial Narrow" w:hAnsi="Arial Narrow"/>
                <w:color w:val="00B050"/>
                <w:sz w:val="18"/>
                <w:szCs w:val="18"/>
              </w:rPr>
            </w:pPr>
            <w:r w:rsidRPr="00D813A4">
              <w:rPr>
                <w:rFonts w:ascii="Arial Narrow" w:hAnsi="Arial Narrow" w:cs="Calibri"/>
                <w:color w:val="00B050"/>
                <w:sz w:val="18"/>
                <w:szCs w:val="18"/>
              </w:rPr>
              <w:t>169 187</w:t>
            </w:r>
          </w:p>
        </w:tc>
        <w:tc>
          <w:tcPr>
            <w:tcW w:w="708" w:type="dxa"/>
            <w:tcBorders>
              <w:top w:val="nil"/>
              <w:left w:val="nil"/>
              <w:bottom w:val="single" w:sz="4" w:space="0" w:color="auto"/>
              <w:right w:val="single" w:sz="4" w:space="0" w:color="auto"/>
            </w:tcBorders>
            <w:shd w:val="clear" w:color="auto" w:fill="FFFFFF" w:themeFill="background1"/>
            <w:noWrap/>
          </w:tcPr>
          <w:p w14:paraId="7B4262D5"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3CD67433" w14:textId="77777777" w:rsidR="00D813A4" w:rsidRPr="00D813A4" w:rsidRDefault="00D813A4" w:rsidP="000F454A">
            <w:pPr>
              <w:spacing w:after="0" w:line="240" w:lineRule="auto"/>
              <w:jc w:val="center"/>
              <w:rPr>
                <w:rFonts w:ascii="Arial Narrow" w:hAnsi="Arial Narrow"/>
                <w:color w:val="00B050"/>
                <w:sz w:val="18"/>
                <w:szCs w:val="18"/>
              </w:rPr>
            </w:pPr>
            <w:r w:rsidRPr="00D813A4">
              <w:rPr>
                <w:rFonts w:ascii="Arial Narrow" w:hAnsi="Arial Narrow" w:cs="Calibri"/>
                <w:color w:val="00B05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0A3494E2"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1E40591A"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5A6FA5C"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1DF72F1"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4494105"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143630F5"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2227A0"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sz w:val="18"/>
                <w:szCs w:val="18"/>
              </w:rPr>
              <w:t>W-6A.1_TA  Nie-1E</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6456EAF5"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750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5809DEE" w14:textId="77777777" w:rsidR="00D813A4" w:rsidRPr="00D813A4" w:rsidRDefault="00D813A4" w:rsidP="000F454A">
            <w:pPr>
              <w:spacing w:after="0" w:line="240" w:lineRule="auto"/>
              <w:ind w:right="251"/>
              <w:jc w:val="right"/>
              <w:rPr>
                <w:rFonts w:ascii="Arial Narrow" w:hAnsi="Arial Narrow"/>
                <w:color w:val="00B050"/>
                <w:sz w:val="18"/>
                <w:szCs w:val="18"/>
              </w:rPr>
            </w:pPr>
            <w:r w:rsidRPr="00D813A4">
              <w:rPr>
                <w:rFonts w:ascii="Arial Narrow" w:hAnsi="Arial Narrow" w:cs="Calibri"/>
                <w:color w:val="00B050"/>
                <w:sz w:val="18"/>
                <w:szCs w:val="18"/>
              </w:rPr>
              <w:t>1 099 500</w:t>
            </w:r>
          </w:p>
        </w:tc>
        <w:tc>
          <w:tcPr>
            <w:tcW w:w="708" w:type="dxa"/>
            <w:tcBorders>
              <w:top w:val="nil"/>
              <w:left w:val="nil"/>
              <w:bottom w:val="single" w:sz="4" w:space="0" w:color="auto"/>
              <w:right w:val="single" w:sz="4" w:space="0" w:color="auto"/>
            </w:tcBorders>
            <w:shd w:val="clear" w:color="auto" w:fill="FFFFFF" w:themeFill="background1"/>
            <w:noWrap/>
          </w:tcPr>
          <w:p w14:paraId="6237A700"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0E8870"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2494F792"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1EA6F70"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9C1D589"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C29A4F1"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4A97690"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7F076093"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7E00D4C8" w14:textId="77777777" w:rsidR="00D813A4" w:rsidRPr="00924B32" w:rsidRDefault="00D813A4" w:rsidP="000F454A">
            <w:pPr>
              <w:spacing w:after="0" w:line="240" w:lineRule="auto"/>
              <w:rPr>
                <w:rFonts w:ascii="Arial Narrow" w:hAnsi="Arial Narrow" w:cs="Calibri"/>
                <w:sz w:val="18"/>
                <w:szCs w:val="18"/>
              </w:rPr>
            </w:pPr>
            <w:r w:rsidRPr="00924B32">
              <w:rPr>
                <w:rFonts w:ascii="Arial Narrow" w:hAnsi="Arial Narrow" w:cs="Calibri"/>
                <w:sz w:val="18"/>
                <w:szCs w:val="18"/>
              </w:rPr>
              <w:t>G1_TA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00EFFC30"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1AA76E9" w14:textId="77777777" w:rsidR="00D813A4" w:rsidRPr="00D813A4" w:rsidRDefault="00D813A4" w:rsidP="000F454A">
            <w:pPr>
              <w:spacing w:after="0" w:line="240" w:lineRule="auto"/>
              <w:ind w:right="251"/>
              <w:jc w:val="right"/>
              <w:rPr>
                <w:rFonts w:ascii="Arial Narrow" w:hAnsi="Arial Narrow"/>
                <w:color w:val="00B050"/>
                <w:sz w:val="18"/>
                <w:szCs w:val="18"/>
              </w:rPr>
            </w:pPr>
            <w:r w:rsidRPr="00D813A4">
              <w:rPr>
                <w:rFonts w:ascii="Arial Narrow" w:hAnsi="Arial Narrow" w:cs="Calibri"/>
                <w:color w:val="00B050"/>
                <w:sz w:val="18"/>
                <w:szCs w:val="18"/>
              </w:rPr>
              <w:t>119 314</w:t>
            </w:r>
          </w:p>
        </w:tc>
        <w:tc>
          <w:tcPr>
            <w:tcW w:w="708" w:type="dxa"/>
            <w:tcBorders>
              <w:top w:val="nil"/>
              <w:left w:val="nil"/>
              <w:bottom w:val="single" w:sz="4" w:space="0" w:color="auto"/>
              <w:right w:val="single" w:sz="4" w:space="0" w:color="auto"/>
            </w:tcBorders>
            <w:shd w:val="clear" w:color="auto" w:fill="FFFFFF" w:themeFill="background1"/>
            <w:noWrap/>
          </w:tcPr>
          <w:p w14:paraId="53A08855"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509B195B"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9288C93"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3A5DF68"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D788A3A"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45B86B2"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64B3A46"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7C007920" w14:textId="77777777" w:rsidTr="000F454A">
        <w:trPr>
          <w:trHeight w:hRule="exact" w:val="284"/>
        </w:trPr>
        <w:tc>
          <w:tcPr>
            <w:tcW w:w="1485" w:type="dxa"/>
            <w:tcBorders>
              <w:top w:val="nil"/>
              <w:left w:val="single" w:sz="4" w:space="0" w:color="auto"/>
              <w:bottom w:val="single" w:sz="4" w:space="0" w:color="auto"/>
              <w:right w:val="single" w:sz="4" w:space="0" w:color="auto"/>
            </w:tcBorders>
            <w:shd w:val="clear" w:color="auto" w:fill="FFFFFF" w:themeFill="background1"/>
            <w:noWrap/>
            <w:vAlign w:val="center"/>
          </w:tcPr>
          <w:p w14:paraId="5910DCBD" w14:textId="77777777" w:rsidR="00D813A4" w:rsidRPr="00924B32" w:rsidRDefault="00D813A4" w:rsidP="000F454A">
            <w:pPr>
              <w:spacing w:after="0" w:line="240" w:lineRule="auto"/>
              <w:rPr>
                <w:rFonts w:ascii="Arial Narrow" w:hAnsi="Arial Narrow" w:cs="Calibri"/>
                <w:sz w:val="18"/>
                <w:szCs w:val="18"/>
              </w:rPr>
            </w:pPr>
            <w:r w:rsidRPr="00924B32">
              <w:rPr>
                <w:rFonts w:ascii="Arial Narrow" w:hAnsi="Arial Narrow" w:cs="Calibri"/>
                <w:sz w:val="18"/>
                <w:szCs w:val="18"/>
              </w:rPr>
              <w:t>G2_TA  Tak-8</w:t>
            </w:r>
          </w:p>
        </w:tc>
        <w:tc>
          <w:tcPr>
            <w:tcW w:w="885" w:type="dxa"/>
            <w:tcBorders>
              <w:top w:val="nil"/>
              <w:left w:val="single" w:sz="4" w:space="0" w:color="auto"/>
              <w:bottom w:val="single" w:sz="4" w:space="0" w:color="auto"/>
              <w:right w:val="nil"/>
            </w:tcBorders>
            <w:shd w:val="clear" w:color="auto" w:fill="FFFFFF" w:themeFill="background1"/>
            <w:noWrap/>
            <w:vAlign w:val="center"/>
          </w:tcPr>
          <w:p w14:paraId="76F129E1"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452</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CE09A2C" w14:textId="77777777" w:rsidR="00D813A4" w:rsidRPr="00D813A4" w:rsidRDefault="00D813A4" w:rsidP="000F454A">
            <w:pPr>
              <w:spacing w:after="0" w:line="240" w:lineRule="auto"/>
              <w:ind w:right="251"/>
              <w:jc w:val="right"/>
              <w:rPr>
                <w:rFonts w:ascii="Arial Narrow" w:hAnsi="Arial Narrow"/>
                <w:color w:val="00B050"/>
                <w:sz w:val="18"/>
                <w:szCs w:val="18"/>
              </w:rPr>
            </w:pPr>
            <w:r w:rsidRPr="00D813A4">
              <w:rPr>
                <w:rFonts w:ascii="Arial Narrow" w:hAnsi="Arial Narrow"/>
                <w:color w:val="00B050"/>
                <w:sz w:val="18"/>
                <w:szCs w:val="18"/>
              </w:rPr>
              <w:t>732 163</w:t>
            </w:r>
          </w:p>
        </w:tc>
        <w:tc>
          <w:tcPr>
            <w:tcW w:w="708" w:type="dxa"/>
            <w:tcBorders>
              <w:top w:val="nil"/>
              <w:left w:val="nil"/>
              <w:bottom w:val="single" w:sz="4" w:space="0" w:color="auto"/>
              <w:right w:val="single" w:sz="4" w:space="0" w:color="auto"/>
            </w:tcBorders>
            <w:shd w:val="clear" w:color="auto" w:fill="FFFFFF" w:themeFill="background1"/>
            <w:noWrap/>
          </w:tcPr>
          <w:p w14:paraId="6F874028" w14:textId="77777777" w:rsidR="00D813A4" w:rsidRPr="00924B32" w:rsidRDefault="00D813A4" w:rsidP="000F454A">
            <w:pPr>
              <w:spacing w:after="0" w:line="240" w:lineRule="auto"/>
              <w:jc w:val="center"/>
              <w:rPr>
                <w:rFonts w:ascii="Arial Narrow" w:hAnsi="Arial Narrow" w:cstheme="minorHAnsi"/>
                <w:sz w:val="18"/>
                <w:szCs w:val="18"/>
              </w:rPr>
            </w:pPr>
            <w:r w:rsidRPr="00924B32">
              <w:rPr>
                <w:rFonts w:ascii="Arial Narrow" w:hAnsi="Arial Narrow" w:cstheme="minorHAnsi"/>
                <w:sz w:val="18"/>
                <w:szCs w:val="18"/>
              </w:rPr>
              <w:t>8760</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tcPr>
          <w:p w14:paraId="32B524E2"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1</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bottom"/>
          </w:tcPr>
          <w:p w14:paraId="6A54D0BC"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2D8A5F2"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tcPr>
          <w:p w14:paraId="5C631319" w14:textId="77777777" w:rsidR="00D813A4" w:rsidRPr="00924B32" w:rsidRDefault="00D813A4" w:rsidP="000F454A">
            <w:pPr>
              <w:spacing w:after="0" w:line="240" w:lineRule="auto"/>
              <w:jc w:val="right"/>
              <w:rPr>
                <w:rFonts w:ascii="Arial Narrow" w:hAnsi="Arial Narrow" w:cstheme="minorHAnsi"/>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FE08C48" w14:textId="77777777" w:rsidR="00D813A4" w:rsidRPr="00924B32" w:rsidRDefault="00D813A4" w:rsidP="000F454A">
            <w:pPr>
              <w:spacing w:after="0" w:line="240" w:lineRule="auto"/>
              <w:jc w:val="right"/>
              <w:rPr>
                <w:rFonts w:ascii="Arial Narrow" w:hAnsi="Arial Narrow" w:cstheme="minorHAnsi"/>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4729D11" w14:textId="77777777" w:rsidR="00D813A4" w:rsidRPr="00924B32" w:rsidRDefault="00D813A4" w:rsidP="000F454A">
            <w:pPr>
              <w:spacing w:after="0" w:line="240" w:lineRule="auto"/>
              <w:jc w:val="right"/>
              <w:rPr>
                <w:rFonts w:ascii="Arial Narrow" w:hAnsi="Arial Narrow" w:cstheme="minorHAnsi"/>
                <w:sz w:val="18"/>
                <w:szCs w:val="18"/>
              </w:rPr>
            </w:pPr>
          </w:p>
        </w:tc>
      </w:tr>
      <w:tr w:rsidR="00D813A4" w:rsidRPr="00924B32" w14:paraId="5253593C" w14:textId="77777777" w:rsidTr="000F454A">
        <w:trPr>
          <w:trHeight w:hRule="exact" w:val="284"/>
        </w:trPr>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33CCAB" w14:textId="77777777" w:rsidR="00D813A4" w:rsidRPr="00924B32" w:rsidRDefault="00D813A4" w:rsidP="000F454A">
            <w:pPr>
              <w:spacing w:after="0" w:line="240" w:lineRule="auto"/>
              <w:rPr>
                <w:rFonts w:ascii="Arial Narrow" w:hAnsi="Arial Narrow" w:cstheme="minorHAnsi"/>
                <w:b/>
                <w:sz w:val="18"/>
                <w:szCs w:val="18"/>
              </w:rPr>
            </w:pPr>
            <w:r w:rsidRPr="00924B32">
              <w:rPr>
                <w:rFonts w:ascii="Arial Narrow" w:hAnsi="Arial Narrow" w:cstheme="minorHAnsi"/>
                <w:b/>
                <w:sz w:val="18"/>
                <w:szCs w:val="18"/>
              </w:rPr>
              <w:t>RAZEM</w:t>
            </w:r>
          </w:p>
        </w:tc>
        <w:tc>
          <w:tcPr>
            <w:tcW w:w="885" w:type="dxa"/>
            <w:tcBorders>
              <w:top w:val="nil"/>
              <w:left w:val="nil"/>
              <w:bottom w:val="single" w:sz="4" w:space="0" w:color="auto"/>
              <w:right w:val="single" w:sz="4" w:space="0" w:color="auto"/>
            </w:tcBorders>
            <w:shd w:val="clear" w:color="auto" w:fill="FFFFFF" w:themeFill="background1"/>
            <w:noWrap/>
            <w:hideMark/>
          </w:tcPr>
          <w:p w14:paraId="133F8255" w14:textId="77777777" w:rsidR="00D813A4" w:rsidRPr="00924B32" w:rsidRDefault="00D813A4" w:rsidP="000F454A">
            <w:pPr>
              <w:spacing w:after="0" w:line="240" w:lineRule="auto"/>
              <w:jc w:val="center"/>
              <w:rPr>
                <w:rFonts w:ascii="Arial Narrow" w:hAnsi="Arial Narrow" w:cs="Calibri"/>
                <w:b/>
                <w:bCs/>
                <w:color w:val="FF0000"/>
                <w:sz w:val="18"/>
                <w:szCs w:val="18"/>
              </w:rPr>
            </w:pPr>
            <w:r w:rsidRPr="00924B32">
              <w:rPr>
                <w:rFonts w:ascii="Arial Narrow" w:hAnsi="Arial Narrow"/>
                <w:sz w:val="18"/>
                <w:szCs w:val="18"/>
              </w:rPr>
              <w:t>25</w:t>
            </w:r>
            <w:r>
              <w:rPr>
                <w:rFonts w:ascii="Arial Narrow" w:hAnsi="Arial Narrow"/>
                <w:sz w:val="18"/>
                <w:szCs w:val="18"/>
              </w:rPr>
              <w:t xml:space="preserve"> </w:t>
            </w:r>
            <w:r w:rsidRPr="00924B32">
              <w:rPr>
                <w:rFonts w:ascii="Arial Narrow" w:hAnsi="Arial Narrow"/>
                <w:sz w:val="18"/>
                <w:szCs w:val="18"/>
              </w:rPr>
              <w:t>248</w:t>
            </w:r>
          </w:p>
        </w:tc>
        <w:tc>
          <w:tcPr>
            <w:tcW w:w="1560" w:type="dxa"/>
            <w:tcBorders>
              <w:top w:val="nil"/>
              <w:left w:val="nil"/>
              <w:bottom w:val="single" w:sz="4" w:space="0" w:color="auto"/>
              <w:right w:val="single" w:sz="4" w:space="0" w:color="auto"/>
            </w:tcBorders>
            <w:shd w:val="clear" w:color="auto" w:fill="FFFFFF" w:themeFill="background1"/>
            <w:noWrap/>
            <w:hideMark/>
          </w:tcPr>
          <w:p w14:paraId="0677B1ED" w14:textId="77777777" w:rsidR="00D813A4" w:rsidRPr="00924B32" w:rsidRDefault="00D813A4" w:rsidP="000F454A">
            <w:pPr>
              <w:spacing w:after="0" w:line="240" w:lineRule="auto"/>
              <w:ind w:right="251"/>
              <w:jc w:val="right"/>
              <w:rPr>
                <w:rFonts w:ascii="Arial Narrow" w:hAnsi="Arial Narrow"/>
                <w:b/>
                <w:sz w:val="18"/>
                <w:szCs w:val="18"/>
              </w:rPr>
            </w:pPr>
            <w:r w:rsidRPr="00924B32">
              <w:rPr>
                <w:rFonts w:ascii="Arial Narrow" w:hAnsi="Arial Narrow" w:cs="Calibri"/>
                <w:b/>
                <w:bCs/>
                <w:color w:val="000000"/>
                <w:sz w:val="18"/>
                <w:szCs w:val="18"/>
              </w:rPr>
              <w:t>45 273 388</w:t>
            </w:r>
          </w:p>
        </w:tc>
        <w:tc>
          <w:tcPr>
            <w:tcW w:w="708" w:type="dxa"/>
            <w:tcBorders>
              <w:top w:val="nil"/>
              <w:left w:val="nil"/>
              <w:bottom w:val="single" w:sz="4" w:space="0" w:color="auto"/>
              <w:right w:val="single" w:sz="4" w:space="0" w:color="auto"/>
            </w:tcBorders>
            <w:shd w:val="clear" w:color="auto" w:fill="FFFFFF" w:themeFill="background1"/>
            <w:noWrap/>
            <w:hideMark/>
          </w:tcPr>
          <w:p w14:paraId="38F189AB" w14:textId="77777777" w:rsidR="00D813A4" w:rsidRPr="00924B32" w:rsidRDefault="00D813A4" w:rsidP="000F454A">
            <w:pPr>
              <w:spacing w:after="0" w:line="240" w:lineRule="auto"/>
              <w:rPr>
                <w:rFonts w:ascii="Arial Narrow" w:hAnsi="Arial Narrow" w:cstheme="minorHAnsi"/>
                <w:b/>
                <w:sz w:val="18"/>
                <w:szCs w:val="18"/>
              </w:rPr>
            </w:pPr>
            <w:r w:rsidRPr="00924B32">
              <w:rPr>
                <w:rFonts w:ascii="Arial Narrow" w:hAnsi="Arial Narrow" w:cs="Calibri"/>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3B4448"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sz w:val="18"/>
                <w:szCs w:val="18"/>
              </w:rPr>
              <w:t>368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B74BDB" w14:textId="77777777" w:rsidR="00D813A4" w:rsidRPr="00924B32" w:rsidRDefault="00D813A4" w:rsidP="000F454A">
            <w:pPr>
              <w:spacing w:after="0" w:line="240" w:lineRule="auto"/>
              <w:jc w:val="right"/>
              <w:rPr>
                <w:rFonts w:ascii="Arial Narrow" w:hAnsi="Arial Narrow" w:cstheme="minorHAnsi"/>
                <w:b/>
                <w:bCs/>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E5F843" w14:textId="77777777" w:rsidR="00D813A4" w:rsidRPr="00924B32" w:rsidRDefault="00D813A4" w:rsidP="000F454A">
            <w:pPr>
              <w:spacing w:after="0" w:line="240" w:lineRule="auto"/>
              <w:jc w:val="right"/>
              <w:rPr>
                <w:rFonts w:ascii="Arial Narrow" w:hAnsi="Arial Narrow"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71E4CD" w14:textId="77777777" w:rsidR="00D813A4" w:rsidRPr="00924B32" w:rsidRDefault="00D813A4" w:rsidP="000F454A">
            <w:pPr>
              <w:spacing w:after="0" w:line="240" w:lineRule="auto"/>
              <w:jc w:val="right"/>
              <w:rPr>
                <w:rFonts w:ascii="Arial Narrow" w:hAnsi="Arial Narrow" w:cstheme="minorHAns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636ABC" w14:textId="77777777" w:rsidR="00D813A4" w:rsidRPr="00924B32" w:rsidRDefault="00D813A4" w:rsidP="000F454A">
            <w:pPr>
              <w:spacing w:after="0" w:line="240" w:lineRule="auto"/>
              <w:jc w:val="right"/>
              <w:rPr>
                <w:rFonts w:ascii="Arial Narrow" w:hAnsi="Arial Narrow" w:cstheme="minorHAnsi"/>
                <w:b/>
                <w:bCs/>
                <w:sz w:val="18"/>
                <w:szCs w:val="18"/>
              </w:rPr>
            </w:pPr>
          </w:p>
        </w:tc>
        <w:tc>
          <w:tcPr>
            <w:tcW w:w="1985"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tcPr>
          <w:p w14:paraId="2D02751B" w14:textId="77777777" w:rsidR="00D813A4" w:rsidRPr="00924B32" w:rsidRDefault="00D813A4" w:rsidP="000F454A">
            <w:pPr>
              <w:spacing w:after="0" w:line="240" w:lineRule="auto"/>
              <w:jc w:val="right"/>
              <w:rPr>
                <w:rFonts w:ascii="Arial Narrow" w:hAnsi="Arial Narrow" w:cstheme="minorHAnsi"/>
                <w:b/>
                <w:bCs/>
                <w:sz w:val="18"/>
                <w:szCs w:val="18"/>
              </w:rPr>
            </w:pPr>
          </w:p>
        </w:tc>
      </w:tr>
    </w:tbl>
    <w:p w14:paraId="62933720" w14:textId="77777777" w:rsidR="00D813A4" w:rsidRDefault="00D813A4" w:rsidP="00D813A4">
      <w:pPr>
        <w:rPr>
          <w:rFonts w:asciiTheme="minorHAnsi" w:hAnsiTheme="minorHAnsi"/>
          <w:b/>
          <w:bCs/>
          <w:sz w:val="20"/>
          <w:szCs w:val="20"/>
        </w:rPr>
      </w:pPr>
    </w:p>
    <w:p w14:paraId="44B6A8C8" w14:textId="77777777" w:rsidR="00D813A4" w:rsidRPr="00923752" w:rsidRDefault="00D813A4" w:rsidP="00D813A4">
      <w:pPr>
        <w:rPr>
          <w:rFonts w:asciiTheme="minorHAnsi" w:hAnsiTheme="minorHAnsi"/>
          <w:sz w:val="20"/>
          <w:szCs w:val="20"/>
        </w:rPr>
      </w:pPr>
      <w:r w:rsidRPr="00923752">
        <w:rPr>
          <w:rFonts w:asciiTheme="minorHAnsi" w:hAnsiTheme="minorHAnsi"/>
          <w:b/>
          <w:bCs/>
          <w:sz w:val="20"/>
          <w:szCs w:val="20"/>
        </w:rPr>
        <w:t xml:space="preserve">Tabela 5 (Dotyczy części 2 Zamówienia) – wolumen </w:t>
      </w:r>
      <w:r w:rsidRPr="00923752">
        <w:rPr>
          <w:rFonts w:asciiTheme="minorHAnsi" w:hAnsiTheme="minorHAnsi"/>
          <w:b/>
          <w:bCs/>
          <w:sz w:val="20"/>
          <w:szCs w:val="20"/>
          <w:u w:val="single"/>
        </w:rPr>
        <w:t>podlegający ochronie taryfowej w 2026r</w:t>
      </w:r>
      <w:r w:rsidRPr="00923752">
        <w:rPr>
          <w:rFonts w:asciiTheme="minorHAnsi" w:hAnsiTheme="minorHAnsi"/>
          <w:sz w:val="20"/>
          <w:szCs w:val="20"/>
        </w:rPr>
        <w:t>.</w:t>
      </w:r>
    </w:p>
    <w:tbl>
      <w:tblPr>
        <w:tblW w:w="13817"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D813A4" w:rsidRPr="00924B32" w14:paraId="283925DD" w14:textId="77777777" w:rsidTr="000F454A">
        <w:trPr>
          <w:trHeight w:val="585"/>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75D88C" w14:textId="77777777" w:rsidR="00D813A4" w:rsidRPr="00924B32" w:rsidRDefault="00D813A4" w:rsidP="000F454A">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FFFFFF" w:themeFill="background1"/>
            <w:hideMark/>
          </w:tcPr>
          <w:p w14:paraId="7A014F2B"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Wolumen gazu</w:t>
            </w:r>
          </w:p>
          <w:p w14:paraId="1F471C6F"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2025 r</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061A92E3"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 xml:space="preserve">liczba </w:t>
            </w:r>
            <w:proofErr w:type="spellStart"/>
            <w:r w:rsidRPr="00924B32">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4481C9A9"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221EE7" w14:textId="77777777" w:rsidR="00D813A4" w:rsidRPr="00924B32" w:rsidRDefault="00D813A4"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Cena netto 2026 r</w:t>
            </w:r>
          </w:p>
          <w:p w14:paraId="32085AD6" w14:textId="77777777" w:rsidR="00D813A4" w:rsidRPr="00924B32" w:rsidRDefault="00D813A4"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05919232" w14:textId="77777777" w:rsidR="00D813A4" w:rsidRPr="00924B32" w:rsidRDefault="00D813A4"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Cena netto 2026 r</w:t>
            </w:r>
          </w:p>
          <w:p w14:paraId="3CA24275" w14:textId="77777777" w:rsidR="00D813A4" w:rsidRPr="00924B32" w:rsidRDefault="00D813A4" w:rsidP="000F454A">
            <w:pPr>
              <w:spacing w:after="0" w:line="240" w:lineRule="auto"/>
              <w:jc w:val="center"/>
              <w:rPr>
                <w:rFonts w:ascii="Arial Narrow" w:hAnsi="Arial Narrow" w:cstheme="minorHAnsi"/>
                <w:color w:val="000000"/>
                <w:sz w:val="18"/>
                <w:szCs w:val="18"/>
                <w:lang w:val="it-IT"/>
              </w:rPr>
            </w:pPr>
            <w:r w:rsidRPr="00924B32">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37DC687B"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Wartość netto 2026 r</w:t>
            </w:r>
          </w:p>
          <w:p w14:paraId="1DA118B1"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shd w:val="clear" w:color="auto" w:fill="FFFFFF" w:themeFill="background1"/>
            <w:hideMark/>
          </w:tcPr>
          <w:p w14:paraId="483D0841"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Wartość netto 2026 r</w:t>
            </w:r>
          </w:p>
          <w:p w14:paraId="68728A2A"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0D2B6453" w14:textId="77777777" w:rsidR="00D813A4" w:rsidRPr="00924B32" w:rsidRDefault="00D813A4" w:rsidP="000F454A">
            <w:pPr>
              <w:spacing w:after="0" w:line="240" w:lineRule="auto"/>
              <w:jc w:val="center"/>
              <w:rPr>
                <w:rFonts w:ascii="Arial Narrow" w:hAnsi="Arial Narrow" w:cstheme="minorHAnsi"/>
                <w:b/>
                <w:bCs/>
                <w:color w:val="000000"/>
                <w:sz w:val="18"/>
                <w:szCs w:val="18"/>
              </w:rPr>
            </w:pPr>
            <w:r w:rsidRPr="00924B32">
              <w:rPr>
                <w:rFonts w:ascii="Arial Narrow" w:hAnsi="Arial Narrow" w:cstheme="minorHAnsi"/>
                <w:b/>
                <w:bCs/>
                <w:color w:val="000000"/>
                <w:sz w:val="18"/>
                <w:szCs w:val="18"/>
              </w:rPr>
              <w:t>RAZEM WARTOŚĆ  2026 r NETTO</w:t>
            </w:r>
          </w:p>
          <w:p w14:paraId="54B46951"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b/>
                <w:bCs/>
                <w:color w:val="000000"/>
                <w:sz w:val="18"/>
                <w:szCs w:val="18"/>
              </w:rPr>
              <w:t>GAZ razem (Ochrona)</w:t>
            </w:r>
          </w:p>
        </w:tc>
      </w:tr>
      <w:tr w:rsidR="00D813A4" w:rsidRPr="00924B32" w14:paraId="72DB43C2" w14:textId="77777777" w:rsidTr="000F454A">
        <w:trPr>
          <w:trHeight w:val="559"/>
        </w:trPr>
        <w:tc>
          <w:tcPr>
            <w:tcW w:w="1909" w:type="dxa"/>
            <w:tcBorders>
              <w:top w:val="nil"/>
              <w:left w:val="single" w:sz="4" w:space="0" w:color="auto"/>
              <w:bottom w:val="single" w:sz="4" w:space="0" w:color="auto"/>
              <w:right w:val="single" w:sz="4" w:space="0" w:color="auto"/>
            </w:tcBorders>
            <w:shd w:val="clear" w:color="auto" w:fill="FFFFFF" w:themeFill="background1"/>
            <w:hideMark/>
          </w:tcPr>
          <w:p w14:paraId="336E562B"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shd w:val="clear" w:color="auto" w:fill="FFFFFF" w:themeFill="background1"/>
            <w:hideMark/>
          </w:tcPr>
          <w:p w14:paraId="2AEC8305"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shd w:val="clear" w:color="auto" w:fill="FFFFFF" w:themeFill="background1"/>
            <w:hideMark/>
          </w:tcPr>
          <w:p w14:paraId="4E6B10A9" w14:textId="77777777" w:rsidR="00D813A4" w:rsidRPr="00924B32" w:rsidRDefault="00D813A4" w:rsidP="000F454A">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7C6B05EC" w14:textId="77777777" w:rsidR="00D813A4" w:rsidRPr="00924B32" w:rsidRDefault="00D813A4" w:rsidP="000F454A">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CF2978"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roofErr w:type="spellStart"/>
            <w:r w:rsidRPr="00924B32">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shd w:val="clear" w:color="auto" w:fill="FFFFFF" w:themeFill="background1"/>
            <w:noWrap/>
            <w:hideMark/>
          </w:tcPr>
          <w:p w14:paraId="1676A874"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shd w:val="clear" w:color="auto" w:fill="FFFFFF" w:themeFill="background1"/>
            <w:noWrap/>
            <w:hideMark/>
          </w:tcPr>
          <w:p w14:paraId="61292508"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shd w:val="clear" w:color="auto" w:fill="FFFFFF" w:themeFill="background1"/>
            <w:noWrap/>
            <w:hideMark/>
          </w:tcPr>
          <w:p w14:paraId="027E9B45"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shd w:val="clear" w:color="auto" w:fill="FFFFFF" w:themeFill="background1"/>
            <w:noWrap/>
            <w:hideMark/>
          </w:tcPr>
          <w:p w14:paraId="4E17671B" w14:textId="77777777" w:rsidR="00D813A4" w:rsidRPr="00924B32" w:rsidRDefault="00D813A4" w:rsidP="000F454A">
            <w:pPr>
              <w:spacing w:after="0" w:line="240" w:lineRule="auto"/>
              <w:jc w:val="center"/>
              <w:rPr>
                <w:rFonts w:ascii="Arial Narrow" w:hAnsi="Arial Narrow" w:cstheme="minorHAnsi"/>
                <w:color w:val="000000"/>
                <w:sz w:val="18"/>
                <w:szCs w:val="18"/>
              </w:rPr>
            </w:pPr>
            <w:r w:rsidRPr="00924B32">
              <w:rPr>
                <w:rFonts w:ascii="Arial Narrow" w:hAnsi="Arial Narrow" w:cstheme="minorHAnsi"/>
                <w:color w:val="000000"/>
                <w:sz w:val="18"/>
                <w:szCs w:val="18"/>
              </w:rPr>
              <w:t>PLN</w:t>
            </w:r>
          </w:p>
        </w:tc>
      </w:tr>
      <w:tr w:rsidR="00D813A4" w:rsidRPr="00924B32" w14:paraId="75283FC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0C36F39"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W-1.1_TA  Nie-1</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8EC063"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69 529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777846"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4DD4E6"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9ED2944"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A54C189"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0918893"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A314724"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F8324D1"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3DEFCA48"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42313E1"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W-1.1_TA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0BE51E9"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18 660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0595A2B"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EE50DA6"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4494D9C"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B3304E9"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F500AB4"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CB76DBC"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3F9B70A"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226D4B6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33300938"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4DE73BF"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157 810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50B4E62"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DCB0A4D"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156F9D4"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0BAE2EE"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CA07EAF"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5428C3B8"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AE9479E"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3B960974"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5F32B9A"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W-1.2_TA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CDC83B7"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475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2B5FC57"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A9E6EFE"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2B14FADD"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EE8BC09"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182979D"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9FF1C8E"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AF7481B"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6D77FD93"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5F57239"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W-1.2_TA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42BA855"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1 220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9E5A47E"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9E4208F"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FC1DCEC"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B4534CE"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907B255"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7512526"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F0AD41B"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7AAD912C"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F47F494"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W-1.2_TA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67E9520"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12BD1C7"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91BA186"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410709C"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5BD1632"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2094A04"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9694ABB"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4764A227"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0DA540B5"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FA75179"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W-2.1_TA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00ED7EFB"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381 518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22D0594"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43BC08F"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36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356D900"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5CF82D2"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4DA7BC1"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CCA8BF4"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0167FEC3"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3E326605"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17B00645"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6ED51FB"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155 165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96EE242"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DEAFEDA"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B3FDB39"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BC9CE01"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7F0F454"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41D9E6A6"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F72479E"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02CF06AF"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E809DB1"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W-2.2_TA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172E5AE8"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5 210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8623452"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A7E16EB"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7241E2C6"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4A5C8FA"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471C132F"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B18CF4A"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1D4FBDD"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76B08AB1"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5B40204B"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W-2_TA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623CA58"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6166E6E"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5975159"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19187F94"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BE305BD"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F600D9C"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2F6ED5F"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5FD04DE"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00831145" w14:textId="77777777" w:rsidTr="000F454A">
        <w:trPr>
          <w:trHeigh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6DC5A488" w14:textId="77777777" w:rsidR="00D813A4" w:rsidRPr="00175FCB" w:rsidRDefault="00D813A4" w:rsidP="000F454A">
            <w:pPr>
              <w:spacing w:after="0" w:line="240" w:lineRule="auto"/>
              <w:rPr>
                <w:rFonts w:ascii="Arial Narrow" w:hAnsi="Arial Narrow" w:cs="Calibri"/>
                <w:color w:val="0070C0"/>
                <w:sz w:val="18"/>
                <w:szCs w:val="18"/>
                <w:lang w:eastAsia="pl-PL"/>
              </w:rPr>
            </w:pPr>
            <w:r w:rsidRPr="00175FCB">
              <w:rPr>
                <w:rFonts w:ascii="Arial Narrow" w:hAnsi="Arial Narrow" w:cs="Calibri"/>
                <w:color w:val="0070C0"/>
                <w:sz w:val="18"/>
                <w:szCs w:val="18"/>
              </w:rPr>
              <w:t>W-3.6_TA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245D58A" w14:textId="77777777" w:rsidR="00D813A4" w:rsidRPr="00175FCB" w:rsidRDefault="00D813A4"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2 210 091</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5C1DEAC5" w14:textId="77777777" w:rsidR="00D813A4" w:rsidRPr="00175FCB" w:rsidRDefault="00D813A4"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02C46707" w14:textId="77777777" w:rsidR="00D813A4" w:rsidRPr="00175FCB" w:rsidRDefault="00D813A4" w:rsidP="000F454A">
            <w:pPr>
              <w:spacing w:after="0" w:line="240" w:lineRule="auto"/>
              <w:jc w:val="center"/>
              <w:rPr>
                <w:rFonts w:ascii="Arial Narrow" w:hAnsi="Arial Narrow"/>
                <w:color w:val="0070C0"/>
                <w:sz w:val="18"/>
                <w:szCs w:val="18"/>
              </w:rPr>
            </w:pPr>
            <w:r w:rsidRPr="00175FCB">
              <w:rPr>
                <w:rFonts w:ascii="Arial Narrow" w:hAnsi="Arial Narrow" w:cs="Calibri"/>
                <w:color w:val="0070C0"/>
                <w:sz w:val="18"/>
                <w:szCs w:val="18"/>
              </w:rPr>
              <w:t>62</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43B13AC1"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127D556"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702FF8D7"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B6A3D93"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35C92451"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3E746C89"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3A2F60" w14:textId="77777777" w:rsidR="00D813A4" w:rsidRPr="00175FCB" w:rsidRDefault="00D813A4" w:rsidP="000F454A">
            <w:pPr>
              <w:spacing w:after="0" w:line="240" w:lineRule="auto"/>
              <w:rPr>
                <w:rFonts w:ascii="Arial Narrow" w:hAnsi="Arial Narrow" w:cstheme="minorHAnsi"/>
                <w:color w:val="0070C0"/>
                <w:sz w:val="18"/>
                <w:szCs w:val="18"/>
              </w:rPr>
            </w:pPr>
            <w:r w:rsidRPr="00175FCB">
              <w:rPr>
                <w:rFonts w:ascii="Arial Narrow" w:hAnsi="Arial Narrow" w:cs="Calibri"/>
                <w:color w:val="0070C0"/>
                <w:sz w:val="18"/>
                <w:szCs w:val="18"/>
              </w:rPr>
              <w:t>W-3.6_TA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6384F44" w14:textId="77777777" w:rsidR="00D813A4" w:rsidRPr="00175FCB" w:rsidRDefault="00D813A4"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1 346 248</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945BD65" w14:textId="77777777" w:rsidR="00D813A4" w:rsidRPr="00175FCB" w:rsidRDefault="00D813A4" w:rsidP="000F454A">
            <w:pPr>
              <w:spacing w:after="0" w:line="240" w:lineRule="auto"/>
              <w:jc w:val="right"/>
              <w:rPr>
                <w:rFonts w:ascii="Arial Narrow" w:hAnsi="Arial Narrow" w:cs="Calibri"/>
                <w:color w:val="0070C0"/>
                <w:sz w:val="18"/>
                <w:szCs w:val="18"/>
              </w:rPr>
            </w:pPr>
            <w:r w:rsidRPr="00175FCB">
              <w:rPr>
                <w:rFonts w:ascii="Arial Narrow" w:hAnsi="Arial Narrow" w:cs="Calibri"/>
                <w:color w:val="0070C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737F8F6C" w14:textId="77777777" w:rsidR="00D813A4" w:rsidRPr="00175FCB" w:rsidRDefault="00D813A4" w:rsidP="000F454A">
            <w:pPr>
              <w:spacing w:after="0" w:line="240" w:lineRule="auto"/>
              <w:jc w:val="center"/>
              <w:rPr>
                <w:rFonts w:ascii="Arial Narrow" w:hAnsi="Arial Narrow" w:cs="Calibri"/>
                <w:color w:val="0070C0"/>
                <w:sz w:val="18"/>
                <w:szCs w:val="18"/>
              </w:rPr>
            </w:pPr>
            <w:r w:rsidRPr="00175FCB">
              <w:rPr>
                <w:rFonts w:ascii="Arial Narrow" w:hAnsi="Arial Narrow" w:cs="Calibri"/>
                <w:color w:val="0070C0"/>
                <w:sz w:val="18"/>
                <w:szCs w:val="18"/>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AE2A3A"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96E6FC"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282B63"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1546A3"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43B49B"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4B74F8EC"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748F86" w14:textId="77777777" w:rsidR="00D813A4" w:rsidRPr="00D813A4" w:rsidRDefault="00D813A4" w:rsidP="000F454A">
            <w:pPr>
              <w:spacing w:after="0" w:line="240" w:lineRule="auto"/>
              <w:rPr>
                <w:rFonts w:ascii="Arial Narrow" w:hAnsi="Arial Narrow" w:cs="Calibri"/>
                <w:color w:val="00B050"/>
                <w:sz w:val="18"/>
                <w:szCs w:val="18"/>
              </w:rPr>
            </w:pPr>
            <w:r w:rsidRPr="00D813A4">
              <w:rPr>
                <w:rFonts w:ascii="Arial Narrow" w:hAnsi="Arial Narrow" w:cs="Calibri"/>
                <w:color w:val="00B050"/>
                <w:sz w:val="18"/>
                <w:szCs w:val="18"/>
              </w:rPr>
              <w:t>W-3.6_ZA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79B2D3A7"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48 556</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5C6EB4EA"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1E1F499B" w14:textId="77777777" w:rsidR="00D813A4" w:rsidRPr="00D813A4" w:rsidRDefault="00D813A4" w:rsidP="000F454A">
            <w:pPr>
              <w:spacing w:after="0" w:line="240" w:lineRule="auto"/>
              <w:jc w:val="center"/>
              <w:rPr>
                <w:rFonts w:ascii="Arial Narrow" w:hAnsi="Arial Narrow" w:cs="Calibri"/>
                <w:color w:val="00B050"/>
                <w:sz w:val="18"/>
                <w:szCs w:val="18"/>
              </w:rPr>
            </w:pPr>
            <w:r w:rsidRPr="00D813A4">
              <w:rPr>
                <w:rFonts w:ascii="Arial Narrow" w:hAnsi="Arial Narrow" w:cs="Calibri"/>
                <w:color w:val="00B050"/>
                <w:sz w:val="18"/>
                <w:szCs w:val="18"/>
              </w:rPr>
              <w:t>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3157758F"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0345B5E9"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24605FA6"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20421908"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22C71B74"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67BC7344"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7E5005"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W-4_TA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5D0CB4C"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2 663 575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61409A2"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9C282AF"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19</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361C7713"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7D10E559"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0C3B722F"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5F982973"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6B7AF957"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28320C45"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439EF0DD"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W-4_TA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38B1D1C"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222 680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AE8984F"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827E012"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CCBF66C"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7B94596"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9AF2F61"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00B99CAB"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BBC0C55"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3163109D"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230D8DF5"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W-4_TA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5A0BB024"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1 567 951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D714181"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CEA9EF8"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14</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5FE17745"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7A97079"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6A4CCD10"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1F63C95D"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5230B380"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7012BEEC" w14:textId="77777777" w:rsidTr="000F454A">
        <w:trPr>
          <w:trHeigh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812C14" w14:textId="77777777" w:rsidR="00D813A4" w:rsidRPr="00D813A4" w:rsidRDefault="00D813A4" w:rsidP="000F454A">
            <w:pPr>
              <w:spacing w:after="0" w:line="240" w:lineRule="auto"/>
              <w:rPr>
                <w:rFonts w:ascii="Arial Narrow" w:hAnsi="Arial Narrow" w:cs="Calibri"/>
                <w:color w:val="00B050"/>
                <w:sz w:val="18"/>
                <w:szCs w:val="18"/>
                <w:lang w:eastAsia="pl-PL"/>
              </w:rPr>
            </w:pPr>
            <w:r w:rsidRPr="00D813A4">
              <w:rPr>
                <w:rFonts w:ascii="Arial Narrow" w:hAnsi="Arial Narrow" w:cs="Calibri"/>
                <w:color w:val="00B050"/>
                <w:sz w:val="18"/>
                <w:szCs w:val="18"/>
              </w:rPr>
              <w:lastRenderedPageBreak/>
              <w:t>W-4_ZA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684DB53"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71 973</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1DED3C0"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12</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7C6E22FF" w14:textId="77777777" w:rsidR="00D813A4" w:rsidRPr="00D813A4" w:rsidRDefault="00D813A4" w:rsidP="000F454A">
            <w:pPr>
              <w:spacing w:after="0" w:line="240" w:lineRule="auto"/>
              <w:jc w:val="center"/>
              <w:rPr>
                <w:rFonts w:ascii="Arial Narrow" w:hAnsi="Arial Narrow"/>
                <w:color w:val="00B050"/>
                <w:sz w:val="18"/>
                <w:szCs w:val="18"/>
              </w:rPr>
            </w:pPr>
            <w:r w:rsidRPr="00D813A4">
              <w:rPr>
                <w:rFonts w:ascii="Arial Narrow" w:hAnsi="Arial Narrow" w:cs="Calibri"/>
                <w:color w:val="00B05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417DF5"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89FA71"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59A41C"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F97EBD"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801E30"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1C89AD4D"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335960"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W-5.1_TA  Nie-1</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3EF8723F"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19 069 888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C43A178"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996567B"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70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807704"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628F1F"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197AB7"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85B23E"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13E6CA"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0734A298" w14:textId="77777777" w:rsidTr="000F454A">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CA153F" w14:textId="77777777" w:rsidR="00D813A4" w:rsidRPr="00924B32" w:rsidRDefault="00D813A4" w:rsidP="000F454A">
            <w:pPr>
              <w:spacing w:after="0" w:line="240" w:lineRule="auto"/>
              <w:rPr>
                <w:rFonts w:ascii="Arial Narrow" w:hAnsi="Arial Narrow" w:cstheme="minorHAnsi"/>
                <w:color w:val="000000"/>
                <w:sz w:val="18"/>
                <w:szCs w:val="18"/>
              </w:rPr>
            </w:pPr>
            <w:r w:rsidRPr="00924B32">
              <w:rPr>
                <w:rFonts w:ascii="Arial Narrow" w:hAnsi="Arial Narrow" w:cs="Calibri"/>
                <w:color w:val="000000"/>
                <w:sz w:val="18"/>
                <w:szCs w:val="18"/>
              </w:rPr>
              <w:t>W-5.1_TA  Nie-5</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2B9E0D85"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681 780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97975EA"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3AD8099" w14:textId="77777777" w:rsidR="00D813A4" w:rsidRPr="00924B32" w:rsidRDefault="00D813A4" w:rsidP="000F454A">
            <w:pPr>
              <w:spacing w:after="0" w:line="240" w:lineRule="auto"/>
              <w:jc w:val="center"/>
              <w:rPr>
                <w:rFonts w:ascii="Arial Narrow" w:hAnsi="Arial Narrow" w:cs="Calibri"/>
                <w:color w:val="FF0000"/>
                <w:sz w:val="18"/>
                <w:szCs w:val="18"/>
              </w:rPr>
            </w:pPr>
            <w:r w:rsidRPr="00924B32">
              <w:rPr>
                <w:rFonts w:ascii="Arial Narrow" w:hAnsi="Arial Narrow"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622B71AE"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37B5030B"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tcPr>
          <w:p w14:paraId="364286E0"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313D1CF6"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tcPr>
          <w:p w14:paraId="108CDE30"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555E40E7"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094E5BD1" w14:textId="77777777" w:rsidR="00D813A4" w:rsidRPr="00924B32" w:rsidRDefault="00D813A4" w:rsidP="000F454A">
            <w:pPr>
              <w:spacing w:after="0" w:line="240" w:lineRule="auto"/>
              <w:rPr>
                <w:rFonts w:ascii="Arial Narrow" w:hAnsi="Arial Narrow" w:cstheme="minorHAnsi"/>
                <w:sz w:val="18"/>
                <w:szCs w:val="18"/>
              </w:rPr>
            </w:pPr>
            <w:r w:rsidRPr="00924B32">
              <w:rPr>
                <w:rFonts w:ascii="Arial Narrow" w:hAnsi="Arial Narrow" w:cs="Calibri"/>
                <w:color w:val="000000"/>
                <w:sz w:val="18"/>
                <w:szCs w:val="18"/>
              </w:rPr>
              <w:t>W-5.1_TA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1E25160D"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6 834 347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FCBC23F" w14:textId="77777777" w:rsidR="00D813A4" w:rsidRPr="00924B32" w:rsidRDefault="00D813A4" w:rsidP="000F454A">
            <w:pPr>
              <w:spacing w:after="0" w:line="240" w:lineRule="auto"/>
              <w:jc w:val="right"/>
              <w:rPr>
                <w:rFonts w:ascii="Arial Narrow" w:hAnsi="Arial Narrow" w:cs="Calibri"/>
                <w:color w:val="000000"/>
                <w:sz w:val="18"/>
                <w:szCs w:val="18"/>
              </w:rPr>
            </w:pPr>
            <w:r w:rsidRPr="00924B32">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6E7B658" w14:textId="77777777" w:rsidR="00D813A4" w:rsidRPr="00924B32" w:rsidRDefault="00D813A4" w:rsidP="000F454A">
            <w:pPr>
              <w:spacing w:after="0" w:line="240" w:lineRule="auto"/>
              <w:jc w:val="center"/>
              <w:rPr>
                <w:rFonts w:ascii="Arial Narrow" w:hAnsi="Arial Narrow" w:cs="Calibri"/>
                <w:color w:val="000000"/>
                <w:sz w:val="18"/>
                <w:szCs w:val="18"/>
              </w:rPr>
            </w:pPr>
            <w:r w:rsidRPr="00924B32">
              <w:rPr>
                <w:rFonts w:ascii="Arial Narrow" w:hAnsi="Arial Narrow" w:cs="Calibri"/>
                <w:color w:val="000000"/>
                <w:sz w:val="18"/>
                <w:szCs w:val="18"/>
              </w:rPr>
              <w:t>26</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524AFE12"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2201E9E8"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3E773C4D"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7F5139B3"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6A1F7F29"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59553780" w14:textId="77777777" w:rsidTr="000F454A">
        <w:trPr>
          <w:trHeigh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bottom"/>
          </w:tcPr>
          <w:p w14:paraId="1BECC52C" w14:textId="77777777" w:rsidR="00D813A4" w:rsidRPr="00D813A4" w:rsidRDefault="00D813A4" w:rsidP="000F454A">
            <w:pPr>
              <w:spacing w:after="0" w:line="240" w:lineRule="auto"/>
              <w:rPr>
                <w:rFonts w:ascii="Arial Narrow" w:hAnsi="Arial Narrow" w:cs="Calibri"/>
                <w:color w:val="00B050"/>
                <w:sz w:val="18"/>
                <w:szCs w:val="18"/>
                <w:lang w:eastAsia="pl-PL"/>
              </w:rPr>
            </w:pPr>
            <w:r w:rsidRPr="00D813A4">
              <w:rPr>
                <w:rFonts w:ascii="Arial Narrow" w:hAnsi="Arial Narrow" w:cs="Calibri"/>
                <w:color w:val="00B050"/>
                <w:sz w:val="18"/>
                <w:szCs w:val="18"/>
              </w:rPr>
              <w:t>W-5.1_ZA  Tak-8</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6554E7FF"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169 187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55518A0" w14:textId="77777777" w:rsidR="00D813A4" w:rsidRPr="00D813A4" w:rsidRDefault="00D813A4" w:rsidP="000F454A">
            <w:pPr>
              <w:spacing w:after="0" w:line="240" w:lineRule="auto"/>
              <w:jc w:val="right"/>
              <w:rPr>
                <w:rFonts w:ascii="Arial Narrow" w:hAnsi="Arial Narrow" w:cs="Calibri"/>
                <w:color w:val="00B050"/>
                <w:sz w:val="18"/>
                <w:szCs w:val="18"/>
              </w:rPr>
            </w:pPr>
            <w:r w:rsidRPr="00D813A4">
              <w:rPr>
                <w:rFonts w:ascii="Arial Narrow" w:hAnsi="Arial Narrow" w:cs="Calibri"/>
                <w:color w:val="00B050"/>
                <w:sz w:val="18"/>
                <w:szCs w:val="18"/>
              </w:rPr>
              <w:t>8 760</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2C9E76B0" w14:textId="77777777" w:rsidR="00D813A4" w:rsidRPr="00D813A4" w:rsidRDefault="00D813A4" w:rsidP="000F454A">
            <w:pPr>
              <w:spacing w:after="0" w:line="240" w:lineRule="auto"/>
              <w:jc w:val="center"/>
              <w:rPr>
                <w:rFonts w:ascii="Arial Narrow" w:hAnsi="Arial Narrow"/>
                <w:color w:val="00B050"/>
                <w:sz w:val="18"/>
                <w:szCs w:val="18"/>
              </w:rPr>
            </w:pPr>
            <w:r w:rsidRPr="00D813A4">
              <w:rPr>
                <w:rFonts w:ascii="Arial Narrow" w:hAnsi="Arial Narrow" w:cs="Calibri"/>
                <w:color w:val="00B050"/>
                <w:sz w:val="18"/>
                <w:szCs w:val="18"/>
              </w:rPr>
              <w:t>1</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563BF921"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5D153DC"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5A8AF5D6"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2006078F"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25CB33F"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r w:rsidR="00D813A4" w:rsidRPr="00924B32" w14:paraId="6171ADF9" w14:textId="77777777" w:rsidTr="000F454A">
        <w:trPr>
          <w:trHeight w:hRule="exact" w:val="284"/>
        </w:trPr>
        <w:tc>
          <w:tcPr>
            <w:tcW w:w="1909" w:type="dxa"/>
            <w:tcBorders>
              <w:top w:val="nil"/>
              <w:left w:val="single" w:sz="4" w:space="0" w:color="auto"/>
              <w:bottom w:val="single" w:sz="4" w:space="0" w:color="auto"/>
              <w:right w:val="single" w:sz="4" w:space="0" w:color="auto"/>
            </w:tcBorders>
            <w:shd w:val="clear" w:color="auto" w:fill="FFFFFF" w:themeFill="background1"/>
            <w:noWrap/>
            <w:vAlign w:val="center"/>
          </w:tcPr>
          <w:p w14:paraId="353F0B82" w14:textId="77777777" w:rsidR="00D813A4" w:rsidRPr="00924B32" w:rsidRDefault="00D813A4" w:rsidP="000F454A">
            <w:pPr>
              <w:spacing w:after="0" w:line="240" w:lineRule="auto"/>
              <w:rPr>
                <w:rFonts w:ascii="Arial Narrow" w:hAnsi="Arial Narrow" w:cs="Calibri"/>
                <w:color w:val="000000"/>
                <w:sz w:val="18"/>
                <w:szCs w:val="18"/>
              </w:rPr>
            </w:pPr>
            <w:r w:rsidRPr="00924B32">
              <w:rPr>
                <w:rFonts w:ascii="Arial Narrow" w:hAnsi="Arial Narrow" w:cs="Calibri"/>
                <w:b/>
                <w:bCs/>
                <w:color w:val="000000"/>
                <w:sz w:val="18"/>
                <w:szCs w:val="18"/>
              </w:rPr>
              <w:t>RAZEM</w:t>
            </w:r>
          </w:p>
        </w:tc>
        <w:tc>
          <w:tcPr>
            <w:tcW w:w="1277" w:type="dxa"/>
            <w:tcBorders>
              <w:top w:val="nil"/>
              <w:left w:val="single" w:sz="4" w:space="0" w:color="auto"/>
              <w:bottom w:val="single" w:sz="4" w:space="0" w:color="auto"/>
              <w:right w:val="single" w:sz="4" w:space="0" w:color="auto"/>
            </w:tcBorders>
            <w:shd w:val="clear" w:color="auto" w:fill="FFFFFF" w:themeFill="background1"/>
            <w:noWrap/>
            <w:vAlign w:val="center"/>
          </w:tcPr>
          <w:p w14:paraId="4EA9442E" w14:textId="77777777" w:rsidR="00D813A4" w:rsidRPr="00924B32" w:rsidRDefault="00D813A4" w:rsidP="000F454A">
            <w:pPr>
              <w:spacing w:after="0" w:line="240" w:lineRule="auto"/>
              <w:jc w:val="right"/>
              <w:rPr>
                <w:rFonts w:ascii="Arial Narrow" w:hAnsi="Arial Narrow" w:cs="Calibri"/>
                <w:b/>
                <w:color w:val="000000"/>
                <w:sz w:val="18"/>
                <w:szCs w:val="18"/>
              </w:rPr>
            </w:pPr>
            <w:r w:rsidRPr="00924B32">
              <w:rPr>
                <w:rFonts w:ascii="Arial Narrow" w:hAnsi="Arial Narrow" w:cs="Calibri"/>
                <w:b/>
                <w:bCs/>
                <w:color w:val="000000"/>
                <w:sz w:val="18"/>
                <w:szCs w:val="18"/>
              </w:rPr>
              <w:t>35 676 542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4EA97D44" w14:textId="77777777" w:rsidR="00D813A4" w:rsidRPr="00924B32" w:rsidRDefault="00D813A4" w:rsidP="000F454A">
            <w:pPr>
              <w:spacing w:after="0" w:line="240" w:lineRule="auto"/>
              <w:jc w:val="right"/>
              <w:rPr>
                <w:rFonts w:ascii="Arial Narrow" w:hAnsi="Arial Narrow" w:cs="Calibri"/>
                <w:b/>
                <w:bCs/>
                <w:color w:val="000000"/>
                <w:sz w:val="18"/>
                <w:szCs w:val="18"/>
              </w:rPr>
            </w:pPr>
            <w:r w:rsidRPr="00924B32">
              <w:rPr>
                <w:rFonts w:ascii="Arial Narrow" w:hAnsi="Arial Narrow" w:cs="Calibri"/>
                <w:b/>
                <w:bCs/>
                <w:color w:val="000000"/>
                <w:sz w:val="18"/>
                <w:szCs w:val="18"/>
              </w:rPr>
              <w:t>35 268</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57376A66" w14:textId="77777777" w:rsidR="00D813A4" w:rsidRPr="00924B32" w:rsidRDefault="00D813A4" w:rsidP="000F454A">
            <w:pPr>
              <w:spacing w:after="0" w:line="240" w:lineRule="auto"/>
              <w:jc w:val="center"/>
              <w:rPr>
                <w:rFonts w:ascii="Arial Narrow" w:hAnsi="Arial Narrow" w:cs="Calibri"/>
                <w:b/>
                <w:bCs/>
                <w:color w:val="000000"/>
                <w:sz w:val="18"/>
                <w:szCs w:val="18"/>
              </w:rPr>
            </w:pPr>
            <w:r w:rsidRPr="00924B32">
              <w:rPr>
                <w:rFonts w:ascii="Arial Narrow" w:hAnsi="Arial Narrow" w:cs="Calibri"/>
                <w:b/>
                <w:bCs/>
                <w:color w:val="000000"/>
                <w:sz w:val="18"/>
                <w:szCs w:val="18"/>
              </w:rPr>
              <w:t>325</w:t>
            </w:r>
          </w:p>
        </w:tc>
        <w:tc>
          <w:tcPr>
            <w:tcW w:w="1560" w:type="dxa"/>
            <w:tcBorders>
              <w:top w:val="nil"/>
              <w:left w:val="nil"/>
              <w:bottom w:val="single" w:sz="4" w:space="0" w:color="auto"/>
              <w:right w:val="single" w:sz="4" w:space="0" w:color="auto"/>
            </w:tcBorders>
            <w:shd w:val="clear" w:color="auto" w:fill="FFFFFF" w:themeFill="background1"/>
            <w:noWrap/>
            <w:vAlign w:val="bottom"/>
          </w:tcPr>
          <w:p w14:paraId="03F9BCF3"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1ED26D5A"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bottom"/>
          </w:tcPr>
          <w:p w14:paraId="09B9DC95"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FFFFFF" w:themeFill="background1"/>
            <w:noWrap/>
            <w:vAlign w:val="bottom"/>
          </w:tcPr>
          <w:p w14:paraId="3A4FED29" w14:textId="77777777" w:rsidR="00D813A4" w:rsidRPr="00924B32" w:rsidRDefault="00D813A4" w:rsidP="000F454A">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noWrap/>
            <w:vAlign w:val="bottom"/>
          </w:tcPr>
          <w:p w14:paraId="274A1E1B" w14:textId="77777777" w:rsidR="00D813A4" w:rsidRPr="00924B32" w:rsidRDefault="00D813A4" w:rsidP="000F454A">
            <w:pPr>
              <w:spacing w:after="0" w:line="240" w:lineRule="auto"/>
              <w:jc w:val="right"/>
              <w:rPr>
                <w:rFonts w:ascii="Arial Narrow" w:hAnsi="Arial Narrow" w:cstheme="minorHAnsi"/>
                <w:color w:val="000000"/>
                <w:sz w:val="18"/>
                <w:szCs w:val="18"/>
              </w:rPr>
            </w:pPr>
          </w:p>
        </w:tc>
      </w:tr>
    </w:tbl>
    <w:p w14:paraId="462909D5" w14:textId="77777777" w:rsidR="00175FCB" w:rsidRPr="00923752" w:rsidRDefault="00175FCB" w:rsidP="00175FCB">
      <w:pPr>
        <w:rPr>
          <w:rFonts w:asciiTheme="minorHAnsi" w:hAnsiTheme="minorHAnsi"/>
          <w:sz w:val="20"/>
          <w:szCs w:val="20"/>
        </w:rPr>
      </w:pPr>
    </w:p>
    <w:p w14:paraId="2F6AF8C3" w14:textId="77777777" w:rsidR="00175FCB" w:rsidRPr="00923752" w:rsidRDefault="00175FCB" w:rsidP="00175FCB">
      <w:pPr>
        <w:rPr>
          <w:rFonts w:asciiTheme="minorHAnsi" w:hAnsiTheme="minorHAnsi"/>
          <w:b/>
          <w:bCs/>
          <w:sz w:val="20"/>
          <w:szCs w:val="20"/>
        </w:rPr>
      </w:pPr>
      <w:r w:rsidRPr="00923752">
        <w:rPr>
          <w:rFonts w:asciiTheme="minorHAnsi" w:hAnsiTheme="minorHAnsi"/>
          <w:b/>
          <w:bCs/>
          <w:sz w:val="20"/>
          <w:szCs w:val="20"/>
        </w:rPr>
        <w:t xml:space="preserve">Tabela 6 (Dotyczy części I Zamówienia) – </w:t>
      </w:r>
      <w:r w:rsidRPr="00923752">
        <w:rPr>
          <w:rFonts w:asciiTheme="minorHAnsi" w:hAnsiTheme="minorHAnsi"/>
          <w:b/>
          <w:bCs/>
          <w:sz w:val="20"/>
          <w:szCs w:val="20"/>
          <w:u w:val="single"/>
        </w:rPr>
        <w:t>wolumen niepodlegający ochronie</w:t>
      </w:r>
      <w:r w:rsidRPr="00923752">
        <w:rPr>
          <w:rFonts w:asciiTheme="minorHAnsi" w:hAnsiTheme="minorHAnsi"/>
          <w:b/>
          <w:bCs/>
          <w:sz w:val="20"/>
          <w:szCs w:val="20"/>
        </w:rPr>
        <w:t xml:space="preserve"> taryfowej w 2026r.</w:t>
      </w:r>
    </w:p>
    <w:tbl>
      <w:tblPr>
        <w:tblW w:w="13817" w:type="dxa"/>
        <w:tblInd w:w="70" w:type="dxa"/>
        <w:tblLayout w:type="fixed"/>
        <w:tblCellMar>
          <w:left w:w="70" w:type="dxa"/>
          <w:right w:w="70" w:type="dxa"/>
        </w:tblCellMar>
        <w:tblLook w:val="04A0" w:firstRow="1" w:lastRow="0" w:firstColumn="1" w:lastColumn="0" w:noHBand="0" w:noVBand="1"/>
      </w:tblPr>
      <w:tblGrid>
        <w:gridCol w:w="1909"/>
        <w:gridCol w:w="1277"/>
        <w:gridCol w:w="1134"/>
        <w:gridCol w:w="708"/>
        <w:gridCol w:w="1560"/>
        <w:gridCol w:w="1701"/>
        <w:gridCol w:w="1701"/>
        <w:gridCol w:w="1842"/>
        <w:gridCol w:w="1985"/>
      </w:tblGrid>
      <w:tr w:rsidR="00175FCB" w:rsidRPr="00923752" w14:paraId="2EA0FEDA" w14:textId="77777777" w:rsidTr="00C504A7">
        <w:trPr>
          <w:trHeight w:val="585"/>
        </w:trPr>
        <w:tc>
          <w:tcPr>
            <w:tcW w:w="1909" w:type="dxa"/>
            <w:tcBorders>
              <w:top w:val="single" w:sz="4" w:space="0" w:color="auto"/>
              <w:left w:val="single" w:sz="4" w:space="0" w:color="auto"/>
              <w:bottom w:val="single" w:sz="4" w:space="0" w:color="auto"/>
              <w:right w:val="single" w:sz="4" w:space="0" w:color="auto"/>
            </w:tcBorders>
            <w:noWrap/>
            <w:vAlign w:val="bottom"/>
          </w:tcPr>
          <w:p w14:paraId="35D61626" w14:textId="77777777" w:rsidR="00175FCB" w:rsidRPr="00923752" w:rsidRDefault="00175FCB" w:rsidP="00C504A7">
            <w:pPr>
              <w:spacing w:after="0" w:line="240" w:lineRule="auto"/>
              <w:jc w:val="center"/>
              <w:rPr>
                <w:rFonts w:ascii="Arial Narrow" w:hAnsi="Arial Narrow" w:cstheme="minorHAnsi"/>
                <w:color w:val="000000"/>
                <w:sz w:val="18"/>
                <w:szCs w:val="18"/>
              </w:rPr>
            </w:pPr>
          </w:p>
        </w:tc>
        <w:tc>
          <w:tcPr>
            <w:tcW w:w="1277" w:type="dxa"/>
            <w:tcBorders>
              <w:top w:val="single" w:sz="4" w:space="0" w:color="auto"/>
              <w:left w:val="nil"/>
              <w:bottom w:val="single" w:sz="4" w:space="0" w:color="auto"/>
              <w:right w:val="single" w:sz="4" w:space="0" w:color="auto"/>
            </w:tcBorders>
            <w:hideMark/>
          </w:tcPr>
          <w:p w14:paraId="711C8A51"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Wolumen gazu</w:t>
            </w:r>
          </w:p>
          <w:p w14:paraId="6EF32F72"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2026 r</w:t>
            </w:r>
          </w:p>
        </w:tc>
        <w:tc>
          <w:tcPr>
            <w:tcW w:w="1134" w:type="dxa"/>
            <w:tcBorders>
              <w:top w:val="single" w:sz="4" w:space="0" w:color="auto"/>
              <w:left w:val="nil"/>
              <w:bottom w:val="single" w:sz="4" w:space="0" w:color="auto"/>
              <w:right w:val="single" w:sz="4" w:space="0" w:color="auto"/>
            </w:tcBorders>
            <w:hideMark/>
          </w:tcPr>
          <w:p w14:paraId="02702985"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 xml:space="preserve">liczba </w:t>
            </w:r>
            <w:proofErr w:type="spellStart"/>
            <w:r w:rsidRPr="00923752">
              <w:rPr>
                <w:rFonts w:ascii="Arial Narrow" w:hAnsi="Arial Narrow" w:cstheme="minorHAnsi"/>
                <w:color w:val="000000"/>
                <w:sz w:val="18"/>
                <w:szCs w:val="18"/>
              </w:rPr>
              <w:t>mies</w:t>
            </w:r>
            <w:proofErr w:type="spellEnd"/>
          </w:p>
        </w:tc>
        <w:tc>
          <w:tcPr>
            <w:tcW w:w="708" w:type="dxa"/>
            <w:tcBorders>
              <w:top w:val="single" w:sz="4" w:space="0" w:color="auto"/>
              <w:left w:val="nil"/>
              <w:bottom w:val="single" w:sz="4" w:space="0" w:color="auto"/>
              <w:right w:val="single" w:sz="4" w:space="0" w:color="auto"/>
            </w:tcBorders>
            <w:hideMark/>
          </w:tcPr>
          <w:p w14:paraId="23F58598"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Liczba PPG</w:t>
            </w:r>
          </w:p>
        </w:tc>
        <w:tc>
          <w:tcPr>
            <w:tcW w:w="1560" w:type="dxa"/>
            <w:tcBorders>
              <w:top w:val="single" w:sz="4" w:space="0" w:color="auto"/>
              <w:left w:val="single" w:sz="4" w:space="0" w:color="auto"/>
              <w:bottom w:val="single" w:sz="4" w:space="0" w:color="auto"/>
              <w:right w:val="single" w:sz="4" w:space="0" w:color="auto"/>
            </w:tcBorders>
            <w:hideMark/>
          </w:tcPr>
          <w:p w14:paraId="1D12ED7E" w14:textId="77777777" w:rsidR="00175FCB" w:rsidRPr="00923752" w:rsidRDefault="00175FCB" w:rsidP="00C504A7">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2026 r</w:t>
            </w:r>
          </w:p>
          <w:p w14:paraId="7A2DBA02" w14:textId="77777777" w:rsidR="00175FCB" w:rsidRPr="00923752" w:rsidRDefault="00175FCB" w:rsidP="00C504A7">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abonament</w:t>
            </w:r>
          </w:p>
        </w:tc>
        <w:tc>
          <w:tcPr>
            <w:tcW w:w="1701" w:type="dxa"/>
            <w:tcBorders>
              <w:top w:val="single" w:sz="4" w:space="0" w:color="auto"/>
              <w:left w:val="nil"/>
              <w:bottom w:val="single" w:sz="4" w:space="0" w:color="auto"/>
              <w:right w:val="single" w:sz="4" w:space="0" w:color="auto"/>
            </w:tcBorders>
            <w:hideMark/>
          </w:tcPr>
          <w:p w14:paraId="4745EA9E" w14:textId="77777777" w:rsidR="00175FCB" w:rsidRPr="00923752" w:rsidRDefault="00175FCB" w:rsidP="00C504A7">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Cena netto 2026 r</w:t>
            </w:r>
          </w:p>
          <w:p w14:paraId="60468E08" w14:textId="77777777" w:rsidR="00175FCB" w:rsidRPr="00923752" w:rsidRDefault="00175FCB" w:rsidP="00C504A7">
            <w:pPr>
              <w:spacing w:after="0" w:line="240" w:lineRule="auto"/>
              <w:jc w:val="center"/>
              <w:rPr>
                <w:rFonts w:ascii="Arial Narrow" w:hAnsi="Arial Narrow" w:cstheme="minorHAnsi"/>
                <w:color w:val="000000"/>
                <w:sz w:val="18"/>
                <w:szCs w:val="18"/>
                <w:lang w:val="it-IT"/>
              </w:rPr>
            </w:pPr>
            <w:r w:rsidRPr="00923752">
              <w:rPr>
                <w:rFonts w:ascii="Arial Narrow" w:hAnsi="Arial Narrow" w:cstheme="minorHAnsi"/>
                <w:color w:val="000000"/>
                <w:sz w:val="18"/>
                <w:szCs w:val="18"/>
                <w:lang w:val="it-IT"/>
              </w:rPr>
              <w:t>Gaz paliwo</w:t>
            </w:r>
          </w:p>
        </w:tc>
        <w:tc>
          <w:tcPr>
            <w:tcW w:w="1701" w:type="dxa"/>
            <w:tcBorders>
              <w:top w:val="single" w:sz="4" w:space="0" w:color="auto"/>
              <w:left w:val="nil"/>
              <w:bottom w:val="single" w:sz="4" w:space="0" w:color="auto"/>
              <w:right w:val="single" w:sz="4" w:space="0" w:color="auto"/>
            </w:tcBorders>
            <w:hideMark/>
          </w:tcPr>
          <w:p w14:paraId="0DC3B28F"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2026 r</w:t>
            </w:r>
          </w:p>
          <w:p w14:paraId="27A5CFC6"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abonament</w:t>
            </w:r>
          </w:p>
        </w:tc>
        <w:tc>
          <w:tcPr>
            <w:tcW w:w="1842" w:type="dxa"/>
            <w:tcBorders>
              <w:top w:val="single" w:sz="4" w:space="0" w:color="auto"/>
              <w:left w:val="nil"/>
              <w:bottom w:val="single" w:sz="4" w:space="0" w:color="auto"/>
              <w:right w:val="single" w:sz="4" w:space="0" w:color="auto"/>
            </w:tcBorders>
            <w:hideMark/>
          </w:tcPr>
          <w:p w14:paraId="1F209EC5"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Wartość netto 2026 r</w:t>
            </w:r>
          </w:p>
          <w:p w14:paraId="4177BC1D"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Gaz paliwo</w:t>
            </w:r>
          </w:p>
        </w:tc>
        <w:tc>
          <w:tcPr>
            <w:tcW w:w="1985" w:type="dxa"/>
            <w:tcBorders>
              <w:top w:val="single" w:sz="4" w:space="0" w:color="auto"/>
              <w:left w:val="nil"/>
              <w:bottom w:val="single" w:sz="4" w:space="0" w:color="auto"/>
              <w:right w:val="single" w:sz="4" w:space="0" w:color="auto"/>
            </w:tcBorders>
            <w:hideMark/>
          </w:tcPr>
          <w:p w14:paraId="2978887E" w14:textId="77777777" w:rsidR="00175FCB" w:rsidRPr="00923752" w:rsidRDefault="00175FCB" w:rsidP="00C504A7">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RAZEM WARTOŚĆ  2026 r NETTO</w:t>
            </w:r>
          </w:p>
          <w:p w14:paraId="10190917" w14:textId="77777777" w:rsidR="00175FCB" w:rsidRPr="00923752" w:rsidRDefault="00175FCB" w:rsidP="00C504A7">
            <w:pPr>
              <w:spacing w:after="0" w:line="240" w:lineRule="auto"/>
              <w:jc w:val="center"/>
              <w:rPr>
                <w:rFonts w:ascii="Arial Narrow" w:hAnsi="Arial Narrow" w:cstheme="minorHAnsi"/>
                <w:b/>
                <w:bCs/>
                <w:color w:val="000000"/>
                <w:sz w:val="18"/>
                <w:szCs w:val="18"/>
              </w:rPr>
            </w:pPr>
            <w:r w:rsidRPr="00923752">
              <w:rPr>
                <w:rFonts w:ascii="Arial Narrow" w:hAnsi="Arial Narrow" w:cstheme="minorHAnsi"/>
                <w:b/>
                <w:bCs/>
                <w:color w:val="000000"/>
                <w:sz w:val="18"/>
                <w:szCs w:val="18"/>
              </w:rPr>
              <w:t>GAZ razem</w:t>
            </w:r>
          </w:p>
          <w:p w14:paraId="2B7E7D7D"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b/>
                <w:bCs/>
                <w:color w:val="000000"/>
                <w:sz w:val="18"/>
                <w:szCs w:val="18"/>
              </w:rPr>
              <w:t xml:space="preserve"> (BEZ Ochrony)</w:t>
            </w:r>
          </w:p>
        </w:tc>
      </w:tr>
      <w:tr w:rsidR="00175FCB" w:rsidRPr="00923752" w14:paraId="76F331F2" w14:textId="77777777" w:rsidTr="00C504A7">
        <w:trPr>
          <w:trHeight w:val="306"/>
        </w:trPr>
        <w:tc>
          <w:tcPr>
            <w:tcW w:w="1909" w:type="dxa"/>
            <w:tcBorders>
              <w:top w:val="nil"/>
              <w:left w:val="single" w:sz="4" w:space="0" w:color="auto"/>
              <w:bottom w:val="single" w:sz="4" w:space="0" w:color="auto"/>
              <w:right w:val="single" w:sz="4" w:space="0" w:color="auto"/>
            </w:tcBorders>
            <w:hideMark/>
          </w:tcPr>
          <w:p w14:paraId="715DADE2"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Grupa Taryfowa OSD /AKCYZA</w:t>
            </w:r>
          </w:p>
        </w:tc>
        <w:tc>
          <w:tcPr>
            <w:tcW w:w="1277" w:type="dxa"/>
            <w:tcBorders>
              <w:top w:val="nil"/>
              <w:left w:val="nil"/>
              <w:bottom w:val="single" w:sz="4" w:space="0" w:color="auto"/>
              <w:right w:val="single" w:sz="4" w:space="0" w:color="auto"/>
            </w:tcBorders>
            <w:hideMark/>
          </w:tcPr>
          <w:p w14:paraId="31E4BC40"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KWh</w:t>
            </w:r>
          </w:p>
        </w:tc>
        <w:tc>
          <w:tcPr>
            <w:tcW w:w="1134" w:type="dxa"/>
            <w:tcBorders>
              <w:top w:val="nil"/>
              <w:left w:val="nil"/>
              <w:bottom w:val="single" w:sz="4" w:space="0" w:color="auto"/>
              <w:right w:val="single" w:sz="4" w:space="0" w:color="auto"/>
            </w:tcBorders>
            <w:hideMark/>
          </w:tcPr>
          <w:p w14:paraId="2F16B48C" w14:textId="77777777" w:rsidR="00175FCB" w:rsidRPr="00923752" w:rsidRDefault="00175FCB" w:rsidP="00C504A7">
            <w:pPr>
              <w:spacing w:after="0" w:line="240" w:lineRule="auto"/>
              <w:rPr>
                <w:rFonts w:ascii="Arial Narrow" w:hAnsi="Arial Narrow" w:cstheme="minorHAnsi"/>
                <w:color w:val="000000"/>
                <w:sz w:val="18"/>
                <w:szCs w:val="18"/>
              </w:rPr>
            </w:pPr>
          </w:p>
        </w:tc>
        <w:tc>
          <w:tcPr>
            <w:tcW w:w="708" w:type="dxa"/>
            <w:tcBorders>
              <w:top w:val="single" w:sz="4" w:space="0" w:color="auto"/>
              <w:left w:val="nil"/>
              <w:bottom w:val="single" w:sz="4" w:space="0" w:color="auto"/>
              <w:right w:val="single" w:sz="4" w:space="0" w:color="auto"/>
            </w:tcBorders>
            <w:hideMark/>
          </w:tcPr>
          <w:p w14:paraId="15193BC6" w14:textId="77777777" w:rsidR="00175FCB" w:rsidRPr="00923752" w:rsidRDefault="00175FCB" w:rsidP="00C504A7">
            <w:pPr>
              <w:spacing w:after="0" w:line="240" w:lineRule="auto"/>
              <w:rPr>
                <w:rFonts w:ascii="Arial Narrow" w:hAnsi="Arial Narrow"/>
                <w:sz w:val="18"/>
                <w:szCs w:val="18"/>
              </w:rPr>
            </w:pPr>
          </w:p>
        </w:tc>
        <w:tc>
          <w:tcPr>
            <w:tcW w:w="1560" w:type="dxa"/>
            <w:tcBorders>
              <w:top w:val="single" w:sz="4" w:space="0" w:color="auto"/>
              <w:left w:val="single" w:sz="4" w:space="0" w:color="auto"/>
              <w:bottom w:val="single" w:sz="4" w:space="0" w:color="auto"/>
              <w:right w:val="single" w:sz="4" w:space="0" w:color="auto"/>
            </w:tcBorders>
            <w:noWrap/>
            <w:hideMark/>
          </w:tcPr>
          <w:p w14:paraId="0416D767"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roofErr w:type="spellStart"/>
            <w:r w:rsidRPr="00923752">
              <w:rPr>
                <w:rFonts w:ascii="Arial Narrow" w:hAnsi="Arial Narrow" w:cstheme="minorHAnsi"/>
                <w:color w:val="000000"/>
                <w:sz w:val="18"/>
                <w:szCs w:val="18"/>
              </w:rPr>
              <w:t>mies</w:t>
            </w:r>
            <w:proofErr w:type="spellEnd"/>
          </w:p>
        </w:tc>
        <w:tc>
          <w:tcPr>
            <w:tcW w:w="1701" w:type="dxa"/>
            <w:tcBorders>
              <w:top w:val="nil"/>
              <w:left w:val="nil"/>
              <w:bottom w:val="single" w:sz="4" w:space="0" w:color="auto"/>
              <w:right w:val="single" w:sz="4" w:space="0" w:color="auto"/>
            </w:tcBorders>
            <w:noWrap/>
            <w:hideMark/>
          </w:tcPr>
          <w:p w14:paraId="7B522DEE"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gr/kWh</w:t>
            </w:r>
          </w:p>
        </w:tc>
        <w:tc>
          <w:tcPr>
            <w:tcW w:w="1701" w:type="dxa"/>
            <w:tcBorders>
              <w:top w:val="nil"/>
              <w:left w:val="nil"/>
              <w:bottom w:val="single" w:sz="4" w:space="0" w:color="auto"/>
              <w:right w:val="single" w:sz="4" w:space="0" w:color="auto"/>
            </w:tcBorders>
            <w:noWrap/>
            <w:hideMark/>
          </w:tcPr>
          <w:p w14:paraId="1AB9076A"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842" w:type="dxa"/>
            <w:tcBorders>
              <w:top w:val="nil"/>
              <w:left w:val="nil"/>
              <w:bottom w:val="single" w:sz="4" w:space="0" w:color="auto"/>
              <w:right w:val="single" w:sz="4" w:space="0" w:color="auto"/>
            </w:tcBorders>
            <w:noWrap/>
            <w:hideMark/>
          </w:tcPr>
          <w:p w14:paraId="475E1C0A"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c>
          <w:tcPr>
            <w:tcW w:w="1985" w:type="dxa"/>
            <w:tcBorders>
              <w:top w:val="single" w:sz="4" w:space="0" w:color="auto"/>
              <w:left w:val="nil"/>
              <w:bottom w:val="single" w:sz="4" w:space="0" w:color="auto"/>
              <w:right w:val="single" w:sz="4" w:space="0" w:color="auto"/>
            </w:tcBorders>
            <w:noWrap/>
            <w:hideMark/>
          </w:tcPr>
          <w:p w14:paraId="00667DC2" w14:textId="77777777" w:rsidR="00175FCB" w:rsidRPr="00923752" w:rsidRDefault="00175FCB" w:rsidP="00C504A7">
            <w:pPr>
              <w:spacing w:after="0" w:line="240" w:lineRule="auto"/>
              <w:jc w:val="center"/>
              <w:rPr>
                <w:rFonts w:ascii="Arial Narrow" w:hAnsi="Arial Narrow" w:cstheme="minorHAnsi"/>
                <w:color w:val="000000"/>
                <w:sz w:val="18"/>
                <w:szCs w:val="18"/>
              </w:rPr>
            </w:pPr>
            <w:r w:rsidRPr="00923752">
              <w:rPr>
                <w:rFonts w:ascii="Arial Narrow" w:hAnsi="Arial Narrow" w:cstheme="minorHAnsi"/>
                <w:color w:val="000000"/>
                <w:sz w:val="18"/>
                <w:szCs w:val="18"/>
              </w:rPr>
              <w:t>PLN</w:t>
            </w:r>
          </w:p>
        </w:tc>
      </w:tr>
      <w:tr w:rsidR="00175FCB" w:rsidRPr="00923752" w14:paraId="67DB8128"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AD01323"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W-1.2_TA  Nie-1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B2877"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3 653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CC35B8"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B35C18B"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284EA1FA"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BA8BB4D"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3265DC0"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1E7746E"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76A6619"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63453776"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AF6BE96"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W-2.1_TA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16FA5F48"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1E25F818"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31AB6745"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0</w:t>
            </w:r>
          </w:p>
        </w:tc>
        <w:tc>
          <w:tcPr>
            <w:tcW w:w="1560" w:type="dxa"/>
            <w:tcBorders>
              <w:top w:val="nil"/>
              <w:left w:val="nil"/>
              <w:bottom w:val="single" w:sz="4" w:space="0" w:color="auto"/>
              <w:right w:val="single" w:sz="4" w:space="0" w:color="auto"/>
            </w:tcBorders>
            <w:shd w:val="clear" w:color="auto" w:fill="auto"/>
            <w:noWrap/>
            <w:vAlign w:val="bottom"/>
          </w:tcPr>
          <w:p w14:paraId="17A57E89"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2F417A6"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93C18E4"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0193B7A7"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AF92676"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23F5A648"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716D90DA"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W-2.1_TA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135B01C5"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578</w:t>
            </w:r>
          </w:p>
        </w:tc>
        <w:tc>
          <w:tcPr>
            <w:tcW w:w="1134" w:type="dxa"/>
            <w:tcBorders>
              <w:top w:val="nil"/>
              <w:left w:val="nil"/>
              <w:bottom w:val="single" w:sz="4" w:space="0" w:color="auto"/>
              <w:right w:val="single" w:sz="4" w:space="0" w:color="auto"/>
            </w:tcBorders>
            <w:shd w:val="clear" w:color="auto" w:fill="auto"/>
            <w:noWrap/>
            <w:vAlign w:val="center"/>
            <w:hideMark/>
          </w:tcPr>
          <w:p w14:paraId="255F9EBC"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605966AA"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60C475D3"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BE91955"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87DD17B"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DDA4269"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932911B"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23CF50E6"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21F8DA2C"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W-2.2_TA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2D67E6F"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59BD47DB"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4D7A8D1A"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0</w:t>
            </w:r>
          </w:p>
        </w:tc>
        <w:tc>
          <w:tcPr>
            <w:tcW w:w="1560" w:type="dxa"/>
            <w:tcBorders>
              <w:top w:val="nil"/>
              <w:left w:val="nil"/>
              <w:bottom w:val="single" w:sz="4" w:space="0" w:color="auto"/>
              <w:right w:val="single" w:sz="4" w:space="0" w:color="auto"/>
            </w:tcBorders>
            <w:shd w:val="clear" w:color="auto" w:fill="auto"/>
            <w:noWrap/>
            <w:vAlign w:val="bottom"/>
          </w:tcPr>
          <w:p w14:paraId="7183F18A"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DD625D4"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B762908"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0F10EADB"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70E89F6"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202F75E6"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35F59AD"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W-3.6_TA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5C001EAF"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65 745</w:t>
            </w:r>
          </w:p>
        </w:tc>
        <w:tc>
          <w:tcPr>
            <w:tcW w:w="1134" w:type="dxa"/>
            <w:tcBorders>
              <w:top w:val="nil"/>
              <w:left w:val="nil"/>
              <w:bottom w:val="single" w:sz="4" w:space="0" w:color="auto"/>
              <w:right w:val="single" w:sz="4" w:space="0" w:color="auto"/>
            </w:tcBorders>
            <w:shd w:val="clear" w:color="auto" w:fill="auto"/>
            <w:noWrap/>
            <w:vAlign w:val="center"/>
            <w:hideMark/>
          </w:tcPr>
          <w:p w14:paraId="0BA5FB71"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79ABC5AF"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bottom"/>
          </w:tcPr>
          <w:p w14:paraId="4DCBCE26"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EB06026"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F654B32"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C02C29D"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0F0C7D8"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30C4E737"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7CAB685"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W-3.6_TA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16C8EE7A"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35716FD9"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5BDCB424"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3CF7C0E4"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7AFAF51"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9E56AA6"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7139534B"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F3D6127"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369EEFE4"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0CE6FEDA"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W-3.6_TA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14CBAAD1"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122 276</w:t>
            </w:r>
          </w:p>
        </w:tc>
        <w:tc>
          <w:tcPr>
            <w:tcW w:w="1134" w:type="dxa"/>
            <w:tcBorders>
              <w:top w:val="nil"/>
              <w:left w:val="nil"/>
              <w:bottom w:val="single" w:sz="4" w:space="0" w:color="auto"/>
              <w:right w:val="single" w:sz="4" w:space="0" w:color="auto"/>
            </w:tcBorders>
            <w:shd w:val="clear" w:color="auto" w:fill="auto"/>
            <w:noWrap/>
            <w:vAlign w:val="center"/>
            <w:hideMark/>
          </w:tcPr>
          <w:p w14:paraId="6464E18D"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0D2DBEF5"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7</w:t>
            </w:r>
          </w:p>
        </w:tc>
        <w:tc>
          <w:tcPr>
            <w:tcW w:w="1560" w:type="dxa"/>
            <w:tcBorders>
              <w:top w:val="nil"/>
              <w:left w:val="nil"/>
              <w:bottom w:val="single" w:sz="4" w:space="0" w:color="auto"/>
              <w:right w:val="single" w:sz="4" w:space="0" w:color="auto"/>
            </w:tcBorders>
            <w:shd w:val="clear" w:color="auto" w:fill="auto"/>
            <w:noWrap/>
            <w:vAlign w:val="bottom"/>
          </w:tcPr>
          <w:p w14:paraId="2F038396"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4DBEF61"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47B2690"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338369B6"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37B2749"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66CCA06D"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0A65C58A"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W-4_TA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D57EC16"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125 600</w:t>
            </w:r>
          </w:p>
        </w:tc>
        <w:tc>
          <w:tcPr>
            <w:tcW w:w="1134" w:type="dxa"/>
            <w:tcBorders>
              <w:top w:val="nil"/>
              <w:left w:val="nil"/>
              <w:bottom w:val="single" w:sz="4" w:space="0" w:color="auto"/>
              <w:right w:val="single" w:sz="4" w:space="0" w:color="auto"/>
            </w:tcBorders>
            <w:shd w:val="clear" w:color="auto" w:fill="auto"/>
            <w:noWrap/>
            <w:vAlign w:val="center"/>
            <w:hideMark/>
          </w:tcPr>
          <w:p w14:paraId="31090799"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427538F2"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tcPr>
          <w:p w14:paraId="261676E1"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6DB5CD8"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885B2C4"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6C280369"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617B6CC"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3AEDD659"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3335A27"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W-4_TA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74165ADD"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682 100</w:t>
            </w:r>
          </w:p>
        </w:tc>
        <w:tc>
          <w:tcPr>
            <w:tcW w:w="1134" w:type="dxa"/>
            <w:tcBorders>
              <w:top w:val="nil"/>
              <w:left w:val="nil"/>
              <w:bottom w:val="single" w:sz="4" w:space="0" w:color="auto"/>
              <w:right w:val="single" w:sz="4" w:space="0" w:color="auto"/>
            </w:tcBorders>
            <w:shd w:val="clear" w:color="auto" w:fill="auto"/>
            <w:noWrap/>
            <w:vAlign w:val="center"/>
            <w:hideMark/>
          </w:tcPr>
          <w:p w14:paraId="18A8C22E"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1D2E15C9"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0C0686E8"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1721F4F"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2282045"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86AD99A"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62A96F3"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46AE9301"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144E7A7"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W-4_TA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5B77CAE8"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777 710</w:t>
            </w:r>
          </w:p>
        </w:tc>
        <w:tc>
          <w:tcPr>
            <w:tcW w:w="1134" w:type="dxa"/>
            <w:tcBorders>
              <w:top w:val="nil"/>
              <w:left w:val="nil"/>
              <w:bottom w:val="single" w:sz="4" w:space="0" w:color="auto"/>
              <w:right w:val="single" w:sz="4" w:space="0" w:color="auto"/>
            </w:tcBorders>
            <w:shd w:val="clear" w:color="auto" w:fill="auto"/>
            <w:noWrap/>
            <w:vAlign w:val="center"/>
            <w:hideMark/>
          </w:tcPr>
          <w:p w14:paraId="1DB00CEF"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05ED00D3"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9</w:t>
            </w:r>
          </w:p>
        </w:tc>
        <w:tc>
          <w:tcPr>
            <w:tcW w:w="1560" w:type="dxa"/>
            <w:tcBorders>
              <w:top w:val="nil"/>
              <w:left w:val="nil"/>
              <w:bottom w:val="single" w:sz="4" w:space="0" w:color="auto"/>
              <w:right w:val="single" w:sz="4" w:space="0" w:color="auto"/>
            </w:tcBorders>
            <w:shd w:val="clear" w:color="auto" w:fill="auto"/>
            <w:noWrap/>
            <w:vAlign w:val="bottom"/>
          </w:tcPr>
          <w:p w14:paraId="70454384"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C3C06E1"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5E0BD2F"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69C66693"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B59FF93"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0311E07B"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24A56B8"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W-5.1_TA  Nie-1</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8EDA403"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951 472</w:t>
            </w:r>
          </w:p>
        </w:tc>
        <w:tc>
          <w:tcPr>
            <w:tcW w:w="1134" w:type="dxa"/>
            <w:tcBorders>
              <w:top w:val="nil"/>
              <w:left w:val="nil"/>
              <w:bottom w:val="single" w:sz="4" w:space="0" w:color="auto"/>
              <w:right w:val="single" w:sz="4" w:space="0" w:color="auto"/>
            </w:tcBorders>
            <w:shd w:val="clear" w:color="auto" w:fill="auto"/>
            <w:noWrap/>
            <w:vAlign w:val="center"/>
            <w:hideMark/>
          </w:tcPr>
          <w:p w14:paraId="7FB9F8C1"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1C88F302"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w:t>
            </w:r>
          </w:p>
        </w:tc>
        <w:tc>
          <w:tcPr>
            <w:tcW w:w="1560" w:type="dxa"/>
            <w:tcBorders>
              <w:top w:val="nil"/>
              <w:left w:val="nil"/>
              <w:bottom w:val="single" w:sz="4" w:space="0" w:color="auto"/>
              <w:right w:val="single" w:sz="4" w:space="0" w:color="auto"/>
            </w:tcBorders>
            <w:shd w:val="clear" w:color="auto" w:fill="auto"/>
            <w:noWrap/>
            <w:vAlign w:val="bottom"/>
          </w:tcPr>
          <w:p w14:paraId="4CDF66F9"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17E30BB"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1203A58"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5C6B1596"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328109C"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415E96B8"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5FDD7DD0"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W-5.1_TA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F307812"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1 495 400</w:t>
            </w:r>
          </w:p>
        </w:tc>
        <w:tc>
          <w:tcPr>
            <w:tcW w:w="1134" w:type="dxa"/>
            <w:tcBorders>
              <w:top w:val="nil"/>
              <w:left w:val="nil"/>
              <w:bottom w:val="single" w:sz="4" w:space="0" w:color="auto"/>
              <w:right w:val="single" w:sz="4" w:space="0" w:color="auto"/>
            </w:tcBorders>
            <w:shd w:val="clear" w:color="auto" w:fill="auto"/>
            <w:noWrap/>
            <w:vAlign w:val="center"/>
            <w:hideMark/>
          </w:tcPr>
          <w:p w14:paraId="117B1D6A"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3B241AF0"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bottom"/>
          </w:tcPr>
          <w:p w14:paraId="732A4233"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73A96A3"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DB1CBA5"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08DE7061"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88A013E"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5980DF4D"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64C8D999"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color w:val="000000"/>
                <w:sz w:val="18"/>
                <w:szCs w:val="18"/>
              </w:rPr>
              <w:t>W-5.1_TA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0850AABC"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3 421 334</w:t>
            </w:r>
          </w:p>
        </w:tc>
        <w:tc>
          <w:tcPr>
            <w:tcW w:w="1134" w:type="dxa"/>
            <w:tcBorders>
              <w:top w:val="nil"/>
              <w:left w:val="nil"/>
              <w:bottom w:val="single" w:sz="4" w:space="0" w:color="auto"/>
              <w:right w:val="single" w:sz="4" w:space="0" w:color="auto"/>
            </w:tcBorders>
            <w:shd w:val="clear" w:color="auto" w:fill="auto"/>
            <w:noWrap/>
            <w:vAlign w:val="center"/>
            <w:hideMark/>
          </w:tcPr>
          <w:p w14:paraId="19B2B435"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77B81AC9"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18</w:t>
            </w:r>
          </w:p>
        </w:tc>
        <w:tc>
          <w:tcPr>
            <w:tcW w:w="1560" w:type="dxa"/>
            <w:tcBorders>
              <w:top w:val="nil"/>
              <w:left w:val="nil"/>
              <w:bottom w:val="single" w:sz="4" w:space="0" w:color="auto"/>
              <w:right w:val="single" w:sz="4" w:space="0" w:color="auto"/>
            </w:tcBorders>
            <w:shd w:val="clear" w:color="auto" w:fill="auto"/>
            <w:noWrap/>
            <w:vAlign w:val="bottom"/>
          </w:tcPr>
          <w:p w14:paraId="6CE8806F"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E94266D"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492E012"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tcPr>
          <w:p w14:paraId="11AAB60F"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D1714AC"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0F136E79" w14:textId="77777777" w:rsidTr="00C504A7">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37E7D"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W-6A.1_TA  Nie-1E</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6118625E"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1 099 500</w:t>
            </w:r>
          </w:p>
        </w:tc>
        <w:tc>
          <w:tcPr>
            <w:tcW w:w="1134" w:type="dxa"/>
            <w:tcBorders>
              <w:top w:val="nil"/>
              <w:left w:val="nil"/>
              <w:bottom w:val="single" w:sz="4" w:space="0" w:color="auto"/>
              <w:right w:val="single" w:sz="4" w:space="0" w:color="auto"/>
            </w:tcBorders>
            <w:shd w:val="clear" w:color="auto" w:fill="auto"/>
            <w:noWrap/>
            <w:vAlign w:val="center"/>
            <w:hideMark/>
          </w:tcPr>
          <w:p w14:paraId="7F828BA2"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4E33BDBC"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2C71D"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2F9D7A01"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475E435E"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bottom"/>
          </w:tcPr>
          <w:p w14:paraId="064B402C"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0FE9955B"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67294B5C" w14:textId="77777777" w:rsidTr="00C504A7">
        <w:trPr>
          <w:trHeight w:hRule="exact" w:val="284"/>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1C416"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G1_TA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484C7FAB"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119 314</w:t>
            </w:r>
          </w:p>
        </w:tc>
        <w:tc>
          <w:tcPr>
            <w:tcW w:w="1134" w:type="dxa"/>
            <w:tcBorders>
              <w:top w:val="nil"/>
              <w:left w:val="nil"/>
              <w:bottom w:val="single" w:sz="4" w:space="0" w:color="auto"/>
              <w:right w:val="single" w:sz="4" w:space="0" w:color="auto"/>
            </w:tcBorders>
            <w:shd w:val="clear" w:color="auto" w:fill="auto"/>
            <w:noWrap/>
            <w:vAlign w:val="center"/>
            <w:hideMark/>
          </w:tcPr>
          <w:p w14:paraId="39CAB0BE"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14:paraId="2FEB38E6"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DF29B28"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0F3731F0"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single" w:sz="4" w:space="0" w:color="auto"/>
              <w:left w:val="nil"/>
              <w:bottom w:val="single" w:sz="4" w:space="0" w:color="auto"/>
              <w:right w:val="single" w:sz="4" w:space="0" w:color="auto"/>
            </w:tcBorders>
            <w:noWrap/>
            <w:vAlign w:val="bottom"/>
          </w:tcPr>
          <w:p w14:paraId="538386F3"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single" w:sz="4" w:space="0" w:color="auto"/>
              <w:left w:val="nil"/>
              <w:bottom w:val="single" w:sz="4" w:space="0" w:color="auto"/>
              <w:right w:val="single" w:sz="4" w:space="0" w:color="auto"/>
            </w:tcBorders>
            <w:noWrap/>
            <w:vAlign w:val="bottom"/>
          </w:tcPr>
          <w:p w14:paraId="77DCEC0B"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single" w:sz="4" w:space="0" w:color="auto"/>
              <w:left w:val="nil"/>
              <w:bottom w:val="single" w:sz="4" w:space="0" w:color="auto"/>
              <w:right w:val="single" w:sz="4" w:space="0" w:color="auto"/>
            </w:tcBorders>
            <w:noWrap/>
            <w:vAlign w:val="bottom"/>
          </w:tcPr>
          <w:p w14:paraId="7158650B"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17D61514"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363CE5B5" w14:textId="77777777" w:rsidR="00175FCB" w:rsidRPr="00923752" w:rsidRDefault="00175FCB" w:rsidP="00C504A7">
            <w:pPr>
              <w:spacing w:after="0" w:line="240" w:lineRule="auto"/>
              <w:rPr>
                <w:rFonts w:ascii="Arial Narrow" w:hAnsi="Arial Narrow" w:cstheme="minorHAnsi"/>
                <w:color w:val="000000"/>
                <w:sz w:val="18"/>
                <w:szCs w:val="18"/>
              </w:rPr>
            </w:pPr>
            <w:r w:rsidRPr="00923752">
              <w:rPr>
                <w:rFonts w:ascii="Arial Narrow" w:hAnsi="Arial Narrow" w:cs="Calibri"/>
                <w:sz w:val="18"/>
                <w:szCs w:val="18"/>
              </w:rPr>
              <w:t>G2_TA  Tak-8</w:t>
            </w:r>
          </w:p>
        </w:tc>
        <w:tc>
          <w:tcPr>
            <w:tcW w:w="1277" w:type="dxa"/>
            <w:tcBorders>
              <w:top w:val="nil"/>
              <w:left w:val="single" w:sz="4" w:space="0" w:color="auto"/>
              <w:bottom w:val="single" w:sz="4" w:space="0" w:color="auto"/>
              <w:right w:val="single" w:sz="4" w:space="0" w:color="auto"/>
            </w:tcBorders>
            <w:shd w:val="clear" w:color="auto" w:fill="auto"/>
            <w:noWrap/>
            <w:vAlign w:val="center"/>
          </w:tcPr>
          <w:p w14:paraId="59453010" w14:textId="77777777" w:rsidR="00175FCB" w:rsidRPr="009744E4" w:rsidRDefault="00175FCB" w:rsidP="00C504A7">
            <w:pPr>
              <w:spacing w:after="0" w:line="240" w:lineRule="auto"/>
              <w:jc w:val="right"/>
              <w:rPr>
                <w:rFonts w:ascii="Arial Narrow" w:hAnsi="Arial Narrow" w:cs="Calibri"/>
                <w:color w:val="000000"/>
                <w:sz w:val="18"/>
                <w:szCs w:val="18"/>
              </w:rPr>
            </w:pPr>
            <w:r w:rsidRPr="009744E4">
              <w:rPr>
                <w:rFonts w:ascii="Arial Narrow" w:hAnsi="Arial Narrow" w:cs="Calibri"/>
                <w:color w:val="000000"/>
                <w:sz w:val="18"/>
                <w:szCs w:val="18"/>
              </w:rPr>
              <w:t>732 163</w:t>
            </w:r>
          </w:p>
        </w:tc>
        <w:tc>
          <w:tcPr>
            <w:tcW w:w="1134" w:type="dxa"/>
            <w:tcBorders>
              <w:top w:val="nil"/>
              <w:left w:val="nil"/>
              <w:bottom w:val="single" w:sz="4" w:space="0" w:color="auto"/>
              <w:right w:val="single" w:sz="4" w:space="0" w:color="auto"/>
            </w:tcBorders>
            <w:shd w:val="clear" w:color="auto" w:fill="auto"/>
            <w:noWrap/>
            <w:vAlign w:val="center"/>
            <w:hideMark/>
          </w:tcPr>
          <w:p w14:paraId="4E51B173"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8 760</w:t>
            </w:r>
          </w:p>
        </w:tc>
        <w:tc>
          <w:tcPr>
            <w:tcW w:w="708" w:type="dxa"/>
            <w:tcBorders>
              <w:top w:val="nil"/>
              <w:left w:val="nil"/>
              <w:bottom w:val="single" w:sz="4" w:space="0" w:color="auto"/>
              <w:right w:val="single" w:sz="4" w:space="0" w:color="auto"/>
            </w:tcBorders>
            <w:shd w:val="clear" w:color="auto" w:fill="auto"/>
            <w:noWrap/>
            <w:vAlign w:val="center"/>
            <w:hideMark/>
          </w:tcPr>
          <w:p w14:paraId="2F11683D" w14:textId="77777777" w:rsidR="00175FCB" w:rsidRPr="009744E4" w:rsidRDefault="00175FCB" w:rsidP="00C504A7">
            <w:pPr>
              <w:spacing w:after="0" w:line="240" w:lineRule="auto"/>
              <w:jc w:val="center"/>
              <w:rPr>
                <w:rFonts w:ascii="Arial Narrow" w:hAnsi="Arial Narrow" w:cs="Calibri"/>
                <w:color w:val="000000"/>
                <w:sz w:val="18"/>
                <w:szCs w:val="18"/>
              </w:rPr>
            </w:pPr>
            <w:r w:rsidRPr="009744E4">
              <w:rPr>
                <w:rFonts w:ascii="Arial Narrow" w:hAnsi="Arial Narrow" w:cs="Calibr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14:paraId="49D8AF5F"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18CCA6BB"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7E2517E4"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70127C5D"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1039E36A"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r w:rsidR="00175FCB" w:rsidRPr="00923752" w14:paraId="040A422D" w14:textId="77777777" w:rsidTr="00C504A7">
        <w:trPr>
          <w:trHeight w:hRule="exact" w:val="284"/>
        </w:trPr>
        <w:tc>
          <w:tcPr>
            <w:tcW w:w="1909" w:type="dxa"/>
            <w:tcBorders>
              <w:top w:val="nil"/>
              <w:left w:val="single" w:sz="4" w:space="0" w:color="auto"/>
              <w:bottom w:val="single" w:sz="4" w:space="0" w:color="auto"/>
              <w:right w:val="single" w:sz="4" w:space="0" w:color="auto"/>
            </w:tcBorders>
            <w:shd w:val="clear" w:color="auto" w:fill="auto"/>
            <w:noWrap/>
            <w:vAlign w:val="center"/>
          </w:tcPr>
          <w:p w14:paraId="0AF36341" w14:textId="77777777" w:rsidR="00175FCB" w:rsidRPr="00923752" w:rsidRDefault="00175FCB" w:rsidP="00C504A7">
            <w:pPr>
              <w:spacing w:after="0" w:line="240" w:lineRule="auto"/>
              <w:rPr>
                <w:rFonts w:ascii="Arial Narrow" w:hAnsi="Arial Narrow" w:cs="Calibri"/>
                <w:color w:val="000000"/>
                <w:sz w:val="18"/>
                <w:szCs w:val="18"/>
              </w:rPr>
            </w:pPr>
            <w:r w:rsidRPr="00923752">
              <w:rPr>
                <w:rFonts w:ascii="Arial Narrow" w:hAnsi="Arial Narrow" w:cs="Calibri"/>
                <w:b/>
                <w:bCs/>
                <w:color w:val="000000"/>
                <w:sz w:val="18"/>
                <w:szCs w:val="18"/>
              </w:rPr>
              <w:t>RAZEM</w:t>
            </w:r>
          </w:p>
        </w:tc>
        <w:tc>
          <w:tcPr>
            <w:tcW w:w="1277" w:type="dxa"/>
            <w:tcBorders>
              <w:top w:val="nil"/>
              <w:left w:val="nil"/>
              <w:bottom w:val="single" w:sz="8" w:space="0" w:color="auto"/>
              <w:right w:val="single" w:sz="8" w:space="0" w:color="auto"/>
            </w:tcBorders>
            <w:shd w:val="clear" w:color="auto" w:fill="auto"/>
            <w:noWrap/>
            <w:vAlign w:val="center"/>
          </w:tcPr>
          <w:p w14:paraId="363376ED" w14:textId="77777777" w:rsidR="00175FCB" w:rsidRPr="00923752" w:rsidRDefault="00175FCB" w:rsidP="00C504A7">
            <w:pPr>
              <w:spacing w:after="0" w:line="240" w:lineRule="auto"/>
              <w:jc w:val="right"/>
              <w:rPr>
                <w:rFonts w:ascii="Arial Narrow" w:hAnsi="Arial Narrow" w:cs="Calibri"/>
                <w:b/>
                <w:bCs/>
                <w:color w:val="000000"/>
                <w:sz w:val="18"/>
                <w:szCs w:val="18"/>
              </w:rPr>
            </w:pPr>
            <w:r w:rsidRPr="00923752">
              <w:rPr>
                <w:rFonts w:ascii="Arial Narrow" w:hAnsi="Arial Narrow" w:cs="Calibri"/>
                <w:b/>
                <w:bCs/>
                <w:color w:val="000000"/>
                <w:sz w:val="18"/>
                <w:szCs w:val="18"/>
              </w:rPr>
              <w:t>9 596 845</w:t>
            </w:r>
          </w:p>
        </w:tc>
        <w:tc>
          <w:tcPr>
            <w:tcW w:w="1134" w:type="dxa"/>
            <w:tcBorders>
              <w:top w:val="nil"/>
              <w:left w:val="nil"/>
              <w:bottom w:val="single" w:sz="4" w:space="0" w:color="auto"/>
              <w:right w:val="single" w:sz="4" w:space="0" w:color="auto"/>
            </w:tcBorders>
            <w:shd w:val="clear" w:color="auto" w:fill="auto"/>
            <w:noWrap/>
            <w:vAlign w:val="center"/>
          </w:tcPr>
          <w:p w14:paraId="6F66326B" w14:textId="77777777" w:rsidR="00175FCB" w:rsidRPr="00923752" w:rsidRDefault="00175FCB" w:rsidP="00C504A7">
            <w:pPr>
              <w:spacing w:after="0" w:line="240" w:lineRule="auto"/>
              <w:jc w:val="center"/>
              <w:rPr>
                <w:rFonts w:ascii="Arial Narrow" w:hAnsi="Arial Narrow" w:cs="Calibri"/>
                <w:b/>
                <w:bCs/>
                <w:color w:val="000000"/>
                <w:sz w:val="18"/>
                <w:szCs w:val="18"/>
              </w:rPr>
            </w:pPr>
            <w:r w:rsidRPr="00923752">
              <w:rPr>
                <w:rFonts w:ascii="Arial Narrow" w:hAnsi="Arial Narrow" w:cs="Calibri"/>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center"/>
          </w:tcPr>
          <w:p w14:paraId="3EA92849" w14:textId="77777777" w:rsidR="00175FCB" w:rsidRPr="00923752" w:rsidRDefault="00175FCB" w:rsidP="00C504A7">
            <w:pPr>
              <w:spacing w:after="0" w:line="240" w:lineRule="auto"/>
              <w:jc w:val="center"/>
              <w:rPr>
                <w:rFonts w:ascii="Arial Narrow" w:hAnsi="Arial Narrow" w:cs="Calibri"/>
                <w:b/>
                <w:bCs/>
                <w:color w:val="000000"/>
                <w:sz w:val="18"/>
                <w:szCs w:val="18"/>
              </w:rPr>
            </w:pPr>
            <w:r w:rsidRPr="00923752">
              <w:rPr>
                <w:rFonts w:ascii="Arial Narrow" w:hAnsi="Arial Narrow" w:cs="Calibri"/>
                <w:b/>
                <w:bCs/>
                <w:color w:val="000000"/>
                <w:sz w:val="18"/>
                <w:szCs w:val="18"/>
              </w:rPr>
              <w:t>66</w:t>
            </w:r>
          </w:p>
        </w:tc>
        <w:tc>
          <w:tcPr>
            <w:tcW w:w="1560" w:type="dxa"/>
            <w:tcBorders>
              <w:top w:val="nil"/>
              <w:left w:val="nil"/>
              <w:bottom w:val="single" w:sz="4" w:space="0" w:color="auto"/>
              <w:right w:val="single" w:sz="4" w:space="0" w:color="auto"/>
            </w:tcBorders>
            <w:shd w:val="clear" w:color="auto" w:fill="auto"/>
            <w:noWrap/>
            <w:vAlign w:val="bottom"/>
          </w:tcPr>
          <w:p w14:paraId="7A7B4445"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65F6FD68"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701" w:type="dxa"/>
            <w:tcBorders>
              <w:top w:val="nil"/>
              <w:left w:val="nil"/>
              <w:bottom w:val="single" w:sz="4" w:space="0" w:color="auto"/>
              <w:right w:val="single" w:sz="4" w:space="0" w:color="auto"/>
            </w:tcBorders>
            <w:noWrap/>
            <w:vAlign w:val="bottom"/>
          </w:tcPr>
          <w:p w14:paraId="4F645FD0"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842" w:type="dxa"/>
            <w:tcBorders>
              <w:top w:val="nil"/>
              <w:left w:val="nil"/>
              <w:bottom w:val="single" w:sz="4" w:space="0" w:color="auto"/>
              <w:right w:val="single" w:sz="4" w:space="0" w:color="auto"/>
            </w:tcBorders>
            <w:noWrap/>
            <w:vAlign w:val="bottom"/>
          </w:tcPr>
          <w:p w14:paraId="58BC9104" w14:textId="77777777" w:rsidR="00175FCB" w:rsidRPr="00923752" w:rsidRDefault="00175FCB" w:rsidP="00C504A7">
            <w:pPr>
              <w:spacing w:after="0" w:line="240" w:lineRule="auto"/>
              <w:jc w:val="right"/>
              <w:rPr>
                <w:rFonts w:ascii="Arial Narrow" w:hAnsi="Arial Narrow" w:cstheme="minorHAnsi"/>
                <w:color w:val="000000"/>
                <w:sz w:val="18"/>
                <w:szCs w:val="18"/>
              </w:rPr>
            </w:pPr>
          </w:p>
        </w:tc>
        <w:tc>
          <w:tcPr>
            <w:tcW w:w="1985" w:type="dxa"/>
            <w:tcBorders>
              <w:top w:val="nil"/>
              <w:left w:val="nil"/>
              <w:bottom w:val="single" w:sz="4" w:space="0" w:color="auto"/>
              <w:right w:val="single" w:sz="4" w:space="0" w:color="auto"/>
            </w:tcBorders>
            <w:noWrap/>
            <w:vAlign w:val="bottom"/>
          </w:tcPr>
          <w:p w14:paraId="55143A37" w14:textId="77777777" w:rsidR="00175FCB" w:rsidRPr="00923752" w:rsidRDefault="00175FCB" w:rsidP="00C504A7">
            <w:pPr>
              <w:spacing w:after="0" w:line="240" w:lineRule="auto"/>
              <w:jc w:val="right"/>
              <w:rPr>
                <w:rFonts w:ascii="Arial Narrow" w:hAnsi="Arial Narrow" w:cstheme="minorHAnsi"/>
                <w:color w:val="000000"/>
                <w:sz w:val="18"/>
                <w:szCs w:val="18"/>
              </w:rPr>
            </w:pPr>
          </w:p>
        </w:tc>
      </w:tr>
    </w:tbl>
    <w:p w14:paraId="276498CB" w14:textId="77777777" w:rsidR="004E6935" w:rsidRPr="00923752" w:rsidRDefault="004E6935" w:rsidP="004E6935">
      <w:pPr>
        <w:sectPr w:rsidR="004E6935" w:rsidRPr="00923752" w:rsidSect="008A7058">
          <w:pgSz w:w="16838" w:h="11906" w:orient="landscape"/>
          <w:pgMar w:top="1417" w:right="1417" w:bottom="1417" w:left="1417" w:header="708" w:footer="708" w:gutter="0"/>
          <w:cols w:space="708"/>
          <w:docGrid w:linePitch="360"/>
        </w:sectPr>
      </w:pPr>
    </w:p>
    <w:p w14:paraId="7E27ADDD" w14:textId="77777777" w:rsidR="004E6935" w:rsidRPr="00923752" w:rsidRDefault="004E6935" w:rsidP="004E6935">
      <w:pPr>
        <w:widowControl w:val="0"/>
        <w:spacing w:after="0"/>
        <w:jc w:val="both"/>
        <w:rPr>
          <w:sz w:val="20"/>
          <w:szCs w:val="20"/>
        </w:rPr>
      </w:pPr>
      <w:r w:rsidRPr="00923752">
        <w:rPr>
          <w:b/>
          <w:sz w:val="20"/>
          <w:szCs w:val="20"/>
        </w:rPr>
        <w:lastRenderedPageBreak/>
        <w:t xml:space="preserve">Załącznik nr 3 </w:t>
      </w:r>
      <w:r w:rsidRPr="00923752">
        <w:rPr>
          <w:sz w:val="20"/>
          <w:szCs w:val="20"/>
        </w:rPr>
        <w:t>do Umowy</w:t>
      </w:r>
      <w:r w:rsidRPr="00923752">
        <w:rPr>
          <w:rFonts w:asciiTheme="minorHAnsi" w:hAnsiTheme="minorHAnsi" w:cstheme="minorHAnsi"/>
          <w:bCs/>
          <w:color w:val="000000" w:themeColor="text1"/>
          <w:sz w:val="20"/>
          <w:szCs w:val="20"/>
        </w:rPr>
        <w:t xml:space="preserve"> nr ……/KGZG/202</w:t>
      </w:r>
      <w:r w:rsidR="00E444B3" w:rsidRPr="00923752">
        <w:rPr>
          <w:rFonts w:asciiTheme="minorHAnsi" w:hAnsiTheme="minorHAnsi" w:cstheme="minorHAnsi"/>
          <w:bCs/>
          <w:color w:val="000000" w:themeColor="text1"/>
          <w:sz w:val="20"/>
          <w:szCs w:val="20"/>
        </w:rPr>
        <w:t>4</w:t>
      </w:r>
      <w:r w:rsidRPr="00923752">
        <w:rPr>
          <w:sz w:val="20"/>
          <w:szCs w:val="20"/>
        </w:rPr>
        <w:t>: Oświadczenie o sposobie wykorzystania nabywanych wyrobów gazowych dla celów akcyzowych</w:t>
      </w:r>
    </w:p>
    <w:p w14:paraId="5345E488" w14:textId="77777777" w:rsidR="004E6935" w:rsidRPr="00923752" w:rsidRDefault="004E6935" w:rsidP="004E6935">
      <w:pPr>
        <w:jc w:val="center"/>
        <w:rPr>
          <w:rFonts w:cstheme="minorHAnsi"/>
          <w:b/>
          <w:sz w:val="20"/>
          <w:szCs w:val="20"/>
        </w:rPr>
      </w:pPr>
    </w:p>
    <w:p w14:paraId="3B5D08F4" w14:textId="77777777" w:rsidR="004E6935" w:rsidRPr="00923752" w:rsidRDefault="004E6935" w:rsidP="004E6935">
      <w:pPr>
        <w:jc w:val="center"/>
        <w:rPr>
          <w:rFonts w:eastAsiaTheme="minorHAnsi" w:cstheme="minorHAnsi"/>
          <w:b/>
          <w:sz w:val="20"/>
          <w:szCs w:val="20"/>
        </w:rPr>
      </w:pPr>
      <w:r w:rsidRPr="00923752">
        <w:rPr>
          <w:rFonts w:cstheme="minorHAnsi"/>
          <w:b/>
          <w:sz w:val="20"/>
          <w:szCs w:val="20"/>
        </w:rPr>
        <w:t xml:space="preserve">Oświadczenie Odbiorcy o przeznaczeniu Paliwa gazowego </w:t>
      </w:r>
      <w:r w:rsidRPr="00923752">
        <w:rPr>
          <w:rFonts w:cstheme="minorHAnsi"/>
          <w:b/>
          <w:sz w:val="20"/>
          <w:szCs w:val="20"/>
        </w:rPr>
        <w:br/>
        <w:t>na potrzeby naliczenia podatku akcyzowego</w:t>
      </w:r>
      <w:r w:rsidRPr="00923752">
        <w:rPr>
          <w:rStyle w:val="Odwoanieprzypisukocowego"/>
          <w:rFonts w:cstheme="minorHAnsi"/>
          <w:bCs/>
          <w:sz w:val="14"/>
          <w:szCs w:val="14"/>
        </w:rPr>
        <w:endnoteReference w:id="1"/>
      </w:r>
      <w:r w:rsidRPr="00923752">
        <w:rPr>
          <w:rFonts w:cstheme="minorHAnsi"/>
          <w:b/>
          <w:sz w:val="20"/>
          <w:szCs w:val="20"/>
        </w:rPr>
        <w:t xml:space="preserve"> </w:t>
      </w:r>
    </w:p>
    <w:p w14:paraId="7B2D406B" w14:textId="77777777" w:rsidR="004E6935" w:rsidRPr="00923752" w:rsidRDefault="004E6935" w:rsidP="004E6935">
      <w:pPr>
        <w:jc w:val="center"/>
        <w:rPr>
          <w:rFonts w:cstheme="minorHAnsi"/>
          <w:b/>
          <w:bCs/>
          <w:sz w:val="20"/>
          <w:szCs w:val="20"/>
        </w:rPr>
      </w:pPr>
      <w:r w:rsidRPr="00923752">
        <w:rPr>
          <w:rFonts w:cstheme="minorHAnsi"/>
          <w:b/>
          <w:sz w:val="20"/>
          <w:szCs w:val="20"/>
        </w:rPr>
        <w:t>Dla celów przygotowania postępowania przetargowego w ramach Krakowskiej Grupy Zakupowej Gazu na okres od 1 stycznia 2024 do 31 grudnia 2024</w:t>
      </w:r>
    </w:p>
    <w:p w14:paraId="120D4987" w14:textId="77777777" w:rsidR="004E6935" w:rsidRPr="00923752" w:rsidRDefault="004E6935" w:rsidP="004E6935">
      <w:pPr>
        <w:jc w:val="center"/>
        <w:rPr>
          <w:rFonts w:cstheme="minorHAnsi"/>
          <w:b/>
        </w:rPr>
      </w:pPr>
    </w:p>
    <w:p w14:paraId="22CA6EE0" w14:textId="77777777" w:rsidR="004E6935" w:rsidRPr="00923752" w:rsidRDefault="004E6935" w:rsidP="004E6935">
      <w:pPr>
        <w:spacing w:before="60" w:after="0"/>
        <w:jc w:val="both"/>
        <w:rPr>
          <w:rFonts w:cstheme="minorHAnsi"/>
          <w:b/>
          <w:sz w:val="18"/>
          <w:szCs w:val="18"/>
        </w:rPr>
      </w:pPr>
      <w:r w:rsidRPr="00923752">
        <w:rPr>
          <w:rFonts w:cstheme="minorHAnsi"/>
          <w:b/>
          <w:sz w:val="18"/>
          <w:szCs w:val="18"/>
        </w:rPr>
        <w:t>Gmina Miejska Kraków  -  ……………………………………  NIP:</w:t>
      </w:r>
      <w:r w:rsidRPr="00923752">
        <w:t xml:space="preserve"> </w:t>
      </w:r>
      <w:r w:rsidRPr="00923752">
        <w:rPr>
          <w:rFonts w:cstheme="minorHAnsi"/>
          <w:b/>
          <w:sz w:val="18"/>
          <w:szCs w:val="18"/>
        </w:rPr>
        <w:t>6761013717</w:t>
      </w:r>
    </w:p>
    <w:p w14:paraId="4B0C4F02" w14:textId="77777777" w:rsidR="004E6935" w:rsidRPr="00923752" w:rsidRDefault="004E6935" w:rsidP="004E6935">
      <w:pPr>
        <w:spacing w:after="0"/>
        <w:jc w:val="both"/>
        <w:rPr>
          <w:rFonts w:cstheme="minorHAnsi"/>
          <w:sz w:val="14"/>
          <w:szCs w:val="14"/>
        </w:rPr>
      </w:pPr>
      <w:r w:rsidRPr="00923752">
        <w:rPr>
          <w:rFonts w:cstheme="minorHAnsi"/>
          <w:sz w:val="14"/>
          <w:szCs w:val="14"/>
        </w:rPr>
        <w:t>Dane Nabywcy i Odbiorcy (nazwa, adres, NIP)</w:t>
      </w:r>
    </w:p>
    <w:p w14:paraId="323FCC14" w14:textId="77777777" w:rsidR="004E6935" w:rsidRPr="00923752" w:rsidRDefault="004E6935" w:rsidP="004E6935">
      <w:pPr>
        <w:spacing w:before="120"/>
        <w:rPr>
          <w:rFonts w:cstheme="minorHAnsi"/>
          <w:sz w:val="18"/>
          <w:szCs w:val="18"/>
        </w:rPr>
      </w:pPr>
      <w:r w:rsidRPr="00923752">
        <w:rPr>
          <w:rFonts w:cstheme="minorHAnsi"/>
          <w:sz w:val="18"/>
          <w:szCs w:val="18"/>
        </w:rPr>
        <w:t>Adresy poboru Paliwa gazowego (w przypadku kilku adresów poboru, należy podać również numer ID Miejsca odbioru gazu):</w:t>
      </w:r>
    </w:p>
    <w:tbl>
      <w:tblPr>
        <w:tblW w:w="9209" w:type="dxa"/>
        <w:tblLook w:val="04A0" w:firstRow="1" w:lastRow="0" w:firstColumn="1" w:lastColumn="0" w:noHBand="0" w:noVBand="1"/>
      </w:tblPr>
      <w:tblGrid>
        <w:gridCol w:w="846"/>
        <w:gridCol w:w="4536"/>
        <w:gridCol w:w="3827"/>
      </w:tblGrid>
      <w:tr w:rsidR="004E6935" w:rsidRPr="00923752" w14:paraId="4086D6A8" w14:textId="77777777" w:rsidTr="008A7058">
        <w:tc>
          <w:tcPr>
            <w:tcW w:w="846" w:type="dxa"/>
            <w:tcBorders>
              <w:top w:val="single" w:sz="4" w:space="0" w:color="auto"/>
              <w:left w:val="single" w:sz="4" w:space="0" w:color="auto"/>
              <w:bottom w:val="single" w:sz="4" w:space="0" w:color="auto"/>
              <w:right w:val="single" w:sz="4" w:space="0" w:color="auto"/>
            </w:tcBorders>
            <w:shd w:val="clear" w:color="auto" w:fill="D9D9D9"/>
            <w:hideMark/>
          </w:tcPr>
          <w:p w14:paraId="5484F8A0" w14:textId="77777777" w:rsidR="004E6935" w:rsidRPr="00923752" w:rsidRDefault="004E6935" w:rsidP="008A7058">
            <w:pPr>
              <w:spacing w:before="120" w:after="0" w:line="240" w:lineRule="auto"/>
              <w:rPr>
                <w:rFonts w:asciiTheme="minorHAnsi" w:hAnsiTheme="minorHAnsi" w:cstheme="minorHAnsi"/>
                <w:sz w:val="18"/>
                <w:szCs w:val="18"/>
              </w:rPr>
            </w:pPr>
            <w:r w:rsidRPr="00923752">
              <w:rPr>
                <w:rFonts w:asciiTheme="minorHAnsi" w:hAnsiTheme="minorHAnsi" w:cstheme="minorHAnsi"/>
                <w:sz w:val="18"/>
                <w:szCs w:val="18"/>
              </w:rPr>
              <w:t>Lp.</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0C42F868" w14:textId="77777777" w:rsidR="004E6935" w:rsidRPr="00923752" w:rsidRDefault="004E6935" w:rsidP="008A7058">
            <w:pPr>
              <w:spacing w:before="120" w:after="0" w:line="240" w:lineRule="auto"/>
              <w:jc w:val="center"/>
              <w:rPr>
                <w:rFonts w:asciiTheme="minorHAnsi" w:hAnsiTheme="minorHAnsi" w:cstheme="minorHAnsi"/>
                <w:sz w:val="18"/>
                <w:szCs w:val="18"/>
              </w:rPr>
            </w:pPr>
            <w:r w:rsidRPr="00923752">
              <w:rPr>
                <w:rFonts w:asciiTheme="minorHAnsi" w:hAnsiTheme="minorHAnsi" w:cstheme="minorHAnsi"/>
                <w:sz w:val="18"/>
                <w:szCs w:val="18"/>
              </w:rPr>
              <w:t>Adresy poboru Paliwa gazowego</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00405EF0" w14:textId="77777777" w:rsidR="004E6935" w:rsidRPr="00923752" w:rsidRDefault="004E6935" w:rsidP="008A7058">
            <w:pPr>
              <w:spacing w:before="120" w:after="0" w:line="240" w:lineRule="auto"/>
              <w:jc w:val="center"/>
              <w:rPr>
                <w:rFonts w:asciiTheme="minorHAnsi" w:hAnsiTheme="minorHAnsi" w:cstheme="minorHAnsi"/>
                <w:sz w:val="18"/>
                <w:szCs w:val="18"/>
              </w:rPr>
            </w:pPr>
            <w:r w:rsidRPr="00923752">
              <w:rPr>
                <w:rFonts w:asciiTheme="minorHAnsi" w:hAnsiTheme="minorHAnsi" w:cstheme="minorHAnsi"/>
                <w:sz w:val="18"/>
                <w:szCs w:val="18"/>
              </w:rPr>
              <w:t>Numer ID Miejsca odbioru gazu</w:t>
            </w:r>
          </w:p>
        </w:tc>
      </w:tr>
      <w:tr w:rsidR="004E6935" w:rsidRPr="00923752" w14:paraId="2DABC804" w14:textId="77777777" w:rsidTr="008A7058">
        <w:trPr>
          <w:trHeight w:val="147"/>
        </w:trPr>
        <w:tc>
          <w:tcPr>
            <w:tcW w:w="846" w:type="dxa"/>
            <w:tcBorders>
              <w:top w:val="single" w:sz="4" w:space="0" w:color="auto"/>
              <w:left w:val="single" w:sz="4" w:space="0" w:color="auto"/>
              <w:bottom w:val="single" w:sz="4" w:space="0" w:color="auto"/>
              <w:right w:val="single" w:sz="4" w:space="0" w:color="auto"/>
            </w:tcBorders>
            <w:vAlign w:val="center"/>
          </w:tcPr>
          <w:p w14:paraId="0FE5D117" w14:textId="77777777" w:rsidR="004E6935" w:rsidRPr="00923752" w:rsidRDefault="004E6935" w:rsidP="004151C8">
            <w:pPr>
              <w:pStyle w:val="Akapitzlist"/>
              <w:widowControl w:val="0"/>
              <w:numPr>
                <w:ilvl w:val="0"/>
                <w:numId w:val="66"/>
              </w:numPr>
              <w:autoSpaceDE w:val="0"/>
              <w:autoSpaceDN w:val="0"/>
              <w:adjustRightInd w:val="0"/>
              <w:spacing w:before="60" w:after="60" w:line="240" w:lineRule="auto"/>
              <w:jc w:val="center"/>
              <w:rPr>
                <w:rFonts w:asciiTheme="minorHAnsi" w:hAnsiTheme="minorHAnsi" w:cstheme="minorHAnsi"/>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7E9309FC" w14:textId="77777777" w:rsidR="004E6935" w:rsidRPr="00923752" w:rsidRDefault="004E6935" w:rsidP="008A7058">
            <w:pPr>
              <w:spacing w:after="0" w:line="240" w:lineRule="auto"/>
              <w:rPr>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9F3164F" w14:textId="77777777" w:rsidR="004E6935" w:rsidRPr="00923752" w:rsidRDefault="004E6935" w:rsidP="008A7058">
            <w:pPr>
              <w:spacing w:after="0" w:line="240" w:lineRule="auto"/>
              <w:jc w:val="center"/>
              <w:rPr>
                <w:sz w:val="18"/>
                <w:szCs w:val="18"/>
              </w:rPr>
            </w:pPr>
          </w:p>
        </w:tc>
      </w:tr>
    </w:tbl>
    <w:p w14:paraId="322509D6" w14:textId="77777777" w:rsidR="004E6935" w:rsidRPr="00923752" w:rsidRDefault="004E6935" w:rsidP="004151C8">
      <w:pPr>
        <w:widowControl w:val="0"/>
        <w:numPr>
          <w:ilvl w:val="0"/>
          <w:numId w:val="67"/>
        </w:numPr>
        <w:autoSpaceDE w:val="0"/>
        <w:autoSpaceDN w:val="0"/>
        <w:adjustRightInd w:val="0"/>
        <w:spacing w:before="120" w:after="0" w:line="240" w:lineRule="auto"/>
        <w:ind w:left="357"/>
        <w:jc w:val="both"/>
        <w:rPr>
          <w:rFonts w:asciiTheme="minorHAnsi" w:hAnsiTheme="minorHAnsi" w:cstheme="minorHAnsi"/>
          <w:sz w:val="18"/>
          <w:szCs w:val="18"/>
        </w:rPr>
      </w:pPr>
      <w:r w:rsidRPr="00923752">
        <w:rPr>
          <w:rFonts w:cstheme="minorHAnsi"/>
          <w:sz w:val="18"/>
          <w:szCs w:val="18"/>
        </w:rPr>
        <w:t xml:space="preserve">Odbiorca oświadcza, że </w:t>
      </w:r>
      <w:r w:rsidRPr="00923752">
        <w:rPr>
          <w:rFonts w:cstheme="minorHAnsi"/>
          <w:b/>
          <w:sz w:val="18"/>
          <w:szCs w:val="18"/>
        </w:rPr>
        <w:t>nie jest</w:t>
      </w:r>
      <w:r w:rsidRPr="00923752">
        <w:rPr>
          <w:rFonts w:cstheme="minorHAnsi"/>
          <w:sz w:val="18"/>
          <w:szCs w:val="18"/>
        </w:rPr>
        <w:t xml:space="preserve"> Pośredniczącym podmiotem gazowym (w rozumieniu Ustawy o podatku akcyzowym). </w:t>
      </w:r>
    </w:p>
    <w:p w14:paraId="51F71C0D" w14:textId="77777777" w:rsidR="004E6935" w:rsidRPr="00923752" w:rsidRDefault="004E6935" w:rsidP="004151C8">
      <w:pPr>
        <w:widowControl w:val="0"/>
        <w:numPr>
          <w:ilvl w:val="0"/>
          <w:numId w:val="67"/>
        </w:numPr>
        <w:autoSpaceDE w:val="0"/>
        <w:autoSpaceDN w:val="0"/>
        <w:adjustRightInd w:val="0"/>
        <w:spacing w:before="120" w:after="0" w:line="240" w:lineRule="auto"/>
        <w:ind w:left="357"/>
        <w:jc w:val="both"/>
        <w:rPr>
          <w:rFonts w:cstheme="minorHAnsi"/>
          <w:sz w:val="18"/>
          <w:szCs w:val="18"/>
        </w:rPr>
      </w:pPr>
      <w:r w:rsidRPr="00923752">
        <w:rPr>
          <w:rFonts w:cstheme="minorHAnsi"/>
          <w:sz w:val="18"/>
          <w:szCs w:val="18"/>
        </w:rPr>
        <w:t xml:space="preserve">Odbiorca oświadcza, że </w:t>
      </w:r>
      <w:r w:rsidRPr="00923752">
        <w:rPr>
          <w:rFonts w:cstheme="minorHAnsi"/>
          <w:b/>
          <w:sz w:val="18"/>
          <w:szCs w:val="18"/>
        </w:rPr>
        <w:t>z dniem złożenia niniejszego oświadczenia</w:t>
      </w:r>
      <w:r w:rsidRPr="00923752">
        <w:rPr>
          <w:rStyle w:val="Odwoanieprzypisukocowego"/>
          <w:rFonts w:cstheme="minorHAnsi"/>
          <w:sz w:val="18"/>
          <w:szCs w:val="18"/>
        </w:rPr>
        <w:endnoteReference w:id="2"/>
      </w:r>
      <w:r w:rsidRPr="00923752">
        <w:rPr>
          <w:rFonts w:cstheme="minorHAnsi"/>
          <w:b/>
          <w:sz w:val="18"/>
          <w:szCs w:val="18"/>
        </w:rPr>
        <w:t xml:space="preserve"> </w:t>
      </w:r>
      <w:r w:rsidRPr="00923752">
        <w:rPr>
          <w:rFonts w:cstheme="minorHAnsi"/>
          <w:sz w:val="18"/>
          <w:szCs w:val="18"/>
        </w:rPr>
        <w:t>Paliwo gazowe pobierane na podstawie Umowy przeznacza</w:t>
      </w:r>
      <w:r w:rsidRPr="00923752">
        <w:rPr>
          <w:rFonts w:cstheme="minorHAnsi"/>
          <w:bCs/>
          <w:sz w:val="18"/>
          <w:szCs w:val="18"/>
        </w:rPr>
        <w:t xml:space="preserve"> na następujące cele, określone na potrzeby naliczenia podatku akcyzowego:</w:t>
      </w:r>
    </w:p>
    <w:p w14:paraId="0FFBF93D" w14:textId="77777777" w:rsidR="004E6935" w:rsidRPr="00923752" w:rsidRDefault="004E6935" w:rsidP="004E6935">
      <w:pPr>
        <w:spacing w:before="120"/>
        <w:jc w:val="both"/>
        <w:rPr>
          <w:rFonts w:cstheme="minorHAnsi"/>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670"/>
        <w:gridCol w:w="425"/>
        <w:gridCol w:w="1276"/>
        <w:gridCol w:w="1275"/>
      </w:tblGrid>
      <w:tr w:rsidR="004E6935" w:rsidRPr="00923752" w14:paraId="2BEE0FB3" w14:textId="77777777" w:rsidTr="008A7058">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50955CD2" w14:textId="77777777" w:rsidR="004E6935" w:rsidRPr="00923752" w:rsidRDefault="004E6935" w:rsidP="008A7058">
            <w:pPr>
              <w:spacing w:after="0" w:line="240" w:lineRule="auto"/>
              <w:jc w:val="center"/>
              <w:rPr>
                <w:rFonts w:cstheme="minorHAnsi"/>
                <w:b/>
                <w:bCs/>
                <w:sz w:val="16"/>
                <w:szCs w:val="16"/>
              </w:rPr>
            </w:pPr>
            <w:r w:rsidRPr="00923752">
              <w:rPr>
                <w:rFonts w:cstheme="minorHAnsi"/>
                <w:b/>
                <w:bCs/>
                <w:sz w:val="16"/>
                <w:szCs w:val="16"/>
              </w:rPr>
              <w:t>Lp.</w:t>
            </w:r>
          </w:p>
        </w:tc>
        <w:tc>
          <w:tcPr>
            <w:tcW w:w="5670" w:type="dxa"/>
            <w:tcBorders>
              <w:top w:val="single" w:sz="4" w:space="0" w:color="auto"/>
              <w:left w:val="single" w:sz="4" w:space="0" w:color="auto"/>
              <w:bottom w:val="single" w:sz="4" w:space="0" w:color="auto"/>
              <w:right w:val="nil"/>
            </w:tcBorders>
            <w:vAlign w:val="center"/>
            <w:hideMark/>
          </w:tcPr>
          <w:p w14:paraId="0D16BEF5" w14:textId="77777777" w:rsidR="004E6935" w:rsidRPr="00923752" w:rsidRDefault="004E6935" w:rsidP="008A7058">
            <w:pPr>
              <w:spacing w:after="0" w:line="240" w:lineRule="auto"/>
              <w:jc w:val="center"/>
              <w:rPr>
                <w:rFonts w:cstheme="minorHAnsi"/>
                <w:b/>
                <w:bCs/>
                <w:sz w:val="16"/>
                <w:szCs w:val="16"/>
              </w:rPr>
            </w:pPr>
            <w:r w:rsidRPr="00923752">
              <w:rPr>
                <w:rFonts w:cstheme="minorHAnsi"/>
                <w:b/>
                <w:bCs/>
                <w:sz w:val="16"/>
                <w:szCs w:val="16"/>
              </w:rPr>
              <w:t>Przeznaczenie Paliwa gazowego</w:t>
            </w:r>
            <w:r w:rsidRPr="00923752">
              <w:rPr>
                <w:rFonts w:cstheme="minorHAnsi"/>
                <w:b/>
                <w:bCs/>
                <w:sz w:val="16"/>
                <w:szCs w:val="16"/>
              </w:rPr>
              <w:softHyphen/>
            </w:r>
            <w:r w:rsidRPr="00923752">
              <w:rPr>
                <w:rFonts w:cstheme="minorHAnsi"/>
                <w:b/>
                <w:bCs/>
                <w:sz w:val="16"/>
                <w:szCs w:val="16"/>
              </w:rPr>
              <w:softHyphen/>
            </w:r>
          </w:p>
        </w:tc>
        <w:tc>
          <w:tcPr>
            <w:tcW w:w="425" w:type="dxa"/>
            <w:tcBorders>
              <w:top w:val="single" w:sz="4" w:space="0" w:color="auto"/>
              <w:left w:val="nil"/>
              <w:bottom w:val="single" w:sz="4" w:space="0" w:color="auto"/>
              <w:right w:val="single" w:sz="4" w:space="0" w:color="auto"/>
            </w:tcBorders>
            <w:vAlign w:val="center"/>
          </w:tcPr>
          <w:p w14:paraId="3CA8683D" w14:textId="77777777" w:rsidR="004E6935" w:rsidRPr="00923752" w:rsidRDefault="004E6935" w:rsidP="008A7058">
            <w:pPr>
              <w:spacing w:after="0" w:line="240" w:lineRule="auto"/>
              <w:jc w:val="center"/>
              <w:rPr>
                <w:rFonts w:cstheme="minorHAnsi"/>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3B3BE95" w14:textId="77777777" w:rsidR="004E6935" w:rsidRPr="00923752" w:rsidRDefault="004E6935" w:rsidP="008A7058">
            <w:pPr>
              <w:spacing w:after="0" w:line="240" w:lineRule="auto"/>
              <w:jc w:val="center"/>
              <w:rPr>
                <w:rFonts w:cstheme="minorHAnsi"/>
                <w:b/>
                <w:bCs/>
                <w:sz w:val="16"/>
                <w:szCs w:val="16"/>
              </w:rPr>
            </w:pPr>
            <w:r w:rsidRPr="00923752">
              <w:rPr>
                <w:rFonts w:cstheme="minorHAnsi"/>
                <w:b/>
                <w:bCs/>
                <w:sz w:val="16"/>
                <w:szCs w:val="16"/>
              </w:rPr>
              <w:t>Stawka podatku akcyzowego</w:t>
            </w:r>
            <w:r w:rsidRPr="00923752">
              <w:rPr>
                <w:rStyle w:val="Odwoanieprzypisukocowego"/>
                <w:rFonts w:cstheme="minorHAnsi"/>
                <w:b/>
                <w:bCs/>
                <w:sz w:val="16"/>
                <w:szCs w:val="16"/>
              </w:rPr>
              <w:endnoteReference w:id="3"/>
            </w:r>
          </w:p>
        </w:tc>
        <w:tc>
          <w:tcPr>
            <w:tcW w:w="1275" w:type="dxa"/>
            <w:tcBorders>
              <w:top w:val="single" w:sz="4" w:space="0" w:color="auto"/>
              <w:left w:val="single" w:sz="4" w:space="0" w:color="auto"/>
              <w:bottom w:val="single" w:sz="4" w:space="0" w:color="auto"/>
              <w:right w:val="single" w:sz="4" w:space="0" w:color="auto"/>
            </w:tcBorders>
            <w:vAlign w:val="center"/>
            <w:hideMark/>
          </w:tcPr>
          <w:p w14:paraId="41A32C7A" w14:textId="77777777" w:rsidR="004E6935" w:rsidRPr="00923752" w:rsidRDefault="004E6935" w:rsidP="008A7058">
            <w:pPr>
              <w:spacing w:after="0" w:line="240" w:lineRule="auto"/>
              <w:jc w:val="center"/>
              <w:rPr>
                <w:rFonts w:cstheme="minorHAnsi"/>
                <w:b/>
                <w:bCs/>
                <w:sz w:val="16"/>
                <w:szCs w:val="16"/>
              </w:rPr>
            </w:pPr>
            <w:r w:rsidRPr="00923752">
              <w:rPr>
                <w:rFonts w:cstheme="minorHAnsi"/>
                <w:b/>
                <w:bCs/>
                <w:sz w:val="16"/>
                <w:szCs w:val="16"/>
              </w:rPr>
              <w:t>Udział procentowy</w:t>
            </w:r>
            <w:r w:rsidRPr="00923752">
              <w:rPr>
                <w:rStyle w:val="Odwoanieprzypisukocowego"/>
                <w:rFonts w:cstheme="minorHAnsi"/>
                <w:b/>
                <w:bCs/>
                <w:sz w:val="16"/>
                <w:szCs w:val="16"/>
              </w:rPr>
              <w:endnoteReference w:id="4"/>
            </w:r>
          </w:p>
        </w:tc>
      </w:tr>
      <w:tr w:rsidR="004E6935" w:rsidRPr="00923752" w14:paraId="3329B3A0" w14:textId="77777777" w:rsidTr="008A7058">
        <w:tc>
          <w:tcPr>
            <w:tcW w:w="534" w:type="dxa"/>
            <w:tcBorders>
              <w:top w:val="single" w:sz="4" w:space="0" w:color="auto"/>
              <w:left w:val="single" w:sz="4" w:space="0" w:color="auto"/>
              <w:bottom w:val="single" w:sz="4" w:space="0" w:color="auto"/>
              <w:right w:val="single" w:sz="4" w:space="0" w:color="auto"/>
            </w:tcBorders>
            <w:vAlign w:val="center"/>
            <w:hideMark/>
          </w:tcPr>
          <w:p w14:paraId="66DD1586" w14:textId="77777777" w:rsidR="004E6935" w:rsidRPr="00923752" w:rsidRDefault="004E6935" w:rsidP="008A7058">
            <w:pPr>
              <w:spacing w:after="0" w:line="240" w:lineRule="auto"/>
              <w:rPr>
                <w:rFonts w:cstheme="minorHAnsi"/>
                <w:bCs/>
                <w:sz w:val="16"/>
                <w:szCs w:val="16"/>
              </w:rPr>
            </w:pPr>
            <w:r w:rsidRPr="00923752">
              <w:rPr>
                <w:rFonts w:cstheme="minorHAnsi"/>
                <w:bCs/>
                <w:sz w:val="16"/>
                <w:szCs w:val="16"/>
              </w:rPr>
              <w:t>1.</w:t>
            </w:r>
          </w:p>
        </w:tc>
        <w:tc>
          <w:tcPr>
            <w:tcW w:w="6095" w:type="dxa"/>
            <w:gridSpan w:val="2"/>
            <w:tcBorders>
              <w:top w:val="single" w:sz="4" w:space="0" w:color="auto"/>
              <w:left w:val="single" w:sz="4" w:space="0" w:color="auto"/>
              <w:bottom w:val="single" w:sz="4" w:space="0" w:color="auto"/>
              <w:right w:val="single" w:sz="4" w:space="0" w:color="auto"/>
            </w:tcBorders>
          </w:tcPr>
          <w:p w14:paraId="4A8FAB2B"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 xml:space="preserve">na cele opałowe: </w:t>
            </w:r>
          </w:p>
          <w:p w14:paraId="04A66345"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1) do przewozu towarów i pasażerów koleją;</w:t>
            </w:r>
          </w:p>
          <w:p w14:paraId="7E3B0EF3"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2) do łącznego wytwarzania ciepła i energii elektrycznej;</w:t>
            </w:r>
          </w:p>
          <w:p w14:paraId="3AB98C05" w14:textId="77777777" w:rsidR="005A7CE9" w:rsidRPr="00923752" w:rsidRDefault="005A7CE9" w:rsidP="008A7058">
            <w:pPr>
              <w:spacing w:after="0" w:line="240" w:lineRule="auto"/>
              <w:jc w:val="both"/>
              <w:rPr>
                <w:rFonts w:cstheme="minorHAnsi"/>
                <w:bCs/>
                <w:sz w:val="16"/>
                <w:szCs w:val="16"/>
              </w:rPr>
            </w:pPr>
            <w:r w:rsidRPr="00923752">
              <w:rPr>
                <w:rFonts w:cstheme="minorHAnsi"/>
                <w:bCs/>
                <w:sz w:val="16"/>
                <w:szCs w:val="16"/>
              </w:rPr>
              <w:t xml:space="preserve">3) w pracach rolniczych lub ogrodniczych; </w:t>
            </w:r>
          </w:p>
          <w:p w14:paraId="7B3D6C83" w14:textId="77777777" w:rsidR="005A7CE9" w:rsidRPr="00923752" w:rsidRDefault="005A7CE9" w:rsidP="008A7058">
            <w:pPr>
              <w:spacing w:after="0" w:line="240" w:lineRule="auto"/>
              <w:jc w:val="both"/>
              <w:rPr>
                <w:rFonts w:cstheme="minorHAnsi"/>
                <w:bCs/>
                <w:sz w:val="16"/>
                <w:szCs w:val="16"/>
              </w:rPr>
            </w:pPr>
            <w:r w:rsidRPr="00923752">
              <w:rPr>
                <w:rFonts w:cstheme="minorHAnsi"/>
                <w:bCs/>
                <w:sz w:val="16"/>
                <w:szCs w:val="16"/>
              </w:rPr>
              <w:t xml:space="preserve">3a) w hodowli ryb; </w:t>
            </w:r>
          </w:p>
          <w:p w14:paraId="7E78CF7A" w14:textId="77777777" w:rsidR="005A7CE9" w:rsidRPr="00923752" w:rsidRDefault="005A7CE9" w:rsidP="008A7058">
            <w:pPr>
              <w:spacing w:after="0" w:line="240" w:lineRule="auto"/>
              <w:jc w:val="both"/>
              <w:rPr>
                <w:rFonts w:cstheme="minorHAnsi"/>
                <w:bCs/>
                <w:sz w:val="16"/>
                <w:szCs w:val="16"/>
              </w:rPr>
            </w:pPr>
            <w:r w:rsidRPr="00923752">
              <w:rPr>
                <w:rFonts w:cstheme="minorHAnsi"/>
                <w:bCs/>
                <w:sz w:val="16"/>
                <w:szCs w:val="16"/>
              </w:rPr>
              <w:t>3b) w leśnictwie;</w:t>
            </w:r>
          </w:p>
          <w:p w14:paraId="7BBC7F1E" w14:textId="77777777" w:rsidR="004E6935" w:rsidRPr="00923752" w:rsidRDefault="005A7CE9" w:rsidP="008A7058">
            <w:pPr>
              <w:spacing w:after="0" w:line="240" w:lineRule="auto"/>
              <w:jc w:val="both"/>
              <w:rPr>
                <w:rFonts w:cstheme="minorHAnsi"/>
                <w:bCs/>
                <w:sz w:val="16"/>
                <w:szCs w:val="16"/>
              </w:rPr>
            </w:pPr>
            <w:r w:rsidRPr="00923752">
              <w:rPr>
                <w:rFonts w:cstheme="minorHAnsi"/>
                <w:bCs/>
                <w:sz w:val="16"/>
                <w:szCs w:val="16"/>
              </w:rPr>
              <w:t>4</w:t>
            </w:r>
            <w:r w:rsidR="004E6935" w:rsidRPr="00923752">
              <w:rPr>
                <w:rFonts w:cstheme="minorHAnsi"/>
                <w:bCs/>
                <w:sz w:val="16"/>
                <w:szCs w:val="16"/>
              </w:rPr>
              <w:t>) w procesach mineralogicznych, elektrolitycznych i metalurgicznych oraz do redukcji chemicznej;</w:t>
            </w:r>
          </w:p>
          <w:p w14:paraId="09658F39" w14:textId="77777777" w:rsidR="004E6935" w:rsidRPr="00923752" w:rsidRDefault="005A7CE9" w:rsidP="008A7058">
            <w:pPr>
              <w:spacing w:after="0" w:line="240" w:lineRule="auto"/>
              <w:jc w:val="both"/>
              <w:rPr>
                <w:rFonts w:cstheme="minorHAnsi"/>
                <w:bCs/>
                <w:sz w:val="16"/>
                <w:szCs w:val="16"/>
              </w:rPr>
            </w:pPr>
            <w:r w:rsidRPr="00923752">
              <w:rPr>
                <w:rFonts w:cstheme="minorHAnsi"/>
                <w:bCs/>
                <w:sz w:val="16"/>
                <w:szCs w:val="16"/>
              </w:rPr>
              <w:t>5</w:t>
            </w:r>
            <w:r w:rsidR="004E6935" w:rsidRPr="00923752">
              <w:rPr>
                <w:rFonts w:cstheme="minorHAnsi"/>
                <w:bCs/>
                <w:sz w:val="16"/>
                <w:szCs w:val="16"/>
              </w:rPr>
              <w:t>) przez zakład energochłonny wykorzystujący wyroby gazowe, w którym</w:t>
            </w:r>
          </w:p>
          <w:p w14:paraId="183431C9"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wprowadzony został w życie system prowadzący do osiągania celów dotyczących ochrony środowiska lub do podwyższenia efektywności energetycznej.</w:t>
            </w:r>
          </w:p>
          <w:p w14:paraId="2566A8B7" w14:textId="77777777" w:rsidR="004E6935" w:rsidRPr="00923752" w:rsidRDefault="004E6935" w:rsidP="008A7058">
            <w:pPr>
              <w:spacing w:after="0" w:line="240" w:lineRule="auto"/>
              <w:jc w:val="both"/>
              <w:rPr>
                <w:rFonts w:cstheme="minorHAnsi"/>
                <w:bCs/>
                <w:i/>
                <w:sz w:val="16"/>
                <w:szCs w:val="16"/>
              </w:rPr>
            </w:pPr>
            <w:r w:rsidRPr="00923752">
              <w:rPr>
                <w:rFonts w:cstheme="minorHAnsi"/>
                <w:bCs/>
                <w:i/>
                <w:sz w:val="16"/>
                <w:szCs w:val="16"/>
              </w:rPr>
              <w:t>[Art. 31b. ust. 1 pkt. 1</w:t>
            </w:r>
            <w:r w:rsidR="005A7CE9" w:rsidRPr="00923752">
              <w:rPr>
                <w:rFonts w:cstheme="minorHAnsi"/>
                <w:bCs/>
                <w:i/>
                <w:sz w:val="16"/>
                <w:szCs w:val="16"/>
              </w:rPr>
              <w:t>-</w:t>
            </w:r>
            <w:r w:rsidRPr="00923752">
              <w:rPr>
                <w:rFonts w:cstheme="minorHAnsi"/>
                <w:bCs/>
                <w:i/>
                <w:sz w:val="16"/>
                <w:szCs w:val="16"/>
              </w:rPr>
              <w:t>5 Ustawy o podatku akcyzowym]</w:t>
            </w:r>
          </w:p>
          <w:p w14:paraId="6E632CE6" w14:textId="77777777" w:rsidR="004E6935" w:rsidRPr="00923752" w:rsidRDefault="004E6935" w:rsidP="008A7058">
            <w:pPr>
              <w:spacing w:after="0" w:line="240" w:lineRule="auto"/>
              <w:jc w:val="both"/>
              <w:rPr>
                <w:rFonts w:cstheme="minorHAnsi"/>
                <w:bCs/>
                <w:sz w:val="16"/>
                <w:szCs w:val="16"/>
              </w:rPr>
            </w:pPr>
          </w:p>
          <w:p w14:paraId="6DBE6B23"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na cele opałowe przez:</w:t>
            </w:r>
          </w:p>
          <w:p w14:paraId="3D211A05" w14:textId="77777777" w:rsidR="004E6935" w:rsidRPr="00923752" w:rsidRDefault="005A7CE9" w:rsidP="008A7058">
            <w:pPr>
              <w:spacing w:after="0" w:line="240" w:lineRule="auto"/>
              <w:jc w:val="both"/>
              <w:rPr>
                <w:rFonts w:cstheme="minorHAnsi"/>
                <w:bCs/>
                <w:sz w:val="16"/>
                <w:szCs w:val="16"/>
              </w:rPr>
            </w:pPr>
            <w:r w:rsidRPr="00923752">
              <w:rPr>
                <w:rFonts w:cstheme="minorHAnsi"/>
                <w:bCs/>
                <w:sz w:val="16"/>
                <w:szCs w:val="16"/>
              </w:rPr>
              <w:t>2</w:t>
            </w:r>
            <w:r w:rsidR="004E6935" w:rsidRPr="00923752">
              <w:rPr>
                <w:rFonts w:cstheme="minorHAnsi"/>
                <w:bCs/>
                <w:sz w:val="16"/>
                <w:szCs w:val="16"/>
              </w:rPr>
              <w:t>) organy administracji publicznej;</w:t>
            </w:r>
          </w:p>
          <w:p w14:paraId="39F018D8" w14:textId="77777777" w:rsidR="004E6935" w:rsidRPr="00923752" w:rsidRDefault="005A7CE9" w:rsidP="008A7058">
            <w:pPr>
              <w:spacing w:after="0" w:line="240" w:lineRule="auto"/>
              <w:jc w:val="both"/>
              <w:rPr>
                <w:rFonts w:cstheme="minorHAnsi"/>
                <w:bCs/>
                <w:sz w:val="16"/>
                <w:szCs w:val="16"/>
              </w:rPr>
            </w:pPr>
            <w:r w:rsidRPr="00923752">
              <w:rPr>
                <w:rFonts w:cstheme="minorHAnsi"/>
                <w:bCs/>
                <w:sz w:val="16"/>
                <w:szCs w:val="16"/>
              </w:rPr>
              <w:t>3</w:t>
            </w:r>
            <w:r w:rsidR="004E6935" w:rsidRPr="00923752">
              <w:rPr>
                <w:rFonts w:cstheme="minorHAnsi"/>
                <w:bCs/>
                <w:sz w:val="16"/>
                <w:szCs w:val="16"/>
              </w:rPr>
              <w:t>) jednostki Sił Zbrojnych Rzeczypospolitej Polskiej;</w:t>
            </w:r>
          </w:p>
          <w:p w14:paraId="4AF5E6F1" w14:textId="77777777" w:rsidR="004E6935" w:rsidRPr="00923752" w:rsidRDefault="005A7CE9" w:rsidP="008A7058">
            <w:pPr>
              <w:spacing w:after="0" w:line="240" w:lineRule="auto"/>
              <w:jc w:val="both"/>
              <w:rPr>
                <w:rFonts w:cstheme="minorHAnsi"/>
                <w:bCs/>
                <w:sz w:val="16"/>
                <w:szCs w:val="16"/>
              </w:rPr>
            </w:pPr>
            <w:r w:rsidRPr="00923752">
              <w:rPr>
                <w:rFonts w:cstheme="minorHAnsi"/>
                <w:bCs/>
                <w:sz w:val="16"/>
                <w:szCs w:val="16"/>
              </w:rPr>
              <w:t>4</w:t>
            </w:r>
            <w:r w:rsidR="004E6935" w:rsidRPr="00923752">
              <w:rPr>
                <w:rFonts w:cstheme="minorHAnsi"/>
                <w:bCs/>
                <w:sz w:val="16"/>
                <w:szCs w:val="16"/>
              </w:rPr>
              <w:t>) podmioty systemu oświaty o których mowa w art. 2 ustawy z dnia 14 grudnia 2016 r. – Prawo oświatowe;</w:t>
            </w:r>
          </w:p>
          <w:p w14:paraId="56A98889" w14:textId="77777777" w:rsidR="004E6935" w:rsidRPr="00923752" w:rsidRDefault="005A7CE9" w:rsidP="008A7058">
            <w:pPr>
              <w:spacing w:after="0" w:line="240" w:lineRule="auto"/>
              <w:jc w:val="both"/>
              <w:rPr>
                <w:rFonts w:cstheme="minorHAnsi"/>
                <w:bCs/>
                <w:sz w:val="16"/>
                <w:szCs w:val="16"/>
              </w:rPr>
            </w:pPr>
            <w:r w:rsidRPr="00923752">
              <w:rPr>
                <w:rFonts w:cstheme="minorHAnsi"/>
                <w:bCs/>
                <w:sz w:val="16"/>
                <w:szCs w:val="16"/>
              </w:rPr>
              <w:t>5</w:t>
            </w:r>
            <w:r w:rsidR="004E6935" w:rsidRPr="00923752">
              <w:rPr>
                <w:rFonts w:cstheme="minorHAnsi"/>
                <w:bCs/>
                <w:sz w:val="16"/>
                <w:szCs w:val="16"/>
              </w:rPr>
              <w:t>) żłobki i kluby dziecięce, o których mowa w ustawie z dnia 4 lutego 2011 r. o opiece nad dziećmi w wieku do lat 3;</w:t>
            </w:r>
          </w:p>
          <w:p w14:paraId="40E7D992" w14:textId="77777777" w:rsidR="004E6935" w:rsidRPr="00923752" w:rsidRDefault="005A7CE9" w:rsidP="008A7058">
            <w:pPr>
              <w:spacing w:after="0" w:line="240" w:lineRule="auto"/>
              <w:jc w:val="both"/>
              <w:rPr>
                <w:rFonts w:cstheme="minorHAnsi"/>
                <w:bCs/>
                <w:sz w:val="16"/>
                <w:szCs w:val="16"/>
              </w:rPr>
            </w:pPr>
            <w:r w:rsidRPr="00923752">
              <w:rPr>
                <w:rFonts w:cstheme="minorHAnsi"/>
                <w:bCs/>
                <w:sz w:val="16"/>
                <w:szCs w:val="16"/>
              </w:rPr>
              <w:t>6</w:t>
            </w:r>
            <w:r w:rsidR="004E6935" w:rsidRPr="00923752">
              <w:rPr>
                <w:rFonts w:cstheme="minorHAnsi"/>
                <w:bCs/>
                <w:sz w:val="16"/>
                <w:szCs w:val="16"/>
              </w:rPr>
              <w:t>) podmioty lecznicze, o którym mowa w art. 4 ust. 1 ustawy z dnia 15 kwietnia 2011 r. o działalności leczniczej;</w:t>
            </w:r>
          </w:p>
          <w:p w14:paraId="19927BCD" w14:textId="77777777" w:rsidR="004E6935" w:rsidRPr="00923752" w:rsidRDefault="005A7CE9" w:rsidP="008A7058">
            <w:pPr>
              <w:spacing w:after="0" w:line="240" w:lineRule="auto"/>
              <w:jc w:val="both"/>
              <w:rPr>
                <w:rFonts w:cstheme="minorHAnsi"/>
                <w:bCs/>
                <w:sz w:val="16"/>
                <w:szCs w:val="16"/>
              </w:rPr>
            </w:pPr>
            <w:r w:rsidRPr="00923752">
              <w:rPr>
                <w:rFonts w:cstheme="minorHAnsi"/>
                <w:bCs/>
                <w:sz w:val="16"/>
                <w:szCs w:val="16"/>
              </w:rPr>
              <w:t>7</w:t>
            </w:r>
            <w:r w:rsidR="004E6935" w:rsidRPr="00923752">
              <w:rPr>
                <w:rFonts w:cstheme="minorHAnsi"/>
                <w:bCs/>
                <w:sz w:val="16"/>
                <w:szCs w:val="16"/>
              </w:rPr>
              <w:t>) jednostki organizacyjne pomocy społecznej, o których mowa w art. 6 pkt 5</w:t>
            </w:r>
            <w:r w:rsidRPr="00923752">
              <w:rPr>
                <w:rFonts w:cstheme="minorHAnsi"/>
                <w:bCs/>
                <w:sz w:val="16"/>
                <w:szCs w:val="16"/>
              </w:rPr>
              <w:t xml:space="preserve"> </w:t>
            </w:r>
            <w:r w:rsidR="004E6935" w:rsidRPr="00923752">
              <w:rPr>
                <w:rFonts w:cstheme="minorHAnsi"/>
                <w:bCs/>
                <w:sz w:val="16"/>
                <w:szCs w:val="16"/>
              </w:rPr>
              <w:t>ustawy z dnia 12 marca 2004 r. o pomocy społecznej;</w:t>
            </w:r>
          </w:p>
          <w:p w14:paraId="23A41F12" w14:textId="77777777" w:rsidR="004E6935" w:rsidRPr="00923752" w:rsidRDefault="005A7CE9" w:rsidP="008A7058">
            <w:pPr>
              <w:spacing w:after="0" w:line="240" w:lineRule="auto"/>
              <w:jc w:val="both"/>
              <w:rPr>
                <w:rFonts w:cstheme="minorHAnsi"/>
                <w:bCs/>
                <w:sz w:val="16"/>
                <w:szCs w:val="16"/>
              </w:rPr>
            </w:pPr>
            <w:r w:rsidRPr="00923752">
              <w:rPr>
                <w:rFonts w:cstheme="minorHAnsi"/>
                <w:bCs/>
                <w:sz w:val="16"/>
                <w:szCs w:val="16"/>
              </w:rPr>
              <w:t>8</w:t>
            </w:r>
            <w:r w:rsidR="004E6935" w:rsidRPr="00923752">
              <w:rPr>
                <w:rFonts w:cstheme="minorHAnsi"/>
                <w:bCs/>
                <w:sz w:val="16"/>
                <w:szCs w:val="16"/>
              </w:rPr>
              <w:t>) organizacje, o których mowa w art. 3 ust. 2 i 3 ustawy z dnia 24 kwietnia 2003 r. o działalności pożytku publicznego i o wolontariacie.</w:t>
            </w:r>
          </w:p>
          <w:p w14:paraId="6A48C6D6" w14:textId="77777777" w:rsidR="004E6935" w:rsidRPr="00923752" w:rsidRDefault="004E6935" w:rsidP="008A7058">
            <w:pPr>
              <w:spacing w:after="0" w:line="240" w:lineRule="auto"/>
              <w:jc w:val="both"/>
              <w:rPr>
                <w:rFonts w:cstheme="minorHAnsi"/>
                <w:bCs/>
                <w:i/>
                <w:sz w:val="16"/>
                <w:szCs w:val="16"/>
              </w:rPr>
            </w:pPr>
            <w:r w:rsidRPr="00923752">
              <w:rPr>
                <w:rFonts w:cstheme="minorHAnsi"/>
                <w:bCs/>
                <w:i/>
                <w:sz w:val="16"/>
                <w:szCs w:val="16"/>
              </w:rPr>
              <w:t>[Art. 31b. ust. 2 pkt 2-8 Ustawy o podatku akcyzowym]</w:t>
            </w:r>
          </w:p>
          <w:p w14:paraId="0500DCA8"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do użycia w procesie produkcji energii elektrycznej;</w:t>
            </w:r>
          </w:p>
          <w:p w14:paraId="0D1DD580"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do użycia w procesie produkcji wyrobów energetycznych.</w:t>
            </w:r>
          </w:p>
          <w:p w14:paraId="4C945961" w14:textId="77777777" w:rsidR="004E6935" w:rsidRPr="00923752" w:rsidRDefault="004E6935" w:rsidP="008A7058">
            <w:pPr>
              <w:spacing w:after="0" w:line="240" w:lineRule="auto"/>
              <w:jc w:val="both"/>
              <w:rPr>
                <w:rFonts w:cstheme="minorHAnsi"/>
                <w:bCs/>
                <w:i/>
                <w:sz w:val="16"/>
                <w:szCs w:val="16"/>
              </w:rPr>
            </w:pPr>
            <w:r w:rsidRPr="00923752">
              <w:rPr>
                <w:rFonts w:cstheme="minorHAnsi"/>
                <w:bCs/>
                <w:i/>
                <w:sz w:val="16"/>
                <w:szCs w:val="16"/>
              </w:rPr>
              <w:t>[Art. 31b. ust. 3 pkt 2-3 Ustawy o podatku akcyzowym]</w:t>
            </w:r>
          </w:p>
          <w:p w14:paraId="7235BBD2"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14:paraId="12736279" w14:textId="77777777" w:rsidR="004E6935" w:rsidRPr="00923752" w:rsidRDefault="004E6935" w:rsidP="008A7058">
            <w:pPr>
              <w:spacing w:after="0" w:line="240" w:lineRule="auto"/>
              <w:jc w:val="both"/>
              <w:rPr>
                <w:rFonts w:cstheme="minorHAnsi"/>
                <w:bCs/>
                <w:sz w:val="16"/>
                <w:szCs w:val="16"/>
              </w:rPr>
            </w:pPr>
            <w:r w:rsidRPr="00923752">
              <w:rPr>
                <w:rFonts w:cstheme="minorHAnsi"/>
                <w:bCs/>
                <w:i/>
                <w:sz w:val="16"/>
                <w:szCs w:val="16"/>
              </w:rPr>
              <w:t>[Art. 31b. ust. 4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95871C" w14:textId="77777777" w:rsidR="004E6935" w:rsidRPr="00923752" w:rsidRDefault="004E6935" w:rsidP="008A7058">
            <w:pPr>
              <w:spacing w:after="0" w:line="240" w:lineRule="auto"/>
              <w:jc w:val="center"/>
              <w:rPr>
                <w:rFonts w:cstheme="minorHAnsi"/>
                <w:bCs/>
                <w:color w:val="0070C0"/>
                <w:sz w:val="16"/>
                <w:szCs w:val="16"/>
              </w:rPr>
            </w:pPr>
            <w:r w:rsidRPr="00923752">
              <w:rPr>
                <w:rFonts w:cstheme="minorHAnsi"/>
                <w:bCs/>
                <w:sz w:val="16"/>
                <w:szCs w:val="16"/>
              </w:rPr>
              <w:t>Zwolnione z akcyzy</w:t>
            </w:r>
            <w:r w:rsidRPr="00923752">
              <w:rPr>
                <w:rStyle w:val="Odwoanieprzypisukocowego"/>
                <w:rFonts w:cstheme="minorHAnsi"/>
                <w:b/>
                <w:bCs/>
                <w:sz w:val="16"/>
                <w:szCs w:val="16"/>
              </w:rPr>
              <w:endnoteReference w:id="5"/>
            </w:r>
          </w:p>
        </w:tc>
        <w:tc>
          <w:tcPr>
            <w:tcW w:w="1275" w:type="dxa"/>
            <w:tcBorders>
              <w:top w:val="single" w:sz="4" w:space="0" w:color="auto"/>
              <w:left w:val="single" w:sz="4" w:space="0" w:color="auto"/>
              <w:bottom w:val="single" w:sz="4" w:space="0" w:color="auto"/>
              <w:right w:val="single" w:sz="4" w:space="0" w:color="auto"/>
            </w:tcBorders>
            <w:vAlign w:val="center"/>
            <w:hideMark/>
          </w:tcPr>
          <w:p w14:paraId="566D1E21" w14:textId="77777777" w:rsidR="004E6935" w:rsidRPr="00923752" w:rsidRDefault="004E6935" w:rsidP="008A7058">
            <w:pPr>
              <w:spacing w:after="0" w:line="240" w:lineRule="auto"/>
              <w:jc w:val="center"/>
              <w:rPr>
                <w:rFonts w:cstheme="minorHAnsi"/>
                <w:b/>
                <w:sz w:val="16"/>
                <w:szCs w:val="16"/>
              </w:rPr>
            </w:pPr>
            <w:r w:rsidRPr="00923752">
              <w:rPr>
                <w:rFonts w:cstheme="minorHAnsi"/>
                <w:b/>
                <w:sz w:val="16"/>
                <w:szCs w:val="16"/>
              </w:rPr>
              <w:t>100%</w:t>
            </w:r>
          </w:p>
        </w:tc>
      </w:tr>
      <w:tr w:rsidR="004E6935" w:rsidRPr="00923752" w14:paraId="6877A9A7" w14:textId="77777777" w:rsidTr="008A7058">
        <w:tc>
          <w:tcPr>
            <w:tcW w:w="534" w:type="dxa"/>
            <w:tcBorders>
              <w:top w:val="single" w:sz="4" w:space="0" w:color="auto"/>
              <w:left w:val="single" w:sz="4" w:space="0" w:color="auto"/>
              <w:bottom w:val="single" w:sz="4" w:space="0" w:color="auto"/>
              <w:right w:val="single" w:sz="4" w:space="0" w:color="auto"/>
            </w:tcBorders>
            <w:vAlign w:val="center"/>
            <w:hideMark/>
          </w:tcPr>
          <w:p w14:paraId="61DCE095" w14:textId="77777777" w:rsidR="004E6935" w:rsidRPr="00923752" w:rsidRDefault="004E6935" w:rsidP="008A7058">
            <w:pPr>
              <w:spacing w:after="0" w:line="240" w:lineRule="auto"/>
              <w:rPr>
                <w:rFonts w:cstheme="minorHAnsi"/>
                <w:bCs/>
                <w:sz w:val="16"/>
                <w:szCs w:val="16"/>
              </w:rPr>
            </w:pPr>
            <w:r w:rsidRPr="00923752">
              <w:rPr>
                <w:rFonts w:cstheme="minorHAnsi"/>
                <w:bCs/>
                <w:sz w:val="16"/>
                <w:szCs w:val="16"/>
              </w:rPr>
              <w:lastRenderedPageBreak/>
              <w:t>2.</w:t>
            </w:r>
          </w:p>
        </w:tc>
        <w:tc>
          <w:tcPr>
            <w:tcW w:w="6095" w:type="dxa"/>
            <w:gridSpan w:val="2"/>
            <w:tcBorders>
              <w:top w:val="single" w:sz="4" w:space="0" w:color="auto"/>
              <w:left w:val="single" w:sz="4" w:space="0" w:color="auto"/>
              <w:bottom w:val="single" w:sz="4" w:space="0" w:color="auto"/>
              <w:right w:val="single" w:sz="4" w:space="0" w:color="auto"/>
            </w:tcBorders>
          </w:tcPr>
          <w:p w14:paraId="71A09DB3"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na cele opałowe w pracach rolniczych lub ogrodniczych</w:t>
            </w:r>
          </w:p>
          <w:p w14:paraId="39CED99C" w14:textId="77777777" w:rsidR="004E6935" w:rsidRPr="00923752" w:rsidRDefault="004E6935" w:rsidP="009F005C">
            <w:pPr>
              <w:spacing w:after="0" w:line="240" w:lineRule="auto"/>
              <w:jc w:val="both"/>
              <w:rPr>
                <w:rFonts w:cstheme="minorHAnsi"/>
                <w:bCs/>
                <w:sz w:val="16"/>
                <w:szCs w:val="16"/>
              </w:rPr>
            </w:pPr>
            <w:r w:rsidRPr="00923752">
              <w:rPr>
                <w:rFonts w:cstheme="minorHAnsi"/>
                <w:bCs/>
                <w:i/>
                <w:sz w:val="16"/>
                <w:szCs w:val="16"/>
              </w:rPr>
              <w:t>[Art. 31b. ust. 1 pkt 3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7EF9A2" w14:textId="77777777" w:rsidR="004E6935" w:rsidRPr="00923752" w:rsidRDefault="004E6935" w:rsidP="008A7058">
            <w:pPr>
              <w:spacing w:after="0" w:line="240" w:lineRule="auto"/>
              <w:jc w:val="center"/>
              <w:rPr>
                <w:rFonts w:cstheme="minorHAnsi"/>
                <w:bCs/>
                <w:sz w:val="16"/>
                <w:szCs w:val="16"/>
              </w:rPr>
            </w:pPr>
            <w:r w:rsidRPr="00923752">
              <w:rPr>
                <w:rFonts w:cstheme="minorHAnsi"/>
                <w:bCs/>
                <w:sz w:val="16"/>
                <w:szCs w:val="16"/>
              </w:rPr>
              <w:t>Zwolnione z akcyzy</w:t>
            </w:r>
            <w:r w:rsidRPr="00923752">
              <w:rPr>
                <w:rFonts w:cstheme="minorHAnsi"/>
                <w:bCs/>
                <w:sz w:val="16"/>
                <w:szCs w:val="16"/>
                <w:vertAlign w:val="superscript"/>
              </w:rPr>
              <w:t>8</w:t>
            </w:r>
          </w:p>
        </w:tc>
        <w:tc>
          <w:tcPr>
            <w:tcW w:w="1275" w:type="dxa"/>
            <w:tcBorders>
              <w:top w:val="single" w:sz="4" w:space="0" w:color="auto"/>
              <w:left w:val="single" w:sz="4" w:space="0" w:color="auto"/>
              <w:bottom w:val="single" w:sz="4" w:space="0" w:color="auto"/>
              <w:right w:val="single" w:sz="4" w:space="0" w:color="auto"/>
            </w:tcBorders>
            <w:vAlign w:val="center"/>
          </w:tcPr>
          <w:p w14:paraId="553B8C06" w14:textId="77777777" w:rsidR="004E6935" w:rsidRPr="00923752" w:rsidRDefault="004E6935" w:rsidP="008A7058">
            <w:pPr>
              <w:spacing w:after="0" w:line="240" w:lineRule="auto"/>
              <w:jc w:val="center"/>
              <w:rPr>
                <w:rFonts w:cstheme="minorHAnsi"/>
                <w:bCs/>
                <w:sz w:val="16"/>
                <w:szCs w:val="16"/>
              </w:rPr>
            </w:pPr>
          </w:p>
        </w:tc>
      </w:tr>
      <w:tr w:rsidR="004E6935" w:rsidRPr="00923752" w14:paraId="19A1D0B8" w14:textId="77777777" w:rsidTr="008A7058">
        <w:tc>
          <w:tcPr>
            <w:tcW w:w="534" w:type="dxa"/>
            <w:tcBorders>
              <w:top w:val="single" w:sz="4" w:space="0" w:color="auto"/>
              <w:left w:val="single" w:sz="4" w:space="0" w:color="auto"/>
              <w:bottom w:val="single" w:sz="4" w:space="0" w:color="auto"/>
              <w:right w:val="single" w:sz="4" w:space="0" w:color="auto"/>
            </w:tcBorders>
            <w:vAlign w:val="center"/>
            <w:hideMark/>
          </w:tcPr>
          <w:p w14:paraId="51B465F3" w14:textId="77777777" w:rsidR="004E6935" w:rsidRPr="00923752" w:rsidRDefault="004E6935" w:rsidP="008A7058">
            <w:pPr>
              <w:spacing w:after="0" w:line="240" w:lineRule="auto"/>
              <w:rPr>
                <w:rFonts w:cstheme="minorHAnsi"/>
                <w:bCs/>
                <w:sz w:val="16"/>
                <w:szCs w:val="16"/>
              </w:rPr>
            </w:pPr>
            <w:r w:rsidRPr="00923752">
              <w:rPr>
                <w:rFonts w:cstheme="minorHAnsi"/>
                <w:bCs/>
                <w:sz w:val="16"/>
                <w:szCs w:val="16"/>
              </w:rPr>
              <w:t>3.</w:t>
            </w:r>
          </w:p>
        </w:tc>
        <w:tc>
          <w:tcPr>
            <w:tcW w:w="6095" w:type="dxa"/>
            <w:gridSpan w:val="2"/>
            <w:tcBorders>
              <w:top w:val="single" w:sz="4" w:space="0" w:color="auto"/>
              <w:left w:val="single" w:sz="4" w:space="0" w:color="auto"/>
              <w:bottom w:val="single" w:sz="4" w:space="0" w:color="auto"/>
              <w:right w:val="single" w:sz="4" w:space="0" w:color="auto"/>
            </w:tcBorders>
          </w:tcPr>
          <w:p w14:paraId="10B805E7"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na cele opałowe w hodowli ryb</w:t>
            </w:r>
          </w:p>
          <w:p w14:paraId="7EC73499" w14:textId="77777777" w:rsidR="004E6935" w:rsidRPr="00923752" w:rsidRDefault="004E6935" w:rsidP="009F005C">
            <w:pPr>
              <w:spacing w:after="0" w:line="240" w:lineRule="auto"/>
              <w:jc w:val="both"/>
              <w:rPr>
                <w:rFonts w:cstheme="minorHAnsi"/>
                <w:bCs/>
                <w:sz w:val="16"/>
                <w:szCs w:val="16"/>
              </w:rPr>
            </w:pPr>
            <w:r w:rsidRPr="00923752">
              <w:rPr>
                <w:rFonts w:cstheme="minorHAnsi"/>
                <w:bCs/>
                <w:i/>
                <w:sz w:val="16"/>
                <w:szCs w:val="16"/>
              </w:rPr>
              <w:t>[Art. 31b. ust. 1 pkt 3a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39CEF0" w14:textId="77777777" w:rsidR="004E6935" w:rsidRPr="00923752" w:rsidRDefault="004E6935" w:rsidP="008A7058">
            <w:pPr>
              <w:spacing w:after="0" w:line="240" w:lineRule="auto"/>
              <w:jc w:val="center"/>
              <w:rPr>
                <w:rFonts w:cstheme="minorHAnsi"/>
                <w:bCs/>
                <w:sz w:val="16"/>
                <w:szCs w:val="16"/>
              </w:rPr>
            </w:pPr>
            <w:r w:rsidRPr="00923752">
              <w:rPr>
                <w:rFonts w:cstheme="minorHAnsi"/>
                <w:bCs/>
                <w:sz w:val="16"/>
                <w:szCs w:val="16"/>
              </w:rPr>
              <w:t>Zwolnione z akcyzy</w:t>
            </w:r>
            <w:r w:rsidRPr="00923752">
              <w:rPr>
                <w:rFonts w:cstheme="minorHAnsi"/>
                <w:bCs/>
                <w:sz w:val="16"/>
                <w:szCs w:val="16"/>
                <w:vertAlign w:val="superscript"/>
              </w:rPr>
              <w:t>8</w:t>
            </w:r>
          </w:p>
        </w:tc>
        <w:tc>
          <w:tcPr>
            <w:tcW w:w="1275" w:type="dxa"/>
            <w:tcBorders>
              <w:top w:val="single" w:sz="4" w:space="0" w:color="auto"/>
              <w:left w:val="single" w:sz="4" w:space="0" w:color="auto"/>
              <w:bottom w:val="single" w:sz="4" w:space="0" w:color="auto"/>
              <w:right w:val="single" w:sz="4" w:space="0" w:color="auto"/>
            </w:tcBorders>
            <w:vAlign w:val="center"/>
          </w:tcPr>
          <w:p w14:paraId="33C4A2AF" w14:textId="77777777" w:rsidR="004E6935" w:rsidRPr="00923752" w:rsidRDefault="004E6935" w:rsidP="008A7058">
            <w:pPr>
              <w:spacing w:after="0" w:line="240" w:lineRule="auto"/>
              <w:jc w:val="center"/>
              <w:rPr>
                <w:rFonts w:cstheme="minorHAnsi"/>
                <w:bCs/>
                <w:sz w:val="16"/>
                <w:szCs w:val="16"/>
              </w:rPr>
            </w:pPr>
          </w:p>
        </w:tc>
      </w:tr>
      <w:tr w:rsidR="004E6935" w:rsidRPr="00923752" w14:paraId="70287CD8" w14:textId="77777777" w:rsidTr="008A7058">
        <w:tc>
          <w:tcPr>
            <w:tcW w:w="534" w:type="dxa"/>
            <w:tcBorders>
              <w:top w:val="single" w:sz="4" w:space="0" w:color="auto"/>
              <w:left w:val="single" w:sz="4" w:space="0" w:color="auto"/>
              <w:bottom w:val="single" w:sz="4" w:space="0" w:color="auto"/>
              <w:right w:val="single" w:sz="4" w:space="0" w:color="auto"/>
            </w:tcBorders>
            <w:vAlign w:val="center"/>
            <w:hideMark/>
          </w:tcPr>
          <w:p w14:paraId="6FD0DEB5" w14:textId="77777777" w:rsidR="004E6935" w:rsidRPr="00923752" w:rsidRDefault="004E6935" w:rsidP="008A7058">
            <w:pPr>
              <w:spacing w:after="0" w:line="240" w:lineRule="auto"/>
              <w:rPr>
                <w:rFonts w:cstheme="minorHAnsi"/>
                <w:bCs/>
                <w:sz w:val="16"/>
                <w:szCs w:val="16"/>
              </w:rPr>
            </w:pPr>
            <w:r w:rsidRPr="00923752">
              <w:rPr>
                <w:rFonts w:cstheme="minorHAnsi"/>
                <w:bCs/>
                <w:sz w:val="16"/>
                <w:szCs w:val="16"/>
              </w:rPr>
              <w:t>4.</w:t>
            </w:r>
          </w:p>
        </w:tc>
        <w:tc>
          <w:tcPr>
            <w:tcW w:w="6095" w:type="dxa"/>
            <w:gridSpan w:val="2"/>
            <w:tcBorders>
              <w:top w:val="single" w:sz="4" w:space="0" w:color="auto"/>
              <w:left w:val="single" w:sz="4" w:space="0" w:color="auto"/>
              <w:bottom w:val="single" w:sz="4" w:space="0" w:color="auto"/>
              <w:right w:val="single" w:sz="4" w:space="0" w:color="auto"/>
            </w:tcBorders>
          </w:tcPr>
          <w:p w14:paraId="3AFCCAFA"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na cele opałowe w leśnictwie;</w:t>
            </w:r>
          </w:p>
          <w:p w14:paraId="0F03B12A" w14:textId="77777777" w:rsidR="004E6935" w:rsidRPr="00923752" w:rsidRDefault="004E6935" w:rsidP="009F005C">
            <w:pPr>
              <w:spacing w:after="0" w:line="240" w:lineRule="auto"/>
              <w:jc w:val="both"/>
              <w:rPr>
                <w:rFonts w:cstheme="minorHAnsi"/>
                <w:bCs/>
                <w:sz w:val="16"/>
                <w:szCs w:val="16"/>
              </w:rPr>
            </w:pPr>
            <w:r w:rsidRPr="00923752">
              <w:rPr>
                <w:rFonts w:cstheme="minorHAnsi"/>
                <w:bCs/>
                <w:i/>
                <w:sz w:val="16"/>
                <w:szCs w:val="16"/>
              </w:rPr>
              <w:t>[Art. 31b. ust. 1 pkt 3b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B051A8" w14:textId="77777777" w:rsidR="004E6935" w:rsidRPr="00923752" w:rsidRDefault="004E6935" w:rsidP="008A7058">
            <w:pPr>
              <w:spacing w:after="0" w:line="240" w:lineRule="auto"/>
              <w:jc w:val="center"/>
              <w:rPr>
                <w:rFonts w:cstheme="minorHAnsi"/>
                <w:bCs/>
                <w:sz w:val="16"/>
                <w:szCs w:val="16"/>
              </w:rPr>
            </w:pPr>
            <w:r w:rsidRPr="00923752">
              <w:rPr>
                <w:rFonts w:cstheme="minorHAnsi"/>
                <w:bCs/>
                <w:sz w:val="16"/>
                <w:szCs w:val="16"/>
              </w:rPr>
              <w:t>Zwolnione z akcyzy</w:t>
            </w:r>
            <w:r w:rsidRPr="00923752">
              <w:rPr>
                <w:rFonts w:cstheme="minorHAnsi"/>
                <w:bCs/>
                <w:sz w:val="16"/>
                <w:szCs w:val="16"/>
                <w:vertAlign w:val="superscript"/>
              </w:rPr>
              <w:t>8</w:t>
            </w:r>
          </w:p>
        </w:tc>
        <w:tc>
          <w:tcPr>
            <w:tcW w:w="1275" w:type="dxa"/>
            <w:tcBorders>
              <w:top w:val="single" w:sz="4" w:space="0" w:color="auto"/>
              <w:left w:val="single" w:sz="4" w:space="0" w:color="auto"/>
              <w:bottom w:val="single" w:sz="4" w:space="0" w:color="auto"/>
              <w:right w:val="single" w:sz="4" w:space="0" w:color="auto"/>
            </w:tcBorders>
            <w:vAlign w:val="center"/>
          </w:tcPr>
          <w:p w14:paraId="563952C0" w14:textId="77777777" w:rsidR="004E6935" w:rsidRPr="00923752" w:rsidRDefault="004E6935" w:rsidP="008A7058">
            <w:pPr>
              <w:spacing w:after="0" w:line="240" w:lineRule="auto"/>
              <w:jc w:val="center"/>
              <w:rPr>
                <w:rFonts w:cstheme="minorHAnsi"/>
                <w:bCs/>
                <w:sz w:val="16"/>
                <w:szCs w:val="16"/>
              </w:rPr>
            </w:pPr>
          </w:p>
        </w:tc>
      </w:tr>
      <w:tr w:rsidR="004E6935" w:rsidRPr="00923752" w14:paraId="3B78C70F" w14:textId="77777777" w:rsidTr="008A7058">
        <w:tc>
          <w:tcPr>
            <w:tcW w:w="534" w:type="dxa"/>
            <w:tcBorders>
              <w:top w:val="single" w:sz="4" w:space="0" w:color="auto"/>
              <w:left w:val="single" w:sz="4" w:space="0" w:color="auto"/>
              <w:bottom w:val="single" w:sz="4" w:space="0" w:color="auto"/>
              <w:right w:val="single" w:sz="4" w:space="0" w:color="auto"/>
            </w:tcBorders>
            <w:vAlign w:val="center"/>
            <w:hideMark/>
          </w:tcPr>
          <w:p w14:paraId="5C4A564A" w14:textId="77777777" w:rsidR="004E6935" w:rsidRPr="00923752" w:rsidRDefault="004E6935" w:rsidP="008A7058">
            <w:pPr>
              <w:spacing w:after="0" w:line="240" w:lineRule="auto"/>
              <w:rPr>
                <w:rFonts w:cstheme="minorHAnsi"/>
                <w:bCs/>
                <w:sz w:val="16"/>
                <w:szCs w:val="16"/>
              </w:rPr>
            </w:pPr>
            <w:r w:rsidRPr="00923752">
              <w:rPr>
                <w:rFonts w:cstheme="minorHAnsi"/>
                <w:bCs/>
                <w:sz w:val="16"/>
                <w:szCs w:val="16"/>
              </w:rPr>
              <w:t>5.</w:t>
            </w:r>
          </w:p>
        </w:tc>
        <w:tc>
          <w:tcPr>
            <w:tcW w:w="6095" w:type="dxa"/>
            <w:gridSpan w:val="2"/>
            <w:tcBorders>
              <w:top w:val="single" w:sz="4" w:space="0" w:color="auto"/>
              <w:left w:val="single" w:sz="4" w:space="0" w:color="auto"/>
              <w:bottom w:val="single" w:sz="4" w:space="0" w:color="auto"/>
              <w:right w:val="single" w:sz="4" w:space="0" w:color="auto"/>
            </w:tcBorders>
            <w:hideMark/>
          </w:tcPr>
          <w:p w14:paraId="2ADD3D69"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na cele opałowe przez gospodarstwa domowe</w:t>
            </w:r>
          </w:p>
          <w:p w14:paraId="0489A789" w14:textId="77777777" w:rsidR="004E6935" w:rsidRPr="00923752" w:rsidRDefault="004E6935" w:rsidP="008A7058">
            <w:pPr>
              <w:spacing w:after="0" w:line="240" w:lineRule="auto"/>
              <w:jc w:val="both"/>
              <w:rPr>
                <w:rFonts w:cstheme="minorHAnsi"/>
                <w:b/>
                <w:bCs/>
                <w:sz w:val="16"/>
                <w:szCs w:val="16"/>
              </w:rPr>
            </w:pPr>
            <w:r w:rsidRPr="00923752">
              <w:rPr>
                <w:rFonts w:cstheme="minorHAnsi"/>
                <w:bCs/>
                <w:i/>
                <w:sz w:val="16"/>
                <w:szCs w:val="16"/>
              </w:rPr>
              <w:t>[Art. 31b. ust. 2 pkt 1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ECE3B3" w14:textId="77777777" w:rsidR="004E6935" w:rsidRPr="00923752" w:rsidRDefault="004E6935" w:rsidP="008A7058">
            <w:pPr>
              <w:spacing w:after="0" w:line="240" w:lineRule="auto"/>
              <w:jc w:val="center"/>
              <w:rPr>
                <w:rFonts w:cstheme="minorHAnsi"/>
                <w:bCs/>
                <w:color w:val="0070C0"/>
                <w:sz w:val="16"/>
                <w:szCs w:val="16"/>
              </w:rPr>
            </w:pPr>
            <w:r w:rsidRPr="00923752">
              <w:rPr>
                <w:rFonts w:cstheme="minorHAnsi"/>
                <w:bCs/>
                <w:sz w:val="16"/>
                <w:szCs w:val="16"/>
              </w:rPr>
              <w:t>Zwolnione z akcyzy</w:t>
            </w:r>
            <w:r w:rsidRPr="00923752">
              <w:rPr>
                <w:rStyle w:val="Odwoanieprzypisukocowego"/>
                <w:rFonts w:cstheme="minorHAnsi"/>
                <w:bCs/>
                <w:sz w:val="16"/>
                <w:szCs w:val="16"/>
              </w:rPr>
              <w:endnoteReference w:id="6"/>
            </w:r>
          </w:p>
        </w:tc>
        <w:tc>
          <w:tcPr>
            <w:tcW w:w="1275" w:type="dxa"/>
            <w:tcBorders>
              <w:top w:val="single" w:sz="4" w:space="0" w:color="auto"/>
              <w:left w:val="single" w:sz="4" w:space="0" w:color="auto"/>
              <w:bottom w:val="single" w:sz="4" w:space="0" w:color="auto"/>
              <w:right w:val="single" w:sz="4" w:space="0" w:color="auto"/>
            </w:tcBorders>
            <w:vAlign w:val="center"/>
          </w:tcPr>
          <w:p w14:paraId="2DE814F5" w14:textId="77777777" w:rsidR="004E6935" w:rsidRPr="00923752" w:rsidRDefault="004E6935" w:rsidP="008A7058">
            <w:pPr>
              <w:spacing w:after="0" w:line="240" w:lineRule="auto"/>
              <w:jc w:val="center"/>
              <w:rPr>
                <w:rFonts w:cstheme="minorHAnsi"/>
                <w:bCs/>
                <w:sz w:val="16"/>
                <w:szCs w:val="16"/>
              </w:rPr>
            </w:pPr>
          </w:p>
        </w:tc>
      </w:tr>
      <w:tr w:rsidR="004E6935" w:rsidRPr="00923752" w14:paraId="0FCB8AAC" w14:textId="77777777" w:rsidTr="008A7058">
        <w:tc>
          <w:tcPr>
            <w:tcW w:w="534" w:type="dxa"/>
            <w:tcBorders>
              <w:top w:val="single" w:sz="4" w:space="0" w:color="auto"/>
              <w:left w:val="single" w:sz="4" w:space="0" w:color="auto"/>
              <w:bottom w:val="single" w:sz="4" w:space="0" w:color="auto"/>
              <w:right w:val="single" w:sz="4" w:space="0" w:color="auto"/>
            </w:tcBorders>
            <w:vAlign w:val="center"/>
            <w:hideMark/>
          </w:tcPr>
          <w:p w14:paraId="23794BF0" w14:textId="77777777" w:rsidR="004E6935" w:rsidRPr="00923752" w:rsidRDefault="004E6935" w:rsidP="008A7058">
            <w:pPr>
              <w:spacing w:after="0" w:line="240" w:lineRule="auto"/>
              <w:rPr>
                <w:rFonts w:cstheme="minorHAnsi"/>
                <w:bCs/>
                <w:sz w:val="16"/>
                <w:szCs w:val="16"/>
              </w:rPr>
            </w:pPr>
            <w:r w:rsidRPr="00923752">
              <w:rPr>
                <w:rFonts w:cstheme="minorHAnsi"/>
                <w:bCs/>
                <w:sz w:val="16"/>
                <w:szCs w:val="16"/>
              </w:rPr>
              <w:t>6.</w:t>
            </w:r>
          </w:p>
        </w:tc>
        <w:tc>
          <w:tcPr>
            <w:tcW w:w="6095" w:type="dxa"/>
            <w:gridSpan w:val="2"/>
            <w:tcBorders>
              <w:top w:val="single" w:sz="4" w:space="0" w:color="auto"/>
              <w:left w:val="single" w:sz="4" w:space="0" w:color="auto"/>
              <w:bottom w:val="single" w:sz="4" w:space="0" w:color="auto"/>
              <w:right w:val="single" w:sz="4" w:space="0" w:color="auto"/>
            </w:tcBorders>
            <w:hideMark/>
          </w:tcPr>
          <w:p w14:paraId="7F630695"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 xml:space="preserve">do napędu: </w:t>
            </w:r>
          </w:p>
          <w:p w14:paraId="15007E83"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a) statków powietrznych,</w:t>
            </w:r>
          </w:p>
          <w:p w14:paraId="4F022F25"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b) w żegludze, włączając rejsy rybackie</w:t>
            </w:r>
          </w:p>
          <w:p w14:paraId="21D78A31"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 z wyłączeniem prywatnych rejsów i prywatnych lotów o charakterze rekreacyjnym, o których mowa w art. 32 ust. 2 Ustawy o podatku akcyzowym.</w:t>
            </w:r>
          </w:p>
          <w:p w14:paraId="64DD34EB" w14:textId="77777777" w:rsidR="004E6935" w:rsidRPr="00923752" w:rsidRDefault="004E6935" w:rsidP="008A7058">
            <w:pPr>
              <w:spacing w:after="0" w:line="240" w:lineRule="auto"/>
              <w:jc w:val="both"/>
              <w:rPr>
                <w:rFonts w:cstheme="minorHAnsi"/>
                <w:b/>
                <w:bCs/>
                <w:sz w:val="16"/>
                <w:szCs w:val="16"/>
              </w:rPr>
            </w:pPr>
            <w:r w:rsidRPr="00923752">
              <w:rPr>
                <w:rFonts w:cstheme="minorHAnsi"/>
                <w:bCs/>
                <w:i/>
                <w:sz w:val="16"/>
                <w:szCs w:val="16"/>
              </w:rPr>
              <w:t>[Art. 31b. ust. 3 pkt 1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440147" w14:textId="77777777" w:rsidR="004E6935" w:rsidRPr="00923752" w:rsidRDefault="004E6935" w:rsidP="008A7058">
            <w:pPr>
              <w:spacing w:after="0" w:line="240" w:lineRule="auto"/>
              <w:jc w:val="center"/>
              <w:rPr>
                <w:rFonts w:cstheme="minorHAnsi"/>
                <w:bCs/>
                <w:color w:val="0070C0"/>
                <w:sz w:val="16"/>
                <w:szCs w:val="16"/>
              </w:rPr>
            </w:pPr>
            <w:r w:rsidRPr="00923752">
              <w:rPr>
                <w:rFonts w:cstheme="minorHAnsi"/>
                <w:bCs/>
                <w:sz w:val="16"/>
                <w:szCs w:val="16"/>
              </w:rPr>
              <w:t>Zwolnione z akcyzy</w:t>
            </w:r>
            <w:r w:rsidRPr="00923752">
              <w:rPr>
                <w:rStyle w:val="Odwoanieprzypisukocowego"/>
                <w:rFonts w:cstheme="minorHAnsi"/>
                <w:bCs/>
                <w:sz w:val="16"/>
                <w:szCs w:val="16"/>
              </w:rPr>
              <w:endnoteReference w:id="7"/>
            </w:r>
          </w:p>
        </w:tc>
        <w:tc>
          <w:tcPr>
            <w:tcW w:w="1275" w:type="dxa"/>
            <w:tcBorders>
              <w:top w:val="single" w:sz="4" w:space="0" w:color="auto"/>
              <w:left w:val="single" w:sz="4" w:space="0" w:color="auto"/>
              <w:bottom w:val="single" w:sz="4" w:space="0" w:color="auto"/>
              <w:right w:val="single" w:sz="4" w:space="0" w:color="auto"/>
            </w:tcBorders>
            <w:vAlign w:val="center"/>
          </w:tcPr>
          <w:p w14:paraId="6CF1B577" w14:textId="77777777" w:rsidR="004E6935" w:rsidRPr="00923752" w:rsidRDefault="004E6935" w:rsidP="008A7058">
            <w:pPr>
              <w:spacing w:after="0" w:line="240" w:lineRule="auto"/>
              <w:jc w:val="center"/>
              <w:rPr>
                <w:rFonts w:cstheme="minorHAnsi"/>
                <w:bCs/>
                <w:sz w:val="16"/>
                <w:szCs w:val="16"/>
              </w:rPr>
            </w:pPr>
          </w:p>
        </w:tc>
      </w:tr>
      <w:tr w:rsidR="004E6935" w:rsidRPr="00923752" w14:paraId="51AC96A6" w14:textId="77777777" w:rsidTr="008A7058">
        <w:tc>
          <w:tcPr>
            <w:tcW w:w="534" w:type="dxa"/>
            <w:tcBorders>
              <w:top w:val="single" w:sz="4" w:space="0" w:color="auto"/>
              <w:left w:val="single" w:sz="4" w:space="0" w:color="auto"/>
              <w:bottom w:val="single" w:sz="4" w:space="0" w:color="auto"/>
              <w:right w:val="single" w:sz="4" w:space="0" w:color="auto"/>
            </w:tcBorders>
            <w:hideMark/>
          </w:tcPr>
          <w:p w14:paraId="0E93A674"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7.</w:t>
            </w:r>
          </w:p>
        </w:tc>
        <w:tc>
          <w:tcPr>
            <w:tcW w:w="6095" w:type="dxa"/>
            <w:gridSpan w:val="2"/>
            <w:tcBorders>
              <w:top w:val="single" w:sz="4" w:space="0" w:color="auto"/>
              <w:left w:val="single" w:sz="4" w:space="0" w:color="auto"/>
              <w:bottom w:val="single" w:sz="4" w:space="0" w:color="auto"/>
              <w:right w:val="single" w:sz="4" w:space="0" w:color="auto"/>
            </w:tcBorders>
            <w:hideMark/>
          </w:tcPr>
          <w:p w14:paraId="51656BEF" w14:textId="77777777" w:rsidR="004E6935" w:rsidRPr="00923752" w:rsidRDefault="004E6935" w:rsidP="008A7058">
            <w:pPr>
              <w:spacing w:after="0" w:line="240" w:lineRule="auto"/>
              <w:jc w:val="both"/>
              <w:rPr>
                <w:rFonts w:cstheme="minorHAnsi"/>
                <w:bCs/>
                <w:i/>
                <w:sz w:val="16"/>
                <w:szCs w:val="16"/>
              </w:rPr>
            </w:pPr>
            <w:r w:rsidRPr="00923752">
              <w:rPr>
                <w:rFonts w:cstheme="minorHAnsi"/>
                <w:bCs/>
                <w:sz w:val="16"/>
                <w:szCs w:val="16"/>
              </w:rPr>
              <w:t>do napędu silników spalinowych, z wyłączeniem celów wymienionych powyżej objętych zwolnieniem</w:t>
            </w:r>
          </w:p>
          <w:p w14:paraId="3AEA87B7" w14:textId="77777777" w:rsidR="004E6935" w:rsidRPr="00923752" w:rsidRDefault="004E6935" w:rsidP="008A7058">
            <w:pPr>
              <w:spacing w:after="0" w:line="240" w:lineRule="auto"/>
              <w:jc w:val="both"/>
              <w:rPr>
                <w:rFonts w:cstheme="minorHAnsi"/>
                <w:b/>
                <w:bCs/>
                <w:i/>
                <w:sz w:val="16"/>
                <w:szCs w:val="16"/>
              </w:rPr>
            </w:pPr>
            <w:r w:rsidRPr="00923752">
              <w:rPr>
                <w:rFonts w:cstheme="minorHAnsi"/>
                <w:bCs/>
                <w:i/>
                <w:sz w:val="16"/>
                <w:szCs w:val="16"/>
              </w:rPr>
              <w:t>[Art. 89 ust. 1 pkt 12 lit. aa)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6553CB" w14:textId="77777777" w:rsidR="004E6935" w:rsidRPr="00923752" w:rsidRDefault="004E6935" w:rsidP="008A7058">
            <w:pPr>
              <w:spacing w:after="0" w:line="240" w:lineRule="auto"/>
              <w:jc w:val="center"/>
              <w:rPr>
                <w:rFonts w:cstheme="minorHAnsi"/>
                <w:bCs/>
                <w:sz w:val="16"/>
                <w:szCs w:val="16"/>
              </w:rPr>
            </w:pPr>
            <w:r w:rsidRPr="00923752">
              <w:rPr>
                <w:rFonts w:cstheme="minorHAnsi"/>
                <w:bCs/>
                <w:sz w:val="16"/>
                <w:szCs w:val="16"/>
              </w:rPr>
              <w:t>0 zł</w:t>
            </w:r>
          </w:p>
        </w:tc>
        <w:tc>
          <w:tcPr>
            <w:tcW w:w="1275" w:type="dxa"/>
            <w:tcBorders>
              <w:top w:val="single" w:sz="4" w:space="0" w:color="auto"/>
              <w:left w:val="single" w:sz="4" w:space="0" w:color="auto"/>
              <w:bottom w:val="single" w:sz="4" w:space="0" w:color="auto"/>
              <w:right w:val="single" w:sz="4" w:space="0" w:color="auto"/>
            </w:tcBorders>
            <w:vAlign w:val="center"/>
          </w:tcPr>
          <w:p w14:paraId="144C6432" w14:textId="77777777" w:rsidR="004E6935" w:rsidRPr="00923752" w:rsidRDefault="004E6935" w:rsidP="008A7058">
            <w:pPr>
              <w:spacing w:after="0" w:line="240" w:lineRule="auto"/>
              <w:jc w:val="center"/>
              <w:rPr>
                <w:rFonts w:cstheme="minorHAnsi"/>
                <w:bCs/>
                <w:sz w:val="16"/>
                <w:szCs w:val="16"/>
              </w:rPr>
            </w:pPr>
          </w:p>
        </w:tc>
      </w:tr>
      <w:tr w:rsidR="004E6935" w:rsidRPr="00923752" w14:paraId="13E17824" w14:textId="77777777" w:rsidTr="008A7058">
        <w:tc>
          <w:tcPr>
            <w:tcW w:w="534" w:type="dxa"/>
            <w:tcBorders>
              <w:top w:val="single" w:sz="4" w:space="0" w:color="auto"/>
              <w:left w:val="single" w:sz="4" w:space="0" w:color="auto"/>
              <w:bottom w:val="single" w:sz="4" w:space="0" w:color="auto"/>
              <w:right w:val="single" w:sz="4" w:space="0" w:color="auto"/>
            </w:tcBorders>
            <w:hideMark/>
          </w:tcPr>
          <w:p w14:paraId="651C38E4"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8.</w:t>
            </w:r>
          </w:p>
        </w:tc>
        <w:tc>
          <w:tcPr>
            <w:tcW w:w="6095" w:type="dxa"/>
            <w:gridSpan w:val="2"/>
            <w:tcBorders>
              <w:top w:val="single" w:sz="4" w:space="0" w:color="auto"/>
              <w:left w:val="single" w:sz="4" w:space="0" w:color="auto"/>
              <w:bottom w:val="single" w:sz="4" w:space="0" w:color="auto"/>
              <w:right w:val="single" w:sz="4" w:space="0" w:color="auto"/>
            </w:tcBorders>
            <w:hideMark/>
          </w:tcPr>
          <w:p w14:paraId="06BF73D3"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na cele opałowe, z wyłączeniem celów wymienionych powyżej objętych zwolnieniem</w:t>
            </w:r>
          </w:p>
          <w:p w14:paraId="79CB15D4" w14:textId="77777777" w:rsidR="004E6935" w:rsidRPr="00923752" w:rsidRDefault="004E6935" w:rsidP="008A7058">
            <w:pPr>
              <w:spacing w:after="0" w:line="240" w:lineRule="auto"/>
              <w:jc w:val="both"/>
              <w:rPr>
                <w:rFonts w:cstheme="minorHAnsi"/>
                <w:b/>
                <w:bCs/>
                <w:sz w:val="16"/>
                <w:szCs w:val="16"/>
              </w:rPr>
            </w:pPr>
            <w:r w:rsidRPr="00923752">
              <w:rPr>
                <w:rFonts w:cstheme="minorHAnsi"/>
                <w:bCs/>
                <w:i/>
                <w:sz w:val="16"/>
                <w:szCs w:val="16"/>
              </w:rPr>
              <w:t>[Art. 89 ust. 1 pkt 13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115E59" w14:textId="77777777" w:rsidR="004E6935" w:rsidRPr="00923752" w:rsidRDefault="004E6935" w:rsidP="008A7058">
            <w:pPr>
              <w:spacing w:after="0" w:line="240" w:lineRule="auto"/>
              <w:jc w:val="center"/>
              <w:rPr>
                <w:rFonts w:cstheme="minorHAnsi"/>
                <w:bCs/>
                <w:sz w:val="16"/>
                <w:szCs w:val="16"/>
              </w:rPr>
            </w:pPr>
            <w:r w:rsidRPr="00923752">
              <w:rPr>
                <w:rFonts w:cstheme="minorHAnsi"/>
                <w:bCs/>
                <w:sz w:val="16"/>
                <w:szCs w:val="16"/>
              </w:rPr>
              <w:t>1,38 zł/GJ</w:t>
            </w:r>
          </w:p>
        </w:tc>
        <w:tc>
          <w:tcPr>
            <w:tcW w:w="1275" w:type="dxa"/>
            <w:tcBorders>
              <w:top w:val="single" w:sz="4" w:space="0" w:color="auto"/>
              <w:left w:val="single" w:sz="4" w:space="0" w:color="auto"/>
              <w:bottom w:val="single" w:sz="4" w:space="0" w:color="auto"/>
              <w:right w:val="single" w:sz="4" w:space="0" w:color="auto"/>
            </w:tcBorders>
            <w:vAlign w:val="center"/>
          </w:tcPr>
          <w:p w14:paraId="585D71BE" w14:textId="77777777" w:rsidR="004E6935" w:rsidRPr="00923752" w:rsidRDefault="004E6935" w:rsidP="008A7058">
            <w:pPr>
              <w:spacing w:after="0" w:line="240" w:lineRule="auto"/>
              <w:jc w:val="center"/>
              <w:rPr>
                <w:rFonts w:cstheme="minorHAnsi"/>
                <w:bCs/>
                <w:sz w:val="16"/>
                <w:szCs w:val="16"/>
              </w:rPr>
            </w:pPr>
          </w:p>
        </w:tc>
      </w:tr>
      <w:tr w:rsidR="004E6935" w:rsidRPr="00923752" w14:paraId="6ACD26DF" w14:textId="77777777" w:rsidTr="008A7058">
        <w:tc>
          <w:tcPr>
            <w:tcW w:w="534" w:type="dxa"/>
            <w:tcBorders>
              <w:top w:val="single" w:sz="4" w:space="0" w:color="auto"/>
              <w:left w:val="single" w:sz="4" w:space="0" w:color="auto"/>
              <w:bottom w:val="single" w:sz="4" w:space="0" w:color="auto"/>
              <w:right w:val="single" w:sz="4" w:space="0" w:color="auto"/>
            </w:tcBorders>
            <w:hideMark/>
          </w:tcPr>
          <w:p w14:paraId="4BCAC90E"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9.</w:t>
            </w:r>
          </w:p>
        </w:tc>
        <w:tc>
          <w:tcPr>
            <w:tcW w:w="6095" w:type="dxa"/>
            <w:gridSpan w:val="2"/>
            <w:tcBorders>
              <w:top w:val="single" w:sz="4" w:space="0" w:color="auto"/>
              <w:left w:val="single" w:sz="4" w:space="0" w:color="auto"/>
              <w:bottom w:val="single" w:sz="4" w:space="0" w:color="auto"/>
              <w:right w:val="single" w:sz="4" w:space="0" w:color="auto"/>
            </w:tcBorders>
            <w:hideMark/>
          </w:tcPr>
          <w:p w14:paraId="3D8FFEF8" w14:textId="77777777" w:rsidR="004E6935" w:rsidRPr="00923752" w:rsidRDefault="004E6935" w:rsidP="008A7058">
            <w:pPr>
              <w:spacing w:after="0" w:line="240" w:lineRule="auto"/>
              <w:jc w:val="both"/>
              <w:rPr>
                <w:rFonts w:cstheme="minorHAnsi"/>
                <w:bCs/>
                <w:sz w:val="16"/>
                <w:szCs w:val="16"/>
              </w:rPr>
            </w:pPr>
            <w:r w:rsidRPr="00923752">
              <w:rPr>
                <w:rFonts w:cstheme="minorHAnsi"/>
                <w:bCs/>
                <w:sz w:val="16"/>
                <w:szCs w:val="16"/>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 </w:t>
            </w:r>
          </w:p>
          <w:p w14:paraId="5835449D" w14:textId="77777777" w:rsidR="004E6935" w:rsidRPr="00923752" w:rsidRDefault="004E6935" w:rsidP="008A7058">
            <w:pPr>
              <w:spacing w:after="0" w:line="240" w:lineRule="auto"/>
              <w:jc w:val="both"/>
              <w:rPr>
                <w:rFonts w:cstheme="minorHAnsi"/>
                <w:b/>
                <w:bCs/>
                <w:sz w:val="16"/>
                <w:szCs w:val="16"/>
              </w:rPr>
            </w:pPr>
            <w:r w:rsidRPr="00923752">
              <w:rPr>
                <w:rFonts w:cstheme="minorHAnsi"/>
                <w:bCs/>
                <w:i/>
                <w:sz w:val="16"/>
                <w:szCs w:val="16"/>
              </w:rPr>
              <w:t xml:space="preserve">[Art. 89 ust. 2c Ustawy o podatku akcyzowym]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9610AE" w14:textId="77777777" w:rsidR="004E6935" w:rsidRPr="00923752" w:rsidRDefault="004E6935" w:rsidP="008A7058">
            <w:pPr>
              <w:spacing w:after="0" w:line="240" w:lineRule="auto"/>
              <w:jc w:val="center"/>
              <w:rPr>
                <w:rFonts w:cstheme="minorHAnsi"/>
                <w:bCs/>
                <w:sz w:val="16"/>
                <w:szCs w:val="16"/>
              </w:rPr>
            </w:pPr>
            <w:r w:rsidRPr="00923752">
              <w:rPr>
                <w:rFonts w:cstheme="minorHAnsi"/>
                <w:bCs/>
                <w:sz w:val="16"/>
                <w:szCs w:val="16"/>
              </w:rPr>
              <w:t>0 zł</w:t>
            </w:r>
          </w:p>
        </w:tc>
        <w:tc>
          <w:tcPr>
            <w:tcW w:w="1275" w:type="dxa"/>
            <w:tcBorders>
              <w:top w:val="single" w:sz="4" w:space="0" w:color="auto"/>
              <w:left w:val="single" w:sz="4" w:space="0" w:color="auto"/>
              <w:bottom w:val="single" w:sz="4" w:space="0" w:color="auto"/>
              <w:right w:val="single" w:sz="4" w:space="0" w:color="auto"/>
            </w:tcBorders>
            <w:vAlign w:val="center"/>
          </w:tcPr>
          <w:p w14:paraId="2E0AAE4A" w14:textId="77777777" w:rsidR="004E6935" w:rsidRPr="00923752" w:rsidRDefault="004E6935" w:rsidP="008A7058">
            <w:pPr>
              <w:spacing w:after="0" w:line="240" w:lineRule="auto"/>
              <w:jc w:val="center"/>
              <w:rPr>
                <w:rFonts w:cstheme="minorHAnsi"/>
                <w:bCs/>
                <w:sz w:val="16"/>
                <w:szCs w:val="16"/>
              </w:rPr>
            </w:pPr>
          </w:p>
        </w:tc>
      </w:tr>
      <w:tr w:rsidR="004E6935" w:rsidRPr="00923752" w14:paraId="4F83259E" w14:textId="77777777" w:rsidTr="008A7058">
        <w:tc>
          <w:tcPr>
            <w:tcW w:w="7905" w:type="dxa"/>
            <w:gridSpan w:val="4"/>
            <w:tcBorders>
              <w:top w:val="single" w:sz="4" w:space="0" w:color="auto"/>
              <w:left w:val="single" w:sz="4" w:space="0" w:color="auto"/>
              <w:bottom w:val="single" w:sz="4" w:space="0" w:color="auto"/>
              <w:right w:val="single" w:sz="4" w:space="0" w:color="auto"/>
            </w:tcBorders>
            <w:hideMark/>
          </w:tcPr>
          <w:p w14:paraId="5B59189E" w14:textId="77777777" w:rsidR="004E6935" w:rsidRPr="00923752" w:rsidRDefault="004E6935" w:rsidP="008A7058">
            <w:pPr>
              <w:spacing w:after="0" w:line="240" w:lineRule="auto"/>
              <w:jc w:val="center"/>
              <w:rPr>
                <w:rFonts w:cstheme="minorHAnsi"/>
                <w:b/>
                <w:bCs/>
                <w:sz w:val="16"/>
                <w:szCs w:val="16"/>
              </w:rPr>
            </w:pPr>
            <w:r w:rsidRPr="00923752">
              <w:rPr>
                <w:rFonts w:cstheme="minorHAnsi"/>
                <w:b/>
                <w:bCs/>
                <w:sz w:val="16"/>
                <w:szCs w:val="16"/>
              </w:rPr>
              <w:t>Łącznie zużycie (powinno być 100,00%)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125CEA" w14:textId="77777777" w:rsidR="004E6935" w:rsidRPr="00923752" w:rsidRDefault="004E6935" w:rsidP="008A7058">
            <w:pPr>
              <w:spacing w:after="0" w:line="240" w:lineRule="auto"/>
              <w:jc w:val="center"/>
              <w:rPr>
                <w:rFonts w:cstheme="minorHAnsi"/>
                <w:b/>
                <w:bCs/>
                <w:sz w:val="16"/>
                <w:szCs w:val="16"/>
              </w:rPr>
            </w:pPr>
            <w:r w:rsidRPr="00923752">
              <w:rPr>
                <w:rFonts w:cstheme="minorHAnsi"/>
                <w:b/>
                <w:bCs/>
                <w:sz w:val="16"/>
                <w:szCs w:val="16"/>
              </w:rPr>
              <w:t>100%</w:t>
            </w:r>
          </w:p>
        </w:tc>
      </w:tr>
    </w:tbl>
    <w:p w14:paraId="75470978" w14:textId="77777777" w:rsidR="004E6935" w:rsidRPr="00923752" w:rsidRDefault="004E6935" w:rsidP="004E6935">
      <w:pPr>
        <w:jc w:val="center"/>
        <w:rPr>
          <w:rFonts w:asciiTheme="minorHAnsi" w:hAnsiTheme="minorHAnsi" w:cstheme="minorHAnsi"/>
          <w:b/>
        </w:rPr>
      </w:pPr>
    </w:p>
    <w:p w14:paraId="41433016" w14:textId="77777777" w:rsidR="004E6935" w:rsidRPr="00923752" w:rsidRDefault="004E6935" w:rsidP="004151C8">
      <w:pPr>
        <w:widowControl w:val="0"/>
        <w:numPr>
          <w:ilvl w:val="0"/>
          <w:numId w:val="67"/>
        </w:numPr>
        <w:autoSpaceDE w:val="0"/>
        <w:autoSpaceDN w:val="0"/>
        <w:adjustRightInd w:val="0"/>
        <w:spacing w:before="120" w:after="0" w:line="240" w:lineRule="auto"/>
        <w:jc w:val="both"/>
        <w:rPr>
          <w:rFonts w:cstheme="minorHAnsi"/>
        </w:rPr>
      </w:pPr>
      <w:r w:rsidRPr="00923752">
        <w:rPr>
          <w:rFonts w:cstheme="minorHAnsi"/>
          <w:sz w:val="18"/>
          <w:szCs w:val="18"/>
        </w:rPr>
        <w:t xml:space="preserve">W przypadku gdy Odbiorca pobiera Paliwo gazowe podlegające zwolnieniu od akcyzy (z wyłączeniem przeznaczenia do celów opałowych przez gospodarstwa domowe) oraz niepodlegające zwolnieniu od akcyzy, taki Odbiorca w „Oświadczeniu Odbiorcy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Odbiorcy o przeznaczeniu Paliwa gazowego na potrzeby naliczenia podatku akcyzowego”. </w:t>
      </w:r>
    </w:p>
    <w:p w14:paraId="4998A09F" w14:textId="77777777" w:rsidR="004E6935" w:rsidRPr="00923752" w:rsidRDefault="004E6935" w:rsidP="004E6935">
      <w:pPr>
        <w:jc w:val="center"/>
        <w:rPr>
          <w:rFonts w:cstheme="minorHAnsi"/>
          <w:b/>
        </w:rPr>
      </w:pPr>
    </w:p>
    <w:p w14:paraId="7F56CB6D" w14:textId="77777777" w:rsidR="004E6935" w:rsidRPr="00923752" w:rsidRDefault="004E6935" w:rsidP="004E6935">
      <w:pPr>
        <w:jc w:val="center"/>
        <w:rPr>
          <w:rFonts w:cstheme="minorHAnsi"/>
          <w:b/>
        </w:rPr>
      </w:pPr>
      <w:r w:rsidRPr="00923752">
        <w:rPr>
          <w:rFonts w:cstheme="minorHAnsi"/>
          <w:b/>
        </w:rPr>
        <w:tab/>
      </w:r>
      <w:r w:rsidRPr="00923752">
        <w:rPr>
          <w:rFonts w:cstheme="minorHAnsi"/>
          <w:b/>
        </w:rPr>
        <w:tab/>
      </w:r>
      <w:r w:rsidRPr="00923752">
        <w:rPr>
          <w:rFonts w:cstheme="minorHAnsi"/>
          <w:b/>
        </w:rPr>
        <w:tab/>
      </w:r>
      <w:r w:rsidRPr="00923752">
        <w:rPr>
          <w:rFonts w:cstheme="minorHAnsi"/>
          <w:b/>
        </w:rPr>
        <w:tab/>
      </w:r>
      <w:r w:rsidRPr="00923752">
        <w:rPr>
          <w:rFonts w:cstheme="minorHAnsi"/>
          <w:b/>
        </w:rPr>
        <w:tab/>
      </w:r>
      <w:r w:rsidRPr="00923752">
        <w:rPr>
          <w:rFonts w:cstheme="minorHAnsi"/>
          <w:b/>
        </w:rPr>
        <w:tab/>
      </w:r>
      <w:r w:rsidRPr="00923752">
        <w:rPr>
          <w:rFonts w:cstheme="minorHAnsi"/>
          <w:b/>
        </w:rPr>
        <w:tab/>
      </w:r>
      <w:r w:rsidRPr="00923752">
        <w:rPr>
          <w:rFonts w:cstheme="minorHAnsi"/>
          <w:b/>
        </w:rPr>
        <w:tab/>
      </w:r>
      <w:r w:rsidRPr="00923752">
        <w:rPr>
          <w:rFonts w:cstheme="minorHAnsi"/>
          <w:b/>
        </w:rPr>
        <w:tab/>
        <w:t>Odbiorca</w:t>
      </w:r>
    </w:p>
    <w:p w14:paraId="3FC7025E" w14:textId="77777777" w:rsidR="004E6935" w:rsidRPr="00923752" w:rsidRDefault="004E6935" w:rsidP="004E6935">
      <w:pPr>
        <w:tabs>
          <w:tab w:val="left" w:pos="2115"/>
        </w:tabs>
        <w:rPr>
          <w:rFonts w:cstheme="minorHAnsi"/>
        </w:rPr>
      </w:pPr>
    </w:p>
    <w:p w14:paraId="50B2AE08" w14:textId="77777777" w:rsidR="004E6935" w:rsidRPr="00923752" w:rsidRDefault="004E6935" w:rsidP="004E6935">
      <w:pPr>
        <w:tabs>
          <w:tab w:val="left" w:pos="2115"/>
        </w:tabs>
        <w:rPr>
          <w:rFonts w:cstheme="minorHAnsi"/>
        </w:rPr>
      </w:pPr>
      <w:r w:rsidRPr="00923752">
        <w:rPr>
          <w:rFonts w:cstheme="minorHAnsi"/>
        </w:rPr>
        <w:tab/>
      </w:r>
      <w:r w:rsidRPr="00923752">
        <w:rPr>
          <w:rFonts w:cstheme="minorHAnsi"/>
        </w:rPr>
        <w:tab/>
      </w:r>
      <w:r w:rsidRPr="00923752">
        <w:rPr>
          <w:rFonts w:cstheme="minorHAnsi"/>
        </w:rPr>
        <w:tab/>
      </w:r>
      <w:r w:rsidRPr="00923752">
        <w:rPr>
          <w:rFonts w:cstheme="minorHAnsi"/>
        </w:rPr>
        <w:tab/>
      </w:r>
      <w:r w:rsidRPr="00923752">
        <w:rPr>
          <w:rFonts w:cstheme="minorHAnsi"/>
        </w:rPr>
        <w:tab/>
      </w:r>
      <w:r w:rsidRPr="00923752">
        <w:rPr>
          <w:rFonts w:cstheme="minorHAnsi"/>
        </w:rPr>
        <w:tab/>
      </w:r>
      <w:r w:rsidRPr="00923752">
        <w:rPr>
          <w:rFonts w:cstheme="minorHAnsi"/>
        </w:rPr>
        <w:tab/>
      </w:r>
      <w:r w:rsidRPr="00923752">
        <w:rPr>
          <w:rFonts w:cstheme="minorHAnsi"/>
        </w:rPr>
        <w:tab/>
        <w:t>…………………………</w:t>
      </w:r>
    </w:p>
    <w:p w14:paraId="71CB5998" w14:textId="77777777" w:rsidR="004E6935" w:rsidRPr="00923752" w:rsidRDefault="004E6935" w:rsidP="004E6935">
      <w:pPr>
        <w:ind w:left="6379" w:hanging="7"/>
        <w:rPr>
          <w:rFonts w:cstheme="minorHAnsi"/>
          <w:sz w:val="18"/>
          <w:szCs w:val="18"/>
        </w:rPr>
      </w:pPr>
      <w:r w:rsidRPr="00923752">
        <w:rPr>
          <w:rFonts w:cstheme="minorHAnsi"/>
          <w:i/>
          <w:sz w:val="16"/>
          <w:szCs w:val="16"/>
        </w:rPr>
        <w:t>(czytelny podpis osoby/osób odpowiednio umocowanych)</w:t>
      </w:r>
    </w:p>
    <w:p w14:paraId="2139239E" w14:textId="77777777" w:rsidR="004E6935" w:rsidRPr="00923752" w:rsidRDefault="004E6935" w:rsidP="004E6935">
      <w:pPr>
        <w:ind w:left="5664" w:firstLine="708"/>
        <w:rPr>
          <w:rFonts w:cstheme="minorHAnsi"/>
          <w:sz w:val="18"/>
          <w:szCs w:val="18"/>
        </w:rPr>
      </w:pPr>
    </w:p>
    <w:p w14:paraId="28182091" w14:textId="77777777" w:rsidR="004E6935" w:rsidRPr="00923752" w:rsidRDefault="004E6935" w:rsidP="004E6935">
      <w:pPr>
        <w:ind w:left="5664" w:firstLine="708"/>
        <w:rPr>
          <w:rFonts w:cstheme="minorHAnsi"/>
          <w:i/>
          <w:iCs/>
          <w:sz w:val="14"/>
          <w:szCs w:val="14"/>
        </w:rPr>
      </w:pPr>
      <w:r w:rsidRPr="00923752">
        <w:rPr>
          <w:rFonts w:cstheme="minorHAnsi"/>
          <w:i/>
          <w:iCs/>
          <w:sz w:val="14"/>
          <w:szCs w:val="14"/>
        </w:rPr>
        <w:t>Pieczątka jednostki</w:t>
      </w:r>
    </w:p>
    <w:p w14:paraId="40A62F0C" w14:textId="77777777" w:rsidR="004E6935" w:rsidRPr="00923752" w:rsidRDefault="004E6935" w:rsidP="004E6935">
      <w:pPr>
        <w:ind w:left="5664" w:firstLine="708"/>
        <w:rPr>
          <w:rFonts w:cstheme="minorHAnsi"/>
          <w:sz w:val="18"/>
          <w:szCs w:val="18"/>
        </w:rPr>
      </w:pPr>
    </w:p>
    <w:p w14:paraId="4267A711" w14:textId="77777777" w:rsidR="004E6935" w:rsidRPr="00923752" w:rsidRDefault="004E6935" w:rsidP="004E6935">
      <w:pPr>
        <w:ind w:left="5664" w:firstLine="708"/>
        <w:rPr>
          <w:rFonts w:cstheme="minorHAnsi"/>
          <w:sz w:val="18"/>
          <w:szCs w:val="18"/>
        </w:rPr>
      </w:pPr>
      <w:r w:rsidRPr="00923752">
        <w:rPr>
          <w:rFonts w:cstheme="minorHAnsi"/>
          <w:sz w:val="18"/>
          <w:szCs w:val="18"/>
        </w:rPr>
        <w:t>Data: ……………...</w:t>
      </w:r>
    </w:p>
    <w:p w14:paraId="1D810A80" w14:textId="77777777" w:rsidR="007E2378" w:rsidRPr="00923752" w:rsidRDefault="007E2378" w:rsidP="004E6935">
      <w:pPr>
        <w:ind w:left="5664" w:firstLine="708"/>
        <w:rPr>
          <w:rFonts w:cstheme="minorHAnsi"/>
          <w:sz w:val="18"/>
          <w:szCs w:val="18"/>
        </w:rPr>
      </w:pPr>
    </w:p>
    <w:p w14:paraId="7A7C8360" w14:textId="77777777" w:rsidR="004E6935" w:rsidRPr="00923752" w:rsidRDefault="004E6935" w:rsidP="004E6935">
      <w:pPr>
        <w:jc w:val="center"/>
        <w:rPr>
          <w:rFonts w:cstheme="minorHAnsi"/>
          <w:sz w:val="18"/>
          <w:szCs w:val="18"/>
        </w:rPr>
        <w:sectPr w:rsidR="004E6935" w:rsidRPr="00923752">
          <w:endnotePr>
            <w:numFmt w:val="decimal"/>
            <w:numRestart w:val="eachSect"/>
          </w:endnotePr>
          <w:pgSz w:w="11906" w:h="16838"/>
          <w:pgMar w:top="1134" w:right="1417" w:bottom="1417" w:left="1417" w:header="708" w:footer="708" w:gutter="0"/>
          <w:cols w:space="708"/>
        </w:sectPr>
      </w:pPr>
    </w:p>
    <w:p w14:paraId="15C8E088" w14:textId="77777777" w:rsidR="00A91098" w:rsidRPr="00923752" w:rsidRDefault="00A91098" w:rsidP="004E6935">
      <w:pPr>
        <w:spacing w:after="0"/>
        <w:jc w:val="both"/>
        <w:rPr>
          <w:rFonts w:asciiTheme="minorHAnsi" w:hAnsiTheme="minorHAnsi" w:cstheme="minorHAnsi"/>
          <w:b/>
          <w:bCs/>
          <w:color w:val="000000" w:themeColor="text1"/>
          <w:sz w:val="20"/>
          <w:szCs w:val="20"/>
        </w:rPr>
      </w:pPr>
      <w:r w:rsidRPr="00923752">
        <w:rPr>
          <w:rFonts w:asciiTheme="minorHAnsi" w:hAnsiTheme="minorHAnsi" w:cstheme="minorHAnsi"/>
          <w:b/>
          <w:bCs/>
          <w:sz w:val="20"/>
          <w:szCs w:val="20"/>
        </w:rPr>
        <w:lastRenderedPageBreak/>
        <w:t>Załącznik nr 4:</w:t>
      </w:r>
      <w:r w:rsidRPr="00923752">
        <w:rPr>
          <w:rFonts w:asciiTheme="minorHAnsi" w:hAnsiTheme="minorHAnsi" w:cstheme="minorHAnsi"/>
          <w:sz w:val="20"/>
          <w:szCs w:val="20"/>
        </w:rPr>
        <w:t xml:space="preserve"> </w:t>
      </w:r>
      <w:r w:rsidR="000967D2" w:rsidRPr="00923752">
        <w:rPr>
          <w:rFonts w:asciiTheme="minorHAnsi" w:hAnsiTheme="minorHAnsi" w:cstheme="minorHAnsi"/>
          <w:sz w:val="20"/>
          <w:szCs w:val="20"/>
        </w:rPr>
        <w:t>Aktualny odpis z rejestru przedsiębiorców Odbiorcy lub uwierzytelniona kopia pełnomocnictw osób upoważnionych do zawarcia i kontrasygnaty Umowy po stronie Odbiorcy</w:t>
      </w:r>
    </w:p>
    <w:p w14:paraId="565A6F30" w14:textId="77777777" w:rsidR="00A91098" w:rsidRPr="00923752" w:rsidRDefault="00A91098" w:rsidP="004E6935">
      <w:pPr>
        <w:spacing w:after="0"/>
        <w:jc w:val="both"/>
        <w:rPr>
          <w:rFonts w:asciiTheme="minorHAnsi" w:hAnsiTheme="minorHAnsi" w:cstheme="minorHAnsi"/>
          <w:b/>
          <w:bCs/>
          <w:color w:val="000000" w:themeColor="text1"/>
          <w:sz w:val="20"/>
          <w:szCs w:val="20"/>
        </w:rPr>
      </w:pPr>
    </w:p>
    <w:p w14:paraId="66685D9A" w14:textId="77777777" w:rsidR="00A91098" w:rsidRPr="00923752" w:rsidRDefault="00A91098" w:rsidP="004E6935">
      <w:pPr>
        <w:spacing w:after="0"/>
        <w:jc w:val="both"/>
        <w:rPr>
          <w:rFonts w:asciiTheme="minorHAnsi" w:hAnsiTheme="minorHAnsi" w:cstheme="minorHAnsi"/>
          <w:b/>
          <w:bCs/>
          <w:color w:val="000000" w:themeColor="text1"/>
          <w:sz w:val="20"/>
          <w:szCs w:val="20"/>
        </w:rPr>
      </w:pPr>
    </w:p>
    <w:p w14:paraId="4CDBBCA1" w14:textId="77777777" w:rsidR="00A91098" w:rsidRPr="00923752" w:rsidRDefault="00A91098" w:rsidP="004E6935">
      <w:pPr>
        <w:spacing w:after="0"/>
        <w:jc w:val="both"/>
        <w:rPr>
          <w:rFonts w:asciiTheme="minorHAnsi" w:hAnsiTheme="minorHAnsi" w:cstheme="minorHAnsi"/>
          <w:b/>
          <w:bCs/>
          <w:color w:val="000000" w:themeColor="text1"/>
          <w:sz w:val="20"/>
          <w:szCs w:val="20"/>
        </w:rPr>
      </w:pPr>
    </w:p>
    <w:p w14:paraId="24E0449B"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4AB4B929"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12304558"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60E10693"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33C62BCA"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548ABDEC"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69A4E2E5"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75A15510"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494939E7"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193F2CC2"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27A4E026"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7B37EB31"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2B46AB64"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5129E714"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4F92DC9B"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50260731"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5DEEB752"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29FB9A6F"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34605F67"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7038CC67"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4E069164"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6D047A79"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5FDB694B"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7F634D77"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1F9FCBAA"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5054EEEE"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655F06D0"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0995380D"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3C940012"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14D398F8"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14A02130"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5E25DFAA"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6E02638F"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6CB246E1"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0E560F2A"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1690879E"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41AF6535"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00CA6D90"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70D9CF7A" w14:textId="77777777" w:rsidR="00097974" w:rsidRPr="00923752" w:rsidRDefault="00097974" w:rsidP="004E6935">
      <w:pPr>
        <w:spacing w:after="0"/>
        <w:jc w:val="both"/>
        <w:rPr>
          <w:rFonts w:asciiTheme="minorHAnsi" w:hAnsiTheme="minorHAnsi" w:cstheme="minorHAnsi"/>
          <w:b/>
          <w:bCs/>
          <w:color w:val="000000" w:themeColor="text1"/>
          <w:sz w:val="20"/>
          <w:szCs w:val="20"/>
        </w:rPr>
      </w:pPr>
    </w:p>
    <w:p w14:paraId="6EF974ED" w14:textId="77777777" w:rsidR="00A91098" w:rsidRPr="00923752" w:rsidRDefault="00A91098" w:rsidP="004E6935">
      <w:pPr>
        <w:spacing w:after="0"/>
        <w:jc w:val="both"/>
        <w:rPr>
          <w:rFonts w:asciiTheme="minorHAnsi" w:hAnsiTheme="minorHAnsi" w:cstheme="minorHAnsi"/>
          <w:b/>
          <w:bCs/>
          <w:color w:val="000000" w:themeColor="text1"/>
          <w:sz w:val="20"/>
          <w:szCs w:val="20"/>
        </w:rPr>
      </w:pPr>
    </w:p>
    <w:p w14:paraId="7307AC58" w14:textId="77777777" w:rsidR="00A91098" w:rsidRPr="00923752" w:rsidRDefault="00A91098" w:rsidP="004E6935">
      <w:pPr>
        <w:spacing w:after="0"/>
        <w:jc w:val="both"/>
        <w:rPr>
          <w:rFonts w:asciiTheme="minorHAnsi" w:hAnsiTheme="minorHAnsi" w:cstheme="minorHAnsi"/>
          <w:b/>
          <w:bCs/>
          <w:color w:val="000000" w:themeColor="text1"/>
          <w:sz w:val="20"/>
          <w:szCs w:val="20"/>
        </w:rPr>
      </w:pPr>
    </w:p>
    <w:p w14:paraId="086B9CBD" w14:textId="77777777" w:rsidR="00A91098" w:rsidRPr="00923752" w:rsidRDefault="00A91098" w:rsidP="004E6935">
      <w:pPr>
        <w:spacing w:after="0"/>
        <w:jc w:val="both"/>
        <w:rPr>
          <w:rFonts w:asciiTheme="minorHAnsi" w:hAnsiTheme="minorHAnsi" w:cstheme="minorHAnsi"/>
          <w:b/>
          <w:bCs/>
          <w:color w:val="000000" w:themeColor="text1"/>
          <w:sz w:val="20"/>
          <w:szCs w:val="20"/>
        </w:rPr>
      </w:pPr>
    </w:p>
    <w:p w14:paraId="2368C060" w14:textId="77777777" w:rsidR="00A91098" w:rsidRPr="00923752" w:rsidRDefault="00A91098" w:rsidP="004E6935">
      <w:pPr>
        <w:spacing w:after="0"/>
        <w:jc w:val="both"/>
        <w:rPr>
          <w:rFonts w:asciiTheme="minorHAnsi" w:hAnsiTheme="minorHAnsi" w:cstheme="minorHAnsi"/>
          <w:b/>
          <w:bCs/>
          <w:color w:val="000000" w:themeColor="text1"/>
          <w:sz w:val="20"/>
          <w:szCs w:val="20"/>
        </w:rPr>
      </w:pPr>
    </w:p>
    <w:p w14:paraId="04A8E1D2" w14:textId="77777777" w:rsidR="00A91098" w:rsidRPr="00923752" w:rsidRDefault="00A91098" w:rsidP="004E6935">
      <w:pPr>
        <w:spacing w:after="0"/>
        <w:jc w:val="both"/>
        <w:rPr>
          <w:rFonts w:asciiTheme="minorHAnsi" w:hAnsiTheme="minorHAnsi" w:cstheme="minorHAnsi"/>
          <w:b/>
          <w:bCs/>
          <w:color w:val="000000" w:themeColor="text1"/>
          <w:sz w:val="20"/>
          <w:szCs w:val="20"/>
        </w:rPr>
      </w:pPr>
    </w:p>
    <w:p w14:paraId="5DEBD894" w14:textId="77777777" w:rsidR="00A91098" w:rsidRPr="00923752" w:rsidRDefault="00A91098" w:rsidP="004E6935">
      <w:pPr>
        <w:spacing w:after="0"/>
        <w:jc w:val="both"/>
        <w:rPr>
          <w:rFonts w:asciiTheme="minorHAnsi" w:hAnsiTheme="minorHAnsi" w:cstheme="minorHAnsi"/>
          <w:b/>
          <w:bCs/>
          <w:color w:val="000000" w:themeColor="text1"/>
          <w:sz w:val="20"/>
          <w:szCs w:val="20"/>
        </w:rPr>
      </w:pPr>
    </w:p>
    <w:p w14:paraId="3BE094CF" w14:textId="77777777" w:rsidR="004E6935" w:rsidRPr="00923752" w:rsidRDefault="004E6935" w:rsidP="004E6935">
      <w:pPr>
        <w:spacing w:after="0"/>
        <w:jc w:val="both"/>
        <w:rPr>
          <w:rFonts w:asciiTheme="minorHAnsi" w:hAnsiTheme="minorHAnsi" w:cstheme="minorHAnsi"/>
          <w:bCs/>
          <w:color w:val="000000" w:themeColor="text1"/>
          <w:sz w:val="20"/>
          <w:szCs w:val="20"/>
        </w:rPr>
      </w:pPr>
      <w:r w:rsidRPr="00923752">
        <w:rPr>
          <w:rFonts w:asciiTheme="minorHAnsi" w:hAnsiTheme="minorHAnsi" w:cstheme="minorHAnsi"/>
          <w:b/>
          <w:bCs/>
          <w:color w:val="000000" w:themeColor="text1"/>
          <w:sz w:val="20"/>
          <w:szCs w:val="20"/>
        </w:rPr>
        <w:lastRenderedPageBreak/>
        <w:t xml:space="preserve">Załącznik nr 5 </w:t>
      </w:r>
      <w:r w:rsidRPr="00923752">
        <w:rPr>
          <w:rFonts w:asciiTheme="minorHAnsi" w:hAnsiTheme="minorHAnsi" w:cstheme="minorHAnsi"/>
          <w:bCs/>
          <w:color w:val="000000" w:themeColor="text1"/>
          <w:sz w:val="20"/>
          <w:szCs w:val="20"/>
        </w:rPr>
        <w:t>do Umowy nr</w:t>
      </w:r>
      <w:r w:rsidRPr="00923752">
        <w:t xml:space="preserve"> ………………………..</w:t>
      </w:r>
      <w:r w:rsidRPr="00923752">
        <w:rPr>
          <w:rFonts w:asciiTheme="minorHAnsi" w:hAnsiTheme="minorHAnsi" w:cstheme="minorHAnsi"/>
          <w:bCs/>
          <w:color w:val="000000" w:themeColor="text1"/>
          <w:sz w:val="20"/>
          <w:szCs w:val="20"/>
        </w:rPr>
        <w:t>/KGZG/</w:t>
      </w:r>
      <w:r w:rsidR="00614CFD" w:rsidRPr="00923752">
        <w:rPr>
          <w:rFonts w:asciiTheme="minorHAnsi" w:hAnsiTheme="minorHAnsi" w:cstheme="minorHAnsi"/>
          <w:bCs/>
          <w:color w:val="000000" w:themeColor="text1"/>
          <w:sz w:val="20"/>
          <w:szCs w:val="20"/>
        </w:rPr>
        <w:t>202</w:t>
      </w:r>
      <w:r w:rsidR="00E444B3" w:rsidRPr="00923752">
        <w:rPr>
          <w:rFonts w:asciiTheme="minorHAnsi" w:hAnsiTheme="minorHAnsi" w:cstheme="minorHAnsi"/>
          <w:bCs/>
          <w:color w:val="000000" w:themeColor="text1"/>
          <w:sz w:val="20"/>
          <w:szCs w:val="20"/>
        </w:rPr>
        <w:t>4</w:t>
      </w:r>
      <w:r w:rsidR="00614CFD" w:rsidRPr="00923752">
        <w:rPr>
          <w:rFonts w:asciiTheme="minorHAnsi" w:hAnsiTheme="minorHAnsi" w:cstheme="minorHAnsi"/>
          <w:bCs/>
          <w:color w:val="000000" w:themeColor="text1"/>
          <w:sz w:val="20"/>
          <w:szCs w:val="20"/>
        </w:rPr>
        <w:t xml:space="preserve"> </w:t>
      </w:r>
      <w:r w:rsidRPr="00923752">
        <w:rPr>
          <w:rFonts w:asciiTheme="minorHAnsi" w:hAnsiTheme="minorHAnsi" w:cstheme="minorHAnsi"/>
          <w:bCs/>
          <w:color w:val="000000" w:themeColor="text1"/>
          <w:sz w:val="20"/>
          <w:szCs w:val="20"/>
        </w:rPr>
        <w:t>- wzór pełnomocnictwa</w:t>
      </w:r>
    </w:p>
    <w:p w14:paraId="31B9AA62" w14:textId="77777777" w:rsidR="004E6935" w:rsidRPr="00923752" w:rsidRDefault="004E6935" w:rsidP="004E6935">
      <w:pPr>
        <w:spacing w:after="0"/>
        <w:jc w:val="center"/>
        <w:rPr>
          <w:rFonts w:asciiTheme="minorHAnsi" w:hAnsiTheme="minorHAnsi" w:cstheme="minorHAnsi"/>
          <w:b/>
          <w:bCs/>
          <w:color w:val="000000" w:themeColor="text1"/>
          <w:sz w:val="20"/>
          <w:szCs w:val="20"/>
        </w:rPr>
      </w:pPr>
    </w:p>
    <w:p w14:paraId="3ACA3BA2" w14:textId="77777777" w:rsidR="004E6935" w:rsidRPr="00923752" w:rsidRDefault="004E6935" w:rsidP="004E6935">
      <w:pPr>
        <w:spacing w:after="0"/>
        <w:jc w:val="center"/>
        <w:rPr>
          <w:rFonts w:asciiTheme="minorHAnsi" w:hAnsiTheme="minorHAnsi" w:cstheme="minorHAnsi"/>
          <w:b/>
          <w:bCs/>
          <w:color w:val="000000" w:themeColor="text1"/>
          <w:sz w:val="20"/>
          <w:szCs w:val="20"/>
        </w:rPr>
      </w:pPr>
    </w:p>
    <w:p w14:paraId="7B5E7B02" w14:textId="77777777" w:rsidR="0033779F" w:rsidRPr="00923752" w:rsidRDefault="0033779F" w:rsidP="0033779F">
      <w:pPr>
        <w:jc w:val="center"/>
        <w:rPr>
          <w:b/>
          <w:sz w:val="32"/>
          <w:szCs w:val="20"/>
          <w:lang w:eastAsia="pl-PL"/>
        </w:rPr>
      </w:pPr>
      <w:r w:rsidRPr="00923752">
        <w:rPr>
          <w:b/>
          <w:sz w:val="32"/>
        </w:rPr>
        <w:t xml:space="preserve">PEŁNOMOCNICTWO NR </w:t>
      </w:r>
      <w:r w:rsidRPr="00923752">
        <w:rPr>
          <w:b/>
          <w:noProof/>
          <w:sz w:val="32"/>
        </w:rPr>
        <w:fldChar w:fldCharType="begin"/>
      </w:r>
      <w:r w:rsidRPr="00923752">
        <w:rPr>
          <w:b/>
          <w:noProof/>
          <w:sz w:val="32"/>
        </w:rPr>
        <w:instrText xml:space="preserve"> MERGEFIELD  numer_aktu  \* MERGEFORMAT </w:instrText>
      </w:r>
      <w:r w:rsidRPr="00923752">
        <w:rPr>
          <w:b/>
          <w:noProof/>
          <w:sz w:val="32"/>
        </w:rPr>
        <w:fldChar w:fldCharType="separate"/>
      </w:r>
      <w:r w:rsidRPr="00923752">
        <w:rPr>
          <w:b/>
          <w:noProof/>
          <w:sz w:val="32"/>
        </w:rPr>
        <w:t>«numer_aktu»</w:t>
      </w:r>
      <w:r w:rsidRPr="00923752">
        <w:rPr>
          <w:b/>
          <w:noProof/>
          <w:sz w:val="32"/>
        </w:rPr>
        <w:fldChar w:fldCharType="end"/>
      </w:r>
    </w:p>
    <w:p w14:paraId="72A1EEAA" w14:textId="77777777" w:rsidR="0033779F" w:rsidRPr="00923752" w:rsidRDefault="0033779F" w:rsidP="0033779F">
      <w:pPr>
        <w:jc w:val="center"/>
        <w:rPr>
          <w:b/>
          <w:sz w:val="32"/>
        </w:rPr>
      </w:pPr>
      <w:r w:rsidRPr="00923752">
        <w:rPr>
          <w:b/>
          <w:sz w:val="32"/>
        </w:rPr>
        <w:t>PREZYDENTA MIASTA KRAKOWA</w:t>
      </w:r>
    </w:p>
    <w:p w14:paraId="494DE22C" w14:textId="77777777" w:rsidR="0033779F" w:rsidRPr="00923752" w:rsidRDefault="0033779F" w:rsidP="0033779F">
      <w:pPr>
        <w:jc w:val="center"/>
        <w:rPr>
          <w:b/>
          <w:sz w:val="32"/>
        </w:rPr>
      </w:pPr>
      <w:r w:rsidRPr="00923752">
        <w:rPr>
          <w:b/>
          <w:sz w:val="32"/>
        </w:rPr>
        <w:t xml:space="preserve">Z DNIA </w:t>
      </w:r>
      <w:r w:rsidRPr="00923752">
        <w:rPr>
          <w:b/>
          <w:noProof/>
          <w:sz w:val="32"/>
        </w:rPr>
        <w:fldChar w:fldCharType="begin"/>
      </w:r>
      <w:r w:rsidRPr="00923752">
        <w:rPr>
          <w:b/>
          <w:noProof/>
          <w:sz w:val="32"/>
        </w:rPr>
        <w:instrText xml:space="preserve"> MERGEFIELD  data_podpisania \f " r."  \* MERGEFORMAT </w:instrText>
      </w:r>
      <w:r w:rsidRPr="00923752">
        <w:rPr>
          <w:b/>
          <w:noProof/>
          <w:sz w:val="32"/>
        </w:rPr>
        <w:fldChar w:fldCharType="separate"/>
      </w:r>
      <w:r w:rsidRPr="00923752">
        <w:rPr>
          <w:b/>
          <w:noProof/>
          <w:sz w:val="32"/>
        </w:rPr>
        <w:t>«data_podpisania» r.</w:t>
      </w:r>
      <w:r w:rsidRPr="00923752">
        <w:rPr>
          <w:b/>
          <w:noProof/>
          <w:sz w:val="32"/>
        </w:rPr>
        <w:fldChar w:fldCharType="end"/>
      </w:r>
    </w:p>
    <w:p w14:paraId="4BEA99E9" w14:textId="77777777" w:rsidR="0033779F" w:rsidRPr="00923752" w:rsidRDefault="0033779F" w:rsidP="0033779F">
      <w:pPr>
        <w:jc w:val="center"/>
        <w:rPr>
          <w:b/>
          <w:color w:val="FFFFFF"/>
          <w:sz w:val="16"/>
          <w:szCs w:val="16"/>
        </w:rPr>
      </w:pPr>
    </w:p>
    <w:p w14:paraId="021F5704" w14:textId="77777777" w:rsidR="0033779F" w:rsidRPr="00923752" w:rsidRDefault="0033779F" w:rsidP="0033779F">
      <w:pPr>
        <w:jc w:val="both"/>
        <w:rPr>
          <w:bCs/>
          <w:iCs/>
          <w:sz w:val="20"/>
          <w:szCs w:val="20"/>
        </w:rPr>
      </w:pPr>
      <w:r w:rsidRPr="00923752">
        <w:rPr>
          <w:sz w:val="20"/>
        </w:rPr>
        <w:t xml:space="preserve">Na podstawie art. 31 ustawy z dnia 8 marca 1990 r. o samorządzie gminnym </w:t>
      </w:r>
      <w:r w:rsidRPr="00923752">
        <w:rPr>
          <w:bCs/>
          <w:iCs/>
          <w:sz w:val="20"/>
        </w:rPr>
        <w:t xml:space="preserve">(Dz. U. z 2022 r. poz. 559 </w:t>
      </w:r>
      <w:r w:rsidRPr="00923752">
        <w:rPr>
          <w:bCs/>
          <w:iCs/>
          <w:color w:val="0000FF"/>
          <w:sz w:val="20"/>
          <w:u w:val="single"/>
        </w:rPr>
        <w:br/>
      </w:r>
      <w:r w:rsidRPr="00923752">
        <w:rPr>
          <w:bCs/>
          <w:iCs/>
          <w:sz w:val="20"/>
        </w:rPr>
        <w:t xml:space="preserve">z późn.zm.), </w:t>
      </w:r>
      <w:r w:rsidRPr="00923752">
        <w:rPr>
          <w:sz w:val="20"/>
        </w:rPr>
        <w:t xml:space="preserve">w związku z art. 95, art. 96 i art. 98 ustawy z dnia 23 kwietnia 1964 r. – Kodeks cywilny </w:t>
      </w:r>
      <w:r w:rsidRPr="00923752">
        <w:rPr>
          <w:bCs/>
          <w:iCs/>
          <w:sz w:val="20"/>
        </w:rPr>
        <w:t>(</w:t>
      </w:r>
      <w:r w:rsidRPr="00923752">
        <w:rPr>
          <w:sz w:val="20"/>
        </w:rPr>
        <w:t>Dz. U. z 2022 r. poz. 1360</w:t>
      </w:r>
      <w:r w:rsidRPr="00923752">
        <w:rPr>
          <w:sz w:val="20"/>
          <w:lang w:eastAsia="ar-SA"/>
        </w:rPr>
        <w:t>),</w:t>
      </w:r>
      <w:r w:rsidRPr="00923752">
        <w:rPr>
          <w:sz w:val="20"/>
        </w:rPr>
        <w:t xml:space="preserve"> postanawia się, co następuje:</w:t>
      </w:r>
    </w:p>
    <w:p w14:paraId="0759DFFE" w14:textId="77777777" w:rsidR="0033779F" w:rsidRPr="00923752" w:rsidRDefault="0033779F" w:rsidP="004151C8">
      <w:pPr>
        <w:numPr>
          <w:ilvl w:val="0"/>
          <w:numId w:val="117"/>
        </w:numPr>
        <w:spacing w:after="0" w:line="240" w:lineRule="auto"/>
        <w:ind w:hanging="720"/>
        <w:jc w:val="both"/>
        <w:rPr>
          <w:sz w:val="20"/>
          <w:szCs w:val="20"/>
        </w:rPr>
      </w:pPr>
      <w:r w:rsidRPr="00923752">
        <w:rPr>
          <w:sz w:val="20"/>
          <w:szCs w:val="20"/>
        </w:rPr>
        <w:t>Udziela się</w:t>
      </w:r>
    </w:p>
    <w:p w14:paraId="1DF2B4D9" w14:textId="77777777" w:rsidR="0033779F" w:rsidRPr="00923752" w:rsidRDefault="0033779F" w:rsidP="0033779F">
      <w:pPr>
        <w:pStyle w:val="Nagwek2"/>
        <w:jc w:val="both"/>
      </w:pPr>
    </w:p>
    <w:p w14:paraId="03109B54" w14:textId="77777777" w:rsidR="0033779F" w:rsidRPr="00923752" w:rsidRDefault="0033779F" w:rsidP="0033779F">
      <w:pPr>
        <w:pStyle w:val="Nagwek2"/>
        <w:jc w:val="both"/>
        <w:rPr>
          <w:rFonts w:asciiTheme="minorHAnsi" w:hAnsiTheme="minorHAnsi" w:cstheme="minorHAnsi"/>
          <w:color w:val="auto"/>
          <w:sz w:val="20"/>
          <w:szCs w:val="20"/>
        </w:rPr>
      </w:pPr>
      <w:r w:rsidRPr="00923752">
        <w:rPr>
          <w:rFonts w:asciiTheme="minorHAnsi" w:hAnsiTheme="minorHAnsi" w:cstheme="minorHAnsi"/>
          <w:color w:val="auto"/>
          <w:sz w:val="20"/>
          <w:szCs w:val="20"/>
        </w:rPr>
        <w:t xml:space="preserve">Nazwa Wykonawcy </w:t>
      </w:r>
      <w:r w:rsidRPr="00923752">
        <w:rPr>
          <w:rFonts w:asciiTheme="minorHAnsi" w:hAnsiTheme="minorHAnsi" w:cstheme="minorHAnsi"/>
          <w:b w:val="0"/>
          <w:color w:val="auto"/>
          <w:sz w:val="20"/>
          <w:szCs w:val="20"/>
        </w:rPr>
        <w:t>z siedzibą w</w:t>
      </w:r>
      <w:r w:rsidRPr="00923752">
        <w:rPr>
          <w:rFonts w:asciiTheme="minorHAnsi" w:hAnsiTheme="minorHAnsi" w:cstheme="minorHAnsi"/>
          <w:color w:val="auto"/>
          <w:sz w:val="20"/>
          <w:szCs w:val="20"/>
        </w:rPr>
        <w:t xml:space="preserve"> nazwa miasta</w:t>
      </w:r>
      <w:r w:rsidRPr="00923752">
        <w:rPr>
          <w:rFonts w:asciiTheme="minorHAnsi" w:hAnsiTheme="minorHAnsi" w:cstheme="minorHAnsi"/>
          <w:b w:val="0"/>
          <w:color w:val="auto"/>
          <w:sz w:val="20"/>
          <w:szCs w:val="20"/>
        </w:rPr>
        <w:t xml:space="preserve">, </w:t>
      </w:r>
      <w:r w:rsidRPr="00923752">
        <w:rPr>
          <w:rFonts w:asciiTheme="minorHAnsi" w:hAnsiTheme="minorHAnsi" w:cstheme="minorHAnsi"/>
          <w:color w:val="auto"/>
          <w:sz w:val="20"/>
          <w:szCs w:val="20"/>
        </w:rPr>
        <w:t>ul. ……………, kod pocztowy miejscowość</w:t>
      </w:r>
      <w:r w:rsidRPr="00923752">
        <w:rPr>
          <w:rFonts w:asciiTheme="minorHAnsi" w:hAnsiTheme="minorHAnsi" w:cstheme="minorHAnsi"/>
          <w:b w:val="0"/>
          <w:color w:val="auto"/>
          <w:sz w:val="20"/>
          <w:szCs w:val="20"/>
        </w:rPr>
        <w:t>, wpisaną do Rejestru Przedsiębiorców Krajowego Rejestru Sądowego prowadzonego przez Sąd Rejonowy dla ……………………….., ……………………….. pod nr KRS ……………., NIP ………………., REGON ……………..</w:t>
      </w:r>
    </w:p>
    <w:p w14:paraId="2F239A14" w14:textId="77777777" w:rsidR="0033779F" w:rsidRPr="00923752" w:rsidRDefault="0033779F" w:rsidP="0033779F">
      <w:pPr>
        <w:jc w:val="both"/>
        <w:rPr>
          <w:sz w:val="20"/>
          <w:szCs w:val="20"/>
        </w:rPr>
      </w:pPr>
    </w:p>
    <w:p w14:paraId="03DAC814" w14:textId="77777777" w:rsidR="0033779F" w:rsidRPr="00923752" w:rsidRDefault="0033779F" w:rsidP="0033779F">
      <w:pPr>
        <w:jc w:val="both"/>
        <w:rPr>
          <w:sz w:val="20"/>
        </w:rPr>
      </w:pPr>
      <w:r w:rsidRPr="00923752">
        <w:rPr>
          <w:sz w:val="20"/>
        </w:rPr>
        <w:t xml:space="preserve">pełnomocnictwa do występowania w imieniu Gminy Miejskiej Kraków, działającej w formie jednostek organizacyjnych wymienionych w załączniku do niniejszego pełnomocnictwa, </w:t>
      </w:r>
      <w:r w:rsidRPr="00923752">
        <w:rPr>
          <w:sz w:val="20"/>
        </w:rPr>
        <w:br/>
        <w:t>w celu:</w:t>
      </w:r>
    </w:p>
    <w:p w14:paraId="7B3A48B8" w14:textId="77777777" w:rsidR="0033779F" w:rsidRPr="00923752" w:rsidRDefault="0033779F" w:rsidP="000967D2">
      <w:pPr>
        <w:pStyle w:val="Akapitzlist"/>
        <w:numPr>
          <w:ilvl w:val="0"/>
          <w:numId w:val="147"/>
        </w:numPr>
        <w:spacing w:after="0" w:line="240" w:lineRule="auto"/>
        <w:jc w:val="both"/>
        <w:rPr>
          <w:rFonts w:eastAsia="Times New Roman"/>
          <w:strike/>
          <w:sz w:val="20"/>
          <w:lang w:eastAsia="pl-PL"/>
        </w:rPr>
      </w:pPr>
      <w:r w:rsidRPr="00923752">
        <w:rPr>
          <w:rFonts w:cs="Tahoma"/>
          <w:sz w:val="20"/>
        </w:rPr>
        <w:t>złożenia dotychczasowemu operatorowi zgłoszenia o zawarciu umowy na dostawę gazu/powiadomienia o zmianie sprzedawcy,</w:t>
      </w:r>
    </w:p>
    <w:p w14:paraId="0604ABCD" w14:textId="77777777" w:rsidR="0033779F" w:rsidRPr="00923752" w:rsidRDefault="0033779F" w:rsidP="000967D2">
      <w:pPr>
        <w:pStyle w:val="Akapitzlist"/>
        <w:numPr>
          <w:ilvl w:val="0"/>
          <w:numId w:val="147"/>
        </w:numPr>
        <w:spacing w:after="0" w:line="240" w:lineRule="auto"/>
        <w:jc w:val="both"/>
        <w:rPr>
          <w:strike/>
          <w:sz w:val="20"/>
        </w:rPr>
      </w:pPr>
      <w:r w:rsidRPr="00923752">
        <w:rPr>
          <w:rFonts w:cs="Tahoma"/>
          <w:sz w:val="20"/>
        </w:rPr>
        <w:t>wypowiedzenia dotychczas obowiązujących umów lub przygotowania dokumentów do indywidualnego wypowiedzenia umów na dostawę gazu,</w:t>
      </w:r>
    </w:p>
    <w:p w14:paraId="7C3F9762" w14:textId="77777777" w:rsidR="0033779F" w:rsidRPr="00923752" w:rsidRDefault="0033779F" w:rsidP="000967D2">
      <w:pPr>
        <w:pStyle w:val="Akapitzlist"/>
        <w:numPr>
          <w:ilvl w:val="0"/>
          <w:numId w:val="147"/>
        </w:numPr>
        <w:spacing w:after="0" w:line="240" w:lineRule="auto"/>
        <w:jc w:val="both"/>
        <w:rPr>
          <w:strike/>
          <w:sz w:val="20"/>
        </w:rPr>
      </w:pPr>
      <w:r w:rsidRPr="00923752">
        <w:rPr>
          <w:rFonts w:cs="Tahoma"/>
          <w:sz w:val="20"/>
        </w:rPr>
        <w:t>dokonania względem operatora systemu dystrybucyjnego wszelkich czynności związanych z procesem zmiany sprzedawcy i sprzedażą gazu.</w:t>
      </w:r>
    </w:p>
    <w:p w14:paraId="2E9F887C" w14:textId="77777777" w:rsidR="0033779F" w:rsidRPr="00923752" w:rsidRDefault="0033779F" w:rsidP="0033779F">
      <w:pPr>
        <w:tabs>
          <w:tab w:val="right" w:pos="-2127"/>
        </w:tabs>
        <w:jc w:val="both"/>
        <w:rPr>
          <w:sz w:val="20"/>
        </w:rPr>
      </w:pPr>
    </w:p>
    <w:p w14:paraId="3943B685" w14:textId="77777777" w:rsidR="0033779F" w:rsidRPr="00923752" w:rsidRDefault="0033779F" w:rsidP="004151C8">
      <w:pPr>
        <w:numPr>
          <w:ilvl w:val="0"/>
          <w:numId w:val="117"/>
        </w:numPr>
        <w:tabs>
          <w:tab w:val="left" w:pos="540"/>
        </w:tabs>
        <w:spacing w:after="0" w:line="240" w:lineRule="auto"/>
        <w:ind w:left="0" w:firstLine="0"/>
        <w:jc w:val="both"/>
        <w:rPr>
          <w:sz w:val="20"/>
        </w:rPr>
      </w:pPr>
      <w:r w:rsidRPr="00923752">
        <w:rPr>
          <w:sz w:val="20"/>
        </w:rPr>
        <w:t>Pełnomocnik może ustanowić dla mocodawcy innych pełnomocników z zastrzeżeniem, że mogą nimi być tylko osoby fizyczne.</w:t>
      </w:r>
    </w:p>
    <w:p w14:paraId="75BDCC01" w14:textId="77777777" w:rsidR="0033779F" w:rsidRPr="00923752" w:rsidRDefault="0033779F" w:rsidP="0033779F">
      <w:pPr>
        <w:tabs>
          <w:tab w:val="left" w:pos="540"/>
        </w:tabs>
        <w:jc w:val="both"/>
        <w:rPr>
          <w:sz w:val="20"/>
        </w:rPr>
      </w:pPr>
    </w:p>
    <w:p w14:paraId="0D482B57" w14:textId="77777777" w:rsidR="0033779F" w:rsidRPr="00923752" w:rsidRDefault="0033779F" w:rsidP="004151C8">
      <w:pPr>
        <w:numPr>
          <w:ilvl w:val="0"/>
          <w:numId w:val="117"/>
        </w:numPr>
        <w:tabs>
          <w:tab w:val="left" w:pos="540"/>
        </w:tabs>
        <w:spacing w:after="0" w:line="240" w:lineRule="auto"/>
        <w:ind w:left="0" w:firstLine="0"/>
        <w:jc w:val="both"/>
        <w:rPr>
          <w:sz w:val="20"/>
        </w:rPr>
      </w:pPr>
      <w:r w:rsidRPr="00923752">
        <w:rPr>
          <w:sz w:val="20"/>
        </w:rPr>
        <w:t xml:space="preserve">Pełnomocnictwo obowiązuje od dnia podpisania do </w:t>
      </w:r>
      <w:r w:rsidRPr="00923752">
        <w:rPr>
          <w:b/>
          <w:sz w:val="20"/>
        </w:rPr>
        <w:t>data zakończenia umowy</w:t>
      </w:r>
      <w:r w:rsidRPr="00923752">
        <w:rPr>
          <w:sz w:val="20"/>
        </w:rPr>
        <w:t>.</w:t>
      </w:r>
    </w:p>
    <w:p w14:paraId="24B36E84" w14:textId="77777777" w:rsidR="004E6935" w:rsidRPr="00923752" w:rsidRDefault="004E6935" w:rsidP="004E6935">
      <w:pPr>
        <w:shd w:val="clear" w:color="auto" w:fill="FFFFFF"/>
        <w:spacing w:after="0"/>
        <w:rPr>
          <w:rFonts w:cstheme="minorHAnsi"/>
          <w:color w:val="000000" w:themeColor="text1"/>
          <w:sz w:val="16"/>
          <w:szCs w:val="18"/>
        </w:rPr>
      </w:pPr>
    </w:p>
    <w:p w14:paraId="12A3837D" w14:textId="77777777" w:rsidR="004E6935" w:rsidRPr="00923752" w:rsidRDefault="004E6935" w:rsidP="004E6935">
      <w:pPr>
        <w:shd w:val="clear" w:color="auto" w:fill="FFFFFF"/>
        <w:spacing w:after="0"/>
        <w:rPr>
          <w:rFonts w:cstheme="minorHAnsi"/>
          <w:color w:val="000000" w:themeColor="text1"/>
          <w:sz w:val="16"/>
          <w:szCs w:val="18"/>
        </w:rPr>
      </w:pPr>
    </w:p>
    <w:p w14:paraId="25F81B78" w14:textId="77777777" w:rsidR="004E6935" w:rsidRPr="00923752" w:rsidRDefault="004E6935" w:rsidP="004E6935">
      <w:pPr>
        <w:spacing w:after="0"/>
        <w:jc w:val="both"/>
        <w:rPr>
          <w:rFonts w:cstheme="minorHAnsi"/>
          <w:color w:val="000000" w:themeColor="text1"/>
          <w:sz w:val="16"/>
          <w:szCs w:val="18"/>
        </w:rPr>
      </w:pPr>
    </w:p>
    <w:p w14:paraId="3A4281E4" w14:textId="77777777" w:rsidR="004E6935" w:rsidRPr="00923752" w:rsidRDefault="004E6935" w:rsidP="004E6935">
      <w:pPr>
        <w:spacing w:after="0"/>
        <w:ind w:left="5664" w:firstLine="708"/>
        <w:rPr>
          <w:rFonts w:cstheme="minorHAnsi"/>
          <w:color w:val="000000" w:themeColor="text1"/>
          <w:sz w:val="20"/>
        </w:rPr>
      </w:pPr>
      <w:r w:rsidRPr="00923752">
        <w:rPr>
          <w:rFonts w:cstheme="minorHAnsi"/>
          <w:color w:val="000000" w:themeColor="text1"/>
          <w:sz w:val="16"/>
          <w:szCs w:val="18"/>
        </w:rPr>
        <w:t>………..……....................................</w:t>
      </w:r>
    </w:p>
    <w:p w14:paraId="247DE39E" w14:textId="77777777" w:rsidR="004E6935" w:rsidRPr="00923752" w:rsidRDefault="004E6935" w:rsidP="004E6935">
      <w:pPr>
        <w:spacing w:after="0"/>
        <w:ind w:left="4956" w:firstLine="708"/>
        <w:jc w:val="both"/>
        <w:rPr>
          <w:rFonts w:cstheme="minorHAnsi"/>
          <w:color w:val="000000" w:themeColor="text1"/>
          <w:sz w:val="16"/>
          <w:szCs w:val="18"/>
        </w:rPr>
      </w:pPr>
      <w:r w:rsidRPr="00923752">
        <w:rPr>
          <w:rFonts w:cstheme="minorHAnsi"/>
          <w:color w:val="000000" w:themeColor="text1"/>
          <w:sz w:val="16"/>
          <w:szCs w:val="18"/>
        </w:rPr>
        <w:t xml:space="preserve">           Podpis i pieczęć osoby/</w:t>
      </w:r>
      <w:proofErr w:type="spellStart"/>
      <w:r w:rsidRPr="00923752">
        <w:rPr>
          <w:rFonts w:cstheme="minorHAnsi"/>
          <w:color w:val="000000" w:themeColor="text1"/>
          <w:sz w:val="16"/>
          <w:szCs w:val="18"/>
        </w:rPr>
        <w:t>ób</w:t>
      </w:r>
      <w:proofErr w:type="spellEnd"/>
      <w:r w:rsidRPr="00923752">
        <w:rPr>
          <w:rFonts w:cstheme="minorHAnsi"/>
          <w:color w:val="000000" w:themeColor="text1"/>
          <w:sz w:val="16"/>
          <w:szCs w:val="18"/>
        </w:rPr>
        <w:t xml:space="preserve"> upoważnionych</w:t>
      </w:r>
    </w:p>
    <w:p w14:paraId="0C91EB6F" w14:textId="77777777" w:rsidR="00E24461" w:rsidRPr="00923752" w:rsidRDefault="004E6935" w:rsidP="004E6935">
      <w:pPr>
        <w:spacing w:after="0"/>
        <w:ind w:left="4956" w:firstLine="708"/>
        <w:jc w:val="both"/>
        <w:rPr>
          <w:rFonts w:cstheme="minorHAnsi"/>
          <w:color w:val="000000" w:themeColor="text1"/>
          <w:sz w:val="16"/>
          <w:szCs w:val="18"/>
        </w:rPr>
      </w:pPr>
      <w:r w:rsidRPr="00923752">
        <w:rPr>
          <w:rFonts w:cstheme="minorHAnsi"/>
          <w:color w:val="000000" w:themeColor="text1"/>
          <w:sz w:val="16"/>
          <w:szCs w:val="18"/>
        </w:rPr>
        <w:t xml:space="preserve">                   do reprezentowania Odbiorcy</w:t>
      </w:r>
    </w:p>
    <w:p w14:paraId="5501BC4B" w14:textId="77777777" w:rsidR="00E24461" w:rsidRPr="00923752" w:rsidRDefault="00E24461">
      <w:pPr>
        <w:spacing w:after="0" w:line="240" w:lineRule="auto"/>
        <w:rPr>
          <w:rFonts w:cstheme="minorHAnsi"/>
          <w:color w:val="000000" w:themeColor="text1"/>
          <w:sz w:val="16"/>
          <w:szCs w:val="18"/>
        </w:rPr>
      </w:pPr>
      <w:r w:rsidRPr="00923752">
        <w:rPr>
          <w:rFonts w:cstheme="minorHAnsi"/>
          <w:color w:val="000000" w:themeColor="text1"/>
          <w:sz w:val="16"/>
          <w:szCs w:val="18"/>
        </w:rPr>
        <w:br w:type="page"/>
      </w:r>
    </w:p>
    <w:p w14:paraId="3EA16136" w14:textId="77777777" w:rsidR="00E24461" w:rsidRPr="00923752" w:rsidRDefault="00E24461" w:rsidP="00E24461">
      <w:pPr>
        <w:spacing w:after="0"/>
        <w:jc w:val="center"/>
        <w:rPr>
          <w:rFonts w:asciiTheme="minorHAnsi" w:hAnsiTheme="minorHAnsi" w:cstheme="minorHAnsi"/>
          <w:b/>
          <w:bCs/>
          <w:color w:val="000000" w:themeColor="text1"/>
          <w:sz w:val="20"/>
          <w:szCs w:val="20"/>
        </w:rPr>
      </w:pPr>
    </w:p>
    <w:p w14:paraId="501B37E6" w14:textId="77777777" w:rsidR="00E24461" w:rsidRPr="00923752" w:rsidRDefault="00E24461" w:rsidP="00E24461">
      <w:pPr>
        <w:spacing w:after="0"/>
        <w:jc w:val="center"/>
        <w:rPr>
          <w:rFonts w:asciiTheme="minorHAnsi" w:hAnsiTheme="minorHAnsi" w:cstheme="minorHAnsi"/>
          <w:b/>
          <w:bCs/>
          <w:color w:val="000000" w:themeColor="text1"/>
          <w:sz w:val="20"/>
          <w:szCs w:val="20"/>
        </w:rPr>
      </w:pPr>
    </w:p>
    <w:p w14:paraId="3F3C3FE2" w14:textId="77777777" w:rsidR="00E24461" w:rsidRPr="00923752" w:rsidRDefault="00E24461" w:rsidP="00E24461">
      <w:pPr>
        <w:jc w:val="center"/>
        <w:rPr>
          <w:b/>
          <w:sz w:val="32"/>
          <w:szCs w:val="20"/>
          <w:lang w:eastAsia="pl-PL"/>
        </w:rPr>
      </w:pPr>
      <w:r w:rsidRPr="00923752">
        <w:rPr>
          <w:b/>
          <w:sz w:val="32"/>
        </w:rPr>
        <w:t xml:space="preserve">PEŁNOMOCNICTWO NR </w:t>
      </w:r>
      <w:r w:rsidRPr="00923752">
        <w:rPr>
          <w:b/>
          <w:noProof/>
          <w:sz w:val="32"/>
        </w:rPr>
        <w:fldChar w:fldCharType="begin"/>
      </w:r>
      <w:r w:rsidRPr="00923752">
        <w:rPr>
          <w:b/>
          <w:noProof/>
          <w:sz w:val="32"/>
        </w:rPr>
        <w:instrText xml:space="preserve"> MERGEFIELD  numer_aktu  \* MERGEFORMAT </w:instrText>
      </w:r>
      <w:r w:rsidRPr="00923752">
        <w:rPr>
          <w:b/>
          <w:noProof/>
          <w:sz w:val="32"/>
        </w:rPr>
        <w:fldChar w:fldCharType="separate"/>
      </w:r>
      <w:r w:rsidRPr="00923752">
        <w:rPr>
          <w:b/>
          <w:noProof/>
          <w:sz w:val="32"/>
        </w:rPr>
        <w:t>«numer_aktu»</w:t>
      </w:r>
      <w:r w:rsidRPr="00923752">
        <w:rPr>
          <w:b/>
          <w:noProof/>
          <w:sz w:val="32"/>
        </w:rPr>
        <w:fldChar w:fldCharType="end"/>
      </w:r>
    </w:p>
    <w:p w14:paraId="056B85F7" w14:textId="77777777" w:rsidR="00E24461" w:rsidRPr="00923752" w:rsidRDefault="00E24461" w:rsidP="00E24461">
      <w:pPr>
        <w:jc w:val="center"/>
        <w:rPr>
          <w:b/>
          <w:i/>
          <w:sz w:val="32"/>
        </w:rPr>
      </w:pPr>
      <w:r w:rsidRPr="00923752">
        <w:rPr>
          <w:b/>
          <w:i/>
          <w:sz w:val="32"/>
        </w:rPr>
        <w:t>DANE IDENTYFIKUJĄCE ODBIORCĘ</w:t>
      </w:r>
    </w:p>
    <w:p w14:paraId="08FF0570" w14:textId="77777777" w:rsidR="00E24461" w:rsidRPr="00923752" w:rsidRDefault="00E24461" w:rsidP="00E24461">
      <w:pPr>
        <w:jc w:val="center"/>
        <w:rPr>
          <w:b/>
          <w:sz w:val="32"/>
        </w:rPr>
      </w:pPr>
      <w:r w:rsidRPr="00923752">
        <w:rPr>
          <w:b/>
          <w:sz w:val="32"/>
        </w:rPr>
        <w:t xml:space="preserve">Z DNIA </w:t>
      </w:r>
      <w:r w:rsidRPr="00923752">
        <w:rPr>
          <w:b/>
          <w:noProof/>
          <w:sz w:val="32"/>
        </w:rPr>
        <w:fldChar w:fldCharType="begin"/>
      </w:r>
      <w:r w:rsidRPr="00923752">
        <w:rPr>
          <w:b/>
          <w:noProof/>
          <w:sz w:val="32"/>
        </w:rPr>
        <w:instrText xml:space="preserve"> MERGEFIELD  data_podpisania \f " r."  \* MERGEFORMAT </w:instrText>
      </w:r>
      <w:r w:rsidRPr="00923752">
        <w:rPr>
          <w:b/>
          <w:noProof/>
          <w:sz w:val="32"/>
        </w:rPr>
        <w:fldChar w:fldCharType="separate"/>
      </w:r>
      <w:r w:rsidRPr="00923752">
        <w:rPr>
          <w:b/>
          <w:noProof/>
          <w:sz w:val="32"/>
        </w:rPr>
        <w:t>«data_podpisania» r.</w:t>
      </w:r>
      <w:r w:rsidRPr="00923752">
        <w:rPr>
          <w:b/>
          <w:noProof/>
          <w:sz w:val="32"/>
        </w:rPr>
        <w:fldChar w:fldCharType="end"/>
      </w:r>
    </w:p>
    <w:p w14:paraId="3A804FB6" w14:textId="77777777" w:rsidR="00E24461" w:rsidRPr="00923752" w:rsidRDefault="00E24461" w:rsidP="00E24461">
      <w:pPr>
        <w:jc w:val="center"/>
        <w:rPr>
          <w:b/>
          <w:color w:val="FFFFFF"/>
          <w:sz w:val="16"/>
          <w:szCs w:val="16"/>
        </w:rPr>
      </w:pPr>
    </w:p>
    <w:p w14:paraId="677ED188" w14:textId="77777777" w:rsidR="00E24461" w:rsidRPr="00923752" w:rsidRDefault="002B18C6" w:rsidP="002B18C6">
      <w:pPr>
        <w:spacing w:after="0" w:line="240" w:lineRule="auto"/>
        <w:jc w:val="both"/>
        <w:rPr>
          <w:sz w:val="20"/>
          <w:szCs w:val="20"/>
        </w:rPr>
      </w:pPr>
      <w:r w:rsidRPr="00923752">
        <w:rPr>
          <w:sz w:val="20"/>
          <w:szCs w:val="20"/>
        </w:rPr>
        <w:t>Udziela się</w:t>
      </w:r>
    </w:p>
    <w:p w14:paraId="07393523" w14:textId="77777777" w:rsidR="00E24461" w:rsidRPr="00923752" w:rsidRDefault="00E24461" w:rsidP="00E24461">
      <w:pPr>
        <w:pStyle w:val="Nagwek2"/>
        <w:jc w:val="both"/>
        <w:rPr>
          <w:rFonts w:asciiTheme="minorHAnsi" w:hAnsiTheme="minorHAnsi" w:cstheme="minorHAnsi"/>
          <w:color w:val="auto"/>
          <w:sz w:val="20"/>
          <w:szCs w:val="20"/>
        </w:rPr>
      </w:pPr>
      <w:r w:rsidRPr="00923752">
        <w:rPr>
          <w:rFonts w:asciiTheme="minorHAnsi" w:hAnsiTheme="minorHAnsi" w:cstheme="minorHAnsi"/>
          <w:color w:val="auto"/>
          <w:sz w:val="20"/>
          <w:szCs w:val="20"/>
        </w:rPr>
        <w:t xml:space="preserve">Nazwa Wykonawcy </w:t>
      </w:r>
      <w:r w:rsidRPr="00923752">
        <w:rPr>
          <w:rFonts w:asciiTheme="minorHAnsi" w:hAnsiTheme="minorHAnsi" w:cstheme="minorHAnsi"/>
          <w:b w:val="0"/>
          <w:color w:val="auto"/>
          <w:sz w:val="20"/>
          <w:szCs w:val="20"/>
        </w:rPr>
        <w:t>z siedzibą w</w:t>
      </w:r>
      <w:r w:rsidRPr="00923752">
        <w:rPr>
          <w:rFonts w:asciiTheme="minorHAnsi" w:hAnsiTheme="minorHAnsi" w:cstheme="minorHAnsi"/>
          <w:color w:val="auto"/>
          <w:sz w:val="20"/>
          <w:szCs w:val="20"/>
        </w:rPr>
        <w:t xml:space="preserve"> nazwa miasta</w:t>
      </w:r>
      <w:r w:rsidRPr="00923752">
        <w:rPr>
          <w:rFonts w:asciiTheme="minorHAnsi" w:hAnsiTheme="minorHAnsi" w:cstheme="minorHAnsi"/>
          <w:b w:val="0"/>
          <w:color w:val="auto"/>
          <w:sz w:val="20"/>
          <w:szCs w:val="20"/>
        </w:rPr>
        <w:t xml:space="preserve">, </w:t>
      </w:r>
      <w:r w:rsidRPr="00923752">
        <w:rPr>
          <w:rFonts w:asciiTheme="minorHAnsi" w:hAnsiTheme="minorHAnsi" w:cstheme="minorHAnsi"/>
          <w:color w:val="auto"/>
          <w:sz w:val="20"/>
          <w:szCs w:val="20"/>
        </w:rPr>
        <w:t>ul. ……………, kod pocztowy miejscowość</w:t>
      </w:r>
      <w:r w:rsidRPr="00923752">
        <w:rPr>
          <w:rFonts w:asciiTheme="minorHAnsi" w:hAnsiTheme="minorHAnsi" w:cstheme="minorHAnsi"/>
          <w:b w:val="0"/>
          <w:color w:val="auto"/>
          <w:sz w:val="20"/>
          <w:szCs w:val="20"/>
        </w:rPr>
        <w:t>, wpisaną do Rejestru Przedsiębiorców Krajowego Rejestru Sądowego prowadzonego przez Sąd Rejonowy dla ……………………….., ……………………….. pod nr KRS ……………., NIP ………………., REGON ……………..</w:t>
      </w:r>
    </w:p>
    <w:p w14:paraId="38B83451" w14:textId="77777777" w:rsidR="00E24461" w:rsidRPr="00923752" w:rsidRDefault="00E24461" w:rsidP="00E24461">
      <w:pPr>
        <w:jc w:val="both"/>
        <w:rPr>
          <w:sz w:val="20"/>
          <w:szCs w:val="20"/>
        </w:rPr>
      </w:pPr>
    </w:p>
    <w:p w14:paraId="0DBBCE89" w14:textId="77777777" w:rsidR="00E24461" w:rsidRPr="00923752" w:rsidRDefault="00E24461" w:rsidP="00E24461">
      <w:pPr>
        <w:jc w:val="both"/>
        <w:rPr>
          <w:sz w:val="20"/>
        </w:rPr>
      </w:pPr>
      <w:r w:rsidRPr="00923752">
        <w:rPr>
          <w:sz w:val="20"/>
        </w:rPr>
        <w:t xml:space="preserve">pełnomocnictwa do występowania w imieniu </w:t>
      </w:r>
      <w:r w:rsidR="00AE6558" w:rsidRPr="00923752">
        <w:rPr>
          <w:sz w:val="20"/>
        </w:rPr>
        <w:t xml:space="preserve">Odbiorcy, </w:t>
      </w:r>
      <w:r w:rsidRPr="00923752">
        <w:rPr>
          <w:sz w:val="20"/>
        </w:rPr>
        <w:t>w celu:</w:t>
      </w:r>
    </w:p>
    <w:p w14:paraId="78EF1FB4" w14:textId="77777777" w:rsidR="00E24461" w:rsidRPr="00923752" w:rsidRDefault="00E24461" w:rsidP="000967D2">
      <w:pPr>
        <w:pStyle w:val="Akapitzlist"/>
        <w:numPr>
          <w:ilvl w:val="0"/>
          <w:numId w:val="148"/>
        </w:numPr>
        <w:spacing w:after="0" w:line="240" w:lineRule="auto"/>
        <w:jc w:val="both"/>
        <w:rPr>
          <w:rFonts w:eastAsia="Times New Roman"/>
          <w:strike/>
          <w:sz w:val="20"/>
          <w:lang w:eastAsia="pl-PL"/>
        </w:rPr>
      </w:pPr>
      <w:r w:rsidRPr="00923752">
        <w:rPr>
          <w:rFonts w:cs="Tahoma"/>
          <w:sz w:val="20"/>
        </w:rPr>
        <w:t>złożenia dotychczasowemu operatorowi zgłoszenia o zawarciu umowy na dostawę gazu/powiadomienia o zmianie sprzedawcy,</w:t>
      </w:r>
    </w:p>
    <w:p w14:paraId="08A0369A" w14:textId="77777777" w:rsidR="00E24461" w:rsidRPr="00923752" w:rsidRDefault="00E24461" w:rsidP="000967D2">
      <w:pPr>
        <w:pStyle w:val="Akapitzlist"/>
        <w:numPr>
          <w:ilvl w:val="0"/>
          <w:numId w:val="148"/>
        </w:numPr>
        <w:spacing w:after="0" w:line="240" w:lineRule="auto"/>
        <w:jc w:val="both"/>
        <w:rPr>
          <w:strike/>
          <w:sz w:val="20"/>
        </w:rPr>
      </w:pPr>
      <w:r w:rsidRPr="00923752">
        <w:rPr>
          <w:rFonts w:cs="Tahoma"/>
          <w:sz w:val="20"/>
        </w:rPr>
        <w:t>wypowiedzenia dotychczas obowiązujących umów lub przygotowania dokumentów do indywidualnego wypowiedzenia umów na dostawę gazu,</w:t>
      </w:r>
    </w:p>
    <w:p w14:paraId="055B6F51" w14:textId="77777777" w:rsidR="00E24461" w:rsidRPr="00923752" w:rsidRDefault="00E24461" w:rsidP="000967D2">
      <w:pPr>
        <w:pStyle w:val="Akapitzlist"/>
        <w:numPr>
          <w:ilvl w:val="0"/>
          <w:numId w:val="148"/>
        </w:numPr>
        <w:spacing w:after="0" w:line="240" w:lineRule="auto"/>
        <w:jc w:val="both"/>
        <w:rPr>
          <w:strike/>
          <w:sz w:val="20"/>
        </w:rPr>
      </w:pPr>
      <w:r w:rsidRPr="00923752">
        <w:rPr>
          <w:rFonts w:cs="Tahoma"/>
          <w:sz w:val="20"/>
        </w:rPr>
        <w:t>dokonania względem operatora systemu dystrybucyjnego wszelkich czynności związanych z procesem zmiany sprzedawcy i sprzedażą gazu.</w:t>
      </w:r>
    </w:p>
    <w:p w14:paraId="1FCA20D6" w14:textId="77777777" w:rsidR="00E24461" w:rsidRPr="00923752" w:rsidRDefault="00E24461" w:rsidP="00E24461">
      <w:pPr>
        <w:tabs>
          <w:tab w:val="right" w:pos="-2127"/>
        </w:tabs>
        <w:jc w:val="both"/>
        <w:rPr>
          <w:sz w:val="20"/>
        </w:rPr>
      </w:pPr>
    </w:p>
    <w:p w14:paraId="285A843D" w14:textId="77777777" w:rsidR="00E24461" w:rsidRPr="00923752" w:rsidRDefault="00E24461" w:rsidP="00E24461">
      <w:pPr>
        <w:numPr>
          <w:ilvl w:val="0"/>
          <w:numId w:val="117"/>
        </w:numPr>
        <w:tabs>
          <w:tab w:val="left" w:pos="540"/>
        </w:tabs>
        <w:spacing w:after="0" w:line="240" w:lineRule="auto"/>
        <w:ind w:left="0" w:firstLine="0"/>
        <w:jc w:val="both"/>
        <w:rPr>
          <w:sz w:val="20"/>
        </w:rPr>
      </w:pPr>
      <w:r w:rsidRPr="00923752">
        <w:rPr>
          <w:sz w:val="20"/>
        </w:rPr>
        <w:t>Pełnomocnik może ustanowić dla mocodawcy innych pełnomocników z zastrzeżeniem, że mogą nimi być tylko osoby fizyczne.</w:t>
      </w:r>
    </w:p>
    <w:p w14:paraId="338FF17A" w14:textId="77777777" w:rsidR="00E24461" w:rsidRPr="00923752" w:rsidRDefault="00E24461" w:rsidP="00E24461">
      <w:pPr>
        <w:tabs>
          <w:tab w:val="left" w:pos="540"/>
        </w:tabs>
        <w:jc w:val="both"/>
        <w:rPr>
          <w:sz w:val="20"/>
        </w:rPr>
      </w:pPr>
    </w:p>
    <w:p w14:paraId="342F9C94" w14:textId="77777777" w:rsidR="00E24461" w:rsidRPr="00923752" w:rsidRDefault="00E24461" w:rsidP="00E24461">
      <w:pPr>
        <w:numPr>
          <w:ilvl w:val="0"/>
          <w:numId w:val="117"/>
        </w:numPr>
        <w:tabs>
          <w:tab w:val="left" w:pos="540"/>
        </w:tabs>
        <w:spacing w:after="0" w:line="240" w:lineRule="auto"/>
        <w:ind w:left="0" w:firstLine="0"/>
        <w:jc w:val="both"/>
        <w:rPr>
          <w:sz w:val="20"/>
        </w:rPr>
      </w:pPr>
      <w:r w:rsidRPr="00923752">
        <w:rPr>
          <w:sz w:val="20"/>
        </w:rPr>
        <w:t xml:space="preserve">Pełnomocnictwo obowiązuje od dnia podpisania do </w:t>
      </w:r>
      <w:r w:rsidRPr="00923752">
        <w:rPr>
          <w:b/>
          <w:sz w:val="20"/>
        </w:rPr>
        <w:t>data zakończenia umowy</w:t>
      </w:r>
      <w:r w:rsidRPr="00923752">
        <w:rPr>
          <w:sz w:val="20"/>
        </w:rPr>
        <w:t>.</w:t>
      </w:r>
    </w:p>
    <w:p w14:paraId="2196A9A4" w14:textId="77777777" w:rsidR="00E24461" w:rsidRPr="00923752" w:rsidRDefault="00E24461" w:rsidP="00E24461">
      <w:pPr>
        <w:shd w:val="clear" w:color="auto" w:fill="FFFFFF"/>
        <w:spacing w:after="0"/>
        <w:rPr>
          <w:rFonts w:cstheme="minorHAnsi"/>
          <w:color w:val="000000" w:themeColor="text1"/>
          <w:sz w:val="16"/>
          <w:szCs w:val="18"/>
        </w:rPr>
      </w:pPr>
    </w:p>
    <w:p w14:paraId="2BF6C42F" w14:textId="77777777" w:rsidR="00E24461" w:rsidRPr="00923752" w:rsidRDefault="00E24461" w:rsidP="00E24461">
      <w:pPr>
        <w:shd w:val="clear" w:color="auto" w:fill="FFFFFF"/>
        <w:spacing w:after="0"/>
        <w:rPr>
          <w:rFonts w:cstheme="minorHAnsi"/>
          <w:color w:val="000000" w:themeColor="text1"/>
          <w:sz w:val="16"/>
          <w:szCs w:val="18"/>
        </w:rPr>
      </w:pPr>
    </w:p>
    <w:p w14:paraId="34D0FD1E" w14:textId="77777777" w:rsidR="00E24461" w:rsidRPr="00923752" w:rsidRDefault="00E24461" w:rsidP="00E24461">
      <w:pPr>
        <w:spacing w:after="0"/>
        <w:jc w:val="both"/>
        <w:rPr>
          <w:rFonts w:cstheme="minorHAnsi"/>
          <w:color w:val="000000" w:themeColor="text1"/>
          <w:sz w:val="16"/>
          <w:szCs w:val="18"/>
        </w:rPr>
      </w:pPr>
    </w:p>
    <w:p w14:paraId="508B2AA9" w14:textId="77777777" w:rsidR="00E24461" w:rsidRPr="00923752" w:rsidRDefault="00E24461" w:rsidP="00E24461">
      <w:pPr>
        <w:spacing w:after="0"/>
        <w:ind w:left="5664" w:firstLine="708"/>
        <w:rPr>
          <w:rFonts w:cstheme="minorHAnsi"/>
          <w:color w:val="000000" w:themeColor="text1"/>
          <w:sz w:val="20"/>
        </w:rPr>
      </w:pPr>
      <w:r w:rsidRPr="00923752">
        <w:rPr>
          <w:rFonts w:cstheme="minorHAnsi"/>
          <w:color w:val="000000" w:themeColor="text1"/>
          <w:sz w:val="16"/>
          <w:szCs w:val="18"/>
        </w:rPr>
        <w:t>………..……....................................</w:t>
      </w:r>
    </w:p>
    <w:p w14:paraId="05F0692B" w14:textId="77777777" w:rsidR="00E24461" w:rsidRPr="00923752" w:rsidRDefault="00E24461" w:rsidP="00E24461">
      <w:pPr>
        <w:spacing w:after="0"/>
        <w:ind w:left="4956" w:firstLine="708"/>
        <w:jc w:val="both"/>
        <w:rPr>
          <w:rFonts w:cstheme="minorHAnsi"/>
          <w:color w:val="000000" w:themeColor="text1"/>
          <w:sz w:val="16"/>
          <w:szCs w:val="18"/>
        </w:rPr>
      </w:pPr>
      <w:r w:rsidRPr="00923752">
        <w:rPr>
          <w:rFonts w:cstheme="minorHAnsi"/>
          <w:color w:val="000000" w:themeColor="text1"/>
          <w:sz w:val="16"/>
          <w:szCs w:val="18"/>
        </w:rPr>
        <w:t xml:space="preserve">           Podpis i pieczęć osoby/</w:t>
      </w:r>
      <w:proofErr w:type="spellStart"/>
      <w:r w:rsidRPr="00923752">
        <w:rPr>
          <w:rFonts w:cstheme="minorHAnsi"/>
          <w:color w:val="000000" w:themeColor="text1"/>
          <w:sz w:val="16"/>
          <w:szCs w:val="18"/>
        </w:rPr>
        <w:t>ób</w:t>
      </w:r>
      <w:proofErr w:type="spellEnd"/>
      <w:r w:rsidRPr="00923752">
        <w:rPr>
          <w:rFonts w:cstheme="minorHAnsi"/>
          <w:color w:val="000000" w:themeColor="text1"/>
          <w:sz w:val="16"/>
          <w:szCs w:val="18"/>
        </w:rPr>
        <w:t xml:space="preserve"> upoważnionych</w:t>
      </w:r>
    </w:p>
    <w:p w14:paraId="72FF4CF1" w14:textId="77777777" w:rsidR="00E24461" w:rsidRPr="00923752" w:rsidRDefault="00E24461" w:rsidP="00E24461">
      <w:pPr>
        <w:spacing w:after="0"/>
        <w:ind w:left="4956" w:firstLine="708"/>
        <w:jc w:val="both"/>
        <w:rPr>
          <w:rFonts w:cstheme="minorHAnsi"/>
          <w:color w:val="000000" w:themeColor="text1"/>
          <w:sz w:val="16"/>
          <w:szCs w:val="18"/>
        </w:rPr>
      </w:pPr>
      <w:r w:rsidRPr="00923752">
        <w:rPr>
          <w:rFonts w:cstheme="minorHAnsi"/>
          <w:color w:val="000000" w:themeColor="text1"/>
          <w:sz w:val="16"/>
          <w:szCs w:val="18"/>
        </w:rPr>
        <w:t xml:space="preserve">                   do reprezentowania Odbiorcy</w:t>
      </w:r>
    </w:p>
    <w:p w14:paraId="4737ADD7" w14:textId="77777777" w:rsidR="004E6935" w:rsidRPr="00923752" w:rsidRDefault="004E6935" w:rsidP="004E6935">
      <w:pPr>
        <w:spacing w:after="0"/>
        <w:ind w:left="4956" w:firstLine="708"/>
        <w:jc w:val="both"/>
        <w:rPr>
          <w:rFonts w:cstheme="minorHAnsi"/>
          <w:color w:val="000000" w:themeColor="text1"/>
          <w:sz w:val="16"/>
          <w:szCs w:val="18"/>
        </w:rPr>
      </w:pPr>
    </w:p>
    <w:p w14:paraId="3E14E759" w14:textId="77777777" w:rsidR="004E6935" w:rsidRPr="00923752" w:rsidRDefault="004E6935" w:rsidP="004E6935">
      <w:pPr>
        <w:spacing w:after="0"/>
        <w:ind w:left="4956" w:firstLine="708"/>
        <w:jc w:val="both"/>
        <w:rPr>
          <w:rFonts w:cstheme="minorHAnsi"/>
          <w:color w:val="000000" w:themeColor="text1"/>
          <w:sz w:val="16"/>
          <w:szCs w:val="18"/>
        </w:rPr>
      </w:pPr>
    </w:p>
    <w:p w14:paraId="42FC1DCB" w14:textId="77777777" w:rsidR="004E6935" w:rsidRPr="00923752" w:rsidRDefault="004E6935" w:rsidP="004E6935">
      <w:pPr>
        <w:spacing w:after="0"/>
        <w:ind w:left="4956" w:firstLine="708"/>
        <w:jc w:val="both"/>
        <w:rPr>
          <w:rFonts w:cstheme="minorHAnsi"/>
          <w:color w:val="000000" w:themeColor="text1"/>
          <w:sz w:val="16"/>
          <w:szCs w:val="18"/>
        </w:rPr>
      </w:pPr>
    </w:p>
    <w:p w14:paraId="5D0FD421" w14:textId="77777777" w:rsidR="004E6935" w:rsidRPr="00923752" w:rsidRDefault="004E6935" w:rsidP="004E6935">
      <w:pPr>
        <w:spacing w:after="0"/>
        <w:ind w:left="4956" w:firstLine="708"/>
        <w:jc w:val="both"/>
        <w:rPr>
          <w:rFonts w:cstheme="minorHAnsi"/>
          <w:color w:val="000000" w:themeColor="text1"/>
          <w:sz w:val="16"/>
          <w:szCs w:val="18"/>
        </w:rPr>
        <w:sectPr w:rsidR="004E6935" w:rsidRPr="00923752">
          <w:pgSz w:w="11906" w:h="16838"/>
          <w:pgMar w:top="1134" w:right="1417" w:bottom="1417" w:left="1417" w:header="708" w:footer="708" w:gutter="0"/>
          <w:cols w:space="708"/>
        </w:sectPr>
      </w:pPr>
    </w:p>
    <w:p w14:paraId="4349D898" w14:textId="77777777" w:rsidR="004E6935" w:rsidRPr="00923752" w:rsidRDefault="004E6935" w:rsidP="004E6935">
      <w:pPr>
        <w:spacing w:after="0"/>
        <w:ind w:left="3969" w:firstLine="1695"/>
        <w:jc w:val="right"/>
        <w:rPr>
          <w:sz w:val="20"/>
          <w:szCs w:val="20"/>
        </w:rPr>
      </w:pPr>
      <w:r w:rsidRPr="00923752">
        <w:rPr>
          <w:b/>
          <w:sz w:val="20"/>
          <w:szCs w:val="20"/>
        </w:rPr>
        <w:lastRenderedPageBreak/>
        <w:t xml:space="preserve">Załącznik  nr 6 </w:t>
      </w:r>
      <w:r w:rsidRPr="00923752">
        <w:rPr>
          <w:sz w:val="20"/>
          <w:szCs w:val="20"/>
        </w:rPr>
        <w:t>do Umowy</w:t>
      </w:r>
      <w:r w:rsidRPr="00923752">
        <w:rPr>
          <w:sz w:val="20"/>
          <w:szCs w:val="20"/>
        </w:rPr>
        <w:br/>
        <w:t xml:space="preserve"> </w:t>
      </w:r>
      <w:r w:rsidRPr="00923752">
        <w:rPr>
          <w:rFonts w:asciiTheme="minorHAnsi" w:hAnsiTheme="minorHAnsi" w:cstheme="minorHAnsi"/>
          <w:bCs/>
          <w:color w:val="000000" w:themeColor="text1"/>
          <w:sz w:val="20"/>
          <w:szCs w:val="20"/>
        </w:rPr>
        <w:t>nr</w:t>
      </w:r>
      <w:r w:rsidRPr="00923752">
        <w:t xml:space="preserve"> </w:t>
      </w:r>
      <w:r w:rsidR="008C46DE" w:rsidRPr="00923752">
        <w:t>…..</w:t>
      </w:r>
      <w:r w:rsidRPr="00923752">
        <w:rPr>
          <w:rFonts w:asciiTheme="minorHAnsi" w:hAnsiTheme="minorHAnsi" w:cstheme="minorHAnsi"/>
          <w:bCs/>
          <w:color w:val="000000" w:themeColor="text1"/>
          <w:sz w:val="20"/>
          <w:szCs w:val="20"/>
        </w:rPr>
        <w:t>/KGZG/202</w:t>
      </w:r>
      <w:r w:rsidR="004151C8" w:rsidRPr="00923752">
        <w:rPr>
          <w:rFonts w:asciiTheme="minorHAnsi" w:hAnsiTheme="minorHAnsi" w:cstheme="minorHAnsi"/>
          <w:bCs/>
          <w:color w:val="000000" w:themeColor="text1"/>
          <w:sz w:val="20"/>
          <w:szCs w:val="20"/>
        </w:rPr>
        <w:t>4</w:t>
      </w:r>
      <w:r w:rsidRPr="00923752">
        <w:rPr>
          <w:sz w:val="20"/>
          <w:szCs w:val="20"/>
        </w:rPr>
        <w:t>: Indywidualny System Stawek</w:t>
      </w:r>
      <w:r w:rsidR="00276FD7" w:rsidRPr="00923752">
        <w:rPr>
          <w:sz w:val="20"/>
          <w:szCs w:val="20"/>
        </w:rPr>
        <w:t xml:space="preserve"> (dotyczy części 1 lub części 2 zamówienia</w:t>
      </w:r>
    </w:p>
    <w:tbl>
      <w:tblPr>
        <w:tblW w:w="9990" w:type="dxa"/>
        <w:tblInd w:w="-466" w:type="dxa"/>
        <w:tblLayout w:type="fixed"/>
        <w:tblCellMar>
          <w:left w:w="70" w:type="dxa"/>
          <w:right w:w="70" w:type="dxa"/>
        </w:tblCellMar>
        <w:tblLook w:val="04A0" w:firstRow="1" w:lastRow="0" w:firstColumn="1" w:lastColumn="0" w:noHBand="0" w:noVBand="1"/>
      </w:tblPr>
      <w:tblGrid>
        <w:gridCol w:w="1482"/>
        <w:gridCol w:w="1704"/>
        <w:gridCol w:w="1559"/>
        <w:gridCol w:w="1417"/>
        <w:gridCol w:w="1701"/>
        <w:gridCol w:w="2127"/>
      </w:tblGrid>
      <w:tr w:rsidR="004E6935" w:rsidRPr="005D2A9E" w14:paraId="63F18DCC" w14:textId="77777777" w:rsidTr="008A7058">
        <w:trPr>
          <w:trHeight w:val="585"/>
        </w:trPr>
        <w:tc>
          <w:tcPr>
            <w:tcW w:w="1482" w:type="dxa"/>
            <w:tcBorders>
              <w:top w:val="single" w:sz="4" w:space="0" w:color="auto"/>
              <w:left w:val="single" w:sz="4" w:space="0" w:color="auto"/>
              <w:bottom w:val="single" w:sz="4" w:space="0" w:color="auto"/>
              <w:right w:val="single" w:sz="4" w:space="0" w:color="auto"/>
            </w:tcBorders>
            <w:noWrap/>
            <w:vAlign w:val="bottom"/>
          </w:tcPr>
          <w:p w14:paraId="03071A8F" w14:textId="77777777" w:rsidR="004E6935" w:rsidRPr="005D2A9E" w:rsidRDefault="004E6935" w:rsidP="008A7058">
            <w:pPr>
              <w:spacing w:after="0" w:line="240" w:lineRule="auto"/>
              <w:jc w:val="center"/>
              <w:rPr>
                <w:rFonts w:ascii="Arial Narrow" w:hAnsi="Arial Narrow"/>
                <w:color w:val="000000"/>
                <w:sz w:val="18"/>
                <w:szCs w:val="18"/>
              </w:rPr>
            </w:pPr>
          </w:p>
        </w:tc>
        <w:tc>
          <w:tcPr>
            <w:tcW w:w="1704" w:type="dxa"/>
            <w:tcBorders>
              <w:top w:val="single" w:sz="4" w:space="0" w:color="auto"/>
              <w:left w:val="single" w:sz="4" w:space="0" w:color="auto"/>
              <w:bottom w:val="single" w:sz="4" w:space="0" w:color="auto"/>
              <w:right w:val="single" w:sz="4" w:space="0" w:color="auto"/>
            </w:tcBorders>
            <w:vAlign w:val="bottom"/>
            <w:hideMark/>
          </w:tcPr>
          <w:p w14:paraId="4292A389"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Cena netto</w:t>
            </w:r>
          </w:p>
          <w:p w14:paraId="0E989278"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Dystrybucja stawka opłaty stałej</w:t>
            </w:r>
          </w:p>
        </w:tc>
        <w:tc>
          <w:tcPr>
            <w:tcW w:w="1559" w:type="dxa"/>
            <w:tcBorders>
              <w:top w:val="single" w:sz="4" w:space="0" w:color="auto"/>
              <w:left w:val="nil"/>
              <w:bottom w:val="single" w:sz="4" w:space="0" w:color="auto"/>
              <w:right w:val="single" w:sz="4" w:space="0" w:color="auto"/>
            </w:tcBorders>
            <w:vAlign w:val="bottom"/>
            <w:hideMark/>
          </w:tcPr>
          <w:p w14:paraId="0E37CBF4"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Cena netto</w:t>
            </w:r>
          </w:p>
          <w:p w14:paraId="0D9818A0"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Dystrybucja stawka opłaty zmiennej</w:t>
            </w:r>
          </w:p>
        </w:tc>
        <w:tc>
          <w:tcPr>
            <w:tcW w:w="1417" w:type="dxa"/>
            <w:tcBorders>
              <w:top w:val="single" w:sz="4" w:space="0" w:color="auto"/>
              <w:left w:val="nil"/>
              <w:bottom w:val="single" w:sz="4" w:space="0" w:color="auto"/>
              <w:right w:val="single" w:sz="4" w:space="0" w:color="auto"/>
            </w:tcBorders>
            <w:vAlign w:val="bottom"/>
            <w:hideMark/>
          </w:tcPr>
          <w:p w14:paraId="1EF56275"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Cena netto</w:t>
            </w:r>
          </w:p>
          <w:p w14:paraId="46CEDC0C"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Gaz abonament</w:t>
            </w:r>
          </w:p>
        </w:tc>
        <w:tc>
          <w:tcPr>
            <w:tcW w:w="1701" w:type="dxa"/>
            <w:tcBorders>
              <w:top w:val="single" w:sz="4" w:space="0" w:color="auto"/>
              <w:left w:val="nil"/>
              <w:bottom w:val="single" w:sz="4" w:space="0" w:color="auto"/>
              <w:right w:val="single" w:sz="4" w:space="0" w:color="auto"/>
            </w:tcBorders>
            <w:vAlign w:val="bottom"/>
            <w:hideMark/>
          </w:tcPr>
          <w:p w14:paraId="08DCA562" w14:textId="77777777" w:rsidR="004E6935" w:rsidRPr="005D2A9E" w:rsidRDefault="004E6935" w:rsidP="008A7058">
            <w:pPr>
              <w:spacing w:after="0" w:line="240" w:lineRule="auto"/>
              <w:ind w:left="712" w:hanging="712"/>
              <w:jc w:val="center"/>
              <w:rPr>
                <w:rFonts w:ascii="Arial Narrow" w:hAnsi="Arial Narrow"/>
                <w:color w:val="000000"/>
                <w:sz w:val="18"/>
                <w:szCs w:val="18"/>
              </w:rPr>
            </w:pPr>
            <w:r w:rsidRPr="005D2A9E">
              <w:rPr>
                <w:rFonts w:ascii="Arial Narrow" w:hAnsi="Arial Narrow"/>
                <w:color w:val="000000"/>
                <w:sz w:val="18"/>
                <w:szCs w:val="18"/>
              </w:rPr>
              <w:t>Cena netto</w:t>
            </w:r>
          </w:p>
          <w:p w14:paraId="13C15F18"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Gaz paliwo bez ochrony</w:t>
            </w:r>
          </w:p>
        </w:tc>
        <w:tc>
          <w:tcPr>
            <w:tcW w:w="2127" w:type="dxa"/>
            <w:tcBorders>
              <w:top w:val="single" w:sz="4" w:space="0" w:color="auto"/>
              <w:left w:val="nil"/>
              <w:bottom w:val="single" w:sz="4" w:space="0" w:color="auto"/>
              <w:right w:val="single" w:sz="4" w:space="0" w:color="auto"/>
            </w:tcBorders>
          </w:tcPr>
          <w:p w14:paraId="7C69E1EC" w14:textId="77777777" w:rsidR="004E6935" w:rsidRPr="005D2A9E" w:rsidRDefault="004E6935" w:rsidP="008A7058">
            <w:pPr>
              <w:spacing w:after="0" w:line="240" w:lineRule="auto"/>
              <w:ind w:left="712" w:hanging="712"/>
              <w:jc w:val="center"/>
              <w:rPr>
                <w:rFonts w:ascii="Arial Narrow" w:hAnsi="Arial Narrow"/>
                <w:color w:val="000000"/>
                <w:sz w:val="18"/>
                <w:szCs w:val="18"/>
              </w:rPr>
            </w:pPr>
            <w:r w:rsidRPr="005D2A9E">
              <w:rPr>
                <w:rFonts w:ascii="Arial Narrow" w:hAnsi="Arial Narrow"/>
                <w:color w:val="000000"/>
                <w:sz w:val="18"/>
                <w:szCs w:val="18"/>
              </w:rPr>
              <w:t>Cena netto</w:t>
            </w:r>
          </w:p>
          <w:p w14:paraId="050D2282" w14:textId="77777777" w:rsidR="004E6935" w:rsidRPr="005D2A9E" w:rsidRDefault="004E6935" w:rsidP="008A7058">
            <w:pPr>
              <w:spacing w:after="0" w:line="240" w:lineRule="auto"/>
              <w:ind w:left="712" w:hanging="712"/>
              <w:jc w:val="center"/>
              <w:rPr>
                <w:rFonts w:ascii="Arial Narrow" w:hAnsi="Arial Narrow"/>
                <w:color w:val="000000"/>
                <w:sz w:val="18"/>
                <w:szCs w:val="18"/>
              </w:rPr>
            </w:pPr>
            <w:r w:rsidRPr="005D2A9E">
              <w:rPr>
                <w:rFonts w:ascii="Arial Narrow" w:hAnsi="Arial Narrow"/>
                <w:color w:val="000000"/>
                <w:sz w:val="18"/>
                <w:szCs w:val="18"/>
              </w:rPr>
              <w:t>Gaz paliwo z ochroną</w:t>
            </w:r>
          </w:p>
        </w:tc>
      </w:tr>
      <w:tr w:rsidR="004E6935" w:rsidRPr="005D2A9E" w14:paraId="6F446C77" w14:textId="77777777" w:rsidTr="008A7058">
        <w:trPr>
          <w:trHeight w:val="510"/>
        </w:trPr>
        <w:tc>
          <w:tcPr>
            <w:tcW w:w="1482" w:type="dxa"/>
            <w:tcBorders>
              <w:top w:val="nil"/>
              <w:left w:val="single" w:sz="4" w:space="0" w:color="auto"/>
              <w:bottom w:val="single" w:sz="4" w:space="0" w:color="auto"/>
              <w:right w:val="single" w:sz="4" w:space="0" w:color="auto"/>
            </w:tcBorders>
            <w:vAlign w:val="bottom"/>
            <w:hideMark/>
          </w:tcPr>
          <w:p w14:paraId="44D9AA45"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Grupa Taryfowa OSD /AKCYZA</w:t>
            </w:r>
          </w:p>
        </w:tc>
        <w:tc>
          <w:tcPr>
            <w:tcW w:w="1704" w:type="dxa"/>
            <w:tcBorders>
              <w:top w:val="nil"/>
              <w:left w:val="single" w:sz="4" w:space="0" w:color="auto"/>
              <w:bottom w:val="single" w:sz="4" w:space="0" w:color="auto"/>
              <w:right w:val="single" w:sz="4" w:space="0" w:color="auto"/>
            </w:tcBorders>
            <w:vAlign w:val="center"/>
            <w:hideMark/>
          </w:tcPr>
          <w:p w14:paraId="6D65E6C4"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PLN/</w:t>
            </w:r>
            <w:proofErr w:type="spellStart"/>
            <w:r w:rsidRPr="005D2A9E">
              <w:rPr>
                <w:rFonts w:ascii="Arial Narrow" w:hAnsi="Arial Narrow"/>
                <w:color w:val="000000"/>
                <w:sz w:val="18"/>
                <w:szCs w:val="18"/>
              </w:rPr>
              <w:t>mies</w:t>
            </w:r>
            <w:proofErr w:type="spellEnd"/>
          </w:p>
          <w:p w14:paraId="7952D4E7"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lub</w:t>
            </w:r>
          </w:p>
          <w:p w14:paraId="79BE8ABD"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gr/kWh/h</w:t>
            </w:r>
          </w:p>
        </w:tc>
        <w:tc>
          <w:tcPr>
            <w:tcW w:w="1559" w:type="dxa"/>
            <w:tcBorders>
              <w:top w:val="nil"/>
              <w:left w:val="nil"/>
              <w:bottom w:val="single" w:sz="4" w:space="0" w:color="auto"/>
              <w:right w:val="single" w:sz="4" w:space="0" w:color="auto"/>
            </w:tcBorders>
            <w:noWrap/>
            <w:vAlign w:val="center"/>
            <w:hideMark/>
          </w:tcPr>
          <w:p w14:paraId="1DDD795C"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gr/kWh</w:t>
            </w:r>
          </w:p>
        </w:tc>
        <w:tc>
          <w:tcPr>
            <w:tcW w:w="1417" w:type="dxa"/>
            <w:tcBorders>
              <w:top w:val="nil"/>
              <w:left w:val="nil"/>
              <w:bottom w:val="single" w:sz="4" w:space="0" w:color="auto"/>
              <w:right w:val="single" w:sz="4" w:space="0" w:color="auto"/>
            </w:tcBorders>
            <w:noWrap/>
            <w:vAlign w:val="center"/>
            <w:hideMark/>
          </w:tcPr>
          <w:p w14:paraId="54858C45"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PLN/</w:t>
            </w:r>
            <w:proofErr w:type="spellStart"/>
            <w:r w:rsidRPr="005D2A9E">
              <w:rPr>
                <w:rFonts w:ascii="Arial Narrow" w:hAnsi="Arial Narrow"/>
                <w:color w:val="000000"/>
                <w:sz w:val="18"/>
                <w:szCs w:val="18"/>
              </w:rPr>
              <w:t>mies</w:t>
            </w:r>
            <w:proofErr w:type="spellEnd"/>
          </w:p>
        </w:tc>
        <w:tc>
          <w:tcPr>
            <w:tcW w:w="1701" w:type="dxa"/>
            <w:tcBorders>
              <w:top w:val="nil"/>
              <w:left w:val="nil"/>
              <w:bottom w:val="single" w:sz="4" w:space="0" w:color="auto"/>
              <w:right w:val="single" w:sz="4" w:space="0" w:color="auto"/>
            </w:tcBorders>
            <w:noWrap/>
            <w:vAlign w:val="center"/>
            <w:hideMark/>
          </w:tcPr>
          <w:p w14:paraId="226328B5"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gr/kWh</w:t>
            </w:r>
          </w:p>
        </w:tc>
        <w:tc>
          <w:tcPr>
            <w:tcW w:w="2127" w:type="dxa"/>
            <w:tcBorders>
              <w:top w:val="nil"/>
              <w:left w:val="nil"/>
              <w:bottom w:val="single" w:sz="4" w:space="0" w:color="auto"/>
              <w:right w:val="single" w:sz="4" w:space="0" w:color="auto"/>
            </w:tcBorders>
            <w:vAlign w:val="center"/>
          </w:tcPr>
          <w:p w14:paraId="511D61F9" w14:textId="77777777" w:rsidR="004E6935" w:rsidRPr="005D2A9E" w:rsidRDefault="004E6935" w:rsidP="008A7058">
            <w:pPr>
              <w:spacing w:after="0" w:line="240" w:lineRule="auto"/>
              <w:jc w:val="center"/>
              <w:rPr>
                <w:rFonts w:ascii="Arial Narrow" w:hAnsi="Arial Narrow"/>
                <w:color w:val="000000"/>
                <w:sz w:val="18"/>
                <w:szCs w:val="18"/>
              </w:rPr>
            </w:pPr>
            <w:r w:rsidRPr="005D2A9E">
              <w:rPr>
                <w:rFonts w:ascii="Arial Narrow" w:hAnsi="Arial Narrow"/>
                <w:color w:val="000000"/>
                <w:sz w:val="18"/>
                <w:szCs w:val="18"/>
              </w:rPr>
              <w:t>gr/kWh</w:t>
            </w:r>
          </w:p>
        </w:tc>
      </w:tr>
      <w:tr w:rsidR="004E6935" w:rsidRPr="005D2A9E" w14:paraId="72A599A5"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bottom"/>
          </w:tcPr>
          <w:p w14:paraId="2F01F75C" w14:textId="77777777" w:rsidR="004E6935" w:rsidRPr="005D2A9E" w:rsidRDefault="004E6935" w:rsidP="008A7058">
            <w:pPr>
              <w:spacing w:after="0" w:line="240" w:lineRule="auto"/>
              <w:jc w:val="both"/>
              <w:rPr>
                <w:rFonts w:ascii="Arial Narrow" w:hAnsi="Arial Narrow"/>
                <w:color w:val="000000"/>
                <w:sz w:val="18"/>
                <w:szCs w:val="18"/>
              </w:rPr>
            </w:pPr>
          </w:p>
        </w:tc>
        <w:tc>
          <w:tcPr>
            <w:tcW w:w="1704" w:type="dxa"/>
            <w:tcBorders>
              <w:top w:val="single" w:sz="4" w:space="0" w:color="auto"/>
              <w:left w:val="single" w:sz="4" w:space="0" w:color="auto"/>
              <w:bottom w:val="single" w:sz="4" w:space="0" w:color="auto"/>
              <w:right w:val="single" w:sz="4" w:space="0" w:color="auto"/>
            </w:tcBorders>
            <w:noWrap/>
            <w:vAlign w:val="bottom"/>
          </w:tcPr>
          <w:p w14:paraId="797B4E13" w14:textId="77777777" w:rsidR="004E6935" w:rsidRPr="005D2A9E" w:rsidRDefault="004E6935" w:rsidP="008A7058">
            <w:pPr>
              <w:spacing w:after="0" w:line="240" w:lineRule="auto"/>
              <w:ind w:right="639"/>
              <w:jc w:val="right"/>
              <w:rPr>
                <w:rFonts w:ascii="Arial Narrow" w:hAnsi="Arial Narrow"/>
                <w:color w:val="000000"/>
                <w:sz w:val="18"/>
                <w:szCs w:val="18"/>
              </w:rPr>
            </w:pPr>
          </w:p>
        </w:tc>
        <w:tc>
          <w:tcPr>
            <w:tcW w:w="1559" w:type="dxa"/>
            <w:tcBorders>
              <w:top w:val="single" w:sz="4" w:space="0" w:color="auto"/>
              <w:left w:val="nil"/>
              <w:bottom w:val="single" w:sz="4" w:space="0" w:color="auto"/>
              <w:right w:val="single" w:sz="4" w:space="0" w:color="auto"/>
            </w:tcBorders>
            <w:noWrap/>
            <w:vAlign w:val="bottom"/>
          </w:tcPr>
          <w:p w14:paraId="0A6F1DF3" w14:textId="77777777" w:rsidR="004E6935" w:rsidRPr="005D2A9E" w:rsidRDefault="004E6935" w:rsidP="008A7058">
            <w:pPr>
              <w:spacing w:after="0" w:line="240" w:lineRule="auto"/>
              <w:ind w:right="639"/>
              <w:jc w:val="right"/>
              <w:rPr>
                <w:rFonts w:ascii="Arial Narrow" w:hAnsi="Arial Narrow"/>
                <w:color w:val="000000"/>
                <w:sz w:val="18"/>
                <w:szCs w:val="18"/>
              </w:rPr>
            </w:pPr>
          </w:p>
        </w:tc>
        <w:tc>
          <w:tcPr>
            <w:tcW w:w="1417" w:type="dxa"/>
            <w:tcBorders>
              <w:top w:val="single" w:sz="4" w:space="0" w:color="auto"/>
              <w:left w:val="nil"/>
              <w:bottom w:val="single" w:sz="4" w:space="0" w:color="auto"/>
              <w:right w:val="single" w:sz="4" w:space="0" w:color="auto"/>
            </w:tcBorders>
            <w:noWrap/>
            <w:vAlign w:val="bottom"/>
          </w:tcPr>
          <w:p w14:paraId="63DCAE3E" w14:textId="77777777" w:rsidR="004E6935" w:rsidRPr="005D2A9E" w:rsidRDefault="004E6935" w:rsidP="008A7058">
            <w:pPr>
              <w:spacing w:after="0" w:line="240" w:lineRule="auto"/>
              <w:ind w:right="639"/>
              <w:jc w:val="right"/>
              <w:rPr>
                <w:rFonts w:ascii="Arial Narrow" w:hAnsi="Arial Narrow"/>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24157EDB"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single" w:sz="4" w:space="0" w:color="auto"/>
              <w:left w:val="nil"/>
              <w:bottom w:val="single" w:sz="4" w:space="0" w:color="auto"/>
              <w:right w:val="single" w:sz="4" w:space="0" w:color="auto"/>
            </w:tcBorders>
            <w:shd w:val="clear" w:color="auto" w:fill="FFFFFF"/>
          </w:tcPr>
          <w:p w14:paraId="67B05479"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5D128AEC" w14:textId="77777777" w:rsidTr="008A7058">
        <w:trPr>
          <w:trHeight w:hRule="exact" w:val="284"/>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14:paraId="56043A2A"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W-1.1_TA NIE-1</w:t>
            </w:r>
          </w:p>
        </w:tc>
        <w:tc>
          <w:tcPr>
            <w:tcW w:w="1704" w:type="dxa"/>
            <w:tcBorders>
              <w:top w:val="nil"/>
              <w:left w:val="single" w:sz="4" w:space="0" w:color="auto"/>
              <w:bottom w:val="single" w:sz="4" w:space="0" w:color="auto"/>
              <w:right w:val="single" w:sz="4" w:space="0" w:color="auto"/>
            </w:tcBorders>
            <w:noWrap/>
          </w:tcPr>
          <w:p w14:paraId="7B383465"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363F106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2C656097"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48374F88"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0CF2E39C"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7D374AC0"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2B6862DE"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W-1.1_TA NIE-5</w:t>
            </w:r>
          </w:p>
        </w:tc>
        <w:tc>
          <w:tcPr>
            <w:tcW w:w="1704" w:type="dxa"/>
            <w:tcBorders>
              <w:top w:val="nil"/>
              <w:left w:val="single" w:sz="4" w:space="0" w:color="auto"/>
              <w:bottom w:val="single" w:sz="4" w:space="0" w:color="auto"/>
              <w:right w:val="single" w:sz="4" w:space="0" w:color="auto"/>
            </w:tcBorders>
            <w:noWrap/>
          </w:tcPr>
          <w:p w14:paraId="5EA59E0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12ACB2BD"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0651AC9E"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0657E678"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75313E7D"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292B6DF7"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4D3BA601"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W-1.1_TA TAK-8</w:t>
            </w:r>
          </w:p>
        </w:tc>
        <w:tc>
          <w:tcPr>
            <w:tcW w:w="1704" w:type="dxa"/>
            <w:tcBorders>
              <w:top w:val="nil"/>
              <w:left w:val="single" w:sz="4" w:space="0" w:color="auto"/>
              <w:bottom w:val="single" w:sz="4" w:space="0" w:color="auto"/>
              <w:right w:val="single" w:sz="4" w:space="0" w:color="auto"/>
            </w:tcBorders>
            <w:noWrap/>
          </w:tcPr>
          <w:p w14:paraId="045C50C1"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6492AE2A"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6A3067FB"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5E120982"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7503ADB2"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11D31E24"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02267094"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W-1.2_TA NIE-1</w:t>
            </w:r>
          </w:p>
        </w:tc>
        <w:tc>
          <w:tcPr>
            <w:tcW w:w="1704" w:type="dxa"/>
            <w:tcBorders>
              <w:top w:val="nil"/>
              <w:left w:val="single" w:sz="4" w:space="0" w:color="auto"/>
              <w:bottom w:val="single" w:sz="4" w:space="0" w:color="auto"/>
              <w:right w:val="single" w:sz="4" w:space="0" w:color="auto"/>
            </w:tcBorders>
            <w:noWrap/>
          </w:tcPr>
          <w:p w14:paraId="17B99B0F"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467E5842"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780CA33B"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17DF04AC"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61C3063C"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3C82D2A2"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6B380598"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W-1.2_TA NIE-5</w:t>
            </w:r>
          </w:p>
        </w:tc>
        <w:tc>
          <w:tcPr>
            <w:tcW w:w="1704" w:type="dxa"/>
            <w:tcBorders>
              <w:top w:val="nil"/>
              <w:left w:val="single" w:sz="4" w:space="0" w:color="auto"/>
              <w:bottom w:val="single" w:sz="4" w:space="0" w:color="auto"/>
              <w:right w:val="single" w:sz="4" w:space="0" w:color="auto"/>
            </w:tcBorders>
            <w:noWrap/>
          </w:tcPr>
          <w:p w14:paraId="5F3B931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0B872218"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5A33976F"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08455751"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673377AB"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74D16F2A"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01D75FD5"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W-1.2_TA TAK-8</w:t>
            </w:r>
          </w:p>
        </w:tc>
        <w:tc>
          <w:tcPr>
            <w:tcW w:w="1704" w:type="dxa"/>
            <w:tcBorders>
              <w:top w:val="nil"/>
              <w:left w:val="single" w:sz="4" w:space="0" w:color="auto"/>
              <w:bottom w:val="single" w:sz="4" w:space="0" w:color="auto"/>
              <w:right w:val="single" w:sz="4" w:space="0" w:color="auto"/>
            </w:tcBorders>
            <w:noWrap/>
          </w:tcPr>
          <w:p w14:paraId="3E840CBA"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6AE904B3"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086642AA"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56181C25"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75FC8D9B"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1031E9AD"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21A281D7"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W-2.1_TA NIE-1</w:t>
            </w:r>
          </w:p>
        </w:tc>
        <w:tc>
          <w:tcPr>
            <w:tcW w:w="1704" w:type="dxa"/>
            <w:tcBorders>
              <w:top w:val="nil"/>
              <w:left w:val="single" w:sz="4" w:space="0" w:color="auto"/>
              <w:bottom w:val="single" w:sz="4" w:space="0" w:color="auto"/>
              <w:right w:val="single" w:sz="4" w:space="0" w:color="auto"/>
            </w:tcBorders>
            <w:noWrap/>
          </w:tcPr>
          <w:p w14:paraId="725BD804"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487AF32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2FCF4057"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3CE41848"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1584515C"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7D075080"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65DE4E9D"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W-2.1_TA NIE-5</w:t>
            </w:r>
          </w:p>
        </w:tc>
        <w:tc>
          <w:tcPr>
            <w:tcW w:w="1704" w:type="dxa"/>
            <w:tcBorders>
              <w:top w:val="nil"/>
              <w:left w:val="single" w:sz="4" w:space="0" w:color="auto"/>
              <w:bottom w:val="single" w:sz="4" w:space="0" w:color="auto"/>
              <w:right w:val="single" w:sz="4" w:space="0" w:color="auto"/>
            </w:tcBorders>
            <w:noWrap/>
          </w:tcPr>
          <w:p w14:paraId="1C7AC2CA"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2C8F8C7C"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1A0D475E"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0A779E38"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29FD7F3F"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3A1FC40F"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1CA83CAF"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W-2.1_TA TAK-8</w:t>
            </w:r>
          </w:p>
        </w:tc>
        <w:tc>
          <w:tcPr>
            <w:tcW w:w="1704" w:type="dxa"/>
            <w:tcBorders>
              <w:top w:val="nil"/>
              <w:left w:val="single" w:sz="4" w:space="0" w:color="auto"/>
              <w:bottom w:val="single" w:sz="4" w:space="0" w:color="auto"/>
              <w:right w:val="single" w:sz="4" w:space="0" w:color="auto"/>
            </w:tcBorders>
            <w:noWrap/>
          </w:tcPr>
          <w:p w14:paraId="7D2CB48D"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37178128"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1BC29FCB"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1478F46F"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7F45F6F3"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45956286"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6FB14FFC"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W-2.2_TA NIE-1</w:t>
            </w:r>
          </w:p>
        </w:tc>
        <w:tc>
          <w:tcPr>
            <w:tcW w:w="1704" w:type="dxa"/>
            <w:tcBorders>
              <w:top w:val="nil"/>
              <w:left w:val="single" w:sz="4" w:space="0" w:color="auto"/>
              <w:bottom w:val="single" w:sz="4" w:space="0" w:color="auto"/>
              <w:right w:val="single" w:sz="4" w:space="0" w:color="auto"/>
            </w:tcBorders>
            <w:noWrap/>
          </w:tcPr>
          <w:p w14:paraId="00565CE7"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0C36C231"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2BC49517"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2F98598E"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02B06EC0"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4F134F85"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0EF19BAB"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W-2.2_TA TAK-8</w:t>
            </w:r>
          </w:p>
        </w:tc>
        <w:tc>
          <w:tcPr>
            <w:tcW w:w="1704" w:type="dxa"/>
            <w:tcBorders>
              <w:top w:val="nil"/>
              <w:left w:val="single" w:sz="4" w:space="0" w:color="auto"/>
              <w:bottom w:val="single" w:sz="4" w:space="0" w:color="auto"/>
              <w:right w:val="single" w:sz="4" w:space="0" w:color="auto"/>
            </w:tcBorders>
            <w:noWrap/>
          </w:tcPr>
          <w:p w14:paraId="65EDADE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6A35A5B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2723A17F"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1CF73F35"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5440A553"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37C5E510"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32DE9083"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W-3.6_TA NIE-1</w:t>
            </w:r>
          </w:p>
        </w:tc>
        <w:tc>
          <w:tcPr>
            <w:tcW w:w="1704" w:type="dxa"/>
            <w:tcBorders>
              <w:top w:val="nil"/>
              <w:left w:val="single" w:sz="4" w:space="0" w:color="auto"/>
              <w:bottom w:val="single" w:sz="4" w:space="0" w:color="auto"/>
              <w:right w:val="single" w:sz="4" w:space="0" w:color="auto"/>
            </w:tcBorders>
            <w:noWrap/>
          </w:tcPr>
          <w:p w14:paraId="1F5ABA5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76ABAA1E"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32AA2D2C"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FFFFFF"/>
            <w:noWrap/>
            <w:vAlign w:val="bottom"/>
          </w:tcPr>
          <w:p w14:paraId="4593B698"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shd w:val="clear" w:color="auto" w:fill="FFFFFF"/>
          </w:tcPr>
          <w:p w14:paraId="4ED0B53E"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6634FD57"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3DF172FA"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W-3.6_TA NIE-1E</w:t>
            </w:r>
          </w:p>
        </w:tc>
        <w:tc>
          <w:tcPr>
            <w:tcW w:w="1704" w:type="dxa"/>
            <w:tcBorders>
              <w:top w:val="nil"/>
              <w:left w:val="single" w:sz="4" w:space="0" w:color="auto"/>
              <w:bottom w:val="single" w:sz="4" w:space="0" w:color="auto"/>
              <w:right w:val="single" w:sz="4" w:space="0" w:color="auto"/>
            </w:tcBorders>
            <w:noWrap/>
          </w:tcPr>
          <w:p w14:paraId="72D4A454"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62B11D9B"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3FC99D26"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349E8C7A"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417FFDB6"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625C21A0"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19E7E4B9"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W-3.6_TA TAK-8</w:t>
            </w:r>
          </w:p>
        </w:tc>
        <w:tc>
          <w:tcPr>
            <w:tcW w:w="1704" w:type="dxa"/>
            <w:tcBorders>
              <w:top w:val="nil"/>
              <w:left w:val="single" w:sz="4" w:space="0" w:color="auto"/>
              <w:bottom w:val="single" w:sz="4" w:space="0" w:color="auto"/>
              <w:right w:val="single" w:sz="4" w:space="0" w:color="auto"/>
            </w:tcBorders>
            <w:noWrap/>
          </w:tcPr>
          <w:p w14:paraId="703E592F"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22F040F5"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75F8CB98"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64A78931"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0A470A20"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5D2A9E" w:rsidRPr="005D2A9E" w14:paraId="323C01D6"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tcPr>
          <w:p w14:paraId="7679BB7E" w14:textId="1F6163C0" w:rsidR="005D2A9E" w:rsidRPr="005D2A9E" w:rsidRDefault="005D2A9E" w:rsidP="005D2A9E">
            <w:pPr>
              <w:spacing w:after="0" w:line="240" w:lineRule="auto"/>
              <w:jc w:val="both"/>
              <w:rPr>
                <w:rFonts w:ascii="Arial Narrow" w:hAnsi="Arial Narrow" w:cs="Calibri"/>
                <w:color w:val="000000"/>
                <w:sz w:val="18"/>
                <w:szCs w:val="18"/>
              </w:rPr>
            </w:pPr>
            <w:r w:rsidRPr="0054477E">
              <w:rPr>
                <w:rFonts w:ascii="Arial Narrow" w:hAnsi="Arial Narrow" w:cs="Calibri"/>
                <w:color w:val="00B050"/>
                <w:sz w:val="18"/>
                <w:szCs w:val="18"/>
              </w:rPr>
              <w:t>W-3.6_ZA Tak-8</w:t>
            </w:r>
          </w:p>
        </w:tc>
        <w:tc>
          <w:tcPr>
            <w:tcW w:w="1704" w:type="dxa"/>
            <w:tcBorders>
              <w:top w:val="nil"/>
              <w:left w:val="single" w:sz="4" w:space="0" w:color="auto"/>
              <w:bottom w:val="single" w:sz="4" w:space="0" w:color="auto"/>
              <w:right w:val="single" w:sz="4" w:space="0" w:color="auto"/>
            </w:tcBorders>
            <w:noWrap/>
          </w:tcPr>
          <w:p w14:paraId="371AC8A9"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1990C6DA"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6229494C"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64EDD9F9"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13D01ED8" w14:textId="77777777" w:rsidR="005D2A9E" w:rsidRPr="005D2A9E" w:rsidRDefault="005D2A9E" w:rsidP="008A7058">
            <w:pPr>
              <w:spacing w:after="0" w:line="240" w:lineRule="auto"/>
              <w:ind w:right="12"/>
              <w:jc w:val="center"/>
              <w:rPr>
                <w:rFonts w:ascii="Arial Narrow" w:hAnsi="Arial Narrow"/>
                <w:color w:val="000000"/>
                <w:sz w:val="18"/>
                <w:szCs w:val="18"/>
              </w:rPr>
            </w:pPr>
          </w:p>
        </w:tc>
      </w:tr>
      <w:tr w:rsidR="004E6935" w:rsidRPr="005D2A9E" w14:paraId="1E23A501"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0382D337"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W-4_TA NIE-1</w:t>
            </w:r>
          </w:p>
        </w:tc>
        <w:tc>
          <w:tcPr>
            <w:tcW w:w="1704" w:type="dxa"/>
            <w:tcBorders>
              <w:top w:val="nil"/>
              <w:left w:val="single" w:sz="4" w:space="0" w:color="auto"/>
              <w:bottom w:val="single" w:sz="4" w:space="0" w:color="auto"/>
              <w:right w:val="single" w:sz="4" w:space="0" w:color="auto"/>
            </w:tcBorders>
            <w:noWrap/>
          </w:tcPr>
          <w:p w14:paraId="4CEDA186"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535A6287"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4D82AE82"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296D866C"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69CAA4DD"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41B33864"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587DCE5C"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W-4_TA NIE-1E</w:t>
            </w:r>
          </w:p>
        </w:tc>
        <w:tc>
          <w:tcPr>
            <w:tcW w:w="1704" w:type="dxa"/>
            <w:tcBorders>
              <w:top w:val="nil"/>
              <w:left w:val="single" w:sz="4" w:space="0" w:color="auto"/>
              <w:bottom w:val="single" w:sz="4" w:space="0" w:color="auto"/>
              <w:right w:val="single" w:sz="4" w:space="0" w:color="auto"/>
            </w:tcBorders>
            <w:noWrap/>
          </w:tcPr>
          <w:p w14:paraId="6D6285B2"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77AFFB8A"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3551E355"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18AF3A5"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6AB1CA85"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39475214"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138739A2"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W-4_TA NIE-5</w:t>
            </w:r>
          </w:p>
        </w:tc>
        <w:tc>
          <w:tcPr>
            <w:tcW w:w="1704" w:type="dxa"/>
            <w:tcBorders>
              <w:top w:val="nil"/>
              <w:left w:val="single" w:sz="4" w:space="0" w:color="auto"/>
              <w:bottom w:val="nil"/>
              <w:right w:val="single" w:sz="4" w:space="0" w:color="auto"/>
            </w:tcBorders>
            <w:noWrap/>
          </w:tcPr>
          <w:p w14:paraId="45BAC582"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2937D4E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5DEFA976"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E450442"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48C14380"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204A1401"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0024952C"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W-4_TA TAK-8</w:t>
            </w:r>
          </w:p>
        </w:tc>
        <w:tc>
          <w:tcPr>
            <w:tcW w:w="1704" w:type="dxa"/>
            <w:tcBorders>
              <w:top w:val="single" w:sz="4" w:space="0" w:color="auto"/>
              <w:left w:val="single" w:sz="4" w:space="0" w:color="auto"/>
              <w:bottom w:val="single" w:sz="4" w:space="0" w:color="auto"/>
              <w:right w:val="single" w:sz="4" w:space="0" w:color="auto"/>
            </w:tcBorders>
            <w:noWrap/>
          </w:tcPr>
          <w:p w14:paraId="167B6C8A"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17FF9C6A"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44204BC8"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6080950"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1D59FCF5"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5D2A9E" w:rsidRPr="005D2A9E" w14:paraId="6614C499"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tcPr>
          <w:p w14:paraId="69745C1B" w14:textId="6D47C0AF" w:rsidR="005D2A9E" w:rsidRPr="005D2A9E" w:rsidRDefault="005D2A9E" w:rsidP="008A7058">
            <w:pPr>
              <w:spacing w:after="0" w:line="240" w:lineRule="auto"/>
              <w:jc w:val="both"/>
              <w:rPr>
                <w:rFonts w:ascii="Arial Narrow" w:hAnsi="Arial Narrow" w:cs="Calibri"/>
                <w:color w:val="000000"/>
                <w:sz w:val="18"/>
                <w:szCs w:val="18"/>
              </w:rPr>
            </w:pPr>
            <w:r w:rsidRPr="0054477E">
              <w:rPr>
                <w:rFonts w:ascii="Arial Narrow" w:hAnsi="Arial Narrow" w:cs="Calibri"/>
                <w:color w:val="00B050"/>
                <w:sz w:val="18"/>
                <w:szCs w:val="18"/>
              </w:rPr>
              <w:t>W-4_ZA  TAK-8</w:t>
            </w:r>
          </w:p>
        </w:tc>
        <w:tc>
          <w:tcPr>
            <w:tcW w:w="1704" w:type="dxa"/>
            <w:tcBorders>
              <w:top w:val="nil"/>
              <w:left w:val="single" w:sz="4" w:space="0" w:color="auto"/>
              <w:bottom w:val="single" w:sz="4" w:space="0" w:color="auto"/>
              <w:right w:val="single" w:sz="4" w:space="0" w:color="auto"/>
            </w:tcBorders>
            <w:noWrap/>
          </w:tcPr>
          <w:p w14:paraId="2FFE60EF"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4CD98498"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4FC097E8"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2A906D35"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01BA6080" w14:textId="77777777" w:rsidR="005D2A9E" w:rsidRPr="005D2A9E" w:rsidRDefault="005D2A9E" w:rsidP="008A7058">
            <w:pPr>
              <w:spacing w:after="0" w:line="240" w:lineRule="auto"/>
              <w:ind w:right="12"/>
              <w:jc w:val="center"/>
              <w:rPr>
                <w:rFonts w:ascii="Arial Narrow" w:hAnsi="Arial Narrow"/>
                <w:color w:val="000000"/>
                <w:sz w:val="18"/>
                <w:szCs w:val="18"/>
              </w:rPr>
            </w:pPr>
          </w:p>
        </w:tc>
      </w:tr>
      <w:tr w:rsidR="004E6935" w:rsidRPr="005D2A9E" w14:paraId="49B17E33"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54EE2B66"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W-5.1_TA NIE-1</w:t>
            </w:r>
          </w:p>
        </w:tc>
        <w:tc>
          <w:tcPr>
            <w:tcW w:w="1704" w:type="dxa"/>
            <w:tcBorders>
              <w:top w:val="nil"/>
              <w:left w:val="single" w:sz="4" w:space="0" w:color="auto"/>
              <w:bottom w:val="single" w:sz="4" w:space="0" w:color="auto"/>
              <w:right w:val="single" w:sz="4" w:space="0" w:color="auto"/>
            </w:tcBorders>
            <w:noWrap/>
          </w:tcPr>
          <w:p w14:paraId="5003DB5E"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3F0393E5"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074D7D81"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42D47203"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6B26C71C"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6B0604BE"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39433C46"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W-5.1_TA NIE-1E</w:t>
            </w:r>
          </w:p>
        </w:tc>
        <w:tc>
          <w:tcPr>
            <w:tcW w:w="1704" w:type="dxa"/>
            <w:tcBorders>
              <w:top w:val="nil"/>
              <w:left w:val="single" w:sz="4" w:space="0" w:color="auto"/>
              <w:bottom w:val="single" w:sz="4" w:space="0" w:color="auto"/>
              <w:right w:val="single" w:sz="4" w:space="0" w:color="auto"/>
            </w:tcBorders>
            <w:noWrap/>
          </w:tcPr>
          <w:p w14:paraId="636C29C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478BF47D"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5F2F2B8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2FA61597"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11970E23"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72A4E5F6"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60F0D76C"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W-5.1_TA NIE-5</w:t>
            </w:r>
          </w:p>
        </w:tc>
        <w:tc>
          <w:tcPr>
            <w:tcW w:w="1704" w:type="dxa"/>
            <w:tcBorders>
              <w:top w:val="nil"/>
              <w:left w:val="single" w:sz="4" w:space="0" w:color="auto"/>
              <w:bottom w:val="single" w:sz="4" w:space="0" w:color="auto"/>
              <w:right w:val="single" w:sz="4" w:space="0" w:color="auto"/>
            </w:tcBorders>
            <w:noWrap/>
          </w:tcPr>
          <w:p w14:paraId="12852161"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185E433C"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734602BA"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5FE380AC"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35CC1DED"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055B69BF"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3B16F88B" w14:textId="77777777" w:rsidR="004E6935" w:rsidRPr="005D2A9E" w:rsidRDefault="004E6935" w:rsidP="008A7058">
            <w:pPr>
              <w:spacing w:after="0" w:line="240" w:lineRule="auto"/>
              <w:jc w:val="both"/>
              <w:rPr>
                <w:rFonts w:ascii="Arial Narrow" w:hAnsi="Arial Narrow"/>
                <w:color w:val="000000"/>
                <w:sz w:val="18"/>
                <w:szCs w:val="18"/>
              </w:rPr>
            </w:pPr>
            <w:r w:rsidRPr="005D2A9E">
              <w:rPr>
                <w:rFonts w:ascii="Arial Narrow" w:hAnsi="Arial Narrow" w:cs="Calibri"/>
                <w:color w:val="000000"/>
                <w:sz w:val="18"/>
                <w:szCs w:val="18"/>
              </w:rPr>
              <w:t>W-5.1_TA TAK-8</w:t>
            </w:r>
          </w:p>
        </w:tc>
        <w:tc>
          <w:tcPr>
            <w:tcW w:w="1704" w:type="dxa"/>
            <w:tcBorders>
              <w:top w:val="nil"/>
              <w:left w:val="single" w:sz="4" w:space="0" w:color="auto"/>
              <w:bottom w:val="single" w:sz="4" w:space="0" w:color="auto"/>
              <w:right w:val="single" w:sz="4" w:space="0" w:color="auto"/>
            </w:tcBorders>
            <w:noWrap/>
          </w:tcPr>
          <w:p w14:paraId="7B49AECE"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54C40B85"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tcPr>
          <w:p w14:paraId="7FFAE2BA"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56D8EB9C"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5AD3AB31"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5D2A9E" w:rsidRPr="005D2A9E" w14:paraId="1053D6EE"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tcPr>
          <w:p w14:paraId="44DFBDE8" w14:textId="6FA84267" w:rsidR="005D2A9E" w:rsidRPr="005D2A9E" w:rsidRDefault="005D2A9E" w:rsidP="008A7058">
            <w:pPr>
              <w:spacing w:after="0" w:line="240" w:lineRule="auto"/>
              <w:jc w:val="both"/>
              <w:rPr>
                <w:rFonts w:ascii="Arial Narrow" w:hAnsi="Arial Narrow" w:cs="Calibri"/>
                <w:color w:val="000000"/>
                <w:sz w:val="18"/>
                <w:szCs w:val="18"/>
              </w:rPr>
            </w:pPr>
            <w:r w:rsidRPr="00ED1C89">
              <w:rPr>
                <w:rFonts w:ascii="Arial Narrow" w:hAnsi="Arial Narrow" w:cs="Calibri"/>
                <w:color w:val="00B050"/>
                <w:sz w:val="18"/>
                <w:szCs w:val="18"/>
              </w:rPr>
              <w:t>W-5.1_ZA  Tak-8</w:t>
            </w:r>
          </w:p>
        </w:tc>
        <w:tc>
          <w:tcPr>
            <w:tcW w:w="1704" w:type="dxa"/>
            <w:tcBorders>
              <w:top w:val="nil"/>
              <w:left w:val="single" w:sz="4" w:space="0" w:color="auto"/>
              <w:bottom w:val="single" w:sz="4" w:space="0" w:color="auto"/>
              <w:right w:val="single" w:sz="4" w:space="0" w:color="auto"/>
            </w:tcBorders>
            <w:noWrap/>
          </w:tcPr>
          <w:p w14:paraId="56853BBB"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50515597"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vAlign w:val="bottom"/>
          </w:tcPr>
          <w:p w14:paraId="5B4D67D5"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43953863" w14:textId="77777777" w:rsidR="005D2A9E" w:rsidRPr="005D2A9E" w:rsidRDefault="005D2A9E"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4EA0F7EB" w14:textId="77777777" w:rsidR="005D2A9E" w:rsidRPr="005D2A9E" w:rsidRDefault="005D2A9E" w:rsidP="008A7058">
            <w:pPr>
              <w:spacing w:after="0" w:line="240" w:lineRule="auto"/>
              <w:ind w:right="12"/>
              <w:jc w:val="center"/>
              <w:rPr>
                <w:rFonts w:ascii="Arial Narrow" w:hAnsi="Arial Narrow"/>
                <w:color w:val="000000"/>
                <w:sz w:val="18"/>
                <w:szCs w:val="18"/>
              </w:rPr>
            </w:pPr>
          </w:p>
        </w:tc>
      </w:tr>
      <w:tr w:rsidR="004E6935" w:rsidRPr="005D2A9E" w14:paraId="47D3B019"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center"/>
            <w:hideMark/>
          </w:tcPr>
          <w:p w14:paraId="1EF469EE" w14:textId="77777777" w:rsidR="004E6935" w:rsidRPr="005D2A9E" w:rsidRDefault="004E6935" w:rsidP="008A7058">
            <w:pPr>
              <w:spacing w:after="0" w:line="240" w:lineRule="auto"/>
              <w:jc w:val="both"/>
              <w:rPr>
                <w:rFonts w:ascii="Arial Narrow" w:hAnsi="Arial Narrow" w:cs="Calibri"/>
                <w:color w:val="000000"/>
                <w:sz w:val="18"/>
                <w:szCs w:val="18"/>
              </w:rPr>
            </w:pPr>
            <w:r w:rsidRPr="005D2A9E">
              <w:rPr>
                <w:rFonts w:ascii="Arial Narrow" w:hAnsi="Arial Narrow" w:cs="Calibri"/>
                <w:color w:val="000000"/>
                <w:sz w:val="18"/>
                <w:szCs w:val="18"/>
              </w:rPr>
              <w:t>G-1 TAK-8</w:t>
            </w:r>
          </w:p>
        </w:tc>
        <w:tc>
          <w:tcPr>
            <w:tcW w:w="1704" w:type="dxa"/>
            <w:tcBorders>
              <w:top w:val="nil"/>
              <w:left w:val="single" w:sz="4" w:space="0" w:color="auto"/>
              <w:bottom w:val="single" w:sz="4" w:space="0" w:color="auto"/>
              <w:right w:val="single" w:sz="4" w:space="0" w:color="auto"/>
            </w:tcBorders>
            <w:noWrap/>
          </w:tcPr>
          <w:p w14:paraId="21908304"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3FFEE2BB"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vAlign w:val="bottom"/>
          </w:tcPr>
          <w:p w14:paraId="304CF534"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13679A7E"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089E9C02" w14:textId="77777777" w:rsidR="004E6935" w:rsidRPr="005D2A9E" w:rsidRDefault="004E6935" w:rsidP="008A7058">
            <w:pPr>
              <w:spacing w:after="0" w:line="240" w:lineRule="auto"/>
              <w:ind w:right="12"/>
              <w:jc w:val="center"/>
              <w:rPr>
                <w:rFonts w:ascii="Arial Narrow" w:hAnsi="Arial Narrow"/>
                <w:color w:val="000000"/>
                <w:sz w:val="18"/>
                <w:szCs w:val="18"/>
              </w:rPr>
            </w:pPr>
          </w:p>
        </w:tc>
      </w:tr>
      <w:tr w:rsidR="004E6935" w:rsidRPr="005D2A9E" w14:paraId="3DA079AC" w14:textId="77777777" w:rsidTr="008A7058">
        <w:trPr>
          <w:trHeight w:hRule="exact" w:val="284"/>
        </w:trPr>
        <w:tc>
          <w:tcPr>
            <w:tcW w:w="1482" w:type="dxa"/>
            <w:tcBorders>
              <w:top w:val="nil"/>
              <w:left w:val="single" w:sz="4" w:space="0" w:color="auto"/>
              <w:bottom w:val="single" w:sz="4" w:space="0" w:color="auto"/>
              <w:right w:val="single" w:sz="4" w:space="0" w:color="auto"/>
            </w:tcBorders>
            <w:noWrap/>
            <w:vAlign w:val="bottom"/>
            <w:hideMark/>
          </w:tcPr>
          <w:p w14:paraId="1F1791D7" w14:textId="77777777" w:rsidR="004E6935" w:rsidRPr="005D2A9E" w:rsidRDefault="004E6935" w:rsidP="008A7058">
            <w:pPr>
              <w:spacing w:after="0" w:line="240" w:lineRule="auto"/>
              <w:jc w:val="both"/>
              <w:rPr>
                <w:rFonts w:ascii="Arial Narrow" w:hAnsi="Arial Narrow" w:cs="Calibri"/>
                <w:color w:val="000000"/>
                <w:sz w:val="18"/>
                <w:szCs w:val="18"/>
              </w:rPr>
            </w:pPr>
            <w:r w:rsidRPr="005D2A9E">
              <w:rPr>
                <w:rFonts w:ascii="Arial Narrow" w:hAnsi="Arial Narrow" w:cs="Calibri"/>
                <w:color w:val="000000"/>
                <w:sz w:val="18"/>
                <w:szCs w:val="18"/>
              </w:rPr>
              <w:t>G-2_TA TAK-8</w:t>
            </w:r>
          </w:p>
        </w:tc>
        <w:tc>
          <w:tcPr>
            <w:tcW w:w="1704" w:type="dxa"/>
            <w:tcBorders>
              <w:top w:val="nil"/>
              <w:left w:val="single" w:sz="4" w:space="0" w:color="auto"/>
              <w:bottom w:val="single" w:sz="4" w:space="0" w:color="auto"/>
              <w:right w:val="single" w:sz="4" w:space="0" w:color="auto"/>
            </w:tcBorders>
            <w:noWrap/>
          </w:tcPr>
          <w:p w14:paraId="6642A804"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559" w:type="dxa"/>
            <w:tcBorders>
              <w:top w:val="nil"/>
              <w:left w:val="nil"/>
              <w:bottom w:val="single" w:sz="4" w:space="0" w:color="auto"/>
              <w:right w:val="single" w:sz="4" w:space="0" w:color="auto"/>
            </w:tcBorders>
            <w:noWrap/>
          </w:tcPr>
          <w:p w14:paraId="26348329"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417" w:type="dxa"/>
            <w:tcBorders>
              <w:top w:val="nil"/>
              <w:left w:val="nil"/>
              <w:bottom w:val="single" w:sz="4" w:space="0" w:color="auto"/>
              <w:right w:val="single" w:sz="4" w:space="0" w:color="auto"/>
            </w:tcBorders>
            <w:noWrap/>
            <w:vAlign w:val="bottom"/>
          </w:tcPr>
          <w:p w14:paraId="47989057"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noWrap/>
            <w:vAlign w:val="bottom"/>
          </w:tcPr>
          <w:p w14:paraId="42E62848" w14:textId="77777777" w:rsidR="004E6935" w:rsidRPr="005D2A9E" w:rsidRDefault="004E6935" w:rsidP="008A7058">
            <w:pPr>
              <w:spacing w:after="0" w:line="240" w:lineRule="auto"/>
              <w:ind w:right="12"/>
              <w:jc w:val="center"/>
              <w:rPr>
                <w:rFonts w:ascii="Arial Narrow" w:hAnsi="Arial Narrow"/>
                <w:color w:val="000000"/>
                <w:sz w:val="18"/>
                <w:szCs w:val="18"/>
              </w:rPr>
            </w:pPr>
          </w:p>
        </w:tc>
        <w:tc>
          <w:tcPr>
            <w:tcW w:w="2127" w:type="dxa"/>
            <w:tcBorders>
              <w:top w:val="nil"/>
              <w:left w:val="nil"/>
              <w:bottom w:val="single" w:sz="4" w:space="0" w:color="auto"/>
              <w:right w:val="single" w:sz="4" w:space="0" w:color="auto"/>
            </w:tcBorders>
          </w:tcPr>
          <w:p w14:paraId="12A4215C" w14:textId="77777777" w:rsidR="004E6935" w:rsidRPr="005D2A9E" w:rsidRDefault="004E6935" w:rsidP="008A7058">
            <w:pPr>
              <w:spacing w:after="0" w:line="240" w:lineRule="auto"/>
              <w:ind w:right="12"/>
              <w:jc w:val="center"/>
              <w:rPr>
                <w:rFonts w:ascii="Arial Narrow" w:hAnsi="Arial Narrow"/>
                <w:color w:val="000000"/>
                <w:sz w:val="18"/>
                <w:szCs w:val="18"/>
              </w:rPr>
            </w:pPr>
          </w:p>
        </w:tc>
      </w:tr>
    </w:tbl>
    <w:p w14:paraId="50689E9D" w14:textId="77777777" w:rsidR="004E6935" w:rsidRPr="00923752" w:rsidRDefault="004E6935" w:rsidP="004E6935">
      <w:pPr>
        <w:widowControl w:val="0"/>
        <w:spacing w:after="0"/>
        <w:jc w:val="both"/>
        <w:rPr>
          <w:rFonts w:asciiTheme="minorHAnsi" w:hAnsiTheme="minorHAnsi"/>
        </w:rPr>
      </w:pPr>
    </w:p>
    <w:p w14:paraId="5899D2C9" w14:textId="77777777" w:rsidR="004E6935" w:rsidRPr="00923752" w:rsidRDefault="004E6935" w:rsidP="004E6935">
      <w:pPr>
        <w:spacing w:after="0"/>
        <w:rPr>
          <w:b/>
        </w:rPr>
        <w:sectPr w:rsidR="004E6935" w:rsidRPr="00923752">
          <w:pgSz w:w="11906" w:h="16838"/>
          <w:pgMar w:top="1134" w:right="1417" w:bottom="1417" w:left="1417" w:header="708" w:footer="708" w:gutter="0"/>
          <w:cols w:space="708"/>
        </w:sectPr>
      </w:pPr>
    </w:p>
    <w:p w14:paraId="20385C7C" w14:textId="77777777" w:rsidR="004E6935" w:rsidRPr="00923752" w:rsidRDefault="004E6935" w:rsidP="004E6935">
      <w:pPr>
        <w:widowControl w:val="0"/>
        <w:spacing w:after="0"/>
        <w:jc w:val="right"/>
        <w:rPr>
          <w:b/>
          <w:sz w:val="20"/>
          <w:szCs w:val="20"/>
        </w:rPr>
      </w:pPr>
    </w:p>
    <w:p w14:paraId="2D40D75E" w14:textId="77777777" w:rsidR="004E6935" w:rsidRPr="00923752" w:rsidRDefault="004E6935" w:rsidP="004E6935">
      <w:pPr>
        <w:widowControl w:val="0"/>
        <w:spacing w:after="0"/>
        <w:jc w:val="right"/>
        <w:rPr>
          <w:b/>
          <w:sz w:val="20"/>
          <w:szCs w:val="20"/>
        </w:rPr>
        <w:sectPr w:rsidR="004E6935" w:rsidRPr="00923752" w:rsidSect="008A7058">
          <w:headerReference w:type="default" r:id="rId20"/>
          <w:footerReference w:type="default" r:id="rId2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23752">
        <w:rPr>
          <w:b/>
          <w:sz w:val="20"/>
          <w:szCs w:val="20"/>
        </w:rPr>
        <w:t xml:space="preserve">Załącznik  nr 7 </w:t>
      </w:r>
      <w:r w:rsidRPr="00923752">
        <w:rPr>
          <w:sz w:val="20"/>
          <w:szCs w:val="20"/>
        </w:rPr>
        <w:t>do Umowy nr ………………/KGZG/202</w:t>
      </w:r>
      <w:r w:rsidR="00276FD7" w:rsidRPr="00923752">
        <w:rPr>
          <w:sz w:val="20"/>
          <w:szCs w:val="20"/>
        </w:rPr>
        <w:t>4</w:t>
      </w:r>
      <w:r w:rsidRPr="00923752">
        <w:rPr>
          <w:sz w:val="20"/>
          <w:szCs w:val="20"/>
        </w:rPr>
        <w:t xml:space="preserve"> : (OWU) Ogólne Warunki Umowy Sprzedaży Paliwa Gazowego z dnia ……………….. z zastrzeżeniem postanowień § </w:t>
      </w:r>
      <w:r w:rsidR="000967D2" w:rsidRPr="00923752">
        <w:rPr>
          <w:sz w:val="20"/>
          <w:szCs w:val="20"/>
        </w:rPr>
        <w:t>20</w:t>
      </w:r>
    </w:p>
    <w:p w14:paraId="2B92EE37" w14:textId="77777777" w:rsidR="004E6935" w:rsidRPr="00923752" w:rsidRDefault="004E6935" w:rsidP="004E6935">
      <w:pPr>
        <w:widowControl w:val="0"/>
        <w:spacing w:after="0"/>
        <w:jc w:val="right"/>
        <w:rPr>
          <w:b/>
          <w:sz w:val="20"/>
          <w:szCs w:val="20"/>
        </w:rPr>
        <w:sectPr w:rsidR="004E6935" w:rsidRPr="00923752" w:rsidSect="008A7058">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3EC98F3E" w14:textId="77777777" w:rsidR="004E6935" w:rsidRPr="00923752" w:rsidRDefault="004E6935" w:rsidP="004E6935">
      <w:pPr>
        <w:widowControl w:val="0"/>
        <w:spacing w:after="0"/>
        <w:jc w:val="right"/>
        <w:rPr>
          <w:rFonts w:ascii="Arial" w:hAnsi="Arial" w:cs="Arial"/>
          <w:b/>
          <w:sz w:val="20"/>
          <w:szCs w:val="20"/>
        </w:rPr>
      </w:pPr>
    </w:p>
    <w:p w14:paraId="55892081" w14:textId="77777777" w:rsidR="004E6935" w:rsidRPr="00923752" w:rsidRDefault="004E6935" w:rsidP="004E6935">
      <w:pPr>
        <w:widowControl w:val="0"/>
        <w:spacing w:after="0"/>
        <w:jc w:val="right"/>
        <w:rPr>
          <w:rFonts w:ascii="Arial" w:hAnsi="Arial" w:cs="Arial"/>
          <w:b/>
          <w:sz w:val="20"/>
          <w:szCs w:val="20"/>
        </w:rPr>
      </w:pPr>
    </w:p>
    <w:p w14:paraId="08B0CCAF" w14:textId="77777777" w:rsidR="004E6935" w:rsidRPr="00923752" w:rsidRDefault="004E6935" w:rsidP="004E6935">
      <w:pPr>
        <w:pStyle w:val="Tytu"/>
        <w:ind w:firstLine="360"/>
        <w:outlineLvl w:val="0"/>
        <w:rPr>
          <w:rFonts w:ascii="Arial" w:hAnsi="Arial" w:cs="Arial"/>
          <w:sz w:val="18"/>
          <w:szCs w:val="18"/>
        </w:rPr>
      </w:pPr>
      <w:r w:rsidRPr="00923752">
        <w:rPr>
          <w:rFonts w:ascii="Arial" w:hAnsi="Arial" w:cs="Arial"/>
          <w:sz w:val="18"/>
          <w:szCs w:val="18"/>
        </w:rPr>
        <w:t>OGÓLNE WARUNKI UMOWY KOMPLEKSOWEJ DOSTARCZANIA PALIWA GAZOWEGO</w:t>
      </w:r>
    </w:p>
    <w:p w14:paraId="01A9048F" w14:textId="77777777" w:rsidR="004E6935" w:rsidRPr="00923752" w:rsidRDefault="004E6935" w:rsidP="004E6935">
      <w:pPr>
        <w:pStyle w:val="Tytu"/>
        <w:ind w:firstLine="360"/>
        <w:outlineLvl w:val="0"/>
        <w:rPr>
          <w:rFonts w:ascii="Arial" w:hAnsi="Arial" w:cs="Arial"/>
          <w:sz w:val="18"/>
          <w:szCs w:val="18"/>
        </w:rPr>
      </w:pPr>
    </w:p>
    <w:p w14:paraId="4C209127" w14:textId="77777777" w:rsidR="004E6935" w:rsidRPr="00923752" w:rsidRDefault="004E6935" w:rsidP="004E6935">
      <w:pPr>
        <w:pStyle w:val="Tytu"/>
        <w:spacing w:after="240"/>
        <w:outlineLvl w:val="0"/>
        <w:rPr>
          <w:rFonts w:ascii="Arial" w:hAnsi="Arial" w:cs="Arial"/>
          <w:bCs/>
          <w:sz w:val="18"/>
          <w:szCs w:val="18"/>
        </w:rPr>
      </w:pPr>
      <w:r w:rsidRPr="00923752">
        <w:rPr>
          <w:rFonts w:ascii="Arial" w:hAnsi="Arial" w:cs="Arial"/>
          <w:sz w:val="18"/>
          <w:szCs w:val="18"/>
        </w:rPr>
        <w:t>wprowadzone do stosowania od dnia ……………………..u</w:t>
      </w:r>
    </w:p>
    <w:p w14:paraId="186D6FA5" w14:textId="77777777" w:rsidR="004E6935" w:rsidRPr="00923752" w:rsidRDefault="004E6935" w:rsidP="004151C8">
      <w:pPr>
        <w:pStyle w:val="Podtytu"/>
        <w:numPr>
          <w:ilvl w:val="0"/>
          <w:numId w:val="105"/>
        </w:numPr>
        <w:spacing w:before="120"/>
        <w:rPr>
          <w:rFonts w:ascii="Arial" w:eastAsia="Helvetica" w:hAnsi="Arial" w:cs="Arial"/>
          <w:b/>
          <w:bCs/>
          <w:noProof/>
          <w:szCs w:val="24"/>
          <w:lang w:eastAsia="en-US"/>
        </w:rPr>
      </w:pPr>
      <w:r w:rsidRPr="00923752">
        <w:rPr>
          <w:rFonts w:ascii="Arial" w:hAnsi="Arial" w:cs="Arial"/>
          <w:sz w:val="18"/>
          <w:szCs w:val="18"/>
        </w:rPr>
        <w:t>.</w:t>
      </w:r>
    </w:p>
    <w:p w14:paraId="3960D027" w14:textId="77777777" w:rsidR="004E6935" w:rsidRPr="00923752" w:rsidRDefault="004E6935" w:rsidP="004E6935">
      <w:pPr>
        <w:rPr>
          <w:b/>
        </w:rPr>
        <w:sectPr w:rsidR="004E6935" w:rsidRPr="00923752" w:rsidSect="008A7058">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286"/>
          <w:docGrid w:linePitch="360"/>
        </w:sectPr>
      </w:pPr>
    </w:p>
    <w:p w14:paraId="521E3F62" w14:textId="77777777" w:rsidR="004E6935" w:rsidRPr="00923752" w:rsidRDefault="004E6935" w:rsidP="004E6935">
      <w:pPr>
        <w:jc w:val="right"/>
        <w:rPr>
          <w:rFonts w:cstheme="minorHAnsi"/>
          <w:sz w:val="20"/>
          <w:szCs w:val="20"/>
        </w:rPr>
      </w:pPr>
      <w:r w:rsidRPr="00923752">
        <w:rPr>
          <w:rFonts w:cstheme="minorHAnsi"/>
          <w:b/>
          <w:sz w:val="20"/>
          <w:szCs w:val="20"/>
        </w:rPr>
        <w:lastRenderedPageBreak/>
        <w:t xml:space="preserve">Załącznik nr 8 </w:t>
      </w:r>
      <w:r w:rsidRPr="00923752">
        <w:rPr>
          <w:rFonts w:cstheme="minorHAnsi"/>
          <w:sz w:val="20"/>
          <w:szCs w:val="20"/>
        </w:rPr>
        <w:t xml:space="preserve">do Umowy </w:t>
      </w:r>
      <w:r w:rsidRPr="00923752">
        <w:rPr>
          <w:rFonts w:asciiTheme="minorHAnsi" w:hAnsiTheme="minorHAnsi" w:cstheme="minorHAnsi"/>
          <w:bCs/>
          <w:color w:val="000000" w:themeColor="text1"/>
          <w:sz w:val="20"/>
          <w:szCs w:val="20"/>
        </w:rPr>
        <w:t>nr……./KGZG/202</w:t>
      </w:r>
      <w:r w:rsidR="00276FD7" w:rsidRPr="00923752">
        <w:rPr>
          <w:rFonts w:asciiTheme="minorHAnsi" w:hAnsiTheme="minorHAnsi" w:cstheme="minorHAnsi"/>
          <w:bCs/>
          <w:color w:val="000000" w:themeColor="text1"/>
          <w:sz w:val="20"/>
          <w:szCs w:val="20"/>
        </w:rPr>
        <w:t>4</w:t>
      </w:r>
      <w:r w:rsidRPr="00923752">
        <w:rPr>
          <w:rFonts w:asciiTheme="minorHAnsi" w:hAnsiTheme="minorHAnsi" w:cstheme="minorHAnsi"/>
          <w:bCs/>
          <w:color w:val="000000" w:themeColor="text1"/>
          <w:sz w:val="20"/>
          <w:szCs w:val="20"/>
        </w:rPr>
        <w:t>– Klauzula RODO</w:t>
      </w:r>
    </w:p>
    <w:p w14:paraId="6D727CEC" w14:textId="77777777" w:rsidR="004E6935" w:rsidRPr="00923752" w:rsidRDefault="004E6935" w:rsidP="004E6935">
      <w:pPr>
        <w:spacing w:after="150"/>
        <w:ind w:left="426"/>
        <w:rPr>
          <w:rFonts w:cstheme="minorHAnsi"/>
          <w:b/>
          <w:sz w:val="20"/>
          <w:szCs w:val="20"/>
        </w:rPr>
      </w:pPr>
      <w:r w:rsidRPr="00923752">
        <w:rPr>
          <w:rFonts w:cstheme="minorHAnsi"/>
          <w:b/>
          <w:sz w:val="20"/>
          <w:szCs w:val="20"/>
        </w:rPr>
        <w:t xml:space="preserve">Załącznik nr </w:t>
      </w:r>
      <w:r w:rsidR="00986378" w:rsidRPr="00923752">
        <w:rPr>
          <w:rFonts w:cstheme="minorHAnsi"/>
          <w:b/>
          <w:sz w:val="20"/>
          <w:szCs w:val="20"/>
        </w:rPr>
        <w:t>8</w:t>
      </w:r>
      <w:r w:rsidRPr="00923752">
        <w:rPr>
          <w:rFonts w:cstheme="minorHAnsi"/>
          <w:b/>
          <w:sz w:val="20"/>
          <w:szCs w:val="20"/>
        </w:rPr>
        <w:t xml:space="preserve"> </w:t>
      </w:r>
      <w:r w:rsidR="000967D2" w:rsidRPr="00923752">
        <w:rPr>
          <w:rFonts w:cstheme="minorHAnsi"/>
          <w:b/>
          <w:sz w:val="20"/>
          <w:szCs w:val="20"/>
        </w:rPr>
        <w:t>–</w:t>
      </w:r>
      <w:r w:rsidRPr="00923752">
        <w:rPr>
          <w:rFonts w:cstheme="minorHAnsi"/>
          <w:b/>
          <w:sz w:val="20"/>
          <w:szCs w:val="20"/>
        </w:rPr>
        <w:t xml:space="preserve"> </w:t>
      </w:r>
      <w:r w:rsidR="000967D2" w:rsidRPr="00923752">
        <w:rPr>
          <w:rFonts w:cstheme="minorHAnsi"/>
          <w:b/>
          <w:sz w:val="20"/>
          <w:szCs w:val="20"/>
        </w:rPr>
        <w:t xml:space="preserve">Przykładowa </w:t>
      </w:r>
      <w:r w:rsidRPr="00923752">
        <w:rPr>
          <w:rFonts w:cstheme="minorHAnsi"/>
          <w:b/>
          <w:sz w:val="20"/>
          <w:szCs w:val="20"/>
        </w:rPr>
        <w:t>Klauzula informacyjna dotycząca przetwarzania danych osobowych</w:t>
      </w:r>
    </w:p>
    <w:p w14:paraId="5C2F6045" w14:textId="77777777" w:rsidR="004E6935" w:rsidRPr="00923752" w:rsidRDefault="004E6935" w:rsidP="004151C8">
      <w:pPr>
        <w:pStyle w:val="Akapitzlist"/>
        <w:numPr>
          <w:ilvl w:val="0"/>
          <w:numId w:val="70"/>
        </w:numPr>
        <w:spacing w:after="150"/>
        <w:jc w:val="both"/>
        <w:rPr>
          <w:rFonts w:asciiTheme="minorHAnsi" w:hAnsiTheme="minorHAnsi" w:cstheme="minorHAnsi"/>
          <w:sz w:val="19"/>
          <w:szCs w:val="19"/>
        </w:rPr>
      </w:pPr>
      <w:r w:rsidRPr="00923752">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08D1EB2" w14:textId="77777777" w:rsidR="004E6935" w:rsidRPr="00923752" w:rsidRDefault="004E6935" w:rsidP="004151C8">
      <w:pPr>
        <w:pStyle w:val="Akapitzlist"/>
        <w:numPr>
          <w:ilvl w:val="0"/>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 xml:space="preserve">Administratorem Pani/Pana danych osobowych jest  </w:t>
      </w:r>
      <w:r w:rsidR="004E67F1" w:rsidRPr="00923752">
        <w:rPr>
          <w:rFonts w:asciiTheme="minorHAnsi" w:eastAsia="Times New Roman" w:hAnsiTheme="minorHAnsi" w:cstheme="minorHAnsi"/>
          <w:sz w:val="19"/>
          <w:szCs w:val="19"/>
          <w:lang w:eastAsia="pl-PL"/>
        </w:rPr>
        <w:t>………………………………………………..</w:t>
      </w:r>
      <w:r w:rsidRPr="00923752">
        <w:rPr>
          <w:rFonts w:asciiTheme="minorHAnsi" w:eastAsia="Times New Roman" w:hAnsiTheme="minorHAnsi" w:cstheme="minorHAnsi"/>
          <w:sz w:val="19"/>
          <w:szCs w:val="19"/>
          <w:lang w:eastAsia="pl-PL"/>
        </w:rPr>
        <w:t xml:space="preserve"> (dalej:  „Zamawiający”).</w:t>
      </w:r>
    </w:p>
    <w:p w14:paraId="60DF4E28" w14:textId="77777777" w:rsidR="004E6935" w:rsidRPr="00923752" w:rsidRDefault="004E6935" w:rsidP="004151C8">
      <w:pPr>
        <w:pStyle w:val="Akapitzlist"/>
        <w:numPr>
          <w:ilvl w:val="0"/>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 xml:space="preserve">Dane kontaktowe inspektora ochrony danych tel.: </w:t>
      </w:r>
      <w:r w:rsidR="004E67F1" w:rsidRPr="00923752">
        <w:rPr>
          <w:rFonts w:asciiTheme="minorHAnsi" w:eastAsia="Times New Roman" w:hAnsiTheme="minorHAnsi" w:cstheme="minorHAnsi"/>
          <w:sz w:val="19"/>
          <w:szCs w:val="19"/>
          <w:lang w:eastAsia="pl-PL"/>
        </w:rPr>
        <w:t>…………………………….</w:t>
      </w:r>
      <w:r w:rsidRPr="00923752">
        <w:rPr>
          <w:rFonts w:asciiTheme="minorHAnsi" w:eastAsia="Times New Roman" w:hAnsiTheme="minorHAnsi" w:cstheme="minorHAnsi"/>
          <w:sz w:val="19"/>
          <w:szCs w:val="19"/>
          <w:lang w:eastAsia="pl-PL"/>
        </w:rPr>
        <w:t xml:space="preserve"> </w:t>
      </w:r>
    </w:p>
    <w:p w14:paraId="71C636E9" w14:textId="77777777" w:rsidR="004E6935" w:rsidRPr="00923752" w:rsidRDefault="004E6935" w:rsidP="004151C8">
      <w:pPr>
        <w:pStyle w:val="Akapitzlist"/>
        <w:numPr>
          <w:ilvl w:val="0"/>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Pani/Pana dane osobowe będą przetwarzane w celu (właściwe zaznaczyć):</w:t>
      </w:r>
    </w:p>
    <w:p w14:paraId="5C357570" w14:textId="77777777" w:rsidR="004E6935" w:rsidRPr="00923752" w:rsidRDefault="004E6935" w:rsidP="004151C8">
      <w:pPr>
        <w:pStyle w:val="Akapitzlist"/>
        <w:numPr>
          <w:ilvl w:val="1"/>
          <w:numId w:val="70"/>
        </w:numPr>
        <w:spacing w:after="150" w:line="240" w:lineRule="auto"/>
        <w:jc w:val="both"/>
        <w:rPr>
          <w:rFonts w:asciiTheme="minorHAnsi" w:hAnsiTheme="minorHAnsi" w:cstheme="minorHAnsi"/>
          <w:bCs/>
          <w:sz w:val="19"/>
          <w:szCs w:val="19"/>
        </w:rPr>
      </w:pPr>
      <w:r w:rsidRPr="00923752">
        <w:rPr>
          <w:rFonts w:asciiTheme="minorHAnsi" w:eastAsia="Times New Roman" w:hAnsiTheme="minorHAnsi" w:cstheme="minorHAnsi"/>
          <w:sz w:val="19"/>
          <w:szCs w:val="19"/>
          <w:lang w:eastAsia="pl-PL"/>
        </w:rPr>
        <w:t>Realizacji przez Zamawiających  zadania: „</w:t>
      </w:r>
      <w:r w:rsidRPr="00923752">
        <w:rPr>
          <w:rFonts w:asciiTheme="minorHAnsi" w:hAnsiTheme="minorHAnsi" w:cstheme="minorHAnsi"/>
          <w:bCs/>
          <w:sz w:val="19"/>
          <w:szCs w:val="19"/>
        </w:rPr>
        <w:t>Dostawa gazu w okresie 1 stycznia 2024 r. – 31 grudnia 2024 r.</w:t>
      </w:r>
    </w:p>
    <w:p w14:paraId="09E74001" w14:textId="77777777" w:rsidR="004E6935" w:rsidRPr="00923752" w:rsidRDefault="004E6935" w:rsidP="004151C8">
      <w:pPr>
        <w:pStyle w:val="Akapitzlist"/>
        <w:numPr>
          <w:ilvl w:val="1"/>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hAnsiTheme="minorHAnsi" w:cstheme="minorHAnsi"/>
          <w:bCs/>
          <w:sz w:val="19"/>
          <w:szCs w:val="19"/>
        </w:rPr>
        <w:t>dla uczestników Krakowskiej Grupy Zakupowej Gazu KZP-271-PN-</w:t>
      </w:r>
      <w:r w:rsidR="004E67F1" w:rsidRPr="00923752">
        <w:rPr>
          <w:rFonts w:asciiTheme="minorHAnsi" w:hAnsiTheme="minorHAnsi" w:cstheme="minorHAnsi"/>
          <w:bCs/>
          <w:sz w:val="19"/>
          <w:szCs w:val="19"/>
        </w:rPr>
        <w:t>10</w:t>
      </w:r>
      <w:r w:rsidRPr="00923752">
        <w:rPr>
          <w:rFonts w:asciiTheme="minorHAnsi" w:hAnsiTheme="minorHAnsi" w:cstheme="minorHAnsi"/>
          <w:bCs/>
          <w:sz w:val="19"/>
          <w:szCs w:val="19"/>
        </w:rPr>
        <w:t>/202</w:t>
      </w:r>
      <w:r w:rsidR="004E67F1" w:rsidRPr="00923752">
        <w:rPr>
          <w:rFonts w:asciiTheme="minorHAnsi" w:hAnsiTheme="minorHAnsi" w:cstheme="minorHAnsi"/>
          <w:bCs/>
          <w:sz w:val="19"/>
          <w:szCs w:val="19"/>
        </w:rPr>
        <w:t>4</w:t>
      </w:r>
      <w:r w:rsidRPr="00923752">
        <w:rPr>
          <w:rFonts w:asciiTheme="minorHAnsi" w:hAnsiTheme="minorHAnsi" w:cstheme="minorHAnsi"/>
          <w:bCs/>
          <w:sz w:val="19"/>
          <w:szCs w:val="19"/>
        </w:rPr>
        <w:t xml:space="preserve">”  </w:t>
      </w:r>
      <w:r w:rsidRPr="00923752">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078F1293" w14:textId="77777777" w:rsidR="004E6935" w:rsidRPr="00923752" w:rsidRDefault="004E6935" w:rsidP="004151C8">
      <w:pPr>
        <w:pStyle w:val="Akapitzlist"/>
        <w:numPr>
          <w:ilvl w:val="1"/>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 xml:space="preserve">Kontroli przez Zamawiających wykonania przez </w:t>
      </w:r>
      <w:r w:rsidRPr="00923752">
        <w:rPr>
          <w:rFonts w:asciiTheme="minorHAnsi" w:eastAsia="Times New Roman" w:hAnsiTheme="minorHAnsi" w:cstheme="minorHAnsi"/>
          <w:i/>
          <w:sz w:val="19"/>
          <w:szCs w:val="19"/>
          <w:lang w:eastAsia="pl-PL"/>
        </w:rPr>
        <w:t xml:space="preserve">……………………………………………. </w:t>
      </w:r>
      <w:r w:rsidRPr="00923752">
        <w:rPr>
          <w:rFonts w:asciiTheme="minorHAnsi" w:eastAsia="Times New Roman" w:hAnsiTheme="minorHAnsi" w:cstheme="minorHAnsi"/>
          <w:sz w:val="19"/>
          <w:szCs w:val="19"/>
          <w:lang w:eastAsia="pl-PL"/>
        </w:rPr>
        <w:t>(dalej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16C84B53" w14:textId="01CA523C" w:rsidR="004E6935" w:rsidRPr="00923752" w:rsidRDefault="004E6935" w:rsidP="004151C8">
      <w:pPr>
        <w:pStyle w:val="Akapitzlist"/>
        <w:numPr>
          <w:ilvl w:val="1"/>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kontaktu, współpracy przez Zamawiających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uprawnienia zawodowe;</w:t>
      </w:r>
    </w:p>
    <w:p w14:paraId="1CFE724A" w14:textId="49C16DC9" w:rsidR="004E6935" w:rsidRPr="00923752" w:rsidRDefault="004E6935" w:rsidP="004151C8">
      <w:pPr>
        <w:pStyle w:val="Akapitzlist"/>
        <w:numPr>
          <w:ilvl w:val="1"/>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uprawnienia zawodowe;</w:t>
      </w:r>
    </w:p>
    <w:p w14:paraId="68735121" w14:textId="77777777" w:rsidR="004E6935" w:rsidRPr="00923752" w:rsidRDefault="004E6935" w:rsidP="004151C8">
      <w:pPr>
        <w:pStyle w:val="Akapitzlist"/>
        <w:numPr>
          <w:ilvl w:val="0"/>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Pani/Pana dane osobowe przetwarzane będą na podstawie art. 6 ust. 1 lit. f</w:t>
      </w:r>
      <w:r w:rsidRPr="00923752">
        <w:rPr>
          <w:rFonts w:asciiTheme="minorHAnsi" w:eastAsia="Times New Roman" w:hAnsiTheme="minorHAnsi" w:cstheme="minorHAnsi"/>
          <w:i/>
          <w:sz w:val="19"/>
          <w:szCs w:val="19"/>
          <w:lang w:eastAsia="pl-PL"/>
        </w:rPr>
        <w:t xml:space="preserve"> </w:t>
      </w:r>
      <w:r w:rsidRPr="00923752">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923752">
        <w:rPr>
          <w:rFonts w:asciiTheme="minorHAnsi" w:hAnsiTheme="minorHAnsi" w:cstheme="minorHAnsi"/>
          <w:sz w:val="19"/>
          <w:szCs w:val="19"/>
        </w:rPr>
        <w:t>zamówienia publicznego;</w:t>
      </w:r>
    </w:p>
    <w:p w14:paraId="2AFC4D6F" w14:textId="77777777" w:rsidR="004E6935" w:rsidRPr="00923752" w:rsidRDefault="004E6935" w:rsidP="004151C8">
      <w:pPr>
        <w:pStyle w:val="Akapitzlist"/>
        <w:numPr>
          <w:ilvl w:val="0"/>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2C336B20" w14:textId="77777777" w:rsidR="004E6935" w:rsidRPr="00923752" w:rsidRDefault="004E6935" w:rsidP="004151C8">
      <w:pPr>
        <w:pStyle w:val="Akapitzlist"/>
        <w:numPr>
          <w:ilvl w:val="0"/>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4BA16F42" w14:textId="77777777" w:rsidR="004E6935" w:rsidRPr="00923752" w:rsidRDefault="004E6935" w:rsidP="004151C8">
      <w:pPr>
        <w:pStyle w:val="Akapitzlist"/>
        <w:numPr>
          <w:ilvl w:val="0"/>
          <w:numId w:val="70"/>
        </w:numPr>
        <w:spacing w:after="150" w:line="240" w:lineRule="auto"/>
        <w:jc w:val="both"/>
        <w:rPr>
          <w:rFonts w:asciiTheme="minorHAnsi" w:eastAsia="Times New Roman" w:hAnsiTheme="minorHAnsi" w:cstheme="minorHAnsi"/>
          <w:b/>
          <w:i/>
          <w:sz w:val="19"/>
          <w:szCs w:val="19"/>
          <w:lang w:eastAsia="pl-PL"/>
        </w:rPr>
      </w:pPr>
      <w:r w:rsidRPr="00923752">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0B361F81" w14:textId="77777777" w:rsidR="004E6935" w:rsidRPr="00923752" w:rsidRDefault="004E6935" w:rsidP="004151C8">
      <w:pPr>
        <w:pStyle w:val="Akapitzlist"/>
        <w:numPr>
          <w:ilvl w:val="0"/>
          <w:numId w:val="70"/>
        </w:numPr>
        <w:spacing w:after="150" w:line="240" w:lineRule="auto"/>
        <w:jc w:val="both"/>
        <w:rPr>
          <w:rFonts w:asciiTheme="minorHAnsi" w:hAnsiTheme="minorHAnsi" w:cstheme="minorHAnsi"/>
          <w:sz w:val="19"/>
          <w:szCs w:val="19"/>
        </w:rPr>
      </w:pPr>
      <w:r w:rsidRPr="00923752">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36635A40" w14:textId="77777777" w:rsidR="004E6935" w:rsidRPr="00923752" w:rsidRDefault="004E6935" w:rsidP="004151C8">
      <w:pPr>
        <w:pStyle w:val="Akapitzlist"/>
        <w:numPr>
          <w:ilvl w:val="0"/>
          <w:numId w:val="70"/>
        </w:numPr>
        <w:spacing w:after="150" w:line="240" w:lineRule="auto"/>
        <w:jc w:val="both"/>
        <w:rPr>
          <w:rFonts w:asciiTheme="minorHAnsi" w:hAnsiTheme="minorHAnsi" w:cstheme="minorHAnsi"/>
          <w:sz w:val="19"/>
          <w:szCs w:val="19"/>
        </w:rPr>
      </w:pPr>
      <w:r w:rsidRPr="00923752">
        <w:rPr>
          <w:rFonts w:asciiTheme="minorHAnsi" w:hAnsiTheme="minorHAnsi" w:cstheme="minorHAnsi"/>
          <w:sz w:val="19"/>
          <w:szCs w:val="19"/>
        </w:rPr>
        <w:t>Źródłem pochodzenia Pani/Pana danych jest Wykonawca Inwestycji.</w:t>
      </w:r>
    </w:p>
    <w:p w14:paraId="1C8A208B" w14:textId="77777777" w:rsidR="004E6935" w:rsidRPr="00923752" w:rsidRDefault="004E6935" w:rsidP="004151C8">
      <w:pPr>
        <w:pStyle w:val="Akapitzlist"/>
        <w:numPr>
          <w:ilvl w:val="0"/>
          <w:numId w:val="70"/>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Posiada Pani/Pan:</w:t>
      </w:r>
    </w:p>
    <w:p w14:paraId="7A0F3F6C" w14:textId="77777777" w:rsidR="004E6935" w:rsidRPr="00923752" w:rsidRDefault="004E6935" w:rsidP="004151C8">
      <w:pPr>
        <w:pStyle w:val="Akapitzlist"/>
        <w:numPr>
          <w:ilvl w:val="0"/>
          <w:numId w:val="46"/>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prawo dostępu do danych osobowych Pani/Pana dotyczących (art. 15 RODO);</w:t>
      </w:r>
    </w:p>
    <w:p w14:paraId="360104A7" w14:textId="77777777" w:rsidR="004E6935" w:rsidRPr="00923752" w:rsidRDefault="004E6935" w:rsidP="004151C8">
      <w:pPr>
        <w:pStyle w:val="Akapitzlist"/>
        <w:numPr>
          <w:ilvl w:val="0"/>
          <w:numId w:val="46"/>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prawo do sprostowania Pani/Pana danych osobowych (art. 16 RODO);</w:t>
      </w:r>
    </w:p>
    <w:p w14:paraId="601C3C3B" w14:textId="77777777" w:rsidR="004E6935" w:rsidRPr="00923752" w:rsidRDefault="004E6935" w:rsidP="004151C8">
      <w:pPr>
        <w:pStyle w:val="Akapitzlist"/>
        <w:numPr>
          <w:ilvl w:val="0"/>
          <w:numId w:val="46"/>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363F7ACD" w14:textId="77777777" w:rsidR="004E6935" w:rsidRPr="00923752" w:rsidRDefault="004E6935" w:rsidP="004151C8">
      <w:pPr>
        <w:pStyle w:val="Akapitzlist"/>
        <w:numPr>
          <w:ilvl w:val="0"/>
          <w:numId w:val="46"/>
        </w:numPr>
        <w:spacing w:after="150" w:line="240" w:lineRule="auto"/>
        <w:jc w:val="both"/>
        <w:rPr>
          <w:rFonts w:asciiTheme="minorHAnsi" w:eastAsia="Times New Roman" w:hAnsiTheme="minorHAnsi" w:cstheme="minorHAnsi"/>
          <w:i/>
          <w:sz w:val="19"/>
          <w:szCs w:val="19"/>
          <w:lang w:eastAsia="pl-PL"/>
        </w:rPr>
      </w:pPr>
      <w:r w:rsidRPr="00923752">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3C56DC5F" w14:textId="77777777" w:rsidR="004E6935" w:rsidRPr="00923752" w:rsidRDefault="004E6935" w:rsidP="004151C8">
      <w:pPr>
        <w:pStyle w:val="Akapitzlist"/>
        <w:numPr>
          <w:ilvl w:val="0"/>
          <w:numId w:val="46"/>
        </w:numPr>
        <w:spacing w:after="150" w:line="240" w:lineRule="auto"/>
        <w:jc w:val="both"/>
        <w:rPr>
          <w:rFonts w:asciiTheme="minorHAnsi" w:eastAsia="Times New Roman" w:hAnsiTheme="minorHAnsi" w:cstheme="minorHAnsi"/>
          <w:sz w:val="19"/>
          <w:szCs w:val="19"/>
          <w:lang w:eastAsia="pl-PL"/>
        </w:rPr>
      </w:pPr>
      <w:r w:rsidRPr="00923752">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6B50F071" w14:textId="77777777" w:rsidR="004E6935" w:rsidRPr="00923752" w:rsidRDefault="004E6935" w:rsidP="004151C8">
      <w:pPr>
        <w:pStyle w:val="Akapitzlist"/>
        <w:numPr>
          <w:ilvl w:val="0"/>
          <w:numId w:val="70"/>
        </w:numPr>
        <w:spacing w:after="150" w:line="240" w:lineRule="auto"/>
        <w:jc w:val="both"/>
        <w:rPr>
          <w:rFonts w:asciiTheme="minorHAnsi" w:eastAsia="Times New Roman" w:hAnsiTheme="minorHAnsi" w:cstheme="minorHAnsi"/>
          <w:i/>
          <w:sz w:val="19"/>
          <w:szCs w:val="19"/>
          <w:lang w:eastAsia="pl-PL"/>
        </w:rPr>
      </w:pPr>
      <w:r w:rsidRPr="00923752">
        <w:rPr>
          <w:rFonts w:asciiTheme="minorHAnsi" w:eastAsia="Times New Roman" w:hAnsiTheme="minorHAnsi" w:cstheme="minorHAnsi"/>
          <w:sz w:val="19"/>
          <w:szCs w:val="19"/>
          <w:lang w:eastAsia="pl-PL"/>
        </w:rPr>
        <w:t>nie przysługuje Pani/Panu:</w:t>
      </w:r>
    </w:p>
    <w:p w14:paraId="1B250747" w14:textId="77777777" w:rsidR="004E6935" w:rsidRPr="00923752" w:rsidRDefault="004E6935" w:rsidP="004151C8">
      <w:pPr>
        <w:pStyle w:val="Akapitzlist"/>
        <w:numPr>
          <w:ilvl w:val="0"/>
          <w:numId w:val="47"/>
        </w:numPr>
        <w:spacing w:after="150" w:line="240" w:lineRule="auto"/>
        <w:jc w:val="both"/>
        <w:rPr>
          <w:rFonts w:asciiTheme="minorHAnsi" w:eastAsia="Times New Roman" w:hAnsiTheme="minorHAnsi" w:cstheme="minorHAnsi"/>
          <w:i/>
          <w:sz w:val="19"/>
          <w:szCs w:val="19"/>
          <w:lang w:eastAsia="pl-PL"/>
        </w:rPr>
      </w:pPr>
      <w:r w:rsidRPr="00923752">
        <w:rPr>
          <w:rFonts w:asciiTheme="minorHAnsi" w:eastAsia="Times New Roman" w:hAnsiTheme="minorHAnsi" w:cstheme="minorHAnsi"/>
          <w:sz w:val="19"/>
          <w:szCs w:val="19"/>
          <w:lang w:eastAsia="pl-PL"/>
        </w:rPr>
        <w:t>w związku z art. 17 ust. 3 lit. b, d lub e RODO prawo do usunięcia danych osobowych;</w:t>
      </w:r>
    </w:p>
    <w:p w14:paraId="7694FBBE" w14:textId="77777777" w:rsidR="004E6935" w:rsidRPr="00923752" w:rsidRDefault="004E6935" w:rsidP="004151C8">
      <w:pPr>
        <w:pStyle w:val="Akapitzlist"/>
        <w:numPr>
          <w:ilvl w:val="0"/>
          <w:numId w:val="47"/>
        </w:numPr>
        <w:spacing w:after="150" w:line="240" w:lineRule="auto"/>
        <w:ind w:left="851" w:hanging="283"/>
        <w:jc w:val="both"/>
        <w:rPr>
          <w:rFonts w:asciiTheme="minorHAnsi" w:eastAsia="Times New Roman" w:hAnsiTheme="minorHAnsi" w:cstheme="minorHAnsi"/>
          <w:b/>
          <w:i/>
          <w:sz w:val="19"/>
          <w:szCs w:val="19"/>
          <w:lang w:eastAsia="pl-PL"/>
        </w:rPr>
      </w:pPr>
      <w:r w:rsidRPr="00923752">
        <w:rPr>
          <w:rFonts w:asciiTheme="minorHAnsi" w:eastAsia="Times New Roman" w:hAnsiTheme="minorHAnsi" w:cstheme="minorHAnsi"/>
          <w:sz w:val="19"/>
          <w:szCs w:val="19"/>
          <w:lang w:eastAsia="pl-PL"/>
        </w:rPr>
        <w:t>prawo do przenoszenia danych osobowych, o którym mowa w art. 20 RODO;</w:t>
      </w:r>
    </w:p>
    <w:p w14:paraId="4C8A96C4" w14:textId="77777777" w:rsidR="004E6935" w:rsidRPr="00923752" w:rsidRDefault="004E6935" w:rsidP="004E6935">
      <w:pPr>
        <w:spacing w:before="120" w:after="120"/>
        <w:ind w:left="426"/>
        <w:rPr>
          <w:rFonts w:asciiTheme="minorHAnsi" w:eastAsiaTheme="minorHAnsi" w:hAnsiTheme="minorHAnsi" w:cstheme="minorHAnsi"/>
          <w:sz w:val="19"/>
          <w:szCs w:val="19"/>
        </w:rPr>
      </w:pPr>
      <w:r w:rsidRPr="00923752">
        <w:rPr>
          <w:rFonts w:cstheme="minorHAnsi"/>
          <w:sz w:val="19"/>
          <w:szCs w:val="19"/>
        </w:rPr>
        <w:t xml:space="preserve">Potwierdzam otrzymanie powyższej informacji. </w:t>
      </w:r>
    </w:p>
    <w:p w14:paraId="7BC6C906" w14:textId="77777777" w:rsidR="004E6935" w:rsidRPr="00923752" w:rsidRDefault="004E6935" w:rsidP="004E6935">
      <w:pPr>
        <w:spacing w:before="120" w:after="120"/>
        <w:ind w:left="426"/>
        <w:jc w:val="right"/>
        <w:rPr>
          <w:rFonts w:cstheme="minorHAnsi"/>
          <w:sz w:val="19"/>
          <w:szCs w:val="19"/>
        </w:rPr>
      </w:pPr>
      <w:r w:rsidRPr="00923752">
        <w:rPr>
          <w:rFonts w:cstheme="minorHAnsi"/>
          <w:sz w:val="19"/>
          <w:szCs w:val="19"/>
        </w:rPr>
        <w:t>………………………………………………………</w:t>
      </w:r>
    </w:p>
    <w:p w14:paraId="141AD3A2" w14:textId="77777777" w:rsidR="004E6935" w:rsidRPr="00923752" w:rsidRDefault="004E6935" w:rsidP="004E6935">
      <w:pPr>
        <w:ind w:left="426"/>
        <w:jc w:val="right"/>
        <w:rPr>
          <w:sz w:val="19"/>
          <w:szCs w:val="19"/>
        </w:rPr>
        <w:sectPr w:rsidR="004E6935" w:rsidRPr="00923752" w:rsidSect="008A7058">
          <w:footnotePr>
            <w:numRestart w:val="eachSect"/>
          </w:footnotePr>
          <w:pgSz w:w="11906" w:h="16838"/>
          <w:pgMar w:top="720" w:right="1274" w:bottom="720" w:left="851" w:header="708" w:footer="708" w:gutter="0"/>
          <w:cols w:space="708"/>
          <w:docGrid w:linePitch="360"/>
        </w:sectPr>
      </w:pPr>
      <w:r w:rsidRPr="00923752">
        <w:rPr>
          <w:rFonts w:cstheme="minorHAnsi"/>
          <w:sz w:val="19"/>
          <w:szCs w:val="19"/>
        </w:rPr>
        <w:t>/data, imię i nazwisko, podpis</w:t>
      </w:r>
      <w:r w:rsidRPr="00923752">
        <w:rPr>
          <w:sz w:val="19"/>
          <w:szCs w:val="19"/>
        </w:rPr>
        <w:t>/</w:t>
      </w:r>
    </w:p>
    <w:p w14:paraId="6435A96B" w14:textId="77777777" w:rsidR="004E6935" w:rsidRPr="00923752" w:rsidRDefault="004E6935" w:rsidP="004E6935">
      <w:pPr>
        <w:pStyle w:val="Teksttreci20"/>
        <w:ind w:left="5954" w:hanging="142"/>
        <w:rPr>
          <w:rFonts w:asciiTheme="majorHAnsi" w:hAnsiTheme="majorHAnsi" w:cstheme="majorHAnsi"/>
        </w:rPr>
      </w:pPr>
      <w:r w:rsidRPr="00923752">
        <w:rPr>
          <w:rFonts w:asciiTheme="majorHAnsi" w:hAnsiTheme="majorHAnsi" w:cstheme="majorHAnsi"/>
          <w:b/>
        </w:rPr>
        <w:lastRenderedPageBreak/>
        <w:t>Załącznik nr 9 do umowy nr ……………/KGZG/202</w:t>
      </w:r>
      <w:r w:rsidR="00276FD7" w:rsidRPr="00923752">
        <w:rPr>
          <w:rFonts w:asciiTheme="majorHAnsi" w:hAnsiTheme="majorHAnsi" w:cstheme="majorHAnsi"/>
          <w:b/>
        </w:rPr>
        <w:t>4</w:t>
      </w:r>
      <w:r w:rsidRPr="00923752">
        <w:rPr>
          <w:rFonts w:asciiTheme="majorHAnsi" w:hAnsiTheme="majorHAnsi" w:cstheme="majorHAnsi"/>
          <w:b/>
        </w:rPr>
        <w:t>-</w:t>
      </w:r>
      <w:r w:rsidRPr="00923752">
        <w:rPr>
          <w:rFonts w:asciiTheme="majorHAnsi" w:hAnsiTheme="majorHAnsi" w:cstheme="majorHAnsi"/>
        </w:rPr>
        <w:t xml:space="preserve"> Załączniki do rozporządzenia Ministra Klimatu i Środowiska z dnia 28 stycznia 2022 r. (poz. 212)</w:t>
      </w:r>
    </w:p>
    <w:p w14:paraId="79B15738" w14:textId="77777777" w:rsidR="001A57DE" w:rsidRPr="00923752" w:rsidRDefault="001A57DE" w:rsidP="001A57DE">
      <w:pPr>
        <w:pStyle w:val="Teksttreci0"/>
        <w:spacing w:after="200" w:line="348" w:lineRule="auto"/>
        <w:ind w:firstLine="0"/>
        <w:jc w:val="center"/>
        <w:rPr>
          <w:b/>
          <w:bCs/>
        </w:rPr>
      </w:pPr>
    </w:p>
    <w:p w14:paraId="236BE805" w14:textId="77777777" w:rsidR="001A57DE" w:rsidRPr="00923752" w:rsidRDefault="001A57DE" w:rsidP="001A57DE">
      <w:pPr>
        <w:pStyle w:val="Teksttreci0"/>
        <w:spacing w:after="200" w:line="348" w:lineRule="auto"/>
        <w:ind w:firstLine="0"/>
        <w:jc w:val="center"/>
      </w:pPr>
      <w:r w:rsidRPr="00923752">
        <w:rPr>
          <w:b/>
          <w:bCs/>
        </w:rPr>
        <w:t xml:space="preserve">OŚWIADCZENIE ODBIORCY PALIW GAZOWYCH </w:t>
      </w:r>
      <w:r w:rsidRPr="00923752">
        <w:rPr>
          <w:b/>
          <w:bCs/>
        </w:rPr>
        <w:br/>
        <w:t>o przeznaczeniu paliwa gazowego,</w:t>
      </w:r>
      <w:r w:rsidRPr="00923752">
        <w:rPr>
          <w:b/>
          <w:bCs/>
        </w:rPr>
        <w:br/>
        <w:t xml:space="preserve"> o którym mowa w art. 62ba ust. 2 ustawy z dnia 10 kwietnia 1997 r. - Prawo energetyczne</w:t>
      </w:r>
      <w:r w:rsidRPr="00923752">
        <w:rPr>
          <w:vertAlign w:val="superscript"/>
        </w:rPr>
        <w:footnoteReference w:id="7"/>
      </w:r>
    </w:p>
    <w:p w14:paraId="7DB0D836" w14:textId="77777777" w:rsidR="001A57DE" w:rsidRPr="00923752" w:rsidRDefault="001A57DE" w:rsidP="001A57DE">
      <w:pPr>
        <w:pStyle w:val="Teksttreci0"/>
        <w:spacing w:after="480" w:line="285" w:lineRule="auto"/>
        <w:ind w:left="440"/>
      </w:pPr>
      <w:r w:rsidRPr="00923752">
        <w:t>Na podstawie art. 62ba ust. 2 ustawy z dnia 10 kwietnia 1997 r. - Prawo energetyczne (Dz. U. z 2021 r. poz. 716, z późn. zm.), zwanej dalej „ustawą”, oświadczam, że odbiorca paliw gazowych:</w:t>
      </w:r>
    </w:p>
    <w:p w14:paraId="04638C01" w14:textId="77777777" w:rsidR="001A57DE" w:rsidRPr="00923752" w:rsidRDefault="001A57DE" w:rsidP="001A57DE">
      <w:pPr>
        <w:pStyle w:val="Teksttreci0"/>
        <w:spacing w:after="120" w:line="240" w:lineRule="auto"/>
        <w:ind w:firstLine="465"/>
        <w:rPr>
          <w:b/>
        </w:rPr>
      </w:pPr>
      <w:r w:rsidRPr="00923752">
        <w:rPr>
          <w:b/>
        </w:rPr>
        <w:t>………………………………………………………………..</w:t>
      </w:r>
    </w:p>
    <w:p w14:paraId="79FEA38E" w14:textId="77777777" w:rsidR="001A57DE" w:rsidRPr="00923752" w:rsidRDefault="001A57DE" w:rsidP="001A57DE">
      <w:pPr>
        <w:pStyle w:val="Teksttreci0"/>
        <w:spacing w:after="120" w:line="240" w:lineRule="auto"/>
        <w:ind w:firstLine="465"/>
        <w:rPr>
          <w:sz w:val="18"/>
          <w:szCs w:val="18"/>
        </w:rPr>
      </w:pPr>
      <w:r w:rsidRPr="00923752">
        <w:rPr>
          <w:sz w:val="18"/>
          <w:szCs w:val="18"/>
        </w:rPr>
        <w:t>nazwa lub firma</w:t>
      </w:r>
    </w:p>
    <w:p w14:paraId="38D56A55" w14:textId="77777777" w:rsidR="001A57DE" w:rsidRPr="00923752" w:rsidRDefault="001A57DE" w:rsidP="001A57DE">
      <w:pPr>
        <w:pStyle w:val="Teksttreci0"/>
        <w:spacing w:after="120" w:line="240" w:lineRule="auto"/>
        <w:ind w:firstLine="420"/>
        <w:rPr>
          <w:b/>
        </w:rPr>
      </w:pPr>
      <w:r w:rsidRPr="00923752">
        <w:rPr>
          <w:b/>
        </w:rPr>
        <w:t>………………………………………………………………………..</w:t>
      </w:r>
    </w:p>
    <w:p w14:paraId="6E5D2082" w14:textId="77777777" w:rsidR="001A57DE" w:rsidRPr="00923752" w:rsidRDefault="001A57DE" w:rsidP="001A57DE">
      <w:pPr>
        <w:pStyle w:val="Teksttreci0"/>
        <w:spacing w:after="120" w:line="240" w:lineRule="auto"/>
        <w:ind w:firstLine="465"/>
        <w:rPr>
          <w:sz w:val="18"/>
          <w:szCs w:val="18"/>
        </w:rPr>
      </w:pPr>
      <w:r w:rsidRPr="00923752">
        <w:rPr>
          <w:sz w:val="18"/>
          <w:szCs w:val="18"/>
        </w:rPr>
        <w:t>adres</w:t>
      </w:r>
    </w:p>
    <w:p w14:paraId="05B50F12" w14:textId="77777777" w:rsidR="001A57DE" w:rsidRPr="00923752" w:rsidRDefault="001A57DE" w:rsidP="001A57DE">
      <w:pPr>
        <w:pStyle w:val="Teksttreci0"/>
        <w:spacing w:before="120" w:after="0" w:line="285" w:lineRule="auto"/>
        <w:ind w:left="442" w:firstLine="23"/>
      </w:pPr>
      <w:r w:rsidRPr="00923752">
        <w:t>……………………………………………………………………………………………………….</w:t>
      </w:r>
    </w:p>
    <w:p w14:paraId="0E0FD220" w14:textId="77777777" w:rsidR="001A57DE" w:rsidRPr="00923752" w:rsidRDefault="001A57DE" w:rsidP="001A57DE">
      <w:pPr>
        <w:pStyle w:val="Teksttreci0"/>
        <w:spacing w:after="120" w:line="280" w:lineRule="auto"/>
        <w:ind w:firstLine="442"/>
        <w:rPr>
          <w:sz w:val="18"/>
          <w:szCs w:val="18"/>
        </w:rPr>
      </w:pPr>
      <w:r w:rsidRPr="00923752">
        <w:rPr>
          <w:sz w:val="18"/>
          <w:szCs w:val="18"/>
        </w:rPr>
        <w:t>adres e-mail</w:t>
      </w:r>
      <w:r w:rsidRPr="00923752">
        <w:rPr>
          <w:sz w:val="18"/>
          <w:szCs w:val="18"/>
          <w:vertAlign w:val="superscript"/>
        </w:rPr>
        <w:footnoteReference w:id="8"/>
      </w:r>
    </w:p>
    <w:p w14:paraId="0FFCCC07" w14:textId="77777777" w:rsidR="001A57DE" w:rsidRPr="00923752" w:rsidRDefault="001A57DE" w:rsidP="001A57DE">
      <w:pPr>
        <w:pStyle w:val="Teksttreci0"/>
        <w:spacing w:before="120" w:after="0" w:line="285" w:lineRule="auto"/>
        <w:ind w:left="442" w:firstLine="23"/>
      </w:pPr>
      <w:r w:rsidRPr="00923752">
        <w:t>……………………………………………………………………………………………………….</w:t>
      </w:r>
    </w:p>
    <w:p w14:paraId="702BD712" w14:textId="77777777" w:rsidR="001A57DE" w:rsidRPr="00923752" w:rsidRDefault="001A57DE" w:rsidP="001A57DE">
      <w:pPr>
        <w:pStyle w:val="Teksttreci0"/>
        <w:spacing w:after="120" w:line="240" w:lineRule="auto"/>
        <w:ind w:firstLine="465"/>
        <w:rPr>
          <w:sz w:val="18"/>
          <w:szCs w:val="18"/>
        </w:rPr>
      </w:pPr>
      <w:r w:rsidRPr="00923752">
        <w:rPr>
          <w:sz w:val="18"/>
          <w:szCs w:val="18"/>
        </w:rPr>
        <w:t>numer telefonu</w:t>
      </w:r>
      <w:r w:rsidRPr="00923752">
        <w:rPr>
          <w:sz w:val="18"/>
          <w:szCs w:val="18"/>
          <w:vertAlign w:val="superscript"/>
        </w:rPr>
        <w:t>2</w:t>
      </w:r>
    </w:p>
    <w:p w14:paraId="5CE6C606" w14:textId="77777777" w:rsidR="001A57DE" w:rsidRPr="00923752" w:rsidRDefault="001A57DE" w:rsidP="001A57DE">
      <w:pPr>
        <w:pStyle w:val="Teksttreci0"/>
        <w:spacing w:after="0" w:line="240" w:lineRule="auto"/>
        <w:ind w:firstLine="708"/>
        <w:rPr>
          <w:b/>
          <w:shd w:val="clear" w:color="auto" w:fill="80FFFF"/>
        </w:rPr>
      </w:pPr>
    </w:p>
    <w:p w14:paraId="1C47B105" w14:textId="77777777" w:rsidR="001A57DE" w:rsidRPr="00923752" w:rsidRDefault="001A57DE" w:rsidP="001A57DE">
      <w:pPr>
        <w:pStyle w:val="Teksttreci0"/>
        <w:spacing w:after="120" w:line="280" w:lineRule="auto"/>
        <w:ind w:firstLine="442"/>
        <w:rPr>
          <w:sz w:val="18"/>
          <w:szCs w:val="18"/>
          <w:vertAlign w:val="superscript"/>
        </w:rPr>
      </w:pPr>
      <w:r w:rsidRPr="00923752">
        <w:rPr>
          <w:sz w:val="18"/>
          <w:szCs w:val="18"/>
        </w:rPr>
        <w:t>NIP lub REGON</w:t>
      </w:r>
      <w:r w:rsidRPr="00923752">
        <w:rPr>
          <w:sz w:val="18"/>
          <w:szCs w:val="18"/>
          <w:vertAlign w:val="superscript"/>
        </w:rPr>
        <w:t>2</w:t>
      </w:r>
    </w:p>
    <w:p w14:paraId="055EC252" w14:textId="77777777" w:rsidR="001A57DE" w:rsidRPr="00923752" w:rsidRDefault="001A57DE" w:rsidP="001A57DE">
      <w:pPr>
        <w:pStyle w:val="Teksttreci0"/>
        <w:spacing w:after="120" w:line="280" w:lineRule="auto"/>
        <w:ind w:firstLine="442"/>
        <w:rPr>
          <w:vertAlign w:val="superscript"/>
        </w:rPr>
      </w:pPr>
    </w:p>
    <w:p w14:paraId="1F516B6E" w14:textId="77777777" w:rsidR="001A57DE" w:rsidRPr="00923752" w:rsidRDefault="001A57DE" w:rsidP="001A57DE">
      <w:pPr>
        <w:pStyle w:val="Teksttreci0"/>
        <w:spacing w:after="120" w:line="280" w:lineRule="auto"/>
        <w:ind w:left="426" w:firstLine="0"/>
        <w:jc w:val="both"/>
      </w:pPr>
      <w:r w:rsidRPr="00923752">
        <w:t>który, w chwili składania oświadczenia ma zawartą ze sprzedawcą paliw gazowych umowę sprzedaży paliwa gazowego lub umowę kompleksową, o których mowa odpowiednio w art. 5 ust. 1 i 3 ustawy</w:t>
      </w:r>
      <w:r w:rsidRPr="00923752">
        <w:rPr>
          <w:vertAlign w:val="superscript"/>
        </w:rPr>
        <w:footnoteReference w:id="9"/>
      </w:r>
      <w:r w:rsidRPr="00923752">
        <w:rPr>
          <w:vertAlign w:val="superscript"/>
        </w:rPr>
        <w:t>)</w:t>
      </w:r>
      <w:r w:rsidRPr="00923752">
        <w:t>:</w:t>
      </w:r>
    </w:p>
    <w:tbl>
      <w:tblPr>
        <w:tblStyle w:val="Tabela-Siatka"/>
        <w:tblW w:w="0" w:type="auto"/>
        <w:tblInd w:w="400" w:type="dxa"/>
        <w:tblLook w:val="04A0" w:firstRow="1" w:lastRow="0" w:firstColumn="1" w:lastColumn="0" w:noHBand="0" w:noVBand="1"/>
      </w:tblPr>
      <w:tblGrid>
        <w:gridCol w:w="446"/>
        <w:gridCol w:w="485"/>
      </w:tblGrid>
      <w:tr w:rsidR="001A57DE" w:rsidRPr="00923752" w14:paraId="0BE42FE5" w14:textId="77777777" w:rsidTr="001A57DE">
        <w:trPr>
          <w:trHeight w:hRule="exact" w:val="284"/>
        </w:trPr>
        <w:tc>
          <w:tcPr>
            <w:tcW w:w="446" w:type="dxa"/>
            <w:tcBorders>
              <w:top w:val="single" w:sz="4" w:space="0" w:color="auto"/>
              <w:left w:val="single" w:sz="4" w:space="0" w:color="auto"/>
              <w:bottom w:val="single" w:sz="4" w:space="0" w:color="auto"/>
              <w:right w:val="single" w:sz="4" w:space="0" w:color="auto"/>
            </w:tcBorders>
            <w:vAlign w:val="bottom"/>
          </w:tcPr>
          <w:p w14:paraId="119311D0" w14:textId="77777777" w:rsidR="001A57DE" w:rsidRPr="00923752" w:rsidRDefault="001A57DE">
            <w:pPr>
              <w:pStyle w:val="Teksttreci0"/>
              <w:spacing w:after="180"/>
              <w:ind w:firstLine="0"/>
              <w:jc w:val="both"/>
              <w:rPr>
                <w:sz w:val="16"/>
                <w:szCs w:val="16"/>
              </w:rPr>
            </w:pPr>
          </w:p>
        </w:tc>
        <w:tc>
          <w:tcPr>
            <w:tcW w:w="425" w:type="dxa"/>
            <w:tcBorders>
              <w:top w:val="single" w:sz="4" w:space="0" w:color="auto"/>
              <w:left w:val="single" w:sz="4" w:space="0" w:color="auto"/>
              <w:bottom w:val="single" w:sz="4" w:space="0" w:color="auto"/>
              <w:right w:val="single" w:sz="4" w:space="0" w:color="auto"/>
            </w:tcBorders>
            <w:vAlign w:val="bottom"/>
            <w:hideMark/>
          </w:tcPr>
          <w:p w14:paraId="521F0A8A" w14:textId="77777777" w:rsidR="001A57DE" w:rsidRPr="00923752" w:rsidRDefault="001A57DE">
            <w:pPr>
              <w:pStyle w:val="Teksttreci0"/>
              <w:spacing w:after="180"/>
              <w:ind w:firstLine="0"/>
              <w:jc w:val="center"/>
            </w:pPr>
            <w:r w:rsidRPr="00923752">
              <w:t>tak</w:t>
            </w:r>
          </w:p>
        </w:tc>
      </w:tr>
      <w:tr w:rsidR="001A57DE" w:rsidRPr="00923752" w14:paraId="1B34557C" w14:textId="77777777" w:rsidTr="001A57DE">
        <w:trPr>
          <w:trHeight w:hRule="exact" w:val="90"/>
        </w:trPr>
        <w:tc>
          <w:tcPr>
            <w:tcW w:w="446" w:type="dxa"/>
            <w:tcBorders>
              <w:top w:val="single" w:sz="4" w:space="0" w:color="auto"/>
              <w:left w:val="nil"/>
              <w:bottom w:val="single" w:sz="4" w:space="0" w:color="auto"/>
              <w:right w:val="nil"/>
            </w:tcBorders>
            <w:vAlign w:val="bottom"/>
          </w:tcPr>
          <w:p w14:paraId="4C0E1CE9" w14:textId="77777777" w:rsidR="001A57DE" w:rsidRPr="00923752" w:rsidRDefault="001A57DE">
            <w:pPr>
              <w:pStyle w:val="Teksttreci0"/>
              <w:spacing w:after="180"/>
              <w:ind w:firstLine="0"/>
              <w:jc w:val="both"/>
              <w:rPr>
                <w:sz w:val="16"/>
                <w:szCs w:val="16"/>
              </w:rPr>
            </w:pPr>
          </w:p>
        </w:tc>
        <w:tc>
          <w:tcPr>
            <w:tcW w:w="425" w:type="dxa"/>
            <w:tcBorders>
              <w:top w:val="single" w:sz="4" w:space="0" w:color="auto"/>
              <w:left w:val="nil"/>
              <w:bottom w:val="single" w:sz="4" w:space="0" w:color="auto"/>
              <w:right w:val="nil"/>
            </w:tcBorders>
            <w:vAlign w:val="bottom"/>
          </w:tcPr>
          <w:p w14:paraId="547803BD" w14:textId="77777777" w:rsidR="001A57DE" w:rsidRPr="00923752" w:rsidRDefault="001A57DE">
            <w:pPr>
              <w:pStyle w:val="Teksttreci0"/>
              <w:spacing w:after="180"/>
              <w:ind w:firstLine="0"/>
              <w:jc w:val="both"/>
              <w:rPr>
                <w:sz w:val="16"/>
                <w:szCs w:val="16"/>
              </w:rPr>
            </w:pPr>
          </w:p>
        </w:tc>
      </w:tr>
      <w:tr w:rsidR="001A57DE" w:rsidRPr="00923752" w14:paraId="6CF9BDC3" w14:textId="77777777" w:rsidTr="001A57DE">
        <w:trPr>
          <w:trHeight w:hRule="exact" w:val="284"/>
        </w:trPr>
        <w:tc>
          <w:tcPr>
            <w:tcW w:w="446" w:type="dxa"/>
            <w:tcBorders>
              <w:top w:val="single" w:sz="4" w:space="0" w:color="auto"/>
              <w:left w:val="single" w:sz="4" w:space="0" w:color="auto"/>
              <w:bottom w:val="single" w:sz="4" w:space="0" w:color="auto"/>
              <w:right w:val="single" w:sz="4" w:space="0" w:color="auto"/>
            </w:tcBorders>
            <w:vAlign w:val="center"/>
            <w:hideMark/>
          </w:tcPr>
          <w:p w14:paraId="41C03822" w14:textId="77777777" w:rsidR="001A57DE" w:rsidRPr="00923752" w:rsidRDefault="001A57DE">
            <w:pPr>
              <w:pStyle w:val="Teksttreci0"/>
              <w:spacing w:after="180"/>
              <w:ind w:firstLine="0"/>
              <w:jc w:val="center"/>
              <w:rPr>
                <w:b/>
              </w:rPr>
            </w:pPr>
          </w:p>
        </w:tc>
        <w:tc>
          <w:tcPr>
            <w:tcW w:w="425" w:type="dxa"/>
            <w:tcBorders>
              <w:top w:val="single" w:sz="4" w:space="0" w:color="auto"/>
              <w:left w:val="single" w:sz="4" w:space="0" w:color="auto"/>
              <w:bottom w:val="single" w:sz="4" w:space="0" w:color="auto"/>
              <w:right w:val="single" w:sz="4" w:space="0" w:color="auto"/>
            </w:tcBorders>
            <w:vAlign w:val="bottom"/>
            <w:hideMark/>
          </w:tcPr>
          <w:p w14:paraId="06365223" w14:textId="77777777" w:rsidR="001A57DE" w:rsidRPr="00923752" w:rsidRDefault="001A57DE">
            <w:pPr>
              <w:pStyle w:val="Teksttreci0"/>
              <w:spacing w:after="180"/>
              <w:ind w:firstLine="0"/>
              <w:jc w:val="center"/>
            </w:pPr>
            <w:r w:rsidRPr="00923752">
              <w:t>nie</w:t>
            </w:r>
          </w:p>
        </w:tc>
      </w:tr>
    </w:tbl>
    <w:p w14:paraId="43F1D2C2" w14:textId="77777777" w:rsidR="001A57DE" w:rsidRPr="00923752" w:rsidRDefault="001A57DE" w:rsidP="001A57DE">
      <w:pPr>
        <w:pStyle w:val="Teksttreci0"/>
        <w:tabs>
          <w:tab w:val="left" w:pos="993"/>
        </w:tabs>
        <w:spacing w:before="120" w:after="120" w:line="240" w:lineRule="auto"/>
        <w:ind w:left="1494" w:firstLine="0"/>
        <w:jc w:val="both"/>
        <w:rPr>
          <w:sz w:val="20"/>
          <w:szCs w:val="20"/>
        </w:rPr>
      </w:pPr>
    </w:p>
    <w:p w14:paraId="2F2F2C20" w14:textId="77777777" w:rsidR="001A57DE" w:rsidRPr="00923752" w:rsidRDefault="001A57DE" w:rsidP="004151C8">
      <w:pPr>
        <w:pStyle w:val="Teksttreci0"/>
        <w:numPr>
          <w:ilvl w:val="0"/>
          <w:numId w:val="114"/>
        </w:numPr>
        <w:tabs>
          <w:tab w:val="left" w:pos="993"/>
        </w:tabs>
        <w:spacing w:before="120" w:after="120" w:line="240" w:lineRule="auto"/>
        <w:ind w:hanging="927"/>
        <w:jc w:val="both"/>
        <w:rPr>
          <w:sz w:val="20"/>
          <w:szCs w:val="20"/>
        </w:rPr>
      </w:pPr>
      <w:r w:rsidRPr="00923752">
        <w:rPr>
          <w:sz w:val="20"/>
          <w:szCs w:val="20"/>
        </w:rPr>
        <w:t>spełnia warunki pozwalające uznać go za odbiorcę, o którym mowa w art. 62b ust. 1 pkt 2</w:t>
      </w:r>
      <w:r w:rsidRPr="00923752">
        <w:rPr>
          <w:sz w:val="20"/>
          <w:szCs w:val="20"/>
          <w:vertAlign w:val="superscript"/>
        </w:rPr>
        <w:t>3)</w:t>
      </w:r>
      <w:r w:rsidRPr="00923752">
        <w:rPr>
          <w:sz w:val="20"/>
          <w:szCs w:val="20"/>
        </w:rPr>
        <w:t>:</w:t>
      </w:r>
    </w:p>
    <w:p w14:paraId="3FBCA4B0" w14:textId="77777777" w:rsidR="001A57DE" w:rsidRPr="00923752" w:rsidRDefault="001A57DE" w:rsidP="004151C8">
      <w:pPr>
        <w:pStyle w:val="Teksttreci0"/>
        <w:numPr>
          <w:ilvl w:val="0"/>
          <w:numId w:val="115"/>
        </w:numPr>
        <w:tabs>
          <w:tab w:val="left" w:pos="993"/>
        </w:tabs>
        <w:spacing w:after="0" w:line="240" w:lineRule="auto"/>
        <w:ind w:firstLine="426"/>
        <w:jc w:val="both"/>
        <w:rPr>
          <w:sz w:val="20"/>
          <w:szCs w:val="20"/>
        </w:rPr>
      </w:pPr>
    </w:p>
    <w:p w14:paraId="4306BE57" w14:textId="77777777" w:rsidR="001A57DE" w:rsidRPr="00923752" w:rsidRDefault="001A57DE" w:rsidP="001A57DE">
      <w:pPr>
        <w:pStyle w:val="Teksttreci0"/>
        <w:tabs>
          <w:tab w:val="left" w:pos="993"/>
        </w:tabs>
        <w:spacing w:after="0" w:line="240" w:lineRule="auto"/>
        <w:ind w:left="426" w:firstLine="0"/>
        <w:jc w:val="both"/>
        <w:rPr>
          <w:sz w:val="20"/>
          <w:szCs w:val="20"/>
        </w:rPr>
      </w:pPr>
      <w:r w:rsidRPr="00923752">
        <w:rPr>
          <w:sz w:val="20"/>
          <w:szCs w:val="20"/>
        </w:rPr>
        <w:t>lit. b ustawy,</w:t>
      </w:r>
    </w:p>
    <w:p w14:paraId="74C0F79A" w14:textId="77777777" w:rsidR="001A57DE" w:rsidRPr="00923752" w:rsidRDefault="001A57DE" w:rsidP="001A57DE">
      <w:pPr>
        <w:pStyle w:val="Teksttreci0"/>
        <w:tabs>
          <w:tab w:val="left" w:pos="993"/>
        </w:tabs>
        <w:spacing w:after="0" w:line="240" w:lineRule="auto"/>
        <w:ind w:left="426" w:firstLine="0"/>
        <w:jc w:val="both"/>
        <w:rPr>
          <w:sz w:val="20"/>
          <w:szCs w:val="20"/>
        </w:rPr>
      </w:pPr>
    </w:p>
    <w:p w14:paraId="29E7D3A5" w14:textId="77777777" w:rsidR="001A57DE" w:rsidRPr="00923752" w:rsidRDefault="001A57DE" w:rsidP="001A57DE">
      <w:pPr>
        <w:pStyle w:val="Teksttreci0"/>
        <w:tabs>
          <w:tab w:val="left" w:pos="993"/>
        </w:tabs>
        <w:spacing w:after="0" w:line="240" w:lineRule="auto"/>
        <w:ind w:left="426" w:firstLine="0"/>
        <w:jc w:val="both"/>
        <w:rPr>
          <w:sz w:val="12"/>
          <w:szCs w:val="12"/>
        </w:rPr>
      </w:pPr>
    </w:p>
    <w:p w14:paraId="3DAF2ECB" w14:textId="77777777" w:rsidR="001A57DE" w:rsidRPr="00923752" w:rsidRDefault="001A57DE" w:rsidP="004151C8">
      <w:pPr>
        <w:pStyle w:val="Teksttreci0"/>
        <w:numPr>
          <w:ilvl w:val="0"/>
          <w:numId w:val="115"/>
        </w:numPr>
        <w:spacing w:after="0" w:line="240" w:lineRule="auto"/>
        <w:ind w:left="993" w:hanging="567"/>
        <w:jc w:val="both"/>
        <w:rPr>
          <w:sz w:val="20"/>
          <w:szCs w:val="20"/>
        </w:rPr>
      </w:pPr>
    </w:p>
    <w:p w14:paraId="04A2F106" w14:textId="77777777" w:rsidR="001A57DE" w:rsidRPr="00923752" w:rsidRDefault="001A57DE" w:rsidP="001A57DE">
      <w:pPr>
        <w:pStyle w:val="Teksttreci0"/>
        <w:spacing w:after="0" w:line="240" w:lineRule="auto"/>
        <w:ind w:left="426" w:firstLine="0"/>
        <w:jc w:val="both"/>
        <w:rPr>
          <w:sz w:val="20"/>
          <w:szCs w:val="20"/>
        </w:rPr>
      </w:pPr>
      <w:r w:rsidRPr="00923752">
        <w:rPr>
          <w:sz w:val="20"/>
          <w:szCs w:val="20"/>
        </w:rPr>
        <w:t>lit. c ustawy;</w:t>
      </w:r>
    </w:p>
    <w:p w14:paraId="7A052D65" w14:textId="77777777" w:rsidR="001A57DE" w:rsidRPr="00923752" w:rsidRDefault="001A57DE" w:rsidP="001A57DE">
      <w:pPr>
        <w:pStyle w:val="Teksttreci0"/>
        <w:spacing w:after="0" w:line="240" w:lineRule="auto"/>
        <w:ind w:left="426" w:firstLine="0"/>
        <w:jc w:val="both"/>
        <w:rPr>
          <w:sz w:val="20"/>
          <w:szCs w:val="20"/>
        </w:rPr>
      </w:pPr>
    </w:p>
    <w:p w14:paraId="33AB8111" w14:textId="77777777" w:rsidR="001A57DE" w:rsidRPr="00923752" w:rsidRDefault="001A57DE" w:rsidP="004151C8">
      <w:pPr>
        <w:pStyle w:val="Teksttreci0"/>
        <w:numPr>
          <w:ilvl w:val="0"/>
          <w:numId w:val="114"/>
        </w:numPr>
        <w:tabs>
          <w:tab w:val="left" w:pos="1248"/>
        </w:tabs>
        <w:spacing w:after="320" w:line="292" w:lineRule="auto"/>
        <w:ind w:left="709" w:hanging="283"/>
        <w:jc w:val="both"/>
        <w:rPr>
          <w:sz w:val="20"/>
          <w:szCs w:val="20"/>
        </w:rPr>
      </w:pPr>
      <w:r w:rsidRPr="00923752">
        <w:rPr>
          <w:sz w:val="20"/>
          <w:szCs w:val="20"/>
        </w:rPr>
        <w:t>będzie zużywać na potrzeby, o których mowa w kolumnie VII w częściach 1-3 poniższej tabeli, szacowaną na podstawie następujących danych, część paliwa gazowego:</w:t>
      </w:r>
    </w:p>
    <w:p w14:paraId="558328F0" w14:textId="77777777" w:rsidR="001A57DE" w:rsidRPr="00923752" w:rsidRDefault="001A57DE" w:rsidP="001A57DE">
      <w:pPr>
        <w:spacing w:after="0" w:line="292" w:lineRule="auto"/>
        <w:rPr>
          <w:rFonts w:ascii="Times New Roman" w:eastAsia="Times New Roman" w:hAnsi="Times New Roman"/>
          <w:sz w:val="20"/>
          <w:szCs w:val="20"/>
          <w:lang w:eastAsia="pl-PL"/>
        </w:rPr>
        <w:sectPr w:rsidR="001A57DE" w:rsidRPr="00923752">
          <w:pgSz w:w="11900" w:h="16840"/>
          <w:pgMar w:top="709" w:right="974" w:bottom="895" w:left="996" w:header="0" w:footer="467" w:gutter="0"/>
          <w:cols w:space="708"/>
        </w:sectPr>
      </w:pPr>
    </w:p>
    <w:tbl>
      <w:tblPr>
        <w:tblpPr w:leftFromText="141" w:rightFromText="141" w:vertAnchor="text" w:horzAnchor="margin" w:tblpY="490"/>
        <w:tblOverlap w:val="never"/>
        <w:tblW w:w="14325" w:type="dxa"/>
        <w:tblLayout w:type="fixed"/>
        <w:tblCellMar>
          <w:left w:w="10" w:type="dxa"/>
          <w:right w:w="10" w:type="dxa"/>
        </w:tblCellMar>
        <w:tblLook w:val="04A0" w:firstRow="1" w:lastRow="0" w:firstColumn="1" w:lastColumn="0" w:noHBand="0" w:noVBand="1"/>
      </w:tblPr>
      <w:tblGrid>
        <w:gridCol w:w="705"/>
        <w:gridCol w:w="2409"/>
        <w:gridCol w:w="2268"/>
        <w:gridCol w:w="1558"/>
        <w:gridCol w:w="1559"/>
        <w:gridCol w:w="1277"/>
        <w:gridCol w:w="1701"/>
        <w:gridCol w:w="1418"/>
        <w:gridCol w:w="1417"/>
        <w:gridCol w:w="13"/>
      </w:tblGrid>
      <w:tr w:rsidR="001A57DE" w:rsidRPr="00923752" w14:paraId="25B267B9" w14:textId="77777777" w:rsidTr="00691BA3">
        <w:trPr>
          <w:trHeight w:hRule="exact" w:val="288"/>
        </w:trPr>
        <w:tc>
          <w:tcPr>
            <w:tcW w:w="705" w:type="dxa"/>
            <w:tcBorders>
              <w:top w:val="single" w:sz="4" w:space="0" w:color="auto"/>
              <w:left w:val="single" w:sz="4" w:space="0" w:color="auto"/>
              <w:bottom w:val="single" w:sz="4" w:space="0" w:color="auto"/>
              <w:right w:val="nil"/>
            </w:tcBorders>
            <w:vAlign w:val="center"/>
            <w:hideMark/>
          </w:tcPr>
          <w:p w14:paraId="23C66F22" w14:textId="77777777" w:rsidR="001A57DE" w:rsidRPr="00923752" w:rsidRDefault="001A57DE">
            <w:pPr>
              <w:pStyle w:val="Inne0"/>
              <w:spacing w:after="0" w:line="240" w:lineRule="auto"/>
              <w:ind w:firstLine="0"/>
              <w:jc w:val="center"/>
              <w:rPr>
                <w:sz w:val="15"/>
                <w:szCs w:val="15"/>
              </w:rPr>
            </w:pPr>
            <w:r w:rsidRPr="00923752">
              <w:rPr>
                <w:sz w:val="15"/>
                <w:szCs w:val="15"/>
              </w:rPr>
              <w:lastRenderedPageBreak/>
              <w:t>I</w:t>
            </w:r>
          </w:p>
        </w:tc>
        <w:tc>
          <w:tcPr>
            <w:tcW w:w="2409" w:type="dxa"/>
            <w:tcBorders>
              <w:top w:val="single" w:sz="4" w:space="0" w:color="auto"/>
              <w:left w:val="single" w:sz="4" w:space="0" w:color="auto"/>
              <w:bottom w:val="single" w:sz="4" w:space="0" w:color="auto"/>
              <w:right w:val="nil"/>
            </w:tcBorders>
            <w:vAlign w:val="center"/>
            <w:hideMark/>
          </w:tcPr>
          <w:p w14:paraId="0EA22D11" w14:textId="77777777" w:rsidR="001A57DE" w:rsidRPr="00923752" w:rsidRDefault="001A57DE">
            <w:pPr>
              <w:pStyle w:val="Inne0"/>
              <w:spacing w:after="0" w:line="240" w:lineRule="auto"/>
              <w:ind w:firstLine="0"/>
              <w:jc w:val="center"/>
              <w:rPr>
                <w:sz w:val="15"/>
                <w:szCs w:val="15"/>
              </w:rPr>
            </w:pPr>
            <w:r w:rsidRPr="00923752">
              <w:rPr>
                <w:sz w:val="15"/>
                <w:szCs w:val="15"/>
              </w:rPr>
              <w:t>II</w:t>
            </w:r>
          </w:p>
        </w:tc>
        <w:tc>
          <w:tcPr>
            <w:tcW w:w="2268" w:type="dxa"/>
            <w:tcBorders>
              <w:top w:val="single" w:sz="4" w:space="0" w:color="auto"/>
              <w:left w:val="single" w:sz="4" w:space="0" w:color="auto"/>
              <w:bottom w:val="single" w:sz="4" w:space="0" w:color="auto"/>
              <w:right w:val="nil"/>
            </w:tcBorders>
            <w:vAlign w:val="center"/>
            <w:hideMark/>
          </w:tcPr>
          <w:p w14:paraId="7EA7A41D" w14:textId="77777777" w:rsidR="001A57DE" w:rsidRPr="00923752" w:rsidRDefault="001A57DE">
            <w:pPr>
              <w:pStyle w:val="Inne0"/>
              <w:spacing w:after="0" w:line="240" w:lineRule="auto"/>
              <w:ind w:firstLine="0"/>
              <w:jc w:val="center"/>
              <w:rPr>
                <w:sz w:val="15"/>
                <w:szCs w:val="15"/>
              </w:rPr>
            </w:pPr>
            <w:r w:rsidRPr="00923752">
              <w:rPr>
                <w:sz w:val="15"/>
                <w:szCs w:val="15"/>
              </w:rPr>
              <w:t>III</w:t>
            </w:r>
          </w:p>
        </w:tc>
        <w:tc>
          <w:tcPr>
            <w:tcW w:w="1558" w:type="dxa"/>
            <w:tcBorders>
              <w:top w:val="single" w:sz="4" w:space="0" w:color="auto"/>
              <w:left w:val="single" w:sz="4" w:space="0" w:color="auto"/>
              <w:bottom w:val="single" w:sz="4" w:space="0" w:color="auto"/>
              <w:right w:val="nil"/>
            </w:tcBorders>
            <w:vAlign w:val="center"/>
            <w:hideMark/>
          </w:tcPr>
          <w:p w14:paraId="004FDC8F" w14:textId="77777777" w:rsidR="001A57DE" w:rsidRPr="00923752" w:rsidRDefault="001A57DE">
            <w:pPr>
              <w:pStyle w:val="Inne0"/>
              <w:spacing w:after="0" w:line="240" w:lineRule="auto"/>
              <w:ind w:firstLine="0"/>
              <w:jc w:val="center"/>
              <w:rPr>
                <w:sz w:val="15"/>
                <w:szCs w:val="15"/>
              </w:rPr>
            </w:pPr>
            <w:r w:rsidRPr="00923752">
              <w:rPr>
                <w:sz w:val="15"/>
                <w:szCs w:val="15"/>
              </w:rPr>
              <w:t>IV</w:t>
            </w:r>
          </w:p>
        </w:tc>
        <w:tc>
          <w:tcPr>
            <w:tcW w:w="1559" w:type="dxa"/>
            <w:tcBorders>
              <w:top w:val="single" w:sz="4" w:space="0" w:color="auto"/>
              <w:left w:val="single" w:sz="4" w:space="0" w:color="auto"/>
              <w:bottom w:val="single" w:sz="4" w:space="0" w:color="auto"/>
              <w:right w:val="nil"/>
            </w:tcBorders>
            <w:vAlign w:val="center"/>
            <w:hideMark/>
          </w:tcPr>
          <w:p w14:paraId="12CCFC58" w14:textId="77777777" w:rsidR="001A57DE" w:rsidRPr="00923752" w:rsidRDefault="001A57DE">
            <w:pPr>
              <w:pStyle w:val="Inne0"/>
              <w:spacing w:after="0" w:line="240" w:lineRule="auto"/>
              <w:ind w:firstLine="0"/>
              <w:jc w:val="center"/>
              <w:rPr>
                <w:sz w:val="15"/>
                <w:szCs w:val="15"/>
              </w:rPr>
            </w:pPr>
            <w:r w:rsidRPr="00923752">
              <w:rPr>
                <w:sz w:val="15"/>
                <w:szCs w:val="15"/>
              </w:rPr>
              <w:t>V</w:t>
            </w:r>
          </w:p>
        </w:tc>
        <w:tc>
          <w:tcPr>
            <w:tcW w:w="1277" w:type="dxa"/>
            <w:tcBorders>
              <w:top w:val="single" w:sz="4" w:space="0" w:color="auto"/>
              <w:left w:val="single" w:sz="4" w:space="0" w:color="auto"/>
              <w:bottom w:val="single" w:sz="4" w:space="0" w:color="auto"/>
              <w:right w:val="nil"/>
            </w:tcBorders>
            <w:vAlign w:val="center"/>
            <w:hideMark/>
          </w:tcPr>
          <w:p w14:paraId="5CF97DC1" w14:textId="77777777" w:rsidR="001A57DE" w:rsidRPr="00923752" w:rsidRDefault="001A57DE">
            <w:pPr>
              <w:pStyle w:val="Inne0"/>
              <w:spacing w:after="0" w:line="240" w:lineRule="auto"/>
              <w:ind w:firstLine="520"/>
              <w:jc w:val="center"/>
              <w:rPr>
                <w:sz w:val="15"/>
                <w:szCs w:val="15"/>
              </w:rPr>
            </w:pPr>
            <w:r w:rsidRPr="00923752">
              <w:rPr>
                <w:sz w:val="15"/>
                <w:szCs w:val="15"/>
              </w:rPr>
              <w:t>VI</w:t>
            </w:r>
          </w:p>
        </w:tc>
        <w:tc>
          <w:tcPr>
            <w:tcW w:w="4549" w:type="dxa"/>
            <w:gridSpan w:val="4"/>
            <w:tcBorders>
              <w:top w:val="single" w:sz="4" w:space="0" w:color="auto"/>
              <w:left w:val="single" w:sz="4" w:space="0" w:color="auto"/>
              <w:bottom w:val="nil"/>
              <w:right w:val="single" w:sz="4" w:space="0" w:color="auto"/>
            </w:tcBorders>
            <w:vAlign w:val="center"/>
            <w:hideMark/>
          </w:tcPr>
          <w:p w14:paraId="6A5A4FC0" w14:textId="77777777" w:rsidR="001A57DE" w:rsidRPr="00923752" w:rsidRDefault="001A57DE">
            <w:pPr>
              <w:pStyle w:val="Inne0"/>
              <w:spacing w:after="0" w:line="240" w:lineRule="auto"/>
              <w:ind w:firstLine="0"/>
              <w:jc w:val="center"/>
              <w:rPr>
                <w:sz w:val="15"/>
                <w:szCs w:val="15"/>
              </w:rPr>
            </w:pPr>
            <w:r w:rsidRPr="00923752">
              <w:rPr>
                <w:sz w:val="15"/>
                <w:szCs w:val="15"/>
              </w:rPr>
              <w:t>VII</w:t>
            </w:r>
          </w:p>
        </w:tc>
      </w:tr>
      <w:tr w:rsidR="001A57DE" w:rsidRPr="00923752" w14:paraId="6F34A707" w14:textId="77777777" w:rsidTr="00691BA3">
        <w:trPr>
          <w:trHeight w:hRule="exact" w:val="1558"/>
        </w:trPr>
        <w:tc>
          <w:tcPr>
            <w:tcW w:w="705" w:type="dxa"/>
            <w:tcBorders>
              <w:top w:val="single" w:sz="4" w:space="0" w:color="auto"/>
              <w:left w:val="single" w:sz="4" w:space="0" w:color="auto"/>
              <w:bottom w:val="nil"/>
              <w:right w:val="nil"/>
            </w:tcBorders>
          </w:tcPr>
          <w:p w14:paraId="4841D80F" w14:textId="77777777" w:rsidR="001A57DE" w:rsidRPr="00923752" w:rsidRDefault="001A57DE">
            <w:pPr>
              <w:pStyle w:val="Inne0"/>
              <w:spacing w:after="0" w:line="240" w:lineRule="auto"/>
              <w:ind w:firstLine="0"/>
              <w:jc w:val="center"/>
              <w:rPr>
                <w:sz w:val="15"/>
                <w:szCs w:val="15"/>
              </w:rPr>
            </w:pPr>
          </w:p>
          <w:p w14:paraId="210A859A" w14:textId="77777777" w:rsidR="001A57DE" w:rsidRPr="00923752" w:rsidRDefault="001A57DE">
            <w:pPr>
              <w:pStyle w:val="Inne0"/>
              <w:spacing w:after="0" w:line="240" w:lineRule="auto"/>
              <w:ind w:firstLine="0"/>
              <w:jc w:val="center"/>
              <w:rPr>
                <w:sz w:val="15"/>
                <w:szCs w:val="15"/>
              </w:rPr>
            </w:pPr>
            <w:r w:rsidRPr="00923752">
              <w:rPr>
                <w:sz w:val="15"/>
                <w:szCs w:val="15"/>
              </w:rPr>
              <w:t>Lp.</w:t>
            </w:r>
          </w:p>
        </w:tc>
        <w:tc>
          <w:tcPr>
            <w:tcW w:w="2409" w:type="dxa"/>
            <w:tcBorders>
              <w:top w:val="single" w:sz="4" w:space="0" w:color="auto"/>
              <w:left w:val="single" w:sz="4" w:space="0" w:color="auto"/>
              <w:bottom w:val="nil"/>
              <w:right w:val="nil"/>
            </w:tcBorders>
          </w:tcPr>
          <w:p w14:paraId="2BB429BB" w14:textId="77777777" w:rsidR="001A57DE" w:rsidRPr="00923752" w:rsidRDefault="001A57DE">
            <w:pPr>
              <w:pStyle w:val="Inne0"/>
              <w:spacing w:after="0" w:line="276" w:lineRule="auto"/>
              <w:ind w:firstLine="0"/>
              <w:jc w:val="center"/>
              <w:rPr>
                <w:sz w:val="15"/>
                <w:szCs w:val="15"/>
              </w:rPr>
            </w:pPr>
          </w:p>
          <w:p w14:paraId="39B1BB08" w14:textId="77777777" w:rsidR="001A57DE" w:rsidRPr="00923752" w:rsidRDefault="001A57DE">
            <w:pPr>
              <w:pStyle w:val="Inne0"/>
              <w:spacing w:after="0" w:line="276" w:lineRule="auto"/>
              <w:ind w:firstLine="0"/>
              <w:jc w:val="center"/>
              <w:rPr>
                <w:sz w:val="15"/>
                <w:szCs w:val="15"/>
              </w:rPr>
            </w:pPr>
            <w:r w:rsidRPr="00923752">
              <w:rPr>
                <w:sz w:val="15"/>
                <w:szCs w:val="15"/>
              </w:rPr>
              <w:t>Nr Punktu Poboru Gazu (PPG)</w:t>
            </w:r>
            <w:r w:rsidRPr="00923752">
              <w:rPr>
                <w:sz w:val="15"/>
                <w:szCs w:val="15"/>
                <w:vertAlign w:val="superscript"/>
              </w:rPr>
              <w:footnoteReference w:id="10"/>
            </w:r>
            <w:r w:rsidRPr="00923752">
              <w:rPr>
                <w:sz w:val="15"/>
                <w:szCs w:val="15"/>
                <w:vertAlign w:val="superscript"/>
              </w:rPr>
              <w:t>)</w:t>
            </w:r>
          </w:p>
        </w:tc>
        <w:tc>
          <w:tcPr>
            <w:tcW w:w="2268" w:type="dxa"/>
            <w:tcBorders>
              <w:top w:val="single" w:sz="4" w:space="0" w:color="auto"/>
              <w:left w:val="single" w:sz="4" w:space="0" w:color="auto"/>
              <w:bottom w:val="nil"/>
              <w:right w:val="nil"/>
            </w:tcBorders>
          </w:tcPr>
          <w:p w14:paraId="72610269" w14:textId="77777777" w:rsidR="001A57DE" w:rsidRPr="00923752" w:rsidRDefault="001A57DE">
            <w:pPr>
              <w:pStyle w:val="Inne0"/>
              <w:spacing w:after="0" w:line="240" w:lineRule="auto"/>
              <w:ind w:firstLine="180"/>
              <w:jc w:val="center"/>
              <w:rPr>
                <w:sz w:val="15"/>
                <w:szCs w:val="15"/>
              </w:rPr>
            </w:pPr>
          </w:p>
          <w:p w14:paraId="0EA6748D" w14:textId="77777777" w:rsidR="001A57DE" w:rsidRPr="00923752" w:rsidRDefault="001A57DE">
            <w:pPr>
              <w:pStyle w:val="Inne0"/>
              <w:spacing w:after="0" w:line="240" w:lineRule="auto"/>
              <w:ind w:firstLine="180"/>
              <w:jc w:val="center"/>
              <w:rPr>
                <w:sz w:val="15"/>
                <w:szCs w:val="15"/>
              </w:rPr>
            </w:pPr>
            <w:r w:rsidRPr="00923752">
              <w:rPr>
                <w:sz w:val="15"/>
                <w:szCs w:val="15"/>
              </w:rPr>
              <w:t>Adres PPG</w:t>
            </w:r>
          </w:p>
        </w:tc>
        <w:tc>
          <w:tcPr>
            <w:tcW w:w="1558" w:type="dxa"/>
            <w:tcBorders>
              <w:top w:val="single" w:sz="4" w:space="0" w:color="auto"/>
              <w:left w:val="single" w:sz="4" w:space="0" w:color="auto"/>
              <w:bottom w:val="nil"/>
              <w:right w:val="nil"/>
            </w:tcBorders>
          </w:tcPr>
          <w:p w14:paraId="22D2092F" w14:textId="77777777" w:rsidR="001A57DE" w:rsidRPr="00923752" w:rsidRDefault="001A57DE">
            <w:pPr>
              <w:pStyle w:val="Inne0"/>
              <w:spacing w:after="0" w:line="276" w:lineRule="auto"/>
              <w:ind w:firstLine="0"/>
              <w:jc w:val="center"/>
              <w:rPr>
                <w:sz w:val="15"/>
                <w:szCs w:val="15"/>
              </w:rPr>
            </w:pPr>
            <w:r w:rsidRPr="00923752">
              <w:rPr>
                <w:sz w:val="15"/>
                <w:szCs w:val="15"/>
              </w:rPr>
              <w:t>Adresy zasilanych budynków (jeżeli są inne niż adres PPG)</w:t>
            </w:r>
          </w:p>
        </w:tc>
        <w:tc>
          <w:tcPr>
            <w:tcW w:w="1559" w:type="dxa"/>
            <w:tcBorders>
              <w:top w:val="single" w:sz="4" w:space="0" w:color="auto"/>
              <w:left w:val="single" w:sz="4" w:space="0" w:color="auto"/>
              <w:bottom w:val="nil"/>
              <w:right w:val="nil"/>
            </w:tcBorders>
          </w:tcPr>
          <w:p w14:paraId="6EB7203F" w14:textId="77777777" w:rsidR="001A57DE" w:rsidRPr="00923752" w:rsidRDefault="001A57DE">
            <w:pPr>
              <w:pStyle w:val="Inne0"/>
              <w:spacing w:after="0" w:line="276" w:lineRule="auto"/>
              <w:ind w:firstLine="0"/>
              <w:jc w:val="center"/>
              <w:rPr>
                <w:sz w:val="15"/>
                <w:szCs w:val="15"/>
              </w:rPr>
            </w:pPr>
            <w:r w:rsidRPr="00923752">
              <w:rPr>
                <w:sz w:val="15"/>
                <w:szCs w:val="15"/>
              </w:rPr>
              <w:t>Nr umowy sprzedaży paliwa gazowego lub umowy kompleksowej, o których mowa odpowiednio w art. 5 ust 1 i 3 ustawy</w:t>
            </w:r>
            <w:r w:rsidRPr="00923752">
              <w:rPr>
                <w:sz w:val="15"/>
                <w:szCs w:val="15"/>
                <w:vertAlign w:val="superscript"/>
              </w:rPr>
              <w:t>4)</w:t>
            </w:r>
          </w:p>
        </w:tc>
        <w:tc>
          <w:tcPr>
            <w:tcW w:w="1277" w:type="dxa"/>
            <w:tcBorders>
              <w:top w:val="single" w:sz="4" w:space="0" w:color="auto"/>
              <w:left w:val="single" w:sz="4" w:space="0" w:color="auto"/>
              <w:bottom w:val="nil"/>
              <w:right w:val="nil"/>
            </w:tcBorders>
          </w:tcPr>
          <w:p w14:paraId="025CF85E" w14:textId="77777777" w:rsidR="001A57DE" w:rsidRPr="00923752" w:rsidRDefault="001A57DE">
            <w:pPr>
              <w:pStyle w:val="Inne0"/>
              <w:spacing w:after="0" w:line="276" w:lineRule="auto"/>
              <w:ind w:firstLine="0"/>
              <w:jc w:val="center"/>
              <w:rPr>
                <w:sz w:val="15"/>
                <w:szCs w:val="15"/>
                <w:shd w:val="clear" w:color="auto" w:fill="80FFFF"/>
                <w:vertAlign w:val="superscript"/>
              </w:rPr>
            </w:pPr>
            <w:r w:rsidRPr="00923752">
              <w:rPr>
                <w:sz w:val="15"/>
                <w:szCs w:val="15"/>
              </w:rPr>
              <w:t>Data zmiany wielkości udziału poboru paliwa gazowego na potrzeby, o których mowa w kolumnie VII (jeżeli zmiana nastąpiła)</w:t>
            </w:r>
            <w:r w:rsidRPr="00923752">
              <w:rPr>
                <w:sz w:val="15"/>
                <w:szCs w:val="15"/>
                <w:vertAlign w:val="superscript"/>
              </w:rPr>
              <w:t>4</w:t>
            </w:r>
            <w:r w:rsidRPr="00923752">
              <w:rPr>
                <w:sz w:val="15"/>
                <w:szCs w:val="15"/>
                <w:shd w:val="clear" w:color="auto" w:fill="80FFFF"/>
                <w:vertAlign w:val="superscript"/>
              </w:rPr>
              <w:t>)</w:t>
            </w:r>
          </w:p>
          <w:p w14:paraId="43B0DBC8" w14:textId="77777777" w:rsidR="00691BA3" w:rsidRPr="00923752" w:rsidRDefault="00691BA3">
            <w:pPr>
              <w:pStyle w:val="Inne0"/>
              <w:spacing w:after="0" w:line="276" w:lineRule="auto"/>
              <w:ind w:firstLine="0"/>
              <w:jc w:val="center"/>
              <w:rPr>
                <w:sz w:val="15"/>
                <w:szCs w:val="15"/>
              </w:rPr>
            </w:pPr>
          </w:p>
        </w:tc>
        <w:tc>
          <w:tcPr>
            <w:tcW w:w="4549" w:type="dxa"/>
            <w:gridSpan w:val="4"/>
            <w:tcBorders>
              <w:top w:val="single" w:sz="4" w:space="0" w:color="auto"/>
              <w:left w:val="single" w:sz="4" w:space="0" w:color="auto"/>
              <w:bottom w:val="nil"/>
              <w:right w:val="single" w:sz="4" w:space="0" w:color="auto"/>
            </w:tcBorders>
            <w:vAlign w:val="center"/>
            <w:hideMark/>
          </w:tcPr>
          <w:p w14:paraId="72EC52E2" w14:textId="77777777" w:rsidR="001A57DE" w:rsidRPr="00923752" w:rsidRDefault="001A57DE">
            <w:pPr>
              <w:pStyle w:val="Inne0"/>
              <w:spacing w:after="0" w:line="276" w:lineRule="auto"/>
              <w:ind w:firstLine="0"/>
              <w:jc w:val="center"/>
              <w:rPr>
                <w:sz w:val="15"/>
                <w:szCs w:val="15"/>
              </w:rPr>
            </w:pPr>
            <w:r w:rsidRPr="00923752">
              <w:rPr>
                <w:sz w:val="15"/>
                <w:szCs w:val="15"/>
              </w:rPr>
              <w:t>Szacowana część paliwa gazowego (określić udział procentowy, z dokładnością do dwóch miejsc po przecinku) nabywana i pobierana w PPG, zużywana na potrzeby:</w:t>
            </w:r>
          </w:p>
        </w:tc>
      </w:tr>
      <w:tr w:rsidR="001A57DE" w:rsidRPr="00923752" w14:paraId="6E4642AC" w14:textId="77777777" w:rsidTr="00691BA3">
        <w:trPr>
          <w:gridAfter w:val="1"/>
          <w:wAfter w:w="13" w:type="dxa"/>
          <w:trHeight w:hRule="exact" w:val="429"/>
        </w:trPr>
        <w:tc>
          <w:tcPr>
            <w:tcW w:w="705" w:type="dxa"/>
            <w:tcBorders>
              <w:top w:val="nil"/>
              <w:left w:val="single" w:sz="4" w:space="0" w:color="auto"/>
              <w:bottom w:val="nil"/>
              <w:right w:val="nil"/>
            </w:tcBorders>
          </w:tcPr>
          <w:p w14:paraId="51F8AC5B" w14:textId="77777777" w:rsidR="001A57DE" w:rsidRPr="00923752" w:rsidRDefault="001A57DE">
            <w:pPr>
              <w:pStyle w:val="Inne0"/>
              <w:spacing w:after="0" w:line="240" w:lineRule="auto"/>
              <w:jc w:val="center"/>
              <w:rPr>
                <w:sz w:val="15"/>
                <w:szCs w:val="15"/>
              </w:rPr>
            </w:pPr>
          </w:p>
        </w:tc>
        <w:tc>
          <w:tcPr>
            <w:tcW w:w="2409" w:type="dxa"/>
            <w:tcBorders>
              <w:top w:val="nil"/>
              <w:left w:val="single" w:sz="4" w:space="0" w:color="auto"/>
              <w:bottom w:val="nil"/>
              <w:right w:val="nil"/>
            </w:tcBorders>
          </w:tcPr>
          <w:p w14:paraId="4BF8FFCA" w14:textId="77777777" w:rsidR="001A57DE" w:rsidRPr="00923752" w:rsidRDefault="001A57DE">
            <w:pPr>
              <w:pStyle w:val="Inne0"/>
              <w:spacing w:after="0" w:line="276" w:lineRule="auto"/>
              <w:jc w:val="center"/>
              <w:rPr>
                <w:sz w:val="15"/>
                <w:szCs w:val="15"/>
              </w:rPr>
            </w:pPr>
          </w:p>
        </w:tc>
        <w:tc>
          <w:tcPr>
            <w:tcW w:w="2268" w:type="dxa"/>
            <w:tcBorders>
              <w:top w:val="nil"/>
              <w:left w:val="single" w:sz="4" w:space="0" w:color="auto"/>
              <w:bottom w:val="nil"/>
              <w:right w:val="nil"/>
            </w:tcBorders>
          </w:tcPr>
          <w:p w14:paraId="2A79D555" w14:textId="77777777" w:rsidR="001A57DE" w:rsidRPr="00923752" w:rsidRDefault="001A57DE">
            <w:pPr>
              <w:pStyle w:val="Inne0"/>
              <w:spacing w:after="0" w:line="240" w:lineRule="auto"/>
              <w:ind w:firstLine="180"/>
              <w:jc w:val="center"/>
              <w:rPr>
                <w:sz w:val="15"/>
                <w:szCs w:val="15"/>
              </w:rPr>
            </w:pPr>
          </w:p>
        </w:tc>
        <w:tc>
          <w:tcPr>
            <w:tcW w:w="1558" w:type="dxa"/>
            <w:tcBorders>
              <w:top w:val="nil"/>
              <w:left w:val="single" w:sz="4" w:space="0" w:color="auto"/>
              <w:bottom w:val="nil"/>
              <w:right w:val="nil"/>
            </w:tcBorders>
          </w:tcPr>
          <w:p w14:paraId="1EF9D567" w14:textId="77777777" w:rsidR="001A57DE" w:rsidRPr="00923752" w:rsidRDefault="001A57DE">
            <w:pPr>
              <w:pStyle w:val="Inne0"/>
              <w:spacing w:after="0" w:line="276" w:lineRule="auto"/>
              <w:jc w:val="center"/>
              <w:rPr>
                <w:sz w:val="15"/>
                <w:szCs w:val="15"/>
              </w:rPr>
            </w:pPr>
          </w:p>
        </w:tc>
        <w:tc>
          <w:tcPr>
            <w:tcW w:w="1559" w:type="dxa"/>
            <w:tcBorders>
              <w:top w:val="nil"/>
              <w:left w:val="single" w:sz="4" w:space="0" w:color="auto"/>
              <w:bottom w:val="nil"/>
              <w:right w:val="nil"/>
            </w:tcBorders>
          </w:tcPr>
          <w:p w14:paraId="717C9ABF" w14:textId="77777777" w:rsidR="001A57DE" w:rsidRPr="00923752" w:rsidRDefault="001A57DE">
            <w:pPr>
              <w:pStyle w:val="Inne0"/>
              <w:spacing w:after="0" w:line="276" w:lineRule="auto"/>
              <w:jc w:val="center"/>
              <w:rPr>
                <w:sz w:val="15"/>
                <w:szCs w:val="15"/>
              </w:rPr>
            </w:pPr>
          </w:p>
        </w:tc>
        <w:tc>
          <w:tcPr>
            <w:tcW w:w="1277" w:type="dxa"/>
            <w:tcBorders>
              <w:top w:val="nil"/>
              <w:left w:val="single" w:sz="4" w:space="0" w:color="auto"/>
              <w:bottom w:val="nil"/>
              <w:right w:val="nil"/>
            </w:tcBorders>
          </w:tcPr>
          <w:p w14:paraId="5449726B" w14:textId="77777777" w:rsidR="001A57DE" w:rsidRPr="00923752" w:rsidRDefault="001A57DE">
            <w:pPr>
              <w:pStyle w:val="Inne0"/>
              <w:spacing w:after="0" w:line="276" w:lineRule="auto"/>
              <w:jc w:val="center"/>
              <w:rPr>
                <w:sz w:val="15"/>
                <w:szCs w:val="15"/>
              </w:rPr>
            </w:pPr>
          </w:p>
        </w:tc>
        <w:tc>
          <w:tcPr>
            <w:tcW w:w="1701" w:type="dxa"/>
            <w:tcBorders>
              <w:top w:val="single" w:sz="4" w:space="0" w:color="auto"/>
              <w:left w:val="single" w:sz="4" w:space="0" w:color="auto"/>
              <w:bottom w:val="nil"/>
              <w:right w:val="nil"/>
            </w:tcBorders>
            <w:vAlign w:val="center"/>
            <w:hideMark/>
          </w:tcPr>
          <w:p w14:paraId="20B75567" w14:textId="77777777" w:rsidR="001A57DE" w:rsidRPr="00923752" w:rsidRDefault="001A57DE">
            <w:pPr>
              <w:pStyle w:val="Inne0"/>
              <w:spacing w:after="0" w:line="240" w:lineRule="auto"/>
              <w:ind w:firstLine="0"/>
              <w:jc w:val="center"/>
              <w:rPr>
                <w:sz w:val="15"/>
                <w:szCs w:val="15"/>
              </w:rPr>
            </w:pPr>
            <w:r w:rsidRPr="00923752">
              <w:rPr>
                <w:sz w:val="15"/>
                <w:szCs w:val="15"/>
              </w:rPr>
              <w:t>część 1</w:t>
            </w:r>
          </w:p>
        </w:tc>
        <w:tc>
          <w:tcPr>
            <w:tcW w:w="1418" w:type="dxa"/>
            <w:tcBorders>
              <w:top w:val="single" w:sz="4" w:space="0" w:color="auto"/>
              <w:left w:val="single" w:sz="4" w:space="0" w:color="auto"/>
              <w:bottom w:val="nil"/>
              <w:right w:val="nil"/>
            </w:tcBorders>
            <w:vAlign w:val="center"/>
            <w:hideMark/>
          </w:tcPr>
          <w:p w14:paraId="345424CA" w14:textId="77777777" w:rsidR="001A57DE" w:rsidRPr="00923752" w:rsidRDefault="001A57DE">
            <w:pPr>
              <w:pStyle w:val="Inne0"/>
              <w:spacing w:after="0" w:line="240" w:lineRule="auto"/>
              <w:ind w:firstLine="0"/>
              <w:jc w:val="center"/>
              <w:rPr>
                <w:sz w:val="15"/>
                <w:szCs w:val="15"/>
              </w:rPr>
            </w:pPr>
            <w:r w:rsidRPr="00923752">
              <w:rPr>
                <w:sz w:val="15"/>
                <w:szCs w:val="15"/>
              </w:rPr>
              <w:t>część 2</w:t>
            </w:r>
            <w:r w:rsidRPr="00923752">
              <w:rPr>
                <w:sz w:val="15"/>
                <w:szCs w:val="15"/>
                <w:vertAlign w:val="superscript"/>
              </w:rPr>
              <w:footnoteReference w:id="11"/>
            </w:r>
            <w:r w:rsidRPr="00923752">
              <w:rPr>
                <w:sz w:val="15"/>
                <w:szCs w:val="15"/>
                <w:vertAlign w:val="superscript"/>
              </w:rPr>
              <w:t>)</w:t>
            </w:r>
          </w:p>
        </w:tc>
        <w:tc>
          <w:tcPr>
            <w:tcW w:w="1417" w:type="dxa"/>
            <w:tcBorders>
              <w:top w:val="single" w:sz="4" w:space="0" w:color="auto"/>
              <w:left w:val="single" w:sz="4" w:space="0" w:color="auto"/>
              <w:bottom w:val="nil"/>
              <w:right w:val="single" w:sz="4" w:space="0" w:color="auto"/>
            </w:tcBorders>
            <w:vAlign w:val="center"/>
            <w:hideMark/>
          </w:tcPr>
          <w:p w14:paraId="1B142117" w14:textId="77777777" w:rsidR="001A57DE" w:rsidRPr="00923752" w:rsidRDefault="001A57DE">
            <w:pPr>
              <w:pStyle w:val="Inne0"/>
              <w:spacing w:after="0" w:line="240" w:lineRule="auto"/>
              <w:ind w:firstLine="0"/>
              <w:jc w:val="center"/>
              <w:rPr>
                <w:sz w:val="15"/>
                <w:szCs w:val="15"/>
              </w:rPr>
            </w:pPr>
            <w:r w:rsidRPr="00923752">
              <w:rPr>
                <w:sz w:val="15"/>
                <w:szCs w:val="15"/>
              </w:rPr>
              <w:t>część 3</w:t>
            </w:r>
          </w:p>
        </w:tc>
      </w:tr>
      <w:tr w:rsidR="001A57DE" w:rsidRPr="00923752" w14:paraId="05A9D119" w14:textId="77777777" w:rsidTr="00691BA3">
        <w:trPr>
          <w:gridAfter w:val="1"/>
          <w:wAfter w:w="13" w:type="dxa"/>
          <w:trHeight w:hRule="exact" w:val="2378"/>
        </w:trPr>
        <w:tc>
          <w:tcPr>
            <w:tcW w:w="705" w:type="dxa"/>
            <w:tcBorders>
              <w:top w:val="nil"/>
              <w:left w:val="single" w:sz="4" w:space="0" w:color="auto"/>
              <w:bottom w:val="single" w:sz="4" w:space="0" w:color="auto"/>
              <w:right w:val="nil"/>
            </w:tcBorders>
          </w:tcPr>
          <w:p w14:paraId="1878C017" w14:textId="77777777" w:rsidR="001A57DE" w:rsidRPr="00923752" w:rsidRDefault="001A57DE">
            <w:pPr>
              <w:jc w:val="center"/>
              <w:rPr>
                <w:sz w:val="15"/>
                <w:szCs w:val="15"/>
              </w:rPr>
            </w:pPr>
          </w:p>
        </w:tc>
        <w:tc>
          <w:tcPr>
            <w:tcW w:w="2409" w:type="dxa"/>
            <w:tcBorders>
              <w:top w:val="nil"/>
              <w:left w:val="single" w:sz="4" w:space="0" w:color="auto"/>
              <w:bottom w:val="single" w:sz="4" w:space="0" w:color="auto"/>
              <w:right w:val="nil"/>
            </w:tcBorders>
          </w:tcPr>
          <w:p w14:paraId="6B6DF2B7" w14:textId="77777777" w:rsidR="001A57DE" w:rsidRPr="00923752" w:rsidRDefault="001A57DE">
            <w:pPr>
              <w:jc w:val="center"/>
              <w:rPr>
                <w:sz w:val="15"/>
                <w:szCs w:val="15"/>
              </w:rPr>
            </w:pPr>
          </w:p>
        </w:tc>
        <w:tc>
          <w:tcPr>
            <w:tcW w:w="2268" w:type="dxa"/>
            <w:tcBorders>
              <w:top w:val="nil"/>
              <w:left w:val="single" w:sz="4" w:space="0" w:color="auto"/>
              <w:bottom w:val="single" w:sz="4" w:space="0" w:color="auto"/>
              <w:right w:val="nil"/>
            </w:tcBorders>
          </w:tcPr>
          <w:p w14:paraId="740557CE" w14:textId="77777777" w:rsidR="001A57DE" w:rsidRPr="00923752" w:rsidRDefault="001A57DE">
            <w:pPr>
              <w:jc w:val="center"/>
              <w:rPr>
                <w:sz w:val="15"/>
                <w:szCs w:val="15"/>
              </w:rPr>
            </w:pPr>
          </w:p>
        </w:tc>
        <w:tc>
          <w:tcPr>
            <w:tcW w:w="1558" w:type="dxa"/>
            <w:tcBorders>
              <w:top w:val="nil"/>
              <w:left w:val="single" w:sz="4" w:space="0" w:color="auto"/>
              <w:bottom w:val="single" w:sz="4" w:space="0" w:color="auto"/>
              <w:right w:val="nil"/>
            </w:tcBorders>
          </w:tcPr>
          <w:p w14:paraId="0C066776" w14:textId="77777777" w:rsidR="001A57DE" w:rsidRPr="00923752" w:rsidRDefault="001A57DE">
            <w:pPr>
              <w:jc w:val="center"/>
              <w:rPr>
                <w:sz w:val="15"/>
                <w:szCs w:val="15"/>
              </w:rPr>
            </w:pPr>
          </w:p>
        </w:tc>
        <w:tc>
          <w:tcPr>
            <w:tcW w:w="1559" w:type="dxa"/>
            <w:tcBorders>
              <w:top w:val="nil"/>
              <w:left w:val="single" w:sz="4" w:space="0" w:color="auto"/>
              <w:bottom w:val="single" w:sz="4" w:space="0" w:color="auto"/>
              <w:right w:val="nil"/>
            </w:tcBorders>
          </w:tcPr>
          <w:p w14:paraId="6CBBC373" w14:textId="77777777" w:rsidR="001A57DE" w:rsidRPr="00923752" w:rsidRDefault="001A57DE">
            <w:pPr>
              <w:jc w:val="center"/>
              <w:rPr>
                <w:sz w:val="15"/>
                <w:szCs w:val="15"/>
              </w:rPr>
            </w:pPr>
          </w:p>
        </w:tc>
        <w:tc>
          <w:tcPr>
            <w:tcW w:w="1277" w:type="dxa"/>
            <w:tcBorders>
              <w:top w:val="nil"/>
              <w:left w:val="single" w:sz="4" w:space="0" w:color="auto"/>
              <w:bottom w:val="single" w:sz="4" w:space="0" w:color="auto"/>
              <w:right w:val="nil"/>
            </w:tcBorders>
          </w:tcPr>
          <w:p w14:paraId="7A460BB5" w14:textId="77777777" w:rsidR="001A57DE" w:rsidRPr="00923752" w:rsidRDefault="001A57DE">
            <w:pPr>
              <w:jc w:val="center"/>
              <w:rPr>
                <w:sz w:val="15"/>
                <w:szCs w:val="15"/>
              </w:rPr>
            </w:pPr>
          </w:p>
        </w:tc>
        <w:tc>
          <w:tcPr>
            <w:tcW w:w="1701" w:type="dxa"/>
            <w:tcBorders>
              <w:top w:val="single" w:sz="4" w:space="0" w:color="auto"/>
              <w:left w:val="single" w:sz="4" w:space="0" w:color="auto"/>
              <w:bottom w:val="single" w:sz="4" w:space="0" w:color="auto"/>
              <w:right w:val="nil"/>
            </w:tcBorders>
            <w:hideMark/>
          </w:tcPr>
          <w:p w14:paraId="6C3C258C" w14:textId="77777777" w:rsidR="001A57DE" w:rsidRPr="00923752" w:rsidRDefault="001A57DE">
            <w:pPr>
              <w:pStyle w:val="Inne0"/>
              <w:spacing w:after="0" w:line="276" w:lineRule="auto"/>
              <w:ind w:firstLine="0"/>
              <w:jc w:val="center"/>
              <w:rPr>
                <w:sz w:val="15"/>
                <w:szCs w:val="15"/>
              </w:rPr>
            </w:pPr>
            <w:r w:rsidRPr="00923752">
              <w:rPr>
                <w:sz w:val="15"/>
                <w:szCs w:val="15"/>
              </w:rPr>
              <w:t>odbiorców w gospodarstwach</w:t>
            </w:r>
          </w:p>
          <w:p w14:paraId="5A79635E" w14:textId="77777777" w:rsidR="001A57DE" w:rsidRPr="00923752" w:rsidRDefault="001A57DE">
            <w:pPr>
              <w:pStyle w:val="Inne0"/>
              <w:spacing w:after="0" w:line="276" w:lineRule="auto"/>
              <w:ind w:firstLine="0"/>
              <w:jc w:val="center"/>
              <w:rPr>
                <w:sz w:val="15"/>
                <w:szCs w:val="15"/>
              </w:rPr>
            </w:pPr>
            <w:r w:rsidRPr="00923752">
              <w:rPr>
                <w:sz w:val="15"/>
                <w:szCs w:val="15"/>
              </w:rPr>
              <w:t>domowych w lokalach mieszkalnych lub na</w:t>
            </w:r>
          </w:p>
          <w:p w14:paraId="7DE6028F" w14:textId="77777777" w:rsidR="001A57DE" w:rsidRPr="00923752" w:rsidRDefault="001A57DE">
            <w:pPr>
              <w:pStyle w:val="Inne0"/>
              <w:spacing w:after="0" w:line="276" w:lineRule="auto"/>
              <w:ind w:firstLine="0"/>
              <w:jc w:val="center"/>
              <w:rPr>
                <w:sz w:val="15"/>
                <w:szCs w:val="15"/>
              </w:rPr>
            </w:pPr>
            <w:r w:rsidRPr="00923752">
              <w:rPr>
                <w:sz w:val="15"/>
                <w:szCs w:val="15"/>
              </w:rPr>
              <w:t>potrzeby wytwarzania ciepła zużywanego przez odbiorców w gospodarstwach</w:t>
            </w:r>
          </w:p>
          <w:p w14:paraId="7BFD19FD" w14:textId="77777777" w:rsidR="001A57DE" w:rsidRPr="00923752" w:rsidRDefault="001A57DE">
            <w:pPr>
              <w:pStyle w:val="Inne0"/>
              <w:spacing w:after="0" w:line="276" w:lineRule="auto"/>
              <w:ind w:firstLine="0"/>
              <w:jc w:val="center"/>
              <w:rPr>
                <w:sz w:val="15"/>
                <w:szCs w:val="15"/>
              </w:rPr>
            </w:pPr>
            <w:r w:rsidRPr="00923752">
              <w:rPr>
                <w:sz w:val="15"/>
                <w:szCs w:val="15"/>
              </w:rPr>
              <w:t>domowych w lokalach mieszkalnych oraz na potrzeby części wspólnych budynków</w:t>
            </w:r>
          </w:p>
          <w:p w14:paraId="37DAEA6F" w14:textId="77777777" w:rsidR="001A57DE" w:rsidRPr="00923752" w:rsidRDefault="001A57DE">
            <w:pPr>
              <w:pStyle w:val="Inne0"/>
              <w:spacing w:after="0" w:line="276" w:lineRule="auto"/>
              <w:ind w:firstLine="0"/>
              <w:jc w:val="center"/>
              <w:rPr>
                <w:sz w:val="15"/>
                <w:szCs w:val="15"/>
              </w:rPr>
            </w:pPr>
            <w:r w:rsidRPr="00923752">
              <w:rPr>
                <w:sz w:val="15"/>
                <w:szCs w:val="15"/>
              </w:rPr>
              <w:t>w</w:t>
            </w:r>
            <w:r w:rsidRPr="00923752">
              <w:rPr>
                <w:sz w:val="15"/>
                <w:szCs w:val="15"/>
                <w:shd w:val="clear" w:color="auto" w:fill="80FFFF"/>
              </w:rPr>
              <w:t>i</w:t>
            </w:r>
            <w:r w:rsidRPr="00923752">
              <w:rPr>
                <w:sz w:val="15"/>
                <w:szCs w:val="15"/>
              </w:rPr>
              <w:t>elolokalowych</w:t>
            </w:r>
          </w:p>
        </w:tc>
        <w:tc>
          <w:tcPr>
            <w:tcW w:w="1418" w:type="dxa"/>
            <w:tcBorders>
              <w:top w:val="single" w:sz="4" w:space="0" w:color="auto"/>
              <w:left w:val="single" w:sz="4" w:space="0" w:color="auto"/>
              <w:bottom w:val="single" w:sz="4" w:space="0" w:color="auto"/>
              <w:right w:val="nil"/>
            </w:tcBorders>
            <w:hideMark/>
          </w:tcPr>
          <w:p w14:paraId="646070F9" w14:textId="77777777" w:rsidR="001A57DE" w:rsidRPr="00923752" w:rsidRDefault="001A57DE">
            <w:pPr>
              <w:pStyle w:val="Inne0"/>
              <w:spacing w:after="0" w:line="276" w:lineRule="auto"/>
              <w:ind w:firstLine="0"/>
              <w:jc w:val="center"/>
              <w:rPr>
                <w:sz w:val="15"/>
                <w:szCs w:val="15"/>
              </w:rPr>
            </w:pPr>
            <w:r w:rsidRPr="00923752">
              <w:rPr>
                <w:sz w:val="15"/>
                <w:szCs w:val="15"/>
              </w:rPr>
              <w:t>odbiorców, o których mowa w art 62 b ust. 1 pkt 2 lit d ustawy, prowadzących działalność w lokalach odbiorcy, o którym mowa w art 62b ust. 1 pkt 2 lit. b lub c ustawy</w:t>
            </w:r>
          </w:p>
        </w:tc>
        <w:tc>
          <w:tcPr>
            <w:tcW w:w="1417" w:type="dxa"/>
            <w:tcBorders>
              <w:top w:val="single" w:sz="4" w:space="0" w:color="auto"/>
              <w:left w:val="single" w:sz="4" w:space="0" w:color="auto"/>
              <w:bottom w:val="single" w:sz="4" w:space="0" w:color="auto"/>
              <w:right w:val="single" w:sz="4" w:space="0" w:color="auto"/>
            </w:tcBorders>
            <w:hideMark/>
          </w:tcPr>
          <w:p w14:paraId="62DAF9B0" w14:textId="77777777" w:rsidR="001A57DE" w:rsidRPr="00923752" w:rsidRDefault="001A57DE">
            <w:pPr>
              <w:pStyle w:val="Inne0"/>
              <w:spacing w:after="0" w:line="276" w:lineRule="auto"/>
              <w:ind w:firstLine="0"/>
              <w:jc w:val="center"/>
              <w:rPr>
                <w:sz w:val="15"/>
                <w:szCs w:val="15"/>
              </w:rPr>
            </w:pPr>
            <w:r w:rsidRPr="00923752">
              <w:rPr>
                <w:sz w:val="15"/>
                <w:szCs w:val="15"/>
              </w:rPr>
              <w:t>inne niż określone w części 1 i części 2</w:t>
            </w:r>
          </w:p>
        </w:tc>
      </w:tr>
      <w:tr w:rsidR="001A57DE" w:rsidRPr="00923752" w14:paraId="69281C45" w14:textId="77777777" w:rsidTr="00691BA3">
        <w:trPr>
          <w:gridAfter w:val="1"/>
          <w:wAfter w:w="13" w:type="dxa"/>
          <w:trHeight w:hRule="exact" w:val="379"/>
        </w:trPr>
        <w:tc>
          <w:tcPr>
            <w:tcW w:w="705" w:type="dxa"/>
            <w:tcBorders>
              <w:top w:val="single" w:sz="4" w:space="0" w:color="auto"/>
              <w:left w:val="single" w:sz="4" w:space="0" w:color="auto"/>
              <w:bottom w:val="single" w:sz="4" w:space="0" w:color="auto"/>
              <w:right w:val="nil"/>
            </w:tcBorders>
            <w:vAlign w:val="center"/>
          </w:tcPr>
          <w:p w14:paraId="5EC75EBB" w14:textId="77777777" w:rsidR="001A57DE" w:rsidRPr="00923752" w:rsidRDefault="001A57DE" w:rsidP="004151C8">
            <w:pPr>
              <w:pStyle w:val="Akapitzlist"/>
              <w:widowControl w:val="0"/>
              <w:numPr>
                <w:ilvl w:val="0"/>
                <w:numId w:val="116"/>
              </w:numPr>
              <w:spacing w:after="0" w:line="240" w:lineRule="auto"/>
              <w:jc w:val="center"/>
              <w:rPr>
                <w:sz w:val="18"/>
                <w:szCs w:val="18"/>
              </w:rPr>
            </w:pPr>
          </w:p>
        </w:tc>
        <w:tc>
          <w:tcPr>
            <w:tcW w:w="2409" w:type="dxa"/>
            <w:tcBorders>
              <w:top w:val="single" w:sz="4" w:space="0" w:color="auto"/>
              <w:left w:val="single" w:sz="4" w:space="0" w:color="auto"/>
              <w:bottom w:val="single" w:sz="4" w:space="0" w:color="auto"/>
              <w:right w:val="nil"/>
            </w:tcBorders>
            <w:vAlign w:val="center"/>
          </w:tcPr>
          <w:p w14:paraId="218A240C" w14:textId="77777777" w:rsidR="001A57DE" w:rsidRPr="00923752" w:rsidRDefault="001A57DE">
            <w:pPr>
              <w:spacing w:after="0"/>
              <w:rPr>
                <w:sz w:val="18"/>
                <w:szCs w:val="18"/>
              </w:rPr>
            </w:pPr>
          </w:p>
        </w:tc>
        <w:tc>
          <w:tcPr>
            <w:tcW w:w="2268" w:type="dxa"/>
            <w:tcBorders>
              <w:top w:val="single" w:sz="4" w:space="0" w:color="auto"/>
              <w:left w:val="single" w:sz="4" w:space="0" w:color="auto"/>
              <w:bottom w:val="single" w:sz="4" w:space="0" w:color="auto"/>
              <w:right w:val="nil"/>
            </w:tcBorders>
            <w:vAlign w:val="center"/>
          </w:tcPr>
          <w:p w14:paraId="4B959A5A" w14:textId="77777777" w:rsidR="001A57DE" w:rsidRPr="00923752" w:rsidRDefault="001A57DE">
            <w:pPr>
              <w:spacing w:after="0"/>
              <w:rPr>
                <w:sz w:val="18"/>
                <w:szCs w:val="18"/>
              </w:rPr>
            </w:pPr>
          </w:p>
        </w:tc>
        <w:tc>
          <w:tcPr>
            <w:tcW w:w="1558" w:type="dxa"/>
            <w:tcBorders>
              <w:top w:val="single" w:sz="4" w:space="0" w:color="auto"/>
              <w:left w:val="single" w:sz="4" w:space="0" w:color="auto"/>
              <w:bottom w:val="single" w:sz="4" w:space="0" w:color="auto"/>
              <w:right w:val="nil"/>
            </w:tcBorders>
          </w:tcPr>
          <w:p w14:paraId="454F5F2A" w14:textId="77777777" w:rsidR="001A57DE" w:rsidRPr="00923752" w:rsidRDefault="001A57DE">
            <w:pPr>
              <w:pStyle w:val="Inne0"/>
              <w:spacing w:after="0" w:line="276" w:lineRule="auto"/>
              <w:ind w:firstLine="0"/>
              <w:jc w:val="center"/>
              <w:rPr>
                <w:sz w:val="15"/>
                <w:szCs w:val="15"/>
              </w:rPr>
            </w:pPr>
          </w:p>
        </w:tc>
        <w:tc>
          <w:tcPr>
            <w:tcW w:w="1559" w:type="dxa"/>
            <w:tcBorders>
              <w:top w:val="single" w:sz="4" w:space="0" w:color="auto"/>
              <w:left w:val="single" w:sz="4" w:space="0" w:color="auto"/>
              <w:bottom w:val="single" w:sz="4" w:space="0" w:color="auto"/>
              <w:right w:val="nil"/>
            </w:tcBorders>
            <w:vAlign w:val="center"/>
          </w:tcPr>
          <w:p w14:paraId="11029A63" w14:textId="77777777" w:rsidR="001A57DE" w:rsidRPr="00923752" w:rsidRDefault="001A57DE">
            <w:pPr>
              <w:spacing w:after="0"/>
              <w:rPr>
                <w:sz w:val="18"/>
                <w:szCs w:val="18"/>
              </w:rPr>
            </w:pPr>
          </w:p>
        </w:tc>
        <w:tc>
          <w:tcPr>
            <w:tcW w:w="1277" w:type="dxa"/>
            <w:tcBorders>
              <w:top w:val="single" w:sz="4" w:space="0" w:color="auto"/>
              <w:left w:val="single" w:sz="4" w:space="0" w:color="auto"/>
              <w:bottom w:val="single" w:sz="4" w:space="0" w:color="auto"/>
              <w:right w:val="nil"/>
            </w:tcBorders>
            <w:vAlign w:val="center"/>
          </w:tcPr>
          <w:p w14:paraId="2BE9906C" w14:textId="77777777" w:rsidR="001A57DE" w:rsidRPr="00923752" w:rsidRDefault="001A57DE">
            <w:pPr>
              <w:spacing w:after="0"/>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nil"/>
            </w:tcBorders>
            <w:vAlign w:val="center"/>
          </w:tcPr>
          <w:p w14:paraId="3A564B83" w14:textId="77777777" w:rsidR="001A57DE" w:rsidRPr="00923752" w:rsidRDefault="001A57DE">
            <w:pPr>
              <w:spacing w:after="0"/>
              <w:jc w:val="center"/>
              <w:rPr>
                <w:sz w:val="18"/>
                <w:szCs w:val="18"/>
              </w:rPr>
            </w:pPr>
          </w:p>
        </w:tc>
        <w:tc>
          <w:tcPr>
            <w:tcW w:w="1418" w:type="dxa"/>
            <w:tcBorders>
              <w:top w:val="single" w:sz="4" w:space="0" w:color="auto"/>
              <w:left w:val="single" w:sz="4" w:space="0" w:color="auto"/>
              <w:bottom w:val="single" w:sz="4" w:space="0" w:color="auto"/>
              <w:right w:val="nil"/>
            </w:tcBorders>
            <w:vAlign w:val="center"/>
          </w:tcPr>
          <w:p w14:paraId="1B9BB6FC" w14:textId="77777777" w:rsidR="001A57DE" w:rsidRPr="00923752" w:rsidRDefault="001A57DE">
            <w:pPr>
              <w:spacing w:after="0"/>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FC7A595" w14:textId="77777777" w:rsidR="001A57DE" w:rsidRPr="00923752" w:rsidRDefault="001A57DE">
            <w:pPr>
              <w:spacing w:after="0"/>
              <w:jc w:val="center"/>
              <w:rPr>
                <w:sz w:val="18"/>
                <w:szCs w:val="18"/>
              </w:rPr>
            </w:pPr>
          </w:p>
        </w:tc>
      </w:tr>
      <w:tr w:rsidR="001A57DE" w:rsidRPr="00923752" w14:paraId="72346F00" w14:textId="77777777" w:rsidTr="00691BA3">
        <w:trPr>
          <w:gridAfter w:val="1"/>
          <w:wAfter w:w="13" w:type="dxa"/>
          <w:trHeight w:hRule="exact" w:val="379"/>
        </w:trPr>
        <w:tc>
          <w:tcPr>
            <w:tcW w:w="705" w:type="dxa"/>
            <w:tcBorders>
              <w:top w:val="single" w:sz="4" w:space="0" w:color="auto"/>
              <w:left w:val="single" w:sz="4" w:space="0" w:color="auto"/>
              <w:bottom w:val="single" w:sz="4" w:space="0" w:color="auto"/>
              <w:right w:val="nil"/>
            </w:tcBorders>
            <w:vAlign w:val="center"/>
          </w:tcPr>
          <w:p w14:paraId="42D1666C" w14:textId="77777777" w:rsidR="001A57DE" w:rsidRPr="00923752" w:rsidRDefault="001A57DE" w:rsidP="004151C8">
            <w:pPr>
              <w:pStyle w:val="Akapitzlist"/>
              <w:widowControl w:val="0"/>
              <w:numPr>
                <w:ilvl w:val="0"/>
                <w:numId w:val="116"/>
              </w:numPr>
              <w:spacing w:after="0" w:line="240" w:lineRule="auto"/>
              <w:jc w:val="center"/>
              <w:rPr>
                <w:sz w:val="18"/>
                <w:szCs w:val="18"/>
              </w:rPr>
            </w:pPr>
          </w:p>
        </w:tc>
        <w:tc>
          <w:tcPr>
            <w:tcW w:w="2409" w:type="dxa"/>
            <w:tcBorders>
              <w:top w:val="single" w:sz="4" w:space="0" w:color="auto"/>
              <w:left w:val="single" w:sz="4" w:space="0" w:color="auto"/>
              <w:bottom w:val="single" w:sz="4" w:space="0" w:color="auto"/>
              <w:right w:val="nil"/>
            </w:tcBorders>
            <w:vAlign w:val="center"/>
          </w:tcPr>
          <w:p w14:paraId="76531187" w14:textId="77777777" w:rsidR="001A57DE" w:rsidRPr="00923752" w:rsidRDefault="001A57DE">
            <w:pPr>
              <w:spacing w:after="0"/>
              <w:rPr>
                <w:sz w:val="18"/>
                <w:szCs w:val="18"/>
              </w:rPr>
            </w:pPr>
          </w:p>
        </w:tc>
        <w:tc>
          <w:tcPr>
            <w:tcW w:w="2268" w:type="dxa"/>
            <w:tcBorders>
              <w:top w:val="single" w:sz="4" w:space="0" w:color="auto"/>
              <w:left w:val="single" w:sz="4" w:space="0" w:color="auto"/>
              <w:bottom w:val="single" w:sz="4" w:space="0" w:color="auto"/>
              <w:right w:val="nil"/>
            </w:tcBorders>
            <w:vAlign w:val="center"/>
          </w:tcPr>
          <w:p w14:paraId="6BD44F24" w14:textId="77777777" w:rsidR="001A57DE" w:rsidRPr="00923752" w:rsidRDefault="001A57DE">
            <w:pPr>
              <w:spacing w:after="0"/>
              <w:rPr>
                <w:sz w:val="18"/>
                <w:szCs w:val="18"/>
              </w:rPr>
            </w:pPr>
          </w:p>
        </w:tc>
        <w:tc>
          <w:tcPr>
            <w:tcW w:w="1558" w:type="dxa"/>
            <w:tcBorders>
              <w:top w:val="single" w:sz="4" w:space="0" w:color="auto"/>
              <w:left w:val="single" w:sz="4" w:space="0" w:color="auto"/>
              <w:bottom w:val="single" w:sz="4" w:space="0" w:color="auto"/>
              <w:right w:val="nil"/>
            </w:tcBorders>
          </w:tcPr>
          <w:p w14:paraId="4AED15E2" w14:textId="77777777" w:rsidR="001A57DE" w:rsidRPr="00923752" w:rsidRDefault="001A57DE">
            <w:pPr>
              <w:pStyle w:val="Inne0"/>
              <w:spacing w:after="0" w:line="276" w:lineRule="auto"/>
              <w:ind w:firstLine="0"/>
              <w:jc w:val="center"/>
              <w:rPr>
                <w:sz w:val="15"/>
                <w:szCs w:val="15"/>
              </w:rPr>
            </w:pPr>
          </w:p>
        </w:tc>
        <w:tc>
          <w:tcPr>
            <w:tcW w:w="1559" w:type="dxa"/>
            <w:tcBorders>
              <w:top w:val="single" w:sz="4" w:space="0" w:color="auto"/>
              <w:left w:val="single" w:sz="4" w:space="0" w:color="auto"/>
              <w:bottom w:val="single" w:sz="4" w:space="0" w:color="auto"/>
              <w:right w:val="nil"/>
            </w:tcBorders>
            <w:vAlign w:val="center"/>
          </w:tcPr>
          <w:p w14:paraId="046D580C" w14:textId="77777777" w:rsidR="001A57DE" w:rsidRPr="00923752" w:rsidRDefault="001A57DE">
            <w:pPr>
              <w:spacing w:after="0"/>
              <w:rPr>
                <w:sz w:val="18"/>
                <w:szCs w:val="18"/>
              </w:rPr>
            </w:pPr>
          </w:p>
        </w:tc>
        <w:tc>
          <w:tcPr>
            <w:tcW w:w="1277" w:type="dxa"/>
            <w:tcBorders>
              <w:top w:val="single" w:sz="4" w:space="0" w:color="auto"/>
              <w:left w:val="single" w:sz="4" w:space="0" w:color="auto"/>
              <w:bottom w:val="single" w:sz="4" w:space="0" w:color="auto"/>
              <w:right w:val="nil"/>
            </w:tcBorders>
            <w:vAlign w:val="center"/>
          </w:tcPr>
          <w:p w14:paraId="71D768C6" w14:textId="77777777" w:rsidR="001A57DE" w:rsidRPr="00923752" w:rsidRDefault="001A57DE">
            <w:pPr>
              <w:spacing w:after="0"/>
              <w:jc w:val="center"/>
              <w:rPr>
                <w:sz w:val="18"/>
                <w:szCs w:val="18"/>
              </w:rPr>
            </w:pPr>
          </w:p>
        </w:tc>
        <w:tc>
          <w:tcPr>
            <w:tcW w:w="1701" w:type="dxa"/>
            <w:tcBorders>
              <w:top w:val="single" w:sz="4" w:space="0" w:color="auto"/>
              <w:left w:val="single" w:sz="4" w:space="0" w:color="auto"/>
              <w:bottom w:val="single" w:sz="4" w:space="0" w:color="auto"/>
              <w:right w:val="nil"/>
            </w:tcBorders>
            <w:vAlign w:val="center"/>
          </w:tcPr>
          <w:p w14:paraId="6FDB5868" w14:textId="77777777" w:rsidR="001A57DE" w:rsidRPr="00923752" w:rsidRDefault="001A57DE">
            <w:pPr>
              <w:spacing w:after="0"/>
              <w:jc w:val="center"/>
              <w:rPr>
                <w:sz w:val="18"/>
                <w:szCs w:val="18"/>
              </w:rPr>
            </w:pPr>
          </w:p>
        </w:tc>
        <w:tc>
          <w:tcPr>
            <w:tcW w:w="1418" w:type="dxa"/>
            <w:tcBorders>
              <w:top w:val="single" w:sz="4" w:space="0" w:color="auto"/>
              <w:left w:val="single" w:sz="4" w:space="0" w:color="auto"/>
              <w:bottom w:val="single" w:sz="4" w:space="0" w:color="auto"/>
              <w:right w:val="nil"/>
            </w:tcBorders>
            <w:vAlign w:val="center"/>
          </w:tcPr>
          <w:p w14:paraId="4CDB7DF3" w14:textId="77777777" w:rsidR="001A57DE" w:rsidRPr="00923752" w:rsidRDefault="001A57DE">
            <w:pPr>
              <w:spacing w:after="0"/>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B7BA9F9" w14:textId="77777777" w:rsidR="001A57DE" w:rsidRPr="00923752" w:rsidRDefault="001A57DE">
            <w:pPr>
              <w:spacing w:after="0"/>
              <w:jc w:val="center"/>
              <w:rPr>
                <w:sz w:val="18"/>
                <w:szCs w:val="18"/>
              </w:rPr>
            </w:pPr>
          </w:p>
        </w:tc>
      </w:tr>
      <w:tr w:rsidR="001A57DE" w:rsidRPr="00923752" w14:paraId="58B23D97" w14:textId="77777777" w:rsidTr="00691BA3">
        <w:trPr>
          <w:gridAfter w:val="1"/>
          <w:wAfter w:w="13" w:type="dxa"/>
          <w:trHeight w:hRule="exact" w:val="379"/>
        </w:trPr>
        <w:tc>
          <w:tcPr>
            <w:tcW w:w="705" w:type="dxa"/>
            <w:tcBorders>
              <w:top w:val="single" w:sz="4" w:space="0" w:color="auto"/>
              <w:left w:val="single" w:sz="4" w:space="0" w:color="auto"/>
              <w:bottom w:val="single" w:sz="4" w:space="0" w:color="auto"/>
              <w:right w:val="nil"/>
            </w:tcBorders>
            <w:vAlign w:val="center"/>
          </w:tcPr>
          <w:p w14:paraId="60934005" w14:textId="77777777" w:rsidR="001A57DE" w:rsidRPr="00923752" w:rsidRDefault="001A57DE" w:rsidP="004151C8">
            <w:pPr>
              <w:pStyle w:val="Akapitzlist"/>
              <w:widowControl w:val="0"/>
              <w:numPr>
                <w:ilvl w:val="0"/>
                <w:numId w:val="116"/>
              </w:numPr>
              <w:spacing w:after="0" w:line="240" w:lineRule="auto"/>
              <w:jc w:val="center"/>
              <w:rPr>
                <w:sz w:val="18"/>
                <w:szCs w:val="18"/>
              </w:rPr>
            </w:pPr>
          </w:p>
        </w:tc>
        <w:tc>
          <w:tcPr>
            <w:tcW w:w="2409" w:type="dxa"/>
            <w:tcBorders>
              <w:top w:val="single" w:sz="4" w:space="0" w:color="auto"/>
              <w:left w:val="single" w:sz="4" w:space="0" w:color="auto"/>
              <w:bottom w:val="single" w:sz="4" w:space="0" w:color="auto"/>
              <w:right w:val="nil"/>
            </w:tcBorders>
            <w:vAlign w:val="center"/>
          </w:tcPr>
          <w:p w14:paraId="0C0BE4C0" w14:textId="77777777" w:rsidR="001A57DE" w:rsidRPr="00923752" w:rsidRDefault="001A57DE">
            <w:pPr>
              <w:spacing w:after="0"/>
              <w:rPr>
                <w:sz w:val="18"/>
                <w:szCs w:val="18"/>
              </w:rPr>
            </w:pPr>
          </w:p>
        </w:tc>
        <w:tc>
          <w:tcPr>
            <w:tcW w:w="2268" w:type="dxa"/>
            <w:tcBorders>
              <w:top w:val="single" w:sz="4" w:space="0" w:color="auto"/>
              <w:left w:val="single" w:sz="4" w:space="0" w:color="auto"/>
              <w:bottom w:val="single" w:sz="4" w:space="0" w:color="auto"/>
              <w:right w:val="nil"/>
            </w:tcBorders>
            <w:vAlign w:val="center"/>
          </w:tcPr>
          <w:p w14:paraId="3F534090" w14:textId="77777777" w:rsidR="001A57DE" w:rsidRPr="00923752" w:rsidRDefault="001A57DE">
            <w:pPr>
              <w:spacing w:after="0"/>
              <w:rPr>
                <w:sz w:val="18"/>
                <w:szCs w:val="18"/>
              </w:rPr>
            </w:pPr>
          </w:p>
        </w:tc>
        <w:tc>
          <w:tcPr>
            <w:tcW w:w="1558" w:type="dxa"/>
            <w:tcBorders>
              <w:top w:val="single" w:sz="4" w:space="0" w:color="auto"/>
              <w:left w:val="single" w:sz="4" w:space="0" w:color="auto"/>
              <w:bottom w:val="single" w:sz="4" w:space="0" w:color="auto"/>
              <w:right w:val="nil"/>
            </w:tcBorders>
          </w:tcPr>
          <w:p w14:paraId="77E0B198" w14:textId="77777777" w:rsidR="001A57DE" w:rsidRPr="00923752" w:rsidRDefault="001A57DE">
            <w:pPr>
              <w:pStyle w:val="Inne0"/>
              <w:spacing w:after="0" w:line="276" w:lineRule="auto"/>
              <w:ind w:firstLine="0"/>
              <w:jc w:val="center"/>
              <w:rPr>
                <w:sz w:val="15"/>
                <w:szCs w:val="15"/>
              </w:rPr>
            </w:pPr>
          </w:p>
        </w:tc>
        <w:tc>
          <w:tcPr>
            <w:tcW w:w="1559" w:type="dxa"/>
            <w:tcBorders>
              <w:top w:val="single" w:sz="4" w:space="0" w:color="auto"/>
              <w:left w:val="single" w:sz="4" w:space="0" w:color="auto"/>
              <w:bottom w:val="single" w:sz="4" w:space="0" w:color="auto"/>
              <w:right w:val="nil"/>
            </w:tcBorders>
            <w:vAlign w:val="center"/>
          </w:tcPr>
          <w:p w14:paraId="020A19E5" w14:textId="77777777" w:rsidR="001A57DE" w:rsidRPr="00923752" w:rsidRDefault="001A57DE">
            <w:pPr>
              <w:spacing w:after="0"/>
              <w:rPr>
                <w:sz w:val="18"/>
                <w:szCs w:val="18"/>
              </w:rPr>
            </w:pPr>
          </w:p>
        </w:tc>
        <w:tc>
          <w:tcPr>
            <w:tcW w:w="1277" w:type="dxa"/>
            <w:tcBorders>
              <w:top w:val="single" w:sz="4" w:space="0" w:color="auto"/>
              <w:left w:val="single" w:sz="4" w:space="0" w:color="auto"/>
              <w:bottom w:val="single" w:sz="4" w:space="0" w:color="auto"/>
              <w:right w:val="nil"/>
            </w:tcBorders>
            <w:vAlign w:val="center"/>
          </w:tcPr>
          <w:p w14:paraId="58901B77" w14:textId="77777777" w:rsidR="001A57DE" w:rsidRPr="00923752" w:rsidRDefault="001A57DE">
            <w:pPr>
              <w:spacing w:after="0"/>
              <w:jc w:val="center"/>
              <w:rPr>
                <w:sz w:val="18"/>
                <w:szCs w:val="18"/>
              </w:rPr>
            </w:pPr>
          </w:p>
        </w:tc>
        <w:tc>
          <w:tcPr>
            <w:tcW w:w="1701" w:type="dxa"/>
            <w:tcBorders>
              <w:top w:val="single" w:sz="4" w:space="0" w:color="auto"/>
              <w:left w:val="single" w:sz="4" w:space="0" w:color="auto"/>
              <w:bottom w:val="single" w:sz="4" w:space="0" w:color="auto"/>
              <w:right w:val="nil"/>
            </w:tcBorders>
            <w:vAlign w:val="center"/>
          </w:tcPr>
          <w:p w14:paraId="2B7A83B1" w14:textId="77777777" w:rsidR="001A57DE" w:rsidRPr="00923752" w:rsidRDefault="001A57DE">
            <w:pPr>
              <w:spacing w:after="0"/>
              <w:jc w:val="center"/>
              <w:rPr>
                <w:sz w:val="18"/>
                <w:szCs w:val="18"/>
              </w:rPr>
            </w:pPr>
          </w:p>
        </w:tc>
        <w:tc>
          <w:tcPr>
            <w:tcW w:w="1418" w:type="dxa"/>
            <w:tcBorders>
              <w:top w:val="single" w:sz="4" w:space="0" w:color="auto"/>
              <w:left w:val="single" w:sz="4" w:space="0" w:color="auto"/>
              <w:bottom w:val="single" w:sz="4" w:space="0" w:color="auto"/>
              <w:right w:val="nil"/>
            </w:tcBorders>
            <w:vAlign w:val="center"/>
          </w:tcPr>
          <w:p w14:paraId="161AF784" w14:textId="77777777" w:rsidR="001A57DE" w:rsidRPr="00923752" w:rsidRDefault="001A57DE">
            <w:pPr>
              <w:spacing w:after="0"/>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396511B" w14:textId="77777777" w:rsidR="001A57DE" w:rsidRPr="00923752" w:rsidRDefault="001A57DE">
            <w:pPr>
              <w:spacing w:after="0"/>
              <w:jc w:val="center"/>
              <w:rPr>
                <w:sz w:val="18"/>
                <w:szCs w:val="18"/>
              </w:rPr>
            </w:pPr>
          </w:p>
        </w:tc>
      </w:tr>
      <w:tr w:rsidR="001A57DE" w:rsidRPr="00923752" w14:paraId="3282D05A" w14:textId="77777777" w:rsidTr="00691BA3">
        <w:trPr>
          <w:gridAfter w:val="1"/>
          <w:wAfter w:w="13" w:type="dxa"/>
          <w:trHeight w:hRule="exact" w:val="379"/>
        </w:trPr>
        <w:tc>
          <w:tcPr>
            <w:tcW w:w="705" w:type="dxa"/>
            <w:tcBorders>
              <w:top w:val="single" w:sz="4" w:space="0" w:color="auto"/>
              <w:left w:val="single" w:sz="4" w:space="0" w:color="auto"/>
              <w:bottom w:val="single" w:sz="4" w:space="0" w:color="auto"/>
              <w:right w:val="nil"/>
            </w:tcBorders>
            <w:vAlign w:val="center"/>
          </w:tcPr>
          <w:p w14:paraId="48F1C051" w14:textId="77777777" w:rsidR="001A57DE" w:rsidRPr="00923752" w:rsidRDefault="001A57DE" w:rsidP="004151C8">
            <w:pPr>
              <w:pStyle w:val="Akapitzlist"/>
              <w:widowControl w:val="0"/>
              <w:numPr>
                <w:ilvl w:val="0"/>
                <w:numId w:val="116"/>
              </w:numPr>
              <w:spacing w:after="0" w:line="240" w:lineRule="auto"/>
              <w:jc w:val="center"/>
              <w:rPr>
                <w:sz w:val="18"/>
                <w:szCs w:val="18"/>
              </w:rPr>
            </w:pPr>
          </w:p>
        </w:tc>
        <w:tc>
          <w:tcPr>
            <w:tcW w:w="2409" w:type="dxa"/>
            <w:tcBorders>
              <w:top w:val="single" w:sz="4" w:space="0" w:color="auto"/>
              <w:left w:val="single" w:sz="4" w:space="0" w:color="auto"/>
              <w:bottom w:val="single" w:sz="4" w:space="0" w:color="auto"/>
              <w:right w:val="nil"/>
            </w:tcBorders>
            <w:vAlign w:val="center"/>
          </w:tcPr>
          <w:p w14:paraId="7D6BC3EE" w14:textId="77777777" w:rsidR="001A57DE" w:rsidRPr="00923752" w:rsidRDefault="001A57DE">
            <w:pPr>
              <w:spacing w:after="0"/>
              <w:rPr>
                <w:sz w:val="18"/>
                <w:szCs w:val="18"/>
              </w:rPr>
            </w:pPr>
          </w:p>
        </w:tc>
        <w:tc>
          <w:tcPr>
            <w:tcW w:w="2268" w:type="dxa"/>
            <w:tcBorders>
              <w:top w:val="single" w:sz="4" w:space="0" w:color="auto"/>
              <w:left w:val="single" w:sz="4" w:space="0" w:color="auto"/>
              <w:bottom w:val="single" w:sz="4" w:space="0" w:color="auto"/>
              <w:right w:val="nil"/>
            </w:tcBorders>
            <w:vAlign w:val="center"/>
          </w:tcPr>
          <w:p w14:paraId="2A487FDE" w14:textId="77777777" w:rsidR="001A57DE" w:rsidRPr="00923752" w:rsidRDefault="001A57DE">
            <w:pPr>
              <w:spacing w:after="0"/>
              <w:rPr>
                <w:sz w:val="18"/>
                <w:szCs w:val="18"/>
              </w:rPr>
            </w:pPr>
          </w:p>
        </w:tc>
        <w:tc>
          <w:tcPr>
            <w:tcW w:w="1558" w:type="dxa"/>
            <w:tcBorders>
              <w:top w:val="single" w:sz="4" w:space="0" w:color="auto"/>
              <w:left w:val="single" w:sz="4" w:space="0" w:color="auto"/>
              <w:bottom w:val="single" w:sz="4" w:space="0" w:color="auto"/>
              <w:right w:val="nil"/>
            </w:tcBorders>
          </w:tcPr>
          <w:p w14:paraId="3A5E2B9C" w14:textId="77777777" w:rsidR="001A57DE" w:rsidRPr="00923752" w:rsidRDefault="001A57DE">
            <w:pPr>
              <w:pStyle w:val="Inne0"/>
              <w:spacing w:after="0" w:line="276" w:lineRule="auto"/>
              <w:ind w:firstLine="0"/>
              <w:jc w:val="center"/>
              <w:rPr>
                <w:sz w:val="15"/>
                <w:szCs w:val="15"/>
              </w:rPr>
            </w:pPr>
          </w:p>
        </w:tc>
        <w:tc>
          <w:tcPr>
            <w:tcW w:w="1559" w:type="dxa"/>
            <w:tcBorders>
              <w:top w:val="single" w:sz="4" w:space="0" w:color="auto"/>
              <w:left w:val="single" w:sz="4" w:space="0" w:color="auto"/>
              <w:bottom w:val="single" w:sz="4" w:space="0" w:color="auto"/>
              <w:right w:val="nil"/>
            </w:tcBorders>
            <w:vAlign w:val="center"/>
          </w:tcPr>
          <w:p w14:paraId="49BBCFD8" w14:textId="77777777" w:rsidR="001A57DE" w:rsidRPr="00923752" w:rsidRDefault="001A57DE">
            <w:pPr>
              <w:spacing w:after="0"/>
              <w:rPr>
                <w:sz w:val="18"/>
                <w:szCs w:val="18"/>
              </w:rPr>
            </w:pPr>
          </w:p>
        </w:tc>
        <w:tc>
          <w:tcPr>
            <w:tcW w:w="1277" w:type="dxa"/>
            <w:tcBorders>
              <w:top w:val="single" w:sz="4" w:space="0" w:color="auto"/>
              <w:left w:val="single" w:sz="4" w:space="0" w:color="auto"/>
              <w:bottom w:val="single" w:sz="4" w:space="0" w:color="auto"/>
              <w:right w:val="nil"/>
            </w:tcBorders>
            <w:vAlign w:val="center"/>
          </w:tcPr>
          <w:p w14:paraId="452178F2" w14:textId="77777777" w:rsidR="001A57DE" w:rsidRPr="00923752" w:rsidRDefault="001A57DE">
            <w:pPr>
              <w:spacing w:after="0"/>
              <w:jc w:val="center"/>
              <w:rPr>
                <w:sz w:val="18"/>
                <w:szCs w:val="18"/>
              </w:rPr>
            </w:pPr>
          </w:p>
        </w:tc>
        <w:tc>
          <w:tcPr>
            <w:tcW w:w="1701" w:type="dxa"/>
            <w:tcBorders>
              <w:top w:val="single" w:sz="4" w:space="0" w:color="auto"/>
              <w:left w:val="single" w:sz="4" w:space="0" w:color="auto"/>
              <w:bottom w:val="single" w:sz="4" w:space="0" w:color="auto"/>
              <w:right w:val="nil"/>
            </w:tcBorders>
            <w:vAlign w:val="center"/>
          </w:tcPr>
          <w:p w14:paraId="3029AFD6" w14:textId="77777777" w:rsidR="001A57DE" w:rsidRPr="00923752" w:rsidRDefault="001A57DE">
            <w:pPr>
              <w:spacing w:after="0"/>
              <w:jc w:val="center"/>
              <w:rPr>
                <w:sz w:val="18"/>
                <w:szCs w:val="18"/>
              </w:rPr>
            </w:pPr>
          </w:p>
        </w:tc>
        <w:tc>
          <w:tcPr>
            <w:tcW w:w="1418" w:type="dxa"/>
            <w:tcBorders>
              <w:top w:val="single" w:sz="4" w:space="0" w:color="auto"/>
              <w:left w:val="single" w:sz="4" w:space="0" w:color="auto"/>
              <w:bottom w:val="single" w:sz="4" w:space="0" w:color="auto"/>
              <w:right w:val="nil"/>
            </w:tcBorders>
            <w:vAlign w:val="center"/>
          </w:tcPr>
          <w:p w14:paraId="4A4B6900" w14:textId="77777777" w:rsidR="001A57DE" w:rsidRPr="00923752" w:rsidRDefault="001A57DE">
            <w:pPr>
              <w:spacing w:after="0"/>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A08110C" w14:textId="77777777" w:rsidR="001A57DE" w:rsidRPr="00923752" w:rsidRDefault="001A57DE">
            <w:pPr>
              <w:spacing w:after="0"/>
              <w:jc w:val="center"/>
              <w:rPr>
                <w:sz w:val="18"/>
                <w:szCs w:val="18"/>
              </w:rPr>
            </w:pPr>
          </w:p>
        </w:tc>
      </w:tr>
    </w:tbl>
    <w:p w14:paraId="5F7FE21D" w14:textId="77777777" w:rsidR="001A57DE" w:rsidRPr="00923752" w:rsidRDefault="001A57DE" w:rsidP="001A57DE">
      <w:pPr>
        <w:pStyle w:val="Teksttreci0"/>
        <w:tabs>
          <w:tab w:val="left" w:pos="1248"/>
        </w:tabs>
        <w:spacing w:after="320" w:line="292" w:lineRule="auto"/>
        <w:ind w:firstLine="0"/>
        <w:jc w:val="both"/>
        <w:rPr>
          <w:rFonts w:asciiTheme="majorHAnsi" w:hAnsiTheme="majorHAnsi" w:cstheme="majorHAnsi"/>
          <w:b/>
        </w:rPr>
      </w:pPr>
    </w:p>
    <w:p w14:paraId="48124F12" w14:textId="77777777" w:rsidR="001A57DE" w:rsidRPr="00923752" w:rsidRDefault="001A57DE" w:rsidP="001A57DE">
      <w:pPr>
        <w:pStyle w:val="Teksttreci0"/>
        <w:tabs>
          <w:tab w:val="left" w:pos="1248"/>
        </w:tabs>
        <w:spacing w:after="320" w:line="292" w:lineRule="auto"/>
        <w:ind w:firstLine="0"/>
        <w:jc w:val="both"/>
        <w:rPr>
          <w:rFonts w:asciiTheme="majorHAnsi" w:hAnsiTheme="majorHAnsi" w:cstheme="majorHAnsi"/>
          <w:b/>
        </w:rPr>
      </w:pPr>
    </w:p>
    <w:p w14:paraId="01704BE5" w14:textId="77777777" w:rsidR="001A57DE" w:rsidRPr="00923752" w:rsidRDefault="001A57DE" w:rsidP="001A57DE">
      <w:pPr>
        <w:pStyle w:val="Teksttreci0"/>
        <w:tabs>
          <w:tab w:val="left" w:pos="1248"/>
        </w:tabs>
        <w:spacing w:after="320" w:line="292" w:lineRule="auto"/>
        <w:ind w:firstLine="0"/>
        <w:jc w:val="both"/>
        <w:rPr>
          <w:sz w:val="23"/>
          <w:szCs w:val="23"/>
        </w:rPr>
      </w:pPr>
    </w:p>
    <w:p w14:paraId="5444E0B2" w14:textId="77777777" w:rsidR="00391A06" w:rsidRDefault="00391A06" w:rsidP="001A57DE">
      <w:pPr>
        <w:pStyle w:val="Teksttreci0"/>
        <w:tabs>
          <w:tab w:val="left" w:pos="1248"/>
        </w:tabs>
        <w:spacing w:after="320" w:line="292" w:lineRule="auto"/>
        <w:ind w:firstLine="0"/>
        <w:jc w:val="both"/>
        <w:rPr>
          <w:sz w:val="20"/>
          <w:szCs w:val="20"/>
        </w:rPr>
      </w:pPr>
    </w:p>
    <w:p w14:paraId="7E5AB7FA" w14:textId="77777777" w:rsidR="00391A06" w:rsidRDefault="00391A06" w:rsidP="001A57DE">
      <w:pPr>
        <w:pStyle w:val="Teksttreci0"/>
        <w:tabs>
          <w:tab w:val="left" w:pos="1248"/>
        </w:tabs>
        <w:spacing w:after="320" w:line="292" w:lineRule="auto"/>
        <w:ind w:firstLine="0"/>
        <w:jc w:val="both"/>
        <w:rPr>
          <w:sz w:val="20"/>
          <w:szCs w:val="20"/>
        </w:rPr>
      </w:pPr>
    </w:p>
    <w:p w14:paraId="37D68137" w14:textId="77777777" w:rsidR="00391A06" w:rsidRDefault="00391A06" w:rsidP="001A57DE">
      <w:pPr>
        <w:pStyle w:val="Teksttreci0"/>
        <w:tabs>
          <w:tab w:val="left" w:pos="1248"/>
        </w:tabs>
        <w:spacing w:after="320" w:line="292" w:lineRule="auto"/>
        <w:ind w:firstLine="0"/>
        <w:jc w:val="both"/>
        <w:rPr>
          <w:sz w:val="20"/>
          <w:szCs w:val="20"/>
        </w:rPr>
      </w:pPr>
    </w:p>
    <w:p w14:paraId="21F9BC53" w14:textId="77777777" w:rsidR="00391A06" w:rsidRDefault="00391A06" w:rsidP="001A57DE">
      <w:pPr>
        <w:pStyle w:val="Teksttreci0"/>
        <w:tabs>
          <w:tab w:val="left" w:pos="1248"/>
        </w:tabs>
        <w:spacing w:after="320" w:line="292" w:lineRule="auto"/>
        <w:ind w:firstLine="0"/>
        <w:jc w:val="both"/>
        <w:rPr>
          <w:sz w:val="20"/>
          <w:szCs w:val="20"/>
        </w:rPr>
      </w:pPr>
    </w:p>
    <w:p w14:paraId="3AD279CB" w14:textId="77777777" w:rsidR="00391A06" w:rsidRDefault="00391A06" w:rsidP="001A57DE">
      <w:pPr>
        <w:pStyle w:val="Teksttreci0"/>
        <w:tabs>
          <w:tab w:val="left" w:pos="1248"/>
        </w:tabs>
        <w:spacing w:after="320" w:line="292" w:lineRule="auto"/>
        <w:ind w:firstLine="0"/>
        <w:jc w:val="both"/>
        <w:rPr>
          <w:sz w:val="20"/>
          <w:szCs w:val="20"/>
        </w:rPr>
      </w:pPr>
    </w:p>
    <w:p w14:paraId="0BC27EB7" w14:textId="77777777" w:rsidR="00391A06" w:rsidRDefault="00391A06" w:rsidP="001A57DE">
      <w:pPr>
        <w:pStyle w:val="Teksttreci0"/>
        <w:tabs>
          <w:tab w:val="left" w:pos="1248"/>
        </w:tabs>
        <w:spacing w:after="320" w:line="292" w:lineRule="auto"/>
        <w:ind w:firstLine="0"/>
        <w:jc w:val="both"/>
        <w:rPr>
          <w:sz w:val="20"/>
          <w:szCs w:val="20"/>
        </w:rPr>
      </w:pPr>
    </w:p>
    <w:p w14:paraId="627F1E67" w14:textId="77777777" w:rsidR="00391A06" w:rsidRDefault="00391A06" w:rsidP="001A57DE">
      <w:pPr>
        <w:pStyle w:val="Teksttreci0"/>
        <w:tabs>
          <w:tab w:val="left" w:pos="1248"/>
        </w:tabs>
        <w:spacing w:after="320" w:line="292" w:lineRule="auto"/>
        <w:ind w:firstLine="0"/>
        <w:jc w:val="both"/>
        <w:rPr>
          <w:sz w:val="20"/>
          <w:szCs w:val="20"/>
        </w:rPr>
      </w:pPr>
    </w:p>
    <w:p w14:paraId="0D3971F2" w14:textId="77777777" w:rsidR="00391A06" w:rsidRDefault="00391A06" w:rsidP="001A57DE">
      <w:pPr>
        <w:pStyle w:val="Teksttreci0"/>
        <w:tabs>
          <w:tab w:val="left" w:pos="1248"/>
        </w:tabs>
        <w:spacing w:after="320" w:line="292" w:lineRule="auto"/>
        <w:ind w:firstLine="0"/>
        <w:jc w:val="both"/>
        <w:rPr>
          <w:sz w:val="20"/>
          <w:szCs w:val="20"/>
        </w:rPr>
      </w:pPr>
    </w:p>
    <w:p w14:paraId="4C1C4850" w14:textId="0BB9AAD2" w:rsidR="001A57DE" w:rsidRPr="00923752" w:rsidRDefault="001A57DE" w:rsidP="001A57DE">
      <w:pPr>
        <w:pStyle w:val="Teksttreci0"/>
        <w:tabs>
          <w:tab w:val="left" w:pos="1248"/>
        </w:tabs>
        <w:spacing w:after="320" w:line="292" w:lineRule="auto"/>
        <w:ind w:firstLine="0"/>
        <w:jc w:val="both"/>
        <w:rPr>
          <w:sz w:val="20"/>
          <w:szCs w:val="20"/>
        </w:rPr>
      </w:pPr>
      <w:r w:rsidRPr="00923752">
        <w:rPr>
          <w:sz w:val="20"/>
          <w:szCs w:val="20"/>
        </w:rPr>
        <w:t>Jestem świadomy odpowiedzialności karnej za złożenie fałszywego oświadczenia wynikającej z art. 233 § 6 ustawy z dnia 6 czerwca 1997 r. - Kodeks karny.</w:t>
      </w:r>
    </w:p>
    <w:p w14:paraId="740F00C6" w14:textId="77777777" w:rsidR="001A57DE" w:rsidRPr="00923752" w:rsidRDefault="001A57DE" w:rsidP="001A57DE">
      <w:pPr>
        <w:pStyle w:val="Teksttreci0"/>
        <w:tabs>
          <w:tab w:val="left" w:pos="1248"/>
        </w:tabs>
        <w:spacing w:after="0" w:line="292" w:lineRule="auto"/>
        <w:ind w:firstLine="23"/>
        <w:rPr>
          <w:sz w:val="20"/>
          <w:szCs w:val="20"/>
        </w:rPr>
      </w:pPr>
      <w:r w:rsidRPr="00923752">
        <w:rPr>
          <w:sz w:val="20"/>
          <w:szCs w:val="20"/>
        </w:rPr>
        <w:tab/>
      </w:r>
      <w:r w:rsidRPr="00923752">
        <w:rPr>
          <w:sz w:val="20"/>
          <w:szCs w:val="20"/>
        </w:rPr>
        <w:tab/>
        <w:t xml:space="preserve">                                                         </w:t>
      </w:r>
      <w:r w:rsidRPr="00923752">
        <w:rPr>
          <w:sz w:val="20"/>
          <w:szCs w:val="20"/>
        </w:rPr>
        <w:tab/>
      </w:r>
      <w:r w:rsidRPr="00923752">
        <w:rPr>
          <w:sz w:val="20"/>
          <w:szCs w:val="20"/>
        </w:rPr>
        <w:tab/>
      </w:r>
      <w:r w:rsidRPr="00923752">
        <w:rPr>
          <w:sz w:val="20"/>
          <w:szCs w:val="20"/>
        </w:rPr>
        <w:tab/>
      </w:r>
      <w:r w:rsidRPr="00923752">
        <w:rPr>
          <w:sz w:val="20"/>
          <w:szCs w:val="20"/>
        </w:rPr>
        <w:tab/>
        <w:t xml:space="preserve">                                        </w:t>
      </w:r>
      <w:r w:rsidRPr="00923752">
        <w:rPr>
          <w:sz w:val="20"/>
          <w:szCs w:val="20"/>
        </w:rPr>
        <w:tab/>
      </w:r>
      <w:r w:rsidRPr="00923752">
        <w:rPr>
          <w:sz w:val="20"/>
          <w:szCs w:val="20"/>
        </w:rPr>
        <w:tab/>
      </w:r>
      <w:r w:rsidRPr="00923752">
        <w:rPr>
          <w:sz w:val="20"/>
          <w:szCs w:val="20"/>
        </w:rPr>
        <w:tab/>
        <w:t>…..…………………</w:t>
      </w:r>
    </w:p>
    <w:p w14:paraId="7E9D9DD1" w14:textId="77777777" w:rsidR="001A57DE" w:rsidRPr="00923752" w:rsidRDefault="001A57DE" w:rsidP="001A57DE">
      <w:pPr>
        <w:pStyle w:val="Teksttreci0"/>
        <w:tabs>
          <w:tab w:val="left" w:pos="1248"/>
        </w:tabs>
        <w:spacing w:after="0" w:line="292" w:lineRule="auto"/>
        <w:ind w:left="992" w:firstLine="0"/>
        <w:rPr>
          <w:sz w:val="20"/>
          <w:szCs w:val="20"/>
        </w:rPr>
      </w:pPr>
      <w:r w:rsidRPr="00923752">
        <w:rPr>
          <w:sz w:val="20"/>
          <w:szCs w:val="20"/>
        </w:rPr>
        <w:tab/>
      </w:r>
      <w:r w:rsidRPr="00923752">
        <w:rPr>
          <w:sz w:val="20"/>
          <w:szCs w:val="20"/>
        </w:rPr>
        <w:tab/>
      </w:r>
      <w:r w:rsidRPr="00923752">
        <w:rPr>
          <w:sz w:val="20"/>
          <w:szCs w:val="20"/>
        </w:rPr>
        <w:tab/>
        <w:t>miejscowość</w:t>
      </w:r>
      <w:r w:rsidRPr="00923752">
        <w:rPr>
          <w:sz w:val="20"/>
          <w:szCs w:val="20"/>
        </w:rPr>
        <w:tab/>
      </w:r>
      <w:r w:rsidRPr="00923752">
        <w:rPr>
          <w:sz w:val="20"/>
          <w:szCs w:val="20"/>
        </w:rPr>
        <w:tab/>
      </w:r>
      <w:r w:rsidRPr="00923752">
        <w:rPr>
          <w:sz w:val="20"/>
          <w:szCs w:val="20"/>
        </w:rPr>
        <w:tab/>
      </w:r>
      <w:r w:rsidRPr="00923752">
        <w:rPr>
          <w:sz w:val="20"/>
          <w:szCs w:val="20"/>
        </w:rPr>
        <w:tab/>
      </w:r>
      <w:r w:rsidRPr="00923752">
        <w:rPr>
          <w:sz w:val="20"/>
          <w:szCs w:val="20"/>
        </w:rPr>
        <w:tab/>
      </w:r>
      <w:r w:rsidRPr="00923752">
        <w:rPr>
          <w:sz w:val="20"/>
          <w:szCs w:val="20"/>
        </w:rPr>
        <w:tab/>
        <w:t>data</w:t>
      </w:r>
      <w:r w:rsidRPr="00923752">
        <w:rPr>
          <w:sz w:val="20"/>
          <w:szCs w:val="20"/>
        </w:rPr>
        <w:tab/>
      </w:r>
      <w:r w:rsidRPr="00923752">
        <w:rPr>
          <w:sz w:val="20"/>
          <w:szCs w:val="20"/>
        </w:rPr>
        <w:tab/>
      </w:r>
      <w:r w:rsidRPr="00923752">
        <w:rPr>
          <w:sz w:val="20"/>
          <w:szCs w:val="20"/>
        </w:rPr>
        <w:tab/>
      </w:r>
      <w:r w:rsidRPr="00923752">
        <w:rPr>
          <w:sz w:val="20"/>
          <w:szCs w:val="20"/>
        </w:rPr>
        <w:tab/>
      </w:r>
      <w:r w:rsidRPr="00923752">
        <w:rPr>
          <w:sz w:val="20"/>
          <w:szCs w:val="20"/>
        </w:rPr>
        <w:tab/>
        <w:t>podpis</w:t>
      </w:r>
      <w:r w:rsidRPr="00923752">
        <w:rPr>
          <w:vertAlign w:val="superscript"/>
        </w:rPr>
        <w:footnoteReference w:id="12"/>
      </w:r>
      <w:r w:rsidRPr="00923752">
        <w:t xml:space="preserve">  </w:t>
      </w:r>
    </w:p>
    <w:p w14:paraId="7FBC5EB9" w14:textId="77777777" w:rsidR="003964AA" w:rsidRPr="00923752" w:rsidRDefault="003964AA">
      <w:pPr>
        <w:spacing w:after="0" w:line="240" w:lineRule="auto"/>
        <w:rPr>
          <w:rFonts w:asciiTheme="majorHAnsi" w:hAnsiTheme="majorHAnsi" w:cstheme="majorHAnsi"/>
          <w:b/>
        </w:rPr>
      </w:pPr>
    </w:p>
    <w:p w14:paraId="788ACC86" w14:textId="77777777" w:rsidR="001A57DE" w:rsidRPr="00923752" w:rsidRDefault="001A57DE">
      <w:pPr>
        <w:spacing w:after="0" w:line="240" w:lineRule="auto"/>
        <w:rPr>
          <w:rFonts w:asciiTheme="majorHAnsi" w:eastAsia="Tahoma" w:hAnsiTheme="majorHAnsi" w:cstheme="majorHAnsi"/>
          <w:b/>
          <w:sz w:val="19"/>
          <w:szCs w:val="19"/>
          <w:lang w:eastAsia="pl-PL"/>
        </w:rPr>
        <w:sectPr w:rsidR="001A57DE" w:rsidRPr="00923752" w:rsidSect="00691BA3">
          <w:footerReference w:type="default" r:id="rId22"/>
          <w:pgSz w:w="16840" w:h="11900" w:orient="landscape"/>
          <w:pgMar w:top="1134" w:right="993" w:bottom="1127" w:left="920" w:header="0" w:footer="492" w:gutter="0"/>
          <w:cols w:space="720"/>
          <w:noEndnote/>
          <w:docGrid w:linePitch="360"/>
        </w:sectPr>
      </w:pPr>
    </w:p>
    <w:p w14:paraId="7FD5317A" w14:textId="77777777" w:rsidR="004E6935" w:rsidRPr="00923752" w:rsidRDefault="004E6935" w:rsidP="004E6935">
      <w:pPr>
        <w:pStyle w:val="Teksttreci0"/>
        <w:spacing w:before="120" w:after="0" w:line="348" w:lineRule="auto"/>
        <w:ind w:firstLine="0"/>
        <w:jc w:val="center"/>
        <w:rPr>
          <w:b/>
          <w:bCs/>
        </w:rPr>
      </w:pPr>
      <w:r w:rsidRPr="00923752">
        <w:rPr>
          <w:b/>
          <w:bCs/>
        </w:rPr>
        <w:lastRenderedPageBreak/>
        <w:t xml:space="preserve">OŚWIADCZENIE ODBIORCY PALIW GAZOWYCH </w:t>
      </w:r>
    </w:p>
    <w:p w14:paraId="30D81ED1" w14:textId="77777777" w:rsidR="004E6935" w:rsidRPr="00923752" w:rsidRDefault="004E6935" w:rsidP="004E6935">
      <w:pPr>
        <w:pStyle w:val="Teksttreci0"/>
        <w:spacing w:after="120" w:line="348" w:lineRule="auto"/>
        <w:ind w:firstLine="0"/>
        <w:jc w:val="center"/>
        <w:rPr>
          <w:b/>
          <w:bCs/>
          <w:vertAlign w:val="superscript"/>
        </w:rPr>
      </w:pPr>
      <w:r w:rsidRPr="00923752">
        <w:rPr>
          <w:b/>
          <w:bCs/>
        </w:rPr>
        <w:t>o przeznaczeniu paliwa gazowego,</w:t>
      </w:r>
      <w:r w:rsidRPr="00923752">
        <w:rPr>
          <w:b/>
          <w:bCs/>
        </w:rPr>
        <w:br/>
        <w:t xml:space="preserve"> o którym mowa w art. 62bb ust. 1 ustawy z dnia 10 kwietnia 1997 r. - Prawo energetyczne</w:t>
      </w:r>
      <w:r w:rsidRPr="00923752">
        <w:rPr>
          <w:vertAlign w:val="superscript"/>
        </w:rPr>
        <w:footnoteReference w:id="13"/>
      </w:r>
      <w:r w:rsidRPr="00923752">
        <w:rPr>
          <w:b/>
          <w:bCs/>
          <w:vertAlign w:val="superscript"/>
        </w:rPr>
        <w:t>)</w:t>
      </w:r>
    </w:p>
    <w:p w14:paraId="6E22F763" w14:textId="77777777" w:rsidR="004E6935" w:rsidRPr="00923752" w:rsidRDefault="004E6935" w:rsidP="004E6935">
      <w:pPr>
        <w:pStyle w:val="Teksttreci0"/>
        <w:spacing w:after="300" w:line="286" w:lineRule="auto"/>
        <w:ind w:left="420" w:firstLine="23"/>
        <w:jc w:val="both"/>
      </w:pPr>
      <w:r w:rsidRPr="00923752">
        <w:t xml:space="preserve">Na podstawie art. 62bb ust. 1 ustawy z dnia 10 kwietnia 1997 r. - Prawo energetyczne (Dz. U. z 2021 r. poz. 716, z późn. </w:t>
      </w:r>
      <w:proofErr w:type="spellStart"/>
      <w:r w:rsidRPr="00923752">
        <w:t>zm</w:t>
      </w:r>
      <w:proofErr w:type="spellEnd"/>
      <w:r w:rsidRPr="00923752">
        <w:t>), zwanej dalej „ustawą”, oświadczam, że odbiorca paliw gazowych:</w:t>
      </w:r>
    </w:p>
    <w:p w14:paraId="4E798B66" w14:textId="77777777" w:rsidR="004E6935" w:rsidRPr="00923752" w:rsidRDefault="00EE74F6" w:rsidP="004E6935">
      <w:pPr>
        <w:pStyle w:val="Teksttreci0"/>
        <w:spacing w:after="0" w:line="240" w:lineRule="auto"/>
        <w:ind w:firstLine="708"/>
        <w:rPr>
          <w:b/>
          <w:shd w:val="clear" w:color="auto" w:fill="80FFFF"/>
        </w:rPr>
      </w:pPr>
      <w:r w:rsidRPr="00923752">
        <w:rPr>
          <w:b/>
        </w:rPr>
        <w:t>………………………………………………………………..</w:t>
      </w:r>
    </w:p>
    <w:p w14:paraId="27E59A67" w14:textId="77777777" w:rsidR="004E6935" w:rsidRPr="00923752" w:rsidRDefault="004E6935" w:rsidP="004E6935">
      <w:pPr>
        <w:pStyle w:val="Teksttreci0"/>
        <w:spacing w:after="120" w:line="240" w:lineRule="auto"/>
        <w:ind w:firstLine="420"/>
        <w:rPr>
          <w:sz w:val="16"/>
          <w:szCs w:val="16"/>
          <w:vertAlign w:val="superscript"/>
        </w:rPr>
      </w:pPr>
      <w:r w:rsidRPr="00923752">
        <w:rPr>
          <w:sz w:val="16"/>
          <w:szCs w:val="16"/>
        </w:rPr>
        <w:t>nazwa lub firma</w:t>
      </w:r>
      <w:r w:rsidRPr="00923752">
        <w:rPr>
          <w:sz w:val="16"/>
          <w:szCs w:val="16"/>
          <w:vertAlign w:val="superscript"/>
        </w:rPr>
        <w:footnoteReference w:id="14"/>
      </w:r>
      <w:r w:rsidRPr="00923752">
        <w:rPr>
          <w:sz w:val="16"/>
          <w:szCs w:val="16"/>
          <w:vertAlign w:val="superscript"/>
        </w:rPr>
        <w:t>)</w:t>
      </w:r>
    </w:p>
    <w:p w14:paraId="2E612CCC" w14:textId="77777777" w:rsidR="004E6935" w:rsidRPr="00923752" w:rsidRDefault="004E6935" w:rsidP="004E6935">
      <w:pPr>
        <w:pStyle w:val="Teksttreci0"/>
        <w:spacing w:after="0" w:line="240" w:lineRule="auto"/>
        <w:ind w:firstLine="420"/>
        <w:rPr>
          <w:shd w:val="clear" w:color="auto" w:fill="80FFFF"/>
        </w:rPr>
      </w:pPr>
      <w:r w:rsidRPr="00923752">
        <w:t>……………………………………………………………………………………………………………..</w:t>
      </w:r>
    </w:p>
    <w:p w14:paraId="61005D9B" w14:textId="77777777" w:rsidR="004E6935" w:rsidRPr="00923752" w:rsidRDefault="004E6935" w:rsidP="004E6935">
      <w:pPr>
        <w:pStyle w:val="Teksttreci0"/>
        <w:spacing w:after="120" w:line="240" w:lineRule="auto"/>
        <w:ind w:firstLine="420"/>
        <w:rPr>
          <w:sz w:val="18"/>
          <w:szCs w:val="18"/>
          <w:shd w:val="clear" w:color="auto" w:fill="80FFFF"/>
          <w:vertAlign w:val="superscript"/>
        </w:rPr>
      </w:pPr>
      <w:r w:rsidRPr="00923752">
        <w:rPr>
          <w:sz w:val="18"/>
          <w:szCs w:val="18"/>
        </w:rPr>
        <w:t>imię i nazwisko</w:t>
      </w:r>
      <w:r w:rsidRPr="00923752">
        <w:rPr>
          <w:sz w:val="18"/>
          <w:szCs w:val="18"/>
          <w:vertAlign w:val="superscript"/>
        </w:rPr>
        <w:footnoteReference w:id="15"/>
      </w:r>
      <w:r w:rsidRPr="00923752">
        <w:rPr>
          <w:sz w:val="18"/>
          <w:szCs w:val="18"/>
          <w:vertAlign w:val="superscript"/>
        </w:rPr>
        <w:t>)</w:t>
      </w:r>
    </w:p>
    <w:p w14:paraId="6613F8CB" w14:textId="77777777" w:rsidR="004E6935" w:rsidRPr="00923752" w:rsidRDefault="004E6935" w:rsidP="004E6935">
      <w:pPr>
        <w:pStyle w:val="Teksttreci0"/>
        <w:spacing w:after="0" w:line="240" w:lineRule="auto"/>
        <w:ind w:firstLine="420"/>
        <w:rPr>
          <w:shd w:val="clear" w:color="auto" w:fill="80FFFF"/>
          <w:lang w:val="it-IT"/>
        </w:rPr>
      </w:pPr>
      <w:r w:rsidRPr="00923752">
        <w:rPr>
          <w:lang w:val="it-IT"/>
        </w:rPr>
        <w:t>……………………………………………………………………………………………………………..</w:t>
      </w:r>
    </w:p>
    <w:p w14:paraId="273C7CC2" w14:textId="77777777" w:rsidR="004E6935" w:rsidRPr="00923752" w:rsidRDefault="004E6935" w:rsidP="004E6935">
      <w:pPr>
        <w:pStyle w:val="Teksttreci0"/>
        <w:spacing w:after="120" w:line="240" w:lineRule="auto"/>
        <w:ind w:firstLine="420"/>
        <w:rPr>
          <w:sz w:val="18"/>
          <w:szCs w:val="18"/>
          <w:shd w:val="clear" w:color="auto" w:fill="80FFFF"/>
          <w:vertAlign w:val="superscript"/>
          <w:lang w:val="it-IT"/>
        </w:rPr>
      </w:pPr>
      <w:r w:rsidRPr="00923752">
        <w:rPr>
          <w:sz w:val="18"/>
          <w:szCs w:val="18"/>
          <w:lang w:val="it-IT"/>
        </w:rPr>
        <w:t>PESEL</w:t>
      </w:r>
      <w:r w:rsidRPr="00923752">
        <w:rPr>
          <w:sz w:val="18"/>
          <w:szCs w:val="18"/>
          <w:vertAlign w:val="superscript"/>
          <w:lang w:val="it-IT"/>
        </w:rPr>
        <w:t>3)</w:t>
      </w:r>
      <w:r w:rsidRPr="00923752">
        <w:rPr>
          <w:sz w:val="18"/>
          <w:szCs w:val="18"/>
          <w:vertAlign w:val="superscript"/>
        </w:rPr>
        <w:footnoteReference w:id="16"/>
      </w:r>
      <w:r w:rsidRPr="00923752">
        <w:rPr>
          <w:sz w:val="18"/>
          <w:szCs w:val="18"/>
          <w:vertAlign w:val="superscript"/>
          <w:lang w:val="it-IT"/>
        </w:rPr>
        <w:t>)</w:t>
      </w:r>
    </w:p>
    <w:p w14:paraId="568ADF5D" w14:textId="77777777" w:rsidR="004E6935" w:rsidRPr="00923752" w:rsidRDefault="00EE74F6" w:rsidP="004E6935">
      <w:pPr>
        <w:pStyle w:val="Teksttreci0"/>
        <w:spacing w:after="120" w:line="240" w:lineRule="auto"/>
        <w:ind w:firstLine="420"/>
        <w:rPr>
          <w:b/>
          <w:lang w:val="it-IT"/>
        </w:rPr>
      </w:pPr>
      <w:r w:rsidRPr="00923752">
        <w:rPr>
          <w:b/>
          <w:lang w:val="it-IT"/>
        </w:rPr>
        <w:t>……………………………………………………</w:t>
      </w:r>
    </w:p>
    <w:p w14:paraId="28A7D82A" w14:textId="77777777" w:rsidR="004E6935" w:rsidRPr="00923752" w:rsidRDefault="004E6935" w:rsidP="004E6935">
      <w:pPr>
        <w:pStyle w:val="Teksttreci0"/>
        <w:spacing w:after="120" w:line="240" w:lineRule="auto"/>
        <w:ind w:firstLine="420"/>
        <w:rPr>
          <w:sz w:val="18"/>
          <w:szCs w:val="18"/>
          <w:lang w:val="it-IT"/>
        </w:rPr>
      </w:pPr>
      <w:r w:rsidRPr="00923752">
        <w:rPr>
          <w:sz w:val="18"/>
          <w:szCs w:val="18"/>
          <w:lang w:val="it-IT"/>
        </w:rPr>
        <w:t>Adres</w:t>
      </w:r>
    </w:p>
    <w:p w14:paraId="4A1C93E1" w14:textId="77777777" w:rsidR="004E6935" w:rsidRPr="00923752" w:rsidRDefault="004E6935" w:rsidP="004E6935">
      <w:pPr>
        <w:pStyle w:val="Teksttreci0"/>
        <w:spacing w:after="0" w:line="240" w:lineRule="auto"/>
        <w:ind w:firstLine="420"/>
        <w:rPr>
          <w:shd w:val="clear" w:color="auto" w:fill="80FFFF"/>
          <w:lang w:val="it-IT"/>
        </w:rPr>
      </w:pPr>
      <w:r w:rsidRPr="00923752">
        <w:rPr>
          <w:lang w:val="it-IT"/>
        </w:rPr>
        <w:t>……………………………………………………………………………………………………………..</w:t>
      </w:r>
    </w:p>
    <w:p w14:paraId="456209A9" w14:textId="77777777" w:rsidR="004E6935" w:rsidRPr="00923752" w:rsidRDefault="004E6935" w:rsidP="004E6935">
      <w:pPr>
        <w:pStyle w:val="Teksttreci0"/>
        <w:spacing w:after="120" w:line="240" w:lineRule="auto"/>
        <w:ind w:firstLine="420"/>
        <w:rPr>
          <w:sz w:val="18"/>
          <w:szCs w:val="18"/>
          <w:shd w:val="clear" w:color="auto" w:fill="80FFFF"/>
          <w:vertAlign w:val="superscript"/>
          <w:lang w:val="it-IT"/>
        </w:rPr>
      </w:pPr>
      <w:r w:rsidRPr="00923752">
        <w:rPr>
          <w:sz w:val="18"/>
          <w:szCs w:val="18"/>
          <w:lang w:val="it-IT"/>
        </w:rPr>
        <w:t>adres e-mail</w:t>
      </w:r>
      <w:r w:rsidRPr="00923752">
        <w:rPr>
          <w:sz w:val="18"/>
          <w:szCs w:val="18"/>
          <w:vertAlign w:val="superscript"/>
          <w:lang w:val="it-IT"/>
        </w:rPr>
        <w:t>2)</w:t>
      </w:r>
    </w:p>
    <w:p w14:paraId="5D1979F3" w14:textId="77777777" w:rsidR="004E6935" w:rsidRPr="00923752" w:rsidRDefault="004E6935" w:rsidP="004E6935">
      <w:pPr>
        <w:pStyle w:val="Teksttreci0"/>
        <w:spacing w:after="0" w:line="240" w:lineRule="auto"/>
        <w:ind w:firstLine="420"/>
        <w:rPr>
          <w:shd w:val="clear" w:color="auto" w:fill="80FFFF"/>
          <w:lang w:val="it-IT"/>
        </w:rPr>
      </w:pPr>
      <w:r w:rsidRPr="00923752">
        <w:rPr>
          <w:lang w:val="it-IT"/>
        </w:rPr>
        <w:t>……………………………………………………………………………………………………………..</w:t>
      </w:r>
    </w:p>
    <w:p w14:paraId="35684C26" w14:textId="77777777" w:rsidR="004E6935" w:rsidRPr="00923752" w:rsidRDefault="004E6935" w:rsidP="004E6935">
      <w:pPr>
        <w:pStyle w:val="Teksttreci0"/>
        <w:spacing w:after="120" w:line="240" w:lineRule="auto"/>
        <w:ind w:firstLine="420"/>
        <w:rPr>
          <w:sz w:val="18"/>
          <w:szCs w:val="18"/>
          <w:shd w:val="clear" w:color="auto" w:fill="80FFFF"/>
          <w:lang w:val="it-IT"/>
        </w:rPr>
      </w:pPr>
      <w:r w:rsidRPr="00923752">
        <w:rPr>
          <w:sz w:val="18"/>
          <w:szCs w:val="18"/>
          <w:lang w:val="it-IT"/>
        </w:rPr>
        <w:t>numer telefonu</w:t>
      </w:r>
      <w:r w:rsidRPr="00923752">
        <w:rPr>
          <w:sz w:val="18"/>
          <w:szCs w:val="18"/>
          <w:vertAlign w:val="superscript"/>
          <w:lang w:val="it-IT"/>
        </w:rPr>
        <w:t>2)</w:t>
      </w:r>
    </w:p>
    <w:p w14:paraId="7D3E24B8" w14:textId="77777777" w:rsidR="004E6935" w:rsidRPr="00923752" w:rsidRDefault="00EE74F6" w:rsidP="004E6935">
      <w:pPr>
        <w:pStyle w:val="Teksttreci0"/>
        <w:spacing w:after="0" w:line="240" w:lineRule="auto"/>
        <w:ind w:firstLine="708"/>
        <w:rPr>
          <w:b/>
          <w:shd w:val="clear" w:color="auto" w:fill="80FFFF"/>
        </w:rPr>
      </w:pPr>
      <w:r w:rsidRPr="00923752">
        <w:rPr>
          <w:b/>
        </w:rPr>
        <w:t>………………………………………………………………………….</w:t>
      </w:r>
    </w:p>
    <w:p w14:paraId="54139BA8" w14:textId="77777777" w:rsidR="004E6935" w:rsidRPr="00923752" w:rsidRDefault="004E6935" w:rsidP="004E6935">
      <w:pPr>
        <w:pStyle w:val="Teksttreci0"/>
        <w:spacing w:after="0" w:line="240" w:lineRule="auto"/>
        <w:ind w:firstLine="420"/>
        <w:rPr>
          <w:sz w:val="18"/>
          <w:szCs w:val="18"/>
          <w:vertAlign w:val="superscript"/>
        </w:rPr>
      </w:pPr>
      <w:r w:rsidRPr="00923752">
        <w:rPr>
          <w:sz w:val="18"/>
          <w:szCs w:val="18"/>
        </w:rPr>
        <w:t>NIP lub REGON</w:t>
      </w:r>
      <w:r w:rsidRPr="00923752">
        <w:rPr>
          <w:sz w:val="18"/>
          <w:szCs w:val="18"/>
          <w:vertAlign w:val="superscript"/>
        </w:rPr>
        <w:t>2)</w:t>
      </w:r>
    </w:p>
    <w:p w14:paraId="0F475CC4" w14:textId="77777777" w:rsidR="004E6935" w:rsidRPr="00923752" w:rsidRDefault="004E6935" w:rsidP="004E6935">
      <w:pPr>
        <w:pStyle w:val="Teksttreci0"/>
        <w:spacing w:after="0" w:line="240" w:lineRule="auto"/>
        <w:ind w:firstLine="420"/>
      </w:pPr>
    </w:p>
    <w:p w14:paraId="3FBE91C9" w14:textId="77777777" w:rsidR="004E6935" w:rsidRPr="00923752" w:rsidRDefault="004E6935" w:rsidP="004E6935">
      <w:pPr>
        <w:pStyle w:val="Teksttreci0"/>
        <w:spacing w:after="180" w:line="288" w:lineRule="auto"/>
        <w:ind w:left="400" w:firstLine="40"/>
        <w:jc w:val="both"/>
      </w:pPr>
      <w:r w:rsidRPr="00923752">
        <w:t>który, w chwili składania oświadczenia ma zawartą ze sprzedawcą paliw gazowych umowę sprzedaży paliwa gazowego lub umowę kompleksową, o których mowa odpowiednio w art. 5 ust. 1 i 3 ustawy</w:t>
      </w:r>
      <w:r w:rsidRPr="00923752">
        <w:rPr>
          <w:vertAlign w:val="superscript"/>
        </w:rPr>
        <w:footnoteReference w:id="17"/>
      </w:r>
    </w:p>
    <w:tbl>
      <w:tblPr>
        <w:tblW w:w="0" w:type="auto"/>
        <w:tblInd w:w="400" w:type="dxa"/>
        <w:tblLook w:val="04A0" w:firstRow="1" w:lastRow="0" w:firstColumn="1" w:lastColumn="0" w:noHBand="0" w:noVBand="1"/>
      </w:tblPr>
      <w:tblGrid>
        <w:gridCol w:w="446"/>
        <w:gridCol w:w="485"/>
      </w:tblGrid>
      <w:tr w:rsidR="004E6935" w:rsidRPr="00923752" w14:paraId="424B88B4" w14:textId="77777777" w:rsidTr="008A7058">
        <w:trPr>
          <w:trHeight w:hRule="exact" w:val="284"/>
        </w:trPr>
        <w:tc>
          <w:tcPr>
            <w:tcW w:w="446" w:type="dxa"/>
            <w:tcBorders>
              <w:top w:val="single" w:sz="4" w:space="0" w:color="auto"/>
              <w:left w:val="single" w:sz="4" w:space="0" w:color="auto"/>
              <w:bottom w:val="single" w:sz="4" w:space="0" w:color="auto"/>
              <w:right w:val="single" w:sz="4" w:space="0" w:color="auto"/>
            </w:tcBorders>
            <w:vAlign w:val="bottom"/>
          </w:tcPr>
          <w:p w14:paraId="0CEBA9E8" w14:textId="77777777" w:rsidR="004E6935" w:rsidRPr="00923752" w:rsidRDefault="004E6935" w:rsidP="008A7058">
            <w:pPr>
              <w:pStyle w:val="Teksttreci0"/>
              <w:spacing w:after="180" w:line="288" w:lineRule="auto"/>
              <w:ind w:firstLine="0"/>
              <w:jc w:val="both"/>
              <w:rPr>
                <w:sz w:val="16"/>
                <w:szCs w:val="16"/>
              </w:rPr>
            </w:pPr>
          </w:p>
        </w:tc>
        <w:tc>
          <w:tcPr>
            <w:tcW w:w="425" w:type="dxa"/>
            <w:tcBorders>
              <w:top w:val="single" w:sz="4" w:space="0" w:color="auto"/>
              <w:left w:val="single" w:sz="4" w:space="0" w:color="auto"/>
              <w:bottom w:val="single" w:sz="4" w:space="0" w:color="auto"/>
              <w:right w:val="single" w:sz="4" w:space="0" w:color="auto"/>
            </w:tcBorders>
            <w:vAlign w:val="bottom"/>
          </w:tcPr>
          <w:p w14:paraId="47E1F39C" w14:textId="77777777" w:rsidR="004E6935" w:rsidRPr="00923752" w:rsidRDefault="004E6935" w:rsidP="008A7058">
            <w:pPr>
              <w:pStyle w:val="Teksttreci0"/>
              <w:spacing w:after="180" w:line="288" w:lineRule="auto"/>
              <w:ind w:firstLine="0"/>
              <w:jc w:val="center"/>
            </w:pPr>
            <w:r w:rsidRPr="00923752">
              <w:t>tak</w:t>
            </w:r>
          </w:p>
        </w:tc>
      </w:tr>
      <w:tr w:rsidR="004E6935" w:rsidRPr="00923752" w14:paraId="3E6C2EA0" w14:textId="77777777" w:rsidTr="008A7058">
        <w:trPr>
          <w:trHeight w:hRule="exact" w:val="90"/>
        </w:trPr>
        <w:tc>
          <w:tcPr>
            <w:tcW w:w="446" w:type="dxa"/>
            <w:tcBorders>
              <w:left w:val="nil"/>
              <w:bottom w:val="single" w:sz="4" w:space="0" w:color="auto"/>
              <w:right w:val="nil"/>
            </w:tcBorders>
            <w:vAlign w:val="bottom"/>
          </w:tcPr>
          <w:p w14:paraId="66C843D8" w14:textId="77777777" w:rsidR="004E6935" w:rsidRPr="00923752" w:rsidRDefault="004E6935" w:rsidP="008A7058">
            <w:pPr>
              <w:pStyle w:val="Teksttreci0"/>
              <w:spacing w:after="180" w:line="288" w:lineRule="auto"/>
              <w:ind w:firstLine="0"/>
              <w:jc w:val="both"/>
              <w:rPr>
                <w:sz w:val="16"/>
                <w:szCs w:val="16"/>
              </w:rPr>
            </w:pPr>
            <w:r w:rsidRPr="00923752">
              <w:rPr>
                <w:sz w:val="16"/>
                <w:szCs w:val="16"/>
              </w:rPr>
              <w:t xml:space="preserve"> </w:t>
            </w:r>
          </w:p>
        </w:tc>
        <w:tc>
          <w:tcPr>
            <w:tcW w:w="425" w:type="dxa"/>
            <w:tcBorders>
              <w:left w:val="nil"/>
              <w:bottom w:val="single" w:sz="4" w:space="0" w:color="auto"/>
              <w:right w:val="nil"/>
            </w:tcBorders>
            <w:vAlign w:val="bottom"/>
          </w:tcPr>
          <w:p w14:paraId="2BDFA93C" w14:textId="77777777" w:rsidR="004E6935" w:rsidRPr="00923752" w:rsidRDefault="004E6935" w:rsidP="008A7058">
            <w:pPr>
              <w:pStyle w:val="Teksttreci0"/>
              <w:spacing w:after="180" w:line="288" w:lineRule="auto"/>
              <w:ind w:firstLine="0"/>
              <w:jc w:val="both"/>
              <w:rPr>
                <w:sz w:val="16"/>
                <w:szCs w:val="16"/>
              </w:rPr>
            </w:pPr>
          </w:p>
        </w:tc>
      </w:tr>
      <w:tr w:rsidR="004E6935" w:rsidRPr="00923752" w14:paraId="53442CDE" w14:textId="77777777" w:rsidTr="008A7058">
        <w:trPr>
          <w:trHeight w:hRule="exact" w:val="284"/>
        </w:trPr>
        <w:tc>
          <w:tcPr>
            <w:tcW w:w="446" w:type="dxa"/>
            <w:tcBorders>
              <w:top w:val="single" w:sz="4" w:space="0" w:color="auto"/>
              <w:left w:val="single" w:sz="4" w:space="0" w:color="auto"/>
              <w:bottom w:val="single" w:sz="4" w:space="0" w:color="auto"/>
              <w:right w:val="single" w:sz="4" w:space="0" w:color="auto"/>
            </w:tcBorders>
            <w:vAlign w:val="bottom"/>
          </w:tcPr>
          <w:p w14:paraId="57458312" w14:textId="77777777" w:rsidR="004E6935" w:rsidRPr="00923752" w:rsidRDefault="004E6935" w:rsidP="008A7058">
            <w:pPr>
              <w:pStyle w:val="Teksttreci0"/>
              <w:spacing w:after="180" w:line="288" w:lineRule="auto"/>
              <w:ind w:firstLine="0"/>
              <w:jc w:val="center"/>
              <w:rPr>
                <w:b/>
              </w:rPr>
            </w:pPr>
            <w:r w:rsidRPr="00923752">
              <w:rPr>
                <w:b/>
              </w:rPr>
              <w:t>X</w:t>
            </w:r>
          </w:p>
        </w:tc>
        <w:tc>
          <w:tcPr>
            <w:tcW w:w="425" w:type="dxa"/>
            <w:tcBorders>
              <w:top w:val="single" w:sz="4" w:space="0" w:color="auto"/>
              <w:left w:val="single" w:sz="4" w:space="0" w:color="auto"/>
              <w:bottom w:val="single" w:sz="4" w:space="0" w:color="auto"/>
              <w:right w:val="single" w:sz="4" w:space="0" w:color="auto"/>
            </w:tcBorders>
            <w:vAlign w:val="bottom"/>
          </w:tcPr>
          <w:p w14:paraId="20C2264D" w14:textId="77777777" w:rsidR="004E6935" w:rsidRPr="00923752" w:rsidRDefault="004E6935" w:rsidP="008A7058">
            <w:pPr>
              <w:pStyle w:val="Teksttreci0"/>
              <w:spacing w:after="180" w:line="288" w:lineRule="auto"/>
              <w:ind w:firstLine="0"/>
              <w:jc w:val="center"/>
            </w:pPr>
            <w:r w:rsidRPr="00923752">
              <w:t>nie</w:t>
            </w:r>
          </w:p>
        </w:tc>
      </w:tr>
    </w:tbl>
    <w:p w14:paraId="797A12C4" w14:textId="77777777" w:rsidR="004E6935" w:rsidRPr="00923752" w:rsidRDefault="004E6935" w:rsidP="004E6935">
      <w:pPr>
        <w:pStyle w:val="Teksttreci0"/>
        <w:spacing w:after="0" w:line="288" w:lineRule="auto"/>
        <w:ind w:left="403" w:firstLine="40"/>
        <w:jc w:val="both"/>
        <w:rPr>
          <w:sz w:val="16"/>
          <w:szCs w:val="16"/>
        </w:rPr>
      </w:pPr>
    </w:p>
    <w:p w14:paraId="5B2EEC67" w14:textId="77777777" w:rsidR="004E6935" w:rsidRPr="00923752" w:rsidRDefault="004E6935" w:rsidP="004151C8">
      <w:pPr>
        <w:pStyle w:val="Teksttreci0"/>
        <w:numPr>
          <w:ilvl w:val="0"/>
          <w:numId w:val="99"/>
        </w:numPr>
        <w:tabs>
          <w:tab w:val="left" w:pos="711"/>
        </w:tabs>
        <w:spacing w:after="120" w:line="240" w:lineRule="auto"/>
        <w:ind w:left="641" w:hanging="357"/>
      </w:pPr>
      <w:r w:rsidRPr="00923752">
        <w:t>spełnia warunki pozwalające uznać go za</w:t>
      </w:r>
      <w:r w:rsidRPr="00923752">
        <w:rPr>
          <w:vertAlign w:val="superscript"/>
        </w:rPr>
        <w:t xml:space="preserve"> </w:t>
      </w:r>
      <w:r w:rsidRPr="00923752">
        <w:rPr>
          <w:vertAlign w:val="superscript"/>
        </w:rPr>
        <w:footnoteReference w:id="18"/>
      </w:r>
      <w:r w:rsidRPr="00923752">
        <w:t>:</w:t>
      </w:r>
    </w:p>
    <w:p w14:paraId="3230075B" w14:textId="77777777" w:rsidR="004E6935" w:rsidRPr="00923752" w:rsidRDefault="004E6935" w:rsidP="004E6935">
      <w:pPr>
        <w:pStyle w:val="Teksttreci0"/>
        <w:tabs>
          <w:tab w:val="left" w:pos="711"/>
        </w:tabs>
        <w:spacing w:after="120" w:line="240" w:lineRule="auto"/>
        <w:ind w:left="641" w:firstLine="0"/>
        <w:rPr>
          <w:sz w:val="12"/>
          <w:szCs w:val="12"/>
        </w:rPr>
      </w:pPr>
    </w:p>
    <w:p w14:paraId="77970306" w14:textId="77777777" w:rsidR="004E6935" w:rsidRPr="00923752" w:rsidRDefault="004E6935" w:rsidP="004151C8">
      <w:pPr>
        <w:pStyle w:val="Teksttreci0"/>
        <w:numPr>
          <w:ilvl w:val="0"/>
          <w:numId w:val="100"/>
        </w:numPr>
        <w:tabs>
          <w:tab w:val="left" w:pos="711"/>
        </w:tabs>
        <w:spacing w:after="0" w:line="240" w:lineRule="auto"/>
        <w:ind w:left="721" w:hanging="437"/>
      </w:pPr>
    </w:p>
    <w:p w14:paraId="775BFCA1" w14:textId="77777777" w:rsidR="004E6935" w:rsidRPr="00923752" w:rsidRDefault="004E6935" w:rsidP="004E6935">
      <w:pPr>
        <w:pStyle w:val="Teksttreci0"/>
        <w:tabs>
          <w:tab w:val="left" w:pos="711"/>
        </w:tabs>
        <w:spacing w:after="120" w:line="240" w:lineRule="auto"/>
        <w:ind w:left="284" w:firstLine="0"/>
        <w:jc w:val="both"/>
      </w:pPr>
      <w:r w:rsidRPr="00923752">
        <w:t>podmiot udzielający świadczeń opieki zdrowotnej finansowanych ze środków publicznych, w zakresie, w jakim zużywa paliwo gazowe na potrzeby udzielania tych świadczeń,</w:t>
      </w:r>
    </w:p>
    <w:p w14:paraId="1EF7ABA5" w14:textId="77777777" w:rsidR="004E6935" w:rsidRPr="00923752" w:rsidRDefault="004E6935" w:rsidP="004E6935">
      <w:pPr>
        <w:pStyle w:val="Teksttreci0"/>
        <w:tabs>
          <w:tab w:val="left" w:pos="711"/>
        </w:tabs>
        <w:spacing w:after="120" w:line="240" w:lineRule="auto"/>
        <w:ind w:left="284" w:firstLine="0"/>
        <w:rPr>
          <w:sz w:val="12"/>
          <w:szCs w:val="12"/>
        </w:rPr>
      </w:pPr>
    </w:p>
    <w:p w14:paraId="1E8095DC" w14:textId="77777777" w:rsidR="004E6935" w:rsidRPr="00923752" w:rsidRDefault="004E6935" w:rsidP="004151C8">
      <w:pPr>
        <w:pStyle w:val="Teksttreci0"/>
        <w:numPr>
          <w:ilvl w:val="0"/>
          <w:numId w:val="100"/>
        </w:numPr>
        <w:spacing w:after="0"/>
        <w:ind w:left="721" w:hanging="437"/>
        <w:contextualSpacing/>
        <w:jc w:val="both"/>
      </w:pPr>
    </w:p>
    <w:p w14:paraId="4601E63F" w14:textId="77777777" w:rsidR="004E6935" w:rsidRPr="00923752" w:rsidRDefault="004E6935" w:rsidP="004E6935">
      <w:pPr>
        <w:pStyle w:val="Teksttreci0"/>
        <w:tabs>
          <w:tab w:val="left" w:pos="711"/>
        </w:tabs>
        <w:spacing w:after="120" w:line="240" w:lineRule="auto"/>
        <w:ind w:left="284" w:firstLine="0"/>
        <w:jc w:val="both"/>
      </w:pPr>
      <w:r w:rsidRPr="00923752">
        <w:t xml:space="preserve">jednostkę organizacyjną pomocy społecznej w rozumieniu art. 6 pkt 5 ustawy z dnia 12 marca 2004 r. o pomocy społecznej (Dz. U. z 2021 r. poz. 2268, z późn. </w:t>
      </w:r>
      <w:proofErr w:type="spellStart"/>
      <w:r w:rsidRPr="00923752">
        <w:t>zm</w:t>
      </w:r>
      <w:proofErr w:type="spellEnd"/>
      <w:r w:rsidRPr="00923752">
        <w:t>), w zakresie, w jakim zużywa paliwo gazowe na potrzeby świadczenia pomocy społecznej,</w:t>
      </w:r>
    </w:p>
    <w:p w14:paraId="51EAEA1C" w14:textId="77777777" w:rsidR="004E6935" w:rsidRPr="00923752" w:rsidRDefault="004E6935" w:rsidP="004E6935">
      <w:pPr>
        <w:pStyle w:val="Teksttreci0"/>
        <w:spacing w:after="0"/>
        <w:ind w:left="284" w:firstLine="0"/>
        <w:jc w:val="both"/>
        <w:rPr>
          <w:sz w:val="12"/>
          <w:szCs w:val="12"/>
        </w:rPr>
      </w:pPr>
    </w:p>
    <w:p w14:paraId="3C240B3D" w14:textId="77777777" w:rsidR="004E6935" w:rsidRPr="00923752" w:rsidRDefault="004E6935" w:rsidP="004151C8">
      <w:pPr>
        <w:pStyle w:val="Teksttreci0"/>
        <w:numPr>
          <w:ilvl w:val="0"/>
          <w:numId w:val="100"/>
        </w:numPr>
        <w:tabs>
          <w:tab w:val="left" w:pos="711"/>
        </w:tabs>
        <w:spacing w:after="0" w:line="240" w:lineRule="auto"/>
        <w:ind w:left="721" w:hanging="437"/>
      </w:pPr>
    </w:p>
    <w:p w14:paraId="4DCFFF8C" w14:textId="77777777" w:rsidR="004E6935" w:rsidRPr="00923752" w:rsidRDefault="004E6935" w:rsidP="004E6935">
      <w:pPr>
        <w:pStyle w:val="Teksttreci0"/>
        <w:tabs>
          <w:tab w:val="left" w:pos="711"/>
        </w:tabs>
        <w:spacing w:after="120" w:line="240" w:lineRule="auto"/>
        <w:ind w:left="284" w:firstLine="0"/>
        <w:jc w:val="both"/>
      </w:pPr>
      <w:r w:rsidRPr="00923752">
        <w:t>noclegownię, o której mowa w art. 48a ust. 3 ustawy z dnia 12 marca 2004 r. o pomocy społecznej, w zakresie, w jakim zużywa paliwo gazowe na potrzeby podstawowej działalności,</w:t>
      </w:r>
    </w:p>
    <w:p w14:paraId="3F8B7646" w14:textId="77777777" w:rsidR="004E6935" w:rsidRPr="00923752" w:rsidRDefault="004E6935" w:rsidP="004E6935">
      <w:pPr>
        <w:pStyle w:val="Teksttreci0"/>
        <w:spacing w:after="0" w:line="293" w:lineRule="auto"/>
        <w:ind w:left="426" w:firstLine="0"/>
        <w:jc w:val="both"/>
        <w:rPr>
          <w:sz w:val="12"/>
          <w:szCs w:val="12"/>
        </w:rPr>
      </w:pPr>
    </w:p>
    <w:p w14:paraId="64454228" w14:textId="77777777" w:rsidR="004E6935" w:rsidRPr="00923752" w:rsidRDefault="004E6935" w:rsidP="004151C8">
      <w:pPr>
        <w:pStyle w:val="Teksttreci0"/>
        <w:numPr>
          <w:ilvl w:val="0"/>
          <w:numId w:val="100"/>
        </w:numPr>
        <w:tabs>
          <w:tab w:val="left" w:pos="711"/>
        </w:tabs>
        <w:spacing w:after="0" w:line="240" w:lineRule="auto"/>
        <w:ind w:left="721" w:hanging="437"/>
      </w:pPr>
    </w:p>
    <w:p w14:paraId="5007D37E" w14:textId="77777777" w:rsidR="004E6935" w:rsidRPr="00923752" w:rsidRDefault="004E6935" w:rsidP="004E6935">
      <w:pPr>
        <w:pStyle w:val="Teksttreci0"/>
        <w:tabs>
          <w:tab w:val="left" w:pos="711"/>
        </w:tabs>
        <w:spacing w:after="120" w:line="240" w:lineRule="auto"/>
        <w:ind w:left="284" w:firstLine="0"/>
        <w:jc w:val="both"/>
      </w:pPr>
      <w:r w:rsidRPr="00923752">
        <w:lastRenderedPageBreak/>
        <w:t>ogrzewalnię, o której mowa w art. 48a ust. 4 ustawy z dnia 12 marca 2004 r. o pomocy społecznej, w zakresie, w jakim zużywa paliwo gazowe na potrzeby podstawowej działalności,</w:t>
      </w:r>
    </w:p>
    <w:p w14:paraId="5749763E" w14:textId="77777777" w:rsidR="004E6935" w:rsidRPr="00923752" w:rsidRDefault="004E6935" w:rsidP="004E6935">
      <w:pPr>
        <w:pStyle w:val="Teksttreci0"/>
        <w:spacing w:after="0" w:line="295" w:lineRule="auto"/>
        <w:ind w:left="426" w:firstLine="0"/>
        <w:jc w:val="both"/>
        <w:rPr>
          <w:sz w:val="12"/>
          <w:szCs w:val="12"/>
        </w:rPr>
      </w:pPr>
    </w:p>
    <w:p w14:paraId="384A10D3" w14:textId="77777777" w:rsidR="004E6935" w:rsidRPr="00923752" w:rsidRDefault="004E6935" w:rsidP="004151C8">
      <w:pPr>
        <w:pStyle w:val="Teksttreci0"/>
        <w:numPr>
          <w:ilvl w:val="0"/>
          <w:numId w:val="100"/>
        </w:numPr>
        <w:tabs>
          <w:tab w:val="left" w:pos="711"/>
        </w:tabs>
        <w:spacing w:after="0" w:line="240" w:lineRule="auto"/>
        <w:ind w:left="721" w:hanging="437"/>
      </w:pPr>
    </w:p>
    <w:p w14:paraId="0C744280" w14:textId="77777777" w:rsidR="004E6935" w:rsidRPr="00923752" w:rsidRDefault="004E6935" w:rsidP="004E6935">
      <w:pPr>
        <w:pStyle w:val="Teksttreci0"/>
        <w:tabs>
          <w:tab w:val="left" w:pos="711"/>
        </w:tabs>
        <w:spacing w:after="120" w:line="240" w:lineRule="auto"/>
        <w:ind w:left="284" w:firstLine="0"/>
        <w:jc w:val="both"/>
      </w:pPr>
      <w:r w:rsidRPr="00923752">
        <w:t>jednostkę organizacyjną wspierania rodziny i systemu pieczy zastępczej w rozumieniu art. 2 ust. 3 ustawy z dnia 9 czerwca 2011 r. o wspieraniu rodziny i systemie pieczy zastępczej (Dz. U. z 2020 r. poz. 821, z późn. zm.), w zakresie, w jakim zużywa paliwo gazowe na potrzeby podstawowej działalności,</w:t>
      </w:r>
    </w:p>
    <w:p w14:paraId="6327E5CA" w14:textId="77777777" w:rsidR="004E6935" w:rsidRPr="00923752" w:rsidRDefault="004E6935" w:rsidP="004E6935">
      <w:pPr>
        <w:pStyle w:val="Teksttreci0"/>
        <w:spacing w:after="40"/>
        <w:ind w:left="425" w:firstLine="0"/>
        <w:jc w:val="both"/>
        <w:rPr>
          <w:sz w:val="12"/>
          <w:szCs w:val="12"/>
        </w:rPr>
      </w:pPr>
    </w:p>
    <w:p w14:paraId="0CA7668E" w14:textId="77777777" w:rsidR="004E6935" w:rsidRPr="00923752" w:rsidRDefault="004E6935" w:rsidP="004151C8">
      <w:pPr>
        <w:pStyle w:val="Teksttreci0"/>
        <w:numPr>
          <w:ilvl w:val="0"/>
          <w:numId w:val="100"/>
        </w:numPr>
        <w:tabs>
          <w:tab w:val="left" w:pos="711"/>
        </w:tabs>
        <w:spacing w:after="0" w:line="240" w:lineRule="auto"/>
        <w:ind w:left="721" w:hanging="437"/>
      </w:pPr>
    </w:p>
    <w:p w14:paraId="0D1605D8" w14:textId="77777777" w:rsidR="004E6935" w:rsidRPr="00923752" w:rsidRDefault="004E6935" w:rsidP="004E6935">
      <w:pPr>
        <w:pStyle w:val="Teksttreci0"/>
        <w:tabs>
          <w:tab w:val="left" w:pos="711"/>
        </w:tabs>
        <w:spacing w:after="120" w:line="240" w:lineRule="auto"/>
        <w:ind w:left="284" w:firstLine="0"/>
        <w:jc w:val="both"/>
      </w:pPr>
      <w:r w:rsidRPr="00923752">
        <w:t>podmiot systemu oświaty, o którym mowa w art. 2 ustawy z dnia 14 grudnia 2016 r. - Prawo oświatowe (Dz. U. z 2021 r. poz. 1082), w zakresie, w jakim zużywa paliwo gazowe na potrzeby podstawowej działalności,</w:t>
      </w:r>
    </w:p>
    <w:p w14:paraId="20EAE20C" w14:textId="77777777" w:rsidR="004E6935" w:rsidRPr="00923752" w:rsidRDefault="004E6935" w:rsidP="004E6935">
      <w:pPr>
        <w:pStyle w:val="Teksttreci0"/>
        <w:spacing w:after="0" w:line="295" w:lineRule="auto"/>
        <w:ind w:left="426" w:firstLine="0"/>
        <w:jc w:val="both"/>
        <w:rPr>
          <w:sz w:val="12"/>
          <w:szCs w:val="12"/>
        </w:rPr>
      </w:pPr>
    </w:p>
    <w:p w14:paraId="6DEEB123" w14:textId="77777777" w:rsidR="004E6935" w:rsidRPr="00923752" w:rsidRDefault="004E6935" w:rsidP="004151C8">
      <w:pPr>
        <w:pStyle w:val="Teksttreci0"/>
        <w:numPr>
          <w:ilvl w:val="0"/>
          <w:numId w:val="100"/>
        </w:numPr>
        <w:tabs>
          <w:tab w:val="left" w:pos="711"/>
        </w:tabs>
        <w:spacing w:after="0" w:line="240" w:lineRule="auto"/>
        <w:ind w:left="721" w:hanging="437"/>
      </w:pPr>
    </w:p>
    <w:p w14:paraId="790E7031" w14:textId="77777777" w:rsidR="004E6935" w:rsidRPr="00923752" w:rsidRDefault="004E6935" w:rsidP="004E6935">
      <w:pPr>
        <w:pStyle w:val="Teksttreci0"/>
        <w:tabs>
          <w:tab w:val="left" w:pos="711"/>
        </w:tabs>
        <w:spacing w:after="120" w:line="240" w:lineRule="auto"/>
        <w:ind w:left="284" w:firstLine="0"/>
        <w:jc w:val="both"/>
      </w:pPr>
      <w:r w:rsidRPr="00923752">
        <w:t>podmiot tworzący system szkolnictwa wyższego i nauki, o którym mowa w art. 7 ust. 1 pkt 1-7 ustawy z dnia 20 lipca 2018 r. - Prawo o szkolnictwie wyższym i nauce (Dz. U. z 2021 r. poz. 478, z późn. zm.), w zakresie, w jakim zużywa paliwo gazowe na potrzeby podstawowej działalności,</w:t>
      </w:r>
    </w:p>
    <w:p w14:paraId="39F2F7F8" w14:textId="77777777" w:rsidR="004E6935" w:rsidRPr="00923752" w:rsidRDefault="004E6935" w:rsidP="004E6935">
      <w:pPr>
        <w:pStyle w:val="Teksttreci0"/>
        <w:spacing w:after="0" w:line="293" w:lineRule="auto"/>
        <w:ind w:left="426" w:firstLine="0"/>
        <w:jc w:val="both"/>
        <w:rPr>
          <w:sz w:val="12"/>
          <w:szCs w:val="12"/>
        </w:rPr>
      </w:pPr>
    </w:p>
    <w:p w14:paraId="391FBBC9" w14:textId="77777777" w:rsidR="004E6935" w:rsidRPr="00923752" w:rsidRDefault="004E6935" w:rsidP="004151C8">
      <w:pPr>
        <w:pStyle w:val="Teksttreci0"/>
        <w:numPr>
          <w:ilvl w:val="0"/>
          <w:numId w:val="100"/>
        </w:numPr>
        <w:tabs>
          <w:tab w:val="left" w:pos="711"/>
        </w:tabs>
        <w:spacing w:after="0" w:line="240" w:lineRule="auto"/>
        <w:ind w:left="721" w:hanging="437"/>
      </w:pPr>
    </w:p>
    <w:p w14:paraId="1173EDEE" w14:textId="77777777" w:rsidR="004E6935" w:rsidRPr="00923752" w:rsidRDefault="004E6935" w:rsidP="004E6935">
      <w:pPr>
        <w:pStyle w:val="Teksttreci0"/>
        <w:tabs>
          <w:tab w:val="left" w:pos="711"/>
        </w:tabs>
        <w:spacing w:after="120" w:line="240" w:lineRule="auto"/>
        <w:ind w:left="284" w:firstLine="0"/>
        <w:jc w:val="both"/>
      </w:pPr>
      <w:r w:rsidRPr="00923752">
        <w:t>podmiot prowadzący żłobek, o którym mowa w ustawie z dnia 4 lutego 2011 r. o opiece nad dziećmi w wieku do lat 3 (Dz. U. z 2021 r. poz. 75, z późn. zm.), w zakresie, w jakim zużywa paliwo gazowe na potrzeby podstawowej działalności,</w:t>
      </w:r>
    </w:p>
    <w:p w14:paraId="277B8A1F" w14:textId="77777777" w:rsidR="004E6935" w:rsidRPr="00923752" w:rsidRDefault="004E6935" w:rsidP="004E6935">
      <w:pPr>
        <w:pStyle w:val="Teksttreci0"/>
        <w:spacing w:after="0"/>
        <w:ind w:left="426" w:firstLine="0"/>
        <w:jc w:val="both"/>
        <w:rPr>
          <w:sz w:val="12"/>
          <w:szCs w:val="12"/>
        </w:rPr>
      </w:pPr>
    </w:p>
    <w:p w14:paraId="496E85C0" w14:textId="77777777" w:rsidR="004E6935" w:rsidRPr="00923752" w:rsidRDefault="004E6935" w:rsidP="004151C8">
      <w:pPr>
        <w:pStyle w:val="Teksttreci0"/>
        <w:numPr>
          <w:ilvl w:val="0"/>
          <w:numId w:val="100"/>
        </w:numPr>
        <w:tabs>
          <w:tab w:val="left" w:pos="711"/>
        </w:tabs>
        <w:spacing w:after="0" w:line="240" w:lineRule="auto"/>
        <w:ind w:left="721" w:hanging="437"/>
      </w:pPr>
    </w:p>
    <w:p w14:paraId="300E0353" w14:textId="77777777" w:rsidR="004E6935" w:rsidRPr="00923752" w:rsidRDefault="004E6935" w:rsidP="004E6935">
      <w:pPr>
        <w:pStyle w:val="Teksttreci0"/>
        <w:tabs>
          <w:tab w:val="left" w:pos="711"/>
        </w:tabs>
        <w:spacing w:after="120" w:line="240" w:lineRule="auto"/>
        <w:ind w:left="284" w:firstLine="0"/>
        <w:jc w:val="both"/>
      </w:pPr>
      <w:r w:rsidRPr="00923752">
        <w:t>podmiot prowadzący klub dziecięcy, o którym mowa w ustawie z dnia 4 lutego 2011 r. o opiece nad dziećmi w wieku do lat 3, w zakresie, w jakim zużywa paliwo gazowe na potrzeby podstawowej działalności,</w:t>
      </w:r>
    </w:p>
    <w:p w14:paraId="24A24233" w14:textId="77777777" w:rsidR="004E6935" w:rsidRPr="00923752" w:rsidRDefault="004E6935" w:rsidP="004E6935">
      <w:pPr>
        <w:pStyle w:val="Teksttreci0"/>
        <w:spacing w:after="0" w:line="293" w:lineRule="auto"/>
        <w:ind w:left="426" w:firstLine="0"/>
        <w:jc w:val="both"/>
        <w:rPr>
          <w:sz w:val="12"/>
          <w:szCs w:val="12"/>
        </w:rPr>
      </w:pPr>
    </w:p>
    <w:p w14:paraId="7FD25718" w14:textId="77777777" w:rsidR="004E6935" w:rsidRPr="00923752" w:rsidRDefault="004E6935" w:rsidP="004151C8">
      <w:pPr>
        <w:pStyle w:val="Teksttreci0"/>
        <w:numPr>
          <w:ilvl w:val="0"/>
          <w:numId w:val="100"/>
        </w:numPr>
        <w:tabs>
          <w:tab w:val="left" w:pos="711"/>
        </w:tabs>
        <w:spacing w:after="0" w:line="240" w:lineRule="auto"/>
        <w:ind w:left="721" w:hanging="437"/>
      </w:pPr>
    </w:p>
    <w:p w14:paraId="4364393E" w14:textId="77777777" w:rsidR="004E6935" w:rsidRPr="00923752" w:rsidRDefault="004E6935" w:rsidP="004E6935">
      <w:pPr>
        <w:pStyle w:val="Teksttreci0"/>
        <w:tabs>
          <w:tab w:val="left" w:pos="711"/>
        </w:tabs>
        <w:spacing w:after="120" w:line="240" w:lineRule="auto"/>
        <w:ind w:left="284" w:firstLine="0"/>
        <w:jc w:val="both"/>
      </w:pPr>
      <w:r w:rsidRPr="00923752">
        <w:t>dziennego opiekuna, o którym mowa w ustawie z dnia 4 lutego 2011 r. o opiece nad dziećmi w wieku do lat 3, w zakresie, w jakim zużywa paliwo gazowe na potrzeby podstawowej działalności,</w:t>
      </w:r>
    </w:p>
    <w:p w14:paraId="76F4CD5F" w14:textId="77777777" w:rsidR="004E6935" w:rsidRPr="00923752" w:rsidRDefault="004E6935" w:rsidP="004E6935">
      <w:pPr>
        <w:pStyle w:val="Teksttreci0"/>
        <w:spacing w:after="0" w:line="293" w:lineRule="auto"/>
        <w:ind w:left="426" w:firstLine="0"/>
        <w:jc w:val="both"/>
        <w:rPr>
          <w:sz w:val="12"/>
          <w:szCs w:val="12"/>
        </w:rPr>
      </w:pPr>
    </w:p>
    <w:p w14:paraId="2877AB27" w14:textId="77777777" w:rsidR="004E6935" w:rsidRPr="00923752" w:rsidRDefault="004E6935" w:rsidP="004151C8">
      <w:pPr>
        <w:pStyle w:val="Teksttreci0"/>
        <w:numPr>
          <w:ilvl w:val="0"/>
          <w:numId w:val="100"/>
        </w:numPr>
        <w:tabs>
          <w:tab w:val="left" w:pos="711"/>
        </w:tabs>
        <w:spacing w:after="0" w:line="240" w:lineRule="auto"/>
        <w:ind w:left="721" w:hanging="437"/>
      </w:pPr>
    </w:p>
    <w:p w14:paraId="11EDB18A" w14:textId="77777777" w:rsidR="004E6935" w:rsidRPr="00923752" w:rsidRDefault="004E6935" w:rsidP="004E6935">
      <w:pPr>
        <w:pStyle w:val="Teksttreci0"/>
        <w:tabs>
          <w:tab w:val="left" w:pos="711"/>
        </w:tabs>
        <w:spacing w:after="120" w:line="240" w:lineRule="auto"/>
        <w:ind w:left="284" w:firstLine="0"/>
        <w:jc w:val="both"/>
      </w:pPr>
      <w:r w:rsidRPr="00923752">
        <w:t>kościół, o którym mowa w ustawie z dnia 17 maja 1989 r. o gwarancjach wolności sumienia i wyznania (Dz. U. z 2017 r. poz. 1153), w zakresie, w jakim zużywa paliwo gazowe na potrzeby działalności niegospodarczej,</w:t>
      </w:r>
    </w:p>
    <w:p w14:paraId="66C0C1B7" w14:textId="77777777" w:rsidR="004E6935" w:rsidRPr="00923752" w:rsidRDefault="004E6935" w:rsidP="004E6935">
      <w:pPr>
        <w:pStyle w:val="Teksttreci0"/>
        <w:spacing w:after="0" w:line="288" w:lineRule="auto"/>
        <w:ind w:left="426" w:firstLine="0"/>
        <w:jc w:val="both"/>
        <w:rPr>
          <w:sz w:val="12"/>
          <w:szCs w:val="12"/>
        </w:rPr>
      </w:pPr>
    </w:p>
    <w:p w14:paraId="0BD4675E" w14:textId="77777777" w:rsidR="004E6935" w:rsidRPr="00923752" w:rsidRDefault="004E6935" w:rsidP="004151C8">
      <w:pPr>
        <w:pStyle w:val="Teksttreci0"/>
        <w:numPr>
          <w:ilvl w:val="0"/>
          <w:numId w:val="100"/>
        </w:numPr>
        <w:tabs>
          <w:tab w:val="left" w:pos="711"/>
        </w:tabs>
        <w:spacing w:after="0" w:line="240" w:lineRule="auto"/>
        <w:ind w:left="721" w:hanging="437"/>
      </w:pPr>
    </w:p>
    <w:p w14:paraId="6E8E4B7A" w14:textId="77777777" w:rsidR="004E6935" w:rsidRPr="00923752" w:rsidRDefault="004E6935" w:rsidP="004E6935">
      <w:pPr>
        <w:pStyle w:val="Teksttreci0"/>
        <w:tabs>
          <w:tab w:val="left" w:pos="711"/>
        </w:tabs>
        <w:spacing w:after="120" w:line="240" w:lineRule="auto"/>
        <w:ind w:left="284" w:firstLine="0"/>
        <w:jc w:val="both"/>
      </w:pPr>
      <w:r w:rsidRPr="00923752">
        <w:t>inny związek wyznaniowy, o którym mowa w ustawie z dnia 17 maja 1989 r. o gwarancjach wolności sumienia i wyznania, w zakresie, w jakim zużywa paliwo gazowe na potrzeby działalności niegospodarczej,</w:t>
      </w:r>
    </w:p>
    <w:p w14:paraId="63F2685A" w14:textId="77777777" w:rsidR="004E6935" w:rsidRPr="00923752" w:rsidRDefault="004E6935" w:rsidP="004E6935">
      <w:pPr>
        <w:pStyle w:val="Teksttreci0"/>
        <w:spacing w:after="0"/>
        <w:ind w:left="426" w:firstLine="0"/>
        <w:jc w:val="both"/>
        <w:rPr>
          <w:sz w:val="12"/>
          <w:szCs w:val="12"/>
        </w:rPr>
      </w:pPr>
    </w:p>
    <w:p w14:paraId="659A2739" w14:textId="77777777" w:rsidR="004E6935" w:rsidRPr="00923752" w:rsidRDefault="004E6935" w:rsidP="004151C8">
      <w:pPr>
        <w:pStyle w:val="Teksttreci0"/>
        <w:numPr>
          <w:ilvl w:val="0"/>
          <w:numId w:val="100"/>
        </w:numPr>
        <w:tabs>
          <w:tab w:val="left" w:pos="711"/>
        </w:tabs>
        <w:spacing w:after="0" w:line="240" w:lineRule="auto"/>
        <w:ind w:left="721" w:hanging="437"/>
      </w:pPr>
    </w:p>
    <w:p w14:paraId="65DFB070" w14:textId="77777777" w:rsidR="004E6935" w:rsidRPr="00923752" w:rsidRDefault="004E6935" w:rsidP="004E6935">
      <w:pPr>
        <w:pStyle w:val="Teksttreci0"/>
        <w:tabs>
          <w:tab w:val="left" w:pos="711"/>
        </w:tabs>
        <w:spacing w:after="120" w:line="240" w:lineRule="auto"/>
        <w:ind w:left="284" w:firstLine="0"/>
        <w:jc w:val="both"/>
      </w:pPr>
      <w:r w:rsidRPr="00923752">
        <w:t>podmiot prowadzący działalność kulturalną w rozumieniu art. 1 ust. 1 ustawy z dnia 25 października 1991 r. o organizowaniu i prowadzeniu działalności kulturalnej (Dz. U. z 2020 r. poz. 194), w zakresie, w jakim zużywa paliwo gazowe na potrzeby tej działalności,</w:t>
      </w:r>
    </w:p>
    <w:p w14:paraId="5180A6C2" w14:textId="77777777" w:rsidR="004E6935" w:rsidRPr="00923752" w:rsidRDefault="004E6935" w:rsidP="004E6935">
      <w:pPr>
        <w:pStyle w:val="Teksttreci0"/>
        <w:spacing w:after="0" w:line="288" w:lineRule="auto"/>
        <w:ind w:left="426" w:firstLine="0"/>
        <w:jc w:val="both"/>
        <w:rPr>
          <w:sz w:val="12"/>
          <w:szCs w:val="12"/>
        </w:rPr>
      </w:pPr>
    </w:p>
    <w:p w14:paraId="4F8A33CC" w14:textId="77777777" w:rsidR="004E6935" w:rsidRPr="00923752" w:rsidRDefault="004E6935" w:rsidP="004151C8">
      <w:pPr>
        <w:pStyle w:val="Teksttreci0"/>
        <w:numPr>
          <w:ilvl w:val="0"/>
          <w:numId w:val="100"/>
        </w:numPr>
        <w:tabs>
          <w:tab w:val="left" w:pos="711"/>
        </w:tabs>
        <w:spacing w:after="0" w:line="240" w:lineRule="auto"/>
        <w:ind w:left="721" w:hanging="437"/>
      </w:pPr>
    </w:p>
    <w:p w14:paraId="03F1F25A" w14:textId="77777777" w:rsidR="004E6935" w:rsidRPr="00923752" w:rsidRDefault="004E6935" w:rsidP="003964AA">
      <w:pPr>
        <w:pStyle w:val="Teksttreci0"/>
        <w:tabs>
          <w:tab w:val="left" w:pos="711"/>
        </w:tabs>
        <w:spacing w:after="120" w:line="240" w:lineRule="auto"/>
        <w:ind w:left="284" w:firstLine="0"/>
        <w:jc w:val="both"/>
        <w:rPr>
          <w:sz w:val="12"/>
          <w:szCs w:val="12"/>
        </w:rPr>
      </w:pPr>
      <w:r w:rsidRPr="00923752">
        <w:t>podmiot prowadzący działalność archiwalną, o której mowa w art. 22 ustawy z dnia 14 lipca 1983 r. o narodowym zasobie archiwalnym i archiwach (Dz. U. z 2020 r. poz. 164), w zakresie, w jakim zużywa paliwo gazowe na potrzeby tej działalności,</w:t>
      </w:r>
    </w:p>
    <w:p w14:paraId="73EB26FB" w14:textId="77777777" w:rsidR="004E6935" w:rsidRPr="00923752" w:rsidRDefault="004E6935" w:rsidP="004151C8">
      <w:pPr>
        <w:pStyle w:val="Teksttreci0"/>
        <w:numPr>
          <w:ilvl w:val="0"/>
          <w:numId w:val="100"/>
        </w:numPr>
        <w:tabs>
          <w:tab w:val="left" w:pos="711"/>
        </w:tabs>
        <w:spacing w:after="0" w:line="240" w:lineRule="auto"/>
        <w:ind w:left="721" w:hanging="437"/>
      </w:pPr>
    </w:p>
    <w:p w14:paraId="1F43658B" w14:textId="77777777" w:rsidR="004E6935" w:rsidRPr="00923752" w:rsidRDefault="004E6935" w:rsidP="004E6935">
      <w:pPr>
        <w:pStyle w:val="Teksttreci0"/>
        <w:tabs>
          <w:tab w:val="left" w:pos="711"/>
        </w:tabs>
        <w:spacing w:after="120" w:line="240" w:lineRule="auto"/>
        <w:ind w:left="284" w:firstLine="0"/>
        <w:jc w:val="both"/>
      </w:pPr>
      <w:r w:rsidRPr="00923752">
        <w:t>ochotniczą straż pożarną w rozumieniu art. 1 ust. 1 ustawy z dnia 17 grudnia 2021 r. o ochotniczych strażach pożarnych (Dz. U. poz. 2490), w zakresie, w jakim zużywa paliwo gazowe na potrzeby realizacji zadań określonych w tej ustawie,</w:t>
      </w:r>
    </w:p>
    <w:p w14:paraId="779B50CC" w14:textId="77777777" w:rsidR="004E6935" w:rsidRPr="00923752" w:rsidRDefault="004E6935" w:rsidP="004E6935">
      <w:pPr>
        <w:pStyle w:val="Teksttreci0"/>
        <w:spacing w:after="0" w:line="288" w:lineRule="auto"/>
        <w:ind w:left="426" w:firstLine="0"/>
        <w:jc w:val="both"/>
        <w:rPr>
          <w:sz w:val="12"/>
          <w:szCs w:val="12"/>
        </w:rPr>
      </w:pPr>
    </w:p>
    <w:p w14:paraId="1C779101" w14:textId="77777777" w:rsidR="004E6935" w:rsidRPr="00923752" w:rsidRDefault="004E6935" w:rsidP="004151C8">
      <w:pPr>
        <w:pStyle w:val="Teksttreci0"/>
        <w:numPr>
          <w:ilvl w:val="0"/>
          <w:numId w:val="100"/>
        </w:numPr>
        <w:tabs>
          <w:tab w:val="left" w:pos="711"/>
        </w:tabs>
        <w:spacing w:after="0" w:line="240" w:lineRule="auto"/>
        <w:ind w:left="721" w:hanging="437"/>
      </w:pPr>
    </w:p>
    <w:p w14:paraId="3202A69C" w14:textId="77777777" w:rsidR="004E6935" w:rsidRPr="00923752" w:rsidRDefault="004E6935" w:rsidP="004E6935">
      <w:pPr>
        <w:pStyle w:val="Teksttreci0"/>
        <w:tabs>
          <w:tab w:val="left" w:pos="711"/>
        </w:tabs>
        <w:spacing w:after="120" w:line="240" w:lineRule="auto"/>
        <w:ind w:left="284" w:firstLine="0"/>
        <w:jc w:val="both"/>
      </w:pPr>
      <w:r w:rsidRPr="00923752">
        <w:t>placówkę zapewniającą całodobową opiekę osobom niepełnosprawnym, przewlekle chorym lub osobom w podeszłym wieku, o których mowa w art. 67 i art. 69 ustawy z dnia 12 marca 2004 r. o pomocy społecznej, w zakresie, w jakim zużywa paliwo gazowe na potrzeby podstawowej działalności,</w:t>
      </w:r>
    </w:p>
    <w:p w14:paraId="2ABE80F2" w14:textId="77777777" w:rsidR="004E6935" w:rsidRPr="00923752" w:rsidRDefault="004E6935" w:rsidP="004E6935">
      <w:pPr>
        <w:pStyle w:val="Teksttreci0"/>
        <w:spacing w:after="0" w:line="288" w:lineRule="auto"/>
        <w:ind w:left="426" w:firstLine="0"/>
        <w:jc w:val="both"/>
        <w:rPr>
          <w:sz w:val="12"/>
          <w:szCs w:val="12"/>
        </w:rPr>
      </w:pPr>
    </w:p>
    <w:p w14:paraId="69658852" w14:textId="77777777" w:rsidR="004E6935" w:rsidRPr="00923752" w:rsidRDefault="004E6935" w:rsidP="004151C8">
      <w:pPr>
        <w:pStyle w:val="Teksttreci0"/>
        <w:numPr>
          <w:ilvl w:val="0"/>
          <w:numId w:val="100"/>
        </w:numPr>
        <w:tabs>
          <w:tab w:val="left" w:pos="711"/>
        </w:tabs>
        <w:spacing w:after="0" w:line="240" w:lineRule="auto"/>
        <w:ind w:left="721" w:hanging="437"/>
      </w:pPr>
    </w:p>
    <w:p w14:paraId="772BABC5" w14:textId="77777777" w:rsidR="004E6935" w:rsidRPr="00923752" w:rsidRDefault="004E6935" w:rsidP="004E6935">
      <w:pPr>
        <w:pStyle w:val="Teksttreci0"/>
        <w:tabs>
          <w:tab w:val="left" w:pos="711"/>
        </w:tabs>
        <w:spacing w:after="120" w:line="240" w:lineRule="auto"/>
        <w:ind w:left="284" w:firstLine="0"/>
        <w:jc w:val="both"/>
      </w:pPr>
      <w:r w:rsidRPr="00923752">
        <w:t>rodzinny dom pomocy, o którym mowa w art. 52 ustawy z dnia 12 marca 2004 r. o pomocy społecznej, w zakresie, w jakim zużywa paliwo gazowe na potrzeby podstawowej działalności,</w:t>
      </w:r>
    </w:p>
    <w:p w14:paraId="616999AD" w14:textId="77777777" w:rsidR="004E6935" w:rsidRPr="00923752" w:rsidRDefault="004E6935" w:rsidP="004E6935">
      <w:pPr>
        <w:pStyle w:val="Teksttreci0"/>
        <w:spacing w:after="0" w:line="293" w:lineRule="auto"/>
        <w:ind w:left="426" w:firstLine="0"/>
        <w:jc w:val="both"/>
        <w:rPr>
          <w:sz w:val="12"/>
          <w:szCs w:val="12"/>
        </w:rPr>
      </w:pPr>
    </w:p>
    <w:p w14:paraId="2B397E74" w14:textId="77777777" w:rsidR="004E6935" w:rsidRPr="00923752" w:rsidRDefault="004E6935" w:rsidP="004151C8">
      <w:pPr>
        <w:pStyle w:val="Teksttreci0"/>
        <w:numPr>
          <w:ilvl w:val="0"/>
          <w:numId w:val="100"/>
        </w:numPr>
        <w:tabs>
          <w:tab w:val="left" w:pos="711"/>
        </w:tabs>
        <w:spacing w:after="0" w:line="240" w:lineRule="auto"/>
        <w:ind w:left="721" w:hanging="437"/>
      </w:pPr>
    </w:p>
    <w:p w14:paraId="57B5049A" w14:textId="77777777" w:rsidR="004E6935" w:rsidRPr="00923752" w:rsidRDefault="004E6935" w:rsidP="004E6935">
      <w:pPr>
        <w:pStyle w:val="Teksttreci0"/>
        <w:tabs>
          <w:tab w:val="left" w:pos="711"/>
        </w:tabs>
        <w:spacing w:after="120" w:line="240" w:lineRule="auto"/>
        <w:ind w:left="284" w:firstLine="0"/>
        <w:jc w:val="both"/>
      </w:pPr>
      <w:r w:rsidRPr="00923752">
        <w:t>mieszkanie chronione, o którym mowa w art. 53 ustawy z dnia 12 marca 2004 r. o pomocy społecznej, w zakresie, w jakim zużywa paliwo gazowe na potrzeby podstawowej działalności,</w:t>
      </w:r>
    </w:p>
    <w:p w14:paraId="567E6754" w14:textId="77777777" w:rsidR="004E6935" w:rsidRPr="00923752" w:rsidRDefault="004E6935" w:rsidP="004E6935">
      <w:pPr>
        <w:pStyle w:val="Teksttreci0"/>
        <w:spacing w:after="0" w:line="293" w:lineRule="auto"/>
        <w:ind w:left="426" w:firstLine="0"/>
        <w:jc w:val="both"/>
        <w:rPr>
          <w:sz w:val="12"/>
          <w:szCs w:val="12"/>
        </w:rPr>
      </w:pPr>
    </w:p>
    <w:p w14:paraId="4A4EE41F" w14:textId="77777777" w:rsidR="004E6935" w:rsidRPr="00923752" w:rsidRDefault="004E6935" w:rsidP="004151C8">
      <w:pPr>
        <w:pStyle w:val="Teksttreci0"/>
        <w:numPr>
          <w:ilvl w:val="0"/>
          <w:numId w:val="100"/>
        </w:numPr>
        <w:tabs>
          <w:tab w:val="left" w:pos="711"/>
        </w:tabs>
        <w:spacing w:after="0" w:line="240" w:lineRule="auto"/>
        <w:ind w:left="721" w:hanging="437"/>
      </w:pPr>
    </w:p>
    <w:p w14:paraId="4F925499" w14:textId="77777777" w:rsidR="004E6935" w:rsidRPr="00923752" w:rsidRDefault="004E6935" w:rsidP="004E6935">
      <w:pPr>
        <w:pStyle w:val="Teksttreci0"/>
        <w:tabs>
          <w:tab w:val="left" w:pos="711"/>
        </w:tabs>
        <w:spacing w:after="120" w:line="240" w:lineRule="auto"/>
        <w:ind w:left="284" w:firstLine="0"/>
        <w:jc w:val="both"/>
      </w:pPr>
      <w:r w:rsidRPr="00923752">
        <w:t>centrum integracji społecznej, o którym mowa w art. 3 ustawy z dnia 13 czerwca 2003 r. o zatrudnieniu socjalnym (Dz. U. z 2020 r. poz. 176), w zakresie, w jakim zużywa paliwo gazowe na potrzeby podstawowej działalności,</w:t>
      </w:r>
    </w:p>
    <w:p w14:paraId="3BC45B88" w14:textId="77777777" w:rsidR="004E6935" w:rsidRPr="00923752" w:rsidRDefault="004E6935" w:rsidP="004E6935">
      <w:pPr>
        <w:pStyle w:val="Teksttreci0"/>
        <w:spacing w:after="0"/>
        <w:ind w:left="426" w:firstLine="0"/>
        <w:jc w:val="both"/>
        <w:rPr>
          <w:sz w:val="12"/>
          <w:szCs w:val="12"/>
        </w:rPr>
      </w:pPr>
    </w:p>
    <w:p w14:paraId="76F84419" w14:textId="77777777" w:rsidR="004E6935" w:rsidRPr="00923752" w:rsidRDefault="004E6935" w:rsidP="004151C8">
      <w:pPr>
        <w:pStyle w:val="Teksttreci0"/>
        <w:numPr>
          <w:ilvl w:val="0"/>
          <w:numId w:val="100"/>
        </w:numPr>
        <w:tabs>
          <w:tab w:val="left" w:pos="711"/>
        </w:tabs>
        <w:spacing w:after="0" w:line="240" w:lineRule="auto"/>
        <w:ind w:left="721" w:hanging="437"/>
      </w:pPr>
    </w:p>
    <w:p w14:paraId="2D596F2A" w14:textId="77777777" w:rsidR="004E6935" w:rsidRPr="00923752" w:rsidRDefault="004E6935" w:rsidP="004E6935">
      <w:pPr>
        <w:pStyle w:val="Teksttreci0"/>
        <w:tabs>
          <w:tab w:val="left" w:pos="711"/>
        </w:tabs>
        <w:spacing w:after="120" w:line="240" w:lineRule="auto"/>
        <w:ind w:left="284" w:firstLine="0"/>
        <w:jc w:val="both"/>
      </w:pPr>
      <w:r w:rsidRPr="00923752">
        <w:t>klub integracji społecznej, o którym mowa w art. 18 ustawy z dnia 13 czerwca 2003 r. o zatrudnieniu socjalnym, w zakresie, w jakim zużywa paliwo gazowe na potrzeby podstawowej działalności,</w:t>
      </w:r>
    </w:p>
    <w:p w14:paraId="5B0A704E" w14:textId="77777777" w:rsidR="004E6935" w:rsidRPr="00923752" w:rsidRDefault="004E6935" w:rsidP="004E6935">
      <w:pPr>
        <w:pStyle w:val="Teksttreci0"/>
        <w:spacing w:after="0" w:line="293" w:lineRule="auto"/>
        <w:ind w:left="426" w:firstLine="0"/>
        <w:jc w:val="both"/>
        <w:rPr>
          <w:sz w:val="12"/>
          <w:szCs w:val="12"/>
        </w:rPr>
      </w:pPr>
    </w:p>
    <w:p w14:paraId="3A833634" w14:textId="77777777" w:rsidR="004E6935" w:rsidRPr="00923752" w:rsidRDefault="004E6935" w:rsidP="004151C8">
      <w:pPr>
        <w:pStyle w:val="Teksttreci0"/>
        <w:numPr>
          <w:ilvl w:val="0"/>
          <w:numId w:val="100"/>
        </w:numPr>
        <w:tabs>
          <w:tab w:val="left" w:pos="711"/>
        </w:tabs>
        <w:spacing w:after="0" w:line="240" w:lineRule="auto"/>
        <w:ind w:left="721" w:hanging="437"/>
      </w:pPr>
    </w:p>
    <w:p w14:paraId="56C348DF" w14:textId="77777777" w:rsidR="004E6935" w:rsidRPr="00923752" w:rsidRDefault="004E6935" w:rsidP="004E6935">
      <w:pPr>
        <w:pStyle w:val="Teksttreci0"/>
        <w:tabs>
          <w:tab w:val="left" w:pos="711"/>
        </w:tabs>
        <w:spacing w:after="120" w:line="240" w:lineRule="auto"/>
        <w:ind w:left="284" w:firstLine="0"/>
        <w:jc w:val="both"/>
      </w:pPr>
      <w:r w:rsidRPr="00923752">
        <w:t>warsztat terapii zajęciowej, o którym mowa w art. 10a ust. 1 ustawy z dnia 27 sierpnia 1997 r. o rehabilitacji zawodowej i społecznej oraz zatrudnianiu osób niepełnosprawnych (Dz. U. z 2021 r. poz. 573, z późn. zm.), w zakresie, w jakim zużywa paliwo gazowe na potrzeby podstawowej działalności,</w:t>
      </w:r>
    </w:p>
    <w:p w14:paraId="1CCF8701" w14:textId="77777777" w:rsidR="004E6935" w:rsidRPr="00923752" w:rsidRDefault="004E6935" w:rsidP="004E6935">
      <w:pPr>
        <w:pStyle w:val="Teksttreci0"/>
        <w:spacing w:after="0"/>
        <w:ind w:left="426" w:firstLine="0"/>
        <w:jc w:val="both"/>
        <w:rPr>
          <w:sz w:val="12"/>
          <w:szCs w:val="12"/>
        </w:rPr>
      </w:pPr>
    </w:p>
    <w:p w14:paraId="607AEBBB" w14:textId="77777777" w:rsidR="004E6935" w:rsidRPr="00923752" w:rsidRDefault="004E6935" w:rsidP="004151C8">
      <w:pPr>
        <w:pStyle w:val="Teksttreci0"/>
        <w:numPr>
          <w:ilvl w:val="0"/>
          <w:numId w:val="100"/>
        </w:numPr>
        <w:tabs>
          <w:tab w:val="left" w:pos="711"/>
        </w:tabs>
        <w:spacing w:after="0" w:line="240" w:lineRule="auto"/>
        <w:ind w:left="721" w:hanging="437"/>
      </w:pPr>
    </w:p>
    <w:p w14:paraId="66B251E1" w14:textId="77777777" w:rsidR="004E6935" w:rsidRPr="00923752" w:rsidRDefault="004E6935" w:rsidP="004E6935">
      <w:pPr>
        <w:pStyle w:val="Teksttreci0"/>
        <w:tabs>
          <w:tab w:val="left" w:pos="711"/>
        </w:tabs>
        <w:spacing w:after="120" w:line="240" w:lineRule="auto"/>
        <w:ind w:left="284" w:firstLine="0"/>
        <w:jc w:val="both"/>
      </w:pPr>
      <w:r w:rsidRPr="00923752">
        <w:t>zakład aktywności zawodowej, o którym mowa w art. 29 ust. 1 ustawy z dnia 27 sierpnia 1997 r. o rehabilitacji zawodowej i społecznej oraz zatrudnianiu osób niepełnosprawnych, w zakresie, w jakim zużywa paliwo gazowe na potrzeby podstawowej działalności,</w:t>
      </w:r>
    </w:p>
    <w:p w14:paraId="61FC029F" w14:textId="77777777" w:rsidR="004E6935" w:rsidRPr="00923752" w:rsidRDefault="004E6935" w:rsidP="004E6935">
      <w:pPr>
        <w:pStyle w:val="Teksttreci0"/>
        <w:spacing w:after="0" w:line="288" w:lineRule="auto"/>
        <w:ind w:left="426" w:firstLine="0"/>
        <w:jc w:val="both"/>
        <w:rPr>
          <w:sz w:val="12"/>
          <w:szCs w:val="12"/>
        </w:rPr>
      </w:pPr>
    </w:p>
    <w:p w14:paraId="1BFD7E75" w14:textId="77777777" w:rsidR="004E6935" w:rsidRPr="00923752" w:rsidRDefault="004E6935" w:rsidP="004151C8">
      <w:pPr>
        <w:pStyle w:val="Teksttreci0"/>
        <w:numPr>
          <w:ilvl w:val="0"/>
          <w:numId w:val="100"/>
        </w:numPr>
        <w:tabs>
          <w:tab w:val="left" w:pos="711"/>
        </w:tabs>
        <w:spacing w:after="0" w:line="240" w:lineRule="auto"/>
        <w:ind w:left="721" w:hanging="437"/>
      </w:pPr>
    </w:p>
    <w:p w14:paraId="66E9092C" w14:textId="77777777" w:rsidR="004E6935" w:rsidRPr="00923752" w:rsidRDefault="004E6935" w:rsidP="004E6935">
      <w:pPr>
        <w:pStyle w:val="Teksttreci0"/>
        <w:tabs>
          <w:tab w:val="left" w:pos="711"/>
        </w:tabs>
        <w:spacing w:after="120" w:line="240" w:lineRule="auto"/>
        <w:ind w:left="284" w:firstLine="0"/>
        <w:jc w:val="both"/>
      </w:pPr>
      <w:r w:rsidRPr="00923752">
        <w:t>organizację pozarządową w rozumieniu art. 3 ust. 2 ustawy z dnia 24 kwietnia 2003 r. o działalności pożytku publicznego i o wolontariacie (Dz. U. z 2020 r. poz. 1057, z późn. zm.), w zakresie, w jakim zużywa paliwo gazowe na potrzeby działalności pożytku publicznego,</w:t>
      </w:r>
    </w:p>
    <w:p w14:paraId="1511BF71" w14:textId="77777777" w:rsidR="004E6935" w:rsidRPr="00923752" w:rsidRDefault="004E6935" w:rsidP="004E6935">
      <w:pPr>
        <w:pStyle w:val="Teksttreci0"/>
        <w:spacing w:after="0" w:line="288" w:lineRule="auto"/>
        <w:ind w:left="426" w:firstLine="0"/>
        <w:jc w:val="both"/>
        <w:rPr>
          <w:sz w:val="12"/>
          <w:szCs w:val="12"/>
        </w:rPr>
      </w:pPr>
    </w:p>
    <w:p w14:paraId="64EA1F73" w14:textId="77777777" w:rsidR="004E6935" w:rsidRPr="00923752" w:rsidRDefault="004E6935" w:rsidP="004151C8">
      <w:pPr>
        <w:pStyle w:val="Teksttreci0"/>
        <w:numPr>
          <w:ilvl w:val="0"/>
          <w:numId w:val="100"/>
        </w:numPr>
        <w:tabs>
          <w:tab w:val="left" w:pos="711"/>
        </w:tabs>
        <w:spacing w:after="0" w:line="240" w:lineRule="auto"/>
        <w:ind w:left="721" w:hanging="437"/>
      </w:pPr>
    </w:p>
    <w:p w14:paraId="04C570F9" w14:textId="77777777" w:rsidR="004E6935" w:rsidRPr="00923752" w:rsidRDefault="004E6935" w:rsidP="004E6935">
      <w:pPr>
        <w:pStyle w:val="Teksttreci0"/>
        <w:tabs>
          <w:tab w:val="left" w:pos="711"/>
        </w:tabs>
        <w:spacing w:after="120" w:line="240" w:lineRule="auto"/>
        <w:ind w:left="284" w:firstLine="0"/>
        <w:jc w:val="both"/>
      </w:pPr>
      <w:r w:rsidRPr="00923752">
        <w:t>podmiot, o którym mowa w art. 3 ust. 3 ustawy z dnia 24 kwietnia 2003 r. o działalności pożytku publicznego i o wolontariacie, w zakresie, w jakim zużywa paliwo gazowe na potrzeby działalności pożytku publicznego,</w:t>
      </w:r>
    </w:p>
    <w:p w14:paraId="258BAD0B" w14:textId="77777777" w:rsidR="004E6935" w:rsidRPr="00923752" w:rsidRDefault="004E6935" w:rsidP="004E6935">
      <w:pPr>
        <w:pStyle w:val="Teksttreci0"/>
        <w:spacing w:after="0" w:line="288" w:lineRule="auto"/>
        <w:ind w:left="426" w:firstLine="0"/>
        <w:jc w:val="both"/>
        <w:rPr>
          <w:sz w:val="12"/>
          <w:szCs w:val="12"/>
        </w:rPr>
      </w:pPr>
    </w:p>
    <w:p w14:paraId="7A7A3564" w14:textId="77777777" w:rsidR="004E6935" w:rsidRPr="00923752" w:rsidRDefault="004E6935" w:rsidP="004151C8">
      <w:pPr>
        <w:pStyle w:val="Teksttreci0"/>
        <w:numPr>
          <w:ilvl w:val="0"/>
          <w:numId w:val="100"/>
        </w:numPr>
        <w:tabs>
          <w:tab w:val="left" w:pos="711"/>
        </w:tabs>
        <w:spacing w:after="0" w:line="240" w:lineRule="auto"/>
        <w:ind w:left="721" w:hanging="437"/>
      </w:pPr>
    </w:p>
    <w:p w14:paraId="3D5F3896" w14:textId="77777777" w:rsidR="004E6935" w:rsidRPr="00923752" w:rsidRDefault="004E6935" w:rsidP="004E6935">
      <w:pPr>
        <w:pStyle w:val="Teksttreci0"/>
        <w:tabs>
          <w:tab w:val="left" w:pos="711"/>
        </w:tabs>
        <w:spacing w:after="120" w:line="240" w:lineRule="auto"/>
        <w:ind w:left="284" w:firstLine="0"/>
        <w:jc w:val="both"/>
      </w:pPr>
      <w:r w:rsidRPr="00923752">
        <w:t>spółdzielnię socjalną, o której mowa w ustawie z dnia 27 kwietnia 2006 r. o spółdzielniach socjalnych (Dz. U. z 2020 r. poz. 2085), w zakresie, w jakim zużywa paliwo gazowe na potrzeby podstawowej działalności;</w:t>
      </w:r>
    </w:p>
    <w:p w14:paraId="090AA4B1" w14:textId="77777777" w:rsidR="004E6935" w:rsidRPr="00923752" w:rsidRDefault="004E6935" w:rsidP="004E6935">
      <w:pPr>
        <w:pStyle w:val="Teksttreci0"/>
        <w:spacing w:after="0" w:line="288" w:lineRule="auto"/>
        <w:ind w:left="426" w:firstLine="0"/>
        <w:jc w:val="both"/>
      </w:pPr>
    </w:p>
    <w:p w14:paraId="785CD7BD" w14:textId="77777777" w:rsidR="004E6935" w:rsidRPr="00923752" w:rsidRDefault="004E6935" w:rsidP="004151C8">
      <w:pPr>
        <w:pStyle w:val="Teksttreci0"/>
        <w:numPr>
          <w:ilvl w:val="0"/>
          <w:numId w:val="99"/>
        </w:numPr>
        <w:spacing w:before="120" w:after="120" w:line="288" w:lineRule="auto"/>
        <w:ind w:left="567" w:hanging="283"/>
        <w:jc w:val="both"/>
        <w:rPr>
          <w:sz w:val="20"/>
          <w:szCs w:val="20"/>
        </w:rPr>
        <w:sectPr w:rsidR="004E6935" w:rsidRPr="00923752" w:rsidSect="008A7058">
          <w:pgSz w:w="11900" w:h="16840"/>
          <w:pgMar w:top="993" w:right="1127" w:bottom="920" w:left="1134" w:header="0" w:footer="492" w:gutter="0"/>
          <w:cols w:space="720"/>
          <w:noEndnote/>
          <w:docGrid w:linePitch="360"/>
        </w:sectPr>
      </w:pPr>
      <w:r w:rsidRPr="00923752">
        <w:t>będzie zużywać na potrzeby, o których mowa w kolumnie VII w części 1 albo części 2 poniższej tabeli, szacowaną na podstawie następujących danych, część paliwa gazowego</w:t>
      </w:r>
      <w:r w:rsidRPr="00923752">
        <w:rPr>
          <w:sz w:val="20"/>
          <w:szCs w:val="20"/>
        </w:rPr>
        <w:t>:</w:t>
      </w:r>
    </w:p>
    <w:tbl>
      <w:tblPr>
        <w:tblOverlap w:val="never"/>
        <w:tblW w:w="14596" w:type="dxa"/>
        <w:jc w:val="center"/>
        <w:tblLayout w:type="fixed"/>
        <w:tblCellMar>
          <w:left w:w="10" w:type="dxa"/>
          <w:right w:w="10" w:type="dxa"/>
        </w:tblCellMar>
        <w:tblLook w:val="0000" w:firstRow="0" w:lastRow="0" w:firstColumn="0" w:lastColumn="0" w:noHBand="0" w:noVBand="0"/>
      </w:tblPr>
      <w:tblGrid>
        <w:gridCol w:w="562"/>
        <w:gridCol w:w="2552"/>
        <w:gridCol w:w="3544"/>
        <w:gridCol w:w="1701"/>
        <w:gridCol w:w="1559"/>
        <w:gridCol w:w="1559"/>
        <w:gridCol w:w="1701"/>
        <w:gridCol w:w="1418"/>
      </w:tblGrid>
      <w:tr w:rsidR="004E6935" w:rsidRPr="00923752" w14:paraId="349219B7" w14:textId="77777777" w:rsidTr="008A7058">
        <w:trPr>
          <w:trHeight w:hRule="exact" w:val="418"/>
          <w:jc w:val="center"/>
        </w:trPr>
        <w:tc>
          <w:tcPr>
            <w:tcW w:w="562" w:type="dxa"/>
            <w:tcBorders>
              <w:top w:val="single" w:sz="4" w:space="0" w:color="auto"/>
              <w:left w:val="single" w:sz="4" w:space="0" w:color="auto"/>
              <w:bottom w:val="single" w:sz="4" w:space="0" w:color="auto"/>
            </w:tcBorders>
            <w:shd w:val="clear" w:color="auto" w:fill="auto"/>
            <w:vAlign w:val="center"/>
          </w:tcPr>
          <w:p w14:paraId="1CCD6BC4" w14:textId="77777777" w:rsidR="004E6935" w:rsidRPr="00923752" w:rsidRDefault="004E6935" w:rsidP="008A7058">
            <w:pPr>
              <w:pStyle w:val="Inne0"/>
              <w:spacing w:after="0" w:line="240" w:lineRule="auto"/>
              <w:ind w:firstLine="0"/>
              <w:jc w:val="center"/>
              <w:rPr>
                <w:sz w:val="15"/>
                <w:szCs w:val="15"/>
              </w:rPr>
            </w:pPr>
            <w:r w:rsidRPr="00923752">
              <w:rPr>
                <w:bCs/>
                <w:sz w:val="15"/>
                <w:szCs w:val="15"/>
                <w:shd w:val="clear" w:color="auto" w:fill="80FFFF"/>
              </w:rPr>
              <w:lastRenderedPageBreak/>
              <w:t>I</w:t>
            </w:r>
          </w:p>
        </w:tc>
        <w:tc>
          <w:tcPr>
            <w:tcW w:w="2552" w:type="dxa"/>
            <w:tcBorders>
              <w:top w:val="single" w:sz="4" w:space="0" w:color="auto"/>
              <w:left w:val="single" w:sz="4" w:space="0" w:color="auto"/>
              <w:bottom w:val="single" w:sz="4" w:space="0" w:color="auto"/>
            </w:tcBorders>
            <w:shd w:val="clear" w:color="auto" w:fill="auto"/>
            <w:vAlign w:val="center"/>
          </w:tcPr>
          <w:p w14:paraId="0FAC0CA8" w14:textId="77777777" w:rsidR="004E6935" w:rsidRPr="00923752" w:rsidRDefault="004E6935" w:rsidP="008A7058">
            <w:pPr>
              <w:pStyle w:val="Inne0"/>
              <w:spacing w:after="0" w:line="240" w:lineRule="auto"/>
              <w:ind w:firstLine="0"/>
              <w:jc w:val="center"/>
              <w:rPr>
                <w:sz w:val="15"/>
                <w:szCs w:val="15"/>
              </w:rPr>
            </w:pPr>
            <w:r w:rsidRPr="00923752">
              <w:rPr>
                <w:bCs/>
                <w:sz w:val="15"/>
                <w:szCs w:val="15"/>
              </w:rPr>
              <w:t>II</w:t>
            </w:r>
          </w:p>
        </w:tc>
        <w:tc>
          <w:tcPr>
            <w:tcW w:w="3544" w:type="dxa"/>
            <w:tcBorders>
              <w:top w:val="single" w:sz="4" w:space="0" w:color="auto"/>
              <w:left w:val="single" w:sz="4" w:space="0" w:color="auto"/>
              <w:bottom w:val="single" w:sz="4" w:space="0" w:color="auto"/>
            </w:tcBorders>
            <w:shd w:val="clear" w:color="auto" w:fill="auto"/>
            <w:vAlign w:val="center"/>
          </w:tcPr>
          <w:p w14:paraId="566E4353" w14:textId="77777777" w:rsidR="004E6935" w:rsidRPr="00923752" w:rsidRDefault="004E6935" w:rsidP="008A7058">
            <w:pPr>
              <w:pStyle w:val="Inne0"/>
              <w:spacing w:after="0" w:line="240" w:lineRule="auto"/>
              <w:ind w:firstLine="0"/>
              <w:jc w:val="center"/>
              <w:rPr>
                <w:sz w:val="15"/>
                <w:szCs w:val="15"/>
              </w:rPr>
            </w:pPr>
            <w:r w:rsidRPr="00923752">
              <w:rPr>
                <w:bCs/>
                <w:sz w:val="15"/>
                <w:szCs w:val="15"/>
              </w:rPr>
              <w:t>III</w:t>
            </w:r>
          </w:p>
        </w:tc>
        <w:tc>
          <w:tcPr>
            <w:tcW w:w="1701" w:type="dxa"/>
            <w:tcBorders>
              <w:top w:val="single" w:sz="4" w:space="0" w:color="auto"/>
              <w:left w:val="single" w:sz="4" w:space="0" w:color="auto"/>
              <w:bottom w:val="single" w:sz="4" w:space="0" w:color="auto"/>
            </w:tcBorders>
            <w:shd w:val="clear" w:color="auto" w:fill="auto"/>
            <w:vAlign w:val="center"/>
          </w:tcPr>
          <w:p w14:paraId="5F19AD21" w14:textId="77777777" w:rsidR="004E6935" w:rsidRPr="00923752" w:rsidRDefault="004E6935" w:rsidP="008A7058">
            <w:pPr>
              <w:pStyle w:val="Inne0"/>
              <w:spacing w:after="0" w:line="240" w:lineRule="auto"/>
              <w:ind w:firstLine="0"/>
              <w:jc w:val="center"/>
              <w:rPr>
                <w:sz w:val="15"/>
                <w:szCs w:val="15"/>
              </w:rPr>
            </w:pPr>
            <w:r w:rsidRPr="00923752">
              <w:rPr>
                <w:bCs/>
                <w:sz w:val="15"/>
                <w:szCs w:val="15"/>
              </w:rPr>
              <w:t>IV</w:t>
            </w:r>
          </w:p>
        </w:tc>
        <w:tc>
          <w:tcPr>
            <w:tcW w:w="1559" w:type="dxa"/>
            <w:tcBorders>
              <w:top w:val="single" w:sz="4" w:space="0" w:color="auto"/>
              <w:left w:val="single" w:sz="4" w:space="0" w:color="auto"/>
              <w:bottom w:val="single" w:sz="4" w:space="0" w:color="auto"/>
            </w:tcBorders>
            <w:shd w:val="clear" w:color="auto" w:fill="auto"/>
            <w:vAlign w:val="center"/>
          </w:tcPr>
          <w:p w14:paraId="7713ACFE" w14:textId="77777777" w:rsidR="004E6935" w:rsidRPr="00923752" w:rsidRDefault="004E6935" w:rsidP="008A7058">
            <w:pPr>
              <w:pStyle w:val="Inne0"/>
              <w:spacing w:after="0" w:line="240" w:lineRule="auto"/>
              <w:ind w:firstLine="0"/>
              <w:jc w:val="center"/>
              <w:rPr>
                <w:sz w:val="15"/>
                <w:szCs w:val="15"/>
              </w:rPr>
            </w:pPr>
            <w:r w:rsidRPr="00923752">
              <w:rPr>
                <w:bCs/>
                <w:sz w:val="15"/>
                <w:szCs w:val="15"/>
              </w:rPr>
              <w:t>V</w:t>
            </w:r>
          </w:p>
        </w:tc>
        <w:tc>
          <w:tcPr>
            <w:tcW w:w="1559" w:type="dxa"/>
            <w:tcBorders>
              <w:top w:val="single" w:sz="4" w:space="0" w:color="auto"/>
              <w:left w:val="single" w:sz="4" w:space="0" w:color="auto"/>
              <w:bottom w:val="single" w:sz="4" w:space="0" w:color="auto"/>
            </w:tcBorders>
            <w:shd w:val="clear" w:color="auto" w:fill="auto"/>
            <w:vAlign w:val="center"/>
          </w:tcPr>
          <w:p w14:paraId="48E07C97" w14:textId="77777777" w:rsidR="004E6935" w:rsidRPr="00923752" w:rsidRDefault="004E6935" w:rsidP="008A7058">
            <w:pPr>
              <w:pStyle w:val="Inne0"/>
              <w:spacing w:after="0" w:line="240" w:lineRule="auto"/>
              <w:ind w:firstLine="0"/>
              <w:jc w:val="center"/>
              <w:rPr>
                <w:sz w:val="15"/>
                <w:szCs w:val="15"/>
              </w:rPr>
            </w:pPr>
            <w:r w:rsidRPr="00923752">
              <w:rPr>
                <w:bCs/>
                <w:sz w:val="15"/>
                <w:szCs w:val="15"/>
              </w:rPr>
              <w:t>VI</w:t>
            </w:r>
          </w:p>
        </w:tc>
        <w:tc>
          <w:tcPr>
            <w:tcW w:w="3119" w:type="dxa"/>
            <w:gridSpan w:val="2"/>
            <w:tcBorders>
              <w:top w:val="single" w:sz="4" w:space="0" w:color="auto"/>
              <w:left w:val="single" w:sz="4" w:space="0" w:color="auto"/>
              <w:right w:val="single" w:sz="4" w:space="0" w:color="auto"/>
            </w:tcBorders>
            <w:shd w:val="clear" w:color="auto" w:fill="auto"/>
            <w:vAlign w:val="center"/>
          </w:tcPr>
          <w:p w14:paraId="6718917B" w14:textId="77777777" w:rsidR="004E6935" w:rsidRPr="00923752" w:rsidRDefault="004E6935" w:rsidP="008A7058">
            <w:pPr>
              <w:pStyle w:val="Inne0"/>
              <w:spacing w:after="0" w:line="240" w:lineRule="auto"/>
              <w:ind w:firstLine="0"/>
              <w:jc w:val="center"/>
              <w:rPr>
                <w:sz w:val="15"/>
                <w:szCs w:val="15"/>
              </w:rPr>
            </w:pPr>
            <w:r w:rsidRPr="00923752">
              <w:rPr>
                <w:bCs/>
                <w:sz w:val="15"/>
                <w:szCs w:val="15"/>
              </w:rPr>
              <w:t>VII</w:t>
            </w:r>
          </w:p>
        </w:tc>
      </w:tr>
      <w:tr w:rsidR="004E6935" w:rsidRPr="00923752" w14:paraId="39E9C0BD" w14:textId="77777777" w:rsidTr="008A7058">
        <w:trPr>
          <w:trHeight w:hRule="exact" w:val="1574"/>
          <w:jc w:val="center"/>
        </w:trPr>
        <w:tc>
          <w:tcPr>
            <w:tcW w:w="562" w:type="dxa"/>
            <w:tcBorders>
              <w:top w:val="single" w:sz="4" w:space="0" w:color="auto"/>
              <w:left w:val="single" w:sz="4" w:space="0" w:color="auto"/>
            </w:tcBorders>
            <w:shd w:val="clear" w:color="auto" w:fill="auto"/>
          </w:tcPr>
          <w:p w14:paraId="63F148E3" w14:textId="77777777" w:rsidR="004E6935" w:rsidRPr="00923752" w:rsidRDefault="004E6935" w:rsidP="008A7058">
            <w:pPr>
              <w:pStyle w:val="Inne0"/>
              <w:spacing w:after="0" w:line="240" w:lineRule="auto"/>
              <w:ind w:firstLine="0"/>
              <w:rPr>
                <w:sz w:val="15"/>
                <w:szCs w:val="15"/>
              </w:rPr>
            </w:pPr>
            <w:r w:rsidRPr="00923752">
              <w:rPr>
                <w:bCs/>
                <w:sz w:val="15"/>
                <w:szCs w:val="15"/>
              </w:rPr>
              <w:t>Lp.</w:t>
            </w:r>
          </w:p>
        </w:tc>
        <w:tc>
          <w:tcPr>
            <w:tcW w:w="2552" w:type="dxa"/>
            <w:tcBorders>
              <w:top w:val="single" w:sz="4" w:space="0" w:color="auto"/>
              <w:left w:val="single" w:sz="4" w:space="0" w:color="auto"/>
            </w:tcBorders>
            <w:shd w:val="clear" w:color="auto" w:fill="auto"/>
          </w:tcPr>
          <w:p w14:paraId="3A860A47" w14:textId="77777777" w:rsidR="004E6935" w:rsidRPr="00923752" w:rsidRDefault="004E6935" w:rsidP="008A7058">
            <w:pPr>
              <w:pStyle w:val="Inne0"/>
              <w:spacing w:after="0" w:line="293" w:lineRule="auto"/>
              <w:ind w:firstLine="0"/>
              <w:jc w:val="center"/>
              <w:rPr>
                <w:bCs/>
                <w:sz w:val="15"/>
                <w:szCs w:val="15"/>
              </w:rPr>
            </w:pPr>
          </w:p>
          <w:p w14:paraId="43450927" w14:textId="77777777" w:rsidR="004E6935" w:rsidRPr="00923752" w:rsidRDefault="004E6935" w:rsidP="008A7058">
            <w:pPr>
              <w:pStyle w:val="Inne0"/>
              <w:spacing w:after="0" w:line="293" w:lineRule="auto"/>
              <w:ind w:firstLine="0"/>
              <w:jc w:val="center"/>
              <w:rPr>
                <w:sz w:val="15"/>
                <w:szCs w:val="15"/>
              </w:rPr>
            </w:pPr>
            <w:r w:rsidRPr="00923752">
              <w:rPr>
                <w:bCs/>
                <w:sz w:val="15"/>
                <w:szCs w:val="15"/>
              </w:rPr>
              <w:t>Nr Punktu Poboru Gazu (PPG)</w:t>
            </w:r>
            <w:r w:rsidRPr="00923752">
              <w:rPr>
                <w:bCs/>
                <w:sz w:val="15"/>
                <w:szCs w:val="15"/>
                <w:vertAlign w:val="superscript"/>
              </w:rPr>
              <w:footnoteReference w:id="19"/>
            </w:r>
            <w:r w:rsidRPr="00923752">
              <w:rPr>
                <w:bCs/>
                <w:sz w:val="15"/>
                <w:szCs w:val="15"/>
              </w:rPr>
              <w:t>*</w:t>
            </w:r>
          </w:p>
        </w:tc>
        <w:tc>
          <w:tcPr>
            <w:tcW w:w="3544" w:type="dxa"/>
            <w:tcBorders>
              <w:top w:val="single" w:sz="4" w:space="0" w:color="auto"/>
              <w:left w:val="single" w:sz="4" w:space="0" w:color="auto"/>
            </w:tcBorders>
            <w:shd w:val="clear" w:color="auto" w:fill="auto"/>
          </w:tcPr>
          <w:p w14:paraId="4A7D0252" w14:textId="77777777" w:rsidR="004E6935" w:rsidRPr="00923752" w:rsidRDefault="004E6935" w:rsidP="008A7058">
            <w:pPr>
              <w:pStyle w:val="Inne0"/>
              <w:spacing w:after="0" w:line="240" w:lineRule="auto"/>
              <w:ind w:firstLine="0"/>
              <w:jc w:val="center"/>
              <w:rPr>
                <w:bCs/>
                <w:sz w:val="15"/>
                <w:szCs w:val="15"/>
              </w:rPr>
            </w:pPr>
          </w:p>
          <w:p w14:paraId="38CEE5DF" w14:textId="77777777" w:rsidR="004E6935" w:rsidRPr="00923752" w:rsidRDefault="004E6935" w:rsidP="008A7058">
            <w:pPr>
              <w:pStyle w:val="Inne0"/>
              <w:spacing w:after="0" w:line="240" w:lineRule="auto"/>
              <w:ind w:firstLine="0"/>
              <w:jc w:val="center"/>
              <w:rPr>
                <w:sz w:val="15"/>
                <w:szCs w:val="15"/>
              </w:rPr>
            </w:pPr>
            <w:r w:rsidRPr="00923752">
              <w:rPr>
                <w:bCs/>
                <w:sz w:val="15"/>
                <w:szCs w:val="15"/>
              </w:rPr>
              <w:t>Adres PPG</w:t>
            </w:r>
          </w:p>
        </w:tc>
        <w:tc>
          <w:tcPr>
            <w:tcW w:w="1701" w:type="dxa"/>
            <w:tcBorders>
              <w:top w:val="single" w:sz="4" w:space="0" w:color="auto"/>
              <w:left w:val="single" w:sz="4" w:space="0" w:color="auto"/>
            </w:tcBorders>
            <w:shd w:val="clear" w:color="auto" w:fill="auto"/>
          </w:tcPr>
          <w:p w14:paraId="74556CEE" w14:textId="77777777" w:rsidR="004E6935" w:rsidRPr="00923752" w:rsidRDefault="004E6935" w:rsidP="008A7058">
            <w:pPr>
              <w:pStyle w:val="Inne0"/>
              <w:spacing w:after="0" w:line="293" w:lineRule="auto"/>
              <w:ind w:firstLine="0"/>
              <w:jc w:val="center"/>
              <w:rPr>
                <w:bCs/>
                <w:sz w:val="15"/>
                <w:szCs w:val="15"/>
              </w:rPr>
            </w:pPr>
          </w:p>
          <w:p w14:paraId="0C40ED43" w14:textId="77777777" w:rsidR="004E6935" w:rsidRPr="00923752" w:rsidRDefault="004E6935" w:rsidP="008A7058">
            <w:pPr>
              <w:pStyle w:val="Inne0"/>
              <w:spacing w:after="0" w:line="293" w:lineRule="auto"/>
              <w:ind w:firstLine="0"/>
              <w:jc w:val="center"/>
              <w:rPr>
                <w:sz w:val="15"/>
                <w:szCs w:val="15"/>
              </w:rPr>
            </w:pPr>
            <w:r w:rsidRPr="00923752">
              <w:rPr>
                <w:bCs/>
                <w:sz w:val="15"/>
                <w:szCs w:val="15"/>
              </w:rPr>
              <w:t>Adresy zasilanych budynków (jeżeli są inne niż adres PPG)</w:t>
            </w:r>
          </w:p>
        </w:tc>
        <w:tc>
          <w:tcPr>
            <w:tcW w:w="1559" w:type="dxa"/>
            <w:tcBorders>
              <w:top w:val="single" w:sz="4" w:space="0" w:color="auto"/>
              <w:left w:val="single" w:sz="4" w:space="0" w:color="auto"/>
            </w:tcBorders>
            <w:shd w:val="clear" w:color="auto" w:fill="auto"/>
          </w:tcPr>
          <w:p w14:paraId="31DACE20" w14:textId="77777777" w:rsidR="004E6935" w:rsidRPr="00923752" w:rsidRDefault="004E6935" w:rsidP="008A7058">
            <w:pPr>
              <w:pStyle w:val="Inne0"/>
              <w:spacing w:after="0" w:line="293" w:lineRule="auto"/>
              <w:ind w:firstLine="0"/>
              <w:jc w:val="center"/>
              <w:rPr>
                <w:bCs/>
                <w:sz w:val="15"/>
                <w:szCs w:val="15"/>
              </w:rPr>
            </w:pPr>
          </w:p>
          <w:p w14:paraId="3222709A" w14:textId="77777777" w:rsidR="004E6935" w:rsidRPr="00923752" w:rsidRDefault="004E6935" w:rsidP="008A7058">
            <w:pPr>
              <w:pStyle w:val="Inne0"/>
              <w:spacing w:after="0" w:line="293" w:lineRule="auto"/>
              <w:ind w:firstLine="0"/>
              <w:jc w:val="center"/>
              <w:rPr>
                <w:sz w:val="15"/>
                <w:szCs w:val="15"/>
              </w:rPr>
            </w:pPr>
            <w:r w:rsidRPr="00923752">
              <w:rPr>
                <w:bCs/>
                <w:sz w:val="15"/>
                <w:szCs w:val="15"/>
              </w:rPr>
              <w:t>Nr umowy sprzedaży paliwa gazowego lub umowy kompleksowej, o których mowa odpowiednio w art. 5 ust. 1 i 3 ustaw y</w:t>
            </w:r>
            <w:r w:rsidRPr="00923752">
              <w:rPr>
                <w:bCs/>
                <w:sz w:val="15"/>
                <w:szCs w:val="15"/>
                <w:vertAlign w:val="superscript"/>
              </w:rPr>
              <w:t>7)</w:t>
            </w:r>
          </w:p>
        </w:tc>
        <w:tc>
          <w:tcPr>
            <w:tcW w:w="1559" w:type="dxa"/>
            <w:tcBorders>
              <w:top w:val="single" w:sz="4" w:space="0" w:color="auto"/>
              <w:left w:val="single" w:sz="4" w:space="0" w:color="auto"/>
            </w:tcBorders>
            <w:shd w:val="clear" w:color="auto" w:fill="auto"/>
          </w:tcPr>
          <w:p w14:paraId="6E4688A7" w14:textId="77777777" w:rsidR="004E6935" w:rsidRPr="00923752" w:rsidRDefault="004E6935" w:rsidP="008A7058">
            <w:pPr>
              <w:pStyle w:val="Inne0"/>
              <w:spacing w:after="0" w:line="293" w:lineRule="auto"/>
              <w:ind w:firstLine="0"/>
              <w:jc w:val="center"/>
              <w:rPr>
                <w:bCs/>
                <w:sz w:val="15"/>
                <w:szCs w:val="15"/>
              </w:rPr>
            </w:pPr>
          </w:p>
          <w:p w14:paraId="22F55E2A" w14:textId="77777777" w:rsidR="004E6935" w:rsidRPr="00923752" w:rsidRDefault="004E6935" w:rsidP="008A7058">
            <w:pPr>
              <w:pStyle w:val="Inne0"/>
              <w:spacing w:after="0" w:line="293" w:lineRule="auto"/>
              <w:ind w:firstLine="0"/>
              <w:jc w:val="center"/>
              <w:rPr>
                <w:sz w:val="15"/>
                <w:szCs w:val="15"/>
              </w:rPr>
            </w:pPr>
            <w:r w:rsidRPr="00923752">
              <w:rPr>
                <w:bCs/>
                <w:sz w:val="15"/>
                <w:szCs w:val="15"/>
              </w:rPr>
              <w:t>Data zmiany wielkości udziału poboru paliwa gazowego na potrzeby, o których mowa w kolumnie VII (jeżeli zmiana nastąpiła)</w:t>
            </w:r>
            <w:r w:rsidRPr="00923752">
              <w:rPr>
                <w:bCs/>
                <w:sz w:val="15"/>
                <w:szCs w:val="15"/>
                <w:vertAlign w:val="superscript"/>
              </w:rPr>
              <w:t>7)</w:t>
            </w:r>
          </w:p>
        </w:tc>
        <w:tc>
          <w:tcPr>
            <w:tcW w:w="3119" w:type="dxa"/>
            <w:gridSpan w:val="2"/>
            <w:tcBorders>
              <w:top w:val="single" w:sz="4" w:space="0" w:color="auto"/>
              <w:left w:val="single" w:sz="4" w:space="0" w:color="auto"/>
              <w:right w:val="single" w:sz="4" w:space="0" w:color="auto"/>
            </w:tcBorders>
            <w:shd w:val="clear" w:color="auto" w:fill="auto"/>
            <w:vAlign w:val="center"/>
          </w:tcPr>
          <w:p w14:paraId="3A2A2F86" w14:textId="77777777" w:rsidR="004E6935" w:rsidRPr="00923752" w:rsidRDefault="004E6935" w:rsidP="008A7058">
            <w:pPr>
              <w:pStyle w:val="Inne0"/>
              <w:spacing w:after="0" w:line="293" w:lineRule="auto"/>
              <w:ind w:firstLine="0"/>
              <w:jc w:val="center"/>
              <w:rPr>
                <w:bCs/>
                <w:sz w:val="15"/>
                <w:szCs w:val="15"/>
              </w:rPr>
            </w:pPr>
          </w:p>
          <w:p w14:paraId="7F6DFF58" w14:textId="77777777" w:rsidR="004E6935" w:rsidRPr="00923752" w:rsidRDefault="004E6935" w:rsidP="008A7058">
            <w:pPr>
              <w:pStyle w:val="Inne0"/>
              <w:spacing w:after="0" w:line="293" w:lineRule="auto"/>
              <w:ind w:firstLine="0"/>
              <w:jc w:val="center"/>
              <w:rPr>
                <w:sz w:val="15"/>
                <w:szCs w:val="15"/>
              </w:rPr>
            </w:pPr>
            <w:r w:rsidRPr="00923752">
              <w:rPr>
                <w:bCs/>
                <w:sz w:val="15"/>
                <w:szCs w:val="15"/>
              </w:rPr>
              <w:t>Szacowana część paliwa gazowego (określić udział procentowy, z dokładnością do dwóch miejsc po przecinku) nabywana i pobierana w PPG, zużywana na potrzeby:</w:t>
            </w:r>
          </w:p>
        </w:tc>
      </w:tr>
      <w:tr w:rsidR="004E6935" w:rsidRPr="00923752" w14:paraId="2DB6FA02" w14:textId="77777777" w:rsidTr="008A7058">
        <w:trPr>
          <w:trHeight w:hRule="exact" w:val="398"/>
          <w:jc w:val="center"/>
        </w:trPr>
        <w:tc>
          <w:tcPr>
            <w:tcW w:w="562" w:type="dxa"/>
            <w:tcBorders>
              <w:left w:val="single" w:sz="4" w:space="0" w:color="auto"/>
            </w:tcBorders>
            <w:shd w:val="clear" w:color="auto" w:fill="auto"/>
          </w:tcPr>
          <w:p w14:paraId="5793F08B" w14:textId="77777777" w:rsidR="004E6935" w:rsidRPr="00923752" w:rsidRDefault="004E6935" w:rsidP="008A7058"/>
        </w:tc>
        <w:tc>
          <w:tcPr>
            <w:tcW w:w="2552" w:type="dxa"/>
            <w:tcBorders>
              <w:left w:val="single" w:sz="4" w:space="0" w:color="auto"/>
            </w:tcBorders>
            <w:shd w:val="clear" w:color="auto" w:fill="auto"/>
          </w:tcPr>
          <w:p w14:paraId="617FF530" w14:textId="77777777" w:rsidR="004E6935" w:rsidRPr="00923752" w:rsidRDefault="004E6935" w:rsidP="008A7058"/>
        </w:tc>
        <w:tc>
          <w:tcPr>
            <w:tcW w:w="3544" w:type="dxa"/>
            <w:tcBorders>
              <w:left w:val="single" w:sz="4" w:space="0" w:color="auto"/>
            </w:tcBorders>
            <w:shd w:val="clear" w:color="auto" w:fill="auto"/>
          </w:tcPr>
          <w:p w14:paraId="04EE1379" w14:textId="77777777" w:rsidR="004E6935" w:rsidRPr="00923752" w:rsidRDefault="004E6935" w:rsidP="008A7058"/>
        </w:tc>
        <w:tc>
          <w:tcPr>
            <w:tcW w:w="1701" w:type="dxa"/>
            <w:tcBorders>
              <w:left w:val="single" w:sz="4" w:space="0" w:color="auto"/>
            </w:tcBorders>
            <w:shd w:val="clear" w:color="auto" w:fill="auto"/>
          </w:tcPr>
          <w:p w14:paraId="3C6DC50D" w14:textId="77777777" w:rsidR="004E6935" w:rsidRPr="00923752" w:rsidRDefault="004E6935" w:rsidP="008A7058"/>
        </w:tc>
        <w:tc>
          <w:tcPr>
            <w:tcW w:w="1559" w:type="dxa"/>
            <w:tcBorders>
              <w:left w:val="single" w:sz="4" w:space="0" w:color="auto"/>
            </w:tcBorders>
            <w:shd w:val="clear" w:color="auto" w:fill="auto"/>
          </w:tcPr>
          <w:p w14:paraId="5A2D511F" w14:textId="77777777" w:rsidR="004E6935" w:rsidRPr="00923752" w:rsidRDefault="004E6935" w:rsidP="008A7058"/>
        </w:tc>
        <w:tc>
          <w:tcPr>
            <w:tcW w:w="1559" w:type="dxa"/>
            <w:tcBorders>
              <w:left w:val="single" w:sz="4" w:space="0" w:color="auto"/>
            </w:tcBorders>
            <w:shd w:val="clear" w:color="auto" w:fill="auto"/>
          </w:tcPr>
          <w:p w14:paraId="178E0475" w14:textId="77777777" w:rsidR="004E6935" w:rsidRPr="00923752" w:rsidRDefault="004E6935" w:rsidP="008A7058"/>
        </w:tc>
        <w:tc>
          <w:tcPr>
            <w:tcW w:w="1701" w:type="dxa"/>
            <w:tcBorders>
              <w:top w:val="single" w:sz="4" w:space="0" w:color="auto"/>
              <w:left w:val="single" w:sz="4" w:space="0" w:color="auto"/>
            </w:tcBorders>
            <w:shd w:val="clear" w:color="auto" w:fill="auto"/>
            <w:vAlign w:val="center"/>
          </w:tcPr>
          <w:p w14:paraId="3E4DA916" w14:textId="77777777" w:rsidR="004E6935" w:rsidRPr="00923752" w:rsidRDefault="004E6935" w:rsidP="008A7058">
            <w:pPr>
              <w:pStyle w:val="Inne0"/>
              <w:spacing w:after="0" w:line="240" w:lineRule="auto"/>
              <w:ind w:firstLine="0"/>
              <w:jc w:val="center"/>
              <w:rPr>
                <w:sz w:val="15"/>
                <w:szCs w:val="15"/>
              </w:rPr>
            </w:pPr>
            <w:r w:rsidRPr="00923752">
              <w:rPr>
                <w:bCs/>
                <w:sz w:val="15"/>
                <w:szCs w:val="15"/>
              </w:rPr>
              <w:t>część 1</w:t>
            </w:r>
          </w:p>
        </w:tc>
        <w:tc>
          <w:tcPr>
            <w:tcW w:w="1418" w:type="dxa"/>
            <w:tcBorders>
              <w:top w:val="single" w:sz="4" w:space="0" w:color="auto"/>
              <w:left w:val="single" w:sz="4" w:space="0" w:color="auto"/>
              <w:right w:val="single" w:sz="4" w:space="0" w:color="auto"/>
            </w:tcBorders>
            <w:shd w:val="clear" w:color="auto" w:fill="auto"/>
            <w:vAlign w:val="center"/>
          </w:tcPr>
          <w:p w14:paraId="445C8DC1" w14:textId="77777777" w:rsidR="004E6935" w:rsidRPr="00923752" w:rsidRDefault="004E6935" w:rsidP="008A7058">
            <w:pPr>
              <w:pStyle w:val="Inne0"/>
              <w:spacing w:after="0" w:line="240" w:lineRule="auto"/>
              <w:ind w:firstLine="0"/>
              <w:jc w:val="center"/>
              <w:rPr>
                <w:sz w:val="15"/>
                <w:szCs w:val="15"/>
              </w:rPr>
            </w:pPr>
            <w:r w:rsidRPr="00923752">
              <w:rPr>
                <w:bCs/>
                <w:sz w:val="15"/>
                <w:szCs w:val="15"/>
              </w:rPr>
              <w:t>część 2</w:t>
            </w:r>
          </w:p>
        </w:tc>
      </w:tr>
      <w:tr w:rsidR="004E6935" w:rsidRPr="00923752" w14:paraId="6F4EB1AD" w14:textId="77777777" w:rsidTr="008A7058">
        <w:trPr>
          <w:trHeight w:hRule="exact" w:val="661"/>
          <w:jc w:val="center"/>
        </w:trPr>
        <w:tc>
          <w:tcPr>
            <w:tcW w:w="562" w:type="dxa"/>
            <w:tcBorders>
              <w:left w:val="single" w:sz="4" w:space="0" w:color="auto"/>
              <w:bottom w:val="single" w:sz="4" w:space="0" w:color="auto"/>
            </w:tcBorders>
            <w:shd w:val="clear" w:color="auto" w:fill="auto"/>
          </w:tcPr>
          <w:p w14:paraId="5FA1F0D9" w14:textId="77777777" w:rsidR="004E6935" w:rsidRPr="00923752" w:rsidRDefault="004E6935" w:rsidP="008A7058"/>
        </w:tc>
        <w:tc>
          <w:tcPr>
            <w:tcW w:w="2552" w:type="dxa"/>
            <w:tcBorders>
              <w:left w:val="single" w:sz="4" w:space="0" w:color="auto"/>
              <w:bottom w:val="single" w:sz="4" w:space="0" w:color="auto"/>
            </w:tcBorders>
            <w:shd w:val="clear" w:color="auto" w:fill="auto"/>
          </w:tcPr>
          <w:p w14:paraId="62A191AB" w14:textId="77777777" w:rsidR="004E6935" w:rsidRPr="00923752" w:rsidRDefault="004E6935" w:rsidP="008A7058"/>
        </w:tc>
        <w:tc>
          <w:tcPr>
            <w:tcW w:w="3544" w:type="dxa"/>
            <w:tcBorders>
              <w:left w:val="single" w:sz="4" w:space="0" w:color="auto"/>
              <w:bottom w:val="single" w:sz="4" w:space="0" w:color="auto"/>
            </w:tcBorders>
            <w:shd w:val="clear" w:color="auto" w:fill="auto"/>
          </w:tcPr>
          <w:p w14:paraId="6B5E28FB" w14:textId="77777777" w:rsidR="004E6935" w:rsidRPr="00923752" w:rsidRDefault="004E6935" w:rsidP="008A7058"/>
        </w:tc>
        <w:tc>
          <w:tcPr>
            <w:tcW w:w="1701" w:type="dxa"/>
            <w:tcBorders>
              <w:left w:val="single" w:sz="4" w:space="0" w:color="auto"/>
              <w:bottom w:val="single" w:sz="4" w:space="0" w:color="auto"/>
            </w:tcBorders>
            <w:shd w:val="clear" w:color="auto" w:fill="auto"/>
          </w:tcPr>
          <w:p w14:paraId="1657198D" w14:textId="77777777" w:rsidR="004E6935" w:rsidRPr="00923752" w:rsidRDefault="004E6935" w:rsidP="008A7058"/>
        </w:tc>
        <w:tc>
          <w:tcPr>
            <w:tcW w:w="1559" w:type="dxa"/>
            <w:tcBorders>
              <w:left w:val="single" w:sz="4" w:space="0" w:color="auto"/>
              <w:bottom w:val="single" w:sz="4" w:space="0" w:color="auto"/>
            </w:tcBorders>
            <w:shd w:val="clear" w:color="auto" w:fill="auto"/>
          </w:tcPr>
          <w:p w14:paraId="267BED26" w14:textId="77777777" w:rsidR="004E6935" w:rsidRPr="00923752" w:rsidRDefault="004E6935" w:rsidP="008A7058"/>
        </w:tc>
        <w:tc>
          <w:tcPr>
            <w:tcW w:w="1559" w:type="dxa"/>
            <w:tcBorders>
              <w:left w:val="single" w:sz="4" w:space="0" w:color="auto"/>
              <w:bottom w:val="single" w:sz="4" w:space="0" w:color="auto"/>
            </w:tcBorders>
            <w:shd w:val="clear" w:color="auto" w:fill="auto"/>
          </w:tcPr>
          <w:p w14:paraId="7B4583BF" w14:textId="77777777" w:rsidR="004E6935" w:rsidRPr="00923752" w:rsidRDefault="004E6935" w:rsidP="008A7058"/>
        </w:tc>
        <w:tc>
          <w:tcPr>
            <w:tcW w:w="1701" w:type="dxa"/>
            <w:tcBorders>
              <w:top w:val="single" w:sz="4" w:space="0" w:color="auto"/>
              <w:left w:val="single" w:sz="4" w:space="0" w:color="auto"/>
              <w:bottom w:val="single" w:sz="4" w:space="0" w:color="auto"/>
            </w:tcBorders>
            <w:shd w:val="clear" w:color="auto" w:fill="auto"/>
            <w:vAlign w:val="center"/>
          </w:tcPr>
          <w:p w14:paraId="34DC3863" w14:textId="77777777" w:rsidR="004E6935" w:rsidRPr="00923752" w:rsidRDefault="004E6935" w:rsidP="008A7058">
            <w:pPr>
              <w:pStyle w:val="Inne0"/>
              <w:spacing w:after="0"/>
              <w:ind w:firstLine="0"/>
              <w:jc w:val="center"/>
              <w:rPr>
                <w:sz w:val="15"/>
                <w:szCs w:val="15"/>
              </w:rPr>
            </w:pPr>
            <w:r w:rsidRPr="00923752">
              <w:rPr>
                <w:bCs/>
                <w:sz w:val="15"/>
                <w:szCs w:val="15"/>
              </w:rPr>
              <w:t>o których mowa w art. 62b ust. 1 pkt 2 lit. d ustawy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6C0D7F" w14:textId="77777777" w:rsidR="004E6935" w:rsidRPr="00923752" w:rsidRDefault="004E6935" w:rsidP="008A7058">
            <w:pPr>
              <w:pStyle w:val="Inne0"/>
              <w:spacing w:after="0" w:line="295" w:lineRule="auto"/>
              <w:ind w:firstLine="0"/>
              <w:jc w:val="center"/>
              <w:rPr>
                <w:sz w:val="15"/>
                <w:szCs w:val="15"/>
              </w:rPr>
            </w:pPr>
            <w:r w:rsidRPr="00923752">
              <w:rPr>
                <w:bCs/>
                <w:sz w:val="15"/>
                <w:szCs w:val="15"/>
              </w:rPr>
              <w:t>inne niż określone w części 1</w:t>
            </w:r>
          </w:p>
        </w:tc>
      </w:tr>
      <w:tr w:rsidR="004E6935" w:rsidRPr="00923752" w14:paraId="2EB2ED51" w14:textId="77777777" w:rsidTr="008A7058">
        <w:trPr>
          <w:trHeight w:hRule="exact" w:val="466"/>
          <w:jc w:val="center"/>
        </w:trPr>
        <w:tc>
          <w:tcPr>
            <w:tcW w:w="562" w:type="dxa"/>
            <w:tcBorders>
              <w:top w:val="single" w:sz="4" w:space="0" w:color="auto"/>
              <w:left w:val="single" w:sz="4" w:space="0" w:color="auto"/>
              <w:bottom w:val="single" w:sz="4" w:space="0" w:color="auto"/>
            </w:tcBorders>
            <w:shd w:val="clear" w:color="auto" w:fill="auto"/>
            <w:vAlign w:val="center"/>
          </w:tcPr>
          <w:p w14:paraId="39033375" w14:textId="77777777" w:rsidR="004E6935" w:rsidRPr="00923752" w:rsidRDefault="004E6935" w:rsidP="004151C8">
            <w:pPr>
              <w:pStyle w:val="Akapitzlist"/>
              <w:widowControl w:val="0"/>
              <w:numPr>
                <w:ilvl w:val="0"/>
                <w:numId w:val="101"/>
              </w:numPr>
              <w:spacing w:after="0" w:line="240" w:lineRule="auto"/>
              <w:jc w:val="center"/>
              <w:rPr>
                <w:sz w:val="18"/>
                <w:szCs w:val="18"/>
              </w:rPr>
            </w:pPr>
          </w:p>
        </w:tc>
        <w:tc>
          <w:tcPr>
            <w:tcW w:w="2552" w:type="dxa"/>
            <w:tcBorders>
              <w:top w:val="single" w:sz="4" w:space="0" w:color="auto"/>
              <w:left w:val="single" w:sz="4" w:space="0" w:color="auto"/>
              <w:bottom w:val="single" w:sz="4" w:space="0" w:color="auto"/>
            </w:tcBorders>
            <w:shd w:val="clear" w:color="auto" w:fill="auto"/>
            <w:vAlign w:val="center"/>
          </w:tcPr>
          <w:p w14:paraId="4AD9E1DA" w14:textId="77777777" w:rsidR="004E6935" w:rsidRPr="00923752" w:rsidRDefault="004E6935" w:rsidP="008A7058">
            <w:pPr>
              <w:spacing w:after="0"/>
              <w:jc w:val="center"/>
              <w:rPr>
                <w:sz w:val="18"/>
                <w:szCs w:val="18"/>
              </w:rPr>
            </w:pPr>
          </w:p>
        </w:tc>
        <w:tc>
          <w:tcPr>
            <w:tcW w:w="3544" w:type="dxa"/>
            <w:tcBorders>
              <w:top w:val="single" w:sz="4" w:space="0" w:color="auto"/>
              <w:left w:val="single" w:sz="4" w:space="0" w:color="auto"/>
              <w:bottom w:val="single" w:sz="4" w:space="0" w:color="auto"/>
            </w:tcBorders>
            <w:shd w:val="clear" w:color="auto" w:fill="auto"/>
            <w:vAlign w:val="center"/>
          </w:tcPr>
          <w:p w14:paraId="23BA3393" w14:textId="77777777" w:rsidR="004E6935" w:rsidRPr="00923752" w:rsidRDefault="004E6935" w:rsidP="008A7058">
            <w:pPr>
              <w:spacing w:after="0"/>
              <w:rPr>
                <w:sz w:val="18"/>
                <w:szCs w:val="18"/>
              </w:rPr>
            </w:pPr>
          </w:p>
        </w:tc>
        <w:tc>
          <w:tcPr>
            <w:tcW w:w="1701" w:type="dxa"/>
            <w:tcBorders>
              <w:top w:val="single" w:sz="4" w:space="0" w:color="auto"/>
              <w:left w:val="single" w:sz="4" w:space="0" w:color="auto"/>
              <w:bottom w:val="single" w:sz="4" w:space="0" w:color="auto"/>
            </w:tcBorders>
            <w:shd w:val="clear" w:color="auto" w:fill="auto"/>
            <w:vAlign w:val="center"/>
          </w:tcPr>
          <w:p w14:paraId="39595DE7" w14:textId="77777777" w:rsidR="004E6935" w:rsidRPr="00923752" w:rsidRDefault="004E6935" w:rsidP="008A7058">
            <w:pPr>
              <w:spacing w:after="0"/>
              <w:rPr>
                <w:sz w:val="18"/>
                <w:szCs w:val="18"/>
              </w:rPr>
            </w:pPr>
          </w:p>
        </w:tc>
        <w:tc>
          <w:tcPr>
            <w:tcW w:w="1559" w:type="dxa"/>
            <w:tcBorders>
              <w:top w:val="single" w:sz="4" w:space="0" w:color="auto"/>
              <w:left w:val="single" w:sz="4" w:space="0" w:color="auto"/>
              <w:bottom w:val="single" w:sz="4" w:space="0" w:color="auto"/>
            </w:tcBorders>
            <w:shd w:val="clear" w:color="auto" w:fill="auto"/>
            <w:vAlign w:val="center"/>
          </w:tcPr>
          <w:p w14:paraId="3474360B" w14:textId="77777777" w:rsidR="004E6935" w:rsidRPr="00923752" w:rsidRDefault="004E6935" w:rsidP="008A7058">
            <w:pPr>
              <w:spacing w:after="0"/>
              <w:rPr>
                <w:sz w:val="18"/>
                <w:szCs w:val="18"/>
              </w:rPr>
            </w:pPr>
          </w:p>
        </w:tc>
        <w:tc>
          <w:tcPr>
            <w:tcW w:w="1559" w:type="dxa"/>
            <w:tcBorders>
              <w:top w:val="single" w:sz="4" w:space="0" w:color="auto"/>
              <w:left w:val="single" w:sz="4" w:space="0" w:color="auto"/>
              <w:bottom w:val="single" w:sz="4" w:space="0" w:color="auto"/>
            </w:tcBorders>
            <w:shd w:val="clear" w:color="auto" w:fill="auto"/>
            <w:vAlign w:val="center"/>
          </w:tcPr>
          <w:p w14:paraId="694A16A4" w14:textId="77777777" w:rsidR="004E6935" w:rsidRPr="00923752" w:rsidRDefault="004E6935" w:rsidP="008A7058">
            <w:pPr>
              <w:spacing w:after="0"/>
              <w:jc w:val="center"/>
              <w:rPr>
                <w:sz w:val="18"/>
                <w:szCs w:val="18"/>
              </w:rPr>
            </w:pPr>
          </w:p>
        </w:tc>
        <w:tc>
          <w:tcPr>
            <w:tcW w:w="1701" w:type="dxa"/>
            <w:tcBorders>
              <w:top w:val="single" w:sz="4" w:space="0" w:color="auto"/>
              <w:left w:val="single" w:sz="4" w:space="0" w:color="auto"/>
              <w:bottom w:val="single" w:sz="4" w:space="0" w:color="auto"/>
            </w:tcBorders>
            <w:shd w:val="clear" w:color="auto" w:fill="auto"/>
            <w:vAlign w:val="center"/>
          </w:tcPr>
          <w:p w14:paraId="5A5378D4" w14:textId="77777777" w:rsidR="004E6935" w:rsidRPr="00923752" w:rsidRDefault="004E6935" w:rsidP="008A7058">
            <w:pPr>
              <w:spacing w:after="0"/>
              <w:jc w:val="center"/>
              <w:rPr>
                <w:sz w:val="18"/>
                <w:szCs w:val="18"/>
              </w:rPr>
            </w:pPr>
            <w:r w:rsidRPr="00923752">
              <w:rPr>
                <w:sz w:val="18"/>
                <w:szCs w:val="18"/>
              </w:rPr>
              <w:t xml:space="preserve"> 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F4265" w14:textId="77777777" w:rsidR="004E6935" w:rsidRPr="00923752" w:rsidRDefault="004E6935" w:rsidP="008A7058">
            <w:pPr>
              <w:spacing w:after="0"/>
              <w:jc w:val="center"/>
              <w:rPr>
                <w:sz w:val="18"/>
                <w:szCs w:val="18"/>
              </w:rPr>
            </w:pPr>
            <w:r w:rsidRPr="00923752">
              <w:rPr>
                <w:sz w:val="18"/>
                <w:szCs w:val="18"/>
              </w:rPr>
              <w:t>…….%</w:t>
            </w:r>
          </w:p>
        </w:tc>
      </w:tr>
    </w:tbl>
    <w:p w14:paraId="214700FD" w14:textId="77777777" w:rsidR="004E6935" w:rsidRPr="00923752" w:rsidRDefault="004E6935" w:rsidP="004E6935">
      <w:pPr>
        <w:pStyle w:val="Teksttreci0"/>
        <w:spacing w:after="120"/>
        <w:ind w:firstLine="23"/>
        <w:jc w:val="both"/>
        <w:rPr>
          <w:sz w:val="20"/>
          <w:szCs w:val="20"/>
        </w:rPr>
      </w:pPr>
    </w:p>
    <w:p w14:paraId="3BFDA51B" w14:textId="77777777" w:rsidR="004E6935" w:rsidRPr="00923752" w:rsidRDefault="004E6935" w:rsidP="004E6935">
      <w:pPr>
        <w:pStyle w:val="Teksttreci0"/>
        <w:spacing w:after="120"/>
        <w:ind w:firstLine="23"/>
        <w:jc w:val="both"/>
        <w:rPr>
          <w:sz w:val="23"/>
          <w:szCs w:val="23"/>
        </w:rPr>
      </w:pPr>
      <w:r w:rsidRPr="00923752">
        <w:rPr>
          <w:sz w:val="23"/>
          <w:szCs w:val="23"/>
        </w:rPr>
        <w:t>Jestem świadomy odpowiedzialności karnej za złożenie fałszywego oświadczenia wynikającej z art. 233 § 6 ustawy z dnia 6 czerwca 1997 r. - Kodeks kamy.</w:t>
      </w:r>
    </w:p>
    <w:p w14:paraId="0CB3C352" w14:textId="77777777" w:rsidR="004E6935" w:rsidRPr="00923752" w:rsidRDefault="004E6935" w:rsidP="004E6935">
      <w:pPr>
        <w:pStyle w:val="Teksttreci0"/>
        <w:spacing w:after="540"/>
        <w:ind w:left="900"/>
        <w:jc w:val="both"/>
        <w:rPr>
          <w:sz w:val="20"/>
          <w:szCs w:val="20"/>
        </w:rPr>
      </w:pPr>
    </w:p>
    <w:p w14:paraId="6758D157" w14:textId="77777777" w:rsidR="004E6935" w:rsidRPr="00923752" w:rsidRDefault="004E6935" w:rsidP="004E6935">
      <w:pPr>
        <w:pStyle w:val="Teksttreci0"/>
        <w:spacing w:after="0"/>
        <w:ind w:left="902" w:firstLine="418"/>
        <w:jc w:val="both"/>
        <w:rPr>
          <w:sz w:val="20"/>
          <w:szCs w:val="20"/>
        </w:rPr>
      </w:pPr>
      <w:r w:rsidRPr="00923752">
        <w:rPr>
          <w:sz w:val="20"/>
          <w:szCs w:val="20"/>
        </w:rPr>
        <w:t>………………………..</w:t>
      </w:r>
      <w:r w:rsidRPr="00923752">
        <w:rPr>
          <w:sz w:val="20"/>
          <w:szCs w:val="20"/>
        </w:rPr>
        <w:tab/>
      </w:r>
      <w:r w:rsidRPr="00923752">
        <w:rPr>
          <w:sz w:val="20"/>
          <w:szCs w:val="20"/>
        </w:rPr>
        <w:tab/>
      </w:r>
      <w:r w:rsidRPr="00923752">
        <w:rPr>
          <w:sz w:val="20"/>
          <w:szCs w:val="20"/>
        </w:rPr>
        <w:tab/>
      </w:r>
      <w:r w:rsidRPr="00923752">
        <w:rPr>
          <w:sz w:val="20"/>
          <w:szCs w:val="20"/>
        </w:rPr>
        <w:tab/>
      </w:r>
      <w:r w:rsidRPr="00923752">
        <w:rPr>
          <w:sz w:val="20"/>
          <w:szCs w:val="20"/>
        </w:rPr>
        <w:tab/>
        <w:t>……………………</w:t>
      </w:r>
      <w:r w:rsidRPr="00923752">
        <w:rPr>
          <w:sz w:val="20"/>
          <w:szCs w:val="20"/>
        </w:rPr>
        <w:tab/>
      </w:r>
      <w:r w:rsidRPr="00923752">
        <w:rPr>
          <w:sz w:val="20"/>
          <w:szCs w:val="20"/>
        </w:rPr>
        <w:tab/>
        <w:t xml:space="preserve">     </w:t>
      </w:r>
      <w:r w:rsidRPr="00923752">
        <w:rPr>
          <w:sz w:val="20"/>
          <w:szCs w:val="20"/>
        </w:rPr>
        <w:tab/>
      </w:r>
      <w:r w:rsidRPr="00923752">
        <w:rPr>
          <w:sz w:val="20"/>
          <w:szCs w:val="20"/>
        </w:rPr>
        <w:tab/>
      </w:r>
      <w:r w:rsidRPr="00923752">
        <w:rPr>
          <w:sz w:val="20"/>
          <w:szCs w:val="20"/>
        </w:rPr>
        <w:tab/>
      </w:r>
      <w:r w:rsidRPr="00923752">
        <w:rPr>
          <w:sz w:val="20"/>
          <w:szCs w:val="20"/>
        </w:rPr>
        <w:tab/>
        <w:t xml:space="preserve"> ………………..</w:t>
      </w:r>
    </w:p>
    <w:p w14:paraId="5563EB6B" w14:textId="77777777" w:rsidR="004E6935" w:rsidRPr="00923752" w:rsidRDefault="004E6935" w:rsidP="004E6935">
      <w:pPr>
        <w:pStyle w:val="Teksttreci0"/>
        <w:tabs>
          <w:tab w:val="left" w:pos="3566"/>
          <w:tab w:val="left" w:pos="6269"/>
        </w:tabs>
        <w:spacing w:after="260" w:line="240" w:lineRule="auto"/>
        <w:ind w:left="1320" w:firstLine="0"/>
        <w:rPr>
          <w:sz w:val="20"/>
          <w:szCs w:val="20"/>
        </w:rPr>
      </w:pPr>
      <w:r w:rsidRPr="00923752">
        <w:rPr>
          <w:sz w:val="20"/>
          <w:szCs w:val="20"/>
        </w:rPr>
        <w:t>miejscowość</w:t>
      </w:r>
      <w:r w:rsidRPr="00923752">
        <w:rPr>
          <w:sz w:val="20"/>
          <w:szCs w:val="20"/>
        </w:rPr>
        <w:tab/>
      </w:r>
      <w:r w:rsidRPr="00923752">
        <w:rPr>
          <w:sz w:val="20"/>
          <w:szCs w:val="20"/>
        </w:rPr>
        <w:tab/>
      </w:r>
      <w:r w:rsidRPr="00923752">
        <w:rPr>
          <w:sz w:val="20"/>
          <w:szCs w:val="20"/>
        </w:rPr>
        <w:tab/>
      </w:r>
      <w:r w:rsidRPr="00923752">
        <w:rPr>
          <w:sz w:val="20"/>
          <w:szCs w:val="20"/>
        </w:rPr>
        <w:tab/>
        <w:t>data</w:t>
      </w:r>
      <w:r w:rsidRPr="00923752">
        <w:rPr>
          <w:sz w:val="20"/>
          <w:szCs w:val="20"/>
        </w:rPr>
        <w:tab/>
      </w:r>
      <w:r w:rsidRPr="00923752">
        <w:rPr>
          <w:sz w:val="20"/>
          <w:szCs w:val="20"/>
        </w:rPr>
        <w:tab/>
      </w:r>
      <w:r w:rsidRPr="00923752">
        <w:rPr>
          <w:sz w:val="20"/>
          <w:szCs w:val="20"/>
        </w:rPr>
        <w:tab/>
      </w:r>
      <w:r w:rsidRPr="00923752">
        <w:rPr>
          <w:sz w:val="20"/>
          <w:szCs w:val="20"/>
        </w:rPr>
        <w:tab/>
      </w:r>
      <w:r w:rsidRPr="00923752">
        <w:rPr>
          <w:sz w:val="20"/>
          <w:szCs w:val="20"/>
        </w:rPr>
        <w:tab/>
      </w:r>
      <w:r w:rsidRPr="00923752">
        <w:rPr>
          <w:sz w:val="20"/>
          <w:szCs w:val="20"/>
        </w:rPr>
        <w:tab/>
      </w:r>
      <w:r w:rsidRPr="00923752">
        <w:rPr>
          <w:sz w:val="20"/>
          <w:szCs w:val="20"/>
        </w:rPr>
        <w:tab/>
        <w:t>podpis</w:t>
      </w:r>
      <w:r w:rsidRPr="00923752">
        <w:rPr>
          <w:sz w:val="20"/>
          <w:szCs w:val="20"/>
          <w:vertAlign w:val="superscript"/>
        </w:rPr>
        <w:footnoteReference w:id="20"/>
      </w:r>
    </w:p>
    <w:p w14:paraId="754B4887" w14:textId="77777777" w:rsidR="004E6935" w:rsidRPr="00923752" w:rsidRDefault="004E6935" w:rsidP="004E6935">
      <w:pPr>
        <w:rPr>
          <w:rFonts w:cstheme="minorHAnsi"/>
          <w:b/>
          <w:sz w:val="20"/>
          <w:szCs w:val="20"/>
        </w:rPr>
      </w:pPr>
    </w:p>
    <w:p w14:paraId="642A4905" w14:textId="77777777" w:rsidR="004E6935" w:rsidRPr="00923752" w:rsidRDefault="004E6935" w:rsidP="004E6935"/>
    <w:p w14:paraId="454026E6" w14:textId="77777777" w:rsidR="004E6935" w:rsidRPr="00923752" w:rsidRDefault="004E6935" w:rsidP="004E6935"/>
    <w:p w14:paraId="4921167A" w14:textId="77777777" w:rsidR="004E6935" w:rsidRPr="00923752" w:rsidRDefault="004E6935" w:rsidP="004E6935"/>
    <w:p w14:paraId="156826C2" w14:textId="77777777" w:rsidR="00B768B0" w:rsidRPr="00923752" w:rsidRDefault="00B768B0" w:rsidP="0072045D">
      <w:pPr>
        <w:rPr>
          <w:rFonts w:asciiTheme="minorHAnsi" w:hAnsiTheme="minorHAnsi"/>
          <w:b/>
        </w:rPr>
        <w:sectPr w:rsidR="00B768B0" w:rsidRPr="00923752" w:rsidSect="008C46DE">
          <w:pgSz w:w="16838" w:h="11906" w:orient="landscape"/>
          <w:pgMar w:top="1418" w:right="992" w:bottom="1276" w:left="568" w:header="709" w:footer="606" w:gutter="0"/>
          <w:cols w:space="708"/>
          <w:docGrid w:linePitch="299"/>
        </w:sectPr>
      </w:pPr>
    </w:p>
    <w:p w14:paraId="57A38B2F" w14:textId="77777777" w:rsidR="007E2378" w:rsidRPr="00923752" w:rsidRDefault="007E2378" w:rsidP="007E2378">
      <w:pPr>
        <w:spacing w:after="0"/>
        <w:jc w:val="right"/>
        <w:rPr>
          <w:rFonts w:asciiTheme="minorHAnsi" w:hAnsiTheme="minorHAnsi" w:cstheme="minorHAnsi"/>
          <w:b/>
        </w:rPr>
      </w:pPr>
      <w:r w:rsidRPr="00923752">
        <w:rPr>
          <w:rFonts w:asciiTheme="minorHAnsi" w:hAnsiTheme="minorHAnsi" w:cstheme="minorHAnsi"/>
          <w:b/>
        </w:rPr>
        <w:lastRenderedPageBreak/>
        <w:t xml:space="preserve">Załącznik nr 3c do SWZ- Projektowane postanowienia umowy Część </w:t>
      </w:r>
      <w:r w:rsidR="00276FD7" w:rsidRPr="00923752">
        <w:rPr>
          <w:rFonts w:asciiTheme="minorHAnsi" w:hAnsiTheme="minorHAnsi" w:cstheme="minorHAnsi"/>
          <w:b/>
        </w:rPr>
        <w:t>3</w:t>
      </w:r>
      <w:r w:rsidRPr="00923752">
        <w:rPr>
          <w:rFonts w:asciiTheme="minorHAnsi" w:hAnsiTheme="minorHAnsi" w:cstheme="minorHAnsi"/>
          <w:b/>
        </w:rPr>
        <w:t xml:space="preserve"> zamówienia</w:t>
      </w:r>
    </w:p>
    <w:p w14:paraId="381F7872" w14:textId="77777777" w:rsidR="007E2378" w:rsidRPr="00923752" w:rsidRDefault="007E2378" w:rsidP="007E2378">
      <w:pPr>
        <w:spacing w:after="0"/>
        <w:jc w:val="right"/>
        <w:rPr>
          <w:rFonts w:asciiTheme="minorHAnsi" w:hAnsiTheme="minorHAnsi" w:cstheme="minorHAnsi"/>
          <w:b/>
        </w:rPr>
      </w:pPr>
    </w:p>
    <w:p w14:paraId="2A5C763F" w14:textId="77777777" w:rsidR="007E2378" w:rsidRPr="00923752" w:rsidRDefault="007E2378" w:rsidP="007E2378">
      <w:pPr>
        <w:spacing w:after="0"/>
        <w:jc w:val="center"/>
        <w:rPr>
          <w:rFonts w:asciiTheme="minorHAnsi" w:hAnsiTheme="minorHAnsi" w:cstheme="minorHAnsi"/>
          <w:b/>
        </w:rPr>
      </w:pPr>
      <w:r w:rsidRPr="00923752">
        <w:rPr>
          <w:rFonts w:asciiTheme="minorHAnsi" w:hAnsiTheme="minorHAnsi" w:cstheme="minorHAnsi"/>
          <w:b/>
        </w:rPr>
        <w:t xml:space="preserve">UMOWA </w:t>
      </w:r>
    </w:p>
    <w:p w14:paraId="383117A5" w14:textId="77777777" w:rsidR="007E2378" w:rsidRPr="00923752" w:rsidRDefault="007E2378" w:rsidP="007E2378">
      <w:pPr>
        <w:spacing w:after="0"/>
        <w:rPr>
          <w:rFonts w:asciiTheme="minorHAnsi" w:hAnsiTheme="minorHAnsi" w:cstheme="minorHAnsi"/>
          <w:sz w:val="20"/>
          <w:szCs w:val="20"/>
        </w:rPr>
      </w:pPr>
    </w:p>
    <w:p w14:paraId="4E64D6BA" w14:textId="77777777" w:rsidR="007E2378" w:rsidRPr="00923752" w:rsidRDefault="007E2378" w:rsidP="007E2378">
      <w:pPr>
        <w:spacing w:after="0"/>
        <w:rPr>
          <w:rFonts w:asciiTheme="minorHAnsi" w:hAnsiTheme="minorHAnsi" w:cstheme="minorHAnsi"/>
          <w:sz w:val="20"/>
          <w:szCs w:val="20"/>
        </w:rPr>
      </w:pPr>
      <w:r w:rsidRPr="00923752">
        <w:rPr>
          <w:rFonts w:asciiTheme="minorHAnsi" w:hAnsiTheme="minorHAnsi" w:cstheme="minorHAnsi"/>
          <w:sz w:val="20"/>
          <w:szCs w:val="20"/>
        </w:rPr>
        <w:t>zawarta w dniu ……………………202</w:t>
      </w:r>
      <w:r w:rsidR="00276FD7" w:rsidRPr="00923752">
        <w:rPr>
          <w:rFonts w:asciiTheme="minorHAnsi" w:hAnsiTheme="minorHAnsi" w:cstheme="minorHAnsi"/>
          <w:sz w:val="20"/>
          <w:szCs w:val="20"/>
        </w:rPr>
        <w:t>4</w:t>
      </w:r>
      <w:r w:rsidRPr="00923752">
        <w:rPr>
          <w:rFonts w:asciiTheme="minorHAnsi" w:hAnsiTheme="minorHAnsi" w:cstheme="minorHAnsi"/>
          <w:sz w:val="20"/>
          <w:szCs w:val="20"/>
        </w:rPr>
        <w:t xml:space="preserve"> r. w Krakowie pomiędzy:</w:t>
      </w:r>
    </w:p>
    <w:p w14:paraId="0D8E89D8" w14:textId="77777777" w:rsidR="007E2378" w:rsidRPr="00923752" w:rsidRDefault="007E2378" w:rsidP="007E2378">
      <w:pPr>
        <w:shd w:val="clear" w:color="auto" w:fill="FFFFFF"/>
        <w:spacing w:after="0"/>
        <w:jc w:val="both"/>
        <w:rPr>
          <w:rFonts w:asciiTheme="minorHAnsi" w:hAnsiTheme="minorHAnsi" w:cstheme="minorHAnsi"/>
          <w:b/>
          <w:spacing w:val="1"/>
          <w:sz w:val="20"/>
          <w:szCs w:val="20"/>
        </w:rPr>
      </w:pPr>
    </w:p>
    <w:p w14:paraId="304AE901" w14:textId="6478A784" w:rsidR="007E2378" w:rsidRPr="00923752" w:rsidRDefault="007E2378" w:rsidP="007E2378">
      <w:pPr>
        <w:shd w:val="clear" w:color="auto" w:fill="FFFFFF"/>
        <w:spacing w:after="0"/>
        <w:jc w:val="both"/>
        <w:rPr>
          <w:rFonts w:asciiTheme="minorHAnsi" w:hAnsiTheme="minorHAnsi" w:cstheme="minorHAnsi"/>
          <w:spacing w:val="1"/>
          <w:sz w:val="20"/>
          <w:szCs w:val="20"/>
        </w:rPr>
      </w:pPr>
      <w:r w:rsidRPr="00923752">
        <w:rPr>
          <w:rFonts w:asciiTheme="minorHAnsi" w:hAnsiTheme="minorHAnsi" w:cstheme="minorHAnsi"/>
          <w:b/>
          <w:spacing w:val="1"/>
          <w:sz w:val="20"/>
          <w:szCs w:val="20"/>
        </w:rPr>
        <w:t>Krakowskim Holdingiem Komunalnym Spółką Akcyjną w Krakowie</w:t>
      </w:r>
      <w:r w:rsidRPr="00923752">
        <w:rPr>
          <w:rFonts w:asciiTheme="minorHAnsi" w:hAnsiTheme="minorHAnsi" w:cstheme="minorHAnsi"/>
          <w:spacing w:val="1"/>
          <w:sz w:val="20"/>
          <w:szCs w:val="20"/>
        </w:rPr>
        <w:t xml:space="preserve">, z siedzibą pod adresem ul. Jana Brożka 3, 30-347 Kraków, wpisaną do Rejestru Przedsiębiorców w Krajowym Rejestrze Sądowym w Sądzie Rejonowym dla </w:t>
      </w:r>
      <w:proofErr w:type="spellStart"/>
      <w:r w:rsidRPr="00923752">
        <w:rPr>
          <w:rFonts w:asciiTheme="minorHAnsi" w:hAnsiTheme="minorHAnsi" w:cstheme="minorHAnsi"/>
          <w:spacing w:val="1"/>
          <w:sz w:val="20"/>
          <w:szCs w:val="20"/>
        </w:rPr>
        <w:t>Krakowa-Śródmieścia</w:t>
      </w:r>
      <w:proofErr w:type="spellEnd"/>
      <w:r w:rsidRPr="00923752">
        <w:rPr>
          <w:rFonts w:asciiTheme="minorHAnsi" w:hAnsiTheme="minorHAnsi" w:cstheme="minorHAnsi"/>
          <w:spacing w:val="1"/>
          <w:sz w:val="20"/>
          <w:szCs w:val="20"/>
        </w:rPr>
        <w:t xml:space="preserve"> w Krakowie, XI Wydział Gospodarczy Krajowego Rejestru Sądowego pod numerem KRS 0000006301, posiadającą NIP: 679-18-62-817, Regon: 351118089, numer BDO 000007808, z kapitałem zakładowym w wysokości 1 3</w:t>
      </w:r>
      <w:r w:rsidR="0091597E">
        <w:rPr>
          <w:rFonts w:asciiTheme="minorHAnsi" w:hAnsiTheme="minorHAnsi" w:cstheme="minorHAnsi"/>
          <w:spacing w:val="1"/>
          <w:sz w:val="20"/>
          <w:szCs w:val="20"/>
        </w:rPr>
        <w:t>90</w:t>
      </w:r>
      <w:r w:rsidRPr="00923752">
        <w:rPr>
          <w:rFonts w:asciiTheme="minorHAnsi" w:hAnsiTheme="minorHAnsi" w:cstheme="minorHAnsi"/>
          <w:spacing w:val="1"/>
          <w:sz w:val="20"/>
          <w:szCs w:val="20"/>
        </w:rPr>
        <w:t xml:space="preserve"> </w:t>
      </w:r>
      <w:r w:rsidR="00276FD7" w:rsidRPr="00923752">
        <w:rPr>
          <w:rFonts w:asciiTheme="minorHAnsi" w:hAnsiTheme="minorHAnsi" w:cstheme="minorHAnsi"/>
          <w:spacing w:val="1"/>
          <w:sz w:val="20"/>
          <w:szCs w:val="20"/>
        </w:rPr>
        <w:t>65</w:t>
      </w:r>
      <w:r w:rsidR="00217210" w:rsidRPr="00923752">
        <w:rPr>
          <w:rFonts w:asciiTheme="minorHAnsi" w:hAnsiTheme="minorHAnsi" w:cstheme="minorHAnsi"/>
          <w:spacing w:val="1"/>
          <w:sz w:val="20"/>
          <w:szCs w:val="20"/>
        </w:rPr>
        <w:t>0</w:t>
      </w:r>
      <w:r w:rsidRPr="00923752">
        <w:rPr>
          <w:rFonts w:asciiTheme="minorHAnsi" w:hAnsiTheme="minorHAnsi" w:cstheme="minorHAnsi"/>
          <w:spacing w:val="1"/>
          <w:sz w:val="20"/>
          <w:szCs w:val="20"/>
        </w:rPr>
        <w:t xml:space="preserve"> 000 zł w całości opłaconym, zwaną dalej „</w:t>
      </w:r>
      <w:r w:rsidRPr="00923752">
        <w:rPr>
          <w:rFonts w:asciiTheme="minorHAnsi" w:hAnsiTheme="minorHAnsi" w:cstheme="minorHAnsi"/>
          <w:b/>
          <w:bCs/>
          <w:spacing w:val="1"/>
          <w:sz w:val="20"/>
          <w:szCs w:val="20"/>
        </w:rPr>
        <w:t>Zamawiającym</w:t>
      </w:r>
      <w:r w:rsidRPr="00923752">
        <w:rPr>
          <w:rFonts w:asciiTheme="minorHAnsi" w:hAnsiTheme="minorHAnsi" w:cstheme="minorHAnsi"/>
          <w:spacing w:val="1"/>
          <w:sz w:val="20"/>
          <w:szCs w:val="20"/>
        </w:rPr>
        <w:t>”, reprezentowaną przez:</w:t>
      </w:r>
    </w:p>
    <w:p w14:paraId="44D9946B" w14:textId="77777777" w:rsidR="007E2378" w:rsidRPr="00923752" w:rsidRDefault="007E2378" w:rsidP="007E2378">
      <w:pPr>
        <w:shd w:val="clear" w:color="auto" w:fill="FFFFFF"/>
        <w:tabs>
          <w:tab w:val="right" w:leader="dot" w:pos="6237"/>
        </w:tabs>
        <w:spacing w:after="0"/>
        <w:jc w:val="both"/>
        <w:rPr>
          <w:rFonts w:asciiTheme="minorHAnsi" w:hAnsiTheme="minorHAnsi" w:cstheme="minorHAnsi"/>
          <w:spacing w:val="1"/>
          <w:sz w:val="20"/>
          <w:szCs w:val="20"/>
        </w:rPr>
      </w:pPr>
      <w:r w:rsidRPr="00923752">
        <w:rPr>
          <w:rFonts w:asciiTheme="minorHAnsi" w:hAnsiTheme="minorHAnsi" w:cstheme="minorHAnsi"/>
          <w:spacing w:val="1"/>
          <w:sz w:val="20"/>
          <w:szCs w:val="20"/>
        </w:rPr>
        <w:tab/>
      </w:r>
    </w:p>
    <w:p w14:paraId="6A1FAA87" w14:textId="77777777" w:rsidR="007E2378" w:rsidRPr="00923752" w:rsidRDefault="007E2378" w:rsidP="007E2378">
      <w:pPr>
        <w:shd w:val="clear" w:color="auto" w:fill="FFFFFF"/>
        <w:tabs>
          <w:tab w:val="right" w:leader="dot" w:pos="6237"/>
        </w:tabs>
        <w:spacing w:after="0"/>
        <w:jc w:val="both"/>
        <w:rPr>
          <w:rFonts w:asciiTheme="minorHAnsi" w:hAnsiTheme="minorHAnsi" w:cstheme="minorHAnsi"/>
          <w:spacing w:val="1"/>
          <w:sz w:val="20"/>
          <w:szCs w:val="20"/>
        </w:rPr>
      </w:pPr>
      <w:r w:rsidRPr="00923752">
        <w:rPr>
          <w:rFonts w:asciiTheme="minorHAnsi" w:hAnsiTheme="minorHAnsi" w:cstheme="minorHAnsi"/>
          <w:spacing w:val="1"/>
          <w:sz w:val="20"/>
          <w:szCs w:val="20"/>
        </w:rPr>
        <w:tab/>
      </w:r>
    </w:p>
    <w:p w14:paraId="5BDDFF31" w14:textId="77777777" w:rsidR="007E2378" w:rsidRPr="00923752" w:rsidRDefault="007E2378" w:rsidP="007E2378">
      <w:pPr>
        <w:shd w:val="clear" w:color="auto" w:fill="FFFFFF"/>
        <w:spacing w:after="0"/>
        <w:jc w:val="both"/>
        <w:rPr>
          <w:rFonts w:asciiTheme="minorHAnsi" w:hAnsiTheme="minorHAnsi" w:cstheme="minorHAnsi"/>
          <w:spacing w:val="1"/>
          <w:sz w:val="20"/>
          <w:szCs w:val="20"/>
        </w:rPr>
      </w:pPr>
      <w:r w:rsidRPr="00923752">
        <w:rPr>
          <w:rFonts w:asciiTheme="minorHAnsi" w:hAnsiTheme="minorHAnsi" w:cstheme="minorHAnsi"/>
          <w:spacing w:val="1"/>
          <w:sz w:val="20"/>
          <w:szCs w:val="20"/>
        </w:rPr>
        <w:t>a</w:t>
      </w:r>
    </w:p>
    <w:p w14:paraId="6E93E832" w14:textId="77777777" w:rsidR="007E2378" w:rsidRPr="00923752" w:rsidRDefault="007E2378" w:rsidP="007E2378">
      <w:pPr>
        <w:shd w:val="clear" w:color="auto" w:fill="FFFFFF"/>
        <w:spacing w:after="0"/>
        <w:jc w:val="both"/>
        <w:rPr>
          <w:rFonts w:asciiTheme="minorHAnsi" w:hAnsiTheme="minorHAnsi" w:cstheme="minorHAnsi"/>
          <w:b/>
          <w:spacing w:val="1"/>
          <w:sz w:val="20"/>
          <w:szCs w:val="20"/>
        </w:rPr>
      </w:pPr>
    </w:p>
    <w:p w14:paraId="3B3FA77F" w14:textId="77777777" w:rsidR="007E2378" w:rsidRPr="00923752" w:rsidRDefault="007E2378" w:rsidP="007E2378">
      <w:pPr>
        <w:shd w:val="clear" w:color="auto" w:fill="FFFFFF"/>
        <w:spacing w:after="0"/>
        <w:jc w:val="both"/>
        <w:rPr>
          <w:rFonts w:asciiTheme="minorHAnsi" w:hAnsiTheme="minorHAnsi" w:cstheme="minorHAnsi"/>
          <w:spacing w:val="1"/>
          <w:sz w:val="20"/>
          <w:szCs w:val="20"/>
        </w:rPr>
      </w:pPr>
      <w:r w:rsidRPr="00923752">
        <w:rPr>
          <w:rFonts w:asciiTheme="minorHAnsi" w:hAnsiTheme="minorHAnsi" w:cstheme="minorHAnsi"/>
          <w:spacing w:val="1"/>
          <w:sz w:val="20"/>
          <w:szCs w:val="20"/>
        </w:rPr>
        <w:t xml:space="preserve">………………………………………………………………………………., reprezentowanym przez: </w:t>
      </w:r>
    </w:p>
    <w:p w14:paraId="14098B2E" w14:textId="77777777" w:rsidR="007E2378" w:rsidRPr="00923752" w:rsidRDefault="007E2378" w:rsidP="007E2378">
      <w:pPr>
        <w:shd w:val="clear" w:color="auto" w:fill="FFFFFF"/>
        <w:tabs>
          <w:tab w:val="right" w:leader="dot" w:pos="6237"/>
        </w:tabs>
        <w:spacing w:after="0"/>
        <w:jc w:val="both"/>
        <w:rPr>
          <w:rFonts w:asciiTheme="minorHAnsi" w:hAnsiTheme="minorHAnsi" w:cstheme="minorHAnsi"/>
          <w:spacing w:val="1"/>
          <w:sz w:val="20"/>
          <w:szCs w:val="20"/>
        </w:rPr>
      </w:pPr>
      <w:r w:rsidRPr="00923752">
        <w:rPr>
          <w:rFonts w:asciiTheme="minorHAnsi" w:hAnsiTheme="minorHAnsi" w:cstheme="minorHAnsi"/>
          <w:spacing w:val="1"/>
          <w:sz w:val="20"/>
          <w:szCs w:val="20"/>
        </w:rPr>
        <w:tab/>
      </w:r>
    </w:p>
    <w:p w14:paraId="4D2D2798" w14:textId="77777777" w:rsidR="007E2378" w:rsidRPr="00923752" w:rsidRDefault="007E2378" w:rsidP="007E2378">
      <w:pPr>
        <w:shd w:val="clear" w:color="auto" w:fill="FFFFFF"/>
        <w:tabs>
          <w:tab w:val="right" w:leader="dot" w:pos="6237"/>
        </w:tabs>
        <w:spacing w:after="0"/>
        <w:jc w:val="both"/>
        <w:rPr>
          <w:rFonts w:asciiTheme="minorHAnsi" w:hAnsiTheme="minorHAnsi" w:cstheme="minorHAnsi"/>
          <w:spacing w:val="1"/>
          <w:sz w:val="20"/>
          <w:szCs w:val="20"/>
        </w:rPr>
      </w:pPr>
      <w:r w:rsidRPr="00923752">
        <w:rPr>
          <w:rFonts w:asciiTheme="minorHAnsi" w:hAnsiTheme="minorHAnsi" w:cstheme="minorHAnsi"/>
          <w:spacing w:val="1"/>
          <w:sz w:val="20"/>
          <w:szCs w:val="20"/>
        </w:rPr>
        <w:tab/>
      </w:r>
    </w:p>
    <w:p w14:paraId="5854E1C9" w14:textId="77777777" w:rsidR="007E2378" w:rsidRPr="00923752" w:rsidRDefault="007E2378" w:rsidP="007E2378">
      <w:pPr>
        <w:shd w:val="clear" w:color="auto" w:fill="FFFFFF"/>
        <w:tabs>
          <w:tab w:val="right" w:leader="dot" w:pos="6237"/>
        </w:tabs>
        <w:spacing w:after="0"/>
        <w:jc w:val="both"/>
        <w:rPr>
          <w:rFonts w:asciiTheme="minorHAnsi" w:hAnsiTheme="minorHAnsi" w:cstheme="minorHAnsi"/>
          <w:spacing w:val="1"/>
          <w:sz w:val="20"/>
          <w:szCs w:val="20"/>
        </w:rPr>
      </w:pPr>
      <w:r w:rsidRPr="00923752">
        <w:rPr>
          <w:rFonts w:asciiTheme="minorHAnsi" w:hAnsiTheme="minorHAnsi" w:cstheme="minorHAnsi"/>
          <w:spacing w:val="1"/>
          <w:sz w:val="20"/>
          <w:szCs w:val="20"/>
        </w:rPr>
        <w:t xml:space="preserve">zwanym dalej </w:t>
      </w:r>
      <w:r w:rsidRPr="00923752">
        <w:rPr>
          <w:rFonts w:asciiTheme="minorHAnsi" w:hAnsiTheme="minorHAnsi" w:cstheme="minorHAnsi"/>
          <w:b/>
          <w:i/>
          <w:spacing w:val="1"/>
          <w:sz w:val="20"/>
          <w:szCs w:val="20"/>
        </w:rPr>
        <w:t>„</w:t>
      </w:r>
      <w:r w:rsidRPr="00923752">
        <w:rPr>
          <w:rFonts w:asciiTheme="minorHAnsi" w:hAnsiTheme="minorHAnsi" w:cstheme="minorHAnsi"/>
          <w:b/>
          <w:iCs/>
          <w:spacing w:val="1"/>
          <w:sz w:val="20"/>
          <w:szCs w:val="20"/>
        </w:rPr>
        <w:t>Wykonawcą</w:t>
      </w:r>
      <w:r w:rsidRPr="00923752">
        <w:rPr>
          <w:rFonts w:asciiTheme="minorHAnsi" w:hAnsiTheme="minorHAnsi" w:cstheme="minorHAnsi"/>
          <w:b/>
          <w:i/>
          <w:spacing w:val="1"/>
          <w:sz w:val="20"/>
          <w:szCs w:val="20"/>
        </w:rPr>
        <w:t>”</w:t>
      </w:r>
      <w:r w:rsidRPr="00923752">
        <w:rPr>
          <w:rFonts w:asciiTheme="minorHAnsi" w:hAnsiTheme="minorHAnsi" w:cstheme="minorHAnsi"/>
          <w:spacing w:val="1"/>
          <w:sz w:val="20"/>
          <w:szCs w:val="20"/>
        </w:rPr>
        <w:t>.</w:t>
      </w:r>
    </w:p>
    <w:p w14:paraId="4B66C79E" w14:textId="77777777" w:rsidR="007E2378" w:rsidRPr="00923752" w:rsidRDefault="007E2378" w:rsidP="007E2378">
      <w:pPr>
        <w:shd w:val="clear" w:color="auto" w:fill="FFFFFF"/>
        <w:spacing w:after="0"/>
        <w:rPr>
          <w:rFonts w:asciiTheme="minorHAnsi" w:hAnsiTheme="minorHAnsi" w:cstheme="minorHAnsi"/>
          <w:bCs/>
          <w:i/>
          <w:sz w:val="20"/>
          <w:szCs w:val="20"/>
        </w:rPr>
      </w:pPr>
    </w:p>
    <w:p w14:paraId="4104CBF2" w14:textId="77777777" w:rsidR="007E2378" w:rsidRPr="00923752" w:rsidRDefault="007E2378" w:rsidP="007E2378">
      <w:pPr>
        <w:shd w:val="clear" w:color="auto" w:fill="FFFFFF"/>
        <w:spacing w:after="0"/>
        <w:jc w:val="both"/>
        <w:rPr>
          <w:rFonts w:asciiTheme="minorHAnsi" w:hAnsiTheme="minorHAnsi" w:cstheme="minorHAnsi"/>
          <w:bCs/>
          <w:spacing w:val="1"/>
          <w:sz w:val="20"/>
          <w:szCs w:val="20"/>
        </w:rPr>
      </w:pPr>
      <w:r w:rsidRPr="00923752">
        <w:rPr>
          <w:rFonts w:asciiTheme="minorHAnsi" w:hAnsiTheme="minorHAnsi" w:cstheme="minorHAnsi"/>
          <w:bCs/>
          <w:spacing w:val="1"/>
          <w:sz w:val="20"/>
          <w:szCs w:val="20"/>
        </w:rPr>
        <w:t>Mając na uwadze fakt, że:</w:t>
      </w:r>
    </w:p>
    <w:p w14:paraId="7010CAB1" w14:textId="60FCAADC" w:rsidR="007E2378" w:rsidRPr="00923752" w:rsidRDefault="00CA4D1D" w:rsidP="003772FE">
      <w:pPr>
        <w:shd w:val="clear" w:color="auto" w:fill="FFFFFF"/>
        <w:spacing w:after="0"/>
        <w:ind w:left="284"/>
        <w:jc w:val="both"/>
        <w:rPr>
          <w:rFonts w:asciiTheme="minorHAnsi" w:hAnsiTheme="minorHAnsi" w:cstheme="minorHAnsi"/>
          <w:bCs/>
          <w:spacing w:val="1"/>
          <w:sz w:val="20"/>
          <w:szCs w:val="20"/>
        </w:rPr>
      </w:pPr>
      <w:r w:rsidRPr="00923752">
        <w:rPr>
          <w:rFonts w:asciiTheme="minorHAnsi" w:hAnsiTheme="minorHAnsi" w:cstheme="minorHAnsi"/>
          <w:bCs/>
          <w:spacing w:val="1"/>
          <w:sz w:val="20"/>
          <w:szCs w:val="20"/>
        </w:rPr>
        <w:t xml:space="preserve">1) </w:t>
      </w:r>
      <w:r w:rsidR="007E2378" w:rsidRPr="00923752">
        <w:rPr>
          <w:rFonts w:asciiTheme="minorHAnsi" w:hAnsiTheme="minorHAnsi" w:cstheme="minorHAnsi"/>
          <w:bCs/>
          <w:spacing w:val="1"/>
          <w:sz w:val="20"/>
          <w:szCs w:val="20"/>
        </w:rPr>
        <w:t>Wykonawca został wyłoniony w postępowaniu o udzielenie zamówienia publicznego, zgodnie z przepisami ustawy z dnia 11 września 2019 r. Prawo zamówień publicznych (</w:t>
      </w:r>
      <w:r w:rsidR="00217210" w:rsidRPr="00923752">
        <w:rPr>
          <w:rFonts w:asciiTheme="minorHAnsi" w:hAnsiTheme="minorHAnsi" w:cstheme="minorHAnsi"/>
          <w:bCs/>
          <w:spacing w:val="1"/>
          <w:sz w:val="20"/>
          <w:szCs w:val="20"/>
        </w:rPr>
        <w:t>t.</w:t>
      </w:r>
      <w:r w:rsidR="002D642D" w:rsidRPr="00923752">
        <w:rPr>
          <w:rFonts w:asciiTheme="minorHAnsi" w:hAnsiTheme="minorHAnsi" w:cstheme="minorHAnsi"/>
          <w:bCs/>
          <w:spacing w:val="1"/>
          <w:sz w:val="20"/>
          <w:szCs w:val="20"/>
        </w:rPr>
        <w:t xml:space="preserve"> </w:t>
      </w:r>
      <w:r w:rsidR="00217210" w:rsidRPr="00923752">
        <w:rPr>
          <w:rFonts w:asciiTheme="minorHAnsi" w:hAnsiTheme="minorHAnsi" w:cstheme="minorHAnsi"/>
          <w:bCs/>
          <w:spacing w:val="1"/>
          <w:sz w:val="20"/>
          <w:szCs w:val="20"/>
        </w:rPr>
        <w:t>j.</w:t>
      </w:r>
      <w:r w:rsidR="002D642D" w:rsidRPr="00923752">
        <w:rPr>
          <w:rFonts w:asciiTheme="minorHAnsi" w:hAnsiTheme="minorHAnsi" w:cstheme="minorHAnsi"/>
          <w:bCs/>
          <w:spacing w:val="1"/>
          <w:sz w:val="20"/>
          <w:szCs w:val="20"/>
        </w:rPr>
        <w:t xml:space="preserve"> </w:t>
      </w:r>
      <w:r w:rsidR="007E2378" w:rsidRPr="00923752">
        <w:rPr>
          <w:rFonts w:asciiTheme="minorHAnsi" w:hAnsiTheme="minorHAnsi" w:cstheme="minorHAnsi"/>
          <w:bCs/>
          <w:spacing w:val="1"/>
          <w:sz w:val="20"/>
          <w:szCs w:val="20"/>
        </w:rPr>
        <w:t>Dz. U z 202</w:t>
      </w:r>
      <w:r w:rsidR="0091597E">
        <w:rPr>
          <w:rFonts w:asciiTheme="minorHAnsi" w:hAnsiTheme="minorHAnsi" w:cstheme="minorHAnsi"/>
          <w:bCs/>
          <w:spacing w:val="1"/>
          <w:sz w:val="20"/>
          <w:szCs w:val="20"/>
        </w:rPr>
        <w:t>3</w:t>
      </w:r>
      <w:r w:rsidR="007E2378" w:rsidRPr="00923752">
        <w:rPr>
          <w:rFonts w:asciiTheme="minorHAnsi" w:hAnsiTheme="minorHAnsi" w:cstheme="minorHAnsi"/>
          <w:bCs/>
          <w:spacing w:val="1"/>
          <w:sz w:val="20"/>
          <w:szCs w:val="20"/>
        </w:rPr>
        <w:t xml:space="preserve"> poz. 1</w:t>
      </w:r>
      <w:r w:rsidR="0091597E">
        <w:rPr>
          <w:rFonts w:asciiTheme="minorHAnsi" w:hAnsiTheme="minorHAnsi" w:cstheme="minorHAnsi"/>
          <w:bCs/>
          <w:spacing w:val="1"/>
          <w:sz w:val="20"/>
          <w:szCs w:val="20"/>
        </w:rPr>
        <w:t>6</w:t>
      </w:r>
      <w:r w:rsidR="002D642D" w:rsidRPr="00923752">
        <w:rPr>
          <w:rFonts w:asciiTheme="minorHAnsi" w:hAnsiTheme="minorHAnsi" w:cstheme="minorHAnsi"/>
          <w:bCs/>
          <w:spacing w:val="1"/>
          <w:sz w:val="20"/>
          <w:szCs w:val="20"/>
        </w:rPr>
        <w:t>0</w:t>
      </w:r>
      <w:r w:rsidR="0091597E">
        <w:rPr>
          <w:rFonts w:asciiTheme="minorHAnsi" w:hAnsiTheme="minorHAnsi" w:cstheme="minorHAnsi"/>
          <w:bCs/>
          <w:spacing w:val="1"/>
          <w:sz w:val="20"/>
          <w:szCs w:val="20"/>
        </w:rPr>
        <w:t>5</w:t>
      </w:r>
      <w:r w:rsidR="007E2378" w:rsidRPr="00923752">
        <w:rPr>
          <w:rFonts w:asciiTheme="minorHAnsi" w:hAnsiTheme="minorHAnsi" w:cstheme="minorHAnsi"/>
          <w:bCs/>
          <w:spacing w:val="1"/>
          <w:sz w:val="20"/>
          <w:szCs w:val="20"/>
        </w:rPr>
        <w:t xml:space="preserve"> z późn. zm.), zwanej dalej: „PZP”, znak postępowania: </w:t>
      </w:r>
      <w:r w:rsidR="007E2378" w:rsidRPr="00923752">
        <w:rPr>
          <w:rFonts w:asciiTheme="minorHAnsi" w:hAnsiTheme="minorHAnsi" w:cstheme="minorHAnsi"/>
          <w:b/>
          <w:sz w:val="20"/>
          <w:szCs w:val="20"/>
        </w:rPr>
        <w:t>KZP-271-PN</w:t>
      </w:r>
      <w:r w:rsidR="00EE74F6" w:rsidRPr="00923752">
        <w:rPr>
          <w:rFonts w:asciiTheme="minorHAnsi" w:hAnsiTheme="minorHAnsi" w:cstheme="minorHAnsi"/>
          <w:b/>
          <w:sz w:val="20"/>
          <w:szCs w:val="20"/>
        </w:rPr>
        <w:t>-</w:t>
      </w:r>
      <w:r w:rsidR="00276FD7" w:rsidRPr="00923752">
        <w:rPr>
          <w:rFonts w:asciiTheme="minorHAnsi" w:hAnsiTheme="minorHAnsi" w:cstheme="minorHAnsi"/>
          <w:b/>
          <w:sz w:val="20"/>
          <w:szCs w:val="20"/>
        </w:rPr>
        <w:t>…….</w:t>
      </w:r>
      <w:r w:rsidR="00EE74F6" w:rsidRPr="00923752">
        <w:rPr>
          <w:rFonts w:asciiTheme="minorHAnsi" w:hAnsiTheme="minorHAnsi" w:cstheme="minorHAnsi"/>
          <w:b/>
          <w:sz w:val="20"/>
          <w:szCs w:val="20"/>
        </w:rPr>
        <w:t>/</w:t>
      </w:r>
      <w:r w:rsidR="007E2378" w:rsidRPr="00923752">
        <w:rPr>
          <w:rFonts w:asciiTheme="minorHAnsi" w:hAnsiTheme="minorHAnsi" w:cstheme="minorHAnsi"/>
          <w:b/>
          <w:sz w:val="20"/>
          <w:szCs w:val="20"/>
        </w:rPr>
        <w:t>202</w:t>
      </w:r>
      <w:r w:rsidR="00276FD7" w:rsidRPr="00923752">
        <w:rPr>
          <w:rFonts w:asciiTheme="minorHAnsi" w:hAnsiTheme="minorHAnsi" w:cstheme="minorHAnsi"/>
          <w:b/>
          <w:sz w:val="20"/>
          <w:szCs w:val="20"/>
        </w:rPr>
        <w:t>4</w:t>
      </w:r>
      <w:r w:rsidR="007E2378" w:rsidRPr="00923752">
        <w:rPr>
          <w:rFonts w:asciiTheme="minorHAnsi" w:hAnsiTheme="minorHAnsi" w:cstheme="minorHAnsi"/>
          <w:b/>
          <w:sz w:val="20"/>
          <w:szCs w:val="20"/>
        </w:rPr>
        <w:t>,</w:t>
      </w:r>
    </w:p>
    <w:p w14:paraId="4F3CE8F4" w14:textId="77777777" w:rsidR="007E2378" w:rsidRPr="00923752" w:rsidRDefault="00CA4D1D" w:rsidP="00A97EF9">
      <w:pPr>
        <w:shd w:val="clear" w:color="auto" w:fill="FFFFFF"/>
        <w:spacing w:after="0"/>
        <w:ind w:left="284"/>
        <w:jc w:val="both"/>
        <w:rPr>
          <w:rFonts w:asciiTheme="minorHAnsi" w:hAnsiTheme="minorHAnsi" w:cstheme="minorHAnsi"/>
          <w:bCs/>
          <w:spacing w:val="1"/>
          <w:sz w:val="20"/>
          <w:szCs w:val="20"/>
        </w:rPr>
      </w:pPr>
      <w:r w:rsidRPr="00923752">
        <w:rPr>
          <w:rFonts w:asciiTheme="minorHAnsi" w:hAnsiTheme="minorHAnsi" w:cstheme="minorHAnsi"/>
          <w:bCs/>
          <w:spacing w:val="1"/>
          <w:sz w:val="20"/>
          <w:szCs w:val="20"/>
        </w:rPr>
        <w:t xml:space="preserve">2) </w:t>
      </w:r>
      <w:r w:rsidR="007E2378" w:rsidRPr="00923752">
        <w:rPr>
          <w:rFonts w:asciiTheme="minorHAnsi" w:hAnsiTheme="minorHAnsi" w:cstheme="minorHAnsi"/>
          <w:bCs/>
          <w:spacing w:val="1"/>
          <w:sz w:val="20"/>
          <w:szCs w:val="20"/>
        </w:rPr>
        <w:t>osoby reprezentujące Strony mają stosowne umocowania, aby zaciągnąć zobowiązania wynikające z niniejszej Umowy,</w:t>
      </w:r>
    </w:p>
    <w:p w14:paraId="6EC1ADD5" w14:textId="77777777" w:rsidR="007E2378" w:rsidRPr="00923752" w:rsidRDefault="00CA4D1D" w:rsidP="003772FE">
      <w:pPr>
        <w:shd w:val="clear" w:color="auto" w:fill="FFFFFF"/>
        <w:spacing w:after="0"/>
        <w:ind w:left="284"/>
        <w:jc w:val="both"/>
        <w:rPr>
          <w:rFonts w:asciiTheme="minorHAnsi" w:hAnsiTheme="minorHAnsi" w:cstheme="minorHAnsi"/>
          <w:bCs/>
          <w:spacing w:val="1"/>
          <w:sz w:val="20"/>
          <w:szCs w:val="20"/>
        </w:rPr>
      </w:pPr>
      <w:r w:rsidRPr="00923752">
        <w:rPr>
          <w:i/>
          <w:iCs/>
          <w:sz w:val="20"/>
          <w:szCs w:val="20"/>
        </w:rPr>
        <w:t xml:space="preserve">3) </w:t>
      </w:r>
      <w:r w:rsidR="007E2378" w:rsidRPr="00923752">
        <w:rPr>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r w:rsidR="002D642D" w:rsidRPr="00923752">
        <w:rPr>
          <w:i/>
          <w:iCs/>
          <w:sz w:val="20"/>
          <w:szCs w:val="20"/>
        </w:rPr>
        <w:t>,</w:t>
      </w:r>
    </w:p>
    <w:p w14:paraId="1736B260" w14:textId="77777777" w:rsidR="007E2378" w:rsidRPr="00923752" w:rsidRDefault="007E2378" w:rsidP="007E2378">
      <w:pPr>
        <w:shd w:val="clear" w:color="auto" w:fill="FFFFFF"/>
        <w:spacing w:after="0"/>
        <w:jc w:val="both"/>
        <w:rPr>
          <w:rFonts w:asciiTheme="minorHAnsi" w:hAnsiTheme="minorHAnsi" w:cstheme="minorHAnsi"/>
          <w:bCs/>
          <w:spacing w:val="1"/>
          <w:sz w:val="20"/>
          <w:szCs w:val="20"/>
        </w:rPr>
      </w:pPr>
    </w:p>
    <w:p w14:paraId="2865D93B" w14:textId="77777777" w:rsidR="007E2378" w:rsidRPr="00923752" w:rsidRDefault="007E2378" w:rsidP="007E2378">
      <w:pPr>
        <w:shd w:val="clear" w:color="auto" w:fill="FFFFFF"/>
        <w:spacing w:after="0"/>
        <w:jc w:val="both"/>
        <w:rPr>
          <w:rFonts w:asciiTheme="minorHAnsi" w:hAnsiTheme="minorHAnsi" w:cstheme="minorHAnsi"/>
          <w:bCs/>
          <w:spacing w:val="1"/>
          <w:sz w:val="20"/>
          <w:szCs w:val="20"/>
        </w:rPr>
      </w:pPr>
      <w:r w:rsidRPr="00923752">
        <w:rPr>
          <w:rFonts w:asciiTheme="minorHAnsi" w:hAnsiTheme="minorHAnsi" w:cstheme="minorHAnsi"/>
          <w:bCs/>
          <w:spacing w:val="1"/>
          <w:sz w:val="20"/>
          <w:szCs w:val="20"/>
        </w:rPr>
        <w:t>Strony postanowiły zawrzeć Umowę o następującej treści:</w:t>
      </w:r>
    </w:p>
    <w:p w14:paraId="664B636E" w14:textId="77777777" w:rsidR="007E2378" w:rsidRPr="00923752" w:rsidRDefault="007E2378" w:rsidP="007E2378">
      <w:pPr>
        <w:shd w:val="clear" w:color="auto" w:fill="FFFFFF"/>
        <w:spacing w:after="0"/>
        <w:rPr>
          <w:rFonts w:asciiTheme="minorHAnsi" w:hAnsiTheme="minorHAnsi" w:cstheme="minorHAnsi"/>
          <w:bCs/>
          <w:spacing w:val="1"/>
          <w:sz w:val="20"/>
          <w:szCs w:val="20"/>
        </w:rPr>
      </w:pPr>
    </w:p>
    <w:p w14:paraId="7532593C"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1</w:t>
      </w:r>
    </w:p>
    <w:p w14:paraId="279650AE"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Przedmiot Umowy</w:t>
      </w:r>
    </w:p>
    <w:p w14:paraId="4CA1DCAE" w14:textId="77777777" w:rsidR="007E2378" w:rsidRPr="00923752" w:rsidRDefault="007E2378" w:rsidP="007E2378">
      <w:pPr>
        <w:numPr>
          <w:ilvl w:val="0"/>
          <w:numId w:val="4"/>
        </w:numPr>
        <w:tabs>
          <w:tab w:val="num" w:pos="284"/>
        </w:tabs>
        <w:spacing w:after="0"/>
        <w:ind w:left="284" w:hanging="284"/>
        <w:jc w:val="both"/>
        <w:rPr>
          <w:rFonts w:asciiTheme="minorHAnsi" w:eastAsia="Times New Roman" w:hAnsiTheme="minorHAnsi" w:cstheme="minorHAnsi"/>
          <w:bCs/>
          <w:sz w:val="20"/>
          <w:szCs w:val="20"/>
          <w:lang w:eastAsia="ar-SA"/>
        </w:rPr>
      </w:pPr>
      <w:r w:rsidRPr="00923752">
        <w:rPr>
          <w:rFonts w:asciiTheme="minorHAnsi" w:hAnsiTheme="minorHAnsi" w:cstheme="minorHAnsi"/>
          <w:sz w:val="20"/>
          <w:szCs w:val="20"/>
        </w:rPr>
        <w:t xml:space="preserve">Wykonawca dostarcza i przenosi na Zamawiającego własność </w:t>
      </w:r>
      <w:r w:rsidRPr="00923752">
        <w:rPr>
          <w:rFonts w:asciiTheme="minorHAnsi" w:hAnsiTheme="minorHAnsi" w:cstheme="minorHAnsi"/>
          <w:b/>
          <w:bCs/>
          <w:sz w:val="20"/>
          <w:szCs w:val="20"/>
        </w:rPr>
        <w:t>24 butli 11 kg gazu propan butan</w:t>
      </w:r>
      <w:r w:rsidRPr="00923752">
        <w:rPr>
          <w:rFonts w:asciiTheme="minorHAnsi" w:hAnsiTheme="minorHAnsi" w:cstheme="minorHAnsi"/>
          <w:sz w:val="20"/>
          <w:szCs w:val="20"/>
        </w:rPr>
        <w:t xml:space="preserve"> (dalej: „przedmiot Umowy” lub „sprzęt” lub „towar”) a Zamawiający zobowiązuje się tę rzecz przyjąć i zapłacić stosowne wynagrodzenie.</w:t>
      </w:r>
    </w:p>
    <w:p w14:paraId="789BE543" w14:textId="77777777" w:rsidR="007E2378" w:rsidRPr="00923752" w:rsidRDefault="007E2378" w:rsidP="007E2378">
      <w:pPr>
        <w:numPr>
          <w:ilvl w:val="0"/>
          <w:numId w:val="4"/>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Szczegółowy opis przedmiotu Umowy zawiera </w:t>
      </w:r>
      <w:r w:rsidRPr="00923752">
        <w:rPr>
          <w:rFonts w:asciiTheme="minorHAnsi" w:hAnsiTheme="minorHAnsi" w:cstheme="minorHAnsi"/>
          <w:b/>
          <w:bCs/>
          <w:i/>
          <w:iCs/>
          <w:sz w:val="20"/>
          <w:szCs w:val="20"/>
        </w:rPr>
        <w:t xml:space="preserve">załącznik nr 1 </w:t>
      </w:r>
      <w:r w:rsidRPr="00923752">
        <w:rPr>
          <w:rFonts w:asciiTheme="minorHAnsi" w:hAnsiTheme="minorHAnsi" w:cstheme="minorHAnsi"/>
          <w:sz w:val="20"/>
          <w:szCs w:val="20"/>
        </w:rPr>
        <w:t>do Umowy.</w:t>
      </w:r>
    </w:p>
    <w:p w14:paraId="0FB72451" w14:textId="77777777" w:rsidR="007E2378" w:rsidRPr="00923752" w:rsidRDefault="007E2378" w:rsidP="007E2378">
      <w:pPr>
        <w:numPr>
          <w:ilvl w:val="0"/>
          <w:numId w:val="4"/>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Miejsce dostawy: Zakład Termicznego Przekształcania Odpadów w Krakowie ul. Giedroycia 23</w:t>
      </w:r>
      <w:r w:rsidR="0037448F" w:rsidRPr="00923752">
        <w:rPr>
          <w:rFonts w:asciiTheme="minorHAnsi" w:hAnsiTheme="minorHAnsi" w:cstheme="minorHAnsi"/>
          <w:sz w:val="20"/>
          <w:szCs w:val="20"/>
        </w:rPr>
        <w:t>.</w:t>
      </w:r>
    </w:p>
    <w:p w14:paraId="7FF8FD55" w14:textId="77777777" w:rsidR="007E2378" w:rsidRPr="00923752" w:rsidRDefault="007E2378" w:rsidP="007E2378">
      <w:pPr>
        <w:numPr>
          <w:ilvl w:val="0"/>
          <w:numId w:val="4"/>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Dostarczony towar musi być fabrycznie nowy, w I gatunku, kompletny, </w:t>
      </w:r>
      <w:r w:rsidRPr="00923752">
        <w:rPr>
          <w:rFonts w:cs="Arial"/>
          <w:sz w:val="20"/>
          <w:szCs w:val="20"/>
        </w:rPr>
        <w:t>gotowy do uruchomienia i użytkowania bez dodatkowych zakupów, dopuszczony do obrotu i stosowania w krajach UE</w:t>
      </w:r>
      <w:r w:rsidRPr="00923752">
        <w:rPr>
          <w:rFonts w:cs="Arial"/>
        </w:rPr>
        <w:t>,</w:t>
      </w:r>
      <w:r w:rsidRPr="00923752">
        <w:rPr>
          <w:rFonts w:asciiTheme="minorHAnsi" w:hAnsiTheme="minorHAnsi" w:cstheme="minorHAnsi"/>
          <w:sz w:val="20"/>
          <w:szCs w:val="20"/>
        </w:rPr>
        <w:t xml:space="preserve"> bez wad fizycznych i prawnych, zgodny z wymaganiami Zmawiającego, określonymi w </w:t>
      </w:r>
      <w:r w:rsidRPr="00923752">
        <w:rPr>
          <w:rFonts w:asciiTheme="minorHAnsi" w:hAnsiTheme="minorHAnsi" w:cstheme="minorHAnsi"/>
          <w:b/>
          <w:bCs/>
          <w:i/>
          <w:iCs/>
          <w:sz w:val="20"/>
          <w:szCs w:val="20"/>
        </w:rPr>
        <w:t>załączniku nr 1</w:t>
      </w:r>
      <w:r w:rsidRPr="00923752">
        <w:rPr>
          <w:rFonts w:asciiTheme="minorHAnsi" w:hAnsiTheme="minorHAnsi" w:cstheme="minorHAnsi"/>
          <w:sz w:val="20"/>
          <w:szCs w:val="20"/>
        </w:rPr>
        <w:t xml:space="preserve"> do Umowy oraz ofertą stanowiącą </w:t>
      </w:r>
      <w:r w:rsidRPr="00923752">
        <w:rPr>
          <w:rFonts w:asciiTheme="minorHAnsi" w:hAnsiTheme="minorHAnsi" w:cstheme="minorHAnsi"/>
          <w:b/>
          <w:bCs/>
          <w:i/>
          <w:iCs/>
          <w:sz w:val="20"/>
          <w:szCs w:val="20"/>
        </w:rPr>
        <w:t xml:space="preserve">załącznik nr 2 </w:t>
      </w:r>
      <w:r w:rsidRPr="00923752">
        <w:rPr>
          <w:rFonts w:asciiTheme="minorHAnsi" w:hAnsiTheme="minorHAnsi" w:cstheme="minorHAnsi"/>
          <w:sz w:val="20"/>
          <w:szCs w:val="20"/>
        </w:rPr>
        <w:t>do Umowy.</w:t>
      </w:r>
    </w:p>
    <w:p w14:paraId="0E1B91C7" w14:textId="77777777" w:rsidR="007E2378" w:rsidRPr="00923752" w:rsidRDefault="007E2378" w:rsidP="007E2378">
      <w:pPr>
        <w:numPr>
          <w:ilvl w:val="0"/>
          <w:numId w:val="4"/>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w:t>
      </w:r>
      <w:r w:rsidR="002D642D" w:rsidRPr="00923752">
        <w:rPr>
          <w:rFonts w:asciiTheme="minorHAnsi" w:hAnsiTheme="minorHAnsi" w:cstheme="minorHAnsi"/>
          <w:sz w:val="20"/>
          <w:szCs w:val="20"/>
        </w:rPr>
        <w:t>,</w:t>
      </w:r>
      <w:r w:rsidRPr="00923752">
        <w:rPr>
          <w:rFonts w:asciiTheme="minorHAnsi" w:hAnsiTheme="minorHAnsi" w:cstheme="minorHAnsi"/>
          <w:sz w:val="20"/>
          <w:szCs w:val="20"/>
        </w:rPr>
        <w:t xml:space="preserve">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52B44859" w14:textId="77777777" w:rsidR="007E2378" w:rsidRPr="00923752" w:rsidRDefault="007E2378" w:rsidP="007E2378">
      <w:pPr>
        <w:numPr>
          <w:ilvl w:val="0"/>
          <w:numId w:val="4"/>
        </w:numPr>
        <w:tabs>
          <w:tab w:val="num" w:pos="284"/>
        </w:tabs>
        <w:spacing w:after="0"/>
        <w:ind w:left="284" w:hanging="284"/>
        <w:jc w:val="both"/>
        <w:rPr>
          <w:sz w:val="20"/>
          <w:szCs w:val="20"/>
        </w:rPr>
      </w:pPr>
      <w:r w:rsidRPr="00923752">
        <w:rPr>
          <w:sz w:val="20"/>
          <w:szCs w:val="20"/>
        </w:rPr>
        <w:t>Wykonawca oświadcza, że:</w:t>
      </w:r>
    </w:p>
    <w:p w14:paraId="69485BFD" w14:textId="77777777" w:rsidR="007E2378" w:rsidRPr="00923752" w:rsidRDefault="007E2378" w:rsidP="004151C8">
      <w:pPr>
        <w:pStyle w:val="Akapitzlist"/>
        <w:numPr>
          <w:ilvl w:val="0"/>
          <w:numId w:val="42"/>
        </w:numPr>
        <w:spacing w:after="0"/>
        <w:jc w:val="both"/>
        <w:rPr>
          <w:sz w:val="20"/>
          <w:szCs w:val="20"/>
        </w:rPr>
      </w:pPr>
      <w:r w:rsidRPr="00923752">
        <w:rPr>
          <w:sz w:val="20"/>
          <w:szCs w:val="20"/>
        </w:rPr>
        <w:t>jest rzeczywistym właścicielem</w:t>
      </w:r>
      <w:r w:rsidRPr="00923752">
        <w:rPr>
          <w:rStyle w:val="Odwoanieprzypisudolnego"/>
          <w:sz w:val="20"/>
          <w:szCs w:val="20"/>
        </w:rPr>
        <w:footnoteRef/>
      </w:r>
      <w:r w:rsidRPr="00923752">
        <w:rPr>
          <w:sz w:val="20"/>
          <w:szCs w:val="20"/>
        </w:rPr>
        <w:t xml:space="preserve"> wypłacanych przez Zamawiającego na jego rzecz należności;</w:t>
      </w:r>
    </w:p>
    <w:p w14:paraId="17FDFB10" w14:textId="77777777" w:rsidR="007E2378" w:rsidRPr="00923752" w:rsidRDefault="007E2378" w:rsidP="004151C8">
      <w:pPr>
        <w:pStyle w:val="Akapitzlist"/>
        <w:numPr>
          <w:ilvl w:val="0"/>
          <w:numId w:val="42"/>
        </w:numPr>
        <w:spacing w:after="0"/>
        <w:jc w:val="both"/>
        <w:rPr>
          <w:i/>
          <w:iCs/>
          <w:sz w:val="20"/>
          <w:szCs w:val="20"/>
        </w:rPr>
      </w:pPr>
      <w:r w:rsidRPr="00923752">
        <w:rPr>
          <w:i/>
          <w:iCs/>
          <w:sz w:val="20"/>
          <w:szCs w:val="20"/>
          <w:u w:val="single"/>
        </w:rPr>
        <w:t xml:space="preserve">(jeśli Wykonawca jest wpisany do CRBR) </w:t>
      </w:r>
      <w:r w:rsidRPr="00923752">
        <w:rPr>
          <w:sz w:val="20"/>
          <w:szCs w:val="20"/>
        </w:rPr>
        <w:t>dane beneficjentów rzeczywistych</w:t>
      </w:r>
      <w:r w:rsidRPr="00923752">
        <w:rPr>
          <w:rStyle w:val="Odwoanieprzypisudolnego"/>
          <w:sz w:val="20"/>
          <w:szCs w:val="20"/>
        </w:rPr>
        <w:footnoteRef/>
      </w:r>
      <w:r w:rsidRPr="00923752">
        <w:rPr>
          <w:sz w:val="20"/>
          <w:szCs w:val="20"/>
        </w:rPr>
        <w:t xml:space="preserve"> Wykonawcy wskazane w Centralnym Rejestrze Beneficjentów Rzeczywistych są zgodne z prawdą albo </w:t>
      </w:r>
    </w:p>
    <w:p w14:paraId="05955BD9" w14:textId="77777777" w:rsidR="007E2378" w:rsidRPr="00923752" w:rsidRDefault="007E2378" w:rsidP="007E2378">
      <w:pPr>
        <w:spacing w:after="0"/>
        <w:ind w:left="709" w:hanging="425"/>
        <w:jc w:val="both"/>
        <w:rPr>
          <w:sz w:val="20"/>
          <w:szCs w:val="20"/>
        </w:rPr>
      </w:pPr>
      <w:r w:rsidRPr="00923752">
        <w:rPr>
          <w:i/>
          <w:iCs/>
          <w:sz w:val="20"/>
          <w:szCs w:val="20"/>
        </w:rPr>
        <w:t xml:space="preserve"> 2a)    </w:t>
      </w:r>
      <w:r w:rsidRPr="00923752">
        <w:rPr>
          <w:i/>
          <w:iCs/>
          <w:sz w:val="20"/>
          <w:szCs w:val="20"/>
          <w:u w:val="single"/>
        </w:rPr>
        <w:t>(jeśli Wykonawca nie jest wpisany do CRBR)</w:t>
      </w:r>
      <w:r w:rsidRPr="00923752">
        <w:rPr>
          <w:sz w:val="20"/>
          <w:szCs w:val="20"/>
        </w:rPr>
        <w:t xml:space="preserve"> beneficjentami rzeczywistymi Wykonawcy w rozumieniu art. 2 ust. 2 pkt 1 ustawy z dnia 1 marca 2018 roku o przeciwdziałaniu praniu pieniędzy oraz finansowaniu terroryzmu są:</w:t>
      </w:r>
    </w:p>
    <w:p w14:paraId="4DF14ECD" w14:textId="77777777" w:rsidR="007E2378" w:rsidRPr="00923752" w:rsidRDefault="007E2378" w:rsidP="004151C8">
      <w:pPr>
        <w:pStyle w:val="Akapitzlist"/>
        <w:numPr>
          <w:ilvl w:val="0"/>
          <w:numId w:val="43"/>
        </w:numPr>
        <w:spacing w:after="0"/>
        <w:ind w:left="1276"/>
        <w:jc w:val="both"/>
        <w:rPr>
          <w:sz w:val="20"/>
          <w:szCs w:val="20"/>
        </w:rPr>
      </w:pPr>
      <w:r w:rsidRPr="00923752">
        <w:rPr>
          <w:sz w:val="20"/>
          <w:szCs w:val="20"/>
        </w:rPr>
        <w:lastRenderedPageBreak/>
        <w:t>……………………………………………………………………………………………………………………………………</w:t>
      </w:r>
    </w:p>
    <w:p w14:paraId="3D68E670" w14:textId="77777777" w:rsidR="007E2378" w:rsidRPr="00923752" w:rsidRDefault="007E2378" w:rsidP="004151C8">
      <w:pPr>
        <w:pStyle w:val="Akapitzlist"/>
        <w:numPr>
          <w:ilvl w:val="0"/>
          <w:numId w:val="42"/>
        </w:numPr>
        <w:spacing w:after="0"/>
        <w:jc w:val="both"/>
        <w:rPr>
          <w:sz w:val="20"/>
          <w:szCs w:val="20"/>
        </w:rPr>
      </w:pPr>
      <w:r w:rsidRPr="00923752">
        <w:rPr>
          <w:sz w:val="20"/>
          <w:szCs w:val="20"/>
        </w:rPr>
        <w:t>jest zobowiązany do poinformowania Zamawiającego o każdej zmianie w zakresie złożonych oświadczeń w ramach pkt. 1 i 2;</w:t>
      </w:r>
    </w:p>
    <w:p w14:paraId="7C5D39F7" w14:textId="77777777" w:rsidR="007E2378" w:rsidRPr="00923752" w:rsidRDefault="007E2378" w:rsidP="004151C8">
      <w:pPr>
        <w:pStyle w:val="Akapitzlist"/>
        <w:numPr>
          <w:ilvl w:val="0"/>
          <w:numId w:val="42"/>
        </w:numPr>
        <w:spacing w:after="0"/>
        <w:jc w:val="both"/>
        <w:rPr>
          <w:sz w:val="20"/>
          <w:szCs w:val="20"/>
        </w:rPr>
      </w:pPr>
      <w:r w:rsidRPr="00923752">
        <w:rPr>
          <w:sz w:val="20"/>
          <w:szCs w:val="20"/>
        </w:rPr>
        <w:t>brak uzyskania przez Zamawiającego informacji w zakresie zmiany oświadczeń złożonych w ramach pkt.  1 i 2 lub 2a jest równoznaczny z ich aktualnością.</w:t>
      </w:r>
    </w:p>
    <w:p w14:paraId="1F85AC6C" w14:textId="77777777" w:rsidR="002D642D" w:rsidRPr="00923752" w:rsidRDefault="007E2378" w:rsidP="007E2378">
      <w:pPr>
        <w:numPr>
          <w:ilvl w:val="0"/>
          <w:numId w:val="4"/>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66347017" w14:textId="77777777" w:rsidR="007E2378" w:rsidRPr="00923752" w:rsidRDefault="007E2378" w:rsidP="00A97EF9">
      <w:pPr>
        <w:numPr>
          <w:ilvl w:val="0"/>
          <w:numId w:val="4"/>
        </w:numPr>
        <w:tabs>
          <w:tab w:val="num" w:pos="284"/>
        </w:tabs>
        <w:spacing w:after="0"/>
        <w:ind w:left="284" w:hanging="284"/>
        <w:jc w:val="both"/>
        <w:rPr>
          <w:rFonts w:asciiTheme="minorHAnsi" w:hAnsiTheme="minorHAnsi" w:cstheme="minorHAnsi"/>
          <w:sz w:val="20"/>
          <w:szCs w:val="20"/>
        </w:rPr>
      </w:pPr>
      <w:bookmarkStart w:id="40" w:name="_Hlk62634916"/>
      <w:r w:rsidRPr="00923752">
        <w:rPr>
          <w:rFonts w:cstheme="minorHAnsi"/>
          <w:sz w:val="20"/>
          <w:szCs w:val="20"/>
        </w:rPr>
        <w:t>W przypadku</w:t>
      </w:r>
      <w:bookmarkEnd w:id="40"/>
      <w:r w:rsidRPr="00923752">
        <w:rPr>
          <w:rFonts w:cstheme="minorHAnsi"/>
          <w:sz w:val="20"/>
          <w:szCs w:val="20"/>
        </w:rPr>
        <w:t>,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7 ust. 1 pkt 3 Umowy.</w:t>
      </w:r>
    </w:p>
    <w:p w14:paraId="04BD1FCA" w14:textId="77777777" w:rsidR="007E2378" w:rsidRPr="00923752" w:rsidRDefault="007E2378" w:rsidP="007E2378">
      <w:pPr>
        <w:numPr>
          <w:ilvl w:val="0"/>
          <w:numId w:val="4"/>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W przypadku realizacji dostaw substancji lub preparatów chemicznych Zamawiający wymaga, aby wraz z każdą pierwszą dostawą substancji lub preparatu objętych przedmiotem zamówienia, dostarczyć Kartę charakterystyki substancji chemicznej o której mowa w art. 31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 (Dz. U. UE. L.06.396.1 ze zm.). </w:t>
      </w:r>
    </w:p>
    <w:p w14:paraId="66793E67" w14:textId="77777777" w:rsidR="007E2378" w:rsidRPr="00923752" w:rsidRDefault="007E2378" w:rsidP="007E2378">
      <w:pPr>
        <w:numPr>
          <w:ilvl w:val="0"/>
          <w:numId w:val="4"/>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 szczególności w zakresie posiadania aktualnej koncesji. Wykonawca ma obowiązek umożliwić Zamawiającemu przeprowadzenie takiej kontroli, w szczególności ma przedstawić wszelkie niezbędne dokumenty w terminie 3 dni od żądania Zamawiającego. </w:t>
      </w:r>
    </w:p>
    <w:p w14:paraId="545BF432" w14:textId="77777777" w:rsidR="007E2378" w:rsidRPr="00923752" w:rsidRDefault="007E2378" w:rsidP="007E2378">
      <w:pPr>
        <w:numPr>
          <w:ilvl w:val="0"/>
          <w:numId w:val="4"/>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u w:val="single"/>
        </w:rPr>
        <w:t>Postanowienia niniejszej Umowy w zakresie obowiązków Wykonawcy dotyczą również Podwykonawców</w:t>
      </w:r>
      <w:r w:rsidRPr="00923752">
        <w:rPr>
          <w:rFonts w:asciiTheme="minorHAnsi" w:hAnsiTheme="minorHAnsi" w:cstheme="minorHAnsi"/>
          <w:sz w:val="20"/>
          <w:szCs w:val="20"/>
        </w:rPr>
        <w:t xml:space="preserve">, w zakresie, w jakim Wykonawca powierzył im do realizacji część zamówienia, </w:t>
      </w:r>
      <w:r w:rsidRPr="00923752">
        <w:rPr>
          <w:iCs/>
          <w:sz w:val="20"/>
          <w:szCs w:val="20"/>
          <w:lang w:eastAsia="pl-PL"/>
        </w:rPr>
        <w:t>a odpowiedzialność za ewentualne niedotrzymanie tych obowiązków obarcza Wykonawcę.</w:t>
      </w:r>
    </w:p>
    <w:p w14:paraId="66B408E4" w14:textId="77777777" w:rsidR="007E2378" w:rsidRPr="00923752" w:rsidRDefault="007E2378" w:rsidP="007E2378">
      <w:pPr>
        <w:spacing w:after="0"/>
        <w:ind w:left="284"/>
        <w:jc w:val="both"/>
        <w:rPr>
          <w:rFonts w:asciiTheme="minorHAnsi" w:hAnsiTheme="minorHAnsi" w:cstheme="minorHAnsi"/>
          <w:sz w:val="20"/>
          <w:szCs w:val="20"/>
        </w:rPr>
      </w:pPr>
    </w:p>
    <w:p w14:paraId="23C5EDCB"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2</w:t>
      </w:r>
    </w:p>
    <w:p w14:paraId="7B404BDA"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Termin realizacji Umowy</w:t>
      </w:r>
    </w:p>
    <w:p w14:paraId="6CAAD27E" w14:textId="77777777" w:rsidR="007E2378" w:rsidRPr="00923752" w:rsidRDefault="007E2378" w:rsidP="007E2378">
      <w:pPr>
        <w:tabs>
          <w:tab w:val="left" w:pos="426"/>
          <w:tab w:val="center" w:pos="4536"/>
          <w:tab w:val="right" w:pos="9072"/>
        </w:tabs>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Przedmiot Umowy zostanie zrealizowany w terminie ustalonym z Zamawiającym </w:t>
      </w:r>
      <w:r w:rsidRPr="00923752">
        <w:rPr>
          <w:rFonts w:asciiTheme="minorHAnsi" w:hAnsiTheme="minorHAnsi" w:cstheme="minorHAnsi"/>
          <w:b/>
          <w:bCs/>
          <w:sz w:val="20"/>
          <w:szCs w:val="20"/>
        </w:rPr>
        <w:t>od 1.01.202</w:t>
      </w:r>
      <w:r w:rsidR="00276FD7" w:rsidRPr="00923752">
        <w:rPr>
          <w:rFonts w:asciiTheme="minorHAnsi" w:hAnsiTheme="minorHAnsi" w:cstheme="minorHAnsi"/>
          <w:b/>
          <w:bCs/>
          <w:sz w:val="20"/>
          <w:szCs w:val="20"/>
        </w:rPr>
        <w:t>5</w:t>
      </w:r>
      <w:r w:rsidRPr="00923752">
        <w:rPr>
          <w:rFonts w:asciiTheme="minorHAnsi" w:hAnsiTheme="minorHAnsi" w:cstheme="minorHAnsi"/>
          <w:b/>
          <w:bCs/>
          <w:sz w:val="20"/>
          <w:szCs w:val="20"/>
        </w:rPr>
        <w:t xml:space="preserve"> r. do 31.12.202</w:t>
      </w:r>
      <w:r w:rsidR="00276FD7" w:rsidRPr="00923752">
        <w:rPr>
          <w:rFonts w:asciiTheme="minorHAnsi" w:hAnsiTheme="minorHAnsi" w:cstheme="minorHAnsi"/>
          <w:b/>
          <w:bCs/>
          <w:sz w:val="20"/>
          <w:szCs w:val="20"/>
        </w:rPr>
        <w:t>5</w:t>
      </w:r>
      <w:r w:rsidRPr="00923752">
        <w:rPr>
          <w:rFonts w:asciiTheme="minorHAnsi" w:hAnsiTheme="minorHAnsi" w:cstheme="minorHAnsi"/>
          <w:b/>
          <w:bCs/>
          <w:sz w:val="20"/>
          <w:szCs w:val="20"/>
        </w:rPr>
        <w:t xml:space="preserve"> r.</w:t>
      </w:r>
    </w:p>
    <w:p w14:paraId="705A25FB" w14:textId="77777777" w:rsidR="007E2378" w:rsidRPr="00923752" w:rsidRDefault="007E2378" w:rsidP="007E2378">
      <w:pPr>
        <w:spacing w:after="0"/>
        <w:jc w:val="center"/>
        <w:rPr>
          <w:rFonts w:asciiTheme="minorHAnsi" w:hAnsiTheme="minorHAnsi" w:cstheme="minorHAnsi"/>
          <w:b/>
          <w:sz w:val="20"/>
          <w:szCs w:val="20"/>
        </w:rPr>
      </w:pPr>
    </w:p>
    <w:p w14:paraId="4D6FF1EA"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3</w:t>
      </w:r>
    </w:p>
    <w:p w14:paraId="5AA06EDB"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Odbiór</w:t>
      </w:r>
    </w:p>
    <w:p w14:paraId="57C9A106" w14:textId="77777777" w:rsidR="007E2378" w:rsidRPr="00923752" w:rsidRDefault="007E2378" w:rsidP="004151C8">
      <w:pPr>
        <w:numPr>
          <w:ilvl w:val="0"/>
          <w:numId w:val="71"/>
        </w:numPr>
        <w:spacing w:after="0"/>
        <w:ind w:left="426" w:hanging="426"/>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Z czynności odbioru sporządza się protokół odbioru.</w:t>
      </w:r>
      <w:r w:rsidRPr="00923752">
        <w:rPr>
          <w:rFonts w:asciiTheme="minorHAnsi" w:eastAsia="Times New Roman" w:hAnsiTheme="minorHAnsi" w:cstheme="minorHAnsi"/>
          <w:sz w:val="20"/>
          <w:szCs w:val="20"/>
          <w:lang w:eastAsia="pl-PL"/>
        </w:rPr>
        <w:t xml:space="preserve"> </w:t>
      </w:r>
      <w:r w:rsidRPr="00923752">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6D33385F" w14:textId="77777777" w:rsidR="007E2378" w:rsidRPr="00923752" w:rsidRDefault="007E2378" w:rsidP="004151C8">
      <w:pPr>
        <w:numPr>
          <w:ilvl w:val="0"/>
          <w:numId w:val="72"/>
        </w:numPr>
        <w:spacing w:after="0"/>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dokumentację techniczną;</w:t>
      </w:r>
    </w:p>
    <w:p w14:paraId="61068281" w14:textId="77777777" w:rsidR="007E2378" w:rsidRPr="00923752" w:rsidRDefault="007E2378" w:rsidP="004151C8">
      <w:pPr>
        <w:numPr>
          <w:ilvl w:val="0"/>
          <w:numId w:val="72"/>
        </w:numPr>
        <w:spacing w:after="0"/>
        <w:jc w:val="both"/>
        <w:rPr>
          <w:rFonts w:asciiTheme="minorHAnsi" w:eastAsia="Times New Roman" w:hAnsiTheme="minorHAnsi" w:cstheme="minorHAnsi"/>
          <w:sz w:val="20"/>
          <w:szCs w:val="20"/>
          <w:lang w:eastAsia="pl-PL"/>
        </w:rPr>
      </w:pPr>
      <w:r w:rsidRPr="00923752">
        <w:rPr>
          <w:rFonts w:asciiTheme="minorHAnsi" w:hAnsiTheme="minorHAnsi" w:cstheme="minorHAnsi"/>
          <w:sz w:val="20"/>
          <w:szCs w:val="20"/>
        </w:rPr>
        <w:t>komplet dokumentów potwierdzających spełnianie przez sprzęt wymaganych norm i atestów.</w:t>
      </w:r>
    </w:p>
    <w:p w14:paraId="51C98194" w14:textId="77777777" w:rsidR="007E2378" w:rsidRPr="00923752" w:rsidRDefault="007E2378" w:rsidP="004151C8">
      <w:pPr>
        <w:numPr>
          <w:ilvl w:val="0"/>
          <w:numId w:val="71"/>
        </w:numPr>
        <w:spacing w:after="0"/>
        <w:ind w:left="426" w:hanging="426"/>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Jeżeli w toku czynności odbioru zostaną stwierdzone wady, Zamawiający może odmówić odbioru do czasu usunięcia wszystkich wad przez Wykonawcę. W tym celu Zamawiający wyznacza Wykonawcy odpowiedni termin (nie dłuższy niż 30 dni) na usunięcie wszystkich stwierdzonych wad. Jeżeli Wykonawca w wyznaczonym przez Zamawiającego terminie nie usunie wad, Zamawiający może wedle własnego wyboru:</w:t>
      </w:r>
    </w:p>
    <w:p w14:paraId="3A7CE820" w14:textId="77777777" w:rsidR="007E2378" w:rsidRPr="00923752" w:rsidRDefault="007E2378" w:rsidP="004151C8">
      <w:pPr>
        <w:numPr>
          <w:ilvl w:val="0"/>
          <w:numId w:val="73"/>
        </w:numPr>
        <w:spacing w:after="0"/>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odstąpić od Umowy,</w:t>
      </w:r>
    </w:p>
    <w:p w14:paraId="64E1F9E6" w14:textId="77777777" w:rsidR="007E2378" w:rsidRPr="00923752" w:rsidRDefault="007E2378" w:rsidP="004151C8">
      <w:pPr>
        <w:numPr>
          <w:ilvl w:val="0"/>
          <w:numId w:val="73"/>
        </w:numPr>
        <w:spacing w:after="0"/>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obniżyć wynagrodzenie Wykonawcy w odpowiednim stosunku,</w:t>
      </w:r>
    </w:p>
    <w:p w14:paraId="4C3CEA6F" w14:textId="77777777" w:rsidR="007E2378" w:rsidRPr="00923752" w:rsidRDefault="007E2378" w:rsidP="004151C8">
      <w:pPr>
        <w:numPr>
          <w:ilvl w:val="0"/>
          <w:numId w:val="73"/>
        </w:numPr>
        <w:spacing w:after="0"/>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powierzyć usunięcie wad innemu podmiotowi na koszt Wykonawcy.</w:t>
      </w:r>
    </w:p>
    <w:p w14:paraId="57FA8428" w14:textId="77777777" w:rsidR="007E2378" w:rsidRPr="00923752" w:rsidRDefault="007E2378" w:rsidP="004151C8">
      <w:pPr>
        <w:numPr>
          <w:ilvl w:val="0"/>
          <w:numId w:val="71"/>
        </w:numPr>
        <w:spacing w:after="0"/>
        <w:ind w:left="426" w:hanging="426"/>
        <w:jc w:val="both"/>
        <w:rPr>
          <w:rFonts w:asciiTheme="minorHAnsi" w:eastAsia="Times New Roman" w:hAnsiTheme="minorHAnsi" w:cstheme="minorHAnsi"/>
          <w:sz w:val="20"/>
          <w:szCs w:val="20"/>
          <w:lang w:eastAsia="pl-PL"/>
        </w:rPr>
      </w:pPr>
      <w:r w:rsidRPr="00923752">
        <w:rPr>
          <w:sz w:val="20"/>
          <w:szCs w:val="20"/>
        </w:rPr>
        <w:t>Wykonawca sprawdzi zgodność znajdujących się na towarze oznaczeń z danymi zawartymi w dokumencie gwarancyjnym oraz stan plomb i innych umieszczonych na sprzęcie zabezpieczeń.</w:t>
      </w:r>
    </w:p>
    <w:p w14:paraId="40ACD895" w14:textId="77777777" w:rsidR="007E2378" w:rsidRPr="00923752" w:rsidRDefault="007E2378" w:rsidP="007E2378">
      <w:pPr>
        <w:spacing w:after="0"/>
        <w:jc w:val="center"/>
        <w:rPr>
          <w:rFonts w:asciiTheme="minorHAnsi" w:hAnsiTheme="minorHAnsi" w:cstheme="minorHAnsi"/>
          <w:b/>
          <w:sz w:val="20"/>
          <w:szCs w:val="20"/>
        </w:rPr>
      </w:pPr>
    </w:p>
    <w:p w14:paraId="41FDB51B"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4</w:t>
      </w:r>
    </w:p>
    <w:p w14:paraId="3D1992A4"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lastRenderedPageBreak/>
        <w:t>Gwarancja i rękojmia</w:t>
      </w:r>
    </w:p>
    <w:p w14:paraId="191B8282" w14:textId="77777777" w:rsidR="007E2378" w:rsidRPr="00923752" w:rsidRDefault="007E2378" w:rsidP="00A97EF9">
      <w:p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1.</w:t>
      </w:r>
      <w:r w:rsidRPr="00923752">
        <w:rPr>
          <w:rFonts w:asciiTheme="minorHAnsi" w:hAnsiTheme="minorHAnsi" w:cstheme="minorHAnsi"/>
          <w:sz w:val="20"/>
          <w:szCs w:val="20"/>
        </w:rPr>
        <w:tab/>
        <w:t>Zamawiający zgłasza reklamacje dotyczące braków ilościowych towaru, braku towaru w oryginalnych opakowaniach, dostarczenia towaru innego niż objęty dostawą lub niespełniającego wymagań opisanych w umowie w terminie 7 dni od daty powzięcia informacji o wadliwości dostarczonego towaru, nie później niż 14 dni od daty dostawy, a w przypadku wad ukrytych (w tym jakościowych) - w terminie 14 dni od daty powzięcia informacji o wadliwości dostarczonego towaru.</w:t>
      </w:r>
    </w:p>
    <w:p w14:paraId="4F6A8267" w14:textId="77777777" w:rsidR="007E2378" w:rsidRPr="00923752" w:rsidRDefault="007E2378" w:rsidP="00A97EF9">
      <w:p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2.</w:t>
      </w:r>
      <w:r w:rsidRPr="00923752">
        <w:rPr>
          <w:rFonts w:asciiTheme="minorHAnsi" w:hAnsiTheme="minorHAnsi" w:cstheme="minorHAnsi"/>
          <w:sz w:val="20"/>
          <w:szCs w:val="20"/>
        </w:rPr>
        <w:tab/>
        <w:t xml:space="preserve">Wykonawca zobowiązany jest do odpowiedzi na wniesioną przez Zamawiającego reklamację w terminie 5 dni roboczych od daty zgłoszenia; w przypadku przyjęcia reklamacji, Wykonawca wymieni lub naprawi reklamowany towar na wolny od wad w terminie określonym zgodnie z ust. 1,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wymiany towaru objętego reklamacją na wolny od wad. </w:t>
      </w:r>
    </w:p>
    <w:p w14:paraId="441986B4" w14:textId="77777777" w:rsidR="007E2378" w:rsidRPr="00923752" w:rsidRDefault="007E2378" w:rsidP="00A97EF9">
      <w:p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3.</w:t>
      </w:r>
      <w:r w:rsidRPr="00923752">
        <w:rPr>
          <w:rFonts w:asciiTheme="minorHAnsi" w:hAnsiTheme="minorHAnsi" w:cstheme="minorHAnsi"/>
          <w:sz w:val="20"/>
          <w:szCs w:val="20"/>
        </w:rPr>
        <w:tab/>
        <w:t>Zgłoszenie reklamacyjne przesyłane jest Wykonawcy elektronicznie, na wskazany w umowie adres email i zawiera wskazanie przedmiotu dostawy oraz opis wad i okoliczności ich ujawnienia. Zamawiającemu przysługuje prawo żądania dostawy brakującego towaru lub wymiany towaru we wskazanym, realnym terminie.</w:t>
      </w:r>
    </w:p>
    <w:p w14:paraId="225186B4" w14:textId="77777777" w:rsidR="007E2378" w:rsidRPr="00923752" w:rsidRDefault="007E2378" w:rsidP="00A97EF9">
      <w:p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4.</w:t>
      </w:r>
      <w:r w:rsidRPr="00923752">
        <w:rPr>
          <w:rFonts w:asciiTheme="minorHAnsi" w:hAnsiTheme="minorHAnsi" w:cstheme="minorHAnsi"/>
          <w:sz w:val="20"/>
          <w:szCs w:val="20"/>
        </w:rPr>
        <w:tab/>
        <w:t>W przypadku niedotrzymania terminu wskazanego przez Zamawiającego jest on uprawniony do zamówienia towaru w innym źródle, na koszt Wykonawcy.</w:t>
      </w:r>
    </w:p>
    <w:p w14:paraId="2CA95CAB" w14:textId="77777777" w:rsidR="007E2378" w:rsidRPr="00923752" w:rsidRDefault="007E2378" w:rsidP="00A97EF9">
      <w:p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5.</w:t>
      </w:r>
      <w:r w:rsidRPr="00923752">
        <w:rPr>
          <w:rFonts w:asciiTheme="minorHAnsi" w:hAnsiTheme="minorHAnsi" w:cstheme="minorHAnsi"/>
          <w:sz w:val="20"/>
          <w:szCs w:val="20"/>
        </w:rPr>
        <w:tab/>
        <w:t>Wykonawca ponosi odpowiedzialność za braki i wady powstałe w towarach do chwili ich przejęcia przez Zamawiającego.</w:t>
      </w:r>
    </w:p>
    <w:p w14:paraId="7854C537" w14:textId="77777777" w:rsidR="007E2378" w:rsidRPr="00923752" w:rsidRDefault="007E2378" w:rsidP="00A97EF9">
      <w:p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6.</w:t>
      </w:r>
      <w:r w:rsidRPr="00923752">
        <w:rPr>
          <w:rFonts w:asciiTheme="minorHAnsi" w:hAnsiTheme="minorHAnsi" w:cstheme="minorHAnsi"/>
          <w:sz w:val="20"/>
          <w:szCs w:val="20"/>
        </w:rPr>
        <w:tab/>
        <w:t xml:space="preserve">Wykonawca udziela Zamawiającemu 12-miesięcznej gwarancji na dostarczane towary. W przypadku, gdy gwarancja producenta jest dłuższa, Wykonawca udzieli Zamawiającemu gwarancji takiej jak gwarancja producenta. </w:t>
      </w:r>
    </w:p>
    <w:p w14:paraId="671EB88D" w14:textId="77777777" w:rsidR="007E2378" w:rsidRPr="00923752" w:rsidRDefault="007E2378" w:rsidP="00A97EF9">
      <w:p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7.</w:t>
      </w:r>
      <w:r w:rsidRPr="00923752">
        <w:rPr>
          <w:rFonts w:asciiTheme="minorHAnsi" w:hAnsiTheme="minorHAnsi" w:cstheme="minorHAnsi"/>
          <w:sz w:val="20"/>
          <w:szCs w:val="20"/>
        </w:rPr>
        <w:tab/>
        <w:t xml:space="preserve">Gwarancja obejmuje wszelkie wady produkcyjne i materiałowe. </w:t>
      </w:r>
    </w:p>
    <w:p w14:paraId="209AF6E1" w14:textId="77777777" w:rsidR="007E2378" w:rsidRPr="00923752" w:rsidRDefault="007E2378" w:rsidP="00A97EF9">
      <w:p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8.</w:t>
      </w:r>
      <w:r w:rsidRPr="00923752">
        <w:rPr>
          <w:rFonts w:asciiTheme="minorHAnsi" w:hAnsiTheme="minorHAnsi" w:cstheme="minorHAnsi"/>
          <w:sz w:val="20"/>
          <w:szCs w:val="20"/>
        </w:rPr>
        <w:tab/>
        <w:t xml:space="preserve">W przypadku wystąpienia w okresie gwarancji towaru wad uniemożliwiających jego dalsze wykorzystywanie, Zamawiający zastrzega sobie prawo do wymiany towaru na wolny od wad. </w:t>
      </w:r>
    </w:p>
    <w:p w14:paraId="73FDE0AA" w14:textId="77777777" w:rsidR="007E2378" w:rsidRPr="00923752" w:rsidRDefault="007E2378" w:rsidP="00A97EF9">
      <w:p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9.</w:t>
      </w:r>
      <w:r w:rsidRPr="00923752">
        <w:rPr>
          <w:rFonts w:asciiTheme="minorHAnsi" w:hAnsiTheme="minorHAnsi" w:cstheme="minorHAnsi"/>
          <w:sz w:val="20"/>
          <w:szCs w:val="20"/>
        </w:rPr>
        <w:tab/>
        <w:t>Wykonawca udziela rękojmi za wady na okres wynikający z przepisów ogólnych.</w:t>
      </w:r>
    </w:p>
    <w:p w14:paraId="6DA0CC2C" w14:textId="77777777" w:rsidR="007E2378" w:rsidRPr="00923752" w:rsidRDefault="007E2378" w:rsidP="007E2378">
      <w:pPr>
        <w:spacing w:after="0"/>
        <w:jc w:val="both"/>
        <w:rPr>
          <w:rFonts w:asciiTheme="minorHAnsi" w:hAnsiTheme="minorHAnsi" w:cstheme="minorHAnsi"/>
          <w:b/>
          <w:sz w:val="20"/>
          <w:szCs w:val="20"/>
        </w:rPr>
      </w:pPr>
    </w:p>
    <w:p w14:paraId="4CC59BE9"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5</w:t>
      </w:r>
    </w:p>
    <w:p w14:paraId="53FB1116"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Wykonawcy występujący wspólnie</w:t>
      </w:r>
    </w:p>
    <w:p w14:paraId="61CB51DB" w14:textId="77777777" w:rsidR="007E2378" w:rsidRPr="00923752" w:rsidRDefault="007E2378" w:rsidP="004151C8">
      <w:pPr>
        <w:numPr>
          <w:ilvl w:val="0"/>
          <w:numId w:val="74"/>
        </w:num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Wykonawcy występujący wspólnie ponoszą solidarną odpowiedzialność za realizację Umowy.</w:t>
      </w:r>
    </w:p>
    <w:p w14:paraId="501028BB" w14:textId="77777777" w:rsidR="007E2378" w:rsidRPr="00923752" w:rsidRDefault="007E2378" w:rsidP="004151C8">
      <w:pPr>
        <w:numPr>
          <w:ilvl w:val="0"/>
          <w:numId w:val="74"/>
        </w:num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16F77689" w14:textId="77777777" w:rsidR="007E2378" w:rsidRPr="00923752" w:rsidRDefault="007E2378" w:rsidP="004151C8">
      <w:pPr>
        <w:numPr>
          <w:ilvl w:val="0"/>
          <w:numId w:val="74"/>
        </w:num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923752">
        <w:rPr>
          <w:rFonts w:asciiTheme="minorHAnsi" w:hAnsiTheme="minorHAnsi" w:cstheme="minorHAnsi"/>
          <w:sz w:val="20"/>
          <w:szCs w:val="20"/>
        </w:rPr>
        <w:br/>
        <w:t xml:space="preserve">i wszystkich Wykonawców wspólnie realizujących Umowę. </w:t>
      </w:r>
    </w:p>
    <w:p w14:paraId="2E8B2F20" w14:textId="77777777" w:rsidR="007E2378" w:rsidRPr="00923752" w:rsidRDefault="007E2378" w:rsidP="007E2378">
      <w:pPr>
        <w:spacing w:after="0"/>
        <w:jc w:val="center"/>
        <w:rPr>
          <w:rFonts w:asciiTheme="minorHAnsi" w:hAnsiTheme="minorHAnsi" w:cstheme="minorHAnsi"/>
          <w:b/>
          <w:sz w:val="20"/>
          <w:szCs w:val="20"/>
        </w:rPr>
      </w:pPr>
    </w:p>
    <w:p w14:paraId="2C9BB1CC"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6</w:t>
      </w:r>
    </w:p>
    <w:p w14:paraId="6C00AA69"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Wynagrodzenie</w:t>
      </w:r>
    </w:p>
    <w:p w14:paraId="70966D09" w14:textId="77777777" w:rsidR="007E2378" w:rsidRPr="00923752" w:rsidRDefault="007E2378" w:rsidP="004151C8">
      <w:pPr>
        <w:numPr>
          <w:ilvl w:val="0"/>
          <w:numId w:val="75"/>
        </w:numPr>
        <w:tabs>
          <w:tab w:val="left" w:pos="708"/>
          <w:tab w:val="center" w:pos="4536"/>
          <w:tab w:val="right" w:pos="9072"/>
        </w:tabs>
        <w:spacing w:after="0"/>
        <w:ind w:left="426" w:hanging="426"/>
        <w:jc w:val="both"/>
        <w:rPr>
          <w:rFonts w:cs="Calibri"/>
          <w:sz w:val="20"/>
          <w:szCs w:val="20"/>
        </w:rPr>
      </w:pPr>
      <w:r w:rsidRPr="00923752">
        <w:rPr>
          <w:rFonts w:cs="Calibri"/>
          <w:sz w:val="20"/>
          <w:szCs w:val="20"/>
        </w:rPr>
        <w:t xml:space="preserve">Łączna cena za wszystkie dostarczane towary z niniejszej umowy wynosi: </w:t>
      </w:r>
      <w:r w:rsidRPr="00923752">
        <w:rPr>
          <w:rFonts w:cs="Calibri"/>
          <w:b/>
          <w:bCs/>
          <w:sz w:val="20"/>
          <w:szCs w:val="20"/>
        </w:rPr>
        <w:t>………………….brutto</w:t>
      </w:r>
      <w:r w:rsidRPr="00923752">
        <w:rPr>
          <w:rFonts w:cs="Calibri"/>
          <w:sz w:val="20"/>
          <w:szCs w:val="20"/>
        </w:rPr>
        <w:t xml:space="preserve"> (wartość umowy), …………… netto i ………… VAT, tj. ……………….. zł.</w:t>
      </w:r>
    </w:p>
    <w:p w14:paraId="55E1EBE1" w14:textId="77777777" w:rsidR="007E2378" w:rsidRPr="00923752" w:rsidRDefault="007E2378" w:rsidP="004151C8">
      <w:pPr>
        <w:numPr>
          <w:ilvl w:val="0"/>
          <w:numId w:val="75"/>
        </w:numPr>
        <w:tabs>
          <w:tab w:val="left" w:pos="708"/>
          <w:tab w:val="center" w:pos="4536"/>
          <w:tab w:val="right" w:pos="9072"/>
        </w:tabs>
        <w:spacing w:after="0"/>
        <w:ind w:left="426" w:hanging="426"/>
        <w:jc w:val="both"/>
        <w:rPr>
          <w:rFonts w:cs="Calibri"/>
          <w:sz w:val="20"/>
          <w:szCs w:val="20"/>
        </w:rPr>
      </w:pPr>
      <w:r w:rsidRPr="00923752">
        <w:rPr>
          <w:rFonts w:cs="Calibri"/>
          <w:sz w:val="20"/>
          <w:szCs w:val="20"/>
        </w:rPr>
        <w:t>Dopuszcza się rozliczanie na podstawie faktur częściowych, wystawionych na podstawie potwierdzonego protokołu dostawy. W tym wypadku rozliczenie nastąpi według faktycznej ilości dostarczonych towarów, po cenach jednostkowych określonych w ofercie Wykonawcy.</w:t>
      </w:r>
    </w:p>
    <w:p w14:paraId="5722E915" w14:textId="77777777" w:rsidR="007E2378" w:rsidRPr="00923752" w:rsidRDefault="007E2378" w:rsidP="004151C8">
      <w:pPr>
        <w:numPr>
          <w:ilvl w:val="0"/>
          <w:numId w:val="75"/>
        </w:numPr>
        <w:tabs>
          <w:tab w:val="left" w:pos="708"/>
          <w:tab w:val="center" w:pos="4536"/>
          <w:tab w:val="right" w:pos="9072"/>
        </w:tabs>
        <w:spacing w:after="0"/>
        <w:ind w:left="426" w:hanging="426"/>
        <w:jc w:val="both"/>
        <w:rPr>
          <w:rFonts w:cs="Calibri"/>
          <w:sz w:val="20"/>
          <w:szCs w:val="20"/>
        </w:rPr>
      </w:pPr>
      <w:r w:rsidRPr="00923752">
        <w:rPr>
          <w:rFonts w:cs="Calibri"/>
          <w:sz w:val="20"/>
          <w:szCs w:val="20"/>
        </w:rPr>
        <w:t>Ceny jednostkowe określają załączniki do umowy i są one niezmienne w okresie realizacji umowy.</w:t>
      </w:r>
    </w:p>
    <w:p w14:paraId="7154BC5E" w14:textId="77777777" w:rsidR="007E2378" w:rsidRPr="00923752" w:rsidRDefault="007E2378" w:rsidP="004151C8">
      <w:pPr>
        <w:numPr>
          <w:ilvl w:val="0"/>
          <w:numId w:val="75"/>
        </w:num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Wynagrodzenie płatne będzie przelewem w terminie do 30 dni od daty przekazania Zamawiającemu prawidłowo sporządzonej faktury. Rachunek bankowy wykazany w fakturze będzie rachunkiem rozliczeniowym zgłoszonym w zgłoszeniu identyfikacyjnym lub w zgłoszeniu aktualizacyjnym i potwierdzonym przy wykorzystaniu STIR. Za termin płatności faktury przyjmuje się dzień obciążenia rachunku Zamawiającego.</w:t>
      </w:r>
    </w:p>
    <w:p w14:paraId="5ACB5802" w14:textId="77777777" w:rsidR="007E2378" w:rsidRPr="00923752" w:rsidRDefault="007E2378" w:rsidP="004151C8">
      <w:pPr>
        <w:numPr>
          <w:ilvl w:val="0"/>
          <w:numId w:val="75"/>
        </w:num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45FC3A4A" w14:textId="77777777" w:rsidR="007E2378" w:rsidRPr="00923752" w:rsidRDefault="007E2378" w:rsidP="004151C8">
      <w:pPr>
        <w:numPr>
          <w:ilvl w:val="0"/>
          <w:numId w:val="75"/>
        </w:numPr>
        <w:spacing w:after="0"/>
        <w:ind w:left="426" w:hanging="426"/>
        <w:jc w:val="both"/>
        <w:rPr>
          <w:rFonts w:asciiTheme="minorHAnsi" w:hAnsiTheme="minorHAnsi" w:cstheme="minorHAnsi"/>
          <w:sz w:val="20"/>
          <w:szCs w:val="20"/>
        </w:rPr>
      </w:pPr>
      <w:r w:rsidRPr="00923752">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7855027E"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lastRenderedPageBreak/>
        <w:t>§ 7</w:t>
      </w:r>
    </w:p>
    <w:p w14:paraId="704DA544"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xml:space="preserve">Kary umowne </w:t>
      </w:r>
    </w:p>
    <w:p w14:paraId="6DCA0787" w14:textId="77777777" w:rsidR="007E2378" w:rsidRPr="00923752" w:rsidRDefault="007E2378" w:rsidP="007E2378">
      <w:pPr>
        <w:widowControl w:val="0"/>
        <w:numPr>
          <w:ilvl w:val="0"/>
          <w:numId w:val="6"/>
        </w:numPr>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7A8FC08C" w14:textId="77777777" w:rsidR="007E2378" w:rsidRPr="00923752" w:rsidRDefault="007E2378" w:rsidP="004151C8">
      <w:pPr>
        <w:widowControl w:val="0"/>
        <w:numPr>
          <w:ilvl w:val="0"/>
          <w:numId w:val="76"/>
        </w:numPr>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 xml:space="preserve">niedostarczenia przez Wykonawcę  towaru zgodnie z zakresem i terminami wynikającymi z Umowy – </w:t>
      </w:r>
      <w:r w:rsidRPr="00923752">
        <w:rPr>
          <w:rFonts w:asciiTheme="minorHAnsi" w:hAnsiTheme="minorHAnsi" w:cstheme="minorHAnsi"/>
          <w:sz w:val="20"/>
          <w:szCs w:val="20"/>
        </w:rPr>
        <w:br/>
        <w:t>w wysokości 0,5% wartości brutto części opóźnionej dostawy</w:t>
      </w:r>
      <w:r w:rsidRPr="00923752">
        <w:rPr>
          <w:rFonts w:ascii="Garamond" w:hAnsi="Garamond" w:cs="Tahoma"/>
          <w:sz w:val="20"/>
          <w:szCs w:val="20"/>
        </w:rPr>
        <w:t xml:space="preserve"> </w:t>
      </w:r>
      <w:r w:rsidRPr="00923752">
        <w:rPr>
          <w:rFonts w:asciiTheme="minorHAnsi" w:hAnsiTheme="minorHAnsi" w:cstheme="minorHAnsi"/>
          <w:sz w:val="20"/>
          <w:szCs w:val="20"/>
        </w:rPr>
        <w:t>za każdy dzień zwłoki;</w:t>
      </w:r>
    </w:p>
    <w:p w14:paraId="77DABA76" w14:textId="77777777" w:rsidR="007E2378" w:rsidRPr="00923752" w:rsidRDefault="007E2378" w:rsidP="004151C8">
      <w:pPr>
        <w:widowControl w:val="0"/>
        <w:numPr>
          <w:ilvl w:val="0"/>
          <w:numId w:val="76"/>
        </w:numPr>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niedostarczenia przez Wykonawcę  towaru objętego reklamacją w terminie określonym na zasadach wskazanych w § 4 – w wysokości 0,5 % wartości brutto towarów objętych reklamacją za każdy dzień zwłoki;</w:t>
      </w:r>
    </w:p>
    <w:p w14:paraId="1D302799" w14:textId="77777777" w:rsidR="007E2378" w:rsidRPr="00923752" w:rsidRDefault="007E2378" w:rsidP="004151C8">
      <w:pPr>
        <w:widowControl w:val="0"/>
        <w:numPr>
          <w:ilvl w:val="0"/>
          <w:numId w:val="76"/>
        </w:numPr>
        <w:adjustRightInd w:val="0"/>
        <w:spacing w:after="0"/>
        <w:jc w:val="both"/>
        <w:textAlignment w:val="baseline"/>
        <w:rPr>
          <w:rFonts w:asciiTheme="minorHAnsi" w:hAnsiTheme="minorHAnsi" w:cstheme="minorHAnsi"/>
          <w:sz w:val="20"/>
          <w:szCs w:val="20"/>
        </w:rPr>
      </w:pPr>
      <w:r w:rsidRPr="00923752">
        <w:rPr>
          <w:rFonts w:asciiTheme="minorHAnsi" w:hAnsiTheme="minorHAnsi" w:cstheme="minorHAnsi"/>
          <w:sz w:val="20"/>
          <w:szCs w:val="20"/>
        </w:rPr>
        <w:t xml:space="preserve">nieprzestrzegania zasad BHP lub ochrony środowiska lub </w:t>
      </w:r>
      <w:proofErr w:type="spellStart"/>
      <w:r w:rsidRPr="00923752">
        <w:rPr>
          <w:rFonts w:asciiTheme="minorHAnsi" w:hAnsiTheme="minorHAnsi" w:cstheme="minorHAnsi"/>
          <w:sz w:val="20"/>
          <w:szCs w:val="20"/>
        </w:rPr>
        <w:t>ppoż</w:t>
      </w:r>
      <w:proofErr w:type="spellEnd"/>
      <w:r w:rsidRPr="00923752">
        <w:rPr>
          <w:rFonts w:asciiTheme="minorHAnsi" w:hAnsiTheme="minorHAnsi" w:cstheme="minorHAnsi"/>
          <w:sz w:val="20"/>
          <w:szCs w:val="20"/>
        </w:rPr>
        <w:t xml:space="preserve">, </w:t>
      </w:r>
      <w:r w:rsidRPr="00923752">
        <w:rPr>
          <w:rFonts w:cstheme="minorHAnsi"/>
          <w:sz w:val="20"/>
          <w:szCs w:val="20"/>
        </w:rPr>
        <w:t>instrukcją transportu wewnątrzzakładowego,</w:t>
      </w:r>
      <w:r w:rsidRPr="00923752">
        <w:rPr>
          <w:rFonts w:asciiTheme="minorHAnsi" w:hAnsiTheme="minorHAnsi" w:cstheme="minorHAnsi"/>
          <w:sz w:val="20"/>
          <w:szCs w:val="20"/>
        </w:rPr>
        <w:t xml:space="preserve"> o których mowa w § 1 ust. 8 Umowy – w wysokości wynikającej z taryfikatora kar, stanowiącego załącznik do dokumentu BHP, o którym mowa w § 1 ust. 8 Umowy za każdy stwierdzony przypadek, z zastrzeżeniem, że w przypadku zmiany treści tych dokumentów po dniu wszczęcia postępowania, obowiązujący jest stan prawny korzystniejszy dla Wykonawcy.</w:t>
      </w:r>
    </w:p>
    <w:p w14:paraId="5B6BCD41" w14:textId="3108740F" w:rsidR="007E2378" w:rsidRPr="00923752" w:rsidRDefault="007E2378" w:rsidP="007E2378">
      <w:pPr>
        <w:widowControl w:val="0"/>
        <w:numPr>
          <w:ilvl w:val="0"/>
          <w:numId w:val="6"/>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923752">
        <w:rPr>
          <w:rFonts w:asciiTheme="minorHAnsi" w:hAnsiTheme="minorHAnsi" w:cstheme="minorHAnsi"/>
          <w:sz w:val="20"/>
          <w:szCs w:val="20"/>
        </w:rPr>
        <w:t>Łączna wysokość kar wskazanych w ust. 1 nie przekroczy 2</w:t>
      </w:r>
      <w:r w:rsidR="007416DF">
        <w:rPr>
          <w:rFonts w:asciiTheme="minorHAnsi" w:hAnsiTheme="minorHAnsi" w:cstheme="minorHAnsi"/>
          <w:sz w:val="20"/>
          <w:szCs w:val="20"/>
        </w:rPr>
        <w:t>0</w:t>
      </w:r>
      <w:r w:rsidRPr="00923752">
        <w:rPr>
          <w:rFonts w:asciiTheme="minorHAnsi" w:hAnsiTheme="minorHAnsi" w:cstheme="minorHAnsi"/>
          <w:sz w:val="20"/>
          <w:szCs w:val="20"/>
        </w:rPr>
        <w:t>% wynagrodzenia brutto za realizację całego przedmiotu Umowy.</w:t>
      </w:r>
    </w:p>
    <w:p w14:paraId="51AE2B0D" w14:textId="77777777" w:rsidR="007E2378" w:rsidRPr="00923752" w:rsidRDefault="007E2378" w:rsidP="007E2378">
      <w:pPr>
        <w:widowControl w:val="0"/>
        <w:numPr>
          <w:ilvl w:val="0"/>
          <w:numId w:val="6"/>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923752">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bez potrzeby uprzedniego wzywania Wykonawcy do zapłaty. Strony ustalają, że w takiej sytuacji wierzytelność Zamawiającego z tytułu kary umownej będzie wymagalna z chwilą złożenia Wykonawcy przez Zamawiającego oświadczenia o potrąceniu.</w:t>
      </w:r>
    </w:p>
    <w:p w14:paraId="21B675E7" w14:textId="77777777" w:rsidR="007E2378" w:rsidRPr="00923752" w:rsidRDefault="007E2378" w:rsidP="007E2378">
      <w:pPr>
        <w:widowControl w:val="0"/>
        <w:numPr>
          <w:ilvl w:val="0"/>
          <w:numId w:val="6"/>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923752">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6FD5F323" w14:textId="77777777" w:rsidR="007E2378" w:rsidRPr="00923752" w:rsidRDefault="007E2378" w:rsidP="007E2378">
      <w:pPr>
        <w:widowControl w:val="0"/>
        <w:numPr>
          <w:ilvl w:val="0"/>
          <w:numId w:val="6"/>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923752">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7DDD65D8" w14:textId="77777777" w:rsidR="007E2378" w:rsidRPr="00923752" w:rsidRDefault="007E2378" w:rsidP="007E2378">
      <w:pPr>
        <w:spacing w:after="0"/>
        <w:jc w:val="center"/>
        <w:rPr>
          <w:rFonts w:asciiTheme="minorHAnsi" w:hAnsiTheme="minorHAnsi" w:cstheme="minorHAnsi"/>
          <w:b/>
          <w:sz w:val="20"/>
          <w:szCs w:val="20"/>
        </w:rPr>
      </w:pPr>
    </w:p>
    <w:p w14:paraId="31991178"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8</w:t>
      </w:r>
    </w:p>
    <w:p w14:paraId="58400820"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Wypowiedzenie lub odstąpienie od Umowy</w:t>
      </w:r>
    </w:p>
    <w:p w14:paraId="2B84A42B" w14:textId="77777777" w:rsidR="007E2378" w:rsidRPr="00923752" w:rsidRDefault="007E2378" w:rsidP="004151C8">
      <w:pPr>
        <w:numPr>
          <w:ilvl w:val="0"/>
          <w:numId w:val="77"/>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Zamawiający może wypowiedzieć Umowę lub odstąpić od Umowy w całości lub w części w sytuacjach przewidzianych prawem oraz w przypadku:</w:t>
      </w:r>
    </w:p>
    <w:p w14:paraId="1A9AD8B8" w14:textId="77777777" w:rsidR="007E2378" w:rsidRPr="00923752" w:rsidRDefault="007E2378" w:rsidP="004151C8">
      <w:pPr>
        <w:numPr>
          <w:ilvl w:val="0"/>
          <w:numId w:val="78"/>
        </w:numPr>
        <w:tabs>
          <w:tab w:val="left" w:pos="851"/>
        </w:tabs>
        <w:spacing w:after="0"/>
        <w:ind w:left="851"/>
        <w:jc w:val="both"/>
        <w:rPr>
          <w:rFonts w:asciiTheme="minorHAnsi" w:hAnsiTheme="minorHAnsi" w:cstheme="minorHAnsi"/>
          <w:sz w:val="20"/>
          <w:szCs w:val="20"/>
        </w:rPr>
      </w:pPr>
      <w:r w:rsidRPr="00923752">
        <w:rPr>
          <w:rFonts w:asciiTheme="minorHAnsi" w:hAnsiTheme="minorHAnsi" w:cstheme="minorHAnsi"/>
          <w:sz w:val="20"/>
          <w:szCs w:val="20"/>
        </w:rPr>
        <w:t xml:space="preserve">niedostarczenia wymaganej ilości towaru, zgodnie z zamówieniem Zamawiającego przez dwa kolejne dni robocze, a w przypadku zamówień interwencyjnych, przez dwa kolejne dni; </w:t>
      </w:r>
    </w:p>
    <w:p w14:paraId="4178CF2E" w14:textId="77777777" w:rsidR="007E2378" w:rsidRPr="00923752" w:rsidRDefault="007E2378" w:rsidP="004151C8">
      <w:pPr>
        <w:numPr>
          <w:ilvl w:val="0"/>
          <w:numId w:val="78"/>
        </w:numPr>
        <w:tabs>
          <w:tab w:val="left" w:pos="851"/>
        </w:tabs>
        <w:spacing w:after="0"/>
        <w:ind w:left="851" w:hanging="425"/>
        <w:jc w:val="both"/>
        <w:rPr>
          <w:rFonts w:asciiTheme="minorHAnsi" w:hAnsiTheme="minorHAnsi" w:cstheme="minorHAnsi"/>
          <w:sz w:val="20"/>
          <w:szCs w:val="20"/>
        </w:rPr>
      </w:pPr>
      <w:r w:rsidRPr="00923752">
        <w:rPr>
          <w:rFonts w:asciiTheme="minorHAnsi" w:hAnsiTheme="minorHAnsi" w:cstheme="minorHAnsi"/>
          <w:sz w:val="20"/>
          <w:szCs w:val="20"/>
        </w:rPr>
        <w:t>niedostarczenia wymaganej ilości towaru, zgodnie z zamówieniem Zamawiającego trzykrotnie w ciągu miesiąca;</w:t>
      </w:r>
    </w:p>
    <w:p w14:paraId="52B0E45D" w14:textId="77777777" w:rsidR="007E2378" w:rsidRPr="00923752" w:rsidRDefault="007E2378" w:rsidP="004151C8">
      <w:pPr>
        <w:numPr>
          <w:ilvl w:val="0"/>
          <w:numId w:val="78"/>
        </w:numPr>
        <w:tabs>
          <w:tab w:val="left" w:pos="851"/>
        </w:tabs>
        <w:spacing w:after="0"/>
        <w:ind w:left="851" w:hanging="425"/>
        <w:jc w:val="both"/>
        <w:rPr>
          <w:rFonts w:asciiTheme="minorHAnsi" w:hAnsiTheme="minorHAnsi" w:cstheme="minorHAnsi"/>
          <w:sz w:val="20"/>
          <w:szCs w:val="20"/>
        </w:rPr>
      </w:pPr>
      <w:r w:rsidRPr="00923752">
        <w:rPr>
          <w:rFonts w:asciiTheme="minorHAnsi" w:hAnsiTheme="minorHAnsi" w:cstheme="minorHAnsi"/>
          <w:sz w:val="20"/>
          <w:szCs w:val="20"/>
        </w:rPr>
        <w:t>niezrealizowania reklamacji w wyznaczonym terminie dwukrotnie w ciągu miesiąca lub dwukrotnie w zakresie tej samej dostawy;</w:t>
      </w:r>
    </w:p>
    <w:p w14:paraId="673596A7" w14:textId="77777777" w:rsidR="007E2378" w:rsidRPr="00923752" w:rsidRDefault="007E2378" w:rsidP="004151C8">
      <w:pPr>
        <w:numPr>
          <w:ilvl w:val="0"/>
          <w:numId w:val="78"/>
        </w:numPr>
        <w:tabs>
          <w:tab w:val="left" w:pos="851"/>
        </w:tabs>
        <w:spacing w:after="0"/>
        <w:ind w:left="851" w:hanging="425"/>
        <w:jc w:val="both"/>
        <w:rPr>
          <w:rFonts w:asciiTheme="minorHAnsi" w:hAnsiTheme="minorHAnsi" w:cstheme="minorHAnsi"/>
          <w:sz w:val="20"/>
          <w:szCs w:val="20"/>
        </w:rPr>
      </w:pPr>
      <w:r w:rsidRPr="00923752">
        <w:rPr>
          <w:rFonts w:asciiTheme="minorHAnsi" w:hAnsiTheme="minorHAnsi" w:cstheme="minorHAnsi"/>
          <w:sz w:val="20"/>
          <w:szCs w:val="20"/>
        </w:rPr>
        <w:t>gdy reklamacje będą obejmować ponad 20% wykonanych dostaw lub będą dotyczyć ponad 20% wartości wykonanych dostaw towaru,</w:t>
      </w:r>
    </w:p>
    <w:p w14:paraId="0DE180D4" w14:textId="77777777" w:rsidR="007E2378" w:rsidRPr="00923752" w:rsidRDefault="007E2378" w:rsidP="004151C8">
      <w:pPr>
        <w:numPr>
          <w:ilvl w:val="0"/>
          <w:numId w:val="78"/>
        </w:numPr>
        <w:tabs>
          <w:tab w:val="left" w:pos="851"/>
        </w:tabs>
        <w:spacing w:after="0"/>
        <w:ind w:left="851" w:hanging="425"/>
        <w:jc w:val="both"/>
        <w:rPr>
          <w:rFonts w:asciiTheme="minorHAnsi" w:hAnsiTheme="minorHAnsi" w:cstheme="minorHAnsi"/>
          <w:sz w:val="20"/>
          <w:szCs w:val="20"/>
        </w:rPr>
      </w:pPr>
      <w:r w:rsidRPr="00923752">
        <w:rPr>
          <w:rFonts w:asciiTheme="minorHAnsi" w:hAnsiTheme="minorHAnsi" w:cstheme="minorHAnsi"/>
          <w:sz w:val="20"/>
          <w:szCs w:val="20"/>
        </w:rPr>
        <w:t>gdy wobec Wykonawcy zostało wszczęte postępowanie likwidacyjne lub Wykonawca zawiesi działalność;</w:t>
      </w:r>
    </w:p>
    <w:p w14:paraId="1F17F7AB" w14:textId="77777777" w:rsidR="007E2378" w:rsidRPr="00923752" w:rsidRDefault="007E2378" w:rsidP="004151C8">
      <w:pPr>
        <w:numPr>
          <w:ilvl w:val="0"/>
          <w:numId w:val="78"/>
        </w:numPr>
        <w:tabs>
          <w:tab w:val="left" w:pos="851"/>
        </w:tabs>
        <w:spacing w:after="0"/>
        <w:ind w:left="851" w:hanging="425"/>
        <w:jc w:val="both"/>
        <w:rPr>
          <w:rFonts w:asciiTheme="minorHAnsi" w:hAnsiTheme="minorHAnsi" w:cstheme="minorHAnsi"/>
          <w:sz w:val="20"/>
          <w:szCs w:val="20"/>
        </w:rPr>
      </w:pPr>
      <w:r w:rsidRPr="00923752">
        <w:rPr>
          <w:rFonts w:asciiTheme="minorHAnsi" w:hAnsiTheme="minorHAnsi" w:cstheme="minorHAnsi"/>
          <w:sz w:val="20"/>
          <w:szCs w:val="20"/>
        </w:rPr>
        <w:t>gdy naliczone Wykonawcy kary umowne osiągną pułap określony w § 7 ust. 2;</w:t>
      </w:r>
    </w:p>
    <w:p w14:paraId="75852CDD" w14:textId="77777777" w:rsidR="007E2378" w:rsidRPr="00923752" w:rsidRDefault="007E2378" w:rsidP="004151C8">
      <w:pPr>
        <w:numPr>
          <w:ilvl w:val="0"/>
          <w:numId w:val="78"/>
        </w:numPr>
        <w:tabs>
          <w:tab w:val="left" w:pos="851"/>
        </w:tabs>
        <w:spacing w:after="0"/>
        <w:ind w:left="851" w:hanging="425"/>
        <w:jc w:val="both"/>
        <w:rPr>
          <w:rFonts w:asciiTheme="minorHAnsi" w:hAnsiTheme="minorHAnsi" w:cstheme="minorHAnsi"/>
          <w:sz w:val="20"/>
          <w:szCs w:val="20"/>
        </w:rPr>
      </w:pPr>
      <w:r w:rsidRPr="00923752">
        <w:rPr>
          <w:rFonts w:asciiTheme="minorHAnsi" w:hAnsiTheme="minorHAnsi" w:cstheme="minorHAnsi"/>
          <w:sz w:val="20"/>
          <w:szCs w:val="20"/>
        </w:rPr>
        <w:t>wykonywania przedmiotu umowy w sposób niezgodny z umową, pomimo wezwania Wykonawcy przez Zamawiającego do prawidłowego wykonywania umowy i wyznaczenia mu dodatkowego terminu wynoszącego co najmniej 5 dni.</w:t>
      </w:r>
    </w:p>
    <w:p w14:paraId="11172102" w14:textId="77777777" w:rsidR="007E2378" w:rsidRPr="00923752" w:rsidRDefault="007E2378" w:rsidP="004151C8">
      <w:pPr>
        <w:pStyle w:val="Akapitzlist"/>
        <w:numPr>
          <w:ilvl w:val="0"/>
          <w:numId w:val="77"/>
        </w:numPr>
        <w:shd w:val="clear" w:color="auto" w:fill="FFFFFF"/>
        <w:spacing w:after="0"/>
        <w:rPr>
          <w:rFonts w:asciiTheme="minorHAnsi" w:hAnsiTheme="minorHAnsi" w:cstheme="minorHAnsi"/>
          <w:lang w:eastAsia="pl-PL"/>
        </w:rPr>
      </w:pPr>
      <w:r w:rsidRPr="00923752">
        <w:rPr>
          <w:rFonts w:asciiTheme="minorHAnsi" w:hAnsiTheme="minorHAnsi" w:cstheme="minorHAnsi"/>
          <w:sz w:val="20"/>
          <w:szCs w:val="20"/>
        </w:rPr>
        <w:t>Dodatkowo Zamawiający może odstąpić od Umowy:</w:t>
      </w:r>
    </w:p>
    <w:p w14:paraId="3F5A13FB" w14:textId="77777777" w:rsidR="007E2378" w:rsidRPr="00923752" w:rsidRDefault="007E2378" w:rsidP="004151C8">
      <w:pPr>
        <w:pStyle w:val="Akapitzlist"/>
        <w:numPr>
          <w:ilvl w:val="2"/>
          <w:numId w:val="79"/>
        </w:numPr>
        <w:shd w:val="clear" w:color="auto" w:fill="FFFFFF"/>
        <w:spacing w:after="0"/>
        <w:ind w:left="851"/>
        <w:jc w:val="both"/>
        <w:rPr>
          <w:rFonts w:asciiTheme="minorHAnsi" w:hAnsiTheme="minorHAnsi" w:cstheme="minorHAnsi"/>
          <w:lang w:eastAsia="pl-PL"/>
        </w:rPr>
      </w:pPr>
      <w:r w:rsidRPr="00923752">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DBD5E3E" w14:textId="77777777" w:rsidR="007E2378" w:rsidRPr="00923752" w:rsidRDefault="007E2378" w:rsidP="004151C8">
      <w:pPr>
        <w:pStyle w:val="Akapitzlist"/>
        <w:numPr>
          <w:ilvl w:val="2"/>
          <w:numId w:val="79"/>
        </w:numPr>
        <w:shd w:val="clear" w:color="auto" w:fill="FFFFFF"/>
        <w:spacing w:after="0"/>
        <w:ind w:left="851"/>
        <w:jc w:val="both"/>
        <w:rPr>
          <w:rFonts w:asciiTheme="minorHAnsi" w:hAnsiTheme="minorHAnsi" w:cstheme="minorHAnsi"/>
          <w:lang w:eastAsia="pl-PL"/>
        </w:rPr>
      </w:pPr>
      <w:r w:rsidRPr="00923752">
        <w:rPr>
          <w:rFonts w:asciiTheme="minorHAnsi" w:hAnsiTheme="minorHAnsi" w:cstheme="minorHAnsi"/>
          <w:sz w:val="20"/>
          <w:szCs w:val="20"/>
        </w:rPr>
        <w:t>jeżeli zachodzi co najmniej jedna z następujących okoliczności:</w:t>
      </w:r>
    </w:p>
    <w:p w14:paraId="64D57D76" w14:textId="77777777" w:rsidR="007E2378" w:rsidRPr="00923752" w:rsidRDefault="007E2378" w:rsidP="004151C8">
      <w:pPr>
        <w:pStyle w:val="Akapitzlist"/>
        <w:numPr>
          <w:ilvl w:val="0"/>
          <w:numId w:val="80"/>
        </w:numPr>
        <w:shd w:val="clear" w:color="auto" w:fill="FFFFFF"/>
        <w:spacing w:after="0"/>
        <w:jc w:val="both"/>
        <w:rPr>
          <w:rFonts w:asciiTheme="minorHAnsi" w:hAnsiTheme="minorHAnsi" w:cstheme="minorHAnsi"/>
          <w:lang w:eastAsia="pl-PL"/>
        </w:rPr>
      </w:pPr>
      <w:r w:rsidRPr="00923752">
        <w:rPr>
          <w:rFonts w:asciiTheme="minorHAnsi" w:hAnsiTheme="minorHAnsi" w:cstheme="minorHAnsi"/>
          <w:sz w:val="20"/>
          <w:szCs w:val="20"/>
        </w:rPr>
        <w:t>dokonano zmiany Umowy z naruszeniem art. 454 i art. 455 PZP – wówczas Zamawiający odstępuje od Umowy w części, której zmiana dotyczy,</w:t>
      </w:r>
    </w:p>
    <w:p w14:paraId="6D3B0B54" w14:textId="77777777" w:rsidR="007E2378" w:rsidRPr="00923752" w:rsidRDefault="007E2378" w:rsidP="004151C8">
      <w:pPr>
        <w:pStyle w:val="Akapitzlist"/>
        <w:numPr>
          <w:ilvl w:val="0"/>
          <w:numId w:val="80"/>
        </w:numPr>
        <w:shd w:val="clear" w:color="auto" w:fill="FFFFFF"/>
        <w:spacing w:after="0"/>
        <w:jc w:val="both"/>
        <w:rPr>
          <w:rFonts w:asciiTheme="minorHAnsi" w:hAnsiTheme="minorHAnsi" w:cstheme="minorHAnsi"/>
          <w:sz w:val="20"/>
          <w:szCs w:val="20"/>
        </w:rPr>
      </w:pPr>
      <w:r w:rsidRPr="00923752">
        <w:rPr>
          <w:rFonts w:asciiTheme="minorHAnsi" w:hAnsiTheme="minorHAnsi" w:cstheme="minorHAnsi"/>
          <w:sz w:val="20"/>
          <w:szCs w:val="20"/>
        </w:rPr>
        <w:t>Wykonawca w chwili zawarcia Umowy podlegał wykluczeniu na podstawie art. 108 PZP,</w:t>
      </w:r>
    </w:p>
    <w:p w14:paraId="0D2E9233" w14:textId="77777777" w:rsidR="007E2378" w:rsidRPr="00923752" w:rsidRDefault="007E2378" w:rsidP="004151C8">
      <w:pPr>
        <w:pStyle w:val="Akapitzlist"/>
        <w:numPr>
          <w:ilvl w:val="0"/>
          <w:numId w:val="80"/>
        </w:numPr>
        <w:shd w:val="clear" w:color="auto" w:fill="FFFFFF"/>
        <w:spacing w:after="0"/>
        <w:jc w:val="both"/>
        <w:rPr>
          <w:rFonts w:asciiTheme="minorHAnsi" w:hAnsiTheme="minorHAnsi" w:cstheme="minorHAnsi"/>
          <w:sz w:val="20"/>
          <w:szCs w:val="20"/>
        </w:rPr>
      </w:pPr>
      <w:r w:rsidRPr="00923752">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EAB6B98" w14:textId="77777777" w:rsidR="007E2378" w:rsidRPr="00923752" w:rsidRDefault="007E2378" w:rsidP="004151C8">
      <w:pPr>
        <w:numPr>
          <w:ilvl w:val="0"/>
          <w:numId w:val="77"/>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 xml:space="preserve">Wykonawca może wypowiedzieć Umowę w przypadku zwłoki Zamawiającego w zapłacie wynagrodzenia/ceny przekraczającej 30 dni, pomimo wyznaczenia Zamawiającemu przez Wykonawcę dodatkowego terminu zapłaty, wynoszącego co najmniej 14 </w:t>
      </w:r>
      <w:r w:rsidRPr="00923752">
        <w:rPr>
          <w:rFonts w:asciiTheme="minorHAnsi" w:hAnsiTheme="minorHAnsi" w:cstheme="minorHAnsi"/>
          <w:sz w:val="20"/>
          <w:szCs w:val="20"/>
        </w:rPr>
        <w:lastRenderedPageBreak/>
        <w:t>dni. Za opóźnienie w zapłacie wynagrodzenia Wykonawcy przysługują od Zamawiającego odsetki ustawowe zgodnie z ustawą z dnia 8 marca 2013 r. o przeciwdziałaniu nadmiernym opóźnieniom w transakcjach handlowych (</w:t>
      </w:r>
      <w:proofErr w:type="spellStart"/>
      <w:r w:rsidRPr="00923752">
        <w:rPr>
          <w:rFonts w:asciiTheme="minorHAnsi" w:hAnsiTheme="minorHAnsi" w:cstheme="minorHAnsi"/>
          <w:sz w:val="20"/>
          <w:szCs w:val="20"/>
        </w:rPr>
        <w:t>t.j</w:t>
      </w:r>
      <w:proofErr w:type="spellEnd"/>
      <w:r w:rsidRPr="00923752">
        <w:rPr>
          <w:rFonts w:asciiTheme="minorHAnsi" w:hAnsiTheme="minorHAnsi" w:cstheme="minorHAnsi"/>
          <w:sz w:val="20"/>
          <w:szCs w:val="20"/>
        </w:rPr>
        <w:t>. Dz. U. z 202</w:t>
      </w:r>
      <w:r w:rsidR="0037448F" w:rsidRPr="00923752">
        <w:rPr>
          <w:rFonts w:asciiTheme="minorHAnsi" w:hAnsiTheme="minorHAnsi" w:cstheme="minorHAnsi"/>
          <w:sz w:val="20"/>
          <w:szCs w:val="20"/>
        </w:rPr>
        <w:t>3</w:t>
      </w:r>
      <w:r w:rsidRPr="00923752">
        <w:rPr>
          <w:rFonts w:asciiTheme="minorHAnsi" w:hAnsiTheme="minorHAnsi" w:cstheme="minorHAnsi"/>
          <w:sz w:val="20"/>
          <w:szCs w:val="20"/>
        </w:rPr>
        <w:t xml:space="preserve"> r. poz. </w:t>
      </w:r>
      <w:r w:rsidR="0037448F" w:rsidRPr="00923752">
        <w:rPr>
          <w:rFonts w:asciiTheme="minorHAnsi" w:hAnsiTheme="minorHAnsi" w:cstheme="minorHAnsi"/>
          <w:sz w:val="20"/>
          <w:szCs w:val="20"/>
        </w:rPr>
        <w:t>711</w:t>
      </w:r>
      <w:r w:rsidRPr="00923752">
        <w:rPr>
          <w:rFonts w:asciiTheme="minorHAnsi" w:hAnsiTheme="minorHAnsi" w:cstheme="minorHAnsi"/>
          <w:sz w:val="20"/>
          <w:szCs w:val="20"/>
        </w:rPr>
        <w:t xml:space="preserve"> z późn. zm.), za każdy dzień opóźnienia liczony od dnia upływu terminu płatności wskazanego w § 6 ust. 4 i 5 Umowy.</w:t>
      </w:r>
    </w:p>
    <w:p w14:paraId="214B817C" w14:textId="77777777" w:rsidR="007E2378" w:rsidRPr="00923752" w:rsidRDefault="007E2378" w:rsidP="004151C8">
      <w:pPr>
        <w:numPr>
          <w:ilvl w:val="0"/>
          <w:numId w:val="77"/>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 xml:space="preserve">Każda ze Stron może wypowiedzieć lub odstąpić od </w:t>
      </w:r>
      <w:r w:rsidRPr="00923752">
        <w:rPr>
          <w:rFonts w:cstheme="minorHAnsi"/>
          <w:sz w:val="20"/>
          <w:szCs w:val="20"/>
        </w:rPr>
        <w:t xml:space="preserve">niezrealizowanej części </w:t>
      </w:r>
      <w:r w:rsidRPr="00923752">
        <w:rPr>
          <w:rFonts w:asciiTheme="minorHAnsi" w:hAnsiTheme="minorHAnsi" w:cstheme="minorHAnsi"/>
          <w:sz w:val="20"/>
          <w:szCs w:val="20"/>
        </w:rPr>
        <w:t>Umowy w okolicznościach dot. siły wyższej, wskazanych w § 11 Umowy.</w:t>
      </w:r>
    </w:p>
    <w:p w14:paraId="68B32EA9" w14:textId="77777777" w:rsidR="007E2378" w:rsidRPr="00923752" w:rsidRDefault="007E2378" w:rsidP="004151C8">
      <w:pPr>
        <w:numPr>
          <w:ilvl w:val="0"/>
          <w:numId w:val="77"/>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Wypowiedzenie Umowy lub odstąpienie od Umowy (względnie jej części) następuje w formie pisemnej pod rygorem nieważności i zawiera uzasadnienie.</w:t>
      </w:r>
    </w:p>
    <w:p w14:paraId="3D120793" w14:textId="77777777" w:rsidR="007E2378" w:rsidRPr="00923752" w:rsidRDefault="007E2378" w:rsidP="004151C8">
      <w:pPr>
        <w:numPr>
          <w:ilvl w:val="0"/>
          <w:numId w:val="77"/>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77B967BE" w14:textId="77777777" w:rsidR="007E2378" w:rsidRPr="00923752" w:rsidRDefault="007E2378" w:rsidP="004151C8">
      <w:pPr>
        <w:widowControl w:val="0"/>
        <w:numPr>
          <w:ilvl w:val="0"/>
          <w:numId w:val="77"/>
        </w:numPr>
        <w:tabs>
          <w:tab w:val="num" w:pos="426"/>
        </w:tabs>
        <w:adjustRightInd w:val="0"/>
        <w:spacing w:after="0"/>
        <w:ind w:left="426"/>
        <w:jc w:val="both"/>
        <w:textAlignment w:val="baseline"/>
        <w:rPr>
          <w:rFonts w:asciiTheme="minorHAnsi" w:hAnsiTheme="minorHAnsi" w:cstheme="minorHAnsi"/>
          <w:sz w:val="20"/>
          <w:szCs w:val="20"/>
        </w:rPr>
      </w:pPr>
      <w:r w:rsidRPr="00923752">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20% wynagrodzenia brutto, o którym mowa w § 6 ust. 1 Umowy. Kara umowna wlicza się do limitu określonego w § 7 ust. 2 Umowy.  </w:t>
      </w:r>
    </w:p>
    <w:p w14:paraId="1ECDDFF5" w14:textId="77777777" w:rsidR="007E2378" w:rsidRPr="00923752" w:rsidRDefault="007E2378" w:rsidP="004151C8">
      <w:pPr>
        <w:pStyle w:val="Akapitzlist"/>
        <w:numPr>
          <w:ilvl w:val="0"/>
          <w:numId w:val="77"/>
        </w:numPr>
        <w:shd w:val="clear" w:color="auto" w:fill="FFFFFF"/>
        <w:spacing w:after="0"/>
        <w:jc w:val="both"/>
        <w:rPr>
          <w:rFonts w:asciiTheme="minorHAnsi" w:hAnsiTheme="minorHAnsi" w:cstheme="minorHAnsi"/>
          <w:sz w:val="20"/>
          <w:szCs w:val="20"/>
        </w:rPr>
      </w:pPr>
      <w:r w:rsidRPr="00923752">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5B157E43" w14:textId="77777777" w:rsidR="007E2378" w:rsidRPr="00923752" w:rsidRDefault="007E2378" w:rsidP="004151C8">
      <w:pPr>
        <w:numPr>
          <w:ilvl w:val="0"/>
          <w:numId w:val="77"/>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6299BC62" w14:textId="77777777" w:rsidR="007E2378" w:rsidRPr="00923752" w:rsidRDefault="007E2378" w:rsidP="007E2378">
      <w:pPr>
        <w:spacing w:after="0"/>
        <w:jc w:val="center"/>
        <w:rPr>
          <w:rFonts w:asciiTheme="minorHAnsi" w:hAnsiTheme="minorHAnsi" w:cstheme="minorHAnsi"/>
          <w:b/>
          <w:sz w:val="20"/>
          <w:szCs w:val="20"/>
        </w:rPr>
      </w:pPr>
    </w:p>
    <w:p w14:paraId="3EDCF8F5"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9</w:t>
      </w:r>
    </w:p>
    <w:p w14:paraId="3E47A46C"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Zmiana Umowy</w:t>
      </w:r>
    </w:p>
    <w:p w14:paraId="5D7B9FC5" w14:textId="77777777" w:rsidR="007E2378" w:rsidRPr="00923752" w:rsidRDefault="007E2378" w:rsidP="004151C8">
      <w:pPr>
        <w:numPr>
          <w:ilvl w:val="0"/>
          <w:numId w:val="81"/>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Wszelkie zmiany Umowy wymagają formy pisemnej pod rygorem nieważności, z zastrzeżeniem odrębnych postanowień niniejszej Umowy.</w:t>
      </w:r>
    </w:p>
    <w:p w14:paraId="6AAD2EEB" w14:textId="77777777" w:rsidR="007E2378" w:rsidRPr="00923752" w:rsidRDefault="007E2378" w:rsidP="004151C8">
      <w:pPr>
        <w:numPr>
          <w:ilvl w:val="0"/>
          <w:numId w:val="81"/>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10EDCBDC" w14:textId="77777777" w:rsidR="007E2378" w:rsidRPr="00923752" w:rsidRDefault="007E2378" w:rsidP="004151C8">
      <w:pPr>
        <w:numPr>
          <w:ilvl w:val="0"/>
          <w:numId w:val="82"/>
        </w:numPr>
        <w:spacing w:after="0"/>
        <w:ind w:left="851"/>
        <w:contextualSpacing/>
        <w:jc w:val="both"/>
        <w:rPr>
          <w:rFonts w:asciiTheme="minorHAnsi" w:hAnsiTheme="minorHAnsi" w:cstheme="minorHAnsi"/>
          <w:sz w:val="20"/>
          <w:szCs w:val="20"/>
        </w:rPr>
      </w:pPr>
      <w:r w:rsidRPr="00923752">
        <w:rPr>
          <w:rFonts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była możliwa realizacja zobowiązań wynikających z  Umowy;</w:t>
      </w:r>
    </w:p>
    <w:p w14:paraId="0DB26C46" w14:textId="77777777" w:rsidR="007E2378" w:rsidRPr="00923752" w:rsidRDefault="007E2378" w:rsidP="004151C8">
      <w:pPr>
        <w:numPr>
          <w:ilvl w:val="0"/>
          <w:numId w:val="82"/>
        </w:numPr>
        <w:spacing w:after="0"/>
        <w:ind w:left="851"/>
        <w:contextualSpacing/>
        <w:jc w:val="both"/>
        <w:rPr>
          <w:rFonts w:asciiTheme="minorHAnsi" w:hAnsiTheme="minorHAnsi" w:cstheme="minorHAnsi"/>
          <w:sz w:val="20"/>
          <w:szCs w:val="20"/>
        </w:rPr>
      </w:pPr>
      <w:r w:rsidRPr="00923752">
        <w:rPr>
          <w:rFonts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p>
    <w:p w14:paraId="10F0797F" w14:textId="77777777" w:rsidR="007E2378" w:rsidRPr="00923752" w:rsidRDefault="007E2378" w:rsidP="004151C8">
      <w:pPr>
        <w:numPr>
          <w:ilvl w:val="0"/>
          <w:numId w:val="81"/>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Ponadto Zamawiający przewiduje zmianę wynagrodzenia wskazanego w § 6 ust. 1 w przypadku zmiany:</w:t>
      </w:r>
    </w:p>
    <w:p w14:paraId="7471BC39" w14:textId="77777777" w:rsidR="007E2378" w:rsidRPr="00923752" w:rsidRDefault="007E2378" w:rsidP="004151C8">
      <w:pPr>
        <w:pStyle w:val="Tekstpodstawowy"/>
        <w:numPr>
          <w:ilvl w:val="0"/>
          <w:numId w:val="119"/>
        </w:numPr>
        <w:spacing w:after="0" w:line="276" w:lineRule="auto"/>
        <w:ind w:left="851" w:hanging="425"/>
        <w:jc w:val="both"/>
        <w:rPr>
          <w:rFonts w:asciiTheme="minorHAnsi" w:hAnsiTheme="minorHAnsi" w:cstheme="minorHAnsi"/>
          <w:sz w:val="20"/>
          <w:szCs w:val="20"/>
        </w:rPr>
      </w:pPr>
      <w:r w:rsidRPr="00923752">
        <w:rPr>
          <w:rFonts w:asciiTheme="minorHAnsi" w:hAnsiTheme="minorHAnsi" w:cstheme="minorHAnsi"/>
          <w:sz w:val="20"/>
          <w:szCs w:val="20"/>
        </w:rPr>
        <w:t>stawki podatku od towarów i usług oraz podatku akcyzowego;</w:t>
      </w:r>
    </w:p>
    <w:p w14:paraId="4A4ED4A9" w14:textId="77777777" w:rsidR="007E2378" w:rsidRPr="00923752" w:rsidRDefault="007E2378" w:rsidP="004151C8">
      <w:pPr>
        <w:pStyle w:val="Tekstpodstawowy"/>
        <w:numPr>
          <w:ilvl w:val="0"/>
          <w:numId w:val="119"/>
        </w:numPr>
        <w:spacing w:after="0" w:line="276" w:lineRule="auto"/>
        <w:ind w:left="851" w:hanging="425"/>
        <w:jc w:val="both"/>
        <w:rPr>
          <w:rFonts w:asciiTheme="minorHAnsi" w:hAnsiTheme="minorHAnsi" w:cstheme="minorHAnsi"/>
          <w:sz w:val="20"/>
          <w:szCs w:val="20"/>
        </w:rPr>
      </w:pPr>
      <w:r w:rsidRPr="00923752">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 ((t. j. Dz.U. z 2020 poz. 2207);</w:t>
      </w:r>
    </w:p>
    <w:p w14:paraId="4D413E45" w14:textId="77777777" w:rsidR="007E2378" w:rsidRPr="00923752" w:rsidRDefault="007E2378" w:rsidP="004151C8">
      <w:pPr>
        <w:pStyle w:val="Tekstpodstawowy"/>
        <w:numPr>
          <w:ilvl w:val="0"/>
          <w:numId w:val="119"/>
        </w:numPr>
        <w:spacing w:after="0" w:line="276" w:lineRule="auto"/>
        <w:ind w:left="851" w:hanging="425"/>
        <w:jc w:val="both"/>
        <w:rPr>
          <w:rFonts w:asciiTheme="minorHAnsi" w:hAnsiTheme="minorHAnsi" w:cstheme="minorHAnsi"/>
          <w:sz w:val="20"/>
          <w:szCs w:val="20"/>
        </w:rPr>
      </w:pPr>
      <w:r w:rsidRPr="00923752">
        <w:rPr>
          <w:rFonts w:asciiTheme="minorHAnsi" w:hAnsiTheme="minorHAnsi" w:cstheme="minorHAnsi"/>
          <w:sz w:val="20"/>
          <w:szCs w:val="20"/>
        </w:rPr>
        <w:t>zasad podlegania ubezpieczeniom społecznym lub ubezpieczeniu zdrowotnemu lub wysokości stawki składki na ubezpieczenia społeczne lub ubezpieczenie zdrowotne,</w:t>
      </w:r>
    </w:p>
    <w:p w14:paraId="5AFEC5F7" w14:textId="77777777" w:rsidR="007E2378" w:rsidRPr="00923752" w:rsidRDefault="007E2378" w:rsidP="004151C8">
      <w:pPr>
        <w:pStyle w:val="Tekstpodstawowy"/>
        <w:numPr>
          <w:ilvl w:val="0"/>
          <w:numId w:val="119"/>
        </w:numPr>
        <w:spacing w:after="0" w:line="276" w:lineRule="auto"/>
        <w:ind w:left="851" w:hanging="425"/>
        <w:jc w:val="both"/>
        <w:rPr>
          <w:rFonts w:asciiTheme="minorHAnsi" w:hAnsiTheme="minorHAnsi" w:cstheme="minorHAnsi"/>
          <w:sz w:val="20"/>
          <w:szCs w:val="20"/>
        </w:rPr>
      </w:pPr>
      <w:r w:rsidRPr="00923752">
        <w:rPr>
          <w:rFonts w:asciiTheme="minorHAnsi" w:hAnsiTheme="minorHAnsi" w:cstheme="minorHAnsi"/>
          <w:sz w:val="20"/>
          <w:szCs w:val="20"/>
        </w:rPr>
        <w:t>zasad gromadzenia i wysokości wpłat do pracowniczych planów kapitałowych, o których mowa w ustawie z dnia 4 października 2018 r. o pracowniczych planach kapitałowych (tj. Dz. U. z 202</w:t>
      </w:r>
      <w:r w:rsidR="0037448F" w:rsidRPr="00923752">
        <w:rPr>
          <w:rFonts w:asciiTheme="minorHAnsi" w:hAnsiTheme="minorHAnsi" w:cstheme="minorHAnsi"/>
          <w:sz w:val="20"/>
          <w:szCs w:val="20"/>
        </w:rPr>
        <w:t>3</w:t>
      </w:r>
      <w:r w:rsidRPr="00923752">
        <w:rPr>
          <w:rFonts w:asciiTheme="minorHAnsi" w:hAnsiTheme="minorHAnsi" w:cstheme="minorHAnsi"/>
          <w:sz w:val="20"/>
          <w:szCs w:val="20"/>
        </w:rPr>
        <w:t xml:space="preserve">r., poz. </w:t>
      </w:r>
      <w:r w:rsidR="0037448F" w:rsidRPr="00923752">
        <w:rPr>
          <w:rFonts w:asciiTheme="minorHAnsi" w:hAnsiTheme="minorHAnsi" w:cstheme="minorHAnsi"/>
          <w:sz w:val="20"/>
          <w:szCs w:val="20"/>
        </w:rPr>
        <w:t>46</w:t>
      </w:r>
      <w:r w:rsidRPr="00923752">
        <w:rPr>
          <w:rFonts w:asciiTheme="minorHAnsi" w:hAnsiTheme="minorHAnsi" w:cstheme="minorHAnsi"/>
          <w:sz w:val="20"/>
          <w:szCs w:val="20"/>
        </w:rPr>
        <w:t>)</w:t>
      </w:r>
    </w:p>
    <w:p w14:paraId="7AFD79F5" w14:textId="77777777" w:rsidR="007E2378" w:rsidRPr="00923752" w:rsidRDefault="007E2378" w:rsidP="007E2378">
      <w:pPr>
        <w:pStyle w:val="text-justify1"/>
        <w:shd w:val="clear" w:color="auto" w:fill="FFFFFF"/>
        <w:spacing w:before="0" w:beforeAutospacing="0" w:after="0" w:afterAutospacing="0" w:line="276" w:lineRule="auto"/>
        <w:ind w:left="720"/>
        <w:jc w:val="both"/>
        <w:rPr>
          <w:rFonts w:asciiTheme="minorHAnsi" w:hAnsiTheme="minorHAnsi" w:cstheme="minorHAnsi"/>
          <w:sz w:val="20"/>
          <w:szCs w:val="20"/>
        </w:rPr>
      </w:pPr>
      <w:r w:rsidRPr="00923752">
        <w:rPr>
          <w:rFonts w:asciiTheme="minorHAnsi" w:hAnsiTheme="minorHAnsi" w:cstheme="minorHAnsi"/>
          <w:sz w:val="20"/>
          <w:szCs w:val="20"/>
        </w:rPr>
        <w:t>- jeżeli zmiany te będą miały wpływ na koszty wykonania zamówienia przez Wykonawcę.</w:t>
      </w:r>
    </w:p>
    <w:p w14:paraId="693C950D" w14:textId="77777777" w:rsidR="005A56BD" w:rsidRPr="00923752" w:rsidRDefault="005A56BD" w:rsidP="004151C8">
      <w:pPr>
        <w:pStyle w:val="text-justify1"/>
        <w:numPr>
          <w:ilvl w:val="0"/>
          <w:numId w:val="81"/>
        </w:numPr>
        <w:shd w:val="clear" w:color="auto" w:fill="FFFFFF"/>
        <w:spacing w:before="0" w:beforeAutospacing="0" w:after="0" w:afterAutospacing="0" w:line="276" w:lineRule="auto"/>
        <w:jc w:val="both"/>
        <w:rPr>
          <w:rFonts w:asciiTheme="minorHAnsi" w:hAnsiTheme="minorHAnsi" w:cstheme="minorHAnsi"/>
          <w:sz w:val="20"/>
          <w:szCs w:val="20"/>
        </w:rPr>
      </w:pPr>
      <w:r w:rsidRPr="00923752">
        <w:rPr>
          <w:rFonts w:asciiTheme="minorHAnsi" w:hAnsiTheme="minorHAnsi" w:cstheme="minorHAnsi"/>
          <w:sz w:val="20"/>
          <w:szCs w:val="20"/>
        </w:rPr>
        <w:t xml:space="preserve">Dodatkowo, Zamawiający dopuszcza zmiany postanowień Umowy w stosunku do treści oferty, na podstawie której dokonano wyboru Wykonawcy </w:t>
      </w:r>
      <w:r w:rsidRPr="00923752">
        <w:rPr>
          <w:rFonts w:asciiTheme="minorHAnsi" w:hAnsiTheme="minorHAnsi" w:cstheme="minorHAnsi"/>
          <w:sz w:val="20"/>
          <w:szCs w:val="20"/>
          <w:shd w:val="clear" w:color="auto" w:fill="FFFFFF"/>
        </w:rPr>
        <w:t>w przypadku zmiany ceny materiałów lub kosztów związanych z realizacją zamówienia na poniższych zasadach:</w:t>
      </w:r>
    </w:p>
    <w:p w14:paraId="542F0709" w14:textId="77777777" w:rsidR="005A56BD" w:rsidRPr="00923752" w:rsidRDefault="005A56BD" w:rsidP="004151C8">
      <w:pPr>
        <w:numPr>
          <w:ilvl w:val="2"/>
          <w:numId w:val="121"/>
        </w:numPr>
        <w:shd w:val="clear" w:color="auto" w:fill="FFFFFF"/>
        <w:spacing w:after="0"/>
        <w:ind w:left="851" w:hanging="284"/>
        <w:jc w:val="both"/>
        <w:rPr>
          <w:rFonts w:asciiTheme="minorHAnsi" w:eastAsia="Times New Roman" w:hAnsiTheme="minorHAnsi" w:cstheme="minorHAnsi"/>
          <w:sz w:val="16"/>
          <w:szCs w:val="16"/>
          <w:lang w:eastAsia="pl-PL"/>
        </w:rPr>
      </w:pPr>
      <w:r w:rsidRPr="00923752">
        <w:rPr>
          <w:rFonts w:asciiTheme="minorHAnsi" w:eastAsia="Times New Roman" w:hAnsiTheme="minorHAnsi" w:cstheme="minorHAnsi"/>
          <w:sz w:val="20"/>
          <w:szCs w:val="20"/>
          <w:lang w:eastAsia="pl-PL"/>
        </w:rPr>
        <w:t>poziom zmiany ceny materiałów lub kosztów uprawniający Strony do żądania zmiany wynagrodzenia wynosi ≥5% r/r (rok do roku);</w:t>
      </w:r>
    </w:p>
    <w:p w14:paraId="2B2DD304" w14:textId="77777777" w:rsidR="005A56BD" w:rsidRPr="00923752" w:rsidRDefault="005A56BD" w:rsidP="004151C8">
      <w:pPr>
        <w:numPr>
          <w:ilvl w:val="2"/>
          <w:numId w:val="121"/>
        </w:numPr>
        <w:shd w:val="clear" w:color="auto" w:fill="FFFFFF"/>
        <w:spacing w:after="0"/>
        <w:ind w:left="851" w:hanging="284"/>
        <w:jc w:val="both"/>
        <w:rPr>
          <w:rFonts w:asciiTheme="minorHAnsi" w:eastAsia="Times New Roman" w:hAnsiTheme="minorHAnsi" w:cstheme="minorHAnsi"/>
          <w:sz w:val="16"/>
          <w:szCs w:val="16"/>
          <w:lang w:eastAsia="pl-PL"/>
        </w:rPr>
      </w:pPr>
      <w:r w:rsidRPr="00923752">
        <w:rPr>
          <w:rFonts w:asciiTheme="minorHAnsi" w:eastAsia="Times New Roman" w:hAnsiTheme="minorHAnsi" w:cstheme="minorHAnsi"/>
          <w:sz w:val="20"/>
          <w:szCs w:val="20"/>
          <w:lang w:eastAsia="pl-PL"/>
        </w:rPr>
        <w:t>początkowy termin ustalenia zmiany wynagrodzenia to 2024-07-01;</w:t>
      </w:r>
    </w:p>
    <w:p w14:paraId="180505C4" w14:textId="77777777" w:rsidR="005A56BD" w:rsidRPr="00923752" w:rsidRDefault="005A56BD" w:rsidP="004151C8">
      <w:pPr>
        <w:numPr>
          <w:ilvl w:val="2"/>
          <w:numId w:val="121"/>
        </w:numPr>
        <w:shd w:val="clear" w:color="auto" w:fill="FFFFFF"/>
        <w:spacing w:after="0"/>
        <w:ind w:left="851" w:hanging="284"/>
        <w:jc w:val="both"/>
        <w:rPr>
          <w:rFonts w:asciiTheme="minorHAnsi" w:eastAsia="Times New Roman" w:hAnsiTheme="minorHAnsi" w:cstheme="minorHAnsi"/>
          <w:sz w:val="12"/>
          <w:szCs w:val="12"/>
          <w:lang w:eastAsia="pl-PL"/>
        </w:rPr>
      </w:pPr>
      <w:r w:rsidRPr="00923752">
        <w:rPr>
          <w:rFonts w:asciiTheme="minorHAnsi" w:eastAsia="Times New Roman" w:hAnsiTheme="minorHAnsi" w:cstheme="minorHAnsi"/>
          <w:sz w:val="20"/>
          <w:szCs w:val="20"/>
          <w:lang w:eastAsia="pl-PL"/>
        </w:rPr>
        <w:t xml:space="preserve">sposób ustalania zmiany wynagrodzenia: </w:t>
      </w:r>
      <w:r w:rsidRPr="00923752">
        <w:rPr>
          <w:rStyle w:val="fontstyle01"/>
        </w:rPr>
        <w:t>w przypadku przekroczenia i na podstawie Wskaźnika cen towarów i usług konsumpcyjnych publikowanego przez GUS (</w:t>
      </w:r>
      <w:r w:rsidRPr="00923752">
        <w:rPr>
          <w:rStyle w:val="fontstyle01"/>
          <w:color w:val="0000FF"/>
        </w:rPr>
        <w:t>https://stat.gov.pl/obszary-tematyczne/ceny-handel/wskaznikicen/</w:t>
      </w:r>
      <w:r w:rsidRPr="00923752">
        <w:rPr>
          <w:rStyle w:val="fontstyle01"/>
        </w:rPr>
        <w:t>), za dostawy nierozpoczęte w dniu składania wniosku o zmianę należnego wynagrodzenia</w:t>
      </w:r>
      <w:r w:rsidRPr="00923752">
        <w:rPr>
          <w:rFonts w:asciiTheme="minorHAnsi" w:eastAsia="Times New Roman" w:hAnsiTheme="minorHAnsi" w:cstheme="minorHAnsi"/>
          <w:sz w:val="20"/>
          <w:szCs w:val="20"/>
          <w:lang w:eastAsia="pl-PL"/>
        </w:rPr>
        <w:t>;</w:t>
      </w:r>
    </w:p>
    <w:p w14:paraId="13BAE45B" w14:textId="77777777" w:rsidR="005A56BD" w:rsidRPr="00923752" w:rsidRDefault="005A56BD" w:rsidP="004151C8">
      <w:pPr>
        <w:numPr>
          <w:ilvl w:val="2"/>
          <w:numId w:val="121"/>
        </w:numPr>
        <w:shd w:val="clear" w:color="auto" w:fill="FFFFFF"/>
        <w:spacing w:after="0"/>
        <w:ind w:left="851" w:hanging="284"/>
        <w:jc w:val="both"/>
        <w:rPr>
          <w:rFonts w:asciiTheme="minorHAnsi" w:eastAsia="Times New Roman" w:hAnsiTheme="minorHAnsi" w:cstheme="minorHAnsi"/>
          <w:sz w:val="12"/>
          <w:szCs w:val="12"/>
          <w:lang w:eastAsia="pl-PL"/>
        </w:rPr>
      </w:pPr>
      <w:r w:rsidRPr="00923752">
        <w:rPr>
          <w:rFonts w:asciiTheme="minorHAnsi" w:eastAsia="Times New Roman" w:hAnsiTheme="minorHAnsi" w:cstheme="minorHAnsi"/>
          <w:sz w:val="20"/>
          <w:szCs w:val="20"/>
          <w:lang w:eastAsia="pl-PL"/>
        </w:rPr>
        <w:t>sposób określenia wpływu zmiany ceny materiałów lub kosztów na koszt wykonania zamówienia: z</w:t>
      </w:r>
      <w:r w:rsidRPr="00923752">
        <w:rPr>
          <w:rStyle w:val="fontstyle01"/>
        </w:rPr>
        <w:t>miany będą</w:t>
      </w:r>
      <w:r w:rsidRPr="00923752">
        <w:rPr>
          <w:rFonts w:cs="Calibri"/>
          <w:color w:val="000000"/>
          <w:sz w:val="20"/>
          <w:szCs w:val="20"/>
        </w:rPr>
        <w:br/>
      </w:r>
      <w:r w:rsidRPr="00923752">
        <w:rPr>
          <w:rStyle w:val="fontstyle01"/>
        </w:rPr>
        <w:t>obowiązywały tylko i wyłącznie dla dostaw nierozpoczętych w dniu złożenia wniosku o zmianę należnego</w:t>
      </w:r>
      <w:r w:rsidRPr="00923752">
        <w:rPr>
          <w:rFonts w:cs="Calibri"/>
          <w:color w:val="000000"/>
          <w:sz w:val="20"/>
          <w:szCs w:val="20"/>
        </w:rPr>
        <w:br/>
      </w:r>
      <w:r w:rsidRPr="00923752">
        <w:rPr>
          <w:rStyle w:val="fontstyle01"/>
        </w:rPr>
        <w:t>wynagrodzenia, a cena dla tych elementów będzie zmieniana na podstawie wartości Wskaźnika cen towarów i usług konsumpcyjnych publikowanego przez GUS</w:t>
      </w:r>
      <w:r w:rsidRPr="00923752">
        <w:t>;</w:t>
      </w:r>
    </w:p>
    <w:p w14:paraId="03D73AB9" w14:textId="77777777" w:rsidR="005A56BD" w:rsidRPr="00923752" w:rsidRDefault="005A56BD" w:rsidP="004151C8">
      <w:pPr>
        <w:numPr>
          <w:ilvl w:val="2"/>
          <w:numId w:val="121"/>
        </w:numPr>
        <w:shd w:val="clear" w:color="auto" w:fill="FFFFFF"/>
        <w:spacing w:after="0"/>
        <w:ind w:left="851" w:hanging="284"/>
        <w:jc w:val="both"/>
        <w:rPr>
          <w:rFonts w:asciiTheme="minorHAnsi" w:eastAsia="Times New Roman" w:hAnsiTheme="minorHAnsi" w:cstheme="minorHAnsi"/>
          <w:sz w:val="12"/>
          <w:szCs w:val="12"/>
          <w:lang w:eastAsia="pl-PL"/>
        </w:rPr>
      </w:pPr>
      <w:r w:rsidRPr="00923752">
        <w:rPr>
          <w:rFonts w:asciiTheme="minorHAnsi" w:eastAsia="Times New Roman" w:hAnsiTheme="minorHAnsi" w:cstheme="minorHAnsi"/>
          <w:sz w:val="20"/>
          <w:szCs w:val="20"/>
          <w:lang w:eastAsia="pl-PL"/>
        </w:rPr>
        <w:lastRenderedPageBreak/>
        <w:t xml:space="preserve">okresy, w których może następować zmiana wynagrodzenia Wykonawcy: </w:t>
      </w:r>
      <w:r w:rsidRPr="00923752">
        <w:rPr>
          <w:rStyle w:val="fontstyle01"/>
        </w:rPr>
        <w:t>Zamawiający przewiduje możliwość złożenia</w:t>
      </w:r>
      <w:r w:rsidRPr="00923752">
        <w:rPr>
          <w:rFonts w:cs="Calibri"/>
          <w:color w:val="000000"/>
          <w:sz w:val="20"/>
          <w:szCs w:val="20"/>
        </w:rPr>
        <w:br/>
      </w:r>
      <w:r w:rsidRPr="00923752">
        <w:rPr>
          <w:rStyle w:val="fontstyle01"/>
        </w:rPr>
        <w:t>wniosku o zmianę wynagrodzenia najwcześniej po opublikowaniu przez GUS Wskaźnika cen towarów i usług konsumpcyjnych za miesiąc maj 2024 r., a zmiany mogą następować nie częściej niż raz w roku</w:t>
      </w:r>
      <w:r w:rsidRPr="00923752">
        <w:rPr>
          <w:rFonts w:asciiTheme="minorHAnsi" w:eastAsia="Times New Roman" w:hAnsiTheme="minorHAnsi" w:cstheme="minorHAnsi"/>
          <w:sz w:val="20"/>
          <w:szCs w:val="20"/>
          <w:lang w:eastAsia="pl-PL"/>
        </w:rPr>
        <w:t>;</w:t>
      </w:r>
    </w:p>
    <w:p w14:paraId="72F47F81" w14:textId="77777777" w:rsidR="005A56BD" w:rsidRPr="00923752" w:rsidRDefault="005A56BD" w:rsidP="004151C8">
      <w:pPr>
        <w:numPr>
          <w:ilvl w:val="2"/>
          <w:numId w:val="121"/>
        </w:numPr>
        <w:shd w:val="clear" w:color="auto" w:fill="FFFFFF"/>
        <w:spacing w:after="0"/>
        <w:ind w:left="851" w:hanging="284"/>
        <w:jc w:val="both"/>
        <w:rPr>
          <w:rFonts w:asciiTheme="minorHAnsi" w:eastAsia="Times New Roman" w:hAnsiTheme="minorHAnsi" w:cstheme="minorHAnsi"/>
          <w:sz w:val="12"/>
          <w:szCs w:val="12"/>
          <w:lang w:eastAsia="pl-PL"/>
        </w:rPr>
      </w:pPr>
      <w:r w:rsidRPr="00923752">
        <w:rPr>
          <w:rFonts w:asciiTheme="minorHAnsi" w:eastAsia="Times New Roman" w:hAnsiTheme="minorHAnsi" w:cstheme="minorHAnsi"/>
          <w:sz w:val="20"/>
          <w:szCs w:val="20"/>
          <w:lang w:eastAsia="pl-PL"/>
        </w:rPr>
        <w:t xml:space="preserve">maksymalna wartość zmiany wynagrodzenia, jaką dopuszcza Zamawiający w efekcie zastosowania postanowień </w:t>
      </w:r>
      <w:r w:rsidRPr="00923752">
        <w:rPr>
          <w:rFonts w:asciiTheme="minorHAnsi" w:eastAsia="Times New Roman" w:hAnsiTheme="minorHAnsi" w:cstheme="minorHAnsi"/>
          <w:sz w:val="20"/>
          <w:szCs w:val="20"/>
          <w:lang w:eastAsia="pl-PL"/>
        </w:rPr>
        <w:br/>
        <w:t>o zasadach wprowadzania zmian wysokości wynagrodzenia wynosi 10% wynagrodzenia, o którym mowa w § 6 ust. 1 Umowy.</w:t>
      </w:r>
    </w:p>
    <w:p w14:paraId="28CC6FD3" w14:textId="77777777" w:rsidR="005A56BD" w:rsidRPr="00923752" w:rsidRDefault="005A56BD" w:rsidP="004151C8">
      <w:pPr>
        <w:numPr>
          <w:ilvl w:val="2"/>
          <w:numId w:val="121"/>
        </w:numPr>
        <w:shd w:val="clear" w:color="auto" w:fill="FFFFFF"/>
        <w:spacing w:after="0"/>
        <w:ind w:left="851" w:hanging="284"/>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shd w:val="clear" w:color="auto" w:fill="FFFFFF"/>
          <w:lang w:eastAsia="pl-PL"/>
        </w:rPr>
        <w:t>p</w:t>
      </w:r>
      <w:r w:rsidRPr="00923752">
        <w:rPr>
          <w:rFonts w:asciiTheme="minorHAnsi" w:eastAsia="Times New Roman" w:hAnsiTheme="minorHAnsi" w:cstheme="minorHAnsi"/>
          <w:sz w:val="20"/>
          <w:szCs w:val="20"/>
          <w:lang w:eastAsia="pl-PL"/>
        </w:rPr>
        <w:t>rzez zmianę ceny materiałów lub kosztów rozumie się wzrost odpowiednio cen lub kosztów, jak i ich obniżenie, względem ceny lub kosztu przyjętych w celu ustalenia wynagrodzenia Wykonawcy zawartego w ofercie;</w:t>
      </w:r>
    </w:p>
    <w:p w14:paraId="45EAC426" w14:textId="77777777" w:rsidR="005A56BD" w:rsidRPr="00923752" w:rsidRDefault="005A56BD" w:rsidP="004151C8">
      <w:pPr>
        <w:numPr>
          <w:ilvl w:val="2"/>
          <w:numId w:val="121"/>
        </w:numPr>
        <w:shd w:val="clear" w:color="auto" w:fill="FFFFFF"/>
        <w:spacing w:after="0"/>
        <w:ind w:left="851" w:hanging="284"/>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w:t>
      </w:r>
      <w:r w:rsidRPr="00923752">
        <w:rPr>
          <w:rFonts w:asciiTheme="minorHAnsi" w:eastAsia="Times New Roman" w:hAnsiTheme="minorHAnsi" w:cstheme="minorHAnsi"/>
          <w:sz w:val="20"/>
          <w:szCs w:val="20"/>
          <w:shd w:val="clear" w:color="auto" w:fill="FFFFFF"/>
          <w:lang w:eastAsia="pl-PL"/>
        </w:rPr>
        <w:t>przedmiotem umowy Wykonawcy z Podwykonawcą są dostawy oraz okres obowiązywania umowy przekracza 6 miesięcy.</w:t>
      </w:r>
    </w:p>
    <w:p w14:paraId="5A73BF1E" w14:textId="77777777" w:rsidR="007E2378" w:rsidRPr="00923752" w:rsidRDefault="007E2378" w:rsidP="004151C8">
      <w:pPr>
        <w:pStyle w:val="text-justify1"/>
        <w:numPr>
          <w:ilvl w:val="0"/>
          <w:numId w:val="81"/>
        </w:numPr>
        <w:shd w:val="clear" w:color="auto" w:fill="FFFFFF"/>
        <w:spacing w:before="0" w:beforeAutospacing="0" w:after="0" w:afterAutospacing="0" w:line="276" w:lineRule="auto"/>
        <w:jc w:val="both"/>
        <w:rPr>
          <w:rFonts w:asciiTheme="minorHAnsi" w:hAnsiTheme="minorHAnsi" w:cstheme="minorHAnsi"/>
          <w:sz w:val="20"/>
          <w:szCs w:val="20"/>
        </w:rPr>
      </w:pPr>
      <w:r w:rsidRPr="00923752">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przedmiotu Umowy (wraz z potwierdzającymi go dowodami), a Strony dokonają dodatkowego uzgodnienia w zakresie terminu wynikającego z § 2 oraz wysokości wynagrodzenia określonego w § 6 ust. 1 Umowy.</w:t>
      </w:r>
    </w:p>
    <w:p w14:paraId="2577CF85" w14:textId="77777777" w:rsidR="007E2378" w:rsidRPr="00923752" w:rsidRDefault="007E2378" w:rsidP="004151C8">
      <w:pPr>
        <w:pStyle w:val="text-justify1"/>
        <w:numPr>
          <w:ilvl w:val="0"/>
          <w:numId w:val="81"/>
        </w:numPr>
        <w:shd w:val="clear" w:color="auto" w:fill="FFFFFF"/>
        <w:spacing w:before="0" w:beforeAutospacing="0" w:after="0" w:afterAutospacing="0" w:line="276" w:lineRule="auto"/>
        <w:jc w:val="both"/>
        <w:rPr>
          <w:rFonts w:asciiTheme="minorHAnsi" w:hAnsiTheme="minorHAnsi" w:cstheme="minorHAnsi"/>
          <w:sz w:val="20"/>
          <w:szCs w:val="20"/>
        </w:rPr>
      </w:pPr>
      <w:r w:rsidRPr="00923752">
        <w:rPr>
          <w:rFonts w:asciiTheme="minorHAnsi" w:hAnsiTheme="minorHAnsi" w:cstheme="minorHAnsi"/>
          <w:sz w:val="20"/>
          <w:szCs w:val="20"/>
        </w:rPr>
        <w:t xml:space="preserve">Wykonawca w terminie 3 dni od złożenia wniosku, o którym mowa w ust. </w:t>
      </w:r>
      <w:r w:rsidR="005A56BD" w:rsidRPr="00923752">
        <w:rPr>
          <w:rFonts w:asciiTheme="minorHAnsi" w:hAnsiTheme="minorHAnsi" w:cstheme="minorHAnsi"/>
          <w:sz w:val="20"/>
          <w:szCs w:val="20"/>
        </w:rPr>
        <w:t>5</w:t>
      </w:r>
      <w:r w:rsidRPr="00923752">
        <w:rPr>
          <w:rFonts w:asciiTheme="minorHAnsi" w:hAnsiTheme="minorHAnsi" w:cstheme="minorHAnsi"/>
          <w:sz w:val="20"/>
          <w:szCs w:val="20"/>
        </w:rPr>
        <w:t>, przedstawi informację zawierającą szczegółową kalkulację wpływu opisanych w ust.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0060F132" w14:textId="77777777" w:rsidR="005A56BD" w:rsidRPr="00923752" w:rsidRDefault="005A56BD" w:rsidP="007E2378">
      <w:pPr>
        <w:pStyle w:val="text-justify1"/>
        <w:shd w:val="clear" w:color="auto" w:fill="FFFFFF"/>
        <w:spacing w:before="0" w:beforeAutospacing="0" w:after="0" w:afterAutospacing="0" w:line="276" w:lineRule="auto"/>
        <w:ind w:left="360"/>
        <w:jc w:val="both"/>
        <w:rPr>
          <w:rFonts w:asciiTheme="minorHAnsi" w:hAnsiTheme="minorHAnsi" w:cstheme="minorHAnsi"/>
          <w:sz w:val="20"/>
          <w:szCs w:val="20"/>
        </w:rPr>
      </w:pPr>
    </w:p>
    <w:p w14:paraId="2211B068"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10</w:t>
      </w:r>
    </w:p>
    <w:p w14:paraId="1BA943D3"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Siła wyższa</w:t>
      </w:r>
    </w:p>
    <w:p w14:paraId="479BC6CD" w14:textId="77777777" w:rsidR="007E2378" w:rsidRPr="00923752" w:rsidRDefault="007E2378" w:rsidP="004151C8">
      <w:pPr>
        <w:pStyle w:val="Tekstpodstawowy2"/>
        <w:numPr>
          <w:ilvl w:val="0"/>
          <w:numId w:val="83"/>
        </w:numPr>
        <w:spacing w:after="0" w:line="276" w:lineRule="auto"/>
        <w:ind w:left="709" w:right="68"/>
        <w:jc w:val="both"/>
        <w:rPr>
          <w:rFonts w:asciiTheme="minorHAnsi" w:hAnsiTheme="minorHAnsi" w:cstheme="minorHAnsi"/>
          <w:sz w:val="20"/>
          <w:szCs w:val="20"/>
        </w:rPr>
      </w:pPr>
      <w:r w:rsidRPr="00923752">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3E267573" w14:textId="77777777" w:rsidR="007E2378" w:rsidRPr="00923752" w:rsidRDefault="007E2378" w:rsidP="004151C8">
      <w:pPr>
        <w:pStyle w:val="Tekstpodstawowy2"/>
        <w:numPr>
          <w:ilvl w:val="0"/>
          <w:numId w:val="83"/>
        </w:numPr>
        <w:spacing w:after="0" w:line="276" w:lineRule="auto"/>
        <w:ind w:left="709" w:right="68"/>
        <w:jc w:val="both"/>
        <w:rPr>
          <w:rFonts w:asciiTheme="minorHAnsi" w:hAnsiTheme="minorHAnsi" w:cstheme="minorHAnsi"/>
          <w:sz w:val="20"/>
          <w:szCs w:val="20"/>
        </w:rPr>
      </w:pPr>
      <w:r w:rsidRPr="00923752">
        <w:rPr>
          <w:rFonts w:asciiTheme="minorHAnsi" w:hAnsiTheme="minorHAnsi" w:cstheme="minorHAnsi"/>
          <w:sz w:val="20"/>
          <w:szCs w:val="20"/>
        </w:rPr>
        <w:t>Za siłę wyższą uznaje się w szczególności:</w:t>
      </w:r>
    </w:p>
    <w:p w14:paraId="6474817C" w14:textId="77777777" w:rsidR="007E2378" w:rsidRPr="00923752" w:rsidRDefault="007E2378" w:rsidP="004151C8">
      <w:pPr>
        <w:pStyle w:val="Tekstpodstawowy2"/>
        <w:numPr>
          <w:ilvl w:val="0"/>
          <w:numId w:val="84"/>
        </w:numPr>
        <w:spacing w:after="0" w:line="276" w:lineRule="auto"/>
        <w:ind w:right="68"/>
        <w:jc w:val="both"/>
        <w:rPr>
          <w:rFonts w:asciiTheme="minorHAnsi" w:hAnsiTheme="minorHAnsi" w:cstheme="minorHAnsi"/>
          <w:sz w:val="20"/>
          <w:szCs w:val="20"/>
        </w:rPr>
      </w:pPr>
      <w:r w:rsidRPr="00923752">
        <w:rPr>
          <w:rFonts w:asciiTheme="minorHAnsi" w:hAnsiTheme="minorHAnsi" w:cstheme="minorHAnsi"/>
          <w:sz w:val="20"/>
          <w:szCs w:val="20"/>
        </w:rPr>
        <w:t>wojny (wypowiedziane lub nie) oraz inne działania zbrojne, inwazje, działania wrogów zewnętrznych, mobilizacje, rekwizycje lub embarga;</w:t>
      </w:r>
    </w:p>
    <w:p w14:paraId="6498618A" w14:textId="77777777" w:rsidR="007E2378" w:rsidRPr="00923752" w:rsidRDefault="007E2378" w:rsidP="004151C8">
      <w:pPr>
        <w:pStyle w:val="Tekstpodstawowy2"/>
        <w:numPr>
          <w:ilvl w:val="0"/>
          <w:numId w:val="84"/>
        </w:numPr>
        <w:spacing w:after="0" w:line="276" w:lineRule="auto"/>
        <w:ind w:right="68"/>
        <w:jc w:val="both"/>
        <w:rPr>
          <w:rFonts w:asciiTheme="minorHAnsi" w:hAnsiTheme="minorHAnsi" w:cstheme="minorHAnsi"/>
          <w:sz w:val="20"/>
          <w:szCs w:val="20"/>
        </w:rPr>
      </w:pPr>
      <w:r w:rsidRPr="00923752">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44E2CFC3" w14:textId="77777777" w:rsidR="007E2378" w:rsidRPr="00923752" w:rsidRDefault="007E2378" w:rsidP="004151C8">
      <w:pPr>
        <w:pStyle w:val="Tekstpodstawowy2"/>
        <w:numPr>
          <w:ilvl w:val="0"/>
          <w:numId w:val="84"/>
        </w:numPr>
        <w:spacing w:after="0" w:line="276" w:lineRule="auto"/>
        <w:ind w:right="68"/>
        <w:jc w:val="both"/>
        <w:rPr>
          <w:rFonts w:asciiTheme="minorHAnsi" w:hAnsiTheme="minorHAnsi" w:cstheme="minorHAnsi"/>
          <w:sz w:val="20"/>
          <w:szCs w:val="20"/>
        </w:rPr>
      </w:pPr>
      <w:r w:rsidRPr="00923752">
        <w:rPr>
          <w:rFonts w:asciiTheme="minorHAnsi" w:hAnsiTheme="minorHAnsi" w:cstheme="minorHAnsi"/>
          <w:sz w:val="20"/>
          <w:szCs w:val="20"/>
        </w:rPr>
        <w:t xml:space="preserve">rebelia, rewolucja, powstanie, przewrót wojskowy lub cywilny lub wojna domowa; </w:t>
      </w:r>
    </w:p>
    <w:p w14:paraId="4C494381" w14:textId="77777777" w:rsidR="007E2378" w:rsidRPr="00923752" w:rsidRDefault="007E2378" w:rsidP="004151C8">
      <w:pPr>
        <w:pStyle w:val="Tekstpodstawowy2"/>
        <w:numPr>
          <w:ilvl w:val="0"/>
          <w:numId w:val="84"/>
        </w:numPr>
        <w:spacing w:after="0" w:line="276" w:lineRule="auto"/>
        <w:ind w:right="68"/>
        <w:jc w:val="both"/>
        <w:rPr>
          <w:rFonts w:asciiTheme="minorHAnsi" w:hAnsiTheme="minorHAnsi" w:cstheme="minorHAnsi"/>
          <w:sz w:val="20"/>
          <w:szCs w:val="20"/>
        </w:rPr>
      </w:pPr>
      <w:r w:rsidRPr="00923752">
        <w:rPr>
          <w:rFonts w:asciiTheme="minorHAnsi" w:hAnsiTheme="minorHAnsi" w:cstheme="minorHAnsi"/>
          <w:sz w:val="20"/>
          <w:szCs w:val="20"/>
        </w:rPr>
        <w:t xml:space="preserve">trzęsienie ziemi, powódź, pożar lub inne klęski żywiołowe (ogłoszone przez stosowne władze); </w:t>
      </w:r>
    </w:p>
    <w:p w14:paraId="31AF99A2" w14:textId="77777777" w:rsidR="007E2378" w:rsidRPr="00923752" w:rsidRDefault="007E2378" w:rsidP="004151C8">
      <w:pPr>
        <w:pStyle w:val="Tekstpodstawowy2"/>
        <w:numPr>
          <w:ilvl w:val="0"/>
          <w:numId w:val="83"/>
        </w:numPr>
        <w:spacing w:after="0" w:line="276" w:lineRule="auto"/>
        <w:ind w:left="709" w:right="68" w:hanging="425"/>
        <w:jc w:val="both"/>
        <w:rPr>
          <w:rFonts w:asciiTheme="minorHAnsi" w:hAnsiTheme="minorHAnsi" w:cstheme="minorHAnsi"/>
          <w:sz w:val="20"/>
          <w:szCs w:val="20"/>
        </w:rPr>
      </w:pPr>
      <w:r w:rsidRPr="00923752">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38A5B9AA" w14:textId="77777777" w:rsidR="007E2378" w:rsidRPr="00923752" w:rsidRDefault="007E2378" w:rsidP="004151C8">
      <w:pPr>
        <w:pStyle w:val="Tekstpodstawowy2"/>
        <w:numPr>
          <w:ilvl w:val="0"/>
          <w:numId w:val="83"/>
        </w:numPr>
        <w:spacing w:after="0" w:line="276" w:lineRule="auto"/>
        <w:ind w:left="709" w:right="68" w:hanging="425"/>
        <w:jc w:val="both"/>
        <w:rPr>
          <w:rFonts w:asciiTheme="minorHAnsi" w:hAnsiTheme="minorHAnsi" w:cstheme="minorHAnsi"/>
          <w:sz w:val="20"/>
          <w:szCs w:val="20"/>
        </w:rPr>
      </w:pPr>
      <w:r w:rsidRPr="00923752">
        <w:rPr>
          <w:rFonts w:asciiTheme="minorHAnsi" w:hAnsiTheme="minorHAnsi" w:cstheme="minorHAnsi"/>
          <w:sz w:val="20"/>
          <w:szCs w:val="20"/>
        </w:rPr>
        <w:t>Strona informująca o zaistnieniu siły wyższej jest zobowiązana określić zdarzenie, jego przyczyny oraz konsekwencje dla realizacji Umowy.</w:t>
      </w:r>
    </w:p>
    <w:p w14:paraId="48D0721E" w14:textId="77777777" w:rsidR="007E2378" w:rsidRPr="00923752" w:rsidRDefault="007E2378" w:rsidP="004151C8">
      <w:pPr>
        <w:pStyle w:val="Tekstpodstawowy2"/>
        <w:numPr>
          <w:ilvl w:val="0"/>
          <w:numId w:val="83"/>
        </w:numPr>
        <w:spacing w:after="0" w:line="276" w:lineRule="auto"/>
        <w:ind w:left="709" w:right="68" w:hanging="425"/>
        <w:jc w:val="both"/>
        <w:rPr>
          <w:rFonts w:asciiTheme="minorHAnsi" w:hAnsiTheme="minorHAnsi" w:cstheme="minorHAnsi"/>
          <w:sz w:val="20"/>
          <w:szCs w:val="20"/>
        </w:rPr>
      </w:pPr>
      <w:r w:rsidRPr="00923752">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7FB6CE0C" w14:textId="77777777" w:rsidR="007E2378" w:rsidRPr="00923752" w:rsidRDefault="007E2378" w:rsidP="004151C8">
      <w:pPr>
        <w:pStyle w:val="Tekstpodstawowy2"/>
        <w:numPr>
          <w:ilvl w:val="0"/>
          <w:numId w:val="83"/>
        </w:numPr>
        <w:spacing w:after="0" w:line="276" w:lineRule="auto"/>
        <w:ind w:left="709" w:right="68" w:hanging="425"/>
        <w:jc w:val="both"/>
        <w:rPr>
          <w:rFonts w:asciiTheme="minorHAnsi" w:hAnsiTheme="minorHAnsi" w:cstheme="minorHAnsi"/>
          <w:sz w:val="20"/>
          <w:szCs w:val="20"/>
        </w:rPr>
      </w:pPr>
      <w:r w:rsidRPr="00923752">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230BAACE" w14:textId="77777777" w:rsidR="007E2378" w:rsidRPr="00923752" w:rsidRDefault="007E2378" w:rsidP="004151C8">
      <w:pPr>
        <w:pStyle w:val="Tekstpodstawowy2"/>
        <w:numPr>
          <w:ilvl w:val="0"/>
          <w:numId w:val="83"/>
        </w:numPr>
        <w:spacing w:after="0" w:line="276" w:lineRule="auto"/>
        <w:ind w:left="709" w:right="68" w:hanging="425"/>
        <w:jc w:val="both"/>
        <w:rPr>
          <w:rFonts w:asciiTheme="minorHAnsi" w:hAnsiTheme="minorHAnsi" w:cstheme="minorHAnsi"/>
          <w:sz w:val="20"/>
          <w:szCs w:val="20"/>
        </w:rPr>
      </w:pPr>
      <w:r w:rsidRPr="00923752">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11A471D6" w14:textId="77777777" w:rsidR="007E2378" w:rsidRPr="00923752" w:rsidRDefault="007E2378" w:rsidP="004151C8">
      <w:pPr>
        <w:pStyle w:val="Tekstpodstawowy2"/>
        <w:numPr>
          <w:ilvl w:val="0"/>
          <w:numId w:val="83"/>
        </w:numPr>
        <w:spacing w:after="0" w:line="276" w:lineRule="auto"/>
        <w:ind w:left="709" w:right="68" w:hanging="425"/>
        <w:jc w:val="both"/>
        <w:rPr>
          <w:rFonts w:asciiTheme="minorHAnsi" w:hAnsiTheme="minorHAnsi" w:cstheme="minorHAnsi"/>
          <w:sz w:val="20"/>
          <w:szCs w:val="20"/>
        </w:rPr>
      </w:pPr>
      <w:r w:rsidRPr="00923752">
        <w:rPr>
          <w:rFonts w:asciiTheme="minorHAnsi" w:hAnsiTheme="minorHAnsi" w:cstheme="minorHAnsi"/>
          <w:sz w:val="20"/>
          <w:szCs w:val="20"/>
        </w:rPr>
        <w:t xml:space="preserve">Czas trwania siły wyższej jest czasem zawieszenia Umowy. Jeżeli zawieszenie trwa dłużej niż 90 dni i jeżeli nie osiągnięto w tej kwestii stosownego porozumienia, to każda ze Stron ma prawo wystosowania do Strony drugiej powiadomienia o wypowiedzeniu lub odstąpieniu od </w:t>
      </w:r>
      <w:r w:rsidRPr="00923752">
        <w:rPr>
          <w:rFonts w:cstheme="minorHAnsi"/>
          <w:sz w:val="20"/>
          <w:szCs w:val="20"/>
        </w:rPr>
        <w:t xml:space="preserve">niezrealizowanej części </w:t>
      </w:r>
      <w:r w:rsidRPr="00923752">
        <w:rPr>
          <w:rFonts w:asciiTheme="minorHAnsi" w:hAnsiTheme="minorHAnsi" w:cstheme="minorHAnsi"/>
          <w:sz w:val="20"/>
          <w:szCs w:val="20"/>
        </w:rPr>
        <w:t>Umowy.</w:t>
      </w:r>
    </w:p>
    <w:p w14:paraId="6CAFDFC7"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lastRenderedPageBreak/>
        <w:t>§ 11</w:t>
      </w:r>
    </w:p>
    <w:p w14:paraId="3228C89C"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Poufność</w:t>
      </w:r>
    </w:p>
    <w:p w14:paraId="61A4D120" w14:textId="77777777" w:rsidR="007E2378" w:rsidRPr="00923752" w:rsidRDefault="007E2378" w:rsidP="004151C8">
      <w:pPr>
        <w:pStyle w:val="Tekstpodstawowy2"/>
        <w:numPr>
          <w:ilvl w:val="0"/>
          <w:numId w:val="85"/>
        </w:numPr>
        <w:spacing w:after="0" w:line="276" w:lineRule="auto"/>
        <w:ind w:right="68"/>
        <w:jc w:val="both"/>
        <w:rPr>
          <w:rFonts w:asciiTheme="minorHAnsi" w:hAnsiTheme="minorHAnsi" w:cstheme="minorHAnsi"/>
          <w:sz w:val="20"/>
          <w:szCs w:val="20"/>
        </w:rPr>
      </w:pPr>
      <w:r w:rsidRPr="00923752">
        <w:rPr>
          <w:rFonts w:asciiTheme="minorHAnsi" w:hAnsiTheme="minorHAnsi" w:cstheme="minorHAnsi"/>
          <w:sz w:val="20"/>
          <w:szCs w:val="20"/>
        </w:rPr>
        <w:t>Definicje:</w:t>
      </w:r>
    </w:p>
    <w:p w14:paraId="0AF7AB45" w14:textId="77777777" w:rsidR="007E2378" w:rsidRPr="00923752" w:rsidRDefault="007E2378" w:rsidP="004151C8">
      <w:pPr>
        <w:pStyle w:val="Tekstpodstawowy2"/>
        <w:numPr>
          <w:ilvl w:val="1"/>
          <w:numId w:val="85"/>
        </w:numPr>
        <w:tabs>
          <w:tab w:val="num" w:pos="567"/>
        </w:tabs>
        <w:spacing w:after="0" w:line="276" w:lineRule="auto"/>
        <w:ind w:left="709" w:right="68"/>
        <w:jc w:val="both"/>
        <w:rPr>
          <w:rFonts w:asciiTheme="minorHAnsi" w:hAnsiTheme="minorHAnsi" w:cstheme="minorHAnsi"/>
          <w:sz w:val="20"/>
          <w:szCs w:val="20"/>
        </w:rPr>
      </w:pPr>
      <w:r w:rsidRPr="00923752">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5A722618" w14:textId="77777777" w:rsidR="007E2378" w:rsidRPr="00923752" w:rsidRDefault="007E2378" w:rsidP="004151C8">
      <w:pPr>
        <w:pStyle w:val="Tekstpodstawowy2"/>
        <w:numPr>
          <w:ilvl w:val="1"/>
          <w:numId w:val="85"/>
        </w:numPr>
        <w:tabs>
          <w:tab w:val="num" w:pos="567"/>
        </w:tabs>
        <w:spacing w:after="0" w:line="276" w:lineRule="auto"/>
        <w:ind w:left="709" w:right="68"/>
        <w:jc w:val="both"/>
        <w:rPr>
          <w:rFonts w:asciiTheme="minorHAnsi" w:hAnsiTheme="minorHAnsi" w:cstheme="minorHAnsi"/>
          <w:sz w:val="20"/>
          <w:szCs w:val="20"/>
        </w:rPr>
      </w:pPr>
      <w:r w:rsidRPr="00923752">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682C511D" w14:textId="77777777" w:rsidR="007E2378" w:rsidRPr="00923752" w:rsidRDefault="007E2378" w:rsidP="004151C8">
      <w:pPr>
        <w:pStyle w:val="Tekstpodstawowy2"/>
        <w:numPr>
          <w:ilvl w:val="1"/>
          <w:numId w:val="85"/>
        </w:numPr>
        <w:tabs>
          <w:tab w:val="num" w:pos="567"/>
        </w:tabs>
        <w:spacing w:after="0" w:line="276" w:lineRule="auto"/>
        <w:ind w:left="709" w:right="68"/>
        <w:jc w:val="both"/>
        <w:rPr>
          <w:rFonts w:asciiTheme="minorHAnsi" w:hAnsiTheme="minorHAnsi" w:cstheme="minorHAnsi"/>
          <w:sz w:val="20"/>
          <w:szCs w:val="20"/>
        </w:rPr>
      </w:pPr>
      <w:r w:rsidRPr="00923752">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0730C30B" w14:textId="77777777" w:rsidR="007E2378" w:rsidRPr="00923752" w:rsidRDefault="007E2378" w:rsidP="004151C8">
      <w:pPr>
        <w:pStyle w:val="Tekstpodstawowy2"/>
        <w:numPr>
          <w:ilvl w:val="1"/>
          <w:numId w:val="85"/>
        </w:numPr>
        <w:tabs>
          <w:tab w:val="num" w:pos="567"/>
        </w:tabs>
        <w:spacing w:after="0" w:line="276" w:lineRule="auto"/>
        <w:ind w:left="709" w:right="68"/>
        <w:jc w:val="both"/>
        <w:rPr>
          <w:rFonts w:asciiTheme="minorHAnsi" w:hAnsiTheme="minorHAnsi" w:cstheme="minorHAnsi"/>
          <w:sz w:val="20"/>
          <w:szCs w:val="20"/>
        </w:rPr>
      </w:pPr>
      <w:r w:rsidRPr="00923752">
        <w:rPr>
          <w:rFonts w:asciiTheme="minorHAnsi" w:hAnsiTheme="minorHAnsi" w:cstheme="minorHAnsi"/>
          <w:sz w:val="20"/>
          <w:szCs w:val="20"/>
        </w:rPr>
        <w:t xml:space="preserve">„Informacje Poufne” oznaczają wszelkie informacje operacyjne i produkcyjne, wszelkie informacje techniczne (włącznie </w:t>
      </w:r>
      <w:r w:rsidRPr="00923752">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74B739FC" w14:textId="77777777" w:rsidR="007E2378" w:rsidRPr="00923752" w:rsidRDefault="007E2378" w:rsidP="004151C8">
      <w:pPr>
        <w:pStyle w:val="Tekstpodstawowy2"/>
        <w:numPr>
          <w:ilvl w:val="0"/>
          <w:numId w:val="85"/>
        </w:numPr>
        <w:spacing w:after="0" w:line="276" w:lineRule="auto"/>
        <w:ind w:right="68"/>
        <w:jc w:val="both"/>
        <w:rPr>
          <w:rFonts w:asciiTheme="minorHAnsi" w:hAnsiTheme="minorHAnsi" w:cstheme="minorHAnsi"/>
          <w:sz w:val="20"/>
          <w:szCs w:val="20"/>
        </w:rPr>
      </w:pPr>
      <w:r w:rsidRPr="00923752">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34387335" w14:textId="77777777" w:rsidR="007E2378" w:rsidRPr="00923752" w:rsidRDefault="007E2378" w:rsidP="004151C8">
      <w:pPr>
        <w:numPr>
          <w:ilvl w:val="0"/>
          <w:numId w:val="85"/>
        </w:numPr>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sidRPr="00923752">
        <w:rPr>
          <w:rFonts w:asciiTheme="minorHAnsi" w:hAnsiTheme="minorHAnsi" w:cstheme="minorHAnsi"/>
          <w:sz w:val="20"/>
          <w:szCs w:val="20"/>
        </w:rPr>
        <w:br/>
        <w:t>a także informacji dotyczących Stron tej Umowy, z wyłączeniem informacji podlegających obowiązkowi podania ich do wiadomości publicznej lub na żądanie uprawnionego organu lub władzy.</w:t>
      </w:r>
    </w:p>
    <w:p w14:paraId="74A87910" w14:textId="77777777" w:rsidR="007E2378" w:rsidRPr="00923752" w:rsidRDefault="007E2378" w:rsidP="004151C8">
      <w:pPr>
        <w:pStyle w:val="Tekstpodstawowy2"/>
        <w:numPr>
          <w:ilvl w:val="0"/>
          <w:numId w:val="85"/>
        </w:numPr>
        <w:spacing w:after="0" w:line="276" w:lineRule="auto"/>
        <w:ind w:right="68"/>
        <w:jc w:val="both"/>
        <w:rPr>
          <w:rFonts w:asciiTheme="minorHAnsi" w:hAnsiTheme="minorHAnsi" w:cstheme="minorHAnsi"/>
          <w:sz w:val="20"/>
          <w:szCs w:val="20"/>
        </w:rPr>
      </w:pPr>
      <w:r w:rsidRPr="00923752">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7E395F95" w14:textId="77777777" w:rsidR="007E2378" w:rsidRPr="00923752" w:rsidRDefault="007E2378" w:rsidP="007E2378">
      <w:pPr>
        <w:spacing w:after="0"/>
        <w:jc w:val="center"/>
        <w:rPr>
          <w:rFonts w:asciiTheme="minorHAnsi" w:hAnsiTheme="minorHAnsi" w:cstheme="minorHAnsi"/>
          <w:b/>
          <w:sz w:val="20"/>
          <w:szCs w:val="20"/>
        </w:rPr>
      </w:pPr>
    </w:p>
    <w:p w14:paraId="7A14D23C"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12</w:t>
      </w:r>
    </w:p>
    <w:p w14:paraId="0BD2326C" w14:textId="77777777" w:rsidR="007E2378" w:rsidRPr="00923752" w:rsidRDefault="007E2378" w:rsidP="007E2378">
      <w:pPr>
        <w:spacing w:after="0"/>
        <w:jc w:val="center"/>
        <w:rPr>
          <w:rFonts w:asciiTheme="minorHAnsi" w:hAnsiTheme="minorHAnsi" w:cstheme="minorHAnsi"/>
          <w:b/>
          <w:sz w:val="20"/>
          <w:szCs w:val="20"/>
        </w:rPr>
      </w:pPr>
      <w:bookmarkStart w:id="41" w:name="_Hlk60997027"/>
      <w:r w:rsidRPr="00923752">
        <w:rPr>
          <w:rFonts w:asciiTheme="minorHAnsi" w:hAnsiTheme="minorHAnsi" w:cstheme="minorHAnsi"/>
          <w:b/>
          <w:sz w:val="20"/>
          <w:szCs w:val="20"/>
        </w:rPr>
        <w:t>Osoby odpowiedzialne</w:t>
      </w:r>
    </w:p>
    <w:bookmarkEnd w:id="41"/>
    <w:p w14:paraId="19E51EFF" w14:textId="77777777" w:rsidR="007E2378" w:rsidRPr="00923752" w:rsidRDefault="007E2378" w:rsidP="004151C8">
      <w:pPr>
        <w:numPr>
          <w:ilvl w:val="0"/>
          <w:numId w:val="86"/>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Ze strony Wykonawcy osobą odpowiedzialną za realizację Umowy jest ………………….. (tel. ………………., e-mail: …………..).</w:t>
      </w:r>
    </w:p>
    <w:p w14:paraId="05E2D43D" w14:textId="77777777" w:rsidR="007E2378" w:rsidRPr="00923752" w:rsidRDefault="007E2378" w:rsidP="004151C8">
      <w:pPr>
        <w:numPr>
          <w:ilvl w:val="0"/>
          <w:numId w:val="86"/>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Ze strony Zamawiającego osobą odpowiedzialną za realizację Umowy jest ……………………. (tel. ……………., e-mail: ............).</w:t>
      </w:r>
    </w:p>
    <w:p w14:paraId="69F4D318" w14:textId="77777777" w:rsidR="007E2378" w:rsidRPr="00923752" w:rsidRDefault="007E2378" w:rsidP="004151C8">
      <w:pPr>
        <w:numPr>
          <w:ilvl w:val="0"/>
          <w:numId w:val="86"/>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70531CA1" w14:textId="77777777" w:rsidR="007E2378" w:rsidRPr="00923752" w:rsidRDefault="007E2378" w:rsidP="007E2378">
      <w:pPr>
        <w:spacing w:after="0"/>
        <w:jc w:val="center"/>
        <w:rPr>
          <w:rFonts w:asciiTheme="minorHAnsi" w:hAnsiTheme="minorHAnsi" w:cstheme="minorHAnsi"/>
          <w:b/>
          <w:sz w:val="20"/>
          <w:szCs w:val="20"/>
        </w:rPr>
      </w:pPr>
    </w:p>
    <w:p w14:paraId="3F7E2F52" w14:textId="77777777" w:rsidR="007E2378" w:rsidRPr="00923752" w:rsidRDefault="007E2378" w:rsidP="007E2378">
      <w:pPr>
        <w:pStyle w:val="Akapit1"/>
        <w:numPr>
          <w:ilvl w:val="0"/>
          <w:numId w:val="0"/>
        </w:numPr>
        <w:ind w:left="567" w:hanging="567"/>
        <w:jc w:val="center"/>
        <w:rPr>
          <w:b/>
          <w:bCs/>
          <w:sz w:val="20"/>
          <w:szCs w:val="20"/>
        </w:rPr>
      </w:pPr>
      <w:r w:rsidRPr="00923752">
        <w:rPr>
          <w:b/>
          <w:bCs/>
          <w:sz w:val="20"/>
          <w:szCs w:val="20"/>
        </w:rPr>
        <w:t>§ 13</w:t>
      </w:r>
    </w:p>
    <w:p w14:paraId="66EA26BE" w14:textId="77777777" w:rsidR="007E2378" w:rsidRPr="00923752" w:rsidRDefault="007E2378" w:rsidP="007E2378">
      <w:pPr>
        <w:pStyle w:val="Akapit1"/>
        <w:numPr>
          <w:ilvl w:val="0"/>
          <w:numId w:val="0"/>
        </w:numPr>
        <w:ind w:left="567" w:hanging="567"/>
        <w:jc w:val="center"/>
        <w:rPr>
          <w:rFonts w:cs="Calibri"/>
          <w:b/>
          <w:bCs/>
          <w:sz w:val="20"/>
          <w:szCs w:val="20"/>
        </w:rPr>
      </w:pPr>
      <w:r w:rsidRPr="00923752">
        <w:rPr>
          <w:rFonts w:cs="Calibri"/>
          <w:b/>
          <w:bCs/>
          <w:sz w:val="20"/>
          <w:szCs w:val="20"/>
        </w:rPr>
        <w:t>Ochrona danych osobowych</w:t>
      </w:r>
    </w:p>
    <w:p w14:paraId="3FDD2B94" w14:textId="77777777" w:rsidR="007E2378" w:rsidRPr="00923752" w:rsidRDefault="007E2378" w:rsidP="007E2378">
      <w:pPr>
        <w:numPr>
          <w:ilvl w:val="0"/>
          <w:numId w:val="40"/>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22DD9D77" w14:textId="77777777" w:rsidR="007E2378" w:rsidRPr="00923752" w:rsidRDefault="007E2378" w:rsidP="007E2378">
      <w:pPr>
        <w:numPr>
          <w:ilvl w:val="0"/>
          <w:numId w:val="41"/>
        </w:numPr>
        <w:spacing w:after="0"/>
        <w:ind w:left="567" w:hanging="283"/>
        <w:jc w:val="both"/>
        <w:rPr>
          <w:rFonts w:asciiTheme="minorHAnsi" w:hAnsiTheme="minorHAnsi" w:cstheme="minorHAnsi"/>
          <w:sz w:val="20"/>
          <w:szCs w:val="20"/>
        </w:rPr>
      </w:pPr>
      <w:r w:rsidRPr="00923752">
        <w:rPr>
          <w:rFonts w:asciiTheme="minorHAnsi" w:hAnsiTheme="minorHAnsi" w:cstheme="minorHAnsi"/>
          <w:sz w:val="20"/>
          <w:szCs w:val="20"/>
        </w:rPr>
        <w:t xml:space="preserve">osób wskazanych przez Wykonawcę jako osoby nadzorujące i koordynujące realizację umowy ze strony Wykonawcy, </w:t>
      </w:r>
    </w:p>
    <w:p w14:paraId="2AEEA9C3" w14:textId="77777777" w:rsidR="007E2378" w:rsidRPr="00923752" w:rsidRDefault="007E2378" w:rsidP="007E2378">
      <w:pPr>
        <w:numPr>
          <w:ilvl w:val="0"/>
          <w:numId w:val="41"/>
        </w:numPr>
        <w:spacing w:after="0"/>
        <w:ind w:left="567" w:hanging="283"/>
        <w:jc w:val="both"/>
        <w:rPr>
          <w:rFonts w:asciiTheme="minorHAnsi" w:hAnsiTheme="minorHAnsi" w:cstheme="minorHAnsi"/>
          <w:sz w:val="20"/>
          <w:szCs w:val="20"/>
        </w:rPr>
      </w:pPr>
      <w:r w:rsidRPr="00923752">
        <w:rPr>
          <w:rFonts w:asciiTheme="minorHAnsi" w:hAnsiTheme="minorHAnsi" w:cstheme="minorHAnsi"/>
          <w:sz w:val="20"/>
          <w:szCs w:val="20"/>
        </w:rPr>
        <w:t>osób wskazanych przez Wykonawcę do  realizacji określonych obowiązków (np. Kierownik Budowy),</w:t>
      </w:r>
    </w:p>
    <w:p w14:paraId="20F354EA" w14:textId="77777777" w:rsidR="007E2378" w:rsidRPr="00923752" w:rsidRDefault="007E2378" w:rsidP="007E2378">
      <w:pPr>
        <w:numPr>
          <w:ilvl w:val="0"/>
          <w:numId w:val="41"/>
        </w:numPr>
        <w:spacing w:after="0"/>
        <w:ind w:left="567" w:hanging="283"/>
        <w:jc w:val="both"/>
        <w:rPr>
          <w:rFonts w:asciiTheme="minorHAnsi" w:hAnsiTheme="minorHAnsi" w:cstheme="minorHAnsi"/>
          <w:sz w:val="20"/>
          <w:szCs w:val="20"/>
        </w:rPr>
      </w:pPr>
      <w:r w:rsidRPr="00923752">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320D5BE4" w14:textId="77777777" w:rsidR="007E2378" w:rsidRPr="00923752" w:rsidRDefault="007E2378" w:rsidP="007E2378">
      <w:pPr>
        <w:numPr>
          <w:ilvl w:val="0"/>
          <w:numId w:val="41"/>
        </w:numPr>
        <w:spacing w:after="0"/>
        <w:ind w:left="567" w:hanging="283"/>
        <w:jc w:val="both"/>
        <w:rPr>
          <w:rFonts w:asciiTheme="minorHAnsi" w:hAnsiTheme="minorHAnsi" w:cstheme="minorHAnsi"/>
          <w:sz w:val="20"/>
          <w:szCs w:val="20"/>
        </w:rPr>
      </w:pPr>
      <w:r w:rsidRPr="00923752">
        <w:rPr>
          <w:rFonts w:asciiTheme="minorHAnsi" w:hAnsiTheme="minorHAnsi" w:cstheme="minorHAnsi"/>
          <w:sz w:val="20"/>
          <w:szCs w:val="20"/>
        </w:rPr>
        <w:lastRenderedPageBreak/>
        <w:t xml:space="preserve">osób fizycznych nieprowadzących działalności gospodarczej lub osób fizycznych prowadzących działalność gospodarczą, które Wykonawca  wskazał w ofercie  jako podwykonawców, zgodnie ze wzorem klauzuli informacyjnej, stanowiącej </w:t>
      </w:r>
      <w:r w:rsidRPr="00923752">
        <w:rPr>
          <w:rFonts w:asciiTheme="minorHAnsi" w:hAnsiTheme="minorHAnsi" w:cstheme="minorHAnsi"/>
          <w:b/>
          <w:bCs/>
          <w:i/>
          <w:iCs/>
          <w:sz w:val="20"/>
          <w:szCs w:val="20"/>
        </w:rPr>
        <w:t>załącznik nr  3</w:t>
      </w:r>
      <w:r w:rsidRPr="00923752">
        <w:rPr>
          <w:rFonts w:asciiTheme="minorHAnsi" w:hAnsiTheme="minorHAnsi" w:cstheme="minorHAnsi"/>
          <w:sz w:val="20"/>
          <w:szCs w:val="20"/>
        </w:rPr>
        <w:t xml:space="preserve"> do Umowy.</w:t>
      </w:r>
    </w:p>
    <w:p w14:paraId="458B0D39" w14:textId="77777777" w:rsidR="007E2378" w:rsidRPr="00923752" w:rsidRDefault="007E2378" w:rsidP="007E2378">
      <w:pPr>
        <w:numPr>
          <w:ilvl w:val="0"/>
          <w:numId w:val="40"/>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923752">
        <w:rPr>
          <w:rFonts w:asciiTheme="minorHAnsi" w:hAnsiTheme="minorHAnsi" w:cstheme="minorHAnsi"/>
          <w:b/>
          <w:bCs/>
          <w:i/>
          <w:iCs/>
          <w:sz w:val="20"/>
          <w:szCs w:val="20"/>
        </w:rPr>
        <w:t xml:space="preserve">załącznik nr 3 </w:t>
      </w:r>
      <w:r w:rsidRPr="00923752">
        <w:rPr>
          <w:rFonts w:asciiTheme="minorHAnsi" w:hAnsiTheme="minorHAnsi" w:cstheme="minorHAnsi"/>
          <w:sz w:val="20"/>
          <w:szCs w:val="20"/>
        </w:rPr>
        <w:t xml:space="preserve">do Umowy. </w:t>
      </w:r>
    </w:p>
    <w:p w14:paraId="028723EB" w14:textId="77777777" w:rsidR="007E2378" w:rsidRPr="00923752" w:rsidRDefault="007E2378" w:rsidP="007E2378">
      <w:pPr>
        <w:numPr>
          <w:ilvl w:val="0"/>
          <w:numId w:val="40"/>
        </w:numPr>
        <w:spacing w:after="0"/>
        <w:contextualSpacing/>
        <w:jc w:val="both"/>
        <w:rPr>
          <w:rFonts w:asciiTheme="minorHAnsi" w:hAnsiTheme="minorHAnsi" w:cstheme="minorHAnsi"/>
          <w:sz w:val="20"/>
          <w:szCs w:val="20"/>
        </w:rPr>
      </w:pPr>
      <w:r w:rsidRPr="00923752">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1579AA8B" w14:textId="77777777" w:rsidR="007E2378" w:rsidRPr="00923752" w:rsidRDefault="007E2378" w:rsidP="007E2378">
      <w:pPr>
        <w:pStyle w:val="Akapitzlist"/>
        <w:numPr>
          <w:ilvl w:val="0"/>
          <w:numId w:val="40"/>
        </w:numPr>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77904480" w14:textId="77777777" w:rsidR="007E2378" w:rsidRPr="00923752" w:rsidRDefault="007E2378" w:rsidP="007E2378">
      <w:pPr>
        <w:spacing w:after="0"/>
        <w:jc w:val="center"/>
        <w:rPr>
          <w:rFonts w:asciiTheme="minorHAnsi" w:hAnsiTheme="minorHAnsi" w:cstheme="minorHAnsi"/>
          <w:b/>
          <w:sz w:val="20"/>
          <w:szCs w:val="20"/>
        </w:rPr>
      </w:pPr>
    </w:p>
    <w:p w14:paraId="74A0E792"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 14</w:t>
      </w:r>
    </w:p>
    <w:p w14:paraId="5BE0BCA8" w14:textId="77777777" w:rsidR="007E2378" w:rsidRPr="00923752" w:rsidRDefault="007E2378" w:rsidP="007E2378">
      <w:pPr>
        <w:spacing w:after="0"/>
        <w:jc w:val="center"/>
        <w:rPr>
          <w:rFonts w:asciiTheme="minorHAnsi" w:hAnsiTheme="minorHAnsi" w:cstheme="minorHAnsi"/>
          <w:b/>
          <w:sz w:val="20"/>
          <w:szCs w:val="20"/>
        </w:rPr>
      </w:pPr>
      <w:r w:rsidRPr="00923752">
        <w:rPr>
          <w:rFonts w:asciiTheme="minorHAnsi" w:hAnsiTheme="minorHAnsi" w:cstheme="minorHAnsi"/>
          <w:b/>
          <w:sz w:val="20"/>
          <w:szCs w:val="20"/>
        </w:rPr>
        <w:t>Postanowienia końcowe</w:t>
      </w:r>
    </w:p>
    <w:p w14:paraId="57B2532B" w14:textId="77777777" w:rsidR="007E2378" w:rsidRPr="00923752" w:rsidRDefault="007E2378" w:rsidP="004151C8">
      <w:pPr>
        <w:numPr>
          <w:ilvl w:val="0"/>
          <w:numId w:val="87"/>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Spory  mogące wynikać w związku z realizacją Umowy będą rozstrzygane przez sąd właściwy dla siedziby Zamawiającego.</w:t>
      </w:r>
    </w:p>
    <w:p w14:paraId="6F2D862A" w14:textId="77777777" w:rsidR="007E2378" w:rsidRPr="00923752" w:rsidRDefault="007E2378" w:rsidP="004151C8">
      <w:pPr>
        <w:numPr>
          <w:ilvl w:val="0"/>
          <w:numId w:val="87"/>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W sprawach nieuregulowanych zapisami niniejszej Umowy, będą miały zastosowanie przepisy prawa polskiego, </w:t>
      </w:r>
      <w:r w:rsidRPr="00923752">
        <w:rPr>
          <w:rFonts w:asciiTheme="minorHAnsi" w:hAnsiTheme="minorHAnsi" w:cstheme="minorHAnsi"/>
          <w:sz w:val="20"/>
          <w:szCs w:val="20"/>
        </w:rPr>
        <w:br/>
        <w:t>w szczególności ustawy Prawo zamówień publicznych, Kodeksu cywilnego, ustawy Prawo ochrony środowiska.</w:t>
      </w:r>
    </w:p>
    <w:p w14:paraId="4080E887" w14:textId="77777777" w:rsidR="007E2378" w:rsidRPr="00923752" w:rsidRDefault="007E2378" w:rsidP="004151C8">
      <w:pPr>
        <w:numPr>
          <w:ilvl w:val="0"/>
          <w:numId w:val="87"/>
        </w:numPr>
        <w:tabs>
          <w:tab w:val="num" w:pos="284"/>
        </w:tabs>
        <w:spacing w:after="0"/>
        <w:ind w:left="284" w:hanging="284"/>
        <w:jc w:val="both"/>
        <w:rPr>
          <w:rFonts w:asciiTheme="minorHAnsi" w:hAnsiTheme="minorHAnsi" w:cstheme="minorHAnsi"/>
          <w:sz w:val="20"/>
          <w:szCs w:val="20"/>
        </w:rPr>
      </w:pPr>
      <w:bookmarkStart w:id="42" w:name="_Hlk69910211"/>
      <w:r w:rsidRPr="00923752">
        <w:rPr>
          <w:rFonts w:asciiTheme="minorHAnsi" w:hAnsiTheme="minorHAnsi" w:cstheme="minorHAnsi"/>
          <w:sz w:val="20"/>
          <w:szCs w:val="20"/>
        </w:rPr>
        <w:t>Zamawiający oświadcza, iż posiada status dużego przedsiębiorcy w rozumieniu ustawy o przeciwdziałaniu nadmiernym opóźnieniom w transakcjach handlowych.</w:t>
      </w:r>
    </w:p>
    <w:bookmarkEnd w:id="42"/>
    <w:p w14:paraId="2C6552D8" w14:textId="77777777" w:rsidR="007E2378" w:rsidRPr="00923752" w:rsidRDefault="007E2378" w:rsidP="004151C8">
      <w:pPr>
        <w:numPr>
          <w:ilvl w:val="0"/>
          <w:numId w:val="87"/>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 xml:space="preserve">Niniejszą Umowę wraz z załącznikami sporządzono w </w:t>
      </w:r>
      <w:r w:rsidRPr="00923752">
        <w:rPr>
          <w:rFonts w:asciiTheme="minorHAnsi" w:hAnsiTheme="minorHAnsi" w:cstheme="minorHAnsi"/>
          <w:i/>
          <w:iCs/>
          <w:sz w:val="20"/>
          <w:szCs w:val="20"/>
        </w:rPr>
        <w:t>dwóch jednobrzmiących egzemplarzach, po jednym dla każdej ze Stron</w:t>
      </w:r>
      <w:r w:rsidRPr="00923752">
        <w:rPr>
          <w:rFonts w:asciiTheme="minorHAnsi" w:hAnsiTheme="minorHAnsi" w:cstheme="minorHAnsi"/>
          <w:sz w:val="20"/>
          <w:szCs w:val="20"/>
        </w:rPr>
        <w:t xml:space="preserve"> / </w:t>
      </w:r>
      <w:r w:rsidRPr="00923752">
        <w:rPr>
          <w:rFonts w:asciiTheme="minorHAnsi" w:hAnsiTheme="minorHAnsi" w:cstheme="minorHAnsi"/>
          <w:i/>
          <w:iCs/>
          <w:sz w:val="20"/>
          <w:szCs w:val="20"/>
        </w:rPr>
        <w:t>formie elektronicznej.</w:t>
      </w:r>
    </w:p>
    <w:p w14:paraId="4627ED1A" w14:textId="77777777" w:rsidR="007E2378" w:rsidRPr="00923752" w:rsidRDefault="007E2378" w:rsidP="004151C8">
      <w:pPr>
        <w:numPr>
          <w:ilvl w:val="0"/>
          <w:numId w:val="87"/>
        </w:numPr>
        <w:tabs>
          <w:tab w:val="num" w:pos="284"/>
        </w:tabs>
        <w:spacing w:after="0"/>
        <w:ind w:left="284" w:hanging="284"/>
        <w:jc w:val="both"/>
        <w:rPr>
          <w:rFonts w:asciiTheme="minorHAnsi" w:hAnsiTheme="minorHAnsi" w:cstheme="minorHAnsi"/>
          <w:sz w:val="20"/>
          <w:szCs w:val="20"/>
        </w:rPr>
      </w:pPr>
      <w:r w:rsidRPr="00923752">
        <w:rPr>
          <w:rFonts w:asciiTheme="minorHAnsi" w:hAnsiTheme="minorHAnsi" w:cstheme="minorHAnsi"/>
          <w:sz w:val="20"/>
          <w:szCs w:val="20"/>
        </w:rPr>
        <w:t>Integralną część Umowy stanowią następujące załączniki:</w:t>
      </w:r>
    </w:p>
    <w:p w14:paraId="04BFE6F9" w14:textId="77777777" w:rsidR="007E2378" w:rsidRPr="00923752" w:rsidRDefault="007E2378" w:rsidP="004151C8">
      <w:pPr>
        <w:numPr>
          <w:ilvl w:val="1"/>
          <w:numId w:val="87"/>
        </w:numPr>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załącznik nr 1 – Opis przedmiotu zamówienia; </w:t>
      </w:r>
    </w:p>
    <w:p w14:paraId="510CA0D8" w14:textId="77777777" w:rsidR="007E2378" w:rsidRPr="00923752" w:rsidRDefault="007E2378" w:rsidP="004151C8">
      <w:pPr>
        <w:numPr>
          <w:ilvl w:val="1"/>
          <w:numId w:val="87"/>
        </w:numPr>
        <w:spacing w:after="0"/>
        <w:jc w:val="both"/>
        <w:rPr>
          <w:rFonts w:asciiTheme="minorHAnsi" w:hAnsiTheme="minorHAnsi" w:cstheme="minorHAnsi"/>
          <w:sz w:val="20"/>
          <w:szCs w:val="20"/>
        </w:rPr>
      </w:pPr>
      <w:r w:rsidRPr="00923752">
        <w:rPr>
          <w:rFonts w:asciiTheme="minorHAnsi" w:hAnsiTheme="minorHAnsi" w:cstheme="minorHAnsi"/>
          <w:sz w:val="20"/>
          <w:szCs w:val="20"/>
        </w:rPr>
        <w:t>załącznik nr 2 – Oferta Wykonawcy;</w:t>
      </w:r>
    </w:p>
    <w:p w14:paraId="6C8355C2" w14:textId="77777777" w:rsidR="007E2378" w:rsidRPr="00923752" w:rsidRDefault="007E2378" w:rsidP="004151C8">
      <w:pPr>
        <w:numPr>
          <w:ilvl w:val="1"/>
          <w:numId w:val="87"/>
        </w:numPr>
        <w:spacing w:after="0"/>
        <w:jc w:val="both"/>
        <w:rPr>
          <w:rFonts w:asciiTheme="minorHAnsi" w:hAnsiTheme="minorHAnsi" w:cstheme="minorHAnsi"/>
          <w:sz w:val="20"/>
          <w:szCs w:val="20"/>
        </w:rPr>
      </w:pPr>
      <w:r w:rsidRPr="00923752">
        <w:rPr>
          <w:rFonts w:asciiTheme="minorHAnsi" w:hAnsiTheme="minorHAnsi" w:cstheme="minorHAnsi"/>
          <w:sz w:val="20"/>
          <w:szCs w:val="20"/>
        </w:rPr>
        <w:t>załącznik nr 2a- Formularz obliczania ceny</w:t>
      </w:r>
      <w:r w:rsidR="002D642D" w:rsidRPr="00923752">
        <w:rPr>
          <w:rFonts w:asciiTheme="minorHAnsi" w:hAnsiTheme="minorHAnsi" w:cstheme="minorHAnsi"/>
          <w:sz w:val="20"/>
          <w:szCs w:val="20"/>
        </w:rPr>
        <w:t>;</w:t>
      </w:r>
    </w:p>
    <w:p w14:paraId="057DE4C6" w14:textId="77777777" w:rsidR="007E2378" w:rsidRPr="00923752" w:rsidRDefault="007E2378" w:rsidP="004151C8">
      <w:pPr>
        <w:numPr>
          <w:ilvl w:val="1"/>
          <w:numId w:val="87"/>
        </w:numPr>
        <w:spacing w:after="0"/>
        <w:jc w:val="both"/>
        <w:rPr>
          <w:rFonts w:asciiTheme="minorHAnsi" w:hAnsiTheme="minorHAnsi" w:cstheme="minorHAnsi"/>
          <w:sz w:val="20"/>
          <w:szCs w:val="20"/>
        </w:rPr>
      </w:pPr>
      <w:r w:rsidRPr="00923752">
        <w:rPr>
          <w:rFonts w:asciiTheme="minorHAnsi" w:hAnsiTheme="minorHAnsi" w:cstheme="minorHAnsi"/>
          <w:sz w:val="20"/>
          <w:szCs w:val="20"/>
        </w:rPr>
        <w:t xml:space="preserve">załącznik nr 3 – </w:t>
      </w:r>
      <w:r w:rsidRPr="00923752">
        <w:rPr>
          <w:rFonts w:asciiTheme="minorHAnsi" w:hAnsiTheme="minorHAnsi" w:cstheme="minorHAnsi"/>
          <w:bCs/>
          <w:sz w:val="20"/>
          <w:szCs w:val="20"/>
        </w:rPr>
        <w:t>Klauzula informacyjna dotycząca przetwarzania danych osobowych</w:t>
      </w:r>
      <w:r w:rsidR="002D642D" w:rsidRPr="00923752">
        <w:rPr>
          <w:rFonts w:asciiTheme="minorHAnsi" w:hAnsiTheme="minorHAnsi" w:cstheme="minorHAnsi"/>
          <w:bCs/>
          <w:sz w:val="20"/>
          <w:szCs w:val="20"/>
        </w:rPr>
        <w:t>.</w:t>
      </w:r>
    </w:p>
    <w:p w14:paraId="49BE259E" w14:textId="77777777" w:rsidR="007E2378" w:rsidRPr="00923752" w:rsidRDefault="007E2378" w:rsidP="007E2378">
      <w:pPr>
        <w:spacing w:after="0"/>
        <w:jc w:val="both"/>
        <w:rPr>
          <w:rFonts w:asciiTheme="minorHAnsi" w:hAnsiTheme="minorHAnsi" w:cstheme="minorHAnsi"/>
          <w:sz w:val="20"/>
          <w:szCs w:val="20"/>
        </w:rPr>
      </w:pPr>
    </w:p>
    <w:p w14:paraId="1EB60640" w14:textId="77777777" w:rsidR="007E2378" w:rsidRPr="00923752" w:rsidRDefault="007E2378" w:rsidP="007E2378">
      <w:pPr>
        <w:spacing w:after="0"/>
        <w:jc w:val="both"/>
        <w:rPr>
          <w:rFonts w:asciiTheme="minorHAnsi" w:hAnsiTheme="minorHAnsi" w:cstheme="minorHAnsi"/>
          <w:sz w:val="20"/>
          <w:szCs w:val="20"/>
        </w:rPr>
      </w:pPr>
    </w:p>
    <w:p w14:paraId="481A95A6" w14:textId="77777777" w:rsidR="007E2378" w:rsidRPr="00923752" w:rsidRDefault="007E2378" w:rsidP="007E2378">
      <w:pPr>
        <w:tabs>
          <w:tab w:val="center" w:pos="1418"/>
          <w:tab w:val="center" w:pos="8222"/>
        </w:tabs>
        <w:spacing w:after="0"/>
        <w:rPr>
          <w:rFonts w:asciiTheme="minorHAnsi" w:hAnsiTheme="minorHAnsi" w:cstheme="minorHAnsi"/>
          <w:b/>
          <w:iCs/>
          <w:sz w:val="20"/>
          <w:szCs w:val="20"/>
        </w:rPr>
      </w:pPr>
      <w:r w:rsidRPr="00923752">
        <w:rPr>
          <w:rFonts w:asciiTheme="minorHAnsi" w:hAnsiTheme="minorHAnsi" w:cstheme="minorHAnsi"/>
          <w:b/>
          <w:iCs/>
          <w:sz w:val="20"/>
          <w:szCs w:val="20"/>
        </w:rPr>
        <w:tab/>
        <w:t>WYKONAWCA</w:t>
      </w:r>
      <w:r w:rsidRPr="00923752">
        <w:rPr>
          <w:rFonts w:asciiTheme="minorHAnsi" w:hAnsiTheme="minorHAnsi" w:cstheme="minorHAnsi"/>
          <w:b/>
          <w:iCs/>
          <w:sz w:val="20"/>
          <w:szCs w:val="20"/>
        </w:rPr>
        <w:tab/>
        <w:t>ZAMAWIAJĄCY</w:t>
      </w:r>
    </w:p>
    <w:p w14:paraId="3EEBD753" w14:textId="77777777" w:rsidR="007E2378" w:rsidRPr="00923752" w:rsidRDefault="007E2378" w:rsidP="007E2378">
      <w:pPr>
        <w:tabs>
          <w:tab w:val="center" w:pos="1418"/>
          <w:tab w:val="center" w:pos="8222"/>
        </w:tabs>
        <w:spacing w:after="0"/>
        <w:rPr>
          <w:rFonts w:asciiTheme="minorHAnsi" w:hAnsiTheme="minorHAnsi" w:cstheme="minorHAnsi"/>
          <w:b/>
          <w:iCs/>
          <w:sz w:val="20"/>
          <w:szCs w:val="20"/>
        </w:rPr>
      </w:pPr>
    </w:p>
    <w:p w14:paraId="78B052B5" w14:textId="77777777" w:rsidR="007E2378" w:rsidRPr="00923752" w:rsidRDefault="007E2378" w:rsidP="007E2378">
      <w:pPr>
        <w:spacing w:after="0"/>
        <w:jc w:val="right"/>
        <w:rPr>
          <w:rFonts w:asciiTheme="minorHAnsi" w:hAnsiTheme="minorHAnsi" w:cstheme="minorHAnsi"/>
          <w:b/>
          <w:sz w:val="20"/>
          <w:szCs w:val="20"/>
        </w:rPr>
      </w:pPr>
    </w:p>
    <w:p w14:paraId="1F61D581" w14:textId="77777777" w:rsidR="007E2378" w:rsidRPr="00923752" w:rsidRDefault="007E2378" w:rsidP="007E2378">
      <w:pPr>
        <w:spacing w:after="0"/>
        <w:jc w:val="right"/>
        <w:rPr>
          <w:rFonts w:asciiTheme="minorHAnsi" w:hAnsiTheme="minorHAnsi" w:cstheme="minorHAnsi"/>
          <w:b/>
          <w:sz w:val="20"/>
          <w:szCs w:val="20"/>
        </w:rPr>
      </w:pPr>
    </w:p>
    <w:p w14:paraId="07487123" w14:textId="77777777" w:rsidR="007E2378" w:rsidRPr="00923752" w:rsidRDefault="007E2378" w:rsidP="007E2378">
      <w:pPr>
        <w:spacing w:after="0"/>
        <w:jc w:val="right"/>
        <w:rPr>
          <w:rFonts w:asciiTheme="minorHAnsi" w:hAnsiTheme="minorHAnsi" w:cstheme="minorHAnsi"/>
          <w:b/>
          <w:sz w:val="20"/>
          <w:szCs w:val="20"/>
        </w:rPr>
      </w:pPr>
    </w:p>
    <w:p w14:paraId="0128F2D5" w14:textId="77777777" w:rsidR="007E2378" w:rsidRPr="00923752" w:rsidRDefault="007E2378" w:rsidP="007E2378">
      <w:pPr>
        <w:spacing w:after="0"/>
        <w:jc w:val="right"/>
        <w:rPr>
          <w:rFonts w:asciiTheme="minorHAnsi" w:hAnsiTheme="minorHAnsi" w:cstheme="minorHAnsi"/>
          <w:b/>
          <w:sz w:val="20"/>
          <w:szCs w:val="20"/>
        </w:rPr>
      </w:pPr>
    </w:p>
    <w:p w14:paraId="1AF881D0" w14:textId="77777777" w:rsidR="007E2378" w:rsidRPr="00923752" w:rsidRDefault="007E2378" w:rsidP="007E2378">
      <w:pPr>
        <w:spacing w:after="0"/>
        <w:jc w:val="right"/>
        <w:rPr>
          <w:rFonts w:asciiTheme="minorHAnsi" w:hAnsiTheme="minorHAnsi" w:cstheme="minorHAnsi"/>
          <w:b/>
          <w:sz w:val="20"/>
          <w:szCs w:val="20"/>
        </w:rPr>
      </w:pPr>
    </w:p>
    <w:p w14:paraId="4A98D763" w14:textId="77777777" w:rsidR="007E2378" w:rsidRPr="00923752" w:rsidRDefault="007E2378" w:rsidP="007E2378">
      <w:pPr>
        <w:spacing w:after="0"/>
        <w:jc w:val="right"/>
        <w:rPr>
          <w:rFonts w:asciiTheme="minorHAnsi" w:hAnsiTheme="minorHAnsi" w:cstheme="minorHAnsi"/>
          <w:b/>
          <w:sz w:val="20"/>
          <w:szCs w:val="20"/>
        </w:rPr>
      </w:pPr>
    </w:p>
    <w:p w14:paraId="648BD99A" w14:textId="77777777" w:rsidR="007E2378" w:rsidRPr="00923752" w:rsidRDefault="007E2378" w:rsidP="007E2378">
      <w:pPr>
        <w:spacing w:after="0"/>
        <w:jc w:val="right"/>
        <w:rPr>
          <w:rFonts w:asciiTheme="minorHAnsi" w:hAnsiTheme="minorHAnsi" w:cstheme="minorHAnsi"/>
          <w:b/>
          <w:sz w:val="20"/>
          <w:szCs w:val="20"/>
        </w:rPr>
      </w:pPr>
    </w:p>
    <w:p w14:paraId="6427C900" w14:textId="77777777" w:rsidR="007E2378" w:rsidRPr="00923752" w:rsidRDefault="007E2378" w:rsidP="007E2378">
      <w:pPr>
        <w:spacing w:after="0"/>
        <w:jc w:val="right"/>
        <w:rPr>
          <w:rFonts w:asciiTheme="minorHAnsi" w:hAnsiTheme="minorHAnsi" w:cstheme="minorHAnsi"/>
          <w:b/>
          <w:sz w:val="20"/>
          <w:szCs w:val="20"/>
        </w:rPr>
      </w:pPr>
    </w:p>
    <w:p w14:paraId="6556FFF5" w14:textId="77777777" w:rsidR="007E2378" w:rsidRPr="00923752" w:rsidRDefault="007E2378">
      <w:pPr>
        <w:spacing w:after="0" w:line="240" w:lineRule="auto"/>
        <w:rPr>
          <w:rFonts w:asciiTheme="minorHAnsi" w:hAnsiTheme="minorHAnsi" w:cstheme="minorHAnsi"/>
          <w:b/>
          <w:sz w:val="20"/>
          <w:szCs w:val="20"/>
        </w:rPr>
      </w:pPr>
      <w:r w:rsidRPr="00923752">
        <w:rPr>
          <w:rFonts w:asciiTheme="minorHAnsi" w:hAnsiTheme="minorHAnsi" w:cstheme="minorHAnsi"/>
          <w:b/>
          <w:sz w:val="20"/>
          <w:szCs w:val="20"/>
        </w:rPr>
        <w:br w:type="page"/>
      </w:r>
    </w:p>
    <w:p w14:paraId="55A6369D" w14:textId="268015F0" w:rsidR="007E2378" w:rsidRPr="00923752" w:rsidRDefault="007E2378" w:rsidP="007E2378">
      <w:pPr>
        <w:spacing w:after="0"/>
        <w:jc w:val="right"/>
        <w:rPr>
          <w:rFonts w:asciiTheme="minorHAnsi" w:hAnsiTheme="minorHAnsi" w:cstheme="minorHAnsi"/>
          <w:b/>
          <w:sz w:val="20"/>
          <w:szCs w:val="20"/>
        </w:rPr>
      </w:pPr>
      <w:r w:rsidRPr="00923752">
        <w:rPr>
          <w:rFonts w:asciiTheme="minorHAnsi" w:hAnsiTheme="minorHAnsi" w:cstheme="minorHAnsi"/>
          <w:b/>
          <w:sz w:val="20"/>
          <w:szCs w:val="20"/>
        </w:rPr>
        <w:lastRenderedPageBreak/>
        <w:t>Załącznik nr 3 do Umowy</w:t>
      </w:r>
      <w:r w:rsidR="0091597E">
        <w:rPr>
          <w:rFonts w:asciiTheme="minorHAnsi" w:hAnsiTheme="minorHAnsi" w:cstheme="minorHAnsi"/>
          <w:b/>
          <w:sz w:val="20"/>
          <w:szCs w:val="20"/>
        </w:rPr>
        <w:t xml:space="preserve"> (dla części 3)</w:t>
      </w:r>
    </w:p>
    <w:p w14:paraId="648A125B" w14:textId="77777777" w:rsidR="007E2378" w:rsidRPr="00923752" w:rsidRDefault="007E2378" w:rsidP="007E2378">
      <w:pPr>
        <w:spacing w:after="0"/>
        <w:jc w:val="right"/>
        <w:rPr>
          <w:rFonts w:asciiTheme="minorHAnsi" w:hAnsiTheme="minorHAnsi" w:cstheme="minorHAnsi"/>
          <w:b/>
          <w:sz w:val="20"/>
          <w:szCs w:val="20"/>
        </w:rPr>
      </w:pPr>
    </w:p>
    <w:p w14:paraId="1FEF076D" w14:textId="77777777" w:rsidR="007E2378" w:rsidRPr="00923752" w:rsidRDefault="007E2378" w:rsidP="007E2378">
      <w:pPr>
        <w:spacing w:after="150"/>
        <w:rPr>
          <w:rFonts w:asciiTheme="minorHAnsi" w:hAnsiTheme="minorHAnsi" w:cstheme="minorHAnsi"/>
          <w:b/>
          <w:sz w:val="20"/>
          <w:szCs w:val="20"/>
        </w:rPr>
      </w:pPr>
      <w:r w:rsidRPr="00923752">
        <w:rPr>
          <w:rFonts w:asciiTheme="minorHAnsi" w:hAnsiTheme="minorHAnsi" w:cstheme="minorHAnsi"/>
          <w:b/>
          <w:sz w:val="20"/>
          <w:szCs w:val="20"/>
        </w:rPr>
        <w:t>Załącznik nr 3 - Klauzula informacyjna dotycząca przetwarzania danych osobowych</w:t>
      </w:r>
    </w:p>
    <w:p w14:paraId="2FFC9653" w14:textId="77777777" w:rsidR="007E2378" w:rsidRPr="00923752" w:rsidRDefault="007E2378" w:rsidP="004151C8">
      <w:pPr>
        <w:pStyle w:val="Akapitzlist"/>
        <w:numPr>
          <w:ilvl w:val="0"/>
          <w:numId w:val="45"/>
        </w:numPr>
        <w:spacing w:after="150"/>
        <w:jc w:val="both"/>
        <w:rPr>
          <w:rFonts w:asciiTheme="minorHAnsi" w:hAnsiTheme="minorHAnsi" w:cstheme="minorHAnsi"/>
          <w:sz w:val="20"/>
          <w:szCs w:val="20"/>
        </w:rPr>
      </w:pPr>
      <w:r w:rsidRPr="00923752">
        <w:rPr>
          <w:rFonts w:asciiTheme="minorHAnsi" w:hAnsiTheme="minorHAnsi" w:cstheme="minorHAnsi"/>
          <w:sz w:val="20"/>
          <w:szCs w:val="20"/>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81FAAB3" w14:textId="77777777" w:rsidR="007E2378" w:rsidRPr="00923752" w:rsidRDefault="007E2378" w:rsidP="004151C8">
      <w:pPr>
        <w:pStyle w:val="Akapitzlist"/>
        <w:numPr>
          <w:ilvl w:val="0"/>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Administratorem Pani/Pana danych osobowych jest  Krakowski Holding Komunalny S.A. w Krakowie (dalej:  „Zamawiający”).</w:t>
      </w:r>
    </w:p>
    <w:p w14:paraId="41E43F83" w14:textId="77777777" w:rsidR="007E2378" w:rsidRPr="00923752" w:rsidRDefault="007E2378" w:rsidP="004151C8">
      <w:pPr>
        <w:pStyle w:val="Akapitzlist"/>
        <w:numPr>
          <w:ilvl w:val="0"/>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Dane kontaktowe inspektora ochrony danych tel.: iod@khk.krakow.pl </w:t>
      </w:r>
    </w:p>
    <w:p w14:paraId="6C655E0D" w14:textId="77777777" w:rsidR="007E2378" w:rsidRPr="00923752" w:rsidRDefault="007E2378" w:rsidP="004151C8">
      <w:pPr>
        <w:pStyle w:val="Akapitzlist"/>
        <w:numPr>
          <w:ilvl w:val="0"/>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Pani/Pana dane osobowe będą przetwarzane w celu (właściwe zaznaczyć):</w:t>
      </w:r>
    </w:p>
    <w:p w14:paraId="07D61448" w14:textId="77777777" w:rsidR="007E2378" w:rsidRPr="00923752" w:rsidRDefault="007E2378" w:rsidP="004151C8">
      <w:pPr>
        <w:pStyle w:val="Akapitzlist"/>
        <w:numPr>
          <w:ilvl w:val="1"/>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Realizacji przez Zamawiających  zadania </w:t>
      </w:r>
      <w:r w:rsidRPr="00923752">
        <w:rPr>
          <w:rFonts w:asciiTheme="minorHAnsi" w:hAnsiTheme="minorHAnsi" w:cstheme="minorHAnsi"/>
          <w:bCs/>
          <w:sz w:val="20"/>
          <w:szCs w:val="20"/>
        </w:rPr>
        <w:t>…………/</w:t>
      </w:r>
      <w:r w:rsidRPr="00923752">
        <w:rPr>
          <w:rFonts w:asciiTheme="minorHAnsi" w:hAnsiTheme="minorHAnsi" w:cstheme="minorHAnsi"/>
          <w:bCs/>
          <w:i/>
          <w:iCs/>
          <w:sz w:val="20"/>
          <w:szCs w:val="20"/>
        </w:rPr>
        <w:t>nazwa zadania/</w:t>
      </w:r>
      <w:r w:rsidRPr="00923752">
        <w:rPr>
          <w:rFonts w:asciiTheme="minorHAnsi" w:hAnsiTheme="minorHAnsi" w:cstheme="minorHAnsi"/>
          <w:bCs/>
          <w:sz w:val="20"/>
          <w:szCs w:val="20"/>
        </w:rPr>
        <w:t xml:space="preserve">…………………..  </w:t>
      </w:r>
      <w:r w:rsidRPr="00923752">
        <w:rPr>
          <w:rFonts w:asciiTheme="minorHAnsi" w:eastAsia="Times New Roman" w:hAnsiTheme="minorHAnsi" w:cstheme="minorHAnsi"/>
          <w:sz w:val="20"/>
          <w:szCs w:val="20"/>
          <w:lang w:eastAsia="pl-PL"/>
        </w:rPr>
        <w:t xml:space="preserve"> – w tym celu przetwarzane będą następujące kategorie danych osobowych: imię i nazwisko, ;</w:t>
      </w:r>
    </w:p>
    <w:p w14:paraId="3AD4D5DD" w14:textId="77777777" w:rsidR="007E2378" w:rsidRPr="00923752" w:rsidRDefault="007E2378" w:rsidP="004151C8">
      <w:pPr>
        <w:pStyle w:val="Akapitzlist"/>
        <w:numPr>
          <w:ilvl w:val="1"/>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Kontroli przez Zamawiających wykonania przez </w:t>
      </w:r>
      <w:r w:rsidRPr="00923752">
        <w:rPr>
          <w:rFonts w:asciiTheme="minorHAnsi" w:eastAsia="Times New Roman" w:hAnsiTheme="minorHAnsi" w:cstheme="minorHAnsi"/>
          <w:i/>
          <w:sz w:val="20"/>
          <w:szCs w:val="20"/>
          <w:lang w:eastAsia="pl-PL"/>
        </w:rPr>
        <w:t>……………/nazwa Wykonawcy/</w:t>
      </w:r>
      <w:r w:rsidRPr="00923752">
        <w:rPr>
          <w:rFonts w:asciiTheme="minorHAnsi" w:eastAsia="Times New Roman" w:hAnsiTheme="minorHAnsi" w:cstheme="minorHAnsi"/>
          <w:sz w:val="20"/>
          <w:szCs w:val="20"/>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121D529C" w14:textId="77777777" w:rsidR="007E2378" w:rsidRPr="00923752" w:rsidRDefault="007E2378" w:rsidP="004151C8">
      <w:pPr>
        <w:pStyle w:val="Akapitzlist"/>
        <w:numPr>
          <w:ilvl w:val="1"/>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kontaktu, współpracy przez Zamawiających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09F6DD8D" w14:textId="77777777" w:rsidR="007E2378" w:rsidRPr="00923752" w:rsidRDefault="007E2378" w:rsidP="004151C8">
      <w:pPr>
        <w:pStyle w:val="Akapitzlist"/>
        <w:numPr>
          <w:ilvl w:val="1"/>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5E9E2A82" w14:textId="77777777" w:rsidR="007E2378" w:rsidRPr="00923752" w:rsidRDefault="007E2378" w:rsidP="004151C8">
      <w:pPr>
        <w:pStyle w:val="Akapitzlist"/>
        <w:numPr>
          <w:ilvl w:val="0"/>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Pani/Pana dane osobowe przetwarzane będą na podstawie art. 6 ust. 1 lit. f</w:t>
      </w:r>
      <w:r w:rsidRPr="00923752">
        <w:rPr>
          <w:rFonts w:asciiTheme="minorHAnsi" w:eastAsia="Times New Roman" w:hAnsiTheme="minorHAnsi" w:cstheme="minorHAnsi"/>
          <w:i/>
          <w:sz w:val="20"/>
          <w:szCs w:val="20"/>
          <w:lang w:eastAsia="pl-PL"/>
        </w:rPr>
        <w:t xml:space="preserve"> </w:t>
      </w:r>
      <w:r w:rsidRPr="00923752">
        <w:rPr>
          <w:rFonts w:asciiTheme="minorHAnsi" w:eastAsia="Times New Roman" w:hAnsiTheme="minorHAnsi" w:cstheme="minorHAnsi"/>
          <w:sz w:val="20"/>
          <w:szCs w:val="20"/>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923752">
        <w:rPr>
          <w:rFonts w:asciiTheme="minorHAnsi" w:hAnsiTheme="minorHAnsi" w:cstheme="minorHAnsi"/>
          <w:sz w:val="20"/>
          <w:szCs w:val="20"/>
        </w:rPr>
        <w:t>zamówienia publicznego;</w:t>
      </w:r>
    </w:p>
    <w:p w14:paraId="74D1B795" w14:textId="77777777" w:rsidR="007E2378" w:rsidRPr="00923752" w:rsidRDefault="007E2378" w:rsidP="004151C8">
      <w:pPr>
        <w:pStyle w:val="Akapitzlist"/>
        <w:numPr>
          <w:ilvl w:val="0"/>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odbiorcami Pani/Pana danych osobowych będą osoby lub podmioty, którym udostępniona zostanie Umowa oraz dokumentacja związana z jej wykonywaniem w oparciu o obowiązujące przepisy prawa; </w:t>
      </w:r>
    </w:p>
    <w:p w14:paraId="2C7CC0B9" w14:textId="77777777" w:rsidR="007E2378" w:rsidRPr="00923752" w:rsidRDefault="007E2378" w:rsidP="004151C8">
      <w:pPr>
        <w:pStyle w:val="Akapitzlist"/>
        <w:numPr>
          <w:ilvl w:val="0"/>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48FA3AC5" w14:textId="77777777" w:rsidR="007E2378" w:rsidRPr="00923752" w:rsidRDefault="007E2378" w:rsidP="004151C8">
      <w:pPr>
        <w:pStyle w:val="Akapitzlist"/>
        <w:numPr>
          <w:ilvl w:val="0"/>
          <w:numId w:val="45"/>
        </w:numPr>
        <w:spacing w:after="150" w:line="240" w:lineRule="auto"/>
        <w:jc w:val="both"/>
        <w:rPr>
          <w:rFonts w:asciiTheme="minorHAnsi" w:eastAsia="Times New Roman" w:hAnsiTheme="minorHAnsi" w:cstheme="minorHAnsi"/>
          <w:b/>
          <w:i/>
          <w:sz w:val="20"/>
          <w:szCs w:val="20"/>
          <w:lang w:eastAsia="pl-PL"/>
        </w:rPr>
      </w:pPr>
      <w:r w:rsidRPr="00923752">
        <w:rPr>
          <w:rFonts w:asciiTheme="minorHAnsi" w:eastAsia="Times New Roman" w:hAnsiTheme="minorHAnsi" w:cstheme="minorHAnsi"/>
          <w:sz w:val="20"/>
          <w:szCs w:val="20"/>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42AD6EEF" w14:textId="77777777" w:rsidR="007E2378" w:rsidRPr="00923752" w:rsidRDefault="007E2378" w:rsidP="004151C8">
      <w:pPr>
        <w:pStyle w:val="Akapitzlist"/>
        <w:numPr>
          <w:ilvl w:val="0"/>
          <w:numId w:val="45"/>
        </w:numPr>
        <w:spacing w:after="150" w:line="240" w:lineRule="auto"/>
        <w:jc w:val="both"/>
        <w:rPr>
          <w:rFonts w:asciiTheme="minorHAnsi" w:hAnsiTheme="minorHAnsi" w:cstheme="minorHAnsi"/>
          <w:sz w:val="20"/>
          <w:szCs w:val="20"/>
        </w:rPr>
      </w:pPr>
      <w:r w:rsidRPr="00923752">
        <w:rPr>
          <w:rFonts w:asciiTheme="minorHAnsi" w:eastAsia="Times New Roman" w:hAnsiTheme="minorHAnsi" w:cstheme="minorHAnsi"/>
          <w:sz w:val="20"/>
          <w:szCs w:val="20"/>
          <w:lang w:eastAsia="pl-PL"/>
        </w:rPr>
        <w:t>W odniesieniu do Pani/Pana danych osobowych decyzje nie będą podejmowane w sposób zautomatyzowany, stosowanie do art. 22 RODO;</w:t>
      </w:r>
    </w:p>
    <w:p w14:paraId="128598B9" w14:textId="77777777" w:rsidR="007E2378" w:rsidRPr="00923752" w:rsidRDefault="007E2378" w:rsidP="004151C8">
      <w:pPr>
        <w:pStyle w:val="Akapitzlist"/>
        <w:numPr>
          <w:ilvl w:val="0"/>
          <w:numId w:val="45"/>
        </w:numPr>
        <w:spacing w:after="150" w:line="240" w:lineRule="auto"/>
        <w:jc w:val="both"/>
        <w:rPr>
          <w:rFonts w:asciiTheme="minorHAnsi" w:hAnsiTheme="minorHAnsi" w:cstheme="minorHAnsi"/>
          <w:sz w:val="20"/>
          <w:szCs w:val="20"/>
        </w:rPr>
      </w:pPr>
      <w:r w:rsidRPr="00923752">
        <w:rPr>
          <w:rFonts w:asciiTheme="minorHAnsi" w:hAnsiTheme="minorHAnsi" w:cstheme="minorHAnsi"/>
          <w:sz w:val="20"/>
          <w:szCs w:val="20"/>
        </w:rPr>
        <w:t>Źródłem pochodzenia Pani/Pana danych jest Wykonawca Inwestycji.</w:t>
      </w:r>
    </w:p>
    <w:p w14:paraId="2A40B924" w14:textId="77777777" w:rsidR="007E2378" w:rsidRPr="00923752" w:rsidRDefault="007E2378" w:rsidP="004151C8">
      <w:pPr>
        <w:pStyle w:val="Akapitzlist"/>
        <w:numPr>
          <w:ilvl w:val="0"/>
          <w:numId w:val="45"/>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Posiada Pani/Pan:</w:t>
      </w:r>
    </w:p>
    <w:p w14:paraId="100B5BF1" w14:textId="77777777" w:rsidR="007E2378" w:rsidRPr="00923752" w:rsidRDefault="007E2378" w:rsidP="004151C8">
      <w:pPr>
        <w:pStyle w:val="Akapitzlist"/>
        <w:numPr>
          <w:ilvl w:val="0"/>
          <w:numId w:val="46"/>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prawo dostępu do danych osobowych Pani/Pana dotyczących (art. 15 RODO);</w:t>
      </w:r>
    </w:p>
    <w:p w14:paraId="1ED2F96E" w14:textId="77777777" w:rsidR="007E2378" w:rsidRPr="00923752" w:rsidRDefault="007E2378" w:rsidP="004151C8">
      <w:pPr>
        <w:pStyle w:val="Akapitzlist"/>
        <w:numPr>
          <w:ilvl w:val="0"/>
          <w:numId w:val="46"/>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prawo do sprostowania Pani/Pana danych osobowych (art. 16 RODO);</w:t>
      </w:r>
    </w:p>
    <w:p w14:paraId="1EB7B260" w14:textId="77777777" w:rsidR="007E2378" w:rsidRPr="00923752" w:rsidRDefault="007E2378" w:rsidP="004151C8">
      <w:pPr>
        <w:pStyle w:val="Akapitzlist"/>
        <w:numPr>
          <w:ilvl w:val="0"/>
          <w:numId w:val="46"/>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prawo żądania od administratora ograniczenia przetwarzania danych osobowych z zastrzeżeniem przypadków, o których mowa w art. 18 ust. 2 RODO;  </w:t>
      </w:r>
    </w:p>
    <w:p w14:paraId="0842D64F" w14:textId="77777777" w:rsidR="007E2378" w:rsidRPr="00923752" w:rsidRDefault="007E2378" w:rsidP="004151C8">
      <w:pPr>
        <w:pStyle w:val="Akapitzlist"/>
        <w:numPr>
          <w:ilvl w:val="0"/>
          <w:numId w:val="46"/>
        </w:numPr>
        <w:spacing w:after="150" w:line="240" w:lineRule="auto"/>
        <w:jc w:val="both"/>
        <w:rPr>
          <w:rFonts w:asciiTheme="minorHAnsi" w:eastAsia="Times New Roman" w:hAnsiTheme="minorHAnsi" w:cstheme="minorHAnsi"/>
          <w:i/>
          <w:sz w:val="20"/>
          <w:szCs w:val="20"/>
          <w:lang w:eastAsia="pl-PL"/>
        </w:rPr>
      </w:pPr>
      <w:r w:rsidRPr="00923752">
        <w:rPr>
          <w:rFonts w:asciiTheme="minorHAnsi" w:eastAsia="Times New Roman" w:hAnsiTheme="minorHAnsi" w:cstheme="minorHAnsi"/>
          <w:sz w:val="20"/>
          <w:szCs w:val="20"/>
          <w:lang w:eastAsia="pl-PL"/>
        </w:rPr>
        <w:t xml:space="preserve">prawo do wniesienia skargi do Prezesa Urzędu Ochrony Danych Osobowych, gdy uzna Pani/Pan, że przetwarzanie danych osobowych Pani/Pana dotyczących narusza przepisy RODO; </w:t>
      </w:r>
    </w:p>
    <w:p w14:paraId="0724487A" w14:textId="77777777" w:rsidR="007E2378" w:rsidRPr="00923752" w:rsidRDefault="007E2378" w:rsidP="004151C8">
      <w:pPr>
        <w:pStyle w:val="Akapitzlist"/>
        <w:numPr>
          <w:ilvl w:val="0"/>
          <w:numId w:val="46"/>
        </w:numPr>
        <w:spacing w:after="150" w:line="240" w:lineRule="auto"/>
        <w:jc w:val="both"/>
        <w:rPr>
          <w:rFonts w:asciiTheme="minorHAnsi" w:eastAsia="Times New Roman" w:hAnsiTheme="minorHAnsi" w:cstheme="minorHAnsi"/>
          <w:sz w:val="20"/>
          <w:szCs w:val="20"/>
          <w:lang w:eastAsia="pl-PL"/>
        </w:rPr>
      </w:pPr>
      <w:r w:rsidRPr="00923752">
        <w:rPr>
          <w:rFonts w:asciiTheme="minorHAnsi" w:eastAsia="Times New Roman" w:hAnsiTheme="minorHAnsi" w:cstheme="minorHAnsi"/>
          <w:sz w:val="20"/>
          <w:szCs w:val="20"/>
          <w:lang w:eastAsia="pl-PL"/>
        </w:rPr>
        <w:t xml:space="preserve">prawo sprzeciwu, z przyczyn związanych z Pani/Pana szczególną sytuacją - wobec przetwarzania danych osobowych. </w:t>
      </w:r>
    </w:p>
    <w:p w14:paraId="15FD3781" w14:textId="77777777" w:rsidR="007E2378" w:rsidRPr="00923752" w:rsidRDefault="007E2378" w:rsidP="004151C8">
      <w:pPr>
        <w:pStyle w:val="Akapitzlist"/>
        <w:numPr>
          <w:ilvl w:val="0"/>
          <w:numId w:val="45"/>
        </w:numPr>
        <w:spacing w:after="150" w:line="240" w:lineRule="auto"/>
        <w:jc w:val="both"/>
        <w:rPr>
          <w:rFonts w:asciiTheme="minorHAnsi" w:eastAsia="Times New Roman" w:hAnsiTheme="minorHAnsi" w:cstheme="minorHAnsi"/>
          <w:i/>
          <w:sz w:val="20"/>
          <w:szCs w:val="20"/>
          <w:lang w:eastAsia="pl-PL"/>
        </w:rPr>
      </w:pPr>
      <w:r w:rsidRPr="00923752">
        <w:rPr>
          <w:rFonts w:asciiTheme="minorHAnsi" w:eastAsia="Times New Roman" w:hAnsiTheme="minorHAnsi" w:cstheme="minorHAnsi"/>
          <w:sz w:val="20"/>
          <w:szCs w:val="20"/>
          <w:lang w:eastAsia="pl-PL"/>
        </w:rPr>
        <w:t>nie przysługuje Pani/Panu:</w:t>
      </w:r>
    </w:p>
    <w:p w14:paraId="2E4718C5" w14:textId="77777777" w:rsidR="007E2378" w:rsidRPr="00923752" w:rsidRDefault="007E2378" w:rsidP="004151C8">
      <w:pPr>
        <w:pStyle w:val="Akapitzlist"/>
        <w:numPr>
          <w:ilvl w:val="0"/>
          <w:numId w:val="88"/>
        </w:numPr>
        <w:spacing w:after="150" w:line="240" w:lineRule="auto"/>
        <w:jc w:val="both"/>
        <w:rPr>
          <w:rFonts w:asciiTheme="minorHAnsi" w:eastAsia="Times New Roman" w:hAnsiTheme="minorHAnsi" w:cstheme="minorHAnsi"/>
          <w:i/>
          <w:sz w:val="20"/>
          <w:szCs w:val="20"/>
          <w:lang w:eastAsia="pl-PL"/>
        </w:rPr>
      </w:pPr>
      <w:r w:rsidRPr="00923752">
        <w:rPr>
          <w:rFonts w:asciiTheme="minorHAnsi" w:eastAsia="Times New Roman" w:hAnsiTheme="minorHAnsi" w:cstheme="minorHAnsi"/>
          <w:sz w:val="20"/>
          <w:szCs w:val="20"/>
          <w:lang w:eastAsia="pl-PL"/>
        </w:rPr>
        <w:t>w związku z art. 17 ust. 3 lit. b, d lub e RODO prawo do usunięcia danych osobowych;</w:t>
      </w:r>
    </w:p>
    <w:p w14:paraId="788E0D49" w14:textId="77777777" w:rsidR="007E2378" w:rsidRPr="00923752" w:rsidRDefault="007E2378" w:rsidP="004151C8">
      <w:pPr>
        <w:pStyle w:val="Akapitzlist"/>
        <w:numPr>
          <w:ilvl w:val="0"/>
          <w:numId w:val="88"/>
        </w:numPr>
        <w:spacing w:after="150" w:line="240" w:lineRule="auto"/>
        <w:ind w:left="851" w:hanging="283"/>
        <w:jc w:val="both"/>
        <w:rPr>
          <w:rFonts w:asciiTheme="minorHAnsi" w:eastAsia="Times New Roman" w:hAnsiTheme="minorHAnsi" w:cstheme="minorHAnsi"/>
          <w:b/>
          <w:i/>
          <w:sz w:val="20"/>
          <w:szCs w:val="20"/>
          <w:lang w:eastAsia="pl-PL"/>
        </w:rPr>
      </w:pPr>
      <w:r w:rsidRPr="00923752">
        <w:rPr>
          <w:rFonts w:asciiTheme="minorHAnsi" w:eastAsia="Times New Roman" w:hAnsiTheme="minorHAnsi" w:cstheme="minorHAnsi"/>
          <w:sz w:val="20"/>
          <w:szCs w:val="20"/>
          <w:lang w:eastAsia="pl-PL"/>
        </w:rPr>
        <w:t>prawo do przenoszenia danych osobowych, o którym mowa w art. 20 RODO;</w:t>
      </w:r>
    </w:p>
    <w:p w14:paraId="7CA0B3E9" w14:textId="77777777" w:rsidR="007E2378" w:rsidRPr="00923752" w:rsidRDefault="007E2378" w:rsidP="007E2378">
      <w:pPr>
        <w:spacing w:before="120" w:after="120"/>
        <w:jc w:val="both"/>
        <w:rPr>
          <w:rFonts w:asciiTheme="minorHAnsi" w:hAnsiTheme="minorHAnsi" w:cstheme="minorHAnsi"/>
          <w:sz w:val="20"/>
          <w:szCs w:val="20"/>
        </w:rPr>
      </w:pPr>
      <w:r w:rsidRPr="00923752">
        <w:rPr>
          <w:rFonts w:asciiTheme="minorHAnsi" w:hAnsiTheme="minorHAnsi" w:cstheme="minorHAnsi"/>
          <w:sz w:val="20"/>
          <w:szCs w:val="20"/>
        </w:rPr>
        <w:t xml:space="preserve">Potwierdzam otrzymanie powyższej informacji. </w:t>
      </w:r>
    </w:p>
    <w:p w14:paraId="3C22DE5E" w14:textId="77777777" w:rsidR="007E2378" w:rsidRPr="00923752" w:rsidRDefault="007E2378" w:rsidP="007E2378">
      <w:pPr>
        <w:spacing w:before="120" w:after="120"/>
        <w:jc w:val="both"/>
        <w:rPr>
          <w:rFonts w:asciiTheme="minorHAnsi" w:hAnsiTheme="minorHAnsi" w:cstheme="minorHAnsi"/>
          <w:sz w:val="20"/>
          <w:szCs w:val="20"/>
        </w:rPr>
      </w:pPr>
      <w:r w:rsidRPr="00923752">
        <w:rPr>
          <w:rFonts w:asciiTheme="minorHAnsi" w:hAnsiTheme="minorHAnsi" w:cstheme="minorHAnsi"/>
          <w:sz w:val="20"/>
          <w:szCs w:val="20"/>
        </w:rPr>
        <w:t>………………………………………………………</w:t>
      </w:r>
    </w:p>
    <w:p w14:paraId="20B98535" w14:textId="77777777" w:rsidR="007E2378" w:rsidRPr="00923752" w:rsidRDefault="007E2378" w:rsidP="007E2378">
      <w:pPr>
        <w:rPr>
          <w:rFonts w:asciiTheme="minorHAnsi" w:hAnsiTheme="minorHAnsi" w:cstheme="minorHAnsi"/>
          <w:b/>
          <w:sz w:val="20"/>
          <w:szCs w:val="20"/>
        </w:rPr>
      </w:pPr>
      <w:r w:rsidRPr="00923752">
        <w:rPr>
          <w:rFonts w:asciiTheme="minorHAnsi" w:hAnsiTheme="minorHAnsi" w:cstheme="minorHAnsi"/>
          <w:sz w:val="20"/>
          <w:szCs w:val="20"/>
        </w:rPr>
        <w:t>/data, imię i nazwisko, podpis</w:t>
      </w:r>
      <w:r w:rsidRPr="00923752">
        <w:rPr>
          <w:sz w:val="20"/>
          <w:szCs w:val="20"/>
        </w:rPr>
        <w:t>/</w:t>
      </w:r>
    </w:p>
    <w:p w14:paraId="0837F98E" w14:textId="77777777" w:rsidR="007E2378" w:rsidRPr="00923752" w:rsidRDefault="007E2378" w:rsidP="007E2378">
      <w:pPr>
        <w:pStyle w:val="Tekstprzypisukocowego"/>
        <w:spacing w:before="120"/>
        <w:jc w:val="both"/>
        <w:rPr>
          <w:rFonts w:cstheme="minorHAnsi"/>
        </w:rPr>
      </w:pPr>
    </w:p>
    <w:p w14:paraId="666D7202" w14:textId="77777777" w:rsidR="0072045D" w:rsidRPr="00923752" w:rsidRDefault="0072045D" w:rsidP="00A4730B">
      <w:pPr>
        <w:jc w:val="right"/>
        <w:rPr>
          <w:rFonts w:asciiTheme="minorHAnsi" w:hAnsiTheme="minorHAnsi" w:cstheme="minorHAnsi"/>
          <w:b/>
          <w:sz w:val="20"/>
          <w:szCs w:val="20"/>
        </w:rPr>
      </w:pPr>
      <w:r w:rsidRPr="00923752">
        <w:rPr>
          <w:rFonts w:asciiTheme="minorHAnsi" w:hAnsiTheme="minorHAnsi" w:cstheme="minorHAnsi"/>
          <w:b/>
          <w:sz w:val="20"/>
          <w:szCs w:val="20"/>
        </w:rPr>
        <w:lastRenderedPageBreak/>
        <w:t>Załącznik nr 4 do Umowy</w:t>
      </w:r>
      <w:r w:rsidR="00A91098" w:rsidRPr="00923752">
        <w:rPr>
          <w:rFonts w:asciiTheme="minorHAnsi" w:hAnsiTheme="minorHAnsi" w:cstheme="minorHAnsi"/>
          <w:b/>
          <w:sz w:val="20"/>
          <w:szCs w:val="20"/>
        </w:rPr>
        <w:t xml:space="preserve"> Generalnej</w:t>
      </w:r>
    </w:p>
    <w:p w14:paraId="0FBBA420" w14:textId="77777777" w:rsidR="0072045D" w:rsidRPr="00923752" w:rsidRDefault="0072045D" w:rsidP="0072045D">
      <w:pPr>
        <w:spacing w:after="150"/>
        <w:rPr>
          <w:rFonts w:asciiTheme="minorHAnsi" w:hAnsiTheme="minorHAnsi" w:cstheme="minorHAnsi"/>
          <w:b/>
          <w:sz w:val="20"/>
          <w:szCs w:val="20"/>
        </w:rPr>
      </w:pPr>
      <w:r w:rsidRPr="00923752">
        <w:rPr>
          <w:rFonts w:asciiTheme="minorHAnsi" w:hAnsiTheme="minorHAnsi" w:cstheme="minorHAnsi"/>
          <w:b/>
          <w:sz w:val="20"/>
          <w:szCs w:val="20"/>
        </w:rPr>
        <w:t>Klauzula informacyjna dotycząca przetwarzania danych osobowych</w:t>
      </w:r>
    </w:p>
    <w:p w14:paraId="2C941A98" w14:textId="77777777" w:rsidR="0072045D" w:rsidRPr="00923752" w:rsidRDefault="0072045D" w:rsidP="004151C8">
      <w:pPr>
        <w:pStyle w:val="Akapitzlist"/>
        <w:numPr>
          <w:ilvl w:val="0"/>
          <w:numId w:val="120"/>
        </w:numPr>
        <w:spacing w:after="150"/>
        <w:jc w:val="both"/>
        <w:rPr>
          <w:rFonts w:asciiTheme="minorHAnsi" w:hAnsiTheme="minorHAnsi" w:cstheme="minorHAnsi"/>
          <w:sz w:val="18"/>
          <w:szCs w:val="18"/>
        </w:rPr>
      </w:pPr>
      <w:r w:rsidRPr="00923752">
        <w:rPr>
          <w:rFonts w:asciiTheme="minorHAnsi" w:hAnsiTheme="minorHAnsi" w:cstheme="minorHAnsi"/>
          <w:sz w:val="18"/>
          <w:szCs w:val="18"/>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CD112F" w14:textId="77777777" w:rsidR="0072045D" w:rsidRPr="00923752" w:rsidRDefault="0072045D" w:rsidP="004151C8">
      <w:pPr>
        <w:pStyle w:val="Akapitzlist"/>
        <w:numPr>
          <w:ilvl w:val="0"/>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Administratorem Pani/Pana danych osobowych jest  Krakowski Holding Komunalny S.A. w Krakowie (dalej:  „Zamawiający”).</w:t>
      </w:r>
    </w:p>
    <w:p w14:paraId="7E191B5A" w14:textId="77777777" w:rsidR="0072045D" w:rsidRPr="00923752" w:rsidRDefault="0072045D" w:rsidP="004151C8">
      <w:pPr>
        <w:pStyle w:val="Akapitzlist"/>
        <w:numPr>
          <w:ilvl w:val="0"/>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 xml:space="preserve">Dane kontaktowe inspektora ochrony danych tel.: iod@khk.krakow.pl </w:t>
      </w:r>
    </w:p>
    <w:p w14:paraId="243B3F63" w14:textId="77777777" w:rsidR="0072045D" w:rsidRPr="00923752" w:rsidRDefault="0072045D" w:rsidP="004151C8">
      <w:pPr>
        <w:pStyle w:val="Akapitzlist"/>
        <w:numPr>
          <w:ilvl w:val="0"/>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Pani/Pana dane osobowe będą przetwarzane w celu (właściwe zaznaczyć):</w:t>
      </w:r>
    </w:p>
    <w:p w14:paraId="0FFB7DD4" w14:textId="77777777" w:rsidR="0072045D" w:rsidRPr="00923752" w:rsidRDefault="0072045D" w:rsidP="004151C8">
      <w:pPr>
        <w:pStyle w:val="Akapitzlist"/>
        <w:numPr>
          <w:ilvl w:val="1"/>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 xml:space="preserve">Realizacji przez Zamawiających  zadania </w:t>
      </w:r>
      <w:r w:rsidRPr="00923752">
        <w:rPr>
          <w:rFonts w:asciiTheme="minorHAnsi" w:hAnsiTheme="minorHAnsi" w:cstheme="minorHAnsi"/>
          <w:bCs/>
          <w:sz w:val="18"/>
          <w:szCs w:val="18"/>
        </w:rPr>
        <w:t>…………/</w:t>
      </w:r>
      <w:r w:rsidRPr="00923752">
        <w:rPr>
          <w:rFonts w:asciiTheme="minorHAnsi" w:hAnsiTheme="minorHAnsi" w:cstheme="minorHAnsi"/>
          <w:bCs/>
          <w:i/>
          <w:iCs/>
          <w:sz w:val="18"/>
          <w:szCs w:val="18"/>
        </w:rPr>
        <w:t>nazwa zadania/</w:t>
      </w:r>
      <w:r w:rsidRPr="00923752">
        <w:rPr>
          <w:rFonts w:asciiTheme="minorHAnsi" w:hAnsiTheme="minorHAnsi" w:cstheme="minorHAnsi"/>
          <w:bCs/>
          <w:sz w:val="18"/>
          <w:szCs w:val="18"/>
        </w:rPr>
        <w:t xml:space="preserve">…………………..  </w:t>
      </w:r>
      <w:r w:rsidRPr="00923752">
        <w:rPr>
          <w:rFonts w:asciiTheme="minorHAnsi" w:eastAsia="Times New Roman" w:hAnsiTheme="minorHAnsi" w:cstheme="minorHAnsi"/>
          <w:sz w:val="18"/>
          <w:szCs w:val="18"/>
          <w:lang w:eastAsia="pl-PL"/>
        </w:rPr>
        <w:t xml:space="preserve"> – w tym celu przetwarzane będą następujące kategorie danych osobowych: imię i nazwisko, ;</w:t>
      </w:r>
    </w:p>
    <w:p w14:paraId="3E16DEB8" w14:textId="77777777" w:rsidR="0072045D" w:rsidRPr="00923752" w:rsidRDefault="0072045D" w:rsidP="004151C8">
      <w:pPr>
        <w:pStyle w:val="Akapitzlist"/>
        <w:numPr>
          <w:ilvl w:val="1"/>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 xml:space="preserve">Kontroli przez Zamawiających wykonania przez </w:t>
      </w:r>
      <w:r w:rsidRPr="00923752">
        <w:rPr>
          <w:rFonts w:asciiTheme="minorHAnsi" w:eastAsia="Times New Roman" w:hAnsiTheme="minorHAnsi" w:cstheme="minorHAnsi"/>
          <w:i/>
          <w:sz w:val="18"/>
          <w:szCs w:val="18"/>
          <w:lang w:eastAsia="pl-PL"/>
        </w:rPr>
        <w:t>……………/nazwa Wykonawcy/</w:t>
      </w:r>
      <w:r w:rsidRPr="00923752">
        <w:rPr>
          <w:rFonts w:asciiTheme="minorHAnsi" w:eastAsia="Times New Roman" w:hAnsiTheme="minorHAnsi" w:cstheme="minorHAnsi"/>
          <w:sz w:val="18"/>
          <w:szCs w:val="18"/>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0E6B153C" w14:textId="77777777" w:rsidR="0072045D" w:rsidRPr="00923752" w:rsidRDefault="0072045D" w:rsidP="004151C8">
      <w:pPr>
        <w:pStyle w:val="Akapitzlist"/>
        <w:numPr>
          <w:ilvl w:val="1"/>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kontaktu, współpracy przez Zamawiających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3D1A50D9" w14:textId="77777777" w:rsidR="0072045D" w:rsidRPr="00923752" w:rsidRDefault="0072045D" w:rsidP="004151C8">
      <w:pPr>
        <w:pStyle w:val="Akapitzlist"/>
        <w:numPr>
          <w:ilvl w:val="1"/>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359C7B8F" w14:textId="77777777" w:rsidR="0072045D" w:rsidRPr="00923752" w:rsidRDefault="0072045D" w:rsidP="004151C8">
      <w:pPr>
        <w:pStyle w:val="Akapitzlist"/>
        <w:numPr>
          <w:ilvl w:val="0"/>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Pani/Pana dane osobowe przetwarzane będą na podstawie art. 6 ust. 1 lit. f</w:t>
      </w:r>
      <w:r w:rsidRPr="00923752">
        <w:rPr>
          <w:rFonts w:asciiTheme="minorHAnsi" w:eastAsia="Times New Roman" w:hAnsiTheme="minorHAnsi" w:cstheme="minorHAnsi"/>
          <w:i/>
          <w:sz w:val="18"/>
          <w:szCs w:val="18"/>
          <w:lang w:eastAsia="pl-PL"/>
        </w:rPr>
        <w:t xml:space="preserve"> </w:t>
      </w:r>
      <w:r w:rsidRPr="00923752">
        <w:rPr>
          <w:rFonts w:asciiTheme="minorHAnsi" w:eastAsia="Times New Roman" w:hAnsiTheme="minorHAnsi" w:cstheme="minorHAnsi"/>
          <w:sz w:val="18"/>
          <w:szCs w:val="18"/>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923752">
        <w:rPr>
          <w:rFonts w:asciiTheme="minorHAnsi" w:hAnsiTheme="minorHAnsi" w:cstheme="minorHAnsi"/>
          <w:sz w:val="18"/>
          <w:szCs w:val="18"/>
        </w:rPr>
        <w:t>zamówienia publicznego;</w:t>
      </w:r>
    </w:p>
    <w:p w14:paraId="4F3CF7E9" w14:textId="77777777" w:rsidR="0072045D" w:rsidRPr="00923752" w:rsidRDefault="0072045D" w:rsidP="004151C8">
      <w:pPr>
        <w:pStyle w:val="Akapitzlist"/>
        <w:numPr>
          <w:ilvl w:val="0"/>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 xml:space="preserve">odbiorcami Pani/Pana danych osobowych będą osoby lub podmioty, którym udostępniona zostanie Umowa oraz dokumentacja związana z jej wykonywaniem w oparciu o obowiązujące przepisy prawa; </w:t>
      </w:r>
    </w:p>
    <w:p w14:paraId="70FF931D" w14:textId="77777777" w:rsidR="0072045D" w:rsidRPr="00923752" w:rsidRDefault="0072045D" w:rsidP="004151C8">
      <w:pPr>
        <w:pStyle w:val="Akapitzlist"/>
        <w:numPr>
          <w:ilvl w:val="0"/>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17BBA7D7" w14:textId="77777777" w:rsidR="0072045D" w:rsidRPr="00923752" w:rsidRDefault="0072045D" w:rsidP="004151C8">
      <w:pPr>
        <w:pStyle w:val="Akapitzlist"/>
        <w:numPr>
          <w:ilvl w:val="0"/>
          <w:numId w:val="120"/>
        </w:numPr>
        <w:spacing w:after="150" w:line="240" w:lineRule="auto"/>
        <w:jc w:val="both"/>
        <w:rPr>
          <w:rFonts w:asciiTheme="minorHAnsi" w:eastAsia="Times New Roman" w:hAnsiTheme="minorHAnsi" w:cstheme="minorHAnsi"/>
          <w:b/>
          <w:i/>
          <w:sz w:val="18"/>
          <w:szCs w:val="18"/>
          <w:lang w:eastAsia="pl-PL"/>
        </w:rPr>
      </w:pPr>
      <w:r w:rsidRPr="00923752">
        <w:rPr>
          <w:rFonts w:asciiTheme="minorHAnsi" w:eastAsia="Times New Roman" w:hAnsiTheme="minorHAnsi" w:cstheme="minorHAnsi"/>
          <w:sz w:val="18"/>
          <w:szCs w:val="18"/>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15229097" w14:textId="77777777" w:rsidR="0072045D" w:rsidRPr="00923752" w:rsidRDefault="0072045D" w:rsidP="004151C8">
      <w:pPr>
        <w:pStyle w:val="Akapitzlist"/>
        <w:numPr>
          <w:ilvl w:val="0"/>
          <w:numId w:val="120"/>
        </w:numPr>
        <w:spacing w:after="150" w:line="240" w:lineRule="auto"/>
        <w:jc w:val="both"/>
        <w:rPr>
          <w:rFonts w:asciiTheme="minorHAnsi" w:hAnsiTheme="minorHAnsi" w:cstheme="minorHAnsi"/>
          <w:sz w:val="18"/>
          <w:szCs w:val="18"/>
        </w:rPr>
      </w:pPr>
      <w:r w:rsidRPr="00923752">
        <w:rPr>
          <w:rFonts w:asciiTheme="minorHAnsi" w:eastAsia="Times New Roman" w:hAnsiTheme="minorHAnsi" w:cstheme="minorHAnsi"/>
          <w:sz w:val="18"/>
          <w:szCs w:val="18"/>
          <w:lang w:eastAsia="pl-PL"/>
        </w:rPr>
        <w:t>W odniesieniu do Pani/Pana danych osobowych decyzje nie będą podejmowane w sposób zautomatyzowany, stosowanie do art. 22 RODO;</w:t>
      </w:r>
    </w:p>
    <w:p w14:paraId="6A11AE25" w14:textId="77777777" w:rsidR="0072045D" w:rsidRPr="00923752" w:rsidRDefault="0072045D" w:rsidP="004151C8">
      <w:pPr>
        <w:pStyle w:val="Akapitzlist"/>
        <w:numPr>
          <w:ilvl w:val="0"/>
          <w:numId w:val="120"/>
        </w:numPr>
        <w:spacing w:after="150" w:line="240" w:lineRule="auto"/>
        <w:jc w:val="both"/>
        <w:rPr>
          <w:rFonts w:asciiTheme="minorHAnsi" w:hAnsiTheme="minorHAnsi" w:cstheme="minorHAnsi"/>
          <w:sz w:val="18"/>
          <w:szCs w:val="18"/>
        </w:rPr>
      </w:pPr>
      <w:r w:rsidRPr="00923752">
        <w:rPr>
          <w:rFonts w:asciiTheme="minorHAnsi" w:hAnsiTheme="minorHAnsi" w:cstheme="minorHAnsi"/>
          <w:sz w:val="18"/>
          <w:szCs w:val="18"/>
        </w:rPr>
        <w:t>Źródłem pochodzenia Pani/Pana danych jest Wykonawca Inwestycji.</w:t>
      </w:r>
    </w:p>
    <w:p w14:paraId="4352B19C" w14:textId="77777777" w:rsidR="0072045D" w:rsidRPr="00923752" w:rsidRDefault="0072045D" w:rsidP="004151C8">
      <w:pPr>
        <w:pStyle w:val="Akapitzlist"/>
        <w:numPr>
          <w:ilvl w:val="0"/>
          <w:numId w:val="120"/>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Posiada Pani/Pan:</w:t>
      </w:r>
    </w:p>
    <w:p w14:paraId="5674844A" w14:textId="77777777" w:rsidR="0072045D" w:rsidRPr="00923752" w:rsidRDefault="0072045D" w:rsidP="004151C8">
      <w:pPr>
        <w:pStyle w:val="Akapitzlist"/>
        <w:numPr>
          <w:ilvl w:val="0"/>
          <w:numId w:val="46"/>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prawo dostępu do danych osobowych Pani/Pana dotyczących (art. 15 RODO);</w:t>
      </w:r>
    </w:p>
    <w:p w14:paraId="4F03E3D2" w14:textId="77777777" w:rsidR="0072045D" w:rsidRPr="00923752" w:rsidRDefault="0072045D" w:rsidP="004151C8">
      <w:pPr>
        <w:pStyle w:val="Akapitzlist"/>
        <w:numPr>
          <w:ilvl w:val="0"/>
          <w:numId w:val="46"/>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prawo do sprostowania Pani/Pana danych osobowych (art. 16 RODO);</w:t>
      </w:r>
    </w:p>
    <w:p w14:paraId="6347E06E" w14:textId="77777777" w:rsidR="0072045D" w:rsidRPr="00923752" w:rsidRDefault="0072045D" w:rsidP="004151C8">
      <w:pPr>
        <w:pStyle w:val="Akapitzlist"/>
        <w:numPr>
          <w:ilvl w:val="0"/>
          <w:numId w:val="46"/>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 xml:space="preserve">prawo żądania od administratora ograniczenia przetwarzania danych osobowych z zastrzeżeniem przypadków, o których mowa w art. 18 ust. 2 RODO;  </w:t>
      </w:r>
    </w:p>
    <w:p w14:paraId="5779C070" w14:textId="77777777" w:rsidR="0072045D" w:rsidRPr="00923752" w:rsidRDefault="0072045D" w:rsidP="004151C8">
      <w:pPr>
        <w:pStyle w:val="Akapitzlist"/>
        <w:numPr>
          <w:ilvl w:val="0"/>
          <w:numId w:val="46"/>
        </w:numPr>
        <w:spacing w:after="150" w:line="240" w:lineRule="auto"/>
        <w:jc w:val="both"/>
        <w:rPr>
          <w:rFonts w:asciiTheme="minorHAnsi" w:eastAsia="Times New Roman" w:hAnsiTheme="minorHAnsi" w:cstheme="minorHAnsi"/>
          <w:i/>
          <w:sz w:val="18"/>
          <w:szCs w:val="18"/>
          <w:lang w:eastAsia="pl-PL"/>
        </w:rPr>
      </w:pPr>
      <w:r w:rsidRPr="00923752">
        <w:rPr>
          <w:rFonts w:asciiTheme="minorHAnsi" w:eastAsia="Times New Roman" w:hAnsiTheme="minorHAnsi" w:cstheme="minorHAnsi"/>
          <w:sz w:val="18"/>
          <w:szCs w:val="18"/>
          <w:lang w:eastAsia="pl-PL"/>
        </w:rPr>
        <w:t xml:space="preserve">prawo do wniesienia skargi do Prezesa Urzędu Ochrony Danych Osobowych, gdy uzna Pani/Pan, że przetwarzanie danych osobowych Pani/Pana dotyczących narusza przepisy RODO; </w:t>
      </w:r>
    </w:p>
    <w:p w14:paraId="74D878C7" w14:textId="77777777" w:rsidR="0072045D" w:rsidRPr="00923752" w:rsidRDefault="0072045D" w:rsidP="004151C8">
      <w:pPr>
        <w:pStyle w:val="Akapitzlist"/>
        <w:numPr>
          <w:ilvl w:val="0"/>
          <w:numId w:val="46"/>
        </w:numPr>
        <w:spacing w:after="150" w:line="240" w:lineRule="auto"/>
        <w:jc w:val="both"/>
        <w:rPr>
          <w:rFonts w:asciiTheme="minorHAnsi" w:eastAsia="Times New Roman" w:hAnsiTheme="minorHAnsi" w:cstheme="minorHAnsi"/>
          <w:sz w:val="18"/>
          <w:szCs w:val="18"/>
          <w:lang w:eastAsia="pl-PL"/>
        </w:rPr>
      </w:pPr>
      <w:r w:rsidRPr="00923752">
        <w:rPr>
          <w:rFonts w:asciiTheme="minorHAnsi" w:eastAsia="Times New Roman" w:hAnsiTheme="minorHAnsi" w:cstheme="minorHAnsi"/>
          <w:sz w:val="18"/>
          <w:szCs w:val="18"/>
          <w:lang w:eastAsia="pl-PL"/>
        </w:rPr>
        <w:t xml:space="preserve">prawo sprzeciwu, z przyczyn związanych z Pani/Pana szczególną sytuacją - wobec przetwarzania danych osobowych. </w:t>
      </w:r>
    </w:p>
    <w:p w14:paraId="2F9E604E" w14:textId="77777777" w:rsidR="0072045D" w:rsidRPr="00923752" w:rsidRDefault="0072045D" w:rsidP="004151C8">
      <w:pPr>
        <w:pStyle w:val="Akapitzlist"/>
        <w:numPr>
          <w:ilvl w:val="0"/>
          <w:numId w:val="120"/>
        </w:numPr>
        <w:spacing w:after="150" w:line="240" w:lineRule="auto"/>
        <w:jc w:val="both"/>
        <w:rPr>
          <w:rFonts w:asciiTheme="minorHAnsi" w:eastAsia="Times New Roman" w:hAnsiTheme="minorHAnsi" w:cstheme="minorHAnsi"/>
          <w:i/>
          <w:sz w:val="18"/>
          <w:szCs w:val="18"/>
          <w:lang w:eastAsia="pl-PL"/>
        </w:rPr>
      </w:pPr>
      <w:r w:rsidRPr="00923752">
        <w:rPr>
          <w:rFonts w:asciiTheme="minorHAnsi" w:eastAsia="Times New Roman" w:hAnsiTheme="minorHAnsi" w:cstheme="minorHAnsi"/>
          <w:sz w:val="18"/>
          <w:szCs w:val="18"/>
          <w:lang w:eastAsia="pl-PL"/>
        </w:rPr>
        <w:t>nie przysługuje Pani/Panu:</w:t>
      </w:r>
    </w:p>
    <w:p w14:paraId="69E16D78" w14:textId="77777777" w:rsidR="0072045D" w:rsidRPr="00923752" w:rsidRDefault="0072045D" w:rsidP="004151C8">
      <w:pPr>
        <w:pStyle w:val="Akapitzlist"/>
        <w:numPr>
          <w:ilvl w:val="0"/>
          <w:numId w:val="47"/>
        </w:numPr>
        <w:spacing w:after="150" w:line="240" w:lineRule="auto"/>
        <w:jc w:val="both"/>
        <w:rPr>
          <w:rFonts w:asciiTheme="minorHAnsi" w:eastAsia="Times New Roman" w:hAnsiTheme="minorHAnsi" w:cstheme="minorHAnsi"/>
          <w:i/>
          <w:sz w:val="18"/>
          <w:szCs w:val="18"/>
          <w:lang w:eastAsia="pl-PL"/>
        </w:rPr>
      </w:pPr>
      <w:r w:rsidRPr="00923752">
        <w:rPr>
          <w:rFonts w:asciiTheme="minorHAnsi" w:eastAsia="Times New Roman" w:hAnsiTheme="minorHAnsi" w:cstheme="minorHAnsi"/>
          <w:sz w:val="18"/>
          <w:szCs w:val="18"/>
          <w:lang w:eastAsia="pl-PL"/>
        </w:rPr>
        <w:t>w związku z art. 17 ust. 3 lit. b, d lub e RODO prawo do usunięcia danych osobowych;</w:t>
      </w:r>
    </w:p>
    <w:p w14:paraId="08318C55" w14:textId="77777777" w:rsidR="0072045D" w:rsidRPr="00923752" w:rsidRDefault="0072045D" w:rsidP="004151C8">
      <w:pPr>
        <w:pStyle w:val="Akapitzlist"/>
        <w:numPr>
          <w:ilvl w:val="0"/>
          <w:numId w:val="47"/>
        </w:numPr>
        <w:spacing w:after="150" w:line="240" w:lineRule="auto"/>
        <w:ind w:left="851" w:hanging="283"/>
        <w:jc w:val="both"/>
        <w:rPr>
          <w:rFonts w:asciiTheme="minorHAnsi" w:eastAsia="Times New Roman" w:hAnsiTheme="minorHAnsi" w:cstheme="minorHAnsi"/>
          <w:b/>
          <w:i/>
          <w:sz w:val="18"/>
          <w:szCs w:val="18"/>
          <w:lang w:eastAsia="pl-PL"/>
        </w:rPr>
      </w:pPr>
      <w:r w:rsidRPr="00923752">
        <w:rPr>
          <w:rFonts w:asciiTheme="minorHAnsi" w:eastAsia="Times New Roman" w:hAnsiTheme="minorHAnsi" w:cstheme="minorHAnsi"/>
          <w:sz w:val="18"/>
          <w:szCs w:val="18"/>
          <w:lang w:eastAsia="pl-PL"/>
        </w:rPr>
        <w:t>prawo do przenoszenia danych osobowych, o którym mowa w art. 20 RODO;</w:t>
      </w:r>
    </w:p>
    <w:p w14:paraId="6FE15664" w14:textId="77777777" w:rsidR="0072045D" w:rsidRPr="00923752" w:rsidRDefault="0072045D" w:rsidP="0072045D">
      <w:pPr>
        <w:spacing w:before="120" w:after="120"/>
        <w:rPr>
          <w:rFonts w:asciiTheme="minorHAnsi" w:hAnsiTheme="minorHAnsi" w:cstheme="minorHAnsi"/>
          <w:sz w:val="18"/>
          <w:szCs w:val="18"/>
        </w:rPr>
      </w:pPr>
      <w:r w:rsidRPr="00923752">
        <w:rPr>
          <w:rFonts w:asciiTheme="minorHAnsi" w:hAnsiTheme="minorHAnsi" w:cstheme="minorHAnsi"/>
          <w:sz w:val="18"/>
          <w:szCs w:val="18"/>
        </w:rPr>
        <w:t xml:space="preserve">Potwierdzam otrzymanie powyższej informacji. </w:t>
      </w:r>
    </w:p>
    <w:p w14:paraId="32BC3F67" w14:textId="77777777" w:rsidR="0072045D" w:rsidRPr="00923752" w:rsidRDefault="0072045D" w:rsidP="0072045D">
      <w:pPr>
        <w:spacing w:before="120" w:after="120"/>
        <w:rPr>
          <w:rFonts w:asciiTheme="minorHAnsi" w:hAnsiTheme="minorHAnsi" w:cstheme="minorHAnsi"/>
          <w:sz w:val="18"/>
          <w:szCs w:val="18"/>
        </w:rPr>
      </w:pPr>
      <w:r w:rsidRPr="00923752">
        <w:rPr>
          <w:rFonts w:asciiTheme="minorHAnsi" w:hAnsiTheme="minorHAnsi" w:cstheme="minorHAnsi"/>
          <w:sz w:val="18"/>
          <w:szCs w:val="18"/>
        </w:rPr>
        <w:t>………………………………………………………</w:t>
      </w:r>
    </w:p>
    <w:p w14:paraId="7AD91CAB" w14:textId="77777777" w:rsidR="0072045D" w:rsidRPr="001C1513" w:rsidRDefault="0072045D" w:rsidP="0072045D">
      <w:pPr>
        <w:rPr>
          <w:rFonts w:asciiTheme="minorHAnsi" w:hAnsiTheme="minorHAnsi" w:cstheme="minorHAnsi"/>
          <w:b/>
          <w:sz w:val="18"/>
          <w:szCs w:val="18"/>
        </w:rPr>
      </w:pPr>
      <w:r w:rsidRPr="00923752">
        <w:rPr>
          <w:rFonts w:asciiTheme="minorHAnsi" w:hAnsiTheme="minorHAnsi" w:cstheme="minorHAnsi"/>
          <w:sz w:val="18"/>
          <w:szCs w:val="18"/>
        </w:rPr>
        <w:t>/data, imię i nazwisko, podpis</w:t>
      </w:r>
      <w:r w:rsidRPr="00923752">
        <w:rPr>
          <w:sz w:val="18"/>
          <w:szCs w:val="18"/>
        </w:rPr>
        <w:t>/</w:t>
      </w:r>
    </w:p>
    <w:p w14:paraId="762DCC8C" w14:textId="77777777" w:rsidR="0072045D" w:rsidRPr="008C46DE" w:rsidRDefault="0072045D" w:rsidP="0072045D">
      <w:pPr>
        <w:widowControl w:val="0"/>
        <w:spacing w:after="0"/>
        <w:jc w:val="both"/>
        <w:rPr>
          <w:strike/>
          <w:sz w:val="20"/>
          <w:szCs w:val="20"/>
        </w:rPr>
      </w:pPr>
    </w:p>
    <w:p w14:paraId="560CFD96" w14:textId="77777777" w:rsidR="00DA02EB" w:rsidRPr="008C46DE" w:rsidRDefault="00DA02EB" w:rsidP="0072045D">
      <w:pPr>
        <w:jc w:val="center"/>
        <w:rPr>
          <w:rFonts w:cstheme="minorHAnsi"/>
          <w:b/>
          <w:strike/>
          <w:sz w:val="20"/>
          <w:szCs w:val="20"/>
        </w:rPr>
      </w:pPr>
    </w:p>
    <w:p w14:paraId="4B693E88" w14:textId="77777777" w:rsidR="0072045D" w:rsidRPr="008C46DE" w:rsidRDefault="0072045D" w:rsidP="0072045D">
      <w:pPr>
        <w:spacing w:before="60" w:after="60"/>
        <w:jc w:val="both"/>
        <w:rPr>
          <w:rFonts w:cstheme="minorHAnsi"/>
          <w:strike/>
          <w:sz w:val="18"/>
          <w:szCs w:val="18"/>
        </w:rPr>
      </w:pPr>
    </w:p>
    <w:p w14:paraId="1F90B57C" w14:textId="77777777" w:rsidR="0072045D" w:rsidRPr="008C46DE" w:rsidRDefault="0072045D" w:rsidP="0072045D">
      <w:pPr>
        <w:spacing w:before="120"/>
        <w:jc w:val="both"/>
        <w:rPr>
          <w:rFonts w:cstheme="minorHAnsi"/>
          <w:strike/>
          <w:sz w:val="18"/>
          <w:szCs w:val="18"/>
        </w:rPr>
      </w:pPr>
    </w:p>
    <w:p w14:paraId="0D8F13DE" w14:textId="3E2355A9" w:rsidR="0072045D" w:rsidRPr="008C46DE" w:rsidRDefault="0072045D" w:rsidP="0072045D">
      <w:pPr>
        <w:jc w:val="center"/>
        <w:rPr>
          <w:rFonts w:cstheme="minorHAnsi"/>
          <w:strike/>
          <w:sz w:val="18"/>
          <w:szCs w:val="18"/>
        </w:rPr>
      </w:pPr>
    </w:p>
    <w:sectPr w:rsidR="0072045D" w:rsidRPr="008C46DE" w:rsidSect="00597EE1">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8C40" w14:textId="77777777" w:rsidR="00DE2028" w:rsidRDefault="00DE2028" w:rsidP="00D9143F">
      <w:pPr>
        <w:spacing w:after="0" w:line="240" w:lineRule="auto"/>
      </w:pPr>
      <w:r>
        <w:separator/>
      </w:r>
    </w:p>
  </w:endnote>
  <w:endnote w:type="continuationSeparator" w:id="0">
    <w:p w14:paraId="2355BBAF" w14:textId="77777777" w:rsidR="00DE2028" w:rsidRDefault="00DE2028" w:rsidP="00D9143F">
      <w:pPr>
        <w:spacing w:after="0" w:line="240" w:lineRule="auto"/>
      </w:pPr>
      <w:r>
        <w:continuationSeparator/>
      </w:r>
    </w:p>
  </w:endnote>
  <w:endnote w:id="1">
    <w:p w14:paraId="527EBCCA" w14:textId="77777777" w:rsidR="00DE2028" w:rsidRPr="00857C85" w:rsidRDefault="00DE2028" w:rsidP="004E6935">
      <w:pPr>
        <w:pStyle w:val="Tekstprzypisukocowego"/>
        <w:spacing w:before="120"/>
        <w:jc w:val="both"/>
        <w:rPr>
          <w:rFonts w:cstheme="minorHAnsi"/>
          <w:sz w:val="16"/>
          <w:szCs w:val="16"/>
        </w:rPr>
      </w:pPr>
    </w:p>
  </w:endnote>
  <w:endnote w:id="2">
    <w:p w14:paraId="631D787B" w14:textId="77777777" w:rsidR="00DE2028" w:rsidRPr="00857C85" w:rsidRDefault="00DE2028" w:rsidP="004E6935">
      <w:pPr>
        <w:pStyle w:val="Tekstprzypisukocowego"/>
        <w:spacing w:before="120"/>
        <w:jc w:val="both"/>
        <w:rPr>
          <w:rFonts w:cstheme="minorHAnsi"/>
          <w:sz w:val="16"/>
          <w:szCs w:val="16"/>
        </w:rPr>
      </w:pPr>
      <w:r w:rsidRPr="00857C85">
        <w:rPr>
          <w:rStyle w:val="Odwoanieprzypisukocowego"/>
          <w:rFonts w:cstheme="minorHAnsi"/>
          <w:sz w:val="16"/>
          <w:szCs w:val="16"/>
        </w:rPr>
        <w:endnoteRef/>
      </w:r>
      <w:r w:rsidRPr="00857C85">
        <w:rPr>
          <w:rFonts w:cstheme="minorHAnsi"/>
          <w:sz w:val="16"/>
          <w:szCs w:val="16"/>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endnote>
  <w:endnote w:id="3">
    <w:p w14:paraId="7CA4047C" w14:textId="77777777" w:rsidR="00DE2028" w:rsidRPr="00857C85" w:rsidRDefault="00DE2028" w:rsidP="004E6935">
      <w:pPr>
        <w:pStyle w:val="Tekstprzypisukocowego"/>
        <w:spacing w:before="120"/>
        <w:jc w:val="both"/>
        <w:rPr>
          <w:rFonts w:cstheme="minorHAnsi"/>
          <w:sz w:val="16"/>
          <w:szCs w:val="16"/>
        </w:rPr>
      </w:pPr>
      <w:r w:rsidRPr="00857C85">
        <w:rPr>
          <w:rStyle w:val="Odwoanieprzypisukocowego"/>
          <w:rFonts w:cstheme="minorHAnsi"/>
          <w:sz w:val="16"/>
          <w:szCs w:val="16"/>
        </w:rPr>
        <w:endnoteRef/>
      </w:r>
      <w:r w:rsidRPr="00857C85">
        <w:rPr>
          <w:rFonts w:cstheme="minorHAnsi"/>
          <w:sz w:val="16"/>
          <w:szCs w:val="16"/>
        </w:rPr>
        <w:t xml:space="preserve"> zasady zwolnień i stawki, określone w tabeli są zgodne ze stanem prawnym w dniu 1 września 2021 r. Mogą one ulec zmianie, jeżeli dokonane zostaną stosowne zmiany w przepisach prawa.</w:t>
      </w:r>
    </w:p>
  </w:endnote>
  <w:endnote w:id="4">
    <w:p w14:paraId="3B4D0847" w14:textId="77777777" w:rsidR="00DE2028" w:rsidRPr="00857C85" w:rsidRDefault="00DE2028" w:rsidP="004E6935">
      <w:pPr>
        <w:pStyle w:val="Tekstprzypisukocowego"/>
        <w:spacing w:before="120"/>
        <w:jc w:val="both"/>
        <w:rPr>
          <w:rFonts w:cstheme="minorHAnsi"/>
          <w:sz w:val="16"/>
          <w:szCs w:val="16"/>
        </w:rPr>
      </w:pPr>
      <w:r w:rsidRPr="00857C85">
        <w:rPr>
          <w:rStyle w:val="Odwoanieprzypisukocowego"/>
          <w:rFonts w:cstheme="minorHAnsi"/>
          <w:sz w:val="16"/>
          <w:szCs w:val="16"/>
        </w:rPr>
        <w:endnoteRef/>
      </w:r>
      <w:r w:rsidRPr="00857C85">
        <w:rPr>
          <w:rFonts w:cstheme="minorHAnsi"/>
          <w:sz w:val="16"/>
          <w:szCs w:val="16"/>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endnote>
  <w:endnote w:id="5">
    <w:p w14:paraId="15434FC2" w14:textId="77777777" w:rsidR="00DE2028" w:rsidRPr="00857C85" w:rsidRDefault="00DE2028" w:rsidP="004E6935">
      <w:pPr>
        <w:pStyle w:val="Tekstprzypisukocowego"/>
        <w:spacing w:before="120"/>
        <w:jc w:val="both"/>
        <w:rPr>
          <w:rFonts w:cstheme="minorHAnsi"/>
          <w:sz w:val="16"/>
          <w:szCs w:val="16"/>
        </w:rPr>
      </w:pPr>
      <w:r w:rsidRPr="00857C85">
        <w:rPr>
          <w:rStyle w:val="Odwoanieprzypisukocowego"/>
          <w:rFonts w:cstheme="minorHAnsi"/>
          <w:sz w:val="16"/>
          <w:szCs w:val="16"/>
        </w:rPr>
        <w:endnoteRef/>
      </w:r>
      <w:r w:rsidRPr="00857C85">
        <w:rPr>
          <w:rFonts w:cstheme="minorHAnsi"/>
          <w:sz w:val="16"/>
          <w:szCs w:val="16"/>
        </w:rPr>
        <w:t xml:space="preserve"> warunkiem zwolnienia jest określenie w Umowie, że wyroby te będą użyte w celach zwolnionych. [Art. 31b. ust. 5 oraz ust. 5a Ustawy o podatku akcyzowym]</w:t>
      </w:r>
    </w:p>
  </w:endnote>
  <w:endnote w:id="6">
    <w:p w14:paraId="52576F49" w14:textId="77777777" w:rsidR="00DE2028" w:rsidRPr="00857C85" w:rsidRDefault="00DE2028" w:rsidP="004E6935">
      <w:pPr>
        <w:pStyle w:val="Tekstprzypisukocowego"/>
        <w:spacing w:before="120"/>
        <w:jc w:val="both"/>
        <w:rPr>
          <w:rFonts w:cstheme="minorHAnsi"/>
          <w:sz w:val="16"/>
          <w:szCs w:val="16"/>
        </w:rPr>
      </w:pPr>
      <w:r w:rsidRPr="00857C85">
        <w:rPr>
          <w:rStyle w:val="Odwoanieprzypisukocowego"/>
          <w:rFonts w:cstheme="minorHAnsi"/>
          <w:sz w:val="16"/>
          <w:szCs w:val="16"/>
        </w:rPr>
        <w:endnoteRef/>
      </w:r>
      <w:r w:rsidRPr="00857C85">
        <w:rPr>
          <w:rFonts w:cstheme="minorHAnsi"/>
          <w:sz w:val="16"/>
          <w:szCs w:val="16"/>
        </w:rPr>
        <w:t xml:space="preserve"> warunkiem zwolnienia jest:</w:t>
      </w:r>
    </w:p>
    <w:p w14:paraId="7F552AFE" w14:textId="77777777" w:rsidR="00DE2028" w:rsidRPr="00857C85" w:rsidRDefault="00DE2028" w:rsidP="004E6935">
      <w:pPr>
        <w:pStyle w:val="Tekstprzypisukocowego"/>
        <w:ind w:left="284"/>
        <w:jc w:val="both"/>
        <w:rPr>
          <w:rFonts w:cstheme="minorHAnsi"/>
          <w:sz w:val="16"/>
          <w:szCs w:val="16"/>
        </w:rPr>
      </w:pPr>
      <w:r w:rsidRPr="00857C85">
        <w:rPr>
          <w:rFonts w:cstheme="minorHAnsi"/>
          <w:sz w:val="16"/>
          <w:szCs w:val="16"/>
        </w:rPr>
        <w:t>1) w przypadku wyrobów gazowych o kodzie CN 2711 21 00 (gaz ziemny wysokometanowy E, gaz ziemny zaazotowany Ls i Lw) – sprzedaż tych wyrobów w ilościach nieprzekraczających:</w:t>
      </w:r>
    </w:p>
    <w:p w14:paraId="015F4C90" w14:textId="77777777" w:rsidR="00DE2028" w:rsidRPr="00857C85" w:rsidRDefault="00DE2028" w:rsidP="004E6935">
      <w:pPr>
        <w:pStyle w:val="Tekstprzypisukocowego"/>
        <w:ind w:left="284"/>
        <w:jc w:val="both"/>
        <w:rPr>
          <w:rFonts w:cstheme="minorHAnsi"/>
          <w:sz w:val="16"/>
          <w:szCs w:val="16"/>
        </w:rPr>
      </w:pPr>
      <w:r w:rsidRPr="00857C85">
        <w:rPr>
          <w:rFonts w:cstheme="minorHAnsi"/>
          <w:sz w:val="16"/>
          <w:szCs w:val="16"/>
        </w:rPr>
        <w:t>a) 10 m³/h - gazu ziemnego wysokometanowego grupy E, nie więcej niż 8000 m³ rocznie, albo</w:t>
      </w:r>
    </w:p>
    <w:p w14:paraId="4008CE36" w14:textId="77777777" w:rsidR="00DE2028" w:rsidRPr="00857C85" w:rsidRDefault="00DE2028" w:rsidP="004E6935">
      <w:pPr>
        <w:pStyle w:val="Tekstprzypisukocowego"/>
        <w:ind w:left="284"/>
        <w:jc w:val="both"/>
        <w:rPr>
          <w:rFonts w:cstheme="minorHAnsi"/>
          <w:sz w:val="16"/>
          <w:szCs w:val="16"/>
        </w:rPr>
      </w:pPr>
      <w:r w:rsidRPr="00857C85">
        <w:rPr>
          <w:rFonts w:cstheme="minorHAnsi"/>
          <w:sz w:val="16"/>
          <w:szCs w:val="16"/>
        </w:rPr>
        <w:t>b) 25 m³/h - gazu ziemnego zaazotowanego grupy Lw albo grupy Ls, nie więcej niż 10650 m³ rocznie;</w:t>
      </w:r>
    </w:p>
    <w:p w14:paraId="2CDBB34E" w14:textId="77777777" w:rsidR="00DE2028" w:rsidRPr="00857C85" w:rsidRDefault="00DE2028" w:rsidP="004E6935">
      <w:pPr>
        <w:pStyle w:val="Tekstprzypisukocowego"/>
        <w:ind w:left="284"/>
        <w:jc w:val="both"/>
        <w:rPr>
          <w:rFonts w:cstheme="minorHAnsi"/>
          <w:sz w:val="16"/>
          <w:szCs w:val="16"/>
        </w:rPr>
      </w:pPr>
      <w:r w:rsidRPr="00857C85">
        <w:rPr>
          <w:rFonts w:cstheme="minorHAnsi"/>
          <w:sz w:val="16"/>
          <w:szCs w:val="16"/>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037A736F" w14:textId="77777777" w:rsidR="00DE2028" w:rsidRPr="00857C85" w:rsidRDefault="00DE2028" w:rsidP="004E6935">
      <w:pPr>
        <w:pStyle w:val="Tekstprzypisukocowego"/>
        <w:jc w:val="both"/>
        <w:rPr>
          <w:rFonts w:cstheme="minorHAnsi"/>
          <w:sz w:val="16"/>
          <w:szCs w:val="16"/>
        </w:rPr>
      </w:pPr>
      <w:r w:rsidRPr="00857C85">
        <w:rPr>
          <w:rFonts w:cstheme="minorHAnsi"/>
          <w:sz w:val="16"/>
          <w:szCs w:val="16"/>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endnote>
  <w:endnote w:id="7">
    <w:p w14:paraId="0BAB105E" w14:textId="77777777" w:rsidR="00DE2028" w:rsidRPr="00857C85" w:rsidRDefault="00DE2028" w:rsidP="004E6935">
      <w:pPr>
        <w:pStyle w:val="Tekstprzypisukocowego"/>
        <w:spacing w:before="120"/>
        <w:jc w:val="both"/>
        <w:rPr>
          <w:rFonts w:cstheme="minorHAnsi"/>
          <w:sz w:val="16"/>
          <w:szCs w:val="16"/>
        </w:rPr>
      </w:pPr>
      <w:r w:rsidRPr="00857C85">
        <w:rPr>
          <w:rStyle w:val="Odwoanieprzypisukocowego"/>
          <w:rFonts w:cstheme="minorHAnsi"/>
          <w:sz w:val="16"/>
          <w:szCs w:val="16"/>
        </w:rPr>
        <w:endnoteRef/>
      </w:r>
      <w:r w:rsidRPr="00857C85">
        <w:rPr>
          <w:rFonts w:cstheme="minorHAnsi"/>
          <w:sz w:val="16"/>
          <w:szCs w:val="16"/>
        </w:rPr>
        <w:t>warunkiem zwolnienia jest faktura wystawiona przez Sprzedawcę oraz oświadczenie Odbiorcy o przeznaczeniu wyrobów gazowych do tego zwolnienia. [Art. 31b. ust. 9 Ustawy o podatku akcyzowym]</w:t>
      </w:r>
    </w:p>
    <w:p w14:paraId="3C9F8B9D" w14:textId="77777777" w:rsidR="00DE2028" w:rsidRDefault="00DE2028" w:rsidP="004E6935">
      <w:pPr>
        <w:pStyle w:val="Tekstprzypisukocowego"/>
        <w:spacing w:before="120"/>
        <w:jc w:val="both"/>
        <w:rPr>
          <w:rFonts w:cstheme="minorHAnsi"/>
        </w:rPr>
      </w:pPr>
    </w:p>
    <w:p w14:paraId="4FBBD8FB" w14:textId="77777777" w:rsidR="00DE2028" w:rsidRPr="00857C85" w:rsidRDefault="00DE2028" w:rsidP="004E6935">
      <w:pPr>
        <w:pStyle w:val="Tekstprzypisukocowego"/>
        <w:spacing w:before="120"/>
        <w:jc w:val="both"/>
        <w:rPr>
          <w:rFonts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ont205">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CE7EB" w14:textId="77777777" w:rsidR="00DE2028" w:rsidRPr="00D9143F" w:rsidRDefault="00DE2028" w:rsidP="007E2378">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60</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117</w:t>
    </w:r>
    <w:r w:rsidRPr="00D9143F">
      <w:rPr>
        <w:rFonts w:ascii="Garamond" w:hAnsi="Garamond"/>
        <w:b/>
        <w:bCs/>
        <w:sz w:val="16"/>
        <w:szCs w:val="16"/>
      </w:rPr>
      <w:fldChar w:fldCharType="end"/>
    </w:r>
  </w:p>
  <w:p w14:paraId="2A19FCD0" w14:textId="77777777" w:rsidR="00DE2028" w:rsidRDefault="00DE2028" w:rsidP="007E2378">
    <w:pPr>
      <w:pStyle w:val="Stopka"/>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ABBC" w14:textId="77777777" w:rsidR="00DE2028" w:rsidRPr="00D9143F" w:rsidRDefault="00DE2028">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101</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117</w:t>
    </w:r>
    <w:r w:rsidRPr="00D9143F">
      <w:rPr>
        <w:rFonts w:ascii="Garamond" w:hAnsi="Garamond"/>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512780"/>
      <w:docPartObj>
        <w:docPartGallery w:val="Page Numbers (Bottom of Page)"/>
        <w:docPartUnique/>
      </w:docPartObj>
    </w:sdtPr>
    <w:sdtEndPr>
      <w:rPr>
        <w:sz w:val="18"/>
        <w:szCs w:val="18"/>
      </w:rPr>
    </w:sdtEndPr>
    <w:sdtContent>
      <w:p w14:paraId="4DFF6AA0" w14:textId="77777777" w:rsidR="00DE2028" w:rsidRPr="00263EF4" w:rsidRDefault="00DE2028">
        <w:pPr>
          <w:pStyle w:val="Stopka"/>
          <w:jc w:val="center"/>
          <w:rPr>
            <w:sz w:val="18"/>
            <w:szCs w:val="18"/>
          </w:rPr>
        </w:pPr>
        <w:r w:rsidRPr="00263EF4">
          <w:rPr>
            <w:sz w:val="18"/>
            <w:szCs w:val="18"/>
          </w:rPr>
          <w:fldChar w:fldCharType="begin"/>
        </w:r>
        <w:r w:rsidRPr="00263EF4">
          <w:rPr>
            <w:sz w:val="18"/>
            <w:szCs w:val="18"/>
          </w:rPr>
          <w:instrText>PAGE   \* MERGEFORMAT</w:instrText>
        </w:r>
        <w:r w:rsidRPr="00263EF4">
          <w:rPr>
            <w:sz w:val="18"/>
            <w:szCs w:val="18"/>
          </w:rPr>
          <w:fldChar w:fldCharType="separate"/>
        </w:r>
        <w:r>
          <w:rPr>
            <w:noProof/>
            <w:sz w:val="18"/>
            <w:szCs w:val="18"/>
          </w:rPr>
          <w:t>106</w:t>
        </w:r>
        <w:r w:rsidRPr="00263EF4">
          <w:rPr>
            <w:sz w:val="18"/>
            <w:szCs w:val="18"/>
          </w:rPr>
          <w:fldChar w:fldCharType="end"/>
        </w:r>
      </w:p>
    </w:sdtContent>
  </w:sdt>
  <w:p w14:paraId="5AAA591C" w14:textId="77777777" w:rsidR="00DE2028" w:rsidRPr="00D9143F" w:rsidRDefault="00DE2028" w:rsidP="007E2378">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106</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117</w:t>
    </w:r>
    <w:r w:rsidRPr="00D9143F">
      <w:rPr>
        <w:rFonts w:ascii="Garamond" w:hAnsi="Garamond"/>
        <w:b/>
        <w:bCs/>
        <w:sz w:val="16"/>
        <w:szCs w:val="16"/>
      </w:rPr>
      <w:fldChar w:fldCharType="end"/>
    </w:r>
  </w:p>
  <w:p w14:paraId="542970F8" w14:textId="77777777" w:rsidR="00DE2028" w:rsidRDefault="00DE202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E8BE" w14:textId="77777777" w:rsidR="00DE2028" w:rsidRPr="00D9143F" w:rsidRDefault="00DE2028">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117</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3A61D" w14:textId="77777777" w:rsidR="00DE2028" w:rsidRDefault="00DE2028" w:rsidP="00D9143F">
      <w:pPr>
        <w:spacing w:after="0" w:line="240" w:lineRule="auto"/>
      </w:pPr>
      <w:r>
        <w:separator/>
      </w:r>
    </w:p>
  </w:footnote>
  <w:footnote w:type="continuationSeparator" w:id="0">
    <w:p w14:paraId="6E9308A6" w14:textId="77777777" w:rsidR="00DE2028" w:rsidRDefault="00DE2028" w:rsidP="00D9143F">
      <w:pPr>
        <w:spacing w:after="0" w:line="240" w:lineRule="auto"/>
      </w:pPr>
      <w:r>
        <w:continuationSeparator/>
      </w:r>
    </w:p>
  </w:footnote>
  <w:footnote w:id="1">
    <w:p w14:paraId="76CFF045" w14:textId="77777777" w:rsidR="00DE2028" w:rsidRDefault="00DE2028" w:rsidP="00E914BD">
      <w:pPr>
        <w:pStyle w:val="Tekstprzypisudolnego"/>
        <w:jc w:val="both"/>
        <w:rPr>
          <w:rFonts w:ascii="Times New Roman" w:hAnsi="Times New Roman"/>
          <w:sz w:val="16"/>
          <w:szCs w:val="16"/>
        </w:rPr>
      </w:pPr>
      <w:r>
        <w:rPr>
          <w:rStyle w:val="Odwoanieprzypisudolnego"/>
          <w:sz w:val="16"/>
          <w:szCs w:val="16"/>
        </w:rPr>
        <w:footnoteRef/>
      </w:r>
      <w:r>
        <w:rPr>
          <w:sz w:val="16"/>
          <w:szCs w:val="16"/>
        </w:rPr>
        <w:t xml:space="preserve"> </w:t>
      </w:r>
      <w:r>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2418240" w14:textId="77777777" w:rsidR="00DE2028" w:rsidRDefault="00DE2028" w:rsidP="00E914BD">
      <w:pPr>
        <w:pStyle w:val="NormalnyWeb"/>
        <w:rPr>
          <w:rFonts w:ascii="Arial" w:hAnsi="Arial" w:cs="Arial"/>
          <w:sz w:val="16"/>
          <w:szCs w:val="16"/>
        </w:rPr>
      </w:pPr>
      <w:r>
        <w:rPr>
          <w:rStyle w:val="Odwoanieprzypisudolnego"/>
          <w:sz w:val="16"/>
          <w:szCs w:val="16"/>
        </w:rPr>
        <w:footnoteRef/>
      </w:r>
      <w:r>
        <w:rPr>
          <w:sz w:val="16"/>
          <w:szCs w:val="16"/>
        </w:rPr>
        <w:t xml:space="preserve"> </w:t>
      </w:r>
      <w:r>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462E9C67" w14:textId="77777777" w:rsidR="00DE2028" w:rsidRPr="00AA0AC8" w:rsidRDefault="00DE2028" w:rsidP="003F526F">
      <w:pPr>
        <w:pStyle w:val="Tekstprzypisudolnego"/>
        <w:jc w:val="both"/>
        <w:rPr>
          <w:sz w:val="16"/>
          <w:szCs w:val="16"/>
        </w:rPr>
      </w:pPr>
      <w:r w:rsidRPr="00AA0AC8">
        <w:rPr>
          <w:rStyle w:val="Odwoanieprzypisudolnego"/>
          <w:sz w:val="16"/>
          <w:szCs w:val="16"/>
        </w:rPr>
        <w:footnoteRef/>
      </w:r>
      <w:r w:rsidRPr="00AA0AC8">
        <w:rPr>
          <w:sz w:val="16"/>
          <w:szCs w:val="16"/>
        </w:rPr>
        <w:t xml:space="preserve"> Poprzez właściciela rzeczywistego na potrzeby niniejszego oświadczenia należy rozumieć podatnika spełniającego łącznie następujące warunki:</w:t>
      </w:r>
    </w:p>
    <w:p w14:paraId="0532FC61" w14:textId="77777777" w:rsidR="00DE2028" w:rsidRPr="00AA0AC8" w:rsidRDefault="00DE2028" w:rsidP="003F526F">
      <w:pPr>
        <w:pStyle w:val="Tekstprzypisudolnego"/>
        <w:jc w:val="both"/>
        <w:rPr>
          <w:sz w:val="16"/>
          <w:szCs w:val="16"/>
        </w:rPr>
      </w:pPr>
      <w:r w:rsidRPr="00AA0AC8">
        <w:rPr>
          <w:sz w:val="16"/>
          <w:szCs w:val="16"/>
        </w:rPr>
        <w:t>a)</w:t>
      </w:r>
      <w:r>
        <w:rPr>
          <w:sz w:val="16"/>
          <w:szCs w:val="16"/>
        </w:rPr>
        <w:t xml:space="preserve"> </w:t>
      </w:r>
      <w:r w:rsidRPr="00AA0AC8">
        <w:rPr>
          <w:sz w:val="16"/>
          <w:szCs w:val="16"/>
        </w:rPr>
        <w:t>otrzymuje należność dla własnej korzyści, w tym decyduje samodzielnie o jej przeznaczeniu i ponosi ryzyko ekonomiczne związane z utratą tej należności lub jej części,</w:t>
      </w:r>
    </w:p>
    <w:p w14:paraId="1008CA5E" w14:textId="77777777" w:rsidR="00DE2028" w:rsidRPr="00AA0AC8" w:rsidRDefault="00DE2028" w:rsidP="003F526F">
      <w:pPr>
        <w:pStyle w:val="Tekstprzypisudolnego"/>
        <w:jc w:val="both"/>
        <w:rPr>
          <w:sz w:val="16"/>
          <w:szCs w:val="16"/>
        </w:rPr>
      </w:pPr>
      <w:r w:rsidRPr="00AA0AC8">
        <w:rPr>
          <w:sz w:val="16"/>
          <w:szCs w:val="16"/>
        </w:rPr>
        <w:t>b)</w:t>
      </w:r>
      <w:r>
        <w:rPr>
          <w:sz w:val="16"/>
          <w:szCs w:val="16"/>
        </w:rPr>
        <w:t xml:space="preserve"> </w:t>
      </w:r>
      <w:r w:rsidRPr="00AA0AC8">
        <w:rPr>
          <w:sz w:val="16"/>
          <w:szCs w:val="16"/>
        </w:rPr>
        <w:t>nie jest pośrednikiem, przedstawicielem, powiernikiem lub innym podmiotem zobowiązanym do przekazania całości lub części należności innemu podmiotowi,</w:t>
      </w:r>
    </w:p>
    <w:p w14:paraId="3C48234F" w14:textId="77777777" w:rsidR="00DE2028" w:rsidRPr="00AA0AC8" w:rsidRDefault="00DE2028" w:rsidP="003F526F">
      <w:pPr>
        <w:pStyle w:val="Tekstprzypisudolnego"/>
        <w:jc w:val="both"/>
        <w:rPr>
          <w:sz w:val="16"/>
          <w:szCs w:val="16"/>
        </w:rPr>
      </w:pPr>
      <w:r w:rsidRPr="00AA0AC8">
        <w:rPr>
          <w:sz w:val="16"/>
          <w:szCs w:val="16"/>
        </w:rPr>
        <w:t>c)</w:t>
      </w:r>
      <w:r>
        <w:rPr>
          <w:sz w:val="16"/>
          <w:szCs w:val="16"/>
        </w:rPr>
        <w:t xml:space="preserve"> </w:t>
      </w:r>
      <w:r w:rsidRPr="00AA0AC8">
        <w:rPr>
          <w:sz w:val="16"/>
          <w:szCs w:val="16"/>
        </w:rPr>
        <w:t>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4">
    <w:p w14:paraId="367F5927" w14:textId="77777777" w:rsidR="00DE2028" w:rsidRPr="00AA0AC8" w:rsidRDefault="00DE2028" w:rsidP="003F526F">
      <w:pPr>
        <w:pStyle w:val="Tekstprzypisudolnego"/>
        <w:jc w:val="both"/>
        <w:rPr>
          <w:rFonts w:ascii="Times New Roman" w:hAnsi="Times New Roman"/>
          <w:sz w:val="12"/>
          <w:szCs w:val="12"/>
        </w:rPr>
      </w:pPr>
      <w:r w:rsidRPr="00AA0AC8">
        <w:rPr>
          <w:rStyle w:val="Odwoanieprzypisudolnego"/>
          <w:sz w:val="16"/>
          <w:szCs w:val="16"/>
        </w:rPr>
        <w:footnoteRef/>
      </w:r>
      <w:r w:rsidRPr="00AA0AC8">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 w:id="5">
    <w:p w14:paraId="4E8C03A2" w14:textId="77777777" w:rsidR="00DE2028" w:rsidRPr="00AA0AC8" w:rsidRDefault="00DE2028" w:rsidP="003F526F">
      <w:pPr>
        <w:pStyle w:val="Tekstprzypisudolnego"/>
        <w:jc w:val="both"/>
        <w:rPr>
          <w:sz w:val="16"/>
          <w:szCs w:val="16"/>
        </w:rPr>
      </w:pPr>
      <w:r w:rsidRPr="00AA0AC8">
        <w:rPr>
          <w:rStyle w:val="Odwoanieprzypisudolnego"/>
          <w:sz w:val="16"/>
          <w:szCs w:val="16"/>
        </w:rPr>
        <w:footnoteRef/>
      </w:r>
      <w:r w:rsidRPr="00AA0AC8">
        <w:rPr>
          <w:sz w:val="16"/>
          <w:szCs w:val="16"/>
        </w:rPr>
        <w:t xml:space="preserve"> Poprzez właściciela rzeczywistego na potrzeby niniejszego oświadczenia należy rozumieć podatnika spełniającego łącznie następujące warunki:</w:t>
      </w:r>
    </w:p>
    <w:p w14:paraId="6C744F37" w14:textId="77777777" w:rsidR="00DE2028" w:rsidRPr="00AA0AC8" w:rsidRDefault="00DE2028" w:rsidP="003F526F">
      <w:pPr>
        <w:pStyle w:val="Tekstprzypisudolnego"/>
        <w:jc w:val="both"/>
        <w:rPr>
          <w:sz w:val="16"/>
          <w:szCs w:val="16"/>
        </w:rPr>
      </w:pPr>
      <w:r w:rsidRPr="00AA0AC8">
        <w:rPr>
          <w:sz w:val="16"/>
          <w:szCs w:val="16"/>
        </w:rPr>
        <w:t>a)</w:t>
      </w:r>
      <w:r>
        <w:rPr>
          <w:sz w:val="16"/>
          <w:szCs w:val="16"/>
        </w:rPr>
        <w:t xml:space="preserve"> </w:t>
      </w:r>
      <w:r w:rsidRPr="00AA0AC8">
        <w:rPr>
          <w:sz w:val="16"/>
          <w:szCs w:val="16"/>
        </w:rPr>
        <w:t>otrzymuje należność dla własnej korzyści, w tym decyduje samodzielnie o jej przeznaczeniu i ponosi ryzyko ekonomiczne związane z utratą tej należności lub jej części,</w:t>
      </w:r>
    </w:p>
    <w:p w14:paraId="450FEA5D" w14:textId="77777777" w:rsidR="00DE2028" w:rsidRPr="00AA0AC8" w:rsidRDefault="00DE2028" w:rsidP="003F526F">
      <w:pPr>
        <w:pStyle w:val="Tekstprzypisudolnego"/>
        <w:jc w:val="both"/>
        <w:rPr>
          <w:sz w:val="16"/>
          <w:szCs w:val="16"/>
        </w:rPr>
      </w:pPr>
      <w:r w:rsidRPr="00AA0AC8">
        <w:rPr>
          <w:sz w:val="16"/>
          <w:szCs w:val="16"/>
        </w:rPr>
        <w:t>b)</w:t>
      </w:r>
      <w:r>
        <w:rPr>
          <w:sz w:val="16"/>
          <w:szCs w:val="16"/>
        </w:rPr>
        <w:t xml:space="preserve"> </w:t>
      </w:r>
      <w:r w:rsidRPr="00AA0AC8">
        <w:rPr>
          <w:sz w:val="16"/>
          <w:szCs w:val="16"/>
        </w:rPr>
        <w:t>nie jest pośrednikiem, przedstawicielem, powiernikiem lub innym podmiotem zobowiązanym do przekazania całości lub części należności innemu podmiotowi,</w:t>
      </w:r>
    </w:p>
    <w:p w14:paraId="0E9ED585" w14:textId="77777777" w:rsidR="00DE2028" w:rsidRPr="00AA0AC8" w:rsidRDefault="00DE2028" w:rsidP="003F526F">
      <w:pPr>
        <w:pStyle w:val="Tekstprzypisudolnego"/>
        <w:jc w:val="both"/>
        <w:rPr>
          <w:sz w:val="16"/>
          <w:szCs w:val="16"/>
        </w:rPr>
      </w:pPr>
      <w:r w:rsidRPr="00AA0AC8">
        <w:rPr>
          <w:sz w:val="16"/>
          <w:szCs w:val="16"/>
        </w:rPr>
        <w:t>c)</w:t>
      </w:r>
      <w:r>
        <w:rPr>
          <w:sz w:val="16"/>
          <w:szCs w:val="16"/>
        </w:rPr>
        <w:t xml:space="preserve"> </w:t>
      </w:r>
      <w:r w:rsidRPr="00AA0AC8">
        <w:rPr>
          <w:sz w:val="16"/>
          <w:szCs w:val="16"/>
        </w:rPr>
        <w:t>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6">
    <w:p w14:paraId="7E71F9B9" w14:textId="77777777" w:rsidR="00DE2028" w:rsidRPr="00AA0AC8" w:rsidRDefault="00DE2028" w:rsidP="003F526F">
      <w:pPr>
        <w:pStyle w:val="Tekstprzypisudolnego"/>
        <w:jc w:val="both"/>
        <w:rPr>
          <w:rFonts w:ascii="Times New Roman" w:hAnsi="Times New Roman"/>
          <w:sz w:val="12"/>
          <w:szCs w:val="12"/>
        </w:rPr>
      </w:pPr>
      <w:r w:rsidRPr="00AA0AC8">
        <w:rPr>
          <w:rStyle w:val="Odwoanieprzypisudolnego"/>
          <w:sz w:val="16"/>
          <w:szCs w:val="16"/>
        </w:rPr>
        <w:footnoteRef/>
      </w:r>
      <w:r w:rsidRPr="00AA0AC8">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 w:id="7">
    <w:p w14:paraId="75862710" w14:textId="77777777" w:rsidR="00DE2028" w:rsidRDefault="00DE2028" w:rsidP="001A57DE">
      <w:pPr>
        <w:pStyle w:val="Stopka1"/>
        <w:ind w:left="142" w:hanging="142"/>
        <w:jc w:val="both"/>
      </w:pPr>
      <w:r>
        <w:rPr>
          <w:rStyle w:val="Odwoanieprzypisudolnego"/>
          <w:rFonts w:ascii="Microsoft Sans Serif" w:eastAsia="Microsoft Sans Serif" w:hAnsi="Microsoft Sans Serif" w:cs="Microsoft Sans Serif"/>
        </w:rPr>
        <w:footnoteRef/>
      </w:r>
      <w:r>
        <w:t>Niniejsze oświadczenie jest składane sprzedawcy paliw gazowych, z którym odbiorca paliw gazowych zawiera albo ma zawartą umowę sprzedaży paliwa gazowego lub umowę kompleksową, o których mowa odpowiednio w art. 5 ust. 1 i 3 ustawy.</w:t>
      </w:r>
    </w:p>
  </w:footnote>
  <w:footnote w:id="8">
    <w:p w14:paraId="36959091" w14:textId="77777777" w:rsidR="00DE2028" w:rsidRDefault="00DE2028" w:rsidP="001A57DE">
      <w:pPr>
        <w:pStyle w:val="Stopka1"/>
        <w:ind w:left="0" w:firstLine="0"/>
        <w:jc w:val="both"/>
      </w:pPr>
      <w:r>
        <w:rPr>
          <w:vertAlign w:val="superscript"/>
        </w:rPr>
        <w:footnoteRef/>
      </w:r>
      <w:r>
        <w:t xml:space="preserve"> O ile posiada.</w:t>
      </w:r>
    </w:p>
  </w:footnote>
  <w:footnote w:id="9">
    <w:p w14:paraId="22D7D8FA" w14:textId="77777777" w:rsidR="00DE2028" w:rsidRDefault="00DE2028" w:rsidP="001A57DE">
      <w:pPr>
        <w:pStyle w:val="Stopka1"/>
        <w:ind w:left="0" w:firstLine="0"/>
        <w:jc w:val="both"/>
      </w:pPr>
      <w:r>
        <w:rPr>
          <w:vertAlign w:val="superscript"/>
        </w:rPr>
        <w:footnoteRef/>
      </w:r>
      <w:r>
        <w:t xml:space="preserve"> Zaznaczyć właściwe.</w:t>
      </w:r>
    </w:p>
  </w:footnote>
  <w:footnote w:id="10">
    <w:p w14:paraId="4DABC18A" w14:textId="77777777" w:rsidR="00DE2028" w:rsidRDefault="00DE2028" w:rsidP="001A57DE">
      <w:pPr>
        <w:pStyle w:val="Stopka1"/>
        <w:jc w:val="both"/>
      </w:pPr>
      <w:r>
        <w:rPr>
          <w:vertAlign w:val="superscript"/>
        </w:rPr>
        <w:footnoteRef/>
      </w:r>
      <w:r>
        <w:t xml:space="preserve"> Wypełnia odbiorca paliw gazowych, który ma zawartą ze sprzedawcą paliw gazowych umowę sprzedaży paliwa gazowego lub umowę kompleksową, o których mowa odpowiednio w art. 5 ust. 1 i 3 ustawy.</w:t>
      </w:r>
    </w:p>
  </w:footnote>
  <w:footnote w:id="11">
    <w:p w14:paraId="512CB95A" w14:textId="77777777" w:rsidR="00DE2028" w:rsidRDefault="00DE2028" w:rsidP="001A57DE">
      <w:pPr>
        <w:pStyle w:val="Stopka1"/>
        <w:jc w:val="both"/>
      </w:pPr>
      <w:r>
        <w:rPr>
          <w:vertAlign w:val="superscript"/>
        </w:rPr>
        <w:footnoteRef/>
      </w:r>
      <w:r>
        <w:t xml:space="preserve"> Określony w części 2 udział pobieranego paliwa gazowego dotyczy poboru przez jednostki lub podmioty, które nie mają umowy zawartej bezpośrednio ze sprzedawcą paliw gazowych.</w:t>
      </w:r>
    </w:p>
  </w:footnote>
  <w:footnote w:id="12">
    <w:p w14:paraId="3BCF92F4" w14:textId="77777777" w:rsidR="00DE2028" w:rsidRDefault="00DE2028" w:rsidP="001A57DE">
      <w:pPr>
        <w:pStyle w:val="Stopka1"/>
        <w:jc w:val="both"/>
      </w:pPr>
      <w:r>
        <w:rPr>
          <w:vertAlign w:val="superscript"/>
        </w:rPr>
        <w:footnoteRef/>
      </w:r>
      <w:r>
        <w:t xml:space="preserve"> Podpis osoby uprawnionej (lub podpisy osób uprawnionych) do reprezentacji odbiorcy, własnoręczny lub posiadający kwalifikowany certyfikat podpisu elektronicznego wystawiony przez dostawcę usług zaufania, o którym mowa w ustawie z dnia 5 września 2016 r. o usługach zaufania oraz identyfikacji elektronicznej (Dz. U. z 2021 r. poz. 1797).</w:t>
      </w:r>
    </w:p>
  </w:footnote>
  <w:footnote w:id="13">
    <w:p w14:paraId="25456BA4" w14:textId="77777777" w:rsidR="00DE2028" w:rsidRDefault="00DE2028" w:rsidP="004E6935">
      <w:pPr>
        <w:pStyle w:val="Stopka1"/>
        <w:ind w:left="142" w:hanging="142"/>
        <w:jc w:val="both"/>
      </w:pPr>
      <w:r w:rsidRPr="00845776">
        <w:rPr>
          <w:vertAlign w:val="superscript"/>
        </w:rPr>
        <w:t>1</w:t>
      </w:r>
      <w:r w:rsidRPr="00845776">
        <w:t xml:space="preserve"> </w:t>
      </w:r>
      <w:r>
        <w:t>Niniejsze oświadczenie jest składane sprzedawcy paliw gazowych, z którym odbiorca paliw gazowych zawiera albo ma zawartą umowę sprzedaży paliwa gazowego lub umowę kompleksową, o których mowa odpowiednio w art. 5 ust. 1 i 3 ustawy.</w:t>
      </w:r>
    </w:p>
  </w:footnote>
  <w:footnote w:id="14">
    <w:p w14:paraId="733F339D" w14:textId="77777777" w:rsidR="00DE2028" w:rsidRDefault="00DE2028" w:rsidP="004E6935">
      <w:pPr>
        <w:pStyle w:val="Stopka1"/>
        <w:ind w:left="0" w:firstLine="0"/>
        <w:jc w:val="both"/>
      </w:pPr>
      <w:r w:rsidRPr="00845776">
        <w:rPr>
          <w:vertAlign w:val="superscript"/>
        </w:rPr>
        <w:footnoteRef/>
      </w:r>
      <w:r>
        <w:t xml:space="preserve"> O ile posiada.</w:t>
      </w:r>
    </w:p>
  </w:footnote>
  <w:footnote w:id="15">
    <w:p w14:paraId="5AAC0159" w14:textId="77777777" w:rsidR="00DE2028" w:rsidRDefault="00DE2028" w:rsidP="004E6935">
      <w:pPr>
        <w:pStyle w:val="Stopka1"/>
        <w:ind w:left="0" w:firstLine="0"/>
        <w:jc w:val="both"/>
      </w:pPr>
      <w:r w:rsidRPr="00845776">
        <w:rPr>
          <w:vertAlign w:val="superscript"/>
        </w:rPr>
        <w:footnoteRef/>
      </w:r>
      <w:r>
        <w:t xml:space="preserve"> Jeżeli </w:t>
      </w:r>
      <w:r w:rsidRPr="00845776">
        <w:t>jes</w:t>
      </w:r>
      <w:r>
        <w:t>t osobą fizyczną.</w:t>
      </w:r>
    </w:p>
  </w:footnote>
  <w:footnote w:id="16">
    <w:p w14:paraId="13BCA227" w14:textId="77777777" w:rsidR="00DE2028" w:rsidRPr="00845776" w:rsidRDefault="00DE2028" w:rsidP="004E6935">
      <w:pPr>
        <w:pStyle w:val="Stopka1"/>
        <w:ind w:left="0" w:firstLine="0"/>
        <w:jc w:val="both"/>
      </w:pPr>
      <w:r w:rsidRPr="00845776">
        <w:rPr>
          <w:vertAlign w:val="superscript"/>
        </w:rPr>
        <w:footnoteRef/>
      </w:r>
      <w:r w:rsidRPr="00845776">
        <w:t xml:space="preserve"> Jeżeli osoba fizyczna nie posiada numeru PESEL - numer paszportu lub innego dokumentu potwierdzającego tożsamość.</w:t>
      </w:r>
    </w:p>
  </w:footnote>
  <w:footnote w:id="17">
    <w:p w14:paraId="46A57E72" w14:textId="77777777" w:rsidR="00DE2028" w:rsidRDefault="00DE2028" w:rsidP="004E6935">
      <w:pPr>
        <w:pStyle w:val="Stopka1"/>
        <w:spacing w:line="240" w:lineRule="auto"/>
        <w:ind w:left="0" w:firstLine="0"/>
        <w:jc w:val="both"/>
      </w:pPr>
      <w:r w:rsidRPr="00845776">
        <w:rPr>
          <w:vertAlign w:val="superscript"/>
        </w:rPr>
        <w:footnoteRef/>
      </w:r>
      <w:r>
        <w:t xml:space="preserve"> Zaznaczyć właściwe.</w:t>
      </w:r>
    </w:p>
  </w:footnote>
  <w:footnote w:id="18">
    <w:p w14:paraId="55F0B1CE" w14:textId="77777777" w:rsidR="00DE2028" w:rsidRDefault="00DE2028" w:rsidP="004E6935">
      <w:pPr>
        <w:pStyle w:val="Stopka1"/>
        <w:spacing w:line="240" w:lineRule="auto"/>
        <w:ind w:left="0" w:firstLine="0"/>
        <w:jc w:val="both"/>
      </w:pPr>
      <w:r w:rsidRPr="00845776">
        <w:rPr>
          <w:vertAlign w:val="superscript"/>
        </w:rPr>
        <w:footnoteRef/>
      </w:r>
      <w:r>
        <w:t xml:space="preserve"> Zaznaczyć co najmniej jedną właściwą opcję.</w:t>
      </w:r>
    </w:p>
  </w:footnote>
  <w:footnote w:id="19">
    <w:p w14:paraId="0DE2163D" w14:textId="77777777" w:rsidR="00DE2028" w:rsidRDefault="00DE2028" w:rsidP="004E6935">
      <w:pPr>
        <w:pStyle w:val="Stopka1"/>
        <w:jc w:val="both"/>
      </w:pPr>
      <w:r>
        <w:rPr>
          <w:vertAlign w:val="superscript"/>
        </w:rPr>
        <w:t>7</w:t>
      </w:r>
      <w:r w:rsidRPr="00FC414A">
        <w:rPr>
          <w:vertAlign w:val="superscript"/>
        </w:rPr>
        <w:t>)</w:t>
      </w:r>
      <w:r>
        <w:t xml:space="preserve"> Wypełnia odbiorca paliw gazowych, który ma zawartą ze sprzedawcą paliw gazowych umowę sprzedaży paliwa gazowego lub umowę kompleksową, o których mowa odpowiednio w art. 5 ust. 1 i 3 ustawy.</w:t>
      </w:r>
    </w:p>
  </w:footnote>
  <w:footnote w:id="20">
    <w:p w14:paraId="357BD2F0" w14:textId="77777777" w:rsidR="00DE2028" w:rsidRDefault="00DE2028" w:rsidP="004E6935">
      <w:pPr>
        <w:pStyle w:val="Stopka1"/>
        <w:jc w:val="both"/>
      </w:pPr>
      <w:r w:rsidRPr="00FC414A">
        <w:rPr>
          <w:vertAlign w:val="superscript"/>
        </w:rPr>
        <w:footnoteRef/>
      </w:r>
      <w:r>
        <w:rPr>
          <w:vertAlign w:val="superscript"/>
        </w:rPr>
        <w:t>)</w:t>
      </w:r>
      <w:r w:rsidRPr="00FC414A">
        <w:t xml:space="preserve"> P</w:t>
      </w:r>
      <w:r>
        <w:t>odpis osoby uprawnionej (lub podpisy osób uprawnionych) do reprezentacji odbiorcy, własnoręczny lub posiadający kwalifikowany certyfikat podpisu elektronicznego wystawiony przez dostawcę usług zaufania, o którym mowa w ustawie z dnia 5 września 2</w:t>
      </w:r>
      <w:r w:rsidRPr="00FC414A">
        <w:t>016</w:t>
      </w:r>
      <w:r>
        <w:t xml:space="preserve"> r. o usługach zaufania oraz identyfikacji elektronicznej (Dz. U. z 2021 r. poz. 1797).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23E7C" w14:textId="77777777" w:rsidR="00DE2028" w:rsidRPr="007E2378" w:rsidRDefault="00DE2028" w:rsidP="000D1E2C">
    <w:pPr>
      <w:pStyle w:val="Nagwek"/>
      <w:pBdr>
        <w:bottom w:val="single" w:sz="4" w:space="1" w:color="auto"/>
      </w:pBdr>
      <w:jc w:val="center"/>
      <w:rPr>
        <w:i/>
        <w:iCs/>
        <w:sz w:val="18"/>
        <w:szCs w:val="18"/>
      </w:rPr>
    </w:pPr>
    <w:r w:rsidRPr="007E2378">
      <w:rPr>
        <w:i/>
        <w:iCs/>
        <w:sz w:val="18"/>
        <w:szCs w:val="18"/>
      </w:rPr>
      <w:t>SWZ na dostawę gazu w okresie 1 stycznia 202</w:t>
    </w:r>
    <w:r>
      <w:rPr>
        <w:i/>
        <w:iCs/>
        <w:sz w:val="18"/>
        <w:szCs w:val="18"/>
      </w:rPr>
      <w:t>5</w:t>
    </w:r>
    <w:r w:rsidRPr="007E2378">
      <w:rPr>
        <w:i/>
        <w:iCs/>
        <w:sz w:val="18"/>
        <w:szCs w:val="18"/>
      </w:rPr>
      <w:t xml:space="preserve"> r. – 31 grudnia 202</w:t>
    </w:r>
    <w:r>
      <w:rPr>
        <w:i/>
        <w:iCs/>
        <w:sz w:val="18"/>
        <w:szCs w:val="18"/>
      </w:rPr>
      <w:t>6</w:t>
    </w:r>
    <w:r w:rsidRPr="007E2378">
      <w:rPr>
        <w:i/>
        <w:iCs/>
        <w:sz w:val="18"/>
        <w:szCs w:val="18"/>
      </w:rPr>
      <w:t xml:space="preserve"> r. dla uczestników Krakowskiej Grupy Zakupowej Gazu</w:t>
    </w:r>
    <w:r>
      <w:rPr>
        <w:i/>
        <w:iCs/>
        <w:sz w:val="18"/>
        <w:szCs w:val="18"/>
      </w:rPr>
      <w:t xml:space="preserve"> </w:t>
    </w:r>
    <w:r w:rsidRPr="000D1E2C">
      <w:rPr>
        <w:i/>
        <w:iCs/>
        <w:sz w:val="18"/>
        <w:szCs w:val="18"/>
      </w:rPr>
      <w:t>KZP-271-PN</w:t>
    </w:r>
    <w:r>
      <w:rPr>
        <w:i/>
        <w:iCs/>
        <w:sz w:val="18"/>
        <w:szCs w:val="18"/>
      </w:rPr>
      <w:t>-10</w:t>
    </w:r>
    <w:r w:rsidRPr="000D1E2C">
      <w:rPr>
        <w:i/>
        <w:iCs/>
        <w:sz w:val="18"/>
        <w:szCs w:val="18"/>
      </w:rPr>
      <w:t>/202</w:t>
    </w:r>
    <w:r>
      <w:rPr>
        <w:i/>
        <w:iCs/>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C066" w14:textId="77777777" w:rsidR="00DE2028" w:rsidRDefault="00DE2028" w:rsidP="00D17165">
    <w:pPr>
      <w:pStyle w:val="Nagwek"/>
      <w:tabs>
        <w:tab w:val="clear" w:pos="4536"/>
        <w:tab w:val="clear" w:pos="9072"/>
        <w:tab w:val="left" w:pos="45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09F1" w14:textId="77777777" w:rsidR="00DE2028" w:rsidRDefault="00DE2028"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716418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39754197" o:spid="_x0000_i1025" type="#_x0000_t75" style="width:21.75pt;height:14.25pt;visibility:visible;mso-wrap-style:square">
            <v:imagedata r:id="rId1" o:title=""/>
          </v:shape>
        </w:pict>
      </mc:Choice>
      <mc:Fallback>
        <w:drawing>
          <wp:inline distT="0" distB="0" distL="0" distR="0" wp14:anchorId="54D9A3CA" wp14:editId="3C6D5A0B">
            <wp:extent cx="276225" cy="180975"/>
            <wp:effectExtent l="0" t="0" r="0" b="0"/>
            <wp:docPr id="2139754197" name="Obraz 213975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8"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9"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10"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12" w15:restartNumberingAfterBreak="0">
    <w:nsid w:val="00CD64CD"/>
    <w:multiLevelType w:val="hybridMultilevel"/>
    <w:tmpl w:val="5E9E6502"/>
    <w:lvl w:ilvl="0" w:tplc="F0DA64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3" w15:restartNumberingAfterBreak="0">
    <w:nsid w:val="01610865"/>
    <w:multiLevelType w:val="hybridMultilevel"/>
    <w:tmpl w:val="8774E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1A968FB"/>
    <w:multiLevelType w:val="hybridMultilevel"/>
    <w:tmpl w:val="83FE14CC"/>
    <w:lvl w:ilvl="0" w:tplc="EF66C6D4">
      <w:start w:val="1"/>
      <w:numFmt w:val="decimal"/>
      <w:lvlText w:val="%1."/>
      <w:lvlJc w:val="left"/>
      <w:pPr>
        <w:ind w:left="502"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2657CC3"/>
    <w:multiLevelType w:val="hybridMultilevel"/>
    <w:tmpl w:val="0B5AC5A6"/>
    <w:lvl w:ilvl="0" w:tplc="F0DA641A">
      <w:start w:val="1"/>
      <w:numFmt w:val="decimal"/>
      <w:lvlText w:val="%1."/>
      <w:lvlJc w:val="left"/>
      <w:pPr>
        <w:ind w:left="21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3224DF9"/>
    <w:multiLevelType w:val="hybridMultilevel"/>
    <w:tmpl w:val="999C84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45A23BB"/>
    <w:multiLevelType w:val="hybridMultilevel"/>
    <w:tmpl w:val="5E9E6502"/>
    <w:lvl w:ilvl="0" w:tplc="F0DA64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20" w15:restartNumberingAfterBreak="0">
    <w:nsid w:val="045D0D5D"/>
    <w:multiLevelType w:val="hybridMultilevel"/>
    <w:tmpl w:val="D6CCF850"/>
    <w:lvl w:ilvl="0" w:tplc="C5C49970">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1"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6D542C2"/>
    <w:multiLevelType w:val="hybridMultilevel"/>
    <w:tmpl w:val="921827C0"/>
    <w:lvl w:ilvl="0" w:tplc="DFDA5BA6">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063086"/>
    <w:multiLevelType w:val="hybridMultilevel"/>
    <w:tmpl w:val="2B769226"/>
    <w:lvl w:ilvl="0" w:tplc="45729426">
      <w:start w:val="1"/>
      <w:numFmt w:val="decimal"/>
      <w:lvlText w:val="%1."/>
      <w:lvlJc w:val="left"/>
      <w:pPr>
        <w:ind w:left="218" w:hanging="360"/>
      </w:pPr>
    </w:lvl>
    <w:lvl w:ilvl="1" w:tplc="2E9A3EA4">
      <w:start w:val="1"/>
      <w:numFmt w:val="decimal"/>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24" w15:restartNumberingAfterBreak="0">
    <w:nsid w:val="09095D2D"/>
    <w:multiLevelType w:val="hybridMultilevel"/>
    <w:tmpl w:val="73A02AA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0B7234E3"/>
    <w:multiLevelType w:val="hybridMultilevel"/>
    <w:tmpl w:val="EFA4FD54"/>
    <w:lvl w:ilvl="0" w:tplc="1F102806">
      <w:start w:val="1"/>
      <w:numFmt w:val="decimal"/>
      <w:lvlText w:val="%1."/>
      <w:lvlJc w:val="left"/>
      <w:pPr>
        <w:ind w:left="360" w:hanging="360"/>
      </w:pPr>
      <w:rPr>
        <w:rFonts w:asciiTheme="minorHAnsi" w:eastAsia="Calibri" w:hAnsiTheme="minorHAnsi" w:cstheme="minorHAnsi"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BBC6266"/>
    <w:multiLevelType w:val="hybridMultilevel"/>
    <w:tmpl w:val="68F4D542"/>
    <w:lvl w:ilvl="0" w:tplc="04150011">
      <w:start w:val="1"/>
      <w:numFmt w:val="decimal"/>
      <w:lvlText w:val="%1)"/>
      <w:lvlJc w:val="left"/>
      <w:pPr>
        <w:tabs>
          <w:tab w:val="num" w:pos="360"/>
        </w:tabs>
        <w:ind w:left="283" w:hanging="283"/>
      </w:pPr>
      <w:rPr>
        <w:b w:val="0"/>
        <w:i w:val="0"/>
        <w:color w:val="auto"/>
      </w:rPr>
    </w:lvl>
    <w:lvl w:ilvl="1" w:tplc="8E4EB02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E31A2F"/>
    <w:multiLevelType w:val="hybridMultilevel"/>
    <w:tmpl w:val="320A238A"/>
    <w:lvl w:ilvl="0" w:tplc="0415000F">
      <w:start w:val="1"/>
      <w:numFmt w:val="decimal"/>
      <w:lvlText w:val="%1."/>
      <w:lvlJc w:val="left"/>
      <w:pPr>
        <w:tabs>
          <w:tab w:val="num" w:pos="360"/>
        </w:tabs>
        <w:ind w:left="283" w:hanging="283"/>
      </w:pPr>
      <w:rPr>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1191AC4"/>
    <w:multiLevelType w:val="hybridMultilevel"/>
    <w:tmpl w:val="189A3740"/>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9" w15:restartNumberingAfterBreak="0">
    <w:nsid w:val="11260778"/>
    <w:multiLevelType w:val="hybridMultilevel"/>
    <w:tmpl w:val="4FC47F2E"/>
    <w:lvl w:ilvl="0" w:tplc="F0DA64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30" w15:restartNumberingAfterBreak="0">
    <w:nsid w:val="114365B5"/>
    <w:multiLevelType w:val="hybridMultilevel"/>
    <w:tmpl w:val="BD88C2C4"/>
    <w:lvl w:ilvl="0" w:tplc="592EAE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31" w15:restartNumberingAfterBreak="0">
    <w:nsid w:val="118B2474"/>
    <w:multiLevelType w:val="hybridMultilevel"/>
    <w:tmpl w:val="E3A27974"/>
    <w:lvl w:ilvl="0" w:tplc="0415000F">
      <w:start w:val="1"/>
      <w:numFmt w:val="decimal"/>
      <w:lvlText w:val="%1."/>
      <w:lvlJc w:val="left"/>
      <w:pPr>
        <w:ind w:left="786"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1311366D"/>
    <w:multiLevelType w:val="hybridMultilevel"/>
    <w:tmpl w:val="328ED5BC"/>
    <w:lvl w:ilvl="0" w:tplc="1616A566">
      <w:start w:val="1"/>
      <w:numFmt w:val="decimal"/>
      <w:lvlText w:val="%1."/>
      <w:lvlJc w:val="left"/>
      <w:pPr>
        <w:tabs>
          <w:tab w:val="num" w:pos="720"/>
        </w:tabs>
        <w:ind w:left="720" w:hanging="360"/>
      </w:pPr>
      <w:rPr>
        <w:b w:val="0"/>
        <w:sz w:val="20"/>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4552537"/>
    <w:multiLevelType w:val="multilevel"/>
    <w:tmpl w:val="EAD2FAD2"/>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600" w:hanging="72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400" w:hanging="108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200" w:hanging="1440"/>
      </w:pPr>
      <w:rPr>
        <w:rFonts w:eastAsia="Calibri" w:hint="default"/>
      </w:rPr>
    </w:lvl>
  </w:abstractNum>
  <w:abstractNum w:abstractNumId="35" w15:restartNumberingAfterBreak="0">
    <w:nsid w:val="147D398D"/>
    <w:multiLevelType w:val="hybridMultilevel"/>
    <w:tmpl w:val="66147D30"/>
    <w:lvl w:ilvl="0" w:tplc="1A7425C4">
      <w:start w:val="1"/>
      <w:numFmt w:val="bullet"/>
      <w:lvlText w:val=""/>
      <w:lvlPicBulletId w:val="0"/>
      <w:lvlJc w:val="left"/>
      <w:pPr>
        <w:tabs>
          <w:tab w:val="num" w:pos="502"/>
        </w:tabs>
        <w:ind w:left="502" w:hanging="360"/>
      </w:pPr>
      <w:rPr>
        <w:rFonts w:ascii="Symbol" w:hAnsi="Symbol" w:hint="default"/>
        <w:sz w:val="29"/>
        <w:szCs w:val="29"/>
      </w:rPr>
    </w:lvl>
    <w:lvl w:ilvl="1" w:tplc="2A52DF7A" w:tentative="1">
      <w:start w:val="1"/>
      <w:numFmt w:val="bullet"/>
      <w:lvlText w:val=""/>
      <w:lvlJc w:val="left"/>
      <w:pPr>
        <w:tabs>
          <w:tab w:val="num" w:pos="1222"/>
        </w:tabs>
        <w:ind w:left="1222" w:hanging="360"/>
      </w:pPr>
      <w:rPr>
        <w:rFonts w:ascii="Symbol" w:hAnsi="Symbol" w:hint="default"/>
      </w:rPr>
    </w:lvl>
    <w:lvl w:ilvl="2" w:tplc="E08ACAC6" w:tentative="1">
      <w:start w:val="1"/>
      <w:numFmt w:val="bullet"/>
      <w:lvlText w:val=""/>
      <w:lvlJc w:val="left"/>
      <w:pPr>
        <w:tabs>
          <w:tab w:val="num" w:pos="1942"/>
        </w:tabs>
        <w:ind w:left="1942" w:hanging="360"/>
      </w:pPr>
      <w:rPr>
        <w:rFonts w:ascii="Symbol" w:hAnsi="Symbol" w:hint="default"/>
      </w:rPr>
    </w:lvl>
    <w:lvl w:ilvl="3" w:tplc="AB1A9500" w:tentative="1">
      <w:start w:val="1"/>
      <w:numFmt w:val="bullet"/>
      <w:lvlText w:val=""/>
      <w:lvlJc w:val="left"/>
      <w:pPr>
        <w:tabs>
          <w:tab w:val="num" w:pos="2662"/>
        </w:tabs>
        <w:ind w:left="2662" w:hanging="360"/>
      </w:pPr>
      <w:rPr>
        <w:rFonts w:ascii="Symbol" w:hAnsi="Symbol" w:hint="default"/>
      </w:rPr>
    </w:lvl>
    <w:lvl w:ilvl="4" w:tplc="B8AAE564" w:tentative="1">
      <w:start w:val="1"/>
      <w:numFmt w:val="bullet"/>
      <w:lvlText w:val=""/>
      <w:lvlJc w:val="left"/>
      <w:pPr>
        <w:tabs>
          <w:tab w:val="num" w:pos="3382"/>
        </w:tabs>
        <w:ind w:left="3382" w:hanging="360"/>
      </w:pPr>
      <w:rPr>
        <w:rFonts w:ascii="Symbol" w:hAnsi="Symbol" w:hint="default"/>
      </w:rPr>
    </w:lvl>
    <w:lvl w:ilvl="5" w:tplc="EBEC437E" w:tentative="1">
      <w:start w:val="1"/>
      <w:numFmt w:val="bullet"/>
      <w:lvlText w:val=""/>
      <w:lvlJc w:val="left"/>
      <w:pPr>
        <w:tabs>
          <w:tab w:val="num" w:pos="4102"/>
        </w:tabs>
        <w:ind w:left="4102" w:hanging="360"/>
      </w:pPr>
      <w:rPr>
        <w:rFonts w:ascii="Symbol" w:hAnsi="Symbol" w:hint="default"/>
      </w:rPr>
    </w:lvl>
    <w:lvl w:ilvl="6" w:tplc="C9BE0BD6" w:tentative="1">
      <w:start w:val="1"/>
      <w:numFmt w:val="bullet"/>
      <w:lvlText w:val=""/>
      <w:lvlJc w:val="left"/>
      <w:pPr>
        <w:tabs>
          <w:tab w:val="num" w:pos="4822"/>
        </w:tabs>
        <w:ind w:left="4822" w:hanging="360"/>
      </w:pPr>
      <w:rPr>
        <w:rFonts w:ascii="Symbol" w:hAnsi="Symbol" w:hint="default"/>
      </w:rPr>
    </w:lvl>
    <w:lvl w:ilvl="7" w:tplc="8724094C" w:tentative="1">
      <w:start w:val="1"/>
      <w:numFmt w:val="bullet"/>
      <w:lvlText w:val=""/>
      <w:lvlJc w:val="left"/>
      <w:pPr>
        <w:tabs>
          <w:tab w:val="num" w:pos="5542"/>
        </w:tabs>
        <w:ind w:left="5542" w:hanging="360"/>
      </w:pPr>
      <w:rPr>
        <w:rFonts w:ascii="Symbol" w:hAnsi="Symbol" w:hint="default"/>
      </w:rPr>
    </w:lvl>
    <w:lvl w:ilvl="8" w:tplc="009838A0" w:tentative="1">
      <w:start w:val="1"/>
      <w:numFmt w:val="bullet"/>
      <w:lvlText w:val=""/>
      <w:lvlJc w:val="left"/>
      <w:pPr>
        <w:tabs>
          <w:tab w:val="num" w:pos="6262"/>
        </w:tabs>
        <w:ind w:left="6262" w:hanging="360"/>
      </w:pPr>
      <w:rPr>
        <w:rFonts w:ascii="Symbol" w:hAnsi="Symbol" w:hint="default"/>
      </w:rPr>
    </w:lvl>
  </w:abstractNum>
  <w:abstractNum w:abstractNumId="36"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15:restartNumberingAfterBreak="0">
    <w:nsid w:val="18B5063F"/>
    <w:multiLevelType w:val="hybridMultilevel"/>
    <w:tmpl w:val="3E96944E"/>
    <w:lvl w:ilvl="0" w:tplc="083EB59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1A416C8E"/>
    <w:multiLevelType w:val="hybridMultilevel"/>
    <w:tmpl w:val="74240540"/>
    <w:lvl w:ilvl="0" w:tplc="F0DA64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40" w15:restartNumberingAfterBreak="0">
    <w:nsid w:val="1DA866B6"/>
    <w:multiLevelType w:val="hybridMultilevel"/>
    <w:tmpl w:val="D7D47270"/>
    <w:lvl w:ilvl="0" w:tplc="A9DAB7FC">
      <w:start w:val="1"/>
      <w:numFmt w:val="lowerLetter"/>
      <w:lvlText w:val="%1."/>
      <w:lvlJc w:val="left"/>
      <w:pPr>
        <w:ind w:left="739" w:hanging="171"/>
      </w:pPr>
      <w:rPr>
        <w:rFonts w:asciiTheme="minorHAnsi" w:eastAsiaTheme="minorHAnsi" w:hAnsiTheme="minorHAnsi" w:cstheme="minorHAns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1BB431C"/>
    <w:multiLevelType w:val="hybridMultilevel"/>
    <w:tmpl w:val="74240540"/>
    <w:lvl w:ilvl="0" w:tplc="F0DA64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43" w15:restartNumberingAfterBreak="0">
    <w:nsid w:val="22431C26"/>
    <w:multiLevelType w:val="hybridMultilevel"/>
    <w:tmpl w:val="2A24F56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4" w15:restartNumberingAfterBreak="0">
    <w:nsid w:val="22607142"/>
    <w:multiLevelType w:val="hybridMultilevel"/>
    <w:tmpl w:val="521A11F4"/>
    <w:lvl w:ilvl="0" w:tplc="09A2E0B8">
      <w:start w:val="1"/>
      <w:numFmt w:val="decimal"/>
      <w:lvlText w:val="%1)"/>
      <w:lvlJc w:val="left"/>
      <w:pPr>
        <w:tabs>
          <w:tab w:val="num" w:pos="5322"/>
        </w:tabs>
        <w:ind w:left="5322" w:hanging="360"/>
      </w:pPr>
      <w:rPr>
        <w:rFonts w:asciiTheme="minorHAnsi" w:hAnsiTheme="minorHAnsi" w:cstheme="minorHAnsi" w:hint="default"/>
        <w:b w:val="0"/>
        <w:bCs w:val="0"/>
        <w:color w:val="auto"/>
        <w14:ligatures w14:val="none"/>
        <w14:numForm w14:val="default"/>
        <w14:numSpacing w14:val="default"/>
        <w14:stylisticSets/>
      </w:rPr>
    </w:lvl>
    <w:lvl w:ilvl="1" w:tplc="9294A7F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9B121D"/>
    <w:multiLevelType w:val="multilevel"/>
    <w:tmpl w:val="1B54E4E6"/>
    <w:lvl w:ilvl="0">
      <w:start w:val="12"/>
      <w:numFmt w:val="decimal"/>
      <w:lvlText w:val="%1."/>
      <w:lvlJc w:val="left"/>
      <w:pPr>
        <w:ind w:left="420" w:hanging="420"/>
      </w:pPr>
      <w:rPr>
        <w:rFonts w:hint="default"/>
      </w:rPr>
    </w:lvl>
    <w:lvl w:ilvl="1">
      <w:start w:val="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5090125"/>
    <w:multiLevelType w:val="hybridMultilevel"/>
    <w:tmpl w:val="81AC2B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52836E5"/>
    <w:multiLevelType w:val="hybridMultilevel"/>
    <w:tmpl w:val="CE6C8182"/>
    <w:lvl w:ilvl="0" w:tplc="E320CA72">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0A126C"/>
    <w:multiLevelType w:val="hybridMultilevel"/>
    <w:tmpl w:val="CBC6F26A"/>
    <w:lvl w:ilvl="0" w:tplc="DFDA5BA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7BE66D1"/>
    <w:multiLevelType w:val="hybridMultilevel"/>
    <w:tmpl w:val="BF9C41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285E6AF6"/>
    <w:multiLevelType w:val="multilevel"/>
    <w:tmpl w:val="82464BF2"/>
    <w:lvl w:ilvl="0">
      <w:start w:val="6"/>
      <w:numFmt w:val="decimal"/>
      <w:lvlText w:val="%1"/>
      <w:lvlJc w:val="left"/>
      <w:pPr>
        <w:ind w:left="360" w:hanging="360"/>
      </w:pPr>
      <w:rPr>
        <w:rFonts w:hint="default"/>
      </w:rPr>
    </w:lvl>
    <w:lvl w:ilvl="1">
      <w:start w:val="1"/>
      <w:numFmt w:val="decimal"/>
      <w:lvlText w:val="%2)"/>
      <w:lvlJc w:val="righ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3" w15:restartNumberingAfterBreak="0">
    <w:nsid w:val="28E16EEF"/>
    <w:multiLevelType w:val="hybridMultilevel"/>
    <w:tmpl w:val="73A02AA8"/>
    <w:lvl w:ilvl="0" w:tplc="4D426D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28F86BB2"/>
    <w:multiLevelType w:val="hybridMultilevel"/>
    <w:tmpl w:val="E3A27974"/>
    <w:lvl w:ilvl="0" w:tplc="FFFFFFFF">
      <w:start w:val="1"/>
      <w:numFmt w:val="decimal"/>
      <w:lvlText w:val="%1."/>
      <w:lvlJc w:val="left"/>
      <w:pPr>
        <w:ind w:left="928" w:hanging="360"/>
      </w:pPr>
      <w:rPr>
        <w:b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6"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9" w15:restartNumberingAfterBreak="0">
    <w:nsid w:val="2C880BC2"/>
    <w:multiLevelType w:val="hybridMultilevel"/>
    <w:tmpl w:val="EC10CAF0"/>
    <w:lvl w:ilvl="0" w:tplc="F2AA23D6">
      <w:start w:val="1"/>
      <w:numFmt w:val="decimal"/>
      <w:lvlText w:val="%1."/>
      <w:lvlJc w:val="left"/>
      <w:pPr>
        <w:tabs>
          <w:tab w:val="num" w:pos="720"/>
        </w:tabs>
        <w:ind w:left="720" w:hanging="360"/>
      </w:pPr>
      <w:rPr>
        <w:rFonts w:hint="default"/>
        <w:b w:val="0"/>
        <w:sz w:val="20"/>
        <w:szCs w:val="20"/>
      </w:rPr>
    </w:lvl>
    <w:lvl w:ilvl="1" w:tplc="FFFFFFFF">
      <w:start w:val="3"/>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C9055FE"/>
    <w:multiLevelType w:val="hybridMultilevel"/>
    <w:tmpl w:val="F43AF0C0"/>
    <w:lvl w:ilvl="0" w:tplc="F0DA64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61" w15:restartNumberingAfterBreak="0">
    <w:nsid w:val="2CF56B22"/>
    <w:multiLevelType w:val="hybridMultilevel"/>
    <w:tmpl w:val="0D4213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D4748C6"/>
    <w:multiLevelType w:val="hybridMultilevel"/>
    <w:tmpl w:val="73A02AA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2FBD19BC"/>
    <w:multiLevelType w:val="hybridMultilevel"/>
    <w:tmpl w:val="E12E3F0C"/>
    <w:lvl w:ilvl="0" w:tplc="F74CBB2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1E37BD0"/>
    <w:multiLevelType w:val="hybridMultilevel"/>
    <w:tmpl w:val="5628D072"/>
    <w:lvl w:ilvl="0" w:tplc="592EAE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65" w15:restartNumberingAfterBreak="0">
    <w:nsid w:val="31F53B4B"/>
    <w:multiLevelType w:val="hybridMultilevel"/>
    <w:tmpl w:val="6F72D94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66671EE">
      <w:start w:val="1"/>
      <w:numFmt w:val="decimal"/>
      <w:lvlText w:val="%3)"/>
      <w:lvlJc w:val="left"/>
      <w:pPr>
        <w:ind w:left="928" w:hanging="360"/>
      </w:pPr>
      <w:rPr>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32A64A9E"/>
    <w:multiLevelType w:val="hybridMultilevel"/>
    <w:tmpl w:val="924A9D74"/>
    <w:lvl w:ilvl="0" w:tplc="AA6A50B8">
      <w:start w:val="1"/>
      <w:numFmt w:val="decimal"/>
      <w:lvlText w:val="%1."/>
      <w:lvlJc w:val="left"/>
      <w:pPr>
        <w:ind w:left="21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68" w15:restartNumberingAfterBreak="0">
    <w:nsid w:val="33AE5EEE"/>
    <w:multiLevelType w:val="hybridMultilevel"/>
    <w:tmpl w:val="50425F48"/>
    <w:lvl w:ilvl="0" w:tplc="E5965362">
      <w:start w:val="5"/>
      <w:numFmt w:val="decimal"/>
      <w:lvlText w:val="%1."/>
      <w:lvlJc w:val="left"/>
      <w:pPr>
        <w:ind w:left="2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1B3A51"/>
    <w:multiLevelType w:val="hybridMultilevel"/>
    <w:tmpl w:val="0DAAA462"/>
    <w:lvl w:ilvl="0" w:tplc="F0DA641A">
      <w:start w:val="1"/>
      <w:numFmt w:val="decimal"/>
      <w:lvlText w:val="%1."/>
      <w:lvlJc w:val="left"/>
      <w:pPr>
        <w:ind w:left="218" w:hanging="360"/>
      </w:pPr>
    </w:lvl>
    <w:lvl w:ilvl="1" w:tplc="EEE2198A">
      <w:start w:val="1"/>
      <w:numFmt w:val="decimal"/>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70" w15:restartNumberingAfterBreak="0">
    <w:nsid w:val="34211A8F"/>
    <w:multiLevelType w:val="hybridMultilevel"/>
    <w:tmpl w:val="D5EEB82C"/>
    <w:lvl w:ilvl="0" w:tplc="26FE201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34793BAB"/>
    <w:multiLevelType w:val="hybridMultilevel"/>
    <w:tmpl w:val="22CC5D2E"/>
    <w:lvl w:ilvl="0" w:tplc="FFFFFFFF">
      <w:start w:val="1"/>
      <w:numFmt w:val="decimal"/>
      <w:lvlText w:val="%1."/>
      <w:lvlJc w:val="left"/>
      <w:pPr>
        <w:ind w:left="720" w:hanging="360"/>
      </w:pPr>
      <w:rPr>
        <w:b w:val="0"/>
        <w:bCs/>
        <w:i w:val="0"/>
        <w:iCs/>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362B3CEE"/>
    <w:multiLevelType w:val="hybridMultilevel"/>
    <w:tmpl w:val="A562302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3" w15:restartNumberingAfterBreak="0">
    <w:nsid w:val="38804CE0"/>
    <w:multiLevelType w:val="hybridMultilevel"/>
    <w:tmpl w:val="FA02E360"/>
    <w:lvl w:ilvl="0" w:tplc="D7381A78">
      <w:start w:val="1"/>
      <w:numFmt w:val="lowerLetter"/>
      <w:lvlText w:val="%1)"/>
      <w:lvlJc w:val="left"/>
      <w:pPr>
        <w:ind w:left="938"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9A2AC7"/>
    <w:multiLevelType w:val="hybridMultilevel"/>
    <w:tmpl w:val="BF9C41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3CC21CAA"/>
    <w:multiLevelType w:val="hybridMultilevel"/>
    <w:tmpl w:val="855EC862"/>
    <w:lvl w:ilvl="0" w:tplc="0415000F">
      <w:start w:val="1"/>
      <w:numFmt w:val="decimal"/>
      <w:lvlText w:val="%1."/>
      <w:lvlJc w:val="left"/>
      <w:pPr>
        <w:ind w:left="578" w:hanging="360"/>
      </w:pPr>
    </w:lvl>
    <w:lvl w:ilvl="1" w:tplc="C26E66EC">
      <w:start w:val="1"/>
      <w:numFmt w:val="decimal"/>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76" w15:restartNumberingAfterBreak="0">
    <w:nsid w:val="3CE60BC6"/>
    <w:multiLevelType w:val="hybridMultilevel"/>
    <w:tmpl w:val="BA863D2C"/>
    <w:lvl w:ilvl="0" w:tplc="FEA463A0">
      <w:start w:val="1"/>
      <w:numFmt w:val="decimal"/>
      <w:lvlText w:val="%1."/>
      <w:lvlJc w:val="left"/>
      <w:pPr>
        <w:tabs>
          <w:tab w:val="num" w:pos="2880"/>
        </w:tabs>
        <w:ind w:left="288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3D5F287E"/>
    <w:multiLevelType w:val="multilevel"/>
    <w:tmpl w:val="4D483048"/>
    <w:lvl w:ilvl="0">
      <w:start w:val="3"/>
      <w:numFmt w:val="decimal"/>
      <w:lvlText w:val="%1."/>
      <w:lvlJc w:val="left"/>
      <w:pPr>
        <w:tabs>
          <w:tab w:val="num" w:pos="540"/>
        </w:tabs>
        <w:ind w:left="540" w:hanging="360"/>
      </w:pPr>
      <w:rPr>
        <w:rFonts w:ascii="Calibri" w:hAnsi="Calibri"/>
        <w:b/>
        <w:sz w:val="22"/>
      </w:rPr>
    </w:lvl>
    <w:lvl w:ilvl="1">
      <w:start w:val="1"/>
      <w:numFmt w:val="lowerLetter"/>
      <w:lvlText w:val="%2."/>
      <w:lvlJc w:val="left"/>
      <w:pPr>
        <w:tabs>
          <w:tab w:val="num" w:pos="720"/>
        </w:tabs>
        <w:ind w:left="720" w:hanging="360"/>
      </w:pPr>
      <w:rPr>
        <w:b w:val="0"/>
        <w:color w:val="00000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3E1F7AAC"/>
    <w:multiLevelType w:val="hybridMultilevel"/>
    <w:tmpl w:val="FA1E1BBA"/>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79" w15:restartNumberingAfterBreak="0">
    <w:nsid w:val="3E8F3A66"/>
    <w:multiLevelType w:val="multilevel"/>
    <w:tmpl w:val="A914DBBC"/>
    <w:lvl w:ilvl="0">
      <w:start w:val="12"/>
      <w:numFmt w:val="decimal"/>
      <w:lvlText w:val="%1."/>
      <w:lvlJc w:val="left"/>
      <w:pPr>
        <w:ind w:left="435" w:hanging="435"/>
      </w:pPr>
      <w:rPr>
        <w:rFonts w:hint="default"/>
        <w:b/>
        <w:bCs w:val="0"/>
        <w:color w:val="FFFFFF" w:themeColor="background1"/>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DA0383"/>
    <w:multiLevelType w:val="multilevel"/>
    <w:tmpl w:val="AF9687CE"/>
    <w:lvl w:ilvl="0">
      <w:start w:val="1"/>
      <w:numFmt w:val="decimal"/>
      <w:suff w:val="nothing"/>
      <w:lvlText w:val="§ %1"/>
      <w:lvlJc w:val="center"/>
      <w:rPr>
        <w:rFonts w:cs="Times New Roman" w:hint="default"/>
      </w:rPr>
    </w:lvl>
    <w:lvl w:ilvl="1">
      <w:start w:val="1"/>
      <w:numFmt w:val="decimal"/>
      <w:lvlText w:val="%2."/>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lvlText w:val="%3)"/>
      <w:lvlJc w:val="left"/>
      <w:pPr>
        <w:tabs>
          <w:tab w:val="num" w:pos="720"/>
        </w:tabs>
        <w:ind w:left="1440" w:hanging="720"/>
      </w:pPr>
      <w:rPr>
        <w:rFonts w:cs="Times New Roman" w:hint="default"/>
      </w:rPr>
    </w:lvl>
    <w:lvl w:ilvl="3">
      <w:start w:val="1"/>
      <w:numFmt w:val="lowerLetter"/>
      <w:pStyle w:val="literkiL4"/>
      <w:lvlText w:val="%4)"/>
      <w:lvlJc w:val="left"/>
      <w:pPr>
        <w:tabs>
          <w:tab w:val="num" w:pos="1440"/>
        </w:tabs>
        <w:ind w:left="144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15:restartNumberingAfterBreak="0">
    <w:nsid w:val="3F112EA5"/>
    <w:multiLevelType w:val="hybridMultilevel"/>
    <w:tmpl w:val="DEBED5F4"/>
    <w:lvl w:ilvl="0" w:tplc="A8E848EA">
      <w:start w:val="1"/>
      <w:numFmt w:val="decimal"/>
      <w:lvlText w:val="%1."/>
      <w:lvlJc w:val="left"/>
      <w:pPr>
        <w:ind w:left="218" w:hanging="360"/>
      </w:pPr>
      <w:rPr>
        <w:b w:val="0"/>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82" w15:restartNumberingAfterBreak="0">
    <w:nsid w:val="40BB13D1"/>
    <w:multiLevelType w:val="multilevel"/>
    <w:tmpl w:val="38E2AB5A"/>
    <w:lvl w:ilvl="0">
      <w:start w:val="3"/>
      <w:numFmt w:val="decimal"/>
      <w:lvlText w:val="%1"/>
      <w:lvlJc w:val="left"/>
      <w:pPr>
        <w:ind w:left="360" w:hanging="360"/>
      </w:pPr>
      <w:rPr>
        <w:rFonts w:hint="default"/>
      </w:rPr>
    </w:lvl>
    <w:lvl w:ilvl="1">
      <w:start w:val="1"/>
      <w:numFmt w:val="decimal"/>
      <w:lvlText w:val="%2)"/>
      <w:lvlJc w:val="righ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3" w15:restartNumberingAfterBreak="0">
    <w:nsid w:val="41E64875"/>
    <w:multiLevelType w:val="hybridMultilevel"/>
    <w:tmpl w:val="0EB6B640"/>
    <w:lvl w:ilvl="0" w:tplc="F0DA641A">
      <w:start w:val="1"/>
      <w:numFmt w:val="decimal"/>
      <w:lvlText w:val="%1."/>
      <w:lvlJc w:val="left"/>
      <w:pPr>
        <w:ind w:left="218" w:hanging="360"/>
      </w:pPr>
    </w:lvl>
    <w:lvl w:ilvl="1" w:tplc="23DE659C">
      <w:start w:val="1"/>
      <w:numFmt w:val="decimal"/>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84"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6" w15:restartNumberingAfterBreak="0">
    <w:nsid w:val="448E4D3E"/>
    <w:multiLevelType w:val="hybridMultilevel"/>
    <w:tmpl w:val="B784DCCA"/>
    <w:lvl w:ilvl="0" w:tplc="80804D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8" w15:restartNumberingAfterBreak="0">
    <w:nsid w:val="483D0803"/>
    <w:multiLevelType w:val="hybridMultilevel"/>
    <w:tmpl w:val="0B5AC5A6"/>
    <w:lvl w:ilvl="0" w:tplc="F0DA641A">
      <w:start w:val="1"/>
      <w:numFmt w:val="decimal"/>
      <w:lvlText w:val="%1."/>
      <w:lvlJc w:val="left"/>
      <w:pPr>
        <w:ind w:left="21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94067AA"/>
    <w:multiLevelType w:val="hybridMultilevel"/>
    <w:tmpl w:val="E3A27974"/>
    <w:lvl w:ilvl="0" w:tplc="FFFFFFFF">
      <w:start w:val="1"/>
      <w:numFmt w:val="decimal"/>
      <w:lvlText w:val="%1."/>
      <w:lvlJc w:val="left"/>
      <w:pPr>
        <w:ind w:left="928" w:hanging="360"/>
      </w:pPr>
      <w:rPr>
        <w:b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90"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1" w15:restartNumberingAfterBreak="0">
    <w:nsid w:val="4C494641"/>
    <w:multiLevelType w:val="hybridMultilevel"/>
    <w:tmpl w:val="D34C9642"/>
    <w:lvl w:ilvl="0" w:tplc="DD9E7186">
      <w:start w:val="1"/>
      <w:numFmt w:val="decimal"/>
      <w:lvlText w:val="%1."/>
      <w:lvlJc w:val="left"/>
      <w:pPr>
        <w:tabs>
          <w:tab w:val="num" w:pos="450"/>
        </w:tabs>
        <w:ind w:left="450" w:hanging="450"/>
      </w:pPr>
      <w:rPr>
        <w:rFonts w:ascii="Arial" w:hAnsi="Arial" w:cs="Arial" w:hint="default"/>
        <w:b w:val="0"/>
        <w:sz w:val="18"/>
        <w:szCs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4CB57571"/>
    <w:multiLevelType w:val="hybridMultilevel"/>
    <w:tmpl w:val="9F643D98"/>
    <w:lvl w:ilvl="0" w:tplc="787477DC">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4CB639A5"/>
    <w:multiLevelType w:val="hybridMultilevel"/>
    <w:tmpl w:val="5B5E7E5C"/>
    <w:lvl w:ilvl="0" w:tplc="1472D980">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D306812"/>
    <w:multiLevelType w:val="hybridMultilevel"/>
    <w:tmpl w:val="B324FF5E"/>
    <w:lvl w:ilvl="0" w:tplc="FFFFFFFF">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95" w15:restartNumberingAfterBreak="0">
    <w:nsid w:val="4E420C17"/>
    <w:multiLevelType w:val="multilevel"/>
    <w:tmpl w:val="38E2AB5A"/>
    <w:lvl w:ilvl="0">
      <w:start w:val="3"/>
      <w:numFmt w:val="decimal"/>
      <w:lvlText w:val="%1"/>
      <w:lvlJc w:val="left"/>
      <w:pPr>
        <w:ind w:left="360" w:hanging="360"/>
      </w:pPr>
      <w:rPr>
        <w:rFonts w:hint="default"/>
      </w:rPr>
    </w:lvl>
    <w:lvl w:ilvl="1">
      <w:start w:val="1"/>
      <w:numFmt w:val="decimal"/>
      <w:lvlText w:val="%2)"/>
      <w:lvlJc w:val="righ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6" w15:restartNumberingAfterBreak="0">
    <w:nsid w:val="4F484F4B"/>
    <w:multiLevelType w:val="hybridMultilevel"/>
    <w:tmpl w:val="724EA13E"/>
    <w:lvl w:ilvl="0" w:tplc="7552403A">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4F59543C"/>
    <w:multiLevelType w:val="hybridMultilevel"/>
    <w:tmpl w:val="DD48908C"/>
    <w:lvl w:ilvl="0" w:tplc="0415000F">
      <w:start w:val="1"/>
      <w:numFmt w:val="decimal"/>
      <w:lvlText w:val="%1."/>
      <w:lvlJc w:val="left"/>
      <w:pPr>
        <w:ind w:left="578" w:hanging="360"/>
      </w:pPr>
    </w:lvl>
    <w:lvl w:ilvl="1" w:tplc="02DCF9FC">
      <w:start w:val="1"/>
      <w:numFmt w:val="decimal"/>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98" w15:restartNumberingAfterBreak="0">
    <w:nsid w:val="50A05DED"/>
    <w:multiLevelType w:val="hybridMultilevel"/>
    <w:tmpl w:val="4D8E9626"/>
    <w:lvl w:ilvl="0" w:tplc="343EA6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AF1850"/>
    <w:multiLevelType w:val="multilevel"/>
    <w:tmpl w:val="C1509702"/>
    <w:lvl w:ilvl="0">
      <w:start w:val="1"/>
      <w:numFmt w:val="lowerLetter"/>
      <w:lvlText w:val="%1."/>
      <w:lvlJc w:val="left"/>
      <w:pPr>
        <w:tabs>
          <w:tab w:val="num" w:pos="360"/>
        </w:tabs>
        <w:ind w:left="360" w:hanging="360"/>
      </w:pPr>
      <w:rPr>
        <w:rFonts w:cs="Times New Roman"/>
        <w:b/>
        <w:i w:val="0"/>
        <w:caps w:val="0"/>
        <w:smallCaps w:val="0"/>
        <w:sz w:val="24"/>
        <w:u w:val="none"/>
      </w:rPr>
    </w:lvl>
    <w:lvl w:ilvl="1">
      <w:start w:val="1"/>
      <w:numFmt w:val="decimal"/>
      <w:pStyle w:val="LitFL2"/>
      <w:lvlText w:val="%2."/>
      <w:lvlJc w:val="left"/>
      <w:pPr>
        <w:tabs>
          <w:tab w:val="num" w:pos="1440"/>
        </w:tabs>
        <w:ind w:left="1440" w:hanging="720"/>
      </w:pPr>
      <w:rPr>
        <w:rFonts w:ascii="Arial" w:hAnsi="Arial" w:cs="Arial" w:hint="default"/>
        <w:b w:val="0"/>
        <w:i w:val="0"/>
        <w:caps w:val="0"/>
        <w:sz w:val="20"/>
        <w:szCs w:val="20"/>
        <w:u w:val="none"/>
      </w:rPr>
    </w:lvl>
    <w:lvl w:ilvl="2">
      <w:start w:val="1"/>
      <w:numFmt w:val="decimal"/>
      <w:pStyle w:val="LitFL2"/>
      <w:lvlText w:val="(%3)"/>
      <w:lvlJc w:val="left"/>
      <w:pPr>
        <w:tabs>
          <w:tab w:val="num" w:pos="2880"/>
        </w:tabs>
        <w:ind w:left="2880" w:hanging="720"/>
      </w:pPr>
      <w:rPr>
        <w:rFonts w:ascii="Times New Roman" w:hAnsi="Times New Roman" w:cs="Times New Roman"/>
        <w:b/>
        <w:i w:val="0"/>
        <w:caps w:val="0"/>
        <w:sz w:val="24"/>
        <w:u w:val="none"/>
      </w:rPr>
    </w:lvl>
    <w:lvl w:ilvl="3">
      <w:start w:val="1"/>
      <w:numFmt w:val="decimal"/>
      <w:pStyle w:val="LitFL3"/>
      <w:lvlText w:val="%4."/>
      <w:lvlJc w:val="left"/>
      <w:pPr>
        <w:tabs>
          <w:tab w:val="num" w:pos="1440"/>
        </w:tabs>
        <w:ind w:left="1440" w:hanging="720"/>
      </w:pPr>
      <w:rPr>
        <w:rFonts w:ascii="Arial" w:hAnsi="Arial" w:cs="Arial" w:hint="default"/>
        <w:b/>
        <w:i w:val="0"/>
        <w:caps w:val="0"/>
        <w:u w:val="none"/>
      </w:rPr>
    </w:lvl>
    <w:lvl w:ilvl="4">
      <w:start w:val="1"/>
      <w:numFmt w:val="upperLetter"/>
      <w:pStyle w:val="LitFL4"/>
      <w:lvlText w:val="%5."/>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5">
      <w:start w:val="1"/>
      <w:numFmt w:val="bullet"/>
      <w:lvlRestart w:val="0"/>
      <w:pStyle w:val="LitFL5"/>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rPr>
    </w:lvl>
    <w:lvl w:ilvl="6">
      <w:start w:val="1"/>
      <w:numFmt w:val="lowerRoman"/>
      <w:lvlText w:val="%7)"/>
      <w:lvlJc w:val="left"/>
      <w:pPr>
        <w:tabs>
          <w:tab w:val="num" w:pos="7200"/>
        </w:tabs>
        <w:ind w:firstLine="6480"/>
      </w:pPr>
      <w:rPr>
        <w:rFonts w:cs="Times New Roman"/>
        <w:b w:val="0"/>
        <w:i w:val="0"/>
        <w:caps w:val="0"/>
        <w:u w:val="none"/>
      </w:rPr>
    </w:lvl>
    <w:lvl w:ilvl="7">
      <w:start w:val="1"/>
      <w:numFmt w:val="lowerRoman"/>
      <w:lvlText w:val="%8)"/>
      <w:lvlJc w:val="left"/>
      <w:pPr>
        <w:tabs>
          <w:tab w:val="num" w:pos="7200"/>
        </w:tabs>
        <w:ind w:firstLine="6480"/>
      </w:pPr>
      <w:rPr>
        <w:rFonts w:cs="Times New Roman"/>
        <w:b w:val="0"/>
        <w:i w:val="0"/>
        <w:caps w:val="0"/>
        <w:u w:val="none"/>
      </w:rPr>
    </w:lvl>
    <w:lvl w:ilvl="8">
      <w:start w:val="1"/>
      <w:numFmt w:val="lowerRoman"/>
      <w:lvlText w:val="%9)"/>
      <w:lvlJc w:val="left"/>
      <w:pPr>
        <w:tabs>
          <w:tab w:val="num" w:pos="7200"/>
        </w:tabs>
        <w:ind w:firstLine="6480"/>
      </w:pPr>
      <w:rPr>
        <w:rFonts w:cs="Times New Roman"/>
        <w:b w:val="0"/>
        <w:i w:val="0"/>
        <w:caps w:val="0"/>
        <w:u w:val="none"/>
      </w:rPr>
    </w:lvl>
  </w:abstractNum>
  <w:abstractNum w:abstractNumId="100" w15:restartNumberingAfterBreak="0">
    <w:nsid w:val="522C1B8B"/>
    <w:multiLevelType w:val="hybridMultilevel"/>
    <w:tmpl w:val="0F56D034"/>
    <w:lvl w:ilvl="0" w:tplc="321817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CF791F"/>
    <w:multiLevelType w:val="hybridMultilevel"/>
    <w:tmpl w:val="54D020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15:restartNumberingAfterBreak="0">
    <w:nsid w:val="56636299"/>
    <w:multiLevelType w:val="hybridMultilevel"/>
    <w:tmpl w:val="C07CD1F8"/>
    <w:lvl w:ilvl="0" w:tplc="F0DA64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05" w15:restartNumberingAfterBreak="0">
    <w:nsid w:val="58E05360"/>
    <w:multiLevelType w:val="hybridMultilevel"/>
    <w:tmpl w:val="8774E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594A28F9"/>
    <w:multiLevelType w:val="hybridMultilevel"/>
    <w:tmpl w:val="B3823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A4608DF"/>
    <w:multiLevelType w:val="hybridMultilevel"/>
    <w:tmpl w:val="B324FF5E"/>
    <w:lvl w:ilvl="0" w:tplc="FFFFFFFF">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108"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D960F82"/>
    <w:multiLevelType w:val="hybridMultilevel"/>
    <w:tmpl w:val="8774E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E193B79"/>
    <w:multiLevelType w:val="hybridMultilevel"/>
    <w:tmpl w:val="22CC5D2E"/>
    <w:lvl w:ilvl="0" w:tplc="FFFFFFFF">
      <w:start w:val="1"/>
      <w:numFmt w:val="decimal"/>
      <w:lvlText w:val="%1."/>
      <w:lvlJc w:val="left"/>
      <w:pPr>
        <w:ind w:left="720" w:hanging="360"/>
      </w:pPr>
      <w:rPr>
        <w:b w:val="0"/>
        <w:bCs/>
        <w:i w:val="0"/>
        <w:iCs/>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5E5F2B37"/>
    <w:multiLevelType w:val="multilevel"/>
    <w:tmpl w:val="38E2AB5A"/>
    <w:lvl w:ilvl="0">
      <w:start w:val="3"/>
      <w:numFmt w:val="decimal"/>
      <w:lvlText w:val="%1"/>
      <w:lvlJc w:val="left"/>
      <w:pPr>
        <w:ind w:left="360" w:hanging="360"/>
      </w:pPr>
      <w:rPr>
        <w:rFonts w:hint="default"/>
      </w:rPr>
    </w:lvl>
    <w:lvl w:ilvl="1">
      <w:start w:val="1"/>
      <w:numFmt w:val="decimal"/>
      <w:lvlText w:val="%2)"/>
      <w:lvlJc w:val="righ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2" w15:restartNumberingAfterBreak="0">
    <w:nsid w:val="5EAF26D3"/>
    <w:multiLevelType w:val="hybridMultilevel"/>
    <w:tmpl w:val="CC5EE6B4"/>
    <w:lvl w:ilvl="0" w:tplc="1A8A6DFA">
      <w:start w:val="1"/>
      <w:numFmt w:val="decimal"/>
      <w:lvlText w:val="%1."/>
      <w:lvlJc w:val="left"/>
      <w:pPr>
        <w:ind w:left="1004" w:hanging="360"/>
      </w:pPr>
      <w:rPr>
        <w:rFonts w:asciiTheme="minorHAnsi" w:eastAsia="Times New Roman" w:hAnsiTheme="minorHAnsi" w:cstheme="minorHAns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3" w15:restartNumberingAfterBreak="0">
    <w:nsid w:val="5F75566D"/>
    <w:multiLevelType w:val="hybridMultilevel"/>
    <w:tmpl w:val="B27608F2"/>
    <w:lvl w:ilvl="0" w:tplc="E01AC6F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09C064D"/>
    <w:multiLevelType w:val="hybridMultilevel"/>
    <w:tmpl w:val="9F643D9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6" w15:restartNumberingAfterBreak="0">
    <w:nsid w:val="625B7834"/>
    <w:multiLevelType w:val="hybridMultilevel"/>
    <w:tmpl w:val="9B244EEC"/>
    <w:lvl w:ilvl="0" w:tplc="DB5250C0">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4DAE6B24">
      <w:start w:val="1"/>
      <w:numFmt w:val="decimal"/>
      <w:lvlText w:val="%3)"/>
      <w:lvlJc w:val="left"/>
      <w:pPr>
        <w:ind w:left="3915" w:hanging="360"/>
      </w:pPr>
      <w:rPr>
        <w:sz w:val="20"/>
        <w:szCs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3161A58"/>
    <w:multiLevelType w:val="multilevel"/>
    <w:tmpl w:val="5C9ADB7E"/>
    <w:lvl w:ilvl="0">
      <w:start w:val="1"/>
      <w:numFmt w:val="bullet"/>
      <w:lvlText w:val=""/>
      <w:lvlPicBulletId w:val="0"/>
      <w:lvlJc w:val="left"/>
      <w:pPr>
        <w:ind w:left="0" w:firstLine="0"/>
      </w:pPr>
      <w:rPr>
        <w:rFonts w:ascii="Symbol" w:hAnsi="Symbol" w:hint="default"/>
        <w:sz w:val="32"/>
        <w:szCs w:val="3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3672188"/>
    <w:multiLevelType w:val="hybridMultilevel"/>
    <w:tmpl w:val="260CF6E2"/>
    <w:lvl w:ilvl="0" w:tplc="7C30BAC0">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9" w15:restartNumberingAfterBreak="0">
    <w:nsid w:val="63BC7DD2"/>
    <w:multiLevelType w:val="hybridMultilevel"/>
    <w:tmpl w:val="73DE94D2"/>
    <w:lvl w:ilvl="0" w:tplc="7E227434">
      <w:start w:val="1"/>
      <w:numFmt w:val="decimal"/>
      <w:lvlText w:val="%1."/>
      <w:lvlJc w:val="left"/>
      <w:pPr>
        <w:ind w:left="493" w:hanging="284"/>
      </w:pPr>
      <w:rPr>
        <w:rFonts w:ascii="Times New Roman" w:eastAsia="Calibri" w:hAnsi="Times New Roman" w:cs="Times New Roman" w:hint="default"/>
        <w:color w:val="auto"/>
        <w:sz w:val="14"/>
        <w:szCs w:val="14"/>
      </w:rPr>
    </w:lvl>
    <w:lvl w:ilvl="1" w:tplc="A9DAB7FC">
      <w:start w:val="1"/>
      <w:numFmt w:val="lowerLetter"/>
      <w:lvlText w:val="%2."/>
      <w:lvlJc w:val="left"/>
      <w:pPr>
        <w:ind w:left="739" w:hanging="171"/>
      </w:pPr>
      <w:rPr>
        <w:rFonts w:asciiTheme="minorHAnsi" w:eastAsiaTheme="minorHAnsi" w:hAnsiTheme="minorHAnsi" w:cstheme="minorHAnsi" w:hint="default"/>
        <w:color w:val="auto"/>
        <w:sz w:val="20"/>
        <w:szCs w:val="20"/>
      </w:rPr>
    </w:lvl>
    <w:lvl w:ilvl="2" w:tplc="B4AEFA90">
      <w:start w:val="1"/>
      <w:numFmt w:val="bullet"/>
      <w:lvlText w:val="•"/>
      <w:lvlJc w:val="left"/>
      <w:pPr>
        <w:ind w:left="720" w:hanging="171"/>
      </w:pPr>
    </w:lvl>
    <w:lvl w:ilvl="3" w:tplc="04150019">
      <w:start w:val="1"/>
      <w:numFmt w:val="lowerLetter"/>
      <w:lvlText w:val="%4."/>
      <w:lvlJc w:val="left"/>
      <w:pPr>
        <w:ind w:left="720" w:hanging="171"/>
      </w:pPr>
    </w:lvl>
    <w:lvl w:ilvl="4" w:tplc="0032E0F4">
      <w:start w:val="1"/>
      <w:numFmt w:val="bullet"/>
      <w:lvlText w:val="•"/>
      <w:lvlJc w:val="left"/>
      <w:pPr>
        <w:ind w:left="2124" w:hanging="171"/>
      </w:pPr>
    </w:lvl>
    <w:lvl w:ilvl="5" w:tplc="860E5F0A">
      <w:start w:val="1"/>
      <w:numFmt w:val="bullet"/>
      <w:lvlText w:val="•"/>
      <w:lvlJc w:val="left"/>
      <w:pPr>
        <w:ind w:left="3527" w:hanging="171"/>
      </w:pPr>
    </w:lvl>
    <w:lvl w:ilvl="6" w:tplc="5B068B2E">
      <w:start w:val="1"/>
      <w:numFmt w:val="bullet"/>
      <w:lvlText w:val="•"/>
      <w:lvlJc w:val="left"/>
      <w:pPr>
        <w:ind w:left="4931" w:hanging="171"/>
      </w:pPr>
    </w:lvl>
    <w:lvl w:ilvl="7" w:tplc="F4E0C934">
      <w:start w:val="1"/>
      <w:numFmt w:val="bullet"/>
      <w:lvlText w:val="•"/>
      <w:lvlJc w:val="left"/>
      <w:pPr>
        <w:ind w:left="6334" w:hanging="171"/>
      </w:pPr>
    </w:lvl>
    <w:lvl w:ilvl="8" w:tplc="605C1E02">
      <w:start w:val="1"/>
      <w:numFmt w:val="bullet"/>
      <w:lvlText w:val="•"/>
      <w:lvlJc w:val="left"/>
      <w:pPr>
        <w:ind w:left="7738" w:hanging="171"/>
      </w:pPr>
    </w:lvl>
  </w:abstractNum>
  <w:abstractNum w:abstractNumId="120" w15:restartNumberingAfterBreak="0">
    <w:nsid w:val="63E473DB"/>
    <w:multiLevelType w:val="hybridMultilevel"/>
    <w:tmpl w:val="4FC47F2E"/>
    <w:lvl w:ilvl="0" w:tplc="F0DA64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21" w15:restartNumberingAfterBreak="0">
    <w:nsid w:val="64013C00"/>
    <w:multiLevelType w:val="hybridMultilevel"/>
    <w:tmpl w:val="28F809B8"/>
    <w:lvl w:ilvl="0" w:tplc="04150017">
      <w:start w:val="1"/>
      <w:numFmt w:val="lowerLetter"/>
      <w:lvlText w:val="%1)"/>
      <w:lvlJc w:val="left"/>
      <w:pPr>
        <w:ind w:left="644" w:hanging="360"/>
      </w:pPr>
    </w:lvl>
    <w:lvl w:ilvl="1" w:tplc="0415000F">
      <w:start w:val="1"/>
      <w:numFmt w:val="decimal"/>
      <w:lvlText w:val="%2."/>
      <w:lvlJc w:val="left"/>
      <w:pPr>
        <w:ind w:left="1440" w:hanging="360"/>
      </w:pPr>
    </w:lvl>
    <w:lvl w:ilvl="2" w:tplc="074C5232">
      <w:start w:val="1"/>
      <w:numFmt w:val="lowerLetter"/>
      <w:lvlText w:val="%3)"/>
      <w:lvlJc w:val="left"/>
      <w:pPr>
        <w:ind w:left="2340" w:hanging="360"/>
      </w:pPr>
      <w:rPr>
        <w:rFonts w:eastAsia="Calibri" w:hint="default"/>
      </w:rPr>
    </w:lvl>
    <w:lvl w:ilvl="3" w:tplc="0415000F">
      <w:start w:val="1"/>
      <w:numFmt w:val="decimal"/>
      <w:lvlText w:val="%4."/>
      <w:lvlJc w:val="left"/>
      <w:pPr>
        <w:ind w:left="2880" w:hanging="360"/>
      </w:pPr>
    </w:lvl>
    <w:lvl w:ilvl="4" w:tplc="04150017">
      <w:start w:val="1"/>
      <w:numFmt w:val="lowerLetter"/>
      <w:lvlText w:val="%5)"/>
      <w:lvlJc w:val="left"/>
      <w:pPr>
        <w:ind w:left="144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49F6988"/>
    <w:multiLevelType w:val="hybridMultilevel"/>
    <w:tmpl w:val="0DAAA462"/>
    <w:lvl w:ilvl="0" w:tplc="F0DA641A">
      <w:start w:val="1"/>
      <w:numFmt w:val="decimal"/>
      <w:lvlText w:val="%1."/>
      <w:lvlJc w:val="left"/>
      <w:pPr>
        <w:ind w:left="218" w:hanging="360"/>
      </w:pPr>
    </w:lvl>
    <w:lvl w:ilvl="1" w:tplc="EEE2198A">
      <w:start w:val="1"/>
      <w:numFmt w:val="decimal"/>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23" w15:restartNumberingAfterBreak="0">
    <w:nsid w:val="652F0548"/>
    <w:multiLevelType w:val="hybridMultilevel"/>
    <w:tmpl w:val="B882FF7E"/>
    <w:lvl w:ilvl="0" w:tplc="667E53CE">
      <w:start w:val="4"/>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54B2DF6"/>
    <w:multiLevelType w:val="hybridMultilevel"/>
    <w:tmpl w:val="114ABE1C"/>
    <w:lvl w:ilvl="0" w:tplc="228E17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5" w15:restartNumberingAfterBreak="0">
    <w:nsid w:val="65A365BE"/>
    <w:multiLevelType w:val="multilevel"/>
    <w:tmpl w:val="E86ACEA8"/>
    <w:lvl w:ilvl="0">
      <w:start w:val="13"/>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26"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7" w15:restartNumberingAfterBreak="0">
    <w:nsid w:val="66796CDB"/>
    <w:multiLevelType w:val="hybridMultilevel"/>
    <w:tmpl w:val="89449E04"/>
    <w:lvl w:ilvl="0" w:tplc="65B8DFE0">
      <w:start w:val="1"/>
      <w:numFmt w:val="decimal"/>
      <w:lvlText w:val="%1."/>
      <w:lvlJc w:val="left"/>
      <w:pPr>
        <w:ind w:left="218" w:hanging="360"/>
      </w:pPr>
      <w:rPr>
        <w:b w:val="0"/>
        <w:strike w:val="0"/>
        <w:dstrike w:val="0"/>
        <w:u w:val="none"/>
        <w:effect w:val="none"/>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28"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9" w15:restartNumberingAfterBreak="0">
    <w:nsid w:val="67A864A5"/>
    <w:multiLevelType w:val="hybridMultilevel"/>
    <w:tmpl w:val="D5049D02"/>
    <w:lvl w:ilvl="0" w:tplc="FFFFFFFF">
      <w:start w:val="3"/>
      <w:numFmt w:val="decimal"/>
      <w:lvlText w:val="%1. "/>
      <w:lvlJc w:val="left"/>
      <w:pPr>
        <w:tabs>
          <w:tab w:val="num" w:pos="2340"/>
        </w:tabs>
        <w:ind w:left="2263" w:hanging="283"/>
      </w:pPr>
      <w:rPr>
        <w:b w:val="0"/>
        <w:i w:val="0"/>
        <w:sz w:val="20"/>
      </w:rPr>
    </w:lvl>
    <w:lvl w:ilvl="1" w:tplc="FFFFFFFF">
      <w:start w:val="1"/>
      <w:numFmt w:val="decimal"/>
      <w:lvlText w:val="%2)"/>
      <w:lvlJc w:val="left"/>
      <w:pPr>
        <w:tabs>
          <w:tab w:val="num" w:pos="720"/>
        </w:tabs>
        <w:ind w:left="360" w:firstLine="0"/>
      </w:pPr>
    </w:lvl>
    <w:lvl w:ilvl="2" w:tplc="2AB6F274">
      <w:start w:val="1"/>
      <w:numFmt w:val="bullet"/>
      <w:lvlText w:val="-"/>
      <w:lvlJc w:val="left"/>
      <w:pPr>
        <w:tabs>
          <w:tab w:val="num" w:pos="2340"/>
        </w:tabs>
        <w:ind w:left="2340" w:hanging="360"/>
      </w:pPr>
      <w:rPr>
        <w:rFonts w:ascii="Calibri" w:hAnsi="Calibri"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0" w15:restartNumberingAfterBreak="0">
    <w:nsid w:val="68240775"/>
    <w:multiLevelType w:val="hybridMultilevel"/>
    <w:tmpl w:val="C474406A"/>
    <w:lvl w:ilvl="0" w:tplc="91FE2E92">
      <w:start w:val="1"/>
      <w:numFmt w:val="decimal"/>
      <w:lvlText w:val="%1)"/>
      <w:lvlJc w:val="left"/>
      <w:pPr>
        <w:ind w:left="1494" w:hanging="360"/>
      </w:pPr>
      <w:rPr>
        <w:rFonts w:ascii="Times New Roman" w:eastAsia="Times New Roman" w:hAnsi="Times New Roman" w:cs="Times New Roman"/>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31"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2"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9775B0B"/>
    <w:multiLevelType w:val="hybridMultilevel"/>
    <w:tmpl w:val="DEBED5F4"/>
    <w:lvl w:ilvl="0" w:tplc="A8E848EA">
      <w:start w:val="1"/>
      <w:numFmt w:val="decimal"/>
      <w:lvlText w:val="%1."/>
      <w:lvlJc w:val="left"/>
      <w:pPr>
        <w:ind w:left="218" w:hanging="360"/>
      </w:pPr>
      <w:rPr>
        <w:b w:val="0"/>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34" w15:restartNumberingAfterBreak="0">
    <w:nsid w:val="699557E6"/>
    <w:multiLevelType w:val="hybridMultilevel"/>
    <w:tmpl w:val="AD4845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5" w15:restartNumberingAfterBreak="0">
    <w:nsid w:val="6A7A14C4"/>
    <w:multiLevelType w:val="hybridMultilevel"/>
    <w:tmpl w:val="93023A36"/>
    <w:lvl w:ilvl="0" w:tplc="55C01946">
      <w:start w:val="1"/>
      <w:numFmt w:val="decimal"/>
      <w:lvlText w:val="%1."/>
      <w:lvlJc w:val="left"/>
      <w:pPr>
        <w:tabs>
          <w:tab w:val="num" w:pos="360"/>
        </w:tabs>
        <w:ind w:left="283" w:hanging="283"/>
      </w:pPr>
      <w:rPr>
        <w:b w:val="0"/>
        <w:i w:val="0"/>
        <w:color w:val="auto"/>
      </w:rPr>
    </w:lvl>
    <w:lvl w:ilvl="1" w:tplc="8E4EB02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38"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39" w15:restartNumberingAfterBreak="0">
    <w:nsid w:val="6E5B5670"/>
    <w:multiLevelType w:val="hybridMultilevel"/>
    <w:tmpl w:val="924A9D74"/>
    <w:lvl w:ilvl="0" w:tplc="AA6A50B8">
      <w:start w:val="1"/>
      <w:numFmt w:val="decimal"/>
      <w:lvlText w:val="%1."/>
      <w:lvlJc w:val="left"/>
      <w:pPr>
        <w:ind w:left="21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1" w15:restartNumberingAfterBreak="0">
    <w:nsid w:val="6FB40DE7"/>
    <w:multiLevelType w:val="hybridMultilevel"/>
    <w:tmpl w:val="9334946C"/>
    <w:lvl w:ilvl="0" w:tplc="C86C5768">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2" w15:restartNumberingAfterBreak="0">
    <w:nsid w:val="70E84D73"/>
    <w:multiLevelType w:val="hybridMultilevel"/>
    <w:tmpl w:val="D32492E4"/>
    <w:lvl w:ilvl="0" w:tplc="32C665FC">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43" w15:restartNumberingAfterBreak="0">
    <w:nsid w:val="714D694E"/>
    <w:multiLevelType w:val="hybridMultilevel"/>
    <w:tmpl w:val="F43AF0C0"/>
    <w:lvl w:ilvl="0" w:tplc="F0DA641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44"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2002EAA"/>
    <w:multiLevelType w:val="hybridMultilevel"/>
    <w:tmpl w:val="F83CBEB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36300BA"/>
    <w:multiLevelType w:val="hybridMultilevel"/>
    <w:tmpl w:val="B784DCCA"/>
    <w:lvl w:ilvl="0" w:tplc="80804D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37A66F3"/>
    <w:multiLevelType w:val="hybridMultilevel"/>
    <w:tmpl w:val="C09495D2"/>
    <w:lvl w:ilvl="0" w:tplc="44803DD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4326F83"/>
    <w:multiLevelType w:val="multilevel"/>
    <w:tmpl w:val="13027ED6"/>
    <w:lvl w:ilvl="0">
      <w:start w:val="2"/>
      <w:numFmt w:val="decimal"/>
      <w:lvlText w:val="%1."/>
      <w:lvlJc w:val="left"/>
      <w:pPr>
        <w:ind w:left="360" w:hanging="360"/>
      </w:pPr>
      <w:rPr>
        <w:rFonts w:hint="default"/>
        <w:b w:val="0"/>
        <w:bCs/>
        <w:i w:val="0"/>
        <w:iCs/>
      </w:rPr>
    </w:lvl>
    <w:lvl w:ilvl="1">
      <w:start w:val="1"/>
      <w:numFmt w:val="decimal"/>
      <w:lvlText w:val="%1.%2."/>
      <w:lvlJc w:val="left"/>
      <w:pPr>
        <w:ind w:left="792" w:hanging="432"/>
      </w:pPr>
      <w:rPr>
        <w:rFonts w:hint="default"/>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77A84BB0"/>
    <w:multiLevelType w:val="hybridMultilevel"/>
    <w:tmpl w:val="DB282A9C"/>
    <w:lvl w:ilvl="0" w:tplc="9376ACF0">
      <w:start w:val="1"/>
      <w:numFmt w:val="decimal"/>
      <w:lvlText w:val="%1."/>
      <w:lvlJc w:val="left"/>
      <w:pPr>
        <w:tabs>
          <w:tab w:val="num" w:pos="360"/>
        </w:tabs>
        <w:ind w:left="283" w:hanging="283"/>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0" w15:restartNumberingAfterBreak="0">
    <w:nsid w:val="788252ED"/>
    <w:multiLevelType w:val="hybridMultilevel"/>
    <w:tmpl w:val="06B6DBC4"/>
    <w:lvl w:ilvl="0" w:tplc="04150011">
      <w:start w:val="1"/>
      <w:numFmt w:val="decimal"/>
      <w:lvlText w:val="%1)"/>
      <w:lvlJc w:val="left"/>
      <w:pPr>
        <w:ind w:left="3915" w:hanging="360"/>
      </w:pPr>
    </w:lvl>
    <w:lvl w:ilvl="1" w:tplc="04150019" w:tentative="1">
      <w:start w:val="1"/>
      <w:numFmt w:val="lowerLetter"/>
      <w:lvlText w:val="%2."/>
      <w:lvlJc w:val="left"/>
      <w:pPr>
        <w:ind w:left="4635" w:hanging="360"/>
      </w:pPr>
    </w:lvl>
    <w:lvl w:ilvl="2" w:tplc="0415001B" w:tentative="1">
      <w:start w:val="1"/>
      <w:numFmt w:val="lowerRoman"/>
      <w:lvlText w:val="%3."/>
      <w:lvlJc w:val="right"/>
      <w:pPr>
        <w:ind w:left="5355" w:hanging="180"/>
      </w:pPr>
    </w:lvl>
    <w:lvl w:ilvl="3" w:tplc="0415000F" w:tentative="1">
      <w:start w:val="1"/>
      <w:numFmt w:val="decimal"/>
      <w:lvlText w:val="%4."/>
      <w:lvlJc w:val="left"/>
      <w:pPr>
        <w:ind w:left="6075" w:hanging="360"/>
      </w:pPr>
    </w:lvl>
    <w:lvl w:ilvl="4" w:tplc="04150019" w:tentative="1">
      <w:start w:val="1"/>
      <w:numFmt w:val="lowerLetter"/>
      <w:lvlText w:val="%5."/>
      <w:lvlJc w:val="left"/>
      <w:pPr>
        <w:ind w:left="6795" w:hanging="360"/>
      </w:pPr>
    </w:lvl>
    <w:lvl w:ilvl="5" w:tplc="0415001B" w:tentative="1">
      <w:start w:val="1"/>
      <w:numFmt w:val="lowerRoman"/>
      <w:lvlText w:val="%6."/>
      <w:lvlJc w:val="right"/>
      <w:pPr>
        <w:ind w:left="7515" w:hanging="180"/>
      </w:pPr>
    </w:lvl>
    <w:lvl w:ilvl="6" w:tplc="0415000F" w:tentative="1">
      <w:start w:val="1"/>
      <w:numFmt w:val="decimal"/>
      <w:lvlText w:val="%7."/>
      <w:lvlJc w:val="left"/>
      <w:pPr>
        <w:ind w:left="8235" w:hanging="360"/>
      </w:pPr>
    </w:lvl>
    <w:lvl w:ilvl="7" w:tplc="04150019" w:tentative="1">
      <w:start w:val="1"/>
      <w:numFmt w:val="lowerLetter"/>
      <w:lvlText w:val="%8."/>
      <w:lvlJc w:val="left"/>
      <w:pPr>
        <w:ind w:left="8955" w:hanging="360"/>
      </w:pPr>
    </w:lvl>
    <w:lvl w:ilvl="8" w:tplc="0415001B" w:tentative="1">
      <w:start w:val="1"/>
      <w:numFmt w:val="lowerRoman"/>
      <w:lvlText w:val="%9."/>
      <w:lvlJc w:val="right"/>
      <w:pPr>
        <w:ind w:left="9675" w:hanging="180"/>
      </w:pPr>
    </w:lvl>
  </w:abstractNum>
  <w:abstractNum w:abstractNumId="151" w15:restartNumberingAfterBreak="0">
    <w:nsid w:val="78BC230F"/>
    <w:multiLevelType w:val="hybridMultilevel"/>
    <w:tmpl w:val="C32E3E16"/>
    <w:lvl w:ilvl="0" w:tplc="033C9254">
      <w:start w:val="3"/>
      <w:numFmt w:val="decimal"/>
      <w:lvlText w:val="%1."/>
      <w:lvlJc w:val="left"/>
      <w:pPr>
        <w:ind w:left="50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BC03657"/>
    <w:multiLevelType w:val="hybridMultilevel"/>
    <w:tmpl w:val="BB5AE33A"/>
    <w:lvl w:ilvl="0" w:tplc="DFE6276C">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EC51D4D"/>
    <w:multiLevelType w:val="hybridMultilevel"/>
    <w:tmpl w:val="50425F48"/>
    <w:lvl w:ilvl="0" w:tplc="E5965362">
      <w:start w:val="5"/>
      <w:numFmt w:val="decimal"/>
      <w:lvlText w:val="%1."/>
      <w:lvlJc w:val="left"/>
      <w:pPr>
        <w:ind w:left="2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F860223"/>
    <w:multiLevelType w:val="hybridMultilevel"/>
    <w:tmpl w:val="42F28C5A"/>
    <w:lvl w:ilvl="0" w:tplc="04150011">
      <w:start w:val="1"/>
      <w:numFmt w:val="decimal"/>
      <w:lvlText w:val="%1)"/>
      <w:lvlJc w:val="left"/>
      <w:pPr>
        <w:ind w:left="786" w:hanging="360"/>
      </w:pPr>
    </w:lvl>
    <w:lvl w:ilvl="1" w:tplc="074C5232">
      <w:start w:val="1"/>
      <w:numFmt w:val="lowerLetter"/>
      <w:lvlText w:val="%2)"/>
      <w:lvlJc w:val="left"/>
      <w:pPr>
        <w:ind w:left="1440" w:hanging="360"/>
      </w:pPr>
      <w:rPr>
        <w:rFonts w:eastAsia="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348157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934443">
    <w:abstractNumId w:val="132"/>
  </w:num>
  <w:num w:numId="3" w16cid:durableId="141369820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2322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028530">
    <w:abstractNumId w:val="144"/>
  </w:num>
  <w:num w:numId="6" w16cid:durableId="21358290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626574">
    <w:abstractNumId w:val="136"/>
  </w:num>
  <w:num w:numId="8" w16cid:durableId="17979858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1038642">
    <w:abstractNumId w:val="33"/>
  </w:num>
  <w:num w:numId="10" w16cid:durableId="1804807402">
    <w:abstractNumId w:val="79"/>
  </w:num>
  <w:num w:numId="11" w16cid:durableId="592511148">
    <w:abstractNumId w:val="57"/>
  </w:num>
  <w:num w:numId="12" w16cid:durableId="216091127">
    <w:abstractNumId w:val="108"/>
  </w:num>
  <w:num w:numId="13" w16cid:durableId="1028290899">
    <w:abstractNumId w:val="41"/>
  </w:num>
  <w:num w:numId="14" w16cid:durableId="1063790603">
    <w:abstractNumId w:val="114"/>
  </w:num>
  <w:num w:numId="15" w16cid:durableId="1554926156">
    <w:abstractNumId w:val="15"/>
  </w:num>
  <w:num w:numId="16" w16cid:durableId="871304250">
    <w:abstractNumId w:val="141"/>
  </w:num>
  <w:num w:numId="17" w16cid:durableId="15544807">
    <w:abstractNumId w:val="118"/>
  </w:num>
  <w:num w:numId="18" w16cid:durableId="1212183714">
    <w:abstractNumId w:val="46"/>
  </w:num>
  <w:num w:numId="19" w16cid:durableId="871504067">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661305">
    <w:abstractNumId w:val="129"/>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66323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5564465">
    <w:abstractNumId w:val="134"/>
  </w:num>
  <w:num w:numId="23" w16cid:durableId="59756260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7785326">
    <w:abstractNumId w:val="44"/>
  </w:num>
  <w:num w:numId="25" w16cid:durableId="176495280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162652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9866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280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6954181">
    <w:abstractNumId w:val="31"/>
  </w:num>
  <w:num w:numId="30" w16cid:durableId="89346662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42986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246681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97207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543078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26195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2040715">
    <w:abstractNumId w:val="43"/>
  </w:num>
  <w:num w:numId="37" w16cid:durableId="6085119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627086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48104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65730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11429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926679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23108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76496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52130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590147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3960407">
    <w:abstractNumId w:val="67"/>
    <w:lvlOverride w:ilvl="0">
      <w:startOverride w:val="1"/>
    </w:lvlOverride>
    <w:lvlOverride w:ilvl="1"/>
    <w:lvlOverride w:ilvl="2"/>
    <w:lvlOverride w:ilvl="3"/>
    <w:lvlOverride w:ilvl="4"/>
    <w:lvlOverride w:ilvl="5"/>
    <w:lvlOverride w:ilvl="6"/>
    <w:lvlOverride w:ilvl="7"/>
    <w:lvlOverride w:ilvl="8"/>
  </w:num>
  <w:num w:numId="48" w16cid:durableId="12719356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98660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534677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57713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002434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68897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4766077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553847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4998297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18388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974243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7926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31180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055724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967499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745387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949432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30472383">
    <w:abstractNumId w:val="119"/>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66" w16cid:durableId="9900634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274966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64909299">
    <w:abstractNumId w:val="125"/>
  </w:num>
  <w:num w:numId="69" w16cid:durableId="1486437510">
    <w:abstractNumId w:val="142"/>
  </w:num>
  <w:num w:numId="70" w16cid:durableId="1304892672">
    <w:abstractNumId w:val="71"/>
  </w:num>
  <w:num w:numId="71" w16cid:durableId="1257076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45946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7447961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26558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574660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529744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598825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5199889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2634287">
    <w:abstractNumId w:val="65"/>
  </w:num>
  <w:num w:numId="80" w16cid:durableId="3755912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42309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0302613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6880560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7208957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3960138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179745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262540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91865594">
    <w:abstractNumId w:val="67"/>
    <w:lvlOverride w:ilvl="0">
      <w:startOverride w:val="1"/>
    </w:lvlOverride>
    <w:lvlOverride w:ilvl="1"/>
    <w:lvlOverride w:ilvl="2"/>
    <w:lvlOverride w:ilvl="3"/>
    <w:lvlOverride w:ilvl="4"/>
    <w:lvlOverride w:ilvl="5"/>
    <w:lvlOverride w:ilvl="6"/>
    <w:lvlOverride w:ilvl="7"/>
    <w:lvlOverride w:ilvl="8"/>
  </w:num>
  <w:num w:numId="89" w16cid:durableId="1289891304">
    <w:abstractNumId w:val="73"/>
  </w:num>
  <w:num w:numId="90" w16cid:durableId="2068987656">
    <w:abstractNumId w:val="152"/>
  </w:num>
  <w:num w:numId="91" w16cid:durableId="625702891">
    <w:abstractNumId w:val="98"/>
  </w:num>
  <w:num w:numId="92" w16cid:durableId="863516951">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207992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642544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96350401">
    <w:abstractNumId w:val="61"/>
  </w:num>
  <w:num w:numId="96" w16cid:durableId="183594448">
    <w:abstractNumId w:val="54"/>
  </w:num>
  <w:num w:numId="97" w16cid:durableId="1619679061">
    <w:abstractNumId w:val="13"/>
  </w:num>
  <w:num w:numId="98" w16cid:durableId="503713770">
    <w:abstractNumId w:val="59"/>
  </w:num>
  <w:num w:numId="99" w16cid:durableId="2027364909">
    <w:abstractNumId w:val="124"/>
  </w:num>
  <w:num w:numId="100" w16cid:durableId="2091921284">
    <w:abstractNumId w:val="35"/>
  </w:num>
  <w:num w:numId="101" w16cid:durableId="931203223">
    <w:abstractNumId w:val="50"/>
  </w:num>
  <w:num w:numId="102" w16cid:durableId="1148321845">
    <w:abstractNumId w:val="34"/>
  </w:num>
  <w:num w:numId="103" w16cid:durableId="2082410343">
    <w:abstractNumId w:val="99"/>
  </w:num>
  <w:num w:numId="104" w16cid:durableId="223225225">
    <w:abstractNumId w:val="80"/>
  </w:num>
  <w:num w:numId="105" w16cid:durableId="1012758697">
    <w:abstractNumId w:val="91"/>
  </w:num>
  <w:num w:numId="106" w16cid:durableId="20466405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03074028">
    <w:abstractNumId w:val="115"/>
  </w:num>
  <w:num w:numId="108" w16cid:durableId="1357803668">
    <w:abstractNumId w:val="82"/>
  </w:num>
  <w:num w:numId="109" w16cid:durableId="366830237">
    <w:abstractNumId w:val="62"/>
  </w:num>
  <w:num w:numId="110" w16cid:durableId="301349182">
    <w:abstractNumId w:val="107"/>
  </w:num>
  <w:num w:numId="111" w16cid:durableId="337730941">
    <w:abstractNumId w:val="52"/>
  </w:num>
  <w:num w:numId="112" w16cid:durableId="1871406498">
    <w:abstractNumId w:val="146"/>
  </w:num>
  <w:num w:numId="113" w16cid:durableId="1692949474">
    <w:abstractNumId w:val="109"/>
  </w:num>
  <w:num w:numId="114" w16cid:durableId="51944071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8801764">
    <w:abstractNumId w:val="117"/>
  </w:num>
  <w:num w:numId="116" w16cid:durableId="14584522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180373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35874975">
    <w:abstractNumId w:val="139"/>
  </w:num>
  <w:num w:numId="119" w16cid:durableId="620453449">
    <w:abstractNumId w:val="150"/>
  </w:num>
  <w:num w:numId="120" w16cid:durableId="1719863298">
    <w:abstractNumId w:val="110"/>
  </w:num>
  <w:num w:numId="121" w16cid:durableId="154345177">
    <w:abstractNumId w:val="116"/>
  </w:num>
  <w:num w:numId="122" w16cid:durableId="1447890259">
    <w:abstractNumId w:val="123"/>
  </w:num>
  <w:num w:numId="123" w16cid:durableId="998313348">
    <w:abstractNumId w:val="68"/>
  </w:num>
  <w:num w:numId="124" w16cid:durableId="832841112">
    <w:abstractNumId w:val="151"/>
  </w:num>
  <w:num w:numId="125" w16cid:durableId="862717459">
    <w:abstractNumId w:val="145"/>
  </w:num>
  <w:num w:numId="126" w16cid:durableId="431315170">
    <w:abstractNumId w:val="121"/>
  </w:num>
  <w:num w:numId="127" w16cid:durableId="1010372778">
    <w:abstractNumId w:val="122"/>
  </w:num>
  <w:num w:numId="128" w16cid:durableId="1184519847">
    <w:abstractNumId w:val="120"/>
  </w:num>
  <w:num w:numId="129" w16cid:durableId="1982273752">
    <w:abstractNumId w:val="88"/>
  </w:num>
  <w:num w:numId="130" w16cid:durableId="1462311587">
    <w:abstractNumId w:val="12"/>
  </w:num>
  <w:num w:numId="131" w16cid:durableId="222449925">
    <w:abstractNumId w:val="133"/>
  </w:num>
  <w:num w:numId="132" w16cid:durableId="851723022">
    <w:abstractNumId w:val="143"/>
  </w:num>
  <w:num w:numId="133" w16cid:durableId="928973008">
    <w:abstractNumId w:val="66"/>
  </w:num>
  <w:num w:numId="134" w16cid:durableId="1303534170">
    <w:abstractNumId w:val="78"/>
  </w:num>
  <w:num w:numId="135" w16cid:durableId="1586837786">
    <w:abstractNumId w:val="100"/>
  </w:num>
  <w:num w:numId="136" w16cid:durableId="1090270505">
    <w:abstractNumId w:val="155"/>
  </w:num>
  <w:num w:numId="137" w16cid:durableId="1247767901">
    <w:abstractNumId w:val="51"/>
  </w:num>
  <w:num w:numId="138" w16cid:durableId="1386299439">
    <w:abstractNumId w:val="42"/>
  </w:num>
  <w:num w:numId="139" w16cid:durableId="1163815681">
    <w:abstractNumId w:val="86"/>
  </w:num>
  <w:num w:numId="140" w16cid:durableId="546337563">
    <w:abstractNumId w:val="95"/>
  </w:num>
  <w:num w:numId="141" w16cid:durableId="1119837113">
    <w:abstractNumId w:val="24"/>
  </w:num>
  <w:num w:numId="142" w16cid:durableId="1367290511">
    <w:abstractNumId w:val="94"/>
  </w:num>
  <w:num w:numId="143" w16cid:durableId="1491751253">
    <w:abstractNumId w:val="105"/>
  </w:num>
  <w:num w:numId="144" w16cid:durableId="1057318478">
    <w:abstractNumId w:val="40"/>
  </w:num>
  <w:num w:numId="145" w16cid:durableId="89545914">
    <w:abstractNumId w:val="31"/>
  </w:num>
  <w:num w:numId="146" w16cid:durableId="246840387">
    <w:abstractNumId w:val="37"/>
  </w:num>
  <w:num w:numId="147" w16cid:durableId="1567447617">
    <w:abstractNumId w:val="89"/>
  </w:num>
  <w:num w:numId="148" w16cid:durableId="1032918504">
    <w:abstractNumId w:val="55"/>
  </w:num>
  <w:num w:numId="149" w16cid:durableId="679815493">
    <w:abstractNumId w:val="113"/>
  </w:num>
  <w:num w:numId="150" w16cid:durableId="1492676178">
    <w:abstractNumId w:val="148"/>
  </w:num>
  <w:num w:numId="151" w16cid:durableId="1040204549">
    <w:abstractNumId w:val="7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4DF4"/>
    <w:rsid w:val="000061AA"/>
    <w:rsid w:val="00006229"/>
    <w:rsid w:val="00007431"/>
    <w:rsid w:val="000078B9"/>
    <w:rsid w:val="000079F9"/>
    <w:rsid w:val="000121DB"/>
    <w:rsid w:val="00012503"/>
    <w:rsid w:val="00012BE6"/>
    <w:rsid w:val="00013D2A"/>
    <w:rsid w:val="000142D8"/>
    <w:rsid w:val="00015849"/>
    <w:rsid w:val="00015A86"/>
    <w:rsid w:val="00015C8A"/>
    <w:rsid w:val="00017230"/>
    <w:rsid w:val="0001744E"/>
    <w:rsid w:val="00023DAD"/>
    <w:rsid w:val="0002482C"/>
    <w:rsid w:val="00024844"/>
    <w:rsid w:val="000259AA"/>
    <w:rsid w:val="00025B79"/>
    <w:rsid w:val="00026FE2"/>
    <w:rsid w:val="000308F7"/>
    <w:rsid w:val="00031B30"/>
    <w:rsid w:val="00031EB7"/>
    <w:rsid w:val="00033DED"/>
    <w:rsid w:val="00033E91"/>
    <w:rsid w:val="000364D7"/>
    <w:rsid w:val="00036635"/>
    <w:rsid w:val="000367AF"/>
    <w:rsid w:val="00040209"/>
    <w:rsid w:val="000407EA"/>
    <w:rsid w:val="00042681"/>
    <w:rsid w:val="000427D2"/>
    <w:rsid w:val="00042EBF"/>
    <w:rsid w:val="00042F9A"/>
    <w:rsid w:val="000444A6"/>
    <w:rsid w:val="000444D5"/>
    <w:rsid w:val="00044B1A"/>
    <w:rsid w:val="00044EFE"/>
    <w:rsid w:val="0004525D"/>
    <w:rsid w:val="00046406"/>
    <w:rsid w:val="000465F4"/>
    <w:rsid w:val="00046F7F"/>
    <w:rsid w:val="000476FD"/>
    <w:rsid w:val="00050675"/>
    <w:rsid w:val="000532B1"/>
    <w:rsid w:val="0005554B"/>
    <w:rsid w:val="00055991"/>
    <w:rsid w:val="00056BFE"/>
    <w:rsid w:val="00057F65"/>
    <w:rsid w:val="0006332F"/>
    <w:rsid w:val="00064ACF"/>
    <w:rsid w:val="000650C8"/>
    <w:rsid w:val="0006554B"/>
    <w:rsid w:val="00065792"/>
    <w:rsid w:val="00067415"/>
    <w:rsid w:val="000674C2"/>
    <w:rsid w:val="00067840"/>
    <w:rsid w:val="00070F8C"/>
    <w:rsid w:val="00071C6D"/>
    <w:rsid w:val="00071D14"/>
    <w:rsid w:val="00072A8D"/>
    <w:rsid w:val="00075523"/>
    <w:rsid w:val="00075F03"/>
    <w:rsid w:val="00077280"/>
    <w:rsid w:val="0007778E"/>
    <w:rsid w:val="0008031C"/>
    <w:rsid w:val="00080D65"/>
    <w:rsid w:val="0008131C"/>
    <w:rsid w:val="00081854"/>
    <w:rsid w:val="00081B96"/>
    <w:rsid w:val="000826DD"/>
    <w:rsid w:val="00082B26"/>
    <w:rsid w:val="00082B4D"/>
    <w:rsid w:val="00082D35"/>
    <w:rsid w:val="000832D5"/>
    <w:rsid w:val="00083A63"/>
    <w:rsid w:val="00086B37"/>
    <w:rsid w:val="00090F45"/>
    <w:rsid w:val="00092206"/>
    <w:rsid w:val="0009323D"/>
    <w:rsid w:val="00093D2F"/>
    <w:rsid w:val="00094AAF"/>
    <w:rsid w:val="0009534C"/>
    <w:rsid w:val="00095B6B"/>
    <w:rsid w:val="00096709"/>
    <w:rsid w:val="000967D2"/>
    <w:rsid w:val="00097974"/>
    <w:rsid w:val="000A115B"/>
    <w:rsid w:val="000A12C0"/>
    <w:rsid w:val="000A154C"/>
    <w:rsid w:val="000A38F3"/>
    <w:rsid w:val="000A5092"/>
    <w:rsid w:val="000A583E"/>
    <w:rsid w:val="000A6951"/>
    <w:rsid w:val="000A6E72"/>
    <w:rsid w:val="000B0057"/>
    <w:rsid w:val="000B014B"/>
    <w:rsid w:val="000B02D2"/>
    <w:rsid w:val="000B17D9"/>
    <w:rsid w:val="000B1BAF"/>
    <w:rsid w:val="000B2F54"/>
    <w:rsid w:val="000B3CA0"/>
    <w:rsid w:val="000B5170"/>
    <w:rsid w:val="000B54A0"/>
    <w:rsid w:val="000B586A"/>
    <w:rsid w:val="000B6E1F"/>
    <w:rsid w:val="000B7CE1"/>
    <w:rsid w:val="000C1548"/>
    <w:rsid w:val="000C2E4F"/>
    <w:rsid w:val="000C4695"/>
    <w:rsid w:val="000C5DFF"/>
    <w:rsid w:val="000C691B"/>
    <w:rsid w:val="000C72FB"/>
    <w:rsid w:val="000C752A"/>
    <w:rsid w:val="000C7B18"/>
    <w:rsid w:val="000D0107"/>
    <w:rsid w:val="000D032D"/>
    <w:rsid w:val="000D0EA3"/>
    <w:rsid w:val="000D15B8"/>
    <w:rsid w:val="000D1E2C"/>
    <w:rsid w:val="000D3A17"/>
    <w:rsid w:val="000D3F27"/>
    <w:rsid w:val="000D4107"/>
    <w:rsid w:val="000D730C"/>
    <w:rsid w:val="000D78AA"/>
    <w:rsid w:val="000E0A4E"/>
    <w:rsid w:val="000E1211"/>
    <w:rsid w:val="000E1593"/>
    <w:rsid w:val="000E2976"/>
    <w:rsid w:val="000E2D59"/>
    <w:rsid w:val="000E2F40"/>
    <w:rsid w:val="000E498A"/>
    <w:rsid w:val="000E5163"/>
    <w:rsid w:val="000E6496"/>
    <w:rsid w:val="000E7A25"/>
    <w:rsid w:val="000F0355"/>
    <w:rsid w:val="000F05C8"/>
    <w:rsid w:val="000F1D52"/>
    <w:rsid w:val="000F2AA2"/>
    <w:rsid w:val="000F3097"/>
    <w:rsid w:val="000F3E34"/>
    <w:rsid w:val="000F4200"/>
    <w:rsid w:val="000F4933"/>
    <w:rsid w:val="000F4E86"/>
    <w:rsid w:val="000F57F4"/>
    <w:rsid w:val="000F6F9E"/>
    <w:rsid w:val="00100236"/>
    <w:rsid w:val="0010050B"/>
    <w:rsid w:val="00101DC6"/>
    <w:rsid w:val="00101E72"/>
    <w:rsid w:val="001023DF"/>
    <w:rsid w:val="00102AE6"/>
    <w:rsid w:val="0010318E"/>
    <w:rsid w:val="00103B9F"/>
    <w:rsid w:val="00104626"/>
    <w:rsid w:val="0010482D"/>
    <w:rsid w:val="001048BC"/>
    <w:rsid w:val="00104C33"/>
    <w:rsid w:val="001055B9"/>
    <w:rsid w:val="001059B1"/>
    <w:rsid w:val="00106F19"/>
    <w:rsid w:val="00107B48"/>
    <w:rsid w:val="00110244"/>
    <w:rsid w:val="00111369"/>
    <w:rsid w:val="001117CA"/>
    <w:rsid w:val="00112A87"/>
    <w:rsid w:val="001130B3"/>
    <w:rsid w:val="0011374A"/>
    <w:rsid w:val="00114317"/>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5C"/>
    <w:rsid w:val="00124FE3"/>
    <w:rsid w:val="001251BB"/>
    <w:rsid w:val="001254D2"/>
    <w:rsid w:val="00125612"/>
    <w:rsid w:val="0012751A"/>
    <w:rsid w:val="00131505"/>
    <w:rsid w:val="0013229D"/>
    <w:rsid w:val="001323E6"/>
    <w:rsid w:val="00132F7D"/>
    <w:rsid w:val="00133763"/>
    <w:rsid w:val="001342C4"/>
    <w:rsid w:val="00134EC9"/>
    <w:rsid w:val="0013613D"/>
    <w:rsid w:val="001403BF"/>
    <w:rsid w:val="001406DD"/>
    <w:rsid w:val="00140EA9"/>
    <w:rsid w:val="0014185C"/>
    <w:rsid w:val="001418CC"/>
    <w:rsid w:val="0014271E"/>
    <w:rsid w:val="00142AC1"/>
    <w:rsid w:val="00143CB3"/>
    <w:rsid w:val="00143D69"/>
    <w:rsid w:val="001445E6"/>
    <w:rsid w:val="00144B9F"/>
    <w:rsid w:val="00145776"/>
    <w:rsid w:val="001460D8"/>
    <w:rsid w:val="00146A63"/>
    <w:rsid w:val="00146E92"/>
    <w:rsid w:val="00146EAA"/>
    <w:rsid w:val="00146F33"/>
    <w:rsid w:val="0014738D"/>
    <w:rsid w:val="00147C10"/>
    <w:rsid w:val="00147CCF"/>
    <w:rsid w:val="00147F17"/>
    <w:rsid w:val="00150270"/>
    <w:rsid w:val="00150803"/>
    <w:rsid w:val="001511A1"/>
    <w:rsid w:val="001518D8"/>
    <w:rsid w:val="00152160"/>
    <w:rsid w:val="001521A4"/>
    <w:rsid w:val="00152D25"/>
    <w:rsid w:val="00152DF4"/>
    <w:rsid w:val="00152FDC"/>
    <w:rsid w:val="00154284"/>
    <w:rsid w:val="00154655"/>
    <w:rsid w:val="00155357"/>
    <w:rsid w:val="00155D35"/>
    <w:rsid w:val="00155D7E"/>
    <w:rsid w:val="00156CE9"/>
    <w:rsid w:val="00156D9F"/>
    <w:rsid w:val="0015718D"/>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2EA"/>
    <w:rsid w:val="0017037D"/>
    <w:rsid w:val="00170DF5"/>
    <w:rsid w:val="001714EB"/>
    <w:rsid w:val="00171DD7"/>
    <w:rsid w:val="00171DDB"/>
    <w:rsid w:val="00172A2D"/>
    <w:rsid w:val="00174304"/>
    <w:rsid w:val="00174472"/>
    <w:rsid w:val="001749AB"/>
    <w:rsid w:val="001753ED"/>
    <w:rsid w:val="00175536"/>
    <w:rsid w:val="00175BD8"/>
    <w:rsid w:val="00175D77"/>
    <w:rsid w:val="00175FCB"/>
    <w:rsid w:val="00177728"/>
    <w:rsid w:val="001779B6"/>
    <w:rsid w:val="0018030D"/>
    <w:rsid w:val="0018035E"/>
    <w:rsid w:val="00182F25"/>
    <w:rsid w:val="001833AF"/>
    <w:rsid w:val="00183F1B"/>
    <w:rsid w:val="001847D5"/>
    <w:rsid w:val="00186134"/>
    <w:rsid w:val="00186CE1"/>
    <w:rsid w:val="00187088"/>
    <w:rsid w:val="00192FA7"/>
    <w:rsid w:val="00193FF2"/>
    <w:rsid w:val="0019578B"/>
    <w:rsid w:val="00197609"/>
    <w:rsid w:val="00197CAD"/>
    <w:rsid w:val="001A06A4"/>
    <w:rsid w:val="001A1B50"/>
    <w:rsid w:val="001A2021"/>
    <w:rsid w:val="001A20D7"/>
    <w:rsid w:val="001A57DE"/>
    <w:rsid w:val="001A62D2"/>
    <w:rsid w:val="001A7FCB"/>
    <w:rsid w:val="001B09C7"/>
    <w:rsid w:val="001B143D"/>
    <w:rsid w:val="001B15C1"/>
    <w:rsid w:val="001B3B70"/>
    <w:rsid w:val="001B474E"/>
    <w:rsid w:val="001B531A"/>
    <w:rsid w:val="001B551C"/>
    <w:rsid w:val="001B5FEC"/>
    <w:rsid w:val="001B682E"/>
    <w:rsid w:val="001C01FF"/>
    <w:rsid w:val="001C10B8"/>
    <w:rsid w:val="001C1513"/>
    <w:rsid w:val="001C1707"/>
    <w:rsid w:val="001C1CEC"/>
    <w:rsid w:val="001C2C9F"/>
    <w:rsid w:val="001C3987"/>
    <w:rsid w:val="001C55AC"/>
    <w:rsid w:val="001C56FD"/>
    <w:rsid w:val="001C6B3F"/>
    <w:rsid w:val="001C72EC"/>
    <w:rsid w:val="001D0B58"/>
    <w:rsid w:val="001D3887"/>
    <w:rsid w:val="001D3AE4"/>
    <w:rsid w:val="001D4994"/>
    <w:rsid w:val="001D7D8B"/>
    <w:rsid w:val="001E203B"/>
    <w:rsid w:val="001E25A4"/>
    <w:rsid w:val="001E26DD"/>
    <w:rsid w:val="001E3EB3"/>
    <w:rsid w:val="001E3FAE"/>
    <w:rsid w:val="001E45A3"/>
    <w:rsid w:val="001E5BAC"/>
    <w:rsid w:val="001E613E"/>
    <w:rsid w:val="001E6533"/>
    <w:rsid w:val="001E76E8"/>
    <w:rsid w:val="001F0272"/>
    <w:rsid w:val="001F07A0"/>
    <w:rsid w:val="001F1550"/>
    <w:rsid w:val="001F25BC"/>
    <w:rsid w:val="001F3990"/>
    <w:rsid w:val="001F40B7"/>
    <w:rsid w:val="001F450C"/>
    <w:rsid w:val="001F4730"/>
    <w:rsid w:val="001F49FD"/>
    <w:rsid w:val="001F50F8"/>
    <w:rsid w:val="001F6EBF"/>
    <w:rsid w:val="00200078"/>
    <w:rsid w:val="002003D4"/>
    <w:rsid w:val="002011CE"/>
    <w:rsid w:val="002029D8"/>
    <w:rsid w:val="0020345B"/>
    <w:rsid w:val="00203D59"/>
    <w:rsid w:val="00204BF4"/>
    <w:rsid w:val="00204D09"/>
    <w:rsid w:val="002061E2"/>
    <w:rsid w:val="00206C02"/>
    <w:rsid w:val="002078AC"/>
    <w:rsid w:val="00207DCE"/>
    <w:rsid w:val="00212528"/>
    <w:rsid w:val="00214E22"/>
    <w:rsid w:val="00214EDC"/>
    <w:rsid w:val="002163BE"/>
    <w:rsid w:val="002168A5"/>
    <w:rsid w:val="00217210"/>
    <w:rsid w:val="00217CBC"/>
    <w:rsid w:val="00222320"/>
    <w:rsid w:val="00223286"/>
    <w:rsid w:val="002246B4"/>
    <w:rsid w:val="00224944"/>
    <w:rsid w:val="00224A2D"/>
    <w:rsid w:val="00225A77"/>
    <w:rsid w:val="002270F4"/>
    <w:rsid w:val="002271AB"/>
    <w:rsid w:val="00227718"/>
    <w:rsid w:val="00227E13"/>
    <w:rsid w:val="00233800"/>
    <w:rsid w:val="0023481B"/>
    <w:rsid w:val="00234AD4"/>
    <w:rsid w:val="0023533B"/>
    <w:rsid w:val="00235463"/>
    <w:rsid w:val="00235F31"/>
    <w:rsid w:val="002365EC"/>
    <w:rsid w:val="00240F5B"/>
    <w:rsid w:val="00241BC0"/>
    <w:rsid w:val="00243EE7"/>
    <w:rsid w:val="00243F10"/>
    <w:rsid w:val="002455EB"/>
    <w:rsid w:val="00246C83"/>
    <w:rsid w:val="002477E3"/>
    <w:rsid w:val="00247896"/>
    <w:rsid w:val="002501F1"/>
    <w:rsid w:val="00250B4B"/>
    <w:rsid w:val="00250FBA"/>
    <w:rsid w:val="00251593"/>
    <w:rsid w:val="00251D95"/>
    <w:rsid w:val="0025325C"/>
    <w:rsid w:val="00255F88"/>
    <w:rsid w:val="00257756"/>
    <w:rsid w:val="00261AD3"/>
    <w:rsid w:val="00263CBD"/>
    <w:rsid w:val="00265ED9"/>
    <w:rsid w:val="002675C7"/>
    <w:rsid w:val="00270D95"/>
    <w:rsid w:val="002728C8"/>
    <w:rsid w:val="00272F38"/>
    <w:rsid w:val="0027419A"/>
    <w:rsid w:val="00274B76"/>
    <w:rsid w:val="00275DA7"/>
    <w:rsid w:val="00276054"/>
    <w:rsid w:val="0027695B"/>
    <w:rsid w:val="00276FD7"/>
    <w:rsid w:val="0027711E"/>
    <w:rsid w:val="002774D7"/>
    <w:rsid w:val="00277864"/>
    <w:rsid w:val="00277FCF"/>
    <w:rsid w:val="002803F5"/>
    <w:rsid w:val="0028055F"/>
    <w:rsid w:val="00281A9F"/>
    <w:rsid w:val="0028390B"/>
    <w:rsid w:val="00283943"/>
    <w:rsid w:val="00283D35"/>
    <w:rsid w:val="002857C5"/>
    <w:rsid w:val="002858D2"/>
    <w:rsid w:val="00286349"/>
    <w:rsid w:val="00287949"/>
    <w:rsid w:val="00290924"/>
    <w:rsid w:val="00292D29"/>
    <w:rsid w:val="00293317"/>
    <w:rsid w:val="00293CB4"/>
    <w:rsid w:val="00293DC1"/>
    <w:rsid w:val="002974AE"/>
    <w:rsid w:val="002A0938"/>
    <w:rsid w:val="002A2203"/>
    <w:rsid w:val="002A2C10"/>
    <w:rsid w:val="002A488E"/>
    <w:rsid w:val="002A4E1C"/>
    <w:rsid w:val="002A6D00"/>
    <w:rsid w:val="002A6F0B"/>
    <w:rsid w:val="002B16AE"/>
    <w:rsid w:val="002B18C6"/>
    <w:rsid w:val="002B1A83"/>
    <w:rsid w:val="002B1EB0"/>
    <w:rsid w:val="002B4F3C"/>
    <w:rsid w:val="002B50B7"/>
    <w:rsid w:val="002B522D"/>
    <w:rsid w:val="002B533F"/>
    <w:rsid w:val="002B7B52"/>
    <w:rsid w:val="002C01A7"/>
    <w:rsid w:val="002C0364"/>
    <w:rsid w:val="002C04BC"/>
    <w:rsid w:val="002C122A"/>
    <w:rsid w:val="002C13F2"/>
    <w:rsid w:val="002C2B3E"/>
    <w:rsid w:val="002C42A9"/>
    <w:rsid w:val="002C4A07"/>
    <w:rsid w:val="002C64A6"/>
    <w:rsid w:val="002C719B"/>
    <w:rsid w:val="002D152F"/>
    <w:rsid w:val="002D1725"/>
    <w:rsid w:val="002D56D3"/>
    <w:rsid w:val="002D5C22"/>
    <w:rsid w:val="002D6040"/>
    <w:rsid w:val="002D642D"/>
    <w:rsid w:val="002D6503"/>
    <w:rsid w:val="002D687F"/>
    <w:rsid w:val="002E0E24"/>
    <w:rsid w:val="002E0FA2"/>
    <w:rsid w:val="002E275D"/>
    <w:rsid w:val="002E3215"/>
    <w:rsid w:val="002E404F"/>
    <w:rsid w:val="002E4504"/>
    <w:rsid w:val="002E4AFB"/>
    <w:rsid w:val="002E6403"/>
    <w:rsid w:val="002E6641"/>
    <w:rsid w:val="002E6981"/>
    <w:rsid w:val="002E6D6C"/>
    <w:rsid w:val="002E7910"/>
    <w:rsid w:val="002E7F9F"/>
    <w:rsid w:val="002F0097"/>
    <w:rsid w:val="002F0B71"/>
    <w:rsid w:val="002F1A2E"/>
    <w:rsid w:val="002F2380"/>
    <w:rsid w:val="002F26B3"/>
    <w:rsid w:val="002F2B29"/>
    <w:rsid w:val="002F2D1D"/>
    <w:rsid w:val="002F2DB4"/>
    <w:rsid w:val="002F312D"/>
    <w:rsid w:val="002F38D9"/>
    <w:rsid w:val="002F42B8"/>
    <w:rsid w:val="002F4700"/>
    <w:rsid w:val="002F477A"/>
    <w:rsid w:val="002F5EF4"/>
    <w:rsid w:val="002F6AF8"/>
    <w:rsid w:val="002F6CAD"/>
    <w:rsid w:val="002F7E39"/>
    <w:rsid w:val="003003AE"/>
    <w:rsid w:val="00300866"/>
    <w:rsid w:val="00300D4E"/>
    <w:rsid w:val="003018C9"/>
    <w:rsid w:val="00301A60"/>
    <w:rsid w:val="003037BE"/>
    <w:rsid w:val="00305965"/>
    <w:rsid w:val="0030652F"/>
    <w:rsid w:val="00306B73"/>
    <w:rsid w:val="003077AE"/>
    <w:rsid w:val="00310278"/>
    <w:rsid w:val="003104AD"/>
    <w:rsid w:val="00311EAC"/>
    <w:rsid w:val="003128F7"/>
    <w:rsid w:val="00312A09"/>
    <w:rsid w:val="00313382"/>
    <w:rsid w:val="0031514F"/>
    <w:rsid w:val="0031742E"/>
    <w:rsid w:val="00317513"/>
    <w:rsid w:val="00317A90"/>
    <w:rsid w:val="003208EC"/>
    <w:rsid w:val="003212AF"/>
    <w:rsid w:val="003221C7"/>
    <w:rsid w:val="00322B5E"/>
    <w:rsid w:val="00322E92"/>
    <w:rsid w:val="003248CA"/>
    <w:rsid w:val="00325090"/>
    <w:rsid w:val="00326A47"/>
    <w:rsid w:val="00327195"/>
    <w:rsid w:val="00327F4D"/>
    <w:rsid w:val="00330002"/>
    <w:rsid w:val="0033267C"/>
    <w:rsid w:val="003328B3"/>
    <w:rsid w:val="00332D8E"/>
    <w:rsid w:val="003332C7"/>
    <w:rsid w:val="00333FD2"/>
    <w:rsid w:val="00334097"/>
    <w:rsid w:val="00334BE7"/>
    <w:rsid w:val="00335D20"/>
    <w:rsid w:val="00337226"/>
    <w:rsid w:val="0033779F"/>
    <w:rsid w:val="003409C6"/>
    <w:rsid w:val="00342A6A"/>
    <w:rsid w:val="00342D13"/>
    <w:rsid w:val="00343088"/>
    <w:rsid w:val="00343F72"/>
    <w:rsid w:val="003444B8"/>
    <w:rsid w:val="00346104"/>
    <w:rsid w:val="003462F0"/>
    <w:rsid w:val="003472EE"/>
    <w:rsid w:val="003475CE"/>
    <w:rsid w:val="003501C0"/>
    <w:rsid w:val="00350DD6"/>
    <w:rsid w:val="00353D9A"/>
    <w:rsid w:val="00354A0D"/>
    <w:rsid w:val="003570D0"/>
    <w:rsid w:val="003576A6"/>
    <w:rsid w:val="0036057E"/>
    <w:rsid w:val="003613E9"/>
    <w:rsid w:val="0036278A"/>
    <w:rsid w:val="00362FB1"/>
    <w:rsid w:val="003633E5"/>
    <w:rsid w:val="003639F2"/>
    <w:rsid w:val="00363F6A"/>
    <w:rsid w:val="00364292"/>
    <w:rsid w:val="00364631"/>
    <w:rsid w:val="00364761"/>
    <w:rsid w:val="00364BD1"/>
    <w:rsid w:val="003664D9"/>
    <w:rsid w:val="00366B8A"/>
    <w:rsid w:val="003674F7"/>
    <w:rsid w:val="00367CDD"/>
    <w:rsid w:val="0037036C"/>
    <w:rsid w:val="00370418"/>
    <w:rsid w:val="00370FAE"/>
    <w:rsid w:val="00372A23"/>
    <w:rsid w:val="00372B84"/>
    <w:rsid w:val="00372F78"/>
    <w:rsid w:val="00373328"/>
    <w:rsid w:val="00373401"/>
    <w:rsid w:val="0037364E"/>
    <w:rsid w:val="0037379C"/>
    <w:rsid w:val="0037448F"/>
    <w:rsid w:val="003745E5"/>
    <w:rsid w:val="00374747"/>
    <w:rsid w:val="003749E9"/>
    <w:rsid w:val="00375C4E"/>
    <w:rsid w:val="00375C7A"/>
    <w:rsid w:val="00376132"/>
    <w:rsid w:val="003772FE"/>
    <w:rsid w:val="00377493"/>
    <w:rsid w:val="003775F9"/>
    <w:rsid w:val="00381D6C"/>
    <w:rsid w:val="00381DA1"/>
    <w:rsid w:val="00382209"/>
    <w:rsid w:val="0038230A"/>
    <w:rsid w:val="003832C0"/>
    <w:rsid w:val="00383A2B"/>
    <w:rsid w:val="003848B7"/>
    <w:rsid w:val="00386238"/>
    <w:rsid w:val="003867A3"/>
    <w:rsid w:val="00386F69"/>
    <w:rsid w:val="00387A83"/>
    <w:rsid w:val="00391A06"/>
    <w:rsid w:val="003926AF"/>
    <w:rsid w:val="0039395F"/>
    <w:rsid w:val="003950CA"/>
    <w:rsid w:val="003964AA"/>
    <w:rsid w:val="00396A4D"/>
    <w:rsid w:val="00396D69"/>
    <w:rsid w:val="003977F0"/>
    <w:rsid w:val="003A18D4"/>
    <w:rsid w:val="003A2184"/>
    <w:rsid w:val="003A24B0"/>
    <w:rsid w:val="003A40E4"/>
    <w:rsid w:val="003A473B"/>
    <w:rsid w:val="003A5082"/>
    <w:rsid w:val="003A50D8"/>
    <w:rsid w:val="003A6D23"/>
    <w:rsid w:val="003A75D1"/>
    <w:rsid w:val="003A779D"/>
    <w:rsid w:val="003B01B3"/>
    <w:rsid w:val="003B1055"/>
    <w:rsid w:val="003B1721"/>
    <w:rsid w:val="003B23E2"/>
    <w:rsid w:val="003B34A2"/>
    <w:rsid w:val="003B3863"/>
    <w:rsid w:val="003B441C"/>
    <w:rsid w:val="003B4670"/>
    <w:rsid w:val="003B57BC"/>
    <w:rsid w:val="003C10B0"/>
    <w:rsid w:val="003C1ED7"/>
    <w:rsid w:val="003C2D92"/>
    <w:rsid w:val="003C3094"/>
    <w:rsid w:val="003C3758"/>
    <w:rsid w:val="003C3FEB"/>
    <w:rsid w:val="003C45C8"/>
    <w:rsid w:val="003C67CC"/>
    <w:rsid w:val="003C7242"/>
    <w:rsid w:val="003D0713"/>
    <w:rsid w:val="003D1BA2"/>
    <w:rsid w:val="003D28CE"/>
    <w:rsid w:val="003D2C4D"/>
    <w:rsid w:val="003D3324"/>
    <w:rsid w:val="003D3B0B"/>
    <w:rsid w:val="003D4AE5"/>
    <w:rsid w:val="003D7794"/>
    <w:rsid w:val="003E3976"/>
    <w:rsid w:val="003E410C"/>
    <w:rsid w:val="003E4BE1"/>
    <w:rsid w:val="003E505C"/>
    <w:rsid w:val="003E6461"/>
    <w:rsid w:val="003F0C97"/>
    <w:rsid w:val="003F1836"/>
    <w:rsid w:val="003F288D"/>
    <w:rsid w:val="003F4307"/>
    <w:rsid w:val="003F514B"/>
    <w:rsid w:val="003F526F"/>
    <w:rsid w:val="003F56E8"/>
    <w:rsid w:val="003F7A9D"/>
    <w:rsid w:val="004001D3"/>
    <w:rsid w:val="00401875"/>
    <w:rsid w:val="00401CA0"/>
    <w:rsid w:val="00402341"/>
    <w:rsid w:val="00404EC7"/>
    <w:rsid w:val="0040543B"/>
    <w:rsid w:val="00406DD2"/>
    <w:rsid w:val="00411AB1"/>
    <w:rsid w:val="00414092"/>
    <w:rsid w:val="00414892"/>
    <w:rsid w:val="004151C8"/>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1172"/>
    <w:rsid w:val="0043175B"/>
    <w:rsid w:val="0043291B"/>
    <w:rsid w:val="004335BB"/>
    <w:rsid w:val="0043416C"/>
    <w:rsid w:val="00434759"/>
    <w:rsid w:val="00435C41"/>
    <w:rsid w:val="00437194"/>
    <w:rsid w:val="00441434"/>
    <w:rsid w:val="00441B77"/>
    <w:rsid w:val="00442D3B"/>
    <w:rsid w:val="00442E11"/>
    <w:rsid w:val="00442FBC"/>
    <w:rsid w:val="0044315D"/>
    <w:rsid w:val="004445CB"/>
    <w:rsid w:val="00444698"/>
    <w:rsid w:val="00444796"/>
    <w:rsid w:val="00444F8D"/>
    <w:rsid w:val="00445D57"/>
    <w:rsid w:val="00445F82"/>
    <w:rsid w:val="00446570"/>
    <w:rsid w:val="004506FC"/>
    <w:rsid w:val="0045187A"/>
    <w:rsid w:val="004539BF"/>
    <w:rsid w:val="00455161"/>
    <w:rsid w:val="0045532E"/>
    <w:rsid w:val="00456FB9"/>
    <w:rsid w:val="00460260"/>
    <w:rsid w:val="00460E2B"/>
    <w:rsid w:val="00460F40"/>
    <w:rsid w:val="00464692"/>
    <w:rsid w:val="004654F0"/>
    <w:rsid w:val="0046622C"/>
    <w:rsid w:val="00466F77"/>
    <w:rsid w:val="00467772"/>
    <w:rsid w:val="004703B7"/>
    <w:rsid w:val="004709DD"/>
    <w:rsid w:val="00471E6B"/>
    <w:rsid w:val="00472360"/>
    <w:rsid w:val="00474B86"/>
    <w:rsid w:val="00474C65"/>
    <w:rsid w:val="004762C3"/>
    <w:rsid w:val="00476854"/>
    <w:rsid w:val="00477586"/>
    <w:rsid w:val="00480B36"/>
    <w:rsid w:val="00481A5E"/>
    <w:rsid w:val="004826A7"/>
    <w:rsid w:val="004861E6"/>
    <w:rsid w:val="00486420"/>
    <w:rsid w:val="0048659A"/>
    <w:rsid w:val="004871BE"/>
    <w:rsid w:val="00491073"/>
    <w:rsid w:val="0049128F"/>
    <w:rsid w:val="00491484"/>
    <w:rsid w:val="00492F60"/>
    <w:rsid w:val="00494D6E"/>
    <w:rsid w:val="00494F90"/>
    <w:rsid w:val="0049724F"/>
    <w:rsid w:val="00497DD6"/>
    <w:rsid w:val="004A21EE"/>
    <w:rsid w:val="004A2501"/>
    <w:rsid w:val="004A2C6B"/>
    <w:rsid w:val="004A50F4"/>
    <w:rsid w:val="004A77AD"/>
    <w:rsid w:val="004A7A8C"/>
    <w:rsid w:val="004A7D2D"/>
    <w:rsid w:val="004B2041"/>
    <w:rsid w:val="004B27E1"/>
    <w:rsid w:val="004B3AD9"/>
    <w:rsid w:val="004B4BC1"/>
    <w:rsid w:val="004B6FC7"/>
    <w:rsid w:val="004C068F"/>
    <w:rsid w:val="004C1E73"/>
    <w:rsid w:val="004C2342"/>
    <w:rsid w:val="004C2758"/>
    <w:rsid w:val="004C31F1"/>
    <w:rsid w:val="004C529D"/>
    <w:rsid w:val="004C5FDE"/>
    <w:rsid w:val="004C6723"/>
    <w:rsid w:val="004C7879"/>
    <w:rsid w:val="004C7C99"/>
    <w:rsid w:val="004C7CCF"/>
    <w:rsid w:val="004D0214"/>
    <w:rsid w:val="004D0DE8"/>
    <w:rsid w:val="004D0E66"/>
    <w:rsid w:val="004D0FC8"/>
    <w:rsid w:val="004D1AB1"/>
    <w:rsid w:val="004D1D7A"/>
    <w:rsid w:val="004D23BA"/>
    <w:rsid w:val="004D5092"/>
    <w:rsid w:val="004D53C3"/>
    <w:rsid w:val="004D5A13"/>
    <w:rsid w:val="004D5B04"/>
    <w:rsid w:val="004D6E8B"/>
    <w:rsid w:val="004E0491"/>
    <w:rsid w:val="004E0608"/>
    <w:rsid w:val="004E129E"/>
    <w:rsid w:val="004E30BE"/>
    <w:rsid w:val="004E3526"/>
    <w:rsid w:val="004E3876"/>
    <w:rsid w:val="004E67F1"/>
    <w:rsid w:val="004E6935"/>
    <w:rsid w:val="004E6E30"/>
    <w:rsid w:val="004E7116"/>
    <w:rsid w:val="004F029A"/>
    <w:rsid w:val="004F19F8"/>
    <w:rsid w:val="004F39F5"/>
    <w:rsid w:val="004F3F26"/>
    <w:rsid w:val="004F4108"/>
    <w:rsid w:val="004F413A"/>
    <w:rsid w:val="004F436E"/>
    <w:rsid w:val="00500A39"/>
    <w:rsid w:val="00501624"/>
    <w:rsid w:val="00501C87"/>
    <w:rsid w:val="00501F20"/>
    <w:rsid w:val="00502359"/>
    <w:rsid w:val="00502515"/>
    <w:rsid w:val="00502ED1"/>
    <w:rsid w:val="0050463F"/>
    <w:rsid w:val="00504CA5"/>
    <w:rsid w:val="0050547A"/>
    <w:rsid w:val="005064D2"/>
    <w:rsid w:val="005065B5"/>
    <w:rsid w:val="005069DE"/>
    <w:rsid w:val="00507F07"/>
    <w:rsid w:val="0051063D"/>
    <w:rsid w:val="00510EB9"/>
    <w:rsid w:val="00511AC1"/>
    <w:rsid w:val="005125C7"/>
    <w:rsid w:val="00513AAA"/>
    <w:rsid w:val="00515385"/>
    <w:rsid w:val="00516A33"/>
    <w:rsid w:val="00516A66"/>
    <w:rsid w:val="00516E1C"/>
    <w:rsid w:val="00516E97"/>
    <w:rsid w:val="005177E6"/>
    <w:rsid w:val="00517B67"/>
    <w:rsid w:val="00520853"/>
    <w:rsid w:val="00522366"/>
    <w:rsid w:val="00523D54"/>
    <w:rsid w:val="005246D5"/>
    <w:rsid w:val="005247A8"/>
    <w:rsid w:val="00526C3D"/>
    <w:rsid w:val="0053016A"/>
    <w:rsid w:val="00530464"/>
    <w:rsid w:val="00531B6C"/>
    <w:rsid w:val="00531D84"/>
    <w:rsid w:val="0053290F"/>
    <w:rsid w:val="00536C17"/>
    <w:rsid w:val="0053794A"/>
    <w:rsid w:val="00537DFB"/>
    <w:rsid w:val="00540539"/>
    <w:rsid w:val="005434A1"/>
    <w:rsid w:val="0054350B"/>
    <w:rsid w:val="0054477E"/>
    <w:rsid w:val="0054513A"/>
    <w:rsid w:val="00547824"/>
    <w:rsid w:val="005478E4"/>
    <w:rsid w:val="00547D59"/>
    <w:rsid w:val="005502BA"/>
    <w:rsid w:val="00552683"/>
    <w:rsid w:val="00552CBB"/>
    <w:rsid w:val="00552E00"/>
    <w:rsid w:val="00553440"/>
    <w:rsid w:val="005534F5"/>
    <w:rsid w:val="005539E8"/>
    <w:rsid w:val="00553F79"/>
    <w:rsid w:val="0055443C"/>
    <w:rsid w:val="005551E8"/>
    <w:rsid w:val="005555C1"/>
    <w:rsid w:val="00555995"/>
    <w:rsid w:val="0055684A"/>
    <w:rsid w:val="0055798E"/>
    <w:rsid w:val="00557C0A"/>
    <w:rsid w:val="00560750"/>
    <w:rsid w:val="005623B6"/>
    <w:rsid w:val="00562D83"/>
    <w:rsid w:val="005631C6"/>
    <w:rsid w:val="00564B5C"/>
    <w:rsid w:val="00570843"/>
    <w:rsid w:val="00571B44"/>
    <w:rsid w:val="00572EE3"/>
    <w:rsid w:val="00573244"/>
    <w:rsid w:val="0057335C"/>
    <w:rsid w:val="00574211"/>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40BA"/>
    <w:rsid w:val="00594F89"/>
    <w:rsid w:val="00596033"/>
    <w:rsid w:val="005965A3"/>
    <w:rsid w:val="00596BFD"/>
    <w:rsid w:val="00597EE1"/>
    <w:rsid w:val="005A14DF"/>
    <w:rsid w:val="005A23D8"/>
    <w:rsid w:val="005A287A"/>
    <w:rsid w:val="005A31B6"/>
    <w:rsid w:val="005A3372"/>
    <w:rsid w:val="005A3DF8"/>
    <w:rsid w:val="005A56BD"/>
    <w:rsid w:val="005A5FB3"/>
    <w:rsid w:val="005A671C"/>
    <w:rsid w:val="005A67F7"/>
    <w:rsid w:val="005A6F81"/>
    <w:rsid w:val="005A73BE"/>
    <w:rsid w:val="005A7CE9"/>
    <w:rsid w:val="005B014C"/>
    <w:rsid w:val="005B11DF"/>
    <w:rsid w:val="005B210B"/>
    <w:rsid w:val="005B2B24"/>
    <w:rsid w:val="005B3B3E"/>
    <w:rsid w:val="005B3E20"/>
    <w:rsid w:val="005B4654"/>
    <w:rsid w:val="005B5718"/>
    <w:rsid w:val="005B5B2B"/>
    <w:rsid w:val="005B6A37"/>
    <w:rsid w:val="005B74AF"/>
    <w:rsid w:val="005C3147"/>
    <w:rsid w:val="005C3D78"/>
    <w:rsid w:val="005C3E22"/>
    <w:rsid w:val="005C4026"/>
    <w:rsid w:val="005C4398"/>
    <w:rsid w:val="005C549D"/>
    <w:rsid w:val="005C57DB"/>
    <w:rsid w:val="005C5879"/>
    <w:rsid w:val="005C5F25"/>
    <w:rsid w:val="005C669E"/>
    <w:rsid w:val="005C6E55"/>
    <w:rsid w:val="005C7485"/>
    <w:rsid w:val="005C7D91"/>
    <w:rsid w:val="005D02FC"/>
    <w:rsid w:val="005D036B"/>
    <w:rsid w:val="005D06A9"/>
    <w:rsid w:val="005D2290"/>
    <w:rsid w:val="005D2A9E"/>
    <w:rsid w:val="005D2B24"/>
    <w:rsid w:val="005D5A13"/>
    <w:rsid w:val="005D5F13"/>
    <w:rsid w:val="005D6640"/>
    <w:rsid w:val="005D73D2"/>
    <w:rsid w:val="005E0128"/>
    <w:rsid w:val="005E07F7"/>
    <w:rsid w:val="005E1172"/>
    <w:rsid w:val="005E27DA"/>
    <w:rsid w:val="005E35DC"/>
    <w:rsid w:val="005E3F67"/>
    <w:rsid w:val="005E6271"/>
    <w:rsid w:val="005F107C"/>
    <w:rsid w:val="005F15EC"/>
    <w:rsid w:val="005F1E11"/>
    <w:rsid w:val="005F29B2"/>
    <w:rsid w:val="005F39B8"/>
    <w:rsid w:val="005F4135"/>
    <w:rsid w:val="005F46F1"/>
    <w:rsid w:val="005F4E92"/>
    <w:rsid w:val="005F5869"/>
    <w:rsid w:val="005F5A70"/>
    <w:rsid w:val="005F6145"/>
    <w:rsid w:val="005F6A33"/>
    <w:rsid w:val="005F6EC0"/>
    <w:rsid w:val="005F767D"/>
    <w:rsid w:val="00600513"/>
    <w:rsid w:val="006014F9"/>
    <w:rsid w:val="00601E56"/>
    <w:rsid w:val="00602D2B"/>
    <w:rsid w:val="00605760"/>
    <w:rsid w:val="00605C62"/>
    <w:rsid w:val="0060624F"/>
    <w:rsid w:val="0060769D"/>
    <w:rsid w:val="00611367"/>
    <w:rsid w:val="006126F1"/>
    <w:rsid w:val="00613427"/>
    <w:rsid w:val="00613CA5"/>
    <w:rsid w:val="00614CFD"/>
    <w:rsid w:val="00615871"/>
    <w:rsid w:val="006159F5"/>
    <w:rsid w:val="006222D6"/>
    <w:rsid w:val="00623A33"/>
    <w:rsid w:val="006241C4"/>
    <w:rsid w:val="00624408"/>
    <w:rsid w:val="00624735"/>
    <w:rsid w:val="00625B83"/>
    <w:rsid w:val="00630ADB"/>
    <w:rsid w:val="00631E7D"/>
    <w:rsid w:val="0063361F"/>
    <w:rsid w:val="00633843"/>
    <w:rsid w:val="0063430C"/>
    <w:rsid w:val="00635071"/>
    <w:rsid w:val="006357B3"/>
    <w:rsid w:val="00636D36"/>
    <w:rsid w:val="00637935"/>
    <w:rsid w:val="00637E73"/>
    <w:rsid w:val="00640290"/>
    <w:rsid w:val="0064111B"/>
    <w:rsid w:val="006423CD"/>
    <w:rsid w:val="00642436"/>
    <w:rsid w:val="0064465D"/>
    <w:rsid w:val="00644DCB"/>
    <w:rsid w:val="00645AF5"/>
    <w:rsid w:val="00646E9A"/>
    <w:rsid w:val="006473CF"/>
    <w:rsid w:val="00647937"/>
    <w:rsid w:val="00650032"/>
    <w:rsid w:val="00650E1D"/>
    <w:rsid w:val="00650E73"/>
    <w:rsid w:val="006517AB"/>
    <w:rsid w:val="00654099"/>
    <w:rsid w:val="006549AE"/>
    <w:rsid w:val="00655329"/>
    <w:rsid w:val="00656A63"/>
    <w:rsid w:val="00656E1E"/>
    <w:rsid w:val="00657357"/>
    <w:rsid w:val="00661EE1"/>
    <w:rsid w:val="00662CA7"/>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1BCB"/>
    <w:rsid w:val="0068320E"/>
    <w:rsid w:val="00683B29"/>
    <w:rsid w:val="00685FA9"/>
    <w:rsid w:val="00686B0A"/>
    <w:rsid w:val="00686C16"/>
    <w:rsid w:val="00686DA5"/>
    <w:rsid w:val="00687645"/>
    <w:rsid w:val="00690220"/>
    <w:rsid w:val="00690EFD"/>
    <w:rsid w:val="006912E0"/>
    <w:rsid w:val="00691BA3"/>
    <w:rsid w:val="0069261F"/>
    <w:rsid w:val="00693C64"/>
    <w:rsid w:val="006A30CC"/>
    <w:rsid w:val="006A3766"/>
    <w:rsid w:val="006A3C42"/>
    <w:rsid w:val="006A3DC4"/>
    <w:rsid w:val="006A423F"/>
    <w:rsid w:val="006A47CF"/>
    <w:rsid w:val="006A4CBA"/>
    <w:rsid w:val="006A637E"/>
    <w:rsid w:val="006A6BB2"/>
    <w:rsid w:val="006A7457"/>
    <w:rsid w:val="006B2679"/>
    <w:rsid w:val="006B3B25"/>
    <w:rsid w:val="006B41C8"/>
    <w:rsid w:val="006B4459"/>
    <w:rsid w:val="006B6B75"/>
    <w:rsid w:val="006C109B"/>
    <w:rsid w:val="006C25C3"/>
    <w:rsid w:val="006C2D64"/>
    <w:rsid w:val="006C3A1B"/>
    <w:rsid w:val="006C3A46"/>
    <w:rsid w:val="006C417D"/>
    <w:rsid w:val="006C5763"/>
    <w:rsid w:val="006C5D0C"/>
    <w:rsid w:val="006C693C"/>
    <w:rsid w:val="006C6A2F"/>
    <w:rsid w:val="006C6D9F"/>
    <w:rsid w:val="006D018A"/>
    <w:rsid w:val="006D272E"/>
    <w:rsid w:val="006D3959"/>
    <w:rsid w:val="006D3D39"/>
    <w:rsid w:val="006D47CE"/>
    <w:rsid w:val="006D5BE0"/>
    <w:rsid w:val="006D5DB3"/>
    <w:rsid w:val="006D60A0"/>
    <w:rsid w:val="006D60B8"/>
    <w:rsid w:val="006D6D08"/>
    <w:rsid w:val="006E064A"/>
    <w:rsid w:val="006E0C27"/>
    <w:rsid w:val="006E0E1F"/>
    <w:rsid w:val="006E2D4E"/>
    <w:rsid w:val="006E6820"/>
    <w:rsid w:val="006E685F"/>
    <w:rsid w:val="006F0B3A"/>
    <w:rsid w:val="006F0C2E"/>
    <w:rsid w:val="006F14CC"/>
    <w:rsid w:val="006F154E"/>
    <w:rsid w:val="006F15F9"/>
    <w:rsid w:val="006F1D08"/>
    <w:rsid w:val="006F1F0B"/>
    <w:rsid w:val="006F3975"/>
    <w:rsid w:val="006F3E0D"/>
    <w:rsid w:val="006F485D"/>
    <w:rsid w:val="006F5C16"/>
    <w:rsid w:val="006F6DBB"/>
    <w:rsid w:val="006F78DF"/>
    <w:rsid w:val="007002A0"/>
    <w:rsid w:val="00701551"/>
    <w:rsid w:val="00704034"/>
    <w:rsid w:val="0070434F"/>
    <w:rsid w:val="0070543B"/>
    <w:rsid w:val="007062E5"/>
    <w:rsid w:val="00711228"/>
    <w:rsid w:val="007112A0"/>
    <w:rsid w:val="007131A5"/>
    <w:rsid w:val="00713CB9"/>
    <w:rsid w:val="00714D68"/>
    <w:rsid w:val="007153E1"/>
    <w:rsid w:val="00717F21"/>
    <w:rsid w:val="007203E9"/>
    <w:rsid w:val="0072045D"/>
    <w:rsid w:val="007232FB"/>
    <w:rsid w:val="0072365C"/>
    <w:rsid w:val="00723FC2"/>
    <w:rsid w:val="00724BE0"/>
    <w:rsid w:val="00725A5F"/>
    <w:rsid w:val="00727185"/>
    <w:rsid w:val="00727D89"/>
    <w:rsid w:val="00730EB4"/>
    <w:rsid w:val="00731296"/>
    <w:rsid w:val="00731B7E"/>
    <w:rsid w:val="0073403F"/>
    <w:rsid w:val="007347E1"/>
    <w:rsid w:val="00734E73"/>
    <w:rsid w:val="007371A0"/>
    <w:rsid w:val="0073767E"/>
    <w:rsid w:val="00741529"/>
    <w:rsid w:val="007416DF"/>
    <w:rsid w:val="00741CB0"/>
    <w:rsid w:val="00741CE1"/>
    <w:rsid w:val="0074430F"/>
    <w:rsid w:val="0074444B"/>
    <w:rsid w:val="0074503C"/>
    <w:rsid w:val="00745269"/>
    <w:rsid w:val="007474D0"/>
    <w:rsid w:val="00751C84"/>
    <w:rsid w:val="00753BA8"/>
    <w:rsid w:val="00754A55"/>
    <w:rsid w:val="00755531"/>
    <w:rsid w:val="00755D76"/>
    <w:rsid w:val="00756012"/>
    <w:rsid w:val="00756502"/>
    <w:rsid w:val="00757B74"/>
    <w:rsid w:val="00761BD9"/>
    <w:rsid w:val="00761E19"/>
    <w:rsid w:val="007639D1"/>
    <w:rsid w:val="00764575"/>
    <w:rsid w:val="007650DD"/>
    <w:rsid w:val="007656F2"/>
    <w:rsid w:val="0076601A"/>
    <w:rsid w:val="00766B83"/>
    <w:rsid w:val="0076789C"/>
    <w:rsid w:val="00770724"/>
    <w:rsid w:val="00770AF0"/>
    <w:rsid w:val="00772980"/>
    <w:rsid w:val="00774FED"/>
    <w:rsid w:val="007762BA"/>
    <w:rsid w:val="00780D21"/>
    <w:rsid w:val="00782596"/>
    <w:rsid w:val="007840D4"/>
    <w:rsid w:val="007844AE"/>
    <w:rsid w:val="0078475C"/>
    <w:rsid w:val="00784988"/>
    <w:rsid w:val="00784B61"/>
    <w:rsid w:val="00785EB4"/>
    <w:rsid w:val="007861BD"/>
    <w:rsid w:val="00786C2F"/>
    <w:rsid w:val="00786EE6"/>
    <w:rsid w:val="00787C1D"/>
    <w:rsid w:val="007900B0"/>
    <w:rsid w:val="007907CE"/>
    <w:rsid w:val="00791B06"/>
    <w:rsid w:val="00792D3A"/>
    <w:rsid w:val="00795F68"/>
    <w:rsid w:val="0079622D"/>
    <w:rsid w:val="0079704E"/>
    <w:rsid w:val="00797B76"/>
    <w:rsid w:val="00797C1E"/>
    <w:rsid w:val="007A0A36"/>
    <w:rsid w:val="007A18D6"/>
    <w:rsid w:val="007A2699"/>
    <w:rsid w:val="007A26BB"/>
    <w:rsid w:val="007A26CF"/>
    <w:rsid w:val="007A2DB8"/>
    <w:rsid w:val="007A3C61"/>
    <w:rsid w:val="007A3CCA"/>
    <w:rsid w:val="007A3D98"/>
    <w:rsid w:val="007A54F5"/>
    <w:rsid w:val="007A5EDD"/>
    <w:rsid w:val="007B0972"/>
    <w:rsid w:val="007B0D79"/>
    <w:rsid w:val="007B1279"/>
    <w:rsid w:val="007B1316"/>
    <w:rsid w:val="007B1D68"/>
    <w:rsid w:val="007B2309"/>
    <w:rsid w:val="007B34CD"/>
    <w:rsid w:val="007B3F3B"/>
    <w:rsid w:val="007B4437"/>
    <w:rsid w:val="007B4A96"/>
    <w:rsid w:val="007C0B0A"/>
    <w:rsid w:val="007C0E35"/>
    <w:rsid w:val="007C1CAE"/>
    <w:rsid w:val="007C1E5D"/>
    <w:rsid w:val="007C1F66"/>
    <w:rsid w:val="007C22DD"/>
    <w:rsid w:val="007C252B"/>
    <w:rsid w:val="007C33FC"/>
    <w:rsid w:val="007C40D8"/>
    <w:rsid w:val="007C48FB"/>
    <w:rsid w:val="007C5336"/>
    <w:rsid w:val="007C5E27"/>
    <w:rsid w:val="007C7456"/>
    <w:rsid w:val="007C77A1"/>
    <w:rsid w:val="007D0F3E"/>
    <w:rsid w:val="007D16A2"/>
    <w:rsid w:val="007D1996"/>
    <w:rsid w:val="007D35A9"/>
    <w:rsid w:val="007D62A0"/>
    <w:rsid w:val="007E01E7"/>
    <w:rsid w:val="007E0F4A"/>
    <w:rsid w:val="007E1C5B"/>
    <w:rsid w:val="007E2378"/>
    <w:rsid w:val="007E30C7"/>
    <w:rsid w:val="007E3671"/>
    <w:rsid w:val="007E4267"/>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0C74"/>
    <w:rsid w:val="00801815"/>
    <w:rsid w:val="008026BD"/>
    <w:rsid w:val="00802B3A"/>
    <w:rsid w:val="0080377D"/>
    <w:rsid w:val="008046DB"/>
    <w:rsid w:val="00805191"/>
    <w:rsid w:val="0080523D"/>
    <w:rsid w:val="00805937"/>
    <w:rsid w:val="00807055"/>
    <w:rsid w:val="00807F2C"/>
    <w:rsid w:val="0081081F"/>
    <w:rsid w:val="00810A95"/>
    <w:rsid w:val="008117AD"/>
    <w:rsid w:val="0081265C"/>
    <w:rsid w:val="00812942"/>
    <w:rsid w:val="00813578"/>
    <w:rsid w:val="00814073"/>
    <w:rsid w:val="008152E9"/>
    <w:rsid w:val="0081680D"/>
    <w:rsid w:val="00816A17"/>
    <w:rsid w:val="008175CD"/>
    <w:rsid w:val="00817B66"/>
    <w:rsid w:val="00820ED7"/>
    <w:rsid w:val="008226C7"/>
    <w:rsid w:val="00823966"/>
    <w:rsid w:val="00824A28"/>
    <w:rsid w:val="008254A5"/>
    <w:rsid w:val="00826BFF"/>
    <w:rsid w:val="0082776D"/>
    <w:rsid w:val="00830312"/>
    <w:rsid w:val="00831E75"/>
    <w:rsid w:val="00832A7F"/>
    <w:rsid w:val="00833198"/>
    <w:rsid w:val="008335A9"/>
    <w:rsid w:val="0083471F"/>
    <w:rsid w:val="008371FC"/>
    <w:rsid w:val="008400C6"/>
    <w:rsid w:val="0084038D"/>
    <w:rsid w:val="00842339"/>
    <w:rsid w:val="00844821"/>
    <w:rsid w:val="008448D1"/>
    <w:rsid w:val="008453DF"/>
    <w:rsid w:val="008458CD"/>
    <w:rsid w:val="00846871"/>
    <w:rsid w:val="00851567"/>
    <w:rsid w:val="008517ED"/>
    <w:rsid w:val="0085236D"/>
    <w:rsid w:val="00852649"/>
    <w:rsid w:val="0085371C"/>
    <w:rsid w:val="0085558A"/>
    <w:rsid w:val="008568CA"/>
    <w:rsid w:val="00856994"/>
    <w:rsid w:val="00856CEF"/>
    <w:rsid w:val="00857C85"/>
    <w:rsid w:val="00857E15"/>
    <w:rsid w:val="00863D6E"/>
    <w:rsid w:val="00863FA5"/>
    <w:rsid w:val="00864519"/>
    <w:rsid w:val="00865083"/>
    <w:rsid w:val="008657FD"/>
    <w:rsid w:val="008673A3"/>
    <w:rsid w:val="008708D1"/>
    <w:rsid w:val="00873A7E"/>
    <w:rsid w:val="00873C66"/>
    <w:rsid w:val="00873E46"/>
    <w:rsid w:val="00874B41"/>
    <w:rsid w:val="00874EB0"/>
    <w:rsid w:val="00875A8E"/>
    <w:rsid w:val="00876CD5"/>
    <w:rsid w:val="0088133F"/>
    <w:rsid w:val="00881396"/>
    <w:rsid w:val="00881F67"/>
    <w:rsid w:val="0088267E"/>
    <w:rsid w:val="00883F08"/>
    <w:rsid w:val="0088459F"/>
    <w:rsid w:val="00884E1A"/>
    <w:rsid w:val="00885EBC"/>
    <w:rsid w:val="00886038"/>
    <w:rsid w:val="0088700A"/>
    <w:rsid w:val="00890FF9"/>
    <w:rsid w:val="00891C75"/>
    <w:rsid w:val="00892450"/>
    <w:rsid w:val="00893106"/>
    <w:rsid w:val="00893948"/>
    <w:rsid w:val="00893F43"/>
    <w:rsid w:val="008944FF"/>
    <w:rsid w:val="00895260"/>
    <w:rsid w:val="0089684F"/>
    <w:rsid w:val="00897B55"/>
    <w:rsid w:val="00897B69"/>
    <w:rsid w:val="008A0719"/>
    <w:rsid w:val="008A09C3"/>
    <w:rsid w:val="008A1612"/>
    <w:rsid w:val="008A1CAC"/>
    <w:rsid w:val="008A28F1"/>
    <w:rsid w:val="008A34A9"/>
    <w:rsid w:val="008A41AD"/>
    <w:rsid w:val="008A43C9"/>
    <w:rsid w:val="008A46E6"/>
    <w:rsid w:val="008A5115"/>
    <w:rsid w:val="008A5505"/>
    <w:rsid w:val="008A5AFC"/>
    <w:rsid w:val="008A5C4D"/>
    <w:rsid w:val="008A621B"/>
    <w:rsid w:val="008A680E"/>
    <w:rsid w:val="008A7058"/>
    <w:rsid w:val="008A760E"/>
    <w:rsid w:val="008A7A95"/>
    <w:rsid w:val="008B08A6"/>
    <w:rsid w:val="008B1D68"/>
    <w:rsid w:val="008B2A29"/>
    <w:rsid w:val="008B460C"/>
    <w:rsid w:val="008B50B0"/>
    <w:rsid w:val="008B6FA2"/>
    <w:rsid w:val="008C02F3"/>
    <w:rsid w:val="008C0383"/>
    <w:rsid w:val="008C0FB3"/>
    <w:rsid w:val="008C1593"/>
    <w:rsid w:val="008C2661"/>
    <w:rsid w:val="008C4507"/>
    <w:rsid w:val="008C46DE"/>
    <w:rsid w:val="008C5EED"/>
    <w:rsid w:val="008C666D"/>
    <w:rsid w:val="008D040A"/>
    <w:rsid w:val="008D0973"/>
    <w:rsid w:val="008D2F54"/>
    <w:rsid w:val="008D3B26"/>
    <w:rsid w:val="008D4054"/>
    <w:rsid w:val="008D5E0F"/>
    <w:rsid w:val="008E047A"/>
    <w:rsid w:val="008E138D"/>
    <w:rsid w:val="008E1DF0"/>
    <w:rsid w:val="008E2256"/>
    <w:rsid w:val="008E2AA1"/>
    <w:rsid w:val="008E2CFD"/>
    <w:rsid w:val="008E4FE9"/>
    <w:rsid w:val="008E512F"/>
    <w:rsid w:val="008E5439"/>
    <w:rsid w:val="008E603F"/>
    <w:rsid w:val="008F0453"/>
    <w:rsid w:val="008F10B7"/>
    <w:rsid w:val="008F3F86"/>
    <w:rsid w:val="008F45AB"/>
    <w:rsid w:val="008F59C8"/>
    <w:rsid w:val="008F790C"/>
    <w:rsid w:val="00901F2E"/>
    <w:rsid w:val="009025A3"/>
    <w:rsid w:val="00902FAA"/>
    <w:rsid w:val="0090394F"/>
    <w:rsid w:val="009039A9"/>
    <w:rsid w:val="00904997"/>
    <w:rsid w:val="00905D99"/>
    <w:rsid w:val="0090675A"/>
    <w:rsid w:val="009068E6"/>
    <w:rsid w:val="00907156"/>
    <w:rsid w:val="00907B60"/>
    <w:rsid w:val="009112C7"/>
    <w:rsid w:val="00911ACF"/>
    <w:rsid w:val="00911E5D"/>
    <w:rsid w:val="00913342"/>
    <w:rsid w:val="00913414"/>
    <w:rsid w:val="009137B4"/>
    <w:rsid w:val="00913EEB"/>
    <w:rsid w:val="00915808"/>
    <w:rsid w:val="0091597E"/>
    <w:rsid w:val="00916E1D"/>
    <w:rsid w:val="00917172"/>
    <w:rsid w:val="0091718F"/>
    <w:rsid w:val="00917C23"/>
    <w:rsid w:val="00923752"/>
    <w:rsid w:val="00923985"/>
    <w:rsid w:val="00923BA7"/>
    <w:rsid w:val="00924B32"/>
    <w:rsid w:val="00927516"/>
    <w:rsid w:val="00927892"/>
    <w:rsid w:val="00931E84"/>
    <w:rsid w:val="0093456E"/>
    <w:rsid w:val="0093614A"/>
    <w:rsid w:val="00936DC6"/>
    <w:rsid w:val="00941039"/>
    <w:rsid w:val="00941457"/>
    <w:rsid w:val="0094171B"/>
    <w:rsid w:val="009422FD"/>
    <w:rsid w:val="00942DE3"/>
    <w:rsid w:val="00942F52"/>
    <w:rsid w:val="00944FC7"/>
    <w:rsid w:val="009467B7"/>
    <w:rsid w:val="00946922"/>
    <w:rsid w:val="00946A5E"/>
    <w:rsid w:val="009470C7"/>
    <w:rsid w:val="009479BC"/>
    <w:rsid w:val="00947C35"/>
    <w:rsid w:val="00952B7C"/>
    <w:rsid w:val="00953A07"/>
    <w:rsid w:val="00953EFB"/>
    <w:rsid w:val="00953FB9"/>
    <w:rsid w:val="0095441B"/>
    <w:rsid w:val="00954844"/>
    <w:rsid w:val="00954D7D"/>
    <w:rsid w:val="00955BF3"/>
    <w:rsid w:val="009567A8"/>
    <w:rsid w:val="009604A7"/>
    <w:rsid w:val="009610B1"/>
    <w:rsid w:val="009615DE"/>
    <w:rsid w:val="00962154"/>
    <w:rsid w:val="009621A0"/>
    <w:rsid w:val="00963197"/>
    <w:rsid w:val="00963464"/>
    <w:rsid w:val="0096370E"/>
    <w:rsid w:val="00963AA0"/>
    <w:rsid w:val="009651CD"/>
    <w:rsid w:val="0096599E"/>
    <w:rsid w:val="00965C43"/>
    <w:rsid w:val="0096676C"/>
    <w:rsid w:val="00970A41"/>
    <w:rsid w:val="009718F8"/>
    <w:rsid w:val="00972149"/>
    <w:rsid w:val="00972156"/>
    <w:rsid w:val="0097231E"/>
    <w:rsid w:val="00972EB8"/>
    <w:rsid w:val="00973C1D"/>
    <w:rsid w:val="009742A4"/>
    <w:rsid w:val="009744E4"/>
    <w:rsid w:val="009753B3"/>
    <w:rsid w:val="009754CC"/>
    <w:rsid w:val="0097652A"/>
    <w:rsid w:val="009765D0"/>
    <w:rsid w:val="0097771E"/>
    <w:rsid w:val="00977B44"/>
    <w:rsid w:val="00977F4D"/>
    <w:rsid w:val="00980739"/>
    <w:rsid w:val="00981310"/>
    <w:rsid w:val="00981ECB"/>
    <w:rsid w:val="00982291"/>
    <w:rsid w:val="00982FA4"/>
    <w:rsid w:val="00983253"/>
    <w:rsid w:val="00985314"/>
    <w:rsid w:val="0098575D"/>
    <w:rsid w:val="0098614C"/>
    <w:rsid w:val="00986378"/>
    <w:rsid w:val="00987F6A"/>
    <w:rsid w:val="00990DC5"/>
    <w:rsid w:val="009920A7"/>
    <w:rsid w:val="00992655"/>
    <w:rsid w:val="00993A69"/>
    <w:rsid w:val="00993AB3"/>
    <w:rsid w:val="009958DE"/>
    <w:rsid w:val="009A0825"/>
    <w:rsid w:val="009A1E4C"/>
    <w:rsid w:val="009A276B"/>
    <w:rsid w:val="009A2865"/>
    <w:rsid w:val="009A2C7B"/>
    <w:rsid w:val="009A63CB"/>
    <w:rsid w:val="009A75EA"/>
    <w:rsid w:val="009B30F5"/>
    <w:rsid w:val="009B3208"/>
    <w:rsid w:val="009B43EA"/>
    <w:rsid w:val="009B46AD"/>
    <w:rsid w:val="009B4F77"/>
    <w:rsid w:val="009B558A"/>
    <w:rsid w:val="009B696B"/>
    <w:rsid w:val="009C0573"/>
    <w:rsid w:val="009C1FAA"/>
    <w:rsid w:val="009C2079"/>
    <w:rsid w:val="009C2C51"/>
    <w:rsid w:val="009C2EAD"/>
    <w:rsid w:val="009C3193"/>
    <w:rsid w:val="009C3ED3"/>
    <w:rsid w:val="009C4C0E"/>
    <w:rsid w:val="009D18B0"/>
    <w:rsid w:val="009D1B1A"/>
    <w:rsid w:val="009D28F5"/>
    <w:rsid w:val="009D2E55"/>
    <w:rsid w:val="009D450E"/>
    <w:rsid w:val="009D474E"/>
    <w:rsid w:val="009D4E7E"/>
    <w:rsid w:val="009D6835"/>
    <w:rsid w:val="009D696E"/>
    <w:rsid w:val="009D73F0"/>
    <w:rsid w:val="009E0CF4"/>
    <w:rsid w:val="009E2011"/>
    <w:rsid w:val="009E2ED0"/>
    <w:rsid w:val="009E3365"/>
    <w:rsid w:val="009E4AA4"/>
    <w:rsid w:val="009E4F3B"/>
    <w:rsid w:val="009E56FC"/>
    <w:rsid w:val="009E58E4"/>
    <w:rsid w:val="009E7954"/>
    <w:rsid w:val="009E7C32"/>
    <w:rsid w:val="009F005C"/>
    <w:rsid w:val="009F0E69"/>
    <w:rsid w:val="009F1175"/>
    <w:rsid w:val="009F16C7"/>
    <w:rsid w:val="009F200D"/>
    <w:rsid w:val="009F233E"/>
    <w:rsid w:val="009F2548"/>
    <w:rsid w:val="009F35E8"/>
    <w:rsid w:val="009F4977"/>
    <w:rsid w:val="009F4EF1"/>
    <w:rsid w:val="009F4F66"/>
    <w:rsid w:val="009F5065"/>
    <w:rsid w:val="009F6BF3"/>
    <w:rsid w:val="009F7A0B"/>
    <w:rsid w:val="009F7ADA"/>
    <w:rsid w:val="00A024A9"/>
    <w:rsid w:val="00A05BCC"/>
    <w:rsid w:val="00A06295"/>
    <w:rsid w:val="00A066B0"/>
    <w:rsid w:val="00A06778"/>
    <w:rsid w:val="00A06B3B"/>
    <w:rsid w:val="00A10385"/>
    <w:rsid w:val="00A1062B"/>
    <w:rsid w:val="00A12D37"/>
    <w:rsid w:val="00A143EA"/>
    <w:rsid w:val="00A156CB"/>
    <w:rsid w:val="00A15F80"/>
    <w:rsid w:val="00A1616E"/>
    <w:rsid w:val="00A168E9"/>
    <w:rsid w:val="00A2093C"/>
    <w:rsid w:val="00A22392"/>
    <w:rsid w:val="00A2258C"/>
    <w:rsid w:val="00A225B6"/>
    <w:rsid w:val="00A22E94"/>
    <w:rsid w:val="00A25028"/>
    <w:rsid w:val="00A2552F"/>
    <w:rsid w:val="00A25F25"/>
    <w:rsid w:val="00A26376"/>
    <w:rsid w:val="00A26810"/>
    <w:rsid w:val="00A26E26"/>
    <w:rsid w:val="00A278E4"/>
    <w:rsid w:val="00A2795E"/>
    <w:rsid w:val="00A30D15"/>
    <w:rsid w:val="00A30E5E"/>
    <w:rsid w:val="00A3270E"/>
    <w:rsid w:val="00A32D63"/>
    <w:rsid w:val="00A332C0"/>
    <w:rsid w:val="00A34135"/>
    <w:rsid w:val="00A34E9F"/>
    <w:rsid w:val="00A362A0"/>
    <w:rsid w:val="00A362FF"/>
    <w:rsid w:val="00A36703"/>
    <w:rsid w:val="00A36A1F"/>
    <w:rsid w:val="00A37643"/>
    <w:rsid w:val="00A37D1C"/>
    <w:rsid w:val="00A4053D"/>
    <w:rsid w:val="00A40765"/>
    <w:rsid w:val="00A429EA"/>
    <w:rsid w:val="00A42A92"/>
    <w:rsid w:val="00A44520"/>
    <w:rsid w:val="00A44AF7"/>
    <w:rsid w:val="00A45300"/>
    <w:rsid w:val="00A4562A"/>
    <w:rsid w:val="00A458B6"/>
    <w:rsid w:val="00A45A10"/>
    <w:rsid w:val="00A46A4B"/>
    <w:rsid w:val="00A4730B"/>
    <w:rsid w:val="00A47FCE"/>
    <w:rsid w:val="00A5118D"/>
    <w:rsid w:val="00A51324"/>
    <w:rsid w:val="00A52AFB"/>
    <w:rsid w:val="00A53047"/>
    <w:rsid w:val="00A54FB5"/>
    <w:rsid w:val="00A5553C"/>
    <w:rsid w:val="00A5573C"/>
    <w:rsid w:val="00A55FD6"/>
    <w:rsid w:val="00A565EB"/>
    <w:rsid w:val="00A573D9"/>
    <w:rsid w:val="00A60A9A"/>
    <w:rsid w:val="00A60D05"/>
    <w:rsid w:val="00A61126"/>
    <w:rsid w:val="00A614ED"/>
    <w:rsid w:val="00A6245A"/>
    <w:rsid w:val="00A6344F"/>
    <w:rsid w:val="00A63CE2"/>
    <w:rsid w:val="00A65881"/>
    <w:rsid w:val="00A7067C"/>
    <w:rsid w:val="00A712AD"/>
    <w:rsid w:val="00A7261F"/>
    <w:rsid w:val="00A73180"/>
    <w:rsid w:val="00A763C5"/>
    <w:rsid w:val="00A77CD2"/>
    <w:rsid w:val="00A8025E"/>
    <w:rsid w:val="00A80B57"/>
    <w:rsid w:val="00A81532"/>
    <w:rsid w:val="00A81B3D"/>
    <w:rsid w:val="00A81EB6"/>
    <w:rsid w:val="00A81F2E"/>
    <w:rsid w:val="00A826FA"/>
    <w:rsid w:val="00A82D2D"/>
    <w:rsid w:val="00A82DDB"/>
    <w:rsid w:val="00A83C4B"/>
    <w:rsid w:val="00A84AB3"/>
    <w:rsid w:val="00A84B86"/>
    <w:rsid w:val="00A8531C"/>
    <w:rsid w:val="00A86AFC"/>
    <w:rsid w:val="00A86D6A"/>
    <w:rsid w:val="00A90D97"/>
    <w:rsid w:val="00A91098"/>
    <w:rsid w:val="00A914CC"/>
    <w:rsid w:val="00A92446"/>
    <w:rsid w:val="00A92892"/>
    <w:rsid w:val="00A94BDD"/>
    <w:rsid w:val="00A951F2"/>
    <w:rsid w:val="00A95232"/>
    <w:rsid w:val="00A953AB"/>
    <w:rsid w:val="00A95A92"/>
    <w:rsid w:val="00A9631D"/>
    <w:rsid w:val="00A97E97"/>
    <w:rsid w:val="00A97EF9"/>
    <w:rsid w:val="00AA079C"/>
    <w:rsid w:val="00AA176F"/>
    <w:rsid w:val="00AA188E"/>
    <w:rsid w:val="00AA1EF6"/>
    <w:rsid w:val="00AA2921"/>
    <w:rsid w:val="00AA2A36"/>
    <w:rsid w:val="00AA2F57"/>
    <w:rsid w:val="00AA3B3C"/>
    <w:rsid w:val="00AA632E"/>
    <w:rsid w:val="00AA7502"/>
    <w:rsid w:val="00AA7A80"/>
    <w:rsid w:val="00AB0939"/>
    <w:rsid w:val="00AB2EE5"/>
    <w:rsid w:val="00AB3B47"/>
    <w:rsid w:val="00AB4A1D"/>
    <w:rsid w:val="00AB5E0A"/>
    <w:rsid w:val="00AB709F"/>
    <w:rsid w:val="00AC06F8"/>
    <w:rsid w:val="00AC0DC7"/>
    <w:rsid w:val="00AC17A5"/>
    <w:rsid w:val="00AC205B"/>
    <w:rsid w:val="00AC243F"/>
    <w:rsid w:val="00AC247C"/>
    <w:rsid w:val="00AC3168"/>
    <w:rsid w:val="00AC33B4"/>
    <w:rsid w:val="00AC4002"/>
    <w:rsid w:val="00AC51FC"/>
    <w:rsid w:val="00AC6BB6"/>
    <w:rsid w:val="00AD17FC"/>
    <w:rsid w:val="00AD3298"/>
    <w:rsid w:val="00AD50B5"/>
    <w:rsid w:val="00AD5A3B"/>
    <w:rsid w:val="00AD669D"/>
    <w:rsid w:val="00AD7182"/>
    <w:rsid w:val="00AD7B0F"/>
    <w:rsid w:val="00AD7C99"/>
    <w:rsid w:val="00AE110C"/>
    <w:rsid w:val="00AE12A0"/>
    <w:rsid w:val="00AE20C0"/>
    <w:rsid w:val="00AE232F"/>
    <w:rsid w:val="00AE3911"/>
    <w:rsid w:val="00AE55FA"/>
    <w:rsid w:val="00AE6253"/>
    <w:rsid w:val="00AE6558"/>
    <w:rsid w:val="00AE78C7"/>
    <w:rsid w:val="00AE793B"/>
    <w:rsid w:val="00AE7CA2"/>
    <w:rsid w:val="00AF0671"/>
    <w:rsid w:val="00AF0FD1"/>
    <w:rsid w:val="00AF2269"/>
    <w:rsid w:val="00AF3519"/>
    <w:rsid w:val="00AF3627"/>
    <w:rsid w:val="00AF45D3"/>
    <w:rsid w:val="00AF6F7A"/>
    <w:rsid w:val="00AF73AB"/>
    <w:rsid w:val="00AF75E8"/>
    <w:rsid w:val="00B00342"/>
    <w:rsid w:val="00B00431"/>
    <w:rsid w:val="00B01448"/>
    <w:rsid w:val="00B02620"/>
    <w:rsid w:val="00B0263A"/>
    <w:rsid w:val="00B02A62"/>
    <w:rsid w:val="00B03444"/>
    <w:rsid w:val="00B04265"/>
    <w:rsid w:val="00B060B5"/>
    <w:rsid w:val="00B0729D"/>
    <w:rsid w:val="00B07707"/>
    <w:rsid w:val="00B10AF3"/>
    <w:rsid w:val="00B11835"/>
    <w:rsid w:val="00B127CA"/>
    <w:rsid w:val="00B13F5E"/>
    <w:rsid w:val="00B140BB"/>
    <w:rsid w:val="00B1569B"/>
    <w:rsid w:val="00B15DDC"/>
    <w:rsid w:val="00B15E28"/>
    <w:rsid w:val="00B163BE"/>
    <w:rsid w:val="00B2027B"/>
    <w:rsid w:val="00B205E8"/>
    <w:rsid w:val="00B20807"/>
    <w:rsid w:val="00B216F3"/>
    <w:rsid w:val="00B22791"/>
    <w:rsid w:val="00B246A5"/>
    <w:rsid w:val="00B26214"/>
    <w:rsid w:val="00B262D0"/>
    <w:rsid w:val="00B26B76"/>
    <w:rsid w:val="00B2713F"/>
    <w:rsid w:val="00B27250"/>
    <w:rsid w:val="00B30FE0"/>
    <w:rsid w:val="00B3296E"/>
    <w:rsid w:val="00B34309"/>
    <w:rsid w:val="00B349BC"/>
    <w:rsid w:val="00B356B9"/>
    <w:rsid w:val="00B3730C"/>
    <w:rsid w:val="00B373D1"/>
    <w:rsid w:val="00B379BC"/>
    <w:rsid w:val="00B37D34"/>
    <w:rsid w:val="00B4048C"/>
    <w:rsid w:val="00B413EF"/>
    <w:rsid w:val="00B41796"/>
    <w:rsid w:val="00B41879"/>
    <w:rsid w:val="00B436EE"/>
    <w:rsid w:val="00B43B26"/>
    <w:rsid w:val="00B44CD0"/>
    <w:rsid w:val="00B46A06"/>
    <w:rsid w:val="00B47C8F"/>
    <w:rsid w:val="00B51917"/>
    <w:rsid w:val="00B5240D"/>
    <w:rsid w:val="00B56675"/>
    <w:rsid w:val="00B57944"/>
    <w:rsid w:val="00B62204"/>
    <w:rsid w:val="00B62547"/>
    <w:rsid w:val="00B637D1"/>
    <w:rsid w:val="00B6388C"/>
    <w:rsid w:val="00B644BB"/>
    <w:rsid w:val="00B6518F"/>
    <w:rsid w:val="00B65F9E"/>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63F5"/>
    <w:rsid w:val="00B768B0"/>
    <w:rsid w:val="00B77B02"/>
    <w:rsid w:val="00B77FC9"/>
    <w:rsid w:val="00B801EA"/>
    <w:rsid w:val="00B81C08"/>
    <w:rsid w:val="00B82B01"/>
    <w:rsid w:val="00B843B5"/>
    <w:rsid w:val="00B84C0B"/>
    <w:rsid w:val="00B907F6"/>
    <w:rsid w:val="00B90B6D"/>
    <w:rsid w:val="00B91840"/>
    <w:rsid w:val="00B91BD4"/>
    <w:rsid w:val="00B91C42"/>
    <w:rsid w:val="00B91F68"/>
    <w:rsid w:val="00B934C1"/>
    <w:rsid w:val="00B93CCC"/>
    <w:rsid w:val="00B9453C"/>
    <w:rsid w:val="00B94B16"/>
    <w:rsid w:val="00B95370"/>
    <w:rsid w:val="00B95EC2"/>
    <w:rsid w:val="00B95EF5"/>
    <w:rsid w:val="00B95F26"/>
    <w:rsid w:val="00B9630C"/>
    <w:rsid w:val="00B967DF"/>
    <w:rsid w:val="00B96D36"/>
    <w:rsid w:val="00B96F06"/>
    <w:rsid w:val="00B979DC"/>
    <w:rsid w:val="00B97A6A"/>
    <w:rsid w:val="00B97CDE"/>
    <w:rsid w:val="00BA019F"/>
    <w:rsid w:val="00BA044F"/>
    <w:rsid w:val="00BA12CD"/>
    <w:rsid w:val="00BA3D5E"/>
    <w:rsid w:val="00BA3FC7"/>
    <w:rsid w:val="00BA6CBE"/>
    <w:rsid w:val="00BA7C58"/>
    <w:rsid w:val="00BB07F1"/>
    <w:rsid w:val="00BB2CB9"/>
    <w:rsid w:val="00BB390E"/>
    <w:rsid w:val="00BB3A04"/>
    <w:rsid w:val="00BB3CC7"/>
    <w:rsid w:val="00BB4E64"/>
    <w:rsid w:val="00BB73AB"/>
    <w:rsid w:val="00BB7B55"/>
    <w:rsid w:val="00BC111F"/>
    <w:rsid w:val="00BC2282"/>
    <w:rsid w:val="00BC2CE4"/>
    <w:rsid w:val="00BC2F27"/>
    <w:rsid w:val="00BC4E47"/>
    <w:rsid w:val="00BC5766"/>
    <w:rsid w:val="00BC6A65"/>
    <w:rsid w:val="00BC7E9B"/>
    <w:rsid w:val="00BD0193"/>
    <w:rsid w:val="00BD46DF"/>
    <w:rsid w:val="00BD527B"/>
    <w:rsid w:val="00BD64C9"/>
    <w:rsid w:val="00BD6838"/>
    <w:rsid w:val="00BD6AC7"/>
    <w:rsid w:val="00BE1971"/>
    <w:rsid w:val="00BE1E23"/>
    <w:rsid w:val="00BE23B5"/>
    <w:rsid w:val="00BE29B1"/>
    <w:rsid w:val="00BE598E"/>
    <w:rsid w:val="00BE6035"/>
    <w:rsid w:val="00BE70A9"/>
    <w:rsid w:val="00BE7A09"/>
    <w:rsid w:val="00BE7A87"/>
    <w:rsid w:val="00BF1188"/>
    <w:rsid w:val="00BF1485"/>
    <w:rsid w:val="00BF1DD8"/>
    <w:rsid w:val="00BF27FD"/>
    <w:rsid w:val="00BF2BE4"/>
    <w:rsid w:val="00BF322D"/>
    <w:rsid w:val="00BF3E2D"/>
    <w:rsid w:val="00BF64DE"/>
    <w:rsid w:val="00BF68C8"/>
    <w:rsid w:val="00BF696B"/>
    <w:rsid w:val="00BF77E9"/>
    <w:rsid w:val="00BF7D75"/>
    <w:rsid w:val="00C000FB"/>
    <w:rsid w:val="00C0034C"/>
    <w:rsid w:val="00C00ECB"/>
    <w:rsid w:val="00C00EE3"/>
    <w:rsid w:val="00C010C4"/>
    <w:rsid w:val="00C0120D"/>
    <w:rsid w:val="00C017EB"/>
    <w:rsid w:val="00C01EA3"/>
    <w:rsid w:val="00C054E3"/>
    <w:rsid w:val="00C054E6"/>
    <w:rsid w:val="00C071F7"/>
    <w:rsid w:val="00C07417"/>
    <w:rsid w:val="00C10540"/>
    <w:rsid w:val="00C1138E"/>
    <w:rsid w:val="00C11A30"/>
    <w:rsid w:val="00C11E9B"/>
    <w:rsid w:val="00C11FAB"/>
    <w:rsid w:val="00C1292B"/>
    <w:rsid w:val="00C13842"/>
    <w:rsid w:val="00C152AA"/>
    <w:rsid w:val="00C15754"/>
    <w:rsid w:val="00C166A1"/>
    <w:rsid w:val="00C16892"/>
    <w:rsid w:val="00C174C7"/>
    <w:rsid w:val="00C201B1"/>
    <w:rsid w:val="00C215D4"/>
    <w:rsid w:val="00C21803"/>
    <w:rsid w:val="00C23C61"/>
    <w:rsid w:val="00C23F7B"/>
    <w:rsid w:val="00C24F24"/>
    <w:rsid w:val="00C256D3"/>
    <w:rsid w:val="00C25B79"/>
    <w:rsid w:val="00C276AA"/>
    <w:rsid w:val="00C30C3B"/>
    <w:rsid w:val="00C30D5F"/>
    <w:rsid w:val="00C316A8"/>
    <w:rsid w:val="00C32438"/>
    <w:rsid w:val="00C33904"/>
    <w:rsid w:val="00C33E2A"/>
    <w:rsid w:val="00C365A7"/>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BCF"/>
    <w:rsid w:val="00C50DA4"/>
    <w:rsid w:val="00C51956"/>
    <w:rsid w:val="00C52CD6"/>
    <w:rsid w:val="00C53B73"/>
    <w:rsid w:val="00C5548E"/>
    <w:rsid w:val="00C55DFF"/>
    <w:rsid w:val="00C5699B"/>
    <w:rsid w:val="00C56DEB"/>
    <w:rsid w:val="00C5721A"/>
    <w:rsid w:val="00C6023C"/>
    <w:rsid w:val="00C62D02"/>
    <w:rsid w:val="00C63CED"/>
    <w:rsid w:val="00C63FCB"/>
    <w:rsid w:val="00C64089"/>
    <w:rsid w:val="00C66318"/>
    <w:rsid w:val="00C6742C"/>
    <w:rsid w:val="00C70126"/>
    <w:rsid w:val="00C704DE"/>
    <w:rsid w:val="00C70FEF"/>
    <w:rsid w:val="00C72714"/>
    <w:rsid w:val="00C72A19"/>
    <w:rsid w:val="00C74294"/>
    <w:rsid w:val="00C7757C"/>
    <w:rsid w:val="00C77F04"/>
    <w:rsid w:val="00C805C3"/>
    <w:rsid w:val="00C830FA"/>
    <w:rsid w:val="00C8354D"/>
    <w:rsid w:val="00C83935"/>
    <w:rsid w:val="00C8458D"/>
    <w:rsid w:val="00C84A9A"/>
    <w:rsid w:val="00C85028"/>
    <w:rsid w:val="00C856B7"/>
    <w:rsid w:val="00C8589B"/>
    <w:rsid w:val="00C85EE4"/>
    <w:rsid w:val="00C86034"/>
    <w:rsid w:val="00C86536"/>
    <w:rsid w:val="00C90DFC"/>
    <w:rsid w:val="00C93C1C"/>
    <w:rsid w:val="00C94524"/>
    <w:rsid w:val="00C94A0B"/>
    <w:rsid w:val="00C9580A"/>
    <w:rsid w:val="00CA0CD3"/>
    <w:rsid w:val="00CA1776"/>
    <w:rsid w:val="00CA1DC5"/>
    <w:rsid w:val="00CA4D1D"/>
    <w:rsid w:val="00CA5A59"/>
    <w:rsid w:val="00CA6C51"/>
    <w:rsid w:val="00CA795C"/>
    <w:rsid w:val="00CB0654"/>
    <w:rsid w:val="00CB0DC3"/>
    <w:rsid w:val="00CB0E95"/>
    <w:rsid w:val="00CB11FE"/>
    <w:rsid w:val="00CB2672"/>
    <w:rsid w:val="00CB6359"/>
    <w:rsid w:val="00CB75DF"/>
    <w:rsid w:val="00CC1814"/>
    <w:rsid w:val="00CC25B2"/>
    <w:rsid w:val="00CC2AD3"/>
    <w:rsid w:val="00CC36CE"/>
    <w:rsid w:val="00CC381A"/>
    <w:rsid w:val="00CC54D5"/>
    <w:rsid w:val="00CC6618"/>
    <w:rsid w:val="00CC69C3"/>
    <w:rsid w:val="00CC7673"/>
    <w:rsid w:val="00CD0451"/>
    <w:rsid w:val="00CD3829"/>
    <w:rsid w:val="00CD3DBA"/>
    <w:rsid w:val="00CD44A2"/>
    <w:rsid w:val="00CD46AA"/>
    <w:rsid w:val="00CD604A"/>
    <w:rsid w:val="00CD7707"/>
    <w:rsid w:val="00CE0662"/>
    <w:rsid w:val="00CE06A5"/>
    <w:rsid w:val="00CE0A95"/>
    <w:rsid w:val="00CE0DD5"/>
    <w:rsid w:val="00CE12CE"/>
    <w:rsid w:val="00CE1C33"/>
    <w:rsid w:val="00CE1E78"/>
    <w:rsid w:val="00CE2105"/>
    <w:rsid w:val="00CE41EF"/>
    <w:rsid w:val="00CE4B55"/>
    <w:rsid w:val="00CE4CDC"/>
    <w:rsid w:val="00CE4EB3"/>
    <w:rsid w:val="00CE7111"/>
    <w:rsid w:val="00CE774C"/>
    <w:rsid w:val="00CF0EEE"/>
    <w:rsid w:val="00CF0FA5"/>
    <w:rsid w:val="00CF193E"/>
    <w:rsid w:val="00CF295C"/>
    <w:rsid w:val="00CF3786"/>
    <w:rsid w:val="00CF38D7"/>
    <w:rsid w:val="00CF41AB"/>
    <w:rsid w:val="00CF42FD"/>
    <w:rsid w:val="00CF4BF2"/>
    <w:rsid w:val="00CF5105"/>
    <w:rsid w:val="00CF57E7"/>
    <w:rsid w:val="00CF59F8"/>
    <w:rsid w:val="00CF5D39"/>
    <w:rsid w:val="00CF6BD9"/>
    <w:rsid w:val="00CF73EE"/>
    <w:rsid w:val="00CF74F7"/>
    <w:rsid w:val="00D004B8"/>
    <w:rsid w:val="00D0225B"/>
    <w:rsid w:val="00D0227E"/>
    <w:rsid w:val="00D02802"/>
    <w:rsid w:val="00D02852"/>
    <w:rsid w:val="00D02AAA"/>
    <w:rsid w:val="00D030D9"/>
    <w:rsid w:val="00D032E0"/>
    <w:rsid w:val="00D052F4"/>
    <w:rsid w:val="00D055AD"/>
    <w:rsid w:val="00D05AC0"/>
    <w:rsid w:val="00D05B73"/>
    <w:rsid w:val="00D06FCA"/>
    <w:rsid w:val="00D10704"/>
    <w:rsid w:val="00D10E46"/>
    <w:rsid w:val="00D11973"/>
    <w:rsid w:val="00D127D8"/>
    <w:rsid w:val="00D150DC"/>
    <w:rsid w:val="00D154C3"/>
    <w:rsid w:val="00D155BD"/>
    <w:rsid w:val="00D15DA5"/>
    <w:rsid w:val="00D170A1"/>
    <w:rsid w:val="00D17165"/>
    <w:rsid w:val="00D17CA6"/>
    <w:rsid w:val="00D22F6F"/>
    <w:rsid w:val="00D234A0"/>
    <w:rsid w:val="00D2390F"/>
    <w:rsid w:val="00D24B32"/>
    <w:rsid w:val="00D260F4"/>
    <w:rsid w:val="00D27DD4"/>
    <w:rsid w:val="00D313A0"/>
    <w:rsid w:val="00D31A37"/>
    <w:rsid w:val="00D32366"/>
    <w:rsid w:val="00D32BCD"/>
    <w:rsid w:val="00D32E9D"/>
    <w:rsid w:val="00D340E9"/>
    <w:rsid w:val="00D3429C"/>
    <w:rsid w:val="00D344B2"/>
    <w:rsid w:val="00D34D23"/>
    <w:rsid w:val="00D35608"/>
    <w:rsid w:val="00D35B93"/>
    <w:rsid w:val="00D369CF"/>
    <w:rsid w:val="00D3734A"/>
    <w:rsid w:val="00D3791D"/>
    <w:rsid w:val="00D37DCB"/>
    <w:rsid w:val="00D37E43"/>
    <w:rsid w:val="00D400F9"/>
    <w:rsid w:val="00D40762"/>
    <w:rsid w:val="00D411D0"/>
    <w:rsid w:val="00D42A11"/>
    <w:rsid w:val="00D42B98"/>
    <w:rsid w:val="00D44602"/>
    <w:rsid w:val="00D44BBA"/>
    <w:rsid w:val="00D459B2"/>
    <w:rsid w:val="00D46216"/>
    <w:rsid w:val="00D46258"/>
    <w:rsid w:val="00D50057"/>
    <w:rsid w:val="00D52360"/>
    <w:rsid w:val="00D52AAA"/>
    <w:rsid w:val="00D53D23"/>
    <w:rsid w:val="00D55943"/>
    <w:rsid w:val="00D57DB5"/>
    <w:rsid w:val="00D61761"/>
    <w:rsid w:val="00D620BE"/>
    <w:rsid w:val="00D62604"/>
    <w:rsid w:val="00D63260"/>
    <w:rsid w:val="00D65A1C"/>
    <w:rsid w:val="00D65B63"/>
    <w:rsid w:val="00D6628D"/>
    <w:rsid w:val="00D67F85"/>
    <w:rsid w:val="00D706D5"/>
    <w:rsid w:val="00D71B4B"/>
    <w:rsid w:val="00D7211C"/>
    <w:rsid w:val="00D7288F"/>
    <w:rsid w:val="00D73ED6"/>
    <w:rsid w:val="00D752C0"/>
    <w:rsid w:val="00D768EB"/>
    <w:rsid w:val="00D77974"/>
    <w:rsid w:val="00D807B2"/>
    <w:rsid w:val="00D813A4"/>
    <w:rsid w:val="00D822D3"/>
    <w:rsid w:val="00D828A2"/>
    <w:rsid w:val="00D83BD2"/>
    <w:rsid w:val="00D84047"/>
    <w:rsid w:val="00D848CF"/>
    <w:rsid w:val="00D85746"/>
    <w:rsid w:val="00D8702B"/>
    <w:rsid w:val="00D87C4E"/>
    <w:rsid w:val="00D9143F"/>
    <w:rsid w:val="00D915BF"/>
    <w:rsid w:val="00D93812"/>
    <w:rsid w:val="00D93E75"/>
    <w:rsid w:val="00D95500"/>
    <w:rsid w:val="00D956F1"/>
    <w:rsid w:val="00D95AA6"/>
    <w:rsid w:val="00D978BB"/>
    <w:rsid w:val="00DA02DF"/>
    <w:rsid w:val="00DA02EB"/>
    <w:rsid w:val="00DA1863"/>
    <w:rsid w:val="00DA1AE2"/>
    <w:rsid w:val="00DA266E"/>
    <w:rsid w:val="00DA3746"/>
    <w:rsid w:val="00DA3E52"/>
    <w:rsid w:val="00DA4513"/>
    <w:rsid w:val="00DA4995"/>
    <w:rsid w:val="00DA52C0"/>
    <w:rsid w:val="00DA5F75"/>
    <w:rsid w:val="00DA7A7E"/>
    <w:rsid w:val="00DA7B29"/>
    <w:rsid w:val="00DB2079"/>
    <w:rsid w:val="00DB25C1"/>
    <w:rsid w:val="00DB306E"/>
    <w:rsid w:val="00DB3185"/>
    <w:rsid w:val="00DB398A"/>
    <w:rsid w:val="00DB3B75"/>
    <w:rsid w:val="00DB5C32"/>
    <w:rsid w:val="00DB5D5F"/>
    <w:rsid w:val="00DB63AF"/>
    <w:rsid w:val="00DB6E04"/>
    <w:rsid w:val="00DB73E1"/>
    <w:rsid w:val="00DC0075"/>
    <w:rsid w:val="00DC0A04"/>
    <w:rsid w:val="00DC0DAD"/>
    <w:rsid w:val="00DC1403"/>
    <w:rsid w:val="00DC2839"/>
    <w:rsid w:val="00DC3653"/>
    <w:rsid w:val="00DC41BC"/>
    <w:rsid w:val="00DC5AEB"/>
    <w:rsid w:val="00DC5E3C"/>
    <w:rsid w:val="00DC68C1"/>
    <w:rsid w:val="00DC7649"/>
    <w:rsid w:val="00DD1818"/>
    <w:rsid w:val="00DD1AF4"/>
    <w:rsid w:val="00DD2747"/>
    <w:rsid w:val="00DD2E60"/>
    <w:rsid w:val="00DD33CC"/>
    <w:rsid w:val="00DD5792"/>
    <w:rsid w:val="00DD5B45"/>
    <w:rsid w:val="00DD6D7A"/>
    <w:rsid w:val="00DD713A"/>
    <w:rsid w:val="00DE027C"/>
    <w:rsid w:val="00DE0A8D"/>
    <w:rsid w:val="00DE1559"/>
    <w:rsid w:val="00DE2028"/>
    <w:rsid w:val="00DE2F48"/>
    <w:rsid w:val="00DE34F4"/>
    <w:rsid w:val="00DE496D"/>
    <w:rsid w:val="00DE59D0"/>
    <w:rsid w:val="00DE68D1"/>
    <w:rsid w:val="00DE711B"/>
    <w:rsid w:val="00DF1100"/>
    <w:rsid w:val="00DF1ABA"/>
    <w:rsid w:val="00DF32B9"/>
    <w:rsid w:val="00DF49DE"/>
    <w:rsid w:val="00DF5180"/>
    <w:rsid w:val="00DF6750"/>
    <w:rsid w:val="00DF6B33"/>
    <w:rsid w:val="00E00EF2"/>
    <w:rsid w:val="00E03D23"/>
    <w:rsid w:val="00E064B2"/>
    <w:rsid w:val="00E072DE"/>
    <w:rsid w:val="00E07B38"/>
    <w:rsid w:val="00E07D40"/>
    <w:rsid w:val="00E100C5"/>
    <w:rsid w:val="00E11C34"/>
    <w:rsid w:val="00E11EEF"/>
    <w:rsid w:val="00E12C7D"/>
    <w:rsid w:val="00E16058"/>
    <w:rsid w:val="00E163E6"/>
    <w:rsid w:val="00E1660D"/>
    <w:rsid w:val="00E17643"/>
    <w:rsid w:val="00E17B05"/>
    <w:rsid w:val="00E20394"/>
    <w:rsid w:val="00E2124C"/>
    <w:rsid w:val="00E21BAD"/>
    <w:rsid w:val="00E21D72"/>
    <w:rsid w:val="00E23B8D"/>
    <w:rsid w:val="00E23F02"/>
    <w:rsid w:val="00E24443"/>
    <w:rsid w:val="00E24461"/>
    <w:rsid w:val="00E25E10"/>
    <w:rsid w:val="00E2671E"/>
    <w:rsid w:val="00E278C2"/>
    <w:rsid w:val="00E30173"/>
    <w:rsid w:val="00E3104D"/>
    <w:rsid w:val="00E3284E"/>
    <w:rsid w:val="00E36A74"/>
    <w:rsid w:val="00E36E0D"/>
    <w:rsid w:val="00E3704D"/>
    <w:rsid w:val="00E371FE"/>
    <w:rsid w:val="00E377A6"/>
    <w:rsid w:val="00E37876"/>
    <w:rsid w:val="00E402C9"/>
    <w:rsid w:val="00E40936"/>
    <w:rsid w:val="00E40F44"/>
    <w:rsid w:val="00E4179B"/>
    <w:rsid w:val="00E4191B"/>
    <w:rsid w:val="00E421AB"/>
    <w:rsid w:val="00E43DA3"/>
    <w:rsid w:val="00E440B3"/>
    <w:rsid w:val="00E441B8"/>
    <w:rsid w:val="00E444B3"/>
    <w:rsid w:val="00E46A55"/>
    <w:rsid w:val="00E47BAD"/>
    <w:rsid w:val="00E47F94"/>
    <w:rsid w:val="00E50560"/>
    <w:rsid w:val="00E51F26"/>
    <w:rsid w:val="00E5235D"/>
    <w:rsid w:val="00E53101"/>
    <w:rsid w:val="00E53381"/>
    <w:rsid w:val="00E544BB"/>
    <w:rsid w:val="00E5526E"/>
    <w:rsid w:val="00E55272"/>
    <w:rsid w:val="00E557C7"/>
    <w:rsid w:val="00E56459"/>
    <w:rsid w:val="00E5709D"/>
    <w:rsid w:val="00E57610"/>
    <w:rsid w:val="00E607AE"/>
    <w:rsid w:val="00E61374"/>
    <w:rsid w:val="00E62F94"/>
    <w:rsid w:val="00E63707"/>
    <w:rsid w:val="00E64113"/>
    <w:rsid w:val="00E643F3"/>
    <w:rsid w:val="00E65796"/>
    <w:rsid w:val="00E65E95"/>
    <w:rsid w:val="00E667A3"/>
    <w:rsid w:val="00E66CA3"/>
    <w:rsid w:val="00E67573"/>
    <w:rsid w:val="00E6793B"/>
    <w:rsid w:val="00E67A9F"/>
    <w:rsid w:val="00E67D9F"/>
    <w:rsid w:val="00E727EE"/>
    <w:rsid w:val="00E7282B"/>
    <w:rsid w:val="00E72961"/>
    <w:rsid w:val="00E73B49"/>
    <w:rsid w:val="00E75046"/>
    <w:rsid w:val="00E7614A"/>
    <w:rsid w:val="00E768A6"/>
    <w:rsid w:val="00E76B34"/>
    <w:rsid w:val="00E80089"/>
    <w:rsid w:val="00E805A0"/>
    <w:rsid w:val="00E81577"/>
    <w:rsid w:val="00E819E4"/>
    <w:rsid w:val="00E81A8B"/>
    <w:rsid w:val="00E832D4"/>
    <w:rsid w:val="00E834F2"/>
    <w:rsid w:val="00E836A2"/>
    <w:rsid w:val="00E83836"/>
    <w:rsid w:val="00E83A41"/>
    <w:rsid w:val="00E8424E"/>
    <w:rsid w:val="00E87416"/>
    <w:rsid w:val="00E875BD"/>
    <w:rsid w:val="00E907A0"/>
    <w:rsid w:val="00E90E29"/>
    <w:rsid w:val="00E914BD"/>
    <w:rsid w:val="00E92509"/>
    <w:rsid w:val="00E9276D"/>
    <w:rsid w:val="00E93617"/>
    <w:rsid w:val="00E93C06"/>
    <w:rsid w:val="00E9606D"/>
    <w:rsid w:val="00E96A8E"/>
    <w:rsid w:val="00EA14CC"/>
    <w:rsid w:val="00EA15D2"/>
    <w:rsid w:val="00EA180F"/>
    <w:rsid w:val="00EA3308"/>
    <w:rsid w:val="00EA4B99"/>
    <w:rsid w:val="00EA646F"/>
    <w:rsid w:val="00EA69E2"/>
    <w:rsid w:val="00EA7375"/>
    <w:rsid w:val="00EA74A9"/>
    <w:rsid w:val="00EA750D"/>
    <w:rsid w:val="00EB3EA9"/>
    <w:rsid w:val="00EB44A0"/>
    <w:rsid w:val="00EB4FB5"/>
    <w:rsid w:val="00EB552C"/>
    <w:rsid w:val="00EB5B3E"/>
    <w:rsid w:val="00EB6072"/>
    <w:rsid w:val="00EC0420"/>
    <w:rsid w:val="00EC12B1"/>
    <w:rsid w:val="00EC1433"/>
    <w:rsid w:val="00EC33DE"/>
    <w:rsid w:val="00EC53CB"/>
    <w:rsid w:val="00EC669A"/>
    <w:rsid w:val="00EC6B2F"/>
    <w:rsid w:val="00EC6C19"/>
    <w:rsid w:val="00ED04D0"/>
    <w:rsid w:val="00ED0B45"/>
    <w:rsid w:val="00ED1C89"/>
    <w:rsid w:val="00ED2250"/>
    <w:rsid w:val="00ED2E0B"/>
    <w:rsid w:val="00ED2F85"/>
    <w:rsid w:val="00ED33BC"/>
    <w:rsid w:val="00ED45EB"/>
    <w:rsid w:val="00ED67A3"/>
    <w:rsid w:val="00ED6B4B"/>
    <w:rsid w:val="00ED6FFA"/>
    <w:rsid w:val="00ED72EE"/>
    <w:rsid w:val="00ED7D54"/>
    <w:rsid w:val="00EE04D1"/>
    <w:rsid w:val="00EE1DE6"/>
    <w:rsid w:val="00EE31C5"/>
    <w:rsid w:val="00EE5243"/>
    <w:rsid w:val="00EE52B5"/>
    <w:rsid w:val="00EE716B"/>
    <w:rsid w:val="00EE7489"/>
    <w:rsid w:val="00EE74F6"/>
    <w:rsid w:val="00EE7B7A"/>
    <w:rsid w:val="00EE7FDB"/>
    <w:rsid w:val="00EF0ACE"/>
    <w:rsid w:val="00EF2661"/>
    <w:rsid w:val="00EF2F98"/>
    <w:rsid w:val="00EF34A1"/>
    <w:rsid w:val="00EF4566"/>
    <w:rsid w:val="00EF58AE"/>
    <w:rsid w:val="00EF6755"/>
    <w:rsid w:val="00EF7330"/>
    <w:rsid w:val="00EF76EE"/>
    <w:rsid w:val="00F00638"/>
    <w:rsid w:val="00F00C56"/>
    <w:rsid w:val="00F01514"/>
    <w:rsid w:val="00F01A81"/>
    <w:rsid w:val="00F03811"/>
    <w:rsid w:val="00F03BAB"/>
    <w:rsid w:val="00F04DAF"/>
    <w:rsid w:val="00F04EB0"/>
    <w:rsid w:val="00F058DC"/>
    <w:rsid w:val="00F05B81"/>
    <w:rsid w:val="00F06C32"/>
    <w:rsid w:val="00F07B6C"/>
    <w:rsid w:val="00F104AC"/>
    <w:rsid w:val="00F11E4B"/>
    <w:rsid w:val="00F1227A"/>
    <w:rsid w:val="00F12B46"/>
    <w:rsid w:val="00F134E0"/>
    <w:rsid w:val="00F1355A"/>
    <w:rsid w:val="00F13AD8"/>
    <w:rsid w:val="00F149ED"/>
    <w:rsid w:val="00F17A9E"/>
    <w:rsid w:val="00F20C13"/>
    <w:rsid w:val="00F22ADE"/>
    <w:rsid w:val="00F23096"/>
    <w:rsid w:val="00F257A0"/>
    <w:rsid w:val="00F25F53"/>
    <w:rsid w:val="00F26FA7"/>
    <w:rsid w:val="00F275BD"/>
    <w:rsid w:val="00F30669"/>
    <w:rsid w:val="00F30842"/>
    <w:rsid w:val="00F318F7"/>
    <w:rsid w:val="00F31B04"/>
    <w:rsid w:val="00F31F63"/>
    <w:rsid w:val="00F3217B"/>
    <w:rsid w:val="00F33316"/>
    <w:rsid w:val="00F339E7"/>
    <w:rsid w:val="00F344E2"/>
    <w:rsid w:val="00F35553"/>
    <w:rsid w:val="00F376D7"/>
    <w:rsid w:val="00F3772E"/>
    <w:rsid w:val="00F4048F"/>
    <w:rsid w:val="00F426D7"/>
    <w:rsid w:val="00F42739"/>
    <w:rsid w:val="00F43AC6"/>
    <w:rsid w:val="00F4598C"/>
    <w:rsid w:val="00F46403"/>
    <w:rsid w:val="00F47072"/>
    <w:rsid w:val="00F501E1"/>
    <w:rsid w:val="00F527AC"/>
    <w:rsid w:val="00F531AB"/>
    <w:rsid w:val="00F53442"/>
    <w:rsid w:val="00F53733"/>
    <w:rsid w:val="00F54A71"/>
    <w:rsid w:val="00F55BED"/>
    <w:rsid w:val="00F56487"/>
    <w:rsid w:val="00F57222"/>
    <w:rsid w:val="00F60421"/>
    <w:rsid w:val="00F6074F"/>
    <w:rsid w:val="00F60C53"/>
    <w:rsid w:val="00F60C71"/>
    <w:rsid w:val="00F6111D"/>
    <w:rsid w:val="00F62D71"/>
    <w:rsid w:val="00F62E3A"/>
    <w:rsid w:val="00F632DA"/>
    <w:rsid w:val="00F63597"/>
    <w:rsid w:val="00F6366D"/>
    <w:rsid w:val="00F6435B"/>
    <w:rsid w:val="00F6700C"/>
    <w:rsid w:val="00F7129C"/>
    <w:rsid w:val="00F71A09"/>
    <w:rsid w:val="00F71A0F"/>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04EE"/>
    <w:rsid w:val="00F914E2"/>
    <w:rsid w:val="00F9194A"/>
    <w:rsid w:val="00F92260"/>
    <w:rsid w:val="00F92290"/>
    <w:rsid w:val="00F922D1"/>
    <w:rsid w:val="00F9448F"/>
    <w:rsid w:val="00F94C40"/>
    <w:rsid w:val="00F94C8A"/>
    <w:rsid w:val="00F962C4"/>
    <w:rsid w:val="00F97D7D"/>
    <w:rsid w:val="00FA13F2"/>
    <w:rsid w:val="00FA29CC"/>
    <w:rsid w:val="00FA33CF"/>
    <w:rsid w:val="00FA39AD"/>
    <w:rsid w:val="00FA3B64"/>
    <w:rsid w:val="00FA5834"/>
    <w:rsid w:val="00FA5DD5"/>
    <w:rsid w:val="00FA5E7D"/>
    <w:rsid w:val="00FA66BA"/>
    <w:rsid w:val="00FA79F3"/>
    <w:rsid w:val="00FA7F78"/>
    <w:rsid w:val="00FB1DED"/>
    <w:rsid w:val="00FB299D"/>
    <w:rsid w:val="00FB29CC"/>
    <w:rsid w:val="00FB2D37"/>
    <w:rsid w:val="00FB3479"/>
    <w:rsid w:val="00FB3C21"/>
    <w:rsid w:val="00FB4BFC"/>
    <w:rsid w:val="00FB4DFF"/>
    <w:rsid w:val="00FB55A3"/>
    <w:rsid w:val="00FB6373"/>
    <w:rsid w:val="00FB74B8"/>
    <w:rsid w:val="00FC3974"/>
    <w:rsid w:val="00FC3E5B"/>
    <w:rsid w:val="00FC477E"/>
    <w:rsid w:val="00FC55A1"/>
    <w:rsid w:val="00FC59F7"/>
    <w:rsid w:val="00FC5AF0"/>
    <w:rsid w:val="00FC5E1B"/>
    <w:rsid w:val="00FC6127"/>
    <w:rsid w:val="00FC6727"/>
    <w:rsid w:val="00FC7190"/>
    <w:rsid w:val="00FC7939"/>
    <w:rsid w:val="00FC7F5D"/>
    <w:rsid w:val="00FD08AA"/>
    <w:rsid w:val="00FD36AA"/>
    <w:rsid w:val="00FD5D62"/>
    <w:rsid w:val="00FD7EC2"/>
    <w:rsid w:val="00FE067B"/>
    <w:rsid w:val="00FE0B26"/>
    <w:rsid w:val="00FE1B36"/>
    <w:rsid w:val="00FE2314"/>
    <w:rsid w:val="00FE28FC"/>
    <w:rsid w:val="00FE3406"/>
    <w:rsid w:val="00FE3763"/>
    <w:rsid w:val="00FE43B9"/>
    <w:rsid w:val="00FE4CFE"/>
    <w:rsid w:val="00FE79F6"/>
    <w:rsid w:val="00FF01EC"/>
    <w:rsid w:val="00FF26C0"/>
    <w:rsid w:val="00FF2B4A"/>
    <w:rsid w:val="00FF30D9"/>
    <w:rsid w:val="00FF3DAB"/>
    <w:rsid w:val="00FF5FEC"/>
    <w:rsid w:val="00FF7239"/>
    <w:rsid w:val="00FF7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C866"/>
  <w15:docId w15:val="{26385929-5835-4C2C-9886-534A82F6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3381"/>
    <w:pPr>
      <w:spacing w:after="200" w:line="276" w:lineRule="auto"/>
    </w:pPr>
    <w:rPr>
      <w:sz w:val="22"/>
      <w:szCs w:val="22"/>
      <w:lang w:eastAsia="en-US"/>
    </w:rPr>
  </w:style>
  <w:style w:type="paragraph" w:styleId="Nagwek1">
    <w:name w:val="heading 1"/>
    <w:basedOn w:val="Normalny"/>
    <w:next w:val="Normalny"/>
    <w:link w:val="Nagwek1Znak"/>
    <w:uiPriority w:val="99"/>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aliases w:val="- 1,2,3"/>
    <w:basedOn w:val="Normalny"/>
    <w:next w:val="Normalny"/>
    <w:link w:val="Nagwek2Znak"/>
    <w:uiPriority w:val="99"/>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3">
    <w:name w:val="heading 3"/>
    <w:aliases w:val="- 1),2),3)"/>
    <w:basedOn w:val="Normalny"/>
    <w:next w:val="Normalny"/>
    <w:link w:val="Nagwek3Znak"/>
    <w:uiPriority w:val="99"/>
    <w:qFormat/>
    <w:rsid w:val="004E6935"/>
    <w:pPr>
      <w:tabs>
        <w:tab w:val="num" w:pos="0"/>
      </w:tabs>
      <w:spacing w:before="120" w:after="120" w:line="240" w:lineRule="auto"/>
      <w:ind w:left="720" w:hanging="720"/>
      <w:jc w:val="both"/>
      <w:outlineLvl w:val="2"/>
    </w:pPr>
    <w:rPr>
      <w:rFonts w:ascii="Cambria" w:eastAsia="Times New Roman" w:hAnsi="Cambria"/>
      <w:b/>
      <w:sz w:val="26"/>
      <w:szCs w:val="20"/>
      <w:lang w:eastAsia="pl-PL"/>
    </w:rPr>
  </w:style>
  <w:style w:type="paragraph" w:styleId="Nagwek4">
    <w:name w:val="heading 4"/>
    <w:aliases w:val="Ad.1),Ad 2)"/>
    <w:basedOn w:val="Normalny"/>
    <w:next w:val="Normalny"/>
    <w:link w:val="Nagwek4Znak"/>
    <w:uiPriority w:val="99"/>
    <w:qFormat/>
    <w:rsid w:val="004E6935"/>
    <w:pPr>
      <w:tabs>
        <w:tab w:val="num" w:pos="2220"/>
      </w:tabs>
      <w:spacing w:before="120" w:after="120" w:line="240" w:lineRule="auto"/>
      <w:ind w:left="2220" w:hanging="864"/>
      <w:jc w:val="both"/>
      <w:outlineLvl w:val="3"/>
    </w:pPr>
    <w:rPr>
      <w:rFonts w:eastAsia="Times New Roman"/>
      <w:b/>
      <w:sz w:val="28"/>
      <w:szCs w:val="20"/>
      <w:lang w:eastAsia="pl-PL"/>
    </w:rPr>
  </w:style>
  <w:style w:type="paragraph" w:styleId="Nagwek5">
    <w:name w:val="heading 5"/>
    <w:basedOn w:val="Normalny"/>
    <w:link w:val="Nagwek5Znak"/>
    <w:uiPriority w:val="99"/>
    <w:unhideWhenUsed/>
    <w:qFormat/>
    <w:rsid w:val="000367AF"/>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link w:val="Nagwek6Znak"/>
    <w:uiPriority w:val="99"/>
    <w:qFormat/>
    <w:rsid w:val="004E6935"/>
    <w:pPr>
      <w:tabs>
        <w:tab w:val="num" w:pos="1152"/>
      </w:tabs>
      <w:spacing w:before="120" w:after="120" w:line="240" w:lineRule="auto"/>
      <w:ind w:left="1152" w:hanging="1152"/>
      <w:jc w:val="both"/>
      <w:outlineLvl w:val="5"/>
    </w:pPr>
    <w:rPr>
      <w:rFonts w:eastAsia="Times New Roman"/>
      <w:b/>
      <w:sz w:val="20"/>
      <w:szCs w:val="20"/>
      <w:lang w:eastAsia="pl-PL"/>
    </w:rPr>
  </w:style>
  <w:style w:type="paragraph" w:styleId="Nagwek7">
    <w:name w:val="heading 7"/>
    <w:basedOn w:val="Normalny"/>
    <w:next w:val="Normalny"/>
    <w:link w:val="Nagwek7Znak"/>
    <w:uiPriority w:val="99"/>
    <w:qFormat/>
    <w:rsid w:val="004E6935"/>
    <w:pPr>
      <w:tabs>
        <w:tab w:val="num" w:pos="1296"/>
      </w:tabs>
      <w:spacing w:before="120" w:after="120" w:line="240" w:lineRule="auto"/>
      <w:ind w:left="1296" w:hanging="1296"/>
      <w:jc w:val="both"/>
      <w:outlineLvl w:val="6"/>
    </w:pPr>
    <w:rPr>
      <w:rFonts w:eastAsia="Times New Roman"/>
      <w:sz w:val="24"/>
      <w:szCs w:val="20"/>
      <w:lang w:eastAsia="pl-PL"/>
    </w:rPr>
  </w:style>
  <w:style w:type="paragraph" w:styleId="Nagwek8">
    <w:name w:val="heading 8"/>
    <w:basedOn w:val="Normalny"/>
    <w:next w:val="Normalny"/>
    <w:link w:val="Nagwek8Znak"/>
    <w:uiPriority w:val="99"/>
    <w:qFormat/>
    <w:rsid w:val="004E6935"/>
    <w:pPr>
      <w:tabs>
        <w:tab w:val="num" w:pos="1440"/>
      </w:tabs>
      <w:spacing w:before="240" w:after="60" w:line="240" w:lineRule="auto"/>
      <w:ind w:left="1440" w:hanging="1440"/>
      <w:jc w:val="both"/>
      <w:outlineLvl w:val="7"/>
    </w:pPr>
    <w:rPr>
      <w:rFonts w:eastAsia="Times New Roman"/>
      <w:i/>
      <w:sz w:val="24"/>
      <w:szCs w:val="20"/>
      <w:lang w:eastAsia="pl-PL"/>
    </w:rPr>
  </w:style>
  <w:style w:type="paragraph" w:styleId="Nagwek9">
    <w:name w:val="heading 9"/>
    <w:basedOn w:val="Normalny"/>
    <w:next w:val="Normalny"/>
    <w:link w:val="Nagwek9Znak"/>
    <w:uiPriority w:val="99"/>
    <w:qFormat/>
    <w:rsid w:val="004E6935"/>
    <w:pPr>
      <w:tabs>
        <w:tab w:val="num" w:pos="1584"/>
      </w:tabs>
      <w:spacing w:before="240" w:after="60" w:line="240" w:lineRule="auto"/>
      <w:ind w:left="1584" w:hanging="1584"/>
      <w:jc w:val="both"/>
      <w:outlineLvl w:val="8"/>
    </w:pPr>
    <w:rPr>
      <w:rFonts w:ascii="Cambria" w:eastAsia="Times New Roman" w:hAnsi="Cambri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qFormat/>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qFormat/>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List Paragraph,BulletC,Wyliczanie,Obiekt,Akapit z listą BS,Punktor - wymiennik,Kolorowa lista — akcent 11,lp1,Preambuła"/>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List Paragraph Znak,BulletC Znak,Wyliczanie Znak,Obiekt Znak"/>
    <w:basedOn w:val="Domylnaczcionkaakapitu"/>
    <w:link w:val="Akapitzlist"/>
    <w:uiPriority w:val="34"/>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iPriority w:val="99"/>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uiPriority w:val="99"/>
    <w:qFormat/>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9143F"/>
  </w:style>
  <w:style w:type="paragraph" w:styleId="Tekstpodstawowy">
    <w:name w:val="Body Text"/>
    <w:basedOn w:val="Normalny"/>
    <w:link w:val="TekstpodstawowyZnak1"/>
    <w:uiPriority w:val="99"/>
    <w:qFormat/>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uiPriority w:val="99"/>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rsid w:val="006F15F9"/>
  </w:style>
  <w:style w:type="character" w:styleId="Odwoaniedokomentarza">
    <w:name w:val="annotation reference"/>
    <w:uiPriority w:val="99"/>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uiPriority w:val="99"/>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uiPriority w:val="99"/>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1"/>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qForma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rsid w:val="00471E6B"/>
    <w:rPr>
      <w:sz w:val="20"/>
      <w:szCs w:val="20"/>
    </w:rPr>
  </w:style>
  <w:style w:type="character" w:styleId="Odwoanieprzypisukocowego">
    <w:name w:val="endnote reference"/>
    <w:uiPriority w:val="99"/>
    <w:unhideWhenUsed/>
    <w:rsid w:val="00471E6B"/>
    <w:rPr>
      <w:vertAlign w:val="superscript"/>
    </w:rPr>
  </w:style>
  <w:style w:type="character" w:customStyle="1" w:styleId="Nagwek2Znak">
    <w:name w:val="Nagłówek 2 Znak"/>
    <w:aliases w:val="- 1 Znak,2 Znak,3 Znak"/>
    <w:link w:val="Nagwek2"/>
    <w:uiPriority w:val="99"/>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uiPriority w:val="99"/>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2"/>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2"/>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2"/>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2"/>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customStyle="1" w:styleId="Nagwek5Znak">
    <w:name w:val="Nagłówek 5 Znak"/>
    <w:basedOn w:val="Domylnaczcionkaakapitu"/>
    <w:link w:val="Nagwek5"/>
    <w:uiPriority w:val="99"/>
    <w:rsid w:val="000367AF"/>
    <w:rPr>
      <w:rFonts w:ascii="Times New Roman" w:eastAsia="Times New Roman" w:hAnsi="Times New Roman"/>
      <w:b/>
      <w:bCs/>
      <w:i/>
      <w:iCs/>
      <w:sz w:val="26"/>
      <w:szCs w:val="26"/>
      <w:lang w:eastAsia="ar-SA"/>
    </w:rPr>
  </w:style>
  <w:style w:type="paragraph" w:customStyle="1" w:styleId="msonormal0">
    <w:name w:val="msonormal"/>
    <w:basedOn w:val="Normalny"/>
    <w:rsid w:val="000367AF"/>
    <w:pPr>
      <w:spacing w:before="100" w:beforeAutospacing="1" w:after="100" w:afterAutospacing="1" w:line="240" w:lineRule="auto"/>
    </w:pPr>
    <w:rPr>
      <w:rFonts w:ascii="Times New Roman" w:eastAsia="Times New Roman" w:hAnsi="Times New Roman"/>
      <w:sz w:val="24"/>
      <w:szCs w:val="24"/>
      <w:lang w:eastAsia="pl-PL"/>
    </w:rPr>
  </w:style>
  <w:style w:type="paragraph" w:styleId="Legenda">
    <w:name w:val="caption"/>
    <w:basedOn w:val="Normalny"/>
    <w:semiHidden/>
    <w:unhideWhenUsed/>
    <w:qFormat/>
    <w:rsid w:val="000367AF"/>
    <w:pPr>
      <w:suppressLineNumbers/>
      <w:spacing w:before="120" w:after="120" w:line="256" w:lineRule="auto"/>
    </w:pPr>
    <w:rPr>
      <w:rFonts w:cs="Mangal"/>
      <w:i/>
      <w:iCs/>
      <w:color w:val="00000A"/>
      <w:sz w:val="24"/>
      <w:szCs w:val="24"/>
    </w:rPr>
  </w:style>
  <w:style w:type="paragraph" w:styleId="Lista">
    <w:name w:val="List"/>
    <w:basedOn w:val="Tekstpodstawowy"/>
    <w:semiHidden/>
    <w:unhideWhenUsed/>
    <w:rsid w:val="000367AF"/>
    <w:pPr>
      <w:suppressAutoHyphens w:val="0"/>
      <w:spacing w:after="140" w:line="288" w:lineRule="auto"/>
    </w:pPr>
    <w:rPr>
      <w:rFonts w:ascii="Calibri" w:eastAsia="Calibri" w:hAnsi="Calibri" w:cs="Mangal"/>
      <w:color w:val="00000A"/>
      <w:sz w:val="22"/>
      <w:szCs w:val="22"/>
      <w:lang w:eastAsia="en-US"/>
    </w:rPr>
  </w:style>
  <w:style w:type="paragraph" w:customStyle="1" w:styleId="Indeks">
    <w:name w:val="Indeks"/>
    <w:basedOn w:val="Normalny"/>
    <w:qFormat/>
    <w:rsid w:val="000367AF"/>
    <w:pPr>
      <w:suppressLineNumbers/>
      <w:spacing w:after="160" w:line="256" w:lineRule="auto"/>
    </w:pPr>
    <w:rPr>
      <w:rFonts w:cs="Mangal"/>
      <w:color w:val="00000A"/>
    </w:rPr>
  </w:style>
  <w:style w:type="paragraph" w:customStyle="1" w:styleId="Styl">
    <w:name w:val="Styl"/>
    <w:qFormat/>
    <w:rsid w:val="000367AF"/>
    <w:pPr>
      <w:widowControl w:val="0"/>
    </w:pPr>
    <w:rPr>
      <w:rFonts w:ascii="SimSun" w:eastAsia="SimSun" w:hAnsi="SimSun" w:cs="SimSun"/>
      <w:color w:val="00000A"/>
      <w:sz w:val="24"/>
      <w:szCs w:val="24"/>
    </w:rPr>
  </w:style>
  <w:style w:type="paragraph" w:customStyle="1" w:styleId="Zawartotabeli">
    <w:name w:val="Zawartość tabeli"/>
    <w:basedOn w:val="Normalny"/>
    <w:qFormat/>
    <w:rsid w:val="000367AF"/>
    <w:pPr>
      <w:spacing w:after="160" w:line="256" w:lineRule="auto"/>
    </w:pPr>
    <w:rPr>
      <w:rFonts w:cstheme="minorBidi"/>
      <w:color w:val="00000A"/>
    </w:rPr>
  </w:style>
  <w:style w:type="paragraph" w:customStyle="1" w:styleId="Nagwektabeli">
    <w:name w:val="Nagłówek tabeli"/>
    <w:basedOn w:val="Zawartotabeli"/>
    <w:qFormat/>
    <w:rsid w:val="000367AF"/>
  </w:style>
  <w:style w:type="character" w:customStyle="1" w:styleId="ListLabel1">
    <w:name w:val="ListLabel 1"/>
    <w:qFormat/>
    <w:rsid w:val="000367AF"/>
    <w:rPr>
      <w:rFonts w:ascii="Courier New" w:hAnsi="Courier New" w:cs="Courier New" w:hint="default"/>
    </w:rPr>
  </w:style>
  <w:style w:type="character" w:customStyle="1" w:styleId="ListLabel2">
    <w:name w:val="ListLabel 2"/>
    <w:qFormat/>
    <w:rsid w:val="000367AF"/>
    <w:rPr>
      <w:rFonts w:ascii="Courier New" w:hAnsi="Courier New" w:cs="Courier New" w:hint="default"/>
    </w:rPr>
  </w:style>
  <w:style w:type="character" w:customStyle="1" w:styleId="ListLabel3">
    <w:name w:val="ListLabel 3"/>
    <w:qFormat/>
    <w:rsid w:val="000367AF"/>
    <w:rPr>
      <w:rFonts w:ascii="Courier New" w:hAnsi="Courier New" w:cs="Courier New" w:hint="default"/>
    </w:rPr>
  </w:style>
  <w:style w:type="character" w:customStyle="1" w:styleId="ListLabel4">
    <w:name w:val="ListLabel 4"/>
    <w:qFormat/>
    <w:rsid w:val="000367AF"/>
    <w:rPr>
      <w:rFonts w:ascii="Courier New" w:hAnsi="Courier New" w:cs="Courier New" w:hint="default"/>
    </w:rPr>
  </w:style>
  <w:style w:type="character" w:customStyle="1" w:styleId="ListLabel5">
    <w:name w:val="ListLabel 5"/>
    <w:qFormat/>
    <w:rsid w:val="000367AF"/>
    <w:rPr>
      <w:rFonts w:ascii="Courier New" w:hAnsi="Courier New" w:cs="Courier New" w:hint="default"/>
    </w:rPr>
  </w:style>
  <w:style w:type="character" w:customStyle="1" w:styleId="ListLabel6">
    <w:name w:val="ListLabel 6"/>
    <w:qFormat/>
    <w:rsid w:val="000367AF"/>
    <w:rPr>
      <w:rFonts w:ascii="Courier New" w:hAnsi="Courier New" w:cs="Courier New" w:hint="default"/>
    </w:rPr>
  </w:style>
  <w:style w:type="character" w:customStyle="1" w:styleId="ListLabel7">
    <w:name w:val="ListLabel 7"/>
    <w:qFormat/>
    <w:rsid w:val="000367AF"/>
    <w:rPr>
      <w:b w:val="0"/>
      <w:bCs w:val="0"/>
      <w:i w:val="0"/>
      <w:iCs w:val="0"/>
      <w:color w:val="00000A"/>
    </w:rPr>
  </w:style>
  <w:style w:type="character" w:customStyle="1" w:styleId="ListLabel8">
    <w:name w:val="ListLabel 8"/>
    <w:qFormat/>
    <w:rsid w:val="000367AF"/>
    <w:rPr>
      <w:rFonts w:ascii="Symbol" w:hAnsi="Symbol" w:cs="Symbol" w:hint="default"/>
    </w:rPr>
  </w:style>
  <w:style w:type="character" w:customStyle="1" w:styleId="ListLabel9">
    <w:name w:val="ListLabel 9"/>
    <w:qFormat/>
    <w:rsid w:val="000367AF"/>
    <w:rPr>
      <w:rFonts w:ascii="Courier New" w:hAnsi="Courier New" w:cs="Courier New" w:hint="default"/>
    </w:rPr>
  </w:style>
  <w:style w:type="character" w:customStyle="1" w:styleId="ListLabel10">
    <w:name w:val="ListLabel 10"/>
    <w:qFormat/>
    <w:rsid w:val="000367AF"/>
    <w:rPr>
      <w:rFonts w:ascii="Wingdings" w:hAnsi="Wingdings" w:cs="Wingdings" w:hint="default"/>
    </w:rPr>
  </w:style>
  <w:style w:type="character" w:customStyle="1" w:styleId="ListLabel11">
    <w:name w:val="ListLabel 11"/>
    <w:qFormat/>
    <w:rsid w:val="000367AF"/>
    <w:rPr>
      <w:rFonts w:ascii="Symbol" w:hAnsi="Symbol" w:cs="Symbol" w:hint="default"/>
    </w:rPr>
  </w:style>
  <w:style w:type="character" w:customStyle="1" w:styleId="ListLabel12">
    <w:name w:val="ListLabel 12"/>
    <w:qFormat/>
    <w:rsid w:val="000367AF"/>
    <w:rPr>
      <w:rFonts w:ascii="Courier New" w:hAnsi="Courier New" w:cs="Courier New" w:hint="default"/>
    </w:rPr>
  </w:style>
  <w:style w:type="character" w:customStyle="1" w:styleId="ListLabel13">
    <w:name w:val="ListLabel 13"/>
    <w:qFormat/>
    <w:rsid w:val="000367AF"/>
    <w:rPr>
      <w:rFonts w:ascii="Wingdings" w:hAnsi="Wingdings" w:cs="Wingdings" w:hint="default"/>
    </w:rPr>
  </w:style>
  <w:style w:type="character" w:customStyle="1" w:styleId="ListLabel14">
    <w:name w:val="ListLabel 14"/>
    <w:qFormat/>
    <w:rsid w:val="000367AF"/>
    <w:rPr>
      <w:rFonts w:ascii="Symbol" w:hAnsi="Symbol" w:cs="Symbol" w:hint="default"/>
    </w:rPr>
  </w:style>
  <w:style w:type="character" w:customStyle="1" w:styleId="ListLabel15">
    <w:name w:val="ListLabel 15"/>
    <w:qFormat/>
    <w:rsid w:val="000367AF"/>
    <w:rPr>
      <w:rFonts w:ascii="Courier New" w:hAnsi="Courier New" w:cs="Courier New" w:hint="default"/>
    </w:rPr>
  </w:style>
  <w:style w:type="character" w:customStyle="1" w:styleId="ListLabel16">
    <w:name w:val="ListLabel 16"/>
    <w:qFormat/>
    <w:rsid w:val="000367AF"/>
    <w:rPr>
      <w:rFonts w:ascii="Wingdings" w:hAnsi="Wingdings" w:cs="Wingdings" w:hint="default"/>
    </w:rPr>
  </w:style>
  <w:style w:type="character" w:customStyle="1" w:styleId="ListLabel17">
    <w:name w:val="ListLabel 17"/>
    <w:qFormat/>
    <w:rsid w:val="000367AF"/>
    <w:rPr>
      <w:rFonts w:ascii="Symbol" w:hAnsi="Symbol" w:cs="Symbol" w:hint="default"/>
    </w:rPr>
  </w:style>
  <w:style w:type="character" w:customStyle="1" w:styleId="ListLabel18">
    <w:name w:val="ListLabel 18"/>
    <w:qFormat/>
    <w:rsid w:val="000367AF"/>
    <w:rPr>
      <w:rFonts w:ascii="Courier New" w:hAnsi="Courier New" w:cs="Courier New" w:hint="default"/>
    </w:rPr>
  </w:style>
  <w:style w:type="character" w:customStyle="1" w:styleId="ListLabel19">
    <w:name w:val="ListLabel 19"/>
    <w:qFormat/>
    <w:rsid w:val="000367AF"/>
    <w:rPr>
      <w:rFonts w:ascii="Wingdings" w:hAnsi="Wingdings" w:cs="Wingdings" w:hint="default"/>
    </w:rPr>
  </w:style>
  <w:style w:type="character" w:customStyle="1" w:styleId="ListLabel20">
    <w:name w:val="ListLabel 20"/>
    <w:qFormat/>
    <w:rsid w:val="000367AF"/>
    <w:rPr>
      <w:rFonts w:ascii="Symbol" w:hAnsi="Symbol" w:cs="Symbol" w:hint="default"/>
    </w:rPr>
  </w:style>
  <w:style w:type="character" w:customStyle="1" w:styleId="ListLabel21">
    <w:name w:val="ListLabel 21"/>
    <w:qFormat/>
    <w:rsid w:val="000367AF"/>
    <w:rPr>
      <w:rFonts w:ascii="Courier New" w:hAnsi="Courier New" w:cs="Courier New" w:hint="default"/>
    </w:rPr>
  </w:style>
  <w:style w:type="character" w:customStyle="1" w:styleId="ListLabel22">
    <w:name w:val="ListLabel 22"/>
    <w:qFormat/>
    <w:rsid w:val="000367AF"/>
    <w:rPr>
      <w:rFonts w:ascii="Wingdings" w:hAnsi="Wingdings" w:cs="Wingdings" w:hint="default"/>
    </w:rPr>
  </w:style>
  <w:style w:type="character" w:customStyle="1" w:styleId="ListLabel23">
    <w:name w:val="ListLabel 23"/>
    <w:qFormat/>
    <w:rsid w:val="000367AF"/>
    <w:rPr>
      <w:rFonts w:ascii="Symbol" w:hAnsi="Symbol" w:cs="Symbol" w:hint="default"/>
    </w:rPr>
  </w:style>
  <w:style w:type="character" w:customStyle="1" w:styleId="ListLabel24">
    <w:name w:val="ListLabel 24"/>
    <w:qFormat/>
    <w:rsid w:val="000367AF"/>
    <w:rPr>
      <w:rFonts w:ascii="Courier New" w:hAnsi="Courier New" w:cs="Courier New" w:hint="default"/>
    </w:rPr>
  </w:style>
  <w:style w:type="character" w:customStyle="1" w:styleId="ListLabel25">
    <w:name w:val="ListLabel 25"/>
    <w:qFormat/>
    <w:rsid w:val="000367AF"/>
    <w:rPr>
      <w:rFonts w:ascii="Wingdings" w:hAnsi="Wingdings" w:cs="Wingdings" w:hint="default"/>
    </w:rPr>
  </w:style>
  <w:style w:type="character" w:customStyle="1" w:styleId="ListLabel26">
    <w:name w:val="ListLabel 26"/>
    <w:qFormat/>
    <w:rsid w:val="000367AF"/>
    <w:rPr>
      <w:rFonts w:ascii="Symbol" w:hAnsi="Symbol" w:cs="Symbol" w:hint="default"/>
    </w:rPr>
  </w:style>
  <w:style w:type="character" w:customStyle="1" w:styleId="ListLabel27">
    <w:name w:val="ListLabel 27"/>
    <w:qFormat/>
    <w:rsid w:val="000367AF"/>
    <w:rPr>
      <w:rFonts w:ascii="Courier New" w:hAnsi="Courier New" w:cs="Courier New" w:hint="default"/>
    </w:rPr>
  </w:style>
  <w:style w:type="character" w:customStyle="1" w:styleId="ListLabel28">
    <w:name w:val="ListLabel 28"/>
    <w:qFormat/>
    <w:rsid w:val="000367AF"/>
    <w:rPr>
      <w:rFonts w:ascii="Wingdings" w:hAnsi="Wingdings" w:cs="Wingdings" w:hint="default"/>
    </w:rPr>
  </w:style>
  <w:style w:type="character" w:customStyle="1" w:styleId="ListLabel29">
    <w:name w:val="ListLabel 29"/>
    <w:qFormat/>
    <w:rsid w:val="000367AF"/>
    <w:rPr>
      <w:rFonts w:ascii="Symbol" w:hAnsi="Symbol" w:cs="Symbol" w:hint="default"/>
    </w:rPr>
  </w:style>
  <w:style w:type="character" w:customStyle="1" w:styleId="ListLabel30">
    <w:name w:val="ListLabel 30"/>
    <w:qFormat/>
    <w:rsid w:val="000367AF"/>
    <w:rPr>
      <w:rFonts w:ascii="Courier New" w:hAnsi="Courier New" w:cs="Courier New" w:hint="default"/>
    </w:rPr>
  </w:style>
  <w:style w:type="character" w:customStyle="1" w:styleId="ListLabel31">
    <w:name w:val="ListLabel 31"/>
    <w:qFormat/>
    <w:rsid w:val="000367AF"/>
    <w:rPr>
      <w:rFonts w:ascii="Wingdings" w:hAnsi="Wingdings" w:cs="Wingdings" w:hint="default"/>
    </w:rPr>
  </w:style>
  <w:style w:type="character" w:customStyle="1" w:styleId="ListLabel32">
    <w:name w:val="ListLabel 32"/>
    <w:qFormat/>
    <w:rsid w:val="000367AF"/>
    <w:rPr>
      <w:rFonts w:ascii="Symbol" w:hAnsi="Symbol" w:cs="Symbol" w:hint="default"/>
    </w:rPr>
  </w:style>
  <w:style w:type="character" w:customStyle="1" w:styleId="ListLabel33">
    <w:name w:val="ListLabel 33"/>
    <w:qFormat/>
    <w:rsid w:val="000367AF"/>
    <w:rPr>
      <w:rFonts w:ascii="Courier New" w:hAnsi="Courier New" w:cs="Courier New" w:hint="default"/>
    </w:rPr>
  </w:style>
  <w:style w:type="character" w:customStyle="1" w:styleId="ListLabel34">
    <w:name w:val="ListLabel 34"/>
    <w:qFormat/>
    <w:rsid w:val="000367AF"/>
    <w:rPr>
      <w:rFonts w:ascii="Wingdings" w:hAnsi="Wingdings" w:cs="Wingdings" w:hint="default"/>
    </w:rPr>
  </w:style>
  <w:style w:type="character" w:customStyle="1" w:styleId="ListLabel35">
    <w:name w:val="ListLabel 35"/>
    <w:qFormat/>
    <w:rsid w:val="000367AF"/>
    <w:rPr>
      <w:rFonts w:ascii="Symbol" w:hAnsi="Symbol" w:cs="Symbol" w:hint="default"/>
    </w:rPr>
  </w:style>
  <w:style w:type="character" w:customStyle="1" w:styleId="ListLabel36">
    <w:name w:val="ListLabel 36"/>
    <w:qFormat/>
    <w:rsid w:val="000367AF"/>
    <w:rPr>
      <w:rFonts w:ascii="Courier New" w:hAnsi="Courier New" w:cs="Courier New" w:hint="default"/>
    </w:rPr>
  </w:style>
  <w:style w:type="character" w:customStyle="1" w:styleId="ListLabel37">
    <w:name w:val="ListLabel 37"/>
    <w:qFormat/>
    <w:rsid w:val="000367AF"/>
    <w:rPr>
      <w:rFonts w:ascii="Wingdings" w:hAnsi="Wingdings" w:cs="Wingdings" w:hint="default"/>
    </w:rPr>
  </w:style>
  <w:style w:type="character" w:customStyle="1" w:styleId="ListLabel38">
    <w:name w:val="ListLabel 38"/>
    <w:qFormat/>
    <w:rsid w:val="000367AF"/>
    <w:rPr>
      <w:rFonts w:ascii="Symbol" w:hAnsi="Symbol" w:cs="Symbol" w:hint="default"/>
    </w:rPr>
  </w:style>
  <w:style w:type="character" w:customStyle="1" w:styleId="ListLabel39">
    <w:name w:val="ListLabel 39"/>
    <w:qFormat/>
    <w:rsid w:val="000367AF"/>
    <w:rPr>
      <w:rFonts w:ascii="Courier New" w:hAnsi="Courier New" w:cs="Courier New" w:hint="default"/>
    </w:rPr>
  </w:style>
  <w:style w:type="character" w:customStyle="1" w:styleId="ListLabel40">
    <w:name w:val="ListLabel 40"/>
    <w:qFormat/>
    <w:rsid w:val="000367AF"/>
    <w:rPr>
      <w:rFonts w:ascii="Wingdings" w:hAnsi="Wingdings" w:cs="Wingdings" w:hint="default"/>
    </w:rPr>
  </w:style>
  <w:style w:type="character" w:customStyle="1" w:styleId="ListLabel41">
    <w:name w:val="ListLabel 41"/>
    <w:qFormat/>
    <w:rsid w:val="000367AF"/>
    <w:rPr>
      <w:rFonts w:ascii="Symbol" w:hAnsi="Symbol" w:cs="Symbol" w:hint="default"/>
    </w:rPr>
  </w:style>
  <w:style w:type="character" w:customStyle="1" w:styleId="ListLabel42">
    <w:name w:val="ListLabel 42"/>
    <w:qFormat/>
    <w:rsid w:val="000367AF"/>
    <w:rPr>
      <w:rFonts w:ascii="Courier New" w:hAnsi="Courier New" w:cs="Courier New" w:hint="default"/>
    </w:rPr>
  </w:style>
  <w:style w:type="character" w:customStyle="1" w:styleId="ListLabel43">
    <w:name w:val="ListLabel 43"/>
    <w:qFormat/>
    <w:rsid w:val="000367AF"/>
    <w:rPr>
      <w:rFonts w:ascii="Wingdings" w:hAnsi="Wingdings" w:cs="Wingdings" w:hint="default"/>
    </w:rPr>
  </w:style>
  <w:style w:type="character" w:customStyle="1" w:styleId="ListLabel44">
    <w:name w:val="ListLabel 44"/>
    <w:qFormat/>
    <w:rsid w:val="000367AF"/>
    <w:rPr>
      <w:rFonts w:ascii="Symbol" w:hAnsi="Symbol" w:cs="Symbol" w:hint="default"/>
    </w:rPr>
  </w:style>
  <w:style w:type="character" w:customStyle="1" w:styleId="ListLabel45">
    <w:name w:val="ListLabel 45"/>
    <w:qFormat/>
    <w:rsid w:val="000367AF"/>
    <w:rPr>
      <w:rFonts w:ascii="Courier New" w:hAnsi="Courier New" w:cs="Courier New" w:hint="default"/>
    </w:rPr>
  </w:style>
  <w:style w:type="character" w:customStyle="1" w:styleId="ListLabel46">
    <w:name w:val="ListLabel 46"/>
    <w:qFormat/>
    <w:rsid w:val="000367AF"/>
    <w:rPr>
      <w:rFonts w:ascii="Wingdings" w:hAnsi="Wingdings" w:cs="Wingdings" w:hint="default"/>
    </w:rPr>
  </w:style>
  <w:style w:type="character" w:customStyle="1" w:styleId="ListLabel47">
    <w:name w:val="ListLabel 47"/>
    <w:qFormat/>
    <w:rsid w:val="000367AF"/>
    <w:rPr>
      <w:rFonts w:ascii="Symbol" w:hAnsi="Symbol" w:cs="Symbol" w:hint="default"/>
    </w:rPr>
  </w:style>
  <w:style w:type="character" w:customStyle="1" w:styleId="ListLabel48">
    <w:name w:val="ListLabel 48"/>
    <w:qFormat/>
    <w:rsid w:val="000367AF"/>
    <w:rPr>
      <w:rFonts w:ascii="Courier New" w:hAnsi="Courier New" w:cs="Courier New" w:hint="default"/>
    </w:rPr>
  </w:style>
  <w:style w:type="character" w:customStyle="1" w:styleId="ListLabel49">
    <w:name w:val="ListLabel 49"/>
    <w:qFormat/>
    <w:rsid w:val="000367AF"/>
    <w:rPr>
      <w:rFonts w:ascii="Wingdings" w:hAnsi="Wingdings" w:cs="Wingdings" w:hint="default"/>
    </w:rPr>
  </w:style>
  <w:style w:type="character" w:customStyle="1" w:styleId="ListLabel50">
    <w:name w:val="ListLabel 50"/>
    <w:qFormat/>
    <w:rsid w:val="000367AF"/>
    <w:rPr>
      <w:rFonts w:ascii="Symbol" w:hAnsi="Symbol" w:cs="Symbol" w:hint="default"/>
    </w:rPr>
  </w:style>
  <w:style w:type="character" w:customStyle="1" w:styleId="ListLabel51">
    <w:name w:val="ListLabel 51"/>
    <w:qFormat/>
    <w:rsid w:val="000367AF"/>
    <w:rPr>
      <w:rFonts w:ascii="Courier New" w:hAnsi="Courier New" w:cs="Courier New" w:hint="default"/>
    </w:rPr>
  </w:style>
  <w:style w:type="character" w:customStyle="1" w:styleId="ListLabel52">
    <w:name w:val="ListLabel 52"/>
    <w:qFormat/>
    <w:rsid w:val="000367AF"/>
    <w:rPr>
      <w:rFonts w:ascii="Wingdings" w:hAnsi="Wingdings" w:cs="Wingdings" w:hint="default"/>
    </w:rPr>
  </w:style>
  <w:style w:type="character" w:customStyle="1" w:styleId="ListLabel53">
    <w:name w:val="ListLabel 53"/>
    <w:qFormat/>
    <w:rsid w:val="000367AF"/>
    <w:rPr>
      <w:rFonts w:ascii="Symbol" w:hAnsi="Symbol" w:cs="Symbol" w:hint="default"/>
    </w:rPr>
  </w:style>
  <w:style w:type="character" w:customStyle="1" w:styleId="ListLabel54">
    <w:name w:val="ListLabel 54"/>
    <w:qFormat/>
    <w:rsid w:val="000367AF"/>
    <w:rPr>
      <w:rFonts w:ascii="Courier New" w:hAnsi="Courier New" w:cs="Courier New" w:hint="default"/>
    </w:rPr>
  </w:style>
  <w:style w:type="character" w:customStyle="1" w:styleId="ListLabel55">
    <w:name w:val="ListLabel 55"/>
    <w:qFormat/>
    <w:rsid w:val="000367AF"/>
    <w:rPr>
      <w:rFonts w:ascii="Wingdings" w:hAnsi="Wingdings" w:cs="Wingdings" w:hint="default"/>
    </w:rPr>
  </w:style>
  <w:style w:type="character" w:customStyle="1" w:styleId="ListLabel56">
    <w:name w:val="ListLabel 56"/>
    <w:qFormat/>
    <w:rsid w:val="000367AF"/>
    <w:rPr>
      <w:rFonts w:ascii="Symbol" w:hAnsi="Symbol" w:cs="Symbol" w:hint="default"/>
    </w:rPr>
  </w:style>
  <w:style w:type="character" w:customStyle="1" w:styleId="ListLabel57">
    <w:name w:val="ListLabel 57"/>
    <w:qFormat/>
    <w:rsid w:val="000367AF"/>
    <w:rPr>
      <w:rFonts w:ascii="Courier New" w:hAnsi="Courier New" w:cs="Courier New" w:hint="default"/>
    </w:rPr>
  </w:style>
  <w:style w:type="character" w:customStyle="1" w:styleId="ListLabel58">
    <w:name w:val="ListLabel 58"/>
    <w:qFormat/>
    <w:rsid w:val="000367AF"/>
    <w:rPr>
      <w:rFonts w:ascii="Wingdings" w:hAnsi="Wingdings" w:cs="Wingdings" w:hint="default"/>
    </w:rPr>
  </w:style>
  <w:style w:type="character" w:customStyle="1" w:styleId="ListLabel59">
    <w:name w:val="ListLabel 59"/>
    <w:qFormat/>
    <w:rsid w:val="000367AF"/>
    <w:rPr>
      <w:rFonts w:ascii="Symbol" w:hAnsi="Symbol" w:cs="Symbol" w:hint="default"/>
    </w:rPr>
  </w:style>
  <w:style w:type="character" w:customStyle="1" w:styleId="ListLabel60">
    <w:name w:val="ListLabel 60"/>
    <w:qFormat/>
    <w:rsid w:val="000367AF"/>
    <w:rPr>
      <w:rFonts w:ascii="Courier New" w:hAnsi="Courier New" w:cs="Courier New" w:hint="default"/>
    </w:rPr>
  </w:style>
  <w:style w:type="character" w:customStyle="1" w:styleId="ListLabel61">
    <w:name w:val="ListLabel 61"/>
    <w:qFormat/>
    <w:rsid w:val="000367AF"/>
    <w:rPr>
      <w:rFonts w:ascii="Wingdings" w:hAnsi="Wingdings" w:cs="Wingdings" w:hint="default"/>
    </w:rPr>
  </w:style>
  <w:style w:type="character" w:customStyle="1" w:styleId="ListLabel62">
    <w:name w:val="ListLabel 62"/>
    <w:qFormat/>
    <w:rsid w:val="000367AF"/>
    <w:rPr>
      <w:rFonts w:ascii="Symbol" w:hAnsi="Symbol" w:cs="Symbol" w:hint="default"/>
    </w:rPr>
  </w:style>
  <w:style w:type="character" w:customStyle="1" w:styleId="ListLabel63">
    <w:name w:val="ListLabel 63"/>
    <w:qFormat/>
    <w:rsid w:val="000367AF"/>
    <w:rPr>
      <w:rFonts w:ascii="Courier New" w:hAnsi="Courier New" w:cs="Courier New" w:hint="default"/>
    </w:rPr>
  </w:style>
  <w:style w:type="character" w:customStyle="1" w:styleId="ListLabel64">
    <w:name w:val="ListLabel 64"/>
    <w:qFormat/>
    <w:rsid w:val="000367AF"/>
    <w:rPr>
      <w:rFonts w:ascii="Wingdings" w:hAnsi="Wingdings" w:cs="Wingdings" w:hint="default"/>
    </w:rPr>
  </w:style>
  <w:style w:type="character" w:customStyle="1" w:styleId="ListLabel65">
    <w:name w:val="ListLabel 65"/>
    <w:qFormat/>
    <w:rsid w:val="000367AF"/>
    <w:rPr>
      <w:rFonts w:ascii="Symbol" w:hAnsi="Symbol" w:cs="Symbol" w:hint="default"/>
    </w:rPr>
  </w:style>
  <w:style w:type="character" w:customStyle="1" w:styleId="ListLabel66">
    <w:name w:val="ListLabel 66"/>
    <w:qFormat/>
    <w:rsid w:val="000367AF"/>
    <w:rPr>
      <w:rFonts w:ascii="Courier New" w:hAnsi="Courier New" w:cs="Courier New" w:hint="default"/>
    </w:rPr>
  </w:style>
  <w:style w:type="character" w:customStyle="1" w:styleId="ListLabel67">
    <w:name w:val="ListLabel 67"/>
    <w:qFormat/>
    <w:rsid w:val="000367AF"/>
    <w:rPr>
      <w:rFonts w:ascii="Wingdings" w:hAnsi="Wingdings" w:cs="Wingdings" w:hint="default"/>
    </w:rPr>
  </w:style>
  <w:style w:type="character" w:customStyle="1" w:styleId="ListLabel68">
    <w:name w:val="ListLabel 68"/>
    <w:qFormat/>
    <w:rsid w:val="000367AF"/>
    <w:rPr>
      <w:rFonts w:ascii="Symbol" w:hAnsi="Symbol" w:cs="Symbol" w:hint="default"/>
    </w:rPr>
  </w:style>
  <w:style w:type="character" w:customStyle="1" w:styleId="ListLabel69">
    <w:name w:val="ListLabel 69"/>
    <w:qFormat/>
    <w:rsid w:val="000367AF"/>
    <w:rPr>
      <w:rFonts w:ascii="Courier New" w:hAnsi="Courier New" w:cs="Courier New" w:hint="default"/>
    </w:rPr>
  </w:style>
  <w:style w:type="character" w:customStyle="1" w:styleId="ListLabel70">
    <w:name w:val="ListLabel 70"/>
    <w:qFormat/>
    <w:rsid w:val="000367AF"/>
    <w:rPr>
      <w:rFonts w:ascii="Wingdings" w:hAnsi="Wingdings" w:cs="Wingdings" w:hint="default"/>
    </w:rPr>
  </w:style>
  <w:style w:type="character" w:customStyle="1" w:styleId="ListLabel71">
    <w:name w:val="ListLabel 71"/>
    <w:qFormat/>
    <w:rsid w:val="000367AF"/>
    <w:rPr>
      <w:rFonts w:ascii="Symbol" w:hAnsi="Symbol" w:cs="Symbol" w:hint="default"/>
    </w:rPr>
  </w:style>
  <w:style w:type="character" w:customStyle="1" w:styleId="ListLabel72">
    <w:name w:val="ListLabel 72"/>
    <w:qFormat/>
    <w:rsid w:val="000367AF"/>
    <w:rPr>
      <w:rFonts w:ascii="Courier New" w:hAnsi="Courier New" w:cs="Courier New" w:hint="default"/>
    </w:rPr>
  </w:style>
  <w:style w:type="character" w:customStyle="1" w:styleId="ListLabel73">
    <w:name w:val="ListLabel 73"/>
    <w:qFormat/>
    <w:rsid w:val="000367AF"/>
    <w:rPr>
      <w:rFonts w:ascii="Wingdings" w:hAnsi="Wingdings" w:cs="Wingdings" w:hint="default"/>
    </w:rPr>
  </w:style>
  <w:style w:type="character" w:customStyle="1" w:styleId="ListLabel74">
    <w:name w:val="ListLabel 74"/>
    <w:qFormat/>
    <w:rsid w:val="000367AF"/>
    <w:rPr>
      <w:rFonts w:ascii="Symbol" w:hAnsi="Symbol" w:cs="Symbol" w:hint="default"/>
    </w:rPr>
  </w:style>
  <w:style w:type="character" w:customStyle="1" w:styleId="ListLabel75">
    <w:name w:val="ListLabel 75"/>
    <w:qFormat/>
    <w:rsid w:val="000367AF"/>
    <w:rPr>
      <w:rFonts w:ascii="Courier New" w:hAnsi="Courier New" w:cs="Courier New" w:hint="default"/>
    </w:rPr>
  </w:style>
  <w:style w:type="character" w:customStyle="1" w:styleId="ListLabel76">
    <w:name w:val="ListLabel 76"/>
    <w:qFormat/>
    <w:rsid w:val="000367AF"/>
    <w:rPr>
      <w:rFonts w:ascii="Wingdings" w:hAnsi="Wingdings" w:cs="Wingdings" w:hint="default"/>
    </w:rPr>
  </w:style>
  <w:style w:type="character" w:customStyle="1" w:styleId="ListLabel77">
    <w:name w:val="ListLabel 77"/>
    <w:qFormat/>
    <w:rsid w:val="000367AF"/>
    <w:rPr>
      <w:rFonts w:ascii="Symbol" w:hAnsi="Symbol" w:cs="Symbol" w:hint="default"/>
    </w:rPr>
  </w:style>
  <w:style w:type="character" w:customStyle="1" w:styleId="ListLabel78">
    <w:name w:val="ListLabel 78"/>
    <w:qFormat/>
    <w:rsid w:val="000367AF"/>
    <w:rPr>
      <w:rFonts w:ascii="Courier New" w:hAnsi="Courier New" w:cs="Courier New" w:hint="default"/>
    </w:rPr>
  </w:style>
  <w:style w:type="character" w:customStyle="1" w:styleId="ListLabel79">
    <w:name w:val="ListLabel 79"/>
    <w:qFormat/>
    <w:rsid w:val="000367AF"/>
    <w:rPr>
      <w:rFonts w:ascii="Wingdings" w:hAnsi="Wingdings" w:cs="Wingdings" w:hint="default"/>
    </w:rPr>
  </w:style>
  <w:style w:type="character" w:customStyle="1" w:styleId="ListLabel80">
    <w:name w:val="ListLabel 80"/>
    <w:qFormat/>
    <w:rsid w:val="000367AF"/>
    <w:rPr>
      <w:rFonts w:ascii="Symbol" w:hAnsi="Symbol" w:cs="Symbol" w:hint="default"/>
    </w:rPr>
  </w:style>
  <w:style w:type="character" w:customStyle="1" w:styleId="ListLabel81">
    <w:name w:val="ListLabel 81"/>
    <w:qFormat/>
    <w:rsid w:val="000367AF"/>
    <w:rPr>
      <w:rFonts w:ascii="Courier New" w:hAnsi="Courier New" w:cs="Courier New" w:hint="default"/>
    </w:rPr>
  </w:style>
  <w:style w:type="character" w:customStyle="1" w:styleId="ListLabel82">
    <w:name w:val="ListLabel 82"/>
    <w:qFormat/>
    <w:rsid w:val="000367AF"/>
    <w:rPr>
      <w:rFonts w:ascii="Wingdings" w:hAnsi="Wingdings" w:cs="Wingdings" w:hint="default"/>
    </w:rPr>
  </w:style>
  <w:style w:type="character" w:customStyle="1" w:styleId="ListLabel83">
    <w:name w:val="ListLabel 83"/>
    <w:qFormat/>
    <w:rsid w:val="000367AF"/>
    <w:rPr>
      <w:rFonts w:ascii="Symbol" w:hAnsi="Symbol" w:cs="Symbol" w:hint="default"/>
    </w:rPr>
  </w:style>
  <w:style w:type="character" w:customStyle="1" w:styleId="ListLabel84">
    <w:name w:val="ListLabel 84"/>
    <w:qFormat/>
    <w:rsid w:val="000367AF"/>
    <w:rPr>
      <w:rFonts w:ascii="Courier New" w:hAnsi="Courier New" w:cs="Courier New" w:hint="default"/>
    </w:rPr>
  </w:style>
  <w:style w:type="character" w:customStyle="1" w:styleId="ListLabel85">
    <w:name w:val="ListLabel 85"/>
    <w:qFormat/>
    <w:rsid w:val="000367AF"/>
    <w:rPr>
      <w:rFonts w:ascii="Wingdings" w:hAnsi="Wingdings" w:cs="Wingdings" w:hint="default"/>
    </w:rPr>
  </w:style>
  <w:style w:type="character" w:customStyle="1" w:styleId="ListLabel86">
    <w:name w:val="ListLabel 86"/>
    <w:qFormat/>
    <w:rsid w:val="000367AF"/>
    <w:rPr>
      <w:rFonts w:ascii="Symbol" w:hAnsi="Symbol" w:cs="Symbol" w:hint="default"/>
    </w:rPr>
  </w:style>
  <w:style w:type="character" w:customStyle="1" w:styleId="ListLabel87">
    <w:name w:val="ListLabel 87"/>
    <w:qFormat/>
    <w:rsid w:val="000367AF"/>
    <w:rPr>
      <w:rFonts w:ascii="Courier New" w:hAnsi="Courier New" w:cs="Courier New" w:hint="default"/>
    </w:rPr>
  </w:style>
  <w:style w:type="character" w:customStyle="1" w:styleId="ListLabel88">
    <w:name w:val="ListLabel 88"/>
    <w:qFormat/>
    <w:rsid w:val="000367AF"/>
    <w:rPr>
      <w:rFonts w:ascii="Wingdings" w:hAnsi="Wingdings" w:cs="Wingdings" w:hint="default"/>
    </w:rPr>
  </w:style>
  <w:style w:type="character" w:customStyle="1" w:styleId="ListLabel89">
    <w:name w:val="ListLabel 89"/>
    <w:qFormat/>
    <w:rsid w:val="000367AF"/>
    <w:rPr>
      <w:rFonts w:ascii="Symbol" w:hAnsi="Symbol" w:cs="Symbol" w:hint="default"/>
    </w:rPr>
  </w:style>
  <w:style w:type="character" w:customStyle="1" w:styleId="ListLabel90">
    <w:name w:val="ListLabel 90"/>
    <w:qFormat/>
    <w:rsid w:val="000367AF"/>
    <w:rPr>
      <w:rFonts w:ascii="Courier New" w:hAnsi="Courier New" w:cs="Courier New" w:hint="default"/>
    </w:rPr>
  </w:style>
  <w:style w:type="character" w:customStyle="1" w:styleId="ListLabel91">
    <w:name w:val="ListLabel 91"/>
    <w:qFormat/>
    <w:rsid w:val="000367AF"/>
    <w:rPr>
      <w:rFonts w:ascii="Wingdings" w:hAnsi="Wingdings" w:cs="Wingdings" w:hint="default"/>
    </w:rPr>
  </w:style>
  <w:style w:type="character" w:customStyle="1" w:styleId="ListLabel92">
    <w:name w:val="ListLabel 92"/>
    <w:qFormat/>
    <w:rsid w:val="000367AF"/>
    <w:rPr>
      <w:rFonts w:ascii="Symbol" w:hAnsi="Symbol" w:cs="Symbol" w:hint="default"/>
    </w:rPr>
  </w:style>
  <w:style w:type="character" w:customStyle="1" w:styleId="ListLabel93">
    <w:name w:val="ListLabel 93"/>
    <w:qFormat/>
    <w:rsid w:val="000367AF"/>
    <w:rPr>
      <w:rFonts w:ascii="Courier New" w:hAnsi="Courier New" w:cs="Courier New" w:hint="default"/>
    </w:rPr>
  </w:style>
  <w:style w:type="character" w:customStyle="1" w:styleId="ListLabel94">
    <w:name w:val="ListLabel 94"/>
    <w:qFormat/>
    <w:rsid w:val="000367AF"/>
    <w:rPr>
      <w:rFonts w:ascii="Wingdings" w:hAnsi="Wingdings" w:cs="Wingdings" w:hint="default"/>
    </w:rPr>
  </w:style>
  <w:style w:type="character" w:customStyle="1" w:styleId="ListLabel95">
    <w:name w:val="ListLabel 95"/>
    <w:qFormat/>
    <w:rsid w:val="000367AF"/>
    <w:rPr>
      <w:rFonts w:ascii="Symbol" w:hAnsi="Symbol" w:cs="Symbol" w:hint="default"/>
    </w:rPr>
  </w:style>
  <w:style w:type="character" w:customStyle="1" w:styleId="ListLabel96">
    <w:name w:val="ListLabel 96"/>
    <w:qFormat/>
    <w:rsid w:val="000367AF"/>
    <w:rPr>
      <w:rFonts w:ascii="Courier New" w:hAnsi="Courier New" w:cs="Courier New" w:hint="default"/>
    </w:rPr>
  </w:style>
  <w:style w:type="character" w:customStyle="1" w:styleId="ListLabel97">
    <w:name w:val="ListLabel 97"/>
    <w:qFormat/>
    <w:rsid w:val="000367AF"/>
    <w:rPr>
      <w:rFonts w:ascii="Wingdings" w:hAnsi="Wingdings" w:cs="Wingdings" w:hint="default"/>
    </w:rPr>
  </w:style>
  <w:style w:type="character" w:customStyle="1" w:styleId="ListLabel98">
    <w:name w:val="ListLabel 98"/>
    <w:qFormat/>
    <w:rsid w:val="000367AF"/>
    <w:rPr>
      <w:rFonts w:ascii="Symbol" w:hAnsi="Symbol" w:cs="Symbol" w:hint="default"/>
    </w:rPr>
  </w:style>
  <w:style w:type="character" w:customStyle="1" w:styleId="ListLabel99">
    <w:name w:val="ListLabel 99"/>
    <w:qFormat/>
    <w:rsid w:val="000367AF"/>
    <w:rPr>
      <w:rFonts w:ascii="Courier New" w:hAnsi="Courier New" w:cs="Courier New" w:hint="default"/>
    </w:rPr>
  </w:style>
  <w:style w:type="character" w:customStyle="1" w:styleId="ListLabel100">
    <w:name w:val="ListLabel 100"/>
    <w:qFormat/>
    <w:rsid w:val="000367AF"/>
    <w:rPr>
      <w:rFonts w:ascii="Wingdings" w:hAnsi="Wingdings" w:cs="Wingdings" w:hint="default"/>
    </w:rPr>
  </w:style>
  <w:style w:type="character" w:customStyle="1" w:styleId="ListLabel101">
    <w:name w:val="ListLabel 101"/>
    <w:qFormat/>
    <w:rsid w:val="000367AF"/>
    <w:rPr>
      <w:rFonts w:ascii="Symbol" w:hAnsi="Symbol" w:cs="Symbol" w:hint="default"/>
    </w:rPr>
  </w:style>
  <w:style w:type="character" w:customStyle="1" w:styleId="ListLabel102">
    <w:name w:val="ListLabel 102"/>
    <w:qFormat/>
    <w:rsid w:val="000367AF"/>
    <w:rPr>
      <w:rFonts w:ascii="Courier New" w:hAnsi="Courier New" w:cs="Courier New" w:hint="default"/>
    </w:rPr>
  </w:style>
  <w:style w:type="character" w:customStyle="1" w:styleId="ListLabel103">
    <w:name w:val="ListLabel 103"/>
    <w:qFormat/>
    <w:rsid w:val="000367AF"/>
    <w:rPr>
      <w:rFonts w:ascii="Wingdings" w:hAnsi="Wingdings" w:cs="Wingdings" w:hint="default"/>
    </w:rPr>
  </w:style>
  <w:style w:type="character" w:customStyle="1" w:styleId="ListLabel104">
    <w:name w:val="ListLabel 104"/>
    <w:qFormat/>
    <w:rsid w:val="000367AF"/>
    <w:rPr>
      <w:rFonts w:ascii="Symbol" w:hAnsi="Symbol" w:cs="Symbol" w:hint="default"/>
    </w:rPr>
  </w:style>
  <w:style w:type="character" w:customStyle="1" w:styleId="ListLabel105">
    <w:name w:val="ListLabel 105"/>
    <w:qFormat/>
    <w:rsid w:val="000367AF"/>
    <w:rPr>
      <w:rFonts w:ascii="Courier New" w:hAnsi="Courier New" w:cs="Courier New" w:hint="default"/>
    </w:rPr>
  </w:style>
  <w:style w:type="character" w:customStyle="1" w:styleId="ListLabel106">
    <w:name w:val="ListLabel 106"/>
    <w:qFormat/>
    <w:rsid w:val="000367AF"/>
    <w:rPr>
      <w:rFonts w:ascii="Wingdings" w:hAnsi="Wingdings" w:cs="Wingdings" w:hint="default"/>
    </w:rPr>
  </w:style>
  <w:style w:type="character" w:customStyle="1" w:styleId="ListLabel107">
    <w:name w:val="ListLabel 107"/>
    <w:qFormat/>
    <w:rsid w:val="000367AF"/>
    <w:rPr>
      <w:rFonts w:ascii="Symbol" w:hAnsi="Symbol" w:cs="Symbol" w:hint="default"/>
    </w:rPr>
  </w:style>
  <w:style w:type="character" w:customStyle="1" w:styleId="ListLabel108">
    <w:name w:val="ListLabel 108"/>
    <w:qFormat/>
    <w:rsid w:val="000367AF"/>
    <w:rPr>
      <w:rFonts w:ascii="Courier New" w:hAnsi="Courier New" w:cs="Courier New" w:hint="default"/>
    </w:rPr>
  </w:style>
  <w:style w:type="character" w:customStyle="1" w:styleId="ListLabel109">
    <w:name w:val="ListLabel 109"/>
    <w:qFormat/>
    <w:rsid w:val="000367AF"/>
    <w:rPr>
      <w:rFonts w:ascii="Wingdings" w:hAnsi="Wingdings" w:cs="Wingdings" w:hint="default"/>
    </w:rPr>
  </w:style>
  <w:style w:type="character" w:customStyle="1" w:styleId="ListLabel110">
    <w:name w:val="ListLabel 110"/>
    <w:qFormat/>
    <w:rsid w:val="000367AF"/>
    <w:rPr>
      <w:rFonts w:ascii="Symbol" w:hAnsi="Symbol" w:cs="Symbol" w:hint="default"/>
    </w:rPr>
  </w:style>
  <w:style w:type="character" w:customStyle="1" w:styleId="ListLabel111">
    <w:name w:val="ListLabel 111"/>
    <w:qFormat/>
    <w:rsid w:val="000367AF"/>
    <w:rPr>
      <w:rFonts w:ascii="Courier New" w:hAnsi="Courier New" w:cs="Courier New" w:hint="default"/>
    </w:rPr>
  </w:style>
  <w:style w:type="character" w:customStyle="1" w:styleId="ListLabel112">
    <w:name w:val="ListLabel 112"/>
    <w:qFormat/>
    <w:rsid w:val="000367AF"/>
    <w:rPr>
      <w:rFonts w:ascii="Wingdings" w:hAnsi="Wingdings" w:cs="Wingdings" w:hint="default"/>
    </w:rPr>
  </w:style>
  <w:style w:type="character" w:customStyle="1" w:styleId="ListLabel113">
    <w:name w:val="ListLabel 113"/>
    <w:qFormat/>
    <w:rsid w:val="000367AF"/>
    <w:rPr>
      <w:rFonts w:ascii="Symbol" w:hAnsi="Symbol" w:cs="Symbol" w:hint="default"/>
    </w:rPr>
  </w:style>
  <w:style w:type="character" w:customStyle="1" w:styleId="ListLabel114">
    <w:name w:val="ListLabel 114"/>
    <w:qFormat/>
    <w:rsid w:val="000367AF"/>
    <w:rPr>
      <w:rFonts w:ascii="Courier New" w:hAnsi="Courier New" w:cs="Courier New" w:hint="default"/>
    </w:rPr>
  </w:style>
  <w:style w:type="character" w:customStyle="1" w:styleId="ListLabel115">
    <w:name w:val="ListLabel 115"/>
    <w:qFormat/>
    <w:rsid w:val="000367AF"/>
    <w:rPr>
      <w:rFonts w:ascii="Wingdings" w:hAnsi="Wingdings" w:cs="Wingdings" w:hint="default"/>
    </w:rPr>
  </w:style>
  <w:style w:type="character" w:customStyle="1" w:styleId="NagwekZnak1">
    <w:name w:val="Nagłówek Znak1"/>
    <w:basedOn w:val="Domylnaczcionkaakapitu"/>
    <w:uiPriority w:val="99"/>
    <w:semiHidden/>
    <w:rsid w:val="000367AF"/>
    <w:rPr>
      <w:rFonts w:ascii="Calibri" w:eastAsia="Calibri" w:hAnsi="Calibri" w:cs="Calibri" w:hint="default"/>
      <w:color w:val="00000A"/>
      <w:sz w:val="22"/>
    </w:rPr>
  </w:style>
  <w:style w:type="character" w:customStyle="1" w:styleId="StopkaZnak1">
    <w:name w:val="Stopka Znak1"/>
    <w:basedOn w:val="Domylnaczcionkaakapitu"/>
    <w:uiPriority w:val="99"/>
    <w:semiHidden/>
    <w:rsid w:val="000367AF"/>
    <w:rPr>
      <w:rFonts w:ascii="Calibri" w:eastAsia="Calibri" w:hAnsi="Calibri" w:cs="Calibri" w:hint="default"/>
      <w:color w:val="00000A"/>
      <w:sz w:val="22"/>
    </w:rPr>
  </w:style>
  <w:style w:type="character" w:customStyle="1" w:styleId="TekstdymkaZnak1">
    <w:name w:val="Tekst dymka Znak1"/>
    <w:basedOn w:val="Domylnaczcionkaakapitu"/>
    <w:uiPriority w:val="99"/>
    <w:semiHidden/>
    <w:rsid w:val="000367AF"/>
    <w:rPr>
      <w:rFonts w:ascii="Segoe UI" w:eastAsia="Calibri" w:hAnsi="Segoe UI" w:cs="Segoe UI" w:hint="default"/>
      <w:color w:val="00000A"/>
      <w:sz w:val="18"/>
      <w:szCs w:val="18"/>
    </w:rPr>
  </w:style>
  <w:style w:type="character" w:customStyle="1" w:styleId="TekstprzypisudolnegoZnak">
    <w:name w:val="Tekst przypisu dolnego Znak"/>
    <w:aliases w:val="Tekst przypisu Znak Znak"/>
    <w:basedOn w:val="Domylnaczcionkaakapitu"/>
    <w:link w:val="Tekstprzypisudolnego"/>
    <w:uiPriority w:val="99"/>
    <w:locked/>
    <w:rsid w:val="00E914BD"/>
  </w:style>
  <w:style w:type="paragraph" w:styleId="Tekstprzypisudolnego">
    <w:name w:val="footnote text"/>
    <w:aliases w:val="Tekst przypisu Znak"/>
    <w:basedOn w:val="Normalny"/>
    <w:link w:val="TekstprzypisudolnegoZnak"/>
    <w:uiPriority w:val="99"/>
    <w:unhideWhenUsed/>
    <w:rsid w:val="00E914BD"/>
    <w:pPr>
      <w:spacing w:after="0" w:line="240" w:lineRule="auto"/>
    </w:pPr>
    <w:rPr>
      <w:sz w:val="20"/>
      <w:szCs w:val="20"/>
      <w:lang w:eastAsia="pl-PL"/>
    </w:rPr>
  </w:style>
  <w:style w:type="character" w:customStyle="1" w:styleId="TekstprzypisudolnegoZnak1">
    <w:name w:val="Tekst przypisu dolnego Znak1"/>
    <w:basedOn w:val="Domylnaczcionkaakapitu"/>
    <w:uiPriority w:val="99"/>
    <w:semiHidden/>
    <w:rsid w:val="00E914BD"/>
    <w:rPr>
      <w:lang w:eastAsia="en-US"/>
    </w:rPr>
  </w:style>
  <w:style w:type="paragraph" w:customStyle="1" w:styleId="Zwykytekst1">
    <w:name w:val="Zwykły tekst1"/>
    <w:basedOn w:val="Normalny"/>
    <w:qFormat/>
    <w:rsid w:val="00E914BD"/>
    <w:pPr>
      <w:suppressAutoHyphens/>
      <w:spacing w:after="0" w:line="240" w:lineRule="auto"/>
    </w:pPr>
    <w:rPr>
      <w:rFonts w:ascii="Courier New" w:eastAsia="Times New Roman" w:hAnsi="Courier New" w:cs="Courier New"/>
      <w:sz w:val="20"/>
      <w:szCs w:val="20"/>
      <w:lang w:eastAsia="ar-SA"/>
    </w:rPr>
  </w:style>
  <w:style w:type="character" w:styleId="Odwoanieprzypisudolnego">
    <w:name w:val="footnote reference"/>
    <w:uiPriority w:val="99"/>
    <w:semiHidden/>
    <w:unhideWhenUsed/>
    <w:rsid w:val="00E914BD"/>
    <w:rPr>
      <w:vertAlign w:val="superscript"/>
    </w:rPr>
  </w:style>
  <w:style w:type="paragraph" w:customStyle="1" w:styleId="Normal0">
    <w:name w:val="Normal_0"/>
    <w:qFormat/>
    <w:rsid w:val="0072045D"/>
    <w:rPr>
      <w:rFonts w:ascii="Arial" w:eastAsia="Times New Roman" w:hAnsi="Arial"/>
      <w:szCs w:val="24"/>
    </w:rPr>
  </w:style>
  <w:style w:type="paragraph" w:customStyle="1" w:styleId="Akapitzlist1">
    <w:name w:val="Akapit z listą1"/>
    <w:basedOn w:val="Normalny"/>
    <w:uiPriority w:val="99"/>
    <w:rsid w:val="0072045D"/>
    <w:pPr>
      <w:suppressAutoHyphens/>
      <w:ind w:left="720"/>
      <w:contextualSpacing/>
    </w:pPr>
    <w:rPr>
      <w:rFonts w:cs="font205"/>
      <w:kern w:val="2"/>
    </w:rPr>
  </w:style>
  <w:style w:type="table" w:customStyle="1" w:styleId="Tabela-Siatka1">
    <w:name w:val="Tabela - Siatka1"/>
    <w:basedOn w:val="Standardowy"/>
    <w:uiPriority w:val="99"/>
    <w:rsid w:val="0072045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1">
    <w:name w:val="text-justify1"/>
    <w:basedOn w:val="Normalny"/>
    <w:rsid w:val="004C234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3Znak">
    <w:name w:val="Nagłówek 3 Znak"/>
    <w:aliases w:val="- 1) Znak,2) Znak,3) Znak"/>
    <w:basedOn w:val="Domylnaczcionkaakapitu"/>
    <w:link w:val="Nagwek3"/>
    <w:uiPriority w:val="99"/>
    <w:rsid w:val="004E6935"/>
    <w:rPr>
      <w:rFonts w:ascii="Cambria" w:eastAsia="Times New Roman" w:hAnsi="Cambria"/>
      <w:b/>
      <w:sz w:val="26"/>
    </w:rPr>
  </w:style>
  <w:style w:type="character" w:customStyle="1" w:styleId="Nagwek4Znak">
    <w:name w:val="Nagłówek 4 Znak"/>
    <w:aliases w:val="Ad.1) Znak,Ad 2) Znak"/>
    <w:basedOn w:val="Domylnaczcionkaakapitu"/>
    <w:link w:val="Nagwek4"/>
    <w:uiPriority w:val="99"/>
    <w:rsid w:val="004E6935"/>
    <w:rPr>
      <w:rFonts w:eastAsia="Times New Roman"/>
      <w:b/>
      <w:sz w:val="28"/>
    </w:rPr>
  </w:style>
  <w:style w:type="character" w:customStyle="1" w:styleId="Nagwek6Znak">
    <w:name w:val="Nagłówek 6 Znak"/>
    <w:basedOn w:val="Domylnaczcionkaakapitu"/>
    <w:link w:val="Nagwek6"/>
    <w:uiPriority w:val="99"/>
    <w:rsid w:val="004E6935"/>
    <w:rPr>
      <w:rFonts w:eastAsia="Times New Roman"/>
      <w:b/>
    </w:rPr>
  </w:style>
  <w:style w:type="character" w:customStyle="1" w:styleId="Nagwek7Znak">
    <w:name w:val="Nagłówek 7 Znak"/>
    <w:basedOn w:val="Domylnaczcionkaakapitu"/>
    <w:link w:val="Nagwek7"/>
    <w:uiPriority w:val="99"/>
    <w:rsid w:val="004E6935"/>
    <w:rPr>
      <w:rFonts w:eastAsia="Times New Roman"/>
      <w:sz w:val="24"/>
    </w:rPr>
  </w:style>
  <w:style w:type="character" w:customStyle="1" w:styleId="Nagwek8Znak">
    <w:name w:val="Nagłówek 8 Znak"/>
    <w:basedOn w:val="Domylnaczcionkaakapitu"/>
    <w:link w:val="Nagwek8"/>
    <w:uiPriority w:val="99"/>
    <w:rsid w:val="004E6935"/>
    <w:rPr>
      <w:rFonts w:eastAsia="Times New Roman"/>
      <w:i/>
      <w:sz w:val="24"/>
    </w:rPr>
  </w:style>
  <w:style w:type="character" w:customStyle="1" w:styleId="Nagwek9Znak">
    <w:name w:val="Nagłówek 9 Znak"/>
    <w:basedOn w:val="Domylnaczcionkaakapitu"/>
    <w:link w:val="Nagwek9"/>
    <w:uiPriority w:val="99"/>
    <w:rsid w:val="004E6935"/>
    <w:rPr>
      <w:rFonts w:ascii="Cambria" w:eastAsia="Times New Roman" w:hAnsi="Cambria"/>
    </w:rPr>
  </w:style>
  <w:style w:type="character" w:customStyle="1" w:styleId="Nierozpoznanawzmianka30">
    <w:name w:val="Nierozpoznana wzmianka3"/>
    <w:basedOn w:val="Domylnaczcionkaakapitu"/>
    <w:uiPriority w:val="99"/>
    <w:semiHidden/>
    <w:unhideWhenUsed/>
    <w:rsid w:val="004E6935"/>
    <w:rPr>
      <w:color w:val="605E5C"/>
      <w:shd w:val="clear" w:color="auto" w:fill="E1DFDD"/>
    </w:rPr>
  </w:style>
  <w:style w:type="character" w:customStyle="1" w:styleId="Stopka0">
    <w:name w:val="Stopka_"/>
    <w:basedOn w:val="Domylnaczcionkaakapitu"/>
    <w:link w:val="Stopka1"/>
    <w:rsid w:val="004E6935"/>
    <w:rPr>
      <w:rFonts w:ascii="Times New Roman" w:eastAsia="Times New Roman" w:hAnsi="Times New Roman"/>
      <w:sz w:val="17"/>
      <w:szCs w:val="17"/>
    </w:rPr>
  </w:style>
  <w:style w:type="paragraph" w:customStyle="1" w:styleId="Stopka1">
    <w:name w:val="Stopka1"/>
    <w:basedOn w:val="Normalny"/>
    <w:link w:val="Stopka0"/>
    <w:rsid w:val="004E6935"/>
    <w:pPr>
      <w:widowControl w:val="0"/>
      <w:spacing w:after="0" w:line="271" w:lineRule="auto"/>
      <w:ind w:left="340" w:hanging="340"/>
    </w:pPr>
    <w:rPr>
      <w:rFonts w:ascii="Times New Roman" w:eastAsia="Times New Roman" w:hAnsi="Times New Roman"/>
      <w:sz w:val="17"/>
      <w:szCs w:val="17"/>
      <w:lang w:eastAsia="pl-PL"/>
    </w:rPr>
  </w:style>
  <w:style w:type="character" w:customStyle="1" w:styleId="Teksttreci">
    <w:name w:val="Tekst treści_"/>
    <w:basedOn w:val="Domylnaczcionkaakapitu"/>
    <w:link w:val="Teksttreci0"/>
    <w:rsid w:val="004E6935"/>
    <w:rPr>
      <w:rFonts w:ascii="Times New Roman" w:eastAsia="Times New Roman" w:hAnsi="Times New Roman"/>
      <w:sz w:val="22"/>
      <w:szCs w:val="22"/>
    </w:rPr>
  </w:style>
  <w:style w:type="paragraph" w:customStyle="1" w:styleId="Teksttreci0">
    <w:name w:val="Tekst treści"/>
    <w:basedOn w:val="Normalny"/>
    <w:link w:val="Teksttreci"/>
    <w:rsid w:val="004E6935"/>
    <w:pPr>
      <w:widowControl w:val="0"/>
      <w:spacing w:after="580" w:line="290" w:lineRule="auto"/>
      <w:ind w:firstLine="20"/>
    </w:pPr>
    <w:rPr>
      <w:rFonts w:ascii="Times New Roman" w:eastAsia="Times New Roman" w:hAnsi="Times New Roman"/>
      <w:lang w:eastAsia="pl-PL"/>
    </w:rPr>
  </w:style>
  <w:style w:type="character" w:customStyle="1" w:styleId="Inne">
    <w:name w:val="Inne_"/>
    <w:basedOn w:val="Domylnaczcionkaakapitu"/>
    <w:link w:val="Inne0"/>
    <w:rsid w:val="004E6935"/>
    <w:rPr>
      <w:rFonts w:ascii="Times New Roman" w:eastAsia="Times New Roman" w:hAnsi="Times New Roman"/>
      <w:sz w:val="22"/>
      <w:szCs w:val="22"/>
    </w:rPr>
  </w:style>
  <w:style w:type="paragraph" w:customStyle="1" w:styleId="Inne0">
    <w:name w:val="Inne"/>
    <w:basedOn w:val="Normalny"/>
    <w:link w:val="Inne"/>
    <w:rsid w:val="004E6935"/>
    <w:pPr>
      <w:widowControl w:val="0"/>
      <w:spacing w:after="580" w:line="290" w:lineRule="auto"/>
      <w:ind w:firstLine="20"/>
    </w:pPr>
    <w:rPr>
      <w:rFonts w:ascii="Times New Roman" w:eastAsia="Times New Roman" w:hAnsi="Times New Roman"/>
      <w:lang w:eastAsia="pl-PL"/>
    </w:rPr>
  </w:style>
  <w:style w:type="character" w:customStyle="1" w:styleId="Nagwek40">
    <w:name w:val="Nagłówek #4_"/>
    <w:basedOn w:val="Domylnaczcionkaakapitu"/>
    <w:link w:val="Nagwek41"/>
    <w:rsid w:val="004E6935"/>
    <w:rPr>
      <w:rFonts w:ascii="Times New Roman" w:eastAsia="Times New Roman" w:hAnsi="Times New Roman"/>
      <w:sz w:val="22"/>
      <w:szCs w:val="22"/>
    </w:rPr>
  </w:style>
  <w:style w:type="paragraph" w:customStyle="1" w:styleId="Nagwek41">
    <w:name w:val="Nagłówek #4"/>
    <w:basedOn w:val="Normalny"/>
    <w:link w:val="Nagwek40"/>
    <w:rsid w:val="004E6935"/>
    <w:pPr>
      <w:widowControl w:val="0"/>
      <w:spacing w:after="880" w:line="293" w:lineRule="auto"/>
      <w:ind w:left="520" w:firstLine="490"/>
      <w:outlineLvl w:val="3"/>
    </w:pPr>
    <w:rPr>
      <w:rFonts w:ascii="Times New Roman" w:eastAsia="Times New Roman" w:hAnsi="Times New Roman"/>
      <w:lang w:eastAsia="pl-PL"/>
    </w:rPr>
  </w:style>
  <w:style w:type="character" w:styleId="Numerstrony">
    <w:name w:val="page number"/>
    <w:uiPriority w:val="99"/>
    <w:rsid w:val="004E6935"/>
    <w:rPr>
      <w:rFonts w:cs="Times New Roman"/>
    </w:rPr>
  </w:style>
  <w:style w:type="paragraph" w:customStyle="1" w:styleId="LitFL2">
    <w:name w:val="LitF_L2"/>
    <w:basedOn w:val="Normalny"/>
    <w:uiPriority w:val="99"/>
    <w:rsid w:val="004E6935"/>
    <w:pPr>
      <w:numPr>
        <w:ilvl w:val="1"/>
        <w:numId w:val="103"/>
      </w:numPr>
      <w:spacing w:before="240" w:after="120" w:line="300" w:lineRule="exact"/>
      <w:jc w:val="both"/>
      <w:outlineLvl w:val="1"/>
    </w:pPr>
    <w:rPr>
      <w:rFonts w:ascii="Times New Roman" w:eastAsia="Times New Roman" w:hAnsi="Times New Roman"/>
      <w:sz w:val="24"/>
      <w:szCs w:val="20"/>
      <w:lang w:val="en-US"/>
    </w:rPr>
  </w:style>
  <w:style w:type="paragraph" w:customStyle="1" w:styleId="LitFL3">
    <w:name w:val="LitF_L3"/>
    <w:basedOn w:val="LitFL2"/>
    <w:uiPriority w:val="99"/>
    <w:rsid w:val="004E6935"/>
    <w:pPr>
      <w:numPr>
        <w:ilvl w:val="2"/>
      </w:numPr>
      <w:spacing w:before="0" w:after="240"/>
      <w:jc w:val="left"/>
      <w:outlineLvl w:val="2"/>
    </w:pPr>
    <w:rPr>
      <w:b/>
    </w:rPr>
  </w:style>
  <w:style w:type="paragraph" w:customStyle="1" w:styleId="LitFL4">
    <w:name w:val="LitF_L4"/>
    <w:basedOn w:val="LitFL3"/>
    <w:uiPriority w:val="99"/>
    <w:rsid w:val="004E6935"/>
    <w:pPr>
      <w:numPr>
        <w:ilvl w:val="3"/>
      </w:numPr>
      <w:spacing w:before="240" w:after="120"/>
      <w:jc w:val="both"/>
      <w:outlineLvl w:val="3"/>
    </w:pPr>
  </w:style>
  <w:style w:type="paragraph" w:customStyle="1" w:styleId="LitFL5">
    <w:name w:val="LitF_L5"/>
    <w:basedOn w:val="LitFL4"/>
    <w:next w:val="LitFL4"/>
    <w:uiPriority w:val="99"/>
    <w:rsid w:val="004E6935"/>
    <w:pPr>
      <w:numPr>
        <w:ilvl w:val="4"/>
      </w:numPr>
      <w:outlineLvl w:val="4"/>
    </w:pPr>
    <w:rPr>
      <w:b w:val="0"/>
    </w:rPr>
  </w:style>
  <w:style w:type="paragraph" w:customStyle="1" w:styleId="LitFL6">
    <w:name w:val="LitF_L6"/>
    <w:basedOn w:val="LitFL5"/>
    <w:next w:val="LitFL4"/>
    <w:uiPriority w:val="99"/>
    <w:rsid w:val="004E6935"/>
    <w:pPr>
      <w:numPr>
        <w:ilvl w:val="5"/>
      </w:numPr>
      <w:outlineLvl w:val="5"/>
    </w:pPr>
  </w:style>
  <w:style w:type="paragraph" w:styleId="Bezodstpw">
    <w:name w:val="No Spacing"/>
    <w:uiPriority w:val="1"/>
    <w:qFormat/>
    <w:rsid w:val="004E6935"/>
    <w:pPr>
      <w:widowControl w:val="0"/>
      <w:autoSpaceDE w:val="0"/>
      <w:autoSpaceDN w:val="0"/>
      <w:adjustRightInd w:val="0"/>
    </w:pPr>
    <w:rPr>
      <w:rFonts w:ascii="Arial" w:eastAsia="Times New Roman" w:hAnsi="Arial" w:cs="Arial"/>
    </w:rPr>
  </w:style>
  <w:style w:type="paragraph" w:customStyle="1" w:styleId="TableParagraph">
    <w:name w:val="Table Paragraph"/>
    <w:basedOn w:val="Normalny"/>
    <w:uiPriority w:val="1"/>
    <w:qFormat/>
    <w:rsid w:val="004E6935"/>
    <w:pPr>
      <w:widowControl w:val="0"/>
      <w:autoSpaceDE w:val="0"/>
      <w:autoSpaceDN w:val="0"/>
      <w:spacing w:after="0" w:line="240" w:lineRule="auto"/>
    </w:pPr>
    <w:rPr>
      <w:rFonts w:ascii="Times New Roman" w:eastAsia="Times New Roman" w:hAnsi="Times New Roman"/>
      <w:lang w:eastAsia="pl-PL" w:bidi="pl-PL"/>
    </w:rPr>
  </w:style>
  <w:style w:type="paragraph" w:styleId="Tekstpodstawowywcity">
    <w:name w:val="Body Text Indent"/>
    <w:basedOn w:val="Normalny"/>
    <w:link w:val="TekstpodstawowywcityZnak"/>
    <w:uiPriority w:val="99"/>
    <w:unhideWhenUsed/>
    <w:rsid w:val="004E6935"/>
    <w:pPr>
      <w:widowControl w:val="0"/>
      <w:autoSpaceDE w:val="0"/>
      <w:autoSpaceDN w:val="0"/>
      <w:adjustRightInd w:val="0"/>
      <w:spacing w:after="120" w:line="240" w:lineRule="auto"/>
      <w:ind w:left="283"/>
    </w:pPr>
    <w:rPr>
      <w:rFonts w:ascii="Arial" w:eastAsia="Times New Roman" w:hAnsi="Arial" w:cs="Arial"/>
      <w:sz w:val="20"/>
      <w:szCs w:val="20"/>
      <w:lang w:eastAsia="pl-PL"/>
    </w:rPr>
  </w:style>
  <w:style w:type="character" w:customStyle="1" w:styleId="TekstpodstawowywcityZnak">
    <w:name w:val="Tekst podstawowy wcięty Znak"/>
    <w:basedOn w:val="Domylnaczcionkaakapitu"/>
    <w:link w:val="Tekstpodstawowywcity"/>
    <w:uiPriority w:val="99"/>
    <w:rsid w:val="004E6935"/>
    <w:rPr>
      <w:rFonts w:ascii="Arial" w:eastAsia="Times New Roman" w:hAnsi="Arial" w:cs="Arial"/>
    </w:rPr>
  </w:style>
  <w:style w:type="paragraph" w:styleId="Tekstblokowy">
    <w:name w:val="Block Text"/>
    <w:basedOn w:val="Normalny"/>
    <w:uiPriority w:val="99"/>
    <w:rsid w:val="004E6935"/>
    <w:pPr>
      <w:widowControl w:val="0"/>
      <w:tabs>
        <w:tab w:val="num" w:pos="567"/>
      </w:tabs>
      <w:overflowPunct w:val="0"/>
      <w:autoSpaceDE w:val="0"/>
      <w:autoSpaceDN w:val="0"/>
      <w:adjustRightInd w:val="0"/>
      <w:spacing w:after="0" w:line="240" w:lineRule="auto"/>
      <w:ind w:left="567" w:right="19" w:hanging="283"/>
      <w:jc w:val="both"/>
      <w:textAlignment w:val="baseline"/>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rsid w:val="004E6935"/>
    <w:pPr>
      <w:widowControl w:val="0"/>
      <w:tabs>
        <w:tab w:val="left" w:pos="-426"/>
        <w:tab w:val="num" w:pos="567"/>
      </w:tabs>
      <w:autoSpaceDE w:val="0"/>
      <w:autoSpaceDN w:val="0"/>
      <w:adjustRightInd w:val="0"/>
      <w:spacing w:after="0" w:line="240" w:lineRule="auto"/>
      <w:ind w:left="709" w:hanging="676"/>
      <w:jc w:val="both"/>
    </w:pPr>
    <w:rPr>
      <w:rFonts w:ascii="Arial" w:eastAsia="Times New Roman" w:hAnsi="Arial"/>
      <w:sz w:val="16"/>
      <w:szCs w:val="20"/>
      <w:lang w:eastAsia="pl-PL"/>
    </w:rPr>
  </w:style>
  <w:style w:type="character" w:customStyle="1" w:styleId="Tekstpodstawowywcity3Znak">
    <w:name w:val="Tekst podstawowy wcięty 3 Znak"/>
    <w:basedOn w:val="Domylnaczcionkaakapitu"/>
    <w:link w:val="Tekstpodstawowywcity3"/>
    <w:uiPriority w:val="99"/>
    <w:rsid w:val="004E6935"/>
    <w:rPr>
      <w:rFonts w:ascii="Arial" w:eastAsia="Times New Roman" w:hAnsi="Arial"/>
      <w:sz w:val="16"/>
    </w:rPr>
  </w:style>
  <w:style w:type="paragraph" w:styleId="Tekstpodstawowywcity2">
    <w:name w:val="Body Text Indent 2"/>
    <w:basedOn w:val="Normalny"/>
    <w:link w:val="Tekstpodstawowywcity2Znak"/>
    <w:uiPriority w:val="99"/>
    <w:rsid w:val="004E6935"/>
    <w:pPr>
      <w:widowControl w:val="0"/>
      <w:autoSpaceDE w:val="0"/>
      <w:autoSpaceDN w:val="0"/>
      <w:adjustRightInd w:val="0"/>
      <w:spacing w:after="0" w:line="240" w:lineRule="auto"/>
      <w:ind w:left="900" w:hanging="192"/>
      <w:jc w:val="both"/>
    </w:pPr>
    <w:rPr>
      <w:rFonts w:ascii="Arial" w:eastAsia="Times New Roman" w:hAnsi="Arial"/>
      <w:sz w:val="20"/>
      <w:szCs w:val="20"/>
      <w:lang w:eastAsia="pl-PL"/>
    </w:rPr>
  </w:style>
  <w:style w:type="character" w:customStyle="1" w:styleId="Tekstpodstawowywcity2Znak">
    <w:name w:val="Tekst podstawowy wcięty 2 Znak"/>
    <w:basedOn w:val="Domylnaczcionkaakapitu"/>
    <w:link w:val="Tekstpodstawowywcity2"/>
    <w:uiPriority w:val="99"/>
    <w:rsid w:val="004E6935"/>
    <w:rPr>
      <w:rFonts w:ascii="Arial" w:eastAsia="Times New Roman" w:hAnsi="Arial"/>
    </w:rPr>
  </w:style>
  <w:style w:type="paragraph" w:styleId="Podtytu">
    <w:name w:val="Subtitle"/>
    <w:basedOn w:val="Normalny"/>
    <w:link w:val="PodtytuZnak"/>
    <w:uiPriority w:val="99"/>
    <w:qFormat/>
    <w:rsid w:val="004E6935"/>
    <w:pPr>
      <w:widowControl w:val="0"/>
      <w:autoSpaceDE w:val="0"/>
      <w:autoSpaceDN w:val="0"/>
      <w:adjustRightInd w:val="0"/>
      <w:spacing w:after="0" w:line="240" w:lineRule="auto"/>
      <w:jc w:val="both"/>
    </w:pPr>
    <w:rPr>
      <w:rFonts w:ascii="Cambria" w:eastAsia="Times New Roman" w:hAnsi="Cambria"/>
      <w:sz w:val="24"/>
      <w:szCs w:val="20"/>
      <w:lang w:eastAsia="pl-PL"/>
    </w:rPr>
  </w:style>
  <w:style w:type="character" w:customStyle="1" w:styleId="PodtytuZnak">
    <w:name w:val="Podtytuł Znak"/>
    <w:basedOn w:val="Domylnaczcionkaakapitu"/>
    <w:link w:val="Podtytu"/>
    <w:uiPriority w:val="99"/>
    <w:rsid w:val="004E6935"/>
    <w:rPr>
      <w:rFonts w:ascii="Cambria" w:eastAsia="Times New Roman" w:hAnsi="Cambria"/>
      <w:sz w:val="24"/>
    </w:rPr>
  </w:style>
  <w:style w:type="paragraph" w:customStyle="1" w:styleId="BodyTextIndent21">
    <w:name w:val="Body Text Indent 21"/>
    <w:basedOn w:val="Normalny"/>
    <w:uiPriority w:val="99"/>
    <w:rsid w:val="004E6935"/>
    <w:pPr>
      <w:spacing w:after="0" w:line="240" w:lineRule="auto"/>
      <w:ind w:firstLine="708"/>
    </w:pPr>
    <w:rPr>
      <w:rFonts w:ascii="Times New Roman" w:eastAsia="Times New Roman" w:hAnsi="Times New Roman"/>
      <w:b/>
      <w:color w:val="FF0000"/>
      <w:sz w:val="24"/>
      <w:szCs w:val="20"/>
      <w:lang w:eastAsia="pl-PL"/>
    </w:rPr>
  </w:style>
  <w:style w:type="character" w:customStyle="1" w:styleId="MapadokumentuZnak">
    <w:name w:val="Mapa dokumentu Znak"/>
    <w:basedOn w:val="Domylnaczcionkaakapitu"/>
    <w:link w:val="Mapadokumentu"/>
    <w:uiPriority w:val="99"/>
    <w:semiHidden/>
    <w:rsid w:val="004E6935"/>
    <w:rPr>
      <w:rFonts w:ascii="Times New Roman" w:eastAsia="Times New Roman" w:hAnsi="Times New Roman"/>
      <w:sz w:val="2"/>
      <w:shd w:val="clear" w:color="auto" w:fill="000080"/>
    </w:rPr>
  </w:style>
  <w:style w:type="paragraph" w:styleId="Mapadokumentu">
    <w:name w:val="Document Map"/>
    <w:basedOn w:val="Normalny"/>
    <w:link w:val="MapadokumentuZnak"/>
    <w:uiPriority w:val="99"/>
    <w:semiHidden/>
    <w:rsid w:val="004E6935"/>
    <w:pPr>
      <w:widowControl w:val="0"/>
      <w:shd w:val="clear" w:color="auto" w:fill="000080"/>
      <w:autoSpaceDE w:val="0"/>
      <w:autoSpaceDN w:val="0"/>
      <w:adjustRightInd w:val="0"/>
      <w:spacing w:after="0" w:line="240" w:lineRule="auto"/>
    </w:pPr>
    <w:rPr>
      <w:rFonts w:ascii="Times New Roman" w:eastAsia="Times New Roman" w:hAnsi="Times New Roman"/>
      <w:sz w:val="2"/>
      <w:szCs w:val="20"/>
      <w:lang w:eastAsia="pl-PL"/>
    </w:rPr>
  </w:style>
  <w:style w:type="character" w:customStyle="1" w:styleId="MapadokumentuZnak1">
    <w:name w:val="Mapa dokumentu Znak1"/>
    <w:basedOn w:val="Domylnaczcionkaakapitu"/>
    <w:uiPriority w:val="99"/>
    <w:semiHidden/>
    <w:rsid w:val="004E6935"/>
    <w:rPr>
      <w:rFonts w:ascii="Segoe UI" w:hAnsi="Segoe UI" w:cs="Segoe UI"/>
      <w:sz w:val="16"/>
      <w:szCs w:val="16"/>
      <w:lang w:eastAsia="en-US"/>
    </w:rPr>
  </w:style>
  <w:style w:type="paragraph" w:customStyle="1" w:styleId="paragrafy">
    <w:name w:val="paragrafy"/>
    <w:basedOn w:val="Normalny"/>
    <w:uiPriority w:val="99"/>
    <w:rsid w:val="004E6935"/>
    <w:pPr>
      <w:keepNext/>
      <w:spacing w:before="240" w:after="240" w:line="240" w:lineRule="auto"/>
      <w:jc w:val="center"/>
    </w:pPr>
    <w:rPr>
      <w:rFonts w:ascii="Arial" w:eastAsia="Times New Roman" w:hAnsi="Arial"/>
      <w:b/>
      <w:sz w:val="20"/>
      <w:szCs w:val="20"/>
      <w:lang w:eastAsia="pl-PL"/>
    </w:rPr>
  </w:style>
  <w:style w:type="paragraph" w:customStyle="1" w:styleId="numeracjaL1">
    <w:name w:val="numeracja_L1"/>
    <w:basedOn w:val="Normalny"/>
    <w:uiPriority w:val="99"/>
    <w:rsid w:val="004E6935"/>
    <w:pPr>
      <w:tabs>
        <w:tab w:val="num" w:pos="720"/>
      </w:tabs>
      <w:spacing w:before="120" w:after="120" w:line="288" w:lineRule="auto"/>
      <w:ind w:left="720" w:hanging="720"/>
      <w:jc w:val="both"/>
    </w:pPr>
    <w:rPr>
      <w:rFonts w:ascii="Arial" w:eastAsia="Times New Roman" w:hAnsi="Arial"/>
      <w:sz w:val="20"/>
      <w:szCs w:val="20"/>
      <w:lang w:eastAsia="pl-PL"/>
    </w:rPr>
  </w:style>
  <w:style w:type="paragraph" w:customStyle="1" w:styleId="numeracjaL2">
    <w:name w:val="numeracja_L2"/>
    <w:basedOn w:val="Normalny"/>
    <w:uiPriority w:val="99"/>
    <w:rsid w:val="004E6935"/>
    <w:pPr>
      <w:tabs>
        <w:tab w:val="num" w:pos="720"/>
      </w:tabs>
      <w:spacing w:before="120" w:after="120" w:line="288" w:lineRule="auto"/>
      <w:ind w:left="1440" w:hanging="720"/>
      <w:jc w:val="both"/>
    </w:pPr>
    <w:rPr>
      <w:rFonts w:ascii="Arial" w:eastAsia="Times New Roman" w:hAnsi="Arial"/>
      <w:sz w:val="20"/>
      <w:szCs w:val="20"/>
      <w:lang w:eastAsia="pl-PL"/>
    </w:rPr>
  </w:style>
  <w:style w:type="paragraph" w:customStyle="1" w:styleId="literkiL4">
    <w:name w:val="literki_L4"/>
    <w:basedOn w:val="Normalny"/>
    <w:uiPriority w:val="99"/>
    <w:rsid w:val="004E6935"/>
    <w:pPr>
      <w:numPr>
        <w:ilvl w:val="3"/>
        <w:numId w:val="104"/>
      </w:numPr>
      <w:spacing w:before="120" w:after="120" w:line="288" w:lineRule="auto"/>
      <w:jc w:val="both"/>
    </w:pPr>
    <w:rPr>
      <w:rFonts w:ascii="Arial" w:eastAsia="Times New Roman" w:hAnsi="Arial"/>
      <w:sz w:val="20"/>
      <w:szCs w:val="20"/>
      <w:lang w:eastAsia="pl-PL"/>
    </w:rPr>
  </w:style>
  <w:style w:type="paragraph" w:customStyle="1" w:styleId="Tekstpodstawowywcity21">
    <w:name w:val="Tekst podstawowy wcięty 21"/>
    <w:basedOn w:val="Normalny"/>
    <w:uiPriority w:val="99"/>
    <w:rsid w:val="004E6935"/>
    <w:pPr>
      <w:spacing w:after="0" w:line="240" w:lineRule="auto"/>
      <w:ind w:firstLine="708"/>
    </w:pPr>
    <w:rPr>
      <w:rFonts w:ascii="Times New Roman" w:eastAsia="Times New Roman" w:hAnsi="Times New Roman"/>
      <w:b/>
      <w:color w:val="FF0000"/>
      <w:sz w:val="24"/>
      <w:szCs w:val="20"/>
      <w:lang w:eastAsia="pl-PL"/>
    </w:rPr>
  </w:style>
  <w:style w:type="paragraph" w:customStyle="1" w:styleId="Tekstpodstawowywcity22">
    <w:name w:val="Tekst podstawowy wcięty 22"/>
    <w:basedOn w:val="Normalny"/>
    <w:uiPriority w:val="99"/>
    <w:rsid w:val="004E6935"/>
    <w:pPr>
      <w:spacing w:after="0" w:line="240" w:lineRule="auto"/>
      <w:ind w:firstLine="708"/>
    </w:pPr>
    <w:rPr>
      <w:rFonts w:ascii="Times New Roman" w:eastAsia="Times New Roman" w:hAnsi="Times New Roman"/>
      <w:b/>
      <w:color w:val="FF0000"/>
      <w:sz w:val="24"/>
      <w:szCs w:val="20"/>
      <w:lang w:eastAsia="pl-PL"/>
    </w:rPr>
  </w:style>
  <w:style w:type="character" w:customStyle="1" w:styleId="Teksttreci7pt">
    <w:name w:val="Tekst treści + 7 pt"/>
    <w:aliases w:val="Kursywa12"/>
    <w:uiPriority w:val="99"/>
    <w:rsid w:val="004E6935"/>
    <w:rPr>
      <w:rFonts w:ascii="Arial" w:hAnsi="Arial"/>
      <w:spacing w:val="0"/>
      <w:sz w:val="14"/>
    </w:rPr>
  </w:style>
  <w:style w:type="character" w:customStyle="1" w:styleId="fontstyle01">
    <w:name w:val="fontstyle01"/>
    <w:basedOn w:val="Domylnaczcionkaakapitu"/>
    <w:rsid w:val="005A56BD"/>
    <w:rPr>
      <w:rFonts w:ascii="Calibri" w:hAnsi="Calibri" w:cs="Calibri" w:hint="default"/>
      <w:b w:val="0"/>
      <w:bCs w:val="0"/>
      <w:i w:val="0"/>
      <w:iCs w:val="0"/>
      <w:color w:val="000000"/>
      <w:sz w:val="20"/>
      <w:szCs w:val="20"/>
    </w:rPr>
  </w:style>
  <w:style w:type="character" w:styleId="Nierozpoznanawzmianka">
    <w:name w:val="Unresolved Mention"/>
    <w:basedOn w:val="Domylnaczcionkaakapitu"/>
    <w:uiPriority w:val="99"/>
    <w:semiHidden/>
    <w:unhideWhenUsed/>
    <w:rsid w:val="005A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37901605">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55249623">
      <w:bodyDiv w:val="1"/>
      <w:marLeft w:val="0"/>
      <w:marRight w:val="0"/>
      <w:marTop w:val="0"/>
      <w:marBottom w:val="0"/>
      <w:divBdr>
        <w:top w:val="none" w:sz="0" w:space="0" w:color="auto"/>
        <w:left w:val="none" w:sz="0" w:space="0" w:color="auto"/>
        <w:bottom w:val="none" w:sz="0" w:space="0" w:color="auto"/>
        <w:right w:val="none" w:sz="0" w:space="0" w:color="auto"/>
      </w:divBdr>
    </w:div>
    <w:div w:id="60298826">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43861937">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68636">
      <w:bodyDiv w:val="1"/>
      <w:marLeft w:val="0"/>
      <w:marRight w:val="0"/>
      <w:marTop w:val="0"/>
      <w:marBottom w:val="0"/>
      <w:divBdr>
        <w:top w:val="none" w:sz="0" w:space="0" w:color="auto"/>
        <w:left w:val="none" w:sz="0" w:space="0" w:color="auto"/>
        <w:bottom w:val="none" w:sz="0" w:space="0" w:color="auto"/>
        <w:right w:val="none" w:sz="0" w:space="0" w:color="auto"/>
      </w:divBdr>
    </w:div>
    <w:div w:id="202912175">
      <w:bodyDiv w:val="1"/>
      <w:marLeft w:val="0"/>
      <w:marRight w:val="0"/>
      <w:marTop w:val="0"/>
      <w:marBottom w:val="0"/>
      <w:divBdr>
        <w:top w:val="none" w:sz="0" w:space="0" w:color="auto"/>
        <w:left w:val="none" w:sz="0" w:space="0" w:color="auto"/>
        <w:bottom w:val="none" w:sz="0" w:space="0" w:color="auto"/>
        <w:right w:val="none" w:sz="0" w:space="0" w:color="auto"/>
      </w:divBdr>
    </w:div>
    <w:div w:id="216287503">
      <w:bodyDiv w:val="1"/>
      <w:marLeft w:val="0"/>
      <w:marRight w:val="0"/>
      <w:marTop w:val="0"/>
      <w:marBottom w:val="0"/>
      <w:divBdr>
        <w:top w:val="none" w:sz="0" w:space="0" w:color="auto"/>
        <w:left w:val="none" w:sz="0" w:space="0" w:color="auto"/>
        <w:bottom w:val="none" w:sz="0" w:space="0" w:color="auto"/>
        <w:right w:val="none" w:sz="0" w:space="0" w:color="auto"/>
      </w:divBdr>
    </w:div>
    <w:div w:id="221328740">
      <w:bodyDiv w:val="1"/>
      <w:marLeft w:val="0"/>
      <w:marRight w:val="0"/>
      <w:marTop w:val="0"/>
      <w:marBottom w:val="0"/>
      <w:divBdr>
        <w:top w:val="none" w:sz="0" w:space="0" w:color="auto"/>
        <w:left w:val="none" w:sz="0" w:space="0" w:color="auto"/>
        <w:bottom w:val="none" w:sz="0" w:space="0" w:color="auto"/>
        <w:right w:val="none" w:sz="0" w:space="0" w:color="auto"/>
      </w:divBdr>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06760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06740606">
      <w:bodyDiv w:val="1"/>
      <w:marLeft w:val="0"/>
      <w:marRight w:val="0"/>
      <w:marTop w:val="0"/>
      <w:marBottom w:val="0"/>
      <w:divBdr>
        <w:top w:val="none" w:sz="0" w:space="0" w:color="auto"/>
        <w:left w:val="none" w:sz="0" w:space="0" w:color="auto"/>
        <w:bottom w:val="none" w:sz="0" w:space="0" w:color="auto"/>
        <w:right w:val="none" w:sz="0" w:space="0" w:color="auto"/>
      </w:divBdr>
    </w:div>
    <w:div w:id="338780910">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367032075">
      <w:bodyDiv w:val="1"/>
      <w:marLeft w:val="0"/>
      <w:marRight w:val="0"/>
      <w:marTop w:val="0"/>
      <w:marBottom w:val="0"/>
      <w:divBdr>
        <w:top w:val="none" w:sz="0" w:space="0" w:color="auto"/>
        <w:left w:val="none" w:sz="0" w:space="0" w:color="auto"/>
        <w:bottom w:val="none" w:sz="0" w:space="0" w:color="auto"/>
        <w:right w:val="none" w:sz="0" w:space="0" w:color="auto"/>
      </w:divBdr>
    </w:div>
    <w:div w:id="448083438">
      <w:bodyDiv w:val="1"/>
      <w:marLeft w:val="0"/>
      <w:marRight w:val="0"/>
      <w:marTop w:val="0"/>
      <w:marBottom w:val="0"/>
      <w:divBdr>
        <w:top w:val="none" w:sz="0" w:space="0" w:color="auto"/>
        <w:left w:val="none" w:sz="0" w:space="0" w:color="auto"/>
        <w:bottom w:val="none" w:sz="0" w:space="0" w:color="auto"/>
        <w:right w:val="none" w:sz="0" w:space="0" w:color="auto"/>
      </w:divBdr>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87016226">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10150">
      <w:bodyDiv w:val="1"/>
      <w:marLeft w:val="0"/>
      <w:marRight w:val="0"/>
      <w:marTop w:val="0"/>
      <w:marBottom w:val="0"/>
      <w:divBdr>
        <w:top w:val="none" w:sz="0" w:space="0" w:color="auto"/>
        <w:left w:val="none" w:sz="0" w:space="0" w:color="auto"/>
        <w:bottom w:val="none" w:sz="0" w:space="0" w:color="auto"/>
        <w:right w:val="none" w:sz="0" w:space="0" w:color="auto"/>
      </w:divBdr>
    </w:div>
    <w:div w:id="550531456">
      <w:bodyDiv w:val="1"/>
      <w:marLeft w:val="0"/>
      <w:marRight w:val="0"/>
      <w:marTop w:val="0"/>
      <w:marBottom w:val="0"/>
      <w:divBdr>
        <w:top w:val="none" w:sz="0" w:space="0" w:color="auto"/>
        <w:left w:val="none" w:sz="0" w:space="0" w:color="auto"/>
        <w:bottom w:val="none" w:sz="0" w:space="0" w:color="auto"/>
        <w:right w:val="none" w:sz="0" w:space="0" w:color="auto"/>
      </w:divBdr>
    </w:div>
    <w:div w:id="559831994">
      <w:bodyDiv w:val="1"/>
      <w:marLeft w:val="0"/>
      <w:marRight w:val="0"/>
      <w:marTop w:val="0"/>
      <w:marBottom w:val="0"/>
      <w:divBdr>
        <w:top w:val="none" w:sz="0" w:space="0" w:color="auto"/>
        <w:left w:val="none" w:sz="0" w:space="0" w:color="auto"/>
        <w:bottom w:val="none" w:sz="0" w:space="0" w:color="auto"/>
        <w:right w:val="none" w:sz="0" w:space="0" w:color="auto"/>
      </w:divBdr>
    </w:div>
    <w:div w:id="574554304">
      <w:bodyDiv w:val="1"/>
      <w:marLeft w:val="0"/>
      <w:marRight w:val="0"/>
      <w:marTop w:val="0"/>
      <w:marBottom w:val="0"/>
      <w:divBdr>
        <w:top w:val="none" w:sz="0" w:space="0" w:color="auto"/>
        <w:left w:val="none" w:sz="0" w:space="0" w:color="auto"/>
        <w:bottom w:val="none" w:sz="0" w:space="0" w:color="auto"/>
        <w:right w:val="none" w:sz="0" w:space="0" w:color="auto"/>
      </w:divBdr>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668748354">
      <w:bodyDiv w:val="1"/>
      <w:marLeft w:val="0"/>
      <w:marRight w:val="0"/>
      <w:marTop w:val="0"/>
      <w:marBottom w:val="0"/>
      <w:divBdr>
        <w:top w:val="none" w:sz="0" w:space="0" w:color="auto"/>
        <w:left w:val="none" w:sz="0" w:space="0" w:color="auto"/>
        <w:bottom w:val="none" w:sz="0" w:space="0" w:color="auto"/>
        <w:right w:val="none" w:sz="0" w:space="0" w:color="auto"/>
      </w:divBdr>
    </w:div>
    <w:div w:id="678239078">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04736365">
      <w:bodyDiv w:val="1"/>
      <w:marLeft w:val="0"/>
      <w:marRight w:val="0"/>
      <w:marTop w:val="0"/>
      <w:marBottom w:val="0"/>
      <w:divBdr>
        <w:top w:val="none" w:sz="0" w:space="0" w:color="auto"/>
        <w:left w:val="none" w:sz="0" w:space="0" w:color="auto"/>
        <w:bottom w:val="none" w:sz="0" w:space="0" w:color="auto"/>
        <w:right w:val="none" w:sz="0" w:space="0" w:color="auto"/>
      </w:divBdr>
    </w:div>
    <w:div w:id="822547781">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898324710">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47665047">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44796826">
      <w:bodyDiv w:val="1"/>
      <w:marLeft w:val="0"/>
      <w:marRight w:val="0"/>
      <w:marTop w:val="0"/>
      <w:marBottom w:val="0"/>
      <w:divBdr>
        <w:top w:val="none" w:sz="0" w:space="0" w:color="auto"/>
        <w:left w:val="none" w:sz="0" w:space="0" w:color="auto"/>
        <w:bottom w:val="none" w:sz="0" w:space="0" w:color="auto"/>
        <w:right w:val="none" w:sz="0" w:space="0" w:color="auto"/>
      </w:divBdr>
    </w:div>
    <w:div w:id="1059668040">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095903387">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167089215">
      <w:bodyDiv w:val="1"/>
      <w:marLeft w:val="0"/>
      <w:marRight w:val="0"/>
      <w:marTop w:val="0"/>
      <w:marBottom w:val="0"/>
      <w:divBdr>
        <w:top w:val="none" w:sz="0" w:space="0" w:color="auto"/>
        <w:left w:val="none" w:sz="0" w:space="0" w:color="auto"/>
        <w:bottom w:val="none" w:sz="0" w:space="0" w:color="auto"/>
        <w:right w:val="none" w:sz="0" w:space="0" w:color="auto"/>
      </w:divBdr>
    </w:div>
    <w:div w:id="1248072083">
      <w:bodyDiv w:val="1"/>
      <w:marLeft w:val="0"/>
      <w:marRight w:val="0"/>
      <w:marTop w:val="0"/>
      <w:marBottom w:val="0"/>
      <w:divBdr>
        <w:top w:val="none" w:sz="0" w:space="0" w:color="auto"/>
        <w:left w:val="none" w:sz="0" w:space="0" w:color="auto"/>
        <w:bottom w:val="none" w:sz="0" w:space="0" w:color="auto"/>
        <w:right w:val="none" w:sz="0" w:space="0" w:color="auto"/>
      </w:divBdr>
    </w:div>
    <w:div w:id="1264412094">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2296714">
      <w:bodyDiv w:val="1"/>
      <w:marLeft w:val="0"/>
      <w:marRight w:val="0"/>
      <w:marTop w:val="0"/>
      <w:marBottom w:val="0"/>
      <w:divBdr>
        <w:top w:val="none" w:sz="0" w:space="0" w:color="auto"/>
        <w:left w:val="none" w:sz="0" w:space="0" w:color="auto"/>
        <w:bottom w:val="none" w:sz="0" w:space="0" w:color="auto"/>
        <w:right w:val="none" w:sz="0" w:space="0" w:color="auto"/>
      </w:divBdr>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5981135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16829454">
      <w:bodyDiv w:val="1"/>
      <w:marLeft w:val="0"/>
      <w:marRight w:val="0"/>
      <w:marTop w:val="0"/>
      <w:marBottom w:val="0"/>
      <w:divBdr>
        <w:top w:val="none" w:sz="0" w:space="0" w:color="auto"/>
        <w:left w:val="none" w:sz="0" w:space="0" w:color="auto"/>
        <w:bottom w:val="none" w:sz="0" w:space="0" w:color="auto"/>
        <w:right w:val="none" w:sz="0" w:space="0" w:color="auto"/>
      </w:divBdr>
    </w:div>
    <w:div w:id="1436364625">
      <w:bodyDiv w:val="1"/>
      <w:marLeft w:val="0"/>
      <w:marRight w:val="0"/>
      <w:marTop w:val="0"/>
      <w:marBottom w:val="0"/>
      <w:divBdr>
        <w:top w:val="none" w:sz="0" w:space="0" w:color="auto"/>
        <w:left w:val="none" w:sz="0" w:space="0" w:color="auto"/>
        <w:bottom w:val="none" w:sz="0" w:space="0" w:color="auto"/>
        <w:right w:val="none" w:sz="0" w:space="0" w:color="auto"/>
      </w:divBdr>
    </w:div>
    <w:div w:id="1456563316">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482507147">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25825402">
      <w:bodyDiv w:val="1"/>
      <w:marLeft w:val="0"/>
      <w:marRight w:val="0"/>
      <w:marTop w:val="0"/>
      <w:marBottom w:val="0"/>
      <w:divBdr>
        <w:top w:val="none" w:sz="0" w:space="0" w:color="auto"/>
        <w:left w:val="none" w:sz="0" w:space="0" w:color="auto"/>
        <w:bottom w:val="none" w:sz="0" w:space="0" w:color="auto"/>
        <w:right w:val="none" w:sz="0" w:space="0" w:color="auto"/>
      </w:divBdr>
    </w:div>
    <w:div w:id="1533418381">
      <w:bodyDiv w:val="1"/>
      <w:marLeft w:val="0"/>
      <w:marRight w:val="0"/>
      <w:marTop w:val="0"/>
      <w:marBottom w:val="0"/>
      <w:divBdr>
        <w:top w:val="none" w:sz="0" w:space="0" w:color="auto"/>
        <w:left w:val="none" w:sz="0" w:space="0" w:color="auto"/>
        <w:bottom w:val="none" w:sz="0" w:space="0" w:color="auto"/>
        <w:right w:val="none" w:sz="0" w:space="0" w:color="auto"/>
      </w:divBdr>
    </w:div>
    <w:div w:id="1566334969">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76667421">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13437421">
      <w:bodyDiv w:val="1"/>
      <w:marLeft w:val="0"/>
      <w:marRight w:val="0"/>
      <w:marTop w:val="0"/>
      <w:marBottom w:val="0"/>
      <w:divBdr>
        <w:top w:val="none" w:sz="0" w:space="0" w:color="auto"/>
        <w:left w:val="none" w:sz="0" w:space="0" w:color="auto"/>
        <w:bottom w:val="none" w:sz="0" w:space="0" w:color="auto"/>
        <w:right w:val="none" w:sz="0" w:space="0" w:color="auto"/>
      </w:divBdr>
    </w:div>
    <w:div w:id="1620600257">
      <w:bodyDiv w:val="1"/>
      <w:marLeft w:val="0"/>
      <w:marRight w:val="0"/>
      <w:marTop w:val="0"/>
      <w:marBottom w:val="0"/>
      <w:divBdr>
        <w:top w:val="none" w:sz="0" w:space="0" w:color="auto"/>
        <w:left w:val="none" w:sz="0" w:space="0" w:color="auto"/>
        <w:bottom w:val="none" w:sz="0" w:space="0" w:color="auto"/>
        <w:right w:val="none" w:sz="0" w:space="0" w:color="auto"/>
      </w:divBdr>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671331344">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0995112">
      <w:bodyDiv w:val="1"/>
      <w:marLeft w:val="0"/>
      <w:marRight w:val="0"/>
      <w:marTop w:val="0"/>
      <w:marBottom w:val="0"/>
      <w:divBdr>
        <w:top w:val="none" w:sz="0" w:space="0" w:color="auto"/>
        <w:left w:val="none" w:sz="0" w:space="0" w:color="auto"/>
        <w:bottom w:val="none" w:sz="0" w:space="0" w:color="auto"/>
        <w:right w:val="none" w:sz="0" w:space="0" w:color="auto"/>
      </w:divBdr>
    </w:div>
    <w:div w:id="1802992682">
      <w:bodyDiv w:val="1"/>
      <w:marLeft w:val="0"/>
      <w:marRight w:val="0"/>
      <w:marTop w:val="0"/>
      <w:marBottom w:val="0"/>
      <w:divBdr>
        <w:top w:val="none" w:sz="0" w:space="0" w:color="auto"/>
        <w:left w:val="none" w:sz="0" w:space="0" w:color="auto"/>
        <w:bottom w:val="none" w:sz="0" w:space="0" w:color="auto"/>
        <w:right w:val="none" w:sz="0" w:space="0" w:color="auto"/>
      </w:divBdr>
    </w:div>
    <w:div w:id="1807311551">
      <w:bodyDiv w:val="1"/>
      <w:marLeft w:val="0"/>
      <w:marRight w:val="0"/>
      <w:marTop w:val="0"/>
      <w:marBottom w:val="0"/>
      <w:divBdr>
        <w:top w:val="none" w:sz="0" w:space="0" w:color="auto"/>
        <w:left w:val="none" w:sz="0" w:space="0" w:color="auto"/>
        <w:bottom w:val="none" w:sz="0" w:space="0" w:color="auto"/>
        <w:right w:val="none" w:sz="0" w:space="0" w:color="auto"/>
      </w:divBdr>
    </w:div>
    <w:div w:id="1811361961">
      <w:bodyDiv w:val="1"/>
      <w:marLeft w:val="0"/>
      <w:marRight w:val="0"/>
      <w:marTop w:val="0"/>
      <w:marBottom w:val="0"/>
      <w:divBdr>
        <w:top w:val="none" w:sz="0" w:space="0" w:color="auto"/>
        <w:left w:val="none" w:sz="0" w:space="0" w:color="auto"/>
        <w:bottom w:val="none" w:sz="0" w:space="0" w:color="auto"/>
        <w:right w:val="none" w:sz="0" w:space="0" w:color="auto"/>
      </w:divBdr>
    </w:div>
    <w:div w:id="1813474101">
      <w:bodyDiv w:val="1"/>
      <w:marLeft w:val="0"/>
      <w:marRight w:val="0"/>
      <w:marTop w:val="0"/>
      <w:marBottom w:val="0"/>
      <w:divBdr>
        <w:top w:val="none" w:sz="0" w:space="0" w:color="auto"/>
        <w:left w:val="none" w:sz="0" w:space="0" w:color="auto"/>
        <w:bottom w:val="none" w:sz="0" w:space="0" w:color="auto"/>
        <w:right w:val="none" w:sz="0" w:space="0" w:color="auto"/>
      </w:divBdr>
    </w:div>
    <w:div w:id="1840267965">
      <w:bodyDiv w:val="1"/>
      <w:marLeft w:val="0"/>
      <w:marRight w:val="0"/>
      <w:marTop w:val="0"/>
      <w:marBottom w:val="0"/>
      <w:divBdr>
        <w:top w:val="none" w:sz="0" w:space="0" w:color="auto"/>
        <w:left w:val="none" w:sz="0" w:space="0" w:color="auto"/>
        <w:bottom w:val="none" w:sz="0" w:space="0" w:color="auto"/>
        <w:right w:val="none" w:sz="0" w:space="0" w:color="auto"/>
      </w:divBdr>
    </w:div>
    <w:div w:id="1843738043">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55800522">
      <w:bodyDiv w:val="1"/>
      <w:marLeft w:val="0"/>
      <w:marRight w:val="0"/>
      <w:marTop w:val="0"/>
      <w:marBottom w:val="0"/>
      <w:divBdr>
        <w:top w:val="none" w:sz="0" w:space="0" w:color="auto"/>
        <w:left w:val="none" w:sz="0" w:space="0" w:color="auto"/>
        <w:bottom w:val="none" w:sz="0" w:space="0" w:color="auto"/>
        <w:right w:val="none" w:sz="0" w:space="0" w:color="auto"/>
      </w:divBdr>
    </w:div>
    <w:div w:id="1860700097">
      <w:bodyDiv w:val="1"/>
      <w:marLeft w:val="0"/>
      <w:marRight w:val="0"/>
      <w:marTop w:val="0"/>
      <w:marBottom w:val="0"/>
      <w:divBdr>
        <w:top w:val="none" w:sz="0" w:space="0" w:color="auto"/>
        <w:left w:val="none" w:sz="0" w:space="0" w:color="auto"/>
        <w:bottom w:val="none" w:sz="0" w:space="0" w:color="auto"/>
        <w:right w:val="none" w:sz="0" w:space="0" w:color="auto"/>
      </w:divBdr>
    </w:div>
    <w:div w:id="1861820070">
      <w:bodyDiv w:val="1"/>
      <w:marLeft w:val="0"/>
      <w:marRight w:val="0"/>
      <w:marTop w:val="0"/>
      <w:marBottom w:val="0"/>
      <w:divBdr>
        <w:top w:val="none" w:sz="0" w:space="0" w:color="auto"/>
        <w:left w:val="none" w:sz="0" w:space="0" w:color="auto"/>
        <w:bottom w:val="none" w:sz="0" w:space="0" w:color="auto"/>
        <w:right w:val="none" w:sz="0" w:space="0" w:color="auto"/>
      </w:divBdr>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080330">
      <w:bodyDiv w:val="1"/>
      <w:marLeft w:val="0"/>
      <w:marRight w:val="0"/>
      <w:marTop w:val="0"/>
      <w:marBottom w:val="0"/>
      <w:divBdr>
        <w:top w:val="none" w:sz="0" w:space="0" w:color="auto"/>
        <w:left w:val="none" w:sz="0" w:space="0" w:color="auto"/>
        <w:bottom w:val="none" w:sz="0" w:space="0" w:color="auto"/>
        <w:right w:val="none" w:sz="0" w:space="0" w:color="auto"/>
      </w:divBdr>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09337376">
      <w:bodyDiv w:val="1"/>
      <w:marLeft w:val="0"/>
      <w:marRight w:val="0"/>
      <w:marTop w:val="0"/>
      <w:marBottom w:val="0"/>
      <w:divBdr>
        <w:top w:val="none" w:sz="0" w:space="0" w:color="auto"/>
        <w:left w:val="none" w:sz="0" w:space="0" w:color="auto"/>
        <w:bottom w:val="none" w:sz="0" w:space="0" w:color="auto"/>
        <w:right w:val="none" w:sz="0" w:space="0" w:color="auto"/>
      </w:divBdr>
    </w:div>
    <w:div w:id="1911192165">
      <w:bodyDiv w:val="1"/>
      <w:marLeft w:val="0"/>
      <w:marRight w:val="0"/>
      <w:marTop w:val="0"/>
      <w:marBottom w:val="0"/>
      <w:divBdr>
        <w:top w:val="none" w:sz="0" w:space="0" w:color="auto"/>
        <w:left w:val="none" w:sz="0" w:space="0" w:color="auto"/>
        <w:bottom w:val="none" w:sz="0" w:space="0" w:color="auto"/>
        <w:right w:val="none" w:sz="0" w:space="0" w:color="auto"/>
      </w:divBdr>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43414146">
      <w:bodyDiv w:val="1"/>
      <w:marLeft w:val="0"/>
      <w:marRight w:val="0"/>
      <w:marTop w:val="0"/>
      <w:marBottom w:val="0"/>
      <w:divBdr>
        <w:top w:val="none" w:sz="0" w:space="0" w:color="auto"/>
        <w:left w:val="none" w:sz="0" w:space="0" w:color="auto"/>
        <w:bottom w:val="none" w:sz="0" w:space="0" w:color="auto"/>
        <w:right w:val="none" w:sz="0" w:space="0" w:color="auto"/>
      </w:divBdr>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1968467189">
      <w:bodyDiv w:val="1"/>
      <w:marLeft w:val="0"/>
      <w:marRight w:val="0"/>
      <w:marTop w:val="0"/>
      <w:marBottom w:val="0"/>
      <w:divBdr>
        <w:top w:val="none" w:sz="0" w:space="0" w:color="auto"/>
        <w:left w:val="none" w:sz="0" w:space="0" w:color="auto"/>
        <w:bottom w:val="none" w:sz="0" w:space="0" w:color="auto"/>
        <w:right w:val="none" w:sz="0" w:space="0" w:color="auto"/>
      </w:divBdr>
    </w:div>
    <w:div w:id="1968701781">
      <w:bodyDiv w:val="1"/>
      <w:marLeft w:val="0"/>
      <w:marRight w:val="0"/>
      <w:marTop w:val="0"/>
      <w:marBottom w:val="0"/>
      <w:divBdr>
        <w:top w:val="none" w:sz="0" w:space="0" w:color="auto"/>
        <w:left w:val="none" w:sz="0" w:space="0" w:color="auto"/>
        <w:bottom w:val="none" w:sz="0" w:space="0" w:color="auto"/>
        <w:right w:val="none" w:sz="0" w:space="0" w:color="auto"/>
      </w:divBdr>
    </w:div>
    <w:div w:id="1976794520">
      <w:bodyDiv w:val="1"/>
      <w:marLeft w:val="0"/>
      <w:marRight w:val="0"/>
      <w:marTop w:val="0"/>
      <w:marBottom w:val="0"/>
      <w:divBdr>
        <w:top w:val="none" w:sz="0" w:space="0" w:color="auto"/>
        <w:left w:val="none" w:sz="0" w:space="0" w:color="auto"/>
        <w:bottom w:val="none" w:sz="0" w:space="0" w:color="auto"/>
        <w:right w:val="none" w:sz="0" w:space="0" w:color="auto"/>
      </w:divBdr>
    </w:div>
    <w:div w:id="1983079964">
      <w:bodyDiv w:val="1"/>
      <w:marLeft w:val="0"/>
      <w:marRight w:val="0"/>
      <w:marTop w:val="0"/>
      <w:marBottom w:val="0"/>
      <w:divBdr>
        <w:top w:val="none" w:sz="0" w:space="0" w:color="auto"/>
        <w:left w:val="none" w:sz="0" w:space="0" w:color="auto"/>
        <w:bottom w:val="none" w:sz="0" w:space="0" w:color="auto"/>
        <w:right w:val="none" w:sz="0" w:space="0" w:color="auto"/>
      </w:divBdr>
    </w:div>
    <w:div w:id="2005820025">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22387076">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25609959">
      <w:bodyDiv w:val="1"/>
      <w:marLeft w:val="0"/>
      <w:marRight w:val="0"/>
      <w:marTop w:val="0"/>
      <w:marBottom w:val="0"/>
      <w:divBdr>
        <w:top w:val="none" w:sz="0" w:space="0" w:color="auto"/>
        <w:left w:val="none" w:sz="0" w:space="0" w:color="auto"/>
        <w:bottom w:val="none" w:sz="0" w:space="0" w:color="auto"/>
        <w:right w:val="none" w:sz="0" w:space="0" w:color="auto"/>
      </w:divBdr>
    </w:div>
    <w:div w:id="2129228769">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iod@khk.krakow.pl" TargetMode="External"/><Relationship Id="rId18" Type="http://schemas.openxmlformats.org/officeDocument/2006/relationships/hyperlink" Target="https://www.psgaz.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zetargi@khk.krakow.pl" TargetMode="External"/><Relationship Id="rId17" Type="http://schemas.openxmlformats.org/officeDocument/2006/relationships/hyperlink" Target="mailto:infopolska@fortum.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polska@fortum.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https://platformazakupowa.pl/transakcja/955992" TargetMode="External"/><Relationship Id="rId19" Type="http://schemas.openxmlformats.org/officeDocument/2006/relationships/hyperlink" Target="mailto:kgzg@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header" Target="header1.xm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9E0B-75C0-4BC3-B1FA-98608B3F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166</TotalTime>
  <Pages>112</Pages>
  <Words>40960</Words>
  <Characters>245762</Characters>
  <Application>Microsoft Office Word</Application>
  <DocSecurity>0</DocSecurity>
  <Lines>2048</Lines>
  <Paragraphs>572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286150</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Paweł Urbańczyk</cp:lastModifiedBy>
  <cp:revision>25</cp:revision>
  <cp:lastPrinted>2024-07-18T04:54:00Z</cp:lastPrinted>
  <dcterms:created xsi:type="dcterms:W3CDTF">2024-08-14T05:45:00Z</dcterms:created>
  <dcterms:modified xsi:type="dcterms:W3CDTF">2024-08-20T05:58:00Z</dcterms:modified>
</cp:coreProperties>
</file>