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85E1" w14:textId="2A224348" w:rsidR="004661F6" w:rsidRDefault="00FF224E">
      <w:pPr>
        <w:pStyle w:val="Teksttreci20"/>
        <w:shd w:val="clear" w:color="auto" w:fill="auto"/>
        <w:ind w:left="40" w:right="300" w:firstLine="0"/>
        <w:sectPr w:rsidR="00466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4" w:h="11909" w:orient="landscape"/>
          <w:pgMar w:top="803" w:right="761" w:bottom="1095" w:left="1348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</w:rPr>
        <w:t xml:space="preserve">Załącznik nr 1 do SWZ Zam. </w:t>
      </w:r>
      <w:r w:rsidR="002A4804">
        <w:rPr>
          <w:rStyle w:val="Teksttreci2"/>
        </w:rPr>
        <w:t xml:space="preserve"> </w:t>
      </w:r>
      <w:r w:rsidR="00C6621D">
        <w:rPr>
          <w:rStyle w:val="Teksttreci2"/>
        </w:rPr>
        <w:t>3</w:t>
      </w:r>
      <w:r w:rsidR="008A7CF8">
        <w:rPr>
          <w:rStyle w:val="Teksttreci2"/>
        </w:rPr>
        <w:t>85</w:t>
      </w:r>
      <w:r w:rsidR="002A4804">
        <w:rPr>
          <w:rStyle w:val="Teksttreci2"/>
        </w:rPr>
        <w:t>/2021/TP/DZP</w:t>
      </w:r>
    </w:p>
    <w:p w14:paraId="5400C295" w14:textId="77777777" w:rsidR="004661F6" w:rsidRDefault="004661F6">
      <w:pPr>
        <w:spacing w:line="237" w:lineRule="exact"/>
        <w:rPr>
          <w:sz w:val="19"/>
          <w:szCs w:val="19"/>
        </w:rPr>
      </w:pPr>
    </w:p>
    <w:p w14:paraId="3C35B0A9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2C717C3" w14:textId="3B4E459F" w:rsidR="004661F6" w:rsidRDefault="00FF224E">
      <w:pPr>
        <w:pStyle w:val="Teksttreci20"/>
        <w:shd w:val="clear" w:color="auto" w:fill="auto"/>
        <w:spacing w:after="188" w:line="259" w:lineRule="exact"/>
        <w:ind w:right="480" w:firstLine="0"/>
        <w:jc w:val="center"/>
      </w:pPr>
      <w:r>
        <w:rPr>
          <w:rStyle w:val="Teksttreci2"/>
        </w:rPr>
        <w:t>OPIS PRZEDMIOTU ZAMÓWIENIA/FORMULARZ CENOWY - wymaga się, aby zaoferowane końcówki do pipet pochodziły od tego samego producenta, co zaoferowane pipety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128"/>
        <w:gridCol w:w="1698"/>
        <w:gridCol w:w="850"/>
        <w:gridCol w:w="2410"/>
        <w:gridCol w:w="1723"/>
      </w:tblGrid>
      <w:tr w:rsidR="004661F6" w14:paraId="1B66C0CC" w14:textId="77777777" w:rsidTr="007754A1">
        <w:trPr>
          <w:trHeight w:hRule="exact" w:val="15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81E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F9B09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Zestawienie parametrów granicznych- minimalny zakres wymagań (dotyczy również ofert równoważnych)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AED8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Parametry oferowane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50A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5195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AF34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Nazwa producenta i nr katalogowy produktu</w:t>
            </w:r>
          </w:p>
          <w:p w14:paraId="51390AD9" w14:textId="77777777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>(kolumnę należy wypełnić</w:t>
            </w:r>
          </w:p>
          <w:p w14:paraId="14620013" w14:textId="30C017EB" w:rsidR="004661F6" w:rsidRDefault="00FF224E">
            <w:pPr>
              <w:pStyle w:val="Teksttreci30"/>
              <w:framePr w:w="13344" w:wrap="notBeside" w:vAnchor="text" w:hAnchor="text" w:xAlign="center" w:y="1"/>
              <w:shd w:val="clear" w:color="auto" w:fill="auto"/>
            </w:pPr>
            <w:r>
              <w:rPr>
                <w:rStyle w:val="Teksttreci3"/>
              </w:rPr>
              <w:t xml:space="preserve">również w przypadku zaoferowania produktów </w:t>
            </w:r>
            <w:r w:rsidR="008D0C16">
              <w:rPr>
                <w:rStyle w:val="Teksttreci3"/>
              </w:rPr>
              <w:t>równoważnych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9932" w14:textId="7FFFA531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Cena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 xml:space="preserve"> za I j.m.</w:t>
            </w:r>
          </w:p>
        </w:tc>
      </w:tr>
      <w:tr w:rsidR="004661F6" w14:paraId="5FFE0D55" w14:textId="77777777" w:rsidTr="00B305BD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F1D5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Teksttreci"/>
              </w:rPr>
              <w:t>A.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5542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B.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CCF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D7C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1E82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3223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F.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64DC" w14:textId="1C3FB993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G</w:t>
            </w:r>
            <w:r w:rsidR="008D0C16">
              <w:rPr>
                <w:rStyle w:val="TeksttreciPogrubienie"/>
              </w:rPr>
              <w:t>.</w:t>
            </w:r>
          </w:p>
        </w:tc>
      </w:tr>
      <w:tr w:rsidR="004661F6" w14:paraId="5F1D88D0" w14:textId="77777777" w:rsidTr="00B305BD">
        <w:trPr>
          <w:trHeight w:hRule="exact" w:val="6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265AC" w14:textId="5A70D7B0" w:rsidR="004661F6" w:rsidRDefault="0030458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Teksttreci2"/>
              </w:rPr>
              <w:t>I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519F" w14:textId="4038CDF6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18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i 12-kanałowe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542F2E4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50" w:lineRule="exact"/>
              <w:ind w:left="100" w:firstLine="0"/>
            </w:pPr>
            <w:r>
              <w:rPr>
                <w:rStyle w:val="Teksttreci"/>
              </w:rPr>
              <w:t xml:space="preserve">o regulowanej pojemności z przyciskiem pipetowania umiejscowionym centralnie oraz oddzielną funkcją zrzucania końcówek po przeciwnej stronie niż uchwyt na palec, z dobrze widocznym 4- pozycyjnym wskaźnikiem pojemności z wbudowaną lupą. Możliwość sterylizacji pipety w autoklawie w </w:t>
            </w:r>
            <w:r>
              <w:rPr>
                <w:rStyle w:val="TeksttreciPogrubienie0"/>
              </w:rPr>
              <w:t>121°C</w:t>
            </w:r>
            <w:r>
              <w:rPr>
                <w:rStyle w:val="Teksttreci"/>
              </w:rPr>
              <w:t xml:space="preserve"> w całości, nastawianie objętości przez obrót pierścienia jedną ręką, justowanie bez użycia narzędzi, kod barwny ułatwiający wybór właściwej końcówki. Dokładność i współczynnik zmienności (trafność) podane dla maksymalnej pojemności pipety, w +20°C, przy delikatnej i równomiernej obsłudze.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0EB08" w14:textId="32D0024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75EF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A3E7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69F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29E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16841C" w14:textId="77777777" w:rsidR="004661F6" w:rsidRDefault="004661F6">
      <w:pPr>
        <w:rPr>
          <w:sz w:val="2"/>
          <w:szCs w:val="2"/>
        </w:rPr>
      </w:pPr>
    </w:p>
    <w:p w14:paraId="79D6D2E7" w14:textId="77777777" w:rsidR="004661F6" w:rsidRDefault="004661F6">
      <w:pPr>
        <w:rPr>
          <w:sz w:val="2"/>
          <w:szCs w:val="2"/>
        </w:rPr>
        <w:sectPr w:rsidR="004661F6">
          <w:type w:val="continuous"/>
          <w:pgSz w:w="16834" w:h="11909" w:orient="landscape"/>
          <w:pgMar w:top="803" w:right="2568" w:bottom="1035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845"/>
        <w:gridCol w:w="2554"/>
        <w:gridCol w:w="1272"/>
        <w:gridCol w:w="850"/>
        <w:gridCol w:w="2410"/>
        <w:gridCol w:w="1718"/>
      </w:tblGrid>
      <w:tr w:rsidR="004661F6" w14:paraId="171C9AC2" w14:textId="77777777" w:rsidTr="00B305BD">
        <w:trPr>
          <w:trHeight w:hRule="exact" w:val="4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D29E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C40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F999" w14:textId="70F3C8E3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122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F95D9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6F57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0175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BCD0909" w14:textId="77777777" w:rsidTr="00B305BD">
        <w:trPr>
          <w:trHeight w:hRule="exact" w:val="443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CDC2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57AD" w14:textId="5BCF0553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09BB7DA3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78CF9E5E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61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0,5 pl do 10,0 pi,</w:t>
            </w:r>
          </w:p>
          <w:p w14:paraId="4FFB7947" w14:textId="77777777" w:rsidR="004661F6" w:rsidRDefault="00FF224E" w:rsidP="00B305BD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49"/>
              </w:tabs>
              <w:spacing w:before="60" w:line="250" w:lineRule="exact"/>
              <w:ind w:firstLine="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1"/>
              </w:rPr>
              <w:t xml:space="preserve"> 1</w:t>
            </w:r>
            <w:r>
              <w:rPr>
                <w:rStyle w:val="Teksttreci"/>
              </w:rPr>
              <w:t>-kanałowe o zmiennej pojemności przynajmniej od 0,5 pi do 10,0 pl, nastawa co 0,01 pi. Dokładność nie gorsza niż od &lt;±1,0%, współczynnik zmienności (trafność) nie gorszy niż od &lt;0,5%.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EC31" w14:textId="3E57D613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854"/>
              </w:tabs>
              <w:spacing w:line="23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F7A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ACE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A3FE" w14:textId="06D4F53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4FAF9" w14:textId="360F5FA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561E2813" w14:textId="77777777" w:rsidTr="00B305BD">
        <w:trPr>
          <w:trHeight w:hRule="exact" w:val="31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06B4C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111F5" w14:textId="08D713DB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bookmarkStart w:id="0" w:name="OLE_LINK1"/>
            <w:r>
              <w:rPr>
                <w:rStyle w:val="Teksttreci2"/>
              </w:rPr>
              <w:t xml:space="preserve">Pipety 1-kanałowe zmienno- pojemnościowe </w:t>
            </w:r>
            <w:r>
              <w:rPr>
                <w:rStyle w:val="Teksttreci2Bezpogrubienia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399ACB8E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27FE1A1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2 pl do 20 pl</w:t>
            </w:r>
          </w:p>
          <w:p w14:paraId="7EFF8532" w14:textId="77777777" w:rsidR="004661F6" w:rsidRDefault="00FF224E">
            <w:pPr>
              <w:pStyle w:val="Teksttreci0"/>
              <w:framePr w:w="1334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0"/>
              </w:tabs>
              <w:spacing w:before="60" w:line="250" w:lineRule="exact"/>
              <w:ind w:left="460"/>
            </w:pPr>
            <w:r>
              <w:rPr>
                <w:rStyle w:val="Teksttreci"/>
              </w:rPr>
              <w:t>pipety 1-kanałowe o zmiennej pojemności przynajmniej od 2 pl do 20 pl, nastawa co 0,02 pl. Dokładność nie gorsza niż od &lt;±0,8%, współczynnik zmienności (trafność) nie gorszy niż od &lt;0,4%.</w:t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F0DB" w14:textId="4ABC7C94" w:rsidR="004661F6" w:rsidRDefault="004661F6" w:rsidP="00304586">
            <w:pPr>
              <w:pStyle w:val="Teksttreci0"/>
              <w:framePr w:w="13344" w:wrap="notBeside" w:vAnchor="text" w:hAnchor="text" w:xAlign="center" w:y="1"/>
              <w:shd w:val="clear" w:color="auto" w:fill="auto"/>
              <w:tabs>
                <w:tab w:val="left" w:pos="480"/>
              </w:tabs>
              <w:spacing w:line="226" w:lineRule="exact"/>
              <w:ind w:left="48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B39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4E6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7A17" w14:textId="063CB2C8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0B8CB" w14:textId="3C04264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5E87B54" w14:textId="77777777" w:rsidTr="00B305BD">
        <w:trPr>
          <w:trHeight w:hRule="exact" w:val="142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F4430F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D6E56" w14:textId="77777777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Pipety 1-kanałowe zmienno-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EDBEB" w14:textId="538DB81E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00" w:lineRule="exact"/>
              <w:ind w:left="240" w:firstLine="24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797D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817C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4E185" w14:textId="0559033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C7606" w14:textId="7EDD281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02D0135F" w14:textId="77777777" w:rsidR="004661F6" w:rsidRDefault="004661F6">
      <w:pPr>
        <w:rPr>
          <w:sz w:val="2"/>
          <w:szCs w:val="2"/>
        </w:rPr>
      </w:pPr>
    </w:p>
    <w:p w14:paraId="0383CC6D" w14:textId="77777777" w:rsidR="004661F6" w:rsidRDefault="004661F6">
      <w:pPr>
        <w:rPr>
          <w:sz w:val="2"/>
          <w:szCs w:val="2"/>
        </w:rPr>
        <w:sectPr w:rsidR="004661F6">
          <w:pgSz w:w="16834" w:h="11909" w:orient="landscape"/>
          <w:pgMar w:top="884" w:right="1740" w:bottom="1073" w:left="17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5"/>
        <w:gridCol w:w="2558"/>
        <w:gridCol w:w="1267"/>
        <w:gridCol w:w="850"/>
        <w:gridCol w:w="2414"/>
        <w:gridCol w:w="1718"/>
      </w:tblGrid>
      <w:tr w:rsidR="004661F6" w14:paraId="388A43F5" w14:textId="77777777">
        <w:trPr>
          <w:trHeight w:hRule="exact" w:val="42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2BD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E6EF" w14:textId="1DFA477C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28A7065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2AA9FA57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10,0 pl do 100,0 pl</w:t>
            </w:r>
          </w:p>
          <w:p w14:paraId="55F595D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>pipety</w:t>
            </w:r>
            <w:r>
              <w:rPr>
                <w:rStyle w:val="TeksttreciPogrubienie2"/>
              </w:rPr>
              <w:t xml:space="preserve"> 1</w:t>
            </w:r>
            <w:r>
              <w:rPr>
                <w:rStyle w:val="Teksttreci"/>
              </w:rPr>
              <w:t>-kanałowe o zmiennej pojemności przynajmniej od 10,0 pi do 100,0 pl, nastawa co 0,1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490D" w14:textId="61A35F59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5D1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67F11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59A1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592B8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B08E1A5" w14:textId="77777777">
        <w:trPr>
          <w:trHeight w:hRule="exact" w:val="41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DE0CD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5E74C" w14:textId="63711CA0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1-kanalowe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6B072BB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D260FC3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240" w:line="254" w:lineRule="exact"/>
              <w:ind w:firstLine="0"/>
              <w:jc w:val="both"/>
            </w:pPr>
            <w:r>
              <w:rPr>
                <w:rStyle w:val="Teksttreci"/>
              </w:rPr>
              <w:t>pojemność od 20,0 pl do 200,0 pl</w:t>
            </w:r>
          </w:p>
          <w:p w14:paraId="08376982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54" w:lineRule="exact"/>
              <w:ind w:left="480"/>
            </w:pPr>
            <w:r>
              <w:rPr>
                <w:rStyle w:val="Teksttreci"/>
              </w:rPr>
              <w:t>pipety 1-kanałowe o zmiennej pojemności przynajmniej od 20,0 pl do 200,0 pl, nastawa co 0,2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2102" w14:textId="362C7647" w:rsidR="004661F6" w:rsidRDefault="004661F6" w:rsidP="003B702D">
            <w:pPr>
              <w:pStyle w:val="Teksttreci0"/>
              <w:framePr w:w="13349" w:wrap="notBeside" w:vAnchor="text" w:hAnchor="text" w:xAlign="center" w:y="1"/>
              <w:shd w:val="clear" w:color="auto" w:fill="auto"/>
              <w:tabs>
                <w:tab w:val="left" w:pos="495"/>
              </w:tabs>
              <w:spacing w:line="23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3A44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3C29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DBAB" w14:textId="544532E7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002D1" w14:textId="62C25509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1C15F73C" w14:textId="77777777">
        <w:trPr>
          <w:trHeight w:hRule="exact" w:val="10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548F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DE7C7" w14:textId="704C6B12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B7A6B" w14:textId="7DBEB2B0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3B9B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F6FE4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45BB7" w14:textId="20FA171A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F45CF" w14:textId="63C53E76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11BA74E4" w14:textId="77777777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4"/>
        <w:gridCol w:w="2410"/>
        <w:gridCol w:w="1728"/>
      </w:tblGrid>
      <w:tr w:rsidR="004661F6" w14:paraId="06812155" w14:textId="77777777">
        <w:trPr>
          <w:trHeight w:hRule="exact" w:val="28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1C3B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CF4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54621049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100 pl do 1000 pl</w:t>
            </w:r>
          </w:p>
          <w:p w14:paraId="51179D48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>pipety 1-kanałowe o zmiennej pojemności przynajmniej od 100 pl do 1000 pl, nastawa co 1,0 pl.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A80E" w14:textId="17DA03E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30" w:lineRule="exact"/>
              <w:ind w:left="120" w:firstLine="90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CCD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574E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2732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D9D88" w14:textId="77777777" w:rsidR="004661F6" w:rsidRDefault="004661F6">
            <w:pPr>
              <w:framePr w:w="13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D0A8816" w14:textId="77777777">
        <w:trPr>
          <w:trHeight w:hRule="exact" w:val="23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72D4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E44A" w14:textId="02623274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2707CA5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240" w:line="200" w:lineRule="exact"/>
              <w:ind w:firstLine="0"/>
              <w:jc w:val="both"/>
            </w:pPr>
            <w:r>
              <w:rPr>
                <w:rStyle w:val="Teksttreci"/>
              </w:rPr>
              <w:t>- pojemność od 0,5 ml do 5,0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1A6B" w14:textId="21D5437C" w:rsidR="004661F6" w:rsidRDefault="004661F6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before="60"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7168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8A69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299A2" w14:textId="17DF0DBF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CE498" w14:textId="3554F8F1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3A43440" w14:textId="77777777">
        <w:trPr>
          <w:trHeight w:hRule="exact" w:val="3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3B146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98E1" w14:textId="10F21229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67E9D065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0FEC98AC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1,0 ml do 10,0 ml,</w:t>
            </w:r>
          </w:p>
          <w:p w14:paraId="02A9BA22" w14:textId="77777777" w:rsidR="004661F6" w:rsidRDefault="00FF224E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1"/>
              </w:tabs>
              <w:spacing w:before="60" w:line="254" w:lineRule="exact"/>
              <w:ind w:left="480"/>
            </w:pPr>
            <w:r>
              <w:rPr>
                <w:rStyle w:val="Teksttreci"/>
              </w:rPr>
              <w:t>pipety 1-kanałowe o zmiennej pojemności przynajmniej od 1,0 ml do 10,0 ml, nastawa co 0,01 ml. Dokładność nie gorsza niż od &lt;±0,6%, współczynnik zmienności (trafność) nie gorszy niż od &lt;0,2%.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62283" w14:textId="0D8AC238" w:rsidR="004661F6" w:rsidRDefault="004661F6">
            <w:pPr>
              <w:pStyle w:val="Teksttreci0"/>
              <w:framePr w:w="133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spacing w:line="230" w:lineRule="exact"/>
              <w:ind w:left="48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BE0D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D6F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485B" w14:textId="37E35CCC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59790" w14:textId="631F03D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0F792C10" w14:textId="77777777"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532EB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F6000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Pipetr 12-kanałowe zmienno-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2B8F0" w14:textId="1F498D7A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48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DC053" w14:textId="77777777" w:rsidR="004661F6" w:rsidRDefault="00FF224E">
            <w:pPr>
              <w:pStyle w:val="Teksttreci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3AFF" w14:textId="77777777" w:rsidR="004661F6" w:rsidRDefault="00FF224E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C1272" w14:textId="494E993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4FAC" w14:textId="286BC418" w:rsidR="004661F6" w:rsidRDefault="004661F6">
            <w:pPr>
              <w:pStyle w:val="Teksttreci20"/>
              <w:framePr w:w="1335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369C2C98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2558"/>
        <w:gridCol w:w="1267"/>
        <w:gridCol w:w="850"/>
        <w:gridCol w:w="2414"/>
        <w:gridCol w:w="1723"/>
      </w:tblGrid>
      <w:tr w:rsidR="004661F6" w14:paraId="110141C3" w14:textId="77777777">
        <w:trPr>
          <w:trHeight w:hRule="exact" w:val="4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815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989F9" w14:textId="6EEB08C3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5D8EE51B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4DF819DE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5,0 pl do 50,0 pl</w:t>
            </w:r>
          </w:p>
          <w:p w14:paraId="42054A6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5,0 pl </w:t>
            </w:r>
            <w:r>
              <w:rPr>
                <w:rStyle w:val="TeksttreciOdstpy1pt"/>
              </w:rPr>
              <w:t>do 50,0 pl, nastawa co</w:t>
            </w:r>
            <w:r>
              <w:rPr>
                <w:rStyle w:val="TeksttreciPogrubienieOdstpy1pt"/>
              </w:rPr>
              <w:t xml:space="preserve"> 0,1</w:t>
            </w:r>
            <w:r>
              <w:rPr>
                <w:rStyle w:val="TeksttreciOdstpy1pt"/>
              </w:rPr>
              <w:t xml:space="preserve"> pl.</w:t>
            </w:r>
          </w:p>
          <w:p w14:paraId="6004AC82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0" w:lineRule="exact"/>
              <w:ind w:left="480" w:firstLine="0"/>
            </w:pPr>
            <w:r>
              <w:rPr>
                <w:rStyle w:val="Teksttreci"/>
              </w:rPr>
              <w:t>Waga poniżej lub równa 205 g. Dokładność nie gorsza niż od &lt;±0,6% do &lt;±0,8%, współczynnik zmienności (trafności) nie gorszy niż od &lt;0 3% do &lt;0.6%.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11A9" w14:textId="6758E4A4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652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2EA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6F5E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40644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747FAEF0" w14:textId="77777777">
        <w:trPr>
          <w:trHeight w:hRule="exact" w:val="3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8E68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8314D" w14:textId="22B61985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</w:t>
            </w:r>
          </w:p>
          <w:p w14:paraId="30284B30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>Zamawiający dopuszcza złożenie oferty równoważnej w zakresie podanym poniżej</w:t>
            </w:r>
          </w:p>
          <w:p w14:paraId="14D93FCA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240" w:after="60" w:line="200" w:lineRule="exact"/>
              <w:ind w:firstLine="0"/>
              <w:jc w:val="both"/>
            </w:pPr>
            <w:r>
              <w:rPr>
                <w:rStyle w:val="Teksttreci"/>
              </w:rPr>
              <w:t>pojemność od 20,0 pl do 200,0 pl</w:t>
            </w:r>
          </w:p>
          <w:p w14:paraId="6D70E991" w14:textId="77777777" w:rsidR="004661F6" w:rsidRDefault="00FF224E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80"/>
              </w:tabs>
              <w:spacing w:before="60" w:line="250" w:lineRule="exact"/>
              <w:ind w:left="480"/>
            </w:pPr>
            <w:r>
              <w:rPr>
                <w:rStyle w:val="Teksttreci"/>
              </w:rPr>
              <w:t xml:space="preserve">pipety 12-kanałowe o zmiennej pojemności przynajmniej od 20,0 pl do 200,0 pl, nastawa co 0,2 pl. Dokładność nie gorsza niż &lt;±0,8%, współczynnik zmienności (trafność) nic </w:t>
            </w:r>
            <w:r>
              <w:rPr>
                <w:rStyle w:val="Teksttreci"/>
                <w:lang w:val="en-US"/>
              </w:rPr>
              <w:t xml:space="preserve">gorszv </w:t>
            </w:r>
            <w:r>
              <w:rPr>
                <w:rStyle w:val="Teksttreci"/>
              </w:rPr>
              <w:t>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9BE1" w14:textId="041812C4" w:rsidR="004661F6" w:rsidRDefault="004661F6">
            <w:pPr>
              <w:pStyle w:val="Teksttreci0"/>
              <w:framePr w:w="13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95"/>
              </w:tabs>
              <w:spacing w:line="230" w:lineRule="exact"/>
              <w:ind w:left="480" w:hanging="34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AFBA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B33C3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745E" w14:textId="67A3704C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5FA4A" w14:textId="5848459D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2145BD6C" w14:textId="77777777">
        <w:trPr>
          <w:trHeight w:hRule="exact" w:val="13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72705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0D224" w14:textId="7CEF3D1F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</w:t>
            </w:r>
            <w:r>
              <w:rPr>
                <w:rStyle w:val="Teksttreci2Bezpogrubienia1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9711A" w14:textId="2A94A60C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4B761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BE247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46FB1" w14:textId="2063BBD3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D874" w14:textId="23B2E0B8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</w:tbl>
    <w:p w14:paraId="0B80A5A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72"/>
        <w:gridCol w:w="845"/>
        <w:gridCol w:w="2414"/>
        <w:gridCol w:w="1723"/>
      </w:tblGrid>
      <w:tr w:rsidR="004661F6" w14:paraId="53816313" w14:textId="77777777">
        <w:trPr>
          <w:trHeight w:hRule="exact" w:val="9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2A0A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BAF2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20FC8C50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- pojemność od 10 pl do 100 pl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ADF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1621F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4276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84CD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BA7CE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E6F9BE6" w14:textId="77777777">
        <w:trPr>
          <w:trHeight w:hRule="exact" w:val="3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B6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11.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23995" w14:textId="044EFBC1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after="240"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Pipety 12-kanałowe zmienno- pojemnościowe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  <w:p w14:paraId="36C7D45C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before="240" w:line="254" w:lineRule="exact"/>
              <w:ind w:left="100" w:firstLine="0"/>
            </w:pPr>
            <w:r>
              <w:rPr>
                <w:rStyle w:val="Teksttreci"/>
              </w:rPr>
              <w:t>pojemność od 30,0 pl do 300,0 pl pipety 12-kanałowe o zmiennej pojemności przynajmniej od 30,0 pi do 300,0 pl,</w:t>
            </w:r>
            <w:r>
              <w:rPr>
                <w:rStyle w:val="TeksttreciPogrubienie5"/>
              </w:rPr>
              <w:t xml:space="preserve"> nastawa co 0,5 pl.</w:t>
            </w:r>
            <w:r>
              <w:rPr>
                <w:rStyle w:val="Teksttreci"/>
              </w:rPr>
              <w:t xml:space="preserve"> Dokładność nie gorsza niż &lt;±0,8%, współczynnik zmienności (trafność) nie gorszy niż od &lt;0,3%.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30EA" w14:textId="2D296459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18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D52E8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5636" w14:textId="77777777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23DD7" w14:textId="72337565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5459" w14:textId="27FB63E1" w:rsidR="004661F6" w:rsidRDefault="004661F6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</w:tr>
      <w:tr w:rsidR="004661F6" w14:paraId="3326D30A" w14:textId="77777777">
        <w:trPr>
          <w:trHeight w:hRule="exact" w:val="46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778E" w14:textId="77777777" w:rsidR="004661F6" w:rsidRDefault="00FF224E">
            <w:pPr>
              <w:pStyle w:val="Teksttreci20"/>
              <w:framePr w:w="1334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37AD8" w14:textId="7AEAFA13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4" w:lineRule="exact"/>
              <w:ind w:left="100" w:firstLine="860"/>
            </w:pPr>
            <w:r>
              <w:rPr>
                <w:rStyle w:val="TeksttreciPogrubienie6"/>
              </w:rPr>
              <w:t xml:space="preserve">Pipety elektroniczne BRAND zgodnie z </w:t>
            </w:r>
            <w:r>
              <w:rPr>
                <w:rStyle w:val="TeksttreciPogrubienie6"/>
                <w:lang w:val="en-US"/>
              </w:rPr>
              <w:t xml:space="preserve">art. </w:t>
            </w:r>
            <w:r w:rsidR="002E0AFC">
              <w:rPr>
                <w:rStyle w:val="TeksttreciPogrubienie6"/>
              </w:rPr>
              <w:t>9</w:t>
            </w:r>
            <w:r>
              <w:rPr>
                <w:rStyle w:val="TeksttreciPogrubienie6"/>
              </w:rPr>
              <w:t xml:space="preserve">9 ust. </w:t>
            </w:r>
            <w:r w:rsidR="002E0AFC">
              <w:rPr>
                <w:rStyle w:val="TeksttreciPogrubienie6"/>
              </w:rPr>
              <w:t>5</w:t>
            </w:r>
            <w:r>
              <w:rPr>
                <w:rStyle w:val="TeksttreciPogrubienie6"/>
              </w:rPr>
              <w:t xml:space="preserve"> PZP Zamawiający dopuszcza złożenie oferty równoważnej w zakresie podanym poniżej </w:t>
            </w:r>
            <w:r>
              <w:rPr>
                <w:rStyle w:val="Teksttreci"/>
              </w:rPr>
              <w:t>możliwość wyboru programu: pipetowania, mieszania próbki, pipetowania zwrotnego, dozowania obrotowy (360°) i w całości autoklawowalny trzonek pipety (20 min w 121 °C)</w:t>
            </w:r>
          </w:p>
          <w:p w14:paraId="46CC9EC3" w14:textId="09941254" w:rsidR="004661F6" w:rsidRDefault="00FF224E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>możliwość wymiany w laboratorium pojedynczych trzonków oraz uszczelek oddzielny wyrzutnik końcówek zrzutnik końcówek w formie schodkowej ułatwiający zrzucanie końcówek</w:t>
            </w:r>
            <w:r w:rsidR="003B702D">
              <w:rPr>
                <w:rStyle w:val="Teksttreci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ADEF" w14:textId="0099176B" w:rsidR="004661F6" w:rsidRDefault="004661F6">
            <w:pPr>
              <w:pStyle w:val="Teksttreci0"/>
              <w:framePr w:w="1334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5D99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A420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D4EE5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76EB" w14:textId="77777777" w:rsidR="004661F6" w:rsidRDefault="004661F6">
            <w:pPr>
              <w:framePr w:w="13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7AECEA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8"/>
      </w:tblGrid>
      <w:tr w:rsidR="004661F6" w14:paraId="717153F4" w14:textId="77777777" w:rsidTr="003B702D">
        <w:trPr>
          <w:trHeight w:hRule="exact" w:val="5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B56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4B7E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rPr>
                <w:rStyle w:val="Teksttreci"/>
              </w:rPr>
              <w:t>indywidualnie regulowany uchwyt, dopasowanie do różnej wielkości dłoni, duży, przejrzysty wyświetlacz akumulator i ładowarka możliwość stosowania końcówek większości znanych producentów kontrola wizualna prawidłowego zamocowania końcówki oraz szczelności (specjalna konstrukcja trzonka pipety)</w:t>
            </w:r>
          </w:p>
          <w:p w14:paraId="62E2E0E9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kalibracja bez dodatkowych narzędzi, możliwość łatwej kalibracji na miejscu w laboratorium minimum 4000 cykli pracy po jednokrotnym naładowaniu akumulatora</w:t>
            </w:r>
          </w:p>
          <w:p w14:paraId="34DB3711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54" w:lineRule="exact"/>
              <w:ind w:left="100" w:firstLine="0"/>
            </w:pPr>
            <w:r>
              <w:rPr>
                <w:rStyle w:val="Teksttreci"/>
              </w:rPr>
              <w:t>funkcja regeneracji akumulatora dostarczona ze smarem silikonowym zgodne z wytycznymi normy DIN EN ISO 8655</w:t>
            </w:r>
          </w:p>
          <w:p w14:paraId="58DC5AA5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Teksttreci"/>
              </w:rPr>
              <w:t>Akcesoria dodatkowe: statyw do pipety</w:t>
            </w:r>
          </w:p>
          <w:p w14:paraId="2717844F" w14:textId="10222938" w:rsidR="004661F6" w:rsidRDefault="00FF224E" w:rsidP="003B702D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64" w:lineRule="exact"/>
              <w:ind w:left="100" w:firstLine="0"/>
            </w:pPr>
            <w:r>
              <w:rPr>
                <w:rStyle w:val="Teksttreci"/>
              </w:rPr>
              <w:t>autoklawowalne pudełko na końcówki pojemnik na odczynniki pasujący do pipety (rynienka)</w:t>
            </w:r>
            <w:r w:rsidR="003B702D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zestaw zapasowych uszczelek na trzonki smar silikonowy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47EA9" w14:textId="784BCE60" w:rsidR="004661F6" w:rsidRDefault="004661F6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F482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F445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B1F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2F38" w14:textId="77777777" w:rsidR="004661F6" w:rsidRDefault="004661F6">
            <w:pPr>
              <w:framePr w:w="13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5AE92065" w14:textId="77777777" w:rsidTr="003B702D">
        <w:trPr>
          <w:trHeight w:hRule="exact" w:val="15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EA4F7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Teksttreci2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B4BCD" w14:textId="196B4DC2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Pipeta 12-kanałowa elektroniczna </w:t>
            </w:r>
            <w:r>
              <w:rPr>
                <w:rStyle w:val="Teksttreci2Bezpogrubienia3"/>
              </w:rPr>
              <w:t xml:space="preserve">BRAND </w:t>
            </w:r>
            <w:r>
              <w:rPr>
                <w:rStyle w:val="Teksttreci2"/>
              </w:rPr>
              <w:t xml:space="preserve">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800E5" w14:textId="63B2C1B1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709C3" w14:textId="77777777" w:rsidR="004661F6" w:rsidRDefault="00FF224E">
            <w:pPr>
              <w:pStyle w:val="Teksttreci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5D00" w14:textId="77777777" w:rsidR="004661F6" w:rsidRDefault="00FF224E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296B4" w14:textId="11E383D2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C38BA" w14:textId="5BBD8D53" w:rsidR="004661F6" w:rsidRDefault="004661F6">
            <w:pPr>
              <w:pStyle w:val="Teksttreci20"/>
              <w:framePr w:w="13339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</w:p>
        </w:tc>
      </w:tr>
    </w:tbl>
    <w:p w14:paraId="3C8CA0F4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C7A19FB" w14:textId="77777777">
        <w:trPr>
          <w:trHeight w:hRule="exact" w:val="17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777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E4335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>równoważnej w zakresie podanym poniżej</w:t>
            </w:r>
          </w:p>
          <w:p w14:paraId="05E50639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Teksttreci"/>
              </w:rPr>
              <w:t>Pojemność: 10-200 pL Podziałka: 0,2 pL Dokładność: 0,8% (1,6 pL) Współczynnik wariancji: 0,25% (0,5</w:t>
            </w:r>
          </w:p>
          <w:p w14:paraId="3E2C7480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Teksttreci"/>
              </w:rPr>
              <w:t>pL)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E2A64" w14:textId="6044BA85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1AA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D7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EC0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A321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01C96519" w14:textId="77777777">
        <w:trPr>
          <w:trHeight w:hRule="exact" w:val="27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88BA" w14:textId="77777777" w:rsidR="004661F6" w:rsidRDefault="00FF224E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198A" w14:textId="1200B466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50" w:lineRule="exact"/>
              <w:ind w:left="120" w:firstLine="220"/>
            </w:pPr>
            <w:r>
              <w:rPr>
                <w:rStyle w:val="Teksttreci2"/>
              </w:rPr>
              <w:t xml:space="preserve">Pipeta 12-kanalowa elektroniczna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 </w:t>
            </w:r>
            <w:r>
              <w:rPr>
                <w:rStyle w:val="Teksttreci2Bezpogrubienia4"/>
              </w:rPr>
              <w:t>Pojemność: 15-300 pL Podziałka: 0,5 pL Dokładność: 0,6%</w:t>
            </w:r>
            <w:r>
              <w:rPr>
                <w:rStyle w:val="Teksttreci22"/>
              </w:rPr>
              <w:t xml:space="preserve"> (1,8</w:t>
            </w:r>
            <w:r>
              <w:rPr>
                <w:rStyle w:val="Teksttreci2Bezpogrubienia4"/>
              </w:rPr>
              <w:t xml:space="preserve"> pL) Współczynnik wariancji: 0,25% (0,75 pL)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DECB" w14:textId="47B4791A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055C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200" w:firstLine="120"/>
            </w:pPr>
            <w:r>
              <w:rPr>
                <w:rStyle w:val="Teksttreci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7EAD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8E0A" w14:textId="3C6FB32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ECB49" w14:textId="7196ACC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1AB8D6A" w14:textId="77777777">
        <w:trPr>
          <w:trHeight w:hRule="exact" w:val="15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1EB0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III.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E1F07" w14:textId="5FCD78F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Końcówki do pipet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3F43" w14:textId="2437A247" w:rsidR="004661F6" w:rsidRDefault="004661F6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C083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2CE5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15B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B2D7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1ADC351B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CDFEA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0DFE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0,1 - 20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9805" w14:textId="55642F37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F459" w14:textId="332E58EF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CFF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74E6" w14:textId="4A3F902D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A758C" w14:textId="0559347F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4D4C37F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1DF6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0EFB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0,5 - 20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77E4" w14:textId="7F743E72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35552" w14:textId="31FCFEAA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0F6B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55389" w14:textId="051992A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29C8B" w14:textId="038AF65A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0F73C8A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B024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1C9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2-200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6237" w14:textId="298CAA14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0902E" w14:textId="462F97A6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F107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67BD9" w14:textId="7C307ADB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A19A8" w14:textId="411C77E6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53C58085" w14:textId="77777777">
        <w:trPr>
          <w:trHeight w:hRule="exact" w:val="7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A536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D4A2A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5-300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30140" w14:textId="1465951D" w:rsidR="004661F6" w:rsidRDefault="004661F6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3E5D7" w14:textId="2920589C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left="200" w:firstLine="120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55108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327745" w14:textId="1B978EC3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68A54" w14:textId="6AE62EA0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5AE05D82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8"/>
        <w:gridCol w:w="1267"/>
        <w:gridCol w:w="850"/>
        <w:gridCol w:w="2414"/>
        <w:gridCol w:w="1718"/>
      </w:tblGrid>
      <w:tr w:rsidR="004661F6" w14:paraId="701A3FC6" w14:textId="77777777">
        <w:trPr>
          <w:trHeight w:hRule="exact" w:val="7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335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9F1F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pi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B2E52" w14:textId="181636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D342" w14:textId="79848FE0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</w:t>
            </w:r>
            <w:r>
              <w:rPr>
                <w:rStyle w:val="Teksttreci"/>
              </w:rPr>
              <w:t xml:space="preserve"> toreb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722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2094" w14:textId="349193A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FA283" w14:textId="204C923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96EF364" w14:textId="77777777">
        <w:trPr>
          <w:trHeight w:hRule="exact" w:val="7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7402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84BEA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2C04" w14:textId="27422CD2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697C0" w14:textId="2D931DA6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5</w:t>
            </w:r>
            <w:r>
              <w:rPr>
                <w:rStyle w:val="Teksttreci"/>
              </w:rPr>
              <w:t xml:space="preserve"> torebk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200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9C28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8A97" w14:textId="2D707A2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09772" w14:textId="4FDB5C4B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6309E4F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0A4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6CE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F631" w14:textId="30BE4AE8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7258" w14:textId="2AD880C2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</w:t>
            </w:r>
            <w:r w:rsidR="004B5D21">
              <w:rPr>
                <w:rStyle w:val="Teksttreci"/>
              </w:rPr>
              <w:t>10 tor</w:t>
            </w:r>
            <w:r>
              <w:rPr>
                <w:rStyle w:val="Teksttreci"/>
              </w:rPr>
              <w:t>eb</w:t>
            </w:r>
            <w:r w:rsidR="004B5D21">
              <w:rPr>
                <w:rStyle w:val="Teksttreci"/>
              </w:rPr>
              <w:t>ek</w:t>
            </w:r>
            <w:r>
              <w:rPr>
                <w:rStyle w:val="Teksttreci"/>
              </w:rPr>
              <w:t xml:space="preserve"> po 100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6AD1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EAD65" w14:textId="0CA17E29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AA85" w14:textId="4F0BA40E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80E056A" w14:textId="77777777">
        <w:trPr>
          <w:trHeight w:hRule="exact" w:val="17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2F69" w14:textId="77777777" w:rsidR="004661F6" w:rsidRDefault="00FF224E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5D2DF" w14:textId="770D23A2" w:rsidR="004661F6" w:rsidRDefault="00FF224E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niesterylne BRAND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7513" w14:textId="2A71B2E7" w:rsidR="004661F6" w:rsidRDefault="004661F6">
            <w:pPr>
              <w:pStyle w:val="Teksttreci20"/>
              <w:framePr w:w="1334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3F5B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5DCD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4FDA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118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1F6" w14:paraId="2F527CB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9525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0538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0,1-20 pl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4163" w14:textId="0F4C7F39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31B6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(-10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01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5AAC" w14:textId="16345E8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63600" w14:textId="66E910B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2EFBBADE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1C60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8429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2-200 pl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E7FA" w14:textId="04B9787D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554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A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A02D" w14:textId="7955565C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9340" w14:textId="721A6303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4439FDE3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AE78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E093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5-300 pl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3CF9" w14:textId="5A50118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E090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F8C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41640" w14:textId="592C39CA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9048" w14:textId="59DEF36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379969C7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BE3C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FCA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pl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926C" w14:textId="4CBD31C6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20775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059E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70D0" w14:textId="122734DF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5C37C" w14:textId="10B1DAE5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65E0BB8E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C93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24BC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0,5-5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0229" w14:textId="112B4895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7ABC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00358C59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28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D56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8431" w14:textId="53F5CAC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447BC" w14:textId="052412E7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  <w:tr w:rsidR="004661F6" w14:paraId="770734E8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22A1" w14:textId="77777777" w:rsidR="004661F6" w:rsidRDefault="004661F6">
            <w:pPr>
              <w:framePr w:w="13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577D7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1 -10 ml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6EF6" w14:textId="448C32D4" w:rsidR="004661F6" w:rsidRDefault="004661F6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4B6F2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 pudełko po</w:t>
            </w:r>
          </w:p>
          <w:p w14:paraId="4C1B4B1D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18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7246" w14:textId="77777777" w:rsidR="004661F6" w:rsidRDefault="00FF224E">
            <w:pPr>
              <w:pStyle w:val="Teksttreci0"/>
              <w:framePr w:w="1334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5BFFE" w14:textId="4D228C72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367F1" w14:textId="17706014" w:rsidR="004661F6" w:rsidRDefault="004661F6">
            <w:pPr>
              <w:pStyle w:val="Teksttreci40"/>
              <w:framePr w:w="13344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</w:p>
        </w:tc>
      </w:tr>
    </w:tbl>
    <w:p w14:paraId="3D5697DA" w14:textId="77777777" w:rsidR="004661F6" w:rsidRDefault="00FF224E">
      <w:pPr>
        <w:rPr>
          <w:sz w:val="2"/>
          <w:szCs w:val="2"/>
        </w:rPr>
      </w:pPr>
      <w:r>
        <w:br w:type="page"/>
      </w:r>
    </w:p>
    <w:p w14:paraId="501CAA6A" w14:textId="7C854AF2" w:rsidR="004661F6" w:rsidRDefault="004661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4E86D012" w14:textId="77777777">
        <w:trPr>
          <w:trHeight w:hRule="exact" w:val="17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C8D3" w14:textId="3BDD1636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3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E1E51" w14:textId="16EF987A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sterylne BRAND/Biocert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F732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Końcówki do pipet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16F9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382F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21DD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AFD5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29D89D26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B19A1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32F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2-200</w:t>
            </w:r>
            <w:r>
              <w:rPr>
                <w:rStyle w:val="TeksttreciPogrubienie8"/>
              </w:rPr>
              <w:t xml:space="preserve">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1D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2-200 pl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5D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B2A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6D96" w14:textId="3200A56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7E0D2" w14:textId="5DD6C22D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7245F771" w14:textId="77777777">
        <w:trPr>
          <w:trHeight w:hRule="exact"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D5C2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60BA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50-1000</w:t>
            </w:r>
            <w:r>
              <w:rPr>
                <w:rStyle w:val="TeksttreciPogrubienie8"/>
              </w:rPr>
              <w:t xml:space="preserve">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6CC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pl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EFE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pudełek po</w:t>
            </w:r>
          </w:p>
          <w:p w14:paraId="0DA8FE7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89CE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6480" w14:textId="543B5A5B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52F8" w14:textId="12E41D0E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14BED283" w14:textId="77777777" w:rsidTr="00B305BD">
        <w:trPr>
          <w:trHeight w:hRule="exact" w:val="16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93EE" w14:textId="7EA083EF" w:rsidR="004661F6" w:rsidRDefault="003B702D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2"/>
              </w:rPr>
              <w:t>4</w:t>
            </w:r>
            <w:r w:rsidR="00FF224E">
              <w:rPr>
                <w:rStyle w:val="Teksttreci2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1B7E7" w14:textId="60E5FA53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Teksttreci2"/>
              </w:rPr>
              <w:t xml:space="preserve">Końcówki do pipet z filtrem w statywach, sterylne BRAND/Biocert zgodnie z </w:t>
            </w:r>
            <w:r>
              <w:rPr>
                <w:rStyle w:val="Teksttreci2"/>
                <w:lang w:val="en-US"/>
              </w:rPr>
              <w:t xml:space="preserve">art. </w:t>
            </w:r>
            <w:r w:rsidR="002E0AFC">
              <w:rPr>
                <w:rStyle w:val="Teksttreci2"/>
              </w:rPr>
              <w:t>9</w:t>
            </w:r>
            <w:r>
              <w:rPr>
                <w:rStyle w:val="Teksttreci2"/>
              </w:rPr>
              <w:t xml:space="preserve">9 ust. </w:t>
            </w:r>
            <w:r w:rsidR="002E0AFC">
              <w:rPr>
                <w:rStyle w:val="Teksttreci2"/>
              </w:rPr>
              <w:t>5</w:t>
            </w:r>
            <w:r>
              <w:rPr>
                <w:rStyle w:val="Teksttreci2"/>
              </w:rPr>
              <w:t xml:space="preserve"> PZP Zamawiający dopuszcza złożenie oferty równoważnej w zakresie podanym poniżej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D35E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>Końcówki do pipet z</w:t>
            </w:r>
          </w:p>
          <w:p w14:paraId="68316FD6" w14:textId="77777777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"/>
              </w:rPr>
              <w:t xml:space="preserve">filtrem w statywach, sterylne </w:t>
            </w:r>
            <w:r>
              <w:rPr>
                <w:rStyle w:val="Teksttreci2Bezpogrubienia5"/>
              </w:rPr>
              <w:t>BRAND/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4D2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C29C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B4A8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9700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55DE9DD1" w14:textId="77777777"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BAA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F14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0,5-10</w:t>
            </w:r>
            <w:r>
              <w:rPr>
                <w:rStyle w:val="TeksttreciPogrubienie8"/>
              </w:rPr>
              <w:t xml:space="preserve">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3622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0,5-10 pl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7A94B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6E2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C81B9" w14:textId="6667F0E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487C" w14:textId="6EF27463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8FF8A0F" w14:textId="77777777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9382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6F0D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Teksttreci"/>
              </w:rPr>
              <w:t>Pojemność: 2-20</w:t>
            </w:r>
            <w:r>
              <w:rPr>
                <w:rStyle w:val="TeksttreciPogrubienie8"/>
              </w:rPr>
              <w:t xml:space="preserve"> pl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4BD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2-20 pl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A7CB5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Teksttreci"/>
              </w:rPr>
              <w:t>op. (=10 statywów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DA10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05508" w14:textId="14264D1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AEDC0" w14:textId="3C90A56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</w:tbl>
    <w:p w14:paraId="6E603AD6" w14:textId="77777777" w:rsidR="004661F6" w:rsidRDefault="00FF224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554"/>
        <w:gridCol w:w="1272"/>
        <w:gridCol w:w="850"/>
        <w:gridCol w:w="2410"/>
        <w:gridCol w:w="1714"/>
      </w:tblGrid>
      <w:tr w:rsidR="004661F6" w14:paraId="5A21FE7D" w14:textId="77777777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1854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40A2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52E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4FC5" w14:textId="77777777" w:rsidR="004661F6" w:rsidRDefault="00FF224E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091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817E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7E17" w14:textId="77777777" w:rsidR="004661F6" w:rsidRDefault="004661F6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CCD" w14:paraId="36C4680A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DBD9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F6E4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5-100 ^1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4140" w14:textId="407FB641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A0579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0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0683" w14:textId="4122D740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E72BC" w14:textId="1C674731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2C35C854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14E3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065C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5-200 jol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AC40" w14:textId="6D6B17DF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2C8E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"/>
              </w:rPr>
              <w:t>op. (=10 statywów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FB7F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E5BD" w14:textId="0DED96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F831D" w14:textId="70A891C8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335CCD" w14:paraId="6B12D8A1" w14:textId="77777777">
        <w:trPr>
          <w:trHeight w:hRule="exact" w:val="7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FB5C" w14:textId="77777777" w:rsidR="00335CCD" w:rsidRDefault="00335CCD" w:rsidP="00335CCD">
            <w:pPr>
              <w:framePr w:w="13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BEC7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"/>
              </w:rPr>
              <w:t>Pojemność: 50-1000 ul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C7A4" w14:textId="579E428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8EE8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"/>
              </w:rPr>
              <w:t>op. (=10 pudełek po 96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3A31" w14:textId="77777777" w:rsidR="00335CCD" w:rsidRDefault="00335CCD" w:rsidP="00335CCD">
            <w:pPr>
              <w:pStyle w:val="Teksttreci0"/>
              <w:framePr w:w="1333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F3076" w14:textId="3C8C7F34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2DD5C" w14:textId="6EA7F5C5" w:rsidR="00335CCD" w:rsidRDefault="00335CCD" w:rsidP="00335CCD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</w:p>
        </w:tc>
      </w:tr>
      <w:tr w:rsidR="004661F6" w14:paraId="353F1BC9" w14:textId="77777777">
        <w:trPr>
          <w:trHeight w:hRule="exact" w:val="792"/>
          <w:jc w:val="center"/>
        </w:trPr>
        <w:tc>
          <w:tcPr>
            <w:tcW w:w="1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79E5" w14:textId="1ED43C56" w:rsidR="004661F6" w:rsidRDefault="00FF224E">
            <w:pPr>
              <w:pStyle w:val="Teksttreci20"/>
              <w:framePr w:w="13334" w:wrap="notBeside" w:vAnchor="text" w:hAnchor="text" w:xAlign="center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Teksttreci2"/>
              </w:rPr>
              <w:t xml:space="preserve">Łączna wartość </w:t>
            </w:r>
            <w:r w:rsidR="00CE307A">
              <w:rPr>
                <w:rStyle w:val="Teksttreci2"/>
              </w:rPr>
              <w:t>brutto</w:t>
            </w:r>
            <w:r>
              <w:rPr>
                <w:rStyle w:val="Teksttreci2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2521" w14:textId="14EDA31C" w:rsidR="004661F6" w:rsidRDefault="004661F6">
            <w:pPr>
              <w:pStyle w:val="Teksttreci40"/>
              <w:framePr w:w="13334" w:wrap="notBeside" w:vAnchor="text" w:hAnchor="text" w:xAlign="center" w:y="1"/>
              <w:shd w:val="clear" w:color="auto" w:fill="auto"/>
              <w:spacing w:line="200" w:lineRule="exact"/>
              <w:ind w:left="120"/>
            </w:pPr>
          </w:p>
        </w:tc>
      </w:tr>
    </w:tbl>
    <w:p w14:paraId="5119BBB8" w14:textId="77777777" w:rsidR="004661F6" w:rsidRDefault="004661F6">
      <w:pPr>
        <w:rPr>
          <w:sz w:val="2"/>
          <w:szCs w:val="2"/>
        </w:rPr>
      </w:pPr>
    </w:p>
    <w:p w14:paraId="54DF8C26" w14:textId="77777777" w:rsidR="004661F6" w:rsidRDefault="004661F6"/>
    <w:p w14:paraId="52B42E87" w14:textId="77777777" w:rsidR="008D0C16" w:rsidRDefault="008D0C16"/>
    <w:p w14:paraId="297EB069" w14:textId="77777777" w:rsidR="008D0C16" w:rsidRDefault="008D0C16"/>
    <w:p w14:paraId="1AED9655" w14:textId="77777777" w:rsidR="008D0C16" w:rsidRDefault="008D0C16"/>
    <w:p w14:paraId="6343698B" w14:textId="7C426A1B" w:rsidR="008D0C16" w:rsidRDefault="008D0C16">
      <w:pPr>
        <w:rPr>
          <w:sz w:val="2"/>
          <w:szCs w:val="2"/>
        </w:rPr>
        <w:sectPr w:rsidR="008D0C16">
          <w:pgSz w:w="16834" w:h="11909" w:orient="landscape"/>
          <w:pgMar w:top="1097" w:right="1872" w:bottom="986" w:left="1598" w:header="0" w:footer="3" w:gutter="0"/>
          <w:cols w:space="720"/>
          <w:noEndnote/>
          <w:docGrid w:linePitch="360"/>
        </w:sectPr>
      </w:pPr>
    </w:p>
    <w:p w14:paraId="446DA9FE" w14:textId="77777777" w:rsidR="008D0C16" w:rsidRDefault="008D0C16">
      <w:pPr>
        <w:spacing w:line="360" w:lineRule="exact"/>
      </w:pPr>
    </w:p>
    <w:p w14:paraId="417E914C" w14:textId="77777777" w:rsidR="008D0C16" w:rsidRDefault="008D0C16" w:rsidP="008D0C16">
      <w:pPr>
        <w:jc w:val="right"/>
        <w:rPr>
          <w:b/>
          <w:color w:val="auto"/>
        </w:rPr>
      </w:pPr>
      <w:r>
        <w:rPr>
          <w:b/>
        </w:rPr>
        <w:t>Data i podpis Wykonawcy : …………………….…………</w:t>
      </w:r>
    </w:p>
    <w:p w14:paraId="523C1C6E" w14:textId="77777777" w:rsidR="008D0C16" w:rsidRDefault="008D0C16">
      <w:pPr>
        <w:spacing w:line="360" w:lineRule="exact"/>
      </w:pPr>
    </w:p>
    <w:p w14:paraId="43D134D5" w14:textId="77777777" w:rsidR="004661F6" w:rsidRDefault="004661F6">
      <w:pPr>
        <w:rPr>
          <w:sz w:val="2"/>
          <w:szCs w:val="2"/>
        </w:rPr>
      </w:pPr>
    </w:p>
    <w:sectPr w:rsidR="004661F6">
      <w:type w:val="continuous"/>
      <w:pgSz w:w="16834" w:h="11909" w:orient="landscape"/>
      <w:pgMar w:top="1047" w:right="1598" w:bottom="1097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2C14" w14:textId="77777777" w:rsidR="00B16861" w:rsidRDefault="00B16861">
      <w:r>
        <w:separator/>
      </w:r>
    </w:p>
  </w:endnote>
  <w:endnote w:type="continuationSeparator" w:id="0">
    <w:p w14:paraId="371AE759" w14:textId="77777777" w:rsidR="00B16861" w:rsidRDefault="00B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37A" w14:textId="77777777" w:rsidR="00335CCD" w:rsidRDefault="00335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A28" w14:textId="044547C9" w:rsidR="00FF224E" w:rsidRDefault="00CE3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205915E" wp14:editId="1F5B151A">
              <wp:simplePos x="0" y="0"/>
              <wp:positionH relativeFrom="page">
                <wp:posOffset>5883910</wp:posOffset>
              </wp:positionH>
              <wp:positionV relativeFrom="paragraph">
                <wp:posOffset>-646430</wp:posOffset>
              </wp:positionV>
              <wp:extent cx="57785" cy="131445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4CCF" w14:textId="77777777" w:rsidR="00FF224E" w:rsidRDefault="00FF224E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9pt"/>
                            </w:rPr>
                            <w:t>2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591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3pt;margin-top:-50.9pt;width:4.55pt;height:10.3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" filled="f" stroked="f">
              <v:textbox style="mso-fit-shape-to-text:t" inset="0,0,0,0">
                <w:txbxContent>
                  <w:p w14:paraId="23F44CCF" w14:textId="77777777" w:rsidR="00FF224E" w:rsidRDefault="00FF224E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9pt"/>
                      </w:rPr>
                      <w:t>2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04F" w14:textId="77777777" w:rsidR="00335CCD" w:rsidRDefault="0033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35A3" w14:textId="77777777" w:rsidR="00B16861" w:rsidRDefault="00B16861"/>
  </w:footnote>
  <w:footnote w:type="continuationSeparator" w:id="0">
    <w:p w14:paraId="09AAAAC2" w14:textId="77777777" w:rsidR="00B16861" w:rsidRDefault="00B16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C3F4" w14:textId="77777777" w:rsidR="00335CCD" w:rsidRDefault="00335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C5B" w14:textId="77777777" w:rsidR="00335CCD" w:rsidRDefault="00335C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6CE" w14:textId="77777777" w:rsidR="00335CCD" w:rsidRDefault="00335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A32"/>
    <w:multiLevelType w:val="multilevel"/>
    <w:tmpl w:val="BD505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06117"/>
    <w:multiLevelType w:val="multilevel"/>
    <w:tmpl w:val="DA466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B1E0D"/>
    <w:multiLevelType w:val="multilevel"/>
    <w:tmpl w:val="02F01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15339"/>
    <w:multiLevelType w:val="multilevel"/>
    <w:tmpl w:val="D688D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C2AF9"/>
    <w:multiLevelType w:val="multilevel"/>
    <w:tmpl w:val="966A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14896"/>
    <w:multiLevelType w:val="multilevel"/>
    <w:tmpl w:val="DFF8B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93039"/>
    <w:multiLevelType w:val="multilevel"/>
    <w:tmpl w:val="5FC4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A1496"/>
    <w:multiLevelType w:val="multilevel"/>
    <w:tmpl w:val="CE3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02D2C"/>
    <w:multiLevelType w:val="multilevel"/>
    <w:tmpl w:val="59C44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8835D4"/>
    <w:multiLevelType w:val="multilevel"/>
    <w:tmpl w:val="7B7A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71208"/>
    <w:multiLevelType w:val="multilevel"/>
    <w:tmpl w:val="BCD6F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74900"/>
    <w:multiLevelType w:val="multilevel"/>
    <w:tmpl w:val="75E8B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5150FE"/>
    <w:multiLevelType w:val="multilevel"/>
    <w:tmpl w:val="D9E0E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142504"/>
    <w:multiLevelType w:val="multilevel"/>
    <w:tmpl w:val="79C0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6"/>
    <w:rsid w:val="00120EB7"/>
    <w:rsid w:val="001856D9"/>
    <w:rsid w:val="001A6A69"/>
    <w:rsid w:val="002A4804"/>
    <w:rsid w:val="002E0AFC"/>
    <w:rsid w:val="00304586"/>
    <w:rsid w:val="00335CCD"/>
    <w:rsid w:val="003B702D"/>
    <w:rsid w:val="003F3F26"/>
    <w:rsid w:val="004661F6"/>
    <w:rsid w:val="00495E6E"/>
    <w:rsid w:val="004B5D21"/>
    <w:rsid w:val="007754A1"/>
    <w:rsid w:val="008A7CF8"/>
    <w:rsid w:val="008D0C16"/>
    <w:rsid w:val="00923CDB"/>
    <w:rsid w:val="00940474"/>
    <w:rsid w:val="00B16861"/>
    <w:rsid w:val="00B305BD"/>
    <w:rsid w:val="00B860CE"/>
    <w:rsid w:val="00C6621D"/>
    <w:rsid w:val="00CE307A"/>
    <w:rsid w:val="00D60601"/>
    <w:rsid w:val="00DA1311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9D60"/>
  <w15:docId w15:val="{8995DA58-81D0-4E9D-9388-F3242F9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pt">
    <w:name w:val="Nagłówek lub stopka + 9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0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1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2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3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4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pogrubienia5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Exact">
    <w:name w:val="Tekst treści (5) Exact"/>
    <w:basedOn w:val="Domylnaczcionkaakapitu"/>
    <w:link w:val="Teksttreci50"/>
    <w:rPr>
      <w:b w:val="0"/>
      <w:bCs w:val="0"/>
      <w:i w:val="0"/>
      <w:iCs w:val="0"/>
      <w:smallCaps w:val="0"/>
      <w:strike w:val="0"/>
      <w:spacing w:val="31"/>
      <w:sz w:val="23"/>
      <w:szCs w:val="23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31"/>
      <w:w w:val="100"/>
      <w:position w:val="0"/>
      <w:sz w:val="23"/>
      <w:szCs w:val="23"/>
      <w:u w:val="none"/>
      <w:lang w:val="pl"/>
    </w:rPr>
  </w:style>
  <w:style w:type="character" w:customStyle="1" w:styleId="Teksttreci6Exact">
    <w:name w:val="Tekst treści (6) Exact"/>
    <w:basedOn w:val="Domylnaczcionkaakapitu"/>
    <w:link w:val="Teksttreci6"/>
    <w:rPr>
      <w:b w:val="0"/>
      <w:bCs w:val="0"/>
      <w:i w:val="0"/>
      <w:iCs w:val="0"/>
      <w:smallCaps w:val="0"/>
      <w:strike w:val="0"/>
      <w:spacing w:val="6"/>
      <w:w w:val="75"/>
      <w:sz w:val="32"/>
      <w:szCs w:val="32"/>
      <w:u w:val="none"/>
    </w:rPr>
  </w:style>
  <w:style w:type="character" w:customStyle="1" w:styleId="Teksttreci6Exact0">
    <w:name w:val="Tekst treści (6) Exact"/>
    <w:basedOn w:val="Teksttreci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6"/>
      <w:w w:val="75"/>
      <w:position w:val="0"/>
      <w:sz w:val="32"/>
      <w:szCs w:val="32"/>
      <w:u w:val="none"/>
      <w:lang w:val="pl"/>
    </w:rPr>
  </w:style>
  <w:style w:type="character" w:customStyle="1" w:styleId="Teksttreci7Exact">
    <w:name w:val="Tekst treści (7) Exact"/>
    <w:basedOn w:val="Domylnaczcionkaakapitu"/>
    <w:link w:val="Teksttreci7"/>
    <w:rPr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7"/>
      <w:w w:val="100"/>
      <w:position w:val="0"/>
      <w:sz w:val="16"/>
      <w:szCs w:val="16"/>
      <w:u w:val="none"/>
      <w:lang w:val="pl"/>
    </w:rPr>
  </w:style>
  <w:style w:type="character" w:customStyle="1" w:styleId="TeksttreciExact">
    <w:name w:val="Tekst treści Exact"/>
    <w:basedOn w:val="Domylnaczcionkaakapitu"/>
    <w:rPr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8Exact">
    <w:name w:val="Tekst treści (8) Exact"/>
    <w:basedOn w:val="Domylnaczcionkaakapitu"/>
    <w:link w:val="Teksttreci8"/>
    <w:rPr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TeksttreciExact1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7B92"/>
      <w:spacing w:val="-2"/>
      <w:w w:val="100"/>
      <w:position w:val="0"/>
      <w:sz w:val="19"/>
      <w:szCs w:val="19"/>
      <w:u w:val="none"/>
      <w:lang w:val="pl"/>
    </w:rPr>
  </w:style>
  <w:style w:type="character" w:customStyle="1" w:styleId="Teksttreci9Exact">
    <w:name w:val="Tekst treści (9) Exact"/>
    <w:basedOn w:val="Domylnaczcionkaakapitu"/>
    <w:link w:val="Teksttreci9"/>
    <w:rPr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Teksttreci10Exact0">
    <w:name w:val="Tekst treści (10) Exact"/>
    <w:basedOn w:val="Teksttreci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C1F4"/>
      <w:spacing w:val="12"/>
      <w:w w:val="100"/>
      <w:position w:val="0"/>
      <w:sz w:val="14"/>
      <w:szCs w:val="14"/>
      <w:u w:val="non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exact"/>
      <w:ind w:hanging="640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jc w:val="center"/>
    </w:pPr>
    <w:rPr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Exact"/>
    <w:pPr>
      <w:shd w:val="clear" w:color="auto" w:fill="FFFFFF"/>
      <w:spacing w:after="240" w:line="0" w:lineRule="atLeast"/>
    </w:pPr>
    <w:rPr>
      <w:spacing w:val="31"/>
      <w:sz w:val="23"/>
      <w:szCs w:val="2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before="240" w:line="0" w:lineRule="atLeast"/>
    </w:pPr>
    <w:rPr>
      <w:b/>
      <w:bCs/>
      <w:spacing w:val="6"/>
      <w:w w:val="75"/>
      <w:sz w:val="32"/>
      <w:szCs w:val="3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center"/>
    </w:pPr>
    <w:rPr>
      <w:spacing w:val="17"/>
      <w:sz w:val="16"/>
      <w:szCs w:val="16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b/>
      <w:bCs/>
      <w:spacing w:val="12"/>
      <w:sz w:val="15"/>
      <w:szCs w:val="15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both"/>
    </w:pPr>
    <w:rPr>
      <w:b/>
      <w:bCs/>
      <w:i/>
      <w:iCs/>
      <w:spacing w:val="6"/>
      <w:sz w:val="18"/>
      <w:szCs w:val="18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b/>
      <w:bCs/>
      <w:i/>
      <w:iCs/>
      <w:spacing w:val="12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C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C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9DCC-A8E3-43FE-8D8B-2F20AD2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Więcek</cp:lastModifiedBy>
  <cp:revision>10</cp:revision>
  <dcterms:created xsi:type="dcterms:W3CDTF">2021-09-02T07:34:00Z</dcterms:created>
  <dcterms:modified xsi:type="dcterms:W3CDTF">2021-12-17T10:25:00Z</dcterms:modified>
</cp:coreProperties>
</file>