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(SWZ)</w:t>
            </w:r>
          </w:p>
          <w:p w14:paraId="414A2CA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71139C85" w14:textId="5DE4F118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18688D1C" w14:textId="0809B39E" w:rsidR="005B5871" w:rsidRPr="00727EE2" w:rsidRDefault="00A4746F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, p.n.:</w:t>
            </w:r>
          </w:p>
          <w:p w14:paraId="03AA9DF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2709ECE3" w14:textId="234F3AF4" w:rsidR="00890DCE" w:rsidRPr="00BF7F19" w:rsidRDefault="00F24591" w:rsidP="00B4466B">
            <w:pPr>
              <w:spacing w:line="276" w:lineRule="auto"/>
              <w:jc w:val="center"/>
              <w:rPr>
                <w:rFonts w:eastAsia="Calibri" w:cs="Arial"/>
                <w:b/>
                <w:sz w:val="24"/>
                <w:szCs w:val="24"/>
                <w:lang w:eastAsia="en-US"/>
              </w:rPr>
            </w:pPr>
            <w:r w:rsidRPr="00BF7F19">
              <w:rPr>
                <w:rFonts w:eastAsia="Calibri" w:cs="Arial"/>
                <w:b/>
                <w:sz w:val="24"/>
                <w:szCs w:val="24"/>
                <w:lang w:eastAsia="en-US"/>
              </w:rPr>
              <w:t xml:space="preserve">Usługa cateringowa </w:t>
            </w:r>
            <w:r w:rsidR="00BF7F19" w:rsidRPr="00BF7F19">
              <w:rPr>
                <w:b/>
                <w:bCs/>
                <w:sz w:val="24"/>
                <w:szCs w:val="24"/>
              </w:rPr>
              <w:t>dla uczestników spotkań szkoleniowych dla kadry zarządzającej i kierowniczej w obszarze administracji w Mieście Nauki</w:t>
            </w:r>
          </w:p>
          <w:p w14:paraId="4B8AB46C" w14:textId="74D7CE09" w:rsidR="005B5871" w:rsidRPr="00727EE2" w:rsidRDefault="005B5871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DZP.382.6.</w:t>
            </w:r>
            <w:r w:rsidR="001A34F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B4466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06DF2B" w14:textId="77777777" w:rsidR="00B4466B" w:rsidRDefault="00B4466B" w:rsidP="00B4466B">
      <w:pPr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51AC60F8" w14:textId="77777777" w:rsidR="00B4466B" w:rsidRDefault="00B4466B" w:rsidP="00B4466B">
      <w:pPr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5D10EDAC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 xml:space="preserve">                              </w:t>
      </w:r>
    </w:p>
    <w:p w14:paraId="6D7AC8AE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A71BC51" w14:textId="77777777" w:rsidR="00B4466B" w:rsidRDefault="00B4466B" w:rsidP="00B4466B">
      <w:pPr>
        <w:spacing w:before="120" w:after="480" w:line="240" w:lineRule="auto"/>
        <w:ind w:left="426" w:firstLine="0"/>
        <w:rPr>
          <w:rFonts w:eastAsia="Calibri" w:cs="Arial"/>
          <w:b/>
          <w:color w:val="222A35"/>
          <w:szCs w:val="20"/>
          <w:lang w:eastAsia="pl-PL"/>
        </w:rPr>
      </w:pPr>
    </w:p>
    <w:p w14:paraId="185221B5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1E3CBA9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B08E0FF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EAC5EDE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5C04863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CA5BA5C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CEB1E55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2F78495" w14:textId="77777777" w:rsidR="00B4466B" w:rsidRDefault="00B4466B" w:rsidP="00B4466B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CA642F0" w14:textId="77777777" w:rsidR="00B4466B" w:rsidRDefault="00B4466B" w:rsidP="00B4466B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690F5DCD" w14:textId="77777777" w:rsidR="00B4466B" w:rsidRDefault="00B4466B" w:rsidP="00B4466B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3FDE68EF" w14:textId="77777777" w:rsidR="00890DCE" w:rsidRDefault="00890DC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84D697" w14:textId="77777777" w:rsidR="001E311A" w:rsidRDefault="001E311A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98737ED" w14:textId="77777777" w:rsidR="001E311A" w:rsidRDefault="001E311A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7AC7EEE0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4F5801C" w14:textId="45BABC9B" w:rsidR="00E054BA" w:rsidRDefault="00256137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</w:t>
      </w:r>
    </w:p>
    <w:p w14:paraId="27E25C2E" w14:textId="74E70630" w:rsidR="00256137" w:rsidRDefault="00256137" w:rsidP="00256137">
      <w:pPr>
        <w:tabs>
          <w:tab w:val="left" w:pos="7230"/>
        </w:tabs>
        <w:spacing w:before="40" w:after="40" w:line="240" w:lineRule="auto"/>
        <w:ind w:left="7088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ds. Inwestycji </w:t>
      </w:r>
      <w:r>
        <w:rPr>
          <w:rFonts w:eastAsia="Calibri" w:cs="Arial"/>
          <w:color w:val="222A35" w:themeColor="text2" w:themeShade="80"/>
          <w:lang w:eastAsia="pl-PL"/>
        </w:rPr>
        <w:br/>
        <w:t>i Zarządzania Logistycznego</w:t>
      </w:r>
    </w:p>
    <w:p w14:paraId="5DE54EDB" w14:textId="77777777" w:rsidR="00256137" w:rsidRDefault="00256137" w:rsidP="00256137">
      <w:pPr>
        <w:tabs>
          <w:tab w:val="left" w:pos="7230"/>
        </w:tabs>
        <w:spacing w:before="40" w:after="40" w:line="240" w:lineRule="auto"/>
        <w:ind w:left="7088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6631F74" w14:textId="5615209D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6558B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580FE9">
        <w:rPr>
          <w:rFonts w:eastAsia="Calibri" w:cs="Arial"/>
          <w:color w:val="222A35" w:themeColor="text2" w:themeShade="80"/>
          <w:szCs w:val="20"/>
          <w:lang w:eastAsia="pl-PL"/>
        </w:rPr>
        <w:t>wrzesień</w:t>
      </w:r>
      <w:r w:rsidR="00057068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890DCE" w:rsidRPr="00E6558B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B6B6D1E" w14:textId="6F3C805E" w:rsidR="00E6558B" w:rsidRPr="004671BB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671BB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4671BB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4671BB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16484677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45EFDE" w14:textId="36C541B0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0FD491" w14:textId="37F0EDE7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5A8C00" w14:textId="7D82DEEF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6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B9C738" w14:textId="2AADCE15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8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91CACD9" w14:textId="4C7D3B8B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11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C1FE444" w14:textId="715347C6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2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_Toc164846782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14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E84B99B" w14:textId="6616ACEC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3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Informacje o środkach komunikacji elektronicznej do komunikacji </w:t>
        </w:r>
        <w:r w:rsidR="0065642E">
          <w:rPr>
            <w:rStyle w:val="Hipercze"/>
            <w:rFonts w:ascii="Bahnschrift" w:hAnsi="Bahnschrift"/>
            <w:noProof/>
            <w:sz w:val="20"/>
          </w:rPr>
          <w:t>Zamawiając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ego z 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ami.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_Toc164846783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15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D12BEE" w14:textId="418308FB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4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_Toc164846784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19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78EFAEA" w14:textId="2F7B4AF9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5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_Toc164846785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23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33CB85B" w14:textId="2CE98173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24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792A43" w14:textId="3DD2BA4C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24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5736D2" w14:textId="636AF6FB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25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DEBEAC" w14:textId="2A1A3C7A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29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A45C905" w14:textId="61A59264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Pouczenie o środkach ochrony prawnej przysługujących 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30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3D8AF3" w14:textId="373FC43E" w:rsidR="00E6558B" w:rsidRPr="004671BB" w:rsidRDefault="00877CA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9675D8">
          <w:rPr>
            <w:rFonts w:ascii="Bahnschrift" w:hAnsi="Bahnschrift"/>
            <w:noProof/>
            <w:webHidden/>
            <w:sz w:val="20"/>
          </w:rPr>
          <w:t>31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6BB8F8C" w14:textId="41DBDC51" w:rsidR="00F85C46" w:rsidRPr="00580FE9" w:rsidRDefault="00F85C46" w:rsidP="001A34F4">
      <w:pPr>
        <w:spacing w:before="40" w:after="40"/>
        <w:ind w:left="0" w:firstLine="0"/>
        <w:jc w:val="center"/>
        <w:rPr>
          <w:rFonts w:cs="Arial"/>
          <w:b/>
          <w:szCs w:val="16"/>
        </w:rPr>
      </w:pPr>
      <w:r w:rsidRPr="004671BB">
        <w:rPr>
          <w:rFonts w:cs="Arial"/>
          <w:noProof/>
          <w:szCs w:val="20"/>
        </w:rPr>
        <w:fldChar w:fldCharType="end"/>
      </w:r>
      <w:r w:rsidRPr="00580FE9">
        <w:rPr>
          <w:rFonts w:cs="Arial"/>
          <w:b/>
          <w:szCs w:val="16"/>
        </w:rPr>
        <w:t>Załączniki do Specyfikacj</w:t>
      </w:r>
      <w:r w:rsidR="00FE10A7" w:rsidRPr="00580FE9">
        <w:rPr>
          <w:rFonts w:cs="Arial"/>
          <w:b/>
          <w:szCs w:val="16"/>
        </w:rPr>
        <w:t>i</w:t>
      </w:r>
      <w:r w:rsidR="00E054BA" w:rsidRPr="00580FE9">
        <w:rPr>
          <w:rFonts w:cs="Arial"/>
          <w:b/>
          <w:szCs w:val="16"/>
        </w:rPr>
        <w:t xml:space="preserve"> Warunków Zamówienia</w:t>
      </w:r>
    </w:p>
    <w:p w14:paraId="529E2656" w14:textId="77777777" w:rsidR="00BD3871" w:rsidRPr="00580FE9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16"/>
        </w:rPr>
      </w:pPr>
      <w:bookmarkStart w:id="0" w:name="_Toc375581632"/>
      <w:bookmarkStart w:id="1" w:name="_Toc375581814"/>
      <w:bookmarkStart w:id="2" w:name="_Toc375582131"/>
      <w:r w:rsidRPr="00580FE9">
        <w:rPr>
          <w:rFonts w:cs="Arial"/>
          <w:szCs w:val="16"/>
        </w:rPr>
        <w:t xml:space="preserve">Formularz oferty </w:t>
      </w:r>
      <w:r w:rsidRPr="00580FE9">
        <w:rPr>
          <w:rFonts w:cs="Arial"/>
          <w:i/>
          <w:szCs w:val="16"/>
        </w:rPr>
        <w:t>(wzór)................................................</w:t>
      </w:r>
      <w:r w:rsidRPr="00580FE9">
        <w:rPr>
          <w:rFonts w:cs="Arial"/>
          <w:szCs w:val="16"/>
        </w:rPr>
        <w:t>...........................................................................załącznik nr 1A</w:t>
      </w:r>
    </w:p>
    <w:p w14:paraId="18318756" w14:textId="77777777" w:rsidR="00BD3871" w:rsidRPr="00580FE9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16"/>
        </w:rPr>
      </w:pPr>
      <w:r w:rsidRPr="00580FE9">
        <w:rPr>
          <w:rFonts w:cs="Arial"/>
          <w:szCs w:val="16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580FE9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16"/>
        </w:rPr>
      </w:pPr>
      <w:r w:rsidRPr="00580FE9">
        <w:rPr>
          <w:rFonts w:cs="Arial"/>
          <w:szCs w:val="16"/>
        </w:rPr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580FE9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16"/>
        </w:rPr>
      </w:pPr>
      <w:r w:rsidRPr="00580FE9">
        <w:rPr>
          <w:rFonts w:cs="Arial"/>
          <w:szCs w:val="16"/>
        </w:rPr>
        <w:t>Wzór oświadczenia o udostępnieniu zasobów ……………………………………………………………………………..….załącznik nr 1D</w:t>
      </w:r>
    </w:p>
    <w:p w14:paraId="7D34B0DE" w14:textId="1249F101" w:rsidR="00BD3871" w:rsidRPr="00580FE9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16"/>
        </w:rPr>
      </w:pPr>
      <w:r w:rsidRPr="00580FE9">
        <w:rPr>
          <w:rFonts w:cs="Arial"/>
          <w:szCs w:val="16"/>
        </w:rPr>
        <w:t xml:space="preserve">Wzór wykazu </w:t>
      </w:r>
      <w:r w:rsidR="008379D5" w:rsidRPr="00580FE9">
        <w:rPr>
          <w:rFonts w:cs="Arial"/>
          <w:szCs w:val="16"/>
        </w:rPr>
        <w:t>usług</w:t>
      </w:r>
      <w:r w:rsidRPr="00580FE9">
        <w:rPr>
          <w:rFonts w:cs="Arial"/>
          <w:szCs w:val="16"/>
        </w:rPr>
        <w:t xml:space="preserve">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580FE9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16"/>
        </w:rPr>
      </w:pPr>
      <w:r w:rsidRPr="00580FE9">
        <w:rPr>
          <w:rFonts w:cs="Arial"/>
          <w:szCs w:val="16"/>
        </w:rPr>
        <w:t>Szczegółowy opis przedmiotu zamówienia ……………………………………………………………….…………………...….załącznik nr 2</w:t>
      </w:r>
    </w:p>
    <w:p w14:paraId="5EAA1233" w14:textId="77777777" w:rsidR="00BD3871" w:rsidRPr="00580FE9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16"/>
        </w:rPr>
      </w:pPr>
      <w:r w:rsidRPr="00580FE9">
        <w:rPr>
          <w:rFonts w:cs="Arial"/>
          <w:szCs w:val="16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53F8650C" w14:textId="77777777" w:rsidR="001A34F4" w:rsidRDefault="001A34F4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" w:name="_Toc164846776"/>
      <w:r>
        <w:br w:type="page"/>
      </w:r>
    </w:p>
    <w:p w14:paraId="22415C31" w14:textId="2A9FEA9D" w:rsidR="00F85C46" w:rsidRPr="00FB1D1B" w:rsidRDefault="00F85C46" w:rsidP="00257544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46F6DF7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</w:t>
      </w:r>
      <w:r w:rsidR="0065642E">
        <w:t>Zamawiając</w:t>
      </w:r>
      <w:r w:rsidR="00F85C46" w:rsidRPr="00382315">
        <w:t>ego.</w:t>
      </w:r>
      <w:bookmarkEnd w:id="4"/>
    </w:p>
    <w:p w14:paraId="185C6951" w14:textId="4AE7DAC9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7636C7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val="en-GB" w:eastAsia="pl-PL"/>
        </w:rPr>
      </w:pPr>
      <w:r w:rsidRPr="007636C7">
        <w:rPr>
          <w:rFonts w:cs="Arial"/>
          <w:szCs w:val="20"/>
          <w:lang w:val="en-GB" w:eastAsia="pl-PL"/>
        </w:rPr>
        <w:t xml:space="preserve">e-mail: </w:t>
      </w:r>
      <w:hyperlink r:id="rId8" w:history="1">
        <w:r w:rsidR="009F5C6B" w:rsidRPr="007636C7">
          <w:rPr>
            <w:rStyle w:val="Hipercze"/>
            <w:rFonts w:cs="Arial"/>
            <w:color w:val="2E74B5" w:themeColor="accent5" w:themeShade="BF"/>
            <w:szCs w:val="20"/>
            <w:lang w:val="en-GB" w:eastAsia="pl-PL"/>
          </w:rPr>
          <w:t>dzp@us.edu.pl</w:t>
        </w:r>
      </w:hyperlink>
      <w:r w:rsidR="009F5C6B" w:rsidRPr="007636C7">
        <w:rPr>
          <w:rFonts w:cs="Arial"/>
          <w:color w:val="2E74B5" w:themeColor="accent5" w:themeShade="BF"/>
          <w:szCs w:val="20"/>
          <w:lang w:val="en-GB"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16CB9219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hyperlink r:id="rId10" w:history="1">
        <w:r w:rsidR="00704FF0" w:rsidRPr="000263BD">
          <w:rPr>
            <w:rStyle w:val="Hipercze"/>
            <w:rFonts w:cs="Arial"/>
            <w:szCs w:val="20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5385CB41" w14:textId="4ACBD211" w:rsidR="00384DA3" w:rsidRPr="00103256" w:rsidRDefault="00384DA3" w:rsidP="004D39CF">
      <w:pPr>
        <w:pStyle w:val="Nagwek3"/>
        <w:ind w:left="851" w:hanging="283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proofErr w:type="spellStart"/>
      <w:r w:rsidR="001E1175">
        <w:rPr>
          <w:lang w:eastAsia="pl-PL"/>
        </w:rPr>
        <w:t>t.j</w:t>
      </w:r>
      <w:proofErr w:type="spellEnd"/>
      <w:r w:rsidR="001E1175">
        <w:rPr>
          <w:lang w:eastAsia="pl-PL"/>
        </w:rPr>
        <w:t xml:space="preserve">. </w:t>
      </w:r>
      <w:r w:rsidRPr="00103256">
        <w:rPr>
          <w:lang w:eastAsia="pl-PL"/>
        </w:rPr>
        <w:t>Dz.</w:t>
      </w:r>
      <w:r w:rsidR="00322773">
        <w:rPr>
          <w:lang w:eastAsia="pl-PL"/>
        </w:rPr>
        <w:t xml:space="preserve"> </w:t>
      </w:r>
      <w:r w:rsidRPr="00103256">
        <w:rPr>
          <w:lang w:eastAsia="pl-PL"/>
        </w:rPr>
        <w:t>U</w:t>
      </w:r>
      <w:r w:rsidRPr="00103256">
        <w:rPr>
          <w:rFonts w:eastAsia="Calibri"/>
        </w:rPr>
        <w:t>. z</w:t>
      </w:r>
      <w:r w:rsidR="006D7E3D">
        <w:rPr>
          <w:rFonts w:eastAsia="Calibri"/>
        </w:rPr>
        <w:t> </w:t>
      </w:r>
      <w:r w:rsidR="00322773">
        <w:rPr>
          <w:rFonts w:eastAsia="Calibri"/>
        </w:rPr>
        <w:t>202</w:t>
      </w:r>
      <w:r w:rsidR="00890DCE">
        <w:rPr>
          <w:rFonts w:eastAsia="Calibri"/>
        </w:rPr>
        <w:t>3</w:t>
      </w:r>
      <w:r w:rsidR="00322773">
        <w:rPr>
          <w:rFonts w:eastAsia="Calibri"/>
        </w:rPr>
        <w:t xml:space="preserve"> r</w:t>
      </w:r>
      <w:r w:rsidRPr="00103256">
        <w:rPr>
          <w:rFonts w:eastAsia="Calibri"/>
        </w:rPr>
        <w:t xml:space="preserve">. poz. </w:t>
      </w:r>
      <w:r w:rsidR="00890DCE">
        <w:rPr>
          <w:rFonts w:eastAsia="Calibri"/>
        </w:rPr>
        <w:t>1605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 xml:space="preserve">mi </w:t>
      </w:r>
      <w:r w:rsidR="006F1957">
        <w:rPr>
          <w:rFonts w:eastAsia="Calibri"/>
        </w:rPr>
        <w:t>Wykonawc</w:t>
      </w:r>
      <w:r w:rsidR="00722392" w:rsidRPr="00103256">
        <w:rPr>
          <w:rFonts w:eastAsia="Calibri"/>
        </w:rPr>
        <w:t>zymi do tejże ustawy;</w:t>
      </w:r>
    </w:p>
    <w:p w14:paraId="49AFC6A7" w14:textId="2E73D0F4" w:rsidR="00384DA3" w:rsidRDefault="00E81D74" w:rsidP="004D39CF">
      <w:pPr>
        <w:pStyle w:val="Nagwek3"/>
        <w:tabs>
          <w:tab w:val="left" w:pos="851"/>
        </w:tabs>
        <w:ind w:left="851" w:hanging="283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</w:t>
      </w:r>
      <w:r w:rsidR="002275CE">
        <w:rPr>
          <w:lang w:eastAsia="pl-PL"/>
        </w:rPr>
        <w:t xml:space="preserve">klasycznego na usługę społeczną </w:t>
      </w:r>
      <w:r>
        <w:rPr>
          <w:lang w:eastAsia="pl-PL"/>
        </w:rPr>
        <w:t>o wartości poniżej</w:t>
      </w:r>
      <w:r w:rsidR="00891B36">
        <w:rPr>
          <w:lang w:eastAsia="pl-PL"/>
        </w:rPr>
        <w:t xml:space="preserve"> progu unijnego (poniżej</w:t>
      </w:r>
      <w:r w:rsidR="002275CE">
        <w:rPr>
          <w:lang w:eastAsia="pl-PL"/>
        </w:rPr>
        <w:t xml:space="preserve"> 750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 w:rsidR="00F203AC">
        <w:rPr>
          <w:rFonts w:eastAsia="Calibri"/>
        </w:rPr>
        <w:t>bez</w:t>
      </w:r>
      <w:r w:rsidR="002275CE">
        <w:rPr>
          <w:rFonts w:eastAsia="Calibri"/>
        </w:rPr>
        <w:t xml:space="preserve"> negocjacji (wariant </w:t>
      </w:r>
      <w:r w:rsidR="00F203AC">
        <w:rPr>
          <w:rFonts w:eastAsia="Calibri"/>
        </w:rPr>
        <w:t>I), w rozumieniu art. 275 pkt 1</w:t>
      </w:r>
      <w:r w:rsidR="002275CE">
        <w:rPr>
          <w:rFonts w:eastAsia="Calibri"/>
        </w:rPr>
        <w:t xml:space="preserve"> w zw. z art. 359 pkt 2 ustawy Pzp</w:t>
      </w:r>
      <w:r w:rsidR="004422CE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4422CE">
        <w:rPr>
          <w:rFonts w:eastAsia="Calibri"/>
        </w:rPr>
        <w:t>Pzp</w:t>
      </w:r>
      <w:proofErr w:type="spellEnd"/>
      <w:r w:rsidR="004422CE">
        <w:rPr>
          <w:rFonts w:eastAsia="Calibri"/>
        </w:rPr>
        <w:t>.</w:t>
      </w:r>
    </w:p>
    <w:p w14:paraId="427AF06D" w14:textId="065893AE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5C8A8D2F" w14:textId="58DE3FE0" w:rsidR="00580FE9" w:rsidRPr="00580FE9" w:rsidRDefault="00F85C46" w:rsidP="00580FE9">
      <w:pPr>
        <w:pStyle w:val="Nagwek3"/>
        <w:numPr>
          <w:ilvl w:val="0"/>
          <w:numId w:val="64"/>
        </w:numPr>
        <w:rPr>
          <w:szCs w:val="20"/>
        </w:rPr>
      </w:pPr>
      <w:r w:rsidRPr="00580FE9">
        <w:rPr>
          <w:szCs w:val="20"/>
        </w:rPr>
        <w:t xml:space="preserve">Nazwa zamówienia nadana przez </w:t>
      </w:r>
      <w:r w:rsidR="0065642E" w:rsidRPr="00580FE9">
        <w:rPr>
          <w:szCs w:val="20"/>
        </w:rPr>
        <w:t>Zamawiając</w:t>
      </w:r>
      <w:r w:rsidRPr="00580FE9">
        <w:rPr>
          <w:szCs w:val="20"/>
        </w:rPr>
        <w:t xml:space="preserve">ego: </w:t>
      </w:r>
      <w:bookmarkStart w:id="5" w:name="_Hlk167103592"/>
      <w:r w:rsidR="00580FE9" w:rsidRPr="00580FE9">
        <w:rPr>
          <w:b/>
          <w:szCs w:val="20"/>
        </w:rPr>
        <w:t xml:space="preserve">Usługa cateringowa </w:t>
      </w:r>
      <w:r w:rsidR="00BF7F19" w:rsidRPr="24F809EA">
        <w:rPr>
          <w:b/>
          <w:lang w:eastAsia="pl-PL"/>
        </w:rPr>
        <w:t xml:space="preserve">dla uczestników spotkań szkoleniowych dla kadry zarządzającej </w:t>
      </w:r>
      <w:r w:rsidR="00BF7F19">
        <w:rPr>
          <w:b/>
          <w:lang w:eastAsia="pl-PL"/>
        </w:rPr>
        <w:t xml:space="preserve">i kierowniczej w obszarze administracji </w:t>
      </w:r>
      <w:r w:rsidR="00BF7F19" w:rsidRPr="24F809EA">
        <w:rPr>
          <w:b/>
          <w:lang w:eastAsia="pl-PL"/>
        </w:rPr>
        <w:t>w Mieście Nauki</w:t>
      </w:r>
      <w:r w:rsidR="00580FE9" w:rsidRPr="00580FE9">
        <w:rPr>
          <w:b/>
          <w:szCs w:val="20"/>
        </w:rPr>
        <w:t>.</w:t>
      </w:r>
    </w:p>
    <w:bookmarkEnd w:id="5"/>
    <w:p w14:paraId="4D8D407B" w14:textId="250DAB47" w:rsidR="00F24591" w:rsidRPr="00F24591" w:rsidRDefault="00F85C46" w:rsidP="00F24591">
      <w:pPr>
        <w:pStyle w:val="Nagwek3"/>
        <w:numPr>
          <w:ilvl w:val="0"/>
          <w:numId w:val="64"/>
        </w:numPr>
        <w:rPr>
          <w:rFonts w:eastAsia="DejaVuSans" w:cs="Calibri"/>
          <w:szCs w:val="20"/>
        </w:rPr>
      </w:pPr>
      <w:r w:rsidRPr="00F24591">
        <w:rPr>
          <w:szCs w:val="20"/>
        </w:rPr>
        <w:t xml:space="preserve">Numer referencyjny sprawy nadany przez </w:t>
      </w:r>
      <w:r w:rsidR="0065642E" w:rsidRPr="00F24591">
        <w:rPr>
          <w:szCs w:val="20"/>
        </w:rPr>
        <w:t>Zamawiając</w:t>
      </w:r>
      <w:r w:rsidRPr="00F24591">
        <w:rPr>
          <w:szCs w:val="20"/>
        </w:rPr>
        <w:t xml:space="preserve">ego: </w:t>
      </w:r>
      <w:r w:rsidR="001A1186" w:rsidRPr="00F24591">
        <w:rPr>
          <w:b/>
          <w:szCs w:val="20"/>
        </w:rPr>
        <w:t>DZP.382.6.</w:t>
      </w:r>
      <w:r w:rsidR="00CC24AD">
        <w:rPr>
          <w:b/>
          <w:szCs w:val="20"/>
        </w:rPr>
        <w:t>1</w:t>
      </w:r>
      <w:r w:rsidR="00580FE9">
        <w:rPr>
          <w:b/>
          <w:szCs w:val="20"/>
        </w:rPr>
        <w:t>7</w:t>
      </w:r>
      <w:r w:rsidR="001A1186" w:rsidRPr="00F24591">
        <w:rPr>
          <w:b/>
          <w:szCs w:val="20"/>
        </w:rPr>
        <w:t>.202</w:t>
      </w:r>
      <w:r w:rsidR="00890DCE" w:rsidRPr="00F24591">
        <w:rPr>
          <w:b/>
          <w:szCs w:val="20"/>
        </w:rPr>
        <w:t>4</w:t>
      </w:r>
      <w:r w:rsidR="00384DA3" w:rsidRPr="00F24591">
        <w:rPr>
          <w:szCs w:val="20"/>
        </w:rPr>
        <w:t>.</w:t>
      </w:r>
      <w:r w:rsidRPr="00F24591">
        <w:rPr>
          <w:szCs w:val="20"/>
        </w:rPr>
        <w:t xml:space="preserve"> </w:t>
      </w:r>
      <w:r w:rsidR="006F1957" w:rsidRPr="00F24591">
        <w:rPr>
          <w:szCs w:val="20"/>
        </w:rPr>
        <w:t>Wykonawc</w:t>
      </w:r>
      <w:r w:rsidRPr="00F24591">
        <w:rPr>
          <w:szCs w:val="20"/>
        </w:rPr>
        <w:t xml:space="preserve">y winni w kontaktach z </w:t>
      </w:r>
      <w:r w:rsidR="0065642E" w:rsidRPr="00F24591">
        <w:rPr>
          <w:szCs w:val="20"/>
        </w:rPr>
        <w:t>Zamawiając</w:t>
      </w:r>
      <w:r w:rsidRPr="00F24591">
        <w:rPr>
          <w:szCs w:val="20"/>
        </w:rPr>
        <w:t>ym powoływać się na ww. oznaczenie postępowania</w:t>
      </w:r>
      <w:r w:rsidR="00A70679" w:rsidRPr="00F24591">
        <w:rPr>
          <w:szCs w:val="20"/>
        </w:rPr>
        <w:t>;</w:t>
      </w:r>
      <w:r w:rsidR="00F24591" w:rsidRPr="00F24591">
        <w:rPr>
          <w:color w:val="000000"/>
          <w:szCs w:val="20"/>
        </w:rPr>
        <w:t xml:space="preserve"> </w:t>
      </w:r>
      <w:bookmarkStart w:id="6" w:name="_Toc375581633"/>
      <w:bookmarkStart w:id="7" w:name="_Toc375581815"/>
      <w:bookmarkStart w:id="8" w:name="_Toc375582132"/>
    </w:p>
    <w:p w14:paraId="40AB1996" w14:textId="1C6752D2" w:rsidR="00F85C46" w:rsidRPr="00F24591" w:rsidRDefault="00F85C46" w:rsidP="000E2D86">
      <w:pPr>
        <w:pStyle w:val="Nagwek1"/>
        <w:rPr>
          <w:sz w:val="20"/>
          <w:szCs w:val="20"/>
        </w:rPr>
      </w:pPr>
      <w:bookmarkStart w:id="9" w:name="_Toc164846777"/>
      <w:r w:rsidRPr="00F24591">
        <w:rPr>
          <w:sz w:val="20"/>
          <w:szCs w:val="20"/>
        </w:rPr>
        <w:t>Przedmiot zamówienia. Termin oraz pozostałe warunki realizacji zamówienia.</w:t>
      </w:r>
      <w:bookmarkEnd w:id="6"/>
      <w:bookmarkEnd w:id="7"/>
      <w:bookmarkEnd w:id="8"/>
      <w:bookmarkEnd w:id="9"/>
    </w:p>
    <w:p w14:paraId="765669A5" w14:textId="503A9EEF" w:rsidR="00406147" w:rsidRPr="00F24591" w:rsidRDefault="00F85C46" w:rsidP="000E2D86">
      <w:pPr>
        <w:pStyle w:val="Nagwek2"/>
        <w:numPr>
          <w:ilvl w:val="0"/>
          <w:numId w:val="5"/>
        </w:numPr>
        <w:ind w:left="567" w:hanging="283"/>
        <w:rPr>
          <w:color w:val="auto"/>
          <w:szCs w:val="20"/>
        </w:rPr>
      </w:pPr>
      <w:r w:rsidRPr="00F24591">
        <w:rPr>
          <w:color w:val="auto"/>
          <w:szCs w:val="20"/>
        </w:rPr>
        <w:t>Przedmiot zamówienia.</w:t>
      </w:r>
    </w:p>
    <w:p w14:paraId="08F9E240" w14:textId="691F312E" w:rsidR="004671BB" w:rsidRPr="00F24591" w:rsidRDefault="00890DCE" w:rsidP="00A04993">
      <w:pPr>
        <w:pStyle w:val="Akapitzlist"/>
        <w:numPr>
          <w:ilvl w:val="0"/>
          <w:numId w:val="63"/>
        </w:numPr>
        <w:ind w:left="709" w:hanging="283"/>
        <w:rPr>
          <w:rFonts w:cstheme="minorHAnsi"/>
          <w:szCs w:val="20"/>
        </w:rPr>
      </w:pPr>
      <w:bookmarkStart w:id="10" w:name="_Hlk167101540"/>
      <w:r w:rsidRPr="00F24591">
        <w:rPr>
          <w:rFonts w:cstheme="minorHAnsi"/>
          <w:szCs w:val="20"/>
        </w:rPr>
        <w:t xml:space="preserve">Przedmiotem zamówienia </w:t>
      </w:r>
      <w:r w:rsidR="004671BB" w:rsidRPr="00F24591">
        <w:rPr>
          <w:rFonts w:cstheme="minorHAnsi"/>
          <w:szCs w:val="20"/>
        </w:rPr>
        <w:t xml:space="preserve">jest usługa cateringowa, </w:t>
      </w:r>
      <w:r w:rsidR="004671BB" w:rsidRPr="007907E4">
        <w:rPr>
          <w:rFonts w:cstheme="minorHAnsi"/>
          <w:szCs w:val="20"/>
        </w:rPr>
        <w:t>tj.:</w:t>
      </w:r>
      <w:r w:rsidR="004671BB" w:rsidRPr="00F24591">
        <w:rPr>
          <w:rFonts w:cstheme="minorHAnsi"/>
          <w:szCs w:val="20"/>
        </w:rPr>
        <w:t xml:space="preserve"> </w:t>
      </w:r>
      <w:r w:rsidR="00AA702D">
        <w:rPr>
          <w:rFonts w:cstheme="minorHAnsi"/>
          <w:szCs w:val="20"/>
        </w:rPr>
        <w:t xml:space="preserve">polegająca na </w:t>
      </w:r>
      <w:r w:rsidR="00AA702D" w:rsidRPr="00F05974">
        <w:rPr>
          <w:rFonts w:cs="Times New Roman"/>
          <w:color w:val="000000"/>
          <w:szCs w:val="20"/>
        </w:rPr>
        <w:t>przygotowaniu</w:t>
      </w:r>
      <w:r w:rsidR="00580FE9">
        <w:rPr>
          <w:rFonts w:cs="Times New Roman"/>
          <w:color w:val="000000"/>
          <w:szCs w:val="20"/>
        </w:rPr>
        <w:t xml:space="preserve">, dostawie i organizacji </w:t>
      </w:r>
      <w:r w:rsidR="006A6370">
        <w:rPr>
          <w:rFonts w:cs="Times New Roman"/>
          <w:color w:val="000000"/>
          <w:szCs w:val="20"/>
        </w:rPr>
        <w:t>serwis</w:t>
      </w:r>
      <w:r w:rsidR="009675D8">
        <w:rPr>
          <w:rFonts w:cs="Times New Roman"/>
          <w:color w:val="000000"/>
          <w:szCs w:val="20"/>
        </w:rPr>
        <w:t>ów</w:t>
      </w:r>
      <w:r w:rsidR="006A6370">
        <w:rPr>
          <w:rFonts w:cs="Times New Roman"/>
          <w:color w:val="000000"/>
          <w:szCs w:val="20"/>
        </w:rPr>
        <w:t xml:space="preserve"> kawow</w:t>
      </w:r>
      <w:r w:rsidR="009675D8">
        <w:rPr>
          <w:rFonts w:cs="Times New Roman"/>
          <w:color w:val="000000"/>
          <w:szCs w:val="20"/>
        </w:rPr>
        <w:t>ych</w:t>
      </w:r>
      <w:r w:rsidR="006A6370">
        <w:rPr>
          <w:rFonts w:cs="Times New Roman"/>
          <w:color w:val="000000"/>
          <w:szCs w:val="20"/>
        </w:rPr>
        <w:t xml:space="preserve">, </w:t>
      </w:r>
      <w:r w:rsidR="00580FE9">
        <w:rPr>
          <w:rFonts w:cs="Times New Roman"/>
          <w:color w:val="000000"/>
          <w:szCs w:val="20"/>
        </w:rPr>
        <w:t xml:space="preserve">przerwy obiadowej i bankietu </w:t>
      </w:r>
      <w:r w:rsidR="006A6370">
        <w:rPr>
          <w:rFonts w:cs="Times New Roman"/>
          <w:color w:val="000000"/>
          <w:szCs w:val="20"/>
        </w:rPr>
        <w:t xml:space="preserve">zgodnie z warunkami określonymi w Opisie przedmiotu zamówienia – załącznik 2 do SWZ dla </w:t>
      </w:r>
      <w:r w:rsidR="00580FE9" w:rsidRPr="00580FE9">
        <w:rPr>
          <w:b/>
          <w:bCs/>
          <w:szCs w:val="20"/>
        </w:rPr>
        <w:t>uczestników spotkań szkoleniowych dla kadry zarządzającej</w:t>
      </w:r>
      <w:r w:rsidR="00BF7F19">
        <w:rPr>
          <w:b/>
          <w:bCs/>
          <w:szCs w:val="20"/>
        </w:rPr>
        <w:t xml:space="preserve"> i kierowniczej</w:t>
      </w:r>
      <w:r w:rsidR="00580FE9" w:rsidRPr="00580FE9">
        <w:rPr>
          <w:b/>
          <w:bCs/>
          <w:szCs w:val="20"/>
        </w:rPr>
        <w:t xml:space="preserve"> w Mieście Nauki</w:t>
      </w:r>
      <w:r w:rsidR="00580FE9">
        <w:rPr>
          <w:b/>
          <w:szCs w:val="20"/>
        </w:rPr>
        <w:t xml:space="preserve"> w dniach 28 i 29 października 2024 r.</w:t>
      </w:r>
    </w:p>
    <w:p w14:paraId="6DDA76D9" w14:textId="1C162E67" w:rsidR="00580FE9" w:rsidRDefault="006A6370" w:rsidP="00CA05A8">
      <w:pPr>
        <w:pStyle w:val="Akapitzlist"/>
        <w:numPr>
          <w:ilvl w:val="0"/>
          <w:numId w:val="63"/>
        </w:numPr>
        <w:ind w:left="709" w:hanging="283"/>
        <w:rPr>
          <w:rFonts w:eastAsia="Times New Roman"/>
          <w:b/>
          <w:szCs w:val="20"/>
          <w:lang w:eastAsia="pl-PL"/>
        </w:rPr>
      </w:pPr>
      <w:bookmarkStart w:id="11" w:name="_Hlk167101806"/>
      <w:bookmarkEnd w:id="10"/>
      <w:r w:rsidRPr="00CA05A8">
        <w:rPr>
          <w:rFonts w:cstheme="minorHAnsi"/>
          <w:szCs w:val="20"/>
        </w:rPr>
        <w:t>M</w:t>
      </w:r>
      <w:r w:rsidR="00EF5A8E" w:rsidRPr="00CA05A8">
        <w:rPr>
          <w:rFonts w:cstheme="minorHAnsi"/>
          <w:szCs w:val="20"/>
        </w:rPr>
        <w:t xml:space="preserve">aksymalna liczba </w:t>
      </w:r>
      <w:r w:rsidR="00D04EAA" w:rsidRPr="00CA05A8">
        <w:rPr>
          <w:rFonts w:cstheme="minorHAnsi"/>
          <w:szCs w:val="20"/>
        </w:rPr>
        <w:t>osób, dla których będzie świadczona usługa</w:t>
      </w:r>
      <w:r w:rsidR="00580FE9" w:rsidRPr="00CA05A8">
        <w:rPr>
          <w:rFonts w:eastAsia="Times New Roman"/>
          <w:b/>
          <w:szCs w:val="20"/>
          <w:lang w:eastAsia="pl-PL"/>
        </w:rPr>
        <w:t>: min. 90 osób: 2 wydarzenia (2x45 uczestników)</w:t>
      </w:r>
      <w:r w:rsidR="00CA05A8" w:rsidRPr="00CA05A8">
        <w:rPr>
          <w:rFonts w:eastAsia="Times New Roman"/>
          <w:b/>
          <w:szCs w:val="20"/>
          <w:lang w:eastAsia="pl-PL"/>
        </w:rPr>
        <w:t xml:space="preserve">; </w:t>
      </w:r>
      <w:r w:rsidR="00580FE9" w:rsidRPr="00CA05A8">
        <w:rPr>
          <w:rFonts w:eastAsia="Times New Roman"/>
          <w:b/>
          <w:szCs w:val="20"/>
          <w:lang w:eastAsia="pl-PL"/>
        </w:rPr>
        <w:t>max. 140 osób: 2 wydarzenia (2x70 uczestników)</w:t>
      </w:r>
      <w:r w:rsidR="00CA05A8">
        <w:rPr>
          <w:rFonts w:eastAsia="Times New Roman"/>
          <w:b/>
          <w:szCs w:val="20"/>
          <w:lang w:eastAsia="pl-PL"/>
        </w:rPr>
        <w:t>.</w:t>
      </w:r>
    </w:p>
    <w:p w14:paraId="612F96B9" w14:textId="66CCC557" w:rsidR="00CA05A8" w:rsidRPr="00191EFA" w:rsidRDefault="00CA05A8" w:rsidP="00CA05A8">
      <w:pPr>
        <w:pStyle w:val="Akapitzlist"/>
        <w:numPr>
          <w:ilvl w:val="0"/>
          <w:numId w:val="63"/>
        </w:numPr>
        <w:ind w:left="709" w:hanging="283"/>
        <w:rPr>
          <w:rFonts w:eastAsiaTheme="minorEastAsia"/>
          <w:b/>
          <w:bCs/>
          <w:szCs w:val="20"/>
        </w:rPr>
      </w:pPr>
      <w:r>
        <w:rPr>
          <w:rFonts w:eastAsiaTheme="minorEastAsia"/>
          <w:szCs w:val="20"/>
        </w:rPr>
        <w:lastRenderedPageBreak/>
        <w:t>W</w:t>
      </w:r>
      <w:r w:rsidRPr="00191EFA">
        <w:rPr>
          <w:rFonts w:eastAsiaTheme="minorEastAsia"/>
          <w:szCs w:val="20"/>
        </w:rPr>
        <w:t xml:space="preserve"> każdym dniu: </w:t>
      </w:r>
      <w:r>
        <w:rPr>
          <w:rFonts w:eastAsiaTheme="minorEastAsia"/>
          <w:szCs w:val="20"/>
        </w:rPr>
        <w:t xml:space="preserve"> </w:t>
      </w:r>
      <w:r w:rsidRPr="00191EFA">
        <w:rPr>
          <w:rFonts w:eastAsiaTheme="minorEastAsia"/>
          <w:szCs w:val="20"/>
        </w:rPr>
        <w:t xml:space="preserve">2 </w:t>
      </w:r>
      <w:r w:rsidRPr="00191EFA">
        <w:rPr>
          <w:rFonts w:eastAsia="Times New Roman"/>
          <w:szCs w:val="20"/>
          <w:lang w:eastAsia="pl-PL"/>
        </w:rPr>
        <w:t>przerwy kawowe (1 x typu A, 1 x typu B), 1 x przerwa obiadowa, 1 x kolacja uroczysta (bankiet)</w:t>
      </w:r>
      <w:r>
        <w:rPr>
          <w:rFonts w:eastAsia="Times New Roman"/>
          <w:szCs w:val="20"/>
          <w:lang w:eastAsia="pl-PL"/>
        </w:rPr>
        <w:t>.</w:t>
      </w:r>
    </w:p>
    <w:p w14:paraId="719A4F33" w14:textId="54A29AB8" w:rsidR="006A6370" w:rsidRPr="00DF1247" w:rsidRDefault="0065642E" w:rsidP="00CA05A8">
      <w:pPr>
        <w:pStyle w:val="Akapitzlist"/>
        <w:numPr>
          <w:ilvl w:val="0"/>
          <w:numId w:val="63"/>
        </w:numPr>
        <w:ind w:left="709" w:hanging="283"/>
        <w:rPr>
          <w:rFonts w:cstheme="minorHAnsi"/>
        </w:rPr>
      </w:pPr>
      <w:r>
        <w:rPr>
          <w:rFonts w:cstheme="minorHAnsi"/>
        </w:rPr>
        <w:t>Zamawiając</w:t>
      </w:r>
      <w:r w:rsidR="00EF5A8E">
        <w:rPr>
          <w:rFonts w:cstheme="minorHAnsi"/>
        </w:rPr>
        <w:t>y zastrzega sobie możliwość rezygnacji z części usług</w:t>
      </w:r>
      <w:r w:rsidR="00AA702D">
        <w:rPr>
          <w:rFonts w:cstheme="minorHAnsi"/>
        </w:rPr>
        <w:t>i</w:t>
      </w:r>
      <w:r w:rsidR="00EF5A8E">
        <w:rPr>
          <w:rFonts w:cstheme="minorHAnsi"/>
        </w:rPr>
        <w:t xml:space="preserve">. W związku z możliwością ograniczenia wielkości zamówienia, </w:t>
      </w:r>
      <w:r w:rsidR="006A6370" w:rsidRPr="00F24591">
        <w:rPr>
          <w:rFonts w:cstheme="minorHAnsi"/>
          <w:szCs w:val="20"/>
        </w:rPr>
        <w:t xml:space="preserve">Zamawiający </w:t>
      </w:r>
      <w:r w:rsidR="006A6370">
        <w:rPr>
          <w:rFonts w:cstheme="minorHAnsi"/>
          <w:szCs w:val="20"/>
        </w:rPr>
        <w:t xml:space="preserve">gwarantuje realizację usługi dla minimum </w:t>
      </w:r>
      <w:r w:rsidR="00CA05A8">
        <w:rPr>
          <w:rFonts w:cstheme="minorHAnsi"/>
          <w:szCs w:val="20"/>
        </w:rPr>
        <w:t xml:space="preserve">90 </w:t>
      </w:r>
      <w:r w:rsidR="006A6370">
        <w:rPr>
          <w:rFonts w:cstheme="minorHAnsi"/>
          <w:szCs w:val="20"/>
        </w:rPr>
        <w:t xml:space="preserve">osób </w:t>
      </w:r>
      <w:r w:rsidR="00CA05A8">
        <w:rPr>
          <w:rFonts w:cstheme="minorHAnsi"/>
          <w:szCs w:val="20"/>
        </w:rPr>
        <w:t>(2x45).</w:t>
      </w:r>
    </w:p>
    <w:bookmarkEnd w:id="11"/>
    <w:p w14:paraId="4395B670" w14:textId="0B715086" w:rsidR="00404C44" w:rsidRPr="00A508AE" w:rsidRDefault="006A1D09" w:rsidP="008E3191">
      <w:pPr>
        <w:pStyle w:val="Nagwek2"/>
        <w:spacing w:before="0"/>
        <w:ind w:left="568" w:hanging="284"/>
        <w:rPr>
          <w:rFonts w:eastAsia="Calibri" w:cs="Arial"/>
          <w:bCs w:val="0"/>
          <w:color w:val="000000" w:themeColor="text1"/>
          <w:szCs w:val="20"/>
        </w:rPr>
      </w:pPr>
      <w:r w:rsidRPr="00A508AE">
        <w:rPr>
          <w:rFonts w:eastAsia="Calibri" w:cs="Arial"/>
          <w:bCs w:val="0"/>
          <w:color w:val="000000" w:themeColor="text1"/>
          <w:szCs w:val="20"/>
        </w:rPr>
        <w:t xml:space="preserve">Rodzaj zamówienia: </w:t>
      </w:r>
      <w:r w:rsidRPr="00A508AE">
        <w:rPr>
          <w:rFonts w:eastAsia="Calibri" w:cs="Arial"/>
          <w:b w:val="0"/>
          <w:bCs w:val="0"/>
          <w:color w:val="000000" w:themeColor="text1"/>
          <w:szCs w:val="20"/>
        </w:rPr>
        <w:t>usługa</w:t>
      </w:r>
      <w:r w:rsidR="0055317F" w:rsidRPr="00A508AE">
        <w:rPr>
          <w:rFonts w:eastAsia="Calibri" w:cs="Arial"/>
          <w:b w:val="0"/>
          <w:bCs w:val="0"/>
          <w:color w:val="000000" w:themeColor="text1"/>
          <w:szCs w:val="20"/>
        </w:rPr>
        <w:t>;</w:t>
      </w:r>
    </w:p>
    <w:p w14:paraId="2A3F7687" w14:textId="699C58E9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1D872969" w:rsidR="00F85C46" w:rsidRPr="009F21F0" w:rsidRDefault="006A1D09" w:rsidP="00BC5DA3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(CPV): </w:t>
      </w:r>
      <w:r w:rsidR="004671BB">
        <w:rPr>
          <w:rFonts w:cs="Arial"/>
          <w:bCs/>
          <w:color w:val="000000" w:themeColor="text1"/>
          <w:szCs w:val="20"/>
          <w:lang w:eastAsia="pl-PL"/>
        </w:rPr>
        <w:t xml:space="preserve">55520000-1 </w:t>
      </w: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- </w:t>
      </w:r>
      <w:r w:rsidR="004671BB" w:rsidRPr="004671BB">
        <w:rPr>
          <w:rFonts w:cs="Arial"/>
          <w:bCs/>
          <w:color w:val="000000" w:themeColor="text1"/>
          <w:szCs w:val="20"/>
          <w:lang w:eastAsia="pl-PL"/>
        </w:rPr>
        <w:t>Usługi dostarczania posiłków</w:t>
      </w:r>
      <w:r>
        <w:rPr>
          <w:rFonts w:cs="Arial"/>
          <w:bCs/>
          <w:color w:val="000000" w:themeColor="text1"/>
          <w:szCs w:val="20"/>
          <w:lang w:eastAsia="pl-PL"/>
        </w:rPr>
        <w:t>;</w:t>
      </w:r>
    </w:p>
    <w:p w14:paraId="276985F9" w14:textId="5ACF3BF5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3C137C76" w14:textId="2FABBB7B" w:rsidR="00F85C46" w:rsidRPr="00EF5A8E" w:rsidRDefault="00795AC8" w:rsidP="00EF5A8E">
      <w:pPr>
        <w:rPr>
          <w:rFonts w:cstheme="minorHAnsi"/>
        </w:rPr>
      </w:pPr>
      <w:r w:rsidRPr="00EF5A8E">
        <w:rPr>
          <w:rFonts w:cstheme="minorHAnsi"/>
        </w:rPr>
        <w:t>S</w:t>
      </w:r>
      <w:r w:rsidR="00F85C46" w:rsidRPr="00EF5A8E">
        <w:rPr>
          <w:rFonts w:cstheme="minorHAnsi"/>
        </w:rPr>
        <w:t>zczegółowy opis przedmiotu zamówie</w:t>
      </w:r>
      <w:r w:rsidR="00170642" w:rsidRPr="00EF5A8E">
        <w:rPr>
          <w:rFonts w:cstheme="minorHAnsi"/>
        </w:rPr>
        <w:t>nia</w:t>
      </w:r>
      <w:r w:rsidR="00800E36" w:rsidRPr="00EF5A8E">
        <w:rPr>
          <w:rFonts w:cstheme="minorHAnsi"/>
        </w:rPr>
        <w:t xml:space="preserve"> </w:t>
      </w:r>
      <w:r w:rsidR="00170642" w:rsidRPr="00EF5A8E">
        <w:rPr>
          <w:rFonts w:cstheme="minorHAnsi"/>
        </w:rPr>
        <w:t>stanowi załącznik nr 2 do S</w:t>
      </w:r>
      <w:r w:rsidR="00F85C46" w:rsidRPr="00EF5A8E">
        <w:rPr>
          <w:rFonts w:cstheme="minorHAnsi"/>
        </w:rPr>
        <w:t>WZ</w:t>
      </w:r>
      <w:r w:rsidR="00A71E6A" w:rsidRPr="00EF5A8E">
        <w:rPr>
          <w:rFonts w:cstheme="minorHAnsi"/>
        </w:rPr>
        <w:t>.</w:t>
      </w:r>
    </w:p>
    <w:p w14:paraId="24854E9F" w14:textId="52D882C1" w:rsidR="00FB3F58" w:rsidRPr="00382315" w:rsidRDefault="00FB3F58" w:rsidP="000E2D86">
      <w:pPr>
        <w:pStyle w:val="Nagwek2"/>
        <w:numPr>
          <w:ilvl w:val="0"/>
          <w:numId w:val="5"/>
        </w:numPr>
        <w:ind w:left="567" w:hanging="283"/>
      </w:pPr>
      <w:r w:rsidRPr="00382315">
        <w:t>Opis części zamówienia. Oferty wariantowe.</w:t>
      </w:r>
    </w:p>
    <w:p w14:paraId="118CDE4A" w14:textId="77777777" w:rsidR="00C1739B" w:rsidRDefault="00476418" w:rsidP="00DF1247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1C62C0BC" w14:textId="619E2EE6" w:rsidR="004671BB" w:rsidRDefault="0065642E" w:rsidP="00DF1247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476418" w:rsidRPr="00804821">
        <w:rPr>
          <w:rFonts w:eastAsia="Calibri"/>
        </w:rPr>
        <w:t xml:space="preserve">y </w:t>
      </w:r>
      <w:r w:rsidR="004671BB">
        <w:rPr>
          <w:rFonts w:eastAsia="Calibri"/>
        </w:rPr>
        <w:t xml:space="preserve">nie </w:t>
      </w:r>
      <w:r w:rsidR="00701581">
        <w:rPr>
          <w:rFonts w:eastAsia="Calibri"/>
        </w:rPr>
        <w:t>dopuszcza</w:t>
      </w:r>
      <w:r w:rsidR="00C1739B" w:rsidRPr="00804821">
        <w:rPr>
          <w:rFonts w:eastAsia="Calibri"/>
        </w:rPr>
        <w:t xml:space="preserve"> </w:t>
      </w:r>
      <w:r w:rsidR="004671BB">
        <w:rPr>
          <w:rFonts w:eastAsia="Calibri"/>
        </w:rPr>
        <w:t xml:space="preserve">możliwości </w:t>
      </w:r>
      <w:r w:rsidR="00701581">
        <w:rPr>
          <w:rFonts w:eastAsia="Calibri"/>
        </w:rPr>
        <w:t>składani</w:t>
      </w:r>
      <w:r w:rsidR="004671BB">
        <w:rPr>
          <w:rFonts w:eastAsia="Calibri"/>
        </w:rPr>
        <w:t>a</w:t>
      </w:r>
      <w:r w:rsidR="00476418" w:rsidRPr="00804821">
        <w:rPr>
          <w:rFonts w:eastAsia="Calibri"/>
        </w:rPr>
        <w:t xml:space="preserve"> ofert częściowych</w:t>
      </w:r>
      <w:r w:rsidR="004671BB">
        <w:rPr>
          <w:rFonts w:eastAsia="Calibri"/>
        </w:rPr>
        <w:t>.</w:t>
      </w:r>
    </w:p>
    <w:p w14:paraId="4DCC4DC4" w14:textId="274E6673" w:rsidR="00BA7E0B" w:rsidRDefault="0065642E" w:rsidP="00A04993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BA7E0B" w:rsidRPr="00382315">
        <w:rPr>
          <w:rFonts w:eastAsia="Calibri"/>
        </w:rPr>
        <w:t xml:space="preserve">y </w:t>
      </w:r>
      <w:r w:rsidR="00C1739B">
        <w:rPr>
          <w:rFonts w:eastAsia="Calibri"/>
        </w:rPr>
        <w:t xml:space="preserve">nie </w:t>
      </w:r>
      <w:r w:rsidR="00BA7E0B" w:rsidRPr="00382315">
        <w:rPr>
          <w:rFonts w:eastAsia="Calibri"/>
        </w:rPr>
        <w:t>przewiduje możliwości składania ofert wariantowych.</w:t>
      </w:r>
    </w:p>
    <w:p w14:paraId="3FB04035" w14:textId="47D9D151" w:rsidR="000518A0" w:rsidRPr="00382315" w:rsidRDefault="005253FB" w:rsidP="00C25531">
      <w:pPr>
        <w:pStyle w:val="Nagwek2"/>
        <w:ind w:left="568" w:hanging="284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</w:t>
      </w:r>
      <w:r w:rsidR="00AF7FE4" w:rsidRPr="00676D31">
        <w:rPr>
          <w:i/>
        </w:rPr>
        <w:t>Pzp</w:t>
      </w:r>
      <w:r w:rsidR="00AF7FE4" w:rsidRPr="00382315">
        <w:t>.</w:t>
      </w:r>
    </w:p>
    <w:p w14:paraId="6B36238D" w14:textId="2BA86A38" w:rsidR="00AF7FE4" w:rsidRPr="00F51418" w:rsidRDefault="0065642E" w:rsidP="00B376D2">
      <w:pPr>
        <w:spacing w:line="324" w:lineRule="auto"/>
        <w:ind w:left="567" w:firstLine="0"/>
        <w:rPr>
          <w:szCs w:val="20"/>
          <w:lang w:eastAsia="x-none"/>
        </w:rPr>
      </w:pPr>
      <w:r>
        <w:rPr>
          <w:szCs w:val="20"/>
          <w:lang w:eastAsia="x-none"/>
        </w:rPr>
        <w:t>Zamawiając</w:t>
      </w:r>
      <w:r w:rsidR="00F0343C" w:rsidRPr="00F51418">
        <w:rPr>
          <w:szCs w:val="20"/>
          <w:lang w:eastAsia="x-none"/>
        </w:rPr>
        <w:t xml:space="preserve">y </w:t>
      </w:r>
      <w:r w:rsidR="009E38F7">
        <w:rPr>
          <w:szCs w:val="20"/>
          <w:lang w:eastAsia="x-none"/>
        </w:rPr>
        <w:t xml:space="preserve">nie </w:t>
      </w:r>
      <w:r w:rsidR="00F0343C" w:rsidRPr="00F51418">
        <w:rPr>
          <w:szCs w:val="20"/>
          <w:lang w:eastAsia="x-none"/>
        </w:rPr>
        <w:t>przewiduje udzielen</w:t>
      </w:r>
      <w:r w:rsidR="005253FB" w:rsidRPr="00F51418">
        <w:rPr>
          <w:szCs w:val="20"/>
          <w:lang w:eastAsia="x-none"/>
        </w:rPr>
        <w:t>ia zamówień na usługi podobne</w:t>
      </w:r>
      <w:r w:rsidR="00F0343C" w:rsidRPr="00F51418">
        <w:rPr>
          <w:szCs w:val="20"/>
          <w:lang w:eastAsia="x-none"/>
        </w:rPr>
        <w:t xml:space="preserve"> w rozumieni</w:t>
      </w:r>
      <w:r w:rsidR="005253FB" w:rsidRPr="00F51418">
        <w:rPr>
          <w:szCs w:val="20"/>
          <w:lang w:eastAsia="x-none"/>
        </w:rPr>
        <w:t>u przepisu art. 214 ust. 1 pkt 7</w:t>
      </w:r>
      <w:r w:rsidR="0080582A" w:rsidRPr="00F51418">
        <w:rPr>
          <w:szCs w:val="20"/>
          <w:lang w:eastAsia="x-none"/>
        </w:rPr>
        <w:t xml:space="preserve"> w zw. z art. 304</w:t>
      </w:r>
      <w:r w:rsidR="00F51418" w:rsidRPr="00F51418">
        <w:rPr>
          <w:szCs w:val="20"/>
          <w:lang w:eastAsia="x-none"/>
        </w:rPr>
        <w:t xml:space="preserve"> ustawy Pzp. </w:t>
      </w:r>
    </w:p>
    <w:p w14:paraId="3514EF11" w14:textId="4D57F7E9" w:rsidR="00AE28E4" w:rsidRPr="00EF5A8E" w:rsidRDefault="00F0343C" w:rsidP="00EF5A8E">
      <w:pPr>
        <w:pStyle w:val="Nagwek2"/>
        <w:keepNext w:val="0"/>
        <w:ind w:left="568" w:hanging="284"/>
        <w:contextualSpacing w:val="0"/>
        <w:rPr>
          <w:rFonts w:eastAsia="Calibri"/>
          <w:b w:val="0"/>
        </w:rPr>
      </w:pPr>
      <w:r w:rsidRPr="00EF5A8E">
        <w:rPr>
          <w:rFonts w:eastAsia="Calibri"/>
        </w:rPr>
        <w:t>Te</w:t>
      </w:r>
      <w:r w:rsidR="005253FB" w:rsidRPr="00EF5A8E">
        <w:rPr>
          <w:rFonts w:eastAsia="Calibri"/>
        </w:rPr>
        <w:t>rmin realizacji zamówienia</w:t>
      </w:r>
      <w:r w:rsidR="005253FB" w:rsidRPr="00EF5A8E">
        <w:rPr>
          <w:rFonts w:eastAsia="Calibri"/>
          <w:b w:val="0"/>
        </w:rPr>
        <w:t xml:space="preserve">: </w:t>
      </w:r>
      <w:bookmarkStart w:id="12" w:name="_Hlk128053710"/>
      <w:r w:rsidR="009078AA">
        <w:rPr>
          <w:b w:val="0"/>
          <w:szCs w:val="20"/>
        </w:rPr>
        <w:t>28 i 29 października 2024 r.</w:t>
      </w:r>
    </w:p>
    <w:bookmarkEnd w:id="12"/>
    <w:p w14:paraId="21F074F7" w14:textId="74A32776" w:rsidR="00F0343C" w:rsidRPr="00C25531" w:rsidRDefault="00B61F3A" w:rsidP="00396530">
      <w:pPr>
        <w:pStyle w:val="Nagwek2"/>
        <w:keepLines/>
        <w:ind w:left="568" w:hanging="284"/>
        <w:contextualSpacing w:val="0"/>
        <w:rPr>
          <w:rFonts w:eastAsia="Calibri"/>
        </w:rPr>
      </w:pPr>
      <w:r w:rsidRPr="00C25531">
        <w:rPr>
          <w:rFonts w:eastAsia="Calibri"/>
        </w:rPr>
        <w:t xml:space="preserve">Warunki realizacji zamówienia, termin gwarancji, warunki płatności. </w:t>
      </w:r>
    </w:p>
    <w:p w14:paraId="3C4ACAAE" w14:textId="27EBFA00" w:rsidR="005E260F" w:rsidRPr="005E260F" w:rsidRDefault="009078AA" w:rsidP="005E260F">
      <w:pPr>
        <w:pStyle w:val="Nagwek3"/>
        <w:keepNext/>
        <w:keepLines/>
        <w:numPr>
          <w:ilvl w:val="0"/>
          <w:numId w:val="65"/>
        </w:numPr>
        <w:ind w:left="851" w:hanging="284"/>
        <w:rPr>
          <w:rFonts w:eastAsia="Bahnschrift" w:cs="Bahnschrift"/>
          <w:b/>
          <w:color w:val="000000"/>
          <w:szCs w:val="20"/>
        </w:rPr>
      </w:pPr>
      <w:bookmarkStart w:id="13" w:name="_Hlk167104269"/>
      <w:r>
        <w:rPr>
          <w:szCs w:val="20"/>
          <w:lang w:eastAsia="pl-PL"/>
        </w:rPr>
        <w:t>Miejsce realizacji zamówienia: SPIN-Place</w:t>
      </w:r>
      <w:r w:rsidRPr="24F809EA">
        <w:rPr>
          <w:szCs w:val="20"/>
          <w:lang w:eastAsia="pl-PL"/>
        </w:rPr>
        <w:t xml:space="preserve"> (ul. Bankowa</w:t>
      </w:r>
      <w:r>
        <w:rPr>
          <w:szCs w:val="20"/>
          <w:lang w:eastAsia="pl-PL"/>
        </w:rPr>
        <w:t xml:space="preserve"> 5, 40-007 Katowice</w:t>
      </w:r>
      <w:r w:rsidRPr="24F809EA">
        <w:rPr>
          <w:szCs w:val="20"/>
          <w:lang w:eastAsia="pl-PL"/>
        </w:rPr>
        <w:t>)</w:t>
      </w:r>
      <w:r>
        <w:rPr>
          <w:szCs w:val="20"/>
          <w:lang w:eastAsia="pl-PL"/>
        </w:rPr>
        <w:t>.</w:t>
      </w:r>
    </w:p>
    <w:bookmarkEnd w:id="13"/>
    <w:p w14:paraId="440E065C" w14:textId="3F47CA09" w:rsidR="005E260F" w:rsidRDefault="00F85C46" w:rsidP="00B31846">
      <w:pPr>
        <w:pStyle w:val="Nagwek3"/>
        <w:keepNext/>
        <w:keepLines/>
        <w:numPr>
          <w:ilvl w:val="0"/>
          <w:numId w:val="65"/>
        </w:numPr>
        <w:ind w:left="851" w:hanging="284"/>
        <w:rPr>
          <w:rFonts w:eastAsia="Calibri"/>
          <w:noProof/>
        </w:rPr>
      </w:pPr>
      <w:r w:rsidRPr="005E260F">
        <w:rPr>
          <w:rFonts w:eastAsia="Calibri"/>
          <w:noProof/>
        </w:rPr>
        <w:t>Szczegółowe warunki realizacji zamówienia oraz warunki płatności zawiera wzór umowy</w:t>
      </w:r>
      <w:r w:rsidR="000A2883" w:rsidRPr="005E260F">
        <w:rPr>
          <w:rFonts w:eastAsia="Calibri"/>
        </w:rPr>
        <w:t xml:space="preserve"> stanowiący załącznik nr 3 do S</w:t>
      </w:r>
      <w:r w:rsidRPr="005E260F">
        <w:rPr>
          <w:rFonts w:eastAsia="Calibri"/>
          <w:noProof/>
        </w:rPr>
        <w:t>WZ.</w:t>
      </w:r>
    </w:p>
    <w:p w14:paraId="43EEA720" w14:textId="41419DBE" w:rsidR="00CF6A08" w:rsidRDefault="00CF6A08" w:rsidP="006F6D7B">
      <w:pPr>
        <w:pStyle w:val="Nagwek2"/>
        <w:ind w:left="568" w:hanging="284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07CBF073" w14:textId="4BEFC315" w:rsidR="00617DA3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617DA3">
        <w:rPr>
          <w:rFonts w:eastAsia="Calibri"/>
        </w:rPr>
        <w:t>y nie przewiduje dodatkowych wymagań związanych z realizacją zamówienia, w zakresie zatrudnienia osób, o których mowa w art. 96 ust. 2 pkt 2 ustawy Pzp;</w:t>
      </w:r>
    </w:p>
    <w:p w14:paraId="6D274523" w14:textId="70753A73" w:rsidR="00EF5A8E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586657" w:rsidRPr="00EF5A8E">
        <w:rPr>
          <w:rFonts w:eastAsia="Calibri"/>
        </w:rPr>
        <w:t xml:space="preserve">y nie </w:t>
      </w:r>
      <w:r w:rsidR="00593C25" w:rsidRPr="00EF5A8E">
        <w:rPr>
          <w:rFonts w:eastAsia="Calibri"/>
        </w:rPr>
        <w:t xml:space="preserve">zastrzega możliwości ubiegania się o zamówienie wyłącznie dla </w:t>
      </w:r>
      <w:r w:rsidR="006F1957">
        <w:rPr>
          <w:rFonts w:eastAsia="Calibri"/>
        </w:rPr>
        <w:t>Wykonawc</w:t>
      </w:r>
      <w:r w:rsidR="00593C25" w:rsidRPr="00EF5A8E">
        <w:rPr>
          <w:rFonts w:eastAsia="Calibri"/>
        </w:rPr>
        <w:t>ów, o których mowa w</w:t>
      </w:r>
      <w:r w:rsidR="00794699" w:rsidRPr="00EF5A8E">
        <w:rPr>
          <w:rFonts w:eastAsia="Calibri"/>
        </w:rPr>
        <w:t xml:space="preserve"> art. 94 ustawy </w:t>
      </w:r>
      <w:proofErr w:type="spellStart"/>
      <w:r w:rsidR="00794699" w:rsidRPr="00EF5A8E">
        <w:rPr>
          <w:rFonts w:eastAsia="Calibri"/>
        </w:rPr>
        <w:t>Pzp</w:t>
      </w:r>
      <w:proofErr w:type="spellEnd"/>
      <w:r w:rsidR="00593C25" w:rsidRPr="00EF5A8E">
        <w:rPr>
          <w:rFonts w:eastAsia="Calibri"/>
        </w:rPr>
        <w:t xml:space="preserve"> (klauzula zastrzeżona)</w:t>
      </w:r>
      <w:r w:rsidR="00586657" w:rsidRPr="00EF5A8E">
        <w:rPr>
          <w:rFonts w:eastAsia="Calibri"/>
        </w:rPr>
        <w:t>;</w:t>
      </w:r>
    </w:p>
    <w:p w14:paraId="67E51FBB" w14:textId="22E2A8D8" w:rsidR="00EF5A8E" w:rsidRPr="00EF5A8E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EF5A8E" w:rsidRPr="00EF5A8E">
        <w:rPr>
          <w:rFonts w:eastAsia="Calibri"/>
        </w:rPr>
        <w:t xml:space="preserve">y nie wymaga zatrudniania przez 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>ę lub pod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 xml:space="preserve">ę na podstawie umowy o pracę osób wykonujących wskazane przez </w:t>
      </w:r>
      <w:r>
        <w:rPr>
          <w:rFonts w:eastAsia="Calibri"/>
        </w:rPr>
        <w:t>Zamawiając</w:t>
      </w:r>
      <w:r w:rsidR="00EF5A8E" w:rsidRPr="00EF5A8E">
        <w:rPr>
          <w:rFonts w:eastAsia="Calibri"/>
        </w:rPr>
        <w:t>ego czynności w zakresie realizacji zamówienia, gdyż wykonanie tych czynności nie polega na wykonywaniu pracy w sposób określony w art. 22 § 1 ustawy z dnia 26 czerwca 1974 r. – Kodeks pracy (Dz. U. z 2023 r. poz. 1465</w:t>
      </w:r>
      <w:r w:rsidR="009078AA">
        <w:rPr>
          <w:rFonts w:eastAsia="Calibri"/>
        </w:rPr>
        <w:t xml:space="preserve"> </w:t>
      </w:r>
      <w:r w:rsidR="00EF5A8E" w:rsidRPr="00EF5A8E">
        <w:rPr>
          <w:rFonts w:eastAsia="Calibri"/>
        </w:rPr>
        <w:t xml:space="preserve">z </w:t>
      </w:r>
      <w:proofErr w:type="spellStart"/>
      <w:r w:rsidR="00EF5A8E" w:rsidRPr="00EF5A8E">
        <w:rPr>
          <w:rFonts w:eastAsia="Calibri"/>
        </w:rPr>
        <w:t>późn</w:t>
      </w:r>
      <w:proofErr w:type="spellEnd"/>
      <w:r w:rsidR="00EF5A8E" w:rsidRPr="00EF5A8E">
        <w:rPr>
          <w:rFonts w:eastAsia="Calibri"/>
        </w:rPr>
        <w:t>. zm.).</w:t>
      </w:r>
    </w:p>
    <w:p w14:paraId="3F534929" w14:textId="11C75165" w:rsidR="00AF756E" w:rsidRDefault="00AF756E" w:rsidP="00396530">
      <w:pPr>
        <w:pStyle w:val="Nagwek2"/>
        <w:keepLines/>
        <w:ind w:left="567" w:hanging="283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</w:t>
      </w:r>
      <w:r w:rsidR="006F1957">
        <w:rPr>
          <w:rFonts w:eastAsia="Calibri"/>
        </w:rPr>
        <w:t>Wykonawc</w:t>
      </w:r>
      <w:r w:rsidRPr="00AF756E">
        <w:rPr>
          <w:rFonts w:eastAsia="Calibri"/>
        </w:rPr>
        <w:t>ę kluczowych zadań</w:t>
      </w:r>
      <w:r>
        <w:rPr>
          <w:rFonts w:eastAsia="Calibri"/>
        </w:rPr>
        <w:t>.</w:t>
      </w:r>
    </w:p>
    <w:p w14:paraId="0CCB0C40" w14:textId="73FE749F" w:rsidR="00AF756E" w:rsidRDefault="0065642E" w:rsidP="00396530">
      <w:pPr>
        <w:keepNext/>
        <w:keepLines/>
        <w:ind w:left="567" w:firstLine="0"/>
        <w:rPr>
          <w:lang w:eastAsia="x-none"/>
        </w:rPr>
      </w:pPr>
      <w:r>
        <w:rPr>
          <w:lang w:eastAsia="x-none"/>
        </w:rPr>
        <w:t>Zamawiając</w:t>
      </w:r>
      <w:r w:rsidR="00AF756E">
        <w:rPr>
          <w:lang w:eastAsia="x-none"/>
        </w:rPr>
        <w:t xml:space="preserve">y nie przewiduje obowiązku osobistego wykonania </w:t>
      </w:r>
      <w:r w:rsidR="003A7259">
        <w:rPr>
          <w:lang w:eastAsia="x-none"/>
        </w:rPr>
        <w:t>kluczowych zadań dotyczących zamówień na usługi</w:t>
      </w:r>
      <w:r w:rsidR="00AF756E">
        <w:rPr>
          <w:lang w:eastAsia="x-none"/>
        </w:rPr>
        <w:t xml:space="preserve"> </w:t>
      </w:r>
      <w:r w:rsidR="00AF756E" w:rsidRPr="00AF756E">
        <w:rPr>
          <w:lang w:eastAsia="x-none"/>
        </w:rPr>
        <w:t>prze</w:t>
      </w:r>
      <w:r w:rsidR="00AF756E">
        <w:rPr>
          <w:lang w:eastAsia="x-none"/>
        </w:rPr>
        <w:t xml:space="preserve">z poszczególnych </w:t>
      </w:r>
      <w:r w:rsidR="006F1957">
        <w:rPr>
          <w:lang w:eastAsia="x-none"/>
        </w:rPr>
        <w:t>Wykonawc</w:t>
      </w:r>
      <w:r w:rsidR="00AF756E" w:rsidRPr="00AF756E">
        <w:rPr>
          <w:lang w:eastAsia="x-none"/>
        </w:rPr>
        <w:t>ów wspólnie ubiegających się o</w:t>
      </w:r>
      <w:r w:rsidR="00586657">
        <w:rPr>
          <w:lang w:eastAsia="x-none"/>
        </w:rPr>
        <w:t> </w:t>
      </w:r>
      <w:r w:rsidR="00AF756E" w:rsidRPr="00AF756E">
        <w:rPr>
          <w:lang w:eastAsia="x-none"/>
        </w:rPr>
        <w:t>udzielenie zamówienia</w:t>
      </w:r>
      <w:r w:rsidR="00AF756E"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49E22AEC" w:rsidR="00593C25" w:rsidRDefault="00593C25" w:rsidP="009B149D">
      <w:pPr>
        <w:pStyle w:val="Nagwek2"/>
        <w:keepNext w:val="0"/>
        <w:ind w:left="567"/>
      </w:pPr>
      <w:r>
        <w:t>Pod</w:t>
      </w:r>
      <w:r w:rsidR="006F1957">
        <w:t>wykonawc</w:t>
      </w:r>
      <w:r>
        <w:t>y.</w:t>
      </w:r>
    </w:p>
    <w:p w14:paraId="4F992067" w14:textId="64DDD3E2" w:rsidR="00593C25" w:rsidRDefault="006F1957" w:rsidP="00A04993">
      <w:pPr>
        <w:pStyle w:val="Nagwek3"/>
        <w:numPr>
          <w:ilvl w:val="0"/>
          <w:numId w:val="51"/>
        </w:numPr>
        <w:ind w:left="851" w:hanging="284"/>
      </w:pPr>
      <w:r>
        <w:rPr>
          <w:rStyle w:val="Nagwek3Znak"/>
        </w:rPr>
        <w:t>Wykonawc</w:t>
      </w:r>
      <w:r w:rsidR="00593C25" w:rsidRPr="00DA216F">
        <w:rPr>
          <w:rStyle w:val="Nagwek3Znak"/>
        </w:rPr>
        <w:t>a może powierzyć wykonanie części zamówienia pod</w:t>
      </w:r>
      <w:r>
        <w:rPr>
          <w:rStyle w:val="Nagwek3Znak"/>
        </w:rPr>
        <w:t>wykonawc</w:t>
      </w:r>
      <w:r w:rsidR="00593C25" w:rsidRPr="00DA216F">
        <w:rPr>
          <w:rStyle w:val="Nagwek3Znak"/>
        </w:rPr>
        <w:t>om.</w:t>
      </w:r>
      <w:r w:rsidR="00593C25">
        <w:t xml:space="preserve"> </w:t>
      </w:r>
    </w:p>
    <w:p w14:paraId="727FAA34" w14:textId="76CB4625" w:rsidR="00593C25" w:rsidRDefault="0065642E" w:rsidP="00A04993">
      <w:pPr>
        <w:pStyle w:val="Nagwek3"/>
        <w:numPr>
          <w:ilvl w:val="0"/>
          <w:numId w:val="51"/>
        </w:numPr>
        <w:ind w:left="851" w:hanging="284"/>
      </w:pPr>
      <w:r>
        <w:t>Zamawiając</w:t>
      </w:r>
      <w:r w:rsidR="00593C25">
        <w:t xml:space="preserve">y nie zastrzega obowiązku osobistego wykonania przez </w:t>
      </w:r>
      <w:r w:rsidR="006F1957">
        <w:t>Wykonawc</w:t>
      </w:r>
      <w:r w:rsidR="00DA216F">
        <w:t>ę kluczowych części zamówienia;</w:t>
      </w:r>
    </w:p>
    <w:p w14:paraId="304D34BC" w14:textId="799EC94A" w:rsidR="00DA216F" w:rsidRPr="00DA216F" w:rsidRDefault="006F1957" w:rsidP="00257544">
      <w:pPr>
        <w:pStyle w:val="Nagwek3"/>
        <w:ind w:left="851" w:hanging="284"/>
      </w:pPr>
      <w:r>
        <w:rPr>
          <w:lang w:val="pl"/>
        </w:rPr>
        <w:t>Wykonawc</w:t>
      </w:r>
      <w:r w:rsidR="00DA216F" w:rsidRPr="00DA216F">
        <w:rPr>
          <w:lang w:val="pl"/>
        </w:rPr>
        <w:t xml:space="preserve">a </w:t>
      </w:r>
      <w:r w:rsidR="00DA216F">
        <w:rPr>
          <w:lang w:val="pl"/>
        </w:rPr>
        <w:t xml:space="preserve">powinien wskazać </w:t>
      </w:r>
      <w:r w:rsidR="00DA216F" w:rsidRPr="00DA216F">
        <w:rPr>
          <w:lang w:val="pl"/>
        </w:rPr>
        <w:t>w ofercie części zamówienia, których wykonanie zamierza powierzyć pod</w:t>
      </w:r>
      <w:r>
        <w:rPr>
          <w:lang w:val="pl"/>
        </w:rPr>
        <w:t>wykonawc</w:t>
      </w:r>
      <w:r w:rsidR="00DA216F" w:rsidRPr="00DA216F">
        <w:rPr>
          <w:lang w:val="pl"/>
        </w:rPr>
        <w:t>om</w:t>
      </w:r>
      <w:r w:rsidR="00DA216F">
        <w:rPr>
          <w:lang w:val="pl"/>
        </w:rPr>
        <w:t xml:space="preserve"> oraz podać (o ile są mu znane) nazwy (firmy) tych pod</w:t>
      </w:r>
      <w:r>
        <w:rPr>
          <w:lang w:val="pl"/>
        </w:rPr>
        <w:t>wykonawc</w:t>
      </w:r>
      <w:r w:rsidR="00DA216F" w:rsidRPr="00DA216F">
        <w:rPr>
          <w:lang w:val="pl"/>
        </w:rPr>
        <w:t>ów.</w:t>
      </w:r>
    </w:p>
    <w:p w14:paraId="7663A507" w14:textId="451D8F34" w:rsidR="00473D30" w:rsidRDefault="00473D30" w:rsidP="000E2D86">
      <w:pPr>
        <w:pStyle w:val="Nagwek1"/>
      </w:pPr>
      <w:bookmarkStart w:id="14" w:name="_Toc164846778"/>
      <w:r>
        <w:t>Przedmiotowe środki dowodowe.</w:t>
      </w:r>
      <w:bookmarkEnd w:id="14"/>
    </w:p>
    <w:p w14:paraId="5A92E1C0" w14:textId="6D515A4A" w:rsidR="00F65A36" w:rsidRDefault="00F65A36" w:rsidP="00A04993">
      <w:pPr>
        <w:pStyle w:val="Nagwek2"/>
        <w:numPr>
          <w:ilvl w:val="0"/>
          <w:numId w:val="10"/>
        </w:numPr>
        <w:spacing w:before="0"/>
        <w:ind w:left="568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51DE673" w:rsidR="00473D30" w:rsidRDefault="00B3055B" w:rsidP="009B149D">
      <w:pPr>
        <w:spacing w:after="120"/>
        <w:ind w:left="567" w:firstLine="0"/>
      </w:pPr>
      <w:r>
        <w:t>W celu potwierdzenia</w:t>
      </w:r>
      <w:r w:rsidR="00E150EC">
        <w:t xml:space="preserve"> zgodności oferowanych usług</w:t>
      </w:r>
      <w:r w:rsidRPr="00B3055B">
        <w:t xml:space="preserve"> z wymaganiami</w:t>
      </w:r>
      <w:r w:rsidR="001E751E">
        <w:t xml:space="preserve"> o</w:t>
      </w:r>
      <w:r w:rsidRPr="00B3055B">
        <w:t>kreślonymi w opisie kryteriów oceny ofert</w:t>
      </w:r>
      <w:r w:rsidR="004934E8">
        <w:t xml:space="preserve"> oraz na potwierdzenie, że oferowane usługi spełniają określone przez </w:t>
      </w:r>
      <w:r w:rsidR="0065642E">
        <w:t>Zamawiając</w:t>
      </w:r>
      <w:r w:rsidR="004934E8">
        <w:t xml:space="preserve">ego wymagania określone w </w:t>
      </w:r>
      <w:r w:rsidR="006C242A">
        <w:t>dokumentach zamówienia</w:t>
      </w:r>
      <w:r w:rsidRPr="00B3055B">
        <w:t xml:space="preserve">, </w:t>
      </w:r>
      <w:r w:rsidR="006F1957">
        <w:t>Wykonawc</w:t>
      </w:r>
      <w:r>
        <w:t xml:space="preserve">a zobowiązany jest złożyć </w:t>
      </w:r>
      <w:r w:rsidRPr="00B3055B">
        <w:rPr>
          <w:b/>
        </w:rPr>
        <w:t>wraz z</w:t>
      </w:r>
      <w:r w:rsidR="006C242A">
        <w:rPr>
          <w:b/>
        </w:rPr>
        <w:t> </w:t>
      </w:r>
      <w:r w:rsidRPr="00B3055B">
        <w:rPr>
          <w:b/>
        </w:rPr>
        <w:t>ofertą</w:t>
      </w:r>
      <w:r>
        <w:t xml:space="preserve"> następujące przedmiotowe środki dowodowe:</w:t>
      </w:r>
    </w:p>
    <w:tbl>
      <w:tblPr>
        <w:tblStyle w:val="Tabelasiatki41"/>
        <w:tblW w:w="92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3719"/>
        <w:gridCol w:w="137"/>
        <w:gridCol w:w="3827"/>
      </w:tblGrid>
      <w:tr w:rsidR="00486F1F" w:rsidRPr="00E244C8" w14:paraId="146A5986" w14:textId="77777777" w:rsidTr="00800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gridSpan w:val="2"/>
            <w:shd w:val="clear" w:color="auto" w:fill="323E4F" w:themeFill="text2" w:themeFillShade="BF"/>
          </w:tcPr>
          <w:p w14:paraId="0B6DB853" w14:textId="77777777" w:rsidR="00486F1F" w:rsidRPr="00E244C8" w:rsidRDefault="00486F1F" w:rsidP="00E244C8">
            <w:pPr>
              <w:keepNext/>
              <w:widowControl w:val="0"/>
              <w:spacing w:line="360" w:lineRule="auto"/>
              <w:ind w:left="-113" w:right="595"/>
              <w:jc w:val="center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L.p.</w:t>
            </w:r>
          </w:p>
        </w:tc>
        <w:tc>
          <w:tcPr>
            <w:tcW w:w="3719" w:type="dxa"/>
            <w:shd w:val="clear" w:color="auto" w:fill="323E4F" w:themeFill="text2" w:themeFillShade="BF"/>
            <w:vAlign w:val="center"/>
          </w:tcPr>
          <w:p w14:paraId="0B4500F4" w14:textId="77777777" w:rsidR="00486F1F" w:rsidRPr="00E244C8" w:rsidRDefault="00486F1F" w:rsidP="00E244C8">
            <w:pPr>
              <w:widowControl w:val="0"/>
              <w:spacing w:line="360" w:lineRule="auto"/>
              <w:ind w:left="-1095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964" w:type="dxa"/>
            <w:gridSpan w:val="2"/>
            <w:shd w:val="clear" w:color="auto" w:fill="323E4F" w:themeFill="text2" w:themeFillShade="BF"/>
            <w:vAlign w:val="center"/>
          </w:tcPr>
          <w:p w14:paraId="714237FA" w14:textId="77777777" w:rsidR="00486F1F" w:rsidRPr="00E244C8" w:rsidRDefault="00486F1F" w:rsidP="00E244C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Wymagana forma i moment złożenia</w:t>
            </w:r>
          </w:p>
        </w:tc>
      </w:tr>
      <w:tr w:rsidR="00EF5A8E" w:rsidRPr="00E244C8" w14:paraId="7B68B5EE" w14:textId="77777777" w:rsidTr="002A2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4EF92C24" w14:textId="77777777" w:rsidR="00EF5A8E" w:rsidRPr="00E244C8" w:rsidRDefault="00EF5A8E" w:rsidP="00EF5A8E">
            <w:pPr>
              <w:widowControl w:val="0"/>
              <w:spacing w:line="360" w:lineRule="auto"/>
              <w:ind w:left="-114" w:right="-107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1)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481F3F56" w14:textId="549FCE5B" w:rsidR="00EF5A8E" w:rsidRPr="00E244C8" w:rsidRDefault="00EF5A8E" w:rsidP="00EF5A8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2F6BCA">
              <w:rPr>
                <w:sz w:val="18"/>
                <w:szCs w:val="18"/>
              </w:rPr>
              <w:t>Deklaracj</w:t>
            </w:r>
            <w:r>
              <w:rPr>
                <w:sz w:val="18"/>
                <w:szCs w:val="18"/>
              </w:rPr>
              <w:t>a</w:t>
            </w:r>
            <w:r w:rsidRPr="002F6BCA">
              <w:rPr>
                <w:sz w:val="18"/>
                <w:szCs w:val="18"/>
              </w:rPr>
              <w:t xml:space="preserve"> skierowania</w:t>
            </w:r>
            <w:r w:rsidRPr="0007189A">
              <w:rPr>
                <w:sz w:val="18"/>
                <w:szCs w:val="18"/>
              </w:rPr>
              <w:t xml:space="preserve"> do </w:t>
            </w:r>
            <w:r>
              <w:rPr>
                <w:sz w:val="18"/>
                <w:szCs w:val="18"/>
              </w:rPr>
              <w:t>nadzoru w miejscu wykonywania usługi poprzez utrzymanie porządku i organizację cateringu osoby posiadającej</w:t>
            </w:r>
            <w:r>
              <w:rPr>
                <w:b/>
                <w:sz w:val="18"/>
                <w:szCs w:val="18"/>
              </w:rPr>
              <w:t> doświadczenie</w:t>
            </w:r>
            <w:r w:rsidRPr="0007189A">
              <w:rPr>
                <w:sz w:val="18"/>
                <w:szCs w:val="18"/>
              </w:rPr>
              <w:t xml:space="preserve"> </w:t>
            </w:r>
            <w:r w:rsidRPr="002F6BCA">
              <w:rPr>
                <w:b/>
                <w:sz w:val="18"/>
                <w:szCs w:val="18"/>
              </w:rPr>
              <w:t>zawodow</w:t>
            </w:r>
            <w:r>
              <w:rPr>
                <w:b/>
                <w:sz w:val="18"/>
                <w:szCs w:val="18"/>
              </w:rPr>
              <w:t xml:space="preserve">e w </w:t>
            </w:r>
            <w:r w:rsidRPr="00C4046F">
              <w:rPr>
                <w:b/>
                <w:sz w:val="18"/>
                <w:szCs w:val="18"/>
              </w:rPr>
              <w:t>nadzorze nad realizacją usługi cateringu z</w:t>
            </w:r>
            <w:r>
              <w:rPr>
                <w:b/>
                <w:sz w:val="18"/>
                <w:szCs w:val="18"/>
              </w:rPr>
              <w:t> </w:t>
            </w:r>
            <w:r w:rsidRPr="00C4046F">
              <w:rPr>
                <w:b/>
                <w:sz w:val="18"/>
                <w:szCs w:val="18"/>
              </w:rPr>
              <w:t>podaniem przedmiotu usługi, daty wykonania i nazwy odbiorcy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C4046F">
              <w:rPr>
                <w:b/>
                <w:sz w:val="18"/>
                <w:szCs w:val="18"/>
              </w:rPr>
              <w:t>w</w:t>
            </w:r>
            <w:r>
              <w:rPr>
                <w:b/>
                <w:sz w:val="18"/>
                <w:szCs w:val="18"/>
              </w:rPr>
              <w:t> </w:t>
            </w:r>
            <w:r w:rsidRPr="00C4046F">
              <w:rPr>
                <w:b/>
                <w:sz w:val="18"/>
                <w:szCs w:val="18"/>
              </w:rPr>
              <w:t>celu</w:t>
            </w:r>
            <w:r w:rsidRPr="0007189A">
              <w:rPr>
                <w:sz w:val="18"/>
                <w:szCs w:val="18"/>
              </w:rPr>
              <w:t xml:space="preserve"> wykazania zgodności oferowanych usług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kryteriami określonymi w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opisie kryteriów oceny ofert, w ramach kryterium: „</w:t>
            </w:r>
            <w:r>
              <w:rPr>
                <w:sz w:val="18"/>
                <w:szCs w:val="18"/>
              </w:rPr>
              <w:t>Doświadczenie osoby nadzorującej catering</w:t>
            </w:r>
            <w:r w:rsidRPr="0007189A">
              <w:rPr>
                <w:sz w:val="18"/>
                <w:szCs w:val="18"/>
              </w:rPr>
              <w:t>”, zgodnie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rozdz. XIII SWZ.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1CDB369" w14:textId="096F9C75" w:rsidR="00EF5A8E" w:rsidRPr="00E244C8" w:rsidRDefault="00EF5A8E" w:rsidP="00EF5A8E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 xml:space="preserve">Deklaracja </w:t>
            </w:r>
            <w:r>
              <w:rPr>
                <w:sz w:val="18"/>
                <w:szCs w:val="18"/>
              </w:rPr>
              <w:t xml:space="preserve">składana w formie oświadczenia </w:t>
            </w:r>
            <w:r w:rsidRPr="00A84C4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 xml:space="preserve"> Formularzu oferty </w:t>
            </w:r>
            <w:r w:rsidRPr="00A84C48">
              <w:rPr>
                <w:sz w:val="18"/>
                <w:szCs w:val="18"/>
              </w:rPr>
              <w:t xml:space="preserve">(Załącznik nr 1A do SWZ) </w:t>
            </w:r>
            <w:r w:rsidRPr="00B96B4D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  <w:tr w:rsidR="006F1957" w:rsidRPr="00E244C8" w14:paraId="42E74C25" w14:textId="77777777" w:rsidTr="00800E36">
        <w:trPr>
          <w:cantSplit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7B187626" w14:textId="3C5651E7" w:rsidR="006F1957" w:rsidRPr="00E244C8" w:rsidRDefault="006F1957" w:rsidP="006F1957">
            <w:pPr>
              <w:widowControl w:val="0"/>
              <w:spacing w:line="360" w:lineRule="auto"/>
              <w:ind w:left="0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lastRenderedPageBreak/>
              <w:t>2)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74799865" w14:textId="0CEA4914" w:rsidR="006F1957" w:rsidRPr="00E244C8" w:rsidRDefault="006F1957" w:rsidP="006F1957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zatrudnienia przy realizacji zamówienia </w:t>
            </w:r>
            <w:r w:rsidRPr="006F1957">
              <w:rPr>
                <w:b/>
                <w:sz w:val="18"/>
                <w:szCs w:val="18"/>
              </w:rPr>
              <w:t>osoby młodocianej</w:t>
            </w:r>
            <w:r>
              <w:rPr>
                <w:sz w:val="18"/>
                <w:szCs w:val="18"/>
              </w:rPr>
              <w:t xml:space="preserve"> w celu przygotowania zawodowego, w celu potwierdzenia zgodności oferowanych usług z kryteriami określonymi w opisie kryteriów oceny ofert, w ramach kryterium: „Zatrudnienia osoby młodocianej”, zgodnie z rozdz. XIII SWZ. 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7D85FFC" w14:textId="3D588FD9" w:rsidR="006F1957" w:rsidRPr="00E244C8" w:rsidRDefault="006F1957" w:rsidP="006F1957">
            <w:pPr>
              <w:keepNext/>
              <w:spacing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składana w formie oświadczenia, w Formularzu oferty (Załącznik nr 1A do SWZ) </w:t>
            </w:r>
            <w:r w:rsidRPr="006F1957">
              <w:rPr>
                <w:i/>
                <w:sz w:val="18"/>
                <w:szCs w:val="18"/>
              </w:rPr>
              <w:t>(jeżeli dotyczy)</w:t>
            </w:r>
          </w:p>
        </w:tc>
      </w:tr>
    </w:tbl>
    <w:p w14:paraId="597931CF" w14:textId="4D850049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55409B21" w:rsidR="005E260F" w:rsidRDefault="00C325E2" w:rsidP="005233D3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CF28B9">
        <w:rPr>
          <w:lang w:eastAsia="x-none"/>
        </w:rPr>
        <w:t xml:space="preserve"> art. 107 ust. 3</w:t>
      </w:r>
      <w:r w:rsidR="001A0C84">
        <w:rPr>
          <w:lang w:eastAsia="x-none"/>
        </w:rPr>
        <w:t xml:space="preserve">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 xml:space="preserve">, jeżeli </w:t>
      </w:r>
      <w:r w:rsidR="006F1957">
        <w:rPr>
          <w:lang w:eastAsia="x-none"/>
        </w:rPr>
        <w:t>Wykonawc</w:t>
      </w:r>
      <w:r w:rsidR="001A0C84">
        <w:rPr>
          <w:lang w:eastAsia="x-none"/>
        </w:rPr>
        <w:t>a nie złoży wraz z</w:t>
      </w:r>
      <w:r w:rsidR="0080582A">
        <w:rPr>
          <w:lang w:eastAsia="x-none"/>
        </w:rPr>
        <w:t> </w:t>
      </w:r>
      <w:r w:rsidR="00CF28B9">
        <w:rPr>
          <w:lang w:eastAsia="x-none"/>
        </w:rPr>
        <w:t>ofertą przedmiotowego środka dowodowego, o którym mowa w ust. 1 lub złożony przedmiotowy środek dowodowy będzie niekompletny</w:t>
      </w:r>
      <w:r w:rsidR="006C242A">
        <w:rPr>
          <w:lang w:eastAsia="x-none"/>
        </w:rPr>
        <w:t xml:space="preserve">, </w:t>
      </w:r>
      <w:r w:rsidR="0065642E">
        <w:rPr>
          <w:lang w:eastAsia="x-none"/>
        </w:rPr>
        <w:t>Zamawiając</w:t>
      </w:r>
      <w:r w:rsidR="006C242A">
        <w:rPr>
          <w:lang w:eastAsia="x-none"/>
        </w:rPr>
        <w:t>y</w:t>
      </w:r>
      <w:r w:rsidR="005233D3">
        <w:rPr>
          <w:lang w:eastAsia="x-none"/>
        </w:rPr>
        <w:t xml:space="preserve"> </w:t>
      </w:r>
      <w:r w:rsidR="00CF28B9">
        <w:rPr>
          <w:lang w:eastAsia="x-none"/>
        </w:rPr>
        <w:t>nie będzie wzywał</w:t>
      </w:r>
      <w:r w:rsidR="00A953DB">
        <w:rPr>
          <w:lang w:eastAsia="x-none"/>
        </w:rPr>
        <w:t xml:space="preserve"> </w:t>
      </w:r>
      <w:r w:rsidR="006F1957">
        <w:rPr>
          <w:lang w:eastAsia="x-none"/>
        </w:rPr>
        <w:t>Wykonawc</w:t>
      </w:r>
      <w:r w:rsidR="00CF28B9">
        <w:rPr>
          <w:lang w:eastAsia="x-none"/>
        </w:rPr>
        <w:t xml:space="preserve">y do </w:t>
      </w:r>
      <w:r w:rsidR="00A953DB">
        <w:rPr>
          <w:lang w:eastAsia="x-none"/>
        </w:rPr>
        <w:t>złożenia lub uzu</w:t>
      </w:r>
      <w:r w:rsidR="00CF28B9">
        <w:rPr>
          <w:lang w:eastAsia="x-none"/>
        </w:rPr>
        <w:t>pełnienia</w:t>
      </w:r>
      <w:r w:rsidR="006C242A">
        <w:rPr>
          <w:lang w:eastAsia="x-none"/>
        </w:rPr>
        <w:t xml:space="preserve"> przedmiotowego środka dowodowego</w:t>
      </w:r>
      <w:r w:rsidR="005233D3">
        <w:rPr>
          <w:lang w:eastAsia="x-none"/>
        </w:rPr>
        <w:t>.</w:t>
      </w:r>
    </w:p>
    <w:p w14:paraId="4B4B5760" w14:textId="121B349F" w:rsidR="00F85C46" w:rsidRPr="00E054BA" w:rsidRDefault="00F85C46" w:rsidP="000E2D86">
      <w:pPr>
        <w:pStyle w:val="Nagwek1"/>
      </w:pPr>
      <w:bookmarkStart w:id="15" w:name="_Toc375581634"/>
      <w:bookmarkStart w:id="16" w:name="_Toc375581816"/>
      <w:bookmarkStart w:id="17" w:name="_Toc375582133"/>
      <w:bookmarkStart w:id="18" w:name="_Toc164846779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1054B5D6" w:rsidR="00A867B7" w:rsidRPr="00ED6871" w:rsidRDefault="00A62353" w:rsidP="00A04993">
      <w:pPr>
        <w:pStyle w:val="Nagwek2"/>
        <w:numPr>
          <w:ilvl w:val="0"/>
          <w:numId w:val="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0884A09A" w:rsidR="00A867B7" w:rsidRDefault="006A1250" w:rsidP="00396530">
      <w:pPr>
        <w:keepNext/>
        <w:keepLines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6F1957">
        <w:t>Wykonawc</w:t>
      </w:r>
      <w:r>
        <w:t>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001F6E8A" w14:textId="7BA0786E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 xml:space="preserve">5 i 7 ustawy </w:t>
      </w:r>
      <w:proofErr w:type="spellStart"/>
      <w:r w:rsidRPr="004422CE">
        <w:t>Pzp</w:t>
      </w:r>
      <w:proofErr w:type="spellEnd"/>
      <w:r w:rsidRPr="004422CE">
        <w:t xml:space="preserve">, </w:t>
      </w:r>
      <w:r w:rsidR="0065642E">
        <w:t>Zamawiając</w:t>
      </w:r>
      <w:r w:rsidRPr="004422CE">
        <w:t xml:space="preserve">y wykluczy z postępowania </w:t>
      </w:r>
      <w:r w:rsidR="006F1957">
        <w:t>Wykonawc</w:t>
      </w:r>
      <w:r w:rsidRPr="004422CE">
        <w:t>ę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79436846" w14:textId="3011D2EC" w:rsidR="009F7A64" w:rsidRDefault="009F7A64" w:rsidP="00A04993">
      <w:pPr>
        <w:numPr>
          <w:ilvl w:val="0"/>
          <w:numId w:val="7"/>
        </w:numPr>
        <w:ind w:left="851" w:hanging="284"/>
        <w:rPr>
          <w:bCs/>
        </w:rPr>
      </w:pPr>
      <w:r w:rsidRPr="009F7A64">
        <w:rPr>
          <w:bCs/>
        </w:rPr>
        <w:t>który naruszył obowiązki dotyczące płatności podatków, opłat lub składek na ubezpieczenia społeczne lub zdrowotne, z wyjątkiem przypadku, o którym mowa w art. 108 ust. 1 pkt 3</w:t>
      </w:r>
      <w:r>
        <w:rPr>
          <w:bCs/>
        </w:rPr>
        <w:t xml:space="preserve"> ustawy </w:t>
      </w:r>
      <w:proofErr w:type="spellStart"/>
      <w:r>
        <w:rPr>
          <w:bCs/>
        </w:rPr>
        <w:t>Pzp</w:t>
      </w:r>
      <w:proofErr w:type="spellEnd"/>
      <w:r w:rsidRPr="009F7A64">
        <w:rPr>
          <w:bCs/>
        </w:rPr>
        <w:t xml:space="preserve">, chyba że </w:t>
      </w:r>
      <w:r w:rsidR="006F1957">
        <w:rPr>
          <w:bCs/>
        </w:rPr>
        <w:t>Wykonawc</w:t>
      </w:r>
      <w:r w:rsidRPr="009F7A64">
        <w:rPr>
          <w:bCs/>
        </w:rPr>
        <w:t>a odpow</w:t>
      </w:r>
      <w:r>
        <w:rPr>
          <w:bCs/>
        </w:rPr>
        <w:t>iednio</w:t>
      </w:r>
      <w:r w:rsidRPr="009F7A64">
        <w:rPr>
          <w:bCs/>
        </w:rPr>
        <w:t xml:space="preserve"> przed upływem terminu składania ofert dokonał płatności należnych podatków, opłat lub składek na ubezpieczenia społeczne lub zdrowotne wraz z</w:t>
      </w:r>
      <w:r>
        <w:rPr>
          <w:bCs/>
        </w:rPr>
        <w:t> </w:t>
      </w:r>
      <w:r w:rsidRPr="009F7A64">
        <w:rPr>
          <w:bCs/>
        </w:rPr>
        <w:t>odsetkami lub grzywnami lub zawarł wiążące porozumienie w sprawie spłaty tych należności;</w:t>
      </w:r>
    </w:p>
    <w:p w14:paraId="50E054D6" w14:textId="65715051" w:rsidR="004422CE" w:rsidRPr="004422CE" w:rsidRDefault="004422CE" w:rsidP="00A04993">
      <w:pPr>
        <w:numPr>
          <w:ilvl w:val="0"/>
          <w:numId w:val="7"/>
        </w:numPr>
        <w:ind w:left="851" w:hanging="284"/>
        <w:rPr>
          <w:bCs/>
        </w:rPr>
      </w:pPr>
      <w:r w:rsidRPr="004422CE">
        <w:rPr>
          <w:bCs/>
        </w:rPr>
        <w:t>który w sposób zawiniony poważnie naruszył obowiązki zawodowe, co podważa jego uczciwość, w</w:t>
      </w:r>
      <w:r w:rsidR="00396530">
        <w:rPr>
          <w:bCs/>
        </w:rPr>
        <w:t> </w:t>
      </w:r>
      <w:r w:rsidRPr="004422CE">
        <w:rPr>
          <w:bCs/>
        </w:rPr>
        <w:t xml:space="preserve">szczególności gdy </w:t>
      </w:r>
      <w:r w:rsidR="006F1957">
        <w:rPr>
          <w:bCs/>
        </w:rPr>
        <w:t>Wykonawc</w:t>
      </w:r>
      <w:r w:rsidRPr="004422CE">
        <w:rPr>
          <w:bCs/>
        </w:rPr>
        <w:t xml:space="preserve">a w wyniku zamierzonego działania lub rażącego niedbalstwa nie wykonał lub nienależycie wykonał zamówienie, co </w:t>
      </w:r>
      <w:r w:rsidR="0065642E">
        <w:rPr>
          <w:bCs/>
        </w:rPr>
        <w:t>Zamawiając</w:t>
      </w:r>
      <w:r w:rsidRPr="004422CE">
        <w:rPr>
          <w:bCs/>
        </w:rPr>
        <w:t>y jest w stanie wykazać za pomocą stosownych dowodów;</w:t>
      </w:r>
    </w:p>
    <w:p w14:paraId="49237221" w14:textId="19ACD5FD" w:rsidR="004422CE" w:rsidRPr="004422CE" w:rsidRDefault="004422CE" w:rsidP="005E3FBB">
      <w:pPr>
        <w:numPr>
          <w:ilvl w:val="0"/>
          <w:numId w:val="6"/>
        </w:numPr>
        <w:ind w:left="851" w:hanging="284"/>
        <w:rPr>
          <w:bCs/>
        </w:rPr>
      </w:pPr>
      <w:r w:rsidRPr="004422CE">
        <w:rPr>
          <w:bCs/>
        </w:rPr>
        <w:lastRenderedPageBreak/>
        <w:t>który, z przyczyn leżących po jego stronie, w znacznym stopniu lub zakresie nie wykonał lub nienależycie wykonał albo długotrwale nienależycie wykonywał istotne zobowiązanie wynikające z</w:t>
      </w:r>
      <w:r w:rsidR="00396530">
        <w:rPr>
          <w:bCs/>
        </w:rPr>
        <w:t> </w:t>
      </w:r>
      <w:r w:rsidRPr="004422CE">
        <w:rPr>
          <w:bCs/>
        </w:rPr>
        <w:t>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3B6BA986" w14:textId="46A8A993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67C81852" w:rsidR="008A2A22" w:rsidRDefault="006F1957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Wykonawc</w:t>
      </w:r>
      <w:r w:rsidR="007E1600" w:rsidRPr="00ED6871">
        <w:rPr>
          <w:rFonts w:eastAsia="Calibri"/>
        </w:rPr>
        <w:t>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 xml:space="preserve">eli udowodni </w:t>
      </w:r>
      <w:r w:rsidR="0065642E">
        <w:rPr>
          <w:rFonts w:eastAsia="Calibri"/>
        </w:rPr>
        <w:t>Zamawiając</w:t>
      </w:r>
      <w:r w:rsidR="007E1600" w:rsidRPr="00ED6871">
        <w:rPr>
          <w:rFonts w:eastAsia="Calibri"/>
        </w:rPr>
        <w:t xml:space="preserve">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2055E05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 xml:space="preserve">ce oceny podstaw wykluczenia przez </w:t>
      </w:r>
      <w:r w:rsidR="0065642E">
        <w:rPr>
          <w:rFonts w:eastAsia="Calibri"/>
        </w:rPr>
        <w:t>Zamawiając</w:t>
      </w:r>
      <w:r w:rsidR="00F54060">
        <w:rPr>
          <w:rFonts w:eastAsia="Calibri"/>
        </w:rPr>
        <w:t>ego</w:t>
      </w:r>
      <w:r>
        <w:rPr>
          <w:rFonts w:eastAsia="Calibri"/>
        </w:rPr>
        <w:t xml:space="preserve">. </w:t>
      </w:r>
    </w:p>
    <w:p w14:paraId="0465484F" w14:textId="5B6460E3" w:rsidR="009E4BCB" w:rsidRDefault="0065642E" w:rsidP="00A0499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oceni, czy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są wystarczające do wykazania jego rzetelności, uwzględniając wagę i szczególne okoliczności czynu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y. Jeżeli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nie będą wystarczające do wykazania jego rzetelności, </w:t>
      </w: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wykluczy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>ę;</w:t>
      </w:r>
    </w:p>
    <w:p w14:paraId="2954286F" w14:textId="6DD95B76" w:rsidR="009F7A64" w:rsidRPr="000E799D" w:rsidRDefault="009F7A64" w:rsidP="00A0499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t xml:space="preserve">w przypadkach, o których mowa w ust. 2, </w:t>
      </w:r>
      <w:r w:rsidR="0065642E">
        <w:rPr>
          <w:rFonts w:eastAsia="Calibri"/>
        </w:rPr>
        <w:t>Zamawiając</w:t>
      </w:r>
      <w:r w:rsidRPr="000E799D">
        <w:rPr>
          <w:rFonts w:eastAsia="Calibri"/>
        </w:rPr>
        <w:t xml:space="preserve">y może nie wykluczyć </w:t>
      </w:r>
      <w:r w:rsidR="006F1957">
        <w:rPr>
          <w:rFonts w:eastAsia="Calibri"/>
        </w:rPr>
        <w:t>Wykonawc</w:t>
      </w:r>
      <w:r w:rsidRPr="000E799D">
        <w:rPr>
          <w:rFonts w:eastAsia="Calibri"/>
        </w:rPr>
        <w:t>y,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022A2BF6" w14:textId="1D8B46F2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F1957">
        <w:rPr>
          <w:rFonts w:eastAsia="Calibri"/>
        </w:rPr>
        <w:t>Wykonawc</w:t>
      </w:r>
      <w:r w:rsidRPr="009E4BCB">
        <w:rPr>
          <w:rFonts w:eastAsia="Calibri"/>
        </w:rPr>
        <w:t>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F1957">
        <w:rPr>
          <w:rFonts w:eastAsia="Calibri"/>
        </w:rPr>
        <w:t>Wykonawc</w:t>
      </w:r>
      <w:r w:rsidR="00B66BD4">
        <w:rPr>
          <w:rFonts w:eastAsia="Calibri"/>
        </w:rPr>
        <w:t>y,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5642E">
        <w:rPr>
          <w:rFonts w:eastAsia="Calibri"/>
        </w:rPr>
        <w:t>Zamawiając</w:t>
      </w:r>
      <w:r w:rsidR="00635695">
        <w:rPr>
          <w:rFonts w:eastAsia="Calibri"/>
        </w:rPr>
        <w:t>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</w:t>
      </w:r>
      <w:r w:rsidR="006F1957">
        <w:rPr>
          <w:rFonts w:eastAsia="Calibri"/>
        </w:rPr>
        <w:t>wykonawc</w:t>
      </w:r>
      <w:r w:rsidR="00635695" w:rsidRPr="00635695">
        <w:rPr>
          <w:rFonts w:eastAsia="Calibri"/>
        </w:rPr>
        <w:t>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1AD9BC0A" w14:textId="001E98ED" w:rsidR="000E799D" w:rsidRDefault="0080582A" w:rsidP="000E79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65642E">
        <w:rPr>
          <w:rFonts w:eastAsia="Calibri"/>
        </w:rPr>
        <w:t>Zamawiając</w:t>
      </w:r>
      <w:r w:rsidR="00D83EC3" w:rsidRPr="00D83EC3">
        <w:rPr>
          <w:rFonts w:eastAsia="Calibri"/>
        </w:rPr>
        <w:t xml:space="preserve">y </w:t>
      </w:r>
      <w:r w:rsidR="00D83EC3">
        <w:rPr>
          <w:rFonts w:eastAsia="Calibri"/>
        </w:rPr>
        <w:t xml:space="preserve">oceni czy wypełnione zostały przesłanki wykluczenia </w:t>
      </w:r>
      <w:r w:rsidR="006F1957">
        <w:rPr>
          <w:rFonts w:eastAsia="Calibri"/>
        </w:rPr>
        <w:t>Wykonawc</w:t>
      </w:r>
      <w:r w:rsidR="00D83EC3">
        <w:rPr>
          <w:rFonts w:eastAsia="Calibri"/>
        </w:rPr>
        <w:t xml:space="preserve">y z postępowania </w:t>
      </w:r>
      <w:r w:rsidR="000E799D" w:rsidRPr="000E799D">
        <w:rPr>
          <w:rFonts w:eastAsia="Calibri"/>
        </w:rPr>
        <w:t xml:space="preserve">na podstawie podmiotowych środków dowodowych wyszczególnionych w </w:t>
      </w:r>
      <w:r w:rsidR="000E799D" w:rsidRPr="00266739">
        <w:rPr>
          <w:rFonts w:eastAsia="Calibri"/>
        </w:rPr>
        <w:t xml:space="preserve">rozdziale </w:t>
      </w:r>
      <w:r w:rsidR="00266739" w:rsidRPr="00266739">
        <w:rPr>
          <w:rFonts w:eastAsia="Calibri"/>
        </w:rPr>
        <w:t>VI</w:t>
      </w:r>
      <w:r w:rsidR="000E799D" w:rsidRPr="00266739">
        <w:rPr>
          <w:rFonts w:eastAsia="Calibri"/>
        </w:rPr>
        <w:t xml:space="preserve"> SWZ,</w:t>
      </w:r>
      <w:r w:rsidR="000E799D" w:rsidRPr="000E799D">
        <w:rPr>
          <w:rFonts w:eastAsia="Calibri"/>
        </w:rPr>
        <w:t xml:space="preserve"> zgodnie z formułą: spełnia/nie spełnia. </w:t>
      </w:r>
    </w:p>
    <w:p w14:paraId="33D8A31A" w14:textId="723F5BED" w:rsidR="00296BC1" w:rsidRDefault="00296BC1" w:rsidP="002A2704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(Dz. U. z 202</w:t>
      </w:r>
      <w:r w:rsidR="005E260F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5E260F">
        <w:rPr>
          <w:rFonts w:eastAsia="Calibri"/>
        </w:rPr>
        <w:t>507</w:t>
      </w:r>
      <w:r>
        <w:rPr>
          <w:rFonts w:eastAsia="Calibri"/>
        </w:rPr>
        <w:t xml:space="preserve">), która weszła w życie 16 kwietnia 2022 r., na podstawie przepisu art. 7 ust. 1 ww. ustawy </w:t>
      </w:r>
      <w:r w:rsidR="0065642E">
        <w:rPr>
          <w:rFonts w:eastAsia="Calibri"/>
        </w:rPr>
        <w:t>Zamawiając</w:t>
      </w:r>
      <w:r>
        <w:rPr>
          <w:rFonts w:eastAsia="Calibri"/>
        </w:rPr>
        <w:t>y wykluczy z postępowania o udzielenie zamówienia publicznego:</w:t>
      </w:r>
    </w:p>
    <w:p w14:paraId="18F5DE3C" w14:textId="6F9B108B" w:rsidR="008A2A22" w:rsidRDefault="006F1957" w:rsidP="00A04993">
      <w:pPr>
        <w:pStyle w:val="Nagwek3"/>
        <w:numPr>
          <w:ilvl w:val="0"/>
          <w:numId w:val="62"/>
        </w:numPr>
      </w:pPr>
      <w:r>
        <w:t>Wykonawc</w:t>
      </w:r>
      <w:r w:rsidR="00296BC1">
        <w:t xml:space="preserve">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296BC1">
        <w:t>późn</w:t>
      </w:r>
      <w:proofErr w:type="spellEnd"/>
      <w:r w:rsidR="00296BC1"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</w:t>
      </w:r>
      <w:r w:rsidR="00296BC1">
        <w:lastRenderedPageBreak/>
        <w:t xml:space="preserve">Ukrainy lub im zagrażających (Dz. Urz. UE L 78 z 17.03.2014, str. 6, z </w:t>
      </w:r>
      <w:proofErr w:type="spellStart"/>
      <w:r w:rsidR="00296BC1">
        <w:t>późn</w:t>
      </w:r>
      <w:proofErr w:type="spellEnd"/>
      <w:r w:rsidR="00296BC1">
        <w:t>. zm.) – „rozporządzenie 269/2014” albo wpisanego na listę na podstawie decyzji w sprawie wpisu na listę rozstrzygającej o zastosowaniu środka, o którym mowa w art. 1 pkt 3 Ustawy;</w:t>
      </w:r>
    </w:p>
    <w:p w14:paraId="2B5B69B5" w14:textId="3294D180" w:rsidR="00296BC1" w:rsidRDefault="006F1957" w:rsidP="001E1175">
      <w:pPr>
        <w:pStyle w:val="Nagwek3"/>
      </w:pPr>
      <w:r>
        <w:t>Wykonawc</w:t>
      </w:r>
      <w:r w:rsidR="00296BC1">
        <w:t>ę oraz uczestnika konkursu, którego beneficjentem rzeczywistym w rozumieniu ustawy z dnia 1 marca 2018 r. o przeciwdziałaniu praniu pieniędzy oraz finansowaniu terroryzmu (Dz. U. z 202</w:t>
      </w:r>
      <w:r w:rsidR="00BD5F27">
        <w:t>3</w:t>
      </w:r>
      <w:r w:rsidR="00296BC1">
        <w:t xml:space="preserve"> r. poz. </w:t>
      </w:r>
      <w:r w:rsidR="00BD5F27">
        <w:t>1124</w:t>
      </w:r>
      <w:r w:rsidR="00296BC1">
        <w:t>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30A49" w14:textId="4799D633" w:rsidR="00296BC1" w:rsidRDefault="006F1957" w:rsidP="001E1175">
      <w:pPr>
        <w:pStyle w:val="Nagwek3"/>
      </w:pPr>
      <w:r>
        <w:t>Wykonawc</w:t>
      </w:r>
      <w:r w:rsidR="00296BC1">
        <w:t>ę oraz uczestnika konkursu, którego jednostką dominującą w rozumieniu art. 3 ust. 1 pkt 37 ustawy z dnia 29 września 1994 r. o rachunkowości (Dz. U. z 202</w:t>
      </w:r>
      <w:r w:rsidR="00BD5F27">
        <w:t>3</w:t>
      </w:r>
      <w:r w:rsidR="00296BC1">
        <w:t xml:space="preserve"> r. poz. </w:t>
      </w:r>
      <w:r w:rsidR="00BD5F27">
        <w:t>120 ze zm.</w:t>
      </w:r>
      <w:r w:rsidR="00296BC1"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42DE81F0" w14:textId="73D805E5" w:rsidR="00296BC1" w:rsidRDefault="00296BC1" w:rsidP="00817EE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 xml:space="preserve">Wykluczenie na podstawie przesłanek z art. 7 ust. 1 ustawy, o której mowa w ust. 5 następuje na okres trwania okoliczności określonych w tymże artykule. W przypadku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 xml:space="preserve">y wykluczonego na podstawie przesłanek, o których mowa w ust. 5, </w:t>
      </w:r>
      <w:r w:rsidR="0065642E">
        <w:rPr>
          <w:rFonts w:eastAsia="Calibri"/>
          <w:b w:val="0"/>
          <w:color w:val="auto"/>
        </w:rPr>
        <w:t>Zamawiając</w:t>
      </w:r>
      <w:r>
        <w:rPr>
          <w:rFonts w:eastAsia="Calibri"/>
          <w:b w:val="0"/>
          <w:color w:val="auto"/>
        </w:rPr>
        <w:t xml:space="preserve">y odrzuca ofertę takiego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>y.</w:t>
      </w:r>
    </w:p>
    <w:p w14:paraId="6D2BB1EC" w14:textId="42847708" w:rsidR="00296BC1" w:rsidRDefault="00296BC1" w:rsidP="00817EE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68A9A66" w14:textId="77777777" w:rsidR="00804821" w:rsidRDefault="00804821" w:rsidP="00804821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257544">
      <w:pPr>
        <w:pStyle w:val="Nagwek1"/>
      </w:pPr>
      <w:bookmarkStart w:id="19" w:name="_Toc164846780"/>
      <w:r>
        <w:t>Kwalifikacja podmiotowa – warunki udziału w postępowaniu.</w:t>
      </w:r>
      <w:bookmarkEnd w:id="19"/>
    </w:p>
    <w:p w14:paraId="0FB17078" w14:textId="16383EB9" w:rsidR="000E799D" w:rsidRPr="000E799D" w:rsidRDefault="000E799D" w:rsidP="00A04993">
      <w:pPr>
        <w:pStyle w:val="Nagwek2"/>
        <w:numPr>
          <w:ilvl w:val="0"/>
          <w:numId w:val="52"/>
        </w:numPr>
        <w:ind w:left="567" w:hanging="283"/>
        <w:rPr>
          <w:rFonts w:eastAsia="Calibri"/>
        </w:rPr>
      </w:pPr>
      <w:r>
        <w:rPr>
          <w:rFonts w:eastAsia="Calibri"/>
        </w:rPr>
        <w:t>Warunki udziału w postępowaniu.</w:t>
      </w:r>
    </w:p>
    <w:p w14:paraId="0C7E6B52" w14:textId="043EE212" w:rsidR="008A2A22" w:rsidRDefault="00473D30" w:rsidP="00F132B0">
      <w:pPr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</w:t>
      </w:r>
      <w:r w:rsidR="0065642E">
        <w:rPr>
          <w:rFonts w:eastAsia="Calibri" w:cs="Arial"/>
          <w:noProof/>
          <w:color w:val="222A35" w:themeColor="text2" w:themeShade="80"/>
          <w:szCs w:val="20"/>
          <w:lang w:eastAsia="pl-PL"/>
        </w:rPr>
        <w:t>Zamawiając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p w14:paraId="7B737DB0" w14:textId="77777777" w:rsidR="008A2A22" w:rsidRDefault="008A2A22">
      <w:pPr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br w:type="page"/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74"/>
        <w:gridCol w:w="1852"/>
        <w:gridCol w:w="6746"/>
      </w:tblGrid>
      <w:tr w:rsidR="00CC07B3" w:rsidRPr="00E96D3C" w14:paraId="7F345905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shd w:val="clear" w:color="auto" w:fill="323E4F" w:themeFill="text2" w:themeFillShade="BF"/>
          </w:tcPr>
          <w:p w14:paraId="551DA0E2" w14:textId="77777777" w:rsidR="00CC07B3" w:rsidRDefault="00CC07B3" w:rsidP="006F1957">
            <w:pPr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6CB1E1E7" w14:textId="77777777" w:rsidR="00CC07B3" w:rsidRPr="00E96D3C" w:rsidRDefault="00CC07B3" w:rsidP="006F1957">
            <w:pPr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CC07B3" w:rsidRPr="00A953DB" w14:paraId="008EEAE6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164809A2" w14:textId="77777777" w:rsidR="00CC07B3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1) 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64A64638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Warunek dotyczący uprawnień do prowadzenia określonej działalności gospodarczej lub zawodowej</w:t>
            </w:r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59E0BF4A" w14:textId="4F636390" w:rsidR="00CC07B3" w:rsidRDefault="00CC07B3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odniesieniu do warunku dotyczącego </w:t>
            </w:r>
            <w:r w:rsidRPr="002D4625">
              <w:rPr>
                <w:b/>
                <w:sz w:val="18"/>
                <w:szCs w:val="18"/>
              </w:rPr>
              <w:t>uprawnień do prowadzenia określonej działalności gospodarczej lub zawodowej</w:t>
            </w:r>
            <w:r>
              <w:rPr>
                <w:sz w:val="18"/>
                <w:szCs w:val="18"/>
              </w:rPr>
              <w:t xml:space="preserve"> </w:t>
            </w:r>
            <w:r w:rsidR="0065642E">
              <w:rPr>
                <w:sz w:val="18"/>
                <w:szCs w:val="18"/>
              </w:rPr>
              <w:t>Zamawiając</w:t>
            </w:r>
            <w:r>
              <w:rPr>
                <w:sz w:val="18"/>
                <w:szCs w:val="18"/>
              </w:rPr>
              <w:t xml:space="preserve">y wymaga, aby </w:t>
            </w:r>
            <w:r w:rsidR="006F1957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 xml:space="preserve">a wykazał, iż posiada </w:t>
            </w:r>
            <w:r w:rsidRPr="002D4625">
              <w:rPr>
                <w:b/>
                <w:sz w:val="18"/>
                <w:szCs w:val="18"/>
              </w:rPr>
              <w:t>aktualne zezwolenie na prowadzenie działalności cateringowej, udokumentowane decyzją właściwego organu inspekcji sanitarnej.</w:t>
            </w:r>
          </w:p>
          <w:p w14:paraId="1E1757C5" w14:textId="283E75DB" w:rsidR="00CC07B3" w:rsidRPr="00E96D3C" w:rsidRDefault="0065642E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1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  <w:tr w:rsidR="00CC07B3" w:rsidRPr="00A953DB" w14:paraId="1C289F26" w14:textId="77777777" w:rsidTr="006F1957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05D6343A" w14:textId="77777777" w:rsidR="00CC07B3" w:rsidRPr="00E96D3C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  <w:r w:rsidRPr="00E96D3C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059E512B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59C9128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Warunek </w:t>
            </w:r>
            <w:bookmarkStart w:id="20" w:name="_Hlk66199563"/>
            <w:r w:rsidRPr="00E96D3C">
              <w:rPr>
                <w:sz w:val="18"/>
                <w:szCs w:val="18"/>
              </w:rPr>
              <w:t>dotyczący zdolności  technicznej lub zawodowej</w:t>
            </w:r>
            <w:bookmarkEnd w:id="20"/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40C21069" w14:textId="2A350937" w:rsidR="007E25CC" w:rsidRPr="009F66E6" w:rsidRDefault="00CC07B3" w:rsidP="007E25CC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  <w:r w:rsidRPr="00145D80">
              <w:rPr>
                <w:sz w:val="18"/>
                <w:szCs w:val="18"/>
              </w:rPr>
              <w:t xml:space="preserve">W odniesieniu do warunku dotyczącego zdolności technicznej, </w:t>
            </w:r>
            <w:r w:rsidR="0065642E" w:rsidRPr="00145D80">
              <w:rPr>
                <w:sz w:val="18"/>
                <w:szCs w:val="18"/>
              </w:rPr>
              <w:t>Zamawiając</w:t>
            </w:r>
            <w:r w:rsidRPr="00145D80">
              <w:rPr>
                <w:sz w:val="18"/>
                <w:szCs w:val="18"/>
              </w:rPr>
              <w:t xml:space="preserve">y wymaga aby </w:t>
            </w:r>
            <w:r w:rsidR="006F1957" w:rsidRPr="00145D80">
              <w:rPr>
                <w:sz w:val="18"/>
                <w:szCs w:val="18"/>
              </w:rPr>
              <w:t>Wykonawc</w:t>
            </w:r>
            <w:r w:rsidRPr="00145D80">
              <w:rPr>
                <w:sz w:val="18"/>
                <w:szCs w:val="18"/>
              </w:rPr>
              <w:t xml:space="preserve">a wykazał, iż okresie ostatnich 3 lat przed upływem terminu składania ofert, a jeżeli okres prowadzenia działalności jest krótszy – w tym okresie, wykonał </w:t>
            </w:r>
            <w:r w:rsidRPr="009078AA">
              <w:rPr>
                <w:sz w:val="18"/>
                <w:szCs w:val="20"/>
              </w:rPr>
              <w:t xml:space="preserve">należycie </w:t>
            </w:r>
            <w:r w:rsidRPr="009F66E6">
              <w:rPr>
                <w:b/>
                <w:sz w:val="18"/>
                <w:szCs w:val="20"/>
              </w:rPr>
              <w:t xml:space="preserve">co najmniej </w:t>
            </w:r>
            <w:r w:rsidR="009078AA" w:rsidRPr="009F66E6">
              <w:rPr>
                <w:b/>
                <w:sz w:val="18"/>
                <w:szCs w:val="20"/>
              </w:rPr>
              <w:t>2</w:t>
            </w:r>
            <w:r w:rsidR="005E260F" w:rsidRPr="009F66E6">
              <w:rPr>
                <w:b/>
                <w:sz w:val="18"/>
                <w:szCs w:val="20"/>
              </w:rPr>
              <w:t xml:space="preserve"> usług</w:t>
            </w:r>
            <w:r w:rsidR="009078AA" w:rsidRPr="009F66E6">
              <w:rPr>
                <w:b/>
                <w:sz w:val="18"/>
                <w:szCs w:val="20"/>
              </w:rPr>
              <w:t>i</w:t>
            </w:r>
            <w:r w:rsidR="005E260F" w:rsidRPr="009F66E6">
              <w:rPr>
                <w:b/>
                <w:sz w:val="18"/>
                <w:szCs w:val="20"/>
              </w:rPr>
              <w:t xml:space="preserve"> cateringow</w:t>
            </w:r>
            <w:r w:rsidR="009078AA" w:rsidRPr="009F66E6">
              <w:rPr>
                <w:b/>
                <w:sz w:val="18"/>
                <w:szCs w:val="20"/>
              </w:rPr>
              <w:t>e</w:t>
            </w:r>
            <w:r w:rsidR="007E25CC" w:rsidRPr="009F66E6">
              <w:rPr>
                <w:b/>
                <w:sz w:val="18"/>
                <w:szCs w:val="20"/>
              </w:rPr>
              <w:t xml:space="preserve"> odpowiadając</w:t>
            </w:r>
            <w:r w:rsidR="009078AA" w:rsidRPr="009F66E6">
              <w:rPr>
                <w:b/>
                <w:sz w:val="18"/>
                <w:szCs w:val="20"/>
              </w:rPr>
              <w:t>e</w:t>
            </w:r>
            <w:r w:rsidR="007E25CC" w:rsidRPr="009F66E6">
              <w:rPr>
                <w:b/>
                <w:sz w:val="18"/>
                <w:szCs w:val="20"/>
              </w:rPr>
              <w:t xml:space="preserve"> przedmiotowi zamówienia</w:t>
            </w:r>
            <w:r w:rsidR="005D403D" w:rsidRPr="009F66E6">
              <w:rPr>
                <w:b/>
                <w:sz w:val="18"/>
                <w:szCs w:val="20"/>
              </w:rPr>
              <w:t xml:space="preserve">, </w:t>
            </w:r>
            <w:r w:rsidR="009078AA" w:rsidRPr="009F66E6">
              <w:rPr>
                <w:b/>
                <w:sz w:val="18"/>
                <w:szCs w:val="20"/>
              </w:rPr>
              <w:t xml:space="preserve">z których każda </w:t>
            </w:r>
            <w:r w:rsidR="005E260F" w:rsidRPr="009F66E6">
              <w:rPr>
                <w:b/>
                <w:sz w:val="18"/>
                <w:szCs w:val="20"/>
              </w:rPr>
              <w:t>polega</w:t>
            </w:r>
            <w:r w:rsidR="009F66E6">
              <w:rPr>
                <w:b/>
                <w:sz w:val="18"/>
                <w:szCs w:val="20"/>
              </w:rPr>
              <w:t>ł</w:t>
            </w:r>
            <w:r w:rsidR="009078AA" w:rsidRPr="009F66E6">
              <w:rPr>
                <w:b/>
                <w:sz w:val="18"/>
                <w:szCs w:val="20"/>
              </w:rPr>
              <w:t>a</w:t>
            </w:r>
            <w:r w:rsidR="005E260F" w:rsidRPr="009F66E6">
              <w:rPr>
                <w:b/>
                <w:sz w:val="18"/>
                <w:szCs w:val="20"/>
              </w:rPr>
              <w:t xml:space="preserve"> na </w:t>
            </w:r>
            <w:r w:rsidR="009078AA" w:rsidRPr="009F66E6">
              <w:rPr>
                <w:rFonts w:cs="Times New Roman"/>
                <w:b/>
                <w:color w:val="000000"/>
                <w:sz w:val="18"/>
                <w:szCs w:val="20"/>
              </w:rPr>
              <w:t>przygotowaniu, dostawie i organizacji serwisu kawowego, przerwy obiadowej i bankietu</w:t>
            </w:r>
            <w:r w:rsidR="005D403D" w:rsidRPr="009F66E6">
              <w:rPr>
                <w:b/>
                <w:sz w:val="18"/>
                <w:szCs w:val="20"/>
              </w:rPr>
              <w:t xml:space="preserve"> dla minimum </w:t>
            </w:r>
            <w:r w:rsidR="009078AA" w:rsidRPr="009F66E6">
              <w:rPr>
                <w:b/>
                <w:sz w:val="18"/>
                <w:szCs w:val="20"/>
              </w:rPr>
              <w:t>50</w:t>
            </w:r>
            <w:r w:rsidR="005D403D" w:rsidRPr="009F66E6">
              <w:rPr>
                <w:b/>
                <w:sz w:val="18"/>
                <w:szCs w:val="20"/>
              </w:rPr>
              <w:t xml:space="preserve"> osób</w:t>
            </w:r>
            <w:r w:rsidR="009F66E6">
              <w:rPr>
                <w:b/>
                <w:sz w:val="18"/>
                <w:szCs w:val="20"/>
              </w:rPr>
              <w:t>.</w:t>
            </w:r>
          </w:p>
          <w:p w14:paraId="6CE09853" w14:textId="77777777" w:rsidR="001739EA" w:rsidRDefault="001739EA" w:rsidP="001739EA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204C13A9" w14:textId="5DD84EC3" w:rsidR="001739EA" w:rsidRPr="001739EA" w:rsidRDefault="001739EA" w:rsidP="00145D80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739EA">
              <w:rPr>
                <w:sz w:val="18"/>
                <w:szCs w:val="18"/>
              </w:rPr>
              <w:t>Za 1 usługę należy rozumieć usługę zrealizowaną na podstawie 1 umowy.</w:t>
            </w:r>
          </w:p>
          <w:p w14:paraId="3F2C28DE" w14:textId="1C665305" w:rsidR="00CC07B3" w:rsidRPr="00A953DB" w:rsidRDefault="0065642E" w:rsidP="00145D80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2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</w:tbl>
    <w:p w14:paraId="070D5BC3" w14:textId="3C48AFB0" w:rsidR="000E799D" w:rsidRDefault="00384086" w:rsidP="00AB1E1C">
      <w:pPr>
        <w:pStyle w:val="Nagwek2"/>
        <w:spacing w:before="240"/>
        <w:ind w:left="568" w:hanging="284"/>
        <w:rPr>
          <w:rFonts w:eastAsia="Calibri"/>
        </w:rPr>
      </w:pPr>
      <w:r>
        <w:rPr>
          <w:rFonts w:eastAsia="Calibri"/>
        </w:rPr>
        <w:t xml:space="preserve">Zasady oceny warunków udziału w postępowaniu. </w:t>
      </w:r>
      <w:r w:rsidR="006F1957">
        <w:rPr>
          <w:rFonts w:eastAsia="Calibri"/>
        </w:rPr>
        <w:t>Wykonawc</w:t>
      </w:r>
      <w:r>
        <w:rPr>
          <w:rFonts w:eastAsia="Calibri"/>
        </w:rPr>
        <w:t>y wspólnie ubiegający się o zamówienie</w:t>
      </w:r>
      <w:r w:rsidR="00AB1E1C">
        <w:rPr>
          <w:rFonts w:eastAsia="Calibri"/>
        </w:rPr>
        <w:t>.</w:t>
      </w:r>
    </w:p>
    <w:p w14:paraId="317E1F4C" w14:textId="5BA02EE4" w:rsidR="007E25CC" w:rsidRPr="007E25CC" w:rsidRDefault="007E25CC" w:rsidP="00CA05A8">
      <w:pPr>
        <w:pStyle w:val="Nagwek3"/>
        <w:numPr>
          <w:ilvl w:val="0"/>
          <w:numId w:val="66"/>
        </w:numPr>
        <w:rPr>
          <w:rFonts w:eastAsia="Calibri"/>
        </w:rPr>
      </w:pPr>
      <w:r>
        <w:t xml:space="preserve">Warunek dotyczący uprawnień do prowadzenia określonej działalności gospodarczej lub zawodowej, o którym mowa w ust. 1 pkt 1 niniejszego rozdziału zostanie spełniony, jeżeli co najmniej jeden z </w:t>
      </w:r>
      <w:r w:rsidR="006F1957">
        <w:t>Wykonawc</w:t>
      </w:r>
      <w:r>
        <w:t xml:space="preserve">ów wspólnie ubiegających się o udzielenie zamówienia posiada uprawnienia do prowadzenia określonej działalności gospodarczej lub zawodowej i zrealizuje usługi, do których realizacji te uprawnienia są wymagane. </w:t>
      </w:r>
    </w:p>
    <w:p w14:paraId="4E8368FF" w14:textId="48830543" w:rsidR="008A2A22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do-świadczenia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 xml:space="preserve">ściach tych z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 xml:space="preserve">tórych te zdolności są wymagane.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</w:t>
      </w:r>
      <w:r>
        <w:rPr>
          <w:rFonts w:eastAsia="Calibri"/>
        </w:rPr>
        <w:t>;</w:t>
      </w:r>
    </w:p>
    <w:p w14:paraId="656DC36A" w14:textId="77777777" w:rsidR="008A2A22" w:rsidRDefault="008A2A22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225FD5EE" w14:textId="3659D680" w:rsidR="007E25CC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8A5E9D">
        <w:rPr>
          <w:rFonts w:eastAsia="Calibri"/>
        </w:rPr>
        <w:lastRenderedPageBreak/>
        <w:t>Oceniając zdo</w:t>
      </w:r>
      <w:r>
        <w:rPr>
          <w:rFonts w:eastAsia="Calibri"/>
        </w:rPr>
        <w:t xml:space="preserve">lność techniczną lub zawodową, </w:t>
      </w:r>
      <w:r w:rsidR="0065642E">
        <w:rPr>
          <w:rFonts w:eastAsia="Calibri"/>
        </w:rPr>
        <w:t>Zamawiając</w:t>
      </w:r>
      <w:r w:rsidRPr="008A5E9D">
        <w:rPr>
          <w:rFonts w:eastAsia="Calibri"/>
        </w:rPr>
        <w:t>y</w:t>
      </w:r>
      <w:r>
        <w:rPr>
          <w:rFonts w:eastAsia="Calibri"/>
        </w:rPr>
        <w:t xml:space="preserve"> może, na każdym etapie postępo</w:t>
      </w:r>
      <w:r w:rsidRPr="008A5E9D">
        <w:rPr>
          <w:rFonts w:eastAsia="Calibri"/>
        </w:rPr>
        <w:t xml:space="preserve">wania, uznać, że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a nie posiada wymaganych zdolności, jeżeli posiadanie przez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ę sprzecznych interesów, w szczególności zaangażowanie zasobów technicznych lub </w:t>
      </w:r>
      <w:r>
        <w:rPr>
          <w:rFonts w:eastAsia="Calibri"/>
        </w:rPr>
        <w:t xml:space="preserve">zawodowych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>y w inne przed</w:t>
      </w:r>
      <w:r>
        <w:rPr>
          <w:rFonts w:eastAsia="Calibri"/>
        </w:rPr>
        <w:t xml:space="preserve">sięwzięcia gospodarcze </w:t>
      </w:r>
      <w:r w:rsidR="006F1957">
        <w:rPr>
          <w:rFonts w:eastAsia="Calibri"/>
        </w:rPr>
        <w:t>Wykonawc</w:t>
      </w:r>
      <w:r>
        <w:rPr>
          <w:rFonts w:eastAsia="Calibri"/>
        </w:rPr>
        <w:t>y</w:t>
      </w:r>
      <w:r w:rsidRPr="008A5E9D">
        <w:rPr>
          <w:rFonts w:eastAsia="Calibri"/>
        </w:rPr>
        <w:t xml:space="preserve"> może mieć negatywny wpływ na realizację zamówienia</w:t>
      </w:r>
      <w:r>
        <w:rPr>
          <w:rFonts w:eastAsia="Calibri"/>
        </w:rPr>
        <w:t>;</w:t>
      </w:r>
    </w:p>
    <w:p w14:paraId="519ED663" w14:textId="5F099992" w:rsidR="007E25CC" w:rsidRDefault="0065642E" w:rsidP="007E25CC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7E25CC">
        <w:rPr>
          <w:rFonts w:eastAsia="Calibri"/>
        </w:rPr>
        <w:t>y dokona oceny spełniania warunków udziału w postępowaniu w oparciu o podmiotowe środki dowodowe, o których mowa w rozdz. VI ust. 3.</w:t>
      </w:r>
    </w:p>
    <w:p w14:paraId="32CED12F" w14:textId="77777777" w:rsidR="00C32183" w:rsidRDefault="00C32183" w:rsidP="00C32183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Udostępnienie zasobów.</w:t>
      </w:r>
    </w:p>
    <w:p w14:paraId="433BC2ED" w14:textId="441F4134" w:rsidR="00C32183" w:rsidRPr="00C32183" w:rsidRDefault="006F1957" w:rsidP="00A04993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32183">
        <w:rPr>
          <w:rFonts w:eastAsia="Calibri"/>
        </w:rPr>
        <w:t>a może w celu potwierdzenia spełniania warunków udziału w postępowaniu, polegać na (zdolnościach technicznych lub zawodowych) podmiotów udostępniających zasoby, niezależnie od charakteru prawnego łączących go z nimi stosunków prawnych;</w:t>
      </w:r>
    </w:p>
    <w:p w14:paraId="66B1E98B" w14:textId="130B57A4" w:rsidR="00C32183" w:rsidRDefault="00C32183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 w:rsidRPr="00C915D8">
        <w:rPr>
          <w:rFonts w:eastAsia="Calibri"/>
        </w:rPr>
        <w:t>W odniesieniu do warunków dotyczących wykształcenia,</w:t>
      </w:r>
      <w:r>
        <w:rPr>
          <w:rFonts w:eastAsia="Calibri"/>
        </w:rPr>
        <w:t xml:space="preserve"> kwalifikacji zawodowych lub do</w:t>
      </w:r>
      <w:r w:rsidRPr="00C915D8">
        <w:rPr>
          <w:rFonts w:eastAsia="Calibri"/>
        </w:rPr>
        <w:t xml:space="preserve">świadczenia </w:t>
      </w:r>
      <w:r w:rsidR="006F1957">
        <w:rPr>
          <w:rFonts w:eastAsia="Calibri"/>
        </w:rPr>
        <w:t>Wykonawc</w:t>
      </w:r>
      <w:r w:rsidRPr="00C915D8">
        <w:rPr>
          <w:rFonts w:eastAsia="Calibri"/>
        </w:rPr>
        <w:t xml:space="preserve">y mogą polegać na zdolnościach podmiotów udostępniających zasoby, jeśli podmioty </w:t>
      </w:r>
      <w:r>
        <w:rPr>
          <w:rFonts w:eastAsia="Calibri"/>
        </w:rPr>
        <w:t>te wykonają</w:t>
      </w:r>
      <w:r w:rsidRPr="00C915D8">
        <w:rPr>
          <w:rFonts w:eastAsia="Calibri"/>
        </w:rPr>
        <w:t xml:space="preserve"> usługi</w:t>
      </w:r>
      <w:r>
        <w:rPr>
          <w:rFonts w:eastAsia="Calibri"/>
        </w:rPr>
        <w:t xml:space="preserve"> </w:t>
      </w:r>
      <w:r w:rsidRPr="00C915D8">
        <w:rPr>
          <w:rFonts w:eastAsia="Calibri"/>
        </w:rPr>
        <w:t>do realizacji których te zdolności są wymagane</w:t>
      </w:r>
      <w:r>
        <w:rPr>
          <w:rFonts w:eastAsia="Calibri"/>
        </w:rPr>
        <w:t>;</w:t>
      </w:r>
    </w:p>
    <w:p w14:paraId="52596578" w14:textId="3B7C4E93" w:rsidR="00C32183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915D8">
        <w:rPr>
          <w:rFonts w:eastAsia="Calibri"/>
        </w:rPr>
        <w:t>a, który polega na zdolnościach podmiotów udostępniających zasoby, skład</w:t>
      </w:r>
      <w:r w:rsidR="00C32183">
        <w:rPr>
          <w:rFonts w:eastAsia="Calibri"/>
        </w:rPr>
        <w:t>a, wraz</w:t>
      </w:r>
      <w:r w:rsidR="00C32183" w:rsidRPr="00C915D8">
        <w:rPr>
          <w:rFonts w:eastAsia="Calibri"/>
        </w:rPr>
        <w:t xml:space="preserve"> z</w:t>
      </w:r>
      <w:r w:rsidR="00C32183">
        <w:rPr>
          <w:rFonts w:eastAsia="Calibri"/>
        </w:rPr>
        <w:t> </w:t>
      </w:r>
      <w:r w:rsidR="00C32183" w:rsidRPr="00C915D8">
        <w:rPr>
          <w:rFonts w:eastAsia="Calibri"/>
        </w:rPr>
        <w:t>ofertą, zobowiązanie podmiotu udostępniającego zasoby do oddania mu do dyspozycji niezbędnych zasobó</w:t>
      </w:r>
      <w:r w:rsidR="00C32183">
        <w:rPr>
          <w:rFonts w:eastAsia="Calibri"/>
        </w:rPr>
        <w:t xml:space="preserve">w na potrzeby realizacji </w:t>
      </w:r>
      <w:r w:rsidR="00C32183" w:rsidRPr="00C915D8">
        <w:rPr>
          <w:rFonts w:eastAsia="Calibri"/>
        </w:rPr>
        <w:t xml:space="preserve">zamówienia lub inny podmiotowy środek dowodowy potwierdzający, że </w:t>
      </w:r>
      <w:r>
        <w:rPr>
          <w:rFonts w:eastAsia="Calibri"/>
        </w:rPr>
        <w:t>Wykonawc</w:t>
      </w:r>
      <w:r w:rsidR="00C32183" w:rsidRPr="00C915D8">
        <w:rPr>
          <w:rFonts w:eastAsia="Calibri"/>
        </w:rPr>
        <w:t>a realizując zamówienie, będzie dysponował niez</w:t>
      </w:r>
      <w:r w:rsidR="00C32183">
        <w:rPr>
          <w:rFonts w:eastAsia="Calibri"/>
        </w:rPr>
        <w:t>będnymi zasobami tych podmiotów (zgodnie z rozdz. VI ust. 4 pkt 1);</w:t>
      </w:r>
    </w:p>
    <w:p w14:paraId="4A967C9E" w14:textId="1641B953" w:rsidR="00C32183" w:rsidRPr="00A804BA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A804BA">
        <w:rPr>
          <w:rFonts w:eastAsia="Calibri"/>
        </w:rPr>
        <w:t xml:space="preserve">a, w przypadku polegania za zdolnościach lub sytuacji podmiotów udostępniających zasoby, przedstawia wraz z oświadczeniem o którym mowa w rozdz. VI ust. 1, także oświadczenie podmiotu udostępniającego zasoby, potwierdzające brak podstaw do wykluczenia tego podmiotu oraz odpowiednio spełnienie warunków udziału w postępowaniu w zakresie, w jakim </w:t>
      </w:r>
      <w:r>
        <w:rPr>
          <w:rFonts w:eastAsia="Calibri"/>
        </w:rPr>
        <w:t>Wykonawc</w:t>
      </w:r>
      <w:r w:rsidR="00C32183" w:rsidRPr="00A804BA">
        <w:rPr>
          <w:rFonts w:eastAsia="Calibri"/>
        </w:rPr>
        <w:t>a powołuje się na zasoby.</w:t>
      </w:r>
    </w:p>
    <w:p w14:paraId="0A3792F1" w14:textId="766B3C05" w:rsidR="008A2A22" w:rsidRDefault="0065642E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C32183">
        <w:rPr>
          <w:rFonts w:eastAsia="Calibri"/>
        </w:rPr>
        <w:t xml:space="preserve">y oceni, czy udostępniane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 zasoby</w:t>
      </w:r>
      <w:r w:rsidR="00C32183" w:rsidRPr="004A49C1">
        <w:rPr>
          <w:rFonts w:eastAsia="Calibri"/>
        </w:rPr>
        <w:t xml:space="preserve">, pozwalają na wykazanie przez </w:t>
      </w:r>
      <w:r w:rsidR="006F1957">
        <w:rPr>
          <w:rFonts w:eastAsia="Calibri"/>
        </w:rPr>
        <w:t>Wykonawc</w:t>
      </w:r>
      <w:r w:rsidR="00C32183" w:rsidRPr="004A49C1">
        <w:rPr>
          <w:rFonts w:eastAsia="Calibri"/>
        </w:rPr>
        <w:t>ę spełniania warunków udziału w postępowan</w:t>
      </w:r>
      <w:r w:rsidR="00C32183">
        <w:rPr>
          <w:rFonts w:eastAsia="Calibri"/>
        </w:rPr>
        <w:t>iu</w:t>
      </w:r>
      <w:r w:rsidR="00C32183" w:rsidRPr="004A49C1">
        <w:rPr>
          <w:rFonts w:eastAsia="Calibri"/>
        </w:rPr>
        <w:t xml:space="preserve">, a także bada, czy nie zachodzą wobec tego podmiotu podstawy wykluczenia, które zostały </w:t>
      </w:r>
      <w:r w:rsidR="00C32183">
        <w:rPr>
          <w:rFonts w:eastAsia="Calibri"/>
        </w:rPr>
        <w:t xml:space="preserve">przewidziane względem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y. Jeżeli zasoby podmiotu, o którym mowa w zdaniu poprzednim,</w:t>
      </w:r>
      <w:r w:rsidR="00C32183" w:rsidRPr="004A49C1">
        <w:rPr>
          <w:rFonts w:eastAsia="Calibri"/>
        </w:rPr>
        <w:t xml:space="preserve"> nie potwierdzają spełniania przez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ę warunków udziału w po</w:t>
      </w:r>
      <w:r w:rsidR="00C32183" w:rsidRPr="004A49C1">
        <w:rPr>
          <w:rFonts w:eastAsia="Calibri"/>
        </w:rPr>
        <w:t xml:space="preserve">stępowaniu lub zachodzą wobec tego </w:t>
      </w:r>
      <w:r w:rsidR="00C32183">
        <w:rPr>
          <w:rFonts w:eastAsia="Calibri"/>
        </w:rPr>
        <w:t xml:space="preserve">podmiotu podstawy wykluczenia, </w:t>
      </w:r>
      <w:r>
        <w:rPr>
          <w:rFonts w:eastAsia="Calibri"/>
        </w:rPr>
        <w:t>Zamawiając</w:t>
      </w:r>
      <w:r w:rsidR="00C32183" w:rsidRPr="004A49C1">
        <w:rPr>
          <w:rFonts w:eastAsia="Calibri"/>
        </w:rPr>
        <w:t xml:space="preserve">y </w:t>
      </w:r>
      <w:r w:rsidR="00C32183">
        <w:rPr>
          <w:rFonts w:eastAsia="Calibri"/>
        </w:rPr>
        <w:t xml:space="preserve">zażąda, aby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a w wyznaczonym terminie</w:t>
      </w:r>
      <w:r w:rsidR="00C32183" w:rsidRPr="004A49C1">
        <w:rPr>
          <w:rFonts w:eastAsia="Calibri"/>
        </w:rPr>
        <w:t xml:space="preserve"> zastąpił ten </w:t>
      </w:r>
      <w:r w:rsidR="00C32183">
        <w:rPr>
          <w:rFonts w:eastAsia="Calibri"/>
        </w:rPr>
        <w:t>podmiot innym podmiotem lub pod</w:t>
      </w:r>
      <w:r w:rsidR="00C32183" w:rsidRPr="004A49C1">
        <w:rPr>
          <w:rFonts w:eastAsia="Calibri"/>
        </w:rPr>
        <w:t>miotami albo wykazał, że samodzielnie spełnia warunki udziału w</w:t>
      </w:r>
      <w:r w:rsidR="00C32183">
        <w:rPr>
          <w:rFonts w:eastAsia="Calibri"/>
        </w:rPr>
        <w:t> postępowaniu;</w:t>
      </w:r>
    </w:p>
    <w:p w14:paraId="0AEA935E" w14:textId="77777777" w:rsidR="008A2A22" w:rsidRDefault="008A2A22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110CDD5A" w14:textId="6680496A" w:rsidR="00C32183" w:rsidRPr="004A49C1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Wykonawc</w:t>
      </w:r>
      <w:r w:rsidR="00C32183" w:rsidRPr="004A49C1">
        <w:rPr>
          <w:rFonts w:eastAsia="Calibri"/>
        </w:rPr>
        <w:t>a nie może, po upływie terminu składania ofert, powoływać się na zdolności lub sytuację podmi</w:t>
      </w:r>
      <w:r w:rsidR="00C32183">
        <w:rPr>
          <w:rFonts w:eastAsia="Calibri"/>
        </w:rPr>
        <w:t>otów udostępniają</w:t>
      </w:r>
      <w:r w:rsidR="00C32183" w:rsidRPr="004A49C1">
        <w:rPr>
          <w:rFonts w:eastAsia="Calibri"/>
        </w:rPr>
        <w:t>cych zasoby, jeżeli na etapie składania ofert nie polegał on w</w:t>
      </w:r>
      <w:r w:rsidR="00C32183">
        <w:rPr>
          <w:rFonts w:eastAsia="Calibri"/>
        </w:rPr>
        <w:t> </w:t>
      </w:r>
      <w:r w:rsidR="00C32183" w:rsidRPr="004A49C1">
        <w:rPr>
          <w:rFonts w:eastAsia="Calibri"/>
        </w:rPr>
        <w:t>danym zakresie na zdolnościach lub sytuacji podmiotów udostępniających zasoby.</w:t>
      </w:r>
    </w:p>
    <w:p w14:paraId="3E643AB9" w14:textId="6ED9D130" w:rsidR="00990E43" w:rsidRPr="00E054BA" w:rsidRDefault="0001285D" w:rsidP="00257544">
      <w:pPr>
        <w:pStyle w:val="Nagwek1"/>
        <w:rPr>
          <w:noProof/>
        </w:rPr>
      </w:pPr>
      <w:bookmarkStart w:id="21" w:name="_Toc164846781"/>
      <w:r>
        <w:rPr>
          <w:noProof/>
        </w:rPr>
        <w:t>Oświadczenie wstępne, podmiotowe środki dowodowe oraz inne dokumenty.</w:t>
      </w:r>
      <w:bookmarkEnd w:id="21"/>
    </w:p>
    <w:p w14:paraId="22CBC4F0" w14:textId="6D94D60C" w:rsidR="00F85C46" w:rsidRDefault="00B376D2" w:rsidP="00A04993">
      <w:pPr>
        <w:pStyle w:val="Nagwek2"/>
        <w:numPr>
          <w:ilvl w:val="0"/>
          <w:numId w:val="11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704F9D67" w14:textId="64215630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 xml:space="preserve">, </w:t>
      </w:r>
      <w:r w:rsidR="006F1957">
        <w:t>Wykonawc</w:t>
      </w:r>
      <w:r w:rsidR="00C812CA">
        <w:t>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95CC3C1" w:rsidR="00C8603B" w:rsidRPr="00A953DB" w:rsidRDefault="00C8603B" w:rsidP="001B3E7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</w:t>
            </w:r>
            <w:r w:rsidR="00704FF0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704FF0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6E42B01F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 xml:space="preserve">Zgodnie z dyspozycją przepisu art. 273 ust. 1 pkt 1 ustawy </w:t>
      </w:r>
      <w:proofErr w:type="spellStart"/>
      <w:r w:rsidRPr="00DE1F73">
        <w:t>Pzp</w:t>
      </w:r>
      <w:proofErr w:type="spellEnd"/>
      <w:r w:rsidRPr="00DE1F73">
        <w:t xml:space="preserve">, </w:t>
      </w:r>
      <w:r w:rsidR="0065642E">
        <w:t>Zamawiając</w:t>
      </w:r>
      <w:r w:rsidRPr="00DE1F73">
        <w:t>y nie będzie wymagał złożenia w niniejszym postępowaniu podmiotowych środków dowodowych na potwierdzenie braku podstaw do wykluczenia.</w:t>
      </w:r>
    </w:p>
    <w:p w14:paraId="191EBFAD" w14:textId="4CC3A376" w:rsidR="00F87E66" w:rsidRDefault="00DE1F73" w:rsidP="006F1957">
      <w:pPr>
        <w:pStyle w:val="Nagwek2"/>
        <w:keepLines/>
        <w:ind w:left="567" w:hanging="283"/>
      </w:pPr>
      <w:r>
        <w:t>Podmiotowe środki dowodowe potwierdzające spełnianie warunków udziału w postępowaniu.</w:t>
      </w:r>
    </w:p>
    <w:p w14:paraId="00C8D27C" w14:textId="143FE5E2" w:rsidR="008A2A22" w:rsidRDefault="00385F18" w:rsidP="006F1957">
      <w:pPr>
        <w:keepLines/>
        <w:spacing w:after="120"/>
        <w:ind w:left="567" w:firstLine="0"/>
      </w:pPr>
      <w:r>
        <w:t xml:space="preserve">Zgodnie z dyspozycją art. 274 ust. 1 ustawy </w:t>
      </w:r>
      <w:proofErr w:type="spellStart"/>
      <w:r>
        <w:t>Pzp</w:t>
      </w:r>
      <w:proofErr w:type="spellEnd"/>
      <w:r>
        <w:t xml:space="preserve">, </w:t>
      </w:r>
      <w:r w:rsidR="0065642E">
        <w:t>Zamawiając</w:t>
      </w:r>
      <w:r w:rsidR="00266739">
        <w:t>y wezwie</w:t>
      </w:r>
      <w:r w:rsidR="00266739" w:rsidRPr="00385F18">
        <w:t xml:space="preserve"> </w:t>
      </w:r>
      <w:r w:rsidR="006F1957">
        <w:t>Wykonawc</w:t>
      </w:r>
      <w:r w:rsidR="00266739" w:rsidRPr="00385F18">
        <w:t xml:space="preserve">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92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4346"/>
        <w:gridCol w:w="4381"/>
      </w:tblGrid>
      <w:tr w:rsidR="008A2A22" w:rsidRPr="008A2A22" w14:paraId="387C5494" w14:textId="77777777" w:rsidTr="008A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4061E93E" w14:textId="77777777" w:rsidR="007E25CC" w:rsidRPr="008A2A22" w:rsidRDefault="007E25CC" w:rsidP="006F1957">
            <w:pPr>
              <w:widowControl w:val="0"/>
              <w:ind w:left="284"/>
              <w:jc w:val="right"/>
              <w:rPr>
                <w:b w:val="0"/>
                <w:bCs w:val="0"/>
                <w:color w:val="auto"/>
                <w:sz w:val="18"/>
                <w:szCs w:val="18"/>
                <w:lang w:eastAsia="x-none"/>
              </w:rPr>
            </w:pPr>
            <w:r w:rsidRPr="008A2A22">
              <w:rPr>
                <w:b w:val="0"/>
                <w:bCs w:val="0"/>
                <w:color w:val="auto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346" w:type="dxa"/>
            <w:shd w:val="clear" w:color="auto" w:fill="323E4F" w:themeFill="text2" w:themeFillShade="BF"/>
            <w:vAlign w:val="center"/>
          </w:tcPr>
          <w:p w14:paraId="073DC0AD" w14:textId="77777777" w:rsidR="007E25CC" w:rsidRPr="008A2A22" w:rsidRDefault="007E25CC" w:rsidP="006F1957">
            <w:pPr>
              <w:keepNext/>
              <w:keepLines/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8A2A2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381" w:type="dxa"/>
            <w:shd w:val="clear" w:color="auto" w:fill="323E4F" w:themeFill="text2" w:themeFillShade="BF"/>
            <w:vAlign w:val="center"/>
          </w:tcPr>
          <w:p w14:paraId="67155575" w14:textId="77777777" w:rsidR="007E25CC" w:rsidRPr="008A2A22" w:rsidRDefault="007E25CC" w:rsidP="006F1957">
            <w:pPr>
              <w:keepNext/>
              <w:widowControl w:val="0"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8A2A2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8A2A22" w:rsidRPr="008A2A22" w14:paraId="0F97D859" w14:textId="77777777" w:rsidTr="008A2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14C57AE6" w14:textId="77777777" w:rsidR="007E25CC" w:rsidRPr="008A2A22" w:rsidRDefault="007E25CC" w:rsidP="006F1957">
            <w:pPr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8A2A22">
              <w:rPr>
                <w:b w:val="0"/>
                <w:bCs w:val="0"/>
                <w:sz w:val="18"/>
                <w:szCs w:val="18"/>
                <w:lang w:eastAsia="x-none"/>
              </w:rPr>
              <w:t>1)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770887D1" w14:textId="77777777" w:rsidR="007E25CC" w:rsidRPr="008A2A22" w:rsidRDefault="007E25CC" w:rsidP="006F1957">
            <w:pPr>
              <w:keepNext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Aktualnego zezwolenia na prowadzenie działalności cateringowej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, wydanego przez właściwy organ inspekcji sanitarnej</w:t>
            </w:r>
          </w:p>
          <w:p w14:paraId="1D4F5AF5" w14:textId="77777777" w:rsidR="007E25CC" w:rsidRPr="008A2A22" w:rsidRDefault="007E25CC" w:rsidP="006F1957">
            <w:pPr>
              <w:keepNext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pkt 1. </w:t>
            </w:r>
          </w:p>
          <w:p w14:paraId="08613090" w14:textId="77777777" w:rsidR="007E25CC" w:rsidRPr="008A2A22" w:rsidRDefault="007E25CC" w:rsidP="006F1957">
            <w:pPr>
              <w:keepNext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1390C9B3" w14:textId="3A3D2C46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34969326" w14:textId="2BF66D47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 w:rsidRPr="008A2A22">
              <w:rPr>
                <w:sz w:val="18"/>
                <w:szCs w:val="18"/>
                <w:lang w:eastAsia="x-none"/>
              </w:rPr>
              <w:t>Zamawiając</w:t>
            </w:r>
            <w:r w:rsidRPr="008A2A22">
              <w:rPr>
                <w:sz w:val="18"/>
                <w:szCs w:val="18"/>
                <w:lang w:eastAsia="x-none"/>
              </w:rPr>
              <w:t>ego.</w:t>
            </w:r>
          </w:p>
        </w:tc>
      </w:tr>
      <w:tr w:rsidR="008A2A22" w:rsidRPr="008A2A22" w14:paraId="39C694C7" w14:textId="77777777" w:rsidTr="008A2A22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4F538302" w14:textId="77777777" w:rsidR="007E25CC" w:rsidRPr="008A2A22" w:rsidRDefault="007E25CC" w:rsidP="006F1957">
            <w:pPr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8A2A22"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2)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51D5B1CD" w14:textId="77777777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Wykazu usług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wykonanych, a w przypadku świadczeń powtarzających się lub ciągłych również wykonywanych, w okresie ostatnich 3 lat, a jeżeli okres prowadzenia działalności jest krótszy – w tym okresie, wraz z podaniem ich wartości, przedmiotu, dat wykonania i podmiotów, na rzecz których usługi zostały wykonane lub są wykonywanie oraz załączeniem dowodów określających, czy te usługi zostały wykonane lub są wykonywane należycie, przy czym dowodami o których mowa są:</w:t>
            </w:r>
          </w:p>
          <w:p w14:paraId="0E12E9A8" w14:textId="77777777" w:rsidR="007E25CC" w:rsidRPr="008A2A22" w:rsidRDefault="007E25CC" w:rsidP="00CA05A8">
            <w:pPr>
              <w:pStyle w:val="Akapitzlist"/>
              <w:widowControl w:val="0"/>
              <w:numPr>
                <w:ilvl w:val="0"/>
                <w:numId w:val="67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referencje,</w:t>
            </w:r>
          </w:p>
          <w:p w14:paraId="069A7FE4" w14:textId="77777777" w:rsidR="007E25CC" w:rsidRPr="008A2A22" w:rsidRDefault="007E25CC" w:rsidP="00CA05A8">
            <w:pPr>
              <w:pStyle w:val="Akapitzlist"/>
              <w:widowControl w:val="0"/>
              <w:numPr>
                <w:ilvl w:val="0"/>
                <w:numId w:val="67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inne dokumenty sporządzone przez podmiot, na rzecz którego usługi zostały wykonane, a w przypadku świadczeń powtarzających się lub ciągłych są wykonywane,</w:t>
            </w:r>
          </w:p>
          <w:p w14:paraId="70290798" w14:textId="1AAB5F74" w:rsidR="007E25CC" w:rsidRPr="008A2A22" w:rsidRDefault="007E25CC" w:rsidP="00CA05A8">
            <w:pPr>
              <w:pStyle w:val="Akapitzlist"/>
              <w:widowControl w:val="0"/>
              <w:numPr>
                <w:ilvl w:val="0"/>
                <w:numId w:val="67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jeżeli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z przyczyn niezależnych od niego nie jest w stanie uzyskać tych dokumentów  - oświadczenie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y;</w:t>
            </w:r>
          </w:p>
          <w:p w14:paraId="71155424" w14:textId="77777777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 przypadku świadczeń powtarzających się lub ciągłych nadal wykonywanych, referencje bądź inne dokumenty potwierdzające ich należyte wykonywanie powinny być wystawione w okresie ostatnich 3 miesięcy,</w:t>
            </w:r>
          </w:p>
          <w:p w14:paraId="5A49E815" w14:textId="77777777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pkt 2. </w:t>
            </w:r>
          </w:p>
          <w:p w14:paraId="3A7C410A" w14:textId="33054F7C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</w:pP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Zgodnie z §9 ust. 3 pkt 2) ww. </w:t>
            </w:r>
            <w:proofErr w:type="spellStart"/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Rozp</w:t>
            </w:r>
            <w:proofErr w:type="spellEnd"/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. Ministra Rozwoju, Pracy i Technologii z dnia 23 grudnia 2020 r. w sprawie podmiotowych środków dowodowych oraz innych dokumentów lub oświadczeń, jakich może żądać </w:t>
            </w:r>
            <w:r w:rsidR="0065642E"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Zamawiając</w:t>
            </w: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y od </w:t>
            </w:r>
            <w:r w:rsidR="006F1957"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y, 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jeżeli </w:t>
            </w:r>
            <w:r w:rsidR="006F1957"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a powołuje się na doświadczenie w realizacji usług, wykonywanych wspólnie z innymi </w:t>
            </w:r>
            <w:r w:rsidR="006F1957"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ami, wykaz dotyczy usług, w których wykonaniu </w:t>
            </w:r>
            <w:r w:rsidR="006F1957"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a ten bezpośrednio uczestniczył.</w:t>
            </w:r>
          </w:p>
          <w:p w14:paraId="605942F8" w14:textId="77777777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33" w:hanging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Wzór wykazu usług stanowi załącznik 1E do SWZ.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5B6B2006" w14:textId="53158FDB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37B870A7" w14:textId="09D0C5A2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 w:rsidRPr="008A2A22">
              <w:rPr>
                <w:sz w:val="18"/>
                <w:szCs w:val="18"/>
                <w:lang w:eastAsia="x-none"/>
              </w:rPr>
              <w:t>Zamawiając</w:t>
            </w:r>
            <w:r w:rsidRPr="008A2A22">
              <w:rPr>
                <w:sz w:val="18"/>
                <w:szCs w:val="18"/>
                <w:lang w:eastAsia="x-none"/>
              </w:rPr>
              <w:t>ego.</w:t>
            </w:r>
          </w:p>
        </w:tc>
      </w:tr>
    </w:tbl>
    <w:p w14:paraId="7DEB211A" w14:textId="77777777" w:rsidR="007E25CC" w:rsidRDefault="007E25CC" w:rsidP="00675CB5">
      <w:pPr>
        <w:spacing w:after="120"/>
        <w:ind w:left="567" w:firstLine="0"/>
      </w:pPr>
    </w:p>
    <w:p w14:paraId="1D45FC72" w14:textId="48054FE9" w:rsidR="003C6FE1" w:rsidRPr="00C7019D" w:rsidRDefault="0001285D" w:rsidP="0036550A">
      <w:pPr>
        <w:pStyle w:val="Nagwek2"/>
        <w:spacing w:before="240"/>
        <w:ind w:left="568" w:hanging="284"/>
      </w:pPr>
      <w:r w:rsidRPr="00C7019D">
        <w:lastRenderedPageBreak/>
        <w:t xml:space="preserve">Pozostałe dokumenty wymagane przez </w:t>
      </w:r>
      <w:r w:rsidR="0065642E">
        <w:t>Zamawiając</w:t>
      </w:r>
      <w:r w:rsidRPr="00C7019D">
        <w:t xml:space="preserve">ego. </w:t>
      </w:r>
    </w:p>
    <w:p w14:paraId="39037AD8" w14:textId="1BF12592" w:rsidR="00B10BE7" w:rsidRDefault="006F1957" w:rsidP="00A04993">
      <w:pPr>
        <w:pStyle w:val="Nagwek3"/>
        <w:keepNext/>
        <w:numPr>
          <w:ilvl w:val="0"/>
          <w:numId w:val="50"/>
        </w:numPr>
        <w:spacing w:after="120"/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>Wykonawc</w:t>
      </w:r>
      <w:r w:rsidR="00B10BE7" w:rsidRPr="00B10BE7">
        <w:rPr>
          <w:rFonts w:eastAsia="Calibri"/>
          <w:noProof/>
        </w:rPr>
        <w:t>a, który polega na zdolnościach lub sytuacji podmiotów udostępniają</w:t>
      </w:r>
      <w:r w:rsidR="00B10BE7"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7E2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B96B4D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F203AC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7E2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0807FC03" w14:textId="2EC7CE2D" w:rsidR="00B10BE7" w:rsidRPr="000E2F66" w:rsidRDefault="00B10BE7" w:rsidP="000E2F66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6F195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Wykonawc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a realizując zamówienie, będzie dysponował niezbędnymi zasobami tych podmiotów. Wzór pisemnego zobowiązan</w:t>
            </w:r>
            <w:r w:rsidR="000E2F66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ia stanowi załącznik 1D do SWZ.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F203AC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Dokument składany wraz z ofertą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790FF8BC" w:rsidR="00815FE8" w:rsidRPr="00DE720A" w:rsidRDefault="00EE5A06" w:rsidP="00A04993">
      <w:pPr>
        <w:pStyle w:val="Nagwek3"/>
        <w:keepNext/>
        <w:keepLines/>
        <w:numPr>
          <w:ilvl w:val="0"/>
          <w:numId w:val="50"/>
        </w:numPr>
        <w:spacing w:before="120"/>
        <w:ind w:left="851" w:hanging="284"/>
        <w:rPr>
          <w:rFonts w:eastAsia="Calibri"/>
          <w:noProof/>
        </w:rPr>
      </w:pPr>
      <w:r>
        <w:t xml:space="preserve">W celu potwierdzenia, że osoba działająca w imieniu </w:t>
      </w:r>
      <w:r w:rsidR="006F1957">
        <w:t>Wykonawc</w:t>
      </w:r>
      <w:r>
        <w:t xml:space="preserve">y jest umocowana do jego reprezentowania, </w:t>
      </w:r>
      <w:r w:rsidR="0065642E">
        <w:t>Zamawiając</w:t>
      </w:r>
      <w:r>
        <w:t xml:space="preserve">y żąda od </w:t>
      </w:r>
      <w:r w:rsidR="006F1957">
        <w:t>Wykonawc</w:t>
      </w:r>
      <w:r>
        <w:t>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B6117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AB611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5DFAD00" w:rsidR="00815FE8" w:rsidRPr="00E91836" w:rsidRDefault="00E91836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a nie jest zobowiązany do złożenia ww. dokumentów, jeżeli </w:t>
            </w:r>
            <w:r w:rsidR="0065642E">
              <w:rPr>
                <w:rFonts w:eastAsia="Calibri"/>
                <w:b w:val="0"/>
                <w:bCs/>
                <w:noProof/>
                <w:sz w:val="18"/>
                <w:szCs w:val="18"/>
              </w:rPr>
              <w:t>Zamawiając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5CE4E498" w:rsidR="00815FE8" w:rsidRPr="0022793F" w:rsidRDefault="0022793F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6F1957">
              <w:rPr>
                <w:rFonts w:eastAsia="Calibri"/>
                <w:noProof/>
                <w:sz w:val="18"/>
                <w:szCs w:val="18"/>
              </w:rPr>
              <w:t>Wykonawc</w:t>
            </w:r>
            <w:r w:rsidRPr="00FD4E06">
              <w:rPr>
                <w:rFonts w:eastAsia="Calibri"/>
                <w:noProof/>
                <w:sz w:val="18"/>
                <w:szCs w:val="18"/>
              </w:rPr>
              <w:t>ę podpisem kwalifikowanym, zaufanym lub osobistym lub przez notariusza podpisem kwalifikowanym. Dokument składany wraz z ofertą.</w:t>
            </w:r>
          </w:p>
        </w:tc>
      </w:tr>
    </w:tbl>
    <w:p w14:paraId="2BE6EB2D" w14:textId="200B674B" w:rsidR="00F03BD4" w:rsidRPr="00F03BD4" w:rsidRDefault="00815FE8" w:rsidP="000E2F66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 xml:space="preserve">Jeżeli w imieniu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CB7A51">
        <w:rPr>
          <w:rFonts w:eastAsia="Calibri"/>
          <w:noProof/>
        </w:rPr>
        <w:t>2</w:t>
      </w:r>
      <w:r w:rsidR="009C40E6">
        <w:rPr>
          <w:rFonts w:eastAsia="Calibri"/>
          <w:noProof/>
        </w:rPr>
        <w:t xml:space="preserve">, </w:t>
      </w:r>
      <w:r w:rsidR="0065642E">
        <w:rPr>
          <w:rFonts w:eastAsia="Calibri"/>
          <w:noProof/>
        </w:rPr>
        <w:t>Zamawiając</w:t>
      </w:r>
      <w:r w:rsidR="009C40E6">
        <w:rPr>
          <w:rFonts w:eastAsia="Calibri"/>
          <w:noProof/>
        </w:rPr>
        <w:t>y żąda</w:t>
      </w:r>
      <w:r w:rsidRPr="00815FE8">
        <w:rPr>
          <w:rFonts w:eastAsia="Calibri"/>
          <w:noProof/>
        </w:rPr>
        <w:t xml:space="preserve"> od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147C4AC6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y. Wymóg powyższy ma zastosowanie odpowiednio do osoby działającej w imieniu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6CE7012" w:rsidR="0022793F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67ACB6C0" w14:textId="2A7D352D" w:rsidR="00C32183" w:rsidRPr="00C32183" w:rsidRDefault="00C32183" w:rsidP="007E25CC">
      <w:pPr>
        <w:pStyle w:val="Nagwek3"/>
        <w:numPr>
          <w:ilvl w:val="0"/>
          <w:numId w:val="6"/>
        </w:numPr>
        <w:spacing w:before="240"/>
        <w:ind w:left="568" w:hanging="284"/>
        <w:rPr>
          <w:bCs w:val="0"/>
          <w:noProof/>
        </w:rPr>
      </w:pPr>
      <w:r w:rsidRPr="00A804BA">
        <w:rPr>
          <w:bCs w:val="0"/>
          <w:noProof/>
        </w:rPr>
        <w:t xml:space="preserve">Postanowienia pkt 2 i 3 stosuje się odpowiednio do osoby działającej </w:t>
      </w:r>
      <w:r>
        <w:t xml:space="preserve">w imieniu </w:t>
      </w:r>
      <w:r w:rsidR="006F1957">
        <w:t>Wykonawc</w:t>
      </w:r>
      <w:r>
        <w:t xml:space="preserve">ów wspólnie ubiegających się o udzielenie zamówienia oraz </w:t>
      </w:r>
      <w:r w:rsidRPr="00A804BA">
        <w:rPr>
          <w:bCs w:val="0"/>
          <w:noProof/>
        </w:rPr>
        <w:t xml:space="preserve">w imieniu podmiotu udostępniajacego zasoby </w:t>
      </w:r>
      <w:r w:rsidR="006F1957">
        <w:rPr>
          <w:bCs w:val="0"/>
          <w:noProof/>
        </w:rPr>
        <w:t>Wykonawc</w:t>
      </w:r>
      <w:r w:rsidRPr="00A804BA">
        <w:rPr>
          <w:bCs w:val="0"/>
          <w:noProof/>
        </w:rPr>
        <w:t>y na zasadach określonych w art. 118 ustawy Pzp.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6F88C13" w14:textId="70C993BA" w:rsidR="00730333" w:rsidRPr="00730333" w:rsidRDefault="0065642E" w:rsidP="00A04993">
      <w:pPr>
        <w:pStyle w:val="Akapitzlist"/>
        <w:numPr>
          <w:ilvl w:val="0"/>
          <w:numId w:val="53"/>
        </w:numPr>
        <w:ind w:left="851" w:hanging="284"/>
      </w:pPr>
      <w:r>
        <w:rPr>
          <w:bCs/>
        </w:rPr>
        <w:t>Zamawiając</w:t>
      </w:r>
      <w:r w:rsidR="00730333">
        <w:rPr>
          <w:bCs/>
        </w:rPr>
        <w:t>y nie wezwie</w:t>
      </w:r>
      <w:r w:rsidR="00730333" w:rsidRPr="00730333">
        <w:rPr>
          <w:bCs/>
        </w:rPr>
        <w:t xml:space="preserve"> do złożenia podmiotowych środków dowodowych, jeżeli może je uzyskać za pomocą bezpłatnych i ogólnodostępnych baz danyc</w:t>
      </w:r>
      <w:r w:rsidR="00730333">
        <w:rPr>
          <w:bCs/>
        </w:rPr>
        <w:t>h, w szczególności rejestrów pu</w:t>
      </w:r>
      <w:r w:rsidR="00730333" w:rsidRPr="00730333">
        <w:rPr>
          <w:bCs/>
        </w:rPr>
        <w:t>blicznych w</w:t>
      </w:r>
      <w:r w:rsidR="00730333">
        <w:rPr>
          <w:bCs/>
        </w:rPr>
        <w:t> </w:t>
      </w:r>
      <w:r w:rsidR="00730333"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6F1957">
        <w:rPr>
          <w:bCs/>
        </w:rPr>
        <w:t>Wykonawc</w:t>
      </w:r>
      <w:r w:rsidR="00B50F18">
        <w:rPr>
          <w:bCs/>
        </w:rPr>
        <w:t>a wskaże</w:t>
      </w:r>
      <w:r w:rsidR="00730333"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="00730333" w:rsidRPr="00730333">
        <w:rPr>
          <w:bCs/>
        </w:rPr>
        <w:t>, dane umożliwiające dostęp do tych środków</w:t>
      </w:r>
      <w:r w:rsidR="00730333">
        <w:rPr>
          <w:bCs/>
        </w:rPr>
        <w:t>;</w:t>
      </w:r>
    </w:p>
    <w:p w14:paraId="67162656" w14:textId="12E3D9FA" w:rsidR="00F85C46" w:rsidRPr="002B20B0" w:rsidRDefault="00F85C46" w:rsidP="00A04993">
      <w:pPr>
        <w:pStyle w:val="Akapitzlist"/>
        <w:keepNext/>
        <w:keepLines/>
        <w:numPr>
          <w:ilvl w:val="0"/>
          <w:numId w:val="53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>podmiotowych środków dowodowych oraz innych dokumentów lub oświadczeń, jakich mo</w:t>
      </w:r>
      <w:r w:rsidR="00912E09">
        <w:t xml:space="preserve">że żądać </w:t>
      </w:r>
      <w:r w:rsidR="0065642E">
        <w:t>Zamawiając</w:t>
      </w:r>
      <w:r w:rsidR="00467882" w:rsidRPr="00467882">
        <w:t xml:space="preserve">y od </w:t>
      </w:r>
      <w:r w:rsidR="006F1957">
        <w:t>Wykonawc</w:t>
      </w:r>
      <w:r w:rsidR="00467882" w:rsidRPr="00467882">
        <w:t>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257544">
      <w:pPr>
        <w:pStyle w:val="Nagwek1"/>
      </w:pPr>
      <w:bookmarkStart w:id="22" w:name="_Toc164846782"/>
      <w:r w:rsidRPr="00E054BA">
        <w:t>Wymagania dotyczące wadium.</w:t>
      </w:r>
      <w:bookmarkStart w:id="23" w:name="OLE_LINK1"/>
      <w:bookmarkEnd w:id="22"/>
      <w:r w:rsidRPr="00E054BA">
        <w:t xml:space="preserve"> </w:t>
      </w:r>
    </w:p>
    <w:p w14:paraId="66CB1781" w14:textId="65429D22" w:rsidR="001A32D7" w:rsidRDefault="0065642E" w:rsidP="00FC3A95">
      <w:pPr>
        <w:ind w:left="567"/>
      </w:pPr>
      <w:r>
        <w:t>Zamawiając</w:t>
      </w:r>
      <w:r w:rsidR="001A32D7">
        <w:t>y nie wymaga wniesienia wadium w niniejszym postępowaniu.</w:t>
      </w:r>
    </w:p>
    <w:p w14:paraId="4043A489" w14:textId="426612B7" w:rsidR="00F85C46" w:rsidRPr="00E054BA" w:rsidRDefault="008A2A22" w:rsidP="00257544">
      <w:pPr>
        <w:pStyle w:val="Nagwek1"/>
      </w:pPr>
      <w:bookmarkStart w:id="24" w:name="_Toc164846783"/>
      <w:bookmarkEnd w:id="23"/>
      <w:r>
        <w:rPr>
          <w:lang w:val="pl-PL"/>
        </w:rPr>
        <w:lastRenderedPageBreak/>
        <w:t xml:space="preserve"> </w:t>
      </w:r>
      <w:r w:rsidR="004B4CE9">
        <w:rPr>
          <w:lang w:val="pl-PL"/>
        </w:rPr>
        <w:t>I</w:t>
      </w:r>
      <w:proofErr w:type="spellStart"/>
      <w:r w:rsidR="004B4CE9" w:rsidRPr="004B4CE9">
        <w:t>nformacje</w:t>
      </w:r>
      <w:proofErr w:type="spellEnd"/>
      <w:r w:rsidR="004B4CE9" w:rsidRPr="004B4CE9">
        <w:t xml:space="preserve"> o środkach komunikacji elekt</w:t>
      </w:r>
      <w:r w:rsidR="002E4CF0">
        <w:t>ronicznej do komunikacji</w:t>
      </w:r>
      <w:r w:rsidR="004B4CE9">
        <w:t xml:space="preserve"> </w:t>
      </w:r>
      <w:r w:rsidR="0065642E">
        <w:rPr>
          <w:lang w:val="pl-PL"/>
        </w:rPr>
        <w:t>Zamawiając</w:t>
      </w:r>
      <w:r w:rsidR="002E4CF0">
        <w:t xml:space="preserve">ego </w:t>
      </w:r>
      <w:r w:rsidR="004B4CE9" w:rsidRPr="004B4CE9">
        <w:t>z</w:t>
      </w:r>
      <w:r w:rsidR="002E4CF0">
        <w:rPr>
          <w:lang w:val="pl-PL"/>
        </w:rPr>
        <w:t> </w:t>
      </w:r>
      <w:r w:rsidR="006F1957">
        <w:t>Wykonawc</w:t>
      </w:r>
      <w:r w:rsidR="004B4CE9" w:rsidRPr="004B4CE9">
        <w:t>ami</w:t>
      </w:r>
      <w:r w:rsidR="004B4CE9">
        <w:rPr>
          <w:lang w:val="pl-PL"/>
        </w:rPr>
        <w:t>.</w:t>
      </w:r>
      <w:bookmarkEnd w:id="24"/>
    </w:p>
    <w:p w14:paraId="618711CE" w14:textId="7B68746D" w:rsidR="00907E2D" w:rsidRDefault="00907E2D" w:rsidP="00A04993">
      <w:pPr>
        <w:pStyle w:val="Nagwek2"/>
        <w:numPr>
          <w:ilvl w:val="0"/>
          <w:numId w:val="12"/>
        </w:numPr>
        <w:ind w:left="567" w:hanging="283"/>
      </w:pPr>
      <w:r>
        <w:t>Zasady komunikacji.</w:t>
      </w:r>
    </w:p>
    <w:p w14:paraId="2932C9B3" w14:textId="00E913BC" w:rsidR="00D05F0F" w:rsidRPr="00CD1C73" w:rsidRDefault="00D05F0F" w:rsidP="00A04993">
      <w:pPr>
        <w:pStyle w:val="Nagwek3"/>
        <w:numPr>
          <w:ilvl w:val="0"/>
          <w:numId w:val="44"/>
        </w:numPr>
        <w:ind w:left="851" w:hanging="284"/>
        <w:rPr>
          <w:lang w:val="pl"/>
        </w:rPr>
      </w:pPr>
      <w:r w:rsidRPr="008974DB">
        <w:t xml:space="preserve">Komunikacja w niniejszym postępowaniu o udzielenie zamówienia, w tym składanie ofert, wymiana informacji oraz przekazywanie dokumentów lub oświadczeń między </w:t>
      </w:r>
      <w:r w:rsidR="0065642E">
        <w:t>Zamawiając</w:t>
      </w:r>
      <w:r w:rsidRPr="008974DB">
        <w:t>ym a</w:t>
      </w:r>
      <w:r w:rsidR="008974DB" w:rsidRPr="008974DB">
        <w:t> </w:t>
      </w:r>
      <w:r w:rsidR="006F1957">
        <w:t>Wykonawc</w:t>
      </w:r>
      <w:r w:rsidRPr="008974DB">
        <w:t>ami, odbywa się przy użyciu śro</w:t>
      </w:r>
      <w:r w:rsidR="00907E2D" w:rsidRPr="008974DB">
        <w:t>dków komunikacji elektronicznej;</w:t>
      </w:r>
    </w:p>
    <w:p w14:paraId="78D63F00" w14:textId="62A8FA2A" w:rsidR="00D05F0F" w:rsidRPr="00ED6871" w:rsidRDefault="00D05F0F" w:rsidP="00A04993">
      <w:pPr>
        <w:pStyle w:val="Nagwek3"/>
        <w:numPr>
          <w:ilvl w:val="0"/>
          <w:numId w:val="13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2FA72E10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 xml:space="preserve">, preferowanym kanałem komunikacji między </w:t>
      </w:r>
      <w:r w:rsidR="0065642E">
        <w:rPr>
          <w:rFonts w:eastAsia="Calibri"/>
          <w:lang w:val="pl"/>
        </w:rPr>
        <w:t>Zamawiając</w:t>
      </w:r>
      <w:r w:rsidRPr="00D05F0F">
        <w:rPr>
          <w:rFonts w:eastAsia="Calibri"/>
          <w:lang w:val="pl"/>
        </w:rPr>
        <w:t xml:space="preserve">ym a </w:t>
      </w:r>
      <w:r w:rsidR="006F1957">
        <w:rPr>
          <w:rFonts w:eastAsia="Calibri"/>
          <w:lang w:val="pl"/>
        </w:rPr>
        <w:t>Wykonawc</w:t>
      </w:r>
      <w:r w:rsidRPr="00D05F0F">
        <w:rPr>
          <w:rFonts w:eastAsia="Calibri"/>
          <w:lang w:val="pl"/>
        </w:rPr>
        <w:t xml:space="preserve">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ego” na </w:t>
      </w:r>
      <w:hyperlink r:id="rId13" w:history="1">
        <w:r w:rsidR="00704FF0" w:rsidRPr="000263BD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1DBBA1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„Wyślij wiadomość do </w:t>
      </w:r>
      <w:r w:rsidR="0065642E">
        <w:rPr>
          <w:lang w:val="pl"/>
        </w:rPr>
        <w:t>Zamawiając</w:t>
      </w:r>
      <w:r w:rsidRPr="00D05F0F">
        <w:rPr>
          <w:rFonts w:eastAsia="Calibri"/>
          <w:lang w:val="pl"/>
        </w:rPr>
        <w:t>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 xml:space="preserve">na do </w:t>
      </w:r>
      <w:r w:rsidR="0065642E">
        <w:rPr>
          <w:rFonts w:eastAsia="Calibri"/>
          <w:lang w:val="pl"/>
        </w:rPr>
        <w:t>Zamawiając</w:t>
      </w:r>
      <w:r w:rsidR="00FB0199">
        <w:rPr>
          <w:rFonts w:eastAsia="Calibri"/>
          <w:lang w:val="pl"/>
        </w:rPr>
        <w:t>ego;</w:t>
      </w:r>
    </w:p>
    <w:p w14:paraId="5E382ED8" w14:textId="43CE7500" w:rsidR="006727FE" w:rsidRPr="006727FE" w:rsidRDefault="006F1957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</w:t>
      </w:r>
      <w:r w:rsidR="006727FE">
        <w:rPr>
          <w:rFonts w:eastAsia="Calibri"/>
          <w:lang w:val="pl"/>
        </w:rPr>
        <w:t xml:space="preserve">a może zwrócić się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 xml:space="preserve">ego z wnioskiem o wyjaśnienie treści SWZ.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="006727FE" w:rsidRPr="006727FE">
        <w:rPr>
          <w:rFonts w:eastAsia="Calibri"/>
          <w:lang w:val="pl"/>
        </w:rPr>
        <w:t xml:space="preserve"> dni przed upływem terminu składania ofert</w:t>
      </w:r>
      <w:r w:rsidR="006727FE"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="006727FE"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="006727FE" w:rsidRPr="006727FE">
        <w:rPr>
          <w:rFonts w:eastAsia="Calibri"/>
          <w:lang w:val="pl"/>
        </w:rPr>
        <w:t xml:space="preserve"> że wniosek o wyjaśnienie treści SWZ wpłynął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ego nie późn</w:t>
      </w:r>
      <w:r w:rsidR="00301EA8">
        <w:rPr>
          <w:rFonts w:eastAsia="Calibri"/>
          <w:lang w:val="pl"/>
        </w:rPr>
        <w:t xml:space="preserve">iej niż na </w:t>
      </w:r>
      <w:r w:rsidR="006727FE">
        <w:rPr>
          <w:rFonts w:eastAsia="Calibri"/>
          <w:lang w:val="pl"/>
        </w:rPr>
        <w:t>4</w:t>
      </w:r>
      <w:r w:rsidR="006727FE" w:rsidRPr="006727FE">
        <w:rPr>
          <w:rFonts w:eastAsia="Calibri"/>
          <w:lang w:val="pl"/>
        </w:rPr>
        <w:t xml:space="preserve"> dni przed </w:t>
      </w:r>
      <w:r w:rsidR="006727FE">
        <w:rPr>
          <w:rFonts w:eastAsia="Calibri"/>
          <w:lang w:val="pl"/>
        </w:rPr>
        <w:t>upływem terminu składania ofert;</w:t>
      </w:r>
    </w:p>
    <w:p w14:paraId="7749D9F9" w14:textId="4A7ED7C7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 xml:space="preserve">Jeżeli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6F1957">
        <w:rPr>
          <w:rFonts w:eastAsia="Calibri"/>
          <w:lang w:val="pl"/>
        </w:rPr>
        <w:t>Wykonawc</w:t>
      </w:r>
      <w:r w:rsidRPr="006727FE">
        <w:rPr>
          <w:rFonts w:eastAsia="Calibri"/>
          <w:lang w:val="pl"/>
        </w:rPr>
        <w:t>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7CDF662" w:rsidR="008A2A22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 xml:space="preserve">terminie, o którym mowa w pkt 6,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4371DED3" w14:textId="77777777" w:rsidR="008A2A22" w:rsidRDefault="008A2A22">
      <w:pPr>
        <w:rPr>
          <w:rFonts w:eastAsia="Calibri" w:cs="Times New Roman"/>
          <w:bCs/>
          <w:szCs w:val="26"/>
          <w:lang w:val="pl" w:eastAsia="x-none"/>
        </w:rPr>
      </w:pPr>
      <w:r>
        <w:rPr>
          <w:rFonts w:eastAsia="Calibri"/>
          <w:lang w:val="pl"/>
        </w:rPr>
        <w:br w:type="page"/>
      </w:r>
    </w:p>
    <w:p w14:paraId="36957CDD" w14:textId="4D45BEE1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lastRenderedPageBreak/>
        <w:t xml:space="preserve">W uzasadnionych przypadkach </w:t>
      </w:r>
      <w:r w:rsidR="0065642E">
        <w:rPr>
          <w:rFonts w:eastAsia="Calibri"/>
        </w:rPr>
        <w:t>Zamawiając</w:t>
      </w:r>
      <w:r w:rsidRPr="00801A5D">
        <w:rPr>
          <w:rFonts w:eastAsia="Calibri"/>
        </w:rPr>
        <w:t>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6F1957">
        <w:rPr>
          <w:rFonts w:eastAsia="Calibri"/>
        </w:rPr>
        <w:t>Wykonawc</w:t>
      </w:r>
      <w:r w:rsidRPr="00801A5D">
        <w:rPr>
          <w:rFonts w:eastAsia="Calibri"/>
        </w:rPr>
        <w:t>ów dodatkowego czasu na zapoznanie się ze zmi</w:t>
      </w:r>
      <w:r>
        <w:rPr>
          <w:rFonts w:eastAsia="Calibri"/>
        </w:rPr>
        <w:t xml:space="preserve">aną SWZ i przygotowanie ofert, </w:t>
      </w:r>
      <w:r w:rsidR="0065642E">
        <w:rPr>
          <w:rFonts w:eastAsia="Calibri"/>
        </w:rPr>
        <w:t>Zamawiając</w:t>
      </w:r>
      <w:r>
        <w:rPr>
          <w:rFonts w:eastAsia="Calibri"/>
        </w:rPr>
        <w:t>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2C694FD0" w:rsidR="00D05F0F" w:rsidRPr="00D05F0F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 xml:space="preserve">y będzie przekazywał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="00D05F0F"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="00D05F0F"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="00D05F0F" w:rsidRPr="00D05F0F">
        <w:rPr>
          <w:rFonts w:eastAsia="Calibri"/>
          <w:lang w:val="pl"/>
        </w:rPr>
        <w:t xml:space="preserve"> </w:t>
      </w: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>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="00D05F0F"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a, będzie przekazywana w formie elektronicznej za pośrednictwem </w:t>
      </w:r>
      <w:hyperlink r:id="rId15">
        <w:r w:rsidR="00D05F0F"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6F1957">
        <w:rPr>
          <w:rFonts w:eastAsia="Calibri"/>
          <w:lang w:val="pl"/>
        </w:rPr>
        <w:t>Wykonawc</w:t>
      </w:r>
      <w:r w:rsidR="00BE07E2">
        <w:rPr>
          <w:rFonts w:eastAsia="Calibri"/>
          <w:lang w:val="pl"/>
        </w:rPr>
        <w:t>y;</w:t>
      </w:r>
    </w:p>
    <w:p w14:paraId="774EE649" w14:textId="0DBE086D" w:rsidR="00D05F0F" w:rsidRPr="000A5BCB" w:rsidRDefault="006F1957" w:rsidP="00F03BD4">
      <w:pPr>
        <w:pStyle w:val="Nagwek3"/>
        <w:ind w:left="851" w:hanging="284"/>
        <w:rPr>
          <w:lang w:val="pl"/>
        </w:rPr>
      </w:pPr>
      <w:r>
        <w:rPr>
          <w:rFonts w:eastAsia="Calibri"/>
          <w:lang w:val="pl"/>
        </w:rPr>
        <w:t>Wykonawc</w:t>
      </w:r>
      <w:r w:rsidR="00D05F0F" w:rsidRPr="000A5BCB">
        <w:rPr>
          <w:rFonts w:eastAsia="Calibri"/>
          <w:lang w:val="pl"/>
        </w:rPr>
        <w:t>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="00D05F0F"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</w:t>
      </w:r>
      <w:r w:rsidR="0065642E">
        <w:rPr>
          <w:rFonts w:eastAsia="Calibri"/>
          <w:lang w:val="pl"/>
        </w:rPr>
        <w:t>Zamawiając</w:t>
      </w:r>
      <w:r w:rsidR="00BE07E2" w:rsidRPr="000A5BCB">
        <w:rPr>
          <w:rFonts w:eastAsia="Calibri"/>
          <w:lang w:val="pl"/>
        </w:rPr>
        <w:t xml:space="preserve">ego, z uwagi na fakt, iż możliwa jest awaria </w:t>
      </w:r>
      <w:r w:rsidR="00D05F0F"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ABDE16D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6F1957">
        <w:rPr>
          <w:lang w:val="pl"/>
        </w:rPr>
        <w:t>Wykonawc</w:t>
      </w:r>
      <w:r w:rsidRPr="000A5BCB">
        <w:rPr>
          <w:lang w:val="pl"/>
        </w:rPr>
        <w:t xml:space="preserve">ami są: </w:t>
      </w:r>
      <w:r w:rsidR="00B50F18" w:rsidRPr="002D52FC">
        <w:rPr>
          <w:b/>
          <w:lang w:val="pl"/>
        </w:rPr>
        <w:t xml:space="preserve">mgr </w:t>
      </w:r>
      <w:r w:rsidR="005D403D">
        <w:rPr>
          <w:b/>
          <w:lang w:val="pl"/>
        </w:rPr>
        <w:t>Justyna Rutkowska- Zawada</w:t>
      </w:r>
      <w:r w:rsidR="00B50F18" w:rsidRPr="002D52FC">
        <w:rPr>
          <w:b/>
          <w:lang w:val="pl"/>
        </w:rPr>
        <w:t xml:space="preserve">, </w:t>
      </w:r>
      <w:r w:rsidR="00EF3CDD" w:rsidRPr="002D52FC">
        <w:rPr>
          <w:b/>
          <w:lang w:val="pl"/>
        </w:rPr>
        <w:t xml:space="preserve">mgr </w:t>
      </w:r>
      <w:r w:rsidR="005D403D">
        <w:rPr>
          <w:b/>
          <w:lang w:val="pl"/>
        </w:rPr>
        <w:t>Małgorzata Wróblewska</w:t>
      </w:r>
      <w:r w:rsidR="00EF3CDD">
        <w:rPr>
          <w:b/>
          <w:lang w:val="pl"/>
        </w:rPr>
        <w:t xml:space="preserve">, </w:t>
      </w:r>
      <w:r w:rsidR="00E8760C" w:rsidRPr="002D52FC">
        <w:rPr>
          <w:b/>
          <w:lang w:val="pl"/>
        </w:rPr>
        <w:t xml:space="preserve">mgr </w:t>
      </w:r>
      <w:r w:rsidR="005D403D">
        <w:rPr>
          <w:b/>
          <w:lang w:val="pl"/>
        </w:rPr>
        <w:t>Kalina Rożek, mgr Damian Ludwikowski</w:t>
      </w:r>
      <w:r w:rsidR="00E65C75">
        <w:rPr>
          <w:b/>
          <w:lang w:val="pl"/>
        </w:rPr>
        <w:t>.</w:t>
      </w:r>
      <w:r w:rsidR="00E8760C">
        <w:rPr>
          <w:b/>
          <w:lang w:val="pl"/>
        </w:rPr>
        <w:t xml:space="preserve">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</w:t>
      </w:r>
      <w:r w:rsidR="00E8760C">
        <w:rPr>
          <w:lang w:val="pl"/>
        </w:rPr>
        <w:t xml:space="preserve"> </w:t>
      </w:r>
      <w:r w:rsidR="0065642E">
        <w:rPr>
          <w:lang w:val="pl"/>
        </w:rPr>
        <w:t>Zamawiając</w:t>
      </w:r>
      <w:r w:rsidR="00C540B8" w:rsidRPr="000A5BCB">
        <w:rPr>
          <w:lang w:val="pl"/>
        </w:rPr>
        <w:t>ym należy posług</w:t>
      </w:r>
      <w:r w:rsidR="00FC3A95">
        <w:rPr>
          <w:lang w:val="pl"/>
        </w:rPr>
        <w:t>iwać się sygnaturą postępowania;</w:t>
      </w:r>
    </w:p>
    <w:p w14:paraId="5B54102A" w14:textId="106101D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3712017E" w:rsidR="008A2A22" w:rsidRDefault="0065642E" w:rsidP="00A04993">
      <w:pPr>
        <w:pStyle w:val="Nagwek3"/>
        <w:numPr>
          <w:ilvl w:val="0"/>
          <w:numId w:val="14"/>
        </w:numPr>
        <w:ind w:left="851" w:hanging="284"/>
        <w:rPr>
          <w:rFonts w:eastAsia="Calibri"/>
          <w:color w:val="222A35" w:themeColor="text2" w:themeShade="80"/>
          <w:lang w:val="pl"/>
        </w:rPr>
      </w:pPr>
      <w:r>
        <w:rPr>
          <w:rFonts w:eastAsia="Calibri"/>
          <w:lang w:val="pl"/>
        </w:rPr>
        <w:t>Zamawiając</w:t>
      </w:r>
      <w:r w:rsidR="00357D01" w:rsidRPr="00ED6871">
        <w:rPr>
          <w:rFonts w:eastAsia="Calibri"/>
          <w:lang w:val="pl"/>
        </w:rPr>
        <w:t>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48D01085" w14:textId="77777777" w:rsidR="008A2A22" w:rsidRDefault="008A2A22">
      <w:pPr>
        <w:rPr>
          <w:rFonts w:eastAsia="Calibri" w:cs="Times New Roman"/>
          <w:bCs/>
          <w:color w:val="222A35" w:themeColor="text2" w:themeShade="80"/>
          <w:szCs w:val="26"/>
          <w:lang w:val="pl" w:eastAsia="x-none"/>
        </w:rPr>
      </w:pPr>
      <w:r>
        <w:rPr>
          <w:rFonts w:eastAsia="Calibri"/>
          <w:color w:val="222A35" w:themeColor="text2" w:themeShade="80"/>
          <w:lang w:val="pl"/>
        </w:rPr>
        <w:br w:type="page"/>
      </w:r>
    </w:p>
    <w:p w14:paraId="3097B843" w14:textId="77777777" w:rsidR="006D6009" w:rsidRPr="00ED5508" w:rsidRDefault="006D6009" w:rsidP="00A04993">
      <w:pPr>
        <w:pStyle w:val="Nagwek4"/>
        <w:numPr>
          <w:ilvl w:val="0"/>
          <w:numId w:val="15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lastRenderedPageBreak/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9E38F7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  <w:b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32FA6AED" w:rsidR="00D05F0F" w:rsidRPr="009159B0" w:rsidRDefault="006F1957" w:rsidP="00F03BD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D05F0F" w:rsidRPr="009159B0">
        <w:rPr>
          <w:rFonts w:eastAsia="Calibri"/>
        </w:rPr>
        <w:t>a, przystępując do niniejszego postępowania o udzielenie zamówienia publicznego:</w:t>
      </w:r>
    </w:p>
    <w:p w14:paraId="43C7753E" w14:textId="357604DF" w:rsidR="00D05F0F" w:rsidRPr="00D05F0F" w:rsidRDefault="00D05F0F" w:rsidP="00A04993">
      <w:pPr>
        <w:pStyle w:val="Nagwek4"/>
        <w:numPr>
          <w:ilvl w:val="0"/>
          <w:numId w:val="16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>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1BF47198" w:rsidR="009159B0" w:rsidRPr="009159B0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9159B0" w:rsidRPr="009159B0">
        <w:rPr>
          <w:lang w:val="pl"/>
        </w:rPr>
        <w:t>y nie ponosi odpowiedzialności za złożenie oferty w sposób niezgodny z Instrukcją ko</w:t>
      </w:r>
      <w:r w:rsidR="009159B0">
        <w:rPr>
          <w:lang w:val="pl"/>
        </w:rPr>
        <w:t>rzystania z platformy</w:t>
      </w:r>
      <w:r w:rsidR="009159B0" w:rsidRPr="009159B0">
        <w:rPr>
          <w:lang w:val="pl"/>
        </w:rPr>
        <w:t xml:space="preserve">, w szczególności za sytuację, gdy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="009159B0"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ego”). Taka oferta zostanie uznana przez </w:t>
      </w:r>
      <w:r>
        <w:rPr>
          <w:lang w:val="pl"/>
        </w:rPr>
        <w:t>Zamawiając</w:t>
      </w:r>
      <w:r w:rsidR="009159B0" w:rsidRPr="009159B0">
        <w:rPr>
          <w:lang w:val="pl"/>
        </w:rPr>
        <w:t>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17EAC1F9" w14:textId="75AB7BE2" w:rsidR="00E93D14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471B27">
        <w:rPr>
          <w:rFonts w:eastAsia="Calibri"/>
          <w:lang w:val="pl"/>
        </w:rPr>
        <w:t xml:space="preserve">y informuje, że instrukcje korzystania z </w:t>
      </w:r>
      <w:r w:rsidR="00471B27">
        <w:rPr>
          <w:rFonts w:eastAsia="Calibri"/>
          <w:lang w:val="pl"/>
        </w:rPr>
        <w:t>platformy</w:t>
      </w:r>
      <w:r w:rsidR="00D05F0F"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D05F0F"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="00D05F0F" w:rsidRPr="00471B27">
        <w:rPr>
          <w:rFonts w:eastAsia="Calibri"/>
          <w:lang w:val="pl"/>
        </w:rPr>
        <w:t xml:space="preserve">zakładce „Instrukcje dla </w:t>
      </w:r>
      <w:r w:rsidR="006F1957">
        <w:rPr>
          <w:rFonts w:eastAsia="Calibri"/>
          <w:lang w:val="pl"/>
        </w:rPr>
        <w:t>Wykonawc</w:t>
      </w:r>
      <w:r w:rsidR="00D05F0F" w:rsidRPr="00471B27">
        <w:rPr>
          <w:rFonts w:eastAsia="Calibri"/>
          <w:lang w:val="pl"/>
        </w:rPr>
        <w:t>ów" na stronie internetowej pod adresem:</w:t>
      </w:r>
    </w:p>
    <w:p w14:paraId="6FDAF774" w14:textId="16AD88D8" w:rsidR="008A2A22" w:rsidRDefault="00877CAD" w:rsidP="00F03BD4">
      <w:pPr>
        <w:pStyle w:val="Nagwek3"/>
        <w:numPr>
          <w:ilvl w:val="0"/>
          <w:numId w:val="0"/>
        </w:numPr>
        <w:ind w:left="851"/>
        <w:rPr>
          <w:rStyle w:val="Hipercze"/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A6795E5" w14:textId="77777777" w:rsidR="008A2A22" w:rsidRDefault="008A2A22">
      <w:pPr>
        <w:rPr>
          <w:rStyle w:val="Hipercze"/>
          <w:rFonts w:eastAsia="Calibri" w:cs="Arial"/>
          <w:bCs/>
          <w:szCs w:val="20"/>
          <w:lang w:val="pl" w:eastAsia="pl-PL"/>
        </w:rPr>
      </w:pPr>
      <w:r>
        <w:rPr>
          <w:rStyle w:val="Hipercze"/>
          <w:rFonts w:eastAsia="Calibri" w:cs="Arial"/>
          <w:szCs w:val="20"/>
          <w:lang w:val="pl" w:eastAsia="pl-PL"/>
        </w:rPr>
        <w:br w:type="page"/>
      </w:r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5F9F3A12" w:rsidR="003439DD" w:rsidRDefault="003439DD" w:rsidP="00A04993">
      <w:pPr>
        <w:pStyle w:val="Nagwek3"/>
        <w:numPr>
          <w:ilvl w:val="0"/>
          <w:numId w:val="17"/>
        </w:numPr>
        <w:ind w:left="851" w:hanging="284"/>
      </w:pPr>
      <w:bookmarkStart w:id="25" w:name="_wp2umuqo1p7z" w:colFirst="0" w:colLast="0"/>
      <w:bookmarkEnd w:id="25"/>
      <w:r w:rsidRPr="003439DD">
        <w:t xml:space="preserve">Formaty plików wykorzystywanych przez </w:t>
      </w:r>
      <w:r w:rsidR="006F1957">
        <w:t>Wykonawc</w:t>
      </w:r>
      <w:r w:rsidRPr="003439DD">
        <w:t>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3177873E" w:rsidR="00D05F0F" w:rsidRP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D05F0F">
        <w:rPr>
          <w:lang w:val="pl"/>
        </w:rPr>
        <w:t>y rekomenduje wykorzystanie formatów: .pdf .</w:t>
      </w:r>
      <w:proofErr w:type="spellStart"/>
      <w:r w:rsidR="00D05F0F" w:rsidRPr="00D05F0F">
        <w:rPr>
          <w:lang w:val="pl"/>
        </w:rPr>
        <w:t>doc</w:t>
      </w:r>
      <w:proofErr w:type="spellEnd"/>
      <w:r w:rsidR="00D05F0F" w:rsidRPr="00D05F0F">
        <w:rPr>
          <w:lang w:val="pl"/>
        </w:rPr>
        <w:t xml:space="preserve"> .xls .jpg (.</w:t>
      </w:r>
      <w:proofErr w:type="spellStart"/>
      <w:r w:rsidR="00D05F0F" w:rsidRPr="00D05F0F">
        <w:rPr>
          <w:lang w:val="pl"/>
        </w:rPr>
        <w:t>jpeg</w:t>
      </w:r>
      <w:proofErr w:type="spellEnd"/>
      <w:r w:rsidR="00D05F0F" w:rsidRPr="00D05F0F">
        <w:rPr>
          <w:lang w:val="pl"/>
        </w:rPr>
        <w:t xml:space="preserve">) </w:t>
      </w:r>
      <w:r w:rsidR="00D05F0F"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05CBE4F5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W celu ewentualnej kompresji danych </w:t>
      </w:r>
      <w:r w:rsidR="0065642E">
        <w:rPr>
          <w:lang w:val="pl"/>
        </w:rPr>
        <w:t>Zamawiając</w:t>
      </w:r>
      <w:r w:rsidRPr="00D05F0F">
        <w:rPr>
          <w:lang w:val="pl"/>
        </w:rPr>
        <w:t>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03C85462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 xml:space="preserve">y zwraca uwagę na ograniczenia wielkości plików podpisywanych profilem zaufanym, który wynosi max 10MB, oraz na ograniczenie wielkości plików podpisywanych w aplikacji </w:t>
      </w:r>
      <w:proofErr w:type="spellStart"/>
      <w:r w:rsidR="00D05F0F" w:rsidRPr="004D2D43">
        <w:rPr>
          <w:lang w:val="pl"/>
        </w:rPr>
        <w:t>eDoApp</w:t>
      </w:r>
      <w:proofErr w:type="spellEnd"/>
      <w:r w:rsidR="00D05F0F"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0F58F810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 xml:space="preserve">fikację podpisu, </w:t>
      </w:r>
      <w:r w:rsidR="0065642E">
        <w:rPr>
          <w:lang w:val="pl"/>
        </w:rPr>
        <w:t>Zamawiając</w:t>
      </w:r>
      <w:r w:rsidRPr="004D2D43">
        <w:rPr>
          <w:lang w:val="pl"/>
        </w:rPr>
        <w:t>y zaleca, w miarę możliwości, przekonwertowanie plików składających się na ofertę na format .pdf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276DF4C1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 xml:space="preserve">. </w:t>
      </w:r>
      <w:r w:rsidR="006F1957">
        <w:rPr>
          <w:lang w:val="pl"/>
        </w:rPr>
        <w:t>Wykonawc</w:t>
      </w:r>
      <w:r w:rsidRPr="004D2D43">
        <w:rPr>
          <w:lang w:val="pl"/>
        </w:rPr>
        <w:t>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6FE3C512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C76434" w:rsidRPr="004D2D43">
        <w:rPr>
          <w:lang w:val="pl"/>
        </w:rPr>
        <w:t>,</w:t>
      </w:r>
      <w:r w:rsidR="00D05F0F"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="00D05F0F" w:rsidRPr="004D2D43">
        <w:rPr>
          <w:lang w:val="pl"/>
        </w:rPr>
        <w:t xml:space="preserve"> </w:t>
      </w:r>
    </w:p>
    <w:p w14:paraId="33D88BF4" w14:textId="40DD69CA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C76434" w:rsidRPr="004D2D43">
        <w:rPr>
          <w:lang w:val="pl"/>
        </w:rPr>
        <w:t xml:space="preserve">y zaleca, aby </w:t>
      </w:r>
      <w:r w:rsidR="006F1957">
        <w:rPr>
          <w:lang w:val="pl"/>
        </w:rPr>
        <w:t>Wykonawc</w:t>
      </w:r>
      <w:r w:rsidR="00D05F0F" w:rsidRPr="004D2D43">
        <w:rPr>
          <w:lang w:val="pl"/>
        </w:rPr>
        <w:t xml:space="preserve">a z odpowiednim wyprzedzeniem przetestował możliwość prawidłowego wykorzystania wybranej </w:t>
      </w:r>
      <w:r w:rsidR="00C76434" w:rsidRPr="004D2D43">
        <w:rPr>
          <w:lang w:val="pl"/>
        </w:rPr>
        <w:t>metody podpisania plików oferty;</w:t>
      </w:r>
    </w:p>
    <w:p w14:paraId="157DE330" w14:textId="1ABBFBA2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6F1957">
        <w:rPr>
          <w:lang w:val="pl"/>
        </w:rPr>
        <w:t>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 xml:space="preserve">ormularza “Wyślij wiadomość do </w:t>
      </w:r>
      <w:r w:rsidR="0065642E">
        <w:rPr>
          <w:lang w:val="pl"/>
        </w:rPr>
        <w:t>Zamawiając</w:t>
      </w:r>
      <w:r w:rsidR="004D2D43" w:rsidRPr="004D2D43">
        <w:rPr>
          <w:lang w:val="pl"/>
        </w:rPr>
        <w:t>ego”;</w:t>
      </w:r>
    </w:p>
    <w:p w14:paraId="15BAEEA3" w14:textId="5A1E88F5" w:rsidR="008A2A22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607907E7" w14:textId="77777777" w:rsidR="008A2A22" w:rsidRDefault="008A2A22">
      <w:pPr>
        <w:rPr>
          <w:rFonts w:eastAsia="Times New Roman" w:cs="Times New Roman"/>
          <w:bCs/>
          <w:szCs w:val="26"/>
          <w:lang w:val="pl" w:eastAsia="x-none"/>
        </w:rPr>
      </w:pPr>
      <w:r>
        <w:rPr>
          <w:lang w:val="pl"/>
        </w:rPr>
        <w:br w:type="page"/>
      </w:r>
    </w:p>
    <w:p w14:paraId="3F6191F8" w14:textId="64B8E18F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0176D714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rekomenduje wykorzystanie podpisu z kwa</w:t>
      </w:r>
      <w:r w:rsidR="004D2D43">
        <w:rPr>
          <w:lang w:val="pl"/>
        </w:rPr>
        <w:t>lifikowanym znacznikiem czasu;</w:t>
      </w:r>
    </w:p>
    <w:p w14:paraId="00EAB849" w14:textId="0E223CEB" w:rsid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4D2D43">
        <w:rPr>
          <w:lang w:val="pl"/>
        </w:rPr>
        <w:t>,</w:t>
      </w:r>
      <w:r w:rsidR="00D05F0F"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3CD764FC" w:rsidR="00FF053C" w:rsidRPr="00FF053C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FF053C">
        <w:rPr>
          <w:lang w:val="pl"/>
        </w:rPr>
        <w:t>y nie przewiduje form komunikowania</w:t>
      </w:r>
      <w:r w:rsidR="00FF053C" w:rsidRPr="00FF053C">
        <w:rPr>
          <w:lang w:val="pl"/>
        </w:rPr>
        <w:t xml:space="preserve"> </w:t>
      </w:r>
      <w:r w:rsidR="00FF053C">
        <w:rPr>
          <w:lang w:val="pl"/>
        </w:rPr>
        <w:t xml:space="preserve">się </w:t>
      </w:r>
      <w:r w:rsidR="00FF053C" w:rsidRPr="00FF053C">
        <w:rPr>
          <w:lang w:val="pl"/>
        </w:rPr>
        <w:t xml:space="preserve">z </w:t>
      </w:r>
      <w:r w:rsidR="006F1957">
        <w:rPr>
          <w:lang w:val="pl"/>
        </w:rPr>
        <w:t>Wykonawc</w:t>
      </w:r>
      <w:r w:rsidR="00FF053C" w:rsidRPr="00FF053C">
        <w:rPr>
          <w:lang w:val="pl"/>
        </w:rPr>
        <w:t>ami w inny sposób niż przy użyciu środków komunikacji elektronicznej w przypad</w:t>
      </w:r>
      <w:r w:rsidR="00FF053C">
        <w:rPr>
          <w:lang w:val="pl"/>
        </w:rPr>
        <w:t>ku zaistnienia jednej z sytuacjach</w:t>
      </w:r>
      <w:r w:rsidR="00FF053C" w:rsidRPr="00FF053C">
        <w:rPr>
          <w:lang w:val="pl"/>
        </w:rPr>
        <w:t xml:space="preserve"> określonych w art. 65 ust. 1, art. 66 i art. 69</w:t>
      </w:r>
      <w:r w:rsidR="00FF053C">
        <w:rPr>
          <w:lang w:val="pl"/>
        </w:rPr>
        <w:t xml:space="preserve"> ustawy Pzp.</w:t>
      </w:r>
    </w:p>
    <w:p w14:paraId="7369EC4C" w14:textId="4B960213" w:rsidR="007206AE" w:rsidRDefault="001C43D0" w:rsidP="00257544">
      <w:pPr>
        <w:pStyle w:val="Nagwek1"/>
      </w:pPr>
      <w:bookmarkStart w:id="26" w:name="_Toc164846784"/>
      <w:r>
        <w:t>Opis sposobu przygotowania ofert.</w:t>
      </w:r>
      <w:bookmarkEnd w:id="26"/>
    </w:p>
    <w:p w14:paraId="5F379EB3" w14:textId="44C82CE4" w:rsidR="00C540B8" w:rsidRDefault="00C540B8" w:rsidP="00A04993">
      <w:pPr>
        <w:pStyle w:val="Nagwek2"/>
        <w:numPr>
          <w:ilvl w:val="0"/>
          <w:numId w:val="18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10C56BB" w:rsidR="00C540B8" w:rsidRDefault="006F1957" w:rsidP="00A04993">
      <w:pPr>
        <w:pStyle w:val="Nagwek3"/>
        <w:numPr>
          <w:ilvl w:val="0"/>
          <w:numId w:val="19"/>
        </w:numPr>
        <w:ind w:left="851" w:hanging="284"/>
      </w:pPr>
      <w:r>
        <w:t>Wykonawc</w:t>
      </w:r>
      <w:r w:rsidR="00C540B8" w:rsidRPr="00C540B8">
        <w:t>a może złożyć tylko j</w:t>
      </w:r>
      <w:r w:rsidR="00B50F18">
        <w:t xml:space="preserve">edną ofertę w </w:t>
      </w:r>
      <w:r w:rsidR="00E8760C">
        <w:t>postępowani</w:t>
      </w:r>
      <w:r w:rsidR="007E25CC">
        <w:t>u</w:t>
      </w:r>
      <w:r w:rsidR="001B3E7D">
        <w:t>.</w:t>
      </w:r>
    </w:p>
    <w:p w14:paraId="4849800E" w14:textId="5AAF0210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18CCAEC4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6F1957">
        <w:t>Wykonawc</w:t>
      </w:r>
      <w:r w:rsidRPr="00A57F79">
        <w:t>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BE5D094" w:rsidR="008A2A22" w:rsidRDefault="006F1957" w:rsidP="00F03BD4">
      <w:pPr>
        <w:pStyle w:val="Nagwek3"/>
        <w:ind w:left="851"/>
        <w:rPr>
          <w:rFonts w:eastAsia="Arial Unicode MS"/>
        </w:rPr>
      </w:pP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 wspólnie ubiegający się o</w:t>
      </w:r>
      <w:r w:rsidR="00E23287">
        <w:rPr>
          <w:rFonts w:eastAsia="Arial Unicode MS"/>
        </w:rPr>
        <w:t xml:space="preserve"> udzielenie zamówienia składają oświadczenie w ofercie,</w:t>
      </w:r>
      <w:r w:rsidR="00E23287" w:rsidRPr="00E23287">
        <w:rPr>
          <w:rFonts w:eastAsia="Arial Unicode MS"/>
        </w:rPr>
        <w:t xml:space="preserve"> z</w:t>
      </w:r>
      <w:r w:rsidR="00E23287">
        <w:rPr>
          <w:rFonts w:eastAsia="Arial Unicode MS"/>
        </w:rPr>
        <w:t> </w:t>
      </w:r>
      <w:r w:rsidR="00E23287" w:rsidRPr="00E23287">
        <w:rPr>
          <w:rFonts w:eastAsia="Arial Unicode MS"/>
        </w:rPr>
        <w:t>którego</w:t>
      </w:r>
      <w:r w:rsidR="00E23287">
        <w:rPr>
          <w:rFonts w:eastAsia="Arial Unicode MS"/>
        </w:rPr>
        <w:t xml:space="preserve"> wynika, którą część zamówienia </w:t>
      </w:r>
      <w:r w:rsidR="00E23287" w:rsidRPr="00E23287">
        <w:rPr>
          <w:rFonts w:eastAsia="Arial Unicode MS"/>
        </w:rPr>
        <w:t xml:space="preserve">wykonają poszczególni </w:t>
      </w: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</w:t>
      </w:r>
      <w:r w:rsidR="00E23287">
        <w:rPr>
          <w:rFonts w:eastAsia="Arial Unicode MS"/>
        </w:rPr>
        <w:t xml:space="preserve"> (zgodnie z treścią formularza oferty – załącznik 1A);</w:t>
      </w:r>
    </w:p>
    <w:p w14:paraId="3960ADC8" w14:textId="062EEA9F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64DEE2B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</w:t>
      </w:r>
      <w:r w:rsidR="0065642E">
        <w:rPr>
          <w:rFonts w:eastAsia="Arial Unicode MS"/>
        </w:rPr>
        <w:t>Zamawiając</w:t>
      </w:r>
      <w:r w:rsidRPr="001509D7">
        <w:rPr>
          <w:rFonts w:eastAsia="Arial Unicode MS"/>
        </w:rPr>
        <w:t xml:space="preserve">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5706E8CB" w14:textId="77777777" w:rsidR="00266739" w:rsidRDefault="00266739" w:rsidP="005E3FBB">
      <w:pPr>
        <w:pStyle w:val="Nagwek3"/>
        <w:numPr>
          <w:ilvl w:val="0"/>
          <w:numId w:val="6"/>
        </w:numPr>
        <w:ind w:left="851" w:hanging="284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4E95A9D6" w14:textId="51A17B50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E4F0B">
        <w:t>dokumentach zamówienia</w:t>
      </w:r>
      <w:r w:rsidRPr="00297EB3">
        <w:t>, składa się w formie elektronicznej</w:t>
      </w:r>
      <w:r w:rsidR="00125FCF">
        <w:t xml:space="preserve"> lub w</w:t>
      </w:r>
      <w:r w:rsidR="00AE4F0B">
        <w:t>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0BF604AC" w:rsidR="008A2A22" w:rsidRDefault="00297EB3" w:rsidP="00A04993">
      <w:pPr>
        <w:pStyle w:val="Nagwek4"/>
        <w:numPr>
          <w:ilvl w:val="0"/>
          <w:numId w:val="20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6F1957">
        <w:t>Wykonawc</w:t>
      </w:r>
      <w:r>
        <w:t xml:space="preserve">a, </w:t>
      </w:r>
      <w:r w:rsidR="006F1957">
        <w:t>Wykonawc</w:t>
      </w:r>
      <w:r>
        <w:t xml:space="preserve">a wspólnie ubiegający się o udzielenie zamówienia, podmiot udostępniający zasoby lub </w:t>
      </w:r>
      <w:proofErr w:type="spellStart"/>
      <w:r>
        <w:t>pod</w:t>
      </w:r>
      <w:r w:rsidR="006F1957">
        <w:rPr>
          <w:lang w:val="pl-PL"/>
        </w:rPr>
        <w:t>w</w:t>
      </w:r>
      <w:r w:rsidR="006F1957">
        <w:t>ykonawc</w:t>
      </w:r>
      <w:r>
        <w:t>a</w:t>
      </w:r>
      <w:proofErr w:type="spellEnd"/>
      <w:r>
        <w:t>, w zakresie podmiotowych środków dowodowych lub dokumentów potwierdzających umocowanie do reprezentowania, które każdego z nich dotyczą;</w:t>
      </w:r>
    </w:p>
    <w:p w14:paraId="1828E984" w14:textId="70E3C0D9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 udzielenie zamówienia;</w:t>
      </w:r>
    </w:p>
    <w:p w14:paraId="7493399A" w14:textId="52F0C131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3FB4F4AC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kwalifikowany podpis elektroniczny</w:t>
      </w:r>
      <w:r w:rsidR="005B5BA7">
        <w:t>, podpis zaufany lub osobisty</w:t>
      </w:r>
      <w:r w:rsidRPr="007213C6">
        <w:t xml:space="preserve"> </w:t>
      </w:r>
      <w:r w:rsidR="006F1957">
        <w:t>Wykonawc</w:t>
      </w:r>
      <w:r w:rsidRPr="007213C6">
        <w:t>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 w:rsidR="0065642E">
        <w:t>Zamawiając</w:t>
      </w:r>
      <w:r>
        <w:t>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</w:t>
      </w:r>
      <w:r>
        <w:lastRenderedPageBreak/>
        <w:t xml:space="preserve">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7C055D3E" w:rsidR="007213C6" w:rsidRDefault="007213C6" w:rsidP="00F03BD4">
      <w:pPr>
        <w:pStyle w:val="Nagwek3"/>
        <w:ind w:left="851" w:hanging="284"/>
      </w:pPr>
      <w:r w:rsidRPr="00490CBC">
        <w:t xml:space="preserve">Podpisy kwalifikowane wykorzystywane przez </w:t>
      </w:r>
      <w:r w:rsidR="006F1957">
        <w:t>Wykonawc</w:t>
      </w:r>
      <w:r w:rsidRPr="00490CBC">
        <w:t>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D5832FA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</w:t>
      </w:r>
      <w:r w:rsidR="0065642E">
        <w:t>Zamawiając</w:t>
      </w:r>
      <w:r w:rsidRPr="007667C8">
        <w:t>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051E9569" w14:textId="15F089E9" w:rsidR="007E25CC" w:rsidRPr="00C4046F" w:rsidRDefault="007E25CC" w:rsidP="00CC24AD">
      <w:pPr>
        <w:pStyle w:val="Nagwek3"/>
        <w:ind w:left="851" w:hanging="284"/>
      </w:pPr>
      <w:r>
        <w:t>Oferta powinna być złożona z</w:t>
      </w:r>
      <w:r w:rsidRPr="00EE444D">
        <w:t>godnie z treścią formularza oferty, stanowiącego załącznik nr 1A do niniejszej specyfikacji (</w:t>
      </w:r>
      <w:r w:rsidR="0065642E">
        <w:t>Zamawiając</w:t>
      </w:r>
      <w:r w:rsidRPr="00EE444D">
        <w:t>y dopuszcza odtworzenie tekstu formularza</w:t>
      </w:r>
      <w:r w:rsidRPr="00C4046F">
        <w:t>) z podaniem</w:t>
      </w:r>
      <w:r w:rsidR="00156BAD">
        <w:t>:</w:t>
      </w:r>
      <w:r w:rsidR="00CC24AD">
        <w:t xml:space="preserve"> </w:t>
      </w:r>
      <w:r w:rsidRPr="00C4046F">
        <w:t>ceny jednostkowej netto</w:t>
      </w:r>
      <w:r w:rsidR="0065642E">
        <w:t xml:space="preserve"> i brutto</w:t>
      </w:r>
      <w:r>
        <w:t xml:space="preserve"> za 1 </w:t>
      </w:r>
      <w:r w:rsidR="005E260F">
        <w:t xml:space="preserve">osobę za napoje i wyżywienie, łącznych cen </w:t>
      </w:r>
      <w:r w:rsidR="00CC24AD">
        <w:t>netto i brutto za maksymalną liczbę uczestników,</w:t>
      </w:r>
      <w:r w:rsidR="005E260F">
        <w:t xml:space="preserve"> z uwzględnieniem podziału na serwis kawowy typu A, typu B, Sali VIP, suchy prowian</w:t>
      </w:r>
      <w:r w:rsidR="00CC24AD">
        <w:t xml:space="preserve">t, </w:t>
      </w:r>
      <w:r w:rsidRPr="00C4046F">
        <w:t xml:space="preserve"> zgodnie z</w:t>
      </w:r>
      <w:r>
        <w:t> </w:t>
      </w:r>
      <w:r w:rsidRPr="00C4046F">
        <w:t xml:space="preserve">treścią tabeli w ust. 1 formularza oferty, a także </w:t>
      </w:r>
      <w:r w:rsidR="00156BAD">
        <w:t xml:space="preserve">z podaniem </w:t>
      </w:r>
      <w:r w:rsidRPr="00C4046F">
        <w:t>terminu i warunków realizacji zamówienia.</w:t>
      </w:r>
    </w:p>
    <w:p w14:paraId="1D73CE36" w14:textId="58E68729" w:rsidR="00C540B8" w:rsidRDefault="00915A9C" w:rsidP="00F03BD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4B7E9633" w14:textId="24FAE9CA" w:rsidR="00CE7E76" w:rsidRPr="00CE7E76" w:rsidRDefault="0065642E" w:rsidP="00E23287">
      <w:pPr>
        <w:pStyle w:val="Nagwek3"/>
        <w:numPr>
          <w:ilvl w:val="0"/>
          <w:numId w:val="0"/>
        </w:numPr>
        <w:ind w:left="567"/>
      </w:pPr>
      <w:r>
        <w:t>Zamawiając</w:t>
      </w:r>
      <w:r w:rsidR="00CE7E76">
        <w:t xml:space="preserve">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B50F18">
        <w:t xml:space="preserve"> </w:t>
      </w:r>
      <w:r w:rsidR="00EE6932">
        <w:t>ustawy Pzp</w:t>
      </w:r>
      <w:r w:rsidR="00CE7E76"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52445407" w14:textId="78846AAE" w:rsidR="00156BAD" w:rsidRPr="00DF1247" w:rsidRDefault="00156BAD" w:rsidP="00CA05A8">
      <w:pPr>
        <w:pStyle w:val="Nagwek3"/>
        <w:numPr>
          <w:ilvl w:val="0"/>
          <w:numId w:val="68"/>
        </w:numPr>
      </w:pPr>
      <w:r w:rsidRPr="00DF1247">
        <w:t xml:space="preserve">Cena podana w ofercie winna zawierać wszelkie koszty poniesione w celu należytego i pełnego wykonania zamówienia, zgodnie z wymaganiami opisanymi w dokumentach zamówienia, w szczególności: koszty wynagrodzeń pracowników, koszty artykułów spożywczych i przemysłowych, koszty urządzeń koniecznych do prawidłowego wykonania usługi, koszty transportu, a także koszty ogólne, w tym: wszelkie podatki, opłaty i elementy ryzyka związane z realizacją zamówienia, zysk </w:t>
      </w:r>
      <w:r w:rsidR="006F1957" w:rsidRPr="00DF1247">
        <w:t>Wykonawc</w:t>
      </w:r>
      <w:r w:rsidRPr="00DF1247">
        <w:t>y oraz podatek VAT w wysokości zgodnej z obowiązującymi przepisami;</w:t>
      </w:r>
    </w:p>
    <w:p w14:paraId="50592B54" w14:textId="59028481" w:rsidR="00A57F79" w:rsidRPr="00E054BA" w:rsidRDefault="00473F6B" w:rsidP="007A29A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36B2534F" w14:textId="7829AFCF" w:rsidR="0029309E" w:rsidRDefault="00473F6B" w:rsidP="0029309E">
      <w:pPr>
        <w:pStyle w:val="Nagwek3"/>
        <w:ind w:left="851" w:hanging="284"/>
      </w:pPr>
      <w:r>
        <w:t>C</w:t>
      </w:r>
      <w:r w:rsidR="00A57F79" w:rsidRPr="00E054BA">
        <w:t xml:space="preserve">ena winna być wyrażona w złotych polskich. </w:t>
      </w:r>
    </w:p>
    <w:p w14:paraId="724A7DA6" w14:textId="034A1487" w:rsidR="000D00B9" w:rsidRPr="000D00B9" w:rsidRDefault="000D00B9" w:rsidP="000D00B9">
      <w:pPr>
        <w:pStyle w:val="Nagwek3"/>
        <w:ind w:left="851" w:hanging="284"/>
      </w:pPr>
      <w:r>
        <w:t>C</w:t>
      </w:r>
      <w:r w:rsidRPr="00E054BA">
        <w:t>ena oferty brutto powinna być podana liczbowo i słownie;</w:t>
      </w:r>
    </w:p>
    <w:p w14:paraId="09D6DA7A" w14:textId="7A1B4185" w:rsidR="00EE5FCF" w:rsidRDefault="00A57F79" w:rsidP="00EE5FCF">
      <w:pPr>
        <w:pStyle w:val="Nagwek3"/>
        <w:ind w:left="851" w:hanging="284"/>
      </w:pPr>
      <w:r w:rsidRPr="00E054BA">
        <w:t>Rozli</w:t>
      </w:r>
      <w:r w:rsidR="00066CCC">
        <w:t xml:space="preserve">czenia pomiędzy </w:t>
      </w:r>
      <w:r w:rsidR="0065642E">
        <w:t>Zamawiając</w:t>
      </w:r>
      <w:r w:rsidR="00066CCC">
        <w:t xml:space="preserve">ym a </w:t>
      </w:r>
      <w:r w:rsidR="006F1957">
        <w:t>Wykonawc</w:t>
      </w:r>
      <w:r w:rsidRPr="00E054BA">
        <w:t>ą będą prowadzone w złotych polskich</w:t>
      </w:r>
      <w:r w:rsidR="00EE5FCF">
        <w:t>.</w:t>
      </w:r>
    </w:p>
    <w:p w14:paraId="38C87298" w14:textId="7AE362BD" w:rsidR="008A2A22" w:rsidRDefault="00473F6B" w:rsidP="00EE5FCF">
      <w:pPr>
        <w:pStyle w:val="Nagwek3"/>
        <w:ind w:left="851" w:hanging="284"/>
      </w:pPr>
      <w:r>
        <w:lastRenderedPageBreak/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1D15212A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6F1957">
        <w:t>Wykonawc</w:t>
      </w:r>
      <w:r w:rsidR="00A57F79" w:rsidRPr="00E054BA">
        <w:t>a do</w:t>
      </w:r>
      <w:r w:rsidR="00AD7B52">
        <w:t xml:space="preserve">liczy podatek VAT (nie dotyczy </w:t>
      </w:r>
      <w:r w:rsidR="006F1957">
        <w:t>Wykonawc</w:t>
      </w:r>
      <w:r w:rsidR="00A57F79" w:rsidRPr="00E054BA">
        <w:t>y zagranicznego); ocenie będzie podlegała cena oferty wraz z podatkiem VAT;</w:t>
      </w:r>
    </w:p>
    <w:p w14:paraId="07B753FB" w14:textId="547A21A5" w:rsidR="000D00B9" w:rsidRDefault="000D00B9" w:rsidP="007A29AE">
      <w:pPr>
        <w:pStyle w:val="Nagwek3"/>
        <w:ind w:left="851" w:hanging="284"/>
      </w:pPr>
      <w:r>
        <w:t xml:space="preserve">W przypadku </w:t>
      </w:r>
      <w:r w:rsidR="006F1957">
        <w:t>Wykonawc</w:t>
      </w:r>
      <w:r>
        <w:t>y niebędącego podatnikiem podatku VAT należy podać ostateczna cenę uwzględniającą wszystkie elementy cenotwórcze;</w:t>
      </w:r>
    </w:p>
    <w:p w14:paraId="7C5D0C1B" w14:textId="525A8B08" w:rsidR="00CC24AD" w:rsidRDefault="00473F6B" w:rsidP="007A29A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</w:t>
      </w:r>
      <w:r w:rsidR="0065642E">
        <w:t>Zamawiając</w:t>
      </w:r>
      <w:r w:rsidR="00A57F79" w:rsidRPr="00E054BA">
        <w:t xml:space="preserve">ego obowiązku </w:t>
      </w:r>
      <w:r w:rsidR="00AD7B52">
        <w:t xml:space="preserve">podatkowego zgodnie z ustawą z 11 marca 2004 r. o podatku od towarów i usług, </w:t>
      </w:r>
      <w:r w:rsidR="0065642E">
        <w:t>Zamawiając</w:t>
      </w:r>
      <w:r w:rsidR="00AD7B52">
        <w:t>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</w:t>
      </w:r>
      <w:r w:rsidR="006F1957">
        <w:t>Wykonawc</w:t>
      </w:r>
      <w:r w:rsidR="00A57F79" w:rsidRPr="00E054BA">
        <w:t xml:space="preserve">a, składając ofertę, informuje </w:t>
      </w:r>
      <w:r w:rsidR="0065642E">
        <w:t>Zamawiając</w:t>
      </w:r>
      <w:r w:rsidR="00A57F79" w:rsidRPr="00E054BA">
        <w:t xml:space="preserve">ego, czy wybór oferty będzie prowadzić do powstania u </w:t>
      </w:r>
      <w:r w:rsidR="0065642E">
        <w:t>Zamawiając</w:t>
      </w:r>
      <w:r w:rsidR="00A57F79" w:rsidRPr="00E054BA">
        <w:t>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6F1957">
        <w:t>Wykonawc</w:t>
      </w:r>
      <w:r w:rsidR="00AD7B52">
        <w:t>y, będzie miała w tym wypadku zastosowanie.</w:t>
      </w:r>
    </w:p>
    <w:p w14:paraId="51DED062" w14:textId="178FE07C" w:rsidR="00CF4850" w:rsidRPr="00CF4850" w:rsidRDefault="00CF4850" w:rsidP="00EE5FCF">
      <w:pPr>
        <w:pStyle w:val="Nagwek2"/>
        <w:ind w:left="568" w:hanging="284"/>
      </w:pPr>
      <w:r>
        <w:t>Tajemnica przedsiębiorstwa.</w:t>
      </w:r>
    </w:p>
    <w:p w14:paraId="348E823F" w14:textId="11243FBC" w:rsidR="007667C8" w:rsidRDefault="00CF4850" w:rsidP="00A04993">
      <w:pPr>
        <w:pStyle w:val="Nagwek3"/>
        <w:numPr>
          <w:ilvl w:val="0"/>
          <w:numId w:val="21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6F1957">
        <w:t>Wykonawc</w:t>
      </w:r>
      <w:r>
        <w:t xml:space="preserve">a, wraz z przekazaniem takich informacji, zastrzegł, że nie mogą być one udostępniane oraz wykazał, że zastrzeżone informacje stanowią tajemnicę przedsiębiorstwa. </w:t>
      </w:r>
      <w:r w:rsidR="006F1957">
        <w:t>Wykonawc</w:t>
      </w:r>
      <w:r>
        <w:t>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6F1957">
        <w:t>Wykonawc</w:t>
      </w:r>
      <w:r>
        <w:t>ów, a także informacje o cenach lub kosztach zawartych w ofertach);</w:t>
      </w:r>
    </w:p>
    <w:p w14:paraId="08CA0F58" w14:textId="46C9946F" w:rsidR="008A2A22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38760D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6F1957">
        <w:t>Wykonawc</w:t>
      </w:r>
      <w:r w:rsidRPr="00197885">
        <w:t xml:space="preserve">a, w celu utrzymania w poufności tych informacji, przekazuje je w wydzielonym </w:t>
      </w:r>
      <w:r w:rsidRPr="00197885">
        <w:lastRenderedPageBreak/>
        <w:t>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57544">
      <w:pPr>
        <w:pStyle w:val="Nagwek1"/>
      </w:pPr>
      <w:bookmarkStart w:id="27" w:name="_Toc164846785"/>
      <w:r>
        <w:t>Sposób oraz termin składania ofert.</w:t>
      </w:r>
      <w:bookmarkEnd w:id="27"/>
    </w:p>
    <w:p w14:paraId="3FE1B093" w14:textId="7502386F" w:rsidR="0031115A" w:rsidRPr="00ED6871" w:rsidRDefault="0031115A" w:rsidP="00A04993">
      <w:pPr>
        <w:pStyle w:val="Nagwek2"/>
        <w:numPr>
          <w:ilvl w:val="0"/>
          <w:numId w:val="2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705891D" w:rsidR="00CC24AD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8368CD">
        <w:rPr>
          <w:b/>
          <w:color w:val="2F5496" w:themeColor="accent1" w:themeShade="BF"/>
          <w:lang w:eastAsia="x-none"/>
        </w:rPr>
        <w:t xml:space="preserve">do dnia </w:t>
      </w:r>
      <w:r w:rsidR="00877CAD">
        <w:rPr>
          <w:b/>
          <w:color w:val="2F5496" w:themeColor="accent1" w:themeShade="BF"/>
          <w:lang w:eastAsia="x-none"/>
        </w:rPr>
        <w:t>4.10.</w:t>
      </w:r>
      <w:r w:rsidR="00256137">
        <w:rPr>
          <w:b/>
          <w:color w:val="2F5496" w:themeColor="accent1" w:themeShade="BF"/>
          <w:lang w:eastAsia="x-none"/>
        </w:rPr>
        <w:t>2024</w:t>
      </w:r>
      <w:r w:rsidR="008368CD" w:rsidRPr="008368CD">
        <w:rPr>
          <w:b/>
          <w:color w:val="2F5496" w:themeColor="accent1" w:themeShade="BF"/>
          <w:lang w:eastAsia="x-none"/>
        </w:rPr>
        <w:t xml:space="preserve"> r.</w:t>
      </w:r>
      <w:r w:rsidRPr="008368CD">
        <w:rPr>
          <w:b/>
          <w:color w:val="2F5496" w:themeColor="accent1" w:themeShade="BF"/>
          <w:lang w:eastAsia="x-none"/>
        </w:rPr>
        <w:t xml:space="preserve">, do godziny </w:t>
      </w:r>
      <w:r w:rsidR="00093E22">
        <w:rPr>
          <w:b/>
          <w:color w:val="2F5496" w:themeColor="accent1" w:themeShade="BF"/>
          <w:lang w:eastAsia="x-none"/>
        </w:rPr>
        <w:t>1</w:t>
      </w:r>
      <w:r w:rsidR="005D403D">
        <w:rPr>
          <w:b/>
          <w:color w:val="2F5496" w:themeColor="accent1" w:themeShade="BF"/>
          <w:lang w:eastAsia="x-none"/>
        </w:rPr>
        <w:t>0</w:t>
      </w:r>
      <w:r w:rsidR="00093E22">
        <w:rPr>
          <w:b/>
          <w:color w:val="2F5496" w:themeColor="accent1" w:themeShade="BF"/>
          <w:lang w:eastAsia="x-none"/>
        </w:rPr>
        <w:t>:00.</w:t>
      </w:r>
      <w:r w:rsidR="008368CD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A04993">
      <w:pPr>
        <w:pStyle w:val="Nagwek3"/>
        <w:numPr>
          <w:ilvl w:val="0"/>
          <w:numId w:val="23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00FED02F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4A8554D3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20827BE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 xml:space="preserve">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38F78ED1" w:rsidR="008A2A22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24A1D130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Szczegółowa instrukcja dla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>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</w:t>
      </w:r>
      <w:hyperlink r:id="rId30" w:history="1">
        <w:r w:rsidR="00704FF0" w:rsidRPr="000263BD">
          <w:rPr>
            <w:rStyle w:val="Hipercze"/>
            <w:rFonts w:eastAsia="Calibri"/>
          </w:rPr>
          <w:t>https://platformazakupowa.pl/strona/45-instrukcje</w:t>
        </w:r>
      </w:hyperlink>
    </w:p>
    <w:p w14:paraId="5794CE5F" w14:textId="1E7A089B" w:rsidR="00F85C46" w:rsidRPr="00E054BA" w:rsidRDefault="00F85C46" w:rsidP="00257544">
      <w:pPr>
        <w:pStyle w:val="Nagwek1"/>
      </w:pPr>
      <w:bookmarkStart w:id="28" w:name="_Toc164846786"/>
      <w:r w:rsidRPr="00E054BA">
        <w:lastRenderedPageBreak/>
        <w:t>Termin i tryb otwarcia ofert.</w:t>
      </w:r>
      <w:bookmarkEnd w:id="28"/>
    </w:p>
    <w:p w14:paraId="7D3146F9" w14:textId="4946C3EC" w:rsidR="0003593D" w:rsidRPr="00ED6871" w:rsidRDefault="0003593D" w:rsidP="00A04993">
      <w:pPr>
        <w:pStyle w:val="Nagwek2"/>
        <w:numPr>
          <w:ilvl w:val="0"/>
          <w:numId w:val="2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0298FAEA" w:rsidR="00CC24AD" w:rsidRDefault="0003593D" w:rsidP="00A04993">
      <w:pPr>
        <w:pStyle w:val="Nagwek3"/>
        <w:numPr>
          <w:ilvl w:val="0"/>
          <w:numId w:val="2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</w:t>
      </w:r>
      <w:r w:rsidR="0065642E">
        <w:rPr>
          <w:rFonts w:eastAsia="Calibri"/>
        </w:rPr>
        <w:t>Zamawiając</w:t>
      </w:r>
      <w:r w:rsidR="009A7AB0" w:rsidRPr="00ED6871">
        <w:rPr>
          <w:rFonts w:eastAsia="Calibri"/>
        </w:rPr>
        <w:t xml:space="preserve">y dokona otwarcia ofert </w:t>
      </w:r>
      <w:r w:rsidR="009A7AB0" w:rsidRPr="008368CD">
        <w:rPr>
          <w:rFonts w:eastAsia="Calibri"/>
          <w:b/>
          <w:color w:val="2F5496" w:themeColor="accent1" w:themeShade="BF"/>
        </w:rPr>
        <w:t xml:space="preserve">w dniu </w:t>
      </w:r>
      <w:r w:rsidR="00877CAD">
        <w:rPr>
          <w:rFonts w:eastAsia="Calibri"/>
          <w:b/>
          <w:color w:val="2F5496" w:themeColor="accent1" w:themeShade="BF"/>
        </w:rPr>
        <w:t>4.10.</w:t>
      </w:r>
      <w:r w:rsidR="009022D6">
        <w:rPr>
          <w:rFonts w:eastAsia="Calibri"/>
          <w:b/>
          <w:color w:val="2F5496" w:themeColor="accent1" w:themeShade="BF"/>
        </w:rPr>
        <w:t>2024</w:t>
      </w:r>
      <w:r w:rsidR="008368CD" w:rsidRPr="008368CD">
        <w:rPr>
          <w:rFonts w:eastAsia="Calibri"/>
          <w:b/>
          <w:color w:val="2F5496" w:themeColor="accent1" w:themeShade="BF"/>
        </w:rPr>
        <w:t xml:space="preserve"> r.</w:t>
      </w:r>
      <w:r w:rsidR="009A7AB0" w:rsidRPr="008368CD">
        <w:rPr>
          <w:rFonts w:eastAsia="Calibri"/>
          <w:b/>
          <w:color w:val="2F5496" w:themeColor="accent1" w:themeShade="BF"/>
        </w:rPr>
        <w:t xml:space="preserve">, o godz. </w:t>
      </w:r>
      <w:r w:rsidR="00093E22">
        <w:rPr>
          <w:rFonts w:eastAsia="Calibri"/>
          <w:b/>
          <w:color w:val="2F5496" w:themeColor="accent1" w:themeShade="BF"/>
        </w:rPr>
        <w:t>1</w:t>
      </w:r>
      <w:r w:rsidR="005D403D">
        <w:rPr>
          <w:rFonts w:eastAsia="Calibri"/>
          <w:b/>
          <w:color w:val="2F5496" w:themeColor="accent1" w:themeShade="BF"/>
        </w:rPr>
        <w:t>0</w:t>
      </w:r>
      <w:r w:rsidR="00093E22">
        <w:rPr>
          <w:rFonts w:eastAsia="Calibri"/>
          <w:b/>
          <w:color w:val="2F5496" w:themeColor="accent1" w:themeShade="BF"/>
        </w:rPr>
        <w:t>:15</w:t>
      </w:r>
      <w:r w:rsidR="009A7AB0" w:rsidRPr="00A85853">
        <w:rPr>
          <w:rFonts w:eastAsia="Calibri"/>
        </w:rPr>
        <w:t>;</w:t>
      </w:r>
    </w:p>
    <w:p w14:paraId="31305ACC" w14:textId="32B17F35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t xml:space="preserve">W przypadku awarii systemu teleinformatycznego, przy użyciu którego </w:t>
      </w:r>
      <w:r w:rsidR="0065642E">
        <w:t>Zamawiając</w:t>
      </w:r>
      <w:r w:rsidR="00663D66">
        <w:t>y dokonuje otwarcia ofert, kiedy</w:t>
      </w:r>
      <w:r>
        <w:t xml:space="preserve"> awaria powoduje brak możliwości otwarcia ofert w terminie określonym przez </w:t>
      </w:r>
      <w:r w:rsidR="0065642E">
        <w:t>Zamawiając</w:t>
      </w:r>
      <w:r>
        <w:t xml:space="preserve">ego, otwarcie ofert nastąpi niezwłocznie po usunięciu awarii. </w:t>
      </w:r>
      <w:r w:rsidR="0065642E">
        <w:t>Zamawiając</w:t>
      </w:r>
      <w:r w:rsidR="00663D66">
        <w:t xml:space="preserve">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1E2DFF6E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 xml:space="preserve">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367E7168" w:rsidR="0003593D" w:rsidRPr="00ED6871" w:rsidRDefault="0065642E" w:rsidP="00A04993">
      <w:pPr>
        <w:pStyle w:val="Nagwek3"/>
        <w:numPr>
          <w:ilvl w:val="0"/>
          <w:numId w:val="26"/>
        </w:numPr>
        <w:ind w:left="851" w:hanging="284"/>
        <w:rPr>
          <w:rStyle w:val="Nagwek3Znak"/>
          <w:rFonts w:eastAsia="Calibri"/>
        </w:rPr>
      </w:pPr>
      <w:r>
        <w:rPr>
          <w:rStyle w:val="Nagwek3Znak"/>
          <w:rFonts w:eastAsia="Calibri"/>
        </w:rPr>
        <w:t>Zamawiając</w:t>
      </w:r>
      <w:r w:rsidR="0003593D" w:rsidRPr="00ED6871">
        <w:rPr>
          <w:rStyle w:val="Nagwek3Znak"/>
          <w:rFonts w:eastAsia="Calibri"/>
        </w:rPr>
        <w:t>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="0003593D"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B847AE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>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="0003593D" w:rsidRPr="006C5845">
        <w:rPr>
          <w:rFonts w:eastAsia="Calibri"/>
        </w:rPr>
        <w:t xml:space="preserve"> i</w:t>
      </w:r>
      <w:r w:rsidR="0003593D">
        <w:rPr>
          <w:rFonts w:eastAsia="Calibri"/>
        </w:rPr>
        <w:t>nformacje o:</w:t>
      </w:r>
    </w:p>
    <w:p w14:paraId="178DADAF" w14:textId="13085CBA" w:rsidR="0003593D" w:rsidRPr="00A62983" w:rsidRDefault="0003593D" w:rsidP="00A04993">
      <w:pPr>
        <w:pStyle w:val="Nagwek4"/>
        <w:numPr>
          <w:ilvl w:val="0"/>
          <w:numId w:val="4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6F1957">
        <w:rPr>
          <w:rFonts w:eastAsia="Calibri"/>
        </w:rPr>
        <w:t>Wykonawc</w:t>
      </w:r>
      <w:r w:rsidRPr="00A62983">
        <w:rPr>
          <w:rFonts w:eastAsia="Calibri"/>
        </w:rPr>
        <w:t>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3A61C827" w:rsidR="008A2A22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</w:t>
      </w:r>
      <w:r w:rsidR="0065642E">
        <w:rPr>
          <w:rFonts w:eastAsia="Calibri"/>
        </w:rPr>
        <w:t>Zamawiając</w:t>
      </w:r>
      <w:r w:rsidR="0003593D">
        <w:rPr>
          <w:rFonts w:eastAsia="Calibri"/>
        </w:rPr>
        <w:t>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6F1957">
        <w:rPr>
          <w:rFonts w:eastAsia="Calibri"/>
        </w:rPr>
        <w:t>Wykonawc</w:t>
      </w:r>
      <w:r w:rsidR="0003593D">
        <w:rPr>
          <w:rFonts w:eastAsia="Calibri"/>
        </w:rPr>
        <w:t xml:space="preserve">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257544">
      <w:pPr>
        <w:pStyle w:val="Nagwek1"/>
      </w:pPr>
      <w:bookmarkStart w:id="29" w:name="_Toc164846787"/>
      <w:r>
        <w:t>Termin związania ofertą.</w:t>
      </w:r>
      <w:bookmarkEnd w:id="29"/>
      <w:r>
        <w:t xml:space="preserve"> </w:t>
      </w:r>
    </w:p>
    <w:p w14:paraId="2B839405" w14:textId="0FA7F6F1" w:rsidR="00D06776" w:rsidRDefault="00D06776" w:rsidP="00A04993">
      <w:pPr>
        <w:pStyle w:val="Nagwek2"/>
        <w:numPr>
          <w:ilvl w:val="0"/>
          <w:numId w:val="27"/>
        </w:numPr>
        <w:ind w:left="567" w:hanging="283"/>
      </w:pPr>
      <w:r>
        <w:t>Określenie terminu związania ofertą.</w:t>
      </w:r>
    </w:p>
    <w:p w14:paraId="39B93014" w14:textId="1670C67E" w:rsidR="00D06776" w:rsidRDefault="006F1957" w:rsidP="00ED6871">
      <w:pPr>
        <w:pStyle w:val="Nagwek3"/>
        <w:numPr>
          <w:ilvl w:val="0"/>
          <w:numId w:val="0"/>
        </w:numPr>
        <w:ind w:left="567"/>
      </w:pPr>
      <w:r>
        <w:t>Wykonawc</w:t>
      </w:r>
      <w:r w:rsidR="00D06776">
        <w:t>a będzie związany złożoną przez siebie ofertą od dnia upływu termi</w:t>
      </w:r>
      <w:r w:rsidR="00C12F23">
        <w:t>nu składania ofert przez okres 3</w:t>
      </w:r>
      <w:r w:rsidR="00D06776">
        <w:t>0 dni</w:t>
      </w:r>
      <w:r w:rsidR="00782008">
        <w:t xml:space="preserve"> tj. do dnia </w:t>
      </w:r>
      <w:r w:rsidR="00877CAD">
        <w:t>2.11.</w:t>
      </w:r>
      <w:bookmarkStart w:id="30" w:name="_GoBack"/>
      <w:bookmarkEnd w:id="30"/>
      <w:r w:rsidR="009022D6">
        <w:t>2024</w:t>
      </w:r>
      <w:r w:rsidR="008368CD">
        <w:t xml:space="preserve"> r.</w:t>
      </w:r>
    </w:p>
    <w:p w14:paraId="2A2BB542" w14:textId="5D40E593" w:rsidR="00782008" w:rsidRDefault="00782008" w:rsidP="007A29AE">
      <w:pPr>
        <w:pStyle w:val="Nagwek2"/>
        <w:ind w:left="567" w:hanging="283"/>
      </w:pPr>
      <w:r>
        <w:t>Przedłużenie terminu związania ofertą.</w:t>
      </w:r>
    </w:p>
    <w:p w14:paraId="1DB40FB2" w14:textId="50C7DC69" w:rsidR="00CC24AD" w:rsidRDefault="00782008" w:rsidP="00A04993">
      <w:pPr>
        <w:pStyle w:val="Nagwek3"/>
        <w:numPr>
          <w:ilvl w:val="0"/>
          <w:numId w:val="28"/>
        </w:numPr>
        <w:ind w:left="851" w:hanging="284"/>
      </w:pPr>
      <w:r w:rsidRPr="00782008">
        <w:t>W przypadku gdy wybór najkorzystniejszej oferty nie nastąpi przed upływem terminu związani</w:t>
      </w:r>
      <w:r>
        <w:t xml:space="preserve">a ofertą, o którym mowa w ust. 1, </w:t>
      </w:r>
      <w:r w:rsidR="0065642E">
        <w:t>Zamawiając</w:t>
      </w:r>
      <w:r w:rsidRPr="00782008">
        <w:t>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</w:t>
      </w:r>
      <w:r w:rsidRPr="00782008">
        <w:lastRenderedPageBreak/>
        <w:t xml:space="preserve">jednokrotnie do </w:t>
      </w:r>
      <w:r w:rsidR="006F1957">
        <w:t>Wykonawc</w:t>
      </w:r>
      <w:r w:rsidRPr="00782008">
        <w:t>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3E58773F" w:rsidR="00782008" w:rsidRDefault="00782008" w:rsidP="007A29AE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6F1957">
        <w:t>Wykonawc</w:t>
      </w:r>
      <w:r w:rsidRPr="00782008">
        <w:t>ę pisemnego oświadczenia o wyrażeniu zgody na przedł</w:t>
      </w:r>
      <w:r>
        <w:t>użenie terminu związania ofertą;</w:t>
      </w:r>
    </w:p>
    <w:p w14:paraId="4DBDD770" w14:textId="16CE349F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 xml:space="preserve">rem najkorzystniejszej oferty, </w:t>
      </w:r>
      <w:r w:rsidR="0065642E">
        <w:t>Zamawiając</w:t>
      </w:r>
      <w:r>
        <w:t>y wezwie</w:t>
      </w:r>
      <w:r w:rsidRPr="003636A2">
        <w:t xml:space="preserve"> </w:t>
      </w:r>
      <w:r w:rsidR="006F1957">
        <w:t>Wykonawc</w:t>
      </w:r>
      <w:r w:rsidRPr="003636A2">
        <w:t xml:space="preserve">ę, którego oferta otrzymała najwyższą ocenę, do </w:t>
      </w:r>
      <w:r>
        <w:t xml:space="preserve">wyrażenia, w wyznaczonym przez </w:t>
      </w:r>
      <w:r w:rsidR="0065642E">
        <w:t>Zamawiając</w:t>
      </w:r>
      <w:r w:rsidRPr="003636A2">
        <w:t>ego terminie, pisemnej zgody na wybór jego oferty.</w:t>
      </w:r>
    </w:p>
    <w:p w14:paraId="655C953F" w14:textId="5891FF78" w:rsidR="00F85C46" w:rsidRPr="00E054BA" w:rsidRDefault="00F85C46" w:rsidP="000E2D86">
      <w:pPr>
        <w:pStyle w:val="Nagwek1"/>
        <w:keepLines/>
      </w:pPr>
      <w:bookmarkStart w:id="31" w:name="_Toc16484678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1"/>
    </w:p>
    <w:p w14:paraId="60A11A2F" w14:textId="1EF2A4B7" w:rsidR="00F85C46" w:rsidRPr="00C309FF" w:rsidRDefault="00D00A2F" w:rsidP="00A04993">
      <w:pPr>
        <w:pStyle w:val="Nagwek2"/>
        <w:keepLines/>
        <w:numPr>
          <w:ilvl w:val="0"/>
          <w:numId w:val="57"/>
        </w:numPr>
        <w:ind w:left="567" w:hanging="283"/>
      </w:pPr>
      <w:r w:rsidRPr="00C309FF">
        <w:t>Opis kryteriów oceny ofert wraz z podaniem wag tych kryteriów i sposobem ich oceny</w:t>
      </w:r>
      <w:r w:rsidR="00F85C46" w:rsidRPr="00C309FF">
        <w:t>.</w:t>
      </w:r>
    </w:p>
    <w:p w14:paraId="1A6F9AFE" w14:textId="12258DE4" w:rsidR="00F85C46" w:rsidRDefault="003C094D" w:rsidP="00A04993">
      <w:pPr>
        <w:pStyle w:val="Nagwek3"/>
        <w:keepNext/>
        <w:keepLines/>
        <w:numPr>
          <w:ilvl w:val="0"/>
          <w:numId w:val="32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156BAD" w:rsidRPr="00957C9F" w14:paraId="44DA4443" w14:textId="77777777" w:rsidTr="006F1957">
        <w:tc>
          <w:tcPr>
            <w:tcW w:w="534" w:type="dxa"/>
            <w:shd w:val="clear" w:color="auto" w:fill="323E4F" w:themeFill="text2" w:themeFillShade="BF"/>
            <w:vAlign w:val="center"/>
          </w:tcPr>
          <w:p w14:paraId="11E1F587" w14:textId="77777777" w:rsidR="00156BAD" w:rsidRPr="00957C9F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494F69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01C3C6D6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EAFAF05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156BAD" w:rsidRPr="00E054BA" w14:paraId="5F094658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47988F9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58868A3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D23073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3D78B56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156BAD" w:rsidRPr="00E054BA" w14:paraId="0E79EAF4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1DC9196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C9E563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Doświadczenie osoby nadzorującej catering (D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D71BBCB" w14:textId="530BDC1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F3E2763" w14:textId="32689BFD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156BAD" w:rsidRPr="00E054BA" w14:paraId="42E56342" w14:textId="77777777" w:rsidTr="006F1957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63756BF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407E1DC" w14:textId="48B686CF" w:rsidR="00156BAD" w:rsidRPr="00957C9F" w:rsidRDefault="00214477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młodocianej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D709427" w14:textId="685FCE02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2F09733" w14:textId="72A22D7A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1FF7833D" w14:textId="751DABBF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0E52B740" w14:textId="164CC547" w:rsidR="00156BAD" w:rsidRDefault="00156BAD" w:rsidP="00156BAD">
      <w:pPr>
        <w:pStyle w:val="Tekstpodstawowy"/>
        <w:rPr>
          <w:lang w:val="pl-PL" w:eastAsia="x-none"/>
        </w:rPr>
      </w:pPr>
    </w:p>
    <w:p w14:paraId="1A390305" w14:textId="1835A292" w:rsidR="00156BAD" w:rsidRDefault="00156BAD" w:rsidP="00156BAD">
      <w:pPr>
        <w:pStyle w:val="Tekstpodstawowy"/>
        <w:rPr>
          <w:lang w:val="pl-PL" w:eastAsia="x-none"/>
        </w:rPr>
      </w:pPr>
    </w:p>
    <w:p w14:paraId="5CAA8704" w14:textId="150A8557" w:rsidR="00156BAD" w:rsidRDefault="00156BAD" w:rsidP="00156BAD">
      <w:pPr>
        <w:pStyle w:val="Tekstpodstawowy"/>
        <w:rPr>
          <w:lang w:val="pl-PL" w:eastAsia="x-none"/>
        </w:rPr>
      </w:pPr>
    </w:p>
    <w:p w14:paraId="4FAA08C3" w14:textId="491EF67C" w:rsidR="00156BAD" w:rsidRDefault="00156BAD" w:rsidP="00156BAD">
      <w:pPr>
        <w:pStyle w:val="Tekstpodstawowy"/>
        <w:rPr>
          <w:lang w:val="pl-PL" w:eastAsia="x-none"/>
        </w:rPr>
      </w:pPr>
    </w:p>
    <w:p w14:paraId="29F2E8A9" w14:textId="5CBED4D3" w:rsidR="00F85C46" w:rsidRPr="00E054BA" w:rsidRDefault="003C094D" w:rsidP="00A04993">
      <w:pPr>
        <w:pStyle w:val="Nagwek3"/>
        <w:keepNext/>
        <w:numPr>
          <w:ilvl w:val="0"/>
          <w:numId w:val="29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5B4C8E78" w:rsidR="008A2A22" w:rsidRDefault="00F85C46" w:rsidP="00A04993">
      <w:pPr>
        <w:pStyle w:val="Nagwek4"/>
        <w:keepNext/>
        <w:numPr>
          <w:ilvl w:val="0"/>
          <w:numId w:val="31"/>
        </w:numPr>
        <w:ind w:left="1135" w:hanging="284"/>
        <w:rPr>
          <w:b/>
        </w:rPr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A04993">
      <w:pPr>
        <w:pStyle w:val="Akapitzlist"/>
        <w:numPr>
          <w:ilvl w:val="0"/>
          <w:numId w:val="30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0B726319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A04993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53315A86" w:rsidR="00F85C46" w:rsidRPr="00CE4834" w:rsidRDefault="0065642E" w:rsidP="00A04993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Zamawiając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 w ramach tego kryterium przyzna maksymalnie </w:t>
      </w:r>
      <w:r w:rsidR="00156BAD">
        <w:rPr>
          <w:rFonts w:cs="Arial"/>
          <w:b/>
          <w:color w:val="000000" w:themeColor="text1"/>
          <w:szCs w:val="20"/>
          <w:lang w:eastAsia="pl-PL"/>
        </w:rPr>
        <w:t>60</w:t>
      </w:r>
      <w:r w:rsidR="00F85C46"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768515B1" w14:textId="07D2570D" w:rsidR="00CC24AD" w:rsidRDefault="00156BAD" w:rsidP="00A04993">
      <w:pPr>
        <w:pStyle w:val="Nagwek4"/>
        <w:numPr>
          <w:ilvl w:val="0"/>
          <w:numId w:val="15"/>
        </w:numPr>
        <w:ind w:left="1134" w:hanging="283"/>
      </w:pPr>
      <w:r>
        <w:rPr>
          <w:lang w:val="pl-PL"/>
        </w:rPr>
        <w:t xml:space="preserve">zasady przyznawania punktów w </w:t>
      </w:r>
      <w:r w:rsidRPr="00EB4073">
        <w:t xml:space="preserve">kryterium </w:t>
      </w:r>
      <w:r>
        <w:rPr>
          <w:b/>
        </w:rPr>
        <w:t>„</w:t>
      </w:r>
      <w:r>
        <w:rPr>
          <w:b/>
          <w:lang w:val="pl-PL"/>
        </w:rPr>
        <w:t>doświadczenie osoby nadzorującej catering</w:t>
      </w:r>
      <w:r w:rsidRPr="00E61A13">
        <w:rPr>
          <w:b/>
        </w:rPr>
        <w:t>”</w:t>
      </w:r>
      <w:r w:rsidRPr="00EB4073">
        <w:t xml:space="preserve"> </w:t>
      </w:r>
      <w:r w:rsidRPr="00E61A13">
        <w:rPr>
          <w:b/>
        </w:rPr>
        <w:t>(</w:t>
      </w:r>
      <w:r>
        <w:rPr>
          <w:b/>
          <w:lang w:val="pl-PL"/>
        </w:rPr>
        <w:t>D</w:t>
      </w:r>
      <w:r w:rsidRPr="00E61A13">
        <w:rPr>
          <w:b/>
        </w:rPr>
        <w:t>)</w:t>
      </w:r>
      <w:r w:rsidRPr="00EB4073">
        <w:t xml:space="preserve"> będzie oceniane w następujący sposób:</w:t>
      </w:r>
    </w:p>
    <w:p w14:paraId="2B6235D0" w14:textId="77777777" w:rsidR="00CC24AD" w:rsidRDefault="00CC24AD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6A9E2CAC" w14:textId="741E5F53" w:rsidR="00156BAD" w:rsidRPr="00A04993" w:rsidRDefault="006F1957" w:rsidP="00A04993">
      <w:pPr>
        <w:pStyle w:val="Tekstpodstawowy"/>
        <w:numPr>
          <w:ilvl w:val="0"/>
          <w:numId w:val="56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lastRenderedPageBreak/>
        <w:t>Wykonawc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a otrzyma dodatkowe punkty w tym kryterium oceny ofert, jeśli do nadzoru </w:t>
      </w:r>
      <w:r w:rsidR="00156BAD" w:rsidRPr="00746E0C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w miejscu wykonywania usługi </w:t>
      </w:r>
      <w:r w:rsidR="00746E0C" w:rsidRPr="00746E0C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rozumianą </w:t>
      </w:r>
      <w:r w:rsidR="00156BAD" w:rsidRPr="00746E0C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poprzez utrzymanie porządku i organizację cateringu skieruje osobę osoby posiadającą doświadczenie zawodowe w nadzorze nad realizacją usługi cateringu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,</w:t>
      </w:r>
    </w:p>
    <w:p w14:paraId="5124A89C" w14:textId="3EFEF29D" w:rsidR="00156BAD" w:rsidRPr="00A04993" w:rsidRDefault="0065642E" w:rsidP="00A04993">
      <w:pPr>
        <w:pStyle w:val="Nagwek3"/>
        <w:keepNext/>
        <w:numPr>
          <w:ilvl w:val="0"/>
          <w:numId w:val="54"/>
        </w:numPr>
        <w:ind w:left="1418" w:hanging="284"/>
      </w:pPr>
      <w:r>
        <w:t>Zamawiając</w:t>
      </w:r>
      <w:r w:rsidR="00156BAD" w:rsidRPr="00A04993">
        <w:t xml:space="preserve">y dokona oceny tego kryterium na podstawie złożonej przez </w:t>
      </w:r>
      <w:r w:rsidR="006F1957">
        <w:t>Wykonawc</w:t>
      </w:r>
      <w:r w:rsidR="00156BAD" w:rsidRPr="00A04993">
        <w:t>ę w Formularz</w:t>
      </w:r>
      <w:r w:rsidR="00214477" w:rsidRPr="00A04993">
        <w:t>u</w:t>
      </w:r>
      <w:r w:rsidR="00156BAD" w:rsidRPr="00A04993">
        <w:t xml:space="preserve"> oferty (załącznik 1A do SWZ), deklaracji skierowania do nadzoru w</w:t>
      </w:r>
      <w:r w:rsidR="00A04993">
        <w:t> </w:t>
      </w:r>
      <w:r w:rsidR="00156BAD" w:rsidRPr="00A04993">
        <w:t xml:space="preserve">miejscu wykonywania usługi poprzez utrzymanie porządku i organizację cateringu osoby posiadającej doświadczenie zawodowe </w:t>
      </w:r>
      <w:r w:rsidR="00156BAD" w:rsidRPr="00A04993">
        <w:rPr>
          <w:rFonts w:eastAsia="Palatino Linotype"/>
          <w:szCs w:val="22"/>
          <w:lang w:eastAsia="en-US"/>
        </w:rPr>
        <w:t>w nadzorze nad realizacją usługi cateringu</w:t>
      </w:r>
      <w:r w:rsidR="00156BAD" w:rsidRPr="00A04993">
        <w:t>, zgodnie z rozdz. III ust. 1 pkt 1 SWZ,</w:t>
      </w:r>
    </w:p>
    <w:p w14:paraId="0665589E" w14:textId="77777777" w:rsidR="00156BAD" w:rsidRPr="00A04993" w:rsidRDefault="00156BAD" w:rsidP="00A04993">
      <w:pPr>
        <w:pStyle w:val="Nagwek3"/>
        <w:keepNext/>
        <w:numPr>
          <w:ilvl w:val="0"/>
          <w:numId w:val="54"/>
        </w:numPr>
        <w:ind w:left="1418" w:hanging="284"/>
      </w:pPr>
      <w:r w:rsidRPr="00A04993">
        <w:t>punkty zostaną przyznane zgodnie z zasadą:</w:t>
      </w:r>
    </w:p>
    <w:p w14:paraId="7905671B" w14:textId="01BEFF5C" w:rsidR="00156BAD" w:rsidRPr="00A04993" w:rsidRDefault="006F1957" w:rsidP="00CA05A8">
      <w:pPr>
        <w:pStyle w:val="Zwykytekst"/>
        <w:numPr>
          <w:ilvl w:val="0"/>
          <w:numId w:val="69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co najmniej 1-krotny udział w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-</w:t>
      </w:r>
      <w:r w:rsidR="00A04993" w:rsidRPr="00A04993">
        <w:rPr>
          <w:rFonts w:ascii="Bahnschrift" w:hAnsi="Bahnschrift"/>
          <w:bCs/>
          <w:szCs w:val="26"/>
          <w:lang w:val="pl-PL"/>
        </w:rPr>
        <w:t xml:space="preserve">10,00 </w:t>
      </w:r>
      <w:r w:rsidR="00156BAD" w:rsidRPr="00A04993">
        <w:rPr>
          <w:rFonts w:ascii="Bahnschrift" w:hAnsi="Bahnschrift"/>
          <w:bCs/>
          <w:szCs w:val="26"/>
          <w:lang w:val="pl-PL"/>
        </w:rPr>
        <w:t>pkt</w:t>
      </w:r>
    </w:p>
    <w:p w14:paraId="5F518279" w14:textId="013F30F6" w:rsidR="00156BAD" w:rsidRPr="00A04993" w:rsidRDefault="006F1957" w:rsidP="00CA05A8">
      <w:pPr>
        <w:pStyle w:val="Zwykytekst"/>
        <w:numPr>
          <w:ilvl w:val="0"/>
          <w:numId w:val="69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2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–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20,00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pkt</w:t>
      </w:r>
    </w:p>
    <w:p w14:paraId="55074BF9" w14:textId="40BB3E30" w:rsidR="008A2A22" w:rsidRDefault="006F1957" w:rsidP="00CA05A8">
      <w:pPr>
        <w:pStyle w:val="Zwykytekst"/>
        <w:numPr>
          <w:ilvl w:val="0"/>
          <w:numId w:val="69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3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–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30,00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pkt</w:t>
      </w:r>
    </w:p>
    <w:p w14:paraId="13FA7E81" w14:textId="175C2901" w:rsidR="00156BAD" w:rsidRPr="00A04993" w:rsidRDefault="00156BAD" w:rsidP="00A04993">
      <w:pPr>
        <w:pStyle w:val="Tekstpodstawowy"/>
        <w:numPr>
          <w:ilvl w:val="0"/>
          <w:numId w:val="55"/>
        </w:numPr>
        <w:ind w:left="1281" w:hanging="357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Przez 1-krotny udział w nadzorze nad realizacją usługi cateringu </w:t>
      </w:r>
      <w:r w:rsidR="0065642E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Zamawiając</w:t>
      </w: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y rozumie doświadczenie w ramach jednej umowy. </w:t>
      </w:r>
    </w:p>
    <w:p w14:paraId="0BD3D5AF" w14:textId="2D94E5B6" w:rsidR="00156BAD" w:rsidRPr="00A04993" w:rsidRDefault="006F1957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>a, który nie zadeklaruje skierowania do realizacji zamówienia osoby posiadającej ww. doświadczenie otrzyma w tym kryterium 0 punktów,</w:t>
      </w:r>
    </w:p>
    <w:p w14:paraId="58B9649A" w14:textId="46D19F23" w:rsidR="00CC24AD" w:rsidRDefault="00156BAD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 w:rsidRPr="00A04993">
        <w:rPr>
          <w:rFonts w:eastAsia="Calibri" w:cs="Times New Roman"/>
          <w:noProof/>
          <w:szCs w:val="20"/>
          <w:lang w:eastAsia="x-none"/>
        </w:rPr>
        <w:t xml:space="preserve">w przypadku niezłożenia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Pr="00A04993">
        <w:rPr>
          <w:rFonts w:eastAsia="Calibri" w:cs="Times New Roman"/>
          <w:noProof/>
          <w:szCs w:val="20"/>
          <w:lang w:eastAsia="x-none"/>
        </w:rPr>
        <w:t>ę deklaracji w przedmiotowym zakresie, na podstawie art. 107 ust. 3 ustawy Pzp, deklaracja nie podlega uzupełnieniu, co skutkuje nieprzyznaniem punktów w ramach tego kryterium,</w:t>
      </w:r>
    </w:p>
    <w:p w14:paraId="72D2CA78" w14:textId="77777777" w:rsidR="00CC24AD" w:rsidRDefault="00CC24AD">
      <w:p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br w:type="page"/>
      </w:r>
    </w:p>
    <w:p w14:paraId="5B555377" w14:textId="2C2A0E1F" w:rsidR="00CC24AD" w:rsidRDefault="0065642E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lastRenderedPageBreak/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nie będzie sumował potencjału osób, w przypadku wykazania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ę większej liczby osób do realizacji zamówienia. W powyższym przypadku, </w:t>
      </w: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>y do celów punktacji weźmie pod uwagę pierwszą osobę z listy,</w:t>
      </w:r>
    </w:p>
    <w:p w14:paraId="283736E3" w14:textId="7751A928" w:rsidR="00156BAD" w:rsidRPr="00A04993" w:rsidRDefault="0065642E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w ramach tego kryterium przyzna maksymalnie </w:t>
      </w:r>
      <w:r w:rsidR="00A04993" w:rsidRPr="00A04993">
        <w:rPr>
          <w:rFonts w:eastAsia="Calibri" w:cs="Times New Roman"/>
          <w:b/>
          <w:noProof/>
          <w:szCs w:val="20"/>
          <w:lang w:eastAsia="x-none"/>
        </w:rPr>
        <w:t>30,00</w:t>
      </w:r>
      <w:r w:rsidR="00156BAD" w:rsidRPr="00A04993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0F8777AE" w14:textId="03D3089E" w:rsidR="00214477" w:rsidRPr="00A04993" w:rsidRDefault="00214477" w:rsidP="00CA05A8">
      <w:pPr>
        <w:pStyle w:val="Nagwek4"/>
        <w:numPr>
          <w:ilvl w:val="0"/>
          <w:numId w:val="70"/>
        </w:numPr>
        <w:ind w:left="1134" w:hanging="283"/>
        <w:rPr>
          <w:lang w:val="pl-PL"/>
        </w:rPr>
      </w:pPr>
      <w:r w:rsidRPr="00A04993">
        <w:rPr>
          <w:lang w:val="pl-PL"/>
        </w:rPr>
        <w:t xml:space="preserve">Zasady przyznawania punktów w kryterium: </w:t>
      </w:r>
      <w:r w:rsidRPr="00A04993">
        <w:rPr>
          <w:b/>
          <w:lang w:val="pl-PL"/>
        </w:rPr>
        <w:t>„Zatrudnienie przy realizacji zamówienia osoby młodocianej” (M)</w:t>
      </w:r>
      <w:r w:rsidRPr="00A04993">
        <w:rPr>
          <w:lang w:val="pl-PL"/>
        </w:rPr>
        <w:t xml:space="preserve">, </w:t>
      </w:r>
      <w:bookmarkStart w:id="32" w:name="_Hlk84513700"/>
      <w:r w:rsidRPr="00A04993">
        <w:rPr>
          <w:lang w:val="pl-PL"/>
        </w:rPr>
        <w:t xml:space="preserve">w celu przygotowania zawodowego, o których mowa w przepisach ustawy z dnia 20.04.2004r. o promocji zatrudnienia i instytucjach rynku pracy (tekst jedn. Dz. U. z </w:t>
      </w:r>
      <w:r w:rsidR="004A7A95">
        <w:rPr>
          <w:lang w:val="pl-PL"/>
        </w:rPr>
        <w:t>2024</w:t>
      </w:r>
      <w:r w:rsidRPr="00A04993">
        <w:rPr>
          <w:lang w:val="pl-PL"/>
        </w:rPr>
        <w:t xml:space="preserve"> r., poz. </w:t>
      </w:r>
      <w:r w:rsidR="004A7A95">
        <w:rPr>
          <w:lang w:val="pl-PL"/>
        </w:rPr>
        <w:t>475</w:t>
      </w:r>
      <w:r w:rsidRPr="00A04993">
        <w:rPr>
          <w:lang w:val="pl-PL"/>
        </w:rPr>
        <w:t xml:space="preserve"> z </w:t>
      </w:r>
      <w:proofErr w:type="spellStart"/>
      <w:r w:rsidRPr="00A04993">
        <w:rPr>
          <w:lang w:val="pl-PL"/>
        </w:rPr>
        <w:t>późn</w:t>
      </w:r>
      <w:proofErr w:type="spellEnd"/>
      <w:r w:rsidRPr="00A04993">
        <w:rPr>
          <w:lang w:val="pl-PL"/>
        </w:rPr>
        <w:t>. zm.):</w:t>
      </w:r>
    </w:p>
    <w:bookmarkEnd w:id="32"/>
    <w:p w14:paraId="5B070150" w14:textId="4F9DD7F6" w:rsidR="00214477" w:rsidRPr="00A04993" w:rsidRDefault="0065642E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w kryterium „Zatrudnienie przy realizacji zamówienia osoby młodocianej”  przyzna łącznie maksymalnie </w:t>
      </w:r>
      <w:r w:rsidR="00214477" w:rsidRPr="00A04993">
        <w:rPr>
          <w:rFonts w:cs="Arial"/>
          <w:b/>
          <w:szCs w:val="20"/>
          <w:lang w:eastAsia="pl-PL"/>
        </w:rPr>
        <w:t>10 pkt</w:t>
      </w:r>
      <w:r w:rsidR="00A04993">
        <w:rPr>
          <w:rFonts w:cs="Arial"/>
          <w:szCs w:val="20"/>
          <w:lang w:eastAsia="pl-PL"/>
        </w:rPr>
        <w:t>;</w:t>
      </w:r>
    </w:p>
    <w:p w14:paraId="36CA2F42" w14:textId="51F6E16A" w:rsidR="00214477" w:rsidRPr="00A04993" w:rsidRDefault="0065642E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dokona oceny tego kryterium na podstawie złożonej przez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ę </w:t>
      </w:r>
      <w:r w:rsidR="006F1957">
        <w:rPr>
          <w:rFonts w:cs="Arial"/>
          <w:szCs w:val="20"/>
          <w:lang w:eastAsia="pl-PL"/>
        </w:rPr>
        <w:t>w formularzu oferty</w:t>
      </w:r>
      <w:r w:rsidR="00214477" w:rsidRPr="00A04993">
        <w:rPr>
          <w:rFonts w:cs="Arial"/>
          <w:szCs w:val="20"/>
          <w:lang w:eastAsia="pl-PL"/>
        </w:rPr>
        <w:t xml:space="preserve"> ofert</w:t>
      </w:r>
      <w:r w:rsidR="006F1957">
        <w:rPr>
          <w:rFonts w:cs="Arial"/>
          <w:szCs w:val="20"/>
          <w:lang w:eastAsia="pl-PL"/>
        </w:rPr>
        <w:t>y</w:t>
      </w:r>
      <w:r w:rsidR="00214477" w:rsidRPr="00A04993">
        <w:rPr>
          <w:rFonts w:cs="Arial"/>
          <w:szCs w:val="20"/>
          <w:lang w:eastAsia="pl-PL"/>
        </w:rPr>
        <w:t xml:space="preserve"> (załącznik nr 1A do SWZ) deklaracji zatrudnienia do realizacji zamówienia osoby młodocianej</w:t>
      </w:r>
      <w:r w:rsidR="00A04993" w:rsidRPr="00A04993">
        <w:rPr>
          <w:rFonts w:cs="Arial"/>
          <w:szCs w:val="20"/>
          <w:lang w:eastAsia="pl-PL"/>
        </w:rPr>
        <w:t>;</w:t>
      </w:r>
    </w:p>
    <w:p w14:paraId="0583BE9D" w14:textId="34E9F02D" w:rsidR="00214477" w:rsidRPr="00A04993" w:rsidRDefault="00214477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niezłożenia przez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>ę deklaracji w przedmiotowym zakresie, deklaracja nie podlega uzupełnieniu, co skutkuje nieprzyznaniem punktów w ramach tego kryterium</w:t>
      </w:r>
      <w:r w:rsidR="00A04993" w:rsidRPr="00A04993">
        <w:rPr>
          <w:rFonts w:cs="Arial"/>
          <w:szCs w:val="20"/>
          <w:lang w:eastAsia="pl-PL"/>
        </w:rPr>
        <w:t>;</w:t>
      </w:r>
    </w:p>
    <w:p w14:paraId="2A343307" w14:textId="77777777" w:rsidR="00214477" w:rsidRPr="00A04993" w:rsidRDefault="00214477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 punkty zostaną przyznane zgodnie z zasadą:</w:t>
      </w:r>
    </w:p>
    <w:p w14:paraId="2F964A8B" w14:textId="27D136F4" w:rsidR="00214477" w:rsidRPr="00A04993" w:rsidRDefault="00214477" w:rsidP="00214477">
      <w:pPr>
        <w:pStyle w:val="Akapitzlist"/>
        <w:ind w:left="1843"/>
        <w:rPr>
          <w:rFonts w:cs="Arial"/>
          <w:szCs w:val="20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zadeklaruje, że zatrudni do realizacji zamówienia co najmniej jedną osobę młodocianą otrzyma 10</w:t>
      </w:r>
      <w:r w:rsidR="00A04993" w:rsidRPr="00A04993">
        <w:rPr>
          <w:rFonts w:eastAsia="Times New Roman" w:cs="Arial"/>
          <w:szCs w:val="20"/>
          <w:lang w:eastAsia="pl-PL"/>
        </w:rPr>
        <w:t>,00</w:t>
      </w:r>
      <w:r w:rsidRPr="00A04993">
        <w:rPr>
          <w:rFonts w:eastAsia="Times New Roman" w:cs="Arial"/>
          <w:szCs w:val="20"/>
          <w:lang w:eastAsia="pl-PL"/>
        </w:rPr>
        <w:t xml:space="preserve"> pkt;</w:t>
      </w:r>
    </w:p>
    <w:p w14:paraId="33B67669" w14:textId="0784492E" w:rsidR="008A2A22" w:rsidRDefault="00214477" w:rsidP="00214477">
      <w:pPr>
        <w:pStyle w:val="Akapitzlist"/>
        <w:ind w:left="1843" w:hanging="273"/>
        <w:rPr>
          <w:rFonts w:eastAsia="Times New Roman" w:cs="Arial"/>
          <w:szCs w:val="20"/>
          <w:lang w:eastAsia="pl-PL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nie zadeklaruje do realizacji zamówienia zatrudnienia osoby młodocianej lub zadeklaruje, iż nie zatrudni do realizacji zamówienia osoby młodocianej otrzyma 0</w:t>
      </w:r>
      <w:r w:rsidR="00A04993" w:rsidRPr="00A04993">
        <w:rPr>
          <w:rFonts w:eastAsia="Times New Roman" w:cs="Arial"/>
          <w:szCs w:val="20"/>
          <w:lang w:eastAsia="pl-PL"/>
        </w:rPr>
        <w:t xml:space="preserve">,00 </w:t>
      </w:r>
      <w:r w:rsidRPr="00A04993">
        <w:rPr>
          <w:rFonts w:eastAsia="Times New Roman" w:cs="Arial"/>
          <w:szCs w:val="20"/>
          <w:lang w:eastAsia="pl-PL"/>
        </w:rPr>
        <w:t>pkt;</w:t>
      </w:r>
    </w:p>
    <w:p w14:paraId="79E971A8" w14:textId="38DE808E" w:rsidR="00214477" w:rsidRPr="00A04993" w:rsidRDefault="00214477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złożenia deklaracji zatrudnienia osoby młodocianej  jw.,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 xml:space="preserve">a będzie zobowiązany przestrzegać tego zobowiązania w toku realizacji zamówienia pod rygorem zastosowania przez </w:t>
      </w:r>
      <w:r w:rsidR="0065642E">
        <w:rPr>
          <w:rFonts w:cs="Arial"/>
          <w:szCs w:val="20"/>
          <w:lang w:eastAsia="pl-PL"/>
        </w:rPr>
        <w:t>Zamawiając</w:t>
      </w:r>
      <w:r w:rsidRPr="00A04993">
        <w:rPr>
          <w:rFonts w:cs="Arial"/>
          <w:szCs w:val="20"/>
          <w:lang w:eastAsia="pl-PL"/>
        </w:rPr>
        <w:t>ego kar umownych przewidzianych we wzorze umowy</w:t>
      </w:r>
      <w:r w:rsidR="00A04993" w:rsidRPr="00A04993">
        <w:rPr>
          <w:rFonts w:cs="Arial"/>
          <w:szCs w:val="20"/>
          <w:lang w:eastAsia="pl-PL"/>
        </w:rPr>
        <w:t>;</w:t>
      </w:r>
    </w:p>
    <w:p w14:paraId="0BBA403B" w14:textId="5C71F1DB" w:rsidR="00CC24AD" w:rsidRDefault="00214477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>Młodociany w celu przygotowania zawodowego zgodnie z przepisami działu IX Kodeksu pracy- oznacza pracowników, którzy ukończyli 15 lat, nie przekroczyli 18 lat i nie posiadają kwalifikacji zawodowych. Zgodnie z Rozporządzeniem Rady Ministrów z dnia 28.05.1996</w:t>
      </w:r>
      <w:r w:rsidR="006F1957">
        <w:rPr>
          <w:rFonts w:cs="Arial"/>
          <w:szCs w:val="20"/>
          <w:lang w:eastAsia="pl-PL"/>
        </w:rPr>
        <w:t xml:space="preserve"> </w:t>
      </w:r>
      <w:r w:rsidRPr="00A04993">
        <w:rPr>
          <w:rFonts w:cs="Arial"/>
          <w:szCs w:val="20"/>
          <w:lang w:eastAsia="pl-PL"/>
        </w:rPr>
        <w:t>r. w</w:t>
      </w:r>
      <w:r w:rsidR="00A04993" w:rsidRPr="00A04993">
        <w:rPr>
          <w:rFonts w:cs="Arial"/>
          <w:szCs w:val="20"/>
          <w:lang w:eastAsia="pl-PL"/>
        </w:rPr>
        <w:t> </w:t>
      </w:r>
      <w:r w:rsidRPr="00A04993">
        <w:rPr>
          <w:rFonts w:cs="Arial"/>
          <w:szCs w:val="20"/>
          <w:lang w:eastAsia="pl-PL"/>
        </w:rPr>
        <w:t xml:space="preserve">sprawie przygotowania zawodowego młodocianych i ich wynagradzania (Dz. U z 2018 r. poz. 2010 z </w:t>
      </w:r>
      <w:proofErr w:type="spellStart"/>
      <w:r w:rsidRPr="00A04993">
        <w:rPr>
          <w:rFonts w:cs="Arial"/>
          <w:szCs w:val="20"/>
          <w:lang w:eastAsia="pl-PL"/>
        </w:rPr>
        <w:t>późń</w:t>
      </w:r>
      <w:proofErr w:type="spellEnd"/>
      <w:r w:rsidRPr="00A04993">
        <w:rPr>
          <w:rFonts w:cs="Arial"/>
          <w:szCs w:val="20"/>
          <w:lang w:eastAsia="pl-PL"/>
        </w:rPr>
        <w:t>. zm.). Zatrudnienie młodocianego w celu przygotowania zawodowego odbywa się na podstawie umowy  o pracę  w celu przygotowania zawodowego</w:t>
      </w:r>
      <w:r w:rsidR="00A04993" w:rsidRPr="00A04993">
        <w:rPr>
          <w:rFonts w:cs="Arial"/>
          <w:szCs w:val="20"/>
          <w:lang w:eastAsia="pl-PL"/>
        </w:rPr>
        <w:t>;</w:t>
      </w:r>
    </w:p>
    <w:p w14:paraId="1A583734" w14:textId="77777777" w:rsidR="00CC24AD" w:rsidRDefault="00CC24AD">
      <w:pPr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br w:type="page"/>
      </w:r>
    </w:p>
    <w:p w14:paraId="033ED734" w14:textId="639327E4" w:rsidR="00214477" w:rsidRPr="00A04993" w:rsidRDefault="0065642E" w:rsidP="00CA05A8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lastRenderedPageBreak/>
        <w:t>Zamawiając</w:t>
      </w:r>
      <w:r w:rsidR="00214477" w:rsidRPr="00A04993">
        <w:rPr>
          <w:rFonts w:cs="Arial"/>
          <w:szCs w:val="20"/>
          <w:lang w:eastAsia="pl-PL"/>
        </w:rPr>
        <w:t xml:space="preserve">y zastrzega, iż najpóźniej przed przystąpieniem do świadczenia usług zażąda od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y okazania dokumentu, potwierdzającego zatrudnienie do realizacji zamówienia osoby młodocianej w celu przygotowania zawodowego. Odmowa okazania powyższego dokumentu lub brak wymaganego dokumentu będzie skutkować zastosowaniem przez </w:t>
      </w: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ego kar umownych przewidzianych we wzorze umowy. </w:t>
      </w:r>
    </w:p>
    <w:p w14:paraId="329AAE53" w14:textId="17A1A740" w:rsidR="00F85C46" w:rsidRPr="00314A16" w:rsidRDefault="000A37EA" w:rsidP="007A29AE">
      <w:pPr>
        <w:pStyle w:val="Nagwek3"/>
        <w:ind w:left="851" w:hanging="284"/>
      </w:pPr>
      <w:r w:rsidRPr="00314A16">
        <w:t>O</w:t>
      </w:r>
      <w:r w:rsidR="00F85C46" w:rsidRPr="00314A16">
        <w:t>cena końcowa wyliczona zostanie po zsumowaniu punktów uzyskanych za oce</w:t>
      </w:r>
      <w:r w:rsidR="00E61A13" w:rsidRPr="00314A16">
        <w:t xml:space="preserve">nę kryterium: cena brutto + </w:t>
      </w:r>
      <w:r w:rsidR="00214477" w:rsidRPr="00214477">
        <w:t>doświadczenie osoby nadzorującej catering</w:t>
      </w:r>
      <w:r w:rsidR="00214477" w:rsidRPr="00314A16">
        <w:t xml:space="preserve"> </w:t>
      </w:r>
      <w:r w:rsidR="008567F9" w:rsidRPr="00314A16">
        <w:t xml:space="preserve">+ </w:t>
      </w:r>
      <w:r w:rsidR="00E61A13" w:rsidRPr="00314A16">
        <w:t xml:space="preserve">zatrudnienie osoby </w:t>
      </w:r>
      <w:r w:rsidR="00214477">
        <w:t>młodocianej</w:t>
      </w:r>
      <w:r w:rsidRPr="00314A16">
        <w:t>;</w:t>
      </w:r>
    </w:p>
    <w:p w14:paraId="731E762C" w14:textId="54986C99" w:rsidR="00F85C46" w:rsidRPr="00E054BA" w:rsidRDefault="000A37EA" w:rsidP="007A29A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– 100</w:t>
      </w:r>
      <w:r>
        <w:t>;</w:t>
      </w:r>
    </w:p>
    <w:p w14:paraId="72A875E2" w14:textId="2F890B19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proofErr w:type="spellStart"/>
      <w:r w:rsidR="00214477">
        <w:t>ww</w:t>
      </w:r>
      <w:proofErr w:type="spellEnd"/>
      <w:r w:rsidR="000E2D86" w:rsidRPr="000A37EA">
        <w:t xml:space="preserve"> postępowani</w:t>
      </w:r>
      <w:r w:rsidR="00214477">
        <w:t>u</w:t>
      </w:r>
      <w:r w:rsidR="000E2D86" w:rsidRPr="000A37EA">
        <w:t xml:space="preserve"> </w:t>
      </w:r>
      <w:r w:rsidR="00F85C46" w:rsidRPr="000A37EA">
        <w:t>uznana zostanie oferta</w:t>
      </w:r>
      <w:r w:rsidR="003636A2">
        <w:t xml:space="preserve"> </w:t>
      </w:r>
      <w:r w:rsidR="006F1957">
        <w:t>Wykonawc</w:t>
      </w:r>
      <w:r w:rsidR="00F85C46" w:rsidRPr="000A37EA">
        <w:t>y niepodlegającego wykluczeniu, która nie podlega odrzuceniu oraz która uzyska największą liczbę zsumowanych punktów w</w:t>
      </w:r>
      <w:r w:rsidR="0039098D">
        <w:t> </w:t>
      </w:r>
      <w:r w:rsidR="00F85C46" w:rsidRPr="000A37EA">
        <w:t>ramach ustalonych ww. kryteriów oceny ofert;</w:t>
      </w:r>
    </w:p>
    <w:p w14:paraId="580A77BC" w14:textId="61C59DAE" w:rsidR="003636A2" w:rsidRDefault="000A37EA" w:rsidP="007A29AE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65642E">
        <w:t>Zamawiając</w:t>
      </w:r>
      <w:r>
        <w:t>y wybiera spośród tych ofert ofertę, która otrzymała najwyższą ocenę</w:t>
      </w:r>
      <w:r w:rsidR="003636A2">
        <w:t xml:space="preserve"> w kryterium o najwyższej wadze;</w:t>
      </w:r>
    </w:p>
    <w:p w14:paraId="15017AA6" w14:textId="0BE7FD18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</w:t>
      </w:r>
      <w:r w:rsidR="0065642E">
        <w:t>Zamawiając</w:t>
      </w:r>
      <w:r>
        <w:t>y wybiera ofertę z najniż</w:t>
      </w:r>
      <w:r w:rsidR="003636A2">
        <w:t>szą ceną lub najniższym kosztem;</w:t>
      </w:r>
    </w:p>
    <w:p w14:paraId="43BF61B4" w14:textId="58690D47" w:rsidR="008A2A22" w:rsidRDefault="000A37EA" w:rsidP="007A29AE">
      <w:pPr>
        <w:pStyle w:val="Nagwek3"/>
        <w:ind w:left="851" w:hanging="284"/>
      </w:pPr>
      <w:r>
        <w:t xml:space="preserve">Jeżeli nie można dokonać wyboru oferty </w:t>
      </w:r>
      <w:r w:rsidR="003636A2">
        <w:t xml:space="preserve">w sposób, o którym mowa w pkt 7, </w:t>
      </w:r>
      <w:r w:rsidR="0065642E">
        <w:t>Zamawiając</w:t>
      </w:r>
      <w:r>
        <w:t xml:space="preserve">y wzywa </w:t>
      </w:r>
      <w:r w:rsidR="006F1957">
        <w:t>Wykonawc</w:t>
      </w:r>
      <w:r>
        <w:t>ów, którzy złożyli te oferty, do złożenia w terminie</w:t>
      </w:r>
      <w:r w:rsidR="003636A2">
        <w:t xml:space="preserve"> określonym przez </w:t>
      </w:r>
      <w:r w:rsidR="0065642E">
        <w:t>Zamawiając</w:t>
      </w:r>
      <w:r>
        <w:t>ego ofert dodatkowych zawierających nową cenę lub koszt.</w:t>
      </w:r>
    </w:p>
    <w:p w14:paraId="201400F2" w14:textId="77777777" w:rsidR="00F85C46" w:rsidRPr="00E054BA" w:rsidRDefault="00F85C46" w:rsidP="00A04993">
      <w:pPr>
        <w:pStyle w:val="Nagwek2"/>
        <w:numPr>
          <w:ilvl w:val="0"/>
          <w:numId w:val="33"/>
        </w:numPr>
        <w:ind w:left="567" w:hanging="283"/>
      </w:pPr>
      <w:r w:rsidRPr="00E054BA">
        <w:t>Zawiadomienie o wyborze najkorzystniejszej oferty.</w:t>
      </w:r>
    </w:p>
    <w:p w14:paraId="37CCE3CB" w14:textId="4F71543A" w:rsidR="003636A2" w:rsidRPr="003636A2" w:rsidRDefault="003636A2" w:rsidP="00A04993">
      <w:pPr>
        <w:pStyle w:val="Nagwek3"/>
        <w:numPr>
          <w:ilvl w:val="0"/>
          <w:numId w:val="34"/>
        </w:numPr>
        <w:ind w:left="851" w:hanging="284"/>
      </w:pPr>
      <w:r w:rsidRPr="003636A2">
        <w:t xml:space="preserve">Niezwłocznie po wyborze najkorzystniejszej oferty </w:t>
      </w:r>
      <w:r w:rsidR="0065642E">
        <w:t>Zamawiając</w:t>
      </w:r>
      <w:r w:rsidRPr="003636A2">
        <w:t xml:space="preserve">y informuje równocześnie </w:t>
      </w:r>
      <w:r w:rsidR="006F1957">
        <w:t>Wykonawc</w:t>
      </w:r>
      <w:r>
        <w:t>ów, którzy złożyli oferty o:</w:t>
      </w:r>
    </w:p>
    <w:p w14:paraId="6B51CC72" w14:textId="7A01D9A4" w:rsidR="003636A2" w:rsidRPr="003636A2" w:rsidRDefault="003636A2" w:rsidP="00A04993">
      <w:pPr>
        <w:pStyle w:val="Nagwek4"/>
        <w:numPr>
          <w:ilvl w:val="0"/>
          <w:numId w:val="46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6F1957">
        <w:t>Wykonawc</w:t>
      </w:r>
      <w:r w:rsidRPr="003636A2">
        <w:t xml:space="preserve">y, którego ofertę wybrano, oraz nazwy albo imiona i nazwiska, siedziby albo miejsca zamieszkania, jeżeli są miejscami wykonywania działalności </w:t>
      </w:r>
      <w:r w:rsidR="006F1957">
        <w:t>Wykonawc</w:t>
      </w:r>
      <w:r w:rsidRPr="003636A2">
        <w:t xml:space="preserve">ów, którzy złożyli oferty, a także punktację przyznaną ofertom w każdym kryterium oceny ofert i łączną punktację, </w:t>
      </w:r>
    </w:p>
    <w:p w14:paraId="3C1D10B9" w14:textId="198286E5" w:rsidR="003636A2" w:rsidRPr="003636A2" w:rsidRDefault="006F1957" w:rsidP="00052289">
      <w:pPr>
        <w:pStyle w:val="Nagwek4"/>
        <w:ind w:left="1134" w:hanging="284"/>
      </w:pPr>
      <w:r>
        <w:t>Wykonawc</w:t>
      </w:r>
      <w:r w:rsidR="003636A2" w:rsidRPr="003636A2">
        <w:t xml:space="preserve">ach, których oferty zostały odrzucone </w:t>
      </w:r>
    </w:p>
    <w:p w14:paraId="1C0C9412" w14:textId="06BDEE12" w:rsidR="00CC24AD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F62E4EE" w14:textId="77777777" w:rsidR="00CC24AD" w:rsidRDefault="00CC24AD">
      <w:pPr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br w:type="page"/>
      </w:r>
    </w:p>
    <w:p w14:paraId="6C99EAEE" w14:textId="5A869D70" w:rsidR="00F85C46" w:rsidRPr="003636A2" w:rsidRDefault="0065642E" w:rsidP="007A29AE">
      <w:pPr>
        <w:pStyle w:val="Nagwek3"/>
        <w:ind w:left="851" w:hanging="284"/>
      </w:pPr>
      <w:r>
        <w:lastRenderedPageBreak/>
        <w:t>Zamawiając</w:t>
      </w:r>
      <w:r w:rsidR="00F85C46" w:rsidRPr="003636A2">
        <w:t>y udostępni informacje, o k</w:t>
      </w:r>
      <w:r w:rsidR="003636A2" w:rsidRPr="003636A2">
        <w:t>tórych mowa w pkt 1 lit. a</w:t>
      </w:r>
      <w:r w:rsidR="0061721E">
        <w:t xml:space="preserve"> na</w:t>
      </w:r>
      <w:r w:rsidR="00F85C46"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57544">
      <w:pPr>
        <w:pStyle w:val="Nagwek1"/>
      </w:pPr>
      <w:bookmarkStart w:id="33" w:name="_Toc16484678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3"/>
      <w:r w:rsidRPr="00E054BA">
        <w:t xml:space="preserve"> </w:t>
      </w:r>
    </w:p>
    <w:p w14:paraId="694895E2" w14:textId="3A5A6690" w:rsidR="00ED6871" w:rsidRDefault="00ED6871" w:rsidP="00A04993">
      <w:pPr>
        <w:pStyle w:val="Nagwek2"/>
        <w:numPr>
          <w:ilvl w:val="0"/>
          <w:numId w:val="35"/>
        </w:numPr>
        <w:ind w:left="567" w:hanging="283"/>
      </w:pPr>
      <w:r>
        <w:t>Formalności niezbędne przed zawarciem umowy.</w:t>
      </w:r>
    </w:p>
    <w:p w14:paraId="2365E6A8" w14:textId="74D89CB6" w:rsidR="00F85C46" w:rsidRPr="00ED6871" w:rsidRDefault="00ED6871" w:rsidP="00A04993">
      <w:pPr>
        <w:pStyle w:val="Nagwek3"/>
        <w:numPr>
          <w:ilvl w:val="0"/>
          <w:numId w:val="36"/>
        </w:numPr>
        <w:ind w:left="851" w:hanging="284"/>
      </w:pPr>
      <w:r>
        <w:t xml:space="preserve">Z </w:t>
      </w:r>
      <w:r w:rsidR="006F1957">
        <w:t>Wykonawc</w:t>
      </w:r>
      <w:r w:rsidR="00F85C46" w:rsidRPr="00ED6871">
        <w:t>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0E2D86" w:rsidRPr="000E2D86">
        <w:t xml:space="preserve"> </w:t>
      </w:r>
      <w:r w:rsidR="000E2D86" w:rsidRPr="000A37EA">
        <w:t>w postępowani</w:t>
      </w:r>
      <w:r w:rsidR="00214477">
        <w:t>u</w:t>
      </w:r>
      <w:r w:rsidR="00052289">
        <w:t xml:space="preserve">, </w:t>
      </w:r>
      <w:r w:rsidR="0065642E">
        <w:t>Zamawiając</w:t>
      </w:r>
      <w:r w:rsidR="00052289">
        <w:t>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6F1957">
        <w:t>Wykonawc</w:t>
      </w:r>
      <w:r w:rsidR="00F85C46" w:rsidRPr="00ED6871">
        <w:t>ę. Powyższy załącznik zawiera równie</w:t>
      </w:r>
      <w:r w:rsidR="00052289">
        <w:t>ż warunki zmiany zawartej umowy;</w:t>
      </w:r>
    </w:p>
    <w:p w14:paraId="174E7A0C" w14:textId="7DAB2492" w:rsidR="00F85C46" w:rsidRPr="00B76598" w:rsidRDefault="0065642E" w:rsidP="00A04993">
      <w:pPr>
        <w:pStyle w:val="Nagwek3"/>
        <w:numPr>
          <w:ilvl w:val="0"/>
          <w:numId w:val="36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rPr>
          <w:rFonts w:cs="Arial"/>
        </w:rPr>
        <w:t>Zamawiając</w:t>
      </w:r>
      <w:r w:rsidR="00F85C46" w:rsidRPr="00B76598">
        <w:rPr>
          <w:rFonts w:cs="Arial"/>
        </w:rPr>
        <w:t>y zawrze umowę w sp</w:t>
      </w:r>
      <w:r w:rsidR="00B76598" w:rsidRPr="00B76598">
        <w:rPr>
          <w:rFonts w:cs="Arial"/>
        </w:rPr>
        <w:t xml:space="preserve">rawie zamówienia publicznego z </w:t>
      </w:r>
      <w:r w:rsidR="006F1957">
        <w:rPr>
          <w:rFonts w:cs="Arial"/>
        </w:rPr>
        <w:t>Wykonawc</w:t>
      </w:r>
      <w:r w:rsidR="00F85C46" w:rsidRPr="00B76598">
        <w:rPr>
          <w:rFonts w:cs="Arial"/>
        </w:rPr>
        <w:t>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2A3B7486" w:rsidR="00F85C46" w:rsidRPr="00ED6871" w:rsidRDefault="0065642E" w:rsidP="007A29AE">
      <w:pPr>
        <w:pStyle w:val="Nagwek3"/>
        <w:ind w:left="851" w:hanging="284"/>
        <w:rPr>
          <w:rFonts w:cs="Arial"/>
        </w:rPr>
      </w:pPr>
      <w:r>
        <w:rPr>
          <w:rFonts w:cs="Arial"/>
        </w:rPr>
        <w:t>Zamawiając</w:t>
      </w:r>
      <w:r w:rsidR="00B76598">
        <w:rPr>
          <w:rFonts w:cs="Arial"/>
        </w:rPr>
        <w:t xml:space="preserve">y wezwie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 do zawarcia um</w:t>
      </w:r>
      <w:r w:rsidR="00B76598">
        <w:rPr>
          <w:rFonts w:cs="Arial"/>
        </w:rPr>
        <w:t xml:space="preserve">owy. Niepodpisanie umowy przez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</w:t>
      </w:r>
      <w:r w:rsidR="00F85C46" w:rsidRPr="00ED6871">
        <w:rPr>
          <w:rFonts w:cs="Arial"/>
          <w:i/>
        </w:rPr>
        <w:t xml:space="preserve"> </w:t>
      </w:r>
      <w:r w:rsidR="00F85C46" w:rsidRPr="00ED6871">
        <w:rPr>
          <w:rFonts w:cs="Arial"/>
        </w:rPr>
        <w:t xml:space="preserve">w wyznaczonym terminie będzie uznane przez </w:t>
      </w:r>
      <w:r>
        <w:rPr>
          <w:rFonts w:cs="Arial"/>
        </w:rPr>
        <w:t>Zamawiając</w:t>
      </w:r>
      <w:r w:rsidR="00F85C46" w:rsidRPr="00ED6871">
        <w:rPr>
          <w:rFonts w:cs="Arial"/>
        </w:rPr>
        <w:t xml:space="preserve">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="00F85C46" w:rsidRPr="00ED6871">
        <w:rPr>
          <w:rFonts w:cs="Arial"/>
        </w:rPr>
        <w:t xml:space="preserve"> </w:t>
      </w:r>
    </w:p>
    <w:p w14:paraId="5D58FE1B" w14:textId="3018E828" w:rsidR="008A2A22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6F1957">
        <w:rPr>
          <w:rFonts w:cs="Arial"/>
        </w:rPr>
        <w:t>Wykonawc</w:t>
      </w:r>
      <w:r w:rsidR="003925AC">
        <w:rPr>
          <w:rFonts w:cs="Arial"/>
        </w:rPr>
        <w:t>om wspólnie ubiegającym się o zamówienie</w:t>
      </w:r>
      <w:r w:rsidRPr="00ED6871">
        <w:rPr>
          <w:rFonts w:cs="Arial"/>
        </w:rPr>
        <w:t xml:space="preserve">, </w:t>
      </w:r>
      <w:r w:rsidR="0065642E">
        <w:rPr>
          <w:rFonts w:cs="Arial"/>
        </w:rPr>
        <w:t>Zamawiając</w:t>
      </w:r>
      <w:r w:rsidRPr="00ED6871">
        <w:rPr>
          <w:rFonts w:cs="Arial"/>
        </w:rPr>
        <w:t xml:space="preserve">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6F1957">
        <w:rPr>
          <w:rFonts w:cs="Arial"/>
        </w:rPr>
        <w:t>Wykonawc</w:t>
      </w:r>
      <w:r w:rsidR="003925AC">
        <w:rPr>
          <w:rFonts w:cs="Arial"/>
        </w:rPr>
        <w:t>ów;</w:t>
      </w:r>
    </w:p>
    <w:p w14:paraId="1E015952" w14:textId="78F20ADF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</w:t>
      </w:r>
      <w:r w:rsidR="0065642E">
        <w:t>Zamawiając</w:t>
      </w:r>
      <w:r>
        <w:t>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1DD3A6E0" w:rsidR="00CC24AD" w:rsidRDefault="0065642E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>
        <w:rPr>
          <w:rFonts w:cs="Arial"/>
        </w:rPr>
        <w:t>Zamawiając</w:t>
      </w:r>
      <w:r w:rsidR="00F85C46" w:rsidRPr="00ED6871">
        <w:rPr>
          <w:rFonts w:cs="Arial"/>
        </w:rPr>
        <w:t>y nie wymaga wniesienia zabezpieczenia należytego wykonania umowy.</w:t>
      </w:r>
    </w:p>
    <w:p w14:paraId="5BB5AE93" w14:textId="77777777" w:rsidR="00CC24AD" w:rsidRDefault="00CC24AD">
      <w:pPr>
        <w:rPr>
          <w:rFonts w:eastAsia="Times New Roman" w:cs="Arial"/>
          <w:bCs/>
          <w:szCs w:val="26"/>
          <w:lang w:eastAsia="x-none"/>
        </w:rPr>
      </w:pPr>
      <w:r>
        <w:rPr>
          <w:rFonts w:cs="Arial"/>
        </w:rPr>
        <w:br w:type="page"/>
      </w:r>
    </w:p>
    <w:p w14:paraId="384B0ABA" w14:textId="32E7FBF9" w:rsidR="00F85C46" w:rsidRPr="00E054BA" w:rsidRDefault="00F85C46" w:rsidP="00257544">
      <w:pPr>
        <w:pStyle w:val="Nagwek1"/>
      </w:pPr>
      <w:bookmarkStart w:id="34" w:name="_Toc164846790"/>
      <w:r w:rsidRPr="00E054BA">
        <w:lastRenderedPageBreak/>
        <w:t>Pouczenie o środkach o</w:t>
      </w:r>
      <w:r w:rsidR="00FE10A7">
        <w:t xml:space="preserve">chrony prawnej przysługujących </w:t>
      </w:r>
      <w:r w:rsidR="006F1957">
        <w:t>Wykonawc</w:t>
      </w:r>
      <w:r w:rsidRPr="00E054BA">
        <w:t>y</w:t>
      </w:r>
      <w:r w:rsidR="00C32198">
        <w:t>.</w:t>
      </w:r>
      <w:bookmarkEnd w:id="34"/>
    </w:p>
    <w:p w14:paraId="3BC5A71B" w14:textId="6B0D4612" w:rsidR="003E05AE" w:rsidRDefault="003E05AE" w:rsidP="00A04993">
      <w:pPr>
        <w:pStyle w:val="Nagwek2"/>
        <w:numPr>
          <w:ilvl w:val="0"/>
          <w:numId w:val="37"/>
        </w:numPr>
        <w:ind w:left="567" w:hanging="283"/>
      </w:pPr>
      <w:r>
        <w:t>Środki ochrony prawnej.</w:t>
      </w:r>
    </w:p>
    <w:p w14:paraId="14B0310D" w14:textId="592CE2DB" w:rsidR="00F85C46" w:rsidRPr="00E054BA" w:rsidRDefault="006F1957" w:rsidP="00A04993">
      <w:pPr>
        <w:pStyle w:val="Nagwek3"/>
        <w:numPr>
          <w:ilvl w:val="0"/>
          <w:numId w:val="38"/>
        </w:numPr>
        <w:ind w:left="851" w:hanging="284"/>
      </w:pPr>
      <w:r>
        <w:t>Wykonawc</w:t>
      </w:r>
      <w:r w:rsidR="00F85C46" w:rsidRPr="00E054BA">
        <w:t xml:space="preserve">om oraz innym podmiotom, które mają lub miały interes w uzyskaniu zamówienia oraz poniosły lub mogą ponieść szkodę w wyniku naruszenia przez </w:t>
      </w:r>
      <w:r w:rsidR="0065642E">
        <w:t>Zamawiając</w:t>
      </w:r>
      <w:r w:rsidR="00F85C46" w:rsidRPr="00E054BA">
        <w:t xml:space="preserve">ego przepisów ustawy </w:t>
      </w:r>
      <w:proofErr w:type="spellStart"/>
      <w:r w:rsidR="00F85C46" w:rsidRPr="00E054BA">
        <w:t>Pzp</w:t>
      </w:r>
      <w:proofErr w:type="spellEnd"/>
      <w:r w:rsidR="00F85C46" w:rsidRPr="00E054BA">
        <w:t>, przysługują środki ochro</w:t>
      </w:r>
      <w:r w:rsidR="00416D5A">
        <w:t>ny prawnej określone w Dziale IX</w:t>
      </w:r>
      <w:r w:rsidR="00F85C46" w:rsidRPr="00E054BA">
        <w:t xml:space="preserve"> ww. ustawy</w:t>
      </w:r>
      <w:r w:rsidR="00416D5A">
        <w:t xml:space="preserve"> (art. 505 – 590)</w:t>
      </w:r>
      <w:r w:rsidR="00F85C46" w:rsidRPr="00E054BA">
        <w:t>.</w:t>
      </w:r>
    </w:p>
    <w:p w14:paraId="46567B5E" w14:textId="607A5F80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1936B4">
      <w:pPr>
        <w:pStyle w:val="Nagwek2"/>
        <w:spacing w:before="0" w:after="0" w:line="360" w:lineRule="auto"/>
        <w:ind w:left="567" w:hanging="283"/>
      </w:pPr>
      <w:r>
        <w:t>Odwołanie.</w:t>
      </w:r>
    </w:p>
    <w:p w14:paraId="25ED8D92" w14:textId="53F4FF8B" w:rsidR="00EE14B3" w:rsidRPr="00EE14B3" w:rsidRDefault="00EE14B3" w:rsidP="001936B4">
      <w:pPr>
        <w:pStyle w:val="Nagwek3"/>
        <w:numPr>
          <w:ilvl w:val="0"/>
          <w:numId w:val="39"/>
        </w:numPr>
        <w:ind w:left="851" w:hanging="284"/>
      </w:pPr>
      <w:r w:rsidRPr="00EE14B3">
        <w:t xml:space="preserve">Odwołanie przysługuje na: </w:t>
      </w:r>
    </w:p>
    <w:p w14:paraId="255CCF77" w14:textId="0996AFED" w:rsidR="00EE14B3" w:rsidRPr="00EE14B3" w:rsidRDefault="00EE14B3" w:rsidP="001936B4">
      <w:pPr>
        <w:pStyle w:val="Nagwek4"/>
        <w:numPr>
          <w:ilvl w:val="0"/>
          <w:numId w:val="47"/>
        </w:numPr>
        <w:spacing w:before="0" w:after="0"/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</w:t>
      </w:r>
      <w:r w:rsidR="0065642E">
        <w:t>Zamawiając</w:t>
      </w:r>
      <w:r w:rsidRPr="00EE14B3">
        <w:t>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7AB5222F" w:rsidR="00EE14B3" w:rsidRPr="00EE14B3" w:rsidRDefault="00EE14B3" w:rsidP="001936B4">
      <w:pPr>
        <w:pStyle w:val="Nagwek4"/>
        <w:spacing w:before="0" w:after="0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65642E">
        <w:rPr>
          <w:lang w:val="pl-PL"/>
        </w:rPr>
        <w:t>Zamawiając</w:t>
      </w:r>
      <w:r w:rsidRPr="00EE14B3">
        <w:t>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936B4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ABDAD43" w:rsidR="00EE14B3" w:rsidRDefault="00EE14B3" w:rsidP="001936B4">
      <w:pPr>
        <w:pStyle w:val="Nagwek3"/>
        <w:ind w:left="851" w:hanging="284"/>
      </w:pPr>
      <w:r w:rsidRPr="00EE14B3">
        <w:t>Odwołuj</w:t>
      </w:r>
      <w:r>
        <w:t xml:space="preserve">ący przekazuje kopię odwołania </w:t>
      </w:r>
      <w:r w:rsidR="0065642E">
        <w:t>Zamawiając</w:t>
      </w:r>
      <w:r w:rsidRPr="00EE14B3">
        <w:t>emu przed upływem terminu do wniesienia odwołania w taki sposób, aby mógł on zapoznać się z jego tre</w:t>
      </w:r>
      <w:r>
        <w:t>ścią przed upływem tego terminu;</w:t>
      </w:r>
    </w:p>
    <w:p w14:paraId="414B8E72" w14:textId="16C63451" w:rsidR="008A2A22" w:rsidRDefault="005968E9" w:rsidP="001936B4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73ACD56" w:rsidR="00EE14B3" w:rsidRDefault="004F19BB" w:rsidP="001936B4">
      <w:pPr>
        <w:pStyle w:val="Nagwek4"/>
        <w:numPr>
          <w:ilvl w:val="0"/>
          <w:numId w:val="48"/>
        </w:numPr>
        <w:spacing w:before="0" w:after="0"/>
        <w:ind w:left="1135" w:hanging="284"/>
      </w:pPr>
      <w:r>
        <w:t>5</w:t>
      </w:r>
      <w:r w:rsidR="00EE14B3" w:rsidRPr="00EE14B3">
        <w:t xml:space="preserve"> dni od dnia przekazania informacji o czynnoś</w:t>
      </w:r>
      <w:r w:rsidR="005968E9">
        <w:t xml:space="preserve">ci </w:t>
      </w:r>
      <w:r w:rsidR="0065642E">
        <w:t>Zamawiając</w:t>
      </w:r>
      <w:r w:rsidR="00EE14B3" w:rsidRPr="00EE14B3">
        <w:t>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2D610D11" w:rsidR="00CC24AD" w:rsidRDefault="004F19BB" w:rsidP="001936B4">
      <w:pPr>
        <w:pStyle w:val="Nagwek4"/>
        <w:spacing w:before="0" w:after="0"/>
        <w:ind w:left="1135" w:hanging="284"/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7F3F21A2" w14:textId="77777777" w:rsidR="00CC24AD" w:rsidRDefault="00CC24AD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2734C930" w14:textId="44BBDA7A" w:rsidR="00EE14B3" w:rsidRDefault="00BF753A" w:rsidP="001936B4">
      <w:pPr>
        <w:pStyle w:val="Nagwek2"/>
        <w:spacing w:before="0" w:after="0" w:line="360" w:lineRule="auto"/>
        <w:ind w:left="567" w:hanging="283"/>
      </w:pPr>
      <w:r>
        <w:lastRenderedPageBreak/>
        <w:t xml:space="preserve">Skarga. </w:t>
      </w:r>
    </w:p>
    <w:p w14:paraId="6E3F5B06" w14:textId="62D5019F" w:rsidR="00EE14B3" w:rsidRDefault="00BF753A" w:rsidP="001936B4">
      <w:pPr>
        <w:pStyle w:val="Nagwek3"/>
        <w:numPr>
          <w:ilvl w:val="0"/>
          <w:numId w:val="40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1936B4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257544">
      <w:pPr>
        <w:pStyle w:val="Nagwek1"/>
      </w:pPr>
      <w:bookmarkStart w:id="35" w:name="_Toc164846791"/>
      <w:r w:rsidRPr="00E054BA">
        <w:t>Informacje dodatkowe.</w:t>
      </w:r>
      <w:bookmarkEnd w:id="35"/>
    </w:p>
    <w:p w14:paraId="5B19376B" w14:textId="7BA01BF7" w:rsidR="00F85C46" w:rsidRPr="00743CB0" w:rsidRDefault="00FE10A7" w:rsidP="001936B4">
      <w:pPr>
        <w:pStyle w:val="Nagwek2"/>
        <w:numPr>
          <w:ilvl w:val="0"/>
          <w:numId w:val="41"/>
        </w:numPr>
        <w:spacing w:before="0" w:after="0" w:line="360" w:lineRule="auto"/>
        <w:ind w:left="567" w:hanging="283"/>
        <w:rPr>
          <w:rFonts w:eastAsia="Calibri"/>
        </w:rPr>
      </w:pPr>
      <w:r>
        <w:rPr>
          <w:rFonts w:eastAsia="Calibri"/>
        </w:rPr>
        <w:t xml:space="preserve">Maksymalna liczba </w:t>
      </w:r>
      <w:r w:rsidR="006F1957">
        <w:rPr>
          <w:rFonts w:eastAsia="Calibri"/>
        </w:rPr>
        <w:t>Wykonawc</w:t>
      </w:r>
      <w:r w:rsidR="00F85C46" w:rsidRPr="00743CB0">
        <w:rPr>
          <w:rFonts w:eastAsia="Calibri"/>
        </w:rPr>
        <w:t xml:space="preserve">ów, z którymi </w:t>
      </w:r>
      <w:r w:rsidR="0065642E">
        <w:rPr>
          <w:rFonts w:eastAsia="Calibri"/>
        </w:rPr>
        <w:t>Zamawiając</w:t>
      </w:r>
      <w:r w:rsidR="00F85C46" w:rsidRPr="00743CB0">
        <w:rPr>
          <w:rFonts w:eastAsia="Calibri"/>
        </w:rPr>
        <w:t xml:space="preserve">y zawrze umowę ramową. </w:t>
      </w:r>
    </w:p>
    <w:p w14:paraId="716FFD7A" w14:textId="53100588" w:rsidR="00F85C46" w:rsidRPr="00411CD8" w:rsidRDefault="0065642E" w:rsidP="001936B4">
      <w:pPr>
        <w:pStyle w:val="Akapitzlist"/>
        <w:ind w:left="851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411CD8">
        <w:rPr>
          <w:rFonts w:eastAsia="Calibri" w:cs="Arial"/>
          <w:szCs w:val="20"/>
          <w:lang w:eastAsia="pl-PL"/>
        </w:rPr>
        <w:t>y nie przewiduje zawarcia umowy ramowej.</w:t>
      </w:r>
    </w:p>
    <w:p w14:paraId="19B75F01" w14:textId="77777777" w:rsidR="00743CB0" w:rsidRDefault="00F85C46" w:rsidP="001936B4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2DBC2134" w:rsidR="00F85C46" w:rsidRPr="00BD1DFF" w:rsidRDefault="0065642E" w:rsidP="001936B4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BD1DFF">
        <w:rPr>
          <w:rFonts w:eastAsia="Calibri" w:cs="Arial"/>
          <w:szCs w:val="20"/>
          <w:lang w:eastAsia="pl-PL"/>
        </w:rPr>
        <w:t>y nie przewiduje dokonania wyboru oferty najkorzystniejszej z wykorzystaniem aukcji elektronicznej.</w:t>
      </w:r>
    </w:p>
    <w:p w14:paraId="2648D544" w14:textId="77777777" w:rsidR="00BD1DFF" w:rsidRDefault="00F85C46" w:rsidP="001936B4">
      <w:pPr>
        <w:pStyle w:val="Nagwek2"/>
        <w:spacing w:before="0" w:after="0" w:line="360" w:lineRule="auto"/>
        <w:ind w:left="567" w:hanging="283"/>
      </w:pPr>
      <w:r w:rsidRPr="00E054BA">
        <w:t xml:space="preserve">Katalogi elektroniczne. </w:t>
      </w:r>
    </w:p>
    <w:p w14:paraId="2DFF55F2" w14:textId="6BCBCEDB" w:rsidR="00F85C46" w:rsidRPr="00E054BA" w:rsidRDefault="0065642E" w:rsidP="001936B4">
      <w:pPr>
        <w:ind w:left="567" w:firstLine="0"/>
      </w:pPr>
      <w:r>
        <w:t>Zamawiając</w:t>
      </w:r>
      <w:r w:rsidR="00F85C46" w:rsidRPr="00E054BA">
        <w:t>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1936B4">
      <w:pPr>
        <w:pStyle w:val="Nagwek2"/>
        <w:spacing w:before="0" w:after="0" w:line="360" w:lineRule="auto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12C1E33E" w:rsidR="00F85C46" w:rsidRPr="00D052E5" w:rsidRDefault="00F85C46" w:rsidP="001936B4">
      <w:pPr>
        <w:pStyle w:val="Nagwek3"/>
        <w:numPr>
          <w:ilvl w:val="0"/>
          <w:numId w:val="49"/>
        </w:numPr>
        <w:ind w:left="851" w:hanging="284"/>
      </w:pPr>
      <w:r w:rsidRPr="00D052E5">
        <w:t>Rozliczenia f</w:t>
      </w:r>
      <w:r w:rsidR="00BD1DFF" w:rsidRPr="00D052E5">
        <w:t xml:space="preserve">inansowe między </w:t>
      </w:r>
      <w:r w:rsidR="0065642E">
        <w:t>Zamawiając</w:t>
      </w:r>
      <w:r w:rsidR="00BD1DFF" w:rsidRPr="00D052E5">
        <w:t xml:space="preserve">ym a </w:t>
      </w:r>
      <w:r w:rsidR="006F1957">
        <w:t>Wykonawc</w:t>
      </w:r>
      <w:r w:rsidRPr="00D052E5">
        <w:t xml:space="preserve">ą dokonywane będą w polskich złotych. </w:t>
      </w:r>
    </w:p>
    <w:p w14:paraId="17EC4BEA" w14:textId="796DF007" w:rsidR="008A2A22" w:rsidRDefault="0065642E" w:rsidP="001936B4">
      <w:pPr>
        <w:pStyle w:val="Nagwek3"/>
        <w:ind w:left="851" w:hanging="284"/>
      </w:pPr>
      <w:r>
        <w:t>Zamawiając</w:t>
      </w:r>
      <w:r w:rsidR="00F85C46" w:rsidRPr="00D052E5">
        <w:t>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Default="00F85C46" w:rsidP="001936B4">
      <w:pPr>
        <w:pStyle w:val="Nagwek3"/>
        <w:numPr>
          <w:ilvl w:val="0"/>
          <w:numId w:val="42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2F0DD277" w14:textId="5661CDA5" w:rsidR="00CC24AD" w:rsidRDefault="00214477" w:rsidP="001936B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bookmarkStart w:id="36" w:name="_Hlk165287659"/>
      <w:r w:rsidRPr="006114B3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011B18C6" w14:textId="77777777" w:rsidR="00CC24AD" w:rsidRDefault="00CC24AD">
      <w:pPr>
        <w:rPr>
          <w:rFonts w:eastAsia="Times New Roman" w:cs="Arial"/>
          <w:bCs/>
          <w:szCs w:val="20"/>
          <w:lang w:eastAsia="ar-SA"/>
        </w:rPr>
      </w:pPr>
      <w:r>
        <w:rPr>
          <w:rFonts w:cs="Arial"/>
          <w:szCs w:val="20"/>
          <w:lang w:eastAsia="ar-SA"/>
        </w:rPr>
        <w:br w:type="page"/>
      </w:r>
    </w:p>
    <w:p w14:paraId="404FF074" w14:textId="77777777" w:rsidR="00214477" w:rsidRPr="006114B3" w:rsidRDefault="00214477" w:rsidP="00CA05A8">
      <w:pPr>
        <w:pStyle w:val="Nagwek4"/>
        <w:numPr>
          <w:ilvl w:val="0"/>
          <w:numId w:val="74"/>
        </w:numPr>
        <w:spacing w:before="0" w:after="0"/>
      </w:pPr>
      <w:r w:rsidRPr="006114B3">
        <w:lastRenderedPageBreak/>
        <w:t>Administrator danych osobowych. Administratorem Pani/Pana danych osobowych będzie Uniwersytet Śląski w Katowicach. Kontakt z administratorem danych osobowych możliwy jest w formie:</w:t>
      </w:r>
    </w:p>
    <w:p w14:paraId="55C86815" w14:textId="77777777" w:rsidR="00214477" w:rsidRPr="006114B3" w:rsidRDefault="00214477" w:rsidP="00CA05A8">
      <w:pPr>
        <w:numPr>
          <w:ilvl w:val="0"/>
          <w:numId w:val="72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pisemnej na adres: </w:t>
      </w:r>
      <w:r w:rsidRPr="006114B3">
        <w:rPr>
          <w:rFonts w:cs="Arial"/>
          <w:b/>
          <w:szCs w:val="20"/>
          <w:lang w:eastAsia="ar-SA"/>
        </w:rPr>
        <w:t>ul. Bankowa 12, 40-007 Katowice</w:t>
      </w:r>
      <w:r w:rsidRPr="006114B3">
        <w:rPr>
          <w:rFonts w:cs="Arial"/>
          <w:szCs w:val="20"/>
          <w:lang w:eastAsia="ar-SA"/>
        </w:rPr>
        <w:t>,</w:t>
      </w:r>
    </w:p>
    <w:p w14:paraId="044DD496" w14:textId="77777777" w:rsidR="00214477" w:rsidRPr="006114B3" w:rsidRDefault="00214477" w:rsidP="00CA05A8">
      <w:pPr>
        <w:numPr>
          <w:ilvl w:val="0"/>
          <w:numId w:val="72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6114B3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6114B3">
        <w:rPr>
          <w:rFonts w:cs="Arial"/>
          <w:b/>
          <w:szCs w:val="20"/>
          <w:lang w:eastAsia="ar-SA"/>
        </w:rPr>
        <w:t>;</w:t>
      </w:r>
    </w:p>
    <w:p w14:paraId="38E121A2" w14:textId="77777777" w:rsidR="00214477" w:rsidRPr="006114B3" w:rsidRDefault="00214477" w:rsidP="001936B4">
      <w:pPr>
        <w:pStyle w:val="Nagwek4"/>
        <w:numPr>
          <w:ilvl w:val="0"/>
          <w:numId w:val="15"/>
        </w:numPr>
        <w:spacing w:before="0" w:after="0"/>
        <w:ind w:left="1134" w:hanging="283"/>
      </w:pPr>
      <w:r w:rsidRPr="006114B3">
        <w:rPr>
          <w:b/>
        </w:rPr>
        <w:t>Inspektor Ochrony Danych.</w:t>
      </w:r>
      <w:r w:rsidRPr="006114B3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2FD424F6" w14:textId="77777777" w:rsidR="00214477" w:rsidRPr="006114B3" w:rsidRDefault="00214477" w:rsidP="00CA05A8">
      <w:pPr>
        <w:numPr>
          <w:ilvl w:val="1"/>
          <w:numId w:val="7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pisemnie na adres: </w:t>
      </w:r>
      <w:r w:rsidRPr="006114B3">
        <w:rPr>
          <w:rFonts w:cs="Arial"/>
          <w:b/>
          <w:szCs w:val="20"/>
          <w:lang w:eastAsia="ar-SA"/>
        </w:rPr>
        <w:t>ul. Bankowa 12, 40-007 Katowice</w:t>
      </w:r>
      <w:r w:rsidRPr="006114B3">
        <w:rPr>
          <w:rFonts w:cs="Arial"/>
          <w:szCs w:val="20"/>
          <w:lang w:eastAsia="ar-SA"/>
        </w:rPr>
        <w:t>,</w:t>
      </w:r>
    </w:p>
    <w:p w14:paraId="789AB46D" w14:textId="77777777" w:rsidR="00214477" w:rsidRPr="006114B3" w:rsidRDefault="00214477" w:rsidP="00CA05A8">
      <w:pPr>
        <w:numPr>
          <w:ilvl w:val="1"/>
          <w:numId w:val="7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6114B3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6114B3">
        <w:rPr>
          <w:rFonts w:cs="Arial"/>
          <w:b/>
          <w:szCs w:val="20"/>
          <w:lang w:eastAsia="ar-SA"/>
        </w:rPr>
        <w:t>;</w:t>
      </w:r>
    </w:p>
    <w:p w14:paraId="6208A93D" w14:textId="7C1757FA" w:rsidR="008A2A22" w:rsidRDefault="00214477" w:rsidP="001936B4">
      <w:pPr>
        <w:pStyle w:val="Nagwek4"/>
        <w:numPr>
          <w:ilvl w:val="0"/>
          <w:numId w:val="15"/>
        </w:numPr>
        <w:spacing w:before="0" w:after="0"/>
      </w:pPr>
      <w:r w:rsidRPr="006114B3">
        <w:rPr>
          <w:b/>
        </w:rPr>
        <w:t>Cel przetwarzania danych.</w:t>
      </w:r>
      <w:r w:rsidRPr="006114B3">
        <w:t xml:space="preserve"> Pani/Pana dane osobowe przetwarzane będą na podstawie art. 6 ust. 1 lit. c RODO w celu związanym z postępowaniem o udzielenie zamówienia publicznego nr </w:t>
      </w:r>
      <w:r w:rsidRPr="006114B3">
        <w:rPr>
          <w:b/>
        </w:rPr>
        <w:t>DZP.382.</w:t>
      </w:r>
      <w:r w:rsidRPr="006114B3">
        <w:rPr>
          <w:b/>
          <w:lang w:val="pl-PL"/>
        </w:rPr>
        <w:t>6.</w:t>
      </w:r>
      <w:r w:rsidR="00CC24AD">
        <w:rPr>
          <w:b/>
          <w:lang w:val="pl-PL"/>
        </w:rPr>
        <w:t>1</w:t>
      </w:r>
      <w:r w:rsidR="00997A2F">
        <w:rPr>
          <w:b/>
          <w:lang w:val="pl-PL"/>
        </w:rPr>
        <w:t>7</w:t>
      </w:r>
      <w:r w:rsidRPr="006114B3">
        <w:rPr>
          <w:b/>
        </w:rPr>
        <w:t>.2024,</w:t>
      </w:r>
      <w:r w:rsidRPr="006114B3">
        <w:t xml:space="preserve"> o nazwie </w:t>
      </w:r>
      <w:r w:rsidR="00997A2F" w:rsidRPr="00580FE9">
        <w:rPr>
          <w:b/>
        </w:rPr>
        <w:t xml:space="preserve">Usługa cateringowa </w:t>
      </w:r>
      <w:r w:rsidR="008763A9" w:rsidRPr="24F809EA">
        <w:rPr>
          <w:b/>
          <w:lang w:eastAsia="pl-PL"/>
        </w:rPr>
        <w:t xml:space="preserve">dla uczestników spotkań szkoleniowych dla kadry zarządzającej </w:t>
      </w:r>
      <w:r w:rsidR="008763A9">
        <w:rPr>
          <w:b/>
          <w:lang w:eastAsia="pl-PL"/>
        </w:rPr>
        <w:t xml:space="preserve">i kierowniczej w obszarze administracji </w:t>
      </w:r>
      <w:r w:rsidR="008763A9" w:rsidRPr="24F809EA">
        <w:rPr>
          <w:b/>
          <w:lang w:eastAsia="pl-PL"/>
        </w:rPr>
        <w:t>w Mieście Nauki</w:t>
      </w:r>
      <w:r w:rsidR="00CC24AD">
        <w:rPr>
          <w:rFonts w:eastAsia="Calibri" w:cs="Arial"/>
          <w:b/>
          <w:lang w:val="pl-PL" w:eastAsia="en-US"/>
        </w:rPr>
        <w:t xml:space="preserve">, </w:t>
      </w:r>
      <w:r w:rsidRPr="006114B3">
        <w:t>prowadzonym w</w:t>
      </w:r>
      <w:r w:rsidRPr="006114B3">
        <w:rPr>
          <w:lang w:val="pl-PL"/>
        </w:rPr>
        <w:t> </w:t>
      </w:r>
      <w:r w:rsidRPr="006114B3">
        <w:t xml:space="preserve">trybie </w:t>
      </w:r>
      <w:r w:rsidRPr="006114B3">
        <w:rPr>
          <w:lang w:val="pl-PL"/>
        </w:rPr>
        <w:t>podstawowym</w:t>
      </w:r>
      <w:r w:rsidRPr="006114B3">
        <w:t xml:space="preserve">; Obowiązek podania przez Panią/Pana danych osobowych bezpośrednio Pani/Pana dotyczących jest wymogiem ustawowym określonym w przepisach ustawy </w:t>
      </w:r>
      <w:proofErr w:type="spellStart"/>
      <w:r w:rsidRPr="006114B3">
        <w:t>Pzp</w:t>
      </w:r>
      <w:proofErr w:type="spellEnd"/>
      <w:r w:rsidRPr="006114B3">
        <w:t xml:space="preserve">, związanym z udziałem w postępowaniu o udzielenie zamówienia publicznego; konsekwencje niepodania określonych danych wynikają z ustawy </w:t>
      </w:r>
      <w:proofErr w:type="spellStart"/>
      <w:r w:rsidRPr="006114B3">
        <w:t>Pzp</w:t>
      </w:r>
      <w:proofErr w:type="spellEnd"/>
      <w:r w:rsidRPr="006114B3">
        <w:t>. W odniesieniu do Pani/Pana danych osobowych decyzje nie będą podejmowane w sposób zautomatyzowany, stosowanie do art. 22 RODO;</w:t>
      </w:r>
    </w:p>
    <w:p w14:paraId="01517BE1" w14:textId="77777777" w:rsidR="00214477" w:rsidRPr="006114B3" w:rsidRDefault="00214477" w:rsidP="00A04993">
      <w:pPr>
        <w:pStyle w:val="Nagwek4"/>
        <w:numPr>
          <w:ilvl w:val="0"/>
          <w:numId w:val="15"/>
        </w:numPr>
        <w:ind w:left="1134" w:hanging="283"/>
      </w:pPr>
      <w:r w:rsidRPr="006114B3">
        <w:rPr>
          <w:b/>
        </w:rPr>
        <w:t>Odbiorcy danych</w:t>
      </w:r>
      <w:r w:rsidRPr="006114B3">
        <w:t>. Odbiorcami Pani/Pana danych osobowych będą osoby lub podmioty, którym udostępniona zostanie dokumentacja postępowania w oparciu o art. 18 oraz art. 74 - 76  ustawy z dnia 11 września 2019 r. – Prawo zamówień publicznych (Dz. U. z 2023 r. poz. 1605 z </w:t>
      </w:r>
      <w:proofErr w:type="spellStart"/>
      <w:r w:rsidRPr="006114B3">
        <w:t>późn</w:t>
      </w:r>
      <w:proofErr w:type="spellEnd"/>
      <w:r w:rsidRPr="006114B3">
        <w:t>. zm.), a także w oparciu o przepis art. 6 ustawy z dnia 6 września 2001 r. o dostępie do informacji publicznej (Dz. U. z 2020 r. poz. 2176). Udostępnianie danych ma zastosowanie do wszystkich danych osobowych, z wyjątkiem danych, o których mowa w art. 9 ust. 1 rozporządzenia RODO (dane sensytywne), zebranych w toku postępowania o udzielenie zamówienia;</w:t>
      </w:r>
    </w:p>
    <w:p w14:paraId="2E0A1DBD" w14:textId="6EB4116B" w:rsidR="00CC24AD" w:rsidRDefault="00214477" w:rsidP="00A04993">
      <w:pPr>
        <w:pStyle w:val="Nagwek4"/>
        <w:numPr>
          <w:ilvl w:val="0"/>
          <w:numId w:val="15"/>
        </w:numPr>
        <w:ind w:left="1134" w:hanging="283"/>
      </w:pPr>
      <w:r w:rsidRPr="006114B3">
        <w:rPr>
          <w:b/>
        </w:rPr>
        <w:t>Okres przechowywania danych osobowych</w:t>
      </w:r>
      <w:r w:rsidRPr="006114B3">
        <w:t xml:space="preserve">. Pani/Pana dane osobowe będą przechowywane, zgodnie z art. 78 ust. 1 ustawy </w:t>
      </w:r>
      <w:proofErr w:type="spellStart"/>
      <w:r w:rsidRPr="006114B3">
        <w:t>Pzp</w:t>
      </w:r>
      <w:proofErr w:type="spellEnd"/>
      <w:r w:rsidRPr="006114B3">
        <w:t>, przez okres 4 lat od dnia zakończenia postępowania o udzielenie zamówienia, a jeżeli czas trwania umowy przekracza 4 lata, okres przechowywania obejmuje cały czas trwania umowy;</w:t>
      </w:r>
    </w:p>
    <w:p w14:paraId="0D0D2DAF" w14:textId="77777777" w:rsidR="00CC24AD" w:rsidRDefault="00CC24AD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55239B93" w14:textId="77777777" w:rsidR="00214477" w:rsidRPr="006114B3" w:rsidRDefault="00214477" w:rsidP="001936B4">
      <w:pPr>
        <w:pStyle w:val="Nagwek4"/>
        <w:numPr>
          <w:ilvl w:val="0"/>
          <w:numId w:val="15"/>
        </w:numPr>
        <w:spacing w:before="0" w:after="0"/>
        <w:ind w:left="1134" w:hanging="283"/>
      </w:pPr>
      <w:r w:rsidRPr="006114B3">
        <w:lastRenderedPageBreak/>
        <w:t>Uprawnienia związane z przetwarzaniem danych osobowych.</w:t>
      </w:r>
    </w:p>
    <w:p w14:paraId="5214396B" w14:textId="77777777" w:rsidR="00214477" w:rsidRPr="006114B3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posiada Pani/Pan:</w:t>
      </w:r>
    </w:p>
    <w:p w14:paraId="6CEBAC50" w14:textId="77777777" w:rsidR="00214477" w:rsidRPr="006114B3" w:rsidRDefault="00214477" w:rsidP="001936B4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 </w:t>
      </w:r>
      <w:r w:rsidRPr="006114B3">
        <w:rPr>
          <w:rFonts w:cs="Arial"/>
          <w:szCs w:val="20"/>
          <w:lang w:eastAsia="ar-SA"/>
        </w:rPr>
        <w:tab/>
        <w:t xml:space="preserve">na podstawie art. 15 RODO </w:t>
      </w:r>
      <w:r w:rsidRPr="006114B3">
        <w:rPr>
          <w:rFonts w:cs="Arial"/>
          <w:b/>
          <w:szCs w:val="20"/>
          <w:lang w:eastAsia="ar-SA"/>
        </w:rPr>
        <w:t>prawo dostępu</w:t>
      </w:r>
      <w:r w:rsidRPr="006114B3">
        <w:rPr>
          <w:rFonts w:cs="Arial"/>
          <w:szCs w:val="20"/>
          <w:lang w:eastAsia="ar-SA"/>
        </w:rPr>
        <w:t xml:space="preserve"> do danych osobowych Pani/Pana dotyczących</w:t>
      </w:r>
    </w:p>
    <w:p w14:paraId="283E6F3A" w14:textId="41F3B618" w:rsidR="00214477" w:rsidRPr="006114B3" w:rsidRDefault="00214477" w:rsidP="001936B4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W przypadku skorzystania z uprawnienia, o którym mowa w art. 15 ust. 1–3 RODO, </w:t>
      </w:r>
      <w:r w:rsidR="0065642E">
        <w:rPr>
          <w:rFonts w:cs="Arial"/>
          <w:szCs w:val="20"/>
          <w:lang w:eastAsia="ar-SA"/>
        </w:rPr>
        <w:t>Zamawiając</w:t>
      </w:r>
      <w:r w:rsidRPr="006114B3">
        <w:rPr>
          <w:rFonts w:cs="Arial"/>
          <w:szCs w:val="20"/>
          <w:lang w:eastAsia="ar-SA"/>
        </w:rPr>
        <w:t>y może żądać od osoby występującej z żądaniem wskazania dodatkowych informacji, mających na celu sprecyzowanie nazwy lub daty zakończonego postępowania o udzielenie zamówienia;</w:t>
      </w:r>
    </w:p>
    <w:p w14:paraId="7E3DC8C7" w14:textId="77777777" w:rsidR="00214477" w:rsidRPr="006114B3" w:rsidRDefault="00214477" w:rsidP="001936B4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szCs w:val="20"/>
          <w:lang w:eastAsia="ar-SA"/>
        </w:rPr>
        <w:tab/>
        <w:t xml:space="preserve">na podstawie art. 16 RODO </w:t>
      </w:r>
      <w:r w:rsidRPr="006114B3">
        <w:rPr>
          <w:rFonts w:cs="Arial"/>
          <w:b/>
          <w:szCs w:val="20"/>
          <w:lang w:eastAsia="ar-SA"/>
        </w:rPr>
        <w:t>prawo do sprostowania</w:t>
      </w:r>
      <w:r w:rsidRPr="006114B3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</w:t>
      </w:r>
      <w:proofErr w:type="spellStart"/>
      <w:r w:rsidRPr="006114B3">
        <w:rPr>
          <w:rFonts w:cs="Arial"/>
          <w:szCs w:val="20"/>
          <w:lang w:eastAsia="ar-SA"/>
        </w:rPr>
        <w:t>Pzp</w:t>
      </w:r>
      <w:proofErr w:type="spellEnd"/>
      <w:r w:rsidRPr="006114B3">
        <w:rPr>
          <w:rFonts w:cs="Arial"/>
          <w:szCs w:val="20"/>
          <w:lang w:eastAsia="ar-SA"/>
        </w:rPr>
        <w:t xml:space="preserve"> oraz nie może naruszać integralności protokołu z postępowania oraz jego załączników;</w:t>
      </w:r>
    </w:p>
    <w:p w14:paraId="234C69CA" w14:textId="77777777" w:rsidR="00214477" w:rsidRPr="006114B3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szCs w:val="20"/>
          <w:lang w:eastAsia="ar-SA"/>
        </w:rPr>
        <w:tab/>
        <w:t xml:space="preserve">na podstawie art. 18 RODO </w:t>
      </w:r>
      <w:r w:rsidRPr="006114B3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6114B3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7C6E6AD7" w14:textId="77777777" w:rsidR="008A2A22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prawnej).W przypadku gdy wniesienie żądania dotyczącego prawa, o którym mowa w art. 18 ust. 1 RODO, spowoduje ograniczenie </w:t>
      </w:r>
    </w:p>
    <w:p w14:paraId="458328A6" w14:textId="3305AF98" w:rsidR="00214477" w:rsidRPr="006114B3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przetwarzania danych osobowych zawartych w protokole postępowania lub załącznikach do tego protokołu, od dnia zakończenia postępowania o udzielenie za-mówienia </w:t>
      </w:r>
      <w:r w:rsidR="0065642E">
        <w:rPr>
          <w:rFonts w:cs="Arial"/>
          <w:szCs w:val="20"/>
          <w:lang w:eastAsia="ar-SA"/>
        </w:rPr>
        <w:t>Zamawiając</w:t>
      </w:r>
      <w:r w:rsidRPr="006114B3">
        <w:rPr>
          <w:rFonts w:cs="Arial"/>
          <w:szCs w:val="20"/>
          <w:lang w:eastAsia="ar-SA"/>
        </w:rPr>
        <w:t xml:space="preserve">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53BB3FF8" w14:textId="77777777" w:rsidR="00214477" w:rsidRPr="006114B3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b/>
          <w:szCs w:val="20"/>
          <w:lang w:eastAsia="ar-SA"/>
        </w:rPr>
        <w:tab/>
        <w:t>prawo do wniesienia skargi</w:t>
      </w:r>
      <w:r w:rsidRPr="006114B3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5191FADD" w14:textId="77777777" w:rsidR="00214477" w:rsidRPr="006114B3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b/>
          <w:szCs w:val="20"/>
          <w:lang w:eastAsia="ar-SA"/>
        </w:rPr>
        <w:t>nie przysługuje</w:t>
      </w:r>
      <w:r w:rsidRPr="006114B3">
        <w:rPr>
          <w:rFonts w:cs="Arial"/>
          <w:szCs w:val="20"/>
          <w:lang w:eastAsia="ar-SA"/>
        </w:rPr>
        <w:t xml:space="preserve"> Pani/Panu:</w:t>
      </w:r>
    </w:p>
    <w:p w14:paraId="6851CE18" w14:textId="77777777" w:rsidR="00214477" w:rsidRPr="006114B3" w:rsidRDefault="00214477" w:rsidP="001936B4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255C5872" w14:textId="49AD3016" w:rsidR="00CC24AD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141A8A72" w14:textId="77777777" w:rsidR="00CC24AD" w:rsidRDefault="00CC24AD">
      <w:pPr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br w:type="page"/>
      </w:r>
    </w:p>
    <w:p w14:paraId="62B9CC34" w14:textId="77777777" w:rsidR="00214477" w:rsidRPr="0061008C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lastRenderedPageBreak/>
        <w:t xml:space="preserve">-- </w:t>
      </w:r>
      <w:r w:rsidRPr="006114B3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bookmarkEnd w:id="36"/>
    <w:p w14:paraId="12BFCE1E" w14:textId="60857F44" w:rsidR="00F85C46" w:rsidRPr="00FE10A7" w:rsidRDefault="00FE10A7" w:rsidP="001936B4">
      <w:pPr>
        <w:pStyle w:val="Nagwek3"/>
        <w:keepNext/>
        <w:numPr>
          <w:ilvl w:val="0"/>
          <w:numId w:val="42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6F1957">
        <w:rPr>
          <w:rFonts w:cs="Arial"/>
          <w:b/>
          <w:szCs w:val="20"/>
          <w:lang w:eastAsia="ar-SA"/>
        </w:rPr>
        <w:t>Wykonawc</w:t>
      </w:r>
      <w:r w:rsidR="00F85C46" w:rsidRPr="00FE10A7">
        <w:rPr>
          <w:rFonts w:cs="Arial"/>
          <w:b/>
          <w:szCs w:val="20"/>
          <w:lang w:eastAsia="ar-SA"/>
        </w:rPr>
        <w:t>y wynikające z RODO.</w:t>
      </w:r>
    </w:p>
    <w:p w14:paraId="77BBD8BD" w14:textId="77777777" w:rsidR="002941B7" w:rsidRPr="0061008C" w:rsidRDefault="002941B7" w:rsidP="002941B7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7C76CC95" w14:textId="77777777" w:rsidR="002941B7" w:rsidRPr="0061008C" w:rsidRDefault="002941B7" w:rsidP="002941B7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art. 14 ust. 5 RODO.</w:t>
      </w:r>
      <w:r>
        <w:rPr>
          <w:rFonts w:cs="Arial"/>
          <w:szCs w:val="20"/>
          <w:lang w:eastAsia="ar-SA"/>
        </w:rPr>
        <w:t>W celu zapewnienia, że w</w:t>
      </w:r>
      <w:r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Pr="0061008C">
        <w:rPr>
          <w:rFonts w:cs="Arial"/>
          <w:szCs w:val="20"/>
          <w:lang w:eastAsia="ar-SA"/>
        </w:rPr>
        <w:t>ykonawcę do złożenia oświadczenia o wypełnieniu przez niego obowiązków informacyjnych przewidzianych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art. 13 lub art. 14 RODO. </w:t>
      </w:r>
      <w:r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>
        <w:rPr>
          <w:rFonts w:cs="Arial"/>
          <w:b/>
          <w:szCs w:val="20"/>
          <w:lang w:eastAsia="ar-SA"/>
        </w:rPr>
        <w:t>anowiącego załącznik nr 1A do S</w:t>
      </w:r>
      <w:r w:rsidRPr="0061008C">
        <w:rPr>
          <w:rFonts w:cs="Arial"/>
          <w:b/>
          <w:szCs w:val="20"/>
          <w:lang w:eastAsia="ar-SA"/>
        </w:rPr>
        <w:t>WZ.</w:t>
      </w:r>
    </w:p>
    <w:p w14:paraId="0A4BF027" w14:textId="552E994C" w:rsidR="006114B3" w:rsidRPr="002941B7" w:rsidRDefault="006114B3" w:rsidP="002941B7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</w:p>
    <w:sectPr w:rsidR="006114B3" w:rsidRPr="002941B7" w:rsidSect="008A2A22">
      <w:headerReference w:type="default" r:id="rId34"/>
      <w:footerReference w:type="default" r:id="rId35"/>
      <w:footerReference w:type="first" r:id="rId36"/>
      <w:pgSz w:w="11906" w:h="16838" w:code="9"/>
      <w:pgMar w:top="2127" w:right="1134" w:bottom="1135" w:left="1134" w:header="380" w:footer="1101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DB7" w16cex:dateUtc="2023-03-23T10:59:00Z"/>
  <w16cex:commentExtensible w16cex:durableId="27C6BDD8" w16cex:dateUtc="2023-03-23T11:00:00Z"/>
  <w16cex:commentExtensible w16cex:durableId="27C6BDF3" w16cex:dateUtc="2023-03-23T11:00:00Z"/>
  <w16cex:commentExtensible w16cex:durableId="27C6C8E0" w16cex:dateUtc="2023-03-23T11:47:00Z"/>
  <w16cex:commentExtensible w16cex:durableId="27C6C8EB" w16cex:dateUtc="2023-03-23T11:47:00Z"/>
  <w16cex:commentExtensible w16cex:durableId="27C6C8F8" w16cex:dateUtc="2023-03-23T11:47:00Z"/>
  <w16cex:commentExtensible w16cex:durableId="27C6C917" w16cex:dateUtc="2023-03-23T11:48:00Z"/>
  <w16cex:commentExtensible w16cex:durableId="27C6C924" w16cex:dateUtc="2023-03-23T11:48:00Z"/>
  <w16cex:commentExtensible w16cex:durableId="27C6C92F" w16cex:dateUtc="2023-03-23T11:48:00Z"/>
  <w16cex:commentExtensible w16cex:durableId="27C6C935" w16cex:dateUtc="2023-03-23T11:48:00Z"/>
  <w16cex:commentExtensible w16cex:durableId="27C6C93C" w16cex:dateUtc="2023-03-23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A3AA" w14:textId="77777777" w:rsidR="001F7AEC" w:rsidRDefault="001F7AEC" w:rsidP="005D63CD">
      <w:pPr>
        <w:spacing w:line="240" w:lineRule="auto"/>
      </w:pPr>
      <w:r>
        <w:separator/>
      </w:r>
    </w:p>
  </w:endnote>
  <w:endnote w:type="continuationSeparator" w:id="0">
    <w:p w14:paraId="551B2CC7" w14:textId="77777777" w:rsidR="001F7AEC" w:rsidRDefault="001F7A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DE167" w14:textId="77777777" w:rsidR="001F7AEC" w:rsidRDefault="001F7AEC" w:rsidP="00890DCE">
    <w:pPr>
      <w:pStyle w:val="Stopka"/>
      <w:ind w:left="709" w:hanging="709"/>
    </w:pPr>
    <w:bookmarkStart w:id="37" w:name="_Hlk167104341"/>
    <w:bookmarkStart w:id="38" w:name="_Hlk64543305"/>
  </w:p>
  <w:bookmarkEnd w:id="37"/>
  <w:p w14:paraId="75A6A9EF" w14:textId="43384A54" w:rsidR="001F7AEC" w:rsidRPr="00257544" w:rsidRDefault="001F7AEC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</w:rPr>
    </w:pPr>
  </w:p>
  <w:bookmarkEnd w:id="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1F7AEC" w:rsidRPr="00602A59" w:rsidRDefault="001F7AEC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1F7AEC" w:rsidRPr="00663D66" w:rsidRDefault="001F7AEC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7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BC7652A" w14:textId="18D5941E" w:rsidR="001F7AEC" w:rsidRPr="00663D66" w:rsidRDefault="001F7AEC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1F7AEC" w:rsidRPr="00602A59" w:rsidRDefault="001F7AEC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1F7AEC" w:rsidRPr="00602A59" w:rsidRDefault="001F7AEC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1F7AEC" w:rsidRPr="00AF7FE4" w:rsidRDefault="001F7AEC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8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1F7AEC" w:rsidRPr="00AF7FE4" w:rsidRDefault="001F7AEC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1F7AEC" w:rsidRPr="00602A59" w:rsidRDefault="001F7AEC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1F7AEC" w:rsidRDefault="001F7AEC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C3BA" w14:textId="77777777" w:rsidR="001F7AEC" w:rsidRDefault="001F7AEC" w:rsidP="005D63CD">
      <w:pPr>
        <w:spacing w:line="240" w:lineRule="auto"/>
      </w:pPr>
      <w:r>
        <w:separator/>
      </w:r>
    </w:p>
  </w:footnote>
  <w:footnote w:type="continuationSeparator" w:id="0">
    <w:p w14:paraId="3E62D36A" w14:textId="77777777" w:rsidR="001F7AEC" w:rsidRDefault="001F7AEC" w:rsidP="005D63CD">
      <w:pPr>
        <w:spacing w:line="240" w:lineRule="auto"/>
      </w:pPr>
      <w:r>
        <w:continuationSeparator/>
      </w:r>
    </w:p>
  </w:footnote>
  <w:footnote w:id="1">
    <w:p w14:paraId="11BC6568" w14:textId="205D131A" w:rsidR="001F7AEC" w:rsidRPr="00DE2E0F" w:rsidRDefault="001F7AEC" w:rsidP="006F1957">
      <w:pPr>
        <w:pStyle w:val="Tekstprzypisudolnego"/>
        <w:spacing w:after="0" w:line="240" w:lineRule="auto"/>
        <w:ind w:left="142" w:hanging="142"/>
        <w:contextualSpacing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Jeżeli dotyczy, tzn. jeżeli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a zamierza skierować do nadzoru w miejscu wykonywania usługi poprzez utrzymanie porządku i organizację cateringu osobę posiadającą doświadczenie zawodowe </w:t>
      </w:r>
      <w:r w:rsidRPr="00C4046F">
        <w:rPr>
          <w:rFonts w:ascii="Bahnschrift" w:hAnsi="Bahnschrift"/>
          <w:sz w:val="22"/>
          <w:szCs w:val="22"/>
          <w:vertAlign w:val="superscript"/>
          <w:lang w:val="pl-PL"/>
        </w:rPr>
        <w:t>w  nadzorze nad realizacją usługi cateringu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>a deklaruje skierowanie do realizacji zamówienia osoby posiadającą ww. doświadczenie, poprzez złożenie oświadczenia w formularz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u 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>ofe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rty (Załącznik nr 1A do SWZ). </w:t>
      </w:r>
    </w:p>
  </w:footnote>
  <w:footnote w:id="2">
    <w:p w14:paraId="66334151" w14:textId="4F4E0E21" w:rsidR="001F7AEC" w:rsidRDefault="001F7AE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 Jeżeli dotyczy, tzn. jeżeli Wykonawca deklaruje zatrudnienie osoby młodocianej do realizacji zamówienia. Wykonawca deklaruje zatrudnienie osoby młodocianej, poprzez złożenie oświadczenia w formularzu oferty (Załącznik nr 1A do SWZ).</w:t>
      </w:r>
      <w:r>
        <w:rPr>
          <w:rFonts w:ascii="Bahnschrift" w:hAnsi="Bahnschrift"/>
          <w:sz w:val="22"/>
          <w:szCs w:val="22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A2768" w14:textId="6188550D" w:rsidR="001F7AEC" w:rsidRPr="00FB71CB" w:rsidRDefault="00877CAD" w:rsidP="001A34F4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eastAsia="Calibri" w:hAnsi="Calibri"/>
        <w:szCs w:val="20"/>
      </w:rPr>
    </w:pPr>
    <w:r>
      <w:rPr>
        <w:noProof/>
        <w:sz w:val="16"/>
        <w:szCs w:val="16"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251907" type="#_x0000_t75" style="position:absolute;left:0;text-align:left;margin-left:-54.45pt;margin-top:-107.45pt;width:595.45pt;height:841.9pt;z-index:-251657216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  <w:sdt>
      <w:sdtPr>
        <w:id w:val="533472933"/>
        <w:docPartObj>
          <w:docPartGallery w:val="Page Numbers (Margins)"/>
          <w:docPartUnique/>
        </w:docPartObj>
      </w:sdtPr>
      <w:sdtEndPr/>
      <w:sdtContent>
        <w:r w:rsidR="001F7AEC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5847B771" wp14:editId="65643B8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8" name="Prostokąt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555F2" w14:textId="54642863" w:rsidR="001F7AEC" w:rsidRPr="00890DCE" w:rsidRDefault="001F7AEC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 </w: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90DC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47B771" id="Prostokąt 38" o:spid="_x0000_s1026" style="position:absolute;left:0;text-align:left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Wl3L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25555F2" w14:textId="54642863" w:rsidR="001F7AEC" w:rsidRPr="00890DCE" w:rsidRDefault="001F7AEC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 </w: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90DCE">
                          <w:rPr>
                            <w:szCs w:val="20"/>
                          </w:rPr>
                          <w:instrText>PAGE    \* MERGEFORMAT</w:instrTex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5A026B90"/>
    <w:lvl w:ilvl="0" w:tplc="F5E61C84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0BFE8E9A"/>
    <w:lvl w:ilvl="0" w:tplc="4FB66696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DD60388E"/>
    <w:lvl w:ilvl="0" w:tplc="E8AA7A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9A164CE"/>
    <w:multiLevelType w:val="hybridMultilevel"/>
    <w:tmpl w:val="7BC26600"/>
    <w:lvl w:ilvl="0" w:tplc="A70044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C547ABA"/>
    <w:multiLevelType w:val="hybridMultilevel"/>
    <w:tmpl w:val="08D40C9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579D6890"/>
    <w:multiLevelType w:val="hybridMultilevel"/>
    <w:tmpl w:val="362CA39C"/>
    <w:lvl w:ilvl="0" w:tplc="A3DE14E0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2"/>
    <w:lvlOverride w:ilvl="0">
      <w:startOverride w:val="2"/>
    </w:lvlOverride>
  </w:num>
  <w:num w:numId="14">
    <w:abstractNumId w:val="2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2"/>
    </w:lvlOverride>
  </w:num>
  <w:num w:numId="30">
    <w:abstractNumId w:val="3"/>
  </w:num>
  <w:num w:numId="31">
    <w:abstractNumId w:val="1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2"/>
    </w:lvlOverride>
  </w:num>
  <w:num w:numId="34">
    <w:abstractNumId w:val="2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7"/>
  </w:num>
  <w:num w:numId="44">
    <w:abstractNumId w:val="2"/>
    <w:lvlOverride w:ilvl="0">
      <w:startOverride w:val="1"/>
    </w:lvlOverride>
  </w:num>
  <w:num w:numId="45">
    <w:abstractNumId w:val="15"/>
    <w:lvlOverride w:ilvl="0">
      <w:startOverride w:val="1"/>
    </w:lvlOverride>
  </w:num>
  <w:num w:numId="46">
    <w:abstractNumId w:val="15"/>
    <w:lvlOverride w:ilvl="0">
      <w:startOverride w:val="1"/>
    </w:lvlOverride>
  </w:num>
  <w:num w:numId="47">
    <w:abstractNumId w:val="15"/>
    <w:lvlOverride w:ilvl="0">
      <w:startOverride w:val="1"/>
    </w:lvlOverride>
  </w:num>
  <w:num w:numId="48">
    <w:abstractNumId w:val="15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17"/>
  </w:num>
  <w:num w:numId="54">
    <w:abstractNumId w:val="1"/>
  </w:num>
  <w:num w:numId="55">
    <w:abstractNumId w:val="9"/>
  </w:num>
  <w:num w:numId="56">
    <w:abstractNumId w:val="8"/>
  </w:num>
  <w:num w:numId="57">
    <w:abstractNumId w:val="4"/>
    <w:lvlOverride w:ilvl="0">
      <w:startOverride w:val="1"/>
    </w:lvlOverride>
  </w:num>
  <w:num w:numId="58">
    <w:abstractNumId w:val="15"/>
  </w:num>
  <w:num w:numId="59">
    <w:abstractNumId w:val="2"/>
    <w:lvlOverride w:ilvl="0">
      <w:startOverride w:val="1"/>
    </w:lvlOverride>
  </w:num>
  <w:num w:numId="60">
    <w:abstractNumId w:val="2"/>
    <w:lvlOverride w:ilvl="0">
      <w:startOverride w:val="1"/>
    </w:lvlOverride>
  </w:num>
  <w:num w:numId="61">
    <w:abstractNumId w:val="2"/>
  </w:num>
  <w:num w:numId="62">
    <w:abstractNumId w:val="2"/>
    <w:lvlOverride w:ilvl="0">
      <w:startOverride w:val="1"/>
    </w:lvlOverride>
  </w:num>
  <w:num w:numId="63">
    <w:abstractNumId w:val="11"/>
  </w:num>
  <w:num w:numId="64">
    <w:abstractNumId w:val="2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2"/>
    <w:lvlOverride w:ilvl="0">
      <w:startOverride w:val="1"/>
    </w:lvlOverride>
  </w:num>
  <w:num w:numId="67">
    <w:abstractNumId w:val="12"/>
  </w:num>
  <w:num w:numId="68">
    <w:abstractNumId w:val="2"/>
    <w:lvlOverride w:ilvl="0">
      <w:startOverride w:val="1"/>
    </w:lvlOverride>
  </w:num>
  <w:num w:numId="69">
    <w:abstractNumId w:val="14"/>
  </w:num>
  <w:num w:numId="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"/>
  </w:num>
  <w:num w:numId="72">
    <w:abstractNumId w:val="13"/>
  </w:num>
  <w:num w:numId="73">
    <w:abstractNumId w:val="10"/>
  </w:num>
  <w:num w:numId="74">
    <w:abstractNumId w:val="15"/>
    <w:lvlOverride w:ilvl="0">
      <w:startOverride w:val="1"/>
    </w:lvlOverride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1908"/>
    <o:shapelayout v:ext="edit">
      <o:idmap v:ext="edit" data="2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E71"/>
    <w:rsid w:val="00034894"/>
    <w:rsid w:val="0003593D"/>
    <w:rsid w:val="0003749E"/>
    <w:rsid w:val="000479C6"/>
    <w:rsid w:val="000518A0"/>
    <w:rsid w:val="00052289"/>
    <w:rsid w:val="00057068"/>
    <w:rsid w:val="00060CB0"/>
    <w:rsid w:val="00061843"/>
    <w:rsid w:val="00062715"/>
    <w:rsid w:val="000649CD"/>
    <w:rsid w:val="00065E6E"/>
    <w:rsid w:val="00066CCC"/>
    <w:rsid w:val="00070C25"/>
    <w:rsid w:val="0007189A"/>
    <w:rsid w:val="000729DF"/>
    <w:rsid w:val="00080329"/>
    <w:rsid w:val="00080C23"/>
    <w:rsid w:val="00083060"/>
    <w:rsid w:val="000836B7"/>
    <w:rsid w:val="000919D4"/>
    <w:rsid w:val="00092F1C"/>
    <w:rsid w:val="00093E22"/>
    <w:rsid w:val="000A2883"/>
    <w:rsid w:val="000A37EA"/>
    <w:rsid w:val="000A3D64"/>
    <w:rsid w:val="000A5BCB"/>
    <w:rsid w:val="000A6C4C"/>
    <w:rsid w:val="000B0AAE"/>
    <w:rsid w:val="000B59E4"/>
    <w:rsid w:val="000B7F94"/>
    <w:rsid w:val="000C5ABC"/>
    <w:rsid w:val="000C6B2B"/>
    <w:rsid w:val="000D00B9"/>
    <w:rsid w:val="000D1F37"/>
    <w:rsid w:val="000D2481"/>
    <w:rsid w:val="000D53D8"/>
    <w:rsid w:val="000E2A5C"/>
    <w:rsid w:val="000E2D86"/>
    <w:rsid w:val="000E2F66"/>
    <w:rsid w:val="000E587B"/>
    <w:rsid w:val="000E78DD"/>
    <w:rsid w:val="000E799D"/>
    <w:rsid w:val="000E7B03"/>
    <w:rsid w:val="000F5823"/>
    <w:rsid w:val="000F7499"/>
    <w:rsid w:val="00102877"/>
    <w:rsid w:val="00103256"/>
    <w:rsid w:val="00110217"/>
    <w:rsid w:val="001107D9"/>
    <w:rsid w:val="00111D27"/>
    <w:rsid w:val="00111FD4"/>
    <w:rsid w:val="0011319E"/>
    <w:rsid w:val="00113823"/>
    <w:rsid w:val="00113F23"/>
    <w:rsid w:val="001159C1"/>
    <w:rsid w:val="00120996"/>
    <w:rsid w:val="0012282F"/>
    <w:rsid w:val="00125FCF"/>
    <w:rsid w:val="00134454"/>
    <w:rsid w:val="00145D80"/>
    <w:rsid w:val="001463E7"/>
    <w:rsid w:val="00147280"/>
    <w:rsid w:val="001509D7"/>
    <w:rsid w:val="00155256"/>
    <w:rsid w:val="001555CF"/>
    <w:rsid w:val="00156BAD"/>
    <w:rsid w:val="00163B3A"/>
    <w:rsid w:val="00170642"/>
    <w:rsid w:val="001739EA"/>
    <w:rsid w:val="0017629A"/>
    <w:rsid w:val="001814C5"/>
    <w:rsid w:val="00185DED"/>
    <w:rsid w:val="001863EA"/>
    <w:rsid w:val="001902EC"/>
    <w:rsid w:val="00191685"/>
    <w:rsid w:val="001936B4"/>
    <w:rsid w:val="00197885"/>
    <w:rsid w:val="00197CBB"/>
    <w:rsid w:val="001A0C84"/>
    <w:rsid w:val="001A1186"/>
    <w:rsid w:val="001A32D7"/>
    <w:rsid w:val="001A34F4"/>
    <w:rsid w:val="001B068C"/>
    <w:rsid w:val="001B1AC0"/>
    <w:rsid w:val="001B2B06"/>
    <w:rsid w:val="001B3E7D"/>
    <w:rsid w:val="001B424B"/>
    <w:rsid w:val="001B4573"/>
    <w:rsid w:val="001B6A6B"/>
    <w:rsid w:val="001C1EE6"/>
    <w:rsid w:val="001C43D0"/>
    <w:rsid w:val="001D05CD"/>
    <w:rsid w:val="001E05DA"/>
    <w:rsid w:val="001E1175"/>
    <w:rsid w:val="001E17A4"/>
    <w:rsid w:val="001E311A"/>
    <w:rsid w:val="001E3A31"/>
    <w:rsid w:val="001E751E"/>
    <w:rsid w:val="001F0345"/>
    <w:rsid w:val="001F7AEC"/>
    <w:rsid w:val="00200A27"/>
    <w:rsid w:val="002106BA"/>
    <w:rsid w:val="00214477"/>
    <w:rsid w:val="00221638"/>
    <w:rsid w:val="002226B4"/>
    <w:rsid w:val="00225A24"/>
    <w:rsid w:val="00226310"/>
    <w:rsid w:val="002275B2"/>
    <w:rsid w:val="002275CE"/>
    <w:rsid w:val="0022793F"/>
    <w:rsid w:val="00230DE9"/>
    <w:rsid w:val="002318AB"/>
    <w:rsid w:val="00237E45"/>
    <w:rsid w:val="002409EE"/>
    <w:rsid w:val="00241582"/>
    <w:rsid w:val="00241D9C"/>
    <w:rsid w:val="00244022"/>
    <w:rsid w:val="00245BB3"/>
    <w:rsid w:val="00254B00"/>
    <w:rsid w:val="00254C29"/>
    <w:rsid w:val="00256137"/>
    <w:rsid w:val="00257544"/>
    <w:rsid w:val="00266739"/>
    <w:rsid w:val="0027059C"/>
    <w:rsid w:val="00272E3F"/>
    <w:rsid w:val="00273FC0"/>
    <w:rsid w:val="002767DF"/>
    <w:rsid w:val="002815E5"/>
    <w:rsid w:val="0028280A"/>
    <w:rsid w:val="0028466B"/>
    <w:rsid w:val="002917C2"/>
    <w:rsid w:val="0029309E"/>
    <w:rsid w:val="002941B7"/>
    <w:rsid w:val="00296BC1"/>
    <w:rsid w:val="00297EB3"/>
    <w:rsid w:val="002A1262"/>
    <w:rsid w:val="002A2704"/>
    <w:rsid w:val="002A3574"/>
    <w:rsid w:val="002A50F6"/>
    <w:rsid w:val="002B20B0"/>
    <w:rsid w:val="002B2B29"/>
    <w:rsid w:val="002B33B9"/>
    <w:rsid w:val="002B3B39"/>
    <w:rsid w:val="002B4FAB"/>
    <w:rsid w:val="002B5872"/>
    <w:rsid w:val="002B6782"/>
    <w:rsid w:val="002D1A05"/>
    <w:rsid w:val="002D273D"/>
    <w:rsid w:val="002D2F12"/>
    <w:rsid w:val="002D52FC"/>
    <w:rsid w:val="002D64F0"/>
    <w:rsid w:val="002D7505"/>
    <w:rsid w:val="002D76BA"/>
    <w:rsid w:val="002E006C"/>
    <w:rsid w:val="002E277C"/>
    <w:rsid w:val="002E406C"/>
    <w:rsid w:val="002E4CF0"/>
    <w:rsid w:val="002E5669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2773"/>
    <w:rsid w:val="00331585"/>
    <w:rsid w:val="0033160A"/>
    <w:rsid w:val="00331CCA"/>
    <w:rsid w:val="003322E2"/>
    <w:rsid w:val="003327C2"/>
    <w:rsid w:val="00340E6B"/>
    <w:rsid w:val="003439DD"/>
    <w:rsid w:val="00354EEE"/>
    <w:rsid w:val="00357D01"/>
    <w:rsid w:val="00360B0A"/>
    <w:rsid w:val="003636A2"/>
    <w:rsid w:val="0036550A"/>
    <w:rsid w:val="00366BC0"/>
    <w:rsid w:val="003723B1"/>
    <w:rsid w:val="00372887"/>
    <w:rsid w:val="00376F02"/>
    <w:rsid w:val="0038202F"/>
    <w:rsid w:val="00382315"/>
    <w:rsid w:val="00384086"/>
    <w:rsid w:val="00384DA3"/>
    <w:rsid w:val="00385E23"/>
    <w:rsid w:val="00385F18"/>
    <w:rsid w:val="0039098D"/>
    <w:rsid w:val="003925AC"/>
    <w:rsid w:val="0039529F"/>
    <w:rsid w:val="00396530"/>
    <w:rsid w:val="00396681"/>
    <w:rsid w:val="00397FC8"/>
    <w:rsid w:val="003A7259"/>
    <w:rsid w:val="003B2CB3"/>
    <w:rsid w:val="003B3416"/>
    <w:rsid w:val="003C094D"/>
    <w:rsid w:val="003C1294"/>
    <w:rsid w:val="003C3AC5"/>
    <w:rsid w:val="003C461B"/>
    <w:rsid w:val="003C68B8"/>
    <w:rsid w:val="003C6D2D"/>
    <w:rsid w:val="003C6FE1"/>
    <w:rsid w:val="003E05AE"/>
    <w:rsid w:val="003E1DB0"/>
    <w:rsid w:val="003E3BDD"/>
    <w:rsid w:val="003F6F28"/>
    <w:rsid w:val="004001D8"/>
    <w:rsid w:val="00400463"/>
    <w:rsid w:val="00404C44"/>
    <w:rsid w:val="00406147"/>
    <w:rsid w:val="00410DFD"/>
    <w:rsid w:val="00411CD8"/>
    <w:rsid w:val="004148B3"/>
    <w:rsid w:val="00416D5A"/>
    <w:rsid w:val="00420B92"/>
    <w:rsid w:val="00420C18"/>
    <w:rsid w:val="00430D9E"/>
    <w:rsid w:val="0043134E"/>
    <w:rsid w:val="00436F8D"/>
    <w:rsid w:val="00437846"/>
    <w:rsid w:val="0044002C"/>
    <w:rsid w:val="004422CE"/>
    <w:rsid w:val="004516FA"/>
    <w:rsid w:val="004522A1"/>
    <w:rsid w:val="00455B33"/>
    <w:rsid w:val="00457357"/>
    <w:rsid w:val="00457D79"/>
    <w:rsid w:val="004609EF"/>
    <w:rsid w:val="004671BB"/>
    <w:rsid w:val="00467882"/>
    <w:rsid w:val="00470FAE"/>
    <w:rsid w:val="00471B27"/>
    <w:rsid w:val="004731B9"/>
    <w:rsid w:val="00473D30"/>
    <w:rsid w:val="00473F6B"/>
    <w:rsid w:val="00475AAC"/>
    <w:rsid w:val="00476418"/>
    <w:rsid w:val="00477FA3"/>
    <w:rsid w:val="004837D8"/>
    <w:rsid w:val="00486F1F"/>
    <w:rsid w:val="00487763"/>
    <w:rsid w:val="00490CBC"/>
    <w:rsid w:val="004911CD"/>
    <w:rsid w:val="004934E8"/>
    <w:rsid w:val="00494C92"/>
    <w:rsid w:val="0049570C"/>
    <w:rsid w:val="004960E1"/>
    <w:rsid w:val="004A2BDB"/>
    <w:rsid w:val="004A49C1"/>
    <w:rsid w:val="004A7A95"/>
    <w:rsid w:val="004B4CE9"/>
    <w:rsid w:val="004B6E2F"/>
    <w:rsid w:val="004C0E1D"/>
    <w:rsid w:val="004C1B2D"/>
    <w:rsid w:val="004C3B4C"/>
    <w:rsid w:val="004C4654"/>
    <w:rsid w:val="004D22E3"/>
    <w:rsid w:val="004D2D43"/>
    <w:rsid w:val="004D35D2"/>
    <w:rsid w:val="004D39CF"/>
    <w:rsid w:val="004D519D"/>
    <w:rsid w:val="004D6F26"/>
    <w:rsid w:val="004E0BD8"/>
    <w:rsid w:val="004F088D"/>
    <w:rsid w:val="004F19BB"/>
    <w:rsid w:val="00502C32"/>
    <w:rsid w:val="00507EFD"/>
    <w:rsid w:val="0051045D"/>
    <w:rsid w:val="005149DB"/>
    <w:rsid w:val="00515101"/>
    <w:rsid w:val="005233D3"/>
    <w:rsid w:val="00524EA0"/>
    <w:rsid w:val="005253FB"/>
    <w:rsid w:val="00530CAA"/>
    <w:rsid w:val="00533385"/>
    <w:rsid w:val="005366A5"/>
    <w:rsid w:val="00546624"/>
    <w:rsid w:val="0055062B"/>
    <w:rsid w:val="00552262"/>
    <w:rsid w:val="0055317F"/>
    <w:rsid w:val="00553D74"/>
    <w:rsid w:val="00557CB8"/>
    <w:rsid w:val="005625C2"/>
    <w:rsid w:val="00575379"/>
    <w:rsid w:val="00580FE9"/>
    <w:rsid w:val="00584E90"/>
    <w:rsid w:val="00586657"/>
    <w:rsid w:val="00586837"/>
    <w:rsid w:val="00593039"/>
    <w:rsid w:val="00593C25"/>
    <w:rsid w:val="005968E9"/>
    <w:rsid w:val="00597136"/>
    <w:rsid w:val="005A19CF"/>
    <w:rsid w:val="005A1A44"/>
    <w:rsid w:val="005A269D"/>
    <w:rsid w:val="005B1C5A"/>
    <w:rsid w:val="005B34FE"/>
    <w:rsid w:val="005B5871"/>
    <w:rsid w:val="005B5BA7"/>
    <w:rsid w:val="005C0FA0"/>
    <w:rsid w:val="005C17D2"/>
    <w:rsid w:val="005C3BF3"/>
    <w:rsid w:val="005C6559"/>
    <w:rsid w:val="005D1E25"/>
    <w:rsid w:val="005D2930"/>
    <w:rsid w:val="005D403D"/>
    <w:rsid w:val="005D4707"/>
    <w:rsid w:val="005D4855"/>
    <w:rsid w:val="005D48BD"/>
    <w:rsid w:val="005D63CD"/>
    <w:rsid w:val="005D7EA1"/>
    <w:rsid w:val="005E260F"/>
    <w:rsid w:val="005E276A"/>
    <w:rsid w:val="005E3FBB"/>
    <w:rsid w:val="005E4E8E"/>
    <w:rsid w:val="005E7B56"/>
    <w:rsid w:val="005F0C33"/>
    <w:rsid w:val="005F2A5F"/>
    <w:rsid w:val="005F727E"/>
    <w:rsid w:val="00602A59"/>
    <w:rsid w:val="0061008C"/>
    <w:rsid w:val="00610A45"/>
    <w:rsid w:val="006114B3"/>
    <w:rsid w:val="00614792"/>
    <w:rsid w:val="0061721E"/>
    <w:rsid w:val="00617DA3"/>
    <w:rsid w:val="00635695"/>
    <w:rsid w:val="006364F5"/>
    <w:rsid w:val="006378CF"/>
    <w:rsid w:val="00642C54"/>
    <w:rsid w:val="006453AE"/>
    <w:rsid w:val="00647A96"/>
    <w:rsid w:val="00652FFA"/>
    <w:rsid w:val="0065421B"/>
    <w:rsid w:val="00655F58"/>
    <w:rsid w:val="0065642E"/>
    <w:rsid w:val="0066172A"/>
    <w:rsid w:val="00661BD1"/>
    <w:rsid w:val="00663D66"/>
    <w:rsid w:val="006675AE"/>
    <w:rsid w:val="006727FE"/>
    <w:rsid w:val="006729BC"/>
    <w:rsid w:val="00673F0B"/>
    <w:rsid w:val="00675CB5"/>
    <w:rsid w:val="00676D31"/>
    <w:rsid w:val="0068531E"/>
    <w:rsid w:val="00687243"/>
    <w:rsid w:val="006901C8"/>
    <w:rsid w:val="00692434"/>
    <w:rsid w:val="00695AD9"/>
    <w:rsid w:val="00695B8D"/>
    <w:rsid w:val="00696973"/>
    <w:rsid w:val="006A1250"/>
    <w:rsid w:val="006A1D09"/>
    <w:rsid w:val="006A5F11"/>
    <w:rsid w:val="006A6370"/>
    <w:rsid w:val="006A784F"/>
    <w:rsid w:val="006B126E"/>
    <w:rsid w:val="006B21D1"/>
    <w:rsid w:val="006B29D0"/>
    <w:rsid w:val="006B318B"/>
    <w:rsid w:val="006B3FCD"/>
    <w:rsid w:val="006C12C0"/>
    <w:rsid w:val="006C242A"/>
    <w:rsid w:val="006C251D"/>
    <w:rsid w:val="006C32AA"/>
    <w:rsid w:val="006C4754"/>
    <w:rsid w:val="006C5176"/>
    <w:rsid w:val="006C5845"/>
    <w:rsid w:val="006C6083"/>
    <w:rsid w:val="006C64A6"/>
    <w:rsid w:val="006D2BA6"/>
    <w:rsid w:val="006D3219"/>
    <w:rsid w:val="006D3F07"/>
    <w:rsid w:val="006D4E1B"/>
    <w:rsid w:val="006D6009"/>
    <w:rsid w:val="006D6D5F"/>
    <w:rsid w:val="006D7E3D"/>
    <w:rsid w:val="006E2700"/>
    <w:rsid w:val="006E33C4"/>
    <w:rsid w:val="006E7EFF"/>
    <w:rsid w:val="006F01AD"/>
    <w:rsid w:val="006F1957"/>
    <w:rsid w:val="006F2450"/>
    <w:rsid w:val="006F2673"/>
    <w:rsid w:val="006F326B"/>
    <w:rsid w:val="006F6D7B"/>
    <w:rsid w:val="00701581"/>
    <w:rsid w:val="00704FF0"/>
    <w:rsid w:val="0070662F"/>
    <w:rsid w:val="00711863"/>
    <w:rsid w:val="0071379B"/>
    <w:rsid w:val="00715211"/>
    <w:rsid w:val="00716645"/>
    <w:rsid w:val="007206AE"/>
    <w:rsid w:val="007213C6"/>
    <w:rsid w:val="00722392"/>
    <w:rsid w:val="00727EE2"/>
    <w:rsid w:val="00730333"/>
    <w:rsid w:val="00733EB6"/>
    <w:rsid w:val="007347EC"/>
    <w:rsid w:val="007428EE"/>
    <w:rsid w:val="00743CB0"/>
    <w:rsid w:val="00746E0C"/>
    <w:rsid w:val="00747BA1"/>
    <w:rsid w:val="00747C84"/>
    <w:rsid w:val="007512F2"/>
    <w:rsid w:val="00753275"/>
    <w:rsid w:val="00753946"/>
    <w:rsid w:val="007636C7"/>
    <w:rsid w:val="00765CD8"/>
    <w:rsid w:val="007667C8"/>
    <w:rsid w:val="00767F9A"/>
    <w:rsid w:val="007736C6"/>
    <w:rsid w:val="00774987"/>
    <w:rsid w:val="0077519B"/>
    <w:rsid w:val="00781383"/>
    <w:rsid w:val="00781509"/>
    <w:rsid w:val="00781B28"/>
    <w:rsid w:val="00782008"/>
    <w:rsid w:val="007907E4"/>
    <w:rsid w:val="00791B74"/>
    <w:rsid w:val="00791BE2"/>
    <w:rsid w:val="0079207F"/>
    <w:rsid w:val="007932BC"/>
    <w:rsid w:val="00794699"/>
    <w:rsid w:val="00794879"/>
    <w:rsid w:val="00794EE1"/>
    <w:rsid w:val="00795AC8"/>
    <w:rsid w:val="007A06EE"/>
    <w:rsid w:val="007A0B9F"/>
    <w:rsid w:val="007A29AE"/>
    <w:rsid w:val="007A585A"/>
    <w:rsid w:val="007B1224"/>
    <w:rsid w:val="007B551E"/>
    <w:rsid w:val="007B66D6"/>
    <w:rsid w:val="007B755A"/>
    <w:rsid w:val="007B765A"/>
    <w:rsid w:val="007C0AE8"/>
    <w:rsid w:val="007C52C3"/>
    <w:rsid w:val="007C62E6"/>
    <w:rsid w:val="007C7952"/>
    <w:rsid w:val="007D67F0"/>
    <w:rsid w:val="007E1600"/>
    <w:rsid w:val="007E1EB6"/>
    <w:rsid w:val="007E25CC"/>
    <w:rsid w:val="007E44D7"/>
    <w:rsid w:val="007E5A12"/>
    <w:rsid w:val="007F153F"/>
    <w:rsid w:val="007F1CC6"/>
    <w:rsid w:val="007F728E"/>
    <w:rsid w:val="00800E36"/>
    <w:rsid w:val="00801A5D"/>
    <w:rsid w:val="00804821"/>
    <w:rsid w:val="0080582A"/>
    <w:rsid w:val="00813763"/>
    <w:rsid w:val="00815FE8"/>
    <w:rsid w:val="00817EEE"/>
    <w:rsid w:val="0082259F"/>
    <w:rsid w:val="008267E1"/>
    <w:rsid w:val="008277D6"/>
    <w:rsid w:val="008278FB"/>
    <w:rsid w:val="0083074B"/>
    <w:rsid w:val="008325FA"/>
    <w:rsid w:val="008368CD"/>
    <w:rsid w:val="008379D5"/>
    <w:rsid w:val="0084062B"/>
    <w:rsid w:val="0084274F"/>
    <w:rsid w:val="00842750"/>
    <w:rsid w:val="0084571C"/>
    <w:rsid w:val="008459A8"/>
    <w:rsid w:val="00845B0F"/>
    <w:rsid w:val="00845E7C"/>
    <w:rsid w:val="008567F9"/>
    <w:rsid w:val="008569CF"/>
    <w:rsid w:val="008614DC"/>
    <w:rsid w:val="00865A7C"/>
    <w:rsid w:val="00876189"/>
    <w:rsid w:val="008763A9"/>
    <w:rsid w:val="00877825"/>
    <w:rsid w:val="00877CAD"/>
    <w:rsid w:val="00884A25"/>
    <w:rsid w:val="00886073"/>
    <w:rsid w:val="00890DCE"/>
    <w:rsid w:val="00891B36"/>
    <w:rsid w:val="00891C1C"/>
    <w:rsid w:val="00891D10"/>
    <w:rsid w:val="00893932"/>
    <w:rsid w:val="00896AA9"/>
    <w:rsid w:val="008973A7"/>
    <w:rsid w:val="008974DB"/>
    <w:rsid w:val="008A1389"/>
    <w:rsid w:val="008A1791"/>
    <w:rsid w:val="008A2A22"/>
    <w:rsid w:val="008A431F"/>
    <w:rsid w:val="008A5E9D"/>
    <w:rsid w:val="008A72DD"/>
    <w:rsid w:val="008B0002"/>
    <w:rsid w:val="008B0515"/>
    <w:rsid w:val="008B467E"/>
    <w:rsid w:val="008B475F"/>
    <w:rsid w:val="008B5F56"/>
    <w:rsid w:val="008C0FA1"/>
    <w:rsid w:val="008C35A0"/>
    <w:rsid w:val="008D5E0B"/>
    <w:rsid w:val="008D6004"/>
    <w:rsid w:val="008D6FBC"/>
    <w:rsid w:val="008E2583"/>
    <w:rsid w:val="008E3191"/>
    <w:rsid w:val="008E52D9"/>
    <w:rsid w:val="008E7BEC"/>
    <w:rsid w:val="008F1477"/>
    <w:rsid w:val="008F2B8E"/>
    <w:rsid w:val="008F5F2B"/>
    <w:rsid w:val="009022D6"/>
    <w:rsid w:val="00905C35"/>
    <w:rsid w:val="0090758C"/>
    <w:rsid w:val="009078AA"/>
    <w:rsid w:val="00907E2D"/>
    <w:rsid w:val="00912E09"/>
    <w:rsid w:val="009159B0"/>
    <w:rsid w:val="00915A9C"/>
    <w:rsid w:val="0091618D"/>
    <w:rsid w:val="009161D6"/>
    <w:rsid w:val="00921102"/>
    <w:rsid w:val="00923402"/>
    <w:rsid w:val="00925AD7"/>
    <w:rsid w:val="009339C3"/>
    <w:rsid w:val="0093436C"/>
    <w:rsid w:val="00940474"/>
    <w:rsid w:val="00942A81"/>
    <w:rsid w:val="00953442"/>
    <w:rsid w:val="009549DA"/>
    <w:rsid w:val="00955253"/>
    <w:rsid w:val="009558B9"/>
    <w:rsid w:val="00956290"/>
    <w:rsid w:val="00957171"/>
    <w:rsid w:val="00957C9F"/>
    <w:rsid w:val="00961D5D"/>
    <w:rsid w:val="0096256D"/>
    <w:rsid w:val="0096521E"/>
    <w:rsid w:val="009675D8"/>
    <w:rsid w:val="00972A07"/>
    <w:rsid w:val="00974439"/>
    <w:rsid w:val="0098442D"/>
    <w:rsid w:val="00985869"/>
    <w:rsid w:val="00987BC1"/>
    <w:rsid w:val="00987F87"/>
    <w:rsid w:val="00990E43"/>
    <w:rsid w:val="0099161D"/>
    <w:rsid w:val="00995233"/>
    <w:rsid w:val="00996376"/>
    <w:rsid w:val="00997A2F"/>
    <w:rsid w:val="009A1C4B"/>
    <w:rsid w:val="009A3127"/>
    <w:rsid w:val="009A7AB0"/>
    <w:rsid w:val="009B149D"/>
    <w:rsid w:val="009B3D1F"/>
    <w:rsid w:val="009B5DBA"/>
    <w:rsid w:val="009B64C5"/>
    <w:rsid w:val="009C40E6"/>
    <w:rsid w:val="009C47F3"/>
    <w:rsid w:val="009D33A0"/>
    <w:rsid w:val="009D7BC2"/>
    <w:rsid w:val="009E0B2A"/>
    <w:rsid w:val="009E38F7"/>
    <w:rsid w:val="009E4BCB"/>
    <w:rsid w:val="009E68C1"/>
    <w:rsid w:val="009F21F0"/>
    <w:rsid w:val="009F5C6B"/>
    <w:rsid w:val="009F66E6"/>
    <w:rsid w:val="009F6A1C"/>
    <w:rsid w:val="009F7A64"/>
    <w:rsid w:val="00A008A6"/>
    <w:rsid w:val="00A0368D"/>
    <w:rsid w:val="00A04993"/>
    <w:rsid w:val="00A118A4"/>
    <w:rsid w:val="00A2561E"/>
    <w:rsid w:val="00A436C3"/>
    <w:rsid w:val="00A4746F"/>
    <w:rsid w:val="00A508AE"/>
    <w:rsid w:val="00A57F79"/>
    <w:rsid w:val="00A60D90"/>
    <w:rsid w:val="00A62353"/>
    <w:rsid w:val="00A62983"/>
    <w:rsid w:val="00A62DD6"/>
    <w:rsid w:val="00A66AC6"/>
    <w:rsid w:val="00A66D14"/>
    <w:rsid w:val="00A70679"/>
    <w:rsid w:val="00A70722"/>
    <w:rsid w:val="00A71E6A"/>
    <w:rsid w:val="00A77C3C"/>
    <w:rsid w:val="00A85853"/>
    <w:rsid w:val="00A867B7"/>
    <w:rsid w:val="00A87DEE"/>
    <w:rsid w:val="00A953DB"/>
    <w:rsid w:val="00AA1622"/>
    <w:rsid w:val="00AA1DA6"/>
    <w:rsid w:val="00AA4849"/>
    <w:rsid w:val="00AA702D"/>
    <w:rsid w:val="00AB18F6"/>
    <w:rsid w:val="00AB1E1C"/>
    <w:rsid w:val="00AB6117"/>
    <w:rsid w:val="00AB71E9"/>
    <w:rsid w:val="00AC2078"/>
    <w:rsid w:val="00AC66EF"/>
    <w:rsid w:val="00AD1DEF"/>
    <w:rsid w:val="00AD7B52"/>
    <w:rsid w:val="00AE0D46"/>
    <w:rsid w:val="00AE0FC0"/>
    <w:rsid w:val="00AE1375"/>
    <w:rsid w:val="00AE28E4"/>
    <w:rsid w:val="00AE4F0B"/>
    <w:rsid w:val="00AF09ED"/>
    <w:rsid w:val="00AF4BA2"/>
    <w:rsid w:val="00AF6E83"/>
    <w:rsid w:val="00AF756E"/>
    <w:rsid w:val="00AF7FE4"/>
    <w:rsid w:val="00B00774"/>
    <w:rsid w:val="00B01AF8"/>
    <w:rsid w:val="00B07370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1846"/>
    <w:rsid w:val="00B3356E"/>
    <w:rsid w:val="00B376D2"/>
    <w:rsid w:val="00B43AD7"/>
    <w:rsid w:val="00B4466B"/>
    <w:rsid w:val="00B46DB6"/>
    <w:rsid w:val="00B50F18"/>
    <w:rsid w:val="00B56839"/>
    <w:rsid w:val="00B61F3A"/>
    <w:rsid w:val="00B66BD4"/>
    <w:rsid w:val="00B73B67"/>
    <w:rsid w:val="00B75D47"/>
    <w:rsid w:val="00B7608D"/>
    <w:rsid w:val="00B76598"/>
    <w:rsid w:val="00B7759E"/>
    <w:rsid w:val="00B945EF"/>
    <w:rsid w:val="00B94CF5"/>
    <w:rsid w:val="00B96B4D"/>
    <w:rsid w:val="00BA2977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5DA3"/>
    <w:rsid w:val="00BD126E"/>
    <w:rsid w:val="00BD1DFF"/>
    <w:rsid w:val="00BD3871"/>
    <w:rsid w:val="00BD5F27"/>
    <w:rsid w:val="00BE07E2"/>
    <w:rsid w:val="00BE7EB1"/>
    <w:rsid w:val="00BF0A84"/>
    <w:rsid w:val="00BF120E"/>
    <w:rsid w:val="00BF3A81"/>
    <w:rsid w:val="00BF4BB9"/>
    <w:rsid w:val="00BF716F"/>
    <w:rsid w:val="00BF753A"/>
    <w:rsid w:val="00BF7F19"/>
    <w:rsid w:val="00C035AE"/>
    <w:rsid w:val="00C03766"/>
    <w:rsid w:val="00C04F52"/>
    <w:rsid w:val="00C06BAC"/>
    <w:rsid w:val="00C12F23"/>
    <w:rsid w:val="00C14A8D"/>
    <w:rsid w:val="00C1739B"/>
    <w:rsid w:val="00C23FEE"/>
    <w:rsid w:val="00C243F8"/>
    <w:rsid w:val="00C25340"/>
    <w:rsid w:val="00C25531"/>
    <w:rsid w:val="00C275B7"/>
    <w:rsid w:val="00C309FF"/>
    <w:rsid w:val="00C32183"/>
    <w:rsid w:val="00C32198"/>
    <w:rsid w:val="00C325E2"/>
    <w:rsid w:val="00C357CD"/>
    <w:rsid w:val="00C540B8"/>
    <w:rsid w:val="00C54DF3"/>
    <w:rsid w:val="00C56971"/>
    <w:rsid w:val="00C61D41"/>
    <w:rsid w:val="00C61EF0"/>
    <w:rsid w:val="00C6398C"/>
    <w:rsid w:val="00C66A82"/>
    <w:rsid w:val="00C7019D"/>
    <w:rsid w:val="00C72ACD"/>
    <w:rsid w:val="00C76434"/>
    <w:rsid w:val="00C77BFA"/>
    <w:rsid w:val="00C80205"/>
    <w:rsid w:val="00C80397"/>
    <w:rsid w:val="00C812CA"/>
    <w:rsid w:val="00C8483F"/>
    <w:rsid w:val="00C8603B"/>
    <w:rsid w:val="00C915D8"/>
    <w:rsid w:val="00CA05A8"/>
    <w:rsid w:val="00CA2A3B"/>
    <w:rsid w:val="00CA3460"/>
    <w:rsid w:val="00CA6C94"/>
    <w:rsid w:val="00CB0FE3"/>
    <w:rsid w:val="00CB5E58"/>
    <w:rsid w:val="00CB7A51"/>
    <w:rsid w:val="00CC07B3"/>
    <w:rsid w:val="00CC080D"/>
    <w:rsid w:val="00CC1292"/>
    <w:rsid w:val="00CC24AD"/>
    <w:rsid w:val="00CD137E"/>
    <w:rsid w:val="00CD1C73"/>
    <w:rsid w:val="00CD6350"/>
    <w:rsid w:val="00CE4834"/>
    <w:rsid w:val="00CE74B2"/>
    <w:rsid w:val="00CE7E76"/>
    <w:rsid w:val="00CF28B9"/>
    <w:rsid w:val="00CF4850"/>
    <w:rsid w:val="00CF6A08"/>
    <w:rsid w:val="00D0074D"/>
    <w:rsid w:val="00D00A2F"/>
    <w:rsid w:val="00D00D00"/>
    <w:rsid w:val="00D04EAA"/>
    <w:rsid w:val="00D052E5"/>
    <w:rsid w:val="00D05F0F"/>
    <w:rsid w:val="00D06776"/>
    <w:rsid w:val="00D17DAC"/>
    <w:rsid w:val="00D2244F"/>
    <w:rsid w:val="00D22D74"/>
    <w:rsid w:val="00D23109"/>
    <w:rsid w:val="00D310A4"/>
    <w:rsid w:val="00D31A33"/>
    <w:rsid w:val="00D40616"/>
    <w:rsid w:val="00D42C04"/>
    <w:rsid w:val="00D46A5D"/>
    <w:rsid w:val="00D53494"/>
    <w:rsid w:val="00D54C1C"/>
    <w:rsid w:val="00D55637"/>
    <w:rsid w:val="00D61394"/>
    <w:rsid w:val="00D65CB7"/>
    <w:rsid w:val="00D67661"/>
    <w:rsid w:val="00D749C0"/>
    <w:rsid w:val="00D74D6D"/>
    <w:rsid w:val="00D83EC3"/>
    <w:rsid w:val="00D963CD"/>
    <w:rsid w:val="00DA216F"/>
    <w:rsid w:val="00DA74F9"/>
    <w:rsid w:val="00DA76AC"/>
    <w:rsid w:val="00DA7C8A"/>
    <w:rsid w:val="00DB261B"/>
    <w:rsid w:val="00DB655D"/>
    <w:rsid w:val="00DB748A"/>
    <w:rsid w:val="00DC5C15"/>
    <w:rsid w:val="00DC7B1A"/>
    <w:rsid w:val="00DE1639"/>
    <w:rsid w:val="00DE1F73"/>
    <w:rsid w:val="00DE27C7"/>
    <w:rsid w:val="00DE53C2"/>
    <w:rsid w:val="00DE720A"/>
    <w:rsid w:val="00DF1247"/>
    <w:rsid w:val="00E00537"/>
    <w:rsid w:val="00E03B2A"/>
    <w:rsid w:val="00E0516C"/>
    <w:rsid w:val="00E054BA"/>
    <w:rsid w:val="00E1380C"/>
    <w:rsid w:val="00E1454C"/>
    <w:rsid w:val="00E150EC"/>
    <w:rsid w:val="00E1641F"/>
    <w:rsid w:val="00E23287"/>
    <w:rsid w:val="00E244C8"/>
    <w:rsid w:val="00E25BE6"/>
    <w:rsid w:val="00E25C1E"/>
    <w:rsid w:val="00E343EE"/>
    <w:rsid w:val="00E47F34"/>
    <w:rsid w:val="00E50E74"/>
    <w:rsid w:val="00E56071"/>
    <w:rsid w:val="00E57DC0"/>
    <w:rsid w:val="00E60D50"/>
    <w:rsid w:val="00E61360"/>
    <w:rsid w:val="00E61A13"/>
    <w:rsid w:val="00E65319"/>
    <w:rsid w:val="00E654E3"/>
    <w:rsid w:val="00E6558B"/>
    <w:rsid w:val="00E65C75"/>
    <w:rsid w:val="00E66514"/>
    <w:rsid w:val="00E71658"/>
    <w:rsid w:val="00E7441E"/>
    <w:rsid w:val="00E81D74"/>
    <w:rsid w:val="00E8760C"/>
    <w:rsid w:val="00E91836"/>
    <w:rsid w:val="00E92410"/>
    <w:rsid w:val="00E93D14"/>
    <w:rsid w:val="00E96D3C"/>
    <w:rsid w:val="00EA0F06"/>
    <w:rsid w:val="00EA3288"/>
    <w:rsid w:val="00EA40AC"/>
    <w:rsid w:val="00EA5094"/>
    <w:rsid w:val="00EA79B7"/>
    <w:rsid w:val="00EB0469"/>
    <w:rsid w:val="00EB4073"/>
    <w:rsid w:val="00EB44EB"/>
    <w:rsid w:val="00EC0F42"/>
    <w:rsid w:val="00ED2B2F"/>
    <w:rsid w:val="00ED3D62"/>
    <w:rsid w:val="00ED5508"/>
    <w:rsid w:val="00ED57DE"/>
    <w:rsid w:val="00ED6871"/>
    <w:rsid w:val="00EE14B3"/>
    <w:rsid w:val="00EE380D"/>
    <w:rsid w:val="00EE444D"/>
    <w:rsid w:val="00EE463B"/>
    <w:rsid w:val="00EE4CCB"/>
    <w:rsid w:val="00EE5A06"/>
    <w:rsid w:val="00EE5FCF"/>
    <w:rsid w:val="00EE6932"/>
    <w:rsid w:val="00EF38FC"/>
    <w:rsid w:val="00EF3CDD"/>
    <w:rsid w:val="00EF5A8E"/>
    <w:rsid w:val="00F0343C"/>
    <w:rsid w:val="00F03BD4"/>
    <w:rsid w:val="00F03DE7"/>
    <w:rsid w:val="00F03E3D"/>
    <w:rsid w:val="00F06404"/>
    <w:rsid w:val="00F132B0"/>
    <w:rsid w:val="00F13463"/>
    <w:rsid w:val="00F1351F"/>
    <w:rsid w:val="00F14FB9"/>
    <w:rsid w:val="00F16680"/>
    <w:rsid w:val="00F17680"/>
    <w:rsid w:val="00F203AC"/>
    <w:rsid w:val="00F23144"/>
    <w:rsid w:val="00F24591"/>
    <w:rsid w:val="00F26069"/>
    <w:rsid w:val="00F3104E"/>
    <w:rsid w:val="00F3162A"/>
    <w:rsid w:val="00F34C52"/>
    <w:rsid w:val="00F3702F"/>
    <w:rsid w:val="00F412B5"/>
    <w:rsid w:val="00F41424"/>
    <w:rsid w:val="00F43774"/>
    <w:rsid w:val="00F46799"/>
    <w:rsid w:val="00F479A7"/>
    <w:rsid w:val="00F51418"/>
    <w:rsid w:val="00F54060"/>
    <w:rsid w:val="00F61422"/>
    <w:rsid w:val="00F65A36"/>
    <w:rsid w:val="00F66575"/>
    <w:rsid w:val="00F6695D"/>
    <w:rsid w:val="00F75627"/>
    <w:rsid w:val="00F80BCA"/>
    <w:rsid w:val="00F81CA1"/>
    <w:rsid w:val="00F8247C"/>
    <w:rsid w:val="00F84EF3"/>
    <w:rsid w:val="00F85C46"/>
    <w:rsid w:val="00F87E66"/>
    <w:rsid w:val="00F94BE4"/>
    <w:rsid w:val="00F96B4C"/>
    <w:rsid w:val="00F9784B"/>
    <w:rsid w:val="00FA1E34"/>
    <w:rsid w:val="00FB0199"/>
    <w:rsid w:val="00FB1D1B"/>
    <w:rsid w:val="00FB28EF"/>
    <w:rsid w:val="00FB3F58"/>
    <w:rsid w:val="00FC3A95"/>
    <w:rsid w:val="00FC4ADE"/>
    <w:rsid w:val="00FC5D05"/>
    <w:rsid w:val="00FD0E4A"/>
    <w:rsid w:val="00FD47D9"/>
    <w:rsid w:val="00FD4E06"/>
    <w:rsid w:val="00FE10A7"/>
    <w:rsid w:val="00FE1723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8"/>
    <o:shapelayout v:ext="edit">
      <o:idmap v:ext="edit" data="1"/>
    </o:shapelayout>
  </w:shapeDefaults>
  <w:decimalSymbol w:val=","/>
  <w:listSeparator w:val=";"/>
  <w14:docId w14:val="4A34DC32"/>
  <w15:docId w15:val="{07DDEB3F-0562-4EC8-81E0-554BA704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7544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360" w:after="36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6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7544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4FF0"/>
    <w:rPr>
      <w:color w:val="605E5C"/>
      <w:shd w:val="clear" w:color="auto" w:fill="E1DFDD"/>
    </w:rPr>
  </w:style>
  <w:style w:type="paragraph" w:customStyle="1" w:styleId="Normalny1">
    <w:name w:val="Normalny1"/>
    <w:rsid w:val="0040614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formatowania">
    <w:name w:val="Bez formatowania"/>
    <w:rsid w:val="00987BC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ny2">
    <w:name w:val="Normalny2"/>
    <w:rsid w:val="00893932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1">
    <w:name w:val="Tabela - Siatka21"/>
    <w:basedOn w:val="Standardowy"/>
    <w:next w:val="Tabela-Siatka"/>
    <w:rsid w:val="00B4466B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46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68A9C-81D0-4ECC-AA3A-2BDBC8EC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10716</Words>
  <Characters>64297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2023-03-28T06:40:00Z</cp:lastPrinted>
  <dcterms:created xsi:type="dcterms:W3CDTF">2024-09-26T10:51:00Z</dcterms:created>
  <dcterms:modified xsi:type="dcterms:W3CDTF">2024-09-26T10:51:00Z</dcterms:modified>
</cp:coreProperties>
</file>